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AEEF3"/>
  <w:body>
    <w:p w:rsidR="00EC6F7C" w:rsidRDefault="00EC6F7C" w:rsidP="00010153">
      <w:pPr>
        <w:ind w:left="2124" w:hanging="2124"/>
        <w:jc w:val="center"/>
      </w:pPr>
      <w:bookmarkStart w:id="0" w:name="_GoBack"/>
      <w:bookmarkEnd w:id="0"/>
    </w:p>
    <w:p w:rsidR="00D30DBB" w:rsidRDefault="00D30DBB" w:rsidP="00010153">
      <w:pPr>
        <w:ind w:left="2124" w:hanging="2124"/>
        <w:jc w:val="center"/>
      </w:pPr>
    </w:p>
    <w:p w:rsidR="00EC6F7C" w:rsidRDefault="00340691" w:rsidP="00EC6F7C">
      <w:pPr>
        <w:jc w:val="center"/>
      </w:pPr>
      <w:r>
        <w:rPr>
          <w:noProof/>
        </w:rPr>
        <w:drawing>
          <wp:inline distT="0" distB="0" distL="0" distR="0">
            <wp:extent cx="1945005" cy="707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707390"/>
                    </a:xfrm>
                    <a:prstGeom prst="rect">
                      <a:avLst/>
                    </a:prstGeom>
                    <a:noFill/>
                  </pic:spPr>
                </pic:pic>
              </a:graphicData>
            </a:graphic>
          </wp:inline>
        </w:drawing>
      </w:r>
    </w:p>
    <w:p w:rsidR="00EC6F7C" w:rsidRDefault="00EC6F7C" w:rsidP="00EC6F7C">
      <w:pPr>
        <w:jc w:val="center"/>
        <w:rPr>
          <w:rFonts w:ascii="Arial" w:hAnsi="Arial" w:cs="Arial"/>
          <w:b/>
          <w:bCs/>
        </w:rPr>
      </w:pPr>
    </w:p>
    <w:p w:rsidR="00EC6F7C" w:rsidRDefault="00EC6F7C" w:rsidP="00D735FB">
      <w:pPr>
        <w:rPr>
          <w:rFonts w:ascii="Arial" w:hAnsi="Arial" w:cs="Arial"/>
          <w:b/>
          <w:bCs/>
        </w:rPr>
      </w:pPr>
    </w:p>
    <w:tbl>
      <w:tblPr>
        <w:tblW w:w="0" w:type="auto"/>
        <w:tblBorders>
          <w:top w:val="single" w:sz="8" w:space="0" w:color="4BACC6"/>
          <w:bottom w:val="single" w:sz="8" w:space="0" w:color="4BACC6"/>
        </w:tblBorders>
        <w:tblLook w:val="04A0" w:firstRow="1" w:lastRow="0" w:firstColumn="1" w:lastColumn="0" w:noHBand="0" w:noVBand="1"/>
      </w:tblPr>
      <w:tblGrid>
        <w:gridCol w:w="14402"/>
      </w:tblGrid>
      <w:tr w:rsidR="00B93F73" w:rsidRPr="00B904D3" w:rsidTr="00B904D3">
        <w:tc>
          <w:tcPr>
            <w:tcW w:w="14542" w:type="dxa"/>
            <w:tcBorders>
              <w:top w:val="single" w:sz="8" w:space="0" w:color="4BACC6"/>
              <w:left w:val="nil"/>
              <w:bottom w:val="single" w:sz="8" w:space="0" w:color="4BACC6"/>
              <w:right w:val="nil"/>
            </w:tcBorders>
            <w:shd w:val="clear" w:color="auto" w:fill="auto"/>
          </w:tcPr>
          <w:p w:rsidR="00B93F73" w:rsidRPr="00B904D3" w:rsidRDefault="00B93F73" w:rsidP="00B904D3">
            <w:pPr>
              <w:jc w:val="center"/>
              <w:rPr>
                <w:rFonts w:ascii="Bodoni MT Black" w:hAnsi="Bodoni MT Black"/>
                <w:b/>
                <w:bCs/>
                <w:noProof/>
                <w:sz w:val="32"/>
                <w:szCs w:val="32"/>
                <w:lang w:val="es-SV"/>
              </w:rPr>
            </w:pPr>
            <w:r w:rsidRPr="00B904D3">
              <w:rPr>
                <w:rFonts w:ascii="Bodoni MT Black" w:hAnsi="Bodoni MT Black"/>
                <w:b/>
                <w:bCs/>
                <w:noProof/>
                <w:sz w:val="32"/>
                <w:szCs w:val="32"/>
                <w:lang w:val="es-SV"/>
              </w:rPr>
              <w:t>INSTITUTO SALVADOREÑO DE BIENESTAR MAGISTERIAL</w:t>
            </w:r>
          </w:p>
        </w:tc>
      </w:tr>
      <w:tr w:rsidR="00B93F73" w:rsidRPr="00B904D3" w:rsidTr="00B904D3">
        <w:tc>
          <w:tcPr>
            <w:tcW w:w="14542" w:type="dxa"/>
            <w:tcBorders>
              <w:left w:val="nil"/>
              <w:right w:val="nil"/>
            </w:tcBorders>
            <w:shd w:val="clear" w:color="auto" w:fill="D2EAF1"/>
          </w:tcPr>
          <w:p w:rsidR="00B93F73" w:rsidRPr="00B904D3" w:rsidRDefault="00B93F73" w:rsidP="00B904D3">
            <w:pPr>
              <w:jc w:val="center"/>
              <w:rPr>
                <w:rFonts w:ascii="Bodoni MT Black" w:hAnsi="Bodoni MT Black"/>
                <w:b/>
                <w:bCs/>
                <w:noProof/>
                <w:color w:val="31849B"/>
                <w:sz w:val="32"/>
                <w:szCs w:val="32"/>
                <w:lang w:val="es-SV"/>
              </w:rPr>
            </w:pPr>
            <w:r w:rsidRPr="00B904D3">
              <w:rPr>
                <w:rFonts w:ascii="Bodoni MT Black" w:hAnsi="Bodoni MT Black"/>
                <w:b/>
                <w:bCs/>
                <w:noProof/>
                <w:color w:val="31849B"/>
                <w:sz w:val="32"/>
                <w:szCs w:val="32"/>
                <w:lang w:val="es-SV"/>
              </w:rPr>
              <w:t>EVALUACION DEL PLAN OPERATIVO INSTITUCIONAL</w:t>
            </w:r>
          </w:p>
        </w:tc>
      </w:tr>
      <w:tr w:rsidR="00B93F73" w:rsidRPr="00B904D3" w:rsidTr="00B904D3">
        <w:tc>
          <w:tcPr>
            <w:tcW w:w="14542" w:type="dxa"/>
            <w:shd w:val="clear" w:color="auto" w:fill="auto"/>
          </w:tcPr>
          <w:p w:rsidR="00B93F73" w:rsidRPr="00B904D3" w:rsidRDefault="00B93F73" w:rsidP="00B904D3">
            <w:pPr>
              <w:jc w:val="center"/>
              <w:rPr>
                <w:rFonts w:ascii="Bodoni MT Black" w:hAnsi="Bodoni MT Black"/>
                <w:b/>
                <w:bCs/>
                <w:sz w:val="32"/>
                <w:szCs w:val="32"/>
              </w:rPr>
            </w:pPr>
            <w:r w:rsidRPr="00B904D3">
              <w:rPr>
                <w:rFonts w:ascii="Bodoni MT Black" w:hAnsi="Bodoni MT Black"/>
                <w:b/>
                <w:bCs/>
                <w:noProof/>
                <w:sz w:val="32"/>
                <w:szCs w:val="32"/>
                <w:lang w:val="es-SV"/>
              </w:rPr>
              <w:t>SEMESTRE I</w:t>
            </w:r>
            <w:r w:rsidR="00830ADD">
              <w:rPr>
                <w:rFonts w:ascii="Bodoni MT Black" w:hAnsi="Bodoni MT Black"/>
                <w:b/>
                <w:bCs/>
                <w:noProof/>
                <w:sz w:val="32"/>
                <w:szCs w:val="32"/>
                <w:lang w:val="es-SV"/>
              </w:rPr>
              <w:t>I</w:t>
            </w:r>
            <w:r w:rsidRPr="00B904D3">
              <w:rPr>
                <w:rFonts w:ascii="Bodoni MT Black" w:hAnsi="Bodoni MT Black"/>
                <w:b/>
                <w:bCs/>
                <w:noProof/>
                <w:sz w:val="32"/>
                <w:szCs w:val="32"/>
                <w:lang w:val="es-SV"/>
              </w:rPr>
              <w:t xml:space="preserve"> DEL AÑO 201</w:t>
            </w:r>
            <w:r w:rsidR="00FC3114" w:rsidRPr="00B904D3">
              <w:rPr>
                <w:rFonts w:ascii="Bodoni MT Black" w:hAnsi="Bodoni MT Black"/>
                <w:b/>
                <w:bCs/>
                <w:noProof/>
                <w:sz w:val="32"/>
                <w:szCs w:val="32"/>
                <w:lang w:val="es-SV"/>
              </w:rPr>
              <w:t>9</w:t>
            </w:r>
          </w:p>
        </w:tc>
      </w:tr>
    </w:tbl>
    <w:p w:rsidR="00EC6F7C" w:rsidRPr="00B93F73" w:rsidRDefault="00EC6F7C" w:rsidP="00EC6F7C">
      <w:pPr>
        <w:pStyle w:val="Textoindependiente"/>
        <w:rPr>
          <w:sz w:val="20"/>
          <w:lang w:val="es-ES"/>
        </w:rPr>
      </w:pPr>
    </w:p>
    <w:p w:rsidR="00EC6F7C" w:rsidRDefault="00EC6F7C" w:rsidP="00EC6F7C">
      <w:pPr>
        <w:jc w:val="center"/>
        <w:rPr>
          <w:b/>
          <w:bCs/>
          <w:lang w:val="es-SV"/>
        </w:rPr>
      </w:pPr>
    </w:p>
    <w:p w:rsidR="00AD63FA" w:rsidRPr="00AD63FA" w:rsidRDefault="00AD63FA" w:rsidP="00AD63FA">
      <w:pPr>
        <w:pStyle w:val="Prrafodelista"/>
        <w:spacing w:after="0" w:line="360" w:lineRule="auto"/>
        <w:ind w:left="0"/>
        <w:jc w:val="both"/>
        <w:rPr>
          <w:rFonts w:ascii="Arial Narrow" w:hAnsi="Arial Narrow"/>
          <w:sz w:val="20"/>
          <w:szCs w:val="20"/>
          <w:lang w:val="es-SV"/>
        </w:rPr>
      </w:pPr>
    </w:p>
    <w:p w:rsidR="00C40023" w:rsidRDefault="00C40023" w:rsidP="00C80C45">
      <w:pPr>
        <w:pStyle w:val="Prrafodelista"/>
        <w:spacing w:after="0" w:line="360" w:lineRule="auto"/>
        <w:ind w:left="0"/>
        <w:jc w:val="center"/>
        <w:rPr>
          <w:rFonts w:ascii="Arial Narrow" w:hAnsi="Arial Narrow"/>
          <w:b/>
          <w:sz w:val="24"/>
          <w:lang w:val="es-SV"/>
        </w:rPr>
      </w:pPr>
    </w:p>
    <w:p w:rsidR="008B7A9C" w:rsidRDefault="008B7A9C" w:rsidP="005E247B">
      <w:pPr>
        <w:pStyle w:val="Prrafodelista"/>
        <w:spacing w:after="0" w:line="360" w:lineRule="auto"/>
        <w:ind w:left="0"/>
        <w:jc w:val="center"/>
        <w:rPr>
          <w:rFonts w:ascii="Arial Narrow" w:hAnsi="Arial Narrow"/>
          <w:b/>
          <w:sz w:val="24"/>
          <w:lang w:val="es-SV"/>
        </w:rPr>
      </w:pPr>
    </w:p>
    <w:p w:rsidR="004F236D" w:rsidRDefault="004F236D" w:rsidP="005E247B">
      <w:pPr>
        <w:pStyle w:val="Prrafodelista"/>
        <w:spacing w:after="0" w:line="360" w:lineRule="auto"/>
        <w:ind w:left="0"/>
        <w:jc w:val="center"/>
        <w:rPr>
          <w:rFonts w:ascii="Arial Narrow" w:hAnsi="Arial Narrow"/>
          <w:b/>
          <w:sz w:val="24"/>
          <w:lang w:val="es-SV"/>
        </w:rPr>
      </w:pPr>
    </w:p>
    <w:p w:rsidR="004F236D" w:rsidRDefault="004F236D" w:rsidP="005E247B">
      <w:pPr>
        <w:pStyle w:val="Prrafodelista"/>
        <w:spacing w:after="0" w:line="360" w:lineRule="auto"/>
        <w:ind w:left="0"/>
        <w:jc w:val="center"/>
        <w:rPr>
          <w:rFonts w:ascii="Arial Narrow" w:hAnsi="Arial Narrow"/>
          <w:b/>
          <w:sz w:val="24"/>
          <w:lang w:val="es-SV"/>
        </w:rPr>
      </w:pPr>
    </w:p>
    <w:p w:rsidR="005759A4" w:rsidRDefault="005759A4" w:rsidP="005E247B">
      <w:pPr>
        <w:pStyle w:val="Prrafodelista"/>
        <w:spacing w:after="0" w:line="360" w:lineRule="auto"/>
        <w:ind w:left="0"/>
        <w:jc w:val="center"/>
        <w:rPr>
          <w:rFonts w:ascii="Arial Narrow" w:hAnsi="Arial Narrow"/>
          <w:b/>
          <w:sz w:val="24"/>
          <w:lang w:val="es-SV"/>
        </w:rPr>
      </w:pPr>
    </w:p>
    <w:p w:rsidR="004F236D" w:rsidRDefault="004F236D" w:rsidP="005E247B">
      <w:pPr>
        <w:pStyle w:val="Prrafodelista"/>
        <w:spacing w:after="0" w:line="360" w:lineRule="auto"/>
        <w:ind w:left="0"/>
        <w:jc w:val="center"/>
        <w:rPr>
          <w:rFonts w:ascii="Arial Narrow" w:hAnsi="Arial Narrow"/>
          <w:b/>
          <w:sz w:val="24"/>
          <w:lang w:val="es-SV"/>
        </w:rPr>
      </w:pPr>
    </w:p>
    <w:tbl>
      <w:tblPr>
        <w:tblW w:w="0" w:type="auto"/>
        <w:tblBorders>
          <w:top w:val="single" w:sz="8" w:space="0" w:color="4BACC6"/>
          <w:bottom w:val="single" w:sz="8" w:space="0" w:color="4BACC6"/>
        </w:tblBorders>
        <w:tblLook w:val="04A0" w:firstRow="1" w:lastRow="0" w:firstColumn="1" w:lastColumn="0" w:noHBand="0" w:noVBand="1"/>
      </w:tblPr>
      <w:tblGrid>
        <w:gridCol w:w="14402"/>
      </w:tblGrid>
      <w:tr w:rsidR="00B62DED" w:rsidRPr="0011262F" w:rsidTr="0011262F">
        <w:tc>
          <w:tcPr>
            <w:tcW w:w="14542" w:type="dxa"/>
            <w:tcBorders>
              <w:top w:val="single" w:sz="8" w:space="0" w:color="4BACC6"/>
              <w:left w:val="nil"/>
              <w:bottom w:val="single" w:sz="8" w:space="0" w:color="4BACC6"/>
              <w:right w:val="nil"/>
            </w:tcBorders>
            <w:shd w:val="clear" w:color="auto" w:fill="auto"/>
          </w:tcPr>
          <w:p w:rsidR="008B7A9C" w:rsidRPr="0011262F" w:rsidRDefault="00B62DED" w:rsidP="0011262F">
            <w:pPr>
              <w:pStyle w:val="Prrafodelista"/>
              <w:spacing w:after="0" w:line="360" w:lineRule="auto"/>
              <w:ind w:left="0"/>
              <w:jc w:val="center"/>
              <w:rPr>
                <w:rFonts w:ascii="Arial Narrow" w:hAnsi="Arial Narrow"/>
                <w:b/>
                <w:color w:val="000000"/>
                <w:sz w:val="24"/>
                <w:lang w:val="es-SV"/>
              </w:rPr>
            </w:pPr>
            <w:r w:rsidRPr="0011262F">
              <w:rPr>
                <w:rFonts w:ascii="Arial Narrow" w:hAnsi="Arial Narrow"/>
                <w:b/>
                <w:color w:val="000000"/>
                <w:sz w:val="24"/>
                <w:lang w:val="es-SV"/>
              </w:rPr>
              <w:lastRenderedPageBreak/>
              <w:t>PRESENTACIÓ</w:t>
            </w:r>
            <w:r w:rsidR="008B7A9C" w:rsidRPr="0011262F">
              <w:rPr>
                <w:rFonts w:ascii="Arial Narrow" w:hAnsi="Arial Narrow"/>
                <w:b/>
                <w:color w:val="000000"/>
                <w:sz w:val="24"/>
                <w:lang w:val="es-SV"/>
              </w:rPr>
              <w:t xml:space="preserve">N  </w:t>
            </w:r>
          </w:p>
        </w:tc>
      </w:tr>
    </w:tbl>
    <w:p w:rsidR="002019C2" w:rsidRDefault="002019C2" w:rsidP="00927F32">
      <w:pPr>
        <w:pStyle w:val="Sinespaciado"/>
        <w:spacing w:line="276" w:lineRule="auto"/>
        <w:jc w:val="both"/>
        <w:rPr>
          <w:rFonts w:ascii="Verdana" w:hAnsi="Verdana"/>
          <w:sz w:val="18"/>
          <w:szCs w:val="18"/>
          <w:lang w:val="es-SV"/>
        </w:rPr>
      </w:pPr>
    </w:p>
    <w:p w:rsidR="004F236D" w:rsidRPr="00AB0C94" w:rsidRDefault="00087EC5" w:rsidP="005E7649">
      <w:pPr>
        <w:pStyle w:val="Sinespaciado"/>
        <w:spacing w:line="276" w:lineRule="auto"/>
        <w:jc w:val="both"/>
        <w:rPr>
          <w:rFonts w:ascii="Verdana" w:hAnsi="Verdana"/>
          <w:sz w:val="24"/>
        </w:rPr>
      </w:pPr>
      <w:r>
        <w:rPr>
          <w:rFonts w:ascii="Verdana" w:hAnsi="Verdana"/>
          <w:sz w:val="24"/>
        </w:rPr>
        <w:t>El proceso de evaluación</w:t>
      </w:r>
      <w:r w:rsidR="009D138B">
        <w:rPr>
          <w:rFonts w:ascii="Verdana" w:hAnsi="Verdana"/>
          <w:sz w:val="24"/>
        </w:rPr>
        <w:t xml:space="preserve"> del </w:t>
      </w:r>
      <w:r w:rsidR="004F236D">
        <w:rPr>
          <w:rFonts w:ascii="Verdana" w:hAnsi="Verdana"/>
          <w:sz w:val="24"/>
        </w:rPr>
        <w:t>Segundo</w:t>
      </w:r>
      <w:r w:rsidR="009D138B">
        <w:rPr>
          <w:rFonts w:ascii="Verdana" w:hAnsi="Verdana"/>
          <w:sz w:val="24"/>
        </w:rPr>
        <w:t xml:space="preserve"> </w:t>
      </w:r>
      <w:r w:rsidR="00927F32" w:rsidRPr="00927F32">
        <w:rPr>
          <w:rFonts w:ascii="Verdana" w:hAnsi="Verdana"/>
          <w:sz w:val="24"/>
        </w:rPr>
        <w:t xml:space="preserve">Semestre </w:t>
      </w:r>
      <w:r w:rsidR="00343A7C" w:rsidRPr="00927F32">
        <w:rPr>
          <w:rFonts w:ascii="Verdana" w:hAnsi="Verdana"/>
          <w:sz w:val="24"/>
        </w:rPr>
        <w:t>del Plan Operativo Institucional del año 201</w:t>
      </w:r>
      <w:r w:rsidR="00B62DED">
        <w:rPr>
          <w:rFonts w:ascii="Verdana" w:hAnsi="Verdana"/>
          <w:sz w:val="24"/>
        </w:rPr>
        <w:t>9</w:t>
      </w:r>
      <w:r w:rsidR="00343A7C" w:rsidRPr="00927F32">
        <w:rPr>
          <w:rFonts w:ascii="Verdana" w:hAnsi="Verdana"/>
          <w:sz w:val="24"/>
        </w:rPr>
        <w:t>,</w:t>
      </w:r>
      <w:r w:rsidR="003D6F90">
        <w:rPr>
          <w:rFonts w:ascii="Verdana" w:hAnsi="Verdana"/>
          <w:sz w:val="24"/>
        </w:rPr>
        <w:t xml:space="preserve"> proporciona una oportunidad </w:t>
      </w:r>
      <w:r w:rsidR="005E7649">
        <w:rPr>
          <w:rFonts w:ascii="Verdana" w:hAnsi="Verdana"/>
          <w:sz w:val="24"/>
        </w:rPr>
        <w:t xml:space="preserve">atípica, </w:t>
      </w:r>
      <w:r w:rsidR="005E7649" w:rsidRPr="00927F32">
        <w:rPr>
          <w:rFonts w:ascii="Verdana" w:hAnsi="Verdana"/>
          <w:sz w:val="24"/>
        </w:rPr>
        <w:t>abre</w:t>
      </w:r>
      <w:r w:rsidR="003D6F90">
        <w:rPr>
          <w:rFonts w:ascii="Verdana" w:hAnsi="Verdana"/>
          <w:sz w:val="24"/>
        </w:rPr>
        <w:t xml:space="preserve"> </w:t>
      </w:r>
      <w:r w:rsidR="005759A4">
        <w:rPr>
          <w:rFonts w:ascii="Verdana" w:hAnsi="Verdana"/>
          <w:sz w:val="24"/>
        </w:rPr>
        <w:t xml:space="preserve">(un tiempo / espacio para las Nuevas Autoridades Institucionales=NAI) </w:t>
      </w:r>
      <w:r w:rsidR="003D6F90">
        <w:rPr>
          <w:rFonts w:ascii="Verdana" w:hAnsi="Verdana"/>
          <w:sz w:val="24"/>
        </w:rPr>
        <w:t>y cierra</w:t>
      </w:r>
      <w:r w:rsidR="005759A4">
        <w:rPr>
          <w:rFonts w:ascii="Verdana" w:hAnsi="Verdana"/>
          <w:sz w:val="24"/>
        </w:rPr>
        <w:t xml:space="preserve"> el período para las AI que concluyen su gestión).</w:t>
      </w:r>
      <w:r w:rsidR="004F236D">
        <w:rPr>
          <w:rFonts w:ascii="Verdana" w:hAnsi="Verdana"/>
          <w:sz w:val="24"/>
        </w:rPr>
        <w:t xml:space="preserve"> </w:t>
      </w:r>
      <w:r w:rsidR="005759A4">
        <w:rPr>
          <w:rFonts w:ascii="Verdana" w:hAnsi="Verdana"/>
          <w:sz w:val="24"/>
        </w:rPr>
        <w:t>L</w:t>
      </w:r>
      <w:r w:rsidR="004F236D">
        <w:rPr>
          <w:rFonts w:ascii="Verdana" w:hAnsi="Verdana"/>
          <w:sz w:val="24"/>
        </w:rPr>
        <w:t xml:space="preserve">a </w:t>
      </w:r>
      <w:r w:rsidR="003D6F90">
        <w:rPr>
          <w:rFonts w:ascii="Verdana" w:hAnsi="Verdana"/>
          <w:sz w:val="24"/>
        </w:rPr>
        <w:t xml:space="preserve">última </w:t>
      </w:r>
      <w:r w:rsidR="005759A4">
        <w:rPr>
          <w:rFonts w:ascii="Verdana" w:hAnsi="Verdana"/>
          <w:sz w:val="24"/>
        </w:rPr>
        <w:t xml:space="preserve">faceta del Plan Estratégico </w:t>
      </w:r>
      <w:r w:rsidR="005E7649">
        <w:rPr>
          <w:rFonts w:ascii="Verdana" w:hAnsi="Verdana"/>
          <w:sz w:val="24"/>
        </w:rPr>
        <w:t>Institucional =</w:t>
      </w:r>
      <w:r w:rsidR="005759A4">
        <w:rPr>
          <w:rFonts w:ascii="Verdana" w:hAnsi="Verdana"/>
          <w:sz w:val="24"/>
        </w:rPr>
        <w:t xml:space="preserve"> PEI </w:t>
      </w:r>
      <w:r w:rsidR="00B62DED">
        <w:rPr>
          <w:rFonts w:ascii="Verdana" w:hAnsi="Verdana"/>
          <w:sz w:val="24"/>
        </w:rPr>
        <w:t xml:space="preserve"> 2014 – 2019 </w:t>
      </w:r>
      <w:r w:rsidR="004F236D">
        <w:rPr>
          <w:rFonts w:ascii="Verdana" w:hAnsi="Verdana"/>
          <w:sz w:val="24"/>
        </w:rPr>
        <w:t xml:space="preserve">para que las nuevas autoridades del ISBM reorganicen </w:t>
      </w:r>
      <w:r w:rsidR="004F236D" w:rsidRPr="00AB0C94">
        <w:rPr>
          <w:rFonts w:ascii="Verdana" w:hAnsi="Verdana"/>
          <w:sz w:val="24"/>
        </w:rPr>
        <w:t>sus esfuerzos y recursos para alcanzar objetivos y metas anuales interrelacionadas con las de largo plazo, buscando priorizar las actividades integralmente para evitar la improvisación que conduce a</w:t>
      </w:r>
      <w:r w:rsidR="005759A4">
        <w:rPr>
          <w:rFonts w:ascii="Verdana" w:hAnsi="Verdana"/>
          <w:sz w:val="24"/>
        </w:rPr>
        <w:t xml:space="preserve"> la duplicidad de funciones y la</w:t>
      </w:r>
      <w:r w:rsidR="004F236D" w:rsidRPr="00AB0C94">
        <w:rPr>
          <w:rFonts w:ascii="Verdana" w:hAnsi="Verdana"/>
          <w:sz w:val="24"/>
        </w:rPr>
        <w:t xml:space="preserve"> dualidad de mando.</w:t>
      </w:r>
    </w:p>
    <w:p w:rsidR="003D6F90" w:rsidRDefault="003D6F90" w:rsidP="005E7649">
      <w:pPr>
        <w:pStyle w:val="Sinespaciado"/>
        <w:spacing w:line="276" w:lineRule="auto"/>
        <w:jc w:val="both"/>
        <w:rPr>
          <w:rFonts w:ascii="Verdana" w:hAnsi="Verdana"/>
          <w:sz w:val="24"/>
        </w:rPr>
      </w:pPr>
    </w:p>
    <w:p w:rsidR="00343A7C" w:rsidRPr="00AB0C94" w:rsidRDefault="00343A7C" w:rsidP="005E7649">
      <w:pPr>
        <w:pStyle w:val="Sinespaciado"/>
        <w:spacing w:line="276" w:lineRule="auto"/>
        <w:jc w:val="both"/>
        <w:rPr>
          <w:rFonts w:ascii="Verdana" w:hAnsi="Verdana"/>
          <w:sz w:val="24"/>
        </w:rPr>
      </w:pPr>
      <w:r w:rsidRPr="00AB0C94">
        <w:rPr>
          <w:rFonts w:ascii="Verdana" w:hAnsi="Verdana"/>
          <w:sz w:val="24"/>
        </w:rPr>
        <w:t xml:space="preserve">Los </w:t>
      </w:r>
      <w:r w:rsidR="0045389E" w:rsidRPr="00AB0C94">
        <w:rPr>
          <w:rFonts w:ascii="Verdana" w:hAnsi="Verdana"/>
          <w:sz w:val="24"/>
        </w:rPr>
        <w:t xml:space="preserve">resultados </w:t>
      </w:r>
      <w:r w:rsidR="00133A70">
        <w:rPr>
          <w:rFonts w:ascii="Verdana" w:hAnsi="Verdana"/>
          <w:sz w:val="24"/>
        </w:rPr>
        <w:t xml:space="preserve">se </w:t>
      </w:r>
      <w:r w:rsidR="0045389E" w:rsidRPr="00AB0C94">
        <w:rPr>
          <w:rFonts w:ascii="Verdana" w:hAnsi="Verdana"/>
          <w:sz w:val="24"/>
        </w:rPr>
        <w:t>reflejan</w:t>
      </w:r>
      <w:r w:rsidRPr="00AB0C94">
        <w:rPr>
          <w:rFonts w:ascii="Verdana" w:hAnsi="Verdana"/>
          <w:sz w:val="24"/>
        </w:rPr>
        <w:t xml:space="preserve"> en los cuadros comparativos de las Oficinas Centrales y l</w:t>
      </w:r>
      <w:r w:rsidR="00087EC5" w:rsidRPr="00AB0C94">
        <w:rPr>
          <w:rFonts w:ascii="Verdana" w:hAnsi="Verdana"/>
          <w:sz w:val="24"/>
        </w:rPr>
        <w:t>os Centros de Atención Regional</w:t>
      </w:r>
      <w:r w:rsidRPr="00AB0C94">
        <w:rPr>
          <w:rFonts w:ascii="Verdana" w:hAnsi="Verdana"/>
          <w:sz w:val="24"/>
        </w:rPr>
        <w:t xml:space="preserve"> de Occidente y Oriente; de la misma forma los resultados de la evaluación de los Policlínicos y Consultorios Magisteriales. </w:t>
      </w:r>
    </w:p>
    <w:p w:rsidR="00343A7C" w:rsidRPr="00AB0C94" w:rsidRDefault="00343A7C" w:rsidP="005E7649">
      <w:pPr>
        <w:spacing w:line="276" w:lineRule="auto"/>
        <w:jc w:val="both"/>
        <w:rPr>
          <w:rFonts w:ascii="Verdana" w:hAnsi="Verdana"/>
          <w:sz w:val="24"/>
        </w:rPr>
      </w:pPr>
    </w:p>
    <w:p w:rsidR="000F492E" w:rsidRPr="00AB0C94" w:rsidRDefault="00343A7C" w:rsidP="005E7649">
      <w:pPr>
        <w:spacing w:line="276" w:lineRule="auto"/>
        <w:jc w:val="both"/>
        <w:rPr>
          <w:rFonts w:ascii="Verdana" w:hAnsi="Verdana"/>
          <w:sz w:val="24"/>
        </w:rPr>
      </w:pPr>
      <w:r w:rsidRPr="00AB0C94">
        <w:rPr>
          <w:rFonts w:ascii="Verdana" w:hAnsi="Verdana"/>
          <w:sz w:val="24"/>
        </w:rPr>
        <w:t>El consolid</w:t>
      </w:r>
      <w:r w:rsidR="00AB0C94">
        <w:rPr>
          <w:rFonts w:ascii="Verdana" w:hAnsi="Verdana"/>
          <w:sz w:val="24"/>
        </w:rPr>
        <w:t xml:space="preserve">ado de las evaluaciones es de </w:t>
      </w:r>
      <w:r w:rsidR="00AB0C94" w:rsidRPr="00183029">
        <w:rPr>
          <w:rFonts w:ascii="Verdana" w:hAnsi="Verdana"/>
          <w:sz w:val="24"/>
        </w:rPr>
        <w:t>4</w:t>
      </w:r>
      <w:r w:rsidR="00133A70" w:rsidRPr="00183029">
        <w:rPr>
          <w:rFonts w:ascii="Verdana" w:hAnsi="Verdana"/>
          <w:sz w:val="24"/>
        </w:rPr>
        <w:t>2</w:t>
      </w:r>
      <w:r w:rsidR="00AB0C94" w:rsidRPr="00183029">
        <w:rPr>
          <w:rFonts w:ascii="Verdana" w:hAnsi="Verdana"/>
          <w:sz w:val="24"/>
        </w:rPr>
        <w:t xml:space="preserve"> de </w:t>
      </w:r>
      <w:r w:rsidR="0045389E" w:rsidRPr="00183029">
        <w:rPr>
          <w:rFonts w:ascii="Verdana" w:hAnsi="Verdana"/>
          <w:sz w:val="24"/>
        </w:rPr>
        <w:t>42 áreas</w:t>
      </w:r>
      <w:r w:rsidRPr="00183029">
        <w:rPr>
          <w:rFonts w:ascii="Verdana" w:hAnsi="Verdana"/>
          <w:sz w:val="24"/>
        </w:rPr>
        <w:t xml:space="preserve"> de gestión del ISBM que </w:t>
      </w:r>
      <w:r w:rsidR="00AB0C94" w:rsidRPr="00183029">
        <w:rPr>
          <w:rFonts w:ascii="Verdana" w:hAnsi="Verdana"/>
          <w:sz w:val="24"/>
        </w:rPr>
        <w:t xml:space="preserve">debieron </w:t>
      </w:r>
      <w:r w:rsidRPr="00183029">
        <w:rPr>
          <w:rFonts w:ascii="Verdana" w:hAnsi="Verdana"/>
          <w:sz w:val="24"/>
        </w:rPr>
        <w:t xml:space="preserve">presentar su evaluación </w:t>
      </w:r>
      <w:r w:rsidR="00B62DED" w:rsidRPr="00183029">
        <w:rPr>
          <w:rFonts w:ascii="Verdana" w:hAnsi="Verdana"/>
          <w:sz w:val="24"/>
        </w:rPr>
        <w:t>de acuerdo con su POI 2019</w:t>
      </w:r>
      <w:r w:rsidR="008F0B66" w:rsidRPr="00183029">
        <w:rPr>
          <w:rFonts w:ascii="Verdana" w:hAnsi="Verdana"/>
          <w:sz w:val="24"/>
        </w:rPr>
        <w:t xml:space="preserve"> </w:t>
      </w:r>
      <w:r w:rsidRPr="00183029">
        <w:rPr>
          <w:rFonts w:ascii="Verdana" w:hAnsi="Verdana"/>
          <w:sz w:val="24"/>
        </w:rPr>
        <w:t>y que representa</w:t>
      </w:r>
      <w:r w:rsidR="004130A8" w:rsidRPr="00183029">
        <w:rPr>
          <w:rFonts w:ascii="Verdana" w:hAnsi="Verdana"/>
          <w:sz w:val="24"/>
        </w:rPr>
        <w:t>n</w:t>
      </w:r>
      <w:r w:rsidRPr="00183029">
        <w:rPr>
          <w:rFonts w:ascii="Verdana" w:hAnsi="Verdana"/>
          <w:sz w:val="24"/>
        </w:rPr>
        <w:t xml:space="preserve"> el </w:t>
      </w:r>
      <w:r w:rsidR="00133A70" w:rsidRPr="00183029">
        <w:rPr>
          <w:rFonts w:ascii="Verdana" w:hAnsi="Verdana"/>
          <w:sz w:val="24"/>
        </w:rPr>
        <w:t>100</w:t>
      </w:r>
      <w:r w:rsidR="00AB0C94" w:rsidRPr="00183029">
        <w:rPr>
          <w:rFonts w:ascii="Verdana" w:hAnsi="Verdana"/>
          <w:sz w:val="24"/>
        </w:rPr>
        <w:t>.</w:t>
      </w:r>
      <w:r w:rsidR="00133A70" w:rsidRPr="00183029">
        <w:rPr>
          <w:rFonts w:ascii="Verdana" w:hAnsi="Verdana"/>
          <w:sz w:val="24"/>
        </w:rPr>
        <w:t>00</w:t>
      </w:r>
      <w:r w:rsidRPr="00183029">
        <w:rPr>
          <w:rFonts w:ascii="Verdana" w:hAnsi="Verdana"/>
          <w:sz w:val="24"/>
        </w:rPr>
        <w:t>%</w:t>
      </w:r>
      <w:r w:rsidRPr="00AB0C94">
        <w:rPr>
          <w:rFonts w:ascii="Verdana" w:hAnsi="Verdana"/>
          <w:sz w:val="24"/>
        </w:rPr>
        <w:t xml:space="preserve"> del total</w:t>
      </w:r>
      <w:r w:rsidR="004130A8" w:rsidRPr="00AB0C94">
        <w:rPr>
          <w:rFonts w:ascii="Verdana" w:hAnsi="Verdana"/>
          <w:sz w:val="24"/>
        </w:rPr>
        <w:t>.</w:t>
      </w:r>
      <w:r w:rsidR="00F56E94" w:rsidRPr="00AB0C94">
        <w:rPr>
          <w:rFonts w:ascii="Verdana" w:hAnsi="Verdana"/>
          <w:sz w:val="24"/>
        </w:rPr>
        <w:t xml:space="preserve"> </w:t>
      </w:r>
    </w:p>
    <w:p w:rsidR="000F492E" w:rsidRPr="00AB0C94" w:rsidRDefault="000F492E" w:rsidP="005E7649">
      <w:pPr>
        <w:spacing w:line="276" w:lineRule="auto"/>
        <w:jc w:val="both"/>
        <w:rPr>
          <w:rFonts w:ascii="Verdana" w:hAnsi="Verdana"/>
          <w:sz w:val="24"/>
        </w:rPr>
      </w:pPr>
    </w:p>
    <w:p w:rsidR="008F0B66" w:rsidRPr="00AB0C94" w:rsidRDefault="000F492E" w:rsidP="005E7649">
      <w:pPr>
        <w:spacing w:line="276" w:lineRule="auto"/>
        <w:jc w:val="both"/>
        <w:rPr>
          <w:rFonts w:ascii="Verdana" w:hAnsi="Verdana"/>
          <w:sz w:val="24"/>
        </w:rPr>
      </w:pPr>
      <w:r w:rsidRPr="00AB0C94">
        <w:rPr>
          <w:rFonts w:ascii="Verdana" w:hAnsi="Verdana"/>
          <w:sz w:val="24"/>
        </w:rPr>
        <w:t xml:space="preserve">El análisis cuantitativo de las cifras </w:t>
      </w:r>
      <w:r w:rsidR="00115455" w:rsidRPr="00AB0C94">
        <w:rPr>
          <w:rFonts w:ascii="Verdana" w:hAnsi="Verdana"/>
          <w:sz w:val="24"/>
        </w:rPr>
        <w:t>muestra lo siguiente:</w:t>
      </w:r>
      <w:r w:rsidR="00F56E94" w:rsidRPr="00AB0C94">
        <w:rPr>
          <w:rFonts w:ascii="Verdana" w:hAnsi="Verdana"/>
          <w:sz w:val="24"/>
        </w:rPr>
        <w:t xml:space="preserve"> </w:t>
      </w:r>
      <w:r w:rsidR="0045389E">
        <w:rPr>
          <w:rFonts w:ascii="Verdana" w:hAnsi="Verdana"/>
          <w:sz w:val="24"/>
        </w:rPr>
        <w:t>menos</w:t>
      </w:r>
      <w:r w:rsidR="0045389E" w:rsidRPr="00AB0C94">
        <w:rPr>
          <w:rFonts w:ascii="Verdana" w:hAnsi="Verdana"/>
          <w:sz w:val="24"/>
        </w:rPr>
        <w:t xml:space="preserve"> de</w:t>
      </w:r>
      <w:r w:rsidR="007A7E0D" w:rsidRPr="00AB0C94">
        <w:rPr>
          <w:rFonts w:ascii="Verdana" w:hAnsi="Verdana"/>
          <w:sz w:val="24"/>
        </w:rPr>
        <w:t xml:space="preserve"> </w:t>
      </w:r>
      <w:r w:rsidR="00F56E94" w:rsidRPr="00AB0C94">
        <w:rPr>
          <w:rFonts w:ascii="Verdana" w:hAnsi="Verdana"/>
          <w:sz w:val="24"/>
        </w:rPr>
        <w:t>la</w:t>
      </w:r>
      <w:r w:rsidR="004130A8" w:rsidRPr="00AB0C94">
        <w:rPr>
          <w:rFonts w:ascii="Verdana" w:hAnsi="Verdana"/>
          <w:sz w:val="24"/>
        </w:rPr>
        <w:t xml:space="preserve"> mitad de estas áreas </w:t>
      </w:r>
      <w:r w:rsidR="007A7E0D" w:rsidRPr="00AB0C94">
        <w:rPr>
          <w:rFonts w:ascii="Verdana" w:hAnsi="Verdana"/>
          <w:sz w:val="24"/>
        </w:rPr>
        <w:t>están relacionadas con</w:t>
      </w:r>
      <w:r w:rsidR="004130A8" w:rsidRPr="00AB0C94">
        <w:rPr>
          <w:rFonts w:ascii="Verdana" w:hAnsi="Verdana"/>
          <w:sz w:val="24"/>
        </w:rPr>
        <w:t xml:space="preserve"> las Oficinas </w:t>
      </w:r>
      <w:r w:rsidR="0045389E" w:rsidRPr="00AB0C94">
        <w:rPr>
          <w:rFonts w:ascii="Verdana" w:hAnsi="Verdana"/>
          <w:sz w:val="24"/>
        </w:rPr>
        <w:t>Centrales, estas</w:t>
      </w:r>
      <w:r w:rsidR="00087EC5" w:rsidRPr="00AB0C94">
        <w:rPr>
          <w:rFonts w:ascii="Verdana" w:hAnsi="Verdana"/>
          <w:sz w:val="24"/>
        </w:rPr>
        <w:t xml:space="preserve"> tuvieron un alcance del </w:t>
      </w:r>
      <w:r w:rsidR="00635EC6">
        <w:rPr>
          <w:rFonts w:ascii="Verdana" w:hAnsi="Verdana"/>
          <w:sz w:val="24"/>
        </w:rPr>
        <w:t>79.25</w:t>
      </w:r>
      <w:r w:rsidR="00115455" w:rsidRPr="00635EC6">
        <w:rPr>
          <w:rFonts w:ascii="Verdana" w:hAnsi="Verdana"/>
          <w:sz w:val="24"/>
        </w:rPr>
        <w:t>%</w:t>
      </w:r>
      <w:r w:rsidR="00115455" w:rsidRPr="00AB0C94">
        <w:rPr>
          <w:rFonts w:ascii="Verdana" w:hAnsi="Verdana"/>
          <w:sz w:val="24"/>
        </w:rPr>
        <w:t xml:space="preserve"> con un diferencial del </w:t>
      </w:r>
      <w:r w:rsidR="00635EC6">
        <w:rPr>
          <w:rFonts w:ascii="Verdana" w:hAnsi="Verdana"/>
          <w:sz w:val="24"/>
        </w:rPr>
        <w:t xml:space="preserve">20.75%; </w:t>
      </w:r>
      <w:r w:rsidR="00115455" w:rsidRPr="00AB0C94">
        <w:rPr>
          <w:rFonts w:ascii="Verdana" w:hAnsi="Verdana"/>
          <w:sz w:val="24"/>
        </w:rPr>
        <w:t xml:space="preserve"> </w:t>
      </w:r>
      <w:r w:rsidR="004130A8" w:rsidRPr="00AB0C94">
        <w:rPr>
          <w:rFonts w:ascii="Verdana" w:hAnsi="Verdana"/>
          <w:sz w:val="24"/>
        </w:rPr>
        <w:t xml:space="preserve">el </w:t>
      </w:r>
      <w:r w:rsidR="00343A7C" w:rsidRPr="00AB0C94">
        <w:rPr>
          <w:rFonts w:ascii="Verdana" w:hAnsi="Verdana"/>
          <w:sz w:val="24"/>
        </w:rPr>
        <w:t>resto de las áreas de gesti</w:t>
      </w:r>
      <w:r w:rsidR="00AB0C94">
        <w:rPr>
          <w:rFonts w:ascii="Verdana" w:hAnsi="Verdana"/>
          <w:sz w:val="24"/>
        </w:rPr>
        <w:t xml:space="preserve">ón está integrado por los </w:t>
      </w:r>
      <w:r w:rsidR="00AB0C94" w:rsidRPr="00635EC6">
        <w:rPr>
          <w:rFonts w:ascii="Verdana" w:hAnsi="Verdana"/>
          <w:sz w:val="24"/>
        </w:rPr>
        <w:t>20</w:t>
      </w:r>
      <w:r w:rsidR="00343A7C" w:rsidRPr="00635EC6">
        <w:rPr>
          <w:rFonts w:ascii="Verdana" w:hAnsi="Verdana"/>
          <w:sz w:val="24"/>
        </w:rPr>
        <w:t xml:space="preserve"> Policlínicos </w:t>
      </w:r>
      <w:r w:rsidR="00AB0C94" w:rsidRPr="00635EC6">
        <w:rPr>
          <w:rFonts w:ascii="Verdana" w:hAnsi="Verdana"/>
          <w:sz w:val="24"/>
        </w:rPr>
        <w:t>que evalúan</w:t>
      </w:r>
      <w:r w:rsidR="00AB0C94">
        <w:rPr>
          <w:rFonts w:ascii="Verdana" w:hAnsi="Verdana"/>
          <w:sz w:val="24"/>
        </w:rPr>
        <w:t xml:space="preserve"> </w:t>
      </w:r>
      <w:r w:rsidR="00087EC5" w:rsidRPr="00AB0C94">
        <w:rPr>
          <w:rFonts w:ascii="Verdana" w:hAnsi="Verdana"/>
          <w:sz w:val="24"/>
        </w:rPr>
        <w:t>(</w:t>
      </w:r>
      <w:r w:rsidR="00AB0C94">
        <w:rPr>
          <w:rFonts w:ascii="Verdana" w:hAnsi="Verdana"/>
          <w:sz w:val="24"/>
        </w:rPr>
        <w:t>algunos están fusionados</w:t>
      </w:r>
      <w:r w:rsidR="00F56E94" w:rsidRPr="00AB0C94">
        <w:rPr>
          <w:rFonts w:ascii="Verdana" w:hAnsi="Verdana"/>
          <w:sz w:val="24"/>
        </w:rPr>
        <w:t xml:space="preserve">), </w:t>
      </w:r>
      <w:r w:rsidR="004130A8" w:rsidRPr="00AB0C94">
        <w:rPr>
          <w:rFonts w:ascii="Verdana" w:hAnsi="Verdana"/>
          <w:sz w:val="24"/>
        </w:rPr>
        <w:t xml:space="preserve">a los cuales están adscritos </w:t>
      </w:r>
      <w:r w:rsidR="0045389E" w:rsidRPr="00AB0C94">
        <w:rPr>
          <w:rFonts w:ascii="Verdana" w:hAnsi="Verdana"/>
          <w:sz w:val="24"/>
        </w:rPr>
        <w:t xml:space="preserve">los </w:t>
      </w:r>
      <w:r w:rsidR="0045389E" w:rsidRPr="00635EC6">
        <w:rPr>
          <w:rFonts w:ascii="Verdana" w:hAnsi="Verdana"/>
          <w:sz w:val="24"/>
        </w:rPr>
        <w:t>33</w:t>
      </w:r>
      <w:r w:rsidR="00343A7C" w:rsidRPr="00635EC6">
        <w:rPr>
          <w:rFonts w:ascii="Verdana" w:hAnsi="Verdana"/>
          <w:sz w:val="24"/>
        </w:rPr>
        <w:t xml:space="preserve"> Consultorios Magisteriales</w:t>
      </w:r>
      <w:r w:rsidR="00343A7C" w:rsidRPr="00AB0C94">
        <w:rPr>
          <w:rFonts w:ascii="Verdana" w:hAnsi="Verdana"/>
          <w:sz w:val="24"/>
        </w:rPr>
        <w:t xml:space="preserve">, </w:t>
      </w:r>
      <w:r w:rsidR="004E031C">
        <w:rPr>
          <w:rFonts w:ascii="Verdana" w:hAnsi="Verdana"/>
          <w:sz w:val="24"/>
        </w:rPr>
        <w:t>más los dos Centros de Atención, q</w:t>
      </w:r>
      <w:r w:rsidR="00343A7C" w:rsidRPr="00AB0C94">
        <w:rPr>
          <w:rFonts w:ascii="Verdana" w:hAnsi="Verdana"/>
          <w:sz w:val="24"/>
        </w:rPr>
        <w:t xml:space="preserve">uienes en promedio </w:t>
      </w:r>
      <w:r w:rsidR="0045389E" w:rsidRPr="00AB0C94">
        <w:rPr>
          <w:rFonts w:ascii="Verdana" w:hAnsi="Verdana"/>
          <w:sz w:val="24"/>
        </w:rPr>
        <w:t>tuvieron una</w:t>
      </w:r>
      <w:r w:rsidR="00087EC5" w:rsidRPr="00AB0C94">
        <w:rPr>
          <w:rFonts w:ascii="Verdana" w:hAnsi="Verdana"/>
          <w:sz w:val="24"/>
        </w:rPr>
        <w:t xml:space="preserve"> ejecución </w:t>
      </w:r>
      <w:r w:rsidR="004E031C">
        <w:rPr>
          <w:rFonts w:ascii="Verdana" w:hAnsi="Verdana"/>
          <w:sz w:val="24"/>
        </w:rPr>
        <w:t xml:space="preserve">del </w:t>
      </w:r>
      <w:r w:rsidR="00635EC6">
        <w:rPr>
          <w:rFonts w:ascii="Verdana" w:hAnsi="Verdana"/>
          <w:sz w:val="24"/>
        </w:rPr>
        <w:t>88.4</w:t>
      </w:r>
      <w:r w:rsidR="004E031C" w:rsidRPr="00635EC6">
        <w:rPr>
          <w:rFonts w:ascii="Verdana" w:hAnsi="Verdana"/>
          <w:sz w:val="24"/>
        </w:rPr>
        <w:t>7</w:t>
      </w:r>
      <w:r w:rsidR="00F56E94" w:rsidRPr="00635EC6">
        <w:rPr>
          <w:rFonts w:ascii="Verdana" w:hAnsi="Verdana"/>
          <w:sz w:val="24"/>
        </w:rPr>
        <w:t xml:space="preserve"> % con un diferencial del </w:t>
      </w:r>
      <w:r w:rsidR="00635EC6">
        <w:rPr>
          <w:rFonts w:ascii="Verdana" w:hAnsi="Verdana"/>
          <w:sz w:val="24"/>
        </w:rPr>
        <w:t>11</w:t>
      </w:r>
      <w:r w:rsidR="004E031C" w:rsidRPr="00635EC6">
        <w:rPr>
          <w:rFonts w:ascii="Verdana" w:hAnsi="Verdana"/>
          <w:sz w:val="24"/>
        </w:rPr>
        <w:t>.</w:t>
      </w:r>
      <w:r w:rsidR="00635EC6">
        <w:rPr>
          <w:rFonts w:ascii="Verdana" w:hAnsi="Verdana"/>
          <w:sz w:val="24"/>
        </w:rPr>
        <w:t>5</w:t>
      </w:r>
      <w:r w:rsidR="004E031C" w:rsidRPr="00635EC6">
        <w:rPr>
          <w:rFonts w:ascii="Verdana" w:hAnsi="Verdana"/>
          <w:sz w:val="24"/>
        </w:rPr>
        <w:t xml:space="preserve">3 </w:t>
      </w:r>
      <w:r w:rsidR="008F0B66" w:rsidRPr="00635EC6">
        <w:rPr>
          <w:rFonts w:ascii="Verdana" w:hAnsi="Verdana"/>
          <w:sz w:val="24"/>
        </w:rPr>
        <w:t>%.</w:t>
      </w:r>
    </w:p>
    <w:p w:rsidR="00343A7C" w:rsidRPr="00AB0C94" w:rsidRDefault="008F0B66" w:rsidP="005E7649">
      <w:pPr>
        <w:spacing w:line="276" w:lineRule="auto"/>
        <w:jc w:val="both"/>
        <w:rPr>
          <w:rFonts w:ascii="Verdana" w:hAnsi="Verdana"/>
          <w:sz w:val="24"/>
        </w:rPr>
      </w:pPr>
      <w:r w:rsidRPr="00AB0C94">
        <w:rPr>
          <w:rFonts w:ascii="Verdana" w:hAnsi="Verdana"/>
          <w:sz w:val="24"/>
        </w:rPr>
        <w:t xml:space="preserve"> </w:t>
      </w:r>
      <w:r w:rsidR="00343A7C" w:rsidRPr="00AB0C94">
        <w:rPr>
          <w:rFonts w:ascii="Verdana" w:hAnsi="Verdana"/>
          <w:sz w:val="24"/>
        </w:rPr>
        <w:t xml:space="preserve"> </w:t>
      </w:r>
    </w:p>
    <w:p w:rsidR="002019C2" w:rsidRDefault="00343A7C" w:rsidP="005E7649">
      <w:pPr>
        <w:spacing w:line="276" w:lineRule="auto"/>
        <w:jc w:val="both"/>
        <w:rPr>
          <w:rFonts w:ascii="Verdana" w:hAnsi="Verdana"/>
          <w:sz w:val="24"/>
        </w:rPr>
      </w:pPr>
      <w:r w:rsidRPr="00AB0C94">
        <w:rPr>
          <w:rFonts w:ascii="Verdana" w:hAnsi="Verdana"/>
          <w:sz w:val="24"/>
        </w:rPr>
        <w:t>El consolidado global institucional ej</w:t>
      </w:r>
      <w:r w:rsidR="00087EC5" w:rsidRPr="00AB0C94">
        <w:rPr>
          <w:rFonts w:ascii="Verdana" w:hAnsi="Verdana"/>
          <w:sz w:val="24"/>
        </w:rPr>
        <w:t xml:space="preserve">ecutado fue en promedio de </w:t>
      </w:r>
      <w:r w:rsidR="00635EC6">
        <w:rPr>
          <w:rFonts w:ascii="Verdana" w:hAnsi="Verdana"/>
          <w:sz w:val="24"/>
        </w:rPr>
        <w:t>8</w:t>
      </w:r>
      <w:r w:rsidR="004E031C" w:rsidRPr="00635EC6">
        <w:rPr>
          <w:rFonts w:ascii="Verdana" w:hAnsi="Verdana"/>
          <w:sz w:val="24"/>
        </w:rPr>
        <w:t>3</w:t>
      </w:r>
      <w:r w:rsidR="00635EC6">
        <w:rPr>
          <w:rFonts w:ascii="Verdana" w:hAnsi="Verdana"/>
          <w:sz w:val="24"/>
        </w:rPr>
        <w:t>.86</w:t>
      </w:r>
      <w:r w:rsidRPr="00635EC6">
        <w:rPr>
          <w:rFonts w:ascii="Verdana" w:hAnsi="Verdana"/>
          <w:sz w:val="24"/>
        </w:rPr>
        <w:t xml:space="preserve"> %, de un parámetro porcentual de</w:t>
      </w:r>
      <w:r w:rsidR="00087EC5" w:rsidRPr="00635EC6">
        <w:rPr>
          <w:rFonts w:ascii="Verdana" w:hAnsi="Verdana"/>
          <w:sz w:val="24"/>
        </w:rPr>
        <w:t xml:space="preserve">l </w:t>
      </w:r>
      <w:r w:rsidR="007927A4">
        <w:rPr>
          <w:rFonts w:ascii="Verdana" w:hAnsi="Verdana"/>
          <w:sz w:val="24"/>
        </w:rPr>
        <w:t>10</w:t>
      </w:r>
      <w:r w:rsidR="004E031C" w:rsidRPr="00635EC6">
        <w:rPr>
          <w:rFonts w:ascii="Verdana" w:hAnsi="Verdana"/>
          <w:sz w:val="24"/>
        </w:rPr>
        <w:t xml:space="preserve">0.00 % programado para el </w:t>
      </w:r>
      <w:r w:rsidR="006650AA">
        <w:rPr>
          <w:rFonts w:ascii="Verdana" w:hAnsi="Verdana"/>
          <w:sz w:val="24"/>
        </w:rPr>
        <w:t>Segundo</w:t>
      </w:r>
      <w:r w:rsidRPr="00635EC6">
        <w:rPr>
          <w:rFonts w:ascii="Verdana" w:hAnsi="Verdana"/>
          <w:sz w:val="24"/>
        </w:rPr>
        <w:t xml:space="preserve"> </w:t>
      </w:r>
      <w:r w:rsidR="0064090B" w:rsidRPr="00635EC6">
        <w:rPr>
          <w:rFonts w:ascii="Verdana" w:hAnsi="Verdana"/>
          <w:sz w:val="24"/>
        </w:rPr>
        <w:t>S</w:t>
      </w:r>
      <w:r w:rsidRPr="00635EC6">
        <w:rPr>
          <w:rFonts w:ascii="Verdana" w:hAnsi="Verdana"/>
          <w:sz w:val="24"/>
        </w:rPr>
        <w:t>emestre</w:t>
      </w:r>
      <w:r w:rsidR="004E031C" w:rsidRPr="00635EC6">
        <w:rPr>
          <w:rFonts w:ascii="Verdana" w:hAnsi="Verdana"/>
          <w:sz w:val="24"/>
        </w:rPr>
        <w:t xml:space="preserve"> 2019</w:t>
      </w:r>
      <w:r w:rsidRPr="00635EC6">
        <w:rPr>
          <w:rFonts w:ascii="Verdana" w:hAnsi="Verdana"/>
          <w:sz w:val="24"/>
        </w:rPr>
        <w:t>, queda</w:t>
      </w:r>
      <w:r w:rsidR="00087EC5" w:rsidRPr="00635EC6">
        <w:rPr>
          <w:rFonts w:ascii="Verdana" w:hAnsi="Verdana"/>
          <w:sz w:val="24"/>
        </w:rPr>
        <w:t xml:space="preserve">ndo pendiente el </w:t>
      </w:r>
      <w:r w:rsidR="00635EC6">
        <w:rPr>
          <w:rFonts w:ascii="Verdana" w:hAnsi="Verdana"/>
          <w:sz w:val="24"/>
        </w:rPr>
        <w:t>16</w:t>
      </w:r>
      <w:r w:rsidR="00A36806" w:rsidRPr="00635EC6">
        <w:rPr>
          <w:rFonts w:ascii="Verdana" w:hAnsi="Verdana"/>
          <w:sz w:val="24"/>
        </w:rPr>
        <w:t>.</w:t>
      </w:r>
      <w:r w:rsidR="00635EC6">
        <w:rPr>
          <w:rFonts w:ascii="Verdana" w:hAnsi="Verdana"/>
          <w:sz w:val="24"/>
        </w:rPr>
        <w:t>14</w:t>
      </w:r>
      <w:r w:rsidR="00AB0C94" w:rsidRPr="00635EC6">
        <w:rPr>
          <w:rFonts w:ascii="Verdana" w:hAnsi="Verdana"/>
          <w:sz w:val="24"/>
        </w:rPr>
        <w:t>%.</w:t>
      </w:r>
      <w:r w:rsidR="008620B2">
        <w:rPr>
          <w:rFonts w:ascii="Verdana" w:hAnsi="Verdana"/>
          <w:sz w:val="24"/>
        </w:rPr>
        <w:t xml:space="preserve"> </w:t>
      </w:r>
      <w:r w:rsidR="00D50268">
        <w:rPr>
          <w:rFonts w:ascii="Verdana" w:hAnsi="Verdana"/>
          <w:sz w:val="24"/>
        </w:rPr>
        <w:t xml:space="preserve"> </w:t>
      </w:r>
    </w:p>
    <w:p w:rsidR="00D735FB" w:rsidRDefault="00D735FB" w:rsidP="005E7649">
      <w:pPr>
        <w:spacing w:line="276" w:lineRule="auto"/>
        <w:jc w:val="both"/>
        <w:rPr>
          <w:rFonts w:ascii="Verdana" w:hAnsi="Verdana"/>
          <w:sz w:val="24"/>
        </w:rPr>
      </w:pPr>
    </w:p>
    <w:p w:rsidR="00D735FB" w:rsidRPr="002436D2" w:rsidRDefault="00D735FB" w:rsidP="00343A7C">
      <w:pPr>
        <w:spacing w:line="276" w:lineRule="auto"/>
        <w:jc w:val="both"/>
        <w:rPr>
          <w:rFonts w:ascii="Verdana" w:hAnsi="Verdana"/>
          <w:sz w:val="24"/>
        </w:rPr>
      </w:pPr>
    </w:p>
    <w:tbl>
      <w:tblPr>
        <w:tblW w:w="15162" w:type="dxa"/>
        <w:tblBorders>
          <w:top w:val="single" w:sz="8" w:space="0" w:color="4BACC6"/>
          <w:bottom w:val="single" w:sz="8" w:space="0" w:color="4BACC6"/>
        </w:tblBorders>
        <w:tblLook w:val="04A0" w:firstRow="1" w:lastRow="0" w:firstColumn="1" w:lastColumn="0" w:noHBand="0" w:noVBand="1"/>
      </w:tblPr>
      <w:tblGrid>
        <w:gridCol w:w="14134"/>
        <w:gridCol w:w="1028"/>
      </w:tblGrid>
      <w:tr w:rsidR="00B62DED" w:rsidRPr="008A4102" w:rsidTr="00D735FB">
        <w:trPr>
          <w:trHeight w:val="298"/>
        </w:trPr>
        <w:tc>
          <w:tcPr>
            <w:tcW w:w="14134" w:type="dxa"/>
            <w:tcBorders>
              <w:top w:val="single" w:sz="8" w:space="0" w:color="4BACC6"/>
              <w:left w:val="nil"/>
              <w:bottom w:val="single" w:sz="8" w:space="0" w:color="4BACC6"/>
              <w:right w:val="nil"/>
            </w:tcBorders>
            <w:shd w:val="clear" w:color="auto" w:fill="auto"/>
            <w:noWrap/>
            <w:hideMark/>
          </w:tcPr>
          <w:p w:rsidR="00270A40" w:rsidRPr="00E74F48" w:rsidRDefault="00270A40" w:rsidP="008E284D">
            <w:pPr>
              <w:spacing w:line="240" w:lineRule="auto"/>
              <w:rPr>
                <w:rFonts w:ascii="Arial Narrow" w:hAnsi="Arial Narrow"/>
                <w:b/>
                <w:bCs/>
                <w:color w:val="000000"/>
                <w:sz w:val="20"/>
                <w:szCs w:val="20"/>
                <w:lang w:eastAsia="es-SV"/>
              </w:rPr>
            </w:pPr>
            <w:r w:rsidRPr="00E74F48">
              <w:rPr>
                <w:rFonts w:ascii="Arial Narrow" w:hAnsi="Arial Narrow"/>
                <w:b/>
                <w:bCs/>
                <w:color w:val="000000"/>
                <w:sz w:val="20"/>
                <w:szCs w:val="20"/>
                <w:lang w:eastAsia="es-SV"/>
              </w:rPr>
              <w:t>I. PORTADA</w:t>
            </w:r>
          </w:p>
        </w:tc>
        <w:tc>
          <w:tcPr>
            <w:tcW w:w="1028" w:type="dxa"/>
            <w:tcBorders>
              <w:top w:val="single" w:sz="8" w:space="0" w:color="4BACC6"/>
              <w:left w:val="nil"/>
              <w:bottom w:val="single" w:sz="8" w:space="0" w:color="4BACC6"/>
              <w:right w:val="nil"/>
            </w:tcBorders>
            <w:shd w:val="clear" w:color="auto" w:fill="auto"/>
            <w:noWrap/>
          </w:tcPr>
          <w:p w:rsidR="00270A40" w:rsidRPr="00B10B03" w:rsidRDefault="00B633C2" w:rsidP="00FF5C1C">
            <w:pPr>
              <w:tabs>
                <w:tab w:val="left" w:pos="209"/>
              </w:tabs>
              <w:spacing w:line="240" w:lineRule="auto"/>
              <w:jc w:val="center"/>
              <w:rPr>
                <w:rFonts w:ascii="Arial Narrow" w:hAnsi="Arial Narrow"/>
                <w:b/>
                <w:bCs/>
                <w:color w:val="000000"/>
                <w:sz w:val="16"/>
                <w:szCs w:val="16"/>
                <w:lang w:eastAsia="es-SV"/>
              </w:rPr>
            </w:pPr>
            <w:r w:rsidRPr="00B10B03">
              <w:rPr>
                <w:rFonts w:ascii="Arial Narrow" w:hAnsi="Arial Narrow"/>
                <w:b/>
                <w:bCs/>
                <w:color w:val="000000"/>
                <w:sz w:val="16"/>
                <w:szCs w:val="16"/>
                <w:lang w:eastAsia="es-SV"/>
              </w:rPr>
              <w:t>1</w:t>
            </w:r>
          </w:p>
        </w:tc>
      </w:tr>
      <w:tr w:rsidR="00B62DED" w:rsidRPr="008A4102" w:rsidTr="00D735FB">
        <w:trPr>
          <w:trHeight w:val="298"/>
        </w:trPr>
        <w:tc>
          <w:tcPr>
            <w:tcW w:w="14134" w:type="dxa"/>
            <w:tcBorders>
              <w:left w:val="nil"/>
              <w:right w:val="nil"/>
            </w:tcBorders>
            <w:shd w:val="clear" w:color="auto" w:fill="D2EAF1"/>
            <w:noWrap/>
            <w:hideMark/>
          </w:tcPr>
          <w:p w:rsidR="00270A40" w:rsidRPr="00E74F48" w:rsidRDefault="00270A40" w:rsidP="008E284D">
            <w:pPr>
              <w:spacing w:line="240" w:lineRule="auto"/>
              <w:rPr>
                <w:rFonts w:ascii="Arial Narrow" w:hAnsi="Arial Narrow"/>
                <w:b/>
                <w:bCs/>
                <w:color w:val="000000"/>
                <w:sz w:val="20"/>
                <w:szCs w:val="20"/>
                <w:lang w:eastAsia="es-SV"/>
              </w:rPr>
            </w:pPr>
            <w:r w:rsidRPr="00E74F48">
              <w:rPr>
                <w:rFonts w:ascii="Arial Narrow" w:hAnsi="Arial Narrow"/>
                <w:b/>
                <w:bCs/>
                <w:color w:val="000000"/>
                <w:sz w:val="20"/>
                <w:szCs w:val="20"/>
                <w:lang w:eastAsia="es-SV"/>
              </w:rPr>
              <w:t>II. PRESENTACIÓN</w:t>
            </w:r>
          </w:p>
        </w:tc>
        <w:tc>
          <w:tcPr>
            <w:tcW w:w="1028" w:type="dxa"/>
            <w:tcBorders>
              <w:left w:val="nil"/>
              <w:right w:val="nil"/>
            </w:tcBorders>
            <w:shd w:val="clear" w:color="auto" w:fill="D2EAF1"/>
            <w:noWrap/>
          </w:tcPr>
          <w:p w:rsidR="00270A40" w:rsidRPr="00B10B03" w:rsidRDefault="00B633C2" w:rsidP="00FF5C1C">
            <w:pPr>
              <w:jc w:val="center"/>
              <w:rPr>
                <w:rFonts w:ascii="Arial Narrow" w:hAnsi="Arial Narrow"/>
                <w:b/>
                <w:color w:val="000000"/>
                <w:sz w:val="16"/>
                <w:szCs w:val="16"/>
                <w:lang w:eastAsia="es-SV"/>
              </w:rPr>
            </w:pPr>
            <w:r w:rsidRPr="00B10B03">
              <w:rPr>
                <w:rFonts w:ascii="Arial Narrow" w:hAnsi="Arial Narrow"/>
                <w:b/>
                <w:color w:val="000000"/>
                <w:sz w:val="16"/>
                <w:szCs w:val="16"/>
                <w:lang w:eastAsia="es-SV"/>
              </w:rPr>
              <w:t>2</w:t>
            </w:r>
          </w:p>
        </w:tc>
      </w:tr>
      <w:tr w:rsidR="00B62DED" w:rsidRPr="008A4102" w:rsidTr="00D735FB">
        <w:trPr>
          <w:trHeight w:val="217"/>
        </w:trPr>
        <w:tc>
          <w:tcPr>
            <w:tcW w:w="14134" w:type="dxa"/>
            <w:shd w:val="clear" w:color="auto" w:fill="auto"/>
            <w:noWrap/>
            <w:hideMark/>
          </w:tcPr>
          <w:p w:rsidR="00270A40" w:rsidRDefault="00270A40" w:rsidP="008E284D">
            <w:pPr>
              <w:spacing w:line="240" w:lineRule="auto"/>
              <w:rPr>
                <w:rFonts w:ascii="Arial Narrow" w:hAnsi="Arial Narrow"/>
                <w:b/>
                <w:bCs/>
                <w:color w:val="000000"/>
                <w:sz w:val="20"/>
                <w:szCs w:val="20"/>
                <w:lang w:val="es-SV" w:eastAsia="es-SV"/>
              </w:rPr>
            </w:pPr>
            <w:r w:rsidRPr="00E74F48">
              <w:rPr>
                <w:rFonts w:ascii="Arial Narrow" w:hAnsi="Arial Narrow"/>
                <w:b/>
                <w:bCs/>
                <w:color w:val="000000"/>
                <w:sz w:val="20"/>
                <w:szCs w:val="20"/>
                <w:lang w:val="es-SV" w:eastAsia="es-SV"/>
              </w:rPr>
              <w:t>III. INDICE</w:t>
            </w:r>
          </w:p>
          <w:p w:rsidR="002436D2" w:rsidRPr="00E74F48" w:rsidRDefault="002436D2" w:rsidP="008E284D">
            <w:pPr>
              <w:spacing w:line="240" w:lineRule="auto"/>
              <w:rPr>
                <w:rFonts w:ascii="Arial Narrow" w:hAnsi="Arial Narrow"/>
                <w:b/>
                <w:bCs/>
                <w:color w:val="000000"/>
                <w:sz w:val="20"/>
                <w:szCs w:val="20"/>
                <w:lang w:val="es-SV" w:eastAsia="es-SV"/>
              </w:rPr>
            </w:pPr>
          </w:p>
        </w:tc>
        <w:tc>
          <w:tcPr>
            <w:tcW w:w="1028" w:type="dxa"/>
            <w:shd w:val="clear" w:color="auto" w:fill="auto"/>
            <w:noWrap/>
          </w:tcPr>
          <w:p w:rsidR="00270A40" w:rsidRPr="00B10B03" w:rsidRDefault="00B633C2" w:rsidP="00FF5C1C">
            <w:pPr>
              <w:jc w:val="center"/>
              <w:rPr>
                <w:rFonts w:ascii="Arial Narrow" w:hAnsi="Arial Narrow"/>
                <w:b/>
                <w:color w:val="000000"/>
                <w:sz w:val="16"/>
                <w:szCs w:val="16"/>
                <w:lang w:eastAsia="es-SV"/>
              </w:rPr>
            </w:pPr>
            <w:r w:rsidRPr="00B10B03">
              <w:rPr>
                <w:rFonts w:ascii="Arial Narrow" w:hAnsi="Arial Narrow"/>
                <w:b/>
                <w:color w:val="000000"/>
                <w:sz w:val="16"/>
                <w:szCs w:val="16"/>
                <w:lang w:eastAsia="es-SV"/>
              </w:rPr>
              <w:t xml:space="preserve">3-4 </w:t>
            </w:r>
          </w:p>
        </w:tc>
      </w:tr>
      <w:tr w:rsidR="003649CE" w:rsidRPr="008A4102" w:rsidTr="00D735FB">
        <w:trPr>
          <w:trHeight w:val="298"/>
        </w:trPr>
        <w:tc>
          <w:tcPr>
            <w:tcW w:w="14134" w:type="dxa"/>
            <w:tcBorders>
              <w:left w:val="nil"/>
              <w:right w:val="nil"/>
            </w:tcBorders>
            <w:shd w:val="clear" w:color="auto" w:fill="D2EAF1"/>
            <w:noWrap/>
          </w:tcPr>
          <w:p w:rsidR="003649CE" w:rsidRPr="00E74F48" w:rsidRDefault="003649CE" w:rsidP="004430B2">
            <w:pPr>
              <w:jc w:val="both"/>
              <w:rPr>
                <w:rFonts w:ascii="Arial Narrow" w:hAnsi="Arial Narrow"/>
                <w:bCs/>
                <w:color w:val="000000"/>
                <w:sz w:val="16"/>
                <w:szCs w:val="16"/>
                <w:lang w:val="es-SV" w:eastAsia="es-SV"/>
              </w:rPr>
            </w:pPr>
            <w:r w:rsidRPr="00E74F48">
              <w:rPr>
                <w:rFonts w:ascii="Arial Narrow" w:hAnsi="Arial Narrow"/>
                <w:bCs/>
                <w:color w:val="000000"/>
                <w:sz w:val="16"/>
                <w:szCs w:val="16"/>
                <w:lang w:val="es-SV" w:eastAsia="es-SV"/>
              </w:rPr>
              <w:t xml:space="preserve">1. UNIDAD ASESORIA </w:t>
            </w:r>
            <w:r w:rsidR="004430B2" w:rsidRPr="00E74F48">
              <w:rPr>
                <w:rFonts w:ascii="Arial Narrow" w:hAnsi="Arial Narrow"/>
                <w:bCs/>
                <w:color w:val="000000"/>
                <w:sz w:val="16"/>
                <w:szCs w:val="16"/>
                <w:lang w:val="es-SV" w:eastAsia="es-SV"/>
              </w:rPr>
              <w:t>LEGAL INSTITUCIONAL</w:t>
            </w:r>
            <w:r w:rsidRPr="00E74F48">
              <w:rPr>
                <w:rFonts w:ascii="Arial Narrow" w:hAnsi="Arial Narrow"/>
                <w:bCs/>
                <w:color w:val="000000"/>
                <w:sz w:val="16"/>
                <w:szCs w:val="16"/>
                <w:lang w:val="es-SV" w:eastAsia="es-SV"/>
              </w:rPr>
              <w:t xml:space="preserve"> </w:t>
            </w:r>
          </w:p>
        </w:tc>
        <w:tc>
          <w:tcPr>
            <w:tcW w:w="1028" w:type="dxa"/>
            <w:tcBorders>
              <w:left w:val="nil"/>
              <w:right w:val="nil"/>
            </w:tcBorders>
            <w:shd w:val="clear" w:color="auto" w:fill="D2EAF1"/>
            <w:noWrap/>
          </w:tcPr>
          <w:p w:rsidR="003649CE" w:rsidRPr="00B10B03" w:rsidRDefault="00B633C2" w:rsidP="00FF5C1C">
            <w:pPr>
              <w:spacing w:line="240" w:lineRule="auto"/>
              <w:jc w:val="center"/>
              <w:rPr>
                <w:rFonts w:ascii="Arial Narrow" w:eastAsia="Calibri" w:hAnsi="Arial Narrow"/>
                <w:b/>
                <w:color w:val="000000"/>
                <w:sz w:val="16"/>
                <w:szCs w:val="16"/>
                <w:lang w:val="es-SV" w:eastAsia="es-SV"/>
              </w:rPr>
            </w:pPr>
            <w:r w:rsidRPr="00B10B03">
              <w:rPr>
                <w:rFonts w:ascii="Arial Narrow" w:eastAsia="Calibri" w:hAnsi="Arial Narrow"/>
                <w:b/>
                <w:color w:val="000000"/>
                <w:sz w:val="16"/>
                <w:szCs w:val="16"/>
                <w:lang w:val="es-SV" w:eastAsia="es-SV"/>
              </w:rPr>
              <w:t>5-9</w:t>
            </w:r>
          </w:p>
        </w:tc>
      </w:tr>
      <w:tr w:rsidR="003649CE" w:rsidRPr="008A4102" w:rsidTr="00D735FB">
        <w:trPr>
          <w:trHeight w:val="298"/>
        </w:trPr>
        <w:tc>
          <w:tcPr>
            <w:tcW w:w="14134" w:type="dxa"/>
            <w:shd w:val="clear" w:color="auto" w:fill="auto"/>
            <w:noWrap/>
          </w:tcPr>
          <w:p w:rsidR="003649CE" w:rsidRPr="00E74F48" w:rsidRDefault="003649CE" w:rsidP="004430B2">
            <w:pPr>
              <w:jc w:val="both"/>
              <w:rPr>
                <w:rFonts w:ascii="Arial Narrow" w:hAnsi="Arial Narrow"/>
                <w:bCs/>
                <w:color w:val="000000"/>
                <w:sz w:val="16"/>
                <w:szCs w:val="16"/>
                <w:lang w:val="es-SV" w:eastAsia="es-SV"/>
              </w:rPr>
            </w:pPr>
            <w:r w:rsidRPr="00E74F48">
              <w:rPr>
                <w:rFonts w:ascii="Arial Narrow" w:hAnsi="Arial Narrow"/>
                <w:bCs/>
                <w:color w:val="000000"/>
                <w:sz w:val="16"/>
                <w:szCs w:val="16"/>
                <w:lang w:val="es-SV" w:eastAsia="es-SV"/>
              </w:rPr>
              <w:t xml:space="preserve">2. UNIDAD DE PLANIFICACIÓN INSTITUCIONAL Y </w:t>
            </w:r>
            <w:r w:rsidR="004430B2" w:rsidRPr="00E74F48">
              <w:rPr>
                <w:rFonts w:ascii="Arial Narrow" w:hAnsi="Arial Narrow"/>
                <w:bCs/>
                <w:color w:val="000000"/>
                <w:sz w:val="16"/>
                <w:szCs w:val="16"/>
                <w:lang w:val="es-SV" w:eastAsia="es-SV"/>
              </w:rPr>
              <w:t>PROCESOS -</w:t>
            </w:r>
            <w:r w:rsidRPr="00E74F48">
              <w:rPr>
                <w:rFonts w:ascii="Arial Narrow" w:hAnsi="Arial Narrow"/>
                <w:bCs/>
                <w:color w:val="000000"/>
                <w:sz w:val="16"/>
                <w:szCs w:val="16"/>
                <w:lang w:val="es-SV" w:eastAsia="es-SV"/>
              </w:rPr>
              <w:t>UPIP-</w:t>
            </w:r>
          </w:p>
        </w:tc>
        <w:tc>
          <w:tcPr>
            <w:tcW w:w="1028" w:type="dxa"/>
            <w:shd w:val="clear" w:color="auto" w:fill="auto"/>
            <w:noWrap/>
          </w:tcPr>
          <w:p w:rsidR="003649CE" w:rsidRPr="00B10B03" w:rsidRDefault="00711EAD" w:rsidP="00FF5C1C">
            <w:pPr>
              <w:spacing w:line="240" w:lineRule="auto"/>
              <w:jc w:val="center"/>
              <w:rPr>
                <w:rFonts w:ascii="Arial Narrow" w:eastAsia="Calibri" w:hAnsi="Arial Narrow"/>
                <w:b/>
                <w:color w:val="000000"/>
                <w:sz w:val="16"/>
                <w:szCs w:val="16"/>
                <w:lang w:val="es-SV" w:eastAsia="es-SV"/>
              </w:rPr>
            </w:pPr>
            <w:r w:rsidRPr="00B10B03">
              <w:rPr>
                <w:rFonts w:ascii="Arial Narrow" w:eastAsia="Calibri" w:hAnsi="Arial Narrow"/>
                <w:b/>
                <w:color w:val="000000"/>
                <w:sz w:val="16"/>
                <w:szCs w:val="16"/>
                <w:lang w:val="es-SV" w:eastAsia="es-SV"/>
              </w:rPr>
              <w:t>10-15</w:t>
            </w:r>
          </w:p>
        </w:tc>
      </w:tr>
      <w:tr w:rsidR="003649CE" w:rsidRPr="008A4102" w:rsidTr="00D735FB">
        <w:trPr>
          <w:trHeight w:val="298"/>
        </w:trPr>
        <w:tc>
          <w:tcPr>
            <w:tcW w:w="14134" w:type="dxa"/>
            <w:tcBorders>
              <w:left w:val="nil"/>
              <w:right w:val="nil"/>
            </w:tcBorders>
            <w:shd w:val="clear" w:color="auto" w:fill="D2EAF1"/>
            <w:noWrap/>
          </w:tcPr>
          <w:p w:rsidR="003649CE" w:rsidRPr="00E74F48" w:rsidRDefault="003649CE" w:rsidP="004430B2">
            <w:pPr>
              <w:jc w:val="both"/>
              <w:rPr>
                <w:rFonts w:ascii="Arial Narrow" w:hAnsi="Arial Narrow"/>
                <w:bCs/>
                <w:color w:val="000000"/>
                <w:sz w:val="16"/>
                <w:szCs w:val="16"/>
                <w:lang w:val="es-SV" w:eastAsia="es-SV"/>
              </w:rPr>
            </w:pPr>
            <w:r w:rsidRPr="00E74F48">
              <w:rPr>
                <w:rFonts w:ascii="Arial Narrow" w:hAnsi="Arial Narrow"/>
                <w:bCs/>
                <w:color w:val="000000"/>
                <w:sz w:val="16"/>
                <w:szCs w:val="16"/>
                <w:lang w:val="es-SV" w:eastAsia="es-SV"/>
              </w:rPr>
              <w:t xml:space="preserve">3. UNIDAD FINANCIERA </w:t>
            </w:r>
            <w:r w:rsidR="004430B2" w:rsidRPr="00E74F48">
              <w:rPr>
                <w:rFonts w:ascii="Arial Narrow" w:hAnsi="Arial Narrow"/>
                <w:bCs/>
                <w:color w:val="000000"/>
                <w:sz w:val="16"/>
                <w:szCs w:val="16"/>
                <w:lang w:val="es-SV" w:eastAsia="es-SV"/>
              </w:rPr>
              <w:t>INSTITUCIONAL -</w:t>
            </w:r>
            <w:r w:rsidRPr="00E74F48">
              <w:rPr>
                <w:rFonts w:ascii="Arial Narrow" w:hAnsi="Arial Narrow"/>
                <w:bCs/>
                <w:color w:val="000000"/>
                <w:sz w:val="16"/>
                <w:szCs w:val="16"/>
                <w:lang w:val="es-SV" w:eastAsia="es-SV"/>
              </w:rPr>
              <w:t>UFI-</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sidRPr="00B10B03">
              <w:rPr>
                <w:rFonts w:ascii="Arial Narrow" w:eastAsia="Calibri" w:hAnsi="Arial Narrow"/>
                <w:b/>
                <w:color w:val="000000"/>
                <w:sz w:val="16"/>
                <w:szCs w:val="16"/>
                <w:lang w:val="es-SV" w:eastAsia="es-SV"/>
              </w:rPr>
              <w:t>16-24</w:t>
            </w:r>
          </w:p>
        </w:tc>
      </w:tr>
      <w:tr w:rsidR="003649CE" w:rsidRPr="008A4102" w:rsidTr="00D735FB">
        <w:trPr>
          <w:trHeight w:val="298"/>
        </w:trPr>
        <w:tc>
          <w:tcPr>
            <w:tcW w:w="14134" w:type="dxa"/>
            <w:shd w:val="clear" w:color="auto" w:fill="auto"/>
            <w:noWrap/>
          </w:tcPr>
          <w:p w:rsidR="003649CE" w:rsidRPr="00E74F48" w:rsidRDefault="003649CE" w:rsidP="004430B2">
            <w:pPr>
              <w:jc w:val="both"/>
              <w:rPr>
                <w:rFonts w:ascii="Arial Narrow" w:hAnsi="Arial Narrow"/>
                <w:bCs/>
                <w:color w:val="000000"/>
                <w:sz w:val="16"/>
                <w:szCs w:val="16"/>
                <w:lang w:val="es-SV" w:eastAsia="es-SV"/>
              </w:rPr>
            </w:pPr>
            <w:r w:rsidRPr="00E74F48">
              <w:rPr>
                <w:rFonts w:ascii="Arial Narrow" w:hAnsi="Arial Narrow"/>
                <w:bCs/>
                <w:color w:val="000000"/>
                <w:sz w:val="16"/>
                <w:szCs w:val="16"/>
                <w:lang w:val="es-SV" w:eastAsia="es-SV"/>
              </w:rPr>
              <w:t xml:space="preserve">4. UNIDAD DE </w:t>
            </w:r>
            <w:r w:rsidRPr="00E74F48">
              <w:rPr>
                <w:rFonts w:ascii="Arial Narrow" w:hAnsi="Arial Narrow" w:cs="Tahoma"/>
                <w:bCs/>
                <w:color w:val="000000"/>
                <w:sz w:val="16"/>
                <w:szCs w:val="16"/>
              </w:rPr>
              <w:t xml:space="preserve">COORDINACION DE SEGUIMIENTO </w:t>
            </w:r>
            <w:r w:rsidR="004430B2" w:rsidRPr="00E74F48">
              <w:rPr>
                <w:rFonts w:ascii="Arial Narrow" w:hAnsi="Arial Narrow" w:cs="Tahoma"/>
                <w:bCs/>
                <w:color w:val="000000"/>
                <w:sz w:val="16"/>
                <w:szCs w:val="16"/>
              </w:rPr>
              <w:t>Y CONTROL</w:t>
            </w:r>
            <w:r w:rsidRPr="00E74F48">
              <w:rPr>
                <w:rFonts w:ascii="Arial Narrow" w:hAnsi="Arial Narrow" w:cs="Tahoma"/>
                <w:bCs/>
                <w:color w:val="000000"/>
                <w:sz w:val="16"/>
                <w:szCs w:val="16"/>
              </w:rPr>
              <w:t xml:space="preserve"> DE CONTRATOS  </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25-26</w:t>
            </w:r>
          </w:p>
        </w:tc>
      </w:tr>
      <w:tr w:rsidR="003649CE" w:rsidRPr="008A4102" w:rsidTr="00D735FB">
        <w:trPr>
          <w:trHeight w:val="298"/>
        </w:trPr>
        <w:tc>
          <w:tcPr>
            <w:tcW w:w="14134" w:type="dxa"/>
            <w:tcBorders>
              <w:left w:val="nil"/>
              <w:right w:val="nil"/>
            </w:tcBorders>
            <w:shd w:val="clear" w:color="auto" w:fill="D2EAF1"/>
            <w:noWrap/>
          </w:tcPr>
          <w:p w:rsidR="003649CE" w:rsidRPr="00E74F48" w:rsidRDefault="003649CE" w:rsidP="004430B2">
            <w:pPr>
              <w:jc w:val="both"/>
              <w:rPr>
                <w:rFonts w:ascii="Arial Narrow" w:hAnsi="Arial Narrow"/>
                <w:bCs/>
                <w:color w:val="000000"/>
                <w:sz w:val="16"/>
                <w:szCs w:val="16"/>
                <w:lang w:val="es-SV" w:eastAsia="es-SV"/>
              </w:rPr>
            </w:pPr>
            <w:r w:rsidRPr="00E74F48">
              <w:rPr>
                <w:rFonts w:ascii="Arial Narrow" w:hAnsi="Arial Narrow"/>
                <w:bCs/>
                <w:color w:val="000000"/>
                <w:sz w:val="16"/>
                <w:szCs w:val="16"/>
                <w:lang w:val="es-SV" w:eastAsia="es-SV"/>
              </w:rPr>
              <w:t xml:space="preserve">5. UNIDAD DE ADQUISICIONES Y CONTRATACIONES </w:t>
            </w:r>
            <w:r w:rsidR="004430B2" w:rsidRPr="00E74F48">
              <w:rPr>
                <w:rFonts w:ascii="Arial Narrow" w:hAnsi="Arial Narrow"/>
                <w:bCs/>
                <w:color w:val="000000"/>
                <w:sz w:val="16"/>
                <w:szCs w:val="16"/>
                <w:lang w:val="es-SV" w:eastAsia="es-SV"/>
              </w:rPr>
              <w:t>INSTITUCIONALES -</w:t>
            </w:r>
            <w:r w:rsidRPr="00E74F48">
              <w:rPr>
                <w:rFonts w:ascii="Arial Narrow" w:hAnsi="Arial Narrow"/>
                <w:bCs/>
                <w:color w:val="000000"/>
                <w:sz w:val="16"/>
                <w:szCs w:val="16"/>
                <w:lang w:val="es-SV" w:eastAsia="es-SV"/>
              </w:rPr>
              <w:t>UACI-</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27-28</w:t>
            </w:r>
          </w:p>
        </w:tc>
      </w:tr>
      <w:tr w:rsidR="003649CE" w:rsidRPr="008A4102" w:rsidTr="00D735FB">
        <w:trPr>
          <w:trHeight w:val="298"/>
        </w:trPr>
        <w:tc>
          <w:tcPr>
            <w:tcW w:w="14134" w:type="dxa"/>
            <w:shd w:val="clear" w:color="auto" w:fill="auto"/>
            <w:noWrap/>
          </w:tcPr>
          <w:p w:rsidR="003649CE" w:rsidRPr="00E74F48" w:rsidRDefault="003649CE" w:rsidP="004430B2">
            <w:pPr>
              <w:jc w:val="both"/>
              <w:rPr>
                <w:rFonts w:ascii="Arial Narrow" w:hAnsi="Arial Narrow"/>
                <w:bCs/>
                <w:color w:val="000000"/>
                <w:sz w:val="16"/>
                <w:szCs w:val="16"/>
                <w:lang w:eastAsia="es-SV"/>
              </w:rPr>
            </w:pPr>
            <w:r w:rsidRPr="00E74F48">
              <w:rPr>
                <w:rFonts w:ascii="Arial Narrow" w:hAnsi="Arial Narrow"/>
                <w:bCs/>
                <w:color w:val="000000"/>
                <w:sz w:val="16"/>
                <w:szCs w:val="16"/>
                <w:lang w:val="es-SV" w:eastAsia="es-SV"/>
              </w:rPr>
              <w:t>6. UNIDAD JURIDICA</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29-36</w:t>
            </w:r>
          </w:p>
        </w:tc>
      </w:tr>
      <w:tr w:rsidR="003649CE" w:rsidRPr="008A4102" w:rsidTr="00D735FB">
        <w:trPr>
          <w:trHeight w:val="298"/>
        </w:trPr>
        <w:tc>
          <w:tcPr>
            <w:tcW w:w="14134" w:type="dxa"/>
            <w:tcBorders>
              <w:left w:val="nil"/>
              <w:right w:val="nil"/>
            </w:tcBorders>
            <w:shd w:val="clear" w:color="auto" w:fill="D2EAF1"/>
            <w:noWrap/>
          </w:tcPr>
          <w:p w:rsidR="003649CE" w:rsidRPr="00E74F48" w:rsidRDefault="003649CE" w:rsidP="004430B2">
            <w:pPr>
              <w:jc w:val="both"/>
              <w:rPr>
                <w:rFonts w:ascii="Arial Narrow" w:hAnsi="Arial Narrow"/>
                <w:bCs/>
                <w:color w:val="000000"/>
                <w:sz w:val="16"/>
                <w:szCs w:val="16"/>
                <w:lang w:eastAsia="es-SV"/>
              </w:rPr>
            </w:pPr>
            <w:r w:rsidRPr="00E74F48">
              <w:rPr>
                <w:rFonts w:ascii="Arial Narrow" w:hAnsi="Arial Narrow"/>
                <w:bCs/>
                <w:color w:val="000000"/>
                <w:sz w:val="16"/>
                <w:szCs w:val="16"/>
                <w:lang w:val="es-SV" w:eastAsia="es-SV"/>
              </w:rPr>
              <w:t xml:space="preserve">7. UNIDAD DE ACCESO A LA INFORMACION PUBLICA INSTITUCIONAL </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37-41</w:t>
            </w:r>
          </w:p>
        </w:tc>
      </w:tr>
      <w:tr w:rsidR="003649CE" w:rsidRPr="008A4102" w:rsidTr="00D735FB">
        <w:trPr>
          <w:trHeight w:val="298"/>
        </w:trPr>
        <w:tc>
          <w:tcPr>
            <w:tcW w:w="14134" w:type="dxa"/>
            <w:shd w:val="clear" w:color="auto" w:fill="auto"/>
            <w:noWrap/>
          </w:tcPr>
          <w:p w:rsidR="003649CE" w:rsidRPr="008A4102" w:rsidRDefault="003649CE" w:rsidP="004430B2">
            <w:pPr>
              <w:jc w:val="both"/>
              <w:rPr>
                <w:rFonts w:ascii="Arial Narrow" w:hAnsi="Arial Narrow"/>
                <w:bCs/>
                <w:color w:val="000000"/>
                <w:sz w:val="16"/>
                <w:szCs w:val="16"/>
                <w:lang w:eastAsia="es-SV"/>
              </w:rPr>
            </w:pPr>
            <w:r w:rsidRPr="008A4102">
              <w:rPr>
                <w:rFonts w:ascii="Arial Narrow" w:hAnsi="Arial Narrow"/>
                <w:bCs/>
                <w:color w:val="000000"/>
                <w:sz w:val="16"/>
                <w:szCs w:val="16"/>
                <w:lang w:val="es-SV" w:eastAsia="es-SV"/>
              </w:rPr>
              <w:t xml:space="preserve">8. SUB DIRECCION DE SALUD </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42-46</w:t>
            </w:r>
          </w:p>
        </w:tc>
      </w:tr>
      <w:tr w:rsidR="003649CE" w:rsidRPr="008A4102" w:rsidTr="00D735FB">
        <w:trPr>
          <w:trHeight w:val="298"/>
        </w:trPr>
        <w:tc>
          <w:tcPr>
            <w:tcW w:w="14134" w:type="dxa"/>
            <w:tcBorders>
              <w:left w:val="nil"/>
              <w:right w:val="nil"/>
            </w:tcBorders>
            <w:shd w:val="clear" w:color="auto" w:fill="D2EAF1"/>
            <w:noWrap/>
          </w:tcPr>
          <w:p w:rsidR="003649CE" w:rsidRPr="008A4102" w:rsidRDefault="00C17F0B"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9.</w:t>
            </w:r>
            <w:r w:rsidR="003649CE" w:rsidRPr="008A4102">
              <w:rPr>
                <w:rFonts w:ascii="Arial Narrow" w:hAnsi="Arial Narrow"/>
                <w:bCs/>
                <w:color w:val="000000"/>
                <w:sz w:val="16"/>
                <w:szCs w:val="16"/>
                <w:lang w:val="es-SV" w:eastAsia="es-SV"/>
              </w:rPr>
              <w:t xml:space="preserve"> DIVISION DE SUPERVISION Y CONTROL INSTITUCIONAL</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47-53</w:t>
            </w:r>
          </w:p>
        </w:tc>
      </w:tr>
      <w:tr w:rsidR="003649CE" w:rsidRPr="008A4102" w:rsidTr="00D735FB">
        <w:trPr>
          <w:trHeight w:val="298"/>
        </w:trPr>
        <w:tc>
          <w:tcPr>
            <w:tcW w:w="14134" w:type="dxa"/>
            <w:shd w:val="clear" w:color="auto" w:fill="auto"/>
            <w:noWrap/>
          </w:tcPr>
          <w:p w:rsidR="003649CE" w:rsidRPr="008A4102" w:rsidRDefault="00C17F0B"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 xml:space="preserve">10. </w:t>
            </w:r>
            <w:r w:rsidR="003649CE" w:rsidRPr="008A4102">
              <w:rPr>
                <w:rFonts w:ascii="Arial Narrow" w:hAnsi="Arial Narrow"/>
                <w:bCs/>
                <w:color w:val="000000"/>
                <w:sz w:val="16"/>
                <w:szCs w:val="16"/>
                <w:lang w:val="es-SV" w:eastAsia="es-SV"/>
              </w:rPr>
              <w:t xml:space="preserve"> DIVISION DE SERVICIOS DE SALUD INSTITUCIONAL</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54-70</w:t>
            </w:r>
          </w:p>
        </w:tc>
      </w:tr>
      <w:tr w:rsidR="003649CE" w:rsidRPr="008A4102" w:rsidTr="00D735FB">
        <w:trPr>
          <w:trHeight w:val="298"/>
        </w:trPr>
        <w:tc>
          <w:tcPr>
            <w:tcW w:w="14134" w:type="dxa"/>
            <w:tcBorders>
              <w:left w:val="nil"/>
              <w:right w:val="nil"/>
            </w:tcBorders>
            <w:shd w:val="clear" w:color="auto" w:fill="D2EAF1"/>
            <w:noWrap/>
          </w:tcPr>
          <w:p w:rsidR="003649CE" w:rsidRPr="008A4102" w:rsidRDefault="00C17F0B"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 xml:space="preserve">11. </w:t>
            </w:r>
            <w:r w:rsidR="003649CE" w:rsidRPr="008A4102">
              <w:rPr>
                <w:rFonts w:ascii="Arial Narrow" w:hAnsi="Arial Narrow"/>
                <w:bCs/>
                <w:color w:val="000000"/>
                <w:sz w:val="16"/>
                <w:szCs w:val="16"/>
                <w:lang w:val="es-SV" w:eastAsia="es-SV"/>
              </w:rPr>
              <w:t>DIVISIÓN DE POLICLINICOS Y CONSULTORIOS MAGISTERIALES</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71-75</w:t>
            </w:r>
          </w:p>
        </w:tc>
      </w:tr>
      <w:tr w:rsidR="003649CE" w:rsidRPr="008A4102" w:rsidTr="00D735FB">
        <w:trPr>
          <w:trHeight w:val="298"/>
        </w:trPr>
        <w:tc>
          <w:tcPr>
            <w:tcW w:w="14134" w:type="dxa"/>
            <w:shd w:val="clear" w:color="auto" w:fill="auto"/>
            <w:noWrap/>
          </w:tcPr>
          <w:p w:rsidR="003649CE" w:rsidRPr="008A4102" w:rsidRDefault="00C17F0B"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 xml:space="preserve">12. </w:t>
            </w:r>
            <w:r w:rsidR="003649CE" w:rsidRPr="008A4102">
              <w:rPr>
                <w:rFonts w:ascii="Arial Narrow" w:hAnsi="Arial Narrow"/>
                <w:bCs/>
                <w:color w:val="000000"/>
                <w:sz w:val="16"/>
                <w:szCs w:val="16"/>
                <w:lang w:eastAsia="es-SV"/>
              </w:rPr>
              <w:t>DIVISIÓN DE RIESGOS PROFESIONALES, BENEFICIOS Y PRESTACIONES – SECCION DE AFILIACIÓN</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76-78</w:t>
            </w:r>
          </w:p>
        </w:tc>
      </w:tr>
      <w:tr w:rsidR="00E74F48" w:rsidRPr="008A4102" w:rsidTr="00D735FB">
        <w:trPr>
          <w:trHeight w:val="298"/>
        </w:trPr>
        <w:tc>
          <w:tcPr>
            <w:tcW w:w="14134" w:type="dxa"/>
            <w:tcBorders>
              <w:left w:val="nil"/>
              <w:right w:val="nil"/>
            </w:tcBorders>
            <w:shd w:val="clear" w:color="auto" w:fill="D2EAF1"/>
            <w:noWrap/>
          </w:tcPr>
          <w:p w:rsidR="00E74F48" w:rsidRDefault="00E74F48"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13. SUB DIRECCION ADMINISTRATIVA</w:t>
            </w:r>
          </w:p>
        </w:tc>
        <w:tc>
          <w:tcPr>
            <w:tcW w:w="1028" w:type="dxa"/>
            <w:tcBorders>
              <w:left w:val="nil"/>
              <w:right w:val="nil"/>
            </w:tcBorders>
            <w:shd w:val="clear" w:color="auto" w:fill="D2EAF1"/>
            <w:noWrap/>
          </w:tcPr>
          <w:p w:rsidR="00E74F48"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79-82</w:t>
            </w:r>
          </w:p>
        </w:tc>
      </w:tr>
      <w:tr w:rsidR="003649CE" w:rsidRPr="008A4102" w:rsidTr="00D735FB">
        <w:trPr>
          <w:trHeight w:val="298"/>
        </w:trPr>
        <w:tc>
          <w:tcPr>
            <w:tcW w:w="14134" w:type="dxa"/>
            <w:tcBorders>
              <w:left w:val="nil"/>
              <w:right w:val="nil"/>
            </w:tcBorders>
            <w:shd w:val="clear" w:color="auto" w:fill="D2EAF1"/>
            <w:noWrap/>
          </w:tcPr>
          <w:p w:rsidR="003649CE" w:rsidRPr="008A4102" w:rsidRDefault="00E74F48"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14</w:t>
            </w:r>
            <w:r w:rsidR="00C17F0B">
              <w:rPr>
                <w:rFonts w:ascii="Arial Narrow" w:hAnsi="Arial Narrow"/>
                <w:bCs/>
                <w:color w:val="000000"/>
                <w:sz w:val="16"/>
                <w:szCs w:val="16"/>
                <w:lang w:val="es-SV" w:eastAsia="es-SV"/>
              </w:rPr>
              <w:t xml:space="preserve">. </w:t>
            </w:r>
            <w:r w:rsidR="003649CE" w:rsidRPr="008A4102">
              <w:rPr>
                <w:rFonts w:ascii="Arial Narrow" w:hAnsi="Arial Narrow"/>
                <w:bCs/>
                <w:color w:val="000000"/>
                <w:sz w:val="16"/>
                <w:szCs w:val="16"/>
                <w:lang w:val="es-SV" w:eastAsia="es-SV"/>
              </w:rPr>
              <w:t xml:space="preserve"> DIVISION DE INFORMATICA Y TECNOLOGIA INSTITUCIONAL</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83-89</w:t>
            </w:r>
          </w:p>
        </w:tc>
      </w:tr>
      <w:tr w:rsidR="003649CE" w:rsidRPr="008A4102" w:rsidTr="00D735FB">
        <w:trPr>
          <w:trHeight w:val="298"/>
        </w:trPr>
        <w:tc>
          <w:tcPr>
            <w:tcW w:w="14134" w:type="dxa"/>
            <w:shd w:val="clear" w:color="auto" w:fill="auto"/>
            <w:noWrap/>
          </w:tcPr>
          <w:p w:rsidR="003649CE" w:rsidRPr="008A4102" w:rsidRDefault="00E74F48"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15</w:t>
            </w:r>
            <w:r w:rsidR="00C17F0B">
              <w:rPr>
                <w:rFonts w:ascii="Arial Narrow" w:hAnsi="Arial Narrow"/>
                <w:bCs/>
                <w:color w:val="000000"/>
                <w:sz w:val="16"/>
                <w:szCs w:val="16"/>
                <w:lang w:val="es-SV" w:eastAsia="es-SV"/>
              </w:rPr>
              <w:t xml:space="preserve">. </w:t>
            </w:r>
            <w:r w:rsidR="003649CE" w:rsidRPr="008A4102">
              <w:rPr>
                <w:rFonts w:ascii="Arial Narrow" w:hAnsi="Arial Narrow"/>
                <w:bCs/>
                <w:color w:val="000000"/>
                <w:sz w:val="16"/>
                <w:szCs w:val="16"/>
                <w:lang w:val="es-SV" w:eastAsia="es-SV"/>
              </w:rPr>
              <w:t xml:space="preserve"> DIVISION DE OPERACIONES</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90-94</w:t>
            </w:r>
          </w:p>
        </w:tc>
      </w:tr>
      <w:tr w:rsidR="003649CE" w:rsidRPr="008A4102" w:rsidTr="00D735FB">
        <w:trPr>
          <w:trHeight w:val="298"/>
        </w:trPr>
        <w:tc>
          <w:tcPr>
            <w:tcW w:w="14134" w:type="dxa"/>
            <w:tcBorders>
              <w:left w:val="nil"/>
              <w:right w:val="nil"/>
            </w:tcBorders>
            <w:shd w:val="clear" w:color="auto" w:fill="D2EAF1"/>
            <w:noWrap/>
          </w:tcPr>
          <w:p w:rsidR="003649CE" w:rsidRPr="008A4102" w:rsidRDefault="00E74F48"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16</w:t>
            </w:r>
            <w:r w:rsidR="00C17F0B">
              <w:rPr>
                <w:rFonts w:ascii="Arial Narrow" w:hAnsi="Arial Narrow"/>
                <w:bCs/>
                <w:color w:val="000000"/>
                <w:sz w:val="16"/>
                <w:szCs w:val="16"/>
                <w:lang w:val="es-SV" w:eastAsia="es-SV"/>
              </w:rPr>
              <w:t xml:space="preserve">. </w:t>
            </w:r>
            <w:r w:rsidR="003649CE" w:rsidRPr="008A4102">
              <w:rPr>
                <w:rFonts w:ascii="Arial Narrow" w:hAnsi="Arial Narrow"/>
                <w:bCs/>
                <w:color w:val="000000"/>
                <w:sz w:val="16"/>
                <w:szCs w:val="16"/>
                <w:lang w:val="es-SV" w:eastAsia="es-SV"/>
              </w:rPr>
              <w:t xml:space="preserve"> DIVISION DE OPERACIONES </w:t>
            </w:r>
            <w:r w:rsidR="004430B2" w:rsidRPr="008A4102">
              <w:rPr>
                <w:rFonts w:ascii="Arial Narrow" w:hAnsi="Arial Narrow"/>
                <w:bCs/>
                <w:color w:val="000000"/>
                <w:sz w:val="16"/>
                <w:szCs w:val="16"/>
                <w:lang w:val="es-SV" w:eastAsia="es-SV"/>
              </w:rPr>
              <w:t>– DEPARTAMENTO</w:t>
            </w:r>
            <w:r w:rsidR="003649CE" w:rsidRPr="008A4102">
              <w:rPr>
                <w:rFonts w:ascii="Arial Narrow" w:hAnsi="Arial Narrow"/>
                <w:bCs/>
                <w:color w:val="000000"/>
                <w:sz w:val="16"/>
                <w:szCs w:val="16"/>
                <w:lang w:val="es-SV" w:eastAsia="es-SV"/>
              </w:rPr>
              <w:t xml:space="preserve"> DE DESARROLLO HUMANO -</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95-98</w:t>
            </w:r>
          </w:p>
        </w:tc>
      </w:tr>
      <w:tr w:rsidR="003649CE" w:rsidRPr="008A4102" w:rsidTr="00D735FB">
        <w:trPr>
          <w:trHeight w:val="298"/>
        </w:trPr>
        <w:tc>
          <w:tcPr>
            <w:tcW w:w="14134" w:type="dxa"/>
            <w:shd w:val="clear" w:color="auto" w:fill="auto"/>
            <w:noWrap/>
          </w:tcPr>
          <w:p w:rsidR="003649CE" w:rsidRPr="008A4102" w:rsidRDefault="00E74F48"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17</w:t>
            </w:r>
            <w:r w:rsidR="00C17F0B">
              <w:rPr>
                <w:rFonts w:ascii="Arial Narrow" w:hAnsi="Arial Narrow"/>
                <w:bCs/>
                <w:color w:val="000000"/>
                <w:sz w:val="16"/>
                <w:szCs w:val="16"/>
                <w:lang w:val="es-SV" w:eastAsia="es-SV"/>
              </w:rPr>
              <w:t xml:space="preserve">. </w:t>
            </w:r>
            <w:r w:rsidR="003649CE" w:rsidRPr="008A4102">
              <w:rPr>
                <w:rFonts w:ascii="Arial Narrow" w:hAnsi="Arial Narrow"/>
                <w:bCs/>
                <w:color w:val="000000"/>
                <w:sz w:val="16"/>
                <w:szCs w:val="16"/>
                <w:lang w:val="es-SV" w:eastAsia="es-SV"/>
              </w:rPr>
              <w:t xml:space="preserve"> DIVISION DE OPERACIONES </w:t>
            </w:r>
            <w:r w:rsidR="004430B2" w:rsidRPr="008A4102">
              <w:rPr>
                <w:rFonts w:ascii="Arial Narrow" w:hAnsi="Arial Narrow"/>
                <w:bCs/>
                <w:color w:val="000000"/>
                <w:sz w:val="16"/>
                <w:szCs w:val="16"/>
                <w:lang w:val="es-SV" w:eastAsia="es-SV"/>
              </w:rPr>
              <w:t>– SECCIÓN</w:t>
            </w:r>
            <w:r w:rsidR="003649CE" w:rsidRPr="008A4102">
              <w:rPr>
                <w:rFonts w:ascii="Arial Narrow" w:hAnsi="Arial Narrow"/>
                <w:bCs/>
                <w:color w:val="000000"/>
                <w:sz w:val="16"/>
                <w:szCs w:val="16"/>
                <w:lang w:val="es-SV" w:eastAsia="es-SV"/>
              </w:rPr>
              <w:t xml:space="preserve"> DE GENERO</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99-102</w:t>
            </w:r>
          </w:p>
        </w:tc>
      </w:tr>
      <w:tr w:rsidR="003649CE" w:rsidRPr="008A4102" w:rsidTr="00D735FB">
        <w:trPr>
          <w:trHeight w:val="298"/>
        </w:trPr>
        <w:tc>
          <w:tcPr>
            <w:tcW w:w="14134" w:type="dxa"/>
            <w:tcBorders>
              <w:left w:val="nil"/>
              <w:right w:val="nil"/>
            </w:tcBorders>
            <w:shd w:val="clear" w:color="auto" w:fill="D2EAF1"/>
            <w:noWrap/>
          </w:tcPr>
          <w:p w:rsidR="003649CE" w:rsidRPr="008A4102" w:rsidRDefault="004430B2"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 xml:space="preserve">18 </w:t>
            </w:r>
            <w:r w:rsidRPr="008A4102">
              <w:rPr>
                <w:rFonts w:ascii="Arial Narrow" w:hAnsi="Arial Narrow"/>
                <w:bCs/>
                <w:color w:val="000000"/>
                <w:sz w:val="16"/>
                <w:szCs w:val="16"/>
                <w:lang w:val="es-SV" w:eastAsia="es-SV"/>
              </w:rPr>
              <w:t>DIVISION</w:t>
            </w:r>
            <w:r w:rsidR="003649CE" w:rsidRPr="008A4102">
              <w:rPr>
                <w:rFonts w:ascii="Arial Narrow" w:hAnsi="Arial Narrow"/>
                <w:bCs/>
                <w:color w:val="000000"/>
                <w:sz w:val="16"/>
                <w:szCs w:val="16"/>
                <w:lang w:val="es-SV" w:eastAsia="es-SV"/>
              </w:rPr>
              <w:t xml:space="preserve"> DE OPERACIONES </w:t>
            </w:r>
            <w:r w:rsidRPr="008A4102">
              <w:rPr>
                <w:rFonts w:ascii="Arial Narrow" w:hAnsi="Arial Narrow"/>
                <w:bCs/>
                <w:color w:val="000000"/>
                <w:sz w:val="16"/>
                <w:szCs w:val="16"/>
                <w:lang w:val="es-SV" w:eastAsia="es-SV"/>
              </w:rPr>
              <w:t>– SECCIÓN</w:t>
            </w:r>
            <w:r w:rsidR="003649CE" w:rsidRPr="008A4102">
              <w:rPr>
                <w:rFonts w:ascii="Arial Narrow" w:hAnsi="Arial Narrow"/>
                <w:bCs/>
                <w:color w:val="000000"/>
                <w:sz w:val="16"/>
                <w:szCs w:val="16"/>
                <w:lang w:val="es-SV" w:eastAsia="es-SV"/>
              </w:rPr>
              <w:t xml:space="preserve"> DE ACTIVO FIJO Y SUMINISTROS -</w:t>
            </w:r>
          </w:p>
        </w:tc>
        <w:tc>
          <w:tcPr>
            <w:tcW w:w="1028" w:type="dxa"/>
            <w:tcBorders>
              <w:left w:val="nil"/>
              <w:right w:val="nil"/>
            </w:tcBorders>
            <w:shd w:val="clear" w:color="auto" w:fill="D2EAF1"/>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103-106</w:t>
            </w:r>
          </w:p>
        </w:tc>
      </w:tr>
      <w:tr w:rsidR="003649CE" w:rsidRPr="008A4102" w:rsidTr="00D735FB">
        <w:trPr>
          <w:trHeight w:val="298"/>
        </w:trPr>
        <w:tc>
          <w:tcPr>
            <w:tcW w:w="14134" w:type="dxa"/>
            <w:shd w:val="clear" w:color="auto" w:fill="auto"/>
            <w:noWrap/>
          </w:tcPr>
          <w:p w:rsidR="003649CE" w:rsidRPr="008A4102" w:rsidRDefault="00E74F48" w:rsidP="004430B2">
            <w:pPr>
              <w:jc w:val="both"/>
              <w:rPr>
                <w:rFonts w:ascii="Arial Narrow" w:hAnsi="Arial Narrow"/>
                <w:bCs/>
                <w:color w:val="000000"/>
                <w:sz w:val="16"/>
                <w:szCs w:val="16"/>
                <w:lang w:eastAsia="es-SV"/>
              </w:rPr>
            </w:pPr>
            <w:r>
              <w:rPr>
                <w:rFonts w:ascii="Arial Narrow" w:hAnsi="Arial Narrow"/>
                <w:bCs/>
                <w:color w:val="000000"/>
                <w:sz w:val="16"/>
                <w:szCs w:val="16"/>
                <w:lang w:val="es-SV" w:eastAsia="es-SV"/>
              </w:rPr>
              <w:t>19</w:t>
            </w:r>
            <w:r w:rsidR="00C17F0B">
              <w:rPr>
                <w:rFonts w:ascii="Arial Narrow" w:hAnsi="Arial Narrow"/>
                <w:bCs/>
                <w:color w:val="000000"/>
                <w:sz w:val="16"/>
                <w:szCs w:val="16"/>
                <w:lang w:val="es-SV" w:eastAsia="es-SV"/>
              </w:rPr>
              <w:t xml:space="preserve">. </w:t>
            </w:r>
            <w:r w:rsidR="003649CE" w:rsidRPr="008A4102">
              <w:rPr>
                <w:rFonts w:ascii="Arial Narrow" w:hAnsi="Arial Narrow"/>
                <w:bCs/>
                <w:color w:val="000000"/>
                <w:sz w:val="16"/>
                <w:szCs w:val="16"/>
                <w:lang w:val="es-SV" w:eastAsia="es-SV"/>
              </w:rPr>
              <w:t xml:space="preserve"> DIVISION DE OPERACIONES </w:t>
            </w:r>
            <w:r w:rsidR="004430B2" w:rsidRPr="008A4102">
              <w:rPr>
                <w:rFonts w:ascii="Arial Narrow" w:hAnsi="Arial Narrow"/>
                <w:bCs/>
                <w:color w:val="000000"/>
                <w:sz w:val="16"/>
                <w:szCs w:val="16"/>
                <w:lang w:val="es-SV" w:eastAsia="es-SV"/>
              </w:rPr>
              <w:t>– SECCIÓN</w:t>
            </w:r>
            <w:r w:rsidR="003649CE" w:rsidRPr="008A4102">
              <w:rPr>
                <w:rFonts w:ascii="Arial Narrow" w:hAnsi="Arial Narrow"/>
                <w:bCs/>
                <w:color w:val="000000"/>
                <w:sz w:val="16"/>
                <w:szCs w:val="16"/>
                <w:lang w:val="es-SV" w:eastAsia="es-SV"/>
              </w:rPr>
              <w:t xml:space="preserve"> DE GESTION DOCUMENTAL Y ARCHIVO</w:t>
            </w:r>
          </w:p>
        </w:tc>
        <w:tc>
          <w:tcPr>
            <w:tcW w:w="1028" w:type="dxa"/>
            <w:shd w:val="clear" w:color="auto" w:fill="auto"/>
            <w:noWrap/>
          </w:tcPr>
          <w:p w:rsidR="003649CE" w:rsidRPr="00B10B03" w:rsidRDefault="00B10B03"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107-112</w:t>
            </w:r>
          </w:p>
        </w:tc>
      </w:tr>
      <w:tr w:rsidR="00C05CA5" w:rsidRPr="008A4102" w:rsidTr="00183029">
        <w:trPr>
          <w:trHeight w:val="298"/>
        </w:trPr>
        <w:tc>
          <w:tcPr>
            <w:tcW w:w="14134" w:type="dxa"/>
            <w:tcBorders>
              <w:left w:val="nil"/>
              <w:bottom w:val="nil"/>
              <w:right w:val="nil"/>
            </w:tcBorders>
            <w:shd w:val="clear" w:color="auto" w:fill="D2EAF1"/>
            <w:noWrap/>
          </w:tcPr>
          <w:p w:rsidR="00C05CA5" w:rsidRPr="008A4102" w:rsidRDefault="00C05CA5"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 xml:space="preserve">20. </w:t>
            </w:r>
            <w:r w:rsidRPr="008A4102">
              <w:rPr>
                <w:rFonts w:ascii="Arial Narrow" w:hAnsi="Arial Narrow"/>
                <w:bCs/>
                <w:color w:val="000000"/>
                <w:sz w:val="16"/>
                <w:szCs w:val="16"/>
                <w:lang w:val="es-SV" w:eastAsia="es-SV"/>
              </w:rPr>
              <w:t xml:space="preserve"> DIVISION DE OPERACIONES </w:t>
            </w:r>
            <w:r w:rsidR="004430B2" w:rsidRPr="008A4102">
              <w:rPr>
                <w:rFonts w:ascii="Arial Narrow" w:hAnsi="Arial Narrow"/>
                <w:bCs/>
                <w:color w:val="000000"/>
                <w:sz w:val="16"/>
                <w:szCs w:val="16"/>
                <w:lang w:val="es-SV" w:eastAsia="es-SV"/>
              </w:rPr>
              <w:t>– SECCIÓN</w:t>
            </w:r>
            <w:r w:rsidRPr="008A4102">
              <w:rPr>
                <w:rFonts w:ascii="Arial Narrow" w:hAnsi="Arial Narrow"/>
                <w:bCs/>
                <w:color w:val="000000"/>
                <w:sz w:val="16"/>
                <w:szCs w:val="16"/>
                <w:lang w:val="es-SV" w:eastAsia="es-SV"/>
              </w:rPr>
              <w:t xml:space="preserve"> DE MEDIO AMBIENTE</w:t>
            </w:r>
          </w:p>
        </w:tc>
        <w:tc>
          <w:tcPr>
            <w:tcW w:w="1028" w:type="dxa"/>
            <w:tcBorders>
              <w:left w:val="nil"/>
              <w:bottom w:val="nil"/>
              <w:right w:val="nil"/>
            </w:tcBorders>
            <w:shd w:val="clear" w:color="auto" w:fill="D2EAF1"/>
            <w:noWrap/>
          </w:tcPr>
          <w:p w:rsidR="00C05CA5" w:rsidRDefault="00C05CA5" w:rsidP="00FF5C1C">
            <w:pPr>
              <w:spacing w:line="240" w:lineRule="auto"/>
              <w:jc w:val="center"/>
              <w:rPr>
                <w:rFonts w:ascii="Arial Narrow" w:eastAsia="Calibri" w:hAnsi="Arial Narrow"/>
                <w:b/>
                <w:color w:val="000000"/>
                <w:sz w:val="16"/>
                <w:szCs w:val="16"/>
                <w:lang w:val="es-SV" w:eastAsia="es-SV"/>
              </w:rPr>
            </w:pPr>
            <w:r>
              <w:rPr>
                <w:rFonts w:ascii="Arial Narrow" w:eastAsia="Calibri" w:hAnsi="Arial Narrow"/>
                <w:b/>
                <w:color w:val="000000"/>
                <w:sz w:val="16"/>
                <w:szCs w:val="16"/>
                <w:lang w:val="es-SV" w:eastAsia="es-SV"/>
              </w:rPr>
              <w:t>113-120</w:t>
            </w:r>
          </w:p>
        </w:tc>
      </w:tr>
      <w:tr w:rsidR="00C05CA5" w:rsidRPr="008A4102" w:rsidTr="00183029">
        <w:trPr>
          <w:trHeight w:val="7100"/>
        </w:trPr>
        <w:tc>
          <w:tcPr>
            <w:tcW w:w="14134" w:type="dxa"/>
            <w:tcBorders>
              <w:top w:val="nil"/>
              <w:left w:val="nil"/>
              <w:bottom w:val="nil"/>
              <w:right w:val="nil"/>
            </w:tcBorders>
            <w:shd w:val="clear" w:color="auto" w:fill="D2EAF1"/>
            <w:noWrap/>
          </w:tcPr>
          <w:p w:rsidR="002436D2" w:rsidRDefault="002436D2" w:rsidP="004430B2">
            <w:pPr>
              <w:jc w:val="both"/>
              <w:rPr>
                <w:rFonts w:ascii="Arial Narrow" w:hAnsi="Arial Narrow"/>
                <w:bCs/>
                <w:color w:val="000000"/>
                <w:sz w:val="16"/>
                <w:szCs w:val="16"/>
                <w:lang w:val="es-SV" w:eastAsia="es-SV"/>
              </w:rPr>
            </w:pPr>
          </w:p>
          <w:p w:rsidR="002436D2" w:rsidRDefault="002436D2" w:rsidP="004430B2">
            <w:pPr>
              <w:jc w:val="both"/>
              <w:rPr>
                <w:rFonts w:ascii="Arial Narrow" w:hAnsi="Arial Narrow"/>
                <w:bCs/>
                <w:color w:val="000000"/>
                <w:sz w:val="16"/>
                <w:szCs w:val="16"/>
                <w:lang w:val="es-SV" w:eastAsia="es-SV"/>
              </w:rPr>
            </w:pPr>
          </w:p>
          <w:p w:rsidR="00C05CA5" w:rsidRDefault="00C05CA5"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 xml:space="preserve">21.  </w:t>
            </w:r>
            <w:r w:rsidRPr="008A4102">
              <w:rPr>
                <w:rFonts w:ascii="Arial Narrow" w:hAnsi="Arial Narrow"/>
                <w:b/>
                <w:color w:val="000000"/>
                <w:sz w:val="16"/>
                <w:szCs w:val="16"/>
                <w:lang w:val="es-SV" w:eastAsia="es-SV"/>
              </w:rPr>
              <w:t>POLICLINICO MAGISTERIAL DE SAN SALVADOR</w:t>
            </w:r>
          </w:p>
          <w:p w:rsidR="00C05CA5" w:rsidRDefault="00C05CA5"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 xml:space="preserve">22. </w:t>
            </w:r>
            <w:r w:rsidRPr="008A4102">
              <w:rPr>
                <w:rFonts w:ascii="Arial Narrow" w:hAnsi="Arial Narrow"/>
                <w:bCs/>
                <w:color w:val="000000"/>
                <w:sz w:val="16"/>
                <w:szCs w:val="16"/>
                <w:lang w:val="es-SV" w:eastAsia="es-SV"/>
              </w:rPr>
              <w:t xml:space="preserve"> </w:t>
            </w:r>
            <w:r w:rsidRPr="008A4102">
              <w:rPr>
                <w:rFonts w:ascii="Arial Narrow" w:hAnsi="Arial Narrow"/>
                <w:b/>
                <w:color w:val="000000"/>
                <w:sz w:val="16"/>
                <w:szCs w:val="16"/>
                <w:lang w:val="es-SV" w:eastAsia="es-SV"/>
              </w:rPr>
              <w:t>POLICLINICO MAGISTERIAL DE MEJICANOS</w:t>
            </w:r>
          </w:p>
          <w:p w:rsidR="00B825FB" w:rsidRDefault="00B825FB" w:rsidP="004430B2">
            <w:pPr>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 xml:space="preserve">23   </w:t>
            </w:r>
            <w:r w:rsidRPr="008A4102">
              <w:rPr>
                <w:rFonts w:ascii="Arial Narrow" w:hAnsi="Arial Narrow"/>
                <w:b/>
                <w:color w:val="000000"/>
                <w:sz w:val="16"/>
                <w:szCs w:val="16"/>
                <w:lang w:val="es-SV" w:eastAsia="es-SV"/>
              </w:rPr>
              <w:t>POLICLINICO MAGISTERIAL DE LA LIBERTAD – SANTA TECLA</w:t>
            </w:r>
          </w:p>
          <w:p w:rsidR="00C05CA5" w:rsidRDefault="002436D2" w:rsidP="004430B2">
            <w:pPr>
              <w:jc w:val="both"/>
              <w:rPr>
                <w:rFonts w:ascii="Arial Narrow" w:hAnsi="Arial Narrow"/>
                <w:b/>
                <w:color w:val="000000"/>
                <w:sz w:val="16"/>
                <w:szCs w:val="16"/>
                <w:lang w:val="es-SV" w:eastAsia="es-SV"/>
              </w:rPr>
            </w:pPr>
            <w:r>
              <w:rPr>
                <w:rFonts w:ascii="Arial Narrow" w:hAnsi="Arial Narrow"/>
                <w:bCs/>
                <w:color w:val="000000"/>
                <w:sz w:val="16"/>
                <w:szCs w:val="16"/>
                <w:lang w:val="es-SV" w:eastAsia="es-SV"/>
              </w:rPr>
              <w:t>24</w:t>
            </w:r>
            <w:r w:rsidR="00B825FB" w:rsidRPr="008A4102">
              <w:rPr>
                <w:rFonts w:ascii="Arial Narrow" w:hAnsi="Arial Narrow"/>
                <w:b/>
                <w:color w:val="000000"/>
                <w:sz w:val="16"/>
                <w:szCs w:val="16"/>
                <w:lang w:val="es-SV" w:eastAsia="es-SV"/>
              </w:rPr>
              <w:t xml:space="preserve"> </w:t>
            </w:r>
            <w:r w:rsidR="00B825FB">
              <w:rPr>
                <w:rFonts w:ascii="Arial Narrow" w:hAnsi="Arial Narrow"/>
                <w:b/>
                <w:color w:val="000000"/>
                <w:sz w:val="16"/>
                <w:szCs w:val="16"/>
                <w:lang w:val="es-SV" w:eastAsia="es-SV"/>
              </w:rPr>
              <w:t xml:space="preserve">  </w:t>
            </w:r>
            <w:r w:rsidR="00B825FB" w:rsidRPr="008A4102">
              <w:rPr>
                <w:rFonts w:ascii="Arial Narrow" w:hAnsi="Arial Narrow"/>
                <w:b/>
                <w:color w:val="000000"/>
                <w:sz w:val="16"/>
                <w:szCs w:val="16"/>
                <w:lang w:val="es-SV" w:eastAsia="es-SV"/>
              </w:rPr>
              <w:t xml:space="preserve">POLICLINICO MAGISTERIAL DE </w:t>
            </w:r>
            <w:r w:rsidRPr="008A4102">
              <w:rPr>
                <w:rFonts w:ascii="Arial Narrow" w:hAnsi="Arial Narrow"/>
                <w:b/>
                <w:color w:val="000000"/>
                <w:sz w:val="16"/>
                <w:szCs w:val="16"/>
                <w:lang w:val="es-SV" w:eastAsia="es-SV"/>
              </w:rPr>
              <w:t>APOPA</w:t>
            </w:r>
          </w:p>
          <w:p w:rsidR="002436D2" w:rsidRDefault="002436D2"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25</w:t>
            </w:r>
            <w:r w:rsidRPr="008A4102">
              <w:rPr>
                <w:rFonts w:ascii="Arial Narrow" w:hAnsi="Arial Narrow"/>
                <w:b/>
                <w:color w:val="000000"/>
                <w:sz w:val="16"/>
                <w:szCs w:val="16"/>
                <w:lang w:val="es-SV" w:eastAsia="es-SV"/>
              </w:rPr>
              <w:t xml:space="preserve"> </w:t>
            </w:r>
            <w:r>
              <w:rPr>
                <w:rFonts w:ascii="Arial Narrow" w:hAnsi="Arial Narrow"/>
                <w:b/>
                <w:color w:val="000000"/>
                <w:sz w:val="16"/>
                <w:szCs w:val="16"/>
                <w:lang w:val="es-SV" w:eastAsia="es-SV"/>
              </w:rPr>
              <w:t xml:space="preserve">  </w:t>
            </w:r>
            <w:r w:rsidRPr="008A4102">
              <w:rPr>
                <w:rFonts w:ascii="Arial Narrow" w:hAnsi="Arial Narrow"/>
                <w:b/>
                <w:color w:val="000000"/>
                <w:sz w:val="16"/>
                <w:szCs w:val="16"/>
                <w:lang w:val="es-SV" w:eastAsia="es-SV"/>
              </w:rPr>
              <w:t>POLICLINICO MAGISTERIAL DE SOYAPANGO</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26   </w:t>
            </w:r>
            <w:r w:rsidRPr="008A4102">
              <w:rPr>
                <w:rFonts w:ascii="Arial Narrow" w:hAnsi="Arial Narrow"/>
                <w:b/>
                <w:color w:val="000000"/>
                <w:sz w:val="16"/>
                <w:szCs w:val="16"/>
                <w:lang w:val="es-SV" w:eastAsia="es-SV"/>
              </w:rPr>
              <w:t>POLICLINICO MAGISTERIAL DE ILOPANGO</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27   </w:t>
            </w:r>
            <w:r w:rsidRPr="008A4102">
              <w:rPr>
                <w:rFonts w:ascii="Arial Narrow" w:hAnsi="Arial Narrow"/>
                <w:b/>
                <w:color w:val="000000"/>
                <w:sz w:val="16"/>
                <w:szCs w:val="16"/>
                <w:lang w:val="es-SV" w:eastAsia="es-SV"/>
              </w:rPr>
              <w:t>P</w:t>
            </w:r>
            <w:r>
              <w:rPr>
                <w:rFonts w:ascii="Arial Narrow" w:hAnsi="Arial Narrow"/>
                <w:b/>
                <w:color w:val="000000"/>
                <w:sz w:val="16"/>
                <w:szCs w:val="16"/>
                <w:lang w:val="es-SV" w:eastAsia="es-SV"/>
              </w:rPr>
              <w:t>OLICLINICO MAGISTERIAL DE SAN JACINTO</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28   </w:t>
            </w:r>
            <w:r w:rsidRPr="008A4102">
              <w:rPr>
                <w:rFonts w:ascii="Arial Narrow" w:hAnsi="Arial Narrow"/>
                <w:b/>
                <w:color w:val="000000"/>
                <w:sz w:val="16"/>
                <w:szCs w:val="16"/>
                <w:lang w:val="es-SV" w:eastAsia="es-SV"/>
              </w:rPr>
              <w:t xml:space="preserve">POLICLINICOS Y </w:t>
            </w:r>
            <w:r w:rsidR="004430B2" w:rsidRPr="008A4102">
              <w:rPr>
                <w:rFonts w:ascii="Arial Narrow" w:hAnsi="Arial Narrow"/>
                <w:b/>
                <w:color w:val="000000"/>
                <w:sz w:val="16"/>
                <w:szCs w:val="16"/>
                <w:lang w:val="es-SV" w:eastAsia="es-SV"/>
              </w:rPr>
              <w:t>CONSULTORIOS MAGISTERIALES DE</w:t>
            </w:r>
            <w:r w:rsidRPr="008A4102">
              <w:rPr>
                <w:rFonts w:ascii="Arial Narrow" w:hAnsi="Arial Narrow"/>
                <w:b/>
                <w:color w:val="000000"/>
                <w:sz w:val="16"/>
                <w:szCs w:val="16"/>
                <w:lang w:val="es-SV" w:eastAsia="es-SV"/>
              </w:rPr>
              <w:t xml:space="preserve"> CHALATENANG</w:t>
            </w:r>
            <w:r>
              <w:rPr>
                <w:rFonts w:ascii="Arial Narrow" w:hAnsi="Arial Narrow"/>
                <w:b/>
                <w:color w:val="000000"/>
                <w:sz w:val="16"/>
                <w:szCs w:val="16"/>
                <w:lang w:val="es-SV" w:eastAsia="es-SV"/>
              </w:rPr>
              <w:t>O</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29   </w:t>
            </w:r>
            <w:r w:rsidRPr="008A4102">
              <w:rPr>
                <w:rFonts w:ascii="Arial Narrow" w:hAnsi="Arial Narrow"/>
                <w:b/>
                <w:color w:val="000000"/>
                <w:sz w:val="16"/>
                <w:szCs w:val="16"/>
                <w:lang w:val="es-SV" w:eastAsia="es-SV"/>
              </w:rPr>
              <w:t>POLICLINICO MAGISTERIAL DE COJUTEPEQU</w:t>
            </w:r>
            <w:r>
              <w:rPr>
                <w:rFonts w:ascii="Arial Narrow" w:hAnsi="Arial Narrow"/>
                <w:b/>
                <w:color w:val="000000"/>
                <w:sz w:val="16"/>
                <w:szCs w:val="16"/>
                <w:lang w:val="es-SV" w:eastAsia="es-SV"/>
              </w:rPr>
              <w:t>E</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30   </w:t>
            </w:r>
            <w:r w:rsidRPr="008A4102">
              <w:rPr>
                <w:rFonts w:ascii="Arial Narrow" w:hAnsi="Arial Narrow"/>
                <w:b/>
                <w:color w:val="000000"/>
                <w:sz w:val="16"/>
                <w:szCs w:val="16"/>
                <w:lang w:val="es-SV" w:eastAsia="es-SV"/>
              </w:rPr>
              <w:t>POLICLINICO MAGISTERIAL DE SENSUNTEPEQU</w:t>
            </w:r>
            <w:r>
              <w:rPr>
                <w:rFonts w:ascii="Arial Narrow" w:hAnsi="Arial Narrow"/>
                <w:b/>
                <w:color w:val="000000"/>
                <w:sz w:val="16"/>
                <w:szCs w:val="16"/>
                <w:lang w:val="es-SV" w:eastAsia="es-SV"/>
              </w:rPr>
              <w:t>E</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31</w:t>
            </w:r>
            <w:r w:rsidR="00415C0D">
              <w:rPr>
                <w:rFonts w:ascii="Arial Narrow" w:hAnsi="Arial Narrow"/>
                <w:b/>
                <w:color w:val="000000"/>
                <w:sz w:val="16"/>
                <w:szCs w:val="16"/>
                <w:lang w:val="es-SV" w:eastAsia="es-SV"/>
              </w:rPr>
              <w:t xml:space="preserve">   </w:t>
            </w:r>
            <w:r w:rsidR="00415C0D" w:rsidRPr="008A4102">
              <w:rPr>
                <w:rFonts w:ascii="Arial Narrow" w:hAnsi="Arial Narrow"/>
                <w:b/>
                <w:color w:val="000000"/>
                <w:sz w:val="16"/>
                <w:szCs w:val="16"/>
                <w:lang w:val="es-SV" w:eastAsia="es-SV"/>
              </w:rPr>
              <w:t>POLICLINICO MAGISTERIAL DE ILOBAS</w:t>
            </w:r>
            <w:r w:rsidR="00415C0D">
              <w:rPr>
                <w:rFonts w:ascii="Arial Narrow" w:hAnsi="Arial Narrow"/>
                <w:b/>
                <w:color w:val="000000"/>
                <w:sz w:val="16"/>
                <w:szCs w:val="16"/>
                <w:lang w:val="es-SV" w:eastAsia="es-SV"/>
              </w:rPr>
              <w:t>CO</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32</w:t>
            </w:r>
            <w:r w:rsidR="00415C0D">
              <w:rPr>
                <w:rFonts w:ascii="Arial Narrow" w:hAnsi="Arial Narrow"/>
                <w:b/>
                <w:color w:val="000000"/>
                <w:sz w:val="16"/>
                <w:szCs w:val="16"/>
                <w:lang w:val="es-SV" w:eastAsia="es-SV"/>
              </w:rPr>
              <w:t xml:space="preserve">   </w:t>
            </w:r>
            <w:r w:rsidR="00415C0D" w:rsidRPr="008A4102">
              <w:rPr>
                <w:rFonts w:ascii="Arial Narrow" w:hAnsi="Arial Narrow"/>
                <w:b/>
                <w:color w:val="000000"/>
                <w:sz w:val="16"/>
                <w:szCs w:val="16"/>
                <w:lang w:val="es-SV" w:eastAsia="es-SV"/>
              </w:rPr>
              <w:t>POLICLINICO MAGISTERIAL DE SAN VICENT</w:t>
            </w:r>
            <w:r w:rsidR="00415C0D">
              <w:rPr>
                <w:rFonts w:ascii="Arial Narrow" w:hAnsi="Arial Narrow"/>
                <w:b/>
                <w:color w:val="000000"/>
                <w:sz w:val="16"/>
                <w:szCs w:val="16"/>
                <w:lang w:val="es-SV" w:eastAsia="es-SV"/>
              </w:rPr>
              <w:t>E</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33</w:t>
            </w:r>
            <w:r w:rsidR="00415C0D">
              <w:rPr>
                <w:rFonts w:ascii="Arial Narrow" w:hAnsi="Arial Narrow"/>
                <w:b/>
                <w:color w:val="000000"/>
                <w:sz w:val="16"/>
                <w:szCs w:val="16"/>
                <w:lang w:val="es-SV" w:eastAsia="es-SV"/>
              </w:rPr>
              <w:t xml:space="preserve">   </w:t>
            </w:r>
            <w:r w:rsidR="00415C0D" w:rsidRPr="008A4102">
              <w:rPr>
                <w:rFonts w:ascii="Arial Narrow" w:hAnsi="Arial Narrow"/>
                <w:b/>
                <w:color w:val="000000"/>
                <w:sz w:val="16"/>
                <w:szCs w:val="16"/>
                <w:lang w:val="es-SV" w:eastAsia="es-SV"/>
              </w:rPr>
              <w:t>POLICLINICO MAGISTERIAL DE LA PAZ – ZACATECOLUCA</w:t>
            </w:r>
            <w:r w:rsidR="00415C0D">
              <w:rPr>
                <w:rFonts w:ascii="Arial Narrow" w:hAnsi="Arial Narrow"/>
                <w:b/>
                <w:color w:val="000000"/>
                <w:sz w:val="16"/>
                <w:szCs w:val="16"/>
                <w:lang w:val="es-SV" w:eastAsia="es-SV"/>
              </w:rPr>
              <w:t xml:space="preserve">- </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34</w:t>
            </w:r>
            <w:r w:rsidR="00415C0D" w:rsidRPr="008A4102">
              <w:rPr>
                <w:rFonts w:ascii="Arial Narrow" w:hAnsi="Arial Narrow"/>
                <w:b/>
                <w:color w:val="000000"/>
                <w:sz w:val="16"/>
                <w:szCs w:val="16"/>
                <w:lang w:val="es-SV" w:eastAsia="es-SV"/>
              </w:rPr>
              <w:t xml:space="preserve"> </w:t>
            </w:r>
            <w:r w:rsidR="00415C0D">
              <w:rPr>
                <w:rFonts w:ascii="Arial Narrow" w:hAnsi="Arial Narrow"/>
                <w:b/>
                <w:color w:val="000000"/>
                <w:sz w:val="16"/>
                <w:szCs w:val="16"/>
                <w:lang w:val="es-SV" w:eastAsia="es-SV"/>
              </w:rPr>
              <w:t xml:space="preserve">  </w:t>
            </w:r>
            <w:r w:rsidR="00415C0D" w:rsidRPr="008A4102">
              <w:rPr>
                <w:rFonts w:ascii="Arial Narrow" w:hAnsi="Arial Narrow"/>
                <w:b/>
                <w:color w:val="000000"/>
                <w:sz w:val="16"/>
                <w:szCs w:val="16"/>
                <w:lang w:val="es-SV" w:eastAsia="es-SV"/>
              </w:rPr>
              <w:t xml:space="preserve">CENTRO DE ATENCION DE OCCIDENTE   </w:t>
            </w:r>
            <w:r w:rsidR="00415C0D">
              <w:rPr>
                <w:rFonts w:ascii="Arial Narrow" w:hAnsi="Arial Narrow"/>
                <w:b/>
                <w:color w:val="000000"/>
                <w:sz w:val="16"/>
                <w:szCs w:val="16"/>
                <w:lang w:val="es-SV" w:eastAsia="es-SV"/>
              </w:rPr>
              <w:t xml:space="preserve">                                                                                                                                                                                                                                                            </w:t>
            </w:r>
          </w:p>
          <w:p w:rsidR="00415C0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35</w:t>
            </w:r>
            <w:r w:rsidR="00415C0D">
              <w:rPr>
                <w:rFonts w:ascii="Arial Narrow" w:hAnsi="Arial Narrow"/>
                <w:b/>
                <w:color w:val="000000"/>
                <w:sz w:val="16"/>
                <w:szCs w:val="16"/>
                <w:lang w:val="es-SV" w:eastAsia="es-SV"/>
              </w:rPr>
              <w:t xml:space="preserve">   </w:t>
            </w:r>
            <w:r w:rsidR="00415C0D" w:rsidRPr="008A4102">
              <w:rPr>
                <w:rFonts w:ascii="Arial Narrow" w:hAnsi="Arial Narrow"/>
                <w:b/>
                <w:color w:val="000000"/>
                <w:sz w:val="16"/>
                <w:szCs w:val="16"/>
                <w:lang w:val="es-SV" w:eastAsia="es-SV"/>
              </w:rPr>
              <w:t>POLICLINICO MAGISTERIAL DE SANTA AN</w:t>
            </w:r>
            <w:r w:rsidR="00415C0D">
              <w:rPr>
                <w:rFonts w:ascii="Arial Narrow" w:hAnsi="Arial Narrow"/>
                <w:b/>
                <w:color w:val="000000"/>
                <w:sz w:val="16"/>
                <w:szCs w:val="16"/>
                <w:lang w:val="es-SV" w:eastAsia="es-SV"/>
              </w:rPr>
              <w:t>A</w:t>
            </w:r>
          </w:p>
          <w:p w:rsidR="00415C0D" w:rsidRDefault="00415C0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36   </w:t>
            </w:r>
            <w:r w:rsidRPr="008A4102">
              <w:rPr>
                <w:rFonts w:ascii="Arial Narrow" w:hAnsi="Arial Narrow"/>
                <w:b/>
                <w:color w:val="000000"/>
                <w:sz w:val="16"/>
                <w:szCs w:val="16"/>
                <w:lang w:val="es-SV" w:eastAsia="es-SV"/>
              </w:rPr>
              <w:t>POLICLINICO MAGISTERIAL DE SONSONAT</w:t>
            </w:r>
            <w:r>
              <w:rPr>
                <w:rFonts w:ascii="Arial Narrow" w:hAnsi="Arial Narrow"/>
                <w:b/>
                <w:color w:val="000000"/>
                <w:sz w:val="16"/>
                <w:szCs w:val="16"/>
                <w:lang w:val="es-SV" w:eastAsia="es-SV"/>
              </w:rPr>
              <w:t>E</w:t>
            </w:r>
          </w:p>
          <w:p w:rsidR="00415C0D" w:rsidRDefault="00415C0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37   </w:t>
            </w:r>
            <w:r w:rsidRPr="008A4102">
              <w:rPr>
                <w:rFonts w:ascii="Arial Narrow" w:hAnsi="Arial Narrow"/>
                <w:b/>
                <w:color w:val="000000"/>
                <w:sz w:val="16"/>
                <w:szCs w:val="16"/>
                <w:lang w:val="es-SV" w:eastAsia="es-SV"/>
              </w:rPr>
              <w:t>POLICLINICO MAGISTERIAL DE AHUACHAPÁ</w:t>
            </w:r>
            <w:r>
              <w:rPr>
                <w:rFonts w:ascii="Arial Narrow" w:hAnsi="Arial Narrow"/>
                <w:b/>
                <w:color w:val="000000"/>
                <w:sz w:val="16"/>
                <w:szCs w:val="16"/>
                <w:lang w:val="es-SV" w:eastAsia="es-SV"/>
              </w:rPr>
              <w:t>N</w:t>
            </w:r>
          </w:p>
          <w:p w:rsidR="00415C0D" w:rsidRDefault="00415C0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38   </w:t>
            </w:r>
            <w:r w:rsidRPr="008A4102">
              <w:rPr>
                <w:rFonts w:ascii="Arial Narrow" w:hAnsi="Arial Narrow"/>
                <w:b/>
                <w:color w:val="000000"/>
                <w:sz w:val="16"/>
                <w:szCs w:val="16"/>
                <w:lang w:val="es-SV" w:eastAsia="es-SV"/>
              </w:rPr>
              <w:t>CENTRO DE ATENCION DE ORIENT</w:t>
            </w:r>
            <w:r>
              <w:rPr>
                <w:rFonts w:ascii="Arial Narrow" w:hAnsi="Arial Narrow"/>
                <w:b/>
                <w:color w:val="000000"/>
                <w:sz w:val="16"/>
                <w:szCs w:val="16"/>
                <w:lang w:val="es-SV" w:eastAsia="es-SV"/>
              </w:rPr>
              <w:t>E</w:t>
            </w:r>
          </w:p>
          <w:p w:rsidR="00C5506C" w:rsidRDefault="00415C0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39   </w:t>
            </w:r>
            <w:r w:rsidRPr="008A4102">
              <w:rPr>
                <w:rFonts w:ascii="Arial Narrow" w:hAnsi="Arial Narrow"/>
                <w:b/>
                <w:color w:val="000000"/>
                <w:sz w:val="16"/>
                <w:szCs w:val="16"/>
                <w:lang w:val="es-SV" w:eastAsia="es-SV"/>
              </w:rPr>
              <w:t xml:space="preserve">POLICLINICOS Y </w:t>
            </w:r>
            <w:r w:rsidR="004430B2" w:rsidRPr="008A4102">
              <w:rPr>
                <w:rFonts w:ascii="Arial Narrow" w:hAnsi="Arial Narrow"/>
                <w:b/>
                <w:color w:val="000000"/>
                <w:sz w:val="16"/>
                <w:szCs w:val="16"/>
                <w:lang w:val="es-SV" w:eastAsia="es-SV"/>
              </w:rPr>
              <w:t>CONSULTORIOS MAGISTERIALES</w:t>
            </w:r>
            <w:r w:rsidRPr="008A4102">
              <w:rPr>
                <w:rFonts w:ascii="Arial Narrow" w:hAnsi="Arial Narrow"/>
                <w:b/>
                <w:color w:val="000000"/>
                <w:sz w:val="16"/>
                <w:szCs w:val="16"/>
                <w:lang w:val="es-SV" w:eastAsia="es-SV"/>
              </w:rPr>
              <w:t xml:space="preserve"> DE USULUTÁ</w:t>
            </w:r>
            <w:r w:rsidR="00C5506C">
              <w:rPr>
                <w:rFonts w:ascii="Arial Narrow" w:hAnsi="Arial Narrow"/>
                <w:b/>
                <w:color w:val="000000"/>
                <w:sz w:val="16"/>
                <w:szCs w:val="16"/>
                <w:lang w:val="es-SV" w:eastAsia="es-SV"/>
              </w:rPr>
              <w:t>N</w:t>
            </w:r>
          </w:p>
          <w:p w:rsidR="00C5506C" w:rsidRDefault="00C5506C"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40  </w:t>
            </w:r>
            <w:r w:rsidR="003C76DD">
              <w:rPr>
                <w:rFonts w:ascii="Arial Narrow" w:hAnsi="Arial Narrow"/>
                <w:b/>
                <w:color w:val="000000"/>
                <w:sz w:val="16"/>
                <w:szCs w:val="16"/>
                <w:lang w:val="es-SV" w:eastAsia="es-SV"/>
              </w:rPr>
              <w:t xml:space="preserve"> </w:t>
            </w:r>
            <w:r w:rsidRPr="008A4102">
              <w:rPr>
                <w:rFonts w:ascii="Arial Narrow" w:hAnsi="Arial Narrow"/>
                <w:b/>
                <w:color w:val="000000"/>
                <w:sz w:val="16"/>
                <w:szCs w:val="16"/>
                <w:lang w:val="es-SV" w:eastAsia="es-SV"/>
              </w:rPr>
              <w:t>POLICLINICO MAGISTERIAL DE SAN MIGUE</w:t>
            </w:r>
            <w:r>
              <w:rPr>
                <w:rFonts w:ascii="Arial Narrow" w:hAnsi="Arial Narrow"/>
                <w:b/>
                <w:color w:val="000000"/>
                <w:sz w:val="16"/>
                <w:szCs w:val="16"/>
                <w:lang w:val="es-SV" w:eastAsia="es-SV"/>
              </w:rPr>
              <w:t>L</w:t>
            </w:r>
            <w:r w:rsidR="003C76DD">
              <w:rPr>
                <w:rFonts w:ascii="Arial Narrow" w:hAnsi="Arial Narrow"/>
                <w:b/>
                <w:color w:val="000000"/>
                <w:sz w:val="16"/>
                <w:szCs w:val="16"/>
                <w:lang w:val="es-SV" w:eastAsia="es-SV"/>
              </w:rPr>
              <w:t xml:space="preserve"> </w:t>
            </w:r>
          </w:p>
          <w:p w:rsidR="00C5506C" w:rsidRDefault="00C5506C"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41   </w:t>
            </w:r>
            <w:r w:rsidRPr="008A4102">
              <w:rPr>
                <w:rFonts w:ascii="Arial Narrow" w:hAnsi="Arial Narrow"/>
                <w:b/>
                <w:color w:val="000000"/>
                <w:sz w:val="16"/>
                <w:szCs w:val="16"/>
                <w:lang w:val="es-SV" w:eastAsia="es-SV"/>
              </w:rPr>
              <w:t>POLICLINICO MAGISTERIAL DE SAN FRANCISCO GOTER</w:t>
            </w:r>
            <w:r>
              <w:rPr>
                <w:rFonts w:ascii="Arial Narrow" w:hAnsi="Arial Narrow"/>
                <w:b/>
                <w:color w:val="000000"/>
                <w:sz w:val="16"/>
                <w:szCs w:val="16"/>
                <w:lang w:val="es-SV" w:eastAsia="es-SV"/>
              </w:rPr>
              <w:t>A</w:t>
            </w:r>
          </w:p>
          <w:p w:rsidR="006A5AED" w:rsidRDefault="00C5506C"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42   </w:t>
            </w:r>
            <w:r w:rsidRPr="008A4102">
              <w:rPr>
                <w:rFonts w:ascii="Arial Narrow" w:hAnsi="Arial Narrow"/>
                <w:b/>
                <w:color w:val="000000"/>
                <w:sz w:val="16"/>
                <w:szCs w:val="16"/>
                <w:lang w:val="es-SV" w:eastAsia="es-SV"/>
              </w:rPr>
              <w:t>POLICLINICOS Y CONSULTORIOS MAGISTERIALES DE LA UNIO</w:t>
            </w:r>
            <w:r>
              <w:rPr>
                <w:rFonts w:ascii="Arial Narrow" w:hAnsi="Arial Narrow"/>
                <w:b/>
                <w:color w:val="000000"/>
                <w:sz w:val="16"/>
                <w:szCs w:val="16"/>
                <w:lang w:val="es-SV" w:eastAsia="es-SV"/>
              </w:rPr>
              <w:t>N</w:t>
            </w:r>
          </w:p>
          <w:p w:rsidR="006A5AED" w:rsidRDefault="006A5AED" w:rsidP="004430B2">
            <w:pPr>
              <w:jc w:val="both"/>
              <w:rPr>
                <w:rFonts w:ascii="Arial Narrow" w:hAnsi="Arial Narrow"/>
                <w:b/>
                <w:color w:val="000000"/>
                <w:sz w:val="16"/>
                <w:szCs w:val="16"/>
                <w:lang w:val="es-SV" w:eastAsia="es-SV"/>
              </w:rPr>
            </w:pPr>
            <w:r w:rsidRPr="008A4102">
              <w:rPr>
                <w:rFonts w:ascii="Arial Narrow" w:hAnsi="Arial Narrow"/>
                <w:b/>
                <w:color w:val="000000"/>
                <w:sz w:val="16"/>
                <w:szCs w:val="16"/>
                <w:lang w:val="es-SV" w:eastAsia="es-SV"/>
              </w:rPr>
              <w:t>C</w:t>
            </w:r>
            <w:r>
              <w:rPr>
                <w:rFonts w:ascii="Arial Narrow" w:hAnsi="Arial Narrow"/>
                <w:b/>
                <w:color w:val="000000"/>
                <w:sz w:val="16"/>
                <w:szCs w:val="16"/>
                <w:lang w:val="es-SV" w:eastAsia="es-SV"/>
              </w:rPr>
              <w:t>UADRO</w:t>
            </w:r>
            <w:r w:rsidRPr="008A4102">
              <w:rPr>
                <w:rFonts w:ascii="Arial Narrow" w:hAnsi="Arial Narrow"/>
                <w:b/>
                <w:color w:val="000000"/>
                <w:sz w:val="16"/>
                <w:szCs w:val="16"/>
                <w:lang w:val="es-SV" w:eastAsia="es-SV"/>
              </w:rPr>
              <w:t>S</w:t>
            </w:r>
            <w:r>
              <w:rPr>
                <w:rFonts w:ascii="Arial Narrow" w:hAnsi="Arial Narrow"/>
                <w:b/>
                <w:color w:val="000000"/>
                <w:sz w:val="16"/>
                <w:szCs w:val="16"/>
                <w:lang w:val="es-SV" w:eastAsia="es-SV"/>
              </w:rPr>
              <w:t xml:space="preserve"> E</w:t>
            </w:r>
            <w:r w:rsidRPr="008A4102">
              <w:rPr>
                <w:rFonts w:ascii="Arial Narrow" w:hAnsi="Arial Narrow"/>
                <w:b/>
                <w:color w:val="000000"/>
                <w:sz w:val="16"/>
                <w:szCs w:val="16"/>
                <w:lang w:val="es-SV" w:eastAsia="es-SV"/>
              </w:rPr>
              <w:t>S</w:t>
            </w:r>
            <w:r>
              <w:rPr>
                <w:rFonts w:ascii="Arial Narrow" w:hAnsi="Arial Narrow"/>
                <w:b/>
                <w:color w:val="000000"/>
                <w:sz w:val="16"/>
                <w:szCs w:val="16"/>
                <w:lang w:val="es-SV" w:eastAsia="es-SV"/>
              </w:rPr>
              <w:t xml:space="preserve">TADISTICOS </w:t>
            </w:r>
          </w:p>
          <w:p w:rsidR="003C76DD" w:rsidRDefault="003C76DD" w:rsidP="004430B2">
            <w:pPr>
              <w:jc w:val="both"/>
              <w:rPr>
                <w:rFonts w:ascii="Arial Narrow" w:hAnsi="Arial Narrow"/>
                <w:b/>
                <w:color w:val="000000"/>
                <w:sz w:val="16"/>
                <w:szCs w:val="16"/>
                <w:lang w:val="es-SV" w:eastAsia="es-SV"/>
              </w:rPr>
            </w:pPr>
            <w:r>
              <w:rPr>
                <w:rFonts w:ascii="Arial Narrow" w:hAnsi="Arial Narrow"/>
                <w:b/>
                <w:color w:val="000000"/>
                <w:sz w:val="16"/>
                <w:szCs w:val="16"/>
                <w:lang w:val="es-SV" w:eastAsia="es-SV"/>
              </w:rPr>
              <w:t xml:space="preserve">                                                                                                                                                                                    </w:t>
            </w:r>
          </w:p>
          <w:p w:rsidR="005759A4" w:rsidRDefault="005759A4" w:rsidP="004430B2">
            <w:pPr>
              <w:jc w:val="both"/>
              <w:rPr>
                <w:rFonts w:ascii="Arial Narrow" w:hAnsi="Arial Narrow"/>
                <w:b/>
                <w:color w:val="000000"/>
                <w:sz w:val="16"/>
                <w:szCs w:val="16"/>
                <w:lang w:val="es-SV" w:eastAsia="es-SV"/>
              </w:rPr>
            </w:pPr>
          </w:p>
          <w:p w:rsidR="005759A4" w:rsidRDefault="005759A4" w:rsidP="004430B2">
            <w:pPr>
              <w:jc w:val="both"/>
              <w:rPr>
                <w:rFonts w:ascii="Arial Narrow" w:hAnsi="Arial Narrow"/>
                <w:b/>
                <w:color w:val="000000"/>
                <w:sz w:val="16"/>
                <w:szCs w:val="16"/>
                <w:lang w:val="es-SV" w:eastAsia="es-SV"/>
              </w:rPr>
            </w:pPr>
          </w:p>
          <w:p w:rsidR="005759A4" w:rsidRDefault="005759A4" w:rsidP="004430B2">
            <w:pPr>
              <w:jc w:val="both"/>
              <w:rPr>
                <w:rFonts w:ascii="Arial Narrow" w:hAnsi="Arial Narrow"/>
                <w:b/>
                <w:color w:val="000000"/>
                <w:sz w:val="16"/>
                <w:szCs w:val="16"/>
                <w:lang w:val="es-SV" w:eastAsia="es-SV"/>
              </w:rPr>
            </w:pPr>
          </w:p>
          <w:p w:rsidR="005759A4" w:rsidRPr="003C76DD" w:rsidRDefault="005759A4" w:rsidP="004430B2">
            <w:pPr>
              <w:jc w:val="both"/>
              <w:rPr>
                <w:rFonts w:ascii="Arial Narrow" w:hAnsi="Arial Narrow"/>
                <w:b/>
                <w:color w:val="000000"/>
                <w:sz w:val="16"/>
                <w:szCs w:val="16"/>
                <w:lang w:val="es-SV" w:eastAsia="es-SV"/>
              </w:rPr>
            </w:pPr>
          </w:p>
        </w:tc>
        <w:tc>
          <w:tcPr>
            <w:tcW w:w="1028" w:type="dxa"/>
            <w:tcBorders>
              <w:top w:val="nil"/>
              <w:left w:val="nil"/>
              <w:bottom w:val="nil"/>
              <w:right w:val="nil"/>
            </w:tcBorders>
            <w:shd w:val="clear" w:color="auto" w:fill="D2EAF1"/>
            <w:noWrap/>
          </w:tcPr>
          <w:p w:rsidR="002436D2" w:rsidRDefault="002436D2" w:rsidP="008A4102">
            <w:pPr>
              <w:spacing w:line="240" w:lineRule="auto"/>
              <w:jc w:val="right"/>
              <w:rPr>
                <w:rFonts w:ascii="Arial Narrow" w:eastAsia="Calibri" w:hAnsi="Arial Narrow"/>
                <w:b/>
                <w:color w:val="000000"/>
                <w:sz w:val="16"/>
                <w:szCs w:val="16"/>
                <w:lang w:val="es-SV" w:eastAsia="es-SV"/>
              </w:rPr>
            </w:pPr>
          </w:p>
          <w:p w:rsidR="002436D2" w:rsidRDefault="002436D2" w:rsidP="008A4102">
            <w:pPr>
              <w:spacing w:line="240" w:lineRule="auto"/>
              <w:jc w:val="right"/>
              <w:rPr>
                <w:rFonts w:ascii="Arial Narrow" w:eastAsia="Calibri" w:hAnsi="Arial Narrow"/>
                <w:b/>
                <w:color w:val="000000"/>
                <w:sz w:val="16"/>
                <w:szCs w:val="16"/>
                <w:lang w:val="es-SV" w:eastAsia="es-SV"/>
              </w:rPr>
            </w:pPr>
          </w:p>
          <w:p w:rsidR="002436D2" w:rsidRDefault="002436D2" w:rsidP="008A4102">
            <w:pPr>
              <w:spacing w:line="240" w:lineRule="auto"/>
              <w:jc w:val="right"/>
              <w:rPr>
                <w:rFonts w:ascii="Arial Narrow" w:eastAsia="Calibri" w:hAnsi="Arial Narrow"/>
                <w:b/>
                <w:color w:val="000000"/>
                <w:sz w:val="16"/>
                <w:szCs w:val="16"/>
                <w:lang w:val="es-SV" w:eastAsia="es-SV"/>
              </w:rPr>
            </w:pPr>
          </w:p>
          <w:p w:rsidR="006A5AED" w:rsidRDefault="006A5AED" w:rsidP="008A4102">
            <w:pPr>
              <w:spacing w:line="240" w:lineRule="auto"/>
              <w:jc w:val="right"/>
              <w:rPr>
                <w:rFonts w:ascii="Arial Narrow" w:eastAsia="Calibri" w:hAnsi="Arial Narrow"/>
                <w:b/>
                <w:color w:val="000000"/>
                <w:szCs w:val="22"/>
                <w:lang w:val="es-SV" w:eastAsia="es-SV"/>
              </w:rPr>
            </w:pPr>
          </w:p>
          <w:p w:rsidR="00C05CA5" w:rsidRPr="006A5AED" w:rsidRDefault="002436D2"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121-122</w:t>
            </w:r>
          </w:p>
          <w:p w:rsidR="00B825FB" w:rsidRPr="006A5AED" w:rsidRDefault="002436D2"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123-127</w:t>
            </w:r>
          </w:p>
          <w:p w:rsidR="00B825FB" w:rsidRPr="006A5AED" w:rsidRDefault="002436D2"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szCs w:val="22"/>
                <w:lang w:val="es-SV" w:eastAsia="es-SV"/>
              </w:rPr>
              <w:t>1</w:t>
            </w:r>
            <w:r w:rsidRPr="006A5AED">
              <w:rPr>
                <w:rFonts w:ascii="Arial Narrow" w:eastAsia="Calibri" w:hAnsi="Arial Narrow"/>
                <w:b/>
                <w:color w:val="000000"/>
                <w:szCs w:val="22"/>
                <w:lang w:val="es-SV" w:eastAsia="es-SV"/>
              </w:rPr>
              <w:t>28-132</w:t>
            </w:r>
          </w:p>
          <w:p w:rsidR="002436D2" w:rsidRPr="006A5AED" w:rsidRDefault="002436D2"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133-135</w:t>
            </w:r>
          </w:p>
          <w:p w:rsidR="002436D2" w:rsidRPr="006A5AED" w:rsidRDefault="002436D2"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136-140</w:t>
            </w:r>
          </w:p>
          <w:p w:rsidR="002436D2"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141-141</w:t>
            </w:r>
          </w:p>
          <w:p w:rsidR="002436D2"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142-143</w:t>
            </w:r>
          </w:p>
          <w:p w:rsidR="002436D2"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144-147</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148-149</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150-151</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152-152</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153-154</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155-158</w:t>
            </w:r>
          </w:p>
          <w:p w:rsidR="003C76D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159-163</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164-165</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166</w:t>
            </w:r>
            <w:r w:rsidR="000E72CD">
              <w:rPr>
                <w:rFonts w:ascii="Arial Narrow" w:eastAsia="Calibri" w:hAnsi="Arial Narrow"/>
                <w:b/>
                <w:color w:val="000000"/>
                <w:szCs w:val="22"/>
                <w:lang w:val="es-SV" w:eastAsia="es-SV"/>
              </w:rPr>
              <w:t>-169</w:t>
            </w:r>
          </w:p>
          <w:p w:rsidR="00415C0D" w:rsidRPr="006A5AED" w:rsidRDefault="000E72CD" w:rsidP="00183029">
            <w:pPr>
              <w:spacing w:line="240" w:lineRule="auto"/>
              <w:rPr>
                <w:rFonts w:ascii="Arial Narrow" w:eastAsia="Calibri" w:hAnsi="Arial Narrow"/>
                <w:b/>
                <w:color w:val="000000"/>
                <w:szCs w:val="22"/>
                <w:lang w:val="es-SV" w:eastAsia="es-SV"/>
              </w:rPr>
            </w:pPr>
            <w:r>
              <w:rPr>
                <w:rFonts w:ascii="Arial Narrow" w:eastAsia="Calibri" w:hAnsi="Arial Narrow"/>
                <w:b/>
                <w:color w:val="000000"/>
                <w:szCs w:val="22"/>
                <w:lang w:val="es-SV" w:eastAsia="es-SV"/>
              </w:rPr>
              <w:t>170</w:t>
            </w:r>
            <w:r w:rsidR="00E61B53" w:rsidRPr="006A5AED">
              <w:rPr>
                <w:rFonts w:ascii="Arial Narrow" w:eastAsia="Calibri" w:hAnsi="Arial Narrow"/>
                <w:b/>
                <w:color w:val="000000"/>
                <w:szCs w:val="22"/>
                <w:lang w:val="es-SV" w:eastAsia="es-SV"/>
              </w:rPr>
              <w:t>-1</w:t>
            </w:r>
            <w:r>
              <w:rPr>
                <w:rFonts w:ascii="Arial Narrow" w:eastAsia="Calibri" w:hAnsi="Arial Narrow"/>
                <w:b/>
                <w:color w:val="000000"/>
                <w:szCs w:val="22"/>
                <w:lang w:val="es-SV" w:eastAsia="es-SV"/>
              </w:rPr>
              <w:t>73</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174-177</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178-180</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181-183</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184-186</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187-188</w:t>
            </w:r>
          </w:p>
          <w:p w:rsidR="00415C0D" w:rsidRPr="006A5AED" w:rsidRDefault="00E61B53" w:rsidP="00183029">
            <w:pPr>
              <w:spacing w:line="240" w:lineRule="auto"/>
              <w:rPr>
                <w:rFonts w:ascii="Arial Narrow" w:eastAsia="Calibri" w:hAnsi="Arial Narrow"/>
                <w:b/>
                <w:color w:val="000000"/>
                <w:szCs w:val="22"/>
                <w:lang w:val="es-SV" w:eastAsia="es-SV"/>
              </w:rPr>
            </w:pPr>
            <w:r w:rsidRPr="006A5AED">
              <w:rPr>
                <w:rFonts w:ascii="Arial Narrow" w:eastAsia="Calibri" w:hAnsi="Arial Narrow"/>
                <w:b/>
                <w:color w:val="000000"/>
                <w:szCs w:val="22"/>
                <w:lang w:val="es-SV" w:eastAsia="es-SV"/>
              </w:rPr>
              <w:t>189-19</w:t>
            </w:r>
            <w:r w:rsidR="00415C0D" w:rsidRPr="006A5AED">
              <w:rPr>
                <w:rFonts w:ascii="Arial Narrow" w:eastAsia="Calibri" w:hAnsi="Arial Narrow"/>
                <w:b/>
                <w:color w:val="000000"/>
                <w:szCs w:val="22"/>
                <w:lang w:val="es-SV" w:eastAsia="es-SV"/>
              </w:rPr>
              <w:t>2</w:t>
            </w:r>
          </w:p>
          <w:p w:rsidR="00C5506C" w:rsidRDefault="00C5506C" w:rsidP="008A4102">
            <w:pPr>
              <w:spacing w:line="240" w:lineRule="auto"/>
              <w:jc w:val="right"/>
              <w:rPr>
                <w:rFonts w:ascii="Arial Narrow" w:eastAsia="Calibri" w:hAnsi="Arial Narrow"/>
                <w:b/>
                <w:color w:val="000000"/>
                <w:sz w:val="16"/>
                <w:szCs w:val="16"/>
                <w:lang w:val="es-SV" w:eastAsia="es-SV"/>
              </w:rPr>
            </w:pPr>
          </w:p>
          <w:p w:rsidR="00415C0D" w:rsidRDefault="00415C0D" w:rsidP="008A4102">
            <w:pPr>
              <w:spacing w:line="240" w:lineRule="auto"/>
              <w:jc w:val="right"/>
              <w:rPr>
                <w:rFonts w:ascii="Arial Narrow" w:eastAsia="Calibri" w:hAnsi="Arial Narrow"/>
                <w:b/>
                <w:color w:val="000000"/>
                <w:sz w:val="16"/>
                <w:szCs w:val="16"/>
                <w:lang w:val="es-SV" w:eastAsia="es-SV"/>
              </w:rPr>
            </w:pPr>
          </w:p>
          <w:p w:rsidR="00415C0D" w:rsidRDefault="00415C0D" w:rsidP="008A4102">
            <w:pPr>
              <w:spacing w:line="240" w:lineRule="auto"/>
              <w:jc w:val="right"/>
              <w:rPr>
                <w:rFonts w:ascii="Arial Narrow" w:eastAsia="Calibri" w:hAnsi="Arial Narrow"/>
                <w:b/>
                <w:color w:val="000000"/>
                <w:sz w:val="16"/>
                <w:szCs w:val="16"/>
                <w:lang w:val="es-SV" w:eastAsia="es-SV"/>
              </w:rPr>
            </w:pPr>
          </w:p>
          <w:p w:rsidR="00415C0D" w:rsidRPr="00B10B03" w:rsidRDefault="00415C0D" w:rsidP="008A4102">
            <w:pPr>
              <w:spacing w:line="240" w:lineRule="auto"/>
              <w:jc w:val="right"/>
              <w:rPr>
                <w:rFonts w:ascii="Arial Narrow" w:eastAsia="Calibri" w:hAnsi="Arial Narrow"/>
                <w:b/>
                <w:color w:val="000000"/>
                <w:sz w:val="16"/>
                <w:szCs w:val="16"/>
                <w:lang w:val="es-SV" w:eastAsia="es-SV"/>
              </w:rPr>
            </w:pPr>
          </w:p>
        </w:tc>
      </w:tr>
    </w:tbl>
    <w:p w:rsidR="00256EA5" w:rsidRPr="00256EA5" w:rsidRDefault="00256EA5" w:rsidP="00256EA5">
      <w:pPr>
        <w:pStyle w:val="Prrafodelista"/>
        <w:ind w:left="0"/>
        <w:jc w:val="both"/>
        <w:rPr>
          <w:color w:val="7030A0"/>
          <w:sz w:val="16"/>
          <w:szCs w:val="16"/>
        </w:rPr>
      </w:pPr>
      <w:r>
        <w:rPr>
          <w:rFonts w:ascii="Arial Narrow" w:hAnsi="Arial Narrow"/>
          <w:b/>
          <w:sz w:val="16"/>
          <w:szCs w:val="16"/>
        </w:rPr>
        <w:t>EVALUACION SEMESTRE I</w:t>
      </w:r>
      <w:r w:rsidR="00C5506C">
        <w:rPr>
          <w:rFonts w:ascii="Arial Narrow" w:hAnsi="Arial Narrow"/>
          <w:b/>
          <w:sz w:val="16"/>
          <w:szCs w:val="16"/>
        </w:rPr>
        <w:t>I</w:t>
      </w:r>
      <w:r>
        <w:rPr>
          <w:rFonts w:ascii="Arial Narrow" w:hAnsi="Arial Narrow"/>
          <w:b/>
          <w:sz w:val="16"/>
          <w:szCs w:val="16"/>
        </w:rPr>
        <w:t xml:space="preserve"> 2019. </w:t>
      </w:r>
      <w:r w:rsidRPr="00256EA5">
        <w:rPr>
          <w:rFonts w:ascii="Arial Narrow" w:hAnsi="Arial Narrow"/>
          <w:b/>
          <w:sz w:val="16"/>
          <w:szCs w:val="16"/>
        </w:rPr>
        <w:t>UNIDAD DE GESTIÓN: 1. PRESIDENCIA.  ASESORÍA LEGAL</w:t>
      </w:r>
      <w:r w:rsidRPr="00256EA5">
        <w:rPr>
          <w:rFonts w:ascii="Arial Narrow" w:hAnsi="Arial Narrow"/>
          <w:color w:val="7030A0"/>
          <w:sz w:val="16"/>
          <w:szCs w:val="16"/>
        </w:rPr>
        <w:t xml:space="preserve">. </w:t>
      </w:r>
      <w:r w:rsidRPr="00256EA5">
        <w:rPr>
          <w:rFonts w:ascii="Arial Narrow" w:hAnsi="Arial Narrow"/>
          <w:b/>
          <w:sz w:val="16"/>
          <w:szCs w:val="16"/>
        </w:rPr>
        <w:t xml:space="preserve">MISIÓN: </w:t>
      </w:r>
      <w:r w:rsidRPr="00256EA5">
        <w:rPr>
          <w:rFonts w:ascii="Arial Narrow" w:hAnsi="Arial Narrow"/>
          <w:sz w:val="16"/>
          <w:szCs w:val="16"/>
        </w:rPr>
        <w:t>Soy la persona que brinda apoyo</w:t>
      </w:r>
      <w:r w:rsidRPr="00256EA5">
        <w:rPr>
          <w:rFonts w:ascii="Arial Narrow" w:hAnsi="Arial Narrow" w:cs="Arial"/>
          <w:iCs/>
          <w:spacing w:val="-3"/>
          <w:sz w:val="16"/>
          <w:szCs w:val="16"/>
        </w:rPr>
        <w:t xml:space="preserve"> </w:t>
      </w:r>
      <w:r w:rsidRPr="00256EA5">
        <w:rPr>
          <w:rFonts w:ascii="Arial Narrow" w:hAnsi="Arial Narrow"/>
          <w:sz w:val="16"/>
          <w:szCs w:val="16"/>
        </w:rPr>
        <w:t>a las máximas autoridades del ISBM asesorándolas en las atribuciones, deberes y funciones, en el marco de lo que establece la Ley del ISBM y otras leyes afines; de conformidad con la Constitución de la República, Reglamento Interno de Trabajo, y otras regulaciones internas, a fin de atender a los usuarios del Programa Especial de Salud del ISBM</w:t>
      </w:r>
      <w:r>
        <w:rPr>
          <w:rFonts w:ascii="Arial Narrow" w:hAnsi="Arial Narrow"/>
          <w:sz w:val="16"/>
          <w:szCs w:val="16"/>
        </w:rPr>
        <w:t xml:space="preserve">. </w:t>
      </w:r>
      <w:r w:rsidR="004430B2" w:rsidRPr="00256EA5">
        <w:rPr>
          <w:rFonts w:ascii="Arial Narrow" w:hAnsi="Arial Narrow"/>
          <w:sz w:val="16"/>
          <w:szCs w:val="16"/>
        </w:rPr>
        <w:t>.</w:t>
      </w:r>
      <w:r w:rsidR="004430B2" w:rsidRPr="00256EA5">
        <w:rPr>
          <w:rFonts w:ascii="Arial Narrow" w:hAnsi="Arial Narrow"/>
          <w:b/>
          <w:sz w:val="16"/>
          <w:szCs w:val="16"/>
        </w:rPr>
        <w:t xml:space="preserve"> OBJETIVO</w:t>
      </w:r>
      <w:r w:rsidRPr="00256EA5">
        <w:rPr>
          <w:rFonts w:ascii="Arial Narrow" w:hAnsi="Arial Narrow"/>
          <w:b/>
          <w:sz w:val="16"/>
          <w:szCs w:val="16"/>
        </w:rPr>
        <w:t xml:space="preserve"> ESTRATÉGICO 1: </w:t>
      </w:r>
      <w:r w:rsidRPr="00256EA5">
        <w:rPr>
          <w:rFonts w:ascii="Arial Narrow" w:hAnsi="Arial Narrow"/>
          <w:sz w:val="16"/>
          <w:szCs w:val="16"/>
        </w:rPr>
        <w:t>Fortalecer el Modelo de Asistencia médica-hospitalaria.</w:t>
      </w:r>
      <w:r w:rsidRPr="00256EA5">
        <w:rPr>
          <w:rFonts w:ascii="Arial Narrow" w:hAnsi="Arial Narrow"/>
          <w:b/>
          <w:iCs/>
          <w:sz w:val="16"/>
          <w:szCs w:val="16"/>
        </w:rPr>
        <w:t xml:space="preserve"> </w:t>
      </w:r>
      <w:r w:rsidRPr="00256EA5">
        <w:rPr>
          <w:rFonts w:ascii="Arial Narrow" w:hAnsi="Arial Narrow"/>
          <w:b/>
          <w:sz w:val="16"/>
          <w:szCs w:val="16"/>
        </w:rPr>
        <w:t>LÍNEA ESTRATÉGICA:</w:t>
      </w:r>
      <w:r w:rsidRPr="00256EA5">
        <w:rPr>
          <w:rFonts w:ascii="Arial Narrow" w:hAnsi="Arial Narrow"/>
          <w:sz w:val="16"/>
          <w:szCs w:val="16"/>
        </w:rPr>
        <w:t xml:space="preserve"> </w:t>
      </w:r>
      <w:r w:rsidRPr="00256EA5">
        <w:rPr>
          <w:rFonts w:ascii="Arial Narrow" w:hAnsi="Arial Narrow"/>
          <w:b/>
          <w:sz w:val="16"/>
          <w:szCs w:val="16"/>
        </w:rPr>
        <w:t xml:space="preserve">1.3 </w:t>
      </w:r>
      <w:r w:rsidRPr="00256EA5">
        <w:rPr>
          <w:rFonts w:ascii="Arial Narrow" w:hAnsi="Arial Narrow"/>
          <w:sz w:val="16"/>
          <w:szCs w:val="16"/>
        </w:rPr>
        <w:t>Incrementar los niveles de satisfacción de los usuarios del programa.</w:t>
      </w:r>
    </w:p>
    <w:p w:rsidR="0046636A" w:rsidRPr="00256EA5" w:rsidRDefault="00764454" w:rsidP="00764454">
      <w:pPr>
        <w:spacing w:line="240" w:lineRule="auto"/>
        <w:jc w:val="center"/>
        <w:rPr>
          <w:rFonts w:ascii="Arial Narrow" w:hAnsi="Arial Narrow" w:cs="Arial"/>
          <w:sz w:val="16"/>
          <w:szCs w:val="16"/>
          <w:lang w:val="es-SV"/>
        </w:rPr>
      </w:pPr>
      <w:r w:rsidRPr="00256EA5">
        <w:rPr>
          <w:rFonts w:ascii="Arial Narrow" w:hAnsi="Arial Narrow" w:cs="Arial"/>
          <w:b/>
          <w:sz w:val="16"/>
          <w:szCs w:val="16"/>
        </w:rPr>
        <w:lastRenderedPageBreak/>
        <w:t>MATRIZ</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704"/>
        <w:gridCol w:w="1561"/>
        <w:gridCol w:w="3394"/>
        <w:gridCol w:w="1415"/>
        <w:gridCol w:w="709"/>
        <w:gridCol w:w="2014"/>
        <w:gridCol w:w="2422"/>
      </w:tblGrid>
      <w:tr w:rsidR="0046636A" w:rsidRPr="0046636A" w:rsidTr="009362BE">
        <w:trPr>
          <w:trHeight w:val="572"/>
          <w:tblHeader/>
        </w:trPr>
        <w:tc>
          <w:tcPr>
            <w:tcW w:w="470"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84"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5" w:type="pct"/>
            <w:shd w:val="clear" w:color="auto" w:fill="C2D69B"/>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163"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485"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243"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90"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30" w:type="pct"/>
            <w:shd w:val="clear" w:color="auto" w:fill="C2D69B"/>
            <w:vAlign w:val="center"/>
          </w:tcPr>
          <w:p w:rsidR="0046636A" w:rsidRPr="0046636A" w:rsidRDefault="0046636A" w:rsidP="0046636A">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23291D" w:rsidRPr="0046636A" w:rsidTr="009362BE">
        <w:trPr>
          <w:trHeight w:val="6512"/>
          <w:tblHeader/>
        </w:trPr>
        <w:tc>
          <w:tcPr>
            <w:tcW w:w="470" w:type="pct"/>
            <w:shd w:val="clear" w:color="auto" w:fill="DAEEF3"/>
            <w:vAlign w:val="center"/>
          </w:tcPr>
          <w:p w:rsidR="0023291D" w:rsidRPr="00256EA5" w:rsidRDefault="0023291D" w:rsidP="004430B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1.</w:t>
            </w:r>
            <w:r w:rsidRPr="00256EA5">
              <w:rPr>
                <w:rFonts w:ascii="Arial Narrow" w:hAnsi="Arial Narrow"/>
                <w:bCs/>
                <w:color w:val="000000"/>
                <w:sz w:val="16"/>
                <w:szCs w:val="16"/>
                <w:lang w:eastAsia="es-SV"/>
              </w:rPr>
              <w:t xml:space="preserve"> Lograr la realización de las sesiones del Consejo Directivo, conforme a la Ley del ISBM.</w:t>
            </w:r>
          </w:p>
          <w:p w:rsidR="0023291D" w:rsidRPr="00256EA5" w:rsidRDefault="0023291D" w:rsidP="004430B2">
            <w:pPr>
              <w:spacing w:line="240" w:lineRule="auto"/>
              <w:jc w:val="both"/>
              <w:rPr>
                <w:rFonts w:ascii="Arial Narrow" w:hAnsi="Arial Narrow"/>
                <w:b/>
                <w:bCs/>
                <w:color w:val="000000"/>
                <w:sz w:val="16"/>
                <w:szCs w:val="16"/>
                <w:lang w:eastAsia="es-SV"/>
              </w:rPr>
            </w:pPr>
            <w:r w:rsidRPr="00256EA5">
              <w:rPr>
                <w:rFonts w:ascii="Arial Narrow" w:hAnsi="Arial Narrow"/>
                <w:b/>
                <w:bCs/>
                <w:color w:val="000000"/>
                <w:sz w:val="16"/>
                <w:szCs w:val="16"/>
                <w:lang w:eastAsia="es-SV"/>
              </w:rPr>
              <w:t>Peso 100 %</w:t>
            </w:r>
          </w:p>
        </w:tc>
        <w:tc>
          <w:tcPr>
            <w:tcW w:w="584" w:type="pct"/>
            <w:shd w:val="clear" w:color="auto" w:fill="DAEEF3"/>
            <w:vAlign w:val="center"/>
          </w:tcPr>
          <w:p w:rsidR="0023291D" w:rsidRPr="00256EA5" w:rsidRDefault="0023291D" w:rsidP="00E56B7E">
            <w:pPr>
              <w:spacing w:line="240" w:lineRule="auto"/>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1.1. Garantizar en el año la elaboración de 49 Actas de las Sesiones Ordinarias del CD-ISBM</w:t>
            </w:r>
          </w:p>
          <w:p w:rsidR="0023291D" w:rsidRDefault="0023291D" w:rsidP="00E56B7E">
            <w:pPr>
              <w:spacing w:line="240" w:lineRule="auto"/>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 xml:space="preserve"> </w:t>
            </w:r>
          </w:p>
          <w:p w:rsidR="0023291D" w:rsidRPr="00256EA5" w:rsidRDefault="0023291D" w:rsidP="00E56B7E">
            <w:pPr>
              <w:spacing w:line="240" w:lineRule="auto"/>
              <w:jc w:val="both"/>
              <w:rPr>
                <w:rFonts w:ascii="Arial Narrow" w:hAnsi="Arial Narrow"/>
                <w:b/>
                <w:bCs/>
                <w:color w:val="000000"/>
                <w:sz w:val="16"/>
                <w:szCs w:val="16"/>
                <w:lang w:eastAsia="es-SV"/>
              </w:rPr>
            </w:pPr>
            <w:r w:rsidRPr="00256EA5">
              <w:rPr>
                <w:rFonts w:ascii="Arial Narrow" w:hAnsi="Arial Narrow"/>
                <w:b/>
                <w:bCs/>
                <w:color w:val="000000"/>
                <w:sz w:val="16"/>
                <w:szCs w:val="16"/>
                <w:lang w:eastAsia="es-SV"/>
              </w:rPr>
              <w:t>Peso 100 %</w:t>
            </w:r>
          </w:p>
          <w:p w:rsidR="0023291D" w:rsidRPr="00256EA5" w:rsidRDefault="0023291D" w:rsidP="00E56B7E">
            <w:pPr>
              <w:spacing w:line="240" w:lineRule="auto"/>
              <w:jc w:val="both"/>
              <w:rPr>
                <w:rFonts w:ascii="Arial Narrow" w:hAnsi="Arial Narrow"/>
                <w:bCs/>
                <w:color w:val="000000"/>
                <w:sz w:val="16"/>
                <w:szCs w:val="16"/>
                <w:lang w:eastAsia="es-SV"/>
              </w:rPr>
            </w:pPr>
          </w:p>
          <w:p w:rsidR="0023291D" w:rsidRPr="00256EA5" w:rsidRDefault="0023291D" w:rsidP="00E56B7E">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23291D" w:rsidRPr="00256EA5" w:rsidRDefault="0023291D" w:rsidP="004430B2">
            <w:pPr>
              <w:spacing w:line="240" w:lineRule="auto"/>
              <w:ind w:right="71"/>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 xml:space="preserve">1. Número de convocatorias efectuadas. </w:t>
            </w:r>
          </w:p>
          <w:p w:rsidR="0023291D" w:rsidRPr="00256EA5" w:rsidRDefault="0023291D" w:rsidP="004430B2">
            <w:pPr>
              <w:spacing w:line="240" w:lineRule="auto"/>
              <w:ind w:right="71"/>
              <w:jc w:val="both"/>
              <w:rPr>
                <w:rFonts w:ascii="Arial Narrow" w:hAnsi="Arial Narrow"/>
                <w:bCs/>
                <w:color w:val="000000"/>
                <w:sz w:val="16"/>
                <w:szCs w:val="16"/>
                <w:lang w:eastAsia="es-SV"/>
              </w:rPr>
            </w:pPr>
          </w:p>
          <w:p w:rsidR="0023291D" w:rsidRPr="00256EA5" w:rsidRDefault="0023291D" w:rsidP="004430B2">
            <w:pPr>
              <w:spacing w:line="240" w:lineRule="auto"/>
              <w:ind w:right="71"/>
              <w:jc w:val="both"/>
              <w:rPr>
                <w:rFonts w:ascii="Arial Narrow" w:hAnsi="Arial Narrow"/>
                <w:bCs/>
                <w:color w:val="000000"/>
                <w:sz w:val="16"/>
                <w:szCs w:val="16"/>
                <w:lang w:eastAsia="es-SV"/>
              </w:rPr>
            </w:pPr>
          </w:p>
          <w:p w:rsidR="0023291D" w:rsidRPr="00256EA5" w:rsidRDefault="0023291D" w:rsidP="004430B2">
            <w:pPr>
              <w:spacing w:line="240" w:lineRule="auto"/>
              <w:ind w:right="71"/>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 xml:space="preserve">2. Número de Agendas definidas. </w:t>
            </w:r>
          </w:p>
          <w:p w:rsidR="0023291D" w:rsidRPr="00256EA5" w:rsidRDefault="0023291D" w:rsidP="004430B2">
            <w:pPr>
              <w:spacing w:line="240" w:lineRule="auto"/>
              <w:ind w:left="79" w:right="71"/>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 xml:space="preserve"> </w:t>
            </w:r>
          </w:p>
          <w:p w:rsidR="0023291D" w:rsidRPr="00256EA5" w:rsidRDefault="0023291D" w:rsidP="004430B2">
            <w:pPr>
              <w:spacing w:line="240" w:lineRule="auto"/>
              <w:ind w:left="79" w:right="71"/>
              <w:jc w:val="both"/>
              <w:rPr>
                <w:rFonts w:ascii="Arial Narrow" w:hAnsi="Arial Narrow"/>
                <w:bCs/>
                <w:color w:val="000000"/>
                <w:sz w:val="16"/>
                <w:szCs w:val="16"/>
                <w:lang w:eastAsia="es-SV"/>
              </w:rPr>
            </w:pPr>
          </w:p>
          <w:p w:rsidR="0023291D" w:rsidRPr="00256EA5" w:rsidRDefault="0023291D" w:rsidP="004430B2">
            <w:pPr>
              <w:spacing w:line="240" w:lineRule="auto"/>
              <w:ind w:right="71"/>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3. Número de Actas elaboradas.</w:t>
            </w:r>
          </w:p>
          <w:p w:rsidR="0023291D" w:rsidRPr="00256EA5" w:rsidRDefault="0023291D" w:rsidP="004430B2">
            <w:pPr>
              <w:spacing w:line="240" w:lineRule="auto"/>
              <w:ind w:left="79" w:right="71"/>
              <w:jc w:val="both"/>
              <w:rPr>
                <w:rFonts w:ascii="Arial Narrow" w:hAnsi="Arial Narrow"/>
                <w:bCs/>
                <w:color w:val="000000"/>
                <w:sz w:val="16"/>
                <w:szCs w:val="16"/>
                <w:lang w:eastAsia="es-SV"/>
              </w:rPr>
            </w:pPr>
          </w:p>
          <w:p w:rsidR="0023291D" w:rsidRPr="00256EA5" w:rsidRDefault="0023291D" w:rsidP="004430B2">
            <w:pPr>
              <w:spacing w:line="240" w:lineRule="auto"/>
              <w:ind w:left="79" w:right="71"/>
              <w:jc w:val="both"/>
              <w:rPr>
                <w:rFonts w:ascii="Arial Narrow" w:hAnsi="Arial Narrow"/>
                <w:bCs/>
                <w:color w:val="000000"/>
                <w:sz w:val="16"/>
                <w:szCs w:val="16"/>
                <w:lang w:eastAsia="es-SV"/>
              </w:rPr>
            </w:pPr>
          </w:p>
          <w:p w:rsidR="0023291D" w:rsidRPr="00256EA5" w:rsidRDefault="0023291D" w:rsidP="004430B2">
            <w:pPr>
              <w:spacing w:line="240" w:lineRule="auto"/>
              <w:ind w:right="71"/>
              <w:jc w:val="both"/>
              <w:rPr>
                <w:rFonts w:ascii="Arial Narrow" w:hAnsi="Arial Narrow"/>
                <w:bCs/>
                <w:color w:val="000000"/>
                <w:sz w:val="16"/>
                <w:szCs w:val="16"/>
                <w:lang w:eastAsia="es-SV"/>
              </w:rPr>
            </w:pPr>
            <w:r w:rsidRPr="00256EA5">
              <w:rPr>
                <w:rFonts w:ascii="Arial Narrow" w:hAnsi="Arial Narrow"/>
                <w:bCs/>
                <w:color w:val="000000"/>
                <w:sz w:val="16"/>
                <w:szCs w:val="16"/>
                <w:lang w:eastAsia="es-SV"/>
              </w:rPr>
              <w:t>4. Número de Acuerdos Certificados.</w:t>
            </w:r>
          </w:p>
          <w:p w:rsidR="0023291D" w:rsidRPr="00256EA5" w:rsidRDefault="0023291D" w:rsidP="00256EA5">
            <w:pPr>
              <w:spacing w:line="240" w:lineRule="auto"/>
              <w:ind w:left="79" w:right="71"/>
              <w:jc w:val="both"/>
              <w:rPr>
                <w:rFonts w:ascii="Arial Narrow" w:hAnsi="Arial Narrow"/>
                <w:bCs/>
                <w:color w:val="000000"/>
                <w:sz w:val="16"/>
                <w:szCs w:val="16"/>
                <w:lang w:eastAsia="es-SV"/>
              </w:rPr>
            </w:pPr>
          </w:p>
        </w:tc>
        <w:tc>
          <w:tcPr>
            <w:tcW w:w="1163" w:type="pct"/>
            <w:shd w:val="clear" w:color="auto" w:fill="DAEEF3"/>
            <w:vAlign w:val="center"/>
          </w:tcPr>
          <w:p w:rsidR="0023291D" w:rsidRPr="0099675A" w:rsidRDefault="0023291D" w:rsidP="004430B2">
            <w:pPr>
              <w:spacing w:line="240" w:lineRule="auto"/>
              <w:jc w:val="both"/>
              <w:rPr>
                <w:rFonts w:ascii="Arial Narrow" w:hAnsi="Arial Narrow"/>
                <w:sz w:val="16"/>
                <w:szCs w:val="16"/>
                <w:lang w:val="es-SV"/>
              </w:rPr>
            </w:pPr>
            <w:r>
              <w:rPr>
                <w:rFonts w:ascii="Arial Narrow" w:hAnsi="Arial Narrow"/>
                <w:sz w:val="16"/>
                <w:szCs w:val="16"/>
                <w:lang w:val="es-SV"/>
              </w:rPr>
              <w:t xml:space="preserve"> </w:t>
            </w:r>
            <w:r w:rsidRPr="0099675A">
              <w:rPr>
                <w:rFonts w:ascii="Arial Narrow" w:hAnsi="Arial Narrow"/>
                <w:sz w:val="16"/>
                <w:szCs w:val="16"/>
                <w:lang w:val="es-SV"/>
              </w:rPr>
              <w:t>De agosto a diciembre se revisaron 23 agendas y 23 proyectos de Actas, cumpliendo con el mandato de ley y Consejo Directivo.</w:t>
            </w:r>
          </w:p>
          <w:p w:rsidR="0023291D" w:rsidRPr="0099675A" w:rsidRDefault="0023291D" w:rsidP="004430B2">
            <w:pPr>
              <w:spacing w:line="240" w:lineRule="auto"/>
              <w:jc w:val="both"/>
              <w:rPr>
                <w:rFonts w:ascii="Arial Narrow" w:hAnsi="Arial Narrow"/>
                <w:sz w:val="16"/>
                <w:szCs w:val="16"/>
                <w:lang w:val="es-SV"/>
              </w:rPr>
            </w:pPr>
          </w:p>
          <w:p w:rsidR="0023291D" w:rsidRPr="0099675A" w:rsidRDefault="0023291D" w:rsidP="004430B2">
            <w:pPr>
              <w:spacing w:line="240" w:lineRule="auto"/>
              <w:jc w:val="both"/>
              <w:rPr>
                <w:rFonts w:ascii="Arial Narrow" w:hAnsi="Arial Narrow"/>
                <w:sz w:val="16"/>
                <w:szCs w:val="16"/>
                <w:lang w:val="es-SV"/>
              </w:rPr>
            </w:pPr>
          </w:p>
          <w:p w:rsidR="0023291D" w:rsidRPr="0099675A" w:rsidRDefault="0023291D" w:rsidP="004430B2">
            <w:pPr>
              <w:spacing w:line="240" w:lineRule="auto"/>
              <w:jc w:val="both"/>
              <w:rPr>
                <w:rFonts w:ascii="Arial Narrow" w:hAnsi="Arial Narrow"/>
                <w:sz w:val="16"/>
                <w:szCs w:val="16"/>
                <w:lang w:val="es-SV"/>
              </w:rPr>
            </w:pPr>
            <w:r w:rsidRPr="0099675A">
              <w:rPr>
                <w:rFonts w:ascii="Arial Narrow" w:hAnsi="Arial Narrow"/>
                <w:sz w:val="16"/>
                <w:szCs w:val="16"/>
                <w:lang w:val="es-SV"/>
              </w:rPr>
              <w:t xml:space="preserve"> En el período se realizaron un total de 23 sesiones, 19 ordinarias y 4 extraordinarias; y se certificaron 541 acuerdos del Consejo Directivo. </w:t>
            </w:r>
          </w:p>
          <w:p w:rsidR="0023291D" w:rsidRPr="0099675A" w:rsidRDefault="0023291D" w:rsidP="004430B2">
            <w:pPr>
              <w:spacing w:line="240" w:lineRule="auto"/>
              <w:jc w:val="both"/>
              <w:rPr>
                <w:rFonts w:ascii="Arial Narrow" w:hAnsi="Arial Narrow"/>
                <w:sz w:val="16"/>
                <w:szCs w:val="16"/>
                <w:lang w:val="es-SV"/>
              </w:rPr>
            </w:pPr>
          </w:p>
          <w:p w:rsidR="0023291D" w:rsidRPr="0099675A" w:rsidRDefault="0023291D" w:rsidP="004430B2">
            <w:pPr>
              <w:spacing w:line="240" w:lineRule="auto"/>
              <w:jc w:val="both"/>
              <w:rPr>
                <w:rFonts w:ascii="Arial Narrow" w:hAnsi="Arial Narrow"/>
                <w:b/>
                <w:sz w:val="16"/>
                <w:szCs w:val="16"/>
                <w:lang w:val="es-SV"/>
              </w:rPr>
            </w:pPr>
          </w:p>
          <w:p w:rsidR="0023291D" w:rsidRPr="0099675A" w:rsidRDefault="0023291D" w:rsidP="004430B2">
            <w:pPr>
              <w:spacing w:line="240" w:lineRule="auto"/>
              <w:jc w:val="both"/>
              <w:rPr>
                <w:rFonts w:ascii="Arial Narrow" w:hAnsi="Arial Narrow"/>
                <w:b/>
                <w:sz w:val="16"/>
                <w:szCs w:val="16"/>
                <w:lang w:val="es-SV"/>
              </w:rPr>
            </w:pPr>
          </w:p>
          <w:p w:rsidR="0023291D" w:rsidRPr="0099675A" w:rsidRDefault="0023291D" w:rsidP="004430B2">
            <w:pPr>
              <w:spacing w:line="240" w:lineRule="auto"/>
              <w:jc w:val="both"/>
              <w:rPr>
                <w:rFonts w:ascii="Arial Narrow" w:hAnsi="Arial Narrow"/>
                <w:sz w:val="16"/>
                <w:szCs w:val="16"/>
                <w:lang w:val="es-SV"/>
              </w:rPr>
            </w:pPr>
            <w:r w:rsidRPr="0099675A">
              <w:rPr>
                <w:rFonts w:ascii="Arial Narrow" w:hAnsi="Arial Narrow"/>
                <w:sz w:val="16"/>
                <w:szCs w:val="16"/>
                <w:lang w:val="es-SV"/>
              </w:rPr>
              <w:t>Se enviaron 23 correos electrónicos con igual número de proyectos de actas. El Consejo Directivo revisó los 23 proyectos de actas de este segundo semestre 2019.</w:t>
            </w:r>
          </w:p>
          <w:p w:rsidR="0023291D" w:rsidRPr="00214186" w:rsidRDefault="0023291D" w:rsidP="00133560">
            <w:pPr>
              <w:spacing w:line="240" w:lineRule="auto"/>
              <w:jc w:val="both"/>
              <w:rPr>
                <w:rFonts w:ascii="Arial Narrow" w:hAnsi="Arial Narrow"/>
                <w:sz w:val="16"/>
                <w:szCs w:val="16"/>
                <w:lang w:val="es-SV"/>
              </w:rPr>
            </w:pPr>
          </w:p>
        </w:tc>
        <w:tc>
          <w:tcPr>
            <w:tcW w:w="485" w:type="pct"/>
            <w:shd w:val="clear" w:color="auto" w:fill="DAEEF3"/>
            <w:vAlign w:val="center"/>
          </w:tcPr>
          <w:p w:rsidR="0023291D" w:rsidRPr="00214186" w:rsidRDefault="0023291D" w:rsidP="00133560">
            <w:pPr>
              <w:spacing w:line="240" w:lineRule="auto"/>
              <w:jc w:val="both"/>
              <w:rPr>
                <w:rFonts w:ascii="Arial Narrow" w:hAnsi="Arial Narrow"/>
                <w:sz w:val="16"/>
                <w:szCs w:val="16"/>
                <w:lang w:val="es-SV"/>
              </w:rPr>
            </w:pPr>
            <w:r w:rsidRPr="00214186">
              <w:rPr>
                <w:rFonts w:ascii="Arial Narrow" w:hAnsi="Arial Narrow"/>
                <w:sz w:val="16"/>
                <w:szCs w:val="16"/>
                <w:lang w:val="es-SV"/>
              </w:rPr>
              <w:t xml:space="preserve">-Agendas </w:t>
            </w: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r w:rsidRPr="00214186">
              <w:rPr>
                <w:rFonts w:ascii="Arial Narrow" w:hAnsi="Arial Narrow"/>
                <w:sz w:val="16"/>
                <w:szCs w:val="16"/>
                <w:lang w:val="es-SV"/>
              </w:rPr>
              <w:t>-Proyectos de Actas revisadas</w:t>
            </w: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r w:rsidRPr="00214186">
              <w:rPr>
                <w:rFonts w:ascii="Arial Narrow" w:hAnsi="Arial Narrow"/>
                <w:sz w:val="16"/>
                <w:szCs w:val="16"/>
                <w:lang w:val="es-SV"/>
              </w:rPr>
              <w:t>- Certificaciones de Acuerdos revisados</w:t>
            </w: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b/>
                <w:sz w:val="16"/>
                <w:szCs w:val="16"/>
                <w:lang w:val="es-SV"/>
              </w:rPr>
            </w:pPr>
            <w:r w:rsidRPr="00214186">
              <w:rPr>
                <w:rFonts w:ascii="Arial Narrow" w:hAnsi="Arial Narrow"/>
                <w:sz w:val="16"/>
                <w:szCs w:val="16"/>
                <w:lang w:val="es-SV"/>
              </w:rPr>
              <w:t>-Correos enviados</w:t>
            </w:r>
            <w:r w:rsidRPr="00214186">
              <w:rPr>
                <w:rFonts w:ascii="Arial Narrow" w:hAnsi="Arial Narrow"/>
                <w:b/>
                <w:sz w:val="16"/>
                <w:szCs w:val="16"/>
                <w:lang w:val="es-SV"/>
              </w:rPr>
              <w:t xml:space="preserve"> </w:t>
            </w:r>
          </w:p>
        </w:tc>
        <w:tc>
          <w:tcPr>
            <w:tcW w:w="243" w:type="pct"/>
            <w:shd w:val="clear" w:color="auto" w:fill="DAEEF3"/>
            <w:vAlign w:val="center"/>
          </w:tcPr>
          <w:p w:rsidR="0023291D" w:rsidRPr="00214186" w:rsidRDefault="0023291D" w:rsidP="00133560">
            <w:pPr>
              <w:spacing w:line="240" w:lineRule="auto"/>
              <w:jc w:val="center"/>
              <w:rPr>
                <w:rFonts w:ascii="Arial Narrow" w:hAnsi="Arial Narrow"/>
                <w:sz w:val="16"/>
                <w:szCs w:val="16"/>
                <w:lang w:val="es-SV"/>
              </w:rPr>
            </w:pPr>
            <w:r>
              <w:rPr>
                <w:rFonts w:ascii="Arial Narrow" w:hAnsi="Arial Narrow"/>
                <w:sz w:val="16"/>
                <w:szCs w:val="16"/>
                <w:lang w:val="es-SV"/>
              </w:rPr>
              <w:t>95.83</w:t>
            </w:r>
          </w:p>
        </w:tc>
        <w:tc>
          <w:tcPr>
            <w:tcW w:w="690" w:type="pct"/>
            <w:shd w:val="clear" w:color="auto" w:fill="DAEEF3"/>
            <w:vAlign w:val="center"/>
          </w:tcPr>
          <w:p w:rsidR="0023291D" w:rsidRDefault="0023291D" w:rsidP="00133560">
            <w:pPr>
              <w:spacing w:line="240" w:lineRule="auto"/>
              <w:jc w:val="both"/>
              <w:rPr>
                <w:rFonts w:ascii="Arial Narrow" w:hAnsi="Arial Narrow"/>
                <w:sz w:val="16"/>
                <w:szCs w:val="16"/>
                <w:lang w:val="es-SV"/>
              </w:rPr>
            </w:pPr>
            <w:r w:rsidRPr="00214186">
              <w:rPr>
                <w:rFonts w:ascii="Arial Narrow" w:hAnsi="Arial Narrow"/>
                <w:sz w:val="16"/>
                <w:szCs w:val="16"/>
                <w:lang w:val="es-SV"/>
              </w:rPr>
              <w:t xml:space="preserve">Se ha cumplido, con algunas limitaciones, con el trabajo de elaboración y sistematización de todo lo acordado y encomendado por el Consejo Directivo. </w:t>
            </w:r>
          </w:p>
          <w:p w:rsidR="0023291D" w:rsidRDefault="0023291D" w:rsidP="00133560">
            <w:pPr>
              <w:spacing w:line="240" w:lineRule="auto"/>
              <w:jc w:val="both"/>
              <w:rPr>
                <w:rFonts w:ascii="Arial Narrow" w:hAnsi="Arial Narrow"/>
                <w:sz w:val="16"/>
                <w:szCs w:val="16"/>
                <w:lang w:val="es-SV"/>
              </w:rPr>
            </w:pPr>
          </w:p>
          <w:p w:rsidR="0023291D" w:rsidRPr="00214186" w:rsidRDefault="0023291D" w:rsidP="00133560">
            <w:pPr>
              <w:spacing w:line="240" w:lineRule="auto"/>
              <w:jc w:val="both"/>
              <w:rPr>
                <w:rFonts w:ascii="Arial Narrow" w:hAnsi="Arial Narrow"/>
                <w:sz w:val="16"/>
                <w:szCs w:val="16"/>
                <w:lang w:val="es-SV"/>
              </w:rPr>
            </w:pPr>
            <w:r>
              <w:rPr>
                <w:rFonts w:ascii="Arial Narrow" w:hAnsi="Arial Narrow"/>
                <w:sz w:val="16"/>
                <w:szCs w:val="16"/>
                <w:lang w:val="es-SV"/>
              </w:rPr>
              <w:t xml:space="preserve">Un porcentaje elevado para el </w:t>
            </w:r>
            <w:r w:rsidRPr="0099675A">
              <w:rPr>
                <w:rFonts w:ascii="Arial Narrow" w:hAnsi="Arial Narrow"/>
                <w:sz w:val="16"/>
                <w:szCs w:val="16"/>
                <w:lang w:val="es-SV"/>
              </w:rPr>
              <w:t>Segundo Semestre</w:t>
            </w:r>
            <w:r w:rsidRPr="00214186">
              <w:rPr>
                <w:rFonts w:ascii="Arial Narrow" w:hAnsi="Arial Narrow"/>
                <w:sz w:val="16"/>
                <w:szCs w:val="16"/>
                <w:lang w:val="es-SV"/>
              </w:rPr>
              <w:t xml:space="preserve"> 2019.</w:t>
            </w:r>
          </w:p>
        </w:tc>
        <w:tc>
          <w:tcPr>
            <w:tcW w:w="830" w:type="pct"/>
            <w:shd w:val="clear" w:color="auto" w:fill="DAEEF3"/>
            <w:vAlign w:val="center"/>
          </w:tcPr>
          <w:p w:rsidR="0023291D" w:rsidRPr="00214186" w:rsidRDefault="0023291D" w:rsidP="004430B2">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 xml:space="preserve">Que la Ley del ISBM, Reglamentos, Normativas internas y los lineamientos girados por Presidencia sean herramientas de consulta constante para tramitar Puntos e Informes para Consejo Directivo. </w:t>
            </w:r>
          </w:p>
          <w:p w:rsidR="0023291D" w:rsidRPr="00214186" w:rsidRDefault="0023291D" w:rsidP="004430B2">
            <w:pPr>
              <w:spacing w:line="240" w:lineRule="auto"/>
              <w:jc w:val="both"/>
              <w:rPr>
                <w:rFonts w:ascii="Arial Narrow" w:hAnsi="Arial Narrow"/>
                <w:bCs/>
                <w:color w:val="000000"/>
                <w:sz w:val="16"/>
                <w:szCs w:val="16"/>
                <w:lang w:val="es-SV" w:eastAsia="es-SV"/>
              </w:rPr>
            </w:pPr>
          </w:p>
          <w:p w:rsidR="0023291D" w:rsidRPr="00214186" w:rsidRDefault="0023291D" w:rsidP="004430B2">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Realizar todas las actividades administrativas conforme a procedimientos y disposiciones legales aplicables al ISBM.</w:t>
            </w:r>
          </w:p>
          <w:p w:rsidR="0023291D" w:rsidRPr="00214186" w:rsidRDefault="0023291D" w:rsidP="004430B2">
            <w:pPr>
              <w:spacing w:line="240" w:lineRule="auto"/>
              <w:jc w:val="both"/>
              <w:rPr>
                <w:rFonts w:ascii="Arial Narrow" w:hAnsi="Arial Narrow"/>
                <w:bCs/>
                <w:color w:val="000000"/>
                <w:sz w:val="16"/>
                <w:szCs w:val="16"/>
                <w:lang w:val="es-SV" w:eastAsia="es-SV"/>
              </w:rPr>
            </w:pPr>
          </w:p>
          <w:p w:rsidR="0023291D" w:rsidRPr="00214186" w:rsidRDefault="004430B2" w:rsidP="004430B2">
            <w:pPr>
              <w:spacing w:line="240" w:lineRule="auto"/>
              <w:jc w:val="both"/>
              <w:rPr>
                <w:rFonts w:ascii="Arial Narrow" w:hAnsi="Arial Narrow"/>
                <w:b/>
                <w:sz w:val="16"/>
                <w:szCs w:val="16"/>
                <w:lang w:val="es-SV"/>
              </w:rPr>
            </w:pPr>
            <w:r w:rsidRPr="00214186">
              <w:rPr>
                <w:rFonts w:ascii="Arial Narrow" w:hAnsi="Arial Narrow"/>
                <w:bCs/>
                <w:color w:val="000000"/>
                <w:sz w:val="16"/>
                <w:szCs w:val="16"/>
                <w:lang w:val="es-SV" w:eastAsia="es-SV"/>
              </w:rPr>
              <w:t>Que,</w:t>
            </w:r>
            <w:r w:rsidR="0023291D" w:rsidRPr="00214186">
              <w:rPr>
                <w:rFonts w:ascii="Arial Narrow" w:hAnsi="Arial Narrow"/>
                <w:bCs/>
                <w:color w:val="000000"/>
                <w:sz w:val="16"/>
                <w:szCs w:val="16"/>
                <w:lang w:val="es-SV" w:eastAsia="es-SV"/>
              </w:rPr>
              <w:t xml:space="preserve"> en caso de ausencia o impedimento del Asesor Legal, la Asistente del Consejo Directivo pueda remitir los proyectos digitales de las Actas al CD-ISBM, mediante correo electrónico.</w:t>
            </w:r>
          </w:p>
        </w:tc>
      </w:tr>
    </w:tbl>
    <w:p w:rsidR="00C6075C" w:rsidRDefault="00C6075C" w:rsidP="00C6075C">
      <w:pPr>
        <w:pStyle w:val="Prrafodelista"/>
        <w:ind w:left="0"/>
        <w:jc w:val="both"/>
        <w:rPr>
          <w:rFonts w:ascii="Arial Narrow" w:hAnsi="Arial Narrow"/>
          <w:sz w:val="16"/>
          <w:szCs w:val="16"/>
        </w:rPr>
      </w:pPr>
      <w:r>
        <w:rPr>
          <w:rFonts w:ascii="Arial Narrow" w:hAnsi="Arial Narrow"/>
          <w:b/>
          <w:sz w:val="16"/>
          <w:szCs w:val="16"/>
        </w:rPr>
        <w:t>EVALUACION SEMESTRE I</w:t>
      </w:r>
      <w:r w:rsidR="00C5506C">
        <w:rPr>
          <w:rFonts w:ascii="Arial Narrow" w:hAnsi="Arial Narrow"/>
          <w:b/>
          <w:sz w:val="16"/>
          <w:szCs w:val="16"/>
        </w:rPr>
        <w:t>I</w:t>
      </w:r>
      <w:r>
        <w:rPr>
          <w:rFonts w:ascii="Arial Narrow" w:hAnsi="Arial Narrow"/>
          <w:b/>
          <w:sz w:val="16"/>
          <w:szCs w:val="16"/>
        </w:rPr>
        <w:t xml:space="preserve"> 2019. </w:t>
      </w:r>
      <w:r w:rsidRPr="00256EA5">
        <w:rPr>
          <w:rFonts w:ascii="Arial Narrow" w:hAnsi="Arial Narrow"/>
          <w:b/>
          <w:sz w:val="16"/>
          <w:szCs w:val="16"/>
        </w:rPr>
        <w:t>UNIDAD DE GESTIÓN: 1. PRESIDENCIA.  ASESORÍA LEGAL</w:t>
      </w:r>
      <w:r w:rsidRPr="00256EA5">
        <w:rPr>
          <w:rFonts w:ascii="Arial Narrow" w:hAnsi="Arial Narrow"/>
          <w:color w:val="7030A0"/>
          <w:sz w:val="16"/>
          <w:szCs w:val="16"/>
        </w:rPr>
        <w:t xml:space="preserve">. </w:t>
      </w:r>
      <w:r w:rsidRPr="00256EA5">
        <w:rPr>
          <w:rFonts w:ascii="Arial Narrow" w:hAnsi="Arial Narrow"/>
          <w:b/>
          <w:sz w:val="16"/>
          <w:szCs w:val="16"/>
        </w:rPr>
        <w:t xml:space="preserve">MISIÓN: </w:t>
      </w:r>
      <w:r w:rsidRPr="00256EA5">
        <w:rPr>
          <w:rFonts w:ascii="Arial Narrow" w:hAnsi="Arial Narrow"/>
          <w:sz w:val="16"/>
          <w:szCs w:val="16"/>
        </w:rPr>
        <w:t>Soy la persona que brinda apoyo</w:t>
      </w:r>
      <w:r w:rsidRPr="00256EA5">
        <w:rPr>
          <w:rFonts w:ascii="Arial Narrow" w:hAnsi="Arial Narrow" w:cs="Arial"/>
          <w:iCs/>
          <w:spacing w:val="-3"/>
          <w:sz w:val="16"/>
          <w:szCs w:val="16"/>
        </w:rPr>
        <w:t xml:space="preserve"> </w:t>
      </w:r>
      <w:r w:rsidRPr="00256EA5">
        <w:rPr>
          <w:rFonts w:ascii="Arial Narrow" w:hAnsi="Arial Narrow"/>
          <w:sz w:val="16"/>
          <w:szCs w:val="16"/>
        </w:rPr>
        <w:t>a las máximas autoridades del ISBM asesorándolas en las atribuciones, deberes y funciones, en el marco de lo que establece la Ley del ISBM y otras leyes afines; de conformidad con la Constitución de la República, Reglamento Interno de Trabajo, y otras regulaciones internas, a fin de atender a los usuarios del Programa Especial de Salud del ISBM</w:t>
      </w:r>
      <w:r w:rsidR="00AE4FA0">
        <w:rPr>
          <w:rFonts w:ascii="Arial Narrow" w:hAnsi="Arial Narrow"/>
          <w:sz w:val="16"/>
          <w:szCs w:val="16"/>
        </w:rPr>
        <w:t>.</w:t>
      </w:r>
      <w:r w:rsidR="00AE4FA0" w:rsidRPr="00AE4FA0">
        <w:rPr>
          <w:rFonts w:ascii="Arial Narrow" w:hAnsi="Arial Narrow"/>
          <w:b/>
          <w:sz w:val="16"/>
          <w:szCs w:val="16"/>
        </w:rPr>
        <w:t xml:space="preserve"> </w:t>
      </w:r>
      <w:r w:rsidR="00AE4FA0">
        <w:rPr>
          <w:rFonts w:ascii="Arial Narrow" w:hAnsi="Arial Narrow"/>
          <w:b/>
          <w:sz w:val="16"/>
          <w:szCs w:val="16"/>
        </w:rPr>
        <w:t>OBJETIVO ESTRATÉGICO 3</w:t>
      </w:r>
      <w:r w:rsidR="00AE4FA0" w:rsidRPr="00256EA5">
        <w:rPr>
          <w:rFonts w:ascii="Arial Narrow" w:hAnsi="Arial Narrow"/>
          <w:b/>
          <w:sz w:val="16"/>
          <w:szCs w:val="16"/>
        </w:rPr>
        <w:t xml:space="preserve">: </w:t>
      </w:r>
      <w:r w:rsidR="00AE4FA0" w:rsidRPr="0094133F">
        <w:rPr>
          <w:rFonts w:ascii="Arial Narrow" w:hAnsi="Arial Narrow"/>
          <w:sz w:val="16"/>
          <w:szCs w:val="16"/>
        </w:rPr>
        <w:t>Fortalecer las capacidades Técnicas y Administrativas del Instituto</w:t>
      </w:r>
      <w:r w:rsidR="00AE4FA0" w:rsidRPr="00256EA5">
        <w:rPr>
          <w:rFonts w:ascii="Arial Narrow" w:hAnsi="Arial Narrow"/>
          <w:b/>
          <w:sz w:val="16"/>
          <w:szCs w:val="16"/>
        </w:rPr>
        <w:t xml:space="preserve"> LÍNEA ESTRATÉGICA:</w:t>
      </w:r>
      <w:r w:rsidR="00AE4FA0" w:rsidRPr="00256EA5">
        <w:rPr>
          <w:rFonts w:ascii="Arial Narrow" w:hAnsi="Arial Narrow"/>
          <w:sz w:val="16"/>
          <w:szCs w:val="16"/>
        </w:rPr>
        <w:t xml:space="preserve"> </w:t>
      </w:r>
      <w:r w:rsidR="00AE4FA0">
        <w:rPr>
          <w:rFonts w:ascii="Arial Narrow" w:hAnsi="Arial Narrow"/>
          <w:b/>
          <w:sz w:val="16"/>
          <w:szCs w:val="16"/>
        </w:rPr>
        <w:t>3</w:t>
      </w:r>
      <w:r w:rsidR="00AE4FA0" w:rsidRPr="00256EA5">
        <w:rPr>
          <w:rFonts w:ascii="Arial Narrow" w:hAnsi="Arial Narrow"/>
          <w:b/>
          <w:sz w:val="16"/>
          <w:szCs w:val="16"/>
        </w:rPr>
        <w:t>.</w:t>
      </w:r>
      <w:r w:rsidR="00AE4FA0" w:rsidRPr="00CE3803">
        <w:rPr>
          <w:rFonts w:ascii="Arial Narrow" w:hAnsi="Arial Narrow"/>
          <w:b/>
          <w:sz w:val="16"/>
          <w:szCs w:val="16"/>
        </w:rPr>
        <w:t xml:space="preserve">3 </w:t>
      </w:r>
      <w:r w:rsidR="00AE4FA0" w:rsidRPr="00CE3803">
        <w:rPr>
          <w:rFonts w:ascii="Arial Narrow" w:hAnsi="Arial Narrow"/>
          <w:sz w:val="16"/>
          <w:szCs w:val="16"/>
        </w:rPr>
        <w:t>Revisión y Actualización de manuales operat</w:t>
      </w:r>
      <w:r w:rsidR="00322F7A">
        <w:rPr>
          <w:rFonts w:ascii="Arial Narrow" w:hAnsi="Arial Narrow"/>
          <w:sz w:val="16"/>
          <w:szCs w:val="16"/>
        </w:rPr>
        <w:t>ivos y normativa institucional.</w:t>
      </w:r>
    </w:p>
    <w:p w:rsidR="00627D87" w:rsidRPr="00C6075C" w:rsidRDefault="00C6075C" w:rsidP="00C6075C">
      <w:pPr>
        <w:pStyle w:val="Prrafodelista"/>
        <w:ind w:left="0"/>
        <w:jc w:val="center"/>
        <w:rPr>
          <w:color w:val="7030A0"/>
          <w:sz w:val="16"/>
          <w:szCs w:val="16"/>
        </w:rPr>
      </w:pPr>
      <w:r w:rsidRPr="00256EA5">
        <w:rPr>
          <w:rFonts w:ascii="Arial Narrow" w:hAnsi="Arial Narrow" w:cs="Arial"/>
          <w:b/>
          <w:sz w:val="16"/>
          <w:szCs w:val="16"/>
        </w:rPr>
        <w:lastRenderedPageBreak/>
        <w:t>MATRIZ</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689"/>
        <w:gridCol w:w="1548"/>
        <w:gridCol w:w="3364"/>
        <w:gridCol w:w="1683"/>
        <w:gridCol w:w="422"/>
        <w:gridCol w:w="1996"/>
        <w:gridCol w:w="2401"/>
      </w:tblGrid>
      <w:tr w:rsidR="00627D87" w:rsidRPr="0046636A" w:rsidTr="009362BE">
        <w:trPr>
          <w:trHeight w:val="635"/>
          <w:tblHeader/>
        </w:trPr>
        <w:tc>
          <w:tcPr>
            <w:tcW w:w="470"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84"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5" w:type="pct"/>
            <w:shd w:val="clear" w:color="auto" w:fill="C2D69B"/>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163"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582"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6"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90"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30" w:type="pct"/>
            <w:shd w:val="clear" w:color="auto" w:fill="C2D69B"/>
            <w:vAlign w:val="center"/>
          </w:tcPr>
          <w:p w:rsidR="00627D87" w:rsidRPr="0046636A" w:rsidRDefault="00627D87" w:rsidP="00475DED">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23291D" w:rsidRPr="00627D87" w:rsidTr="009362BE">
        <w:trPr>
          <w:trHeight w:val="6400"/>
          <w:tblHeader/>
        </w:trPr>
        <w:tc>
          <w:tcPr>
            <w:tcW w:w="470" w:type="pct"/>
            <w:shd w:val="clear" w:color="auto" w:fill="DAEEF3"/>
            <w:vAlign w:val="center"/>
          </w:tcPr>
          <w:p w:rsidR="0023291D" w:rsidRPr="0094133F" w:rsidRDefault="0023291D" w:rsidP="00D71777">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2</w:t>
            </w:r>
            <w:r w:rsidRPr="0094133F">
              <w:rPr>
                <w:rFonts w:ascii="Arial Narrow" w:hAnsi="Arial Narrow"/>
                <w:bCs/>
                <w:color w:val="000000"/>
                <w:sz w:val="16"/>
                <w:szCs w:val="16"/>
                <w:lang w:eastAsia="es-SV"/>
              </w:rPr>
              <w:t xml:space="preserve">. Colaborar con las gestiones para la aprobación del CD-ISBM del proyecto de reformas a la Ley del ISBM; y para la actualización del proyecto de Reglamento General de la Ley del ISBM, según; según literal k) del Art. 22 en relación al Art.20 de la Ley del ISBM. </w:t>
            </w:r>
          </w:p>
          <w:p w:rsidR="0023291D" w:rsidRPr="0094133F" w:rsidRDefault="0023291D" w:rsidP="00D71777">
            <w:pPr>
              <w:spacing w:line="240" w:lineRule="auto"/>
              <w:jc w:val="both"/>
              <w:rPr>
                <w:rFonts w:ascii="Arial Narrow" w:hAnsi="Arial Narrow"/>
                <w:bCs/>
                <w:color w:val="000000"/>
                <w:sz w:val="16"/>
                <w:szCs w:val="16"/>
                <w:lang w:eastAsia="es-SV"/>
              </w:rPr>
            </w:pPr>
          </w:p>
          <w:p w:rsidR="0023291D" w:rsidRPr="0094133F" w:rsidRDefault="0023291D" w:rsidP="00D71777">
            <w:pPr>
              <w:spacing w:line="240" w:lineRule="auto"/>
              <w:jc w:val="both"/>
              <w:rPr>
                <w:rFonts w:ascii="Arial Narrow" w:hAnsi="Arial Narrow"/>
                <w:b/>
                <w:bCs/>
                <w:color w:val="000000"/>
                <w:sz w:val="16"/>
                <w:szCs w:val="16"/>
                <w:lang w:eastAsia="es-SV"/>
              </w:rPr>
            </w:pPr>
            <w:r w:rsidRPr="0094133F">
              <w:rPr>
                <w:rFonts w:ascii="Arial Narrow" w:hAnsi="Arial Narrow"/>
                <w:b/>
                <w:bCs/>
                <w:color w:val="000000"/>
                <w:sz w:val="16"/>
                <w:szCs w:val="16"/>
                <w:lang w:eastAsia="es-SV"/>
              </w:rPr>
              <w:t>Peso 100 %</w:t>
            </w:r>
          </w:p>
          <w:p w:rsidR="0023291D" w:rsidRPr="0094133F" w:rsidRDefault="0023291D" w:rsidP="006D4DDE">
            <w:pPr>
              <w:spacing w:line="240" w:lineRule="auto"/>
              <w:rPr>
                <w:rFonts w:ascii="Arial Narrow" w:hAnsi="Arial Narrow"/>
                <w:b/>
                <w:bCs/>
                <w:color w:val="000000"/>
                <w:sz w:val="16"/>
                <w:szCs w:val="16"/>
                <w:lang w:eastAsia="es-SV"/>
              </w:rPr>
            </w:pPr>
          </w:p>
          <w:p w:rsidR="0023291D" w:rsidRPr="0094133F" w:rsidRDefault="0023291D" w:rsidP="006D4DDE">
            <w:pPr>
              <w:spacing w:line="240" w:lineRule="auto"/>
              <w:rPr>
                <w:rFonts w:ascii="Arial Narrow" w:hAnsi="Arial Narrow"/>
                <w:b/>
                <w:bCs/>
                <w:color w:val="000000"/>
                <w:sz w:val="16"/>
                <w:szCs w:val="16"/>
                <w:lang w:eastAsia="es-SV"/>
              </w:rPr>
            </w:pPr>
          </w:p>
        </w:tc>
        <w:tc>
          <w:tcPr>
            <w:tcW w:w="584" w:type="pct"/>
            <w:shd w:val="clear" w:color="auto" w:fill="DAEEF3"/>
            <w:vAlign w:val="center"/>
          </w:tcPr>
          <w:p w:rsidR="0023291D" w:rsidRPr="0094133F" w:rsidRDefault="0023291D" w:rsidP="00D71777">
            <w:pPr>
              <w:pStyle w:val="Prrafodelista"/>
              <w:spacing w:after="0" w:line="240" w:lineRule="auto"/>
              <w:ind w:left="0"/>
              <w:jc w:val="both"/>
              <w:rPr>
                <w:rFonts w:ascii="Arial Narrow" w:hAnsi="Arial Narrow"/>
                <w:bCs/>
                <w:color w:val="000000"/>
                <w:sz w:val="16"/>
                <w:szCs w:val="16"/>
                <w:lang w:eastAsia="es-SV"/>
              </w:rPr>
            </w:pPr>
            <w:r>
              <w:rPr>
                <w:rFonts w:ascii="Arial Narrow" w:hAnsi="Arial Narrow"/>
                <w:bCs/>
                <w:color w:val="000000"/>
                <w:sz w:val="16"/>
                <w:szCs w:val="16"/>
                <w:lang w:eastAsia="es-SV"/>
              </w:rPr>
              <w:t>1.</w:t>
            </w:r>
            <w:r w:rsidRPr="0094133F">
              <w:rPr>
                <w:rFonts w:ascii="Arial Narrow" w:hAnsi="Arial Narrow"/>
                <w:bCs/>
                <w:color w:val="000000"/>
                <w:sz w:val="16"/>
                <w:szCs w:val="16"/>
                <w:lang w:eastAsia="es-SV"/>
              </w:rPr>
              <w:t xml:space="preserve"> Lograr la aprobación del CD-ISBM del proyecto de reformas a la Ley del ISBM y del proyecto actualizado del Reglamento General de la Ley del ISBM, y remitir los mismos a las instancias que correspondan para continuidad del trámite.</w:t>
            </w:r>
          </w:p>
          <w:p w:rsidR="0023291D" w:rsidRPr="0094133F" w:rsidRDefault="0023291D" w:rsidP="00D71777">
            <w:pPr>
              <w:spacing w:line="240" w:lineRule="auto"/>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 xml:space="preserve">  </w:t>
            </w:r>
          </w:p>
          <w:p w:rsidR="0023291D" w:rsidRPr="0094133F" w:rsidRDefault="0023291D" w:rsidP="00D71777">
            <w:pPr>
              <w:spacing w:line="240" w:lineRule="auto"/>
              <w:jc w:val="both"/>
              <w:rPr>
                <w:rFonts w:ascii="Arial Narrow" w:hAnsi="Arial Narrow"/>
                <w:b/>
                <w:bCs/>
                <w:color w:val="000000"/>
                <w:sz w:val="16"/>
                <w:szCs w:val="16"/>
                <w:lang w:eastAsia="es-SV"/>
              </w:rPr>
            </w:pPr>
            <w:r w:rsidRPr="0094133F">
              <w:rPr>
                <w:rFonts w:ascii="Arial Narrow" w:hAnsi="Arial Narrow"/>
                <w:b/>
                <w:bCs/>
                <w:color w:val="000000"/>
                <w:sz w:val="16"/>
                <w:szCs w:val="16"/>
                <w:lang w:eastAsia="es-SV"/>
              </w:rPr>
              <w:t>Peso 100 %</w:t>
            </w:r>
          </w:p>
          <w:p w:rsidR="0023291D" w:rsidRPr="0094133F" w:rsidRDefault="0023291D" w:rsidP="00D71777">
            <w:pPr>
              <w:spacing w:line="240" w:lineRule="auto"/>
              <w:jc w:val="both"/>
              <w:rPr>
                <w:rFonts w:ascii="Arial Narrow" w:hAnsi="Arial Narrow"/>
                <w:b/>
                <w:bCs/>
                <w:color w:val="000000"/>
                <w:sz w:val="16"/>
                <w:szCs w:val="16"/>
                <w:lang w:eastAsia="es-SV"/>
              </w:rPr>
            </w:pPr>
          </w:p>
          <w:p w:rsidR="0023291D" w:rsidRPr="0094133F" w:rsidRDefault="0023291D" w:rsidP="006D4DDE">
            <w:pPr>
              <w:spacing w:line="240" w:lineRule="auto"/>
              <w:rPr>
                <w:rFonts w:ascii="Arial Narrow" w:hAnsi="Arial Narrow"/>
                <w:bCs/>
                <w:color w:val="000000"/>
                <w:sz w:val="16"/>
                <w:szCs w:val="16"/>
                <w:lang w:eastAsia="es-SV"/>
              </w:rPr>
            </w:pPr>
          </w:p>
        </w:tc>
        <w:tc>
          <w:tcPr>
            <w:tcW w:w="535" w:type="pct"/>
            <w:shd w:val="clear" w:color="auto" w:fill="DAEEF3"/>
            <w:vAlign w:val="center"/>
          </w:tcPr>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 xml:space="preserve">1. Proyecto de reformas de ley presentado al CD-ISBM. </w:t>
            </w:r>
          </w:p>
          <w:p w:rsidR="0023291D" w:rsidRPr="0094133F" w:rsidRDefault="0023291D" w:rsidP="00D71777">
            <w:pPr>
              <w:spacing w:line="240" w:lineRule="auto"/>
              <w:ind w:left="79"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 xml:space="preserve"> </w:t>
            </w:r>
          </w:p>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2. Proyecto actualizado del Reglamento de la Ley, presentado al CD-ISBM.</w:t>
            </w:r>
          </w:p>
        </w:tc>
        <w:tc>
          <w:tcPr>
            <w:tcW w:w="1163" w:type="pct"/>
            <w:shd w:val="clear" w:color="auto" w:fill="DAEEF3"/>
            <w:vAlign w:val="center"/>
          </w:tcPr>
          <w:p w:rsidR="0023291D" w:rsidRPr="00214186" w:rsidRDefault="0023291D" w:rsidP="00133560">
            <w:pPr>
              <w:spacing w:line="240" w:lineRule="auto"/>
              <w:rPr>
                <w:rFonts w:ascii="Arial Narrow" w:hAnsi="Arial Narrow"/>
                <w:sz w:val="16"/>
                <w:szCs w:val="16"/>
                <w:lang w:val="es-SV"/>
              </w:rPr>
            </w:pPr>
          </w:p>
          <w:p w:rsidR="0023291D" w:rsidRPr="00214186" w:rsidRDefault="0023291D" w:rsidP="00D71777">
            <w:pPr>
              <w:spacing w:after="160" w:line="259" w:lineRule="auto"/>
              <w:jc w:val="both"/>
              <w:rPr>
                <w:rFonts w:ascii="Arial Narrow" w:eastAsia="Calibri" w:hAnsi="Arial Narrow"/>
                <w:sz w:val="16"/>
                <w:szCs w:val="16"/>
                <w:lang w:val="es-SV" w:eastAsia="en-US"/>
              </w:rPr>
            </w:pPr>
            <w:r>
              <w:rPr>
                <w:rFonts w:ascii="Arial Narrow" w:eastAsia="Calibri" w:hAnsi="Arial Narrow"/>
                <w:sz w:val="16"/>
                <w:szCs w:val="16"/>
                <w:lang w:val="es-SV" w:eastAsia="en-US"/>
              </w:rPr>
              <w:t xml:space="preserve">No fue posible </w:t>
            </w:r>
            <w:r w:rsidR="00D71777">
              <w:rPr>
                <w:rFonts w:ascii="Arial Narrow" w:eastAsia="Calibri" w:hAnsi="Arial Narrow"/>
                <w:sz w:val="16"/>
                <w:szCs w:val="16"/>
                <w:lang w:val="es-SV" w:eastAsia="en-US"/>
              </w:rPr>
              <w:t xml:space="preserve">entregar </w:t>
            </w:r>
            <w:r w:rsidR="00D71777" w:rsidRPr="003C6E13">
              <w:rPr>
                <w:rFonts w:ascii="Arial Narrow" w:eastAsia="Calibri" w:hAnsi="Arial Narrow"/>
                <w:sz w:val="16"/>
                <w:szCs w:val="16"/>
                <w:lang w:val="es-SV" w:eastAsia="en-US"/>
              </w:rPr>
              <w:t>la</w:t>
            </w:r>
            <w:r w:rsidRPr="003C6E13">
              <w:rPr>
                <w:rFonts w:ascii="Arial Narrow" w:eastAsia="Calibri" w:hAnsi="Arial Narrow"/>
                <w:sz w:val="16"/>
                <w:szCs w:val="16"/>
                <w:lang w:val="es-SV" w:eastAsia="en-US"/>
              </w:rPr>
              <w:t xml:space="preserve"> propuesta de reformas al Reglamento Interno de Sesiones del CD, en el semestre II</w:t>
            </w:r>
            <w:r w:rsidRPr="00214186">
              <w:rPr>
                <w:rFonts w:ascii="Arial Narrow" w:eastAsia="Calibri" w:hAnsi="Arial Narrow"/>
                <w:sz w:val="16"/>
                <w:szCs w:val="16"/>
                <w:lang w:val="es-SV" w:eastAsia="en-US"/>
              </w:rPr>
              <w:t xml:space="preserve"> para incorporarlas a la actualización del proyecto del Reglamento Gral. de la Ley del </w:t>
            </w:r>
            <w:r w:rsidR="00D71777" w:rsidRPr="00214186">
              <w:rPr>
                <w:rFonts w:ascii="Arial Narrow" w:eastAsia="Calibri" w:hAnsi="Arial Narrow"/>
                <w:sz w:val="16"/>
                <w:szCs w:val="16"/>
                <w:lang w:val="es-SV" w:eastAsia="en-US"/>
              </w:rPr>
              <w:t>ISBM.</w:t>
            </w:r>
          </w:p>
          <w:p w:rsidR="0023291D" w:rsidRPr="00214186" w:rsidRDefault="0023291D" w:rsidP="00D71777">
            <w:pPr>
              <w:spacing w:after="160" w:line="259" w:lineRule="auto"/>
              <w:jc w:val="both"/>
              <w:rPr>
                <w:rFonts w:ascii="Arial Narrow" w:eastAsia="Calibri" w:hAnsi="Arial Narrow"/>
                <w:sz w:val="16"/>
                <w:szCs w:val="16"/>
                <w:lang w:val="es-SV" w:eastAsia="en-US"/>
              </w:rPr>
            </w:pPr>
          </w:p>
          <w:p w:rsidR="0023291D" w:rsidRPr="00214186" w:rsidRDefault="0023291D" w:rsidP="00133560">
            <w:pPr>
              <w:spacing w:after="160" w:line="259" w:lineRule="auto"/>
              <w:rPr>
                <w:rFonts w:ascii="Arial Narrow" w:eastAsia="Calibri" w:hAnsi="Arial Narrow"/>
                <w:sz w:val="16"/>
                <w:szCs w:val="16"/>
                <w:lang w:val="es-SV" w:eastAsia="en-US"/>
              </w:rPr>
            </w:pPr>
          </w:p>
        </w:tc>
        <w:tc>
          <w:tcPr>
            <w:tcW w:w="582" w:type="pct"/>
            <w:shd w:val="clear" w:color="auto" w:fill="DAEEF3"/>
            <w:vAlign w:val="center"/>
          </w:tcPr>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-Certificaciones de Acuerdos del consejo Directivo.</w:t>
            </w:r>
          </w:p>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-correos electrónicos de subsanaciones.</w:t>
            </w:r>
          </w:p>
        </w:tc>
        <w:tc>
          <w:tcPr>
            <w:tcW w:w="146" w:type="pct"/>
            <w:shd w:val="clear" w:color="auto" w:fill="DAEEF3"/>
            <w:vAlign w:val="center"/>
          </w:tcPr>
          <w:p w:rsidR="0023291D" w:rsidRPr="00214186" w:rsidRDefault="0023291D" w:rsidP="00133560">
            <w:pPr>
              <w:spacing w:line="240" w:lineRule="auto"/>
              <w:jc w:val="center"/>
              <w:rPr>
                <w:rFonts w:ascii="Arial Narrow" w:hAnsi="Arial Narrow"/>
                <w:b/>
                <w:sz w:val="16"/>
                <w:szCs w:val="16"/>
                <w:lang w:val="es-SV"/>
              </w:rPr>
            </w:pPr>
            <w:r w:rsidRPr="00214186">
              <w:rPr>
                <w:rFonts w:ascii="Arial Narrow" w:hAnsi="Arial Narrow"/>
                <w:b/>
                <w:sz w:val="16"/>
                <w:szCs w:val="16"/>
                <w:lang w:val="es-SV"/>
              </w:rPr>
              <w:t>0</w:t>
            </w:r>
          </w:p>
        </w:tc>
        <w:tc>
          <w:tcPr>
            <w:tcW w:w="690" w:type="pct"/>
            <w:shd w:val="clear" w:color="auto" w:fill="DAEEF3"/>
            <w:vAlign w:val="center"/>
          </w:tcPr>
          <w:p w:rsidR="0023291D" w:rsidRPr="003C6E13" w:rsidRDefault="0023291D" w:rsidP="00D71777">
            <w:pPr>
              <w:spacing w:line="240" w:lineRule="auto"/>
              <w:jc w:val="both"/>
              <w:rPr>
                <w:rFonts w:ascii="Arial Narrow" w:hAnsi="Arial Narrow"/>
                <w:sz w:val="16"/>
                <w:szCs w:val="16"/>
                <w:lang w:val="es-SV"/>
              </w:rPr>
            </w:pPr>
            <w:r w:rsidRPr="003C6E13">
              <w:rPr>
                <w:rFonts w:ascii="Arial Narrow" w:hAnsi="Arial Narrow"/>
                <w:sz w:val="16"/>
                <w:szCs w:val="16"/>
                <w:lang w:val="es-SV"/>
              </w:rPr>
              <w:t>Esta meta se cumplirá en el semestre I del año 2020.</w:t>
            </w:r>
          </w:p>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 xml:space="preserve"> </w:t>
            </w:r>
          </w:p>
        </w:tc>
        <w:tc>
          <w:tcPr>
            <w:tcW w:w="830" w:type="pct"/>
            <w:shd w:val="clear" w:color="auto" w:fill="DAEEF3"/>
            <w:vAlign w:val="center"/>
          </w:tcPr>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No hay recomendaciones.</w:t>
            </w:r>
          </w:p>
        </w:tc>
      </w:tr>
    </w:tbl>
    <w:p w:rsidR="00AE4FA0" w:rsidRPr="00CE3803" w:rsidRDefault="00C6075C" w:rsidP="00AE4FA0">
      <w:pPr>
        <w:pStyle w:val="Prrafodelista"/>
        <w:ind w:left="0"/>
        <w:jc w:val="both"/>
        <w:rPr>
          <w:rFonts w:ascii="Arial Narrow" w:hAnsi="Arial Narrow"/>
          <w:sz w:val="16"/>
          <w:szCs w:val="16"/>
        </w:rPr>
      </w:pPr>
      <w:r>
        <w:rPr>
          <w:rFonts w:ascii="Arial Narrow" w:hAnsi="Arial Narrow"/>
          <w:b/>
          <w:sz w:val="16"/>
          <w:szCs w:val="16"/>
        </w:rPr>
        <w:t>EVALUACION SEMESTRE I</w:t>
      </w:r>
      <w:r w:rsidR="00C5506C">
        <w:rPr>
          <w:rFonts w:ascii="Arial Narrow" w:hAnsi="Arial Narrow"/>
          <w:b/>
          <w:sz w:val="16"/>
          <w:szCs w:val="16"/>
        </w:rPr>
        <w:t>I</w:t>
      </w:r>
      <w:r>
        <w:rPr>
          <w:rFonts w:ascii="Arial Narrow" w:hAnsi="Arial Narrow"/>
          <w:b/>
          <w:sz w:val="16"/>
          <w:szCs w:val="16"/>
        </w:rPr>
        <w:t xml:space="preserve"> 2019. </w:t>
      </w:r>
      <w:r w:rsidRPr="00256EA5">
        <w:rPr>
          <w:rFonts w:ascii="Arial Narrow" w:hAnsi="Arial Narrow"/>
          <w:b/>
          <w:sz w:val="16"/>
          <w:szCs w:val="16"/>
        </w:rPr>
        <w:t>UNIDAD DE GESTIÓN: 1. PRESIDENCIA.  ASESORÍA LEGAL</w:t>
      </w:r>
      <w:r w:rsidRPr="00256EA5">
        <w:rPr>
          <w:rFonts w:ascii="Arial Narrow" w:hAnsi="Arial Narrow"/>
          <w:color w:val="7030A0"/>
          <w:sz w:val="16"/>
          <w:szCs w:val="16"/>
        </w:rPr>
        <w:t xml:space="preserve">. </w:t>
      </w:r>
      <w:r w:rsidRPr="00256EA5">
        <w:rPr>
          <w:rFonts w:ascii="Arial Narrow" w:hAnsi="Arial Narrow"/>
          <w:b/>
          <w:sz w:val="16"/>
          <w:szCs w:val="16"/>
        </w:rPr>
        <w:t xml:space="preserve">MISIÓN: </w:t>
      </w:r>
      <w:r w:rsidRPr="00256EA5">
        <w:rPr>
          <w:rFonts w:ascii="Arial Narrow" w:hAnsi="Arial Narrow"/>
          <w:sz w:val="16"/>
          <w:szCs w:val="16"/>
        </w:rPr>
        <w:t>Soy la persona que brinda apoyo</w:t>
      </w:r>
      <w:r w:rsidRPr="00256EA5">
        <w:rPr>
          <w:rFonts w:ascii="Arial Narrow" w:hAnsi="Arial Narrow" w:cs="Arial"/>
          <w:iCs/>
          <w:spacing w:val="-3"/>
          <w:sz w:val="16"/>
          <w:szCs w:val="16"/>
        </w:rPr>
        <w:t xml:space="preserve"> </w:t>
      </w:r>
      <w:r w:rsidRPr="00256EA5">
        <w:rPr>
          <w:rFonts w:ascii="Arial Narrow" w:hAnsi="Arial Narrow"/>
          <w:sz w:val="16"/>
          <w:szCs w:val="16"/>
        </w:rPr>
        <w:t>a las máximas autoridades del ISBM asesorándolas en las atribuciones, deberes y funciones, en el marco de lo que establece la Ley del ISBM y otras leyes afines; de conformidad con la Constitución de la República, Reglamento Interno de Trabajo, y otras regulaciones internas, a fin de atender a los usuarios del Programa Especial de Salud del ISBM</w:t>
      </w:r>
      <w:r>
        <w:rPr>
          <w:rFonts w:ascii="Arial Narrow" w:hAnsi="Arial Narrow"/>
          <w:sz w:val="16"/>
          <w:szCs w:val="16"/>
        </w:rPr>
        <w:t xml:space="preserve">. </w:t>
      </w:r>
      <w:r w:rsidR="00D71777" w:rsidRPr="00256EA5">
        <w:rPr>
          <w:rFonts w:ascii="Arial Narrow" w:hAnsi="Arial Narrow"/>
          <w:sz w:val="16"/>
          <w:szCs w:val="16"/>
        </w:rPr>
        <w:t>.</w:t>
      </w:r>
      <w:r w:rsidR="00D71777">
        <w:rPr>
          <w:rFonts w:ascii="Arial Narrow" w:hAnsi="Arial Narrow"/>
          <w:b/>
          <w:sz w:val="16"/>
          <w:szCs w:val="16"/>
        </w:rPr>
        <w:t xml:space="preserve"> OBJETIVO</w:t>
      </w:r>
      <w:r w:rsidR="00AE4FA0">
        <w:rPr>
          <w:rFonts w:ascii="Arial Narrow" w:hAnsi="Arial Narrow"/>
          <w:b/>
          <w:sz w:val="16"/>
          <w:szCs w:val="16"/>
        </w:rPr>
        <w:t xml:space="preserve"> ESTRATÉGICO 3</w:t>
      </w:r>
      <w:r w:rsidRPr="00256EA5">
        <w:rPr>
          <w:rFonts w:ascii="Arial Narrow" w:hAnsi="Arial Narrow"/>
          <w:b/>
          <w:sz w:val="16"/>
          <w:szCs w:val="16"/>
        </w:rPr>
        <w:t xml:space="preserve">: </w:t>
      </w:r>
      <w:r w:rsidR="00AE4FA0" w:rsidRPr="0094133F">
        <w:rPr>
          <w:rFonts w:ascii="Arial Narrow" w:hAnsi="Arial Narrow"/>
          <w:sz w:val="16"/>
          <w:szCs w:val="16"/>
        </w:rPr>
        <w:t>Fortalecer las capacidades Técnicas y Administrativas del Instituto</w:t>
      </w:r>
      <w:r w:rsidR="00AE4FA0" w:rsidRPr="00256EA5">
        <w:rPr>
          <w:rFonts w:ascii="Arial Narrow" w:hAnsi="Arial Narrow"/>
          <w:b/>
          <w:sz w:val="16"/>
          <w:szCs w:val="16"/>
        </w:rPr>
        <w:t xml:space="preserve"> </w:t>
      </w:r>
      <w:r w:rsidRPr="00256EA5">
        <w:rPr>
          <w:rFonts w:ascii="Arial Narrow" w:hAnsi="Arial Narrow"/>
          <w:b/>
          <w:sz w:val="16"/>
          <w:szCs w:val="16"/>
        </w:rPr>
        <w:t>LÍNEA ESTRATÉGICA:</w:t>
      </w:r>
      <w:r w:rsidRPr="00256EA5">
        <w:rPr>
          <w:rFonts w:ascii="Arial Narrow" w:hAnsi="Arial Narrow"/>
          <w:sz w:val="16"/>
          <w:szCs w:val="16"/>
        </w:rPr>
        <w:t xml:space="preserve"> </w:t>
      </w:r>
      <w:r w:rsidR="00AE4FA0">
        <w:rPr>
          <w:rFonts w:ascii="Arial Narrow" w:hAnsi="Arial Narrow"/>
          <w:b/>
          <w:sz w:val="16"/>
          <w:szCs w:val="16"/>
        </w:rPr>
        <w:t>3</w:t>
      </w:r>
      <w:r w:rsidRPr="00256EA5">
        <w:rPr>
          <w:rFonts w:ascii="Arial Narrow" w:hAnsi="Arial Narrow"/>
          <w:b/>
          <w:sz w:val="16"/>
          <w:szCs w:val="16"/>
        </w:rPr>
        <w:t>.</w:t>
      </w:r>
      <w:r w:rsidR="00AE4FA0">
        <w:rPr>
          <w:rFonts w:ascii="Arial Narrow" w:hAnsi="Arial Narrow"/>
          <w:b/>
          <w:sz w:val="16"/>
          <w:szCs w:val="16"/>
        </w:rPr>
        <w:t>6</w:t>
      </w:r>
      <w:r w:rsidRPr="00256EA5">
        <w:rPr>
          <w:rFonts w:ascii="Arial Narrow" w:hAnsi="Arial Narrow"/>
          <w:b/>
          <w:sz w:val="16"/>
          <w:szCs w:val="16"/>
        </w:rPr>
        <w:t xml:space="preserve"> </w:t>
      </w:r>
      <w:r w:rsidR="00AE4FA0" w:rsidRPr="00CE3803">
        <w:rPr>
          <w:rFonts w:ascii="Arial Narrow" w:hAnsi="Arial Narrow"/>
          <w:sz w:val="16"/>
          <w:szCs w:val="16"/>
        </w:rPr>
        <w:t>Fomentar la práctica de la ética pública.</w:t>
      </w:r>
    </w:p>
    <w:p w:rsidR="00545F9B" w:rsidRPr="00C6075C" w:rsidRDefault="00C6075C" w:rsidP="00C5506C">
      <w:pPr>
        <w:pStyle w:val="Prrafodelista"/>
        <w:ind w:left="0"/>
        <w:jc w:val="center"/>
        <w:rPr>
          <w:color w:val="7030A0"/>
          <w:sz w:val="16"/>
          <w:szCs w:val="16"/>
        </w:rPr>
      </w:pPr>
      <w:r w:rsidRPr="00256EA5">
        <w:rPr>
          <w:rFonts w:ascii="Arial Narrow" w:hAnsi="Arial Narrow" w:cs="Arial"/>
          <w:b/>
          <w:sz w:val="16"/>
          <w:szCs w:val="16"/>
        </w:rPr>
        <w:lastRenderedPageBreak/>
        <w:t>MATRIZ</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700"/>
        <w:gridCol w:w="1558"/>
        <w:gridCol w:w="3386"/>
        <w:gridCol w:w="1697"/>
        <w:gridCol w:w="425"/>
        <w:gridCol w:w="2009"/>
        <w:gridCol w:w="2414"/>
      </w:tblGrid>
      <w:tr w:rsidR="006D4583" w:rsidRPr="0046636A" w:rsidTr="009362BE">
        <w:trPr>
          <w:trHeight w:val="509"/>
          <w:tblHeader/>
        </w:trPr>
        <w:tc>
          <w:tcPr>
            <w:tcW w:w="470"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84"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5" w:type="pct"/>
            <w:shd w:val="clear" w:color="auto" w:fill="C2D69B"/>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163"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583"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6"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90"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29" w:type="pct"/>
            <w:shd w:val="clear" w:color="auto" w:fill="C2D69B"/>
            <w:vAlign w:val="center"/>
          </w:tcPr>
          <w:p w:rsidR="006D4583" w:rsidRPr="0046636A" w:rsidRDefault="006D4583" w:rsidP="00475DED">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23291D" w:rsidRPr="0046636A" w:rsidTr="009362BE">
        <w:trPr>
          <w:trHeight w:val="6564"/>
          <w:tblHeader/>
        </w:trPr>
        <w:tc>
          <w:tcPr>
            <w:tcW w:w="470" w:type="pct"/>
            <w:shd w:val="clear" w:color="auto" w:fill="DAEEF3"/>
            <w:vAlign w:val="center"/>
          </w:tcPr>
          <w:p w:rsidR="0023291D" w:rsidRPr="0094133F" w:rsidRDefault="0023291D" w:rsidP="00D71777">
            <w:pPr>
              <w:spacing w:line="240" w:lineRule="auto"/>
              <w:jc w:val="both"/>
              <w:rPr>
                <w:rFonts w:ascii="Arial Narrow" w:hAnsi="Arial Narrow"/>
                <w:bCs/>
                <w:sz w:val="16"/>
                <w:szCs w:val="16"/>
                <w:lang w:eastAsia="es-SV"/>
              </w:rPr>
            </w:pPr>
            <w:r>
              <w:rPr>
                <w:rFonts w:ascii="Arial Narrow" w:hAnsi="Arial Narrow"/>
                <w:bCs/>
                <w:sz w:val="16"/>
                <w:szCs w:val="16"/>
                <w:lang w:eastAsia="es-SV"/>
              </w:rPr>
              <w:t>3</w:t>
            </w:r>
            <w:r w:rsidRPr="0094133F">
              <w:rPr>
                <w:rFonts w:ascii="Arial Narrow" w:hAnsi="Arial Narrow"/>
                <w:bCs/>
                <w:sz w:val="16"/>
                <w:szCs w:val="16"/>
                <w:lang w:eastAsia="es-SV"/>
              </w:rPr>
              <w:t xml:space="preserve">. Promover la participación de los miembros del CD-ISBM en las capacitaciones convocadas por el TEG y otras invitaciones para eventos relacionados con la ética gubernamental. Con base </w:t>
            </w:r>
            <w:r w:rsidR="00D71777" w:rsidRPr="0094133F">
              <w:rPr>
                <w:rFonts w:ascii="Arial Narrow" w:hAnsi="Arial Narrow"/>
                <w:bCs/>
                <w:sz w:val="16"/>
                <w:szCs w:val="16"/>
                <w:lang w:eastAsia="es-SV"/>
              </w:rPr>
              <w:t>en Art.</w:t>
            </w:r>
            <w:r w:rsidRPr="0094133F">
              <w:rPr>
                <w:rFonts w:ascii="Arial Narrow" w:hAnsi="Arial Narrow"/>
                <w:bCs/>
                <w:sz w:val="16"/>
                <w:szCs w:val="16"/>
                <w:lang w:eastAsia="es-SV"/>
              </w:rPr>
              <w:t>59 de la LEG en relación al Art.22 literal a) de la Ley del ISBM.</w:t>
            </w:r>
          </w:p>
          <w:p w:rsidR="0023291D" w:rsidRPr="0094133F" w:rsidRDefault="0023291D" w:rsidP="00D71777">
            <w:pPr>
              <w:spacing w:line="240" w:lineRule="auto"/>
              <w:jc w:val="both"/>
              <w:rPr>
                <w:rFonts w:ascii="Arial Narrow" w:hAnsi="Arial Narrow"/>
                <w:b/>
                <w:bCs/>
                <w:color w:val="000000"/>
                <w:sz w:val="16"/>
                <w:szCs w:val="16"/>
                <w:lang w:eastAsia="es-SV"/>
              </w:rPr>
            </w:pPr>
            <w:r w:rsidRPr="0094133F">
              <w:rPr>
                <w:rFonts w:ascii="Arial Narrow" w:hAnsi="Arial Narrow"/>
                <w:b/>
                <w:bCs/>
                <w:color w:val="000000"/>
                <w:sz w:val="16"/>
                <w:szCs w:val="16"/>
                <w:lang w:eastAsia="es-SV"/>
              </w:rPr>
              <w:t>Peso 100%</w:t>
            </w:r>
          </w:p>
        </w:tc>
        <w:tc>
          <w:tcPr>
            <w:tcW w:w="584" w:type="pct"/>
            <w:shd w:val="clear" w:color="auto" w:fill="DAEEF3"/>
            <w:vAlign w:val="center"/>
          </w:tcPr>
          <w:p w:rsidR="0023291D" w:rsidRPr="0094133F" w:rsidRDefault="0023291D" w:rsidP="00D71777">
            <w:pPr>
              <w:spacing w:line="240" w:lineRule="auto"/>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1.1 Lograr la participación de la mayor cantidad de miembros del Consejo Directivo en las capacitaciones para titulares que imparta el TEG u otros eventos sobre ética pública en 2019.</w:t>
            </w:r>
          </w:p>
          <w:p w:rsidR="0023291D" w:rsidRPr="0094133F" w:rsidRDefault="0023291D" w:rsidP="00D71777">
            <w:pPr>
              <w:spacing w:line="240" w:lineRule="auto"/>
              <w:jc w:val="both"/>
              <w:rPr>
                <w:rFonts w:ascii="Arial Narrow" w:hAnsi="Arial Narrow"/>
                <w:b/>
                <w:bCs/>
                <w:color w:val="000000"/>
                <w:sz w:val="16"/>
                <w:szCs w:val="16"/>
                <w:lang w:eastAsia="es-SV"/>
              </w:rPr>
            </w:pPr>
          </w:p>
          <w:p w:rsidR="0023291D" w:rsidRPr="0094133F" w:rsidRDefault="0023291D" w:rsidP="00D71777">
            <w:pPr>
              <w:spacing w:line="240" w:lineRule="auto"/>
              <w:jc w:val="both"/>
              <w:rPr>
                <w:rFonts w:ascii="Arial Narrow" w:hAnsi="Arial Narrow"/>
                <w:b/>
                <w:bCs/>
                <w:color w:val="000000"/>
                <w:sz w:val="16"/>
                <w:szCs w:val="16"/>
                <w:lang w:eastAsia="es-SV"/>
              </w:rPr>
            </w:pPr>
            <w:r w:rsidRPr="0094133F">
              <w:rPr>
                <w:rFonts w:ascii="Arial Narrow" w:hAnsi="Arial Narrow"/>
                <w:b/>
                <w:bCs/>
                <w:color w:val="000000"/>
                <w:sz w:val="16"/>
                <w:szCs w:val="16"/>
                <w:lang w:eastAsia="es-SV"/>
              </w:rPr>
              <w:t>Peso 100%</w:t>
            </w:r>
          </w:p>
          <w:p w:rsidR="0023291D" w:rsidRPr="0094133F" w:rsidRDefault="0023291D" w:rsidP="00D71777">
            <w:pPr>
              <w:spacing w:line="240" w:lineRule="auto"/>
              <w:ind w:left="217"/>
              <w:jc w:val="both"/>
              <w:rPr>
                <w:rFonts w:ascii="Arial Narrow" w:hAnsi="Arial Narrow"/>
                <w:bCs/>
                <w:color w:val="000000"/>
                <w:sz w:val="16"/>
                <w:szCs w:val="16"/>
                <w:lang w:eastAsia="es-SV"/>
              </w:rPr>
            </w:pPr>
          </w:p>
          <w:p w:rsidR="0023291D" w:rsidRPr="0094133F" w:rsidRDefault="0023291D" w:rsidP="006D4DDE">
            <w:pPr>
              <w:spacing w:line="240" w:lineRule="auto"/>
              <w:rPr>
                <w:rFonts w:ascii="Arial Narrow" w:hAnsi="Arial Narrow"/>
                <w:bCs/>
                <w:color w:val="000000"/>
                <w:sz w:val="16"/>
                <w:szCs w:val="16"/>
                <w:lang w:eastAsia="es-SV"/>
              </w:rPr>
            </w:pPr>
          </w:p>
        </w:tc>
        <w:tc>
          <w:tcPr>
            <w:tcW w:w="535" w:type="pct"/>
            <w:shd w:val="clear" w:color="auto" w:fill="DAEEF3"/>
            <w:vAlign w:val="center"/>
          </w:tcPr>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1. Numero de capacitaciones a los que el TEG convoque al CD-ISBM en 2019.</w:t>
            </w:r>
          </w:p>
          <w:p w:rsidR="0023291D" w:rsidRPr="0094133F" w:rsidRDefault="0023291D" w:rsidP="00D71777">
            <w:pPr>
              <w:spacing w:line="240" w:lineRule="auto"/>
              <w:ind w:left="79" w:right="71"/>
              <w:jc w:val="both"/>
              <w:rPr>
                <w:rFonts w:ascii="Arial Narrow" w:hAnsi="Arial Narrow"/>
                <w:bCs/>
                <w:color w:val="000000"/>
                <w:sz w:val="16"/>
                <w:szCs w:val="16"/>
                <w:lang w:eastAsia="es-SV"/>
              </w:rPr>
            </w:pPr>
          </w:p>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2. Número de gestiones realizadas para lograr la participación del CD.</w:t>
            </w:r>
          </w:p>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(correos electrónicos, actas, correspondencia)</w:t>
            </w:r>
          </w:p>
          <w:p w:rsidR="0023291D" w:rsidRPr="0094133F" w:rsidRDefault="0023291D" w:rsidP="00D71777">
            <w:pPr>
              <w:spacing w:line="240" w:lineRule="auto"/>
              <w:ind w:right="71"/>
              <w:jc w:val="both"/>
              <w:rPr>
                <w:rFonts w:ascii="Arial Narrow" w:hAnsi="Arial Narrow"/>
                <w:bCs/>
                <w:color w:val="000000"/>
                <w:sz w:val="16"/>
                <w:szCs w:val="16"/>
                <w:lang w:eastAsia="es-SV"/>
              </w:rPr>
            </w:pPr>
          </w:p>
          <w:p w:rsidR="0023291D" w:rsidRPr="0094133F" w:rsidRDefault="0023291D" w:rsidP="00D71777">
            <w:pPr>
              <w:spacing w:line="240" w:lineRule="auto"/>
              <w:ind w:right="71"/>
              <w:jc w:val="both"/>
              <w:rPr>
                <w:rFonts w:ascii="Arial Narrow" w:hAnsi="Arial Narrow"/>
                <w:bCs/>
                <w:color w:val="000000"/>
                <w:sz w:val="16"/>
                <w:szCs w:val="16"/>
                <w:lang w:eastAsia="es-SV"/>
              </w:rPr>
            </w:pPr>
            <w:r w:rsidRPr="0094133F">
              <w:rPr>
                <w:rFonts w:ascii="Arial Narrow" w:hAnsi="Arial Narrow"/>
                <w:bCs/>
                <w:color w:val="000000"/>
                <w:sz w:val="16"/>
                <w:szCs w:val="16"/>
                <w:lang w:eastAsia="es-SV"/>
              </w:rPr>
              <w:t>3. Número de otros eventos sobre ética a los que se invite al CD-ISBM.</w:t>
            </w:r>
          </w:p>
        </w:tc>
        <w:tc>
          <w:tcPr>
            <w:tcW w:w="1163" w:type="pct"/>
            <w:shd w:val="clear" w:color="auto" w:fill="DAEEF3"/>
            <w:vAlign w:val="center"/>
          </w:tcPr>
          <w:p w:rsidR="0023291D" w:rsidRPr="00214186" w:rsidRDefault="0023291D" w:rsidP="00D71777">
            <w:pPr>
              <w:spacing w:line="240" w:lineRule="auto"/>
              <w:jc w:val="both"/>
              <w:rPr>
                <w:rFonts w:ascii="Arial Narrow" w:hAnsi="Arial Narrow" w:cs="Arial"/>
                <w:sz w:val="16"/>
                <w:szCs w:val="16"/>
                <w:lang w:val="es-SV"/>
              </w:rPr>
            </w:pPr>
            <w:r w:rsidRPr="003C6E13">
              <w:rPr>
                <w:rFonts w:ascii="Arial Narrow" w:hAnsi="Arial Narrow" w:cs="Arial"/>
                <w:sz w:val="16"/>
                <w:szCs w:val="16"/>
                <w:lang w:val="es-SV"/>
              </w:rPr>
              <w:t xml:space="preserve">El nivel de cumplimiento reportado para este objetivo operativo, correspondiente al segundo semestre del POI 2019, </w:t>
            </w:r>
            <w:r w:rsidRPr="003C6E13">
              <w:rPr>
                <w:rFonts w:ascii="Arial Narrow" w:hAnsi="Arial Narrow" w:cs="Arial"/>
                <w:sz w:val="16"/>
                <w:szCs w:val="16"/>
                <w:u w:val="single"/>
                <w:lang w:val="es-SV"/>
              </w:rPr>
              <w:t>se enmarca en el segundo indicador de impacto</w:t>
            </w:r>
            <w:r>
              <w:rPr>
                <w:rFonts w:ascii="Arial Narrow" w:hAnsi="Arial Narrow" w:cs="Arial"/>
                <w:sz w:val="16"/>
                <w:szCs w:val="16"/>
                <w:lang w:val="es-SV"/>
              </w:rPr>
              <w:t xml:space="preserve">. </w:t>
            </w:r>
          </w:p>
          <w:p w:rsidR="0023291D" w:rsidRPr="00214186" w:rsidRDefault="0023291D" w:rsidP="00D71777">
            <w:pPr>
              <w:spacing w:line="240" w:lineRule="auto"/>
              <w:jc w:val="both"/>
              <w:rPr>
                <w:rFonts w:ascii="Arial Narrow" w:hAnsi="Arial Narrow" w:cs="Arial"/>
                <w:sz w:val="16"/>
                <w:szCs w:val="16"/>
                <w:highlight w:val="yellow"/>
                <w:lang w:val="es-SV"/>
              </w:rPr>
            </w:pPr>
          </w:p>
          <w:p w:rsidR="0023291D" w:rsidRPr="00214186" w:rsidRDefault="0023291D" w:rsidP="00133560">
            <w:pPr>
              <w:spacing w:line="240" w:lineRule="auto"/>
              <w:jc w:val="both"/>
              <w:rPr>
                <w:rFonts w:ascii="Arial Narrow" w:hAnsi="Arial Narrow" w:cs="Arial"/>
                <w:sz w:val="16"/>
                <w:szCs w:val="16"/>
                <w:lang w:val="es-SV"/>
              </w:rPr>
            </w:pPr>
          </w:p>
        </w:tc>
        <w:tc>
          <w:tcPr>
            <w:tcW w:w="583" w:type="pct"/>
            <w:shd w:val="clear" w:color="auto" w:fill="DAEEF3"/>
            <w:vAlign w:val="center"/>
          </w:tcPr>
          <w:p w:rsidR="0023291D" w:rsidRPr="00214186" w:rsidRDefault="0023291D" w:rsidP="00133560">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-Invitación del TEG para que los miembros del CD-ISBM asistieran capacitación anual 2019.</w:t>
            </w:r>
          </w:p>
          <w:p w:rsidR="0023291D" w:rsidRPr="00214186" w:rsidRDefault="0023291D" w:rsidP="00133560">
            <w:pPr>
              <w:spacing w:line="240" w:lineRule="auto"/>
              <w:jc w:val="both"/>
              <w:rPr>
                <w:rFonts w:ascii="Arial Narrow" w:hAnsi="Arial Narrow" w:cs="Arial"/>
                <w:sz w:val="16"/>
                <w:szCs w:val="16"/>
                <w:lang w:val="es-SV"/>
              </w:rPr>
            </w:pPr>
          </w:p>
          <w:p w:rsidR="0023291D" w:rsidRPr="00214186" w:rsidRDefault="0023291D" w:rsidP="00133560">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-Gestiones realizadas mediante correo electrónico institucional para dar información a la CEG sobre actividades anteriores; y también lograr la participación de los miembros del CD-ISBM en la capacitación a la que l</w:t>
            </w:r>
            <w:r>
              <w:rPr>
                <w:rFonts w:ascii="Arial Narrow" w:hAnsi="Arial Narrow" w:cs="Arial"/>
                <w:sz w:val="16"/>
                <w:szCs w:val="16"/>
                <w:lang w:val="es-SV"/>
              </w:rPr>
              <w:t xml:space="preserve">es convocó el TEG en este </w:t>
            </w:r>
            <w:r w:rsidRPr="003C6E13">
              <w:rPr>
                <w:rFonts w:ascii="Arial Narrow" w:hAnsi="Arial Narrow" w:cs="Arial"/>
                <w:sz w:val="16"/>
                <w:szCs w:val="16"/>
                <w:lang w:val="es-SV"/>
              </w:rPr>
              <w:t xml:space="preserve">segundo semestre del año </w:t>
            </w:r>
            <w:r w:rsidRPr="00214186">
              <w:rPr>
                <w:rFonts w:ascii="Arial Narrow" w:hAnsi="Arial Narrow" w:cs="Arial"/>
                <w:sz w:val="16"/>
                <w:szCs w:val="16"/>
                <w:lang w:val="es-SV"/>
              </w:rPr>
              <w:t xml:space="preserve">2019. </w:t>
            </w:r>
          </w:p>
          <w:p w:rsidR="0023291D" w:rsidRPr="00214186" w:rsidRDefault="0023291D" w:rsidP="00133560">
            <w:pPr>
              <w:spacing w:line="240" w:lineRule="auto"/>
              <w:jc w:val="both"/>
              <w:rPr>
                <w:rFonts w:ascii="Arial Narrow" w:hAnsi="Arial Narrow" w:cs="Arial"/>
                <w:sz w:val="16"/>
                <w:szCs w:val="16"/>
                <w:lang w:val="es-SV"/>
              </w:rPr>
            </w:pPr>
          </w:p>
          <w:p w:rsidR="0023291D" w:rsidRPr="003C6E13" w:rsidRDefault="0023291D" w:rsidP="00133560">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 xml:space="preserve">-Certificación del Acuerdo del CD donde se aprobó la realización del Concurso Anual de Ética, que este año se refirió a </w:t>
            </w:r>
            <w:r w:rsidRPr="003C6E13">
              <w:rPr>
                <w:rFonts w:ascii="Arial Narrow" w:hAnsi="Arial Narrow" w:cs="Arial"/>
                <w:sz w:val="16"/>
                <w:szCs w:val="16"/>
                <w:lang w:val="es-SV"/>
              </w:rPr>
              <w:t xml:space="preserve">Museo de la Ética. </w:t>
            </w:r>
          </w:p>
          <w:p w:rsidR="0023291D" w:rsidRPr="00214186" w:rsidRDefault="0023291D" w:rsidP="00133560">
            <w:pPr>
              <w:spacing w:line="240" w:lineRule="auto"/>
              <w:jc w:val="both"/>
              <w:rPr>
                <w:rFonts w:ascii="Arial Narrow" w:hAnsi="Arial Narrow" w:cs="Arial"/>
                <w:sz w:val="16"/>
                <w:szCs w:val="16"/>
                <w:highlight w:val="yellow"/>
                <w:lang w:val="es-SV"/>
              </w:rPr>
            </w:pPr>
          </w:p>
          <w:p w:rsidR="0023291D" w:rsidRPr="00214186" w:rsidRDefault="0023291D" w:rsidP="00133560">
            <w:pPr>
              <w:spacing w:line="240" w:lineRule="auto"/>
              <w:jc w:val="both"/>
              <w:rPr>
                <w:rFonts w:ascii="Arial Narrow" w:hAnsi="Arial Narrow" w:cs="Arial"/>
                <w:sz w:val="16"/>
                <w:szCs w:val="16"/>
                <w:lang w:val="es-SV"/>
              </w:rPr>
            </w:pPr>
          </w:p>
        </w:tc>
        <w:tc>
          <w:tcPr>
            <w:tcW w:w="146" w:type="pct"/>
            <w:shd w:val="clear" w:color="auto" w:fill="DAEEF3"/>
            <w:vAlign w:val="center"/>
          </w:tcPr>
          <w:p w:rsidR="0023291D" w:rsidRPr="00214186" w:rsidRDefault="0023291D" w:rsidP="00133560">
            <w:pPr>
              <w:spacing w:line="240" w:lineRule="auto"/>
              <w:jc w:val="center"/>
              <w:rPr>
                <w:rFonts w:ascii="Arial Narrow" w:hAnsi="Arial Narrow" w:cs="Arial"/>
                <w:b/>
                <w:sz w:val="16"/>
                <w:szCs w:val="16"/>
                <w:lang w:val="es-SV"/>
              </w:rPr>
            </w:pPr>
            <w:r w:rsidRPr="00214186">
              <w:rPr>
                <w:rFonts w:ascii="Arial Narrow" w:hAnsi="Arial Narrow" w:cs="Arial"/>
                <w:b/>
                <w:sz w:val="16"/>
                <w:szCs w:val="16"/>
                <w:lang w:val="es-SV"/>
              </w:rPr>
              <w:t>0</w:t>
            </w:r>
          </w:p>
        </w:tc>
        <w:tc>
          <w:tcPr>
            <w:tcW w:w="690" w:type="pct"/>
            <w:shd w:val="clear" w:color="auto" w:fill="DAEEF3"/>
            <w:vAlign w:val="center"/>
          </w:tcPr>
          <w:p w:rsidR="0023291D" w:rsidRPr="003C6E13" w:rsidRDefault="0023291D" w:rsidP="00D71777">
            <w:pPr>
              <w:spacing w:line="240" w:lineRule="auto"/>
              <w:jc w:val="both"/>
              <w:rPr>
                <w:rFonts w:ascii="Arial Narrow" w:hAnsi="Arial Narrow" w:cs="Arial"/>
                <w:sz w:val="16"/>
                <w:szCs w:val="16"/>
                <w:lang w:val="es-SV"/>
              </w:rPr>
            </w:pPr>
            <w:r w:rsidRPr="003C6E13">
              <w:rPr>
                <w:rFonts w:ascii="Arial Narrow" w:hAnsi="Arial Narrow" w:cs="Arial"/>
                <w:sz w:val="16"/>
                <w:szCs w:val="16"/>
                <w:lang w:val="es-SV"/>
              </w:rPr>
              <w:t>Desde el año 2017 ya no soy miembro de la CEG-ISBM, trato de apoyar en lo que me es posible.</w:t>
            </w:r>
          </w:p>
          <w:p w:rsidR="0023291D" w:rsidRPr="003C6E13" w:rsidRDefault="0023291D" w:rsidP="00D71777">
            <w:pPr>
              <w:spacing w:line="240" w:lineRule="auto"/>
              <w:jc w:val="both"/>
              <w:rPr>
                <w:rFonts w:ascii="Arial Narrow" w:hAnsi="Arial Narrow" w:cs="Arial"/>
                <w:sz w:val="16"/>
                <w:szCs w:val="16"/>
                <w:lang w:val="es-SV"/>
              </w:rPr>
            </w:pPr>
          </w:p>
          <w:p w:rsidR="0023291D" w:rsidRPr="003C6E13" w:rsidRDefault="0023291D" w:rsidP="00D71777">
            <w:pPr>
              <w:spacing w:line="240" w:lineRule="auto"/>
              <w:jc w:val="both"/>
              <w:rPr>
                <w:rFonts w:ascii="Arial Narrow" w:hAnsi="Arial Narrow" w:cs="Arial"/>
                <w:sz w:val="16"/>
                <w:szCs w:val="16"/>
                <w:lang w:val="es-SV"/>
              </w:rPr>
            </w:pPr>
            <w:r w:rsidRPr="003C6E13">
              <w:rPr>
                <w:rFonts w:ascii="Arial Narrow" w:hAnsi="Arial Narrow" w:cs="Arial"/>
                <w:sz w:val="16"/>
                <w:szCs w:val="16"/>
                <w:lang w:val="es-SV"/>
              </w:rPr>
              <w:t>Por la razón anterior, ya no participo en la programación de las capacitaciones institucionales sobre ética, a las que se refiere el primer indicador de impacto.</w:t>
            </w:r>
          </w:p>
          <w:p w:rsidR="0023291D" w:rsidRPr="003C6E13" w:rsidRDefault="0023291D" w:rsidP="00D71777">
            <w:pPr>
              <w:spacing w:line="240" w:lineRule="auto"/>
              <w:jc w:val="both"/>
              <w:rPr>
                <w:rFonts w:ascii="Arial Narrow" w:hAnsi="Arial Narrow" w:cs="Arial"/>
                <w:sz w:val="16"/>
                <w:szCs w:val="16"/>
                <w:lang w:val="es-SV"/>
              </w:rPr>
            </w:pPr>
          </w:p>
          <w:p w:rsidR="0023291D" w:rsidRPr="003C6E13" w:rsidRDefault="0023291D" w:rsidP="00D71777">
            <w:pPr>
              <w:spacing w:line="240" w:lineRule="auto"/>
              <w:jc w:val="both"/>
              <w:rPr>
                <w:rFonts w:ascii="Arial Narrow" w:hAnsi="Arial Narrow" w:cs="Arial"/>
                <w:sz w:val="16"/>
                <w:szCs w:val="16"/>
                <w:lang w:val="es-SV"/>
              </w:rPr>
            </w:pPr>
          </w:p>
          <w:p w:rsidR="0023291D" w:rsidRPr="003C6E13" w:rsidRDefault="0023291D" w:rsidP="00D71777">
            <w:pPr>
              <w:spacing w:line="240" w:lineRule="auto"/>
              <w:jc w:val="both"/>
              <w:rPr>
                <w:rFonts w:ascii="Arial Narrow" w:hAnsi="Arial Narrow" w:cs="Arial"/>
                <w:sz w:val="16"/>
                <w:szCs w:val="16"/>
                <w:lang w:val="es-SV"/>
              </w:rPr>
            </w:pPr>
            <w:r w:rsidRPr="003C6E13">
              <w:rPr>
                <w:rFonts w:ascii="Arial Narrow" w:hAnsi="Arial Narrow" w:cs="Arial"/>
                <w:sz w:val="16"/>
                <w:szCs w:val="16"/>
                <w:lang w:val="es-SV"/>
              </w:rPr>
              <w:t>Como personal de Presidencia, no logramos participar en el concurso ético de este año, ya que hubo más actividades en el mes de julio debido a seguimiento que debió darse a observaciones del equipo de auditoría de la Corte de Cuentas.</w:t>
            </w:r>
          </w:p>
          <w:p w:rsidR="0023291D" w:rsidRPr="003C6E13" w:rsidRDefault="0023291D" w:rsidP="00D71777">
            <w:pPr>
              <w:spacing w:line="240" w:lineRule="auto"/>
              <w:jc w:val="both"/>
              <w:rPr>
                <w:rFonts w:ascii="Arial Narrow" w:hAnsi="Arial Narrow" w:cs="Arial"/>
                <w:sz w:val="16"/>
                <w:szCs w:val="16"/>
                <w:lang w:val="es-SV"/>
              </w:rPr>
            </w:pPr>
          </w:p>
          <w:p w:rsidR="0023291D" w:rsidRPr="003C6E13" w:rsidRDefault="0023291D" w:rsidP="00D71777">
            <w:pPr>
              <w:spacing w:line="240" w:lineRule="auto"/>
              <w:jc w:val="both"/>
              <w:rPr>
                <w:rFonts w:ascii="Arial Narrow" w:hAnsi="Arial Narrow" w:cs="Arial"/>
                <w:sz w:val="16"/>
                <w:szCs w:val="16"/>
                <w:lang w:val="es-SV"/>
              </w:rPr>
            </w:pPr>
          </w:p>
          <w:p w:rsidR="0023291D" w:rsidRPr="00214186" w:rsidRDefault="0023291D" w:rsidP="00D71777">
            <w:pPr>
              <w:spacing w:line="240" w:lineRule="auto"/>
              <w:jc w:val="both"/>
              <w:rPr>
                <w:rFonts w:ascii="Arial Narrow" w:hAnsi="Arial Narrow" w:cs="Arial"/>
                <w:sz w:val="16"/>
                <w:szCs w:val="16"/>
                <w:lang w:val="es-SV"/>
              </w:rPr>
            </w:pPr>
            <w:r w:rsidRPr="003C6E13">
              <w:rPr>
                <w:rFonts w:ascii="Arial Narrow" w:hAnsi="Arial Narrow" w:cs="Arial"/>
                <w:sz w:val="16"/>
                <w:szCs w:val="16"/>
                <w:lang w:val="es-SV"/>
              </w:rPr>
              <w:t xml:space="preserve">En cuanto al tercer indicador de impacto, la convocatoria para la capacitación anual del personal del ISBM sobre la LEG, </w:t>
            </w:r>
            <w:r w:rsidRPr="003C6E13">
              <w:rPr>
                <w:rFonts w:ascii="Arial Narrow" w:hAnsi="Arial Narrow" w:cs="Arial"/>
                <w:sz w:val="16"/>
                <w:szCs w:val="16"/>
                <w:u w:val="single"/>
                <w:lang w:val="es-SV"/>
              </w:rPr>
              <w:t>se realizó durante el segundo semestre 2019</w:t>
            </w:r>
            <w:r w:rsidRPr="003C6E13">
              <w:rPr>
                <w:rFonts w:ascii="Arial Narrow" w:hAnsi="Arial Narrow" w:cs="Arial"/>
                <w:sz w:val="16"/>
                <w:szCs w:val="16"/>
                <w:lang w:val="es-SV"/>
              </w:rPr>
              <w:t>.</w:t>
            </w:r>
          </w:p>
        </w:tc>
        <w:tc>
          <w:tcPr>
            <w:tcW w:w="829" w:type="pct"/>
            <w:shd w:val="clear" w:color="auto" w:fill="DAEEF3"/>
            <w:vAlign w:val="center"/>
          </w:tcPr>
          <w:p w:rsidR="0023291D" w:rsidRPr="00214186" w:rsidRDefault="0023291D" w:rsidP="00D71777">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 xml:space="preserve">Que se valore implementar la firma de una declaración jurada de comportamiento ético de las personas que vayan ingresando a laborar para el ISBM. </w:t>
            </w:r>
          </w:p>
          <w:p w:rsidR="0023291D" w:rsidRPr="00214186" w:rsidRDefault="0023291D" w:rsidP="00D71777">
            <w:pPr>
              <w:spacing w:line="240" w:lineRule="auto"/>
              <w:jc w:val="both"/>
              <w:rPr>
                <w:rFonts w:ascii="Arial Narrow" w:hAnsi="Arial Narrow" w:cs="Arial"/>
                <w:sz w:val="16"/>
                <w:szCs w:val="16"/>
                <w:lang w:val="es-SV"/>
              </w:rPr>
            </w:pPr>
          </w:p>
          <w:p w:rsidR="0023291D" w:rsidRPr="00214186" w:rsidRDefault="0023291D" w:rsidP="00D71777">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Que se analice la posibilidad de incluir en la evaluación de desempeño anual del personal, el nivel de comportamiento ético que percibe cada jefatura evaluadora.</w:t>
            </w:r>
          </w:p>
          <w:p w:rsidR="0023291D" w:rsidRPr="00214186" w:rsidRDefault="0023291D" w:rsidP="00D71777">
            <w:pPr>
              <w:spacing w:line="240" w:lineRule="auto"/>
              <w:jc w:val="both"/>
              <w:rPr>
                <w:rFonts w:ascii="Arial Narrow" w:hAnsi="Arial Narrow" w:cs="Arial"/>
                <w:sz w:val="16"/>
                <w:szCs w:val="16"/>
                <w:lang w:val="es-SV"/>
              </w:rPr>
            </w:pPr>
          </w:p>
          <w:p w:rsidR="0023291D" w:rsidRPr="00214186" w:rsidRDefault="0023291D" w:rsidP="00D71777">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Que se considere la posibilidad de elaborar y aprobar un Código de Ética para el ISBM, donde se establezca la expectativa institucional del comportamiento ético del personal.</w:t>
            </w:r>
          </w:p>
          <w:p w:rsidR="0023291D" w:rsidRPr="00214186" w:rsidRDefault="0023291D" w:rsidP="00D71777">
            <w:pPr>
              <w:spacing w:line="240" w:lineRule="auto"/>
              <w:jc w:val="both"/>
              <w:rPr>
                <w:rFonts w:ascii="Arial Narrow" w:hAnsi="Arial Narrow" w:cs="Arial"/>
                <w:sz w:val="16"/>
                <w:szCs w:val="16"/>
                <w:lang w:val="es-SV"/>
              </w:rPr>
            </w:pPr>
            <w:r w:rsidRPr="00214186">
              <w:rPr>
                <w:rFonts w:ascii="Arial Narrow" w:hAnsi="Arial Narrow" w:cs="Arial"/>
                <w:sz w:val="16"/>
                <w:szCs w:val="16"/>
                <w:lang w:val="es-SV"/>
              </w:rPr>
              <w:t xml:space="preserve"> </w:t>
            </w:r>
          </w:p>
          <w:p w:rsidR="0023291D" w:rsidRPr="00214186" w:rsidRDefault="0023291D" w:rsidP="00133560">
            <w:pPr>
              <w:spacing w:line="240" w:lineRule="auto"/>
              <w:jc w:val="center"/>
              <w:rPr>
                <w:rFonts w:ascii="Arial Narrow" w:hAnsi="Arial Narrow" w:cs="Arial"/>
                <w:sz w:val="16"/>
                <w:szCs w:val="16"/>
                <w:lang w:val="es-SV"/>
              </w:rPr>
            </w:pPr>
          </w:p>
        </w:tc>
      </w:tr>
    </w:tbl>
    <w:p w:rsidR="00C110E0" w:rsidRDefault="00C110E0" w:rsidP="00C110E0">
      <w:pPr>
        <w:pStyle w:val="Prrafodelista"/>
        <w:ind w:left="0"/>
        <w:jc w:val="both"/>
        <w:rPr>
          <w:rFonts w:ascii="Arial Narrow" w:hAnsi="Arial Narrow"/>
          <w:sz w:val="16"/>
          <w:szCs w:val="16"/>
        </w:rPr>
      </w:pPr>
      <w:r>
        <w:rPr>
          <w:rFonts w:ascii="Arial Narrow" w:hAnsi="Arial Narrow"/>
          <w:b/>
          <w:sz w:val="16"/>
          <w:szCs w:val="16"/>
        </w:rPr>
        <w:lastRenderedPageBreak/>
        <w:t>EVALUACION SEMESTRE I</w:t>
      </w:r>
      <w:r w:rsidR="00C5506C">
        <w:rPr>
          <w:rFonts w:ascii="Arial Narrow" w:hAnsi="Arial Narrow"/>
          <w:b/>
          <w:sz w:val="16"/>
          <w:szCs w:val="16"/>
        </w:rPr>
        <w:t>I</w:t>
      </w:r>
      <w:r>
        <w:rPr>
          <w:rFonts w:ascii="Arial Narrow" w:hAnsi="Arial Narrow"/>
          <w:b/>
          <w:sz w:val="16"/>
          <w:szCs w:val="16"/>
        </w:rPr>
        <w:t xml:space="preserve"> 2019. </w:t>
      </w:r>
      <w:r w:rsidRPr="00256EA5">
        <w:rPr>
          <w:rFonts w:ascii="Arial Narrow" w:hAnsi="Arial Narrow"/>
          <w:b/>
          <w:sz w:val="16"/>
          <w:szCs w:val="16"/>
        </w:rPr>
        <w:t>UNIDAD DE GESTIÓN: 1. PRESIDENCIA.  ASESORÍA LEGAL</w:t>
      </w:r>
      <w:r w:rsidRPr="00256EA5">
        <w:rPr>
          <w:rFonts w:ascii="Arial Narrow" w:hAnsi="Arial Narrow"/>
          <w:color w:val="7030A0"/>
          <w:sz w:val="16"/>
          <w:szCs w:val="16"/>
        </w:rPr>
        <w:t xml:space="preserve">. </w:t>
      </w:r>
      <w:r w:rsidRPr="00256EA5">
        <w:rPr>
          <w:rFonts w:ascii="Arial Narrow" w:hAnsi="Arial Narrow"/>
          <w:b/>
          <w:sz w:val="16"/>
          <w:szCs w:val="16"/>
        </w:rPr>
        <w:t xml:space="preserve">MISIÓN: </w:t>
      </w:r>
      <w:r w:rsidRPr="00256EA5">
        <w:rPr>
          <w:rFonts w:ascii="Arial Narrow" w:hAnsi="Arial Narrow"/>
          <w:sz w:val="16"/>
          <w:szCs w:val="16"/>
        </w:rPr>
        <w:t>Soy la persona que brinda apoyo</w:t>
      </w:r>
      <w:r w:rsidRPr="00256EA5">
        <w:rPr>
          <w:rFonts w:ascii="Arial Narrow" w:hAnsi="Arial Narrow" w:cs="Arial"/>
          <w:iCs/>
          <w:spacing w:val="-3"/>
          <w:sz w:val="16"/>
          <w:szCs w:val="16"/>
        </w:rPr>
        <w:t xml:space="preserve"> </w:t>
      </w:r>
      <w:r w:rsidRPr="00256EA5">
        <w:rPr>
          <w:rFonts w:ascii="Arial Narrow" w:hAnsi="Arial Narrow"/>
          <w:sz w:val="16"/>
          <w:szCs w:val="16"/>
        </w:rPr>
        <w:t>a las máximas autoridades del ISBM asesorándolas en las atribuciones, deberes y funciones, en el marco de lo que establece la Ley del ISBM y otras leyes afines; de conformidad con la Constitución de la República, Reglamento Interno de Trabajo, y otras regulaciones internas, a fin de atender a los usuarios del Programa Especial de Salud del ISBM</w:t>
      </w:r>
      <w:r>
        <w:rPr>
          <w:rFonts w:ascii="Arial Narrow" w:hAnsi="Arial Narrow"/>
          <w:sz w:val="16"/>
          <w:szCs w:val="16"/>
        </w:rPr>
        <w:t xml:space="preserve">. </w:t>
      </w:r>
      <w:r w:rsidR="00D71777" w:rsidRPr="00256EA5">
        <w:rPr>
          <w:rFonts w:ascii="Arial Narrow" w:hAnsi="Arial Narrow"/>
          <w:sz w:val="16"/>
          <w:szCs w:val="16"/>
        </w:rPr>
        <w:t>.</w:t>
      </w:r>
      <w:r w:rsidR="00D71777">
        <w:rPr>
          <w:rFonts w:ascii="Arial Narrow" w:hAnsi="Arial Narrow"/>
          <w:b/>
          <w:sz w:val="16"/>
          <w:szCs w:val="16"/>
        </w:rPr>
        <w:t xml:space="preserve"> OBJETIVO</w:t>
      </w:r>
      <w:r>
        <w:rPr>
          <w:rFonts w:ascii="Arial Narrow" w:hAnsi="Arial Narrow"/>
          <w:b/>
          <w:sz w:val="16"/>
          <w:szCs w:val="16"/>
        </w:rPr>
        <w:t xml:space="preserve"> ESTRATÉGICO </w:t>
      </w:r>
      <w:r w:rsidR="007B09C8">
        <w:rPr>
          <w:rFonts w:ascii="Arial Narrow" w:hAnsi="Arial Narrow"/>
          <w:b/>
          <w:sz w:val="16"/>
          <w:szCs w:val="16"/>
        </w:rPr>
        <w:t>4</w:t>
      </w:r>
      <w:r w:rsidRPr="00256EA5">
        <w:rPr>
          <w:rFonts w:ascii="Arial Narrow" w:hAnsi="Arial Narrow"/>
          <w:b/>
          <w:sz w:val="16"/>
          <w:szCs w:val="16"/>
        </w:rPr>
        <w:t>: LÍNEA ESTRATÉGICA:</w:t>
      </w:r>
      <w:r w:rsidRPr="00256EA5">
        <w:rPr>
          <w:rFonts w:ascii="Arial Narrow" w:hAnsi="Arial Narrow"/>
          <w:sz w:val="16"/>
          <w:szCs w:val="16"/>
        </w:rPr>
        <w:t xml:space="preserve"> </w:t>
      </w:r>
      <w:r w:rsidR="007B09C8" w:rsidRPr="007B09C8">
        <w:rPr>
          <w:rFonts w:ascii="Arial Narrow" w:hAnsi="Arial Narrow"/>
          <w:b/>
          <w:sz w:val="16"/>
          <w:szCs w:val="16"/>
        </w:rPr>
        <w:t>4.</w:t>
      </w:r>
      <w:r w:rsidR="007B09C8" w:rsidRPr="007B09C8">
        <w:rPr>
          <w:rFonts w:ascii="Arial Narrow" w:hAnsi="Arial Narrow"/>
          <w:sz w:val="16"/>
          <w:szCs w:val="16"/>
        </w:rPr>
        <w:t xml:space="preserve"> </w:t>
      </w:r>
      <w:r w:rsidR="007B09C8" w:rsidRPr="00291A6E">
        <w:rPr>
          <w:rFonts w:ascii="Arial Narrow" w:hAnsi="Arial Narrow"/>
          <w:sz w:val="16"/>
          <w:szCs w:val="16"/>
        </w:rPr>
        <w:t>Fortalecer el Proceso de Comunicación e Información</w:t>
      </w:r>
      <w:r w:rsidR="007B09C8" w:rsidRPr="00291A6E">
        <w:rPr>
          <w:rFonts w:ascii="Arial Narrow" w:hAnsi="Arial Narrow"/>
          <w:b/>
          <w:sz w:val="16"/>
          <w:szCs w:val="16"/>
        </w:rPr>
        <w:t xml:space="preserve"> LÍNEA ESTRATÉGICA:</w:t>
      </w:r>
      <w:r w:rsidR="007B09C8" w:rsidRPr="00291A6E">
        <w:rPr>
          <w:rFonts w:ascii="Arial Narrow" w:hAnsi="Arial Narrow"/>
          <w:sz w:val="16"/>
          <w:szCs w:val="16"/>
        </w:rPr>
        <w:t xml:space="preserve"> </w:t>
      </w:r>
      <w:r w:rsidR="007B09C8" w:rsidRPr="00291A6E">
        <w:rPr>
          <w:rFonts w:ascii="Arial Narrow" w:hAnsi="Arial Narrow"/>
          <w:b/>
          <w:sz w:val="16"/>
          <w:szCs w:val="16"/>
        </w:rPr>
        <w:t xml:space="preserve">4.1 </w:t>
      </w:r>
      <w:r w:rsidR="007B09C8" w:rsidRPr="00291A6E">
        <w:rPr>
          <w:rFonts w:ascii="Arial Narrow" w:hAnsi="Arial Narrow"/>
          <w:sz w:val="16"/>
          <w:szCs w:val="16"/>
        </w:rPr>
        <w:t>Mejorar los canales de comunicación vertical y horizontal</w:t>
      </w:r>
      <w:r w:rsidR="007B09C8">
        <w:rPr>
          <w:rFonts w:ascii="Arial Narrow" w:hAnsi="Arial Narrow"/>
          <w:sz w:val="16"/>
          <w:szCs w:val="16"/>
        </w:rPr>
        <w:t>.</w:t>
      </w:r>
    </w:p>
    <w:p w:rsidR="00A13457" w:rsidRPr="00AF209D" w:rsidRDefault="00C110E0" w:rsidP="00C110E0">
      <w:pPr>
        <w:spacing w:line="240" w:lineRule="auto"/>
        <w:ind w:left="3686" w:hanging="3686"/>
        <w:jc w:val="center"/>
        <w:rPr>
          <w:rFonts w:ascii="Arial Narrow" w:hAnsi="Arial Narrow"/>
          <w:sz w:val="16"/>
          <w:szCs w:val="16"/>
        </w:rPr>
      </w:pPr>
      <w:r w:rsidRPr="00256EA5">
        <w:rPr>
          <w:rFonts w:ascii="Arial Narrow" w:hAnsi="Arial Narrow" w:cs="Arial"/>
          <w:b/>
          <w:sz w:val="16"/>
          <w:szCs w:val="16"/>
        </w:rPr>
        <w:t>MATRIZ</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721"/>
        <w:gridCol w:w="1577"/>
        <w:gridCol w:w="3231"/>
        <w:gridCol w:w="1845"/>
        <w:gridCol w:w="498"/>
        <w:gridCol w:w="2034"/>
        <w:gridCol w:w="2447"/>
      </w:tblGrid>
      <w:tr w:rsidR="00A13457" w:rsidRPr="0046636A" w:rsidTr="009362BE">
        <w:trPr>
          <w:trHeight w:val="447"/>
          <w:tblHeader/>
        </w:trPr>
        <w:tc>
          <w:tcPr>
            <w:tcW w:w="470"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84"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5" w:type="pct"/>
            <w:shd w:val="clear" w:color="auto" w:fill="C2D69B"/>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096"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626"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69"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90"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30"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23291D" w:rsidRPr="0046636A" w:rsidTr="009362BE">
        <w:trPr>
          <w:trHeight w:val="6633"/>
          <w:tblHeader/>
        </w:trPr>
        <w:tc>
          <w:tcPr>
            <w:tcW w:w="470" w:type="pct"/>
            <w:shd w:val="clear" w:color="auto" w:fill="DAEEF3"/>
            <w:vAlign w:val="center"/>
          </w:tcPr>
          <w:p w:rsidR="0023291D" w:rsidRPr="00291A6E" w:rsidRDefault="0023291D" w:rsidP="00D71777">
            <w:pPr>
              <w:spacing w:line="240" w:lineRule="auto"/>
              <w:jc w:val="both"/>
              <w:rPr>
                <w:rFonts w:ascii="Arial Narrow" w:hAnsi="Arial Narrow"/>
                <w:bCs/>
                <w:color w:val="000000"/>
                <w:sz w:val="16"/>
                <w:szCs w:val="16"/>
                <w:lang w:eastAsia="es-SV"/>
              </w:rPr>
            </w:pPr>
            <w:r>
              <w:rPr>
                <w:rFonts w:ascii="Arial Narrow" w:hAnsi="Arial Narrow"/>
                <w:bCs/>
                <w:color w:val="002060"/>
                <w:sz w:val="16"/>
                <w:szCs w:val="16"/>
                <w:lang w:eastAsia="es-SV"/>
              </w:rPr>
              <w:lastRenderedPageBreak/>
              <w:t>4</w:t>
            </w:r>
            <w:r w:rsidRPr="00291A6E">
              <w:rPr>
                <w:rFonts w:ascii="Arial Narrow" w:hAnsi="Arial Narrow"/>
                <w:bCs/>
                <w:color w:val="000000"/>
                <w:sz w:val="16"/>
                <w:szCs w:val="16"/>
                <w:lang w:eastAsia="es-SV"/>
              </w:rPr>
              <w:t xml:space="preserve">. Contribuir con la elaboración de informes/ correspondencia, de menor, mediano o mayor nivel de complejidad del Director Presidente y Consejo Directivo. Con base en Arts. 21 y 22 literal d) de la Ley del ISBM. </w:t>
            </w:r>
          </w:p>
          <w:p w:rsidR="0023291D" w:rsidRPr="00291A6E" w:rsidRDefault="0023291D" w:rsidP="00D71777">
            <w:pPr>
              <w:spacing w:line="240" w:lineRule="auto"/>
              <w:jc w:val="both"/>
              <w:rPr>
                <w:rFonts w:ascii="Arial Narrow" w:hAnsi="Arial Narrow"/>
                <w:bCs/>
                <w:color w:val="000000"/>
                <w:sz w:val="16"/>
                <w:szCs w:val="16"/>
                <w:lang w:eastAsia="es-SV"/>
              </w:rPr>
            </w:pPr>
          </w:p>
          <w:p w:rsidR="0023291D" w:rsidRPr="00291A6E" w:rsidRDefault="0023291D" w:rsidP="00D71777">
            <w:pPr>
              <w:spacing w:line="240" w:lineRule="auto"/>
              <w:jc w:val="both"/>
              <w:rPr>
                <w:rFonts w:ascii="Arial Narrow" w:hAnsi="Arial Narrow"/>
                <w:b/>
                <w:bCs/>
                <w:color w:val="000000"/>
                <w:sz w:val="16"/>
                <w:szCs w:val="16"/>
                <w:lang w:eastAsia="es-SV"/>
              </w:rPr>
            </w:pPr>
            <w:r w:rsidRPr="00291A6E">
              <w:rPr>
                <w:rFonts w:ascii="Arial Narrow" w:hAnsi="Arial Narrow"/>
                <w:b/>
                <w:bCs/>
                <w:color w:val="000000"/>
                <w:sz w:val="16"/>
                <w:szCs w:val="16"/>
                <w:lang w:eastAsia="es-SV"/>
              </w:rPr>
              <w:t>Peso 100%</w:t>
            </w:r>
          </w:p>
        </w:tc>
        <w:tc>
          <w:tcPr>
            <w:tcW w:w="584" w:type="pct"/>
            <w:shd w:val="clear" w:color="auto" w:fill="DAEEF3"/>
            <w:vAlign w:val="center"/>
          </w:tcPr>
          <w:p w:rsidR="0023291D" w:rsidRPr="00291A6E" w:rsidRDefault="0023291D" w:rsidP="00D71777">
            <w:pPr>
              <w:spacing w:line="240" w:lineRule="auto"/>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1.1. Garantizar la elaboración del 100% de informes/ correspondencia de menor, mediano o mayor nivel de complejidad, requerida al Asesora Legal por el Director Presidente y/o el Consejo Directivo.</w:t>
            </w:r>
          </w:p>
          <w:p w:rsidR="0023291D" w:rsidRPr="00291A6E" w:rsidRDefault="0023291D" w:rsidP="00D71777">
            <w:pPr>
              <w:spacing w:line="240" w:lineRule="auto"/>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 xml:space="preserve"> </w:t>
            </w:r>
          </w:p>
          <w:p w:rsidR="0023291D" w:rsidRPr="00291A6E" w:rsidRDefault="0023291D" w:rsidP="00D71777">
            <w:pPr>
              <w:spacing w:line="240" w:lineRule="auto"/>
              <w:jc w:val="both"/>
              <w:rPr>
                <w:rFonts w:ascii="Arial Narrow" w:hAnsi="Arial Narrow"/>
                <w:b/>
                <w:bCs/>
                <w:color w:val="000000"/>
                <w:sz w:val="16"/>
                <w:szCs w:val="16"/>
                <w:lang w:eastAsia="es-SV"/>
              </w:rPr>
            </w:pPr>
            <w:r w:rsidRPr="00291A6E">
              <w:rPr>
                <w:rFonts w:ascii="Arial Narrow" w:hAnsi="Arial Narrow"/>
                <w:b/>
                <w:bCs/>
                <w:color w:val="000000"/>
                <w:sz w:val="16"/>
                <w:szCs w:val="16"/>
                <w:lang w:eastAsia="es-SV"/>
              </w:rPr>
              <w:t>Peso 100%</w:t>
            </w:r>
          </w:p>
          <w:p w:rsidR="0023291D" w:rsidRPr="00291A6E" w:rsidRDefault="0023291D" w:rsidP="006D4DDE">
            <w:pPr>
              <w:spacing w:line="240" w:lineRule="auto"/>
              <w:rPr>
                <w:rFonts w:ascii="Arial Narrow" w:hAnsi="Arial Narrow"/>
                <w:bCs/>
                <w:color w:val="000000"/>
                <w:sz w:val="16"/>
                <w:szCs w:val="16"/>
                <w:lang w:eastAsia="es-SV"/>
              </w:rPr>
            </w:pPr>
          </w:p>
        </w:tc>
        <w:tc>
          <w:tcPr>
            <w:tcW w:w="535" w:type="pct"/>
            <w:shd w:val="clear" w:color="auto" w:fill="DAEEF3"/>
            <w:vAlign w:val="center"/>
          </w:tcPr>
          <w:p w:rsidR="0023291D" w:rsidRPr="00291A6E" w:rsidRDefault="0023291D" w:rsidP="00D71777">
            <w:pPr>
              <w:spacing w:line="240" w:lineRule="auto"/>
              <w:ind w:right="71"/>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1. Número de proyectos de documentos elaborados/revisados y pasados para firma del Director Presidente.</w:t>
            </w:r>
          </w:p>
          <w:p w:rsidR="0023291D" w:rsidRPr="00291A6E" w:rsidRDefault="0023291D" w:rsidP="00D71777">
            <w:pPr>
              <w:spacing w:line="240" w:lineRule="auto"/>
              <w:ind w:right="71"/>
              <w:jc w:val="both"/>
              <w:rPr>
                <w:rFonts w:ascii="Arial Narrow" w:hAnsi="Arial Narrow"/>
                <w:bCs/>
                <w:color w:val="000000"/>
                <w:sz w:val="16"/>
                <w:szCs w:val="16"/>
                <w:lang w:eastAsia="es-SV"/>
              </w:rPr>
            </w:pPr>
          </w:p>
          <w:p w:rsidR="0023291D" w:rsidRPr="00291A6E" w:rsidRDefault="0023291D" w:rsidP="00D71777">
            <w:pPr>
              <w:spacing w:line="240" w:lineRule="auto"/>
              <w:ind w:right="71"/>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 2</w:t>
            </w:r>
            <w:r w:rsidRPr="00291A6E">
              <w:rPr>
                <w:rFonts w:ascii="Arial Narrow" w:hAnsi="Arial Narrow"/>
                <w:bCs/>
                <w:color w:val="000000"/>
                <w:sz w:val="16"/>
                <w:szCs w:val="16"/>
                <w:lang w:eastAsia="es-SV"/>
              </w:rPr>
              <w:t>. Número de documentos facilitados a la Secretaria de Presidencia para ser enviados a destinatarios internos o externos.</w:t>
            </w:r>
          </w:p>
          <w:p w:rsidR="0023291D" w:rsidRPr="00291A6E" w:rsidRDefault="0023291D" w:rsidP="00D71777">
            <w:pPr>
              <w:spacing w:line="240" w:lineRule="auto"/>
              <w:jc w:val="both"/>
              <w:rPr>
                <w:rFonts w:ascii="Arial Narrow" w:hAnsi="Arial Narrow"/>
                <w:bCs/>
                <w:color w:val="000000"/>
                <w:sz w:val="16"/>
                <w:szCs w:val="16"/>
                <w:lang w:eastAsia="es-SV"/>
              </w:rPr>
            </w:pPr>
          </w:p>
          <w:p w:rsidR="0023291D" w:rsidRPr="00291A6E" w:rsidRDefault="0023291D" w:rsidP="00D71777">
            <w:pPr>
              <w:spacing w:line="240" w:lineRule="auto"/>
              <w:ind w:right="71"/>
              <w:jc w:val="both"/>
              <w:rPr>
                <w:rFonts w:ascii="Arial Narrow" w:hAnsi="Arial Narrow"/>
                <w:bCs/>
                <w:color w:val="000000"/>
                <w:sz w:val="16"/>
                <w:szCs w:val="16"/>
                <w:lang w:eastAsia="es-SV"/>
              </w:rPr>
            </w:pPr>
            <w:r>
              <w:rPr>
                <w:rFonts w:ascii="Arial Narrow" w:hAnsi="Arial Narrow"/>
                <w:bCs/>
                <w:color w:val="000000"/>
                <w:sz w:val="16"/>
                <w:szCs w:val="16"/>
                <w:lang w:eastAsia="es-SV"/>
              </w:rPr>
              <w:t>3</w:t>
            </w:r>
            <w:r w:rsidRPr="00291A6E">
              <w:rPr>
                <w:rFonts w:ascii="Arial Narrow" w:hAnsi="Arial Narrow"/>
                <w:bCs/>
                <w:color w:val="000000"/>
                <w:sz w:val="16"/>
                <w:szCs w:val="16"/>
                <w:lang w:eastAsia="es-SV"/>
              </w:rPr>
              <w:t>. Número de correos electrónicos enviados por el Asesor Legal a diferentes áreas institucionales.</w:t>
            </w:r>
          </w:p>
          <w:p w:rsidR="0023291D" w:rsidRPr="00291A6E" w:rsidRDefault="0023291D" w:rsidP="006D4DDE">
            <w:pPr>
              <w:spacing w:line="240" w:lineRule="auto"/>
              <w:rPr>
                <w:rFonts w:ascii="Arial Narrow" w:hAnsi="Arial Narrow"/>
                <w:bCs/>
                <w:color w:val="000000"/>
                <w:sz w:val="16"/>
                <w:szCs w:val="16"/>
                <w:lang w:eastAsia="es-SV"/>
              </w:rPr>
            </w:pPr>
          </w:p>
        </w:tc>
        <w:tc>
          <w:tcPr>
            <w:tcW w:w="1096" w:type="pct"/>
            <w:shd w:val="clear" w:color="auto" w:fill="DAEEF3"/>
            <w:vAlign w:val="center"/>
          </w:tcPr>
          <w:p w:rsidR="0023291D" w:rsidRDefault="0023291D" w:rsidP="00D71777">
            <w:pPr>
              <w:spacing w:line="240" w:lineRule="auto"/>
              <w:jc w:val="both"/>
              <w:rPr>
                <w:rFonts w:ascii="Arial Narrow" w:hAnsi="Arial Narrow"/>
                <w:sz w:val="16"/>
                <w:szCs w:val="16"/>
                <w:lang w:val="es-SV"/>
              </w:rPr>
            </w:pPr>
            <w:r>
              <w:rPr>
                <w:rFonts w:ascii="Arial Narrow" w:hAnsi="Arial Narrow"/>
                <w:sz w:val="16"/>
                <w:szCs w:val="16"/>
                <w:lang w:val="es-SV"/>
              </w:rPr>
              <w:t>En el segundo</w:t>
            </w:r>
            <w:r w:rsidRPr="00214186">
              <w:rPr>
                <w:rFonts w:ascii="Arial Narrow" w:hAnsi="Arial Narrow"/>
                <w:sz w:val="16"/>
                <w:szCs w:val="16"/>
                <w:lang w:val="es-SV"/>
              </w:rPr>
              <w:t xml:space="preserve"> semestre 2019, se realizaron las </w:t>
            </w:r>
            <w:r w:rsidRPr="00214186">
              <w:rPr>
                <w:rFonts w:ascii="Arial Narrow" w:hAnsi="Arial Narrow"/>
                <w:bCs/>
                <w:color w:val="000000"/>
                <w:sz w:val="16"/>
                <w:szCs w:val="16"/>
                <w:lang w:val="es-SV" w:eastAsia="es-SV"/>
              </w:rPr>
              <w:t>siguientes</w:t>
            </w:r>
            <w:r w:rsidRPr="00214186">
              <w:rPr>
                <w:rFonts w:ascii="Arial Narrow" w:hAnsi="Arial Narrow"/>
                <w:sz w:val="16"/>
                <w:szCs w:val="16"/>
                <w:lang w:val="es-SV"/>
              </w:rPr>
              <w:t xml:space="preserve"> acciones de colaboración:</w:t>
            </w: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 xml:space="preserve">  </w:t>
            </w: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b/>
                <w:sz w:val="16"/>
                <w:szCs w:val="16"/>
                <w:lang w:val="es-SV"/>
              </w:rPr>
              <w:t>1</w:t>
            </w:r>
            <w:r w:rsidRPr="00214186">
              <w:rPr>
                <w:rFonts w:ascii="Arial Narrow" w:hAnsi="Arial Narrow"/>
                <w:sz w:val="16"/>
                <w:szCs w:val="16"/>
                <w:lang w:val="es-SV"/>
              </w:rPr>
              <w:t xml:space="preserve"> correspondencia oficial a la </w:t>
            </w:r>
            <w:r w:rsidRPr="003C6E13">
              <w:rPr>
                <w:rFonts w:ascii="Arial Narrow" w:hAnsi="Arial Narrow"/>
                <w:sz w:val="16"/>
                <w:szCs w:val="16"/>
                <w:lang w:val="es-SV"/>
              </w:rPr>
              <w:t>cartera de Estado del MARN.</w:t>
            </w:r>
          </w:p>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
                <w:bCs/>
                <w:color w:val="000000"/>
                <w:sz w:val="16"/>
                <w:szCs w:val="16"/>
                <w:lang w:val="es-SV" w:eastAsia="es-SV"/>
              </w:rPr>
              <w:t>2</w:t>
            </w:r>
            <w:r w:rsidRPr="00214186">
              <w:rPr>
                <w:rFonts w:ascii="Arial Narrow" w:hAnsi="Arial Narrow"/>
                <w:bCs/>
                <w:color w:val="000000"/>
                <w:sz w:val="16"/>
                <w:szCs w:val="16"/>
                <w:lang w:val="es-SV" w:eastAsia="es-SV"/>
              </w:rPr>
              <w:t xml:space="preserve"> Datos generales del CD par</w:t>
            </w:r>
            <w:r>
              <w:rPr>
                <w:rFonts w:ascii="Arial Narrow" w:hAnsi="Arial Narrow"/>
                <w:bCs/>
                <w:color w:val="000000"/>
                <w:sz w:val="16"/>
                <w:szCs w:val="16"/>
                <w:lang w:val="es-SV" w:eastAsia="es-SV"/>
              </w:rPr>
              <w:t xml:space="preserve">a la Memoria de Labores año </w:t>
            </w:r>
            <w:r w:rsidRPr="003C6E13">
              <w:rPr>
                <w:rFonts w:ascii="Arial Narrow" w:hAnsi="Arial Narrow"/>
                <w:bCs/>
                <w:sz w:val="16"/>
                <w:szCs w:val="16"/>
                <w:lang w:val="es-SV" w:eastAsia="es-SV"/>
              </w:rPr>
              <w:t>2019.</w:t>
            </w:r>
          </w:p>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
                <w:bCs/>
                <w:color w:val="000000"/>
                <w:sz w:val="16"/>
                <w:szCs w:val="16"/>
                <w:lang w:val="es-SV" w:eastAsia="es-SV"/>
              </w:rPr>
              <w:t xml:space="preserve">3 </w:t>
            </w:r>
            <w:r w:rsidRPr="00E11F2C">
              <w:rPr>
                <w:rFonts w:ascii="Arial Narrow" w:hAnsi="Arial Narrow"/>
                <w:bCs/>
                <w:sz w:val="16"/>
                <w:szCs w:val="16"/>
                <w:lang w:val="es-SV" w:eastAsia="es-SV"/>
              </w:rPr>
              <w:t>125</w:t>
            </w:r>
            <w:r w:rsidRPr="00214186">
              <w:rPr>
                <w:rFonts w:ascii="Arial Narrow" w:hAnsi="Arial Narrow"/>
                <w:bCs/>
                <w:color w:val="000000"/>
                <w:sz w:val="16"/>
                <w:szCs w:val="16"/>
                <w:lang w:val="es-SV" w:eastAsia="es-SV"/>
              </w:rPr>
              <w:t xml:space="preserve"> correos electrónicos de Asesora Legal sobre valoraciones, sugerencias y seguimiento a varias gestiones relacionadas con el CD-ISBM y otras.</w:t>
            </w:r>
          </w:p>
          <w:p w:rsidR="0023291D" w:rsidRPr="00214186" w:rsidRDefault="0023291D" w:rsidP="00D71777">
            <w:pPr>
              <w:spacing w:line="240" w:lineRule="auto"/>
              <w:jc w:val="both"/>
              <w:rPr>
                <w:rFonts w:ascii="Arial Narrow" w:hAnsi="Arial Narrow"/>
                <w:sz w:val="16"/>
                <w:szCs w:val="16"/>
                <w:highlight w:val="yellow"/>
                <w:lang w:val="es-SV"/>
              </w:rPr>
            </w:pPr>
          </w:p>
        </w:tc>
        <w:tc>
          <w:tcPr>
            <w:tcW w:w="626" w:type="pct"/>
            <w:shd w:val="clear" w:color="auto" w:fill="DAEEF3"/>
            <w:vAlign w:val="center"/>
          </w:tcPr>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 xml:space="preserve"> </w:t>
            </w:r>
          </w:p>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-Informes de Presidencia</w:t>
            </w:r>
          </w:p>
          <w:p w:rsidR="0023291D" w:rsidRPr="00214186" w:rsidRDefault="0023291D" w:rsidP="00D71777">
            <w:pPr>
              <w:spacing w:line="240" w:lineRule="auto"/>
              <w:jc w:val="both"/>
              <w:rPr>
                <w:rFonts w:ascii="Arial Narrow" w:hAnsi="Arial Narrow"/>
                <w:bCs/>
                <w:color w:val="000000"/>
                <w:sz w:val="16"/>
                <w:szCs w:val="16"/>
                <w:lang w:val="es-SV" w:eastAsia="es-SV"/>
              </w:rPr>
            </w:pPr>
          </w:p>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-Notas oficiales de Presidencia a entidades del Estado.</w:t>
            </w:r>
          </w:p>
          <w:p w:rsidR="0023291D" w:rsidRPr="00214186" w:rsidRDefault="0023291D" w:rsidP="00D71777">
            <w:pPr>
              <w:spacing w:line="240" w:lineRule="auto"/>
              <w:jc w:val="both"/>
              <w:rPr>
                <w:rFonts w:ascii="Arial Narrow" w:hAnsi="Arial Narrow"/>
                <w:bCs/>
                <w:color w:val="000000"/>
                <w:sz w:val="16"/>
                <w:szCs w:val="16"/>
                <w:lang w:val="es-SV" w:eastAsia="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-Memorándums internos de Asesora Legal dirigidos a Presidencia</w:t>
            </w:r>
          </w:p>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-Documentos digitales</w:t>
            </w:r>
          </w:p>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-Correo electrónico institucional</w:t>
            </w:r>
          </w:p>
          <w:p w:rsidR="0023291D" w:rsidRPr="00214186" w:rsidRDefault="0023291D" w:rsidP="00D71777">
            <w:pPr>
              <w:spacing w:line="240" w:lineRule="auto"/>
              <w:jc w:val="both"/>
              <w:rPr>
                <w:rFonts w:ascii="Arial Narrow" w:hAnsi="Arial Narrow"/>
                <w:sz w:val="16"/>
                <w:szCs w:val="16"/>
                <w:lang w:val="es-SV"/>
              </w:rPr>
            </w:pP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 xml:space="preserve">(Archivos Documentales de Presidencia, a cargo de Sra. Ana Victoria Guevara. </w:t>
            </w:r>
          </w:p>
          <w:p w:rsidR="0023291D" w:rsidRPr="00214186" w:rsidRDefault="0023291D" w:rsidP="00D71777">
            <w:pPr>
              <w:spacing w:line="240" w:lineRule="auto"/>
              <w:jc w:val="both"/>
              <w:rPr>
                <w:rFonts w:ascii="Arial Narrow" w:hAnsi="Arial Narrow"/>
                <w:sz w:val="16"/>
                <w:szCs w:val="16"/>
                <w:highlight w:val="yellow"/>
                <w:lang w:val="es-SV"/>
              </w:rPr>
            </w:pPr>
            <w:r w:rsidRPr="00214186">
              <w:rPr>
                <w:rFonts w:ascii="Arial Narrow" w:hAnsi="Arial Narrow"/>
                <w:sz w:val="16"/>
                <w:szCs w:val="16"/>
                <w:lang w:val="es-SV"/>
              </w:rPr>
              <w:t xml:space="preserve"> Archivos Documentales de Consejo Directivo, a cargo de Sra. Ariadna </w:t>
            </w:r>
            <w:r>
              <w:rPr>
                <w:rFonts w:ascii="Arial Narrow" w:hAnsi="Arial Narrow"/>
                <w:sz w:val="16"/>
                <w:szCs w:val="16"/>
                <w:lang w:val="es-SV"/>
              </w:rPr>
              <w:t xml:space="preserve">Mercedes </w:t>
            </w:r>
            <w:r w:rsidRPr="00214186">
              <w:rPr>
                <w:rFonts w:ascii="Arial Narrow" w:hAnsi="Arial Narrow"/>
                <w:sz w:val="16"/>
                <w:szCs w:val="16"/>
                <w:lang w:val="es-SV"/>
              </w:rPr>
              <w:t xml:space="preserve">Cañas) </w:t>
            </w:r>
          </w:p>
        </w:tc>
        <w:tc>
          <w:tcPr>
            <w:tcW w:w="169" w:type="pct"/>
            <w:shd w:val="clear" w:color="auto" w:fill="DAEEF3"/>
            <w:vAlign w:val="center"/>
          </w:tcPr>
          <w:p w:rsidR="0023291D" w:rsidRPr="00214186" w:rsidRDefault="0023291D" w:rsidP="00D71777">
            <w:pPr>
              <w:spacing w:line="240" w:lineRule="auto"/>
              <w:jc w:val="both"/>
              <w:rPr>
                <w:rFonts w:ascii="Arial Narrow" w:hAnsi="Arial Narrow"/>
                <w:b/>
                <w:sz w:val="16"/>
                <w:szCs w:val="16"/>
                <w:lang w:val="es-SV"/>
              </w:rPr>
            </w:pPr>
            <w:r>
              <w:rPr>
                <w:rFonts w:ascii="Arial Narrow" w:hAnsi="Arial Narrow"/>
                <w:b/>
                <w:sz w:val="16"/>
                <w:szCs w:val="16"/>
                <w:lang w:val="es-SV"/>
              </w:rPr>
              <w:t>10</w:t>
            </w:r>
            <w:r w:rsidRPr="00214186">
              <w:rPr>
                <w:rFonts w:ascii="Arial Narrow" w:hAnsi="Arial Narrow"/>
                <w:b/>
                <w:sz w:val="16"/>
                <w:szCs w:val="16"/>
                <w:lang w:val="es-SV"/>
              </w:rPr>
              <w:t>0</w:t>
            </w:r>
          </w:p>
        </w:tc>
        <w:tc>
          <w:tcPr>
            <w:tcW w:w="690" w:type="pct"/>
            <w:shd w:val="clear" w:color="auto" w:fill="DAEEF3"/>
            <w:vAlign w:val="center"/>
          </w:tcPr>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 xml:space="preserve">Los memorándums y las notas oficiales e informes que se reportan, </w:t>
            </w:r>
            <w:r w:rsidRPr="00E11F2C">
              <w:rPr>
                <w:rFonts w:ascii="Arial Narrow" w:hAnsi="Arial Narrow"/>
                <w:bCs/>
                <w:color w:val="000000"/>
                <w:sz w:val="16"/>
                <w:szCs w:val="16"/>
                <w:lang w:val="es-SV" w:eastAsia="es-SV"/>
              </w:rPr>
              <w:t>son verificables a nivel de proyectos,</w:t>
            </w:r>
            <w:r w:rsidRPr="00214186">
              <w:rPr>
                <w:rFonts w:ascii="Arial Narrow" w:hAnsi="Arial Narrow"/>
                <w:bCs/>
                <w:color w:val="000000"/>
                <w:sz w:val="16"/>
                <w:szCs w:val="16"/>
                <w:lang w:val="es-SV" w:eastAsia="es-SV"/>
              </w:rPr>
              <w:t xml:space="preserve"> ya que no puedo asegurar que todos los proyectos pasados a consideración, hayan sido firmados y despachados finalmente. </w:t>
            </w:r>
          </w:p>
          <w:p w:rsidR="0023291D" w:rsidRPr="00214186" w:rsidRDefault="0023291D" w:rsidP="00D71777">
            <w:pPr>
              <w:spacing w:line="240" w:lineRule="auto"/>
              <w:jc w:val="both"/>
              <w:rPr>
                <w:rFonts w:ascii="Arial Narrow" w:hAnsi="Arial Narrow"/>
                <w:bCs/>
                <w:color w:val="000000"/>
                <w:sz w:val="16"/>
                <w:szCs w:val="16"/>
                <w:lang w:val="es-SV" w:eastAsia="es-SV"/>
              </w:rPr>
            </w:pPr>
          </w:p>
          <w:p w:rsidR="0023291D" w:rsidRPr="00214186" w:rsidRDefault="0023291D" w:rsidP="00D71777">
            <w:pPr>
              <w:spacing w:line="240" w:lineRule="auto"/>
              <w:jc w:val="both"/>
              <w:rPr>
                <w:rFonts w:ascii="Arial Narrow" w:hAnsi="Arial Narrow"/>
                <w:bCs/>
                <w:color w:val="000000"/>
                <w:sz w:val="16"/>
                <w:szCs w:val="16"/>
                <w:lang w:val="es-SV" w:eastAsia="es-SV"/>
              </w:rPr>
            </w:pPr>
            <w:r w:rsidRPr="00214186">
              <w:rPr>
                <w:rFonts w:ascii="Arial Narrow" w:hAnsi="Arial Narrow"/>
                <w:bCs/>
                <w:color w:val="000000"/>
                <w:sz w:val="16"/>
                <w:szCs w:val="16"/>
                <w:lang w:val="es-SV" w:eastAsia="es-SV"/>
              </w:rPr>
              <w:t>Hay personal del ISBM obligados a rendir declaración jurada de su patrimonio a la Sección de Probidad que por diferentes motivos no lo hacen en tiempo y forma, y aunque es algo personal, el cumplimiento de ciertos aspectos está regulados en le RIT-ISBM.</w:t>
            </w:r>
          </w:p>
          <w:p w:rsidR="0023291D" w:rsidRPr="00214186" w:rsidRDefault="0023291D" w:rsidP="00D71777">
            <w:pPr>
              <w:spacing w:line="240" w:lineRule="auto"/>
              <w:jc w:val="both"/>
              <w:rPr>
                <w:rFonts w:ascii="Arial Narrow" w:hAnsi="Arial Narrow"/>
                <w:bCs/>
                <w:color w:val="000000"/>
                <w:sz w:val="16"/>
                <w:szCs w:val="16"/>
                <w:lang w:val="es-SV" w:eastAsia="es-SV"/>
              </w:rPr>
            </w:pPr>
          </w:p>
          <w:p w:rsidR="0023291D" w:rsidRPr="00214186" w:rsidRDefault="0023291D" w:rsidP="00D71777">
            <w:pPr>
              <w:spacing w:line="240" w:lineRule="auto"/>
              <w:jc w:val="both"/>
              <w:rPr>
                <w:rFonts w:ascii="Arial Narrow" w:hAnsi="Arial Narrow"/>
                <w:bCs/>
                <w:color w:val="000000"/>
                <w:sz w:val="16"/>
                <w:szCs w:val="16"/>
                <w:lang w:val="es-SV" w:eastAsia="es-SV"/>
              </w:rPr>
            </w:pPr>
          </w:p>
          <w:p w:rsidR="0023291D" w:rsidRPr="00214186" w:rsidRDefault="0023291D" w:rsidP="00D71777">
            <w:pPr>
              <w:spacing w:line="240" w:lineRule="auto"/>
              <w:jc w:val="both"/>
              <w:rPr>
                <w:rFonts w:ascii="Arial Narrow" w:hAnsi="Arial Narrow"/>
                <w:b/>
                <w:sz w:val="16"/>
                <w:szCs w:val="16"/>
                <w:lang w:val="es-SV"/>
              </w:rPr>
            </w:pPr>
          </w:p>
        </w:tc>
        <w:tc>
          <w:tcPr>
            <w:tcW w:w="830" w:type="pct"/>
            <w:shd w:val="clear" w:color="auto" w:fill="DAEEF3"/>
            <w:vAlign w:val="center"/>
          </w:tcPr>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El área de salud debería efectuar revisión de observaciones de las diferentes auditorías que se han realizado para verificar y solventar esos pendientes, conforme sea procedente y de acuerdo al debido proceso y normativa disposiciones legales aplicables.</w:t>
            </w:r>
          </w:p>
          <w:p w:rsidR="0023291D" w:rsidRPr="00214186" w:rsidRDefault="0023291D" w:rsidP="00D71777">
            <w:pPr>
              <w:spacing w:line="240" w:lineRule="auto"/>
              <w:jc w:val="both"/>
              <w:rPr>
                <w:rFonts w:ascii="Arial Narrow" w:hAnsi="Arial Narrow"/>
                <w:sz w:val="16"/>
                <w:szCs w:val="16"/>
                <w:lang w:val="es-SV"/>
              </w:rPr>
            </w:pPr>
            <w:r w:rsidRPr="00214186">
              <w:rPr>
                <w:rFonts w:ascii="Arial Narrow" w:hAnsi="Arial Narrow"/>
                <w:sz w:val="16"/>
                <w:szCs w:val="16"/>
                <w:lang w:val="es-SV"/>
              </w:rPr>
              <w:t>El área administrativa debería implementar algunos tiempos de control o revisión de expedientes del personal, en cuanto a que las personas contratadas para cargos que tienen la obligación de rendir declaración jurada de su patrimonio a la Sección de Probidad de la CSJ, lo hagan en tiempo y forma, y les presenten los comprobantes para anexarlos a sus expedientes laborales.</w:t>
            </w:r>
          </w:p>
        </w:tc>
      </w:tr>
    </w:tbl>
    <w:p w:rsidR="007B09C8" w:rsidRDefault="007B09C8" w:rsidP="007B09C8">
      <w:pPr>
        <w:pStyle w:val="Prrafodelista"/>
        <w:ind w:left="0"/>
        <w:jc w:val="both"/>
        <w:rPr>
          <w:rFonts w:ascii="Arial Narrow" w:hAnsi="Arial Narrow"/>
          <w:sz w:val="16"/>
          <w:szCs w:val="16"/>
        </w:rPr>
      </w:pPr>
      <w:r>
        <w:rPr>
          <w:rFonts w:ascii="Arial Narrow" w:hAnsi="Arial Narrow"/>
          <w:b/>
          <w:sz w:val="16"/>
          <w:szCs w:val="16"/>
        </w:rPr>
        <w:t>EVALUACION SEMESTRE I</w:t>
      </w:r>
      <w:r w:rsidR="003C4353">
        <w:rPr>
          <w:rFonts w:ascii="Arial Narrow" w:hAnsi="Arial Narrow"/>
          <w:b/>
          <w:sz w:val="16"/>
          <w:szCs w:val="16"/>
        </w:rPr>
        <w:t>I</w:t>
      </w:r>
      <w:r>
        <w:rPr>
          <w:rFonts w:ascii="Arial Narrow" w:hAnsi="Arial Narrow"/>
          <w:b/>
          <w:sz w:val="16"/>
          <w:szCs w:val="16"/>
        </w:rPr>
        <w:t xml:space="preserve"> 2019. </w:t>
      </w:r>
      <w:r w:rsidRPr="00256EA5">
        <w:rPr>
          <w:rFonts w:ascii="Arial Narrow" w:hAnsi="Arial Narrow"/>
          <w:b/>
          <w:sz w:val="16"/>
          <w:szCs w:val="16"/>
        </w:rPr>
        <w:t>UNIDAD DE GESTIÓN: 1. PRESIDENCIA.  ASESORÍA LEGAL</w:t>
      </w:r>
      <w:r w:rsidRPr="00256EA5">
        <w:rPr>
          <w:rFonts w:ascii="Arial Narrow" w:hAnsi="Arial Narrow"/>
          <w:color w:val="7030A0"/>
          <w:sz w:val="16"/>
          <w:szCs w:val="16"/>
        </w:rPr>
        <w:t xml:space="preserve">. </w:t>
      </w:r>
      <w:r w:rsidRPr="00256EA5">
        <w:rPr>
          <w:rFonts w:ascii="Arial Narrow" w:hAnsi="Arial Narrow"/>
          <w:b/>
          <w:sz w:val="16"/>
          <w:szCs w:val="16"/>
        </w:rPr>
        <w:t xml:space="preserve">MISIÓN: </w:t>
      </w:r>
      <w:r w:rsidRPr="00256EA5">
        <w:rPr>
          <w:rFonts w:ascii="Arial Narrow" w:hAnsi="Arial Narrow"/>
          <w:sz w:val="16"/>
          <w:szCs w:val="16"/>
        </w:rPr>
        <w:t>Soy la persona que brinda apoyo</w:t>
      </w:r>
      <w:r w:rsidRPr="00256EA5">
        <w:rPr>
          <w:rFonts w:ascii="Arial Narrow" w:hAnsi="Arial Narrow" w:cs="Arial"/>
          <w:iCs/>
          <w:spacing w:val="-3"/>
          <w:sz w:val="16"/>
          <w:szCs w:val="16"/>
        </w:rPr>
        <w:t xml:space="preserve"> </w:t>
      </w:r>
      <w:r w:rsidRPr="00256EA5">
        <w:rPr>
          <w:rFonts w:ascii="Arial Narrow" w:hAnsi="Arial Narrow"/>
          <w:sz w:val="16"/>
          <w:szCs w:val="16"/>
        </w:rPr>
        <w:t>a las máximas autoridades del ISBM asesorándolas en las atribuciones, deberes y funciones, en el marco de lo que establece la Ley del ISBM y otras leyes afines; de conformidad con la Constitución de la República, Reglamento Interno de Trabajo, y otras regulaciones internas, a fin de atender a los usuarios del Programa Especial de Salud del ISBM</w:t>
      </w:r>
      <w:r>
        <w:rPr>
          <w:rFonts w:ascii="Arial Narrow" w:hAnsi="Arial Narrow"/>
          <w:sz w:val="16"/>
          <w:szCs w:val="16"/>
        </w:rPr>
        <w:t xml:space="preserve">. </w:t>
      </w:r>
      <w:r w:rsidR="00D71777" w:rsidRPr="00256EA5">
        <w:rPr>
          <w:rFonts w:ascii="Arial Narrow" w:hAnsi="Arial Narrow"/>
          <w:sz w:val="16"/>
          <w:szCs w:val="16"/>
        </w:rPr>
        <w:t>.</w:t>
      </w:r>
      <w:r w:rsidR="00D71777">
        <w:rPr>
          <w:rFonts w:ascii="Arial Narrow" w:hAnsi="Arial Narrow"/>
          <w:b/>
          <w:sz w:val="16"/>
          <w:szCs w:val="16"/>
        </w:rPr>
        <w:t xml:space="preserve"> OBJETIVO</w:t>
      </w:r>
      <w:r>
        <w:rPr>
          <w:rFonts w:ascii="Arial Narrow" w:hAnsi="Arial Narrow"/>
          <w:b/>
          <w:sz w:val="16"/>
          <w:szCs w:val="16"/>
        </w:rPr>
        <w:t xml:space="preserve"> ESTRATÉGICO </w:t>
      </w:r>
      <w:r w:rsidR="00B633C2">
        <w:rPr>
          <w:rFonts w:ascii="Arial Narrow" w:hAnsi="Arial Narrow"/>
          <w:b/>
          <w:sz w:val="16"/>
          <w:szCs w:val="16"/>
        </w:rPr>
        <w:t>6.</w:t>
      </w:r>
      <w:r w:rsidR="00B633C2" w:rsidRPr="00B633C2">
        <w:rPr>
          <w:rFonts w:ascii="Arial Narrow" w:hAnsi="Arial Narrow"/>
          <w:sz w:val="16"/>
          <w:szCs w:val="16"/>
        </w:rPr>
        <w:t xml:space="preserve"> </w:t>
      </w:r>
      <w:r w:rsidR="00B633C2" w:rsidRPr="007549AB">
        <w:rPr>
          <w:rFonts w:ascii="Arial Narrow" w:hAnsi="Arial Narrow"/>
          <w:sz w:val="16"/>
          <w:szCs w:val="16"/>
        </w:rPr>
        <w:t>Fomentar proyectos de cooperación y proyectos internacionales</w:t>
      </w:r>
      <w:r w:rsidRPr="007B09C8">
        <w:rPr>
          <w:rFonts w:ascii="Arial Narrow" w:hAnsi="Arial Narrow"/>
          <w:b/>
          <w:sz w:val="16"/>
          <w:szCs w:val="16"/>
        </w:rPr>
        <w:t>.</w:t>
      </w:r>
      <w:r w:rsidRPr="007B09C8">
        <w:rPr>
          <w:rFonts w:ascii="Arial Narrow" w:hAnsi="Arial Narrow"/>
          <w:sz w:val="16"/>
          <w:szCs w:val="16"/>
        </w:rPr>
        <w:t xml:space="preserve"> </w:t>
      </w:r>
      <w:r w:rsidRPr="00291A6E">
        <w:rPr>
          <w:rFonts w:ascii="Arial Narrow" w:hAnsi="Arial Narrow"/>
          <w:b/>
          <w:sz w:val="16"/>
          <w:szCs w:val="16"/>
        </w:rPr>
        <w:t>LÍNEA ESTRATÉGICA:</w:t>
      </w:r>
      <w:r w:rsidRPr="00291A6E">
        <w:rPr>
          <w:rFonts w:ascii="Arial Narrow" w:hAnsi="Arial Narrow"/>
          <w:sz w:val="16"/>
          <w:szCs w:val="16"/>
        </w:rPr>
        <w:t xml:space="preserve"> </w:t>
      </w:r>
      <w:r w:rsidRPr="007B09C8">
        <w:rPr>
          <w:rFonts w:ascii="Arial Narrow" w:hAnsi="Arial Narrow"/>
          <w:b/>
          <w:sz w:val="16"/>
          <w:szCs w:val="16"/>
        </w:rPr>
        <w:t>6.3</w:t>
      </w:r>
      <w:r w:rsidRPr="00291A6E">
        <w:rPr>
          <w:rFonts w:ascii="Arial Narrow" w:hAnsi="Arial Narrow"/>
          <w:b/>
          <w:sz w:val="16"/>
          <w:szCs w:val="16"/>
        </w:rPr>
        <w:t xml:space="preserve"> </w:t>
      </w:r>
      <w:r w:rsidR="00B633C2" w:rsidRPr="00B633C2">
        <w:rPr>
          <w:rFonts w:ascii="Arial Narrow" w:hAnsi="Arial Narrow"/>
          <w:sz w:val="16"/>
          <w:szCs w:val="16"/>
        </w:rPr>
        <w:t>Dise</w:t>
      </w:r>
      <w:r w:rsidR="00B633C2">
        <w:rPr>
          <w:rFonts w:ascii="Arial Narrow" w:hAnsi="Arial Narrow"/>
          <w:sz w:val="16"/>
          <w:szCs w:val="16"/>
        </w:rPr>
        <w:t xml:space="preserve">ñar nuevos proyectos para la mejora de los servicios de salud. </w:t>
      </w:r>
    </w:p>
    <w:p w:rsidR="00F63F88" w:rsidRPr="007B09C8" w:rsidRDefault="007B09C8" w:rsidP="007B09C8">
      <w:pPr>
        <w:spacing w:line="240" w:lineRule="auto"/>
        <w:ind w:left="3686" w:hanging="3686"/>
        <w:jc w:val="center"/>
        <w:rPr>
          <w:rFonts w:ascii="Arial Narrow" w:hAnsi="Arial Narrow"/>
          <w:sz w:val="16"/>
          <w:szCs w:val="16"/>
        </w:rPr>
      </w:pPr>
      <w:r w:rsidRPr="00256EA5">
        <w:rPr>
          <w:rFonts w:ascii="Arial Narrow" w:hAnsi="Arial Narrow" w:cs="Arial"/>
          <w:b/>
          <w:sz w:val="16"/>
          <w:szCs w:val="16"/>
        </w:rPr>
        <w:t>MATRIZ</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687"/>
        <w:gridCol w:w="1542"/>
        <w:gridCol w:w="3359"/>
        <w:gridCol w:w="1681"/>
        <w:gridCol w:w="422"/>
        <w:gridCol w:w="1993"/>
        <w:gridCol w:w="2400"/>
      </w:tblGrid>
      <w:tr w:rsidR="00A13457" w:rsidRPr="0046636A" w:rsidTr="00D735FB">
        <w:trPr>
          <w:trHeight w:val="484"/>
          <w:tblHeader/>
        </w:trPr>
        <w:tc>
          <w:tcPr>
            <w:tcW w:w="470"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lastRenderedPageBreak/>
              <w:t>Objetivos Operativos</w:t>
            </w:r>
          </w:p>
        </w:tc>
        <w:tc>
          <w:tcPr>
            <w:tcW w:w="584"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4" w:type="pct"/>
            <w:shd w:val="clear" w:color="auto" w:fill="C2D69B"/>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163"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582"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6"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90"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31" w:type="pct"/>
            <w:shd w:val="clear" w:color="auto" w:fill="C2D69B"/>
            <w:vAlign w:val="center"/>
          </w:tcPr>
          <w:p w:rsidR="00A13457" w:rsidRPr="0046636A" w:rsidRDefault="00A13457" w:rsidP="00475DED">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23291D" w:rsidRPr="0046636A" w:rsidTr="00E331EB">
        <w:trPr>
          <w:trHeight w:val="5657"/>
          <w:tblHeader/>
        </w:trPr>
        <w:tc>
          <w:tcPr>
            <w:tcW w:w="470" w:type="pct"/>
            <w:shd w:val="clear" w:color="auto" w:fill="DAEEF3"/>
            <w:vAlign w:val="center"/>
          </w:tcPr>
          <w:p w:rsidR="0023291D" w:rsidRPr="00291A6E" w:rsidRDefault="0023291D" w:rsidP="00966C8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5</w:t>
            </w:r>
            <w:r w:rsidRPr="00291A6E">
              <w:rPr>
                <w:rFonts w:ascii="Arial Narrow" w:hAnsi="Arial Narrow"/>
                <w:bCs/>
                <w:color w:val="000000"/>
                <w:sz w:val="16"/>
                <w:szCs w:val="16"/>
                <w:lang w:eastAsia="es-SV"/>
              </w:rPr>
              <w:t>. Contribuir con la tramitación de aprobaciones del CD-ISBM, para firma de Convenios, Memorandos de Entendimiento o Adendas, que proponga el Director Presidente, previa gestión de las áreas operativas del ISBM; según literal l) del Art. 22 y Art.20, ambos de la Ley del ISBM.</w:t>
            </w:r>
          </w:p>
          <w:p w:rsidR="0023291D" w:rsidRPr="00291A6E" w:rsidRDefault="0023291D" w:rsidP="00966C8C">
            <w:pPr>
              <w:spacing w:line="240" w:lineRule="auto"/>
              <w:jc w:val="both"/>
              <w:rPr>
                <w:rFonts w:ascii="Arial Narrow" w:hAnsi="Arial Narrow"/>
                <w:bCs/>
                <w:color w:val="000000"/>
                <w:sz w:val="16"/>
                <w:szCs w:val="16"/>
                <w:lang w:eastAsia="es-SV"/>
              </w:rPr>
            </w:pPr>
          </w:p>
          <w:p w:rsidR="0023291D" w:rsidRPr="00291A6E" w:rsidRDefault="0023291D" w:rsidP="00966C8C">
            <w:pPr>
              <w:spacing w:line="240" w:lineRule="auto"/>
              <w:jc w:val="both"/>
              <w:rPr>
                <w:rFonts w:ascii="Arial Narrow" w:hAnsi="Arial Narrow"/>
                <w:b/>
                <w:bCs/>
                <w:color w:val="000000"/>
                <w:sz w:val="16"/>
                <w:szCs w:val="16"/>
                <w:lang w:eastAsia="es-SV"/>
              </w:rPr>
            </w:pPr>
            <w:r w:rsidRPr="00291A6E">
              <w:rPr>
                <w:rFonts w:ascii="Arial Narrow" w:hAnsi="Arial Narrow"/>
                <w:b/>
                <w:bCs/>
                <w:color w:val="000000"/>
                <w:sz w:val="16"/>
                <w:szCs w:val="16"/>
                <w:lang w:eastAsia="es-SV"/>
              </w:rPr>
              <w:t>Peso 100%</w:t>
            </w:r>
          </w:p>
        </w:tc>
        <w:tc>
          <w:tcPr>
            <w:tcW w:w="584" w:type="pct"/>
            <w:shd w:val="clear" w:color="auto" w:fill="DAEEF3"/>
            <w:vAlign w:val="center"/>
          </w:tcPr>
          <w:p w:rsidR="0023291D" w:rsidRPr="00291A6E" w:rsidRDefault="0023291D" w:rsidP="00966C8C">
            <w:pPr>
              <w:spacing w:line="240" w:lineRule="auto"/>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1.1. Lograr la revisión/ elaboración de los proyectos de Acuerdos del CD-ISBM, que gestionen las áreas operativas para la firma de nuevos instrumentos o modificaciones para los Convenios vigentes, u otros seguimientos afines.</w:t>
            </w:r>
          </w:p>
          <w:p w:rsidR="0023291D" w:rsidRPr="00291A6E" w:rsidRDefault="0023291D" w:rsidP="00966C8C">
            <w:pPr>
              <w:spacing w:line="240" w:lineRule="auto"/>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 xml:space="preserve"> </w:t>
            </w:r>
          </w:p>
          <w:p w:rsidR="0023291D" w:rsidRPr="00291A6E" w:rsidRDefault="0023291D" w:rsidP="00966C8C">
            <w:pPr>
              <w:spacing w:line="240" w:lineRule="auto"/>
              <w:jc w:val="both"/>
              <w:rPr>
                <w:rFonts w:ascii="Arial Narrow" w:hAnsi="Arial Narrow"/>
                <w:b/>
                <w:bCs/>
                <w:color w:val="000000"/>
                <w:sz w:val="16"/>
                <w:szCs w:val="16"/>
                <w:lang w:eastAsia="es-SV"/>
              </w:rPr>
            </w:pPr>
            <w:r w:rsidRPr="00291A6E">
              <w:rPr>
                <w:rFonts w:ascii="Arial Narrow" w:hAnsi="Arial Narrow"/>
                <w:b/>
                <w:bCs/>
                <w:color w:val="000000"/>
                <w:sz w:val="16"/>
                <w:szCs w:val="16"/>
                <w:lang w:eastAsia="es-SV"/>
              </w:rPr>
              <w:t>Peso 100%</w:t>
            </w:r>
          </w:p>
          <w:p w:rsidR="0023291D" w:rsidRPr="00291A6E" w:rsidRDefault="0023291D" w:rsidP="00966C8C">
            <w:pPr>
              <w:spacing w:line="240" w:lineRule="auto"/>
              <w:jc w:val="both"/>
              <w:rPr>
                <w:rFonts w:ascii="Arial Narrow" w:hAnsi="Arial Narrow"/>
                <w:b/>
                <w:bCs/>
                <w:color w:val="000000"/>
                <w:sz w:val="16"/>
                <w:szCs w:val="16"/>
                <w:lang w:eastAsia="es-SV"/>
              </w:rPr>
            </w:pPr>
          </w:p>
          <w:p w:rsidR="0023291D" w:rsidRPr="00291A6E" w:rsidRDefault="0023291D" w:rsidP="006D4DDE">
            <w:pPr>
              <w:spacing w:line="240" w:lineRule="auto"/>
              <w:rPr>
                <w:rFonts w:ascii="Arial Narrow" w:hAnsi="Arial Narrow"/>
                <w:bCs/>
                <w:color w:val="000000"/>
                <w:sz w:val="16"/>
                <w:szCs w:val="16"/>
                <w:lang w:eastAsia="es-SV"/>
              </w:rPr>
            </w:pPr>
          </w:p>
        </w:tc>
        <w:tc>
          <w:tcPr>
            <w:tcW w:w="534" w:type="pct"/>
            <w:shd w:val="clear" w:color="auto" w:fill="DAEEF3"/>
            <w:vAlign w:val="center"/>
          </w:tcPr>
          <w:p w:rsidR="0023291D" w:rsidRPr="00291A6E" w:rsidRDefault="0023291D" w:rsidP="00966C8C">
            <w:pPr>
              <w:spacing w:line="240" w:lineRule="auto"/>
              <w:ind w:right="71"/>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 xml:space="preserve">1. Número de Puntos agendados para aprobación de convenios o modificaciones que se gestionen. </w:t>
            </w:r>
          </w:p>
          <w:p w:rsidR="0023291D" w:rsidRPr="00291A6E" w:rsidRDefault="0023291D" w:rsidP="00966C8C">
            <w:pPr>
              <w:spacing w:line="240" w:lineRule="auto"/>
              <w:ind w:right="71"/>
              <w:jc w:val="both"/>
              <w:rPr>
                <w:rFonts w:ascii="Arial Narrow" w:hAnsi="Arial Narrow"/>
                <w:bCs/>
                <w:color w:val="000000"/>
                <w:sz w:val="16"/>
                <w:szCs w:val="16"/>
                <w:lang w:eastAsia="es-SV"/>
              </w:rPr>
            </w:pPr>
          </w:p>
          <w:p w:rsidR="0023291D" w:rsidRPr="00291A6E" w:rsidRDefault="0023291D" w:rsidP="00966C8C">
            <w:pPr>
              <w:spacing w:line="240" w:lineRule="auto"/>
              <w:ind w:right="71"/>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 xml:space="preserve">2. Número de proyectos de Acuerdos de convenios o de prórrogas, elaborados o revisados y pasados a firma. </w:t>
            </w:r>
          </w:p>
          <w:p w:rsidR="0023291D" w:rsidRPr="00291A6E" w:rsidRDefault="0023291D" w:rsidP="00966C8C">
            <w:pPr>
              <w:spacing w:line="240" w:lineRule="auto"/>
              <w:ind w:right="71"/>
              <w:jc w:val="both"/>
              <w:rPr>
                <w:rFonts w:ascii="Arial Narrow" w:hAnsi="Arial Narrow"/>
                <w:bCs/>
                <w:color w:val="000000"/>
                <w:sz w:val="16"/>
                <w:szCs w:val="16"/>
                <w:lang w:eastAsia="es-SV"/>
              </w:rPr>
            </w:pPr>
          </w:p>
          <w:p w:rsidR="0023291D" w:rsidRPr="00291A6E" w:rsidRDefault="0023291D" w:rsidP="00966C8C">
            <w:pPr>
              <w:spacing w:line="240" w:lineRule="auto"/>
              <w:ind w:right="71"/>
              <w:jc w:val="both"/>
              <w:rPr>
                <w:rFonts w:ascii="Arial Narrow" w:hAnsi="Arial Narrow"/>
                <w:bCs/>
                <w:color w:val="000000"/>
                <w:sz w:val="16"/>
                <w:szCs w:val="16"/>
                <w:lang w:eastAsia="es-SV"/>
              </w:rPr>
            </w:pPr>
            <w:r w:rsidRPr="00291A6E">
              <w:rPr>
                <w:rFonts w:ascii="Arial Narrow" w:hAnsi="Arial Narrow"/>
                <w:bCs/>
                <w:color w:val="000000"/>
                <w:sz w:val="16"/>
                <w:szCs w:val="16"/>
                <w:lang w:eastAsia="es-SV"/>
              </w:rPr>
              <w:t xml:space="preserve"> 3. Número de Certificaciones de Acuerdos firmados. </w:t>
            </w:r>
          </w:p>
        </w:tc>
        <w:tc>
          <w:tcPr>
            <w:tcW w:w="1163" w:type="pct"/>
            <w:shd w:val="clear" w:color="auto" w:fill="DAEEF3"/>
            <w:vAlign w:val="center"/>
          </w:tcPr>
          <w:p w:rsidR="0023291D" w:rsidRPr="00E11F2C" w:rsidRDefault="0023291D" w:rsidP="00966C8C">
            <w:pPr>
              <w:spacing w:line="240" w:lineRule="auto"/>
              <w:jc w:val="both"/>
              <w:rPr>
                <w:rFonts w:ascii="Arial Narrow" w:hAnsi="Arial Narrow"/>
                <w:sz w:val="16"/>
                <w:szCs w:val="16"/>
                <w:lang w:val="es-SV"/>
              </w:rPr>
            </w:pPr>
            <w:r w:rsidRPr="00E11F2C">
              <w:rPr>
                <w:rFonts w:ascii="Arial Narrow" w:hAnsi="Arial Narrow"/>
                <w:sz w:val="16"/>
                <w:szCs w:val="16"/>
                <w:lang w:val="es-SV"/>
              </w:rPr>
              <w:t xml:space="preserve">Esta meta </w:t>
            </w:r>
            <w:r w:rsidRPr="00E11F2C">
              <w:rPr>
                <w:rFonts w:ascii="Arial Narrow" w:hAnsi="Arial Narrow"/>
                <w:strike/>
                <w:sz w:val="16"/>
                <w:szCs w:val="16"/>
                <w:lang w:val="es-SV"/>
              </w:rPr>
              <w:t>no</w:t>
            </w:r>
            <w:r w:rsidRPr="00E11F2C">
              <w:rPr>
                <w:rFonts w:ascii="Arial Narrow" w:hAnsi="Arial Narrow"/>
                <w:sz w:val="16"/>
                <w:szCs w:val="16"/>
                <w:lang w:val="es-SV"/>
              </w:rPr>
              <w:t xml:space="preserve"> se cumplió en el segundo semestre del año 2019.</w:t>
            </w:r>
          </w:p>
          <w:p w:rsidR="0023291D" w:rsidRPr="00E11F2C" w:rsidRDefault="0023291D" w:rsidP="00133560">
            <w:pPr>
              <w:spacing w:line="240" w:lineRule="auto"/>
              <w:jc w:val="both"/>
              <w:rPr>
                <w:rFonts w:ascii="Arial Narrow" w:hAnsi="Arial Narrow"/>
                <w:sz w:val="16"/>
                <w:szCs w:val="16"/>
                <w:lang w:val="es-SV"/>
              </w:rPr>
            </w:pPr>
          </w:p>
        </w:tc>
        <w:tc>
          <w:tcPr>
            <w:tcW w:w="582" w:type="pct"/>
            <w:shd w:val="clear" w:color="auto" w:fill="DAEEF3"/>
            <w:vAlign w:val="center"/>
          </w:tcPr>
          <w:p w:rsidR="0023291D" w:rsidRPr="00076CEC" w:rsidRDefault="0023291D" w:rsidP="00133560">
            <w:pPr>
              <w:spacing w:line="240" w:lineRule="auto"/>
              <w:jc w:val="both"/>
              <w:rPr>
                <w:rFonts w:ascii="Arial Narrow" w:hAnsi="Arial Narrow"/>
                <w:sz w:val="16"/>
                <w:szCs w:val="16"/>
                <w:lang w:val="es-SV"/>
              </w:rPr>
            </w:pPr>
            <w:r w:rsidRPr="00076CEC">
              <w:rPr>
                <w:rFonts w:ascii="Arial Narrow" w:hAnsi="Arial Narrow"/>
                <w:sz w:val="16"/>
                <w:szCs w:val="16"/>
                <w:lang w:val="es-SV"/>
              </w:rPr>
              <w:t xml:space="preserve">No existe medios de verificación. </w:t>
            </w:r>
          </w:p>
          <w:p w:rsidR="0023291D" w:rsidRPr="00076CEC" w:rsidRDefault="0023291D" w:rsidP="00133560">
            <w:pPr>
              <w:spacing w:line="240" w:lineRule="auto"/>
              <w:jc w:val="both"/>
              <w:rPr>
                <w:rFonts w:ascii="Arial Narrow" w:hAnsi="Arial Narrow"/>
                <w:sz w:val="16"/>
                <w:szCs w:val="16"/>
                <w:lang w:val="es-SV"/>
              </w:rPr>
            </w:pPr>
          </w:p>
          <w:p w:rsidR="0023291D" w:rsidRPr="00076CEC" w:rsidRDefault="0023291D" w:rsidP="00133560">
            <w:pPr>
              <w:spacing w:line="240" w:lineRule="auto"/>
              <w:jc w:val="both"/>
              <w:rPr>
                <w:rFonts w:ascii="Arial Narrow" w:hAnsi="Arial Narrow"/>
                <w:sz w:val="16"/>
                <w:szCs w:val="16"/>
                <w:lang w:val="es-SV"/>
              </w:rPr>
            </w:pPr>
            <w:r w:rsidRPr="00076CEC">
              <w:rPr>
                <w:rFonts w:ascii="Arial Narrow" w:hAnsi="Arial Narrow"/>
                <w:sz w:val="16"/>
                <w:szCs w:val="16"/>
                <w:lang w:val="es-SV"/>
              </w:rPr>
              <w:t xml:space="preserve">  </w:t>
            </w:r>
          </w:p>
        </w:tc>
        <w:tc>
          <w:tcPr>
            <w:tcW w:w="146" w:type="pct"/>
            <w:shd w:val="clear" w:color="auto" w:fill="DAEEF3"/>
            <w:vAlign w:val="center"/>
          </w:tcPr>
          <w:p w:rsidR="0023291D" w:rsidRPr="00076CEC" w:rsidRDefault="0023291D" w:rsidP="00133560">
            <w:pPr>
              <w:spacing w:line="240" w:lineRule="auto"/>
              <w:jc w:val="center"/>
              <w:rPr>
                <w:rFonts w:ascii="Arial Narrow" w:hAnsi="Arial Narrow"/>
                <w:b/>
                <w:sz w:val="16"/>
                <w:szCs w:val="16"/>
                <w:lang w:val="es-SV"/>
              </w:rPr>
            </w:pPr>
            <w:r w:rsidRPr="00076CEC">
              <w:rPr>
                <w:rFonts w:ascii="Arial Narrow" w:hAnsi="Arial Narrow"/>
                <w:b/>
                <w:sz w:val="16"/>
                <w:szCs w:val="16"/>
                <w:lang w:val="es-SV"/>
              </w:rPr>
              <w:t>0</w:t>
            </w:r>
          </w:p>
        </w:tc>
        <w:tc>
          <w:tcPr>
            <w:tcW w:w="690" w:type="pct"/>
            <w:shd w:val="clear" w:color="auto" w:fill="DAEEF3"/>
            <w:vAlign w:val="center"/>
          </w:tcPr>
          <w:p w:rsidR="0023291D" w:rsidRPr="00076CEC" w:rsidRDefault="0023291D" w:rsidP="00966C8C">
            <w:pPr>
              <w:spacing w:line="240" w:lineRule="auto"/>
              <w:jc w:val="both"/>
              <w:rPr>
                <w:rFonts w:ascii="Arial Narrow" w:hAnsi="Arial Narrow"/>
                <w:sz w:val="16"/>
                <w:szCs w:val="16"/>
                <w:lang w:val="es-SV"/>
              </w:rPr>
            </w:pPr>
            <w:r w:rsidRPr="00076CEC">
              <w:rPr>
                <w:rFonts w:ascii="Arial Narrow" w:hAnsi="Arial Narrow"/>
                <w:sz w:val="16"/>
                <w:szCs w:val="16"/>
                <w:lang w:val="es-SV"/>
              </w:rPr>
              <w:t>No se presentó ningún Punto para aprobación por parte del CD-ISBM.</w:t>
            </w:r>
          </w:p>
          <w:p w:rsidR="0023291D" w:rsidRPr="00076CEC" w:rsidRDefault="0023291D" w:rsidP="00133560">
            <w:pPr>
              <w:spacing w:line="240" w:lineRule="auto"/>
              <w:jc w:val="both"/>
              <w:rPr>
                <w:rFonts w:ascii="Arial Narrow" w:hAnsi="Arial Narrow"/>
                <w:sz w:val="16"/>
                <w:szCs w:val="16"/>
                <w:lang w:val="es-SV"/>
              </w:rPr>
            </w:pPr>
          </w:p>
        </w:tc>
        <w:tc>
          <w:tcPr>
            <w:tcW w:w="831" w:type="pct"/>
            <w:shd w:val="clear" w:color="auto" w:fill="DAEEF3"/>
            <w:vAlign w:val="center"/>
          </w:tcPr>
          <w:p w:rsidR="0023291D" w:rsidRPr="00076CEC" w:rsidRDefault="0023291D" w:rsidP="00133560">
            <w:pPr>
              <w:spacing w:line="240" w:lineRule="auto"/>
              <w:jc w:val="center"/>
              <w:rPr>
                <w:rFonts w:ascii="Arial Narrow" w:hAnsi="Arial Narrow"/>
                <w:sz w:val="16"/>
                <w:szCs w:val="16"/>
                <w:lang w:val="es-SV"/>
              </w:rPr>
            </w:pPr>
            <w:r w:rsidRPr="00076CEC">
              <w:rPr>
                <w:rFonts w:ascii="Arial Narrow" w:hAnsi="Arial Narrow"/>
                <w:sz w:val="16"/>
                <w:szCs w:val="16"/>
                <w:lang w:val="es-SV"/>
              </w:rPr>
              <w:t>No hay recomendaciones</w:t>
            </w:r>
          </w:p>
          <w:p w:rsidR="0023291D" w:rsidRPr="00076CEC" w:rsidRDefault="0023291D" w:rsidP="00133560">
            <w:pPr>
              <w:spacing w:line="240" w:lineRule="auto"/>
              <w:jc w:val="center"/>
              <w:rPr>
                <w:rFonts w:ascii="Arial Narrow" w:hAnsi="Arial Narrow"/>
                <w:sz w:val="16"/>
                <w:szCs w:val="16"/>
                <w:lang w:val="es-SV"/>
              </w:rPr>
            </w:pPr>
          </w:p>
        </w:tc>
      </w:tr>
      <w:tr w:rsidR="0023291D" w:rsidRPr="0046636A" w:rsidTr="009362BE">
        <w:trPr>
          <w:trHeight w:val="1015"/>
          <w:tblHeader/>
        </w:trPr>
        <w:tc>
          <w:tcPr>
            <w:tcW w:w="5000" w:type="pct"/>
            <w:gridSpan w:val="8"/>
            <w:shd w:val="clear" w:color="auto" w:fill="B6DDE8"/>
            <w:vAlign w:val="center"/>
          </w:tcPr>
          <w:p w:rsidR="0023291D" w:rsidRPr="00032811" w:rsidRDefault="0023291D" w:rsidP="006B7A02">
            <w:pPr>
              <w:spacing w:line="240" w:lineRule="auto"/>
              <w:jc w:val="center"/>
              <w:rPr>
                <w:rFonts w:ascii="Verdana" w:hAnsi="Verdana"/>
                <w:b/>
                <w:color w:val="000000"/>
                <w:sz w:val="16"/>
                <w:szCs w:val="16"/>
                <w:lang w:eastAsia="es-SV"/>
              </w:rPr>
            </w:pPr>
            <w:r>
              <w:rPr>
                <w:rFonts w:ascii="Verdana" w:hAnsi="Verdana"/>
                <w:b/>
                <w:color w:val="000000"/>
                <w:sz w:val="16"/>
                <w:szCs w:val="16"/>
                <w:lang w:eastAsia="es-SV"/>
              </w:rPr>
              <w:t>1</w:t>
            </w:r>
            <w:r w:rsidRPr="00032811">
              <w:rPr>
                <w:rFonts w:ascii="Verdana" w:hAnsi="Verdana"/>
                <w:b/>
                <w:color w:val="000000"/>
                <w:sz w:val="16"/>
                <w:szCs w:val="16"/>
                <w:lang w:eastAsia="es-SV"/>
              </w:rPr>
              <w:t xml:space="preserve">. UNIDAD DE </w:t>
            </w:r>
            <w:r>
              <w:rPr>
                <w:rFonts w:ascii="Verdana" w:hAnsi="Verdana"/>
                <w:b/>
                <w:color w:val="000000"/>
                <w:sz w:val="16"/>
                <w:szCs w:val="16"/>
                <w:lang w:eastAsia="es-SV"/>
              </w:rPr>
              <w:t>A</w:t>
            </w:r>
            <w:r w:rsidRPr="00032811">
              <w:rPr>
                <w:rFonts w:ascii="Verdana" w:hAnsi="Verdana"/>
                <w:b/>
                <w:color w:val="000000"/>
                <w:sz w:val="16"/>
                <w:szCs w:val="16"/>
                <w:lang w:eastAsia="es-SV"/>
              </w:rPr>
              <w:t>S</w:t>
            </w:r>
            <w:r>
              <w:rPr>
                <w:rFonts w:ascii="Verdana" w:hAnsi="Verdana"/>
                <w:b/>
                <w:color w:val="000000"/>
                <w:sz w:val="16"/>
                <w:szCs w:val="16"/>
                <w:lang w:eastAsia="es-SV"/>
              </w:rPr>
              <w:t>ESORÍA LEGAL</w:t>
            </w:r>
            <w:r w:rsidRPr="00032811">
              <w:rPr>
                <w:rFonts w:ascii="Verdana" w:hAnsi="Verdana"/>
                <w:b/>
                <w:color w:val="000000"/>
                <w:sz w:val="16"/>
                <w:szCs w:val="16"/>
                <w:lang w:eastAsia="es-SV"/>
              </w:rPr>
              <w:t xml:space="preserve"> -</w:t>
            </w:r>
            <w:r>
              <w:rPr>
                <w:rFonts w:ascii="Verdana" w:hAnsi="Verdana"/>
                <w:b/>
                <w:color w:val="000000"/>
                <w:sz w:val="16"/>
                <w:szCs w:val="16"/>
                <w:lang w:eastAsia="es-SV"/>
              </w:rPr>
              <w:t>AL</w:t>
            </w:r>
            <w:r w:rsidRPr="00032811">
              <w:rPr>
                <w:rFonts w:ascii="Verdana" w:hAnsi="Verdana"/>
                <w:b/>
                <w:color w:val="000000"/>
                <w:sz w:val="16"/>
                <w:szCs w:val="16"/>
                <w:lang w:eastAsia="es-SV"/>
              </w:rPr>
              <w:t xml:space="preserve"> - :  EVALUACIÓN SEM I</w:t>
            </w:r>
            <w:r>
              <w:rPr>
                <w:rFonts w:ascii="Verdana" w:hAnsi="Verdana"/>
                <w:b/>
                <w:color w:val="000000"/>
                <w:sz w:val="16"/>
                <w:szCs w:val="16"/>
                <w:lang w:eastAsia="es-SV"/>
              </w:rPr>
              <w:t>I</w:t>
            </w:r>
            <w:r w:rsidRPr="00032811">
              <w:rPr>
                <w:rFonts w:ascii="Verdana" w:hAnsi="Verdana"/>
                <w:b/>
                <w:color w:val="000000"/>
                <w:sz w:val="16"/>
                <w:szCs w:val="16"/>
                <w:lang w:eastAsia="es-SV"/>
              </w:rPr>
              <w:t xml:space="preserve"> 2019: ALCANCE </w:t>
            </w:r>
            <w:r w:rsidR="00A9324D">
              <w:rPr>
                <w:rFonts w:ascii="Verdana" w:hAnsi="Verdana"/>
                <w:b/>
                <w:color w:val="000000"/>
                <w:sz w:val="16"/>
                <w:szCs w:val="16"/>
                <w:lang w:eastAsia="es-SV"/>
              </w:rPr>
              <w:t>3</w:t>
            </w:r>
            <w:r>
              <w:rPr>
                <w:rFonts w:ascii="Verdana" w:hAnsi="Verdana"/>
                <w:b/>
                <w:color w:val="000000"/>
                <w:sz w:val="16"/>
                <w:szCs w:val="16"/>
                <w:lang w:eastAsia="es-SV"/>
              </w:rPr>
              <w:t xml:space="preserve">9.17 </w:t>
            </w:r>
            <w:r w:rsidRPr="00032811">
              <w:rPr>
                <w:rFonts w:ascii="Verdana" w:hAnsi="Verdana"/>
                <w:b/>
                <w:color w:val="000000"/>
                <w:sz w:val="16"/>
                <w:szCs w:val="16"/>
                <w:lang w:eastAsia="es-SV"/>
              </w:rPr>
              <w:t>%</w:t>
            </w:r>
          </w:p>
          <w:p w:rsidR="0023291D" w:rsidRPr="00C6075C" w:rsidRDefault="0023291D" w:rsidP="006D4DDE">
            <w:pPr>
              <w:rPr>
                <w:sz w:val="16"/>
                <w:szCs w:val="16"/>
              </w:rPr>
            </w:pPr>
          </w:p>
        </w:tc>
      </w:tr>
    </w:tbl>
    <w:p w:rsidR="00102761" w:rsidRPr="00102761" w:rsidRDefault="00102761" w:rsidP="00102761">
      <w:pPr>
        <w:pStyle w:val="Ttulo1Car1"/>
        <w:shd w:val="clear" w:color="auto" w:fill="DAEEF3"/>
        <w:spacing w:line="240" w:lineRule="auto"/>
        <w:jc w:val="both"/>
        <w:rPr>
          <w:rFonts w:ascii="Arial Narrow" w:hAnsi="Arial Narrow"/>
          <w:b/>
          <w:iCs/>
          <w:sz w:val="16"/>
          <w:szCs w:val="16"/>
        </w:rPr>
      </w:pPr>
      <w:r w:rsidRPr="00102761">
        <w:rPr>
          <w:rFonts w:ascii="Arial Narrow" w:hAnsi="Arial Narrow" w:cs="Arial"/>
          <w:b/>
          <w:sz w:val="16"/>
          <w:szCs w:val="16"/>
          <w:lang w:val="es-SV"/>
        </w:rPr>
        <w:t>EVALUACION DEL SEMESTRE I</w:t>
      </w:r>
      <w:r w:rsidR="003C4353">
        <w:rPr>
          <w:rFonts w:ascii="Arial Narrow" w:hAnsi="Arial Narrow" w:cs="Arial"/>
          <w:b/>
          <w:sz w:val="16"/>
          <w:szCs w:val="16"/>
          <w:lang w:val="es-SV"/>
        </w:rPr>
        <w:t>I</w:t>
      </w:r>
      <w:r w:rsidRPr="00102761">
        <w:rPr>
          <w:rFonts w:ascii="Arial Narrow" w:hAnsi="Arial Narrow" w:cs="Arial"/>
          <w:b/>
          <w:sz w:val="16"/>
          <w:szCs w:val="16"/>
          <w:lang w:val="es-SV"/>
        </w:rPr>
        <w:t xml:space="preserve">  2019 OFICINAS CENTRALES. </w:t>
      </w:r>
      <w:r w:rsidRPr="00102761">
        <w:rPr>
          <w:rFonts w:ascii="Arial Narrow" w:hAnsi="Arial Narrow"/>
          <w:b/>
          <w:sz w:val="16"/>
          <w:szCs w:val="16"/>
        </w:rPr>
        <w:t>UNIDAD DE GESTION: N° 2. PLANIFICACION INSTITUCIONAL Y PROCESOS. UPIP MISIÓN:</w:t>
      </w:r>
      <w:r w:rsidRPr="00102761">
        <w:rPr>
          <w:rFonts w:ascii="Arial Narrow" w:eastAsia="Calibri" w:hAnsi="Arial Narrow" w:cs="ArialNarrow"/>
          <w:sz w:val="16"/>
          <w:szCs w:val="16"/>
          <w:lang w:val="es-SV" w:eastAsia="en-US"/>
        </w:rPr>
        <w:t xml:space="preserve"> </w:t>
      </w:r>
      <w:r w:rsidRPr="00102761">
        <w:rPr>
          <w:rFonts w:ascii="Arial Narrow" w:hAnsi="Arial Narrow"/>
          <w:sz w:val="16"/>
          <w:szCs w:val="16"/>
        </w:rPr>
        <w:t xml:space="preserve">Somos la </w:t>
      </w:r>
      <w:r w:rsidRPr="00102761">
        <w:rPr>
          <w:rFonts w:ascii="Arial Narrow" w:hAnsi="Arial Narrow"/>
          <w:b/>
          <w:sz w:val="16"/>
          <w:szCs w:val="16"/>
        </w:rPr>
        <w:t>Unidad de Planificación Institucional y Procesos</w:t>
      </w:r>
      <w:r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Pr="00102761">
        <w:rPr>
          <w:rFonts w:ascii="Arial Narrow" w:hAnsi="Arial Narrow"/>
          <w:sz w:val="20"/>
          <w:szCs w:val="20"/>
        </w:rPr>
        <w:t xml:space="preserve"> </w:t>
      </w:r>
      <w:r w:rsidRPr="00102761">
        <w:rPr>
          <w:rFonts w:ascii="Arial Narrow" w:hAnsi="Arial Narrow"/>
          <w:b/>
          <w:iCs/>
          <w:sz w:val="16"/>
          <w:szCs w:val="16"/>
        </w:rPr>
        <w:t>OBJETIVOS ESTRATÉGICO N° 3</w:t>
      </w:r>
      <w:r w:rsidRPr="00102761">
        <w:rPr>
          <w:rFonts w:ascii="Arial Narrow" w:eastAsia="Calibri" w:hAnsi="Arial Narrow" w:cs="ArialNarrow,Bold"/>
          <w:b/>
          <w:bCs/>
          <w:sz w:val="16"/>
          <w:szCs w:val="16"/>
          <w:lang w:val="es-SV" w:eastAsia="en-US"/>
        </w:rPr>
        <w:t>:</w:t>
      </w:r>
      <w:r w:rsidRPr="00102761">
        <w:rPr>
          <w:rFonts w:ascii="Arial Narrow" w:hAnsi="Arial Narrow"/>
          <w:iCs/>
          <w:sz w:val="20"/>
          <w:szCs w:val="20"/>
        </w:rPr>
        <w:t xml:space="preserve"> </w:t>
      </w:r>
      <w:r w:rsidRPr="00102761">
        <w:rPr>
          <w:rFonts w:ascii="Arial Narrow" w:hAnsi="Arial Narrow"/>
          <w:iCs/>
          <w:sz w:val="16"/>
          <w:szCs w:val="16"/>
        </w:rPr>
        <w:t>Fortalecer las capacidades Técnicas y Administrativas del Instituto</w:t>
      </w:r>
      <w:r w:rsidRPr="00102761">
        <w:rPr>
          <w:rFonts w:ascii="Arial Narrow" w:eastAsia="Calibri" w:hAnsi="Arial Narrow" w:cs="ArialNarrow"/>
          <w:sz w:val="16"/>
          <w:szCs w:val="16"/>
          <w:lang w:val="es-SV" w:eastAsia="en-US"/>
        </w:rPr>
        <w:t>.</w:t>
      </w:r>
      <w:r w:rsidRPr="00102761">
        <w:rPr>
          <w:rFonts w:ascii="Arial Narrow" w:hAnsi="Arial Narrow"/>
          <w:b/>
          <w:iCs/>
          <w:sz w:val="16"/>
          <w:szCs w:val="16"/>
        </w:rPr>
        <w:t xml:space="preserve"> LÍNEAS ESTRATÉGICAS:</w:t>
      </w:r>
      <w:r w:rsidRPr="00102761">
        <w:rPr>
          <w:rFonts w:ascii="Arial Narrow" w:eastAsia="Calibri" w:hAnsi="Arial Narrow" w:cs="ArialNarrow,Bold"/>
          <w:b/>
          <w:bCs/>
          <w:sz w:val="16"/>
          <w:szCs w:val="16"/>
          <w:lang w:val="es-SV" w:eastAsia="en-US"/>
        </w:rPr>
        <w:t xml:space="preserve"> N° 3.5</w:t>
      </w:r>
      <w:r w:rsidRPr="00102761">
        <w:rPr>
          <w:rFonts w:ascii="Arial Narrow" w:hAnsi="Arial Narrow"/>
          <w:iCs/>
          <w:sz w:val="16"/>
          <w:szCs w:val="16"/>
        </w:rPr>
        <w:t xml:space="preserve"> </w:t>
      </w:r>
      <w:r w:rsidRPr="00102761">
        <w:rPr>
          <w:rFonts w:ascii="Arial Narrow" w:eastAsia="Calibri" w:hAnsi="Arial Narrow" w:cs="ArialNarrow,Bold"/>
          <w:bCs/>
          <w:sz w:val="16"/>
          <w:szCs w:val="16"/>
          <w:lang w:val="es-SV" w:eastAsia="en-US"/>
        </w:rPr>
        <w:t>Mej</w:t>
      </w:r>
      <w:r w:rsidRPr="00102761">
        <w:rPr>
          <w:rFonts w:ascii="Arial Narrow" w:hAnsi="Arial Narrow"/>
          <w:iCs/>
          <w:sz w:val="16"/>
          <w:szCs w:val="16"/>
        </w:rPr>
        <w:t>orar la calidad de los procesos a través de la implementación de los estándares de las normas ISO 9001.</w:t>
      </w:r>
    </w:p>
    <w:p w:rsidR="005718F0" w:rsidRPr="00102761" w:rsidRDefault="00102761" w:rsidP="00102761">
      <w:pPr>
        <w:pStyle w:val="Ttulo1Car1"/>
        <w:shd w:val="clear" w:color="auto" w:fill="DAEEF3"/>
        <w:spacing w:line="240" w:lineRule="auto"/>
        <w:jc w:val="center"/>
        <w:rPr>
          <w:rFonts w:ascii="Arial Narrow" w:hAnsi="Arial Narrow"/>
          <w:b/>
          <w:iCs/>
          <w:sz w:val="16"/>
          <w:szCs w:val="16"/>
        </w:rPr>
      </w:pPr>
      <w:r w:rsidRPr="00102761">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608"/>
        <w:gridCol w:w="1336"/>
        <w:gridCol w:w="3619"/>
        <w:gridCol w:w="2090"/>
        <w:gridCol w:w="558"/>
        <w:gridCol w:w="2090"/>
        <w:gridCol w:w="1968"/>
      </w:tblGrid>
      <w:tr w:rsidR="009362BE" w:rsidRPr="0046636A" w:rsidTr="009362BE">
        <w:trPr>
          <w:trHeight w:val="919"/>
          <w:tblHeader/>
        </w:trPr>
        <w:tc>
          <w:tcPr>
            <w:tcW w:w="461"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lastRenderedPageBreak/>
              <w:t>Objetivos Operativos</w:t>
            </w:r>
          </w:p>
        </w:tc>
        <w:tc>
          <w:tcPr>
            <w:tcW w:w="550"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457" w:type="pct"/>
            <w:shd w:val="clear" w:color="auto" w:fill="C2D69B"/>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238"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715"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91"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715"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673" w:type="pct"/>
            <w:shd w:val="clear" w:color="auto" w:fill="C2D69B"/>
            <w:vAlign w:val="center"/>
          </w:tcPr>
          <w:p w:rsidR="005718F0" w:rsidRPr="0046636A" w:rsidRDefault="005718F0" w:rsidP="00997680">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9362BE" w:rsidRPr="0046636A" w:rsidTr="009362BE">
        <w:trPr>
          <w:trHeight w:val="3680"/>
          <w:tblHeader/>
        </w:trPr>
        <w:tc>
          <w:tcPr>
            <w:tcW w:w="461" w:type="pct"/>
            <w:tcBorders>
              <w:bottom w:val="nil"/>
            </w:tcBorders>
            <w:shd w:val="clear" w:color="auto" w:fill="DAEEF3"/>
            <w:vAlign w:val="center"/>
          </w:tcPr>
          <w:p w:rsidR="00102761" w:rsidRPr="00E25E0C" w:rsidRDefault="00102761" w:rsidP="00966C8C">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Desarrollar el proceso de evaluación del segundo semestre del POI 2018.</w:t>
            </w:r>
          </w:p>
          <w:p w:rsidR="00102761" w:rsidRPr="00E25E0C" w:rsidRDefault="00102761" w:rsidP="00966C8C">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p w:rsidR="00102761" w:rsidRPr="00E25E0C" w:rsidRDefault="00102761" w:rsidP="00966C8C">
            <w:pPr>
              <w:spacing w:line="240" w:lineRule="auto"/>
              <w:jc w:val="both"/>
              <w:rPr>
                <w:rFonts w:ascii="Arial Narrow" w:hAnsi="Arial Narrow"/>
                <w:b/>
                <w:bCs/>
                <w:color w:val="000000"/>
                <w:sz w:val="16"/>
                <w:szCs w:val="16"/>
                <w:lang w:eastAsia="es-SV"/>
              </w:rPr>
            </w:pPr>
          </w:p>
          <w:p w:rsidR="00102761" w:rsidRPr="00E25E0C" w:rsidRDefault="00102761" w:rsidP="00966C8C">
            <w:pPr>
              <w:spacing w:line="240" w:lineRule="auto"/>
              <w:jc w:val="both"/>
              <w:rPr>
                <w:rFonts w:ascii="Arial Narrow" w:hAnsi="Arial Narrow"/>
                <w:b/>
                <w:bCs/>
                <w:color w:val="000000"/>
                <w:sz w:val="16"/>
                <w:szCs w:val="16"/>
                <w:lang w:eastAsia="es-SV"/>
              </w:rPr>
            </w:pPr>
          </w:p>
        </w:tc>
        <w:tc>
          <w:tcPr>
            <w:tcW w:w="550" w:type="pct"/>
            <w:tcBorders>
              <w:bottom w:val="nil"/>
            </w:tcBorders>
            <w:shd w:val="clear" w:color="auto" w:fill="DAEEF3"/>
            <w:vAlign w:val="center"/>
          </w:tcPr>
          <w:p w:rsidR="00102761" w:rsidRPr="00E25E0C" w:rsidRDefault="00102761" w:rsidP="00966C8C">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1.1</w:t>
            </w:r>
            <w:r w:rsidRPr="00E25E0C">
              <w:rPr>
                <w:rFonts w:ascii="Arial Narrow" w:hAnsi="Arial Narrow"/>
                <w:bCs/>
                <w:color w:val="000000"/>
                <w:sz w:val="16"/>
                <w:szCs w:val="16"/>
                <w:lang w:eastAsia="es-SV"/>
              </w:rPr>
              <w:t xml:space="preserve">. Conducir y orientar a las 42 áreas que evalúan sus planes. </w:t>
            </w:r>
          </w:p>
          <w:p w:rsidR="00102761" w:rsidRPr="00E25E0C" w:rsidRDefault="00102761" w:rsidP="00966C8C">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p w:rsidR="00102761" w:rsidRPr="00E25E0C" w:rsidRDefault="00102761" w:rsidP="00966C8C">
            <w:pPr>
              <w:spacing w:line="240" w:lineRule="auto"/>
              <w:jc w:val="both"/>
              <w:rPr>
                <w:rFonts w:ascii="Arial Narrow" w:hAnsi="Arial Narrow"/>
                <w:b/>
                <w:bCs/>
                <w:color w:val="000000"/>
                <w:sz w:val="16"/>
                <w:szCs w:val="16"/>
                <w:lang w:eastAsia="es-SV"/>
              </w:rPr>
            </w:pPr>
          </w:p>
          <w:p w:rsidR="00102761" w:rsidRPr="00E25E0C" w:rsidRDefault="00102761" w:rsidP="006D4DDE">
            <w:pPr>
              <w:spacing w:line="240" w:lineRule="auto"/>
              <w:rPr>
                <w:rFonts w:ascii="Arial Narrow" w:hAnsi="Arial Narrow"/>
                <w:b/>
                <w:bCs/>
                <w:color w:val="000000"/>
                <w:sz w:val="16"/>
                <w:szCs w:val="16"/>
                <w:lang w:eastAsia="es-SV"/>
              </w:rPr>
            </w:pPr>
          </w:p>
        </w:tc>
        <w:tc>
          <w:tcPr>
            <w:tcW w:w="457" w:type="pct"/>
            <w:tcBorders>
              <w:bottom w:val="nil"/>
            </w:tcBorders>
            <w:shd w:val="clear" w:color="auto" w:fill="DAEEF3"/>
            <w:vAlign w:val="center"/>
          </w:tcPr>
          <w:p w:rsidR="00102761" w:rsidRPr="00E25E0C" w:rsidRDefault="00102761" w:rsidP="00966C8C">
            <w:pPr>
              <w:spacing w:line="240" w:lineRule="auto"/>
              <w:ind w:left="79" w:right="71"/>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Número de evaluaciones presentadas</w:t>
            </w:r>
          </w:p>
          <w:p w:rsidR="00102761" w:rsidRPr="00E25E0C" w:rsidRDefault="00102761" w:rsidP="00966C8C">
            <w:pPr>
              <w:spacing w:line="240" w:lineRule="auto"/>
              <w:ind w:left="79" w:right="71"/>
              <w:jc w:val="both"/>
              <w:rPr>
                <w:rFonts w:ascii="Arial Narrow" w:hAnsi="Arial Narrow"/>
                <w:bCs/>
                <w:color w:val="000000"/>
                <w:sz w:val="16"/>
                <w:szCs w:val="16"/>
                <w:lang w:eastAsia="es-SV"/>
              </w:rPr>
            </w:pPr>
          </w:p>
          <w:p w:rsidR="00102761" w:rsidRPr="00E25E0C" w:rsidRDefault="00102761" w:rsidP="006D4DDE">
            <w:pPr>
              <w:spacing w:line="240" w:lineRule="auto"/>
              <w:ind w:left="79"/>
              <w:rPr>
                <w:rFonts w:ascii="Arial Narrow" w:hAnsi="Arial Narrow"/>
                <w:bCs/>
                <w:color w:val="000000"/>
                <w:sz w:val="16"/>
                <w:szCs w:val="16"/>
                <w:lang w:eastAsia="es-SV"/>
              </w:rPr>
            </w:pPr>
          </w:p>
        </w:tc>
        <w:tc>
          <w:tcPr>
            <w:tcW w:w="1238" w:type="pct"/>
            <w:shd w:val="clear" w:color="auto" w:fill="DAEEF3"/>
            <w:vAlign w:val="center"/>
          </w:tcPr>
          <w:p w:rsidR="00102761" w:rsidRPr="00E25E0C" w:rsidRDefault="00102761" w:rsidP="00966C8C">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xml:space="preserve"> Se </w:t>
            </w:r>
            <w:r w:rsidR="00966C8C" w:rsidRPr="00E25E0C">
              <w:rPr>
                <w:rFonts w:ascii="Arial Narrow" w:hAnsi="Arial Narrow"/>
                <w:bCs/>
                <w:color w:val="000000"/>
                <w:sz w:val="16"/>
                <w:szCs w:val="16"/>
                <w:lang w:eastAsia="es-SV"/>
              </w:rPr>
              <w:t>realizó el</w:t>
            </w:r>
            <w:r w:rsidRPr="00E25E0C">
              <w:rPr>
                <w:rFonts w:ascii="Arial Narrow" w:hAnsi="Arial Narrow"/>
                <w:bCs/>
                <w:color w:val="000000"/>
                <w:sz w:val="16"/>
                <w:szCs w:val="16"/>
                <w:lang w:eastAsia="es-SV"/>
              </w:rPr>
              <w:t xml:space="preserve"> envío del instrumento a 42 Áreas que evalúan sus </w:t>
            </w:r>
            <w:r w:rsidR="00966C8C" w:rsidRPr="00E25E0C">
              <w:rPr>
                <w:rFonts w:ascii="Arial Narrow" w:hAnsi="Arial Narrow"/>
                <w:bCs/>
                <w:color w:val="000000"/>
                <w:sz w:val="16"/>
                <w:szCs w:val="16"/>
                <w:lang w:eastAsia="es-SV"/>
              </w:rPr>
              <w:t>planes con</w:t>
            </w:r>
            <w:r w:rsidRPr="00E25E0C">
              <w:rPr>
                <w:rFonts w:ascii="Arial Narrow" w:hAnsi="Arial Narrow"/>
                <w:bCs/>
                <w:color w:val="000000"/>
                <w:sz w:val="16"/>
                <w:szCs w:val="16"/>
                <w:lang w:eastAsia="es-SV"/>
              </w:rPr>
              <w:t xml:space="preserve"> sus indicaciones tanto </w:t>
            </w:r>
            <w:r w:rsidR="00966C8C" w:rsidRPr="00E25E0C">
              <w:rPr>
                <w:rFonts w:ascii="Arial Narrow" w:hAnsi="Arial Narrow"/>
                <w:bCs/>
                <w:color w:val="000000"/>
                <w:sz w:val="16"/>
                <w:szCs w:val="16"/>
                <w:lang w:eastAsia="es-SV"/>
              </w:rPr>
              <w:t>a los</w:t>
            </w:r>
            <w:r w:rsidRPr="00E25E0C">
              <w:rPr>
                <w:rFonts w:ascii="Arial Narrow" w:hAnsi="Arial Narrow"/>
                <w:bCs/>
                <w:color w:val="000000"/>
                <w:sz w:val="16"/>
                <w:szCs w:val="16"/>
                <w:lang w:eastAsia="es-SV"/>
              </w:rPr>
              <w:t xml:space="preserve"> jefes como a los coordinadores administrativos de los Policlínicos Magisteriales. </w:t>
            </w:r>
          </w:p>
          <w:p w:rsidR="00102761" w:rsidRPr="00E25E0C" w:rsidRDefault="00102761" w:rsidP="006D4DDE">
            <w:pPr>
              <w:spacing w:line="240" w:lineRule="auto"/>
              <w:rPr>
                <w:rFonts w:ascii="Arial Narrow" w:hAnsi="Arial Narrow"/>
                <w:b/>
                <w:bCs/>
                <w:color w:val="000000"/>
                <w:sz w:val="16"/>
                <w:szCs w:val="16"/>
                <w:lang w:eastAsia="es-SV"/>
              </w:rPr>
            </w:pPr>
          </w:p>
        </w:tc>
        <w:tc>
          <w:tcPr>
            <w:tcW w:w="715" w:type="pct"/>
            <w:shd w:val="clear" w:color="auto" w:fill="DAEEF3"/>
            <w:vAlign w:val="center"/>
          </w:tcPr>
          <w:p w:rsidR="00102761" w:rsidRPr="00E25E0C" w:rsidRDefault="00102761" w:rsidP="006D4DDE">
            <w:pPr>
              <w:spacing w:line="240" w:lineRule="auto"/>
              <w:rPr>
                <w:rFonts w:ascii="Arial Narrow" w:hAnsi="Arial Narrow"/>
                <w:sz w:val="16"/>
                <w:szCs w:val="16"/>
                <w:lang w:val="es-SV"/>
              </w:rPr>
            </w:pPr>
          </w:p>
          <w:p w:rsidR="00102761" w:rsidRPr="00E25E0C"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-Instrumento de planificación</w:t>
            </w:r>
          </w:p>
          <w:p w:rsidR="00102761" w:rsidRPr="00E25E0C" w:rsidRDefault="00102761" w:rsidP="00966C8C">
            <w:pPr>
              <w:spacing w:line="240" w:lineRule="auto"/>
              <w:jc w:val="both"/>
              <w:rPr>
                <w:rFonts w:ascii="Arial Narrow" w:hAnsi="Arial Narrow"/>
                <w:sz w:val="16"/>
                <w:szCs w:val="16"/>
                <w:lang w:val="es-SV"/>
              </w:rPr>
            </w:pPr>
          </w:p>
          <w:p w:rsidR="00102761" w:rsidRPr="00E25E0C"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-Planes individuales por unidad.</w:t>
            </w:r>
          </w:p>
          <w:p w:rsidR="00102761" w:rsidRPr="00E25E0C" w:rsidRDefault="00102761" w:rsidP="00966C8C">
            <w:pPr>
              <w:spacing w:line="240" w:lineRule="auto"/>
              <w:jc w:val="both"/>
              <w:rPr>
                <w:rFonts w:ascii="Arial Narrow" w:hAnsi="Arial Narrow"/>
                <w:sz w:val="16"/>
                <w:szCs w:val="16"/>
                <w:lang w:val="es-SV"/>
              </w:rPr>
            </w:pPr>
          </w:p>
          <w:p w:rsidR="00102761" w:rsidRPr="00E25E0C"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-Plan Institucional 2018</w:t>
            </w:r>
          </w:p>
          <w:p w:rsidR="00102761" w:rsidRPr="00E25E0C" w:rsidRDefault="00102761" w:rsidP="00966C8C">
            <w:pPr>
              <w:spacing w:line="240" w:lineRule="auto"/>
              <w:jc w:val="both"/>
              <w:rPr>
                <w:rFonts w:ascii="Arial Narrow" w:hAnsi="Arial Narrow"/>
                <w:sz w:val="16"/>
                <w:szCs w:val="16"/>
                <w:lang w:val="es-SV"/>
              </w:rPr>
            </w:pPr>
          </w:p>
          <w:p w:rsidR="00102761" w:rsidRPr="00E25E0C"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-Certificación del acuerdo de aprobación del Plan.</w:t>
            </w:r>
          </w:p>
          <w:p w:rsidR="00102761" w:rsidRPr="00E25E0C" w:rsidRDefault="00102761" w:rsidP="006D4DDE">
            <w:pPr>
              <w:spacing w:line="240" w:lineRule="auto"/>
              <w:rPr>
                <w:rFonts w:ascii="Arial Narrow" w:hAnsi="Arial Narrow"/>
                <w:sz w:val="16"/>
                <w:szCs w:val="16"/>
                <w:lang w:val="es-SV"/>
              </w:rPr>
            </w:pPr>
          </w:p>
        </w:tc>
        <w:tc>
          <w:tcPr>
            <w:tcW w:w="191" w:type="pct"/>
            <w:shd w:val="clear" w:color="auto" w:fill="DAEEF3"/>
            <w:vAlign w:val="center"/>
          </w:tcPr>
          <w:p w:rsidR="00102761" w:rsidRPr="00E25E0C" w:rsidRDefault="00104A73" w:rsidP="00102761">
            <w:pPr>
              <w:spacing w:line="240" w:lineRule="auto"/>
              <w:jc w:val="center"/>
              <w:rPr>
                <w:rFonts w:ascii="Arial Narrow" w:hAnsi="Arial Narrow"/>
                <w:b/>
                <w:sz w:val="16"/>
                <w:szCs w:val="16"/>
                <w:lang w:val="es-SV"/>
              </w:rPr>
            </w:pPr>
            <w:r>
              <w:rPr>
                <w:rFonts w:ascii="Arial Narrow" w:hAnsi="Arial Narrow"/>
                <w:b/>
                <w:sz w:val="16"/>
                <w:szCs w:val="16"/>
                <w:lang w:val="es-SV"/>
              </w:rPr>
              <w:t>NA</w:t>
            </w:r>
          </w:p>
        </w:tc>
        <w:tc>
          <w:tcPr>
            <w:tcW w:w="715" w:type="pct"/>
            <w:shd w:val="clear" w:color="auto" w:fill="DAEEF3"/>
            <w:vAlign w:val="center"/>
          </w:tcPr>
          <w:p w:rsidR="00102761"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Esta actividad se rea</w:t>
            </w:r>
            <w:r w:rsidR="00104A73">
              <w:rPr>
                <w:rFonts w:ascii="Arial Narrow" w:hAnsi="Arial Narrow"/>
                <w:sz w:val="16"/>
                <w:szCs w:val="16"/>
                <w:lang w:val="es-SV"/>
              </w:rPr>
              <w:t>lizó en enero del presente año.</w:t>
            </w:r>
          </w:p>
          <w:p w:rsidR="00104A73" w:rsidRPr="001830B7" w:rsidRDefault="00104A73" w:rsidP="00966C8C">
            <w:pPr>
              <w:spacing w:line="240" w:lineRule="auto"/>
              <w:jc w:val="both"/>
              <w:rPr>
                <w:rFonts w:ascii="Arial Narrow" w:hAnsi="Arial Narrow"/>
                <w:sz w:val="16"/>
                <w:szCs w:val="16"/>
                <w:lang w:val="es-SV"/>
              </w:rPr>
            </w:pPr>
            <w:r w:rsidRPr="001830B7">
              <w:rPr>
                <w:rFonts w:ascii="Arial Narrow" w:hAnsi="Arial Narrow"/>
                <w:sz w:val="16"/>
                <w:szCs w:val="16"/>
                <w:lang w:val="es-SV"/>
              </w:rPr>
              <w:t xml:space="preserve">Por tal </w:t>
            </w:r>
            <w:r w:rsidR="00966C8C" w:rsidRPr="001830B7">
              <w:rPr>
                <w:rFonts w:ascii="Arial Narrow" w:hAnsi="Arial Narrow"/>
                <w:sz w:val="16"/>
                <w:szCs w:val="16"/>
                <w:lang w:val="es-SV"/>
              </w:rPr>
              <w:t>razón, esta</w:t>
            </w:r>
            <w:r w:rsidR="00F40C2B" w:rsidRPr="001830B7">
              <w:rPr>
                <w:rFonts w:ascii="Arial Narrow" w:hAnsi="Arial Narrow"/>
                <w:sz w:val="16"/>
                <w:szCs w:val="16"/>
                <w:lang w:val="es-SV"/>
              </w:rPr>
              <w:t xml:space="preserve"> </w:t>
            </w:r>
            <w:r w:rsidR="00966C8C" w:rsidRPr="001830B7">
              <w:rPr>
                <w:rFonts w:ascii="Arial Narrow" w:hAnsi="Arial Narrow"/>
                <w:sz w:val="16"/>
                <w:szCs w:val="16"/>
                <w:lang w:val="es-SV"/>
              </w:rPr>
              <w:t>actividad no</w:t>
            </w:r>
            <w:r w:rsidRPr="001830B7">
              <w:rPr>
                <w:rFonts w:ascii="Arial Narrow" w:hAnsi="Arial Narrow"/>
                <w:sz w:val="16"/>
                <w:szCs w:val="16"/>
                <w:lang w:val="es-SV"/>
              </w:rPr>
              <w:t xml:space="preserve"> se evalúa en el segundo Semestre. </w:t>
            </w:r>
          </w:p>
        </w:tc>
        <w:tc>
          <w:tcPr>
            <w:tcW w:w="673" w:type="pct"/>
            <w:shd w:val="clear" w:color="auto" w:fill="DAEEF3"/>
            <w:vAlign w:val="center"/>
          </w:tcPr>
          <w:p w:rsidR="00102761"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Realizar </w:t>
            </w:r>
            <w:r w:rsidR="003504FD" w:rsidRPr="001830B7">
              <w:rPr>
                <w:rFonts w:ascii="Arial Narrow" w:hAnsi="Arial Narrow"/>
                <w:sz w:val="16"/>
                <w:szCs w:val="16"/>
                <w:lang w:val="es-SV"/>
              </w:rPr>
              <w:t>Capacitación Digital</w:t>
            </w:r>
            <w:r w:rsidRPr="00E25E0C">
              <w:rPr>
                <w:rFonts w:ascii="Arial Narrow" w:hAnsi="Arial Narrow"/>
                <w:sz w:val="16"/>
                <w:szCs w:val="16"/>
                <w:lang w:val="es-SV"/>
              </w:rPr>
              <w:t xml:space="preserve"> </w:t>
            </w:r>
            <w:r w:rsidR="00104A73">
              <w:rPr>
                <w:rFonts w:ascii="Arial Narrow" w:hAnsi="Arial Narrow"/>
                <w:sz w:val="16"/>
                <w:szCs w:val="16"/>
                <w:lang w:val="es-SV"/>
              </w:rPr>
              <w:t xml:space="preserve">a los Nuevos </w:t>
            </w:r>
            <w:r w:rsidR="0071473E">
              <w:rPr>
                <w:rFonts w:ascii="Arial Narrow" w:hAnsi="Arial Narrow"/>
                <w:sz w:val="16"/>
                <w:szCs w:val="16"/>
                <w:lang w:val="es-SV"/>
              </w:rPr>
              <w:t xml:space="preserve">Miembros del Personal que estarán </w:t>
            </w:r>
            <w:r w:rsidR="00104A73">
              <w:rPr>
                <w:rFonts w:ascii="Arial Narrow" w:hAnsi="Arial Narrow"/>
                <w:sz w:val="16"/>
                <w:szCs w:val="16"/>
                <w:lang w:val="es-SV"/>
              </w:rPr>
              <w:t xml:space="preserve">encargados de la Planificación </w:t>
            </w:r>
            <w:r w:rsidR="003504FD">
              <w:rPr>
                <w:rFonts w:ascii="Arial Narrow" w:hAnsi="Arial Narrow"/>
                <w:sz w:val="16"/>
                <w:szCs w:val="16"/>
                <w:lang w:val="es-SV"/>
              </w:rPr>
              <w:t>Institucional.</w:t>
            </w:r>
          </w:p>
          <w:p w:rsidR="00104A73" w:rsidRPr="00E25E0C" w:rsidRDefault="00104A73" w:rsidP="00966C8C">
            <w:pPr>
              <w:spacing w:line="240" w:lineRule="auto"/>
              <w:jc w:val="both"/>
              <w:rPr>
                <w:rFonts w:ascii="Arial Narrow" w:hAnsi="Arial Narrow"/>
                <w:sz w:val="16"/>
                <w:szCs w:val="16"/>
                <w:lang w:val="es-SV"/>
              </w:rPr>
            </w:pPr>
          </w:p>
          <w:p w:rsidR="00102761" w:rsidRPr="00E25E0C" w:rsidRDefault="00102761" w:rsidP="00966C8C">
            <w:pPr>
              <w:spacing w:line="240" w:lineRule="auto"/>
              <w:jc w:val="both"/>
              <w:rPr>
                <w:rFonts w:ascii="Arial Narrow" w:hAnsi="Arial Narrow"/>
                <w:sz w:val="16"/>
                <w:szCs w:val="16"/>
                <w:lang w:val="es-SV"/>
              </w:rPr>
            </w:pPr>
          </w:p>
        </w:tc>
      </w:tr>
      <w:tr w:rsidR="009362BE" w:rsidRPr="0046636A" w:rsidTr="009362BE">
        <w:trPr>
          <w:trHeight w:val="939"/>
          <w:tblHeader/>
        </w:trPr>
        <w:tc>
          <w:tcPr>
            <w:tcW w:w="461" w:type="pct"/>
            <w:tcBorders>
              <w:top w:val="nil"/>
            </w:tcBorders>
            <w:shd w:val="clear" w:color="auto" w:fill="DAEEF3"/>
            <w:vAlign w:val="center"/>
          </w:tcPr>
          <w:p w:rsidR="00102761" w:rsidRPr="00E25E0C" w:rsidRDefault="00102761" w:rsidP="006D4DDE">
            <w:pPr>
              <w:spacing w:line="240" w:lineRule="auto"/>
              <w:rPr>
                <w:rFonts w:ascii="Arial Narrow" w:hAnsi="Arial Narrow"/>
                <w:b/>
                <w:bCs/>
                <w:color w:val="000000"/>
                <w:sz w:val="16"/>
                <w:szCs w:val="16"/>
                <w:lang w:eastAsia="es-SV"/>
              </w:rPr>
            </w:pPr>
          </w:p>
        </w:tc>
        <w:tc>
          <w:tcPr>
            <w:tcW w:w="550" w:type="pct"/>
            <w:tcBorders>
              <w:top w:val="nil"/>
            </w:tcBorders>
            <w:shd w:val="clear" w:color="auto" w:fill="DAEEF3"/>
            <w:vAlign w:val="center"/>
          </w:tcPr>
          <w:p w:rsidR="00102761" w:rsidRPr="00E25E0C" w:rsidRDefault="00102761" w:rsidP="006D4DDE">
            <w:pPr>
              <w:spacing w:line="240" w:lineRule="auto"/>
              <w:rPr>
                <w:rFonts w:ascii="Arial Narrow" w:hAnsi="Arial Narrow"/>
                <w:bCs/>
                <w:color w:val="000000"/>
                <w:sz w:val="16"/>
                <w:szCs w:val="16"/>
                <w:lang w:eastAsia="es-SV"/>
              </w:rPr>
            </w:pPr>
          </w:p>
        </w:tc>
        <w:tc>
          <w:tcPr>
            <w:tcW w:w="457" w:type="pct"/>
            <w:tcBorders>
              <w:top w:val="nil"/>
            </w:tcBorders>
            <w:shd w:val="clear" w:color="auto" w:fill="DAEEF3"/>
            <w:vAlign w:val="center"/>
          </w:tcPr>
          <w:p w:rsidR="00102761" w:rsidRPr="00E25E0C" w:rsidRDefault="00102761" w:rsidP="006D4DDE">
            <w:pPr>
              <w:spacing w:line="240" w:lineRule="auto"/>
              <w:rPr>
                <w:rFonts w:ascii="Arial Narrow" w:hAnsi="Arial Narrow"/>
                <w:bCs/>
                <w:color w:val="000000"/>
                <w:sz w:val="16"/>
                <w:szCs w:val="16"/>
                <w:lang w:eastAsia="es-SV"/>
              </w:rPr>
            </w:pPr>
          </w:p>
        </w:tc>
        <w:tc>
          <w:tcPr>
            <w:tcW w:w="1238" w:type="pct"/>
            <w:shd w:val="clear" w:color="auto" w:fill="DAEEF3"/>
            <w:vAlign w:val="center"/>
          </w:tcPr>
          <w:p w:rsidR="00102761" w:rsidRPr="00E25E0C" w:rsidRDefault="00102761" w:rsidP="006D4DDE">
            <w:pPr>
              <w:spacing w:line="240" w:lineRule="auto"/>
              <w:rPr>
                <w:rFonts w:ascii="Arial Narrow" w:hAnsi="Arial Narrow"/>
                <w:b/>
                <w:bCs/>
                <w:color w:val="000000"/>
                <w:sz w:val="16"/>
                <w:szCs w:val="16"/>
                <w:lang w:eastAsia="es-SV"/>
              </w:rPr>
            </w:pPr>
          </w:p>
          <w:p w:rsidR="00102761" w:rsidRPr="00E25E0C" w:rsidRDefault="003504FD" w:rsidP="00966C8C">
            <w:pPr>
              <w:spacing w:line="240" w:lineRule="auto"/>
              <w:jc w:val="both"/>
              <w:rPr>
                <w:rFonts w:ascii="Arial Narrow" w:hAnsi="Arial Narrow"/>
                <w:bCs/>
                <w:color w:val="000000"/>
                <w:sz w:val="16"/>
                <w:szCs w:val="16"/>
                <w:lang w:eastAsia="es-SV"/>
              </w:rPr>
            </w:pPr>
            <w:r>
              <w:rPr>
                <w:rFonts w:ascii="Arial Narrow" w:hAnsi="Arial Narrow"/>
                <w:b/>
                <w:bCs/>
                <w:color w:val="000000"/>
                <w:sz w:val="16"/>
                <w:szCs w:val="16"/>
                <w:lang w:eastAsia="es-SV"/>
              </w:rPr>
              <w:t>2</w:t>
            </w:r>
            <w:r w:rsidR="00102761" w:rsidRPr="00E25E0C">
              <w:rPr>
                <w:rFonts w:ascii="Arial Narrow" w:hAnsi="Arial Narrow"/>
                <w:b/>
                <w:bCs/>
                <w:color w:val="000000"/>
                <w:sz w:val="16"/>
                <w:szCs w:val="16"/>
                <w:lang w:eastAsia="es-SV"/>
              </w:rPr>
              <w:t>.</w:t>
            </w:r>
            <w:r w:rsidR="00102761" w:rsidRPr="00E25E0C">
              <w:rPr>
                <w:rFonts w:ascii="Arial Narrow" w:hAnsi="Arial Narrow"/>
                <w:bCs/>
                <w:color w:val="000000"/>
                <w:sz w:val="16"/>
                <w:szCs w:val="16"/>
                <w:lang w:eastAsia="es-SV"/>
              </w:rPr>
              <w:t xml:space="preserve"> Se realizó la jornada de socialización de los resultados con las jefaturas de las 42 unidades que planificaron. </w:t>
            </w:r>
          </w:p>
          <w:p w:rsidR="00102761" w:rsidRPr="00E25E0C" w:rsidRDefault="00102761" w:rsidP="00966C8C">
            <w:pPr>
              <w:spacing w:line="240" w:lineRule="auto"/>
              <w:jc w:val="both"/>
              <w:rPr>
                <w:rFonts w:ascii="Arial Narrow" w:hAnsi="Arial Narrow"/>
                <w:b/>
                <w:bCs/>
                <w:color w:val="000000"/>
                <w:sz w:val="16"/>
                <w:szCs w:val="16"/>
                <w:lang w:eastAsia="es-SV"/>
              </w:rPr>
            </w:pPr>
          </w:p>
          <w:p w:rsidR="00102761" w:rsidRPr="00E25E0C" w:rsidRDefault="00102761" w:rsidP="00966C8C">
            <w:pPr>
              <w:spacing w:line="240" w:lineRule="auto"/>
              <w:jc w:val="both"/>
              <w:rPr>
                <w:rFonts w:ascii="Arial Narrow" w:hAnsi="Arial Narrow"/>
                <w:b/>
                <w:bCs/>
                <w:color w:val="000000"/>
                <w:sz w:val="16"/>
                <w:szCs w:val="16"/>
                <w:lang w:eastAsia="es-SV"/>
              </w:rPr>
            </w:pPr>
          </w:p>
          <w:p w:rsidR="00102761" w:rsidRPr="00E25E0C" w:rsidRDefault="00102761" w:rsidP="006D4DDE">
            <w:pPr>
              <w:spacing w:line="240" w:lineRule="auto"/>
              <w:rPr>
                <w:rFonts w:ascii="Arial Narrow" w:hAnsi="Arial Narrow"/>
                <w:b/>
                <w:bCs/>
                <w:color w:val="000000"/>
                <w:sz w:val="16"/>
                <w:szCs w:val="16"/>
                <w:lang w:eastAsia="es-SV"/>
              </w:rPr>
            </w:pPr>
          </w:p>
        </w:tc>
        <w:tc>
          <w:tcPr>
            <w:tcW w:w="715" w:type="pct"/>
            <w:shd w:val="clear" w:color="auto" w:fill="DAEEF3"/>
            <w:vAlign w:val="center"/>
          </w:tcPr>
          <w:p w:rsidR="00102761" w:rsidRPr="00E25E0C" w:rsidRDefault="00102761" w:rsidP="00966C8C">
            <w:pPr>
              <w:spacing w:line="240" w:lineRule="auto"/>
              <w:jc w:val="both"/>
              <w:rPr>
                <w:rFonts w:ascii="Arial Narrow" w:hAnsi="Arial Narrow"/>
                <w:sz w:val="16"/>
                <w:szCs w:val="16"/>
                <w:lang w:val="es-SV"/>
              </w:rPr>
            </w:pPr>
            <w:r w:rsidRPr="00E25E0C">
              <w:rPr>
                <w:rFonts w:ascii="Arial Narrow" w:hAnsi="Arial Narrow"/>
                <w:sz w:val="16"/>
                <w:szCs w:val="16"/>
                <w:lang w:val="es-SV"/>
              </w:rPr>
              <w:t>Correos electrónicos y listados de asistencia</w:t>
            </w:r>
          </w:p>
        </w:tc>
        <w:tc>
          <w:tcPr>
            <w:tcW w:w="191" w:type="pct"/>
            <w:shd w:val="clear" w:color="auto" w:fill="DAEEF3"/>
          </w:tcPr>
          <w:p w:rsidR="00102761" w:rsidRPr="00E25E0C" w:rsidRDefault="00102761" w:rsidP="006D4DDE">
            <w:pPr>
              <w:rPr>
                <w:rFonts w:ascii="Arial Narrow" w:hAnsi="Arial Narrow"/>
                <w:b/>
                <w:sz w:val="16"/>
                <w:szCs w:val="16"/>
                <w:lang w:val="es-SV"/>
              </w:rPr>
            </w:pPr>
          </w:p>
          <w:p w:rsidR="00102761" w:rsidRPr="00E25E0C" w:rsidRDefault="00102761" w:rsidP="006D4DDE">
            <w:pPr>
              <w:rPr>
                <w:rFonts w:ascii="Arial Narrow" w:hAnsi="Arial Narrow"/>
                <w:b/>
                <w:sz w:val="16"/>
                <w:szCs w:val="16"/>
                <w:lang w:val="es-SV"/>
              </w:rPr>
            </w:pPr>
          </w:p>
          <w:p w:rsidR="00102761" w:rsidRPr="00E25E0C" w:rsidRDefault="003504FD" w:rsidP="00102761">
            <w:pPr>
              <w:jc w:val="center"/>
              <w:rPr>
                <w:rFonts w:ascii="Arial Narrow" w:hAnsi="Arial Narrow"/>
                <w:sz w:val="16"/>
                <w:szCs w:val="16"/>
              </w:rPr>
            </w:pPr>
            <w:r>
              <w:rPr>
                <w:rFonts w:ascii="Arial Narrow" w:hAnsi="Arial Narrow"/>
                <w:b/>
                <w:sz w:val="16"/>
                <w:szCs w:val="16"/>
                <w:lang w:val="es-SV"/>
              </w:rPr>
              <w:t>NA</w:t>
            </w:r>
          </w:p>
        </w:tc>
        <w:tc>
          <w:tcPr>
            <w:tcW w:w="715" w:type="pct"/>
            <w:shd w:val="clear" w:color="auto" w:fill="DAEEF3"/>
            <w:vAlign w:val="center"/>
          </w:tcPr>
          <w:p w:rsidR="00102761" w:rsidRDefault="00102761" w:rsidP="006D4DDE">
            <w:pPr>
              <w:spacing w:line="240" w:lineRule="auto"/>
              <w:jc w:val="both"/>
              <w:rPr>
                <w:rFonts w:ascii="Arial Narrow" w:hAnsi="Arial Narrow"/>
                <w:sz w:val="16"/>
                <w:szCs w:val="16"/>
                <w:lang w:val="es-SV"/>
              </w:rPr>
            </w:pPr>
            <w:r w:rsidRPr="00E25E0C">
              <w:rPr>
                <w:rFonts w:ascii="Arial Narrow" w:hAnsi="Arial Narrow"/>
                <w:sz w:val="16"/>
                <w:szCs w:val="16"/>
                <w:lang w:val="es-SV"/>
              </w:rPr>
              <w:t>Esta actividad s</w:t>
            </w:r>
            <w:r w:rsidR="003504FD">
              <w:rPr>
                <w:rFonts w:ascii="Arial Narrow" w:hAnsi="Arial Narrow"/>
                <w:sz w:val="16"/>
                <w:szCs w:val="16"/>
                <w:lang w:val="es-SV"/>
              </w:rPr>
              <w:t>e realiza en enero de cada año.</w:t>
            </w:r>
          </w:p>
          <w:p w:rsidR="003504FD" w:rsidRDefault="003504FD" w:rsidP="006D4DDE">
            <w:pPr>
              <w:spacing w:line="240" w:lineRule="auto"/>
              <w:jc w:val="both"/>
              <w:rPr>
                <w:rFonts w:ascii="Arial Narrow" w:hAnsi="Arial Narrow"/>
                <w:sz w:val="16"/>
                <w:szCs w:val="16"/>
                <w:lang w:val="es-SV"/>
              </w:rPr>
            </w:pPr>
          </w:p>
          <w:p w:rsidR="003504FD" w:rsidRPr="001830B7" w:rsidRDefault="003504FD" w:rsidP="006D4DDE">
            <w:pPr>
              <w:spacing w:line="240" w:lineRule="auto"/>
              <w:jc w:val="both"/>
              <w:rPr>
                <w:rFonts w:ascii="Arial Narrow" w:hAnsi="Arial Narrow"/>
                <w:sz w:val="16"/>
                <w:szCs w:val="16"/>
                <w:lang w:val="es-SV"/>
              </w:rPr>
            </w:pPr>
            <w:r w:rsidRPr="001830B7">
              <w:rPr>
                <w:rFonts w:ascii="Arial Narrow" w:hAnsi="Arial Narrow"/>
                <w:sz w:val="16"/>
                <w:szCs w:val="16"/>
                <w:lang w:val="es-SV"/>
              </w:rPr>
              <w:t>Por tal razón</w:t>
            </w:r>
            <w:r w:rsidR="00F40C2B" w:rsidRPr="001830B7">
              <w:rPr>
                <w:rFonts w:ascii="Arial Narrow" w:hAnsi="Arial Narrow"/>
                <w:sz w:val="16"/>
                <w:szCs w:val="16"/>
                <w:lang w:val="es-SV"/>
              </w:rPr>
              <w:t xml:space="preserve">, esta </w:t>
            </w:r>
            <w:r w:rsidR="00966C8C" w:rsidRPr="001830B7">
              <w:rPr>
                <w:rFonts w:ascii="Arial Narrow" w:hAnsi="Arial Narrow"/>
                <w:sz w:val="16"/>
                <w:szCs w:val="16"/>
                <w:lang w:val="es-SV"/>
              </w:rPr>
              <w:t>actividad no</w:t>
            </w:r>
            <w:r w:rsidRPr="001830B7">
              <w:rPr>
                <w:rFonts w:ascii="Arial Narrow" w:hAnsi="Arial Narrow"/>
                <w:sz w:val="16"/>
                <w:szCs w:val="16"/>
                <w:lang w:val="es-SV"/>
              </w:rPr>
              <w:t xml:space="preserve"> se evalúa en el segundo Semestre.</w:t>
            </w:r>
          </w:p>
        </w:tc>
        <w:tc>
          <w:tcPr>
            <w:tcW w:w="673" w:type="pct"/>
            <w:shd w:val="clear" w:color="auto" w:fill="DAEEF3"/>
          </w:tcPr>
          <w:p w:rsidR="00102761" w:rsidRPr="00E25E0C" w:rsidRDefault="00102761" w:rsidP="006D4DDE">
            <w:pPr>
              <w:rPr>
                <w:rFonts w:ascii="Arial Narrow" w:hAnsi="Arial Narrow"/>
                <w:sz w:val="16"/>
                <w:szCs w:val="16"/>
                <w:lang w:val="es-SV"/>
              </w:rPr>
            </w:pPr>
          </w:p>
          <w:p w:rsidR="00102761" w:rsidRPr="00E25E0C" w:rsidRDefault="003504FD" w:rsidP="00966C8C">
            <w:pPr>
              <w:jc w:val="both"/>
              <w:rPr>
                <w:rFonts w:ascii="Arial Narrow" w:hAnsi="Arial Narrow"/>
                <w:sz w:val="16"/>
                <w:szCs w:val="16"/>
              </w:rPr>
            </w:pPr>
            <w:r>
              <w:rPr>
                <w:rFonts w:ascii="Arial Narrow" w:hAnsi="Arial Narrow"/>
                <w:sz w:val="16"/>
                <w:szCs w:val="16"/>
                <w:lang w:val="es-SV"/>
              </w:rPr>
              <w:t xml:space="preserve">Preparar con la Division de Informática y Tecnología Institucional un </w:t>
            </w:r>
            <w:r w:rsidRPr="001830B7">
              <w:rPr>
                <w:rFonts w:ascii="Arial Narrow" w:hAnsi="Arial Narrow"/>
                <w:sz w:val="16"/>
                <w:szCs w:val="16"/>
                <w:lang w:val="es-SV"/>
              </w:rPr>
              <w:t>video</w:t>
            </w:r>
            <w:r w:rsidR="00966C8C" w:rsidRPr="001830B7">
              <w:rPr>
                <w:rFonts w:ascii="Arial Narrow" w:hAnsi="Arial Narrow"/>
                <w:sz w:val="16"/>
                <w:szCs w:val="16"/>
                <w:lang w:val="es-SV"/>
              </w:rPr>
              <w:t>- relacionado con</w:t>
            </w:r>
            <w:r w:rsidRPr="001830B7">
              <w:rPr>
                <w:rFonts w:ascii="Arial Narrow" w:hAnsi="Arial Narrow"/>
                <w:sz w:val="16"/>
                <w:szCs w:val="16"/>
                <w:lang w:val="es-SV"/>
              </w:rPr>
              <w:t xml:space="preserve"> la elaboración </w:t>
            </w:r>
            <w:r w:rsidR="00966C8C" w:rsidRPr="001830B7">
              <w:rPr>
                <w:rFonts w:ascii="Arial Narrow" w:hAnsi="Arial Narrow"/>
                <w:sz w:val="16"/>
                <w:szCs w:val="16"/>
                <w:lang w:val="es-SV"/>
              </w:rPr>
              <w:t>del Plan</w:t>
            </w:r>
            <w:r w:rsidRPr="001830B7">
              <w:rPr>
                <w:rFonts w:ascii="Arial Narrow" w:hAnsi="Arial Narrow"/>
                <w:sz w:val="16"/>
                <w:szCs w:val="16"/>
                <w:lang w:val="es-SV"/>
              </w:rPr>
              <w:t xml:space="preserve"> Operativo del Año 2020 vinculado al </w:t>
            </w:r>
            <w:r w:rsidR="00966C8C" w:rsidRPr="001830B7">
              <w:rPr>
                <w:rFonts w:ascii="Arial Narrow" w:hAnsi="Arial Narrow"/>
                <w:sz w:val="16"/>
                <w:szCs w:val="16"/>
                <w:lang w:val="es-SV"/>
              </w:rPr>
              <w:t>Nuevo Plan Estratégico Institucional</w:t>
            </w:r>
            <w:r w:rsidRPr="001830B7">
              <w:rPr>
                <w:rFonts w:ascii="Arial Narrow" w:hAnsi="Arial Narrow"/>
                <w:sz w:val="16"/>
                <w:szCs w:val="16"/>
                <w:lang w:val="es-SV"/>
              </w:rPr>
              <w:t>. 2019-2024.</w:t>
            </w:r>
            <w:r>
              <w:rPr>
                <w:rFonts w:ascii="Arial Narrow" w:hAnsi="Arial Narrow"/>
                <w:sz w:val="16"/>
                <w:szCs w:val="16"/>
                <w:lang w:val="es-SV"/>
              </w:rPr>
              <w:t xml:space="preserve">  </w:t>
            </w:r>
            <w:r w:rsidRPr="00E25E0C">
              <w:rPr>
                <w:rFonts w:ascii="Arial Narrow" w:hAnsi="Arial Narrow"/>
                <w:sz w:val="16"/>
                <w:szCs w:val="16"/>
                <w:lang w:val="es-SV"/>
              </w:rPr>
              <w:t xml:space="preserve"> </w:t>
            </w:r>
          </w:p>
        </w:tc>
      </w:tr>
    </w:tbl>
    <w:p w:rsidR="00102761" w:rsidRPr="00102761" w:rsidRDefault="00102761" w:rsidP="00102761">
      <w:pPr>
        <w:pStyle w:val="Ttulo1Car1"/>
        <w:shd w:val="clear" w:color="auto" w:fill="DAEEF3"/>
        <w:spacing w:line="240" w:lineRule="auto"/>
        <w:jc w:val="both"/>
        <w:rPr>
          <w:rFonts w:ascii="Arial Narrow" w:hAnsi="Arial Narrow"/>
          <w:b/>
          <w:iCs/>
          <w:sz w:val="16"/>
          <w:szCs w:val="16"/>
        </w:rPr>
      </w:pPr>
      <w:r w:rsidRPr="00102761">
        <w:rPr>
          <w:rFonts w:ascii="Arial Narrow" w:hAnsi="Arial Narrow" w:cs="Arial"/>
          <w:b/>
          <w:sz w:val="16"/>
          <w:szCs w:val="16"/>
          <w:lang w:val="es-SV"/>
        </w:rPr>
        <w:t xml:space="preserve">EVALUACION DEL SEMESTRE </w:t>
      </w:r>
      <w:r w:rsidR="009B4F6B">
        <w:rPr>
          <w:rFonts w:ascii="Arial Narrow" w:hAnsi="Arial Narrow" w:cs="Arial"/>
          <w:b/>
          <w:sz w:val="16"/>
          <w:szCs w:val="16"/>
          <w:lang w:val="es-SV"/>
        </w:rPr>
        <w:t>I</w:t>
      </w:r>
      <w:r w:rsidRPr="00102761">
        <w:rPr>
          <w:rFonts w:ascii="Arial Narrow" w:hAnsi="Arial Narrow" w:cs="Arial"/>
          <w:b/>
          <w:sz w:val="16"/>
          <w:szCs w:val="16"/>
          <w:lang w:val="es-SV"/>
        </w:rPr>
        <w:t xml:space="preserve">I  2019 OFICINAS CENTRALES. </w:t>
      </w:r>
      <w:r w:rsidRPr="00102761">
        <w:rPr>
          <w:rFonts w:ascii="Arial Narrow" w:hAnsi="Arial Narrow"/>
          <w:b/>
          <w:sz w:val="16"/>
          <w:szCs w:val="16"/>
        </w:rPr>
        <w:t>UNIDAD DE GESTION: N° 2. PLANIFICACION INSTITUCIONAL Y PROCESOS. UPIP MISIÓN:</w:t>
      </w:r>
      <w:r w:rsidRPr="00102761">
        <w:rPr>
          <w:rFonts w:ascii="Arial Narrow" w:eastAsia="Calibri" w:hAnsi="Arial Narrow" w:cs="ArialNarrow"/>
          <w:sz w:val="16"/>
          <w:szCs w:val="16"/>
          <w:lang w:val="es-SV" w:eastAsia="en-US"/>
        </w:rPr>
        <w:t xml:space="preserve"> </w:t>
      </w:r>
      <w:r w:rsidRPr="00102761">
        <w:rPr>
          <w:rFonts w:ascii="Arial Narrow" w:hAnsi="Arial Narrow"/>
          <w:sz w:val="16"/>
          <w:szCs w:val="16"/>
        </w:rPr>
        <w:t xml:space="preserve">Somos la </w:t>
      </w:r>
      <w:r w:rsidRPr="00102761">
        <w:rPr>
          <w:rFonts w:ascii="Arial Narrow" w:hAnsi="Arial Narrow"/>
          <w:b/>
          <w:sz w:val="16"/>
          <w:szCs w:val="16"/>
        </w:rPr>
        <w:t>Unidad de Planificación Institucional y Procesos</w:t>
      </w:r>
      <w:r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Pr="00102761">
        <w:rPr>
          <w:rFonts w:ascii="Arial Narrow" w:hAnsi="Arial Narrow"/>
          <w:sz w:val="20"/>
          <w:szCs w:val="20"/>
        </w:rPr>
        <w:t xml:space="preserve"> </w:t>
      </w:r>
      <w:r w:rsidRPr="00102761">
        <w:rPr>
          <w:rFonts w:ascii="Arial Narrow" w:hAnsi="Arial Narrow"/>
          <w:b/>
          <w:iCs/>
          <w:sz w:val="16"/>
          <w:szCs w:val="16"/>
        </w:rPr>
        <w:t>OBJETIVOS ESTRATÉGICO N° 3</w:t>
      </w:r>
      <w:r w:rsidRPr="00102761">
        <w:rPr>
          <w:rFonts w:ascii="Arial Narrow" w:eastAsia="Calibri" w:hAnsi="Arial Narrow" w:cs="ArialNarrow,Bold"/>
          <w:b/>
          <w:bCs/>
          <w:sz w:val="16"/>
          <w:szCs w:val="16"/>
          <w:lang w:val="es-SV" w:eastAsia="en-US"/>
        </w:rPr>
        <w:t>:</w:t>
      </w:r>
      <w:r w:rsidRPr="00102761">
        <w:rPr>
          <w:rFonts w:ascii="Arial Narrow" w:hAnsi="Arial Narrow"/>
          <w:iCs/>
          <w:sz w:val="20"/>
          <w:szCs w:val="20"/>
        </w:rPr>
        <w:t xml:space="preserve"> </w:t>
      </w:r>
      <w:r w:rsidRPr="00102761">
        <w:rPr>
          <w:rFonts w:ascii="Arial Narrow" w:hAnsi="Arial Narrow"/>
          <w:iCs/>
          <w:sz w:val="16"/>
          <w:szCs w:val="16"/>
        </w:rPr>
        <w:t>Fortalecer las capacidades Técnicas y Administrativas del Instituto</w:t>
      </w:r>
      <w:r w:rsidRPr="00102761">
        <w:rPr>
          <w:rFonts w:ascii="Arial Narrow" w:eastAsia="Calibri" w:hAnsi="Arial Narrow" w:cs="ArialNarrow"/>
          <w:sz w:val="16"/>
          <w:szCs w:val="16"/>
          <w:lang w:val="es-SV" w:eastAsia="en-US"/>
        </w:rPr>
        <w:t>.</w:t>
      </w:r>
      <w:r w:rsidRPr="00102761">
        <w:rPr>
          <w:rFonts w:ascii="Arial Narrow" w:hAnsi="Arial Narrow"/>
          <w:b/>
          <w:iCs/>
          <w:sz w:val="16"/>
          <w:szCs w:val="16"/>
        </w:rPr>
        <w:t xml:space="preserve"> LÍNEAS ESTRATÉGICAS:</w:t>
      </w:r>
      <w:r w:rsidRPr="00102761">
        <w:rPr>
          <w:rFonts w:ascii="Arial Narrow" w:eastAsia="Calibri" w:hAnsi="Arial Narrow" w:cs="ArialNarrow,Bold"/>
          <w:b/>
          <w:bCs/>
          <w:sz w:val="16"/>
          <w:szCs w:val="16"/>
          <w:lang w:val="es-SV" w:eastAsia="en-US"/>
        </w:rPr>
        <w:t xml:space="preserve"> N° 3.5</w:t>
      </w:r>
      <w:r w:rsidRPr="00102761">
        <w:rPr>
          <w:rFonts w:ascii="Arial Narrow" w:hAnsi="Arial Narrow"/>
          <w:iCs/>
          <w:sz w:val="16"/>
          <w:szCs w:val="16"/>
        </w:rPr>
        <w:t xml:space="preserve"> </w:t>
      </w:r>
      <w:r w:rsidRPr="00102761">
        <w:rPr>
          <w:rFonts w:ascii="Arial Narrow" w:eastAsia="Calibri" w:hAnsi="Arial Narrow" w:cs="ArialNarrow,Bold"/>
          <w:bCs/>
          <w:sz w:val="16"/>
          <w:szCs w:val="16"/>
          <w:lang w:val="es-SV" w:eastAsia="en-US"/>
        </w:rPr>
        <w:t>Mej</w:t>
      </w:r>
      <w:r w:rsidRPr="00102761">
        <w:rPr>
          <w:rFonts w:ascii="Arial Narrow" w:hAnsi="Arial Narrow"/>
          <w:iCs/>
          <w:sz w:val="16"/>
          <w:szCs w:val="16"/>
        </w:rPr>
        <w:t>orar la calidad de los procesos a través de la implementación de los estándares de las normas ISO 9001.</w:t>
      </w:r>
    </w:p>
    <w:p w:rsidR="00102761" w:rsidRPr="00EB397D" w:rsidRDefault="00102761" w:rsidP="00EB397D">
      <w:pPr>
        <w:pStyle w:val="Ttulo1Car1"/>
        <w:shd w:val="clear" w:color="auto" w:fill="DAEEF3"/>
        <w:spacing w:line="240" w:lineRule="auto"/>
        <w:jc w:val="center"/>
        <w:rPr>
          <w:rFonts w:ascii="Arial Narrow" w:hAnsi="Arial Narrow"/>
          <w:b/>
          <w:iCs/>
          <w:sz w:val="16"/>
          <w:szCs w:val="16"/>
        </w:rPr>
      </w:pPr>
      <w:r w:rsidRPr="00102761">
        <w:rPr>
          <w:rFonts w:ascii="Arial Narrow" w:hAnsi="Arial Narrow"/>
          <w:b/>
          <w:iCs/>
          <w:sz w:val="16"/>
          <w:szCs w:val="16"/>
        </w:rPr>
        <w:lastRenderedPageBreak/>
        <w:t>MATRIZ</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860"/>
        <w:gridCol w:w="1140"/>
        <w:gridCol w:w="3145"/>
        <w:gridCol w:w="2829"/>
        <w:gridCol w:w="428"/>
        <w:gridCol w:w="2135"/>
        <w:gridCol w:w="1848"/>
      </w:tblGrid>
      <w:tr w:rsidR="00A2706B" w:rsidRPr="0046636A" w:rsidTr="009362BE">
        <w:trPr>
          <w:trHeight w:val="989"/>
          <w:tblHeader/>
        </w:trPr>
        <w:tc>
          <w:tcPr>
            <w:tcW w:w="467"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630"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386" w:type="pct"/>
            <w:shd w:val="clear" w:color="auto" w:fill="C2D69B"/>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065"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958"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5"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723"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626" w:type="pct"/>
            <w:shd w:val="clear" w:color="auto" w:fill="C2D69B"/>
            <w:vAlign w:val="center"/>
          </w:tcPr>
          <w:p w:rsidR="00102761" w:rsidRPr="0046636A" w:rsidRDefault="00102761" w:rsidP="006D4DDE">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A2706B" w:rsidRPr="0046636A" w:rsidTr="009362BE">
        <w:trPr>
          <w:trHeight w:val="4229"/>
          <w:tblHeader/>
        </w:trPr>
        <w:tc>
          <w:tcPr>
            <w:tcW w:w="467" w:type="pct"/>
            <w:tcBorders>
              <w:bottom w:val="nil"/>
            </w:tcBorders>
            <w:shd w:val="clear" w:color="auto" w:fill="DAEEF3"/>
            <w:vAlign w:val="center"/>
          </w:tcPr>
          <w:p w:rsidR="003504FD" w:rsidRDefault="003504FD" w:rsidP="002F4E91">
            <w:pPr>
              <w:spacing w:line="240" w:lineRule="auto"/>
              <w:jc w:val="both"/>
              <w:rPr>
                <w:rFonts w:ascii="Arial Narrow" w:hAnsi="Arial Narrow"/>
                <w:b/>
                <w:bCs/>
                <w:color w:val="000000"/>
                <w:sz w:val="16"/>
                <w:szCs w:val="16"/>
                <w:lang w:eastAsia="es-SV"/>
              </w:rPr>
            </w:pPr>
          </w:p>
          <w:p w:rsidR="00102761" w:rsidRPr="00E25E0C" w:rsidRDefault="00102761"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2</w:t>
            </w:r>
            <w:r w:rsidRPr="00E25E0C">
              <w:rPr>
                <w:rFonts w:ascii="Arial Narrow" w:hAnsi="Arial Narrow"/>
                <w:bCs/>
                <w:color w:val="000000"/>
                <w:sz w:val="16"/>
                <w:szCs w:val="16"/>
                <w:lang w:eastAsia="es-SV"/>
              </w:rPr>
              <w:t>. Asesorar y orientar el proceso de planificación operativa institucional a nivel de las áreas que planifican en la in</w:t>
            </w:r>
            <w:r w:rsidR="00AA62C0">
              <w:rPr>
                <w:rFonts w:ascii="Arial Narrow" w:hAnsi="Arial Narrow"/>
                <w:bCs/>
                <w:color w:val="000000"/>
                <w:sz w:val="16"/>
                <w:szCs w:val="16"/>
                <w:lang w:eastAsia="es-SV"/>
              </w:rPr>
              <w:t>stitución para el ejercicio 2020</w:t>
            </w:r>
            <w:r w:rsidRPr="00E25E0C">
              <w:rPr>
                <w:rFonts w:ascii="Arial Narrow" w:hAnsi="Arial Narrow"/>
                <w:bCs/>
                <w:color w:val="000000"/>
                <w:sz w:val="16"/>
                <w:szCs w:val="16"/>
                <w:lang w:eastAsia="es-SV"/>
              </w:rPr>
              <w:t>.</w:t>
            </w:r>
          </w:p>
          <w:p w:rsidR="00102761" w:rsidRPr="00E25E0C" w:rsidRDefault="00102761"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p w:rsidR="00102761" w:rsidRPr="00E25E0C" w:rsidRDefault="00102761" w:rsidP="002F4E91">
            <w:pPr>
              <w:spacing w:line="240" w:lineRule="auto"/>
              <w:jc w:val="both"/>
              <w:rPr>
                <w:rFonts w:ascii="Arial Narrow" w:hAnsi="Arial Narrow"/>
                <w:b/>
                <w:bCs/>
                <w:color w:val="000000"/>
                <w:sz w:val="16"/>
                <w:szCs w:val="16"/>
                <w:lang w:eastAsia="es-SV"/>
              </w:rPr>
            </w:pPr>
          </w:p>
        </w:tc>
        <w:tc>
          <w:tcPr>
            <w:tcW w:w="630" w:type="pct"/>
            <w:tcBorders>
              <w:bottom w:val="nil"/>
            </w:tcBorders>
            <w:shd w:val="clear" w:color="auto" w:fill="DAEEF3"/>
            <w:vAlign w:val="center"/>
          </w:tcPr>
          <w:p w:rsidR="00102761" w:rsidRPr="00E25E0C" w:rsidRDefault="00102761"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2.1</w:t>
            </w:r>
            <w:r w:rsidRPr="00E25E0C">
              <w:rPr>
                <w:rFonts w:ascii="Arial Narrow" w:hAnsi="Arial Narrow"/>
                <w:bCs/>
                <w:color w:val="000000"/>
                <w:sz w:val="16"/>
                <w:szCs w:val="16"/>
                <w:lang w:eastAsia="es-SV"/>
              </w:rPr>
              <w:t>. Brindar asesoría a las unidades que lo soliciten y revisar los 42 planes de las áreas de gestión que planifican.</w:t>
            </w:r>
          </w:p>
          <w:p w:rsidR="00102761" w:rsidRDefault="00102761"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p w:rsidR="003504FD" w:rsidRDefault="003504FD" w:rsidP="002F4E91">
            <w:pPr>
              <w:spacing w:line="240" w:lineRule="auto"/>
              <w:jc w:val="both"/>
              <w:rPr>
                <w:rFonts w:ascii="Arial Narrow" w:hAnsi="Arial Narrow"/>
                <w:b/>
                <w:bCs/>
                <w:color w:val="000000"/>
                <w:sz w:val="16"/>
                <w:szCs w:val="16"/>
                <w:lang w:eastAsia="es-SV"/>
              </w:rPr>
            </w:pPr>
          </w:p>
          <w:p w:rsidR="003504FD" w:rsidRDefault="003504FD" w:rsidP="002F4E91">
            <w:pPr>
              <w:spacing w:line="240" w:lineRule="auto"/>
              <w:jc w:val="both"/>
              <w:rPr>
                <w:rFonts w:ascii="Arial Narrow" w:hAnsi="Arial Narrow"/>
                <w:b/>
                <w:bCs/>
                <w:color w:val="000000"/>
                <w:sz w:val="16"/>
                <w:szCs w:val="16"/>
                <w:lang w:eastAsia="es-SV"/>
              </w:rPr>
            </w:pPr>
          </w:p>
          <w:p w:rsidR="003504FD" w:rsidRDefault="003504FD" w:rsidP="002F4E91">
            <w:pPr>
              <w:spacing w:line="240" w:lineRule="auto"/>
              <w:jc w:val="both"/>
              <w:rPr>
                <w:rFonts w:ascii="Arial Narrow" w:hAnsi="Arial Narrow"/>
                <w:b/>
                <w:bCs/>
                <w:color w:val="000000"/>
                <w:sz w:val="16"/>
                <w:szCs w:val="16"/>
                <w:lang w:eastAsia="es-SV"/>
              </w:rPr>
            </w:pPr>
          </w:p>
          <w:p w:rsidR="003504FD" w:rsidRDefault="003504FD" w:rsidP="002F4E91">
            <w:pPr>
              <w:spacing w:line="240" w:lineRule="auto"/>
              <w:jc w:val="both"/>
              <w:rPr>
                <w:rFonts w:ascii="Arial Narrow" w:hAnsi="Arial Narrow"/>
                <w:b/>
                <w:bCs/>
                <w:color w:val="000000"/>
                <w:sz w:val="16"/>
                <w:szCs w:val="16"/>
                <w:lang w:eastAsia="es-SV"/>
              </w:rPr>
            </w:pPr>
          </w:p>
          <w:p w:rsidR="003504FD" w:rsidRPr="00E25E0C" w:rsidRDefault="003504FD" w:rsidP="002F4E91">
            <w:pPr>
              <w:spacing w:line="240" w:lineRule="auto"/>
              <w:jc w:val="both"/>
              <w:rPr>
                <w:rFonts w:ascii="Arial Narrow" w:hAnsi="Arial Narrow"/>
                <w:b/>
                <w:bCs/>
                <w:color w:val="000000"/>
                <w:sz w:val="16"/>
                <w:szCs w:val="16"/>
                <w:lang w:eastAsia="es-SV"/>
              </w:rPr>
            </w:pPr>
          </w:p>
        </w:tc>
        <w:tc>
          <w:tcPr>
            <w:tcW w:w="386" w:type="pct"/>
            <w:tcBorders>
              <w:bottom w:val="nil"/>
            </w:tcBorders>
            <w:shd w:val="clear" w:color="auto" w:fill="DAEEF3"/>
            <w:vAlign w:val="center"/>
          </w:tcPr>
          <w:p w:rsidR="00102761" w:rsidRPr="00E25E0C" w:rsidRDefault="00102761" w:rsidP="002F4E91">
            <w:pPr>
              <w:spacing w:line="240" w:lineRule="auto"/>
              <w:ind w:left="79"/>
              <w:jc w:val="both"/>
              <w:rPr>
                <w:rFonts w:ascii="Arial Narrow" w:hAnsi="Arial Narrow"/>
                <w:bCs/>
                <w:color w:val="000000"/>
                <w:sz w:val="16"/>
                <w:szCs w:val="16"/>
                <w:lang w:eastAsia="es-SV"/>
              </w:rPr>
            </w:pPr>
            <w:r w:rsidRPr="00E25E0C">
              <w:rPr>
                <w:rFonts w:ascii="Arial Narrow" w:hAnsi="Arial Narrow"/>
                <w:bCs/>
                <w:color w:val="000000"/>
                <w:sz w:val="16"/>
                <w:szCs w:val="16"/>
                <w:lang w:eastAsia="es-SV"/>
              </w:rPr>
              <w:t>1. Número de asesorías brindadas.</w:t>
            </w:r>
          </w:p>
          <w:p w:rsidR="00102761" w:rsidRPr="00E25E0C" w:rsidRDefault="00102761" w:rsidP="002F4E91">
            <w:pPr>
              <w:spacing w:line="240" w:lineRule="auto"/>
              <w:ind w:left="79"/>
              <w:jc w:val="both"/>
              <w:rPr>
                <w:rFonts w:ascii="Arial Narrow" w:hAnsi="Arial Narrow"/>
                <w:bCs/>
                <w:color w:val="000000"/>
                <w:sz w:val="16"/>
                <w:szCs w:val="16"/>
                <w:lang w:eastAsia="es-SV"/>
              </w:rPr>
            </w:pPr>
            <w:r w:rsidRPr="00E25E0C">
              <w:rPr>
                <w:rFonts w:ascii="Arial Narrow" w:hAnsi="Arial Narrow"/>
                <w:bCs/>
                <w:color w:val="000000"/>
                <w:sz w:val="16"/>
                <w:szCs w:val="16"/>
                <w:lang w:eastAsia="es-SV"/>
              </w:rPr>
              <w:t>2. Numero de planes operativos revisados</w:t>
            </w:r>
          </w:p>
          <w:p w:rsidR="00102761" w:rsidRPr="00E25E0C" w:rsidRDefault="00102761" w:rsidP="002F4E91">
            <w:pPr>
              <w:spacing w:line="240" w:lineRule="auto"/>
              <w:ind w:left="79"/>
              <w:jc w:val="both"/>
              <w:rPr>
                <w:rFonts w:ascii="Arial Narrow" w:hAnsi="Arial Narrow"/>
                <w:bCs/>
                <w:color w:val="000000"/>
                <w:sz w:val="16"/>
                <w:szCs w:val="16"/>
                <w:lang w:eastAsia="es-SV"/>
              </w:rPr>
            </w:pPr>
          </w:p>
        </w:tc>
        <w:tc>
          <w:tcPr>
            <w:tcW w:w="1065" w:type="pct"/>
            <w:shd w:val="clear" w:color="auto" w:fill="DAEEF3"/>
            <w:vAlign w:val="center"/>
          </w:tcPr>
          <w:p w:rsidR="00102761" w:rsidRDefault="00102761"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xml:space="preserve"> Se</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realizarán las asesorías que sean solicitadas por las jefaturas por orden y demanda.</w:t>
            </w:r>
          </w:p>
          <w:p w:rsidR="00A2706B" w:rsidRDefault="00A2706B" w:rsidP="002F4E91">
            <w:pPr>
              <w:spacing w:line="240" w:lineRule="auto"/>
              <w:jc w:val="both"/>
              <w:rPr>
                <w:rFonts w:ascii="Arial Narrow" w:hAnsi="Arial Narrow"/>
                <w:bCs/>
                <w:color w:val="000000"/>
                <w:sz w:val="16"/>
                <w:szCs w:val="16"/>
                <w:lang w:eastAsia="es-SV"/>
              </w:rPr>
            </w:pPr>
          </w:p>
          <w:p w:rsidR="00A2706B" w:rsidRDefault="00A2706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2</w:t>
            </w:r>
            <w:r w:rsidRPr="00E25E0C">
              <w:rPr>
                <w:rFonts w:ascii="Arial Narrow" w:hAnsi="Arial Narrow"/>
                <w:bCs/>
                <w:color w:val="000000"/>
                <w:sz w:val="16"/>
                <w:szCs w:val="16"/>
                <w:lang w:eastAsia="es-SV"/>
              </w:rPr>
              <w:t>.  Se</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realizará la revisión de los 42 Planes de trabajo uno por cada área</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de gestión</w:t>
            </w:r>
            <w:r>
              <w:rPr>
                <w:rFonts w:ascii="Arial Narrow" w:hAnsi="Arial Narrow"/>
                <w:bCs/>
                <w:color w:val="000000"/>
                <w:sz w:val="16"/>
                <w:szCs w:val="16"/>
                <w:lang w:eastAsia="es-SV"/>
              </w:rPr>
              <w:t>.</w:t>
            </w:r>
          </w:p>
          <w:p w:rsidR="00A2706B" w:rsidRDefault="00A2706B" w:rsidP="002F4E91">
            <w:pPr>
              <w:spacing w:line="240" w:lineRule="auto"/>
              <w:jc w:val="both"/>
              <w:rPr>
                <w:rFonts w:ascii="Arial Narrow" w:hAnsi="Arial Narrow"/>
                <w:bCs/>
                <w:color w:val="000000"/>
                <w:sz w:val="16"/>
                <w:szCs w:val="16"/>
                <w:lang w:eastAsia="es-SV"/>
              </w:rPr>
            </w:pPr>
          </w:p>
          <w:p w:rsidR="00A2706B" w:rsidRPr="00E25E0C" w:rsidRDefault="00A2706B"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 xml:space="preserve">3. </w:t>
            </w:r>
            <w:r w:rsidRPr="00E25E0C">
              <w:rPr>
                <w:rFonts w:ascii="Arial Narrow" w:hAnsi="Arial Narrow"/>
                <w:bCs/>
                <w:color w:val="000000"/>
                <w:sz w:val="16"/>
                <w:szCs w:val="16"/>
                <w:lang w:eastAsia="es-SV"/>
              </w:rPr>
              <w:t xml:space="preserve"> Se</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realizará el envío de las observaciones si las hubiera a los responsables para las subsanaciones</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 xml:space="preserve">Y se </w:t>
            </w:r>
            <w:r w:rsidR="002F4E91" w:rsidRPr="00E25E0C">
              <w:rPr>
                <w:rFonts w:ascii="Arial Narrow" w:hAnsi="Arial Narrow"/>
                <w:bCs/>
                <w:color w:val="000000"/>
                <w:sz w:val="16"/>
                <w:szCs w:val="16"/>
                <w:lang w:eastAsia="es-SV"/>
              </w:rPr>
              <w:t>recibirán las</w:t>
            </w:r>
            <w:r w:rsidRPr="00E25E0C">
              <w:rPr>
                <w:rFonts w:ascii="Arial Narrow" w:hAnsi="Arial Narrow"/>
                <w:bCs/>
                <w:color w:val="000000"/>
                <w:sz w:val="16"/>
                <w:szCs w:val="16"/>
                <w:lang w:eastAsia="es-SV"/>
              </w:rPr>
              <w:t xml:space="preserve"> evaluaciones subsanadas e integrarlas</w:t>
            </w:r>
            <w:r>
              <w:rPr>
                <w:rFonts w:ascii="Arial Narrow" w:hAnsi="Arial Narrow"/>
                <w:bCs/>
                <w:color w:val="000000"/>
                <w:sz w:val="16"/>
                <w:szCs w:val="16"/>
                <w:lang w:eastAsia="es-SV"/>
              </w:rPr>
              <w:t xml:space="preserve"> al documento correspondiente.</w:t>
            </w:r>
          </w:p>
        </w:tc>
        <w:tc>
          <w:tcPr>
            <w:tcW w:w="958" w:type="pct"/>
            <w:shd w:val="clear" w:color="auto" w:fill="DAEEF3"/>
            <w:vAlign w:val="center"/>
          </w:tcPr>
          <w:p w:rsidR="00A2706B" w:rsidRPr="00A2706B" w:rsidRDefault="00A2706B" w:rsidP="002F4E91">
            <w:pPr>
              <w:spacing w:line="228" w:lineRule="auto"/>
              <w:jc w:val="both"/>
              <w:rPr>
                <w:rFonts w:ascii="Arial Narrow" w:hAnsi="Arial Narrow"/>
                <w:bCs/>
                <w:color w:val="000000"/>
                <w:sz w:val="16"/>
                <w:szCs w:val="16"/>
                <w:lang w:eastAsia="es-SV"/>
              </w:rPr>
            </w:pPr>
            <w:r w:rsidRPr="00A2706B">
              <w:rPr>
                <w:rFonts w:ascii="Arial Narrow" w:hAnsi="Arial Narrow"/>
                <w:bCs/>
                <w:color w:val="000000"/>
                <w:sz w:val="16"/>
                <w:szCs w:val="16"/>
                <w:lang w:eastAsia="es-SV"/>
              </w:rPr>
              <w:t xml:space="preserve">Se </w:t>
            </w:r>
            <w:r>
              <w:rPr>
                <w:rFonts w:ascii="Arial Narrow" w:hAnsi="Arial Narrow"/>
                <w:bCs/>
                <w:color w:val="000000"/>
                <w:sz w:val="16"/>
                <w:szCs w:val="16"/>
                <w:lang w:eastAsia="es-SV"/>
              </w:rPr>
              <w:t xml:space="preserve">giraron correos electrónicos a las Nuevas Autoridades Institucionales para cumplir con las Metas trazadas en </w:t>
            </w:r>
            <w:r w:rsidR="002F4E91">
              <w:rPr>
                <w:rFonts w:ascii="Arial Narrow" w:hAnsi="Arial Narrow"/>
                <w:bCs/>
                <w:color w:val="000000"/>
                <w:sz w:val="16"/>
                <w:szCs w:val="16"/>
                <w:lang w:eastAsia="es-SV"/>
              </w:rPr>
              <w:t xml:space="preserve">el </w:t>
            </w:r>
            <w:r w:rsidR="002F4E91" w:rsidRPr="00A2706B">
              <w:rPr>
                <w:rFonts w:ascii="Arial Narrow" w:hAnsi="Arial Narrow"/>
                <w:bCs/>
                <w:color w:val="000000"/>
                <w:sz w:val="16"/>
                <w:szCs w:val="16"/>
                <w:lang w:eastAsia="es-SV"/>
              </w:rPr>
              <w:t>Plan</w:t>
            </w:r>
            <w:r w:rsidRPr="00A2706B">
              <w:rPr>
                <w:rFonts w:ascii="Arial Narrow" w:hAnsi="Arial Narrow"/>
                <w:bCs/>
                <w:color w:val="000000"/>
                <w:sz w:val="16"/>
                <w:szCs w:val="16"/>
                <w:lang w:eastAsia="es-SV"/>
              </w:rPr>
              <w:t xml:space="preserve"> Operativo Institucional </w:t>
            </w:r>
            <w:r>
              <w:rPr>
                <w:rFonts w:ascii="Arial Narrow" w:hAnsi="Arial Narrow"/>
                <w:bCs/>
                <w:color w:val="000000"/>
                <w:sz w:val="16"/>
                <w:szCs w:val="16"/>
                <w:lang w:eastAsia="es-SV"/>
              </w:rPr>
              <w:t xml:space="preserve">y los </w:t>
            </w:r>
            <w:r w:rsidRPr="00A2706B">
              <w:rPr>
                <w:rFonts w:ascii="Arial Narrow" w:hAnsi="Arial Narrow"/>
                <w:bCs/>
                <w:color w:val="000000"/>
                <w:sz w:val="16"/>
                <w:szCs w:val="16"/>
                <w:lang w:eastAsia="es-SV"/>
              </w:rPr>
              <w:t xml:space="preserve">Documentos </w:t>
            </w:r>
            <w:r w:rsidR="00652F69" w:rsidRPr="00A2706B">
              <w:rPr>
                <w:rFonts w:ascii="Arial Narrow" w:hAnsi="Arial Narrow"/>
                <w:bCs/>
                <w:color w:val="000000"/>
                <w:sz w:val="16"/>
                <w:szCs w:val="16"/>
                <w:lang w:eastAsia="es-SV"/>
              </w:rPr>
              <w:t>normativos:</w:t>
            </w:r>
            <w:r w:rsidR="00652F69">
              <w:rPr>
                <w:rFonts w:ascii="Arial Narrow" w:hAnsi="Arial Narrow"/>
                <w:bCs/>
                <w:color w:val="000000"/>
                <w:sz w:val="16"/>
                <w:szCs w:val="16"/>
                <w:lang w:eastAsia="es-SV"/>
              </w:rPr>
              <w:t xml:space="preserve"> establecidos</w:t>
            </w:r>
            <w:r>
              <w:rPr>
                <w:rFonts w:ascii="Arial Narrow" w:hAnsi="Arial Narrow"/>
                <w:bCs/>
                <w:color w:val="000000"/>
                <w:sz w:val="16"/>
                <w:szCs w:val="16"/>
                <w:lang w:eastAsia="es-SV"/>
              </w:rPr>
              <w:t xml:space="preserve"> en el </w:t>
            </w:r>
            <w:r w:rsidRPr="00A2706B">
              <w:rPr>
                <w:rFonts w:ascii="Arial Narrow" w:hAnsi="Arial Narrow"/>
                <w:bCs/>
                <w:color w:val="000000"/>
                <w:sz w:val="16"/>
                <w:szCs w:val="16"/>
                <w:lang w:eastAsia="es-SV"/>
              </w:rPr>
              <w:t>Manual de Funciones</w:t>
            </w:r>
            <w:r w:rsidR="00652F69">
              <w:rPr>
                <w:rFonts w:ascii="Arial Narrow" w:hAnsi="Arial Narrow"/>
                <w:bCs/>
                <w:color w:val="000000"/>
                <w:sz w:val="16"/>
                <w:szCs w:val="16"/>
                <w:lang w:eastAsia="es-SV"/>
              </w:rPr>
              <w:t xml:space="preserve">. </w:t>
            </w:r>
            <w:r>
              <w:rPr>
                <w:rFonts w:ascii="Arial Narrow" w:hAnsi="Arial Narrow"/>
                <w:bCs/>
                <w:color w:val="000000"/>
                <w:sz w:val="16"/>
                <w:szCs w:val="16"/>
                <w:lang w:eastAsia="es-SV"/>
              </w:rPr>
              <w:t xml:space="preserve">. </w:t>
            </w:r>
            <w:r w:rsidRPr="00A2706B">
              <w:rPr>
                <w:rFonts w:ascii="Arial Narrow" w:hAnsi="Arial Narrow"/>
                <w:bCs/>
                <w:color w:val="000000"/>
                <w:sz w:val="16"/>
                <w:szCs w:val="16"/>
                <w:lang w:eastAsia="es-SV"/>
              </w:rPr>
              <w:t>.</w:t>
            </w:r>
          </w:p>
          <w:p w:rsidR="00A2706B" w:rsidRPr="00A2706B" w:rsidRDefault="00A2706B" w:rsidP="002F4E91">
            <w:pPr>
              <w:spacing w:line="240" w:lineRule="auto"/>
              <w:jc w:val="both"/>
              <w:rPr>
                <w:rFonts w:ascii="Arial Narrow" w:hAnsi="Arial Narrow"/>
                <w:bCs/>
                <w:color w:val="000000"/>
                <w:sz w:val="16"/>
                <w:szCs w:val="16"/>
                <w:lang w:eastAsia="es-SV"/>
              </w:rPr>
            </w:pPr>
          </w:p>
          <w:p w:rsidR="00102761" w:rsidRPr="00E25E0C" w:rsidRDefault="00102761" w:rsidP="002F4E91">
            <w:pPr>
              <w:spacing w:line="240" w:lineRule="auto"/>
              <w:jc w:val="both"/>
              <w:rPr>
                <w:rFonts w:ascii="Arial Narrow" w:hAnsi="Arial Narrow"/>
                <w:sz w:val="16"/>
                <w:szCs w:val="16"/>
                <w:lang w:val="es-SV"/>
              </w:rPr>
            </w:pPr>
          </w:p>
        </w:tc>
        <w:tc>
          <w:tcPr>
            <w:tcW w:w="145" w:type="pct"/>
            <w:shd w:val="clear" w:color="auto" w:fill="DAEEF3"/>
            <w:vAlign w:val="center"/>
          </w:tcPr>
          <w:p w:rsidR="00102761" w:rsidRPr="00E25E0C" w:rsidRDefault="002560B1" w:rsidP="002F4E91">
            <w:pPr>
              <w:spacing w:line="240" w:lineRule="auto"/>
              <w:jc w:val="both"/>
              <w:rPr>
                <w:rFonts w:ascii="Arial Narrow" w:hAnsi="Arial Narrow"/>
                <w:b/>
                <w:sz w:val="16"/>
                <w:szCs w:val="16"/>
                <w:lang w:val="es-SV"/>
              </w:rPr>
            </w:pPr>
            <w:r w:rsidRPr="002560B1">
              <w:rPr>
                <w:rFonts w:ascii="Arial Narrow" w:hAnsi="Arial Narrow"/>
                <w:b/>
                <w:sz w:val="12"/>
                <w:szCs w:val="12"/>
                <w:lang w:val="es-SV"/>
              </w:rPr>
              <w:t>100</w:t>
            </w:r>
          </w:p>
        </w:tc>
        <w:tc>
          <w:tcPr>
            <w:tcW w:w="723" w:type="pct"/>
            <w:shd w:val="clear" w:color="auto" w:fill="DAEEF3"/>
            <w:vAlign w:val="center"/>
          </w:tcPr>
          <w:p w:rsidR="00102761" w:rsidRDefault="00102761"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Estas actividades se realizan entre noviembre y diciembre de cada año. </w:t>
            </w:r>
          </w:p>
          <w:p w:rsidR="00652F69" w:rsidRDefault="00652F69" w:rsidP="002F4E91">
            <w:pPr>
              <w:spacing w:line="240" w:lineRule="auto"/>
              <w:jc w:val="both"/>
              <w:rPr>
                <w:rFonts w:ascii="Arial Narrow" w:hAnsi="Arial Narrow"/>
                <w:sz w:val="16"/>
                <w:szCs w:val="16"/>
                <w:lang w:val="es-SV"/>
              </w:rPr>
            </w:pPr>
          </w:p>
          <w:p w:rsidR="00652F69" w:rsidRDefault="00652F69" w:rsidP="002F4E91">
            <w:pPr>
              <w:spacing w:line="240" w:lineRule="auto"/>
              <w:jc w:val="both"/>
              <w:rPr>
                <w:rFonts w:ascii="Arial Narrow" w:hAnsi="Arial Narrow"/>
                <w:sz w:val="16"/>
                <w:szCs w:val="16"/>
                <w:lang w:val="es-SV"/>
              </w:rPr>
            </w:pPr>
          </w:p>
          <w:p w:rsidR="00652F69" w:rsidRDefault="00652F69" w:rsidP="002F4E91">
            <w:pPr>
              <w:spacing w:line="240" w:lineRule="auto"/>
              <w:jc w:val="both"/>
              <w:rPr>
                <w:rFonts w:ascii="Arial Narrow" w:hAnsi="Arial Narrow"/>
                <w:sz w:val="16"/>
                <w:szCs w:val="16"/>
                <w:lang w:val="es-SV"/>
              </w:rPr>
            </w:pPr>
          </w:p>
          <w:p w:rsidR="00652F69" w:rsidRPr="00E25E0C" w:rsidRDefault="00652F69" w:rsidP="002F4E91">
            <w:pPr>
              <w:spacing w:line="240" w:lineRule="auto"/>
              <w:jc w:val="both"/>
              <w:rPr>
                <w:rFonts w:ascii="Arial Narrow" w:hAnsi="Arial Narrow"/>
                <w:sz w:val="16"/>
                <w:szCs w:val="16"/>
                <w:lang w:val="es-SV"/>
              </w:rPr>
            </w:pPr>
          </w:p>
        </w:tc>
        <w:tc>
          <w:tcPr>
            <w:tcW w:w="626" w:type="pct"/>
            <w:shd w:val="clear" w:color="auto" w:fill="DAEEF3"/>
            <w:vAlign w:val="center"/>
          </w:tcPr>
          <w:p w:rsidR="00102761" w:rsidRDefault="00A2706B" w:rsidP="002F4E91">
            <w:pPr>
              <w:spacing w:line="240" w:lineRule="auto"/>
              <w:jc w:val="both"/>
              <w:rPr>
                <w:rFonts w:ascii="Arial Narrow" w:hAnsi="Arial Narrow"/>
                <w:bCs/>
                <w:color w:val="000000"/>
                <w:sz w:val="16"/>
                <w:szCs w:val="16"/>
                <w:lang w:eastAsia="es-SV"/>
              </w:rPr>
            </w:pPr>
            <w:r w:rsidRPr="00A2706B">
              <w:rPr>
                <w:rFonts w:ascii="Arial Narrow" w:hAnsi="Arial Narrow"/>
                <w:bCs/>
                <w:color w:val="000000"/>
                <w:sz w:val="16"/>
                <w:szCs w:val="16"/>
                <w:lang w:eastAsia="es-SV"/>
              </w:rPr>
              <w:t xml:space="preserve"> </w:t>
            </w:r>
            <w:r w:rsidR="00652F69">
              <w:rPr>
                <w:rFonts w:ascii="Arial Narrow" w:hAnsi="Arial Narrow"/>
                <w:bCs/>
                <w:color w:val="000000"/>
                <w:sz w:val="16"/>
                <w:szCs w:val="16"/>
                <w:lang w:eastAsia="es-SV"/>
              </w:rPr>
              <w:t xml:space="preserve">La Nueva </w:t>
            </w:r>
            <w:r w:rsidR="00652F69" w:rsidRPr="0071473E">
              <w:rPr>
                <w:rFonts w:ascii="Arial Narrow" w:hAnsi="Arial Narrow"/>
                <w:b/>
                <w:bCs/>
                <w:color w:val="000000"/>
                <w:sz w:val="16"/>
                <w:szCs w:val="16"/>
                <w:lang w:eastAsia="es-SV"/>
              </w:rPr>
              <w:t>Gerencia de Recursos Humanos</w:t>
            </w:r>
            <w:r w:rsidR="00652F69">
              <w:rPr>
                <w:rFonts w:ascii="Arial Narrow" w:hAnsi="Arial Narrow"/>
                <w:bCs/>
                <w:color w:val="000000"/>
                <w:sz w:val="16"/>
                <w:szCs w:val="16"/>
                <w:lang w:eastAsia="es-SV"/>
              </w:rPr>
              <w:t xml:space="preserve"> debería incluir en el </w:t>
            </w:r>
            <w:r w:rsidR="00652F69" w:rsidRPr="0071473E">
              <w:rPr>
                <w:rFonts w:ascii="Arial Narrow" w:hAnsi="Arial Narrow"/>
                <w:b/>
                <w:bCs/>
                <w:color w:val="000000"/>
                <w:sz w:val="16"/>
                <w:szCs w:val="16"/>
                <w:lang w:eastAsia="es-SV"/>
              </w:rPr>
              <w:t xml:space="preserve">Plan de Capacitación </w:t>
            </w:r>
            <w:r w:rsidR="002F4E91" w:rsidRPr="0071473E">
              <w:rPr>
                <w:rFonts w:ascii="Arial Narrow" w:hAnsi="Arial Narrow"/>
                <w:b/>
                <w:bCs/>
                <w:color w:val="000000"/>
                <w:sz w:val="16"/>
                <w:szCs w:val="16"/>
                <w:lang w:eastAsia="es-SV"/>
              </w:rPr>
              <w:t>del Año</w:t>
            </w:r>
            <w:r w:rsidR="00652F69" w:rsidRPr="0071473E">
              <w:rPr>
                <w:rFonts w:ascii="Arial Narrow" w:hAnsi="Arial Narrow"/>
                <w:b/>
                <w:bCs/>
                <w:color w:val="000000"/>
                <w:sz w:val="16"/>
                <w:szCs w:val="16"/>
                <w:lang w:eastAsia="es-SV"/>
              </w:rPr>
              <w:t xml:space="preserve"> 2020</w:t>
            </w:r>
            <w:r w:rsidR="00652F69">
              <w:rPr>
                <w:rFonts w:ascii="Arial Narrow" w:hAnsi="Arial Narrow"/>
                <w:bCs/>
                <w:color w:val="000000"/>
                <w:sz w:val="16"/>
                <w:szCs w:val="16"/>
                <w:lang w:eastAsia="es-SV"/>
              </w:rPr>
              <w:t xml:space="preserve"> todos los </w:t>
            </w:r>
            <w:r w:rsidR="00652F69" w:rsidRPr="00652F69">
              <w:rPr>
                <w:rFonts w:ascii="Arial Narrow" w:hAnsi="Arial Narrow"/>
                <w:b/>
                <w:bCs/>
                <w:color w:val="000000"/>
                <w:sz w:val="16"/>
                <w:szCs w:val="16"/>
                <w:lang w:eastAsia="es-SV"/>
              </w:rPr>
              <w:t>Proceso</w:t>
            </w:r>
            <w:r w:rsidR="00652F69">
              <w:rPr>
                <w:rFonts w:ascii="Arial Narrow" w:hAnsi="Arial Narrow"/>
                <w:b/>
                <w:bCs/>
                <w:color w:val="000000"/>
                <w:sz w:val="16"/>
                <w:szCs w:val="16"/>
                <w:lang w:eastAsia="es-SV"/>
              </w:rPr>
              <w:t>s d</w:t>
            </w:r>
            <w:r w:rsidR="00652F69" w:rsidRPr="00652F69">
              <w:rPr>
                <w:rFonts w:ascii="Arial Narrow" w:hAnsi="Arial Narrow"/>
                <w:b/>
                <w:bCs/>
                <w:color w:val="000000"/>
                <w:sz w:val="16"/>
                <w:szCs w:val="16"/>
                <w:lang w:eastAsia="es-SV"/>
              </w:rPr>
              <w:t xml:space="preserve">e Planificación Operativa Institucional </w:t>
            </w:r>
            <w:r w:rsidR="00652F69" w:rsidRPr="00E25E0C">
              <w:rPr>
                <w:rFonts w:ascii="Arial Narrow" w:hAnsi="Arial Narrow"/>
                <w:bCs/>
                <w:color w:val="000000"/>
                <w:sz w:val="16"/>
                <w:szCs w:val="16"/>
                <w:lang w:eastAsia="es-SV"/>
              </w:rPr>
              <w:t xml:space="preserve">a nivel </w:t>
            </w:r>
            <w:r w:rsidR="00652F69">
              <w:rPr>
                <w:rFonts w:ascii="Arial Narrow" w:hAnsi="Arial Narrow"/>
                <w:bCs/>
                <w:color w:val="000000"/>
                <w:sz w:val="16"/>
                <w:szCs w:val="16"/>
                <w:lang w:eastAsia="es-SV"/>
              </w:rPr>
              <w:t xml:space="preserve">Nacional dirigido a todo el personal </w:t>
            </w:r>
            <w:r w:rsidR="00652F69" w:rsidRPr="00E25E0C">
              <w:rPr>
                <w:rFonts w:ascii="Arial Narrow" w:hAnsi="Arial Narrow"/>
                <w:bCs/>
                <w:color w:val="000000"/>
                <w:sz w:val="16"/>
                <w:szCs w:val="16"/>
                <w:lang w:eastAsia="es-SV"/>
              </w:rPr>
              <w:t>de las áreas que planifican en la in</w:t>
            </w:r>
            <w:r w:rsidR="00652F69">
              <w:rPr>
                <w:rFonts w:ascii="Arial Narrow" w:hAnsi="Arial Narrow"/>
                <w:bCs/>
                <w:color w:val="000000"/>
                <w:sz w:val="16"/>
                <w:szCs w:val="16"/>
                <w:lang w:eastAsia="es-SV"/>
              </w:rPr>
              <w:t>stitución.</w:t>
            </w:r>
          </w:p>
          <w:p w:rsidR="00652F69" w:rsidRDefault="00652F69" w:rsidP="002F4E91">
            <w:pPr>
              <w:spacing w:line="240" w:lineRule="auto"/>
              <w:jc w:val="both"/>
              <w:rPr>
                <w:rFonts w:ascii="Arial Narrow" w:hAnsi="Arial Narrow"/>
                <w:bCs/>
                <w:color w:val="000000"/>
                <w:sz w:val="16"/>
                <w:szCs w:val="16"/>
                <w:lang w:eastAsia="es-SV"/>
              </w:rPr>
            </w:pPr>
          </w:p>
          <w:p w:rsidR="00652F69" w:rsidRDefault="00652F69" w:rsidP="002F4E91">
            <w:pPr>
              <w:spacing w:line="240" w:lineRule="auto"/>
              <w:jc w:val="both"/>
              <w:rPr>
                <w:rFonts w:ascii="Arial Narrow" w:hAnsi="Arial Narrow"/>
                <w:bCs/>
                <w:color w:val="000000"/>
                <w:sz w:val="16"/>
                <w:szCs w:val="16"/>
                <w:lang w:eastAsia="es-SV"/>
              </w:rPr>
            </w:pPr>
          </w:p>
          <w:p w:rsidR="00652F69" w:rsidRPr="00E25E0C" w:rsidRDefault="00652F69" w:rsidP="002F4E91">
            <w:pPr>
              <w:spacing w:line="240" w:lineRule="auto"/>
              <w:jc w:val="both"/>
              <w:rPr>
                <w:rFonts w:ascii="Arial Narrow" w:hAnsi="Arial Narrow"/>
                <w:sz w:val="16"/>
                <w:szCs w:val="16"/>
                <w:lang w:val="es-SV"/>
              </w:rPr>
            </w:pPr>
          </w:p>
        </w:tc>
      </w:tr>
      <w:tr w:rsidR="00A2706B" w:rsidRPr="0046636A" w:rsidTr="009362BE">
        <w:trPr>
          <w:trHeight w:val="2194"/>
          <w:tblHeader/>
        </w:trPr>
        <w:tc>
          <w:tcPr>
            <w:tcW w:w="467" w:type="pct"/>
            <w:tcBorders>
              <w:top w:val="nil"/>
            </w:tcBorders>
            <w:shd w:val="clear" w:color="auto" w:fill="DAEEF3"/>
            <w:vAlign w:val="center"/>
          </w:tcPr>
          <w:p w:rsidR="00102761" w:rsidRPr="00E25E0C" w:rsidRDefault="00102761" w:rsidP="006D4DDE">
            <w:pPr>
              <w:spacing w:line="240" w:lineRule="auto"/>
              <w:rPr>
                <w:rFonts w:ascii="Arial Narrow" w:hAnsi="Arial Narrow"/>
                <w:b/>
                <w:bCs/>
                <w:color w:val="000000"/>
                <w:sz w:val="16"/>
                <w:szCs w:val="16"/>
                <w:lang w:eastAsia="es-SV"/>
              </w:rPr>
            </w:pPr>
          </w:p>
          <w:p w:rsidR="00102761" w:rsidRPr="00E25E0C" w:rsidRDefault="00102761" w:rsidP="006D4DDE">
            <w:pPr>
              <w:spacing w:line="240" w:lineRule="auto"/>
              <w:rPr>
                <w:rFonts w:ascii="Arial Narrow" w:hAnsi="Arial Narrow"/>
                <w:b/>
                <w:bCs/>
                <w:color w:val="000000"/>
                <w:sz w:val="16"/>
                <w:szCs w:val="16"/>
                <w:lang w:eastAsia="es-SV"/>
              </w:rPr>
            </w:pPr>
          </w:p>
        </w:tc>
        <w:tc>
          <w:tcPr>
            <w:tcW w:w="630" w:type="pct"/>
            <w:tcBorders>
              <w:top w:val="nil"/>
            </w:tcBorders>
            <w:shd w:val="clear" w:color="auto" w:fill="DAEEF3"/>
            <w:vAlign w:val="center"/>
          </w:tcPr>
          <w:p w:rsidR="00102761" w:rsidRPr="00E25E0C" w:rsidRDefault="00102761" w:rsidP="006D4DDE">
            <w:pPr>
              <w:spacing w:line="240" w:lineRule="auto"/>
              <w:rPr>
                <w:rFonts w:ascii="Arial Narrow" w:hAnsi="Arial Narrow"/>
                <w:b/>
                <w:bCs/>
                <w:color w:val="000000"/>
                <w:sz w:val="16"/>
                <w:szCs w:val="16"/>
                <w:lang w:eastAsia="es-SV"/>
              </w:rPr>
            </w:pPr>
          </w:p>
        </w:tc>
        <w:tc>
          <w:tcPr>
            <w:tcW w:w="386" w:type="pct"/>
            <w:tcBorders>
              <w:top w:val="nil"/>
            </w:tcBorders>
            <w:shd w:val="clear" w:color="auto" w:fill="DAEEF3"/>
            <w:vAlign w:val="center"/>
          </w:tcPr>
          <w:p w:rsidR="00102761" w:rsidRPr="00E25E0C" w:rsidRDefault="00102761" w:rsidP="006D4DDE">
            <w:pPr>
              <w:spacing w:line="240" w:lineRule="auto"/>
              <w:rPr>
                <w:rFonts w:ascii="Arial Narrow" w:hAnsi="Arial Narrow"/>
                <w:b/>
                <w:bCs/>
                <w:color w:val="000000"/>
                <w:sz w:val="16"/>
                <w:szCs w:val="16"/>
                <w:lang w:eastAsia="es-SV"/>
              </w:rPr>
            </w:pPr>
          </w:p>
        </w:tc>
        <w:tc>
          <w:tcPr>
            <w:tcW w:w="1065" w:type="pct"/>
            <w:shd w:val="clear" w:color="auto" w:fill="DAEEF3"/>
            <w:vAlign w:val="center"/>
          </w:tcPr>
          <w:p w:rsidR="00102761" w:rsidRPr="00E25E0C" w:rsidRDefault="00102761" w:rsidP="002F4E91">
            <w:pPr>
              <w:spacing w:line="240" w:lineRule="auto"/>
              <w:jc w:val="both"/>
              <w:rPr>
                <w:rFonts w:ascii="Arial Narrow" w:hAnsi="Arial Narrow"/>
                <w:b/>
                <w:bCs/>
                <w:color w:val="000000"/>
                <w:sz w:val="16"/>
                <w:szCs w:val="16"/>
                <w:lang w:eastAsia="es-SV"/>
              </w:rPr>
            </w:pPr>
          </w:p>
          <w:p w:rsidR="00102761" w:rsidRPr="00E25E0C" w:rsidRDefault="00102761" w:rsidP="002F4E91">
            <w:pPr>
              <w:spacing w:line="240" w:lineRule="auto"/>
              <w:jc w:val="both"/>
              <w:rPr>
                <w:rFonts w:ascii="Arial Narrow" w:hAnsi="Arial Narrow"/>
                <w:b/>
                <w:bCs/>
                <w:color w:val="000000"/>
                <w:sz w:val="16"/>
                <w:szCs w:val="16"/>
                <w:lang w:eastAsia="es-SV"/>
              </w:rPr>
            </w:pPr>
          </w:p>
          <w:p w:rsidR="00102761" w:rsidRPr="00E25E0C" w:rsidRDefault="00652F69" w:rsidP="002F4E91">
            <w:pPr>
              <w:spacing w:line="240" w:lineRule="auto"/>
              <w:jc w:val="both"/>
              <w:rPr>
                <w:rFonts w:ascii="Arial Narrow" w:hAnsi="Arial Narrow"/>
                <w:bCs/>
                <w:color w:val="000000"/>
                <w:sz w:val="16"/>
                <w:szCs w:val="16"/>
                <w:lang w:eastAsia="es-SV"/>
              </w:rPr>
            </w:pPr>
            <w:r>
              <w:rPr>
                <w:rFonts w:ascii="Arial Narrow" w:hAnsi="Arial Narrow"/>
                <w:b/>
                <w:bCs/>
                <w:color w:val="000000"/>
                <w:sz w:val="16"/>
                <w:szCs w:val="16"/>
                <w:lang w:eastAsia="es-SV"/>
              </w:rPr>
              <w:t>4</w:t>
            </w:r>
            <w:r w:rsidR="00102761" w:rsidRPr="00E25E0C">
              <w:rPr>
                <w:rFonts w:ascii="Arial Narrow" w:hAnsi="Arial Narrow"/>
                <w:b/>
                <w:bCs/>
                <w:color w:val="000000"/>
                <w:sz w:val="16"/>
                <w:szCs w:val="16"/>
                <w:lang w:eastAsia="es-SV"/>
              </w:rPr>
              <w:t xml:space="preserve">. </w:t>
            </w:r>
            <w:r w:rsidR="00102761" w:rsidRPr="00E25E0C">
              <w:rPr>
                <w:rFonts w:ascii="Arial Narrow" w:hAnsi="Arial Narrow"/>
                <w:bCs/>
                <w:color w:val="000000"/>
                <w:sz w:val="16"/>
                <w:szCs w:val="16"/>
                <w:lang w:eastAsia="es-SV"/>
              </w:rPr>
              <w:t>Se</w:t>
            </w:r>
            <w:r w:rsidR="00102761" w:rsidRPr="00E25E0C">
              <w:rPr>
                <w:rFonts w:ascii="Arial Narrow" w:hAnsi="Arial Narrow"/>
                <w:b/>
                <w:bCs/>
                <w:color w:val="000000"/>
                <w:sz w:val="16"/>
                <w:szCs w:val="16"/>
                <w:lang w:eastAsia="es-SV"/>
              </w:rPr>
              <w:t xml:space="preserve"> </w:t>
            </w:r>
            <w:r w:rsidR="00102761" w:rsidRPr="00E25E0C">
              <w:rPr>
                <w:rFonts w:ascii="Arial Narrow" w:hAnsi="Arial Narrow"/>
                <w:bCs/>
                <w:color w:val="000000"/>
                <w:sz w:val="16"/>
                <w:szCs w:val="16"/>
                <w:lang w:eastAsia="es-SV"/>
              </w:rPr>
              <w:t>realizará la evaluación del Periodo</w:t>
            </w:r>
          </w:p>
          <w:p w:rsidR="00102761" w:rsidRPr="00E25E0C" w:rsidRDefault="00102761" w:rsidP="002F4E91">
            <w:pPr>
              <w:spacing w:line="240" w:lineRule="auto"/>
              <w:jc w:val="both"/>
              <w:rPr>
                <w:rFonts w:ascii="Arial Narrow" w:hAnsi="Arial Narrow"/>
                <w:bCs/>
                <w:color w:val="000000"/>
                <w:sz w:val="16"/>
                <w:szCs w:val="16"/>
                <w:lang w:eastAsia="es-SV"/>
              </w:rPr>
            </w:pPr>
            <w:r w:rsidRPr="00E25E0C">
              <w:rPr>
                <w:rFonts w:ascii="Arial Narrow" w:hAnsi="Arial Narrow"/>
                <w:bCs/>
                <w:color w:val="000000"/>
                <w:sz w:val="16"/>
                <w:szCs w:val="16"/>
                <w:lang w:eastAsia="es-SV"/>
              </w:rPr>
              <w:t>y la presentación al Consejo Directivo si fuese necesario</w:t>
            </w:r>
          </w:p>
          <w:p w:rsidR="00102761" w:rsidRPr="00E25E0C" w:rsidRDefault="00102761" w:rsidP="002F4E91">
            <w:pPr>
              <w:spacing w:line="240" w:lineRule="auto"/>
              <w:jc w:val="both"/>
              <w:rPr>
                <w:rFonts w:ascii="Arial Narrow" w:hAnsi="Arial Narrow"/>
                <w:b/>
                <w:bCs/>
                <w:color w:val="000000"/>
                <w:sz w:val="16"/>
                <w:szCs w:val="16"/>
                <w:lang w:eastAsia="es-SV"/>
              </w:rPr>
            </w:pPr>
          </w:p>
        </w:tc>
        <w:tc>
          <w:tcPr>
            <w:tcW w:w="958" w:type="pct"/>
            <w:shd w:val="clear" w:color="auto" w:fill="DAEEF3"/>
            <w:vAlign w:val="center"/>
          </w:tcPr>
          <w:p w:rsidR="00102761" w:rsidRPr="00E25E0C" w:rsidRDefault="00652F69" w:rsidP="002F4E91">
            <w:pPr>
              <w:spacing w:line="240" w:lineRule="auto"/>
              <w:jc w:val="both"/>
              <w:rPr>
                <w:rFonts w:ascii="Arial Narrow" w:hAnsi="Arial Narrow"/>
                <w:sz w:val="16"/>
                <w:szCs w:val="16"/>
                <w:lang w:val="es-SV"/>
              </w:rPr>
            </w:pPr>
            <w:r>
              <w:rPr>
                <w:rFonts w:ascii="Arial Narrow" w:hAnsi="Arial Narrow"/>
                <w:sz w:val="16"/>
                <w:szCs w:val="16"/>
                <w:lang w:val="es-SV"/>
              </w:rPr>
              <w:t>N</w:t>
            </w:r>
            <w:r w:rsidR="00F40C2B">
              <w:rPr>
                <w:rFonts w:ascii="Arial Narrow" w:hAnsi="Arial Narrow"/>
                <w:sz w:val="16"/>
                <w:szCs w:val="16"/>
                <w:lang w:val="es-SV"/>
              </w:rPr>
              <w:t xml:space="preserve">o fue necesaria la </w:t>
            </w:r>
            <w:r w:rsidR="00F40C2B" w:rsidRPr="00E25E0C">
              <w:rPr>
                <w:rFonts w:ascii="Arial Narrow" w:hAnsi="Arial Narrow"/>
                <w:bCs/>
                <w:color w:val="000000"/>
                <w:sz w:val="16"/>
                <w:szCs w:val="16"/>
                <w:lang w:eastAsia="es-SV"/>
              </w:rPr>
              <w:t xml:space="preserve">presentación al Consejo Directivo </w:t>
            </w:r>
            <w:r w:rsidR="00F40C2B">
              <w:rPr>
                <w:rFonts w:ascii="Arial Narrow" w:hAnsi="Arial Narrow"/>
                <w:bCs/>
                <w:color w:val="000000"/>
                <w:sz w:val="16"/>
                <w:szCs w:val="16"/>
                <w:lang w:eastAsia="es-SV"/>
              </w:rPr>
              <w:t xml:space="preserve">del ISBM. </w:t>
            </w:r>
          </w:p>
        </w:tc>
        <w:tc>
          <w:tcPr>
            <w:tcW w:w="145" w:type="pct"/>
            <w:shd w:val="clear" w:color="auto" w:fill="DAEEF3"/>
          </w:tcPr>
          <w:p w:rsidR="00102761" w:rsidRDefault="00102761" w:rsidP="002F4E91">
            <w:pPr>
              <w:jc w:val="both"/>
              <w:rPr>
                <w:rFonts w:ascii="Arial Narrow" w:hAnsi="Arial Narrow"/>
                <w:sz w:val="16"/>
                <w:szCs w:val="16"/>
              </w:rPr>
            </w:pPr>
          </w:p>
          <w:p w:rsidR="00652F69" w:rsidRDefault="00652F69" w:rsidP="002F4E91">
            <w:pPr>
              <w:jc w:val="both"/>
              <w:rPr>
                <w:rFonts w:ascii="Arial Narrow" w:hAnsi="Arial Narrow"/>
                <w:sz w:val="16"/>
                <w:szCs w:val="16"/>
              </w:rPr>
            </w:pPr>
          </w:p>
          <w:p w:rsidR="00652F69" w:rsidRDefault="00652F69" w:rsidP="002F4E91">
            <w:pPr>
              <w:jc w:val="both"/>
              <w:rPr>
                <w:rFonts w:ascii="Arial Narrow" w:hAnsi="Arial Narrow"/>
                <w:sz w:val="16"/>
                <w:szCs w:val="16"/>
              </w:rPr>
            </w:pPr>
          </w:p>
          <w:p w:rsidR="00652F69" w:rsidRPr="00E25E0C" w:rsidRDefault="00652F69" w:rsidP="002F4E91">
            <w:pPr>
              <w:jc w:val="both"/>
              <w:rPr>
                <w:rFonts w:ascii="Arial Narrow" w:hAnsi="Arial Narrow"/>
                <w:sz w:val="16"/>
                <w:szCs w:val="16"/>
              </w:rPr>
            </w:pPr>
            <w:r>
              <w:rPr>
                <w:rFonts w:ascii="Arial Narrow" w:hAnsi="Arial Narrow"/>
                <w:sz w:val="16"/>
                <w:szCs w:val="16"/>
              </w:rPr>
              <w:t>NA</w:t>
            </w:r>
          </w:p>
        </w:tc>
        <w:tc>
          <w:tcPr>
            <w:tcW w:w="723" w:type="pct"/>
            <w:shd w:val="clear" w:color="auto" w:fill="DAEEF3"/>
            <w:vAlign w:val="center"/>
          </w:tcPr>
          <w:p w:rsidR="00102761" w:rsidRPr="00E25E0C" w:rsidRDefault="00652F69" w:rsidP="002F4E91">
            <w:pPr>
              <w:spacing w:line="240" w:lineRule="auto"/>
              <w:jc w:val="both"/>
              <w:rPr>
                <w:rFonts w:ascii="Arial Narrow" w:hAnsi="Arial Narrow"/>
                <w:sz w:val="16"/>
                <w:szCs w:val="16"/>
                <w:lang w:val="es-SV"/>
              </w:rPr>
            </w:pPr>
            <w:r>
              <w:rPr>
                <w:rFonts w:ascii="Arial Narrow" w:hAnsi="Arial Narrow"/>
                <w:sz w:val="16"/>
                <w:szCs w:val="16"/>
                <w:lang w:val="es-SV"/>
              </w:rPr>
              <w:t xml:space="preserve">El informe no fue requerido. </w:t>
            </w:r>
          </w:p>
        </w:tc>
        <w:tc>
          <w:tcPr>
            <w:tcW w:w="626" w:type="pct"/>
            <w:shd w:val="clear" w:color="auto" w:fill="DAEEF3"/>
          </w:tcPr>
          <w:p w:rsidR="00102761" w:rsidRDefault="00102761" w:rsidP="002F4E91">
            <w:pPr>
              <w:jc w:val="both"/>
              <w:rPr>
                <w:rFonts w:ascii="Arial Narrow" w:hAnsi="Arial Narrow"/>
                <w:sz w:val="16"/>
                <w:szCs w:val="16"/>
              </w:rPr>
            </w:pPr>
          </w:p>
          <w:p w:rsidR="00652F69" w:rsidRDefault="00652F69" w:rsidP="002F4E91">
            <w:pPr>
              <w:jc w:val="both"/>
              <w:rPr>
                <w:rFonts w:ascii="Arial Narrow" w:hAnsi="Arial Narrow"/>
                <w:sz w:val="16"/>
                <w:szCs w:val="16"/>
              </w:rPr>
            </w:pPr>
          </w:p>
          <w:p w:rsidR="00652F69" w:rsidRDefault="00652F69" w:rsidP="002F4E91">
            <w:pPr>
              <w:jc w:val="both"/>
              <w:rPr>
                <w:rFonts w:ascii="Arial Narrow" w:hAnsi="Arial Narrow"/>
                <w:sz w:val="16"/>
                <w:szCs w:val="16"/>
              </w:rPr>
            </w:pPr>
          </w:p>
          <w:p w:rsidR="00652F69" w:rsidRPr="00E25E0C" w:rsidRDefault="00652F69" w:rsidP="002F4E91">
            <w:pPr>
              <w:jc w:val="both"/>
              <w:rPr>
                <w:rFonts w:ascii="Arial Narrow" w:hAnsi="Arial Narrow"/>
                <w:sz w:val="16"/>
                <w:szCs w:val="16"/>
              </w:rPr>
            </w:pPr>
            <w:r>
              <w:rPr>
                <w:rFonts w:ascii="Arial Narrow" w:hAnsi="Arial Narrow"/>
                <w:sz w:val="16"/>
                <w:szCs w:val="16"/>
              </w:rPr>
              <w:t xml:space="preserve">No hay Recomendaciones. </w:t>
            </w:r>
          </w:p>
        </w:tc>
      </w:tr>
    </w:tbl>
    <w:p w:rsidR="00EB397D" w:rsidRPr="00102761" w:rsidRDefault="00EB397D" w:rsidP="00EB397D">
      <w:pPr>
        <w:pStyle w:val="Ttulo1Car1"/>
        <w:shd w:val="clear" w:color="auto" w:fill="DAEEF3"/>
        <w:spacing w:line="240" w:lineRule="auto"/>
        <w:jc w:val="both"/>
        <w:rPr>
          <w:rFonts w:ascii="Arial Narrow" w:hAnsi="Arial Narrow"/>
          <w:b/>
          <w:iCs/>
          <w:sz w:val="16"/>
          <w:szCs w:val="16"/>
        </w:rPr>
      </w:pPr>
      <w:r w:rsidRPr="00102761">
        <w:rPr>
          <w:rFonts w:ascii="Arial Narrow" w:hAnsi="Arial Narrow" w:cs="Arial"/>
          <w:b/>
          <w:sz w:val="16"/>
          <w:szCs w:val="16"/>
          <w:lang w:val="es-SV"/>
        </w:rPr>
        <w:lastRenderedPageBreak/>
        <w:t>EVALUACION DEL SEMESTRE I</w:t>
      </w:r>
      <w:r w:rsidR="009B4F6B">
        <w:rPr>
          <w:rFonts w:ascii="Arial Narrow" w:hAnsi="Arial Narrow" w:cs="Arial"/>
          <w:b/>
          <w:sz w:val="16"/>
          <w:szCs w:val="16"/>
          <w:lang w:val="es-SV"/>
        </w:rPr>
        <w:t>I</w:t>
      </w:r>
      <w:r w:rsidRPr="00102761">
        <w:rPr>
          <w:rFonts w:ascii="Arial Narrow" w:hAnsi="Arial Narrow" w:cs="Arial"/>
          <w:b/>
          <w:sz w:val="16"/>
          <w:szCs w:val="16"/>
          <w:lang w:val="es-SV"/>
        </w:rPr>
        <w:t xml:space="preserve">  2019 OFICINAS CENTRALES. </w:t>
      </w:r>
      <w:r w:rsidRPr="00102761">
        <w:rPr>
          <w:rFonts w:ascii="Arial Narrow" w:hAnsi="Arial Narrow"/>
          <w:b/>
          <w:sz w:val="16"/>
          <w:szCs w:val="16"/>
        </w:rPr>
        <w:t>UNIDAD DE GESTION: N° 2. PLANIFICACION INSTITUCIONAL Y PROCESOS. UPIP MISIÓN:</w:t>
      </w:r>
      <w:r w:rsidRPr="00102761">
        <w:rPr>
          <w:rFonts w:ascii="Arial Narrow" w:eastAsia="Calibri" w:hAnsi="Arial Narrow" w:cs="ArialNarrow"/>
          <w:sz w:val="16"/>
          <w:szCs w:val="16"/>
          <w:lang w:val="es-SV" w:eastAsia="en-US"/>
        </w:rPr>
        <w:t xml:space="preserve"> </w:t>
      </w:r>
      <w:r w:rsidRPr="00102761">
        <w:rPr>
          <w:rFonts w:ascii="Arial Narrow" w:hAnsi="Arial Narrow"/>
          <w:sz w:val="16"/>
          <w:szCs w:val="16"/>
        </w:rPr>
        <w:t xml:space="preserve">Somos la </w:t>
      </w:r>
      <w:r w:rsidRPr="00102761">
        <w:rPr>
          <w:rFonts w:ascii="Arial Narrow" w:hAnsi="Arial Narrow"/>
          <w:b/>
          <w:sz w:val="16"/>
          <w:szCs w:val="16"/>
        </w:rPr>
        <w:t>Unidad de Planificación Institucional y Procesos</w:t>
      </w:r>
      <w:r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Pr="00102761">
        <w:rPr>
          <w:rFonts w:ascii="Arial Narrow" w:hAnsi="Arial Narrow"/>
          <w:sz w:val="20"/>
          <w:szCs w:val="20"/>
        </w:rPr>
        <w:t xml:space="preserve"> </w:t>
      </w:r>
      <w:r w:rsidRPr="00102761">
        <w:rPr>
          <w:rFonts w:ascii="Arial Narrow" w:hAnsi="Arial Narrow"/>
          <w:b/>
          <w:iCs/>
          <w:sz w:val="16"/>
          <w:szCs w:val="16"/>
        </w:rPr>
        <w:t>OBJETIVOS ESTRATÉGICO N° 3</w:t>
      </w:r>
      <w:r w:rsidRPr="00102761">
        <w:rPr>
          <w:rFonts w:ascii="Arial Narrow" w:eastAsia="Calibri" w:hAnsi="Arial Narrow" w:cs="ArialNarrow,Bold"/>
          <w:b/>
          <w:bCs/>
          <w:sz w:val="16"/>
          <w:szCs w:val="16"/>
          <w:lang w:val="es-SV" w:eastAsia="en-US"/>
        </w:rPr>
        <w:t>:</w:t>
      </w:r>
      <w:r w:rsidRPr="00102761">
        <w:rPr>
          <w:rFonts w:ascii="Arial Narrow" w:hAnsi="Arial Narrow"/>
          <w:iCs/>
          <w:sz w:val="20"/>
          <w:szCs w:val="20"/>
        </w:rPr>
        <w:t xml:space="preserve"> </w:t>
      </w:r>
      <w:r w:rsidRPr="00102761">
        <w:rPr>
          <w:rFonts w:ascii="Arial Narrow" w:hAnsi="Arial Narrow"/>
          <w:iCs/>
          <w:sz w:val="16"/>
          <w:szCs w:val="16"/>
        </w:rPr>
        <w:t>Fortalecer las capacidades Técnicas y Administrativas del Instituto</w:t>
      </w:r>
      <w:r w:rsidRPr="00102761">
        <w:rPr>
          <w:rFonts w:ascii="Arial Narrow" w:eastAsia="Calibri" w:hAnsi="Arial Narrow" w:cs="ArialNarrow"/>
          <w:sz w:val="16"/>
          <w:szCs w:val="16"/>
          <w:lang w:val="es-SV" w:eastAsia="en-US"/>
        </w:rPr>
        <w:t>.</w:t>
      </w:r>
      <w:r w:rsidRPr="00102761">
        <w:rPr>
          <w:rFonts w:ascii="Arial Narrow" w:hAnsi="Arial Narrow"/>
          <w:b/>
          <w:iCs/>
          <w:sz w:val="16"/>
          <w:szCs w:val="16"/>
        </w:rPr>
        <w:t xml:space="preserve"> LÍNEAS ESTRATÉGICAS:</w:t>
      </w:r>
      <w:r w:rsidRPr="00102761">
        <w:rPr>
          <w:rFonts w:ascii="Arial Narrow" w:eastAsia="Calibri" w:hAnsi="Arial Narrow" w:cs="ArialNarrow,Bold"/>
          <w:b/>
          <w:bCs/>
          <w:sz w:val="16"/>
          <w:szCs w:val="16"/>
          <w:lang w:val="es-SV" w:eastAsia="en-US"/>
        </w:rPr>
        <w:t xml:space="preserve"> N° 3.5</w:t>
      </w:r>
      <w:r w:rsidRPr="00102761">
        <w:rPr>
          <w:rFonts w:ascii="Arial Narrow" w:hAnsi="Arial Narrow"/>
          <w:iCs/>
          <w:sz w:val="16"/>
          <w:szCs w:val="16"/>
        </w:rPr>
        <w:t xml:space="preserve"> </w:t>
      </w:r>
      <w:r w:rsidRPr="00102761">
        <w:rPr>
          <w:rFonts w:ascii="Arial Narrow" w:eastAsia="Calibri" w:hAnsi="Arial Narrow" w:cs="ArialNarrow,Bold"/>
          <w:bCs/>
          <w:sz w:val="16"/>
          <w:szCs w:val="16"/>
          <w:lang w:val="es-SV" w:eastAsia="en-US"/>
        </w:rPr>
        <w:t>Mej</w:t>
      </w:r>
      <w:r w:rsidRPr="00102761">
        <w:rPr>
          <w:rFonts w:ascii="Arial Narrow" w:hAnsi="Arial Narrow"/>
          <w:iCs/>
          <w:sz w:val="16"/>
          <w:szCs w:val="16"/>
        </w:rPr>
        <w:t>orar la calidad de los procesos a través de la implementación de los estándares de las normas ISO 9001.</w:t>
      </w:r>
    </w:p>
    <w:p w:rsidR="00102761" w:rsidRPr="00EB397D" w:rsidRDefault="00EB397D" w:rsidP="00EB397D">
      <w:pPr>
        <w:pStyle w:val="Ttulo1Car1"/>
        <w:shd w:val="clear" w:color="auto" w:fill="DAEEF3"/>
        <w:spacing w:line="240" w:lineRule="auto"/>
        <w:jc w:val="center"/>
        <w:rPr>
          <w:rFonts w:ascii="Arial Narrow" w:hAnsi="Arial Narrow"/>
          <w:b/>
          <w:iCs/>
          <w:sz w:val="16"/>
          <w:szCs w:val="16"/>
        </w:rPr>
      </w:pPr>
      <w:r w:rsidRPr="00102761">
        <w:rPr>
          <w:rFonts w:ascii="Arial Narrow" w:hAnsi="Arial Narrow"/>
          <w:b/>
          <w:iCs/>
          <w:sz w:val="16"/>
          <w:szCs w:val="16"/>
        </w:rPr>
        <w:t>MATRIZ</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61"/>
        <w:gridCol w:w="1140"/>
        <w:gridCol w:w="4438"/>
        <w:gridCol w:w="1539"/>
        <w:gridCol w:w="428"/>
        <w:gridCol w:w="2136"/>
        <w:gridCol w:w="1850"/>
      </w:tblGrid>
      <w:tr w:rsidR="009362BE" w:rsidRPr="0046636A" w:rsidTr="009362BE">
        <w:trPr>
          <w:trHeight w:val="576"/>
          <w:tblHeader/>
        </w:trPr>
        <w:tc>
          <w:tcPr>
            <w:tcW w:w="467"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630"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386" w:type="pct"/>
            <w:shd w:val="clear" w:color="auto" w:fill="C2D69B"/>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502"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521"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5"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723"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626"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9362BE" w:rsidRPr="0046636A" w:rsidTr="009362BE">
        <w:trPr>
          <w:trHeight w:val="3069"/>
          <w:tblHeader/>
        </w:trPr>
        <w:tc>
          <w:tcPr>
            <w:tcW w:w="467" w:type="pct"/>
            <w:tcBorders>
              <w:bottom w:val="nil"/>
            </w:tcBorders>
            <w:shd w:val="clear" w:color="auto" w:fill="DAEEF3"/>
            <w:vAlign w:val="center"/>
          </w:tcPr>
          <w:p w:rsidR="00F40C2B" w:rsidRPr="00E25E0C" w:rsidRDefault="00F40C2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 xml:space="preserve">3. </w:t>
            </w:r>
            <w:r w:rsidRPr="00E25E0C">
              <w:rPr>
                <w:rFonts w:ascii="Arial Narrow" w:hAnsi="Arial Narrow"/>
                <w:bCs/>
                <w:color w:val="000000"/>
                <w:sz w:val="16"/>
                <w:szCs w:val="16"/>
                <w:lang w:eastAsia="es-SV"/>
              </w:rPr>
              <w:t>Orientar y asesorar el proceso de evaluación del 1° semestre del POI 2019</w:t>
            </w:r>
          </w:p>
          <w:p w:rsidR="00F40C2B" w:rsidRPr="00E25E0C" w:rsidRDefault="00F40C2B"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tc>
        <w:tc>
          <w:tcPr>
            <w:tcW w:w="630" w:type="pct"/>
            <w:tcBorders>
              <w:bottom w:val="nil"/>
            </w:tcBorders>
            <w:shd w:val="clear" w:color="auto" w:fill="DAEEF3"/>
            <w:vAlign w:val="center"/>
          </w:tcPr>
          <w:p w:rsidR="00F40C2B" w:rsidRPr="00E25E0C" w:rsidRDefault="00F40C2B"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3.1</w:t>
            </w:r>
            <w:r w:rsidRPr="00E25E0C">
              <w:rPr>
                <w:rFonts w:ascii="Arial Narrow" w:hAnsi="Arial Narrow"/>
                <w:bCs/>
                <w:color w:val="000000"/>
                <w:sz w:val="16"/>
                <w:szCs w:val="16"/>
                <w:lang w:eastAsia="es-SV"/>
              </w:rPr>
              <w:t>. Brindar asesoría a las unidades que lo soliciten y revisar las 42 evaluaciones de los planes de las áreas de gestión que planifican.</w:t>
            </w:r>
          </w:p>
          <w:p w:rsidR="00F40C2B" w:rsidRPr="00E25E0C" w:rsidRDefault="00F40C2B"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tc>
        <w:tc>
          <w:tcPr>
            <w:tcW w:w="386" w:type="pct"/>
            <w:tcBorders>
              <w:bottom w:val="nil"/>
            </w:tcBorders>
            <w:shd w:val="clear" w:color="auto" w:fill="DAEEF3"/>
            <w:vAlign w:val="center"/>
          </w:tcPr>
          <w:p w:rsidR="00F40C2B" w:rsidRPr="00E25E0C" w:rsidRDefault="00F40C2B" w:rsidP="002F4E91">
            <w:pPr>
              <w:spacing w:line="240" w:lineRule="auto"/>
              <w:ind w:left="79"/>
              <w:jc w:val="both"/>
              <w:rPr>
                <w:rFonts w:ascii="Arial Narrow" w:hAnsi="Arial Narrow"/>
                <w:b/>
                <w:bCs/>
                <w:color w:val="000000"/>
                <w:sz w:val="16"/>
                <w:szCs w:val="16"/>
                <w:lang w:eastAsia="es-SV"/>
              </w:rPr>
            </w:pPr>
          </w:p>
          <w:p w:rsidR="00F40C2B" w:rsidRPr="00E25E0C" w:rsidRDefault="00F40C2B" w:rsidP="002F4E91">
            <w:pPr>
              <w:spacing w:line="240" w:lineRule="auto"/>
              <w:ind w:left="79"/>
              <w:jc w:val="both"/>
              <w:rPr>
                <w:rFonts w:ascii="Arial Narrow" w:hAnsi="Arial Narrow"/>
                <w:b/>
                <w:bCs/>
                <w:color w:val="000000"/>
                <w:sz w:val="16"/>
                <w:szCs w:val="16"/>
                <w:lang w:eastAsia="es-SV"/>
              </w:rPr>
            </w:pPr>
          </w:p>
          <w:p w:rsidR="00F40C2B" w:rsidRPr="00E25E0C" w:rsidRDefault="00F40C2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Número de asesorías brindadas</w:t>
            </w:r>
          </w:p>
          <w:p w:rsidR="00F40C2B" w:rsidRPr="00E25E0C" w:rsidRDefault="00F40C2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2.</w:t>
            </w:r>
            <w:r w:rsidRPr="00E25E0C">
              <w:rPr>
                <w:rFonts w:ascii="Arial Narrow" w:hAnsi="Arial Narrow"/>
                <w:bCs/>
                <w:color w:val="000000"/>
                <w:sz w:val="16"/>
                <w:szCs w:val="16"/>
                <w:lang w:eastAsia="es-SV"/>
              </w:rPr>
              <w:t xml:space="preserve"> Número de evaluaciones revisadas.</w:t>
            </w:r>
          </w:p>
          <w:p w:rsidR="00F40C2B" w:rsidRPr="00E25E0C" w:rsidRDefault="00F40C2B" w:rsidP="002F4E91">
            <w:pPr>
              <w:spacing w:line="240" w:lineRule="auto"/>
              <w:ind w:left="79"/>
              <w:jc w:val="both"/>
              <w:rPr>
                <w:rFonts w:ascii="Arial Narrow" w:hAnsi="Arial Narrow"/>
                <w:bCs/>
                <w:color w:val="000000"/>
                <w:sz w:val="16"/>
                <w:szCs w:val="16"/>
                <w:lang w:eastAsia="es-SV"/>
              </w:rPr>
            </w:pPr>
          </w:p>
          <w:p w:rsidR="00F40C2B" w:rsidRPr="00E25E0C" w:rsidRDefault="00F40C2B" w:rsidP="002F4E91">
            <w:pPr>
              <w:spacing w:line="240" w:lineRule="auto"/>
              <w:ind w:left="79"/>
              <w:jc w:val="both"/>
              <w:rPr>
                <w:rFonts w:ascii="Arial Narrow" w:hAnsi="Arial Narrow"/>
                <w:bCs/>
                <w:color w:val="000000"/>
                <w:sz w:val="16"/>
                <w:szCs w:val="16"/>
                <w:lang w:eastAsia="es-SV"/>
              </w:rPr>
            </w:pPr>
          </w:p>
          <w:p w:rsidR="00F40C2B" w:rsidRPr="00E25E0C" w:rsidRDefault="00F40C2B" w:rsidP="002F4E91">
            <w:pPr>
              <w:spacing w:line="240" w:lineRule="auto"/>
              <w:ind w:left="79"/>
              <w:jc w:val="both"/>
              <w:rPr>
                <w:rFonts w:ascii="Arial Narrow" w:hAnsi="Arial Narrow"/>
                <w:bCs/>
                <w:color w:val="000000"/>
                <w:sz w:val="16"/>
                <w:szCs w:val="16"/>
                <w:lang w:eastAsia="es-SV"/>
              </w:rPr>
            </w:pPr>
          </w:p>
          <w:p w:rsidR="00F40C2B" w:rsidRPr="00E25E0C" w:rsidRDefault="00F40C2B" w:rsidP="002F4E91">
            <w:pPr>
              <w:spacing w:line="240" w:lineRule="auto"/>
              <w:ind w:left="79"/>
              <w:jc w:val="both"/>
              <w:rPr>
                <w:rFonts w:ascii="Arial Narrow" w:hAnsi="Arial Narrow"/>
                <w:bCs/>
                <w:color w:val="000000"/>
                <w:sz w:val="16"/>
                <w:szCs w:val="16"/>
                <w:lang w:eastAsia="es-SV"/>
              </w:rPr>
            </w:pPr>
          </w:p>
          <w:p w:rsidR="00F40C2B" w:rsidRPr="00E25E0C" w:rsidRDefault="00F40C2B" w:rsidP="002F4E91">
            <w:pPr>
              <w:spacing w:line="240" w:lineRule="auto"/>
              <w:ind w:left="79"/>
              <w:jc w:val="both"/>
              <w:rPr>
                <w:rFonts w:ascii="Arial Narrow" w:hAnsi="Arial Narrow"/>
                <w:bCs/>
                <w:color w:val="000000"/>
                <w:sz w:val="16"/>
                <w:szCs w:val="16"/>
                <w:lang w:eastAsia="es-SV"/>
              </w:rPr>
            </w:pPr>
          </w:p>
          <w:p w:rsidR="00F40C2B" w:rsidRPr="00E25E0C" w:rsidRDefault="00F40C2B" w:rsidP="002F4E91">
            <w:pPr>
              <w:spacing w:line="240" w:lineRule="auto"/>
              <w:ind w:left="79"/>
              <w:jc w:val="both"/>
              <w:rPr>
                <w:rFonts w:ascii="Arial Narrow" w:hAnsi="Arial Narrow"/>
                <w:bCs/>
                <w:color w:val="000000"/>
                <w:sz w:val="16"/>
                <w:szCs w:val="16"/>
                <w:lang w:eastAsia="es-SV"/>
              </w:rPr>
            </w:pPr>
          </w:p>
        </w:tc>
        <w:tc>
          <w:tcPr>
            <w:tcW w:w="1502" w:type="pct"/>
            <w:shd w:val="clear" w:color="auto" w:fill="DAEEF3"/>
            <w:vAlign w:val="center"/>
          </w:tcPr>
          <w:p w:rsidR="00F40C2B" w:rsidRPr="00E25E0C" w:rsidRDefault="00F40C2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Se</w:t>
            </w:r>
            <w:r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el envío del instrumento de evaluación con sus indicaciones a los jefes y coordinadores</w:t>
            </w:r>
          </w:p>
          <w:p w:rsidR="00F40C2B" w:rsidRPr="00E25E0C" w:rsidRDefault="00F40C2B" w:rsidP="002F4E91">
            <w:pPr>
              <w:spacing w:line="240" w:lineRule="auto"/>
              <w:jc w:val="both"/>
              <w:rPr>
                <w:rFonts w:ascii="Arial Narrow" w:hAnsi="Arial Narrow"/>
                <w:bCs/>
                <w:color w:val="000000"/>
                <w:sz w:val="16"/>
                <w:szCs w:val="16"/>
                <w:lang w:eastAsia="es-SV"/>
              </w:rPr>
            </w:pPr>
          </w:p>
        </w:tc>
        <w:tc>
          <w:tcPr>
            <w:tcW w:w="521" w:type="pct"/>
            <w:shd w:val="clear" w:color="auto" w:fill="DAEEF3"/>
            <w:vAlign w:val="center"/>
          </w:tcPr>
          <w:p w:rsidR="00F40C2B" w:rsidRPr="00E25E0C" w:rsidRDefault="00F40C2B" w:rsidP="002F4E91">
            <w:pPr>
              <w:spacing w:line="240" w:lineRule="auto"/>
              <w:jc w:val="both"/>
              <w:rPr>
                <w:rFonts w:ascii="Arial Narrow" w:hAnsi="Arial Narrow"/>
                <w:sz w:val="16"/>
                <w:szCs w:val="16"/>
                <w:lang w:val="es-SV"/>
              </w:rPr>
            </w:pPr>
            <w:r w:rsidRPr="00A2706B">
              <w:rPr>
                <w:rFonts w:ascii="Arial Narrow" w:hAnsi="Arial Narrow"/>
                <w:bCs/>
                <w:color w:val="000000"/>
                <w:sz w:val="16"/>
                <w:szCs w:val="16"/>
                <w:lang w:eastAsia="es-SV"/>
              </w:rPr>
              <w:t xml:space="preserve">Se </w:t>
            </w:r>
            <w:r>
              <w:rPr>
                <w:rFonts w:ascii="Arial Narrow" w:hAnsi="Arial Narrow"/>
                <w:bCs/>
                <w:color w:val="000000"/>
                <w:sz w:val="16"/>
                <w:szCs w:val="16"/>
                <w:lang w:eastAsia="es-SV"/>
              </w:rPr>
              <w:t>giraron correos electrónicos a las Nuevas Autoridades Institucionales</w:t>
            </w:r>
          </w:p>
        </w:tc>
        <w:tc>
          <w:tcPr>
            <w:tcW w:w="145" w:type="pct"/>
            <w:shd w:val="clear" w:color="auto" w:fill="DAEEF3"/>
          </w:tcPr>
          <w:p w:rsidR="00F40C2B" w:rsidRDefault="002560B1" w:rsidP="002F4E91">
            <w:pPr>
              <w:jc w:val="both"/>
            </w:pPr>
            <w:r w:rsidRPr="002560B1">
              <w:rPr>
                <w:rFonts w:ascii="Arial Narrow" w:hAnsi="Arial Narrow"/>
                <w:b/>
                <w:sz w:val="12"/>
                <w:szCs w:val="12"/>
                <w:lang w:val="es-SV"/>
              </w:rPr>
              <w:t>100</w:t>
            </w:r>
          </w:p>
        </w:tc>
        <w:tc>
          <w:tcPr>
            <w:tcW w:w="723" w:type="pct"/>
            <w:shd w:val="clear" w:color="auto" w:fill="DAEEF3"/>
            <w:vAlign w:val="center"/>
          </w:tcPr>
          <w:p w:rsidR="00F40C2B" w:rsidRPr="00E25E0C" w:rsidRDefault="00F40C2B"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Estas actividades se realizan en julio de cada año. </w:t>
            </w:r>
          </w:p>
        </w:tc>
        <w:tc>
          <w:tcPr>
            <w:tcW w:w="626" w:type="pct"/>
            <w:shd w:val="clear" w:color="auto" w:fill="DAEEF3"/>
          </w:tcPr>
          <w:p w:rsidR="00F40C2B" w:rsidRDefault="00F40C2B">
            <w:r w:rsidRPr="00410224">
              <w:rPr>
                <w:rFonts w:ascii="Arial Narrow" w:hAnsi="Arial Narrow"/>
                <w:sz w:val="16"/>
                <w:szCs w:val="16"/>
                <w:lang w:val="es-SV"/>
              </w:rPr>
              <w:t xml:space="preserve">No hay recomendaciones </w:t>
            </w:r>
          </w:p>
        </w:tc>
      </w:tr>
      <w:tr w:rsidR="009362BE" w:rsidRPr="0046636A" w:rsidTr="009362BE">
        <w:trPr>
          <w:trHeight w:val="939"/>
          <w:tblHeader/>
        </w:trPr>
        <w:tc>
          <w:tcPr>
            <w:tcW w:w="467"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
                <w:bCs/>
                <w:color w:val="000000"/>
                <w:sz w:val="16"/>
                <w:szCs w:val="16"/>
                <w:lang w:eastAsia="es-SV"/>
              </w:rPr>
            </w:pPr>
          </w:p>
        </w:tc>
        <w:tc>
          <w:tcPr>
            <w:tcW w:w="630"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386"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1502" w:type="pct"/>
            <w:shd w:val="clear" w:color="auto" w:fill="DAEEF3"/>
            <w:vAlign w:val="center"/>
          </w:tcPr>
          <w:p w:rsidR="002560B1" w:rsidRPr="00E25E0C" w:rsidRDefault="002560B1" w:rsidP="002F4E91">
            <w:pPr>
              <w:spacing w:line="240" w:lineRule="auto"/>
              <w:jc w:val="both"/>
              <w:rPr>
                <w:rFonts w:ascii="Arial Narrow" w:hAnsi="Arial Narrow"/>
                <w:b/>
                <w:bCs/>
                <w:color w:val="000000"/>
                <w:sz w:val="16"/>
                <w:szCs w:val="16"/>
                <w:lang w:eastAsia="es-SV"/>
              </w:rPr>
            </w:pPr>
          </w:p>
          <w:p w:rsidR="002560B1" w:rsidRPr="00E25E0C" w:rsidRDefault="002560B1"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 xml:space="preserve">2. </w:t>
            </w:r>
            <w:r w:rsidRPr="00E25E0C">
              <w:rPr>
                <w:rFonts w:ascii="Arial Narrow" w:hAnsi="Arial Narrow"/>
                <w:bCs/>
                <w:color w:val="000000"/>
                <w:sz w:val="16"/>
                <w:szCs w:val="16"/>
                <w:lang w:eastAsia="es-SV"/>
              </w:rPr>
              <w:t>Se</w:t>
            </w:r>
            <w:r w:rsidRPr="00E25E0C">
              <w:rPr>
                <w:rFonts w:ascii="Arial Narrow" w:hAnsi="Arial Narrow"/>
                <w:b/>
                <w:bCs/>
                <w:color w:val="000000"/>
                <w:sz w:val="16"/>
                <w:szCs w:val="16"/>
                <w:lang w:eastAsia="es-SV"/>
              </w:rPr>
              <w:t xml:space="preserve"> </w:t>
            </w:r>
            <w:r>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la</w:t>
            </w:r>
            <w:r w:rsidRPr="00E25E0C">
              <w:rPr>
                <w:rFonts w:ascii="Arial Narrow" w:hAnsi="Arial Narrow"/>
                <w:b/>
                <w:bCs/>
                <w:color w:val="000000"/>
                <w:sz w:val="16"/>
                <w:szCs w:val="16"/>
                <w:lang w:eastAsia="es-SV"/>
              </w:rPr>
              <w:t xml:space="preserve"> </w:t>
            </w:r>
            <w:r w:rsidRPr="00E25E0C">
              <w:rPr>
                <w:rFonts w:ascii="Arial Narrow" w:hAnsi="Arial Narrow"/>
                <w:bCs/>
                <w:color w:val="000000"/>
                <w:sz w:val="16"/>
                <w:szCs w:val="16"/>
                <w:lang w:eastAsia="es-SV"/>
              </w:rPr>
              <w:t xml:space="preserve">recepción de las evaluaciones tanto de la parte administrativa, así como de los coordinadores administrativos de </w:t>
            </w:r>
            <w:r>
              <w:rPr>
                <w:rFonts w:ascii="Arial Narrow" w:hAnsi="Arial Narrow"/>
                <w:bCs/>
                <w:color w:val="000000"/>
                <w:sz w:val="16"/>
                <w:szCs w:val="16"/>
                <w:lang w:eastAsia="es-SV"/>
              </w:rPr>
              <w:t>los Policlínicos Magisteriales.</w:t>
            </w:r>
          </w:p>
        </w:tc>
        <w:tc>
          <w:tcPr>
            <w:tcW w:w="521"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Pr>
                <w:rFonts w:ascii="Arial Narrow" w:hAnsi="Arial Narrow"/>
                <w:bCs/>
                <w:color w:val="000000"/>
                <w:sz w:val="16"/>
                <w:szCs w:val="16"/>
                <w:lang w:eastAsia="es-SV"/>
              </w:rPr>
              <w:t>L</w:t>
            </w:r>
            <w:r w:rsidRPr="00E25E0C">
              <w:rPr>
                <w:rFonts w:ascii="Arial Narrow" w:hAnsi="Arial Narrow"/>
                <w:bCs/>
                <w:color w:val="000000"/>
                <w:sz w:val="16"/>
                <w:szCs w:val="16"/>
                <w:lang w:eastAsia="es-SV"/>
              </w:rPr>
              <w:t>as 42 evaluaciones</w:t>
            </w:r>
            <w:r>
              <w:rPr>
                <w:rFonts w:ascii="Arial Narrow" w:hAnsi="Arial Narrow"/>
                <w:bCs/>
                <w:color w:val="000000"/>
                <w:sz w:val="16"/>
                <w:szCs w:val="16"/>
                <w:lang w:eastAsia="es-SV"/>
              </w:rPr>
              <w:t xml:space="preserve"> fueron recibidas. </w:t>
            </w:r>
          </w:p>
        </w:tc>
        <w:tc>
          <w:tcPr>
            <w:tcW w:w="145" w:type="pct"/>
            <w:shd w:val="clear" w:color="auto" w:fill="DAEEF3"/>
          </w:tcPr>
          <w:p w:rsidR="002560B1" w:rsidRDefault="002560B1" w:rsidP="002F4E91">
            <w:pPr>
              <w:jc w:val="both"/>
            </w:pPr>
            <w:r w:rsidRPr="0095164B">
              <w:rPr>
                <w:rFonts w:ascii="Arial Narrow" w:hAnsi="Arial Narrow"/>
                <w:b/>
                <w:sz w:val="12"/>
                <w:szCs w:val="12"/>
                <w:lang w:val="es-SV"/>
              </w:rPr>
              <w:t>100</w:t>
            </w:r>
          </w:p>
        </w:tc>
        <w:tc>
          <w:tcPr>
            <w:tcW w:w="723"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Estas actividades se realizan en julio de cada año. </w:t>
            </w:r>
          </w:p>
        </w:tc>
        <w:tc>
          <w:tcPr>
            <w:tcW w:w="626" w:type="pct"/>
            <w:shd w:val="clear" w:color="auto" w:fill="DAEEF3"/>
          </w:tcPr>
          <w:p w:rsidR="002560B1" w:rsidRDefault="002560B1" w:rsidP="002F4E91">
            <w:pPr>
              <w:jc w:val="both"/>
            </w:pPr>
            <w:r w:rsidRPr="00410224">
              <w:rPr>
                <w:rFonts w:ascii="Arial Narrow" w:hAnsi="Arial Narrow"/>
                <w:sz w:val="16"/>
                <w:szCs w:val="16"/>
                <w:lang w:val="es-SV"/>
              </w:rPr>
              <w:t xml:space="preserve">No hay recomendaciones </w:t>
            </w:r>
          </w:p>
        </w:tc>
      </w:tr>
      <w:tr w:rsidR="009362BE" w:rsidRPr="0046636A" w:rsidTr="009362BE">
        <w:trPr>
          <w:trHeight w:val="1147"/>
          <w:tblHeader/>
        </w:trPr>
        <w:tc>
          <w:tcPr>
            <w:tcW w:w="467"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
                <w:bCs/>
                <w:color w:val="000000"/>
                <w:sz w:val="16"/>
                <w:szCs w:val="16"/>
                <w:lang w:eastAsia="es-SV"/>
              </w:rPr>
            </w:pPr>
          </w:p>
        </w:tc>
        <w:tc>
          <w:tcPr>
            <w:tcW w:w="630"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386"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1502" w:type="pct"/>
            <w:shd w:val="clear" w:color="auto" w:fill="DAEEF3"/>
            <w:vAlign w:val="center"/>
          </w:tcPr>
          <w:p w:rsidR="002560B1" w:rsidRPr="009B4F6B" w:rsidRDefault="002560B1"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3</w:t>
            </w:r>
            <w:r w:rsidRPr="00E25E0C">
              <w:rPr>
                <w:rFonts w:ascii="Arial Narrow" w:hAnsi="Arial Narrow"/>
                <w:bCs/>
                <w:color w:val="000000"/>
                <w:sz w:val="16"/>
                <w:szCs w:val="16"/>
                <w:lang w:eastAsia="es-SV"/>
              </w:rPr>
              <w:t xml:space="preserve">. </w:t>
            </w:r>
            <w:r w:rsidR="002F4E91" w:rsidRPr="00E25E0C">
              <w:rPr>
                <w:rFonts w:ascii="Arial Narrow" w:hAnsi="Arial Narrow"/>
                <w:bCs/>
                <w:color w:val="000000"/>
                <w:sz w:val="16"/>
                <w:szCs w:val="16"/>
                <w:lang w:eastAsia="es-SV"/>
              </w:rPr>
              <w:t>Se</w:t>
            </w:r>
            <w:r w:rsidR="002F4E91" w:rsidRPr="00E25E0C">
              <w:rPr>
                <w:rFonts w:ascii="Arial Narrow" w:hAnsi="Arial Narrow"/>
                <w:b/>
                <w:bCs/>
                <w:color w:val="000000"/>
                <w:sz w:val="16"/>
                <w:szCs w:val="16"/>
                <w:lang w:eastAsia="es-SV"/>
              </w:rPr>
              <w:t xml:space="preserve"> </w:t>
            </w:r>
            <w:r w:rsidR="002F4E91">
              <w:rPr>
                <w:rFonts w:ascii="Arial Narrow" w:hAnsi="Arial Narrow"/>
                <w:bCs/>
                <w:color w:val="000000"/>
                <w:sz w:val="16"/>
                <w:szCs w:val="16"/>
                <w:lang w:eastAsia="es-SV"/>
              </w:rPr>
              <w:t>revisaron las</w:t>
            </w:r>
            <w:r>
              <w:rPr>
                <w:rFonts w:ascii="Arial Narrow" w:hAnsi="Arial Narrow"/>
                <w:bCs/>
                <w:color w:val="000000"/>
                <w:sz w:val="16"/>
                <w:szCs w:val="16"/>
                <w:lang w:eastAsia="es-SV"/>
              </w:rPr>
              <w:t xml:space="preserve"> evaluaciones y se enviaron las </w:t>
            </w:r>
            <w:r w:rsidRPr="00E25E0C">
              <w:rPr>
                <w:rFonts w:ascii="Arial Narrow" w:hAnsi="Arial Narrow"/>
                <w:bCs/>
                <w:color w:val="000000"/>
                <w:sz w:val="16"/>
                <w:szCs w:val="16"/>
                <w:lang w:eastAsia="es-SV"/>
              </w:rPr>
              <w:t xml:space="preserve">correcciones para </w:t>
            </w:r>
            <w:r>
              <w:rPr>
                <w:rFonts w:ascii="Arial Narrow" w:hAnsi="Arial Narrow"/>
                <w:bCs/>
                <w:color w:val="000000"/>
                <w:sz w:val="16"/>
                <w:szCs w:val="16"/>
                <w:lang w:eastAsia="es-SV"/>
              </w:rPr>
              <w:t>la subsanación correspondiente.</w:t>
            </w:r>
          </w:p>
        </w:tc>
        <w:tc>
          <w:tcPr>
            <w:tcW w:w="521"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Pr>
                <w:rFonts w:ascii="Arial Narrow" w:hAnsi="Arial Narrow"/>
                <w:sz w:val="16"/>
                <w:szCs w:val="16"/>
                <w:lang w:val="es-SV"/>
              </w:rPr>
              <w:t xml:space="preserve">Los 42 POI fueron revisados, en pocos casos se hicieron correcciones. </w:t>
            </w:r>
          </w:p>
        </w:tc>
        <w:tc>
          <w:tcPr>
            <w:tcW w:w="145" w:type="pct"/>
            <w:shd w:val="clear" w:color="auto" w:fill="DAEEF3"/>
          </w:tcPr>
          <w:p w:rsidR="002560B1" w:rsidRDefault="002560B1" w:rsidP="002F4E91">
            <w:pPr>
              <w:jc w:val="both"/>
            </w:pPr>
            <w:r w:rsidRPr="0095164B">
              <w:rPr>
                <w:rFonts w:ascii="Arial Narrow" w:hAnsi="Arial Narrow"/>
                <w:b/>
                <w:sz w:val="12"/>
                <w:szCs w:val="12"/>
                <w:lang w:val="es-SV"/>
              </w:rPr>
              <w:t>100</w:t>
            </w:r>
          </w:p>
        </w:tc>
        <w:tc>
          <w:tcPr>
            <w:tcW w:w="723"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Estas actividades se realizan en agosto de cada año. </w:t>
            </w:r>
          </w:p>
        </w:tc>
        <w:tc>
          <w:tcPr>
            <w:tcW w:w="626" w:type="pct"/>
            <w:shd w:val="clear" w:color="auto" w:fill="DAEEF3"/>
          </w:tcPr>
          <w:p w:rsidR="002560B1" w:rsidRDefault="002560B1" w:rsidP="002F4E91">
            <w:pPr>
              <w:jc w:val="both"/>
            </w:pPr>
            <w:r w:rsidRPr="00410224">
              <w:rPr>
                <w:rFonts w:ascii="Arial Narrow" w:hAnsi="Arial Narrow"/>
                <w:sz w:val="16"/>
                <w:szCs w:val="16"/>
                <w:lang w:val="es-SV"/>
              </w:rPr>
              <w:t xml:space="preserve">No hay recomendaciones </w:t>
            </w:r>
          </w:p>
        </w:tc>
      </w:tr>
      <w:tr w:rsidR="009362BE" w:rsidRPr="0046636A" w:rsidTr="009362BE">
        <w:trPr>
          <w:trHeight w:val="576"/>
          <w:tblHeader/>
        </w:trPr>
        <w:tc>
          <w:tcPr>
            <w:tcW w:w="467"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
                <w:bCs/>
                <w:color w:val="000000"/>
                <w:sz w:val="16"/>
                <w:szCs w:val="16"/>
                <w:lang w:eastAsia="es-SV"/>
              </w:rPr>
            </w:pPr>
          </w:p>
        </w:tc>
        <w:tc>
          <w:tcPr>
            <w:tcW w:w="630"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386" w:type="pct"/>
            <w:tcBorders>
              <w:top w:val="nil"/>
              <w:bottom w:val="nil"/>
            </w:tcBorders>
            <w:shd w:val="clear" w:color="auto" w:fill="DAEEF3"/>
            <w:vAlign w:val="center"/>
          </w:tcPr>
          <w:p w:rsidR="002560B1" w:rsidRPr="00E25E0C" w:rsidRDefault="002560B1" w:rsidP="006D4DDE">
            <w:pPr>
              <w:spacing w:line="240" w:lineRule="auto"/>
              <w:rPr>
                <w:rFonts w:ascii="Arial Narrow" w:hAnsi="Arial Narrow"/>
                <w:bCs/>
                <w:color w:val="000000"/>
                <w:sz w:val="16"/>
                <w:szCs w:val="16"/>
                <w:lang w:eastAsia="es-SV"/>
              </w:rPr>
            </w:pPr>
          </w:p>
        </w:tc>
        <w:tc>
          <w:tcPr>
            <w:tcW w:w="1502" w:type="pct"/>
            <w:shd w:val="clear" w:color="auto" w:fill="DAEEF3"/>
            <w:vAlign w:val="center"/>
          </w:tcPr>
          <w:p w:rsidR="002560B1" w:rsidRPr="00E25E0C" w:rsidRDefault="002560B1" w:rsidP="002F4E91">
            <w:pPr>
              <w:spacing w:line="240" w:lineRule="auto"/>
              <w:jc w:val="both"/>
              <w:rPr>
                <w:rFonts w:ascii="Arial Narrow" w:hAnsi="Arial Narrow"/>
                <w:bCs/>
                <w:color w:val="000000"/>
                <w:sz w:val="16"/>
                <w:szCs w:val="16"/>
                <w:lang w:eastAsia="es-SV"/>
              </w:rPr>
            </w:pPr>
          </w:p>
          <w:p w:rsidR="002560B1" w:rsidRPr="00E25E0C" w:rsidRDefault="002560B1"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 xml:space="preserve">4. </w:t>
            </w:r>
            <w:r w:rsidRPr="00E25E0C">
              <w:rPr>
                <w:rFonts w:ascii="Arial Narrow" w:hAnsi="Arial Narrow"/>
                <w:bCs/>
                <w:color w:val="000000"/>
                <w:sz w:val="16"/>
                <w:szCs w:val="16"/>
                <w:lang w:eastAsia="es-SV"/>
              </w:rPr>
              <w:t xml:space="preserve"> Se</w:t>
            </w:r>
            <w:r w:rsidRPr="00E25E0C">
              <w:rPr>
                <w:rFonts w:ascii="Arial Narrow" w:hAnsi="Arial Narrow"/>
                <w:b/>
                <w:bCs/>
                <w:color w:val="000000"/>
                <w:sz w:val="16"/>
                <w:szCs w:val="16"/>
                <w:lang w:eastAsia="es-SV"/>
              </w:rPr>
              <w:t xml:space="preserve"> </w:t>
            </w:r>
            <w:r>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el informe de cumplimiento</w:t>
            </w:r>
          </w:p>
          <w:p w:rsidR="002560B1" w:rsidRPr="00E25E0C" w:rsidRDefault="002560B1" w:rsidP="002F4E91">
            <w:pPr>
              <w:spacing w:line="240" w:lineRule="auto"/>
              <w:jc w:val="both"/>
              <w:rPr>
                <w:rFonts w:ascii="Arial Narrow" w:hAnsi="Arial Narrow"/>
                <w:b/>
                <w:bCs/>
                <w:color w:val="000000"/>
                <w:sz w:val="16"/>
                <w:szCs w:val="16"/>
                <w:lang w:eastAsia="es-SV"/>
              </w:rPr>
            </w:pPr>
          </w:p>
        </w:tc>
        <w:tc>
          <w:tcPr>
            <w:tcW w:w="521"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Pr>
                <w:rFonts w:ascii="Arial Narrow" w:hAnsi="Arial Narrow"/>
                <w:sz w:val="16"/>
                <w:szCs w:val="16"/>
                <w:lang w:val="es-SV"/>
              </w:rPr>
              <w:t xml:space="preserve">Se elaboró el informe. </w:t>
            </w:r>
          </w:p>
        </w:tc>
        <w:tc>
          <w:tcPr>
            <w:tcW w:w="145" w:type="pct"/>
            <w:shd w:val="clear" w:color="auto" w:fill="DAEEF3"/>
          </w:tcPr>
          <w:p w:rsidR="002560B1" w:rsidRDefault="002560B1" w:rsidP="002F4E91">
            <w:pPr>
              <w:jc w:val="both"/>
            </w:pPr>
            <w:r w:rsidRPr="0095164B">
              <w:rPr>
                <w:rFonts w:ascii="Arial Narrow" w:hAnsi="Arial Narrow"/>
                <w:b/>
                <w:sz w:val="12"/>
                <w:szCs w:val="12"/>
                <w:lang w:val="es-SV"/>
              </w:rPr>
              <w:t>100</w:t>
            </w:r>
          </w:p>
        </w:tc>
        <w:tc>
          <w:tcPr>
            <w:tcW w:w="723" w:type="pct"/>
            <w:shd w:val="clear" w:color="auto" w:fill="DAEEF3"/>
            <w:vAlign w:val="center"/>
          </w:tcPr>
          <w:p w:rsidR="002560B1" w:rsidRPr="00E25E0C" w:rsidRDefault="002560B1"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Estas actividades se realizan en agosto de cada año.</w:t>
            </w:r>
          </w:p>
        </w:tc>
        <w:tc>
          <w:tcPr>
            <w:tcW w:w="626" w:type="pct"/>
            <w:shd w:val="clear" w:color="auto" w:fill="DAEEF3"/>
          </w:tcPr>
          <w:p w:rsidR="002560B1" w:rsidRDefault="002560B1" w:rsidP="002F4E91">
            <w:pPr>
              <w:jc w:val="both"/>
            </w:pPr>
            <w:r w:rsidRPr="00410224">
              <w:rPr>
                <w:rFonts w:ascii="Arial Narrow" w:hAnsi="Arial Narrow"/>
                <w:sz w:val="16"/>
                <w:szCs w:val="16"/>
                <w:lang w:val="es-SV"/>
              </w:rPr>
              <w:t xml:space="preserve">No hay recomendaciones </w:t>
            </w:r>
          </w:p>
        </w:tc>
      </w:tr>
      <w:tr w:rsidR="009362BE" w:rsidRPr="0046636A" w:rsidTr="009362BE">
        <w:trPr>
          <w:trHeight w:val="588"/>
          <w:tblHeader/>
        </w:trPr>
        <w:tc>
          <w:tcPr>
            <w:tcW w:w="467"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630"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386"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1502" w:type="pct"/>
            <w:shd w:val="clear" w:color="auto" w:fill="DAEEF3"/>
            <w:vAlign w:val="center"/>
          </w:tcPr>
          <w:p w:rsidR="00EB397D" w:rsidRPr="00E25E0C" w:rsidRDefault="00EB397D" w:rsidP="002F4E91">
            <w:pPr>
              <w:spacing w:line="240" w:lineRule="auto"/>
              <w:jc w:val="both"/>
              <w:rPr>
                <w:rFonts w:ascii="Arial Narrow" w:hAnsi="Arial Narrow"/>
                <w:bCs/>
                <w:color w:val="000000"/>
                <w:sz w:val="16"/>
                <w:szCs w:val="16"/>
                <w:lang w:eastAsia="es-SV"/>
              </w:rPr>
            </w:pPr>
          </w:p>
          <w:p w:rsidR="00EB397D" w:rsidRPr="00E25E0C" w:rsidRDefault="00EB397D" w:rsidP="002F4E91">
            <w:pPr>
              <w:spacing w:line="240" w:lineRule="auto"/>
              <w:jc w:val="both"/>
              <w:rPr>
                <w:rFonts w:ascii="Arial Narrow" w:hAnsi="Arial Narrow"/>
                <w:b/>
                <w:bCs/>
                <w:color w:val="000000"/>
                <w:sz w:val="16"/>
                <w:szCs w:val="16"/>
                <w:lang w:eastAsia="es-SV"/>
              </w:rPr>
            </w:pPr>
          </w:p>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 xml:space="preserve">5. </w:t>
            </w:r>
            <w:r w:rsidR="006A0962">
              <w:rPr>
                <w:rFonts w:ascii="Arial Narrow" w:hAnsi="Arial Narrow"/>
                <w:bCs/>
                <w:color w:val="000000"/>
                <w:sz w:val="16"/>
                <w:szCs w:val="16"/>
                <w:lang w:eastAsia="es-SV"/>
              </w:rPr>
              <w:t xml:space="preserve"> No se</w:t>
            </w:r>
            <w:r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la jornada de </w:t>
            </w:r>
            <w:r w:rsidR="006A0962">
              <w:rPr>
                <w:rFonts w:ascii="Arial Narrow" w:hAnsi="Arial Narrow"/>
                <w:bCs/>
                <w:color w:val="000000"/>
                <w:sz w:val="16"/>
                <w:szCs w:val="16"/>
                <w:lang w:eastAsia="es-SV"/>
              </w:rPr>
              <w:t xml:space="preserve">socialización </w:t>
            </w:r>
            <w:r w:rsidRPr="00E25E0C">
              <w:rPr>
                <w:rFonts w:ascii="Arial Narrow" w:hAnsi="Arial Narrow"/>
                <w:bCs/>
                <w:color w:val="000000"/>
                <w:sz w:val="16"/>
                <w:szCs w:val="16"/>
                <w:lang w:eastAsia="es-SV"/>
              </w:rPr>
              <w:t>de resultados.</w:t>
            </w:r>
          </w:p>
          <w:p w:rsidR="00EB397D" w:rsidRPr="00E25E0C" w:rsidRDefault="00EB397D" w:rsidP="002F4E91">
            <w:pPr>
              <w:spacing w:line="240" w:lineRule="auto"/>
              <w:jc w:val="both"/>
              <w:rPr>
                <w:rFonts w:ascii="Arial Narrow" w:hAnsi="Arial Narrow"/>
                <w:b/>
                <w:bCs/>
                <w:color w:val="000000"/>
                <w:sz w:val="16"/>
                <w:szCs w:val="16"/>
                <w:lang w:eastAsia="es-SV"/>
              </w:rPr>
            </w:pPr>
          </w:p>
          <w:p w:rsidR="00EB397D" w:rsidRPr="00E25E0C" w:rsidRDefault="00EB397D" w:rsidP="002F4E91">
            <w:pPr>
              <w:spacing w:line="240" w:lineRule="auto"/>
              <w:jc w:val="both"/>
              <w:rPr>
                <w:rFonts w:ascii="Arial Narrow" w:hAnsi="Arial Narrow"/>
                <w:b/>
                <w:bCs/>
                <w:color w:val="000000"/>
                <w:sz w:val="16"/>
                <w:szCs w:val="16"/>
                <w:lang w:eastAsia="es-SV"/>
              </w:rPr>
            </w:pPr>
          </w:p>
        </w:tc>
        <w:tc>
          <w:tcPr>
            <w:tcW w:w="521" w:type="pct"/>
            <w:shd w:val="clear" w:color="auto" w:fill="DAEEF3"/>
            <w:vAlign w:val="center"/>
          </w:tcPr>
          <w:p w:rsidR="00EB397D" w:rsidRPr="00E25E0C" w:rsidRDefault="006A0962" w:rsidP="002F4E91">
            <w:pPr>
              <w:spacing w:line="240" w:lineRule="auto"/>
              <w:jc w:val="both"/>
              <w:rPr>
                <w:rFonts w:ascii="Arial Narrow" w:hAnsi="Arial Narrow"/>
                <w:sz w:val="16"/>
                <w:szCs w:val="16"/>
                <w:lang w:val="es-SV"/>
              </w:rPr>
            </w:pPr>
            <w:r>
              <w:rPr>
                <w:rFonts w:ascii="Arial Narrow" w:hAnsi="Arial Narrow"/>
                <w:sz w:val="16"/>
                <w:szCs w:val="16"/>
                <w:lang w:val="es-SV"/>
              </w:rPr>
              <w:t>NA</w:t>
            </w:r>
            <w:r w:rsidR="00F40C2B">
              <w:rPr>
                <w:rFonts w:ascii="Arial Narrow" w:hAnsi="Arial Narrow"/>
                <w:sz w:val="16"/>
                <w:szCs w:val="16"/>
                <w:lang w:val="es-SV"/>
              </w:rPr>
              <w:t>.</w:t>
            </w:r>
          </w:p>
        </w:tc>
        <w:tc>
          <w:tcPr>
            <w:tcW w:w="145" w:type="pct"/>
            <w:shd w:val="clear" w:color="auto" w:fill="DAEEF3"/>
            <w:vAlign w:val="center"/>
          </w:tcPr>
          <w:p w:rsidR="00EB397D" w:rsidRPr="00E25E0C" w:rsidRDefault="006A0962" w:rsidP="002F4E91">
            <w:pPr>
              <w:spacing w:line="240" w:lineRule="auto"/>
              <w:jc w:val="both"/>
              <w:rPr>
                <w:rFonts w:ascii="Arial Narrow" w:hAnsi="Arial Narrow"/>
                <w:b/>
                <w:sz w:val="16"/>
                <w:szCs w:val="16"/>
                <w:lang w:val="es-SV"/>
              </w:rPr>
            </w:pPr>
            <w:r>
              <w:rPr>
                <w:rFonts w:ascii="Arial Narrow" w:hAnsi="Arial Narrow"/>
                <w:b/>
                <w:sz w:val="16"/>
                <w:szCs w:val="16"/>
                <w:lang w:val="es-SV"/>
              </w:rPr>
              <w:t>NA</w:t>
            </w:r>
          </w:p>
        </w:tc>
        <w:tc>
          <w:tcPr>
            <w:tcW w:w="723" w:type="pct"/>
            <w:shd w:val="clear" w:color="auto" w:fill="DAEEF3"/>
            <w:vAlign w:val="center"/>
          </w:tcPr>
          <w:p w:rsidR="00EB397D" w:rsidRPr="00E25E0C" w:rsidRDefault="00EB397D"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Estas actividades se </w:t>
            </w:r>
            <w:r w:rsidR="006A0962" w:rsidRPr="006A0962">
              <w:rPr>
                <w:rFonts w:ascii="Arial Narrow" w:hAnsi="Arial Narrow"/>
                <w:b/>
                <w:sz w:val="16"/>
                <w:szCs w:val="16"/>
                <w:lang w:val="es-SV"/>
              </w:rPr>
              <w:t>programan</w:t>
            </w:r>
            <w:r w:rsidR="006A0962">
              <w:rPr>
                <w:rFonts w:ascii="Arial Narrow" w:hAnsi="Arial Narrow"/>
                <w:sz w:val="16"/>
                <w:szCs w:val="16"/>
                <w:lang w:val="es-SV"/>
              </w:rPr>
              <w:t xml:space="preserve"> para</w:t>
            </w:r>
            <w:r w:rsidRPr="00E25E0C">
              <w:rPr>
                <w:rFonts w:ascii="Arial Narrow" w:hAnsi="Arial Narrow"/>
                <w:sz w:val="16"/>
                <w:szCs w:val="16"/>
                <w:lang w:val="es-SV"/>
              </w:rPr>
              <w:t xml:space="preserve"> </w:t>
            </w:r>
            <w:r w:rsidR="002F4E91" w:rsidRPr="00E25E0C">
              <w:rPr>
                <w:rFonts w:ascii="Arial Narrow" w:hAnsi="Arial Narrow"/>
                <w:sz w:val="16"/>
                <w:szCs w:val="16"/>
                <w:lang w:val="es-SV"/>
              </w:rPr>
              <w:t>septiembre de</w:t>
            </w:r>
            <w:r w:rsidRPr="00E25E0C">
              <w:rPr>
                <w:rFonts w:ascii="Arial Narrow" w:hAnsi="Arial Narrow"/>
                <w:sz w:val="16"/>
                <w:szCs w:val="16"/>
                <w:lang w:val="es-SV"/>
              </w:rPr>
              <w:t xml:space="preserve"> cada año.</w:t>
            </w:r>
          </w:p>
        </w:tc>
        <w:tc>
          <w:tcPr>
            <w:tcW w:w="626" w:type="pct"/>
            <w:shd w:val="clear" w:color="auto" w:fill="DAEEF3"/>
            <w:vAlign w:val="center"/>
          </w:tcPr>
          <w:p w:rsidR="00EB397D" w:rsidRPr="00E25E0C" w:rsidRDefault="006A0962" w:rsidP="002F4E91">
            <w:pPr>
              <w:spacing w:line="240" w:lineRule="auto"/>
              <w:jc w:val="both"/>
              <w:rPr>
                <w:rFonts w:ascii="Arial Narrow" w:hAnsi="Arial Narrow"/>
                <w:sz w:val="16"/>
                <w:szCs w:val="16"/>
                <w:lang w:val="es-SV"/>
              </w:rPr>
            </w:pPr>
            <w:r w:rsidRPr="00410224">
              <w:rPr>
                <w:rFonts w:ascii="Arial Narrow" w:hAnsi="Arial Narrow"/>
                <w:sz w:val="16"/>
                <w:szCs w:val="16"/>
                <w:lang w:val="es-SV"/>
              </w:rPr>
              <w:t>No hay recomendaciones</w:t>
            </w:r>
          </w:p>
        </w:tc>
      </w:tr>
    </w:tbl>
    <w:p w:rsidR="00EB397D" w:rsidRPr="00102761" w:rsidRDefault="009B4F6B" w:rsidP="00EB397D">
      <w:pPr>
        <w:pStyle w:val="Ttulo1Car1"/>
        <w:shd w:val="clear" w:color="auto" w:fill="DAEEF3"/>
        <w:spacing w:line="240" w:lineRule="auto"/>
        <w:jc w:val="both"/>
        <w:rPr>
          <w:rFonts w:ascii="Arial Narrow" w:hAnsi="Arial Narrow"/>
          <w:b/>
          <w:iCs/>
          <w:sz w:val="16"/>
          <w:szCs w:val="16"/>
        </w:rPr>
      </w:pPr>
      <w:r>
        <w:rPr>
          <w:rFonts w:ascii="Arial Narrow" w:hAnsi="Arial Narrow" w:cs="Arial"/>
          <w:b/>
          <w:sz w:val="16"/>
          <w:szCs w:val="16"/>
          <w:lang w:val="es-SV"/>
        </w:rPr>
        <w:t>EVALUACION DEL SEMESTRE II</w:t>
      </w:r>
      <w:r w:rsidR="00EB397D" w:rsidRPr="00102761">
        <w:rPr>
          <w:rFonts w:ascii="Arial Narrow" w:hAnsi="Arial Narrow" w:cs="Arial"/>
          <w:b/>
          <w:sz w:val="16"/>
          <w:szCs w:val="16"/>
          <w:lang w:val="es-SV"/>
        </w:rPr>
        <w:t xml:space="preserve"> 2019 OFICINAS CENTRALES. </w:t>
      </w:r>
      <w:r w:rsidR="00EB397D" w:rsidRPr="00102761">
        <w:rPr>
          <w:rFonts w:ascii="Arial Narrow" w:hAnsi="Arial Narrow"/>
          <w:b/>
          <w:sz w:val="16"/>
          <w:szCs w:val="16"/>
        </w:rPr>
        <w:t>UNIDAD DE GESTION: N° 2. PLANIFICACION INSTITUCIONAL Y PROCESOS. UPIP MISIÓN:</w:t>
      </w:r>
      <w:r w:rsidR="00EB397D" w:rsidRPr="00102761">
        <w:rPr>
          <w:rFonts w:ascii="Arial Narrow" w:eastAsia="Calibri" w:hAnsi="Arial Narrow" w:cs="ArialNarrow"/>
          <w:sz w:val="16"/>
          <w:szCs w:val="16"/>
          <w:lang w:val="es-SV" w:eastAsia="en-US"/>
        </w:rPr>
        <w:t xml:space="preserve"> </w:t>
      </w:r>
      <w:r w:rsidR="00EB397D" w:rsidRPr="00102761">
        <w:rPr>
          <w:rFonts w:ascii="Arial Narrow" w:hAnsi="Arial Narrow"/>
          <w:sz w:val="16"/>
          <w:szCs w:val="16"/>
        </w:rPr>
        <w:t xml:space="preserve">Somos la </w:t>
      </w:r>
      <w:r w:rsidR="00EB397D" w:rsidRPr="00102761">
        <w:rPr>
          <w:rFonts w:ascii="Arial Narrow" w:hAnsi="Arial Narrow"/>
          <w:b/>
          <w:sz w:val="16"/>
          <w:szCs w:val="16"/>
        </w:rPr>
        <w:t>Unidad de Planificación Institucional y Procesos</w:t>
      </w:r>
      <w:r w:rsidR="00EB397D"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00EB397D" w:rsidRPr="00102761">
        <w:rPr>
          <w:rFonts w:ascii="Arial Narrow" w:hAnsi="Arial Narrow"/>
          <w:sz w:val="20"/>
          <w:szCs w:val="20"/>
        </w:rPr>
        <w:t xml:space="preserve"> </w:t>
      </w:r>
      <w:r w:rsidR="00EB397D" w:rsidRPr="00102761">
        <w:rPr>
          <w:rFonts w:ascii="Arial Narrow" w:hAnsi="Arial Narrow"/>
          <w:b/>
          <w:iCs/>
          <w:sz w:val="16"/>
          <w:szCs w:val="16"/>
        </w:rPr>
        <w:t>OBJETIVOS ESTRATÉGICO N° 3</w:t>
      </w:r>
      <w:r w:rsidR="00EB397D" w:rsidRPr="00102761">
        <w:rPr>
          <w:rFonts w:ascii="Arial Narrow" w:eastAsia="Calibri" w:hAnsi="Arial Narrow" w:cs="ArialNarrow,Bold"/>
          <w:b/>
          <w:bCs/>
          <w:sz w:val="16"/>
          <w:szCs w:val="16"/>
          <w:lang w:val="es-SV" w:eastAsia="en-US"/>
        </w:rPr>
        <w:t>:</w:t>
      </w:r>
      <w:r w:rsidR="00EB397D" w:rsidRPr="00102761">
        <w:rPr>
          <w:rFonts w:ascii="Arial Narrow" w:hAnsi="Arial Narrow"/>
          <w:iCs/>
          <w:sz w:val="20"/>
          <w:szCs w:val="20"/>
        </w:rPr>
        <w:t xml:space="preserve"> </w:t>
      </w:r>
      <w:r w:rsidR="00EB397D" w:rsidRPr="00102761">
        <w:rPr>
          <w:rFonts w:ascii="Arial Narrow" w:hAnsi="Arial Narrow"/>
          <w:iCs/>
          <w:sz w:val="16"/>
          <w:szCs w:val="16"/>
        </w:rPr>
        <w:t>Fortalecer las capacidades Técnicas y Administrativas del Instituto</w:t>
      </w:r>
      <w:r w:rsidR="00EB397D" w:rsidRPr="00102761">
        <w:rPr>
          <w:rFonts w:ascii="Arial Narrow" w:eastAsia="Calibri" w:hAnsi="Arial Narrow" w:cs="ArialNarrow"/>
          <w:sz w:val="16"/>
          <w:szCs w:val="16"/>
          <w:lang w:val="es-SV" w:eastAsia="en-US"/>
        </w:rPr>
        <w:t>.</w:t>
      </w:r>
      <w:r w:rsidR="00EB397D" w:rsidRPr="00102761">
        <w:rPr>
          <w:rFonts w:ascii="Arial Narrow" w:hAnsi="Arial Narrow"/>
          <w:b/>
          <w:iCs/>
          <w:sz w:val="16"/>
          <w:szCs w:val="16"/>
        </w:rPr>
        <w:t xml:space="preserve"> LÍNEAS ESTRATÉGICAS:</w:t>
      </w:r>
      <w:r w:rsidR="00EB397D" w:rsidRPr="00102761">
        <w:rPr>
          <w:rFonts w:ascii="Arial Narrow" w:eastAsia="Calibri" w:hAnsi="Arial Narrow" w:cs="ArialNarrow,Bold"/>
          <w:b/>
          <w:bCs/>
          <w:sz w:val="16"/>
          <w:szCs w:val="16"/>
          <w:lang w:val="es-SV" w:eastAsia="en-US"/>
        </w:rPr>
        <w:t xml:space="preserve"> N° 3.5</w:t>
      </w:r>
      <w:r w:rsidR="00EB397D" w:rsidRPr="00102761">
        <w:rPr>
          <w:rFonts w:ascii="Arial Narrow" w:hAnsi="Arial Narrow"/>
          <w:iCs/>
          <w:sz w:val="16"/>
          <w:szCs w:val="16"/>
        </w:rPr>
        <w:t xml:space="preserve"> </w:t>
      </w:r>
      <w:r w:rsidR="00EB397D" w:rsidRPr="00102761">
        <w:rPr>
          <w:rFonts w:ascii="Arial Narrow" w:eastAsia="Calibri" w:hAnsi="Arial Narrow" w:cs="ArialNarrow,Bold"/>
          <w:bCs/>
          <w:sz w:val="16"/>
          <w:szCs w:val="16"/>
          <w:lang w:val="es-SV" w:eastAsia="en-US"/>
        </w:rPr>
        <w:t>Mej</w:t>
      </w:r>
      <w:r w:rsidR="00EB397D" w:rsidRPr="00102761">
        <w:rPr>
          <w:rFonts w:ascii="Arial Narrow" w:hAnsi="Arial Narrow"/>
          <w:iCs/>
          <w:sz w:val="16"/>
          <w:szCs w:val="16"/>
        </w:rPr>
        <w:t>orar la calidad de los procesos a través de la implementación de los estándares de las normas ISO 9001.</w:t>
      </w:r>
    </w:p>
    <w:p w:rsidR="00102761" w:rsidRPr="00EB397D" w:rsidRDefault="00102761" w:rsidP="00714F38">
      <w:pPr>
        <w:spacing w:line="240" w:lineRule="auto"/>
        <w:rPr>
          <w:rFonts w:ascii="Calibri" w:hAnsi="Calibri"/>
          <w:b/>
          <w:sz w:val="16"/>
          <w:szCs w:val="16"/>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836"/>
        <w:gridCol w:w="1125"/>
        <w:gridCol w:w="3702"/>
        <w:gridCol w:w="2195"/>
        <w:gridCol w:w="423"/>
        <w:gridCol w:w="2107"/>
        <w:gridCol w:w="1825"/>
      </w:tblGrid>
      <w:tr w:rsidR="00721AEC" w:rsidRPr="0046636A" w:rsidTr="009362BE">
        <w:trPr>
          <w:trHeight w:val="776"/>
          <w:tblHeader/>
        </w:trPr>
        <w:tc>
          <w:tcPr>
            <w:tcW w:w="467"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630"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386" w:type="pct"/>
            <w:shd w:val="clear" w:color="auto" w:fill="C2D69B"/>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270"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753"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5"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723"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626" w:type="pct"/>
            <w:shd w:val="clear" w:color="auto" w:fill="C2D69B"/>
            <w:vAlign w:val="center"/>
          </w:tcPr>
          <w:p w:rsidR="00EB397D" w:rsidRPr="0046636A" w:rsidRDefault="00EB397D" w:rsidP="006D4DDE">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BB10EB" w:rsidRPr="0046636A" w:rsidTr="009362BE">
        <w:trPr>
          <w:trHeight w:val="4132"/>
          <w:tblHeader/>
        </w:trPr>
        <w:tc>
          <w:tcPr>
            <w:tcW w:w="467" w:type="pct"/>
            <w:tcBorders>
              <w:bottom w:val="nil"/>
            </w:tcBorders>
            <w:shd w:val="clear" w:color="auto" w:fill="DAEEF3"/>
            <w:vAlign w:val="center"/>
          </w:tcPr>
          <w:p w:rsidR="00EB397D" w:rsidRPr="00E25E0C" w:rsidRDefault="00EB397D"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4</w:t>
            </w:r>
            <w:r w:rsidRPr="00E25E0C">
              <w:rPr>
                <w:rFonts w:ascii="Arial Narrow" w:hAnsi="Arial Narrow"/>
                <w:bCs/>
                <w:color w:val="000000"/>
                <w:sz w:val="16"/>
                <w:szCs w:val="16"/>
                <w:lang w:eastAsia="es-SV"/>
              </w:rPr>
              <w:t>. Orientar y asesorar el proceso de evaluación del PEI 2014- 2019. Para conocer los resultados del trabajo institucional del quinquenio</w:t>
            </w:r>
            <w:r w:rsidRPr="00E25E0C">
              <w:rPr>
                <w:rFonts w:ascii="Arial Narrow" w:hAnsi="Arial Narrow"/>
                <w:b/>
                <w:bCs/>
                <w:color w:val="000000"/>
                <w:sz w:val="16"/>
                <w:szCs w:val="16"/>
                <w:lang w:eastAsia="es-SV"/>
              </w:rPr>
              <w:t>.</w:t>
            </w:r>
          </w:p>
          <w:p w:rsidR="00EB397D" w:rsidRPr="00E25E0C" w:rsidRDefault="00EB397D"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tc>
        <w:tc>
          <w:tcPr>
            <w:tcW w:w="630" w:type="pct"/>
            <w:tcBorders>
              <w:bottom w:val="nil"/>
            </w:tcBorders>
            <w:shd w:val="clear" w:color="auto" w:fill="DAEEF3"/>
            <w:vAlign w:val="center"/>
          </w:tcPr>
          <w:p w:rsidR="00EB397D" w:rsidRPr="00E25E0C" w:rsidRDefault="00EB397D" w:rsidP="002F4E91">
            <w:pPr>
              <w:spacing w:line="240" w:lineRule="auto"/>
              <w:jc w:val="both"/>
              <w:rPr>
                <w:rFonts w:ascii="Arial Narrow" w:hAnsi="Arial Narrow"/>
                <w:b/>
                <w:bCs/>
                <w:color w:val="000000"/>
                <w:sz w:val="16"/>
                <w:szCs w:val="16"/>
                <w:lang w:eastAsia="es-SV"/>
              </w:rPr>
            </w:pPr>
          </w:p>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4.1.</w:t>
            </w:r>
            <w:r w:rsidRPr="00E25E0C">
              <w:rPr>
                <w:rFonts w:ascii="Arial Narrow" w:hAnsi="Arial Narrow"/>
                <w:bCs/>
                <w:color w:val="000000"/>
                <w:sz w:val="16"/>
                <w:szCs w:val="16"/>
                <w:lang w:eastAsia="es-SV"/>
              </w:rPr>
              <w:t xml:space="preserve"> Crear un instrumento propio que recoja lo más trascendente que se ha cumplido en los cinco años de ejecución del mismo.</w:t>
            </w:r>
          </w:p>
          <w:p w:rsidR="00EB397D" w:rsidRPr="00E25E0C" w:rsidRDefault="00EB397D" w:rsidP="002F4E91">
            <w:pPr>
              <w:spacing w:line="240" w:lineRule="auto"/>
              <w:jc w:val="both"/>
              <w:rPr>
                <w:rFonts w:ascii="Arial Narrow" w:hAnsi="Arial Narrow"/>
                <w:b/>
                <w:bCs/>
                <w:color w:val="000000"/>
                <w:sz w:val="16"/>
                <w:szCs w:val="16"/>
                <w:lang w:eastAsia="es-SV"/>
              </w:rPr>
            </w:pPr>
            <w:r w:rsidRPr="00E25E0C">
              <w:rPr>
                <w:rFonts w:ascii="Arial Narrow" w:hAnsi="Arial Narrow"/>
                <w:b/>
                <w:bCs/>
                <w:color w:val="000000"/>
                <w:sz w:val="16"/>
                <w:szCs w:val="16"/>
                <w:lang w:eastAsia="es-SV"/>
              </w:rPr>
              <w:t>Peso 100%</w:t>
            </w:r>
          </w:p>
          <w:p w:rsidR="00EB397D" w:rsidRPr="00E25E0C" w:rsidRDefault="00EB397D" w:rsidP="002F4E91">
            <w:pPr>
              <w:spacing w:line="240" w:lineRule="auto"/>
              <w:jc w:val="both"/>
              <w:rPr>
                <w:rFonts w:ascii="Arial Narrow" w:hAnsi="Arial Narrow"/>
                <w:b/>
                <w:bCs/>
                <w:color w:val="000000"/>
                <w:sz w:val="16"/>
                <w:szCs w:val="16"/>
                <w:lang w:eastAsia="es-SV"/>
              </w:rPr>
            </w:pPr>
          </w:p>
        </w:tc>
        <w:tc>
          <w:tcPr>
            <w:tcW w:w="386" w:type="pct"/>
            <w:tcBorders>
              <w:bottom w:val="nil"/>
            </w:tcBorders>
            <w:shd w:val="clear" w:color="auto" w:fill="DAEEF3"/>
            <w:vAlign w:val="center"/>
          </w:tcPr>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xml:space="preserve"> Instrumento de evaluación del PEI 2014- 2019 elaborado y puesto en practica</w:t>
            </w:r>
          </w:p>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2</w:t>
            </w:r>
            <w:r w:rsidRPr="00E25E0C">
              <w:rPr>
                <w:rFonts w:ascii="Arial Narrow" w:hAnsi="Arial Narrow"/>
                <w:bCs/>
                <w:color w:val="000000"/>
                <w:sz w:val="16"/>
                <w:szCs w:val="16"/>
                <w:lang w:eastAsia="es-SV"/>
              </w:rPr>
              <w:t>.Trabajos de grupos formados y trabajando</w:t>
            </w:r>
          </w:p>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3.</w:t>
            </w:r>
            <w:r w:rsidRPr="00E25E0C">
              <w:rPr>
                <w:rFonts w:ascii="Arial Narrow" w:hAnsi="Arial Narrow"/>
                <w:bCs/>
                <w:color w:val="000000"/>
                <w:sz w:val="16"/>
                <w:szCs w:val="16"/>
                <w:lang w:eastAsia="es-SV"/>
              </w:rPr>
              <w:t xml:space="preserve"> Resultados de la evaluación del PEI sistematizado.</w:t>
            </w:r>
          </w:p>
        </w:tc>
        <w:tc>
          <w:tcPr>
            <w:tcW w:w="1270" w:type="pct"/>
            <w:tcBorders>
              <w:bottom w:val="nil"/>
            </w:tcBorders>
            <w:shd w:val="clear" w:color="auto" w:fill="DAEEF3"/>
            <w:vAlign w:val="center"/>
          </w:tcPr>
          <w:p w:rsidR="00EB397D" w:rsidRPr="00E25E0C"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1.</w:t>
            </w:r>
            <w:r w:rsidRPr="00E25E0C">
              <w:rPr>
                <w:rFonts w:ascii="Arial Narrow" w:hAnsi="Arial Narrow"/>
                <w:bCs/>
                <w:color w:val="000000"/>
                <w:sz w:val="16"/>
                <w:szCs w:val="16"/>
                <w:lang w:eastAsia="es-SV"/>
              </w:rPr>
              <w:t xml:space="preserve"> Se</w:t>
            </w:r>
            <w:r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el formato para la consolidación del instrumento de evaluación del PEI </w:t>
            </w:r>
          </w:p>
          <w:p w:rsidR="00EB397D" w:rsidRDefault="00EB397D" w:rsidP="002F4E91">
            <w:pPr>
              <w:spacing w:line="240" w:lineRule="auto"/>
              <w:jc w:val="both"/>
              <w:rPr>
                <w:rFonts w:ascii="Arial Narrow" w:hAnsi="Arial Narrow"/>
                <w:bCs/>
                <w:color w:val="000000"/>
                <w:sz w:val="16"/>
                <w:szCs w:val="16"/>
                <w:lang w:eastAsia="es-SV"/>
              </w:rPr>
            </w:pPr>
            <w:r w:rsidRPr="00E25E0C">
              <w:rPr>
                <w:rFonts w:ascii="Arial Narrow" w:hAnsi="Arial Narrow"/>
                <w:bCs/>
                <w:color w:val="000000"/>
                <w:sz w:val="16"/>
                <w:szCs w:val="16"/>
                <w:lang w:eastAsia="es-SV"/>
              </w:rPr>
              <w:t>2014-.2019</w:t>
            </w:r>
          </w:p>
          <w:p w:rsidR="00BB10EB" w:rsidRPr="00E25E0C" w:rsidRDefault="00BB10EB" w:rsidP="002F4E91">
            <w:pPr>
              <w:spacing w:line="240" w:lineRule="auto"/>
              <w:jc w:val="both"/>
              <w:rPr>
                <w:rFonts w:ascii="Arial Narrow" w:hAnsi="Arial Narrow"/>
                <w:bCs/>
                <w:color w:val="000000"/>
                <w:sz w:val="16"/>
                <w:szCs w:val="16"/>
                <w:lang w:eastAsia="es-SV"/>
              </w:rPr>
            </w:pPr>
          </w:p>
          <w:p w:rsidR="00920DA3" w:rsidRDefault="00920DA3" w:rsidP="002F4E91">
            <w:pPr>
              <w:spacing w:line="240" w:lineRule="auto"/>
              <w:jc w:val="both"/>
              <w:rPr>
                <w:rFonts w:ascii="Arial Narrow" w:hAnsi="Arial Narrow"/>
                <w:b/>
                <w:bCs/>
                <w:color w:val="000000"/>
                <w:sz w:val="16"/>
                <w:szCs w:val="16"/>
                <w:lang w:eastAsia="es-SV"/>
              </w:rPr>
            </w:pPr>
          </w:p>
          <w:p w:rsidR="00920DA3" w:rsidRPr="00E25E0C" w:rsidRDefault="00920DA3"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2</w:t>
            </w:r>
            <w:r w:rsidRPr="00E25E0C">
              <w:rPr>
                <w:rFonts w:ascii="Arial Narrow" w:hAnsi="Arial Narrow"/>
                <w:bCs/>
                <w:color w:val="000000"/>
                <w:sz w:val="16"/>
                <w:szCs w:val="16"/>
                <w:lang w:eastAsia="es-SV"/>
              </w:rPr>
              <w:t>.  Se</w:t>
            </w:r>
            <w:r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realizó</w:t>
            </w:r>
            <w:r w:rsidRPr="00E25E0C">
              <w:rPr>
                <w:rFonts w:ascii="Arial Narrow" w:hAnsi="Arial Narrow"/>
                <w:bCs/>
                <w:color w:val="000000"/>
                <w:sz w:val="16"/>
                <w:szCs w:val="16"/>
                <w:lang w:eastAsia="es-SV"/>
              </w:rPr>
              <w:t xml:space="preserve"> la programación de reuniones para la evaluación del PEI </w:t>
            </w:r>
          </w:p>
          <w:p w:rsidR="00EB397D" w:rsidRDefault="00920DA3" w:rsidP="002F4E91">
            <w:pPr>
              <w:spacing w:line="240" w:lineRule="auto"/>
              <w:jc w:val="both"/>
              <w:rPr>
                <w:rFonts w:ascii="Arial Narrow" w:hAnsi="Arial Narrow"/>
                <w:bCs/>
                <w:color w:val="000000"/>
                <w:sz w:val="16"/>
                <w:szCs w:val="16"/>
                <w:lang w:eastAsia="es-SV"/>
              </w:rPr>
            </w:pPr>
            <w:r w:rsidRPr="00E25E0C">
              <w:rPr>
                <w:rFonts w:ascii="Arial Narrow" w:hAnsi="Arial Narrow"/>
                <w:bCs/>
                <w:color w:val="000000"/>
                <w:sz w:val="16"/>
                <w:szCs w:val="16"/>
                <w:lang w:eastAsia="es-SV"/>
              </w:rPr>
              <w:t>2014-.2019.</w:t>
            </w:r>
          </w:p>
          <w:p w:rsidR="00BB10EB" w:rsidRDefault="00BB10EB" w:rsidP="002F4E91">
            <w:pPr>
              <w:spacing w:line="240" w:lineRule="auto"/>
              <w:jc w:val="both"/>
              <w:rPr>
                <w:rFonts w:ascii="Arial Narrow" w:hAnsi="Arial Narrow"/>
                <w:bCs/>
                <w:color w:val="000000"/>
                <w:sz w:val="16"/>
                <w:szCs w:val="16"/>
                <w:lang w:eastAsia="es-SV"/>
              </w:rPr>
            </w:pPr>
          </w:p>
          <w:p w:rsidR="00BB10EB" w:rsidRDefault="00BB10EB" w:rsidP="002F4E91">
            <w:pPr>
              <w:spacing w:line="240" w:lineRule="auto"/>
              <w:jc w:val="both"/>
              <w:rPr>
                <w:rFonts w:ascii="Arial Narrow" w:hAnsi="Arial Narrow"/>
                <w:bCs/>
                <w:color w:val="000000"/>
                <w:sz w:val="16"/>
                <w:szCs w:val="16"/>
                <w:lang w:eastAsia="es-SV"/>
              </w:rPr>
            </w:pPr>
          </w:p>
          <w:p w:rsidR="00BB10EB" w:rsidRDefault="00BB10E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3.</w:t>
            </w:r>
            <w:r w:rsidR="006A0962">
              <w:rPr>
                <w:rFonts w:ascii="Arial Narrow" w:hAnsi="Arial Narrow"/>
                <w:bCs/>
                <w:color w:val="000000"/>
                <w:sz w:val="16"/>
                <w:szCs w:val="16"/>
                <w:lang w:eastAsia="es-SV"/>
              </w:rPr>
              <w:t xml:space="preserve"> No fue posible</w:t>
            </w:r>
            <w:r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realizar</w:t>
            </w:r>
            <w:r w:rsidRPr="00E25E0C">
              <w:rPr>
                <w:rFonts w:ascii="Arial Narrow" w:hAnsi="Arial Narrow"/>
                <w:bCs/>
                <w:color w:val="000000"/>
                <w:sz w:val="16"/>
                <w:szCs w:val="16"/>
                <w:lang w:eastAsia="es-SV"/>
              </w:rPr>
              <w:t xml:space="preserve"> la ejecución de las evaluaciones con las diferentes jefaturas que han ejecutado la herramienta de planificación.</w:t>
            </w:r>
          </w:p>
          <w:p w:rsidR="00BB10EB" w:rsidRDefault="00BB10EB" w:rsidP="002F4E91">
            <w:pPr>
              <w:spacing w:line="240" w:lineRule="auto"/>
              <w:jc w:val="both"/>
              <w:rPr>
                <w:rFonts w:ascii="Arial Narrow" w:hAnsi="Arial Narrow"/>
                <w:bCs/>
                <w:color w:val="000000"/>
                <w:sz w:val="16"/>
                <w:szCs w:val="16"/>
                <w:lang w:eastAsia="es-SV"/>
              </w:rPr>
            </w:pPr>
          </w:p>
          <w:p w:rsidR="00BB10EB" w:rsidRPr="00E25E0C" w:rsidRDefault="00BB10E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4.</w:t>
            </w:r>
            <w:r w:rsidRPr="00E25E0C">
              <w:rPr>
                <w:rFonts w:ascii="Arial Narrow" w:hAnsi="Arial Narrow"/>
                <w:bCs/>
                <w:color w:val="000000"/>
                <w:sz w:val="16"/>
                <w:szCs w:val="16"/>
                <w:lang w:eastAsia="es-SV"/>
              </w:rPr>
              <w:t xml:space="preserve"> </w:t>
            </w:r>
            <w:r w:rsidR="006A0962">
              <w:rPr>
                <w:rFonts w:ascii="Arial Narrow" w:hAnsi="Arial Narrow"/>
                <w:bCs/>
                <w:color w:val="000000"/>
                <w:sz w:val="16"/>
                <w:szCs w:val="16"/>
                <w:lang w:eastAsia="es-SV"/>
              </w:rPr>
              <w:t>No fue posible</w:t>
            </w:r>
            <w:r w:rsidR="006A0962" w:rsidRPr="00E25E0C">
              <w:rPr>
                <w:rFonts w:ascii="Arial Narrow" w:hAnsi="Arial Narrow"/>
                <w:b/>
                <w:bCs/>
                <w:color w:val="000000"/>
                <w:sz w:val="16"/>
                <w:szCs w:val="16"/>
                <w:lang w:eastAsia="es-SV"/>
              </w:rPr>
              <w:t xml:space="preserve"> </w:t>
            </w:r>
            <w:r w:rsidR="006A0962">
              <w:rPr>
                <w:rFonts w:ascii="Arial Narrow" w:hAnsi="Arial Narrow"/>
                <w:bCs/>
                <w:color w:val="000000"/>
                <w:sz w:val="16"/>
                <w:szCs w:val="16"/>
                <w:lang w:eastAsia="es-SV"/>
              </w:rPr>
              <w:t>realizar</w:t>
            </w:r>
            <w:r w:rsidR="006A0962" w:rsidRPr="00E25E0C">
              <w:rPr>
                <w:rFonts w:ascii="Arial Narrow" w:hAnsi="Arial Narrow"/>
                <w:bCs/>
                <w:color w:val="000000"/>
                <w:sz w:val="16"/>
                <w:szCs w:val="16"/>
                <w:lang w:eastAsia="es-SV"/>
              </w:rPr>
              <w:t xml:space="preserve"> </w:t>
            </w:r>
            <w:r w:rsidRPr="00E25E0C">
              <w:rPr>
                <w:rFonts w:ascii="Arial Narrow" w:hAnsi="Arial Narrow"/>
                <w:bCs/>
                <w:color w:val="000000"/>
                <w:sz w:val="16"/>
                <w:szCs w:val="16"/>
                <w:lang w:eastAsia="es-SV"/>
              </w:rPr>
              <w:t>la sistematización de los resultados del PEI. 2014-.2019.</w:t>
            </w:r>
          </w:p>
          <w:p w:rsidR="00BB10EB" w:rsidRDefault="00BB10EB" w:rsidP="002F4E91">
            <w:pPr>
              <w:spacing w:line="240" w:lineRule="auto"/>
              <w:jc w:val="both"/>
              <w:rPr>
                <w:rFonts w:ascii="Arial Narrow" w:hAnsi="Arial Narrow"/>
                <w:bCs/>
                <w:color w:val="000000"/>
                <w:sz w:val="16"/>
                <w:szCs w:val="16"/>
                <w:lang w:eastAsia="es-SV"/>
              </w:rPr>
            </w:pPr>
          </w:p>
          <w:p w:rsidR="00BB10EB" w:rsidRDefault="00BB10EB" w:rsidP="002F4E91">
            <w:pPr>
              <w:spacing w:line="240" w:lineRule="auto"/>
              <w:jc w:val="both"/>
              <w:rPr>
                <w:rFonts w:ascii="Arial Narrow" w:hAnsi="Arial Narrow"/>
                <w:bCs/>
                <w:color w:val="000000"/>
                <w:sz w:val="16"/>
                <w:szCs w:val="16"/>
                <w:lang w:eastAsia="es-SV"/>
              </w:rPr>
            </w:pPr>
            <w:r w:rsidRPr="00E25E0C">
              <w:rPr>
                <w:rFonts w:ascii="Arial Narrow" w:hAnsi="Arial Narrow"/>
                <w:b/>
                <w:bCs/>
                <w:color w:val="000000"/>
                <w:sz w:val="16"/>
                <w:szCs w:val="16"/>
                <w:lang w:eastAsia="es-SV"/>
              </w:rPr>
              <w:t>5.</w:t>
            </w:r>
            <w:r w:rsidRPr="00E25E0C">
              <w:rPr>
                <w:rFonts w:ascii="Arial Narrow" w:hAnsi="Arial Narrow"/>
                <w:bCs/>
                <w:color w:val="000000"/>
                <w:sz w:val="16"/>
                <w:szCs w:val="16"/>
                <w:lang w:eastAsia="es-SV"/>
              </w:rPr>
              <w:t xml:space="preserve"> </w:t>
            </w:r>
            <w:r w:rsidR="006A0962">
              <w:rPr>
                <w:rFonts w:ascii="Arial Narrow" w:hAnsi="Arial Narrow"/>
                <w:bCs/>
                <w:color w:val="000000"/>
                <w:sz w:val="16"/>
                <w:szCs w:val="16"/>
                <w:lang w:eastAsia="es-SV"/>
              </w:rPr>
              <w:t xml:space="preserve">Al finalizar el 2019 </w:t>
            </w:r>
            <w:r w:rsidR="00EB1F12">
              <w:rPr>
                <w:rFonts w:ascii="Arial Narrow" w:hAnsi="Arial Narrow"/>
                <w:bCs/>
                <w:color w:val="000000"/>
                <w:sz w:val="16"/>
                <w:szCs w:val="16"/>
                <w:lang w:eastAsia="es-SV"/>
              </w:rPr>
              <w:t xml:space="preserve">no se realizó </w:t>
            </w:r>
            <w:r w:rsidRPr="00E25E0C">
              <w:rPr>
                <w:rFonts w:ascii="Arial Narrow" w:hAnsi="Arial Narrow"/>
                <w:bCs/>
                <w:color w:val="000000"/>
                <w:sz w:val="16"/>
                <w:szCs w:val="16"/>
                <w:lang w:eastAsia="es-SV"/>
              </w:rPr>
              <w:t>la integración final del documento</w:t>
            </w:r>
            <w:r w:rsidR="00EB1F12">
              <w:rPr>
                <w:rFonts w:ascii="Arial Narrow" w:hAnsi="Arial Narrow"/>
                <w:bCs/>
                <w:color w:val="000000"/>
                <w:sz w:val="16"/>
                <w:szCs w:val="16"/>
                <w:lang w:eastAsia="es-SV"/>
              </w:rPr>
              <w:t xml:space="preserve">, tal y como fue planificado. </w:t>
            </w:r>
          </w:p>
          <w:p w:rsidR="00BB10EB" w:rsidRDefault="00BB10EB" w:rsidP="002F4E91">
            <w:pPr>
              <w:spacing w:line="240" w:lineRule="auto"/>
              <w:jc w:val="both"/>
              <w:rPr>
                <w:rFonts w:ascii="Arial Narrow" w:hAnsi="Arial Narrow"/>
                <w:bCs/>
                <w:color w:val="000000"/>
                <w:sz w:val="16"/>
                <w:szCs w:val="16"/>
                <w:lang w:eastAsia="es-SV"/>
              </w:rPr>
            </w:pPr>
          </w:p>
          <w:p w:rsidR="00BB10EB" w:rsidRPr="00E25E0C" w:rsidRDefault="00BB10EB" w:rsidP="002F4E91">
            <w:pPr>
              <w:spacing w:line="240" w:lineRule="auto"/>
              <w:jc w:val="both"/>
              <w:rPr>
                <w:rFonts w:ascii="Arial Narrow" w:hAnsi="Arial Narrow"/>
                <w:b/>
                <w:bCs/>
                <w:color w:val="000000"/>
                <w:sz w:val="16"/>
                <w:szCs w:val="16"/>
                <w:lang w:eastAsia="es-SV"/>
              </w:rPr>
            </w:pPr>
          </w:p>
        </w:tc>
        <w:tc>
          <w:tcPr>
            <w:tcW w:w="753" w:type="pct"/>
            <w:tcBorders>
              <w:bottom w:val="nil"/>
            </w:tcBorders>
            <w:shd w:val="clear" w:color="auto" w:fill="DAEEF3"/>
            <w:vAlign w:val="center"/>
          </w:tcPr>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Default="00920DA3" w:rsidP="002F4E91">
            <w:pPr>
              <w:spacing w:line="228" w:lineRule="auto"/>
              <w:jc w:val="both"/>
              <w:rPr>
                <w:rFonts w:ascii="Arial Narrow" w:hAnsi="Arial Narrow"/>
                <w:bCs/>
                <w:color w:val="000000"/>
                <w:sz w:val="16"/>
                <w:szCs w:val="16"/>
                <w:lang w:eastAsia="es-SV"/>
              </w:rPr>
            </w:pPr>
          </w:p>
          <w:p w:rsidR="00920DA3" w:rsidRPr="00A2706B" w:rsidRDefault="00920DA3" w:rsidP="002F4E91">
            <w:pPr>
              <w:spacing w:line="228" w:lineRule="auto"/>
              <w:jc w:val="both"/>
              <w:rPr>
                <w:rFonts w:ascii="Arial Narrow" w:hAnsi="Arial Narrow"/>
                <w:bCs/>
                <w:color w:val="000000"/>
                <w:sz w:val="16"/>
                <w:szCs w:val="16"/>
                <w:lang w:eastAsia="es-SV"/>
              </w:rPr>
            </w:pPr>
            <w:r w:rsidRPr="00A2706B">
              <w:rPr>
                <w:rFonts w:ascii="Arial Narrow" w:hAnsi="Arial Narrow"/>
                <w:bCs/>
                <w:color w:val="000000"/>
                <w:sz w:val="16"/>
                <w:szCs w:val="16"/>
                <w:lang w:eastAsia="es-SV"/>
              </w:rPr>
              <w:t xml:space="preserve">Se </w:t>
            </w:r>
            <w:r>
              <w:rPr>
                <w:rFonts w:ascii="Arial Narrow" w:hAnsi="Arial Narrow"/>
                <w:bCs/>
                <w:color w:val="000000"/>
                <w:sz w:val="16"/>
                <w:szCs w:val="16"/>
                <w:lang w:eastAsia="es-SV"/>
              </w:rPr>
              <w:t xml:space="preserve">giraron correos electrónicos a las Nuevas Autoridades Institucionales para cumplir con las Metas trazadas en </w:t>
            </w:r>
            <w:r w:rsidR="002F4E91">
              <w:rPr>
                <w:rFonts w:ascii="Arial Narrow" w:hAnsi="Arial Narrow"/>
                <w:bCs/>
                <w:color w:val="000000"/>
                <w:sz w:val="16"/>
                <w:szCs w:val="16"/>
                <w:lang w:eastAsia="es-SV"/>
              </w:rPr>
              <w:t xml:space="preserve">el </w:t>
            </w:r>
            <w:r w:rsidR="002F4E91" w:rsidRPr="00A2706B">
              <w:rPr>
                <w:rFonts w:ascii="Arial Narrow" w:hAnsi="Arial Narrow"/>
                <w:bCs/>
                <w:color w:val="000000"/>
                <w:sz w:val="16"/>
                <w:szCs w:val="16"/>
                <w:lang w:eastAsia="es-SV"/>
              </w:rPr>
              <w:t>Plan</w:t>
            </w:r>
            <w:r w:rsidRPr="00A2706B">
              <w:rPr>
                <w:rFonts w:ascii="Arial Narrow" w:hAnsi="Arial Narrow"/>
                <w:bCs/>
                <w:color w:val="000000"/>
                <w:sz w:val="16"/>
                <w:szCs w:val="16"/>
                <w:lang w:eastAsia="es-SV"/>
              </w:rPr>
              <w:t xml:space="preserve"> Operativo Institucional </w:t>
            </w:r>
          </w:p>
          <w:p w:rsidR="00EB397D" w:rsidRDefault="00EB397D" w:rsidP="002F4E91">
            <w:pPr>
              <w:spacing w:line="240" w:lineRule="auto"/>
              <w:jc w:val="both"/>
              <w:rPr>
                <w:rFonts w:ascii="Arial Narrow" w:hAnsi="Arial Narrow"/>
                <w:sz w:val="16"/>
                <w:szCs w:val="16"/>
              </w:rPr>
            </w:pPr>
          </w:p>
          <w:p w:rsidR="00920DA3" w:rsidRDefault="00920DA3" w:rsidP="002F4E91">
            <w:pPr>
              <w:spacing w:line="240" w:lineRule="auto"/>
              <w:jc w:val="both"/>
              <w:rPr>
                <w:rFonts w:ascii="Arial Narrow" w:hAnsi="Arial Narrow"/>
                <w:sz w:val="16"/>
                <w:szCs w:val="16"/>
              </w:rPr>
            </w:pPr>
          </w:p>
          <w:p w:rsidR="00920DA3" w:rsidRDefault="00920DA3" w:rsidP="002F4E91">
            <w:pPr>
              <w:spacing w:line="240" w:lineRule="auto"/>
              <w:jc w:val="both"/>
              <w:rPr>
                <w:rFonts w:ascii="Arial Narrow" w:hAnsi="Arial Narrow"/>
                <w:sz w:val="16"/>
                <w:szCs w:val="16"/>
                <w:lang w:val="es-SV"/>
              </w:rPr>
            </w:pPr>
          </w:p>
          <w:p w:rsidR="00920DA3" w:rsidRPr="00920DA3" w:rsidRDefault="00920DA3" w:rsidP="002F4E91">
            <w:pPr>
              <w:spacing w:line="240" w:lineRule="auto"/>
              <w:jc w:val="both"/>
              <w:rPr>
                <w:rFonts w:ascii="Arial Narrow" w:hAnsi="Arial Narrow"/>
                <w:sz w:val="16"/>
                <w:szCs w:val="16"/>
              </w:rPr>
            </w:pPr>
            <w:r>
              <w:rPr>
                <w:rFonts w:ascii="Arial Narrow" w:hAnsi="Arial Narrow"/>
                <w:sz w:val="16"/>
                <w:szCs w:val="16"/>
                <w:lang w:val="es-SV"/>
              </w:rPr>
              <w:t xml:space="preserve">No fue necesaria la </w:t>
            </w:r>
            <w:r w:rsidRPr="00E25E0C">
              <w:rPr>
                <w:rFonts w:ascii="Arial Narrow" w:hAnsi="Arial Narrow"/>
                <w:bCs/>
                <w:color w:val="000000"/>
                <w:sz w:val="16"/>
                <w:szCs w:val="16"/>
                <w:lang w:eastAsia="es-SV"/>
              </w:rPr>
              <w:t xml:space="preserve">presentación al Consejo Directivo </w:t>
            </w:r>
            <w:r>
              <w:rPr>
                <w:rFonts w:ascii="Arial Narrow" w:hAnsi="Arial Narrow"/>
                <w:bCs/>
                <w:color w:val="000000"/>
                <w:sz w:val="16"/>
                <w:szCs w:val="16"/>
                <w:lang w:eastAsia="es-SV"/>
              </w:rPr>
              <w:t>del ISBM.</w:t>
            </w:r>
          </w:p>
        </w:tc>
        <w:tc>
          <w:tcPr>
            <w:tcW w:w="145" w:type="pct"/>
            <w:tcBorders>
              <w:bottom w:val="nil"/>
            </w:tcBorders>
            <w:shd w:val="clear" w:color="auto" w:fill="DAEEF3"/>
            <w:vAlign w:val="center"/>
          </w:tcPr>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EB397D" w:rsidRPr="00BB10EB" w:rsidRDefault="00EB397D" w:rsidP="002F4E91">
            <w:pPr>
              <w:spacing w:line="240" w:lineRule="auto"/>
              <w:jc w:val="both"/>
              <w:rPr>
                <w:rFonts w:ascii="Arial Narrow" w:hAnsi="Arial Narrow"/>
                <w:b/>
                <w:sz w:val="16"/>
                <w:szCs w:val="16"/>
                <w:lang w:val="es-SV"/>
              </w:rPr>
            </w:pPr>
            <w:r w:rsidRPr="00BB10EB">
              <w:rPr>
                <w:rFonts w:ascii="Arial Narrow" w:hAnsi="Arial Narrow"/>
                <w:b/>
                <w:sz w:val="16"/>
                <w:szCs w:val="16"/>
                <w:lang w:val="es-SV"/>
              </w:rPr>
              <w:t>NA</w:t>
            </w:r>
          </w:p>
        </w:tc>
        <w:tc>
          <w:tcPr>
            <w:tcW w:w="723" w:type="pct"/>
            <w:tcBorders>
              <w:bottom w:val="nil"/>
            </w:tcBorders>
            <w:shd w:val="clear" w:color="auto" w:fill="DAEEF3"/>
            <w:vAlign w:val="center"/>
          </w:tcPr>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EB397D" w:rsidRDefault="00EB397D"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Esta actividad se realizar</w:t>
            </w:r>
            <w:r w:rsidR="00920DA3">
              <w:rPr>
                <w:rFonts w:ascii="Arial Narrow" w:hAnsi="Arial Narrow"/>
                <w:sz w:val="16"/>
                <w:szCs w:val="16"/>
                <w:lang w:val="es-SV"/>
              </w:rPr>
              <w:t>ía</w:t>
            </w:r>
            <w:r w:rsidRPr="00E25E0C">
              <w:rPr>
                <w:rFonts w:ascii="Arial Narrow" w:hAnsi="Arial Narrow"/>
                <w:sz w:val="16"/>
                <w:szCs w:val="16"/>
                <w:lang w:val="es-SV"/>
              </w:rPr>
              <w:t xml:space="preserve"> en agosto del año </w:t>
            </w:r>
            <w:r w:rsidR="00920DA3">
              <w:rPr>
                <w:rFonts w:ascii="Arial Narrow" w:hAnsi="Arial Narrow"/>
                <w:sz w:val="16"/>
                <w:szCs w:val="16"/>
                <w:lang w:val="es-SV"/>
              </w:rPr>
              <w:t>2019 en el que se cumplía</w:t>
            </w:r>
            <w:r w:rsidRPr="00E25E0C">
              <w:rPr>
                <w:rFonts w:ascii="Arial Narrow" w:hAnsi="Arial Narrow"/>
                <w:sz w:val="16"/>
                <w:szCs w:val="16"/>
                <w:lang w:val="es-SV"/>
              </w:rPr>
              <w:t xml:space="preserve"> el </w:t>
            </w:r>
            <w:r w:rsidR="002F4E91" w:rsidRPr="00E25E0C">
              <w:rPr>
                <w:rFonts w:ascii="Arial Narrow" w:hAnsi="Arial Narrow"/>
                <w:sz w:val="16"/>
                <w:szCs w:val="16"/>
                <w:lang w:val="es-SV"/>
              </w:rPr>
              <w:t>quinquenio</w:t>
            </w:r>
            <w:r w:rsidR="002F4E91">
              <w:rPr>
                <w:rFonts w:ascii="Arial Narrow" w:hAnsi="Arial Narrow"/>
                <w:sz w:val="16"/>
                <w:szCs w:val="16"/>
                <w:lang w:val="es-SV"/>
              </w:rPr>
              <w:t>.</w:t>
            </w:r>
            <w:r w:rsidRPr="00E25E0C">
              <w:rPr>
                <w:rFonts w:ascii="Arial Narrow" w:hAnsi="Arial Narrow"/>
                <w:sz w:val="16"/>
                <w:szCs w:val="16"/>
                <w:lang w:val="es-SV"/>
              </w:rPr>
              <w:t xml:space="preserve"> </w:t>
            </w:r>
          </w:p>
          <w:p w:rsidR="00920DA3" w:rsidRDefault="00920DA3" w:rsidP="002F4E91">
            <w:pPr>
              <w:spacing w:line="240" w:lineRule="auto"/>
              <w:jc w:val="both"/>
              <w:rPr>
                <w:rFonts w:ascii="Arial Narrow" w:hAnsi="Arial Narrow"/>
                <w:sz w:val="16"/>
                <w:szCs w:val="16"/>
                <w:lang w:val="es-SV"/>
              </w:rPr>
            </w:pPr>
          </w:p>
          <w:p w:rsidR="00920DA3" w:rsidRDefault="00920DA3"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920DA3" w:rsidP="002F4E91">
            <w:pPr>
              <w:spacing w:line="240" w:lineRule="auto"/>
              <w:jc w:val="both"/>
              <w:rPr>
                <w:rFonts w:ascii="Arial Narrow" w:hAnsi="Arial Narrow"/>
                <w:sz w:val="16"/>
                <w:szCs w:val="16"/>
                <w:lang w:val="es-SV"/>
              </w:rPr>
            </w:pPr>
            <w:r>
              <w:rPr>
                <w:rFonts w:ascii="Arial Narrow" w:hAnsi="Arial Narrow"/>
                <w:sz w:val="16"/>
                <w:szCs w:val="16"/>
                <w:lang w:val="es-SV"/>
              </w:rPr>
              <w:t xml:space="preserve">Las Actividades </w:t>
            </w:r>
            <w:r w:rsidR="00EB1F12">
              <w:rPr>
                <w:rFonts w:ascii="Arial Narrow" w:hAnsi="Arial Narrow"/>
                <w:sz w:val="16"/>
                <w:szCs w:val="16"/>
                <w:lang w:val="es-SV"/>
              </w:rPr>
              <w:t xml:space="preserve">planificadas </w:t>
            </w:r>
            <w:r>
              <w:rPr>
                <w:rFonts w:ascii="Arial Narrow" w:hAnsi="Arial Narrow"/>
                <w:sz w:val="16"/>
                <w:szCs w:val="16"/>
                <w:lang w:val="es-SV"/>
              </w:rPr>
              <w:t xml:space="preserve">no fueron </w:t>
            </w:r>
            <w:r w:rsidR="002F4E91">
              <w:rPr>
                <w:rFonts w:ascii="Arial Narrow" w:hAnsi="Arial Narrow"/>
                <w:sz w:val="16"/>
                <w:szCs w:val="16"/>
                <w:lang w:val="es-SV"/>
              </w:rPr>
              <w:t>desarrolladas.</w:t>
            </w:r>
            <w:r>
              <w:rPr>
                <w:rFonts w:ascii="Arial Narrow" w:hAnsi="Arial Narrow"/>
                <w:sz w:val="16"/>
                <w:szCs w:val="16"/>
                <w:lang w:val="es-SV"/>
              </w:rPr>
              <w:t xml:space="preserve"> </w:t>
            </w:r>
          </w:p>
          <w:p w:rsidR="00BB10EB" w:rsidRPr="00E25E0C" w:rsidRDefault="00BB10EB" w:rsidP="002F4E91">
            <w:pPr>
              <w:spacing w:line="240" w:lineRule="auto"/>
              <w:jc w:val="both"/>
              <w:rPr>
                <w:rFonts w:ascii="Arial Narrow" w:hAnsi="Arial Narrow"/>
                <w:sz w:val="16"/>
                <w:szCs w:val="16"/>
                <w:lang w:val="es-SV"/>
              </w:rPr>
            </w:pPr>
          </w:p>
        </w:tc>
        <w:tc>
          <w:tcPr>
            <w:tcW w:w="626" w:type="pct"/>
            <w:tcBorders>
              <w:bottom w:val="nil"/>
            </w:tcBorders>
            <w:shd w:val="clear" w:color="auto" w:fill="DAEEF3"/>
            <w:vAlign w:val="center"/>
          </w:tcPr>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BB10EB" w:rsidRDefault="00BB10EB" w:rsidP="002F4E91">
            <w:pPr>
              <w:spacing w:line="240" w:lineRule="auto"/>
              <w:jc w:val="both"/>
              <w:rPr>
                <w:rFonts w:ascii="Arial Narrow" w:hAnsi="Arial Narrow"/>
                <w:sz w:val="16"/>
                <w:szCs w:val="16"/>
                <w:lang w:val="es-SV"/>
              </w:rPr>
            </w:pPr>
          </w:p>
          <w:p w:rsidR="00EB397D" w:rsidRPr="00E25E0C" w:rsidRDefault="00EB397D" w:rsidP="002F4E91">
            <w:pPr>
              <w:spacing w:line="240" w:lineRule="auto"/>
              <w:jc w:val="both"/>
              <w:rPr>
                <w:rFonts w:ascii="Arial Narrow" w:hAnsi="Arial Narrow"/>
                <w:sz w:val="16"/>
                <w:szCs w:val="16"/>
                <w:lang w:val="es-SV"/>
              </w:rPr>
            </w:pPr>
            <w:r w:rsidRPr="00E25E0C">
              <w:rPr>
                <w:rFonts w:ascii="Arial Narrow" w:hAnsi="Arial Narrow"/>
                <w:sz w:val="16"/>
                <w:szCs w:val="16"/>
                <w:lang w:val="es-SV"/>
              </w:rPr>
              <w:t xml:space="preserve">No hay recomendaciones </w:t>
            </w:r>
          </w:p>
        </w:tc>
      </w:tr>
      <w:tr w:rsidR="00BB10EB" w:rsidRPr="0046636A" w:rsidTr="009362BE">
        <w:trPr>
          <w:trHeight w:val="1453"/>
          <w:tblHeader/>
        </w:trPr>
        <w:tc>
          <w:tcPr>
            <w:tcW w:w="467" w:type="pct"/>
            <w:tcBorders>
              <w:top w:val="nil"/>
              <w:bottom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630" w:type="pct"/>
            <w:tcBorders>
              <w:top w:val="nil"/>
              <w:bottom w:val="nil"/>
            </w:tcBorders>
            <w:shd w:val="clear" w:color="auto" w:fill="DAEEF3"/>
            <w:vAlign w:val="center"/>
          </w:tcPr>
          <w:p w:rsidR="00EB397D" w:rsidRPr="00E25E0C" w:rsidRDefault="00EB397D" w:rsidP="006D4DDE">
            <w:pPr>
              <w:spacing w:line="240" w:lineRule="auto"/>
              <w:rPr>
                <w:rFonts w:ascii="Arial Narrow" w:hAnsi="Arial Narrow"/>
                <w:bCs/>
                <w:color w:val="000000"/>
                <w:sz w:val="16"/>
                <w:szCs w:val="16"/>
                <w:lang w:eastAsia="es-SV"/>
              </w:rPr>
            </w:pPr>
          </w:p>
        </w:tc>
        <w:tc>
          <w:tcPr>
            <w:tcW w:w="386" w:type="pct"/>
            <w:tcBorders>
              <w:top w:val="nil"/>
              <w:bottom w:val="nil"/>
            </w:tcBorders>
            <w:shd w:val="clear" w:color="auto" w:fill="DAEEF3"/>
            <w:vAlign w:val="center"/>
          </w:tcPr>
          <w:p w:rsidR="00EB397D" w:rsidRPr="00E25E0C" w:rsidRDefault="00EB397D" w:rsidP="006D4DDE">
            <w:pPr>
              <w:spacing w:line="240" w:lineRule="auto"/>
              <w:rPr>
                <w:rFonts w:ascii="Arial Narrow" w:hAnsi="Arial Narrow"/>
                <w:bCs/>
                <w:color w:val="000000"/>
                <w:sz w:val="16"/>
                <w:szCs w:val="16"/>
                <w:lang w:eastAsia="es-SV"/>
              </w:rPr>
            </w:pPr>
          </w:p>
        </w:tc>
        <w:tc>
          <w:tcPr>
            <w:tcW w:w="1270" w:type="pct"/>
            <w:tcBorders>
              <w:top w:val="nil"/>
              <w:bottom w:val="nil"/>
            </w:tcBorders>
            <w:shd w:val="clear" w:color="auto" w:fill="DAEEF3"/>
            <w:vAlign w:val="center"/>
          </w:tcPr>
          <w:p w:rsidR="00BB10EB" w:rsidRDefault="00BB10EB" w:rsidP="00920DA3">
            <w:pPr>
              <w:spacing w:line="240" w:lineRule="auto"/>
              <w:rPr>
                <w:rFonts w:ascii="Arial Narrow" w:hAnsi="Arial Narrow"/>
                <w:bCs/>
                <w:color w:val="000000"/>
                <w:sz w:val="16"/>
                <w:szCs w:val="16"/>
                <w:lang w:eastAsia="es-SV"/>
              </w:rPr>
            </w:pPr>
          </w:p>
          <w:p w:rsidR="00BB10EB" w:rsidRPr="00E25E0C" w:rsidRDefault="00BB10EB" w:rsidP="00920DA3">
            <w:pPr>
              <w:spacing w:line="240" w:lineRule="auto"/>
              <w:rPr>
                <w:rFonts w:ascii="Arial Narrow" w:hAnsi="Arial Narrow"/>
                <w:bCs/>
                <w:color w:val="000000"/>
                <w:sz w:val="16"/>
                <w:szCs w:val="16"/>
                <w:lang w:eastAsia="es-SV"/>
              </w:rPr>
            </w:pPr>
          </w:p>
          <w:p w:rsidR="00EB397D" w:rsidRPr="00E25E0C" w:rsidRDefault="00EB397D" w:rsidP="006D4DDE">
            <w:pPr>
              <w:spacing w:line="240" w:lineRule="auto"/>
              <w:rPr>
                <w:rFonts w:ascii="Arial Narrow" w:hAnsi="Arial Narrow"/>
                <w:bCs/>
                <w:color w:val="000000"/>
                <w:sz w:val="16"/>
                <w:szCs w:val="16"/>
                <w:lang w:eastAsia="es-SV"/>
              </w:rPr>
            </w:pPr>
          </w:p>
          <w:p w:rsidR="00EB397D" w:rsidRDefault="00EB397D" w:rsidP="00920DA3">
            <w:pPr>
              <w:spacing w:line="240" w:lineRule="auto"/>
              <w:rPr>
                <w:rFonts w:ascii="Arial Narrow" w:hAnsi="Arial Narrow"/>
                <w:bCs/>
                <w:color w:val="000000"/>
                <w:sz w:val="16"/>
                <w:szCs w:val="16"/>
                <w:lang w:eastAsia="es-SV"/>
              </w:rPr>
            </w:pPr>
          </w:p>
          <w:p w:rsidR="00BB10EB" w:rsidRDefault="00BB10EB" w:rsidP="00920DA3">
            <w:pPr>
              <w:spacing w:line="240" w:lineRule="auto"/>
              <w:rPr>
                <w:rFonts w:ascii="Arial Narrow" w:hAnsi="Arial Narrow"/>
                <w:bCs/>
                <w:color w:val="000000"/>
                <w:sz w:val="16"/>
                <w:szCs w:val="16"/>
                <w:lang w:eastAsia="es-SV"/>
              </w:rPr>
            </w:pPr>
          </w:p>
          <w:p w:rsidR="00BB10EB" w:rsidRPr="00E25E0C" w:rsidRDefault="00BB10EB" w:rsidP="00920DA3">
            <w:pPr>
              <w:spacing w:line="240" w:lineRule="auto"/>
              <w:rPr>
                <w:rFonts w:ascii="Arial Narrow" w:hAnsi="Arial Narrow"/>
                <w:bCs/>
                <w:color w:val="000000"/>
                <w:sz w:val="16"/>
                <w:szCs w:val="16"/>
                <w:lang w:eastAsia="es-SV"/>
              </w:rPr>
            </w:pPr>
          </w:p>
        </w:tc>
        <w:tc>
          <w:tcPr>
            <w:tcW w:w="753" w:type="pct"/>
            <w:tcBorders>
              <w:top w:val="nil"/>
              <w:bottom w:val="nil"/>
            </w:tcBorders>
            <w:shd w:val="clear" w:color="auto" w:fill="DAEEF3"/>
            <w:vAlign w:val="center"/>
          </w:tcPr>
          <w:p w:rsidR="00EB397D" w:rsidRPr="00E25E0C" w:rsidRDefault="00EB397D" w:rsidP="006D4DDE">
            <w:pPr>
              <w:spacing w:line="240" w:lineRule="auto"/>
              <w:rPr>
                <w:rFonts w:ascii="Arial Narrow" w:hAnsi="Arial Narrow"/>
                <w:sz w:val="16"/>
                <w:szCs w:val="16"/>
                <w:lang w:val="es-SV"/>
              </w:rPr>
            </w:pPr>
          </w:p>
        </w:tc>
        <w:tc>
          <w:tcPr>
            <w:tcW w:w="145" w:type="pct"/>
            <w:tcBorders>
              <w:top w:val="nil"/>
              <w:bottom w:val="nil"/>
            </w:tcBorders>
            <w:shd w:val="clear" w:color="auto" w:fill="DAEEF3"/>
            <w:vAlign w:val="center"/>
          </w:tcPr>
          <w:p w:rsidR="00EB397D" w:rsidRPr="00E25E0C" w:rsidRDefault="00EB397D" w:rsidP="006D4DDE">
            <w:pPr>
              <w:spacing w:line="240" w:lineRule="auto"/>
              <w:jc w:val="center"/>
              <w:rPr>
                <w:rFonts w:ascii="Arial Narrow" w:hAnsi="Arial Narrow"/>
                <w:b/>
                <w:sz w:val="16"/>
                <w:szCs w:val="16"/>
                <w:lang w:val="es-SV"/>
              </w:rPr>
            </w:pPr>
          </w:p>
        </w:tc>
        <w:tc>
          <w:tcPr>
            <w:tcW w:w="723" w:type="pct"/>
            <w:tcBorders>
              <w:top w:val="nil"/>
              <w:bottom w:val="nil"/>
            </w:tcBorders>
            <w:shd w:val="clear" w:color="auto" w:fill="DAEEF3"/>
            <w:vAlign w:val="center"/>
          </w:tcPr>
          <w:p w:rsidR="00EB397D" w:rsidRPr="00E25E0C" w:rsidRDefault="00EB397D" w:rsidP="00920DA3">
            <w:pPr>
              <w:spacing w:line="240" w:lineRule="auto"/>
              <w:jc w:val="both"/>
              <w:rPr>
                <w:rFonts w:ascii="Arial Narrow" w:hAnsi="Arial Narrow"/>
                <w:sz w:val="16"/>
                <w:szCs w:val="16"/>
                <w:lang w:val="es-SV"/>
              </w:rPr>
            </w:pPr>
          </w:p>
        </w:tc>
        <w:tc>
          <w:tcPr>
            <w:tcW w:w="626" w:type="pct"/>
            <w:tcBorders>
              <w:top w:val="nil"/>
              <w:bottom w:val="nil"/>
            </w:tcBorders>
            <w:shd w:val="clear" w:color="auto" w:fill="DAEEF3"/>
            <w:vAlign w:val="center"/>
          </w:tcPr>
          <w:p w:rsidR="00EB397D" w:rsidRPr="00E25E0C" w:rsidRDefault="00EB397D" w:rsidP="006D4DDE">
            <w:pPr>
              <w:spacing w:line="240" w:lineRule="auto"/>
              <w:jc w:val="both"/>
              <w:rPr>
                <w:rFonts w:ascii="Arial Narrow" w:hAnsi="Arial Narrow"/>
                <w:sz w:val="16"/>
                <w:szCs w:val="16"/>
                <w:lang w:val="es-SV"/>
              </w:rPr>
            </w:pPr>
          </w:p>
        </w:tc>
      </w:tr>
      <w:tr w:rsidR="00BB10EB" w:rsidRPr="0046636A" w:rsidTr="009362BE">
        <w:trPr>
          <w:trHeight w:val="1035"/>
          <w:tblHeader/>
        </w:trPr>
        <w:tc>
          <w:tcPr>
            <w:tcW w:w="467"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630"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386" w:type="pct"/>
            <w:tcBorders>
              <w:top w:val="nil"/>
            </w:tcBorders>
            <w:shd w:val="clear" w:color="auto" w:fill="DAEEF3"/>
            <w:vAlign w:val="center"/>
          </w:tcPr>
          <w:p w:rsidR="00EB397D" w:rsidRPr="00E25E0C" w:rsidRDefault="00EB397D" w:rsidP="006D4DDE">
            <w:pPr>
              <w:spacing w:line="240" w:lineRule="auto"/>
              <w:rPr>
                <w:rFonts w:ascii="Arial Narrow" w:hAnsi="Arial Narrow"/>
                <w:b/>
                <w:bCs/>
                <w:color w:val="000000"/>
                <w:sz w:val="16"/>
                <w:szCs w:val="16"/>
                <w:lang w:eastAsia="es-SV"/>
              </w:rPr>
            </w:pPr>
          </w:p>
        </w:tc>
        <w:tc>
          <w:tcPr>
            <w:tcW w:w="1270" w:type="pct"/>
            <w:tcBorders>
              <w:top w:val="nil"/>
            </w:tcBorders>
            <w:shd w:val="clear" w:color="auto" w:fill="DAEEF3"/>
            <w:vAlign w:val="center"/>
          </w:tcPr>
          <w:p w:rsidR="00EB397D" w:rsidRPr="00E25E0C" w:rsidRDefault="00EB397D" w:rsidP="006D4DDE">
            <w:pPr>
              <w:spacing w:line="240" w:lineRule="auto"/>
              <w:rPr>
                <w:rFonts w:ascii="Arial Narrow" w:hAnsi="Arial Narrow"/>
                <w:bCs/>
                <w:color w:val="000000"/>
                <w:sz w:val="16"/>
                <w:szCs w:val="16"/>
                <w:lang w:eastAsia="es-SV"/>
              </w:rPr>
            </w:pPr>
            <w:r w:rsidRPr="00E25E0C">
              <w:rPr>
                <w:rFonts w:ascii="Arial Narrow" w:hAnsi="Arial Narrow"/>
                <w:bCs/>
                <w:color w:val="000000"/>
                <w:sz w:val="16"/>
                <w:szCs w:val="16"/>
                <w:lang w:eastAsia="es-SV"/>
              </w:rPr>
              <w:t>.</w:t>
            </w:r>
          </w:p>
        </w:tc>
        <w:tc>
          <w:tcPr>
            <w:tcW w:w="753" w:type="pct"/>
            <w:tcBorders>
              <w:top w:val="nil"/>
              <w:bottom w:val="single" w:sz="4" w:space="0" w:color="auto"/>
            </w:tcBorders>
            <w:shd w:val="clear" w:color="auto" w:fill="DAEEF3"/>
            <w:vAlign w:val="center"/>
          </w:tcPr>
          <w:p w:rsidR="00EB397D" w:rsidRPr="00E25E0C" w:rsidRDefault="00EB397D" w:rsidP="006D4DDE">
            <w:pPr>
              <w:spacing w:line="240" w:lineRule="auto"/>
              <w:rPr>
                <w:rFonts w:ascii="Arial Narrow" w:hAnsi="Arial Narrow"/>
                <w:sz w:val="16"/>
                <w:szCs w:val="16"/>
                <w:lang w:val="es-SV"/>
              </w:rPr>
            </w:pPr>
          </w:p>
        </w:tc>
        <w:tc>
          <w:tcPr>
            <w:tcW w:w="145" w:type="pct"/>
            <w:tcBorders>
              <w:top w:val="nil"/>
            </w:tcBorders>
            <w:shd w:val="clear" w:color="auto" w:fill="DAEEF3"/>
            <w:vAlign w:val="center"/>
          </w:tcPr>
          <w:p w:rsidR="00EB397D" w:rsidRPr="00E25E0C" w:rsidRDefault="00EB397D" w:rsidP="006D4DDE">
            <w:pPr>
              <w:spacing w:line="240" w:lineRule="auto"/>
              <w:jc w:val="center"/>
              <w:rPr>
                <w:rFonts w:ascii="Arial Narrow" w:hAnsi="Arial Narrow"/>
                <w:b/>
                <w:sz w:val="16"/>
                <w:szCs w:val="16"/>
                <w:lang w:val="es-SV"/>
              </w:rPr>
            </w:pPr>
          </w:p>
        </w:tc>
        <w:tc>
          <w:tcPr>
            <w:tcW w:w="723" w:type="pct"/>
            <w:tcBorders>
              <w:top w:val="nil"/>
            </w:tcBorders>
            <w:shd w:val="clear" w:color="auto" w:fill="DAEEF3"/>
            <w:vAlign w:val="center"/>
          </w:tcPr>
          <w:p w:rsidR="00EB397D" w:rsidRPr="00E25E0C" w:rsidRDefault="00EB397D" w:rsidP="00920DA3">
            <w:pPr>
              <w:spacing w:line="240" w:lineRule="auto"/>
              <w:jc w:val="both"/>
              <w:rPr>
                <w:rFonts w:ascii="Arial Narrow" w:hAnsi="Arial Narrow"/>
                <w:sz w:val="16"/>
                <w:szCs w:val="16"/>
                <w:lang w:val="es-SV"/>
              </w:rPr>
            </w:pPr>
          </w:p>
        </w:tc>
        <w:tc>
          <w:tcPr>
            <w:tcW w:w="626" w:type="pct"/>
            <w:tcBorders>
              <w:top w:val="nil"/>
            </w:tcBorders>
            <w:shd w:val="clear" w:color="auto" w:fill="DAEEF3"/>
            <w:vAlign w:val="center"/>
          </w:tcPr>
          <w:p w:rsidR="00EB397D" w:rsidRPr="00E25E0C" w:rsidRDefault="00EB397D" w:rsidP="006D4DDE">
            <w:pPr>
              <w:spacing w:line="240" w:lineRule="auto"/>
              <w:jc w:val="both"/>
              <w:rPr>
                <w:rFonts w:ascii="Arial Narrow" w:hAnsi="Arial Narrow"/>
                <w:sz w:val="16"/>
                <w:szCs w:val="16"/>
                <w:lang w:val="es-SV"/>
              </w:rPr>
            </w:pPr>
          </w:p>
        </w:tc>
      </w:tr>
    </w:tbl>
    <w:p w:rsidR="00102761" w:rsidRPr="00032811" w:rsidRDefault="00032811" w:rsidP="00032811">
      <w:pPr>
        <w:pStyle w:val="Ttulo1Car1"/>
        <w:shd w:val="clear" w:color="auto" w:fill="DAEEF3"/>
        <w:spacing w:line="240" w:lineRule="auto"/>
        <w:jc w:val="both"/>
        <w:rPr>
          <w:rFonts w:ascii="Arial Narrow" w:hAnsi="Arial Narrow"/>
          <w:b/>
          <w:iCs/>
          <w:sz w:val="16"/>
          <w:szCs w:val="16"/>
        </w:rPr>
      </w:pPr>
      <w:r w:rsidRPr="00102761">
        <w:rPr>
          <w:rFonts w:ascii="Arial Narrow" w:hAnsi="Arial Narrow" w:cs="Arial"/>
          <w:b/>
          <w:sz w:val="16"/>
          <w:szCs w:val="16"/>
          <w:lang w:val="es-SV"/>
        </w:rPr>
        <w:t>EVALUACION DEL SEMESTRE I</w:t>
      </w:r>
      <w:r w:rsidR="009B4F6B">
        <w:rPr>
          <w:rFonts w:ascii="Arial Narrow" w:hAnsi="Arial Narrow" w:cs="Arial"/>
          <w:b/>
          <w:sz w:val="16"/>
          <w:szCs w:val="16"/>
          <w:lang w:val="es-SV"/>
        </w:rPr>
        <w:t>I</w:t>
      </w:r>
      <w:r w:rsidRPr="00102761">
        <w:rPr>
          <w:rFonts w:ascii="Arial Narrow" w:hAnsi="Arial Narrow" w:cs="Arial"/>
          <w:b/>
          <w:sz w:val="16"/>
          <w:szCs w:val="16"/>
          <w:lang w:val="es-SV"/>
        </w:rPr>
        <w:t xml:space="preserve">  2019 OFICINAS CENTRALES. </w:t>
      </w:r>
      <w:r w:rsidRPr="00102761">
        <w:rPr>
          <w:rFonts w:ascii="Arial Narrow" w:hAnsi="Arial Narrow"/>
          <w:b/>
          <w:sz w:val="16"/>
          <w:szCs w:val="16"/>
        </w:rPr>
        <w:t>UNIDAD DE GESTION: N° 2. PLANIFICACION INSTITUCIONAL Y PROCESOS. UPIP MISIÓN:</w:t>
      </w:r>
      <w:r w:rsidRPr="00102761">
        <w:rPr>
          <w:rFonts w:ascii="Arial Narrow" w:eastAsia="Calibri" w:hAnsi="Arial Narrow" w:cs="ArialNarrow"/>
          <w:sz w:val="16"/>
          <w:szCs w:val="16"/>
          <w:lang w:val="es-SV" w:eastAsia="en-US"/>
        </w:rPr>
        <w:t xml:space="preserve"> </w:t>
      </w:r>
      <w:r w:rsidRPr="00102761">
        <w:rPr>
          <w:rFonts w:ascii="Arial Narrow" w:hAnsi="Arial Narrow"/>
          <w:sz w:val="16"/>
          <w:szCs w:val="16"/>
        </w:rPr>
        <w:t xml:space="preserve">Somos la </w:t>
      </w:r>
      <w:r w:rsidRPr="00102761">
        <w:rPr>
          <w:rFonts w:ascii="Arial Narrow" w:hAnsi="Arial Narrow"/>
          <w:b/>
          <w:sz w:val="16"/>
          <w:szCs w:val="16"/>
        </w:rPr>
        <w:t>Unidad de Planificación Institucional y Procesos</w:t>
      </w:r>
      <w:r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Pr="00102761">
        <w:rPr>
          <w:rFonts w:ascii="Arial Narrow" w:hAnsi="Arial Narrow"/>
          <w:sz w:val="20"/>
          <w:szCs w:val="20"/>
        </w:rPr>
        <w:t xml:space="preserve"> </w:t>
      </w:r>
      <w:r w:rsidRPr="00102761">
        <w:rPr>
          <w:rFonts w:ascii="Arial Narrow" w:hAnsi="Arial Narrow"/>
          <w:b/>
          <w:iCs/>
          <w:sz w:val="16"/>
          <w:szCs w:val="16"/>
        </w:rPr>
        <w:t>OBJETIVOS ESTRATÉGICO N° 3</w:t>
      </w:r>
      <w:r w:rsidRPr="00102761">
        <w:rPr>
          <w:rFonts w:ascii="Arial Narrow" w:eastAsia="Calibri" w:hAnsi="Arial Narrow" w:cs="ArialNarrow,Bold"/>
          <w:b/>
          <w:bCs/>
          <w:sz w:val="16"/>
          <w:szCs w:val="16"/>
          <w:lang w:val="es-SV" w:eastAsia="en-US"/>
        </w:rPr>
        <w:t>:</w:t>
      </w:r>
      <w:r w:rsidRPr="00102761">
        <w:rPr>
          <w:rFonts w:ascii="Arial Narrow" w:hAnsi="Arial Narrow"/>
          <w:iCs/>
          <w:sz w:val="20"/>
          <w:szCs w:val="20"/>
        </w:rPr>
        <w:t xml:space="preserve"> </w:t>
      </w:r>
      <w:r w:rsidRPr="00102761">
        <w:rPr>
          <w:rFonts w:ascii="Arial Narrow" w:hAnsi="Arial Narrow"/>
          <w:iCs/>
          <w:sz w:val="16"/>
          <w:szCs w:val="16"/>
        </w:rPr>
        <w:t>Fortalecer las capacidades Técnicas y Administrativas del Instituto</w:t>
      </w:r>
      <w:r w:rsidRPr="00102761">
        <w:rPr>
          <w:rFonts w:ascii="Arial Narrow" w:eastAsia="Calibri" w:hAnsi="Arial Narrow" w:cs="ArialNarrow"/>
          <w:sz w:val="16"/>
          <w:szCs w:val="16"/>
          <w:lang w:val="es-SV" w:eastAsia="en-US"/>
        </w:rPr>
        <w:t>.</w:t>
      </w:r>
      <w:r w:rsidRPr="00102761">
        <w:rPr>
          <w:rFonts w:ascii="Arial Narrow" w:hAnsi="Arial Narrow"/>
          <w:b/>
          <w:iCs/>
          <w:sz w:val="16"/>
          <w:szCs w:val="16"/>
        </w:rPr>
        <w:t xml:space="preserve"> LÍNEAS ESTRATÉGICAS:</w:t>
      </w:r>
      <w:r w:rsidRPr="00102761">
        <w:rPr>
          <w:rFonts w:ascii="Arial Narrow" w:eastAsia="Calibri" w:hAnsi="Arial Narrow" w:cs="ArialNarrow,Bold"/>
          <w:b/>
          <w:bCs/>
          <w:sz w:val="16"/>
          <w:szCs w:val="16"/>
          <w:lang w:val="es-SV" w:eastAsia="en-US"/>
        </w:rPr>
        <w:t xml:space="preserve"> N° 3.5</w:t>
      </w:r>
      <w:r w:rsidRPr="00102761">
        <w:rPr>
          <w:rFonts w:ascii="Arial Narrow" w:hAnsi="Arial Narrow"/>
          <w:iCs/>
          <w:sz w:val="16"/>
          <w:szCs w:val="16"/>
        </w:rPr>
        <w:t xml:space="preserve"> </w:t>
      </w:r>
      <w:r w:rsidRPr="00102761">
        <w:rPr>
          <w:rFonts w:ascii="Arial Narrow" w:eastAsia="Calibri" w:hAnsi="Arial Narrow" w:cs="ArialNarrow,Bold"/>
          <w:bCs/>
          <w:sz w:val="16"/>
          <w:szCs w:val="16"/>
          <w:lang w:val="es-SV" w:eastAsia="en-US"/>
        </w:rPr>
        <w:t>Mej</w:t>
      </w:r>
      <w:r w:rsidRPr="00102761">
        <w:rPr>
          <w:rFonts w:ascii="Arial Narrow" w:hAnsi="Arial Narrow"/>
          <w:iCs/>
          <w:sz w:val="16"/>
          <w:szCs w:val="16"/>
        </w:rPr>
        <w:t>orar la calidad de los procesos a través de la implementación de los estándares de las normas ISO 9001.</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703"/>
        <w:gridCol w:w="1295"/>
        <w:gridCol w:w="4229"/>
        <w:gridCol w:w="1980"/>
        <w:gridCol w:w="425"/>
        <w:gridCol w:w="1697"/>
        <w:gridCol w:w="2045"/>
      </w:tblGrid>
      <w:tr w:rsidR="009D6D15" w:rsidRPr="0046636A" w:rsidTr="009D6D15">
        <w:trPr>
          <w:trHeight w:val="561"/>
          <w:tblHeader/>
        </w:trPr>
        <w:tc>
          <w:tcPr>
            <w:tcW w:w="468"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77"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439" w:type="pct"/>
            <w:shd w:val="clear" w:color="auto" w:fill="C2D69B"/>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433"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671"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44"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575"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693"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9D6D15" w:rsidRPr="0046636A" w:rsidTr="009D6D15">
        <w:trPr>
          <w:trHeight w:val="1992"/>
          <w:tblHeader/>
        </w:trPr>
        <w:tc>
          <w:tcPr>
            <w:tcW w:w="468" w:type="pct"/>
            <w:tcBorders>
              <w:bottom w:val="nil"/>
            </w:tcBorders>
            <w:shd w:val="clear" w:color="auto" w:fill="DAEEF3"/>
            <w:vAlign w:val="center"/>
          </w:tcPr>
          <w:p w:rsidR="00032811" w:rsidRPr="00FB4576" w:rsidRDefault="0003281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5.</w:t>
            </w:r>
            <w:r w:rsidRPr="00FB4576">
              <w:rPr>
                <w:rFonts w:ascii="Arial Narrow" w:hAnsi="Arial Narrow"/>
                <w:bCs/>
                <w:color w:val="000000"/>
                <w:sz w:val="16"/>
                <w:szCs w:val="16"/>
                <w:lang w:eastAsia="es-SV"/>
              </w:rPr>
              <w:t xml:space="preserve"> Ordenar y organizar el archivo de la UPIP.          Aplicando la normativa arch</w:t>
            </w:r>
            <w:r w:rsidR="00EB1F12">
              <w:rPr>
                <w:rFonts w:ascii="Arial Narrow" w:hAnsi="Arial Narrow"/>
                <w:bCs/>
                <w:color w:val="000000"/>
                <w:sz w:val="16"/>
                <w:szCs w:val="16"/>
                <w:lang w:eastAsia="es-SV"/>
              </w:rPr>
              <w:t>ivística desarrollada por la Secc</w:t>
            </w:r>
            <w:r w:rsidRPr="00FB4576">
              <w:rPr>
                <w:rFonts w:ascii="Arial Narrow" w:hAnsi="Arial Narrow"/>
                <w:bCs/>
                <w:color w:val="000000"/>
                <w:sz w:val="16"/>
                <w:szCs w:val="16"/>
                <w:lang w:eastAsia="es-SV"/>
              </w:rPr>
              <w:t>ión Documental y Archivo</w:t>
            </w:r>
          </w:p>
        </w:tc>
        <w:tc>
          <w:tcPr>
            <w:tcW w:w="577" w:type="pct"/>
            <w:tcBorders>
              <w:bottom w:val="nil"/>
            </w:tcBorders>
            <w:shd w:val="clear" w:color="auto" w:fill="DAEEF3"/>
            <w:vAlign w:val="center"/>
          </w:tcPr>
          <w:p w:rsidR="00032811" w:rsidRPr="00FB4576" w:rsidRDefault="0003281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5.1</w:t>
            </w:r>
            <w:r w:rsidRPr="00FB4576">
              <w:rPr>
                <w:rFonts w:ascii="Arial Narrow" w:hAnsi="Arial Narrow"/>
                <w:bCs/>
                <w:color w:val="000000"/>
                <w:sz w:val="16"/>
                <w:szCs w:val="16"/>
                <w:lang w:eastAsia="es-SV"/>
              </w:rPr>
              <w:t xml:space="preserve"> Actualizar el archivo vivo documental y </w:t>
            </w:r>
            <w:r w:rsidR="000E43E7" w:rsidRPr="00FB4576">
              <w:rPr>
                <w:rFonts w:ascii="Arial Narrow" w:hAnsi="Arial Narrow"/>
                <w:bCs/>
                <w:color w:val="000000"/>
                <w:sz w:val="16"/>
                <w:szCs w:val="16"/>
                <w:lang w:eastAsia="es-SV"/>
              </w:rPr>
              <w:t>ordenar, resguardar</w:t>
            </w:r>
            <w:r w:rsidRPr="00FB4576">
              <w:rPr>
                <w:rFonts w:ascii="Arial Narrow" w:hAnsi="Arial Narrow"/>
                <w:bCs/>
                <w:color w:val="000000"/>
                <w:sz w:val="16"/>
                <w:szCs w:val="16"/>
                <w:lang w:eastAsia="es-SV"/>
              </w:rPr>
              <w:t xml:space="preserve"> </w:t>
            </w:r>
            <w:r w:rsidR="000E43E7" w:rsidRPr="00FB4576">
              <w:rPr>
                <w:rFonts w:ascii="Arial Narrow" w:hAnsi="Arial Narrow"/>
                <w:bCs/>
                <w:color w:val="000000"/>
                <w:sz w:val="16"/>
                <w:szCs w:val="16"/>
                <w:lang w:eastAsia="es-SV"/>
              </w:rPr>
              <w:t>el Archivo</w:t>
            </w:r>
            <w:r w:rsidRPr="00FB4576">
              <w:rPr>
                <w:rFonts w:ascii="Arial Narrow" w:hAnsi="Arial Narrow"/>
                <w:bCs/>
                <w:color w:val="000000"/>
                <w:sz w:val="16"/>
                <w:szCs w:val="16"/>
                <w:lang w:eastAsia="es-SV"/>
              </w:rPr>
              <w:t xml:space="preserve"> histórico pasivo de la Unidad de Planificación Institucional y Procesos.</w:t>
            </w:r>
          </w:p>
        </w:tc>
        <w:tc>
          <w:tcPr>
            <w:tcW w:w="439" w:type="pct"/>
            <w:tcBorders>
              <w:bottom w:val="nil"/>
            </w:tcBorders>
            <w:shd w:val="clear" w:color="auto" w:fill="DAEEF3"/>
            <w:vAlign w:val="center"/>
          </w:tcPr>
          <w:p w:rsidR="00032811" w:rsidRPr="00FB4576" w:rsidRDefault="00032811" w:rsidP="000E43E7">
            <w:pPr>
              <w:spacing w:line="240" w:lineRule="auto"/>
              <w:ind w:left="79"/>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1</w:t>
            </w:r>
            <w:r w:rsidRPr="00FB4576">
              <w:rPr>
                <w:rFonts w:ascii="Arial Narrow" w:hAnsi="Arial Narrow"/>
                <w:bCs/>
                <w:color w:val="000000"/>
                <w:sz w:val="16"/>
                <w:szCs w:val="16"/>
                <w:lang w:eastAsia="es-SV"/>
              </w:rPr>
              <w:t>. Archivo vivo ordenado y actualizado.</w:t>
            </w:r>
          </w:p>
          <w:p w:rsidR="00032811" w:rsidRPr="00FB4576" w:rsidRDefault="00032811" w:rsidP="000E43E7">
            <w:pPr>
              <w:spacing w:line="240" w:lineRule="auto"/>
              <w:ind w:left="79"/>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2.</w:t>
            </w:r>
            <w:r w:rsidRPr="00FB4576">
              <w:rPr>
                <w:rFonts w:ascii="Arial Narrow" w:hAnsi="Arial Narrow"/>
                <w:bCs/>
                <w:color w:val="000000"/>
                <w:sz w:val="16"/>
                <w:szCs w:val="16"/>
                <w:lang w:eastAsia="es-SV"/>
              </w:rPr>
              <w:t>Archivo histórico Pasivo ordenado y resguardado</w:t>
            </w:r>
          </w:p>
        </w:tc>
        <w:tc>
          <w:tcPr>
            <w:tcW w:w="1433" w:type="pct"/>
            <w:shd w:val="clear" w:color="auto" w:fill="DAEEF3"/>
            <w:vAlign w:val="center"/>
          </w:tcPr>
          <w:p w:rsidR="00032811" w:rsidRPr="00FB4576" w:rsidRDefault="0003281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1</w:t>
            </w:r>
            <w:r w:rsidR="00BB10EB">
              <w:rPr>
                <w:rFonts w:ascii="Arial Narrow" w:hAnsi="Arial Narrow"/>
                <w:bCs/>
                <w:color w:val="000000"/>
                <w:sz w:val="16"/>
                <w:szCs w:val="16"/>
                <w:lang w:eastAsia="es-SV"/>
              </w:rPr>
              <w:t xml:space="preserve">. Se ha realizó </w:t>
            </w:r>
            <w:r w:rsidR="000E43E7">
              <w:rPr>
                <w:rFonts w:ascii="Arial Narrow" w:hAnsi="Arial Narrow"/>
                <w:bCs/>
                <w:color w:val="000000"/>
                <w:sz w:val="16"/>
                <w:szCs w:val="16"/>
                <w:lang w:eastAsia="es-SV"/>
              </w:rPr>
              <w:t xml:space="preserve">la </w:t>
            </w:r>
            <w:r w:rsidR="000E43E7" w:rsidRPr="00FB4576">
              <w:rPr>
                <w:rFonts w:ascii="Arial Narrow" w:hAnsi="Arial Narrow"/>
                <w:bCs/>
                <w:color w:val="000000"/>
                <w:sz w:val="16"/>
                <w:szCs w:val="16"/>
                <w:lang w:eastAsia="es-SV"/>
              </w:rPr>
              <w:t>Segunda</w:t>
            </w:r>
            <w:r w:rsidR="00BB10EB">
              <w:rPr>
                <w:rFonts w:ascii="Arial Narrow" w:hAnsi="Arial Narrow"/>
                <w:bCs/>
                <w:color w:val="000000"/>
                <w:sz w:val="16"/>
                <w:szCs w:val="16"/>
                <w:lang w:eastAsia="es-SV"/>
              </w:rPr>
              <w:t xml:space="preserve"> </w:t>
            </w:r>
            <w:r w:rsidRPr="00FB4576">
              <w:rPr>
                <w:rFonts w:ascii="Arial Narrow" w:hAnsi="Arial Narrow"/>
                <w:bCs/>
                <w:color w:val="000000"/>
                <w:sz w:val="16"/>
                <w:szCs w:val="16"/>
                <w:lang w:eastAsia="es-SV"/>
              </w:rPr>
              <w:t xml:space="preserve">de </w:t>
            </w:r>
            <w:r w:rsidR="000E43E7" w:rsidRPr="00FB4576">
              <w:rPr>
                <w:rFonts w:ascii="Arial Narrow" w:hAnsi="Arial Narrow"/>
                <w:bCs/>
                <w:color w:val="000000"/>
                <w:sz w:val="16"/>
                <w:szCs w:val="16"/>
                <w:lang w:eastAsia="es-SV"/>
              </w:rPr>
              <w:t>dos revisiones</w:t>
            </w:r>
            <w:r w:rsidRPr="00FB4576">
              <w:rPr>
                <w:rFonts w:ascii="Arial Narrow" w:hAnsi="Arial Narrow"/>
                <w:bCs/>
                <w:color w:val="000000"/>
                <w:sz w:val="16"/>
                <w:szCs w:val="16"/>
                <w:lang w:eastAsia="es-SV"/>
              </w:rPr>
              <w:t xml:space="preserve"> </w:t>
            </w:r>
            <w:r w:rsidR="00A61FB6" w:rsidRPr="00FB4576">
              <w:rPr>
                <w:rFonts w:ascii="Arial Narrow" w:hAnsi="Arial Narrow"/>
                <w:bCs/>
                <w:color w:val="000000"/>
                <w:sz w:val="16"/>
                <w:szCs w:val="16"/>
                <w:lang w:eastAsia="es-SV"/>
              </w:rPr>
              <w:t>anuales en</w:t>
            </w:r>
            <w:r w:rsidRPr="00FB4576">
              <w:rPr>
                <w:rFonts w:ascii="Arial Narrow" w:hAnsi="Arial Narrow"/>
                <w:bCs/>
                <w:color w:val="000000"/>
                <w:sz w:val="16"/>
                <w:szCs w:val="16"/>
                <w:lang w:eastAsia="es-SV"/>
              </w:rPr>
              <w:t xml:space="preserve"> </w:t>
            </w:r>
            <w:r w:rsidR="00BB10EB">
              <w:rPr>
                <w:rFonts w:ascii="Arial Narrow" w:hAnsi="Arial Narrow"/>
                <w:bCs/>
                <w:color w:val="000000"/>
                <w:sz w:val="16"/>
                <w:szCs w:val="16"/>
                <w:lang w:eastAsia="es-SV"/>
              </w:rPr>
              <w:t xml:space="preserve">diciembre de 2019 </w:t>
            </w:r>
            <w:r w:rsidR="00A61FB6">
              <w:rPr>
                <w:rFonts w:ascii="Arial Narrow" w:hAnsi="Arial Narrow"/>
                <w:bCs/>
                <w:color w:val="000000"/>
                <w:sz w:val="16"/>
                <w:szCs w:val="16"/>
                <w:lang w:eastAsia="es-SV"/>
              </w:rPr>
              <w:t>con</w:t>
            </w:r>
            <w:r w:rsidR="00A61FB6" w:rsidRPr="00FB4576">
              <w:rPr>
                <w:rFonts w:ascii="Arial Narrow" w:hAnsi="Arial Narrow"/>
                <w:bCs/>
                <w:color w:val="000000"/>
                <w:sz w:val="16"/>
                <w:szCs w:val="16"/>
                <w:lang w:eastAsia="es-SV"/>
              </w:rPr>
              <w:t xml:space="preserve"> la</w:t>
            </w:r>
            <w:r w:rsidRPr="00FB4576">
              <w:rPr>
                <w:rFonts w:ascii="Arial Narrow" w:hAnsi="Arial Narrow"/>
                <w:bCs/>
                <w:color w:val="000000"/>
                <w:sz w:val="16"/>
                <w:szCs w:val="16"/>
                <w:lang w:eastAsia="es-SV"/>
              </w:rPr>
              <w:t xml:space="preserve"> nueva documentación física producida internamente e ingresada externamente.</w:t>
            </w:r>
          </w:p>
          <w:p w:rsidR="00032811" w:rsidRPr="00FB4576" w:rsidRDefault="00032811" w:rsidP="000E43E7">
            <w:pPr>
              <w:spacing w:line="240" w:lineRule="auto"/>
              <w:jc w:val="both"/>
              <w:rPr>
                <w:rFonts w:ascii="Arial Narrow" w:hAnsi="Arial Narrow"/>
                <w:bCs/>
                <w:color w:val="000000"/>
                <w:sz w:val="16"/>
                <w:szCs w:val="16"/>
                <w:lang w:eastAsia="es-SV"/>
              </w:rPr>
            </w:pPr>
          </w:p>
          <w:p w:rsidR="00032811" w:rsidRPr="00FB4576" w:rsidRDefault="00032811" w:rsidP="000E43E7">
            <w:pPr>
              <w:spacing w:line="240" w:lineRule="auto"/>
              <w:jc w:val="both"/>
              <w:rPr>
                <w:rFonts w:ascii="Arial Narrow" w:hAnsi="Arial Narrow"/>
                <w:b/>
                <w:bCs/>
                <w:color w:val="000000"/>
                <w:sz w:val="16"/>
                <w:szCs w:val="16"/>
                <w:lang w:eastAsia="es-SV"/>
              </w:rPr>
            </w:pPr>
          </w:p>
        </w:tc>
        <w:tc>
          <w:tcPr>
            <w:tcW w:w="671" w:type="pct"/>
            <w:shd w:val="clear" w:color="auto" w:fill="DAEEF3"/>
            <w:vAlign w:val="center"/>
          </w:tcPr>
          <w:p w:rsidR="00032811" w:rsidRPr="00FB4576" w:rsidRDefault="00032811" w:rsidP="000E43E7">
            <w:pPr>
              <w:spacing w:line="240" w:lineRule="auto"/>
              <w:jc w:val="both"/>
              <w:rPr>
                <w:rFonts w:ascii="Arial Narrow" w:hAnsi="Arial Narrow"/>
                <w:color w:val="000000"/>
                <w:sz w:val="16"/>
                <w:szCs w:val="16"/>
                <w:lang w:eastAsia="es-SV"/>
              </w:rPr>
            </w:pPr>
            <w:r w:rsidRPr="00FB4576">
              <w:rPr>
                <w:rFonts w:ascii="Arial Narrow" w:hAnsi="Arial Narrow"/>
                <w:color w:val="000000"/>
                <w:sz w:val="16"/>
                <w:szCs w:val="16"/>
                <w:lang w:eastAsia="es-SV"/>
              </w:rPr>
              <w:t xml:space="preserve">Correos electrónicos, Actas e Informes. </w:t>
            </w:r>
          </w:p>
        </w:tc>
        <w:tc>
          <w:tcPr>
            <w:tcW w:w="144" w:type="pct"/>
            <w:shd w:val="clear" w:color="auto" w:fill="DAEEF3"/>
            <w:vAlign w:val="center"/>
          </w:tcPr>
          <w:p w:rsidR="00032811" w:rsidRPr="002560B1" w:rsidRDefault="002560B1" w:rsidP="000E43E7">
            <w:pPr>
              <w:spacing w:line="240" w:lineRule="auto"/>
              <w:jc w:val="both"/>
              <w:rPr>
                <w:rFonts w:ascii="Arial Narrow" w:hAnsi="Arial Narrow"/>
                <w:b/>
                <w:sz w:val="12"/>
                <w:szCs w:val="12"/>
                <w:lang w:val="es-SV"/>
              </w:rPr>
            </w:pPr>
            <w:r w:rsidRPr="002560B1">
              <w:rPr>
                <w:rFonts w:ascii="Arial Narrow" w:hAnsi="Arial Narrow"/>
                <w:b/>
                <w:sz w:val="12"/>
                <w:szCs w:val="12"/>
                <w:lang w:val="es-SV"/>
              </w:rPr>
              <w:t>100</w:t>
            </w:r>
          </w:p>
        </w:tc>
        <w:tc>
          <w:tcPr>
            <w:tcW w:w="575" w:type="pct"/>
            <w:shd w:val="clear" w:color="auto" w:fill="DAEEF3"/>
            <w:vAlign w:val="center"/>
          </w:tcPr>
          <w:p w:rsidR="00032811" w:rsidRPr="00FB4576" w:rsidRDefault="0003281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 xml:space="preserve">Esta actividad se realiza entre enero y diciembre de cada año. </w:t>
            </w:r>
          </w:p>
        </w:tc>
        <w:tc>
          <w:tcPr>
            <w:tcW w:w="693" w:type="pct"/>
            <w:shd w:val="clear" w:color="auto" w:fill="DAEEF3"/>
            <w:vAlign w:val="center"/>
          </w:tcPr>
          <w:p w:rsidR="00BB10EB" w:rsidRDefault="0003281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 xml:space="preserve">El resguardo de los documentos institucionales en el área de archivo general adolece de un piso plastificado que es vulnerable se sugiere la evaluación de expertos en la </w:t>
            </w:r>
            <w:r w:rsidR="00BB10EB">
              <w:rPr>
                <w:rFonts w:ascii="Arial Narrow" w:hAnsi="Arial Narrow"/>
                <w:sz w:val="16"/>
                <w:szCs w:val="16"/>
                <w:lang w:val="es-SV"/>
              </w:rPr>
              <w:t>materia, para que sea retirado.</w:t>
            </w:r>
          </w:p>
          <w:p w:rsidR="00032811" w:rsidRPr="001830B7" w:rsidRDefault="00BB10EB" w:rsidP="000E43E7">
            <w:pPr>
              <w:spacing w:line="240" w:lineRule="auto"/>
              <w:jc w:val="both"/>
              <w:rPr>
                <w:rFonts w:ascii="Arial Narrow" w:hAnsi="Arial Narrow"/>
                <w:sz w:val="16"/>
                <w:szCs w:val="16"/>
                <w:lang w:val="es-SV"/>
              </w:rPr>
            </w:pPr>
            <w:r w:rsidRPr="001830B7">
              <w:rPr>
                <w:rFonts w:ascii="Arial Narrow" w:hAnsi="Arial Narrow"/>
                <w:sz w:val="16"/>
                <w:szCs w:val="16"/>
                <w:lang w:val="es-SV"/>
              </w:rPr>
              <w:t>Esta</w:t>
            </w:r>
            <w:r w:rsidR="00024543" w:rsidRPr="001830B7">
              <w:rPr>
                <w:rFonts w:ascii="Arial Narrow" w:hAnsi="Arial Narrow"/>
                <w:sz w:val="16"/>
                <w:szCs w:val="16"/>
                <w:lang w:val="es-SV"/>
              </w:rPr>
              <w:t>s</w:t>
            </w:r>
            <w:r w:rsidRPr="001830B7">
              <w:rPr>
                <w:rFonts w:ascii="Arial Narrow" w:hAnsi="Arial Narrow"/>
                <w:sz w:val="16"/>
                <w:szCs w:val="16"/>
                <w:lang w:val="es-SV"/>
              </w:rPr>
              <w:t xml:space="preserve"> sugerencia</w:t>
            </w:r>
            <w:r w:rsidR="00024543" w:rsidRPr="001830B7">
              <w:rPr>
                <w:rFonts w:ascii="Arial Narrow" w:hAnsi="Arial Narrow"/>
                <w:sz w:val="16"/>
                <w:szCs w:val="16"/>
                <w:lang w:val="es-SV"/>
              </w:rPr>
              <w:t>s</w:t>
            </w:r>
            <w:r w:rsidRPr="001830B7">
              <w:rPr>
                <w:rFonts w:ascii="Arial Narrow" w:hAnsi="Arial Narrow"/>
                <w:sz w:val="16"/>
                <w:szCs w:val="16"/>
                <w:lang w:val="es-SV"/>
              </w:rPr>
              <w:t xml:space="preserve"> las reiteramos</w:t>
            </w:r>
            <w:r w:rsidR="001830B7">
              <w:rPr>
                <w:rFonts w:ascii="Arial Narrow" w:hAnsi="Arial Narrow"/>
                <w:sz w:val="16"/>
                <w:szCs w:val="16"/>
                <w:lang w:val="es-SV"/>
              </w:rPr>
              <w:t xml:space="preserve"> </w:t>
            </w:r>
            <w:r w:rsidR="00A61FB6">
              <w:rPr>
                <w:rFonts w:ascii="Arial Narrow" w:hAnsi="Arial Narrow"/>
                <w:sz w:val="16"/>
                <w:szCs w:val="16"/>
                <w:lang w:val="es-SV"/>
              </w:rPr>
              <w:t xml:space="preserve">ahora, </w:t>
            </w:r>
            <w:r w:rsidR="00A61FB6" w:rsidRPr="001830B7">
              <w:rPr>
                <w:rFonts w:ascii="Arial Narrow" w:hAnsi="Arial Narrow"/>
                <w:sz w:val="16"/>
                <w:szCs w:val="16"/>
                <w:lang w:val="es-SV"/>
              </w:rPr>
              <w:t>inicialmente</w:t>
            </w:r>
            <w:r w:rsidRPr="001830B7">
              <w:rPr>
                <w:rFonts w:ascii="Arial Narrow" w:hAnsi="Arial Narrow"/>
                <w:sz w:val="16"/>
                <w:szCs w:val="16"/>
                <w:lang w:val="es-SV"/>
              </w:rPr>
              <w:t xml:space="preserve"> la</w:t>
            </w:r>
            <w:r w:rsidR="00024543" w:rsidRPr="001830B7">
              <w:rPr>
                <w:rFonts w:ascii="Arial Narrow" w:hAnsi="Arial Narrow"/>
                <w:sz w:val="16"/>
                <w:szCs w:val="16"/>
                <w:lang w:val="es-SV"/>
              </w:rPr>
              <w:t>s</w:t>
            </w:r>
            <w:r w:rsidRPr="001830B7">
              <w:rPr>
                <w:rFonts w:ascii="Arial Narrow" w:hAnsi="Arial Narrow"/>
                <w:sz w:val="16"/>
                <w:szCs w:val="16"/>
                <w:lang w:val="es-SV"/>
              </w:rPr>
              <w:t xml:space="preserve"> pres</w:t>
            </w:r>
            <w:r w:rsidR="00EB1F12">
              <w:rPr>
                <w:rFonts w:ascii="Arial Narrow" w:hAnsi="Arial Narrow"/>
                <w:sz w:val="16"/>
                <w:szCs w:val="16"/>
                <w:lang w:val="es-SV"/>
              </w:rPr>
              <w:t>entamos en el SEMESTRE I 2019.</w:t>
            </w:r>
          </w:p>
        </w:tc>
      </w:tr>
      <w:tr w:rsidR="009D6D15" w:rsidRPr="0046636A" w:rsidTr="009D6D15">
        <w:trPr>
          <w:trHeight w:val="1049"/>
          <w:tblHeader/>
        </w:trPr>
        <w:tc>
          <w:tcPr>
            <w:tcW w:w="468"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r w:rsidRPr="00FB4576">
              <w:rPr>
                <w:rFonts w:ascii="Arial Narrow" w:hAnsi="Arial Narrow"/>
                <w:b/>
                <w:bCs/>
                <w:color w:val="000000"/>
                <w:sz w:val="16"/>
                <w:szCs w:val="16"/>
                <w:lang w:eastAsia="es-SV"/>
              </w:rPr>
              <w:t>Peso 100%</w:t>
            </w:r>
          </w:p>
          <w:p w:rsidR="002560B1" w:rsidRPr="00FB4576" w:rsidRDefault="002560B1" w:rsidP="000E43E7">
            <w:pPr>
              <w:spacing w:line="240" w:lineRule="auto"/>
              <w:jc w:val="both"/>
              <w:rPr>
                <w:rFonts w:ascii="Arial Narrow" w:hAnsi="Arial Narrow"/>
                <w:b/>
                <w:bCs/>
                <w:color w:val="000000"/>
                <w:sz w:val="16"/>
                <w:szCs w:val="16"/>
                <w:lang w:eastAsia="es-SV"/>
              </w:rPr>
            </w:pPr>
          </w:p>
        </w:tc>
        <w:tc>
          <w:tcPr>
            <w:tcW w:w="577"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r w:rsidRPr="00FB4576">
              <w:rPr>
                <w:rFonts w:ascii="Arial Narrow" w:hAnsi="Arial Narrow"/>
                <w:b/>
                <w:bCs/>
                <w:color w:val="000000"/>
                <w:sz w:val="16"/>
                <w:szCs w:val="16"/>
                <w:lang w:eastAsia="es-SV"/>
              </w:rPr>
              <w:t>Peso 100%</w:t>
            </w:r>
          </w:p>
          <w:p w:rsidR="002560B1" w:rsidRPr="00FB4576" w:rsidRDefault="002560B1" w:rsidP="000E43E7">
            <w:pPr>
              <w:spacing w:line="240" w:lineRule="auto"/>
              <w:jc w:val="both"/>
              <w:rPr>
                <w:rFonts w:ascii="Arial Narrow" w:hAnsi="Arial Narrow"/>
                <w:bCs/>
                <w:color w:val="000000"/>
                <w:sz w:val="16"/>
                <w:szCs w:val="16"/>
                <w:lang w:eastAsia="es-SV"/>
              </w:rPr>
            </w:pPr>
          </w:p>
        </w:tc>
        <w:tc>
          <w:tcPr>
            <w:tcW w:w="439"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1433" w:type="pct"/>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032811" w:rsidRDefault="002560B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 xml:space="preserve">2. </w:t>
            </w:r>
            <w:r w:rsidR="000E43E7">
              <w:rPr>
                <w:rFonts w:ascii="Arial Narrow" w:hAnsi="Arial Narrow"/>
                <w:bCs/>
                <w:color w:val="000000"/>
                <w:sz w:val="16"/>
                <w:szCs w:val="16"/>
                <w:lang w:eastAsia="es-SV"/>
              </w:rPr>
              <w:t>Se actualizó</w:t>
            </w:r>
            <w:r>
              <w:rPr>
                <w:rFonts w:ascii="Arial Narrow" w:hAnsi="Arial Narrow"/>
                <w:bCs/>
                <w:color w:val="000000"/>
                <w:sz w:val="16"/>
                <w:szCs w:val="16"/>
                <w:lang w:eastAsia="es-SV"/>
              </w:rPr>
              <w:t xml:space="preserve"> en </w:t>
            </w:r>
            <w:r w:rsidR="00A61FB6">
              <w:rPr>
                <w:rFonts w:ascii="Arial Narrow" w:hAnsi="Arial Narrow"/>
                <w:b/>
                <w:bCs/>
                <w:color w:val="000000"/>
                <w:sz w:val="16"/>
                <w:szCs w:val="16"/>
                <w:lang w:eastAsia="es-SV"/>
              </w:rPr>
              <w:t>Diciembre</w:t>
            </w:r>
            <w:r w:rsidRPr="00FB4576">
              <w:rPr>
                <w:rFonts w:ascii="Arial Narrow" w:hAnsi="Arial Narrow"/>
                <w:bCs/>
                <w:color w:val="000000"/>
                <w:sz w:val="16"/>
                <w:szCs w:val="16"/>
                <w:lang w:eastAsia="es-SV"/>
              </w:rPr>
              <w:t xml:space="preserve"> el archivo documental y se ha foliado la nueva documentación ingresada y producida por la UPIP.</w:t>
            </w:r>
          </w:p>
        </w:tc>
        <w:tc>
          <w:tcPr>
            <w:tcW w:w="671" w:type="pct"/>
            <w:shd w:val="clear" w:color="auto" w:fill="DAEEF3"/>
            <w:vAlign w:val="center"/>
          </w:tcPr>
          <w:p w:rsidR="002560B1" w:rsidRPr="00FB4576" w:rsidRDefault="002560B1" w:rsidP="000E43E7">
            <w:pPr>
              <w:spacing w:line="240" w:lineRule="auto"/>
              <w:jc w:val="both"/>
              <w:rPr>
                <w:rFonts w:ascii="Arial Narrow" w:hAnsi="Arial Narrow"/>
                <w:color w:val="000000"/>
                <w:sz w:val="16"/>
                <w:szCs w:val="16"/>
                <w:lang w:eastAsia="es-SV"/>
              </w:rPr>
            </w:pPr>
            <w:r w:rsidRPr="00FB4576">
              <w:rPr>
                <w:rFonts w:ascii="Arial Narrow" w:hAnsi="Arial Narrow"/>
                <w:color w:val="000000"/>
                <w:sz w:val="16"/>
                <w:szCs w:val="16"/>
                <w:lang w:eastAsia="es-SV"/>
              </w:rPr>
              <w:t xml:space="preserve">Están debidamente resguardados e identificados en el </w:t>
            </w:r>
            <w:r w:rsidR="00A61FB6" w:rsidRPr="00FB4576">
              <w:rPr>
                <w:rFonts w:ascii="Arial Narrow" w:hAnsi="Arial Narrow"/>
                <w:color w:val="000000"/>
                <w:sz w:val="16"/>
                <w:szCs w:val="16"/>
                <w:lang w:eastAsia="es-SV"/>
              </w:rPr>
              <w:t>mobiliario de</w:t>
            </w:r>
            <w:r w:rsidRPr="00FB4576">
              <w:rPr>
                <w:rFonts w:ascii="Arial Narrow" w:hAnsi="Arial Narrow"/>
                <w:color w:val="000000"/>
                <w:sz w:val="16"/>
                <w:szCs w:val="16"/>
                <w:lang w:eastAsia="es-SV"/>
              </w:rPr>
              <w:t xml:space="preserve"> la UPIP.  </w:t>
            </w:r>
          </w:p>
        </w:tc>
        <w:tc>
          <w:tcPr>
            <w:tcW w:w="144" w:type="pct"/>
            <w:shd w:val="clear" w:color="auto" w:fill="DAEEF3"/>
          </w:tcPr>
          <w:p w:rsidR="002560B1" w:rsidRDefault="002560B1" w:rsidP="000E43E7">
            <w:pPr>
              <w:jc w:val="both"/>
            </w:pPr>
            <w:r w:rsidRPr="00C327A5">
              <w:rPr>
                <w:rFonts w:ascii="Arial Narrow" w:hAnsi="Arial Narrow"/>
                <w:b/>
                <w:sz w:val="12"/>
                <w:szCs w:val="12"/>
                <w:lang w:val="es-SV"/>
              </w:rPr>
              <w:t>100</w:t>
            </w:r>
          </w:p>
        </w:tc>
        <w:tc>
          <w:tcPr>
            <w:tcW w:w="575"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Esta actividad se realiza entre enero y diciembre de cada año.</w:t>
            </w:r>
          </w:p>
        </w:tc>
        <w:tc>
          <w:tcPr>
            <w:tcW w:w="693"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 xml:space="preserve">Los materiales de las viñetas en el futuro deberían ser de mejor calidad. </w:t>
            </w:r>
          </w:p>
        </w:tc>
      </w:tr>
      <w:tr w:rsidR="009D6D15" w:rsidRPr="0046636A" w:rsidTr="009D6D15">
        <w:trPr>
          <w:trHeight w:val="1391"/>
          <w:tblHeader/>
        </w:trPr>
        <w:tc>
          <w:tcPr>
            <w:tcW w:w="468"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tc>
        <w:tc>
          <w:tcPr>
            <w:tcW w:w="577"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439"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1433" w:type="pct"/>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032811" w:rsidRDefault="002560B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3</w:t>
            </w:r>
            <w:r w:rsidRPr="00FB4576">
              <w:rPr>
                <w:rFonts w:ascii="Arial Narrow" w:hAnsi="Arial Narrow"/>
                <w:bCs/>
                <w:color w:val="000000"/>
                <w:sz w:val="16"/>
                <w:szCs w:val="16"/>
                <w:lang w:eastAsia="es-SV"/>
              </w:rPr>
              <w:t>. Se actualizó en</w:t>
            </w:r>
            <w:r w:rsidRPr="001F55C8">
              <w:rPr>
                <w:rFonts w:ascii="Arial Narrow" w:hAnsi="Arial Narrow"/>
                <w:b/>
                <w:bCs/>
                <w:color w:val="000000"/>
                <w:sz w:val="16"/>
                <w:szCs w:val="16"/>
                <w:lang w:eastAsia="es-SV"/>
              </w:rPr>
              <w:t xml:space="preserve"> </w:t>
            </w:r>
            <w:r w:rsidR="00A61FB6">
              <w:rPr>
                <w:rFonts w:ascii="Arial Narrow" w:hAnsi="Arial Narrow"/>
                <w:b/>
                <w:bCs/>
                <w:color w:val="000000"/>
                <w:sz w:val="16"/>
                <w:szCs w:val="16"/>
                <w:lang w:eastAsia="es-SV"/>
              </w:rPr>
              <w:t>D</w:t>
            </w:r>
            <w:r w:rsidR="000E43E7" w:rsidRPr="001F55C8">
              <w:rPr>
                <w:rFonts w:ascii="Arial Narrow" w:hAnsi="Arial Narrow"/>
                <w:b/>
                <w:bCs/>
                <w:color w:val="000000"/>
                <w:sz w:val="16"/>
                <w:szCs w:val="16"/>
                <w:lang w:eastAsia="es-SV"/>
              </w:rPr>
              <w:t>iciembre</w:t>
            </w:r>
            <w:r w:rsidR="000E43E7">
              <w:rPr>
                <w:rFonts w:ascii="Arial Narrow" w:hAnsi="Arial Narrow"/>
                <w:bCs/>
                <w:color w:val="000000"/>
                <w:sz w:val="16"/>
                <w:szCs w:val="16"/>
                <w:lang w:eastAsia="es-SV"/>
              </w:rPr>
              <w:t xml:space="preserve"> </w:t>
            </w:r>
            <w:r w:rsidR="000E43E7" w:rsidRPr="00FB4576">
              <w:rPr>
                <w:rFonts w:ascii="Arial Narrow" w:hAnsi="Arial Narrow"/>
                <w:bCs/>
                <w:color w:val="000000"/>
                <w:sz w:val="16"/>
                <w:szCs w:val="16"/>
                <w:lang w:eastAsia="es-SV"/>
              </w:rPr>
              <w:t>el</w:t>
            </w:r>
            <w:r w:rsidRPr="00FB4576">
              <w:rPr>
                <w:rFonts w:ascii="Arial Narrow" w:hAnsi="Arial Narrow"/>
                <w:bCs/>
                <w:color w:val="000000"/>
                <w:sz w:val="16"/>
                <w:szCs w:val="16"/>
                <w:lang w:eastAsia="es-SV"/>
              </w:rPr>
              <w:t xml:space="preserve"> archivo digital de la UPIP. Se envió todo el material del Archivo histórico Pasivo ordenado para que </w:t>
            </w:r>
            <w:r w:rsidR="000E43E7" w:rsidRPr="00FB4576">
              <w:rPr>
                <w:rFonts w:ascii="Arial Narrow" w:hAnsi="Arial Narrow"/>
                <w:bCs/>
                <w:color w:val="000000"/>
                <w:sz w:val="16"/>
                <w:szCs w:val="16"/>
                <w:lang w:eastAsia="es-SV"/>
              </w:rPr>
              <w:t>fuera resguardado</w:t>
            </w:r>
            <w:r w:rsidRPr="00FB4576">
              <w:rPr>
                <w:rFonts w:ascii="Arial Narrow" w:hAnsi="Arial Narrow"/>
                <w:bCs/>
                <w:color w:val="000000"/>
                <w:sz w:val="16"/>
                <w:szCs w:val="16"/>
                <w:lang w:eastAsia="es-SV"/>
              </w:rPr>
              <w:t xml:space="preserve"> en el Archivo Institucional. </w:t>
            </w:r>
          </w:p>
        </w:tc>
        <w:tc>
          <w:tcPr>
            <w:tcW w:w="671" w:type="pct"/>
            <w:shd w:val="clear" w:color="auto" w:fill="DAEEF3"/>
            <w:vAlign w:val="center"/>
          </w:tcPr>
          <w:p w:rsidR="002560B1" w:rsidRPr="00FB4576" w:rsidRDefault="002560B1" w:rsidP="000E43E7">
            <w:pPr>
              <w:spacing w:line="240" w:lineRule="auto"/>
              <w:jc w:val="both"/>
              <w:rPr>
                <w:rFonts w:ascii="Arial Narrow" w:hAnsi="Arial Narrow"/>
                <w:color w:val="000000"/>
                <w:sz w:val="16"/>
                <w:szCs w:val="16"/>
                <w:lang w:eastAsia="es-SV"/>
              </w:rPr>
            </w:pPr>
            <w:r w:rsidRPr="00FB4576">
              <w:rPr>
                <w:rFonts w:ascii="Arial Narrow" w:hAnsi="Arial Narrow"/>
                <w:color w:val="000000"/>
                <w:sz w:val="16"/>
                <w:szCs w:val="16"/>
                <w:lang w:eastAsia="es-SV"/>
              </w:rPr>
              <w:t xml:space="preserve">Están debidamente resguardados e identificados en el equipo asignado a las </w:t>
            </w:r>
            <w:r>
              <w:rPr>
                <w:rFonts w:ascii="Arial Narrow" w:hAnsi="Arial Narrow"/>
                <w:color w:val="000000"/>
                <w:sz w:val="16"/>
                <w:szCs w:val="16"/>
                <w:lang w:eastAsia="es-SV"/>
              </w:rPr>
              <w:t>autoridades correspondientes.</w:t>
            </w:r>
          </w:p>
        </w:tc>
        <w:tc>
          <w:tcPr>
            <w:tcW w:w="144" w:type="pct"/>
            <w:shd w:val="clear" w:color="auto" w:fill="DAEEF3"/>
          </w:tcPr>
          <w:p w:rsidR="002560B1" w:rsidRDefault="002560B1" w:rsidP="000E43E7">
            <w:pPr>
              <w:jc w:val="both"/>
            </w:pPr>
            <w:r w:rsidRPr="00C327A5">
              <w:rPr>
                <w:rFonts w:ascii="Arial Narrow" w:hAnsi="Arial Narrow"/>
                <w:b/>
                <w:sz w:val="12"/>
                <w:szCs w:val="12"/>
                <w:lang w:val="es-SV"/>
              </w:rPr>
              <w:t>100</w:t>
            </w:r>
          </w:p>
        </w:tc>
        <w:tc>
          <w:tcPr>
            <w:tcW w:w="575"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Esta actividad se realiza entre enero y diciembre de cada año.</w:t>
            </w:r>
          </w:p>
        </w:tc>
        <w:tc>
          <w:tcPr>
            <w:tcW w:w="693"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No hay recomendaciones</w:t>
            </w:r>
          </w:p>
        </w:tc>
      </w:tr>
      <w:tr w:rsidR="009D6D15" w:rsidRPr="0046636A" w:rsidTr="009D6D15">
        <w:trPr>
          <w:trHeight w:val="1381"/>
          <w:tblHeader/>
        </w:trPr>
        <w:tc>
          <w:tcPr>
            <w:tcW w:w="468"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tc>
        <w:tc>
          <w:tcPr>
            <w:tcW w:w="577"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439" w:type="pct"/>
            <w:tcBorders>
              <w:top w:val="nil"/>
              <w:bottom w:val="nil"/>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1433" w:type="pct"/>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FB4576" w:rsidRDefault="002560B1" w:rsidP="000E43E7">
            <w:pPr>
              <w:spacing w:line="240" w:lineRule="auto"/>
              <w:jc w:val="both"/>
              <w:rPr>
                <w:rFonts w:ascii="Arial Narrow" w:hAnsi="Arial Narrow"/>
                <w:b/>
                <w:bCs/>
                <w:color w:val="000000"/>
                <w:sz w:val="16"/>
                <w:szCs w:val="16"/>
                <w:lang w:eastAsia="es-SV"/>
              </w:rPr>
            </w:pPr>
          </w:p>
          <w:p w:rsidR="002560B1" w:rsidRPr="00FB4576" w:rsidRDefault="002560B1"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 xml:space="preserve">4. </w:t>
            </w:r>
            <w:r w:rsidRPr="00FB4576">
              <w:rPr>
                <w:rFonts w:ascii="Arial Narrow" w:hAnsi="Arial Narrow"/>
                <w:bCs/>
                <w:color w:val="000000"/>
                <w:sz w:val="16"/>
                <w:szCs w:val="16"/>
                <w:lang w:eastAsia="es-SV"/>
              </w:rPr>
              <w:t>Se</w:t>
            </w:r>
            <w:r w:rsidRPr="00FB4576">
              <w:rPr>
                <w:rFonts w:ascii="Arial Narrow" w:hAnsi="Arial Narrow"/>
                <w:b/>
                <w:bCs/>
                <w:color w:val="000000"/>
                <w:sz w:val="16"/>
                <w:szCs w:val="16"/>
                <w:lang w:eastAsia="es-SV"/>
              </w:rPr>
              <w:t xml:space="preserve"> </w:t>
            </w:r>
            <w:r w:rsidRPr="00FB4576">
              <w:rPr>
                <w:rFonts w:ascii="Arial Narrow" w:hAnsi="Arial Narrow"/>
                <w:bCs/>
                <w:color w:val="000000"/>
                <w:sz w:val="16"/>
                <w:szCs w:val="16"/>
                <w:lang w:eastAsia="es-SV"/>
              </w:rPr>
              <w:t xml:space="preserve">etiquetó el  mobiliario, ampos y otros que maneja la UPIP. </w:t>
            </w:r>
          </w:p>
          <w:p w:rsidR="002560B1" w:rsidRPr="00FB4576" w:rsidRDefault="002560B1" w:rsidP="000E43E7">
            <w:pPr>
              <w:spacing w:line="240" w:lineRule="auto"/>
              <w:jc w:val="both"/>
              <w:rPr>
                <w:rFonts w:ascii="Arial Narrow" w:hAnsi="Arial Narrow"/>
                <w:b/>
                <w:bCs/>
                <w:color w:val="000000"/>
                <w:sz w:val="16"/>
                <w:szCs w:val="16"/>
                <w:lang w:eastAsia="es-SV"/>
              </w:rPr>
            </w:pPr>
          </w:p>
        </w:tc>
        <w:tc>
          <w:tcPr>
            <w:tcW w:w="671" w:type="pct"/>
            <w:shd w:val="clear" w:color="auto" w:fill="DAEEF3"/>
            <w:vAlign w:val="center"/>
          </w:tcPr>
          <w:p w:rsidR="002560B1" w:rsidRPr="00FB4576" w:rsidRDefault="002560B1" w:rsidP="000E43E7">
            <w:pPr>
              <w:spacing w:line="240" w:lineRule="auto"/>
              <w:jc w:val="both"/>
              <w:rPr>
                <w:rFonts w:ascii="Arial Narrow" w:hAnsi="Arial Narrow"/>
                <w:color w:val="000000"/>
                <w:sz w:val="16"/>
                <w:szCs w:val="16"/>
                <w:lang w:eastAsia="es-SV"/>
              </w:rPr>
            </w:pPr>
            <w:r w:rsidRPr="00FB4576">
              <w:rPr>
                <w:rFonts w:ascii="Arial Narrow" w:hAnsi="Arial Narrow"/>
                <w:color w:val="000000"/>
                <w:sz w:val="16"/>
                <w:szCs w:val="16"/>
                <w:lang w:eastAsia="es-SV"/>
              </w:rPr>
              <w:t>Están debidamente etiquetados e identificados todo el mobiliario y los ampos asignados a la autoridad correspondiente.</w:t>
            </w:r>
          </w:p>
        </w:tc>
        <w:tc>
          <w:tcPr>
            <w:tcW w:w="144" w:type="pct"/>
            <w:shd w:val="clear" w:color="auto" w:fill="DAEEF3"/>
          </w:tcPr>
          <w:p w:rsidR="002560B1" w:rsidRDefault="002560B1" w:rsidP="000E43E7">
            <w:pPr>
              <w:jc w:val="both"/>
            </w:pPr>
            <w:r w:rsidRPr="00C327A5">
              <w:rPr>
                <w:rFonts w:ascii="Arial Narrow" w:hAnsi="Arial Narrow"/>
                <w:b/>
                <w:sz w:val="12"/>
                <w:szCs w:val="12"/>
                <w:lang w:val="es-SV"/>
              </w:rPr>
              <w:t>100</w:t>
            </w:r>
          </w:p>
        </w:tc>
        <w:tc>
          <w:tcPr>
            <w:tcW w:w="575" w:type="pct"/>
            <w:shd w:val="clear" w:color="auto" w:fill="DAEEF3"/>
          </w:tcPr>
          <w:p w:rsidR="002560B1" w:rsidRPr="00FB4576" w:rsidRDefault="002560B1" w:rsidP="000E43E7">
            <w:pPr>
              <w:jc w:val="both"/>
              <w:rPr>
                <w:rFonts w:ascii="Arial Narrow" w:hAnsi="Arial Narrow"/>
                <w:sz w:val="16"/>
                <w:szCs w:val="16"/>
                <w:lang w:val="es-SV"/>
              </w:rPr>
            </w:pPr>
          </w:p>
          <w:p w:rsidR="002560B1" w:rsidRPr="00FB4576" w:rsidRDefault="002560B1" w:rsidP="000E43E7">
            <w:pPr>
              <w:jc w:val="both"/>
              <w:rPr>
                <w:rFonts w:ascii="Arial Narrow" w:hAnsi="Arial Narrow"/>
                <w:sz w:val="16"/>
                <w:szCs w:val="16"/>
                <w:lang w:val="es-SV"/>
              </w:rPr>
            </w:pPr>
            <w:r w:rsidRPr="00FB4576">
              <w:rPr>
                <w:rFonts w:ascii="Arial Narrow" w:hAnsi="Arial Narrow"/>
                <w:sz w:val="16"/>
                <w:szCs w:val="16"/>
                <w:lang w:val="es-SV"/>
              </w:rPr>
              <w:t>Esta actividad se realiza únicamente en junio y noviembre de cada año</w:t>
            </w:r>
          </w:p>
          <w:p w:rsidR="002560B1" w:rsidRPr="00FB4576" w:rsidRDefault="002560B1" w:rsidP="000E43E7">
            <w:pPr>
              <w:jc w:val="both"/>
              <w:rPr>
                <w:rFonts w:ascii="Arial Narrow" w:hAnsi="Arial Narrow"/>
                <w:sz w:val="16"/>
                <w:szCs w:val="16"/>
              </w:rPr>
            </w:pPr>
          </w:p>
        </w:tc>
        <w:tc>
          <w:tcPr>
            <w:tcW w:w="693"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Los materiales de las viñetas en el futuro deberían ser de mejor calidad.</w:t>
            </w:r>
          </w:p>
        </w:tc>
      </w:tr>
      <w:tr w:rsidR="009D6D15" w:rsidRPr="0046636A" w:rsidTr="009D6D15">
        <w:trPr>
          <w:trHeight w:val="1104"/>
          <w:tblHeader/>
        </w:trPr>
        <w:tc>
          <w:tcPr>
            <w:tcW w:w="468" w:type="pct"/>
            <w:tcBorders>
              <w:top w:val="nil"/>
              <w:bottom w:val="single" w:sz="4" w:space="0" w:color="auto"/>
            </w:tcBorders>
            <w:shd w:val="clear" w:color="auto" w:fill="DAEEF3"/>
            <w:vAlign w:val="center"/>
          </w:tcPr>
          <w:p w:rsidR="002560B1" w:rsidRPr="00FB4576" w:rsidRDefault="002560B1" w:rsidP="000E43E7">
            <w:pPr>
              <w:spacing w:line="240" w:lineRule="auto"/>
              <w:jc w:val="both"/>
              <w:rPr>
                <w:rFonts w:ascii="Arial Narrow" w:hAnsi="Arial Narrow"/>
                <w:b/>
                <w:bCs/>
                <w:color w:val="000000"/>
                <w:sz w:val="16"/>
                <w:szCs w:val="16"/>
                <w:lang w:eastAsia="es-SV"/>
              </w:rPr>
            </w:pPr>
          </w:p>
        </w:tc>
        <w:tc>
          <w:tcPr>
            <w:tcW w:w="577" w:type="pct"/>
            <w:tcBorders>
              <w:top w:val="nil"/>
              <w:bottom w:val="single" w:sz="4" w:space="0" w:color="auto"/>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439" w:type="pct"/>
            <w:tcBorders>
              <w:top w:val="nil"/>
              <w:bottom w:val="single" w:sz="4" w:space="0" w:color="auto"/>
            </w:tcBorders>
            <w:shd w:val="clear" w:color="auto" w:fill="DAEEF3"/>
            <w:vAlign w:val="center"/>
          </w:tcPr>
          <w:p w:rsidR="002560B1" w:rsidRPr="00FB4576" w:rsidRDefault="002560B1" w:rsidP="000E43E7">
            <w:pPr>
              <w:spacing w:line="240" w:lineRule="auto"/>
              <w:jc w:val="both"/>
              <w:rPr>
                <w:rFonts w:ascii="Arial Narrow" w:hAnsi="Arial Narrow"/>
                <w:bCs/>
                <w:color w:val="000000"/>
                <w:sz w:val="16"/>
                <w:szCs w:val="16"/>
                <w:lang w:eastAsia="es-SV"/>
              </w:rPr>
            </w:pPr>
          </w:p>
        </w:tc>
        <w:tc>
          <w:tcPr>
            <w:tcW w:w="1433" w:type="pct"/>
            <w:shd w:val="clear" w:color="auto" w:fill="DAEEF3"/>
            <w:vAlign w:val="center"/>
          </w:tcPr>
          <w:p w:rsidR="002560B1" w:rsidRPr="00FB4576" w:rsidRDefault="00A61FB6" w:rsidP="000E43E7">
            <w:pPr>
              <w:spacing w:line="240" w:lineRule="auto"/>
              <w:jc w:val="both"/>
              <w:rPr>
                <w:rFonts w:ascii="Arial Narrow" w:hAnsi="Arial Narrow"/>
                <w:bCs/>
                <w:color w:val="000000"/>
                <w:sz w:val="16"/>
                <w:szCs w:val="16"/>
                <w:lang w:eastAsia="es-SV"/>
              </w:rPr>
            </w:pPr>
            <w:r w:rsidRPr="00FB4576">
              <w:rPr>
                <w:rFonts w:ascii="Arial Narrow" w:hAnsi="Arial Narrow"/>
                <w:b/>
                <w:bCs/>
                <w:color w:val="000000"/>
                <w:sz w:val="16"/>
                <w:szCs w:val="16"/>
                <w:lang w:eastAsia="es-SV"/>
              </w:rPr>
              <w:t>5 Se</w:t>
            </w:r>
            <w:r w:rsidR="002560B1" w:rsidRPr="00FB4576">
              <w:rPr>
                <w:rFonts w:ascii="Arial Narrow" w:hAnsi="Arial Narrow"/>
                <w:bCs/>
                <w:color w:val="000000"/>
                <w:sz w:val="16"/>
                <w:szCs w:val="16"/>
                <w:lang w:eastAsia="es-SV"/>
              </w:rPr>
              <w:t xml:space="preserve"> presentó di</w:t>
            </w:r>
            <w:r w:rsidR="002560B1">
              <w:rPr>
                <w:rFonts w:ascii="Arial Narrow" w:hAnsi="Arial Narrow"/>
                <w:bCs/>
                <w:color w:val="000000"/>
                <w:sz w:val="16"/>
                <w:szCs w:val="16"/>
                <w:lang w:eastAsia="es-SV"/>
              </w:rPr>
              <w:t xml:space="preserve">gital e </w:t>
            </w:r>
            <w:r>
              <w:rPr>
                <w:rFonts w:ascii="Arial Narrow" w:hAnsi="Arial Narrow"/>
                <w:bCs/>
                <w:color w:val="000000"/>
                <w:sz w:val="16"/>
                <w:szCs w:val="16"/>
                <w:lang w:eastAsia="es-SV"/>
              </w:rPr>
              <w:t>impreso el</w:t>
            </w:r>
            <w:r w:rsidR="002560B1">
              <w:rPr>
                <w:rFonts w:ascii="Arial Narrow" w:hAnsi="Arial Narrow"/>
                <w:bCs/>
                <w:color w:val="000000"/>
                <w:sz w:val="16"/>
                <w:szCs w:val="16"/>
                <w:lang w:eastAsia="es-SV"/>
              </w:rPr>
              <w:t xml:space="preserve"> informe </w:t>
            </w:r>
            <w:r>
              <w:rPr>
                <w:rFonts w:ascii="Arial Narrow" w:hAnsi="Arial Narrow"/>
                <w:bCs/>
                <w:color w:val="000000"/>
                <w:sz w:val="16"/>
                <w:szCs w:val="16"/>
                <w:lang w:eastAsia="es-SV"/>
              </w:rPr>
              <w:t xml:space="preserve">de </w:t>
            </w:r>
            <w:r w:rsidRPr="00FB4576">
              <w:rPr>
                <w:rFonts w:ascii="Arial Narrow" w:hAnsi="Arial Narrow"/>
                <w:bCs/>
                <w:color w:val="000000"/>
                <w:sz w:val="16"/>
                <w:szCs w:val="16"/>
                <w:lang w:eastAsia="es-SV"/>
              </w:rPr>
              <w:t>Diciembre</w:t>
            </w:r>
            <w:r w:rsidR="002560B1">
              <w:rPr>
                <w:rFonts w:ascii="Arial Narrow" w:hAnsi="Arial Narrow"/>
                <w:bCs/>
                <w:color w:val="000000"/>
                <w:sz w:val="16"/>
                <w:szCs w:val="16"/>
                <w:lang w:eastAsia="es-SV"/>
              </w:rPr>
              <w:t xml:space="preserve"> </w:t>
            </w:r>
            <w:r w:rsidR="002560B1" w:rsidRPr="00FB4576">
              <w:rPr>
                <w:rFonts w:ascii="Arial Narrow" w:hAnsi="Arial Narrow"/>
                <w:bCs/>
                <w:color w:val="000000"/>
                <w:sz w:val="16"/>
                <w:szCs w:val="16"/>
                <w:lang w:eastAsia="es-SV"/>
              </w:rPr>
              <w:t xml:space="preserve">2019 a la Sección Documental y Archivo, tal y como se planeó. </w:t>
            </w:r>
          </w:p>
        </w:tc>
        <w:tc>
          <w:tcPr>
            <w:tcW w:w="671" w:type="pct"/>
            <w:shd w:val="clear" w:color="auto" w:fill="DAEEF3"/>
            <w:vAlign w:val="center"/>
          </w:tcPr>
          <w:p w:rsidR="002560B1" w:rsidRPr="00FB4576" w:rsidRDefault="002560B1" w:rsidP="000E43E7">
            <w:pPr>
              <w:spacing w:line="240" w:lineRule="auto"/>
              <w:jc w:val="both"/>
              <w:rPr>
                <w:rFonts w:ascii="Arial Narrow" w:hAnsi="Arial Narrow"/>
                <w:color w:val="000000"/>
                <w:sz w:val="16"/>
                <w:szCs w:val="16"/>
                <w:lang w:eastAsia="es-SV"/>
              </w:rPr>
            </w:pPr>
            <w:r w:rsidRPr="00FB4576">
              <w:rPr>
                <w:rFonts w:ascii="Arial Narrow" w:hAnsi="Arial Narrow"/>
                <w:color w:val="000000"/>
                <w:sz w:val="16"/>
                <w:szCs w:val="16"/>
                <w:lang w:eastAsia="es-SV"/>
              </w:rPr>
              <w:t xml:space="preserve">Correos electrónicos, e informes técnicos. </w:t>
            </w:r>
            <w:r w:rsidRPr="00FB4576">
              <w:rPr>
                <w:rFonts w:ascii="Arial Narrow" w:hAnsi="Arial Narrow"/>
                <w:sz w:val="16"/>
                <w:szCs w:val="16"/>
                <w:lang w:val="es-SV"/>
              </w:rPr>
              <w:t xml:space="preserve">La actividad se ejecutó en </w:t>
            </w:r>
            <w:r w:rsidR="00A61FB6" w:rsidRPr="00FB4576">
              <w:rPr>
                <w:rFonts w:ascii="Arial Narrow" w:hAnsi="Arial Narrow"/>
                <w:sz w:val="16"/>
                <w:szCs w:val="16"/>
                <w:lang w:val="es-SV"/>
              </w:rPr>
              <w:t>junio ya</w:t>
            </w:r>
            <w:r w:rsidRPr="00FB4576">
              <w:rPr>
                <w:rFonts w:ascii="Arial Narrow" w:hAnsi="Arial Narrow"/>
                <w:sz w:val="16"/>
                <w:szCs w:val="16"/>
                <w:lang w:val="es-SV"/>
              </w:rPr>
              <w:t xml:space="preserve"> fue enviado el correo con el informe técnico requerido</w:t>
            </w:r>
          </w:p>
        </w:tc>
        <w:tc>
          <w:tcPr>
            <w:tcW w:w="144" w:type="pct"/>
            <w:shd w:val="clear" w:color="auto" w:fill="DAEEF3"/>
          </w:tcPr>
          <w:p w:rsidR="002560B1" w:rsidRDefault="002560B1" w:rsidP="000E43E7">
            <w:pPr>
              <w:jc w:val="both"/>
            </w:pPr>
            <w:r w:rsidRPr="00C327A5">
              <w:rPr>
                <w:rFonts w:ascii="Arial Narrow" w:hAnsi="Arial Narrow"/>
                <w:b/>
                <w:sz w:val="12"/>
                <w:szCs w:val="12"/>
                <w:lang w:val="es-SV"/>
              </w:rPr>
              <w:t>100</w:t>
            </w:r>
          </w:p>
        </w:tc>
        <w:tc>
          <w:tcPr>
            <w:tcW w:w="575" w:type="pct"/>
            <w:shd w:val="clear" w:color="auto" w:fill="DAEEF3"/>
          </w:tcPr>
          <w:p w:rsidR="002560B1" w:rsidRPr="00FB4576" w:rsidRDefault="002560B1" w:rsidP="000E43E7">
            <w:pPr>
              <w:spacing w:line="240" w:lineRule="auto"/>
              <w:jc w:val="both"/>
              <w:rPr>
                <w:rFonts w:ascii="Arial Narrow" w:hAnsi="Arial Narrow"/>
                <w:sz w:val="16"/>
                <w:szCs w:val="16"/>
              </w:rPr>
            </w:pPr>
            <w:r w:rsidRPr="00FB4576">
              <w:rPr>
                <w:rFonts w:ascii="Arial Narrow" w:hAnsi="Arial Narrow"/>
                <w:sz w:val="16"/>
                <w:szCs w:val="16"/>
                <w:lang w:val="es-SV"/>
              </w:rPr>
              <w:t xml:space="preserve">Esta actividad se realizó </w:t>
            </w:r>
            <w:r w:rsidR="00A61FB6" w:rsidRPr="00FB4576">
              <w:rPr>
                <w:rFonts w:ascii="Arial Narrow" w:hAnsi="Arial Narrow"/>
                <w:sz w:val="16"/>
                <w:szCs w:val="16"/>
                <w:lang w:val="es-SV"/>
              </w:rPr>
              <w:t>en junio</w:t>
            </w:r>
            <w:r w:rsidRPr="00FB4576">
              <w:rPr>
                <w:rFonts w:ascii="Arial Narrow" w:hAnsi="Arial Narrow"/>
                <w:sz w:val="16"/>
                <w:szCs w:val="16"/>
                <w:lang w:val="es-SV"/>
              </w:rPr>
              <w:t xml:space="preserve"> y  será realizada nuevamente en diciembre del presente año</w:t>
            </w:r>
          </w:p>
        </w:tc>
        <w:tc>
          <w:tcPr>
            <w:tcW w:w="693" w:type="pct"/>
            <w:shd w:val="clear" w:color="auto" w:fill="DAEEF3"/>
            <w:vAlign w:val="center"/>
          </w:tcPr>
          <w:p w:rsidR="002560B1" w:rsidRPr="00FB4576" w:rsidRDefault="002560B1" w:rsidP="000E43E7">
            <w:pPr>
              <w:spacing w:line="240" w:lineRule="auto"/>
              <w:jc w:val="both"/>
              <w:rPr>
                <w:rFonts w:ascii="Arial Narrow" w:hAnsi="Arial Narrow"/>
                <w:sz w:val="16"/>
                <w:szCs w:val="16"/>
                <w:lang w:val="es-SV"/>
              </w:rPr>
            </w:pPr>
            <w:r w:rsidRPr="00FB4576">
              <w:rPr>
                <w:rFonts w:ascii="Arial Narrow" w:hAnsi="Arial Narrow"/>
                <w:sz w:val="16"/>
                <w:szCs w:val="16"/>
                <w:lang w:val="es-SV"/>
              </w:rPr>
              <w:t>No hay recomendaciones</w:t>
            </w:r>
          </w:p>
        </w:tc>
      </w:tr>
    </w:tbl>
    <w:p w:rsidR="00102761" w:rsidRPr="00032811" w:rsidRDefault="00032811" w:rsidP="00032811">
      <w:pPr>
        <w:pStyle w:val="Ttulo1Car1"/>
        <w:shd w:val="clear" w:color="auto" w:fill="DAEEF3"/>
        <w:spacing w:line="240" w:lineRule="auto"/>
        <w:jc w:val="both"/>
        <w:rPr>
          <w:rFonts w:ascii="Arial Narrow" w:hAnsi="Arial Narrow"/>
          <w:b/>
          <w:iCs/>
          <w:sz w:val="16"/>
          <w:szCs w:val="16"/>
        </w:rPr>
      </w:pPr>
      <w:r w:rsidRPr="00102761">
        <w:rPr>
          <w:rFonts w:ascii="Arial Narrow" w:hAnsi="Arial Narrow" w:cs="Arial"/>
          <w:b/>
          <w:sz w:val="16"/>
          <w:szCs w:val="16"/>
          <w:lang w:val="es-SV"/>
        </w:rPr>
        <w:t>EVALUACION DEL SEMESTRE I</w:t>
      </w:r>
      <w:r w:rsidR="009A3111">
        <w:rPr>
          <w:rFonts w:ascii="Arial Narrow" w:hAnsi="Arial Narrow" w:cs="Arial"/>
          <w:b/>
          <w:sz w:val="16"/>
          <w:szCs w:val="16"/>
          <w:lang w:val="es-SV"/>
        </w:rPr>
        <w:t>I</w:t>
      </w:r>
      <w:r w:rsidRPr="00102761">
        <w:rPr>
          <w:rFonts w:ascii="Arial Narrow" w:hAnsi="Arial Narrow" w:cs="Arial"/>
          <w:b/>
          <w:sz w:val="16"/>
          <w:szCs w:val="16"/>
          <w:lang w:val="es-SV"/>
        </w:rPr>
        <w:t xml:space="preserve">  2019 OFICINAS CENTRALES. </w:t>
      </w:r>
      <w:r w:rsidRPr="00102761">
        <w:rPr>
          <w:rFonts w:ascii="Arial Narrow" w:hAnsi="Arial Narrow"/>
          <w:b/>
          <w:sz w:val="16"/>
          <w:szCs w:val="16"/>
        </w:rPr>
        <w:t>UNIDAD DE GESTION: N° 2. PLANIFICACION INSTITUCIONAL Y PROCESOS. UPIP MISIÓN:</w:t>
      </w:r>
      <w:r w:rsidRPr="00102761">
        <w:rPr>
          <w:rFonts w:ascii="Arial Narrow" w:eastAsia="Calibri" w:hAnsi="Arial Narrow" w:cs="ArialNarrow"/>
          <w:sz w:val="16"/>
          <w:szCs w:val="16"/>
          <w:lang w:val="es-SV" w:eastAsia="en-US"/>
        </w:rPr>
        <w:t xml:space="preserve"> </w:t>
      </w:r>
      <w:r w:rsidRPr="00102761">
        <w:rPr>
          <w:rFonts w:ascii="Arial Narrow" w:hAnsi="Arial Narrow"/>
          <w:sz w:val="16"/>
          <w:szCs w:val="16"/>
        </w:rPr>
        <w:t xml:space="preserve">Somos la </w:t>
      </w:r>
      <w:r w:rsidRPr="00102761">
        <w:rPr>
          <w:rFonts w:ascii="Arial Narrow" w:hAnsi="Arial Narrow"/>
          <w:b/>
          <w:sz w:val="16"/>
          <w:szCs w:val="16"/>
        </w:rPr>
        <w:t>Unidad de Planificación Institucional y Procesos</w:t>
      </w:r>
      <w:r w:rsidRPr="00102761">
        <w:rPr>
          <w:rFonts w:ascii="Arial Narrow" w:hAnsi="Arial Narrow"/>
          <w:sz w:val="16"/>
          <w:szCs w:val="16"/>
        </w:rPr>
        <w:t>, que conduce y asesora la formulación y ejecución de la planificación, monitoreo y evaluación del trabajo institucional; así como los procesos de mejora continua del Instituto, para el beneficio de los usuarios del programa especial de Salud.”</w:t>
      </w:r>
      <w:r w:rsidRPr="00102761">
        <w:rPr>
          <w:rFonts w:ascii="Arial Narrow" w:hAnsi="Arial Narrow"/>
          <w:sz w:val="20"/>
          <w:szCs w:val="20"/>
        </w:rPr>
        <w:t xml:space="preserve"> </w:t>
      </w:r>
      <w:r w:rsidRPr="00102761">
        <w:rPr>
          <w:rFonts w:ascii="Arial Narrow" w:hAnsi="Arial Narrow"/>
          <w:b/>
          <w:iCs/>
          <w:sz w:val="16"/>
          <w:szCs w:val="16"/>
        </w:rPr>
        <w:t>OBJETIVOS ESTRATÉGICO N° 3</w:t>
      </w:r>
      <w:r w:rsidRPr="00102761">
        <w:rPr>
          <w:rFonts w:ascii="Arial Narrow" w:eastAsia="Calibri" w:hAnsi="Arial Narrow" w:cs="ArialNarrow,Bold"/>
          <w:b/>
          <w:bCs/>
          <w:sz w:val="16"/>
          <w:szCs w:val="16"/>
          <w:lang w:val="es-SV" w:eastAsia="en-US"/>
        </w:rPr>
        <w:t>:</w:t>
      </w:r>
      <w:r w:rsidRPr="00102761">
        <w:rPr>
          <w:rFonts w:ascii="Arial Narrow" w:hAnsi="Arial Narrow"/>
          <w:iCs/>
          <w:sz w:val="20"/>
          <w:szCs w:val="20"/>
        </w:rPr>
        <w:t xml:space="preserve"> </w:t>
      </w:r>
      <w:r w:rsidRPr="00102761">
        <w:rPr>
          <w:rFonts w:ascii="Arial Narrow" w:hAnsi="Arial Narrow"/>
          <w:iCs/>
          <w:sz w:val="16"/>
          <w:szCs w:val="16"/>
        </w:rPr>
        <w:t>Fortalecer las capacidades Técnicas y Administrativas del Instituto</w:t>
      </w:r>
      <w:r w:rsidRPr="00102761">
        <w:rPr>
          <w:rFonts w:ascii="Arial Narrow" w:eastAsia="Calibri" w:hAnsi="Arial Narrow" w:cs="ArialNarrow"/>
          <w:sz w:val="16"/>
          <w:szCs w:val="16"/>
          <w:lang w:val="es-SV" w:eastAsia="en-US"/>
        </w:rPr>
        <w:t>.</w:t>
      </w:r>
      <w:r w:rsidRPr="00102761">
        <w:rPr>
          <w:rFonts w:ascii="Arial Narrow" w:hAnsi="Arial Narrow"/>
          <w:b/>
          <w:iCs/>
          <w:sz w:val="16"/>
          <w:szCs w:val="16"/>
        </w:rPr>
        <w:t xml:space="preserve"> LÍNEAS ESTRATÉGICAS:</w:t>
      </w:r>
      <w:r w:rsidRPr="00102761">
        <w:rPr>
          <w:rFonts w:ascii="Arial Narrow" w:eastAsia="Calibri" w:hAnsi="Arial Narrow" w:cs="ArialNarrow,Bold"/>
          <w:b/>
          <w:bCs/>
          <w:sz w:val="16"/>
          <w:szCs w:val="16"/>
          <w:lang w:val="es-SV" w:eastAsia="en-US"/>
        </w:rPr>
        <w:t xml:space="preserve"> N° 3.5</w:t>
      </w:r>
      <w:r w:rsidRPr="00102761">
        <w:rPr>
          <w:rFonts w:ascii="Arial Narrow" w:hAnsi="Arial Narrow"/>
          <w:iCs/>
          <w:sz w:val="16"/>
          <w:szCs w:val="16"/>
        </w:rPr>
        <w:t xml:space="preserve"> </w:t>
      </w:r>
      <w:r w:rsidRPr="00102761">
        <w:rPr>
          <w:rFonts w:ascii="Arial Narrow" w:eastAsia="Calibri" w:hAnsi="Arial Narrow" w:cs="ArialNarrow,Bold"/>
          <w:bCs/>
          <w:sz w:val="16"/>
          <w:szCs w:val="16"/>
          <w:lang w:val="es-SV" w:eastAsia="en-US"/>
        </w:rPr>
        <w:t>Mej</w:t>
      </w:r>
      <w:r w:rsidRPr="00102761">
        <w:rPr>
          <w:rFonts w:ascii="Arial Narrow" w:hAnsi="Arial Narrow"/>
          <w:iCs/>
          <w:sz w:val="16"/>
          <w:szCs w:val="16"/>
        </w:rPr>
        <w:t>orar la calidad de los procesos a través de la implementación de los estándares de las normas ISO 9001.</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72"/>
        <w:gridCol w:w="1596"/>
        <w:gridCol w:w="3263"/>
        <w:gridCol w:w="2144"/>
        <w:gridCol w:w="572"/>
        <w:gridCol w:w="1855"/>
        <w:gridCol w:w="2632"/>
      </w:tblGrid>
      <w:tr w:rsidR="008A4117" w:rsidRPr="0046636A" w:rsidTr="009D6D15">
        <w:trPr>
          <w:trHeight w:val="605"/>
          <w:tblHeader/>
        </w:trPr>
        <w:tc>
          <w:tcPr>
            <w:tcW w:w="421"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Objetivos Operativos</w:t>
            </w:r>
          </w:p>
        </w:tc>
        <w:tc>
          <w:tcPr>
            <w:tcW w:w="528"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Metas</w:t>
            </w:r>
          </w:p>
        </w:tc>
        <w:tc>
          <w:tcPr>
            <w:tcW w:w="536" w:type="pct"/>
            <w:shd w:val="clear" w:color="auto" w:fill="C2D69B"/>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Indicador de impacto</w:t>
            </w:r>
          </w:p>
        </w:tc>
        <w:tc>
          <w:tcPr>
            <w:tcW w:w="1096"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Nivel de cumplimiento de metas.</w:t>
            </w:r>
          </w:p>
        </w:tc>
        <w:tc>
          <w:tcPr>
            <w:tcW w:w="720"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 xml:space="preserve"> Medios de Verificación.</w:t>
            </w:r>
          </w:p>
        </w:tc>
        <w:tc>
          <w:tcPr>
            <w:tcW w:w="192"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w:t>
            </w:r>
          </w:p>
        </w:tc>
        <w:tc>
          <w:tcPr>
            <w:tcW w:w="623"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Valoraciones</w:t>
            </w:r>
          </w:p>
        </w:tc>
        <w:tc>
          <w:tcPr>
            <w:tcW w:w="885" w:type="pct"/>
            <w:shd w:val="clear" w:color="auto" w:fill="C2D69B"/>
            <w:vAlign w:val="center"/>
          </w:tcPr>
          <w:p w:rsidR="00032811" w:rsidRPr="0046636A" w:rsidRDefault="00032811" w:rsidP="006D4DDE">
            <w:pPr>
              <w:spacing w:line="240" w:lineRule="auto"/>
              <w:jc w:val="center"/>
              <w:rPr>
                <w:rFonts w:ascii="Calibri" w:hAnsi="Calibri"/>
                <w:b/>
                <w:sz w:val="20"/>
                <w:szCs w:val="20"/>
                <w:lang w:val="es-SV"/>
              </w:rPr>
            </w:pPr>
            <w:r w:rsidRPr="0046636A">
              <w:rPr>
                <w:rFonts w:ascii="Calibri" w:hAnsi="Calibri"/>
                <w:b/>
                <w:sz w:val="20"/>
                <w:szCs w:val="20"/>
                <w:lang w:val="es-SV"/>
              </w:rPr>
              <w:t>Recomendaciones</w:t>
            </w:r>
          </w:p>
        </w:tc>
      </w:tr>
      <w:tr w:rsidR="008A4117" w:rsidRPr="0046636A" w:rsidTr="009D6D15">
        <w:trPr>
          <w:trHeight w:val="2856"/>
          <w:tblHeader/>
        </w:trPr>
        <w:tc>
          <w:tcPr>
            <w:tcW w:w="421" w:type="pct"/>
            <w:tcBorders>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6.</w:t>
            </w:r>
            <w:r w:rsidRPr="00014076">
              <w:rPr>
                <w:rFonts w:ascii="Arial Narrow" w:hAnsi="Arial Narrow"/>
                <w:bCs/>
                <w:color w:val="000000"/>
                <w:sz w:val="16"/>
                <w:szCs w:val="16"/>
                <w:lang w:eastAsia="es-SV"/>
              </w:rPr>
              <w:t xml:space="preserve"> Atender las Misiones o delegaciones de las autoridades institucionales que por ley nos corresponde.</w:t>
            </w:r>
          </w:p>
          <w:p w:rsidR="00032811" w:rsidRPr="00014076" w:rsidRDefault="00032811" w:rsidP="00A61FB6">
            <w:pPr>
              <w:spacing w:line="240" w:lineRule="auto"/>
              <w:jc w:val="both"/>
              <w:rPr>
                <w:rFonts w:ascii="Arial Narrow" w:hAnsi="Arial Narrow"/>
                <w:bCs/>
                <w:color w:val="000000"/>
                <w:sz w:val="16"/>
                <w:szCs w:val="16"/>
                <w:lang w:eastAsia="es-SV"/>
              </w:rPr>
            </w:pPr>
          </w:p>
          <w:p w:rsidR="00032811" w:rsidRPr="00014076" w:rsidRDefault="00032811" w:rsidP="00A61FB6">
            <w:pPr>
              <w:spacing w:line="240" w:lineRule="auto"/>
              <w:jc w:val="both"/>
              <w:rPr>
                <w:rFonts w:ascii="Arial Narrow" w:hAnsi="Arial Narrow"/>
                <w:bCs/>
                <w:color w:val="000000"/>
                <w:sz w:val="16"/>
                <w:szCs w:val="16"/>
                <w:lang w:eastAsia="es-SV"/>
              </w:rPr>
            </w:pPr>
          </w:p>
          <w:p w:rsidR="00032811" w:rsidRPr="00014076" w:rsidRDefault="00032811" w:rsidP="00A61FB6">
            <w:pPr>
              <w:spacing w:line="240" w:lineRule="auto"/>
              <w:jc w:val="both"/>
              <w:rPr>
                <w:rFonts w:ascii="Arial Narrow" w:hAnsi="Arial Narrow"/>
                <w:b/>
                <w:bCs/>
                <w:color w:val="000000"/>
                <w:sz w:val="16"/>
                <w:szCs w:val="16"/>
                <w:lang w:eastAsia="es-SV"/>
              </w:rPr>
            </w:pPr>
            <w:r w:rsidRPr="00014076">
              <w:rPr>
                <w:rFonts w:ascii="Arial Narrow" w:hAnsi="Arial Narrow"/>
                <w:b/>
                <w:bCs/>
                <w:color w:val="000000"/>
                <w:sz w:val="16"/>
                <w:szCs w:val="16"/>
                <w:lang w:eastAsia="es-SV"/>
              </w:rPr>
              <w:t>Peso 100%</w:t>
            </w:r>
          </w:p>
          <w:p w:rsidR="00032811" w:rsidRPr="00014076" w:rsidRDefault="00032811" w:rsidP="00A61FB6">
            <w:pPr>
              <w:spacing w:line="240" w:lineRule="auto"/>
              <w:jc w:val="both"/>
              <w:rPr>
                <w:rFonts w:ascii="Arial Narrow" w:hAnsi="Arial Narrow"/>
                <w:bCs/>
                <w:color w:val="000000"/>
                <w:sz w:val="16"/>
                <w:szCs w:val="16"/>
                <w:lang w:eastAsia="es-SV"/>
              </w:rPr>
            </w:pPr>
          </w:p>
        </w:tc>
        <w:tc>
          <w:tcPr>
            <w:tcW w:w="528" w:type="pct"/>
            <w:tcBorders>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6.1.</w:t>
            </w:r>
            <w:r w:rsidRPr="00014076">
              <w:rPr>
                <w:rFonts w:ascii="Arial Narrow" w:hAnsi="Arial Narrow"/>
                <w:bCs/>
                <w:color w:val="000000"/>
                <w:sz w:val="16"/>
                <w:szCs w:val="16"/>
                <w:lang w:eastAsia="es-SV"/>
              </w:rPr>
              <w:t xml:space="preserve"> En el año Asistir al 100% de las misiones o delegaciones que de las autoridades institucionales emanen</w:t>
            </w:r>
          </w:p>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Cs/>
                <w:color w:val="000000"/>
                <w:sz w:val="16"/>
                <w:szCs w:val="16"/>
                <w:lang w:eastAsia="es-SV"/>
              </w:rPr>
              <w:t xml:space="preserve"> </w:t>
            </w:r>
          </w:p>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Cs/>
                <w:color w:val="000000"/>
                <w:sz w:val="16"/>
                <w:szCs w:val="16"/>
                <w:lang w:eastAsia="es-SV"/>
              </w:rPr>
              <w:t>-</w:t>
            </w:r>
            <w:r w:rsidRPr="00014076">
              <w:rPr>
                <w:rFonts w:ascii="Arial Narrow" w:hAnsi="Arial Narrow"/>
                <w:b/>
                <w:bCs/>
                <w:color w:val="000000"/>
                <w:sz w:val="16"/>
                <w:szCs w:val="16"/>
                <w:lang w:eastAsia="es-SV"/>
              </w:rPr>
              <w:t>Peso 100%</w:t>
            </w:r>
          </w:p>
        </w:tc>
        <w:tc>
          <w:tcPr>
            <w:tcW w:w="536" w:type="pct"/>
            <w:tcBorders>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1.</w:t>
            </w:r>
            <w:r w:rsidRPr="00014076">
              <w:rPr>
                <w:rFonts w:ascii="Arial Narrow" w:hAnsi="Arial Narrow"/>
                <w:bCs/>
                <w:color w:val="000000"/>
                <w:sz w:val="16"/>
                <w:szCs w:val="16"/>
                <w:lang w:eastAsia="es-SV"/>
              </w:rPr>
              <w:t xml:space="preserve"> Numero de misiones o delegaciones asistidas.</w:t>
            </w:r>
          </w:p>
          <w:p w:rsidR="00032811" w:rsidRPr="00014076" w:rsidRDefault="00032811" w:rsidP="00A61FB6">
            <w:pPr>
              <w:spacing w:line="240" w:lineRule="auto"/>
              <w:jc w:val="both"/>
              <w:rPr>
                <w:rFonts w:ascii="Arial Narrow" w:hAnsi="Arial Narrow"/>
                <w:bCs/>
                <w:color w:val="000000"/>
                <w:sz w:val="16"/>
                <w:szCs w:val="16"/>
                <w:lang w:eastAsia="es-SV"/>
              </w:rPr>
            </w:pPr>
            <w:r w:rsidRPr="00176889">
              <w:rPr>
                <w:rFonts w:ascii="Arial Narrow" w:hAnsi="Arial Narrow"/>
                <w:b/>
                <w:bCs/>
                <w:color w:val="000000"/>
                <w:sz w:val="16"/>
                <w:szCs w:val="16"/>
                <w:lang w:eastAsia="es-SV"/>
              </w:rPr>
              <w:t>2</w:t>
            </w:r>
            <w:r w:rsidRPr="00014076">
              <w:rPr>
                <w:rFonts w:ascii="Arial Narrow" w:hAnsi="Arial Narrow"/>
                <w:b/>
                <w:bCs/>
                <w:color w:val="000000"/>
                <w:sz w:val="16"/>
                <w:szCs w:val="16"/>
                <w:lang w:eastAsia="es-SV"/>
              </w:rPr>
              <w:t>.</w:t>
            </w:r>
            <w:r w:rsidRPr="00014076">
              <w:rPr>
                <w:rFonts w:ascii="Arial Narrow" w:hAnsi="Arial Narrow"/>
                <w:bCs/>
                <w:color w:val="000000"/>
                <w:sz w:val="16"/>
                <w:szCs w:val="16"/>
                <w:lang w:eastAsia="es-SV"/>
              </w:rPr>
              <w:t>Numero de reuniones asistidas</w:t>
            </w:r>
          </w:p>
          <w:p w:rsidR="00032811" w:rsidRPr="00014076" w:rsidRDefault="00032811" w:rsidP="00A61FB6">
            <w:pPr>
              <w:spacing w:line="240" w:lineRule="auto"/>
              <w:jc w:val="both"/>
              <w:rPr>
                <w:rFonts w:ascii="Arial Narrow" w:hAnsi="Arial Narrow"/>
                <w:bCs/>
                <w:color w:val="000000"/>
                <w:sz w:val="16"/>
                <w:szCs w:val="16"/>
                <w:lang w:eastAsia="es-SV"/>
              </w:rPr>
            </w:pPr>
            <w:r w:rsidRPr="00176889">
              <w:rPr>
                <w:rFonts w:ascii="Arial Narrow" w:hAnsi="Arial Narrow"/>
                <w:b/>
                <w:bCs/>
                <w:color w:val="000000"/>
                <w:sz w:val="16"/>
                <w:szCs w:val="16"/>
                <w:lang w:eastAsia="es-SV"/>
              </w:rPr>
              <w:t>3.</w:t>
            </w:r>
            <w:r w:rsidRPr="00014076">
              <w:rPr>
                <w:rFonts w:ascii="Arial Narrow" w:hAnsi="Arial Narrow"/>
                <w:bCs/>
                <w:color w:val="000000"/>
                <w:sz w:val="16"/>
                <w:szCs w:val="16"/>
                <w:lang w:eastAsia="es-SV"/>
              </w:rPr>
              <w:t xml:space="preserve"> Número de apoyos técnicos brindados en el Proceso de </w:t>
            </w:r>
            <w:r w:rsidR="00A61FB6" w:rsidRPr="00014076">
              <w:rPr>
                <w:rFonts w:ascii="Arial Narrow" w:hAnsi="Arial Narrow"/>
                <w:bCs/>
                <w:color w:val="000000"/>
                <w:sz w:val="16"/>
                <w:szCs w:val="16"/>
                <w:lang w:eastAsia="es-SV"/>
              </w:rPr>
              <w:t>diagnóstico del Clima</w:t>
            </w:r>
            <w:r w:rsidRPr="00014076">
              <w:rPr>
                <w:rFonts w:ascii="Arial Narrow" w:hAnsi="Arial Narrow"/>
                <w:bCs/>
                <w:color w:val="000000"/>
                <w:sz w:val="16"/>
                <w:szCs w:val="16"/>
                <w:lang w:eastAsia="es-SV"/>
              </w:rPr>
              <w:t xml:space="preserve"> Organizacional del ISBM. </w:t>
            </w:r>
          </w:p>
          <w:p w:rsidR="00032811" w:rsidRPr="00014076" w:rsidRDefault="00032811" w:rsidP="00A61FB6">
            <w:pPr>
              <w:spacing w:line="240" w:lineRule="auto"/>
              <w:jc w:val="both"/>
              <w:rPr>
                <w:rFonts w:ascii="Arial Narrow" w:hAnsi="Arial Narrow"/>
                <w:bCs/>
                <w:color w:val="000000"/>
                <w:sz w:val="16"/>
                <w:szCs w:val="16"/>
                <w:lang w:eastAsia="es-SV"/>
              </w:rPr>
            </w:pPr>
          </w:p>
          <w:p w:rsidR="00032811" w:rsidRPr="00014076" w:rsidRDefault="00032811" w:rsidP="00A61FB6">
            <w:pPr>
              <w:spacing w:line="240" w:lineRule="auto"/>
              <w:jc w:val="both"/>
              <w:rPr>
                <w:rFonts w:ascii="Arial Narrow" w:hAnsi="Arial Narrow"/>
                <w:bCs/>
                <w:color w:val="000000"/>
                <w:sz w:val="16"/>
                <w:szCs w:val="16"/>
                <w:lang w:eastAsia="es-SV"/>
              </w:rPr>
            </w:pPr>
          </w:p>
        </w:tc>
        <w:tc>
          <w:tcPr>
            <w:tcW w:w="1096" w:type="pct"/>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1.</w:t>
            </w:r>
            <w:r>
              <w:rPr>
                <w:rFonts w:ascii="Arial Narrow" w:hAnsi="Arial Narrow"/>
                <w:b/>
                <w:bCs/>
                <w:color w:val="000000"/>
                <w:sz w:val="16"/>
                <w:szCs w:val="16"/>
                <w:lang w:eastAsia="es-SV"/>
              </w:rPr>
              <w:t xml:space="preserve"> </w:t>
            </w:r>
            <w:r w:rsidRPr="00780B0A">
              <w:rPr>
                <w:rFonts w:ascii="Arial Narrow" w:hAnsi="Arial Narrow"/>
                <w:bCs/>
                <w:color w:val="000000"/>
                <w:sz w:val="16"/>
                <w:szCs w:val="16"/>
                <w:lang w:eastAsia="es-SV"/>
              </w:rPr>
              <w:t>Se</w:t>
            </w:r>
            <w:r>
              <w:rPr>
                <w:rFonts w:ascii="Arial Narrow" w:hAnsi="Arial Narrow"/>
                <w:b/>
                <w:bCs/>
                <w:color w:val="000000"/>
                <w:sz w:val="16"/>
                <w:szCs w:val="16"/>
                <w:lang w:eastAsia="es-SV"/>
              </w:rPr>
              <w:t xml:space="preserve"> </w:t>
            </w:r>
            <w:r>
              <w:rPr>
                <w:rFonts w:ascii="Arial Narrow" w:hAnsi="Arial Narrow"/>
                <w:bCs/>
                <w:color w:val="000000"/>
                <w:sz w:val="16"/>
                <w:szCs w:val="16"/>
                <w:lang w:eastAsia="es-SV"/>
              </w:rPr>
              <w:t xml:space="preserve">asistió a </w:t>
            </w:r>
            <w:r w:rsidR="00A61FB6">
              <w:rPr>
                <w:rFonts w:ascii="Arial Narrow" w:hAnsi="Arial Narrow"/>
                <w:bCs/>
                <w:color w:val="000000"/>
                <w:sz w:val="16"/>
                <w:szCs w:val="16"/>
                <w:lang w:eastAsia="es-SV"/>
              </w:rPr>
              <w:t xml:space="preserve">todas </w:t>
            </w:r>
            <w:r w:rsidR="00A61FB6" w:rsidRPr="00014076">
              <w:rPr>
                <w:rFonts w:ascii="Arial Narrow" w:hAnsi="Arial Narrow"/>
                <w:bCs/>
                <w:color w:val="000000"/>
                <w:sz w:val="16"/>
                <w:szCs w:val="16"/>
                <w:lang w:eastAsia="es-SV"/>
              </w:rPr>
              <w:t>las</w:t>
            </w:r>
            <w:r w:rsidRPr="00014076">
              <w:rPr>
                <w:rFonts w:ascii="Arial Narrow" w:hAnsi="Arial Narrow"/>
                <w:bCs/>
                <w:color w:val="000000"/>
                <w:sz w:val="16"/>
                <w:szCs w:val="16"/>
                <w:lang w:eastAsia="es-SV"/>
              </w:rPr>
              <w:t xml:space="preserve"> reu</w:t>
            </w:r>
            <w:r>
              <w:rPr>
                <w:rFonts w:ascii="Arial Narrow" w:hAnsi="Arial Narrow"/>
                <w:bCs/>
                <w:color w:val="000000"/>
                <w:sz w:val="16"/>
                <w:szCs w:val="16"/>
                <w:lang w:eastAsia="es-SV"/>
              </w:rPr>
              <w:t xml:space="preserve">niones convocadas por CISALUD Técnica un total de 6 reuniones.  </w:t>
            </w:r>
          </w:p>
          <w:p w:rsidR="00032811" w:rsidRPr="00014076" w:rsidRDefault="00032811" w:rsidP="00A61FB6">
            <w:pPr>
              <w:spacing w:line="240" w:lineRule="auto"/>
              <w:jc w:val="both"/>
              <w:rPr>
                <w:rFonts w:ascii="Arial Narrow" w:hAnsi="Arial Narrow"/>
                <w:b/>
                <w:bCs/>
                <w:color w:val="000000"/>
                <w:sz w:val="16"/>
                <w:szCs w:val="16"/>
                <w:lang w:eastAsia="es-SV"/>
              </w:rPr>
            </w:pPr>
          </w:p>
        </w:tc>
        <w:tc>
          <w:tcPr>
            <w:tcW w:w="720" w:type="pct"/>
            <w:shd w:val="clear" w:color="auto" w:fill="DAEEF3"/>
          </w:tcPr>
          <w:p w:rsidR="00032811" w:rsidRPr="00297FBB" w:rsidRDefault="00032811" w:rsidP="00A61FB6">
            <w:pPr>
              <w:spacing w:line="240" w:lineRule="auto"/>
              <w:jc w:val="both"/>
              <w:rPr>
                <w:rFonts w:ascii="Arial Narrow" w:hAnsi="Arial Narrow"/>
                <w:color w:val="000000"/>
                <w:sz w:val="16"/>
                <w:szCs w:val="16"/>
                <w:lang w:eastAsia="es-SV"/>
              </w:rPr>
            </w:pPr>
            <w:r w:rsidRPr="00297FBB">
              <w:rPr>
                <w:rFonts w:ascii="Arial Narrow" w:hAnsi="Arial Narrow"/>
                <w:color w:val="000000"/>
                <w:sz w:val="16"/>
                <w:szCs w:val="16"/>
                <w:lang w:eastAsia="es-SV"/>
              </w:rPr>
              <w:t>Correos electrónicos</w:t>
            </w:r>
            <w:r>
              <w:rPr>
                <w:rFonts w:ascii="Arial Narrow" w:hAnsi="Arial Narrow"/>
                <w:color w:val="000000"/>
                <w:sz w:val="16"/>
                <w:szCs w:val="16"/>
                <w:lang w:eastAsia="es-SV"/>
              </w:rPr>
              <w:t xml:space="preserve">, actas e informes técnicos. Asistencia completa a todas las reuniones. </w:t>
            </w:r>
          </w:p>
        </w:tc>
        <w:tc>
          <w:tcPr>
            <w:tcW w:w="192" w:type="pct"/>
            <w:shd w:val="clear" w:color="auto" w:fill="DAEEF3"/>
          </w:tcPr>
          <w:p w:rsidR="00032811" w:rsidRPr="00BD0314" w:rsidRDefault="002560B1" w:rsidP="00A61FB6">
            <w:pPr>
              <w:spacing w:line="240" w:lineRule="auto"/>
              <w:jc w:val="both"/>
              <w:rPr>
                <w:rFonts w:ascii="Arial Narrow" w:hAnsi="Arial Narrow"/>
                <w:b/>
                <w:sz w:val="16"/>
                <w:szCs w:val="16"/>
                <w:lang w:val="es-SV"/>
              </w:rPr>
            </w:pPr>
            <w:r w:rsidRPr="002560B1">
              <w:rPr>
                <w:rFonts w:ascii="Arial Narrow" w:hAnsi="Arial Narrow"/>
                <w:b/>
                <w:sz w:val="12"/>
                <w:szCs w:val="12"/>
                <w:lang w:val="es-SV"/>
              </w:rPr>
              <w:t>100</w:t>
            </w:r>
          </w:p>
        </w:tc>
        <w:tc>
          <w:tcPr>
            <w:tcW w:w="623"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sidRPr="001A24C6">
              <w:rPr>
                <w:rFonts w:ascii="Arial Narrow" w:hAnsi="Arial Narrow"/>
                <w:sz w:val="16"/>
                <w:szCs w:val="16"/>
                <w:lang w:val="es-SV"/>
              </w:rPr>
              <w:t xml:space="preserve">Esta </w:t>
            </w:r>
            <w:r>
              <w:rPr>
                <w:rFonts w:ascii="Arial Narrow" w:hAnsi="Arial Narrow"/>
                <w:sz w:val="16"/>
                <w:szCs w:val="16"/>
                <w:lang w:val="es-SV"/>
              </w:rPr>
              <w:t>actividad</w:t>
            </w:r>
            <w:r w:rsidRPr="001A24C6">
              <w:rPr>
                <w:rFonts w:ascii="Arial Narrow" w:hAnsi="Arial Narrow"/>
                <w:sz w:val="16"/>
                <w:szCs w:val="16"/>
                <w:lang w:val="es-SV"/>
              </w:rPr>
              <w:t xml:space="preserve"> </w:t>
            </w:r>
            <w:r>
              <w:rPr>
                <w:rFonts w:ascii="Arial Narrow" w:hAnsi="Arial Narrow"/>
                <w:sz w:val="16"/>
                <w:szCs w:val="16"/>
                <w:lang w:val="es-SV"/>
              </w:rPr>
              <w:t>se realiza</w:t>
            </w:r>
            <w:r w:rsidRPr="001A24C6">
              <w:rPr>
                <w:rFonts w:ascii="Arial Narrow" w:hAnsi="Arial Narrow"/>
                <w:sz w:val="16"/>
                <w:szCs w:val="16"/>
                <w:lang w:val="es-SV"/>
              </w:rPr>
              <w:t xml:space="preserve"> entre e</w:t>
            </w:r>
            <w:r>
              <w:rPr>
                <w:rFonts w:ascii="Arial Narrow" w:hAnsi="Arial Narrow"/>
                <w:sz w:val="16"/>
                <w:szCs w:val="16"/>
                <w:lang w:val="es-SV"/>
              </w:rPr>
              <w:t>nero</w:t>
            </w:r>
            <w:r w:rsidRPr="001A24C6">
              <w:rPr>
                <w:rFonts w:ascii="Arial Narrow" w:hAnsi="Arial Narrow"/>
                <w:sz w:val="16"/>
                <w:szCs w:val="16"/>
                <w:lang w:val="es-SV"/>
              </w:rPr>
              <w:t xml:space="preserve"> y diciembre de cada año</w:t>
            </w:r>
            <w:r>
              <w:rPr>
                <w:rFonts w:ascii="Arial Narrow" w:hAnsi="Arial Narrow"/>
                <w:sz w:val="16"/>
                <w:szCs w:val="16"/>
                <w:lang w:val="es-SV"/>
              </w:rPr>
              <w:t>.</w:t>
            </w:r>
          </w:p>
        </w:tc>
        <w:tc>
          <w:tcPr>
            <w:tcW w:w="885" w:type="pct"/>
            <w:shd w:val="clear" w:color="auto" w:fill="DAEEF3"/>
          </w:tcPr>
          <w:p w:rsidR="00032811" w:rsidRDefault="00032811" w:rsidP="00A61FB6">
            <w:pPr>
              <w:spacing w:line="240" w:lineRule="auto"/>
              <w:jc w:val="both"/>
              <w:rPr>
                <w:rFonts w:ascii="Arial Narrow" w:hAnsi="Arial Narrow"/>
                <w:bCs/>
                <w:color w:val="000000"/>
                <w:sz w:val="16"/>
                <w:szCs w:val="16"/>
                <w:lang w:eastAsia="es-SV"/>
              </w:rPr>
            </w:pPr>
            <w:r>
              <w:rPr>
                <w:rFonts w:ascii="Arial Narrow" w:hAnsi="Arial Narrow"/>
                <w:sz w:val="16"/>
                <w:szCs w:val="16"/>
                <w:lang w:val="es-SV"/>
              </w:rPr>
              <w:t xml:space="preserve">Nombrar a un representante del área de comunicaciones del ISBM para enriquecer nuestras aportaciones a la </w:t>
            </w:r>
            <w:r>
              <w:rPr>
                <w:rFonts w:ascii="Arial Narrow" w:hAnsi="Arial Narrow"/>
                <w:bCs/>
                <w:color w:val="000000"/>
                <w:sz w:val="16"/>
                <w:szCs w:val="16"/>
                <w:lang w:eastAsia="es-SV"/>
              </w:rPr>
              <w:t>CISALUD Té</w:t>
            </w:r>
            <w:r w:rsidRPr="00014076">
              <w:rPr>
                <w:rFonts w:ascii="Arial Narrow" w:hAnsi="Arial Narrow"/>
                <w:bCs/>
                <w:color w:val="000000"/>
                <w:sz w:val="16"/>
                <w:szCs w:val="16"/>
                <w:lang w:eastAsia="es-SV"/>
              </w:rPr>
              <w:t>cnica</w:t>
            </w:r>
            <w:r>
              <w:rPr>
                <w:rFonts w:ascii="Arial Narrow" w:hAnsi="Arial Narrow"/>
                <w:bCs/>
                <w:color w:val="000000"/>
                <w:sz w:val="16"/>
                <w:szCs w:val="16"/>
                <w:lang w:eastAsia="es-SV"/>
              </w:rPr>
              <w:t>.</w:t>
            </w:r>
            <w:r w:rsidRPr="00014076">
              <w:rPr>
                <w:rFonts w:ascii="Arial Narrow" w:hAnsi="Arial Narrow"/>
                <w:bCs/>
                <w:color w:val="000000"/>
                <w:sz w:val="16"/>
                <w:szCs w:val="16"/>
                <w:lang w:eastAsia="es-SV"/>
              </w:rPr>
              <w:t xml:space="preserve"> </w:t>
            </w:r>
          </w:p>
          <w:p w:rsidR="001F55C8" w:rsidRDefault="001F55C8" w:rsidP="00A61FB6">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La recomendación la reiteramos. </w:t>
            </w:r>
          </w:p>
          <w:p w:rsidR="001F55C8" w:rsidRPr="001830B7" w:rsidRDefault="001F55C8" w:rsidP="00A61FB6">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Al cierre del Semestre II 2019 no se ha delegado al </w:t>
            </w:r>
            <w:r w:rsidRPr="001830B7">
              <w:rPr>
                <w:rFonts w:ascii="Arial Narrow" w:hAnsi="Arial Narrow"/>
                <w:sz w:val="16"/>
                <w:szCs w:val="16"/>
                <w:lang w:val="es-SV"/>
              </w:rPr>
              <w:t>representante del área de comunicaciones del ISBM.</w:t>
            </w:r>
          </w:p>
          <w:p w:rsidR="00032811" w:rsidRPr="00297FBB" w:rsidRDefault="00032811" w:rsidP="00A61FB6">
            <w:pPr>
              <w:spacing w:line="240" w:lineRule="auto"/>
              <w:jc w:val="both"/>
              <w:rPr>
                <w:rFonts w:ascii="Arial Narrow" w:hAnsi="Arial Narrow"/>
                <w:sz w:val="16"/>
                <w:szCs w:val="16"/>
              </w:rPr>
            </w:pPr>
          </w:p>
        </w:tc>
      </w:tr>
      <w:tr w:rsidR="008A4117" w:rsidRPr="0046636A" w:rsidTr="009D6D15">
        <w:trPr>
          <w:trHeight w:val="860"/>
          <w:tblHeader/>
        </w:trPr>
        <w:tc>
          <w:tcPr>
            <w:tcW w:w="421"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536"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1096" w:type="pct"/>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Pr>
                <w:rFonts w:ascii="Arial Narrow" w:hAnsi="Arial Narrow"/>
                <w:b/>
                <w:bCs/>
                <w:color w:val="000000"/>
                <w:sz w:val="16"/>
                <w:szCs w:val="16"/>
                <w:lang w:eastAsia="es-SV"/>
              </w:rPr>
              <w:t>2</w:t>
            </w:r>
            <w:r w:rsidRPr="00014076">
              <w:rPr>
                <w:rFonts w:ascii="Arial Narrow" w:hAnsi="Arial Narrow"/>
                <w:bCs/>
                <w:color w:val="000000"/>
                <w:sz w:val="16"/>
                <w:szCs w:val="16"/>
                <w:lang w:eastAsia="es-SV"/>
              </w:rPr>
              <w:t>.</w:t>
            </w:r>
            <w:r w:rsidRPr="00780B0A">
              <w:rPr>
                <w:rFonts w:ascii="Arial Narrow" w:hAnsi="Arial Narrow"/>
                <w:bCs/>
                <w:color w:val="000000"/>
                <w:sz w:val="16"/>
                <w:szCs w:val="16"/>
                <w:lang w:eastAsia="es-SV"/>
              </w:rPr>
              <w:t xml:space="preserve"> Se</w:t>
            </w:r>
            <w:r>
              <w:rPr>
                <w:rFonts w:ascii="Arial Narrow" w:hAnsi="Arial Narrow"/>
                <w:b/>
                <w:bCs/>
                <w:color w:val="000000"/>
                <w:sz w:val="16"/>
                <w:szCs w:val="16"/>
                <w:lang w:eastAsia="es-SV"/>
              </w:rPr>
              <w:t xml:space="preserve"> </w:t>
            </w:r>
            <w:r>
              <w:rPr>
                <w:rFonts w:ascii="Arial Narrow" w:hAnsi="Arial Narrow"/>
                <w:bCs/>
                <w:color w:val="000000"/>
                <w:sz w:val="16"/>
                <w:szCs w:val="16"/>
                <w:lang w:eastAsia="es-SV"/>
              </w:rPr>
              <w:t xml:space="preserve">asistió a todas </w:t>
            </w:r>
            <w:r w:rsidRPr="00014076">
              <w:rPr>
                <w:rFonts w:ascii="Arial Narrow" w:hAnsi="Arial Narrow"/>
                <w:bCs/>
                <w:color w:val="000000"/>
                <w:sz w:val="16"/>
                <w:szCs w:val="16"/>
                <w:lang w:eastAsia="es-SV"/>
              </w:rPr>
              <w:t xml:space="preserve">las reuniones de la Comision de Etica Gubernamental del ISBM las veces que </w:t>
            </w:r>
            <w:r>
              <w:rPr>
                <w:rFonts w:ascii="Arial Narrow" w:hAnsi="Arial Narrow"/>
                <w:bCs/>
                <w:color w:val="000000"/>
                <w:sz w:val="16"/>
                <w:szCs w:val="16"/>
                <w:lang w:eastAsia="es-SV"/>
              </w:rPr>
              <w:t>ha sido</w:t>
            </w:r>
            <w:r w:rsidRPr="00014076">
              <w:rPr>
                <w:rFonts w:ascii="Arial Narrow" w:hAnsi="Arial Narrow"/>
                <w:bCs/>
                <w:color w:val="000000"/>
                <w:sz w:val="16"/>
                <w:szCs w:val="16"/>
                <w:lang w:eastAsia="es-SV"/>
              </w:rPr>
              <w:t xml:space="preserve"> necesario.</w:t>
            </w:r>
            <w:r>
              <w:rPr>
                <w:rFonts w:ascii="Arial Narrow" w:hAnsi="Arial Narrow"/>
                <w:bCs/>
                <w:color w:val="000000"/>
                <w:sz w:val="16"/>
                <w:szCs w:val="16"/>
                <w:lang w:eastAsia="es-SV"/>
              </w:rPr>
              <w:t xml:space="preserve"> Un total de 3 reuniones. </w:t>
            </w:r>
          </w:p>
          <w:p w:rsidR="00032811" w:rsidRPr="00014076" w:rsidRDefault="00032811" w:rsidP="00A61FB6">
            <w:pPr>
              <w:spacing w:line="240" w:lineRule="auto"/>
              <w:jc w:val="both"/>
              <w:rPr>
                <w:rFonts w:ascii="Arial Narrow" w:hAnsi="Arial Narrow"/>
                <w:b/>
                <w:bCs/>
                <w:color w:val="000000"/>
                <w:sz w:val="16"/>
                <w:szCs w:val="16"/>
                <w:lang w:eastAsia="es-SV"/>
              </w:rPr>
            </w:pPr>
          </w:p>
        </w:tc>
        <w:tc>
          <w:tcPr>
            <w:tcW w:w="720" w:type="pct"/>
            <w:shd w:val="clear" w:color="auto" w:fill="DAEEF3"/>
          </w:tcPr>
          <w:p w:rsidR="00032811" w:rsidRPr="00297FBB" w:rsidRDefault="00032811" w:rsidP="00A61FB6">
            <w:pPr>
              <w:spacing w:line="240" w:lineRule="auto"/>
              <w:jc w:val="both"/>
              <w:rPr>
                <w:rFonts w:ascii="Arial Narrow" w:hAnsi="Arial Narrow"/>
                <w:color w:val="000000"/>
                <w:sz w:val="16"/>
                <w:szCs w:val="16"/>
                <w:lang w:eastAsia="es-SV"/>
              </w:rPr>
            </w:pPr>
            <w:r w:rsidRPr="00297FBB">
              <w:rPr>
                <w:rFonts w:ascii="Arial Narrow" w:hAnsi="Arial Narrow"/>
                <w:color w:val="000000"/>
                <w:sz w:val="16"/>
                <w:szCs w:val="16"/>
                <w:lang w:eastAsia="es-SV"/>
              </w:rPr>
              <w:t xml:space="preserve">Correos </w:t>
            </w:r>
            <w:r>
              <w:rPr>
                <w:rFonts w:ascii="Arial Narrow" w:hAnsi="Arial Narrow"/>
                <w:color w:val="000000"/>
                <w:sz w:val="16"/>
                <w:szCs w:val="16"/>
                <w:lang w:eastAsia="es-SV"/>
              </w:rPr>
              <w:t xml:space="preserve">electrónicos de convocatoria. Asistencia plena.   </w:t>
            </w:r>
          </w:p>
        </w:tc>
        <w:tc>
          <w:tcPr>
            <w:tcW w:w="192" w:type="pct"/>
            <w:shd w:val="clear" w:color="auto" w:fill="DAEEF3"/>
          </w:tcPr>
          <w:p w:rsidR="00032811" w:rsidRPr="00BD0314" w:rsidRDefault="002560B1" w:rsidP="00A61FB6">
            <w:pPr>
              <w:spacing w:line="240" w:lineRule="auto"/>
              <w:jc w:val="both"/>
              <w:rPr>
                <w:rFonts w:ascii="Arial Narrow" w:hAnsi="Arial Narrow"/>
                <w:b/>
                <w:sz w:val="16"/>
                <w:szCs w:val="16"/>
                <w:lang w:val="es-SV"/>
              </w:rPr>
            </w:pPr>
            <w:r w:rsidRPr="002560B1">
              <w:rPr>
                <w:rFonts w:ascii="Arial Narrow" w:hAnsi="Arial Narrow"/>
                <w:b/>
                <w:sz w:val="12"/>
                <w:szCs w:val="12"/>
                <w:lang w:val="es-SV"/>
              </w:rPr>
              <w:t>100</w:t>
            </w:r>
          </w:p>
        </w:tc>
        <w:tc>
          <w:tcPr>
            <w:tcW w:w="623"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sidRPr="001A24C6">
              <w:rPr>
                <w:rFonts w:ascii="Arial Narrow" w:hAnsi="Arial Narrow"/>
                <w:sz w:val="16"/>
                <w:szCs w:val="16"/>
                <w:lang w:val="es-SV"/>
              </w:rPr>
              <w:t xml:space="preserve">Esta </w:t>
            </w:r>
            <w:r>
              <w:rPr>
                <w:rFonts w:ascii="Arial Narrow" w:hAnsi="Arial Narrow"/>
                <w:sz w:val="16"/>
                <w:szCs w:val="16"/>
                <w:lang w:val="es-SV"/>
              </w:rPr>
              <w:t>actividad</w:t>
            </w:r>
            <w:r w:rsidRPr="001A24C6">
              <w:rPr>
                <w:rFonts w:ascii="Arial Narrow" w:hAnsi="Arial Narrow"/>
                <w:sz w:val="16"/>
                <w:szCs w:val="16"/>
                <w:lang w:val="es-SV"/>
              </w:rPr>
              <w:t xml:space="preserve"> </w:t>
            </w:r>
            <w:r>
              <w:rPr>
                <w:rFonts w:ascii="Arial Narrow" w:hAnsi="Arial Narrow"/>
                <w:sz w:val="16"/>
                <w:szCs w:val="16"/>
                <w:lang w:val="es-SV"/>
              </w:rPr>
              <w:t>se realiza</w:t>
            </w:r>
            <w:r w:rsidRPr="001A24C6">
              <w:rPr>
                <w:rFonts w:ascii="Arial Narrow" w:hAnsi="Arial Narrow"/>
                <w:sz w:val="16"/>
                <w:szCs w:val="16"/>
                <w:lang w:val="es-SV"/>
              </w:rPr>
              <w:t xml:space="preserve"> entre e</w:t>
            </w:r>
            <w:r>
              <w:rPr>
                <w:rFonts w:ascii="Arial Narrow" w:hAnsi="Arial Narrow"/>
                <w:sz w:val="16"/>
                <w:szCs w:val="16"/>
                <w:lang w:val="es-SV"/>
              </w:rPr>
              <w:t>nero</w:t>
            </w:r>
            <w:r w:rsidRPr="001A24C6">
              <w:rPr>
                <w:rFonts w:ascii="Arial Narrow" w:hAnsi="Arial Narrow"/>
                <w:sz w:val="16"/>
                <w:szCs w:val="16"/>
                <w:lang w:val="es-SV"/>
              </w:rPr>
              <w:t xml:space="preserve"> y diciembre de cada año</w:t>
            </w:r>
            <w:r>
              <w:rPr>
                <w:rFonts w:ascii="Arial Narrow" w:hAnsi="Arial Narrow"/>
                <w:sz w:val="16"/>
                <w:szCs w:val="16"/>
                <w:lang w:val="es-SV"/>
              </w:rPr>
              <w:t>.</w:t>
            </w:r>
          </w:p>
        </w:tc>
        <w:tc>
          <w:tcPr>
            <w:tcW w:w="885"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Pr>
                <w:rFonts w:ascii="Arial Narrow" w:hAnsi="Arial Narrow"/>
                <w:sz w:val="16"/>
                <w:szCs w:val="16"/>
                <w:lang w:val="es-SV"/>
              </w:rPr>
              <w:t xml:space="preserve">Solicitar al Tribunal de Ética Gubernamental material audiovisual para transmitirlo en redes del ISBM en la web u otros. </w:t>
            </w:r>
          </w:p>
        </w:tc>
      </w:tr>
      <w:tr w:rsidR="008A4117" w:rsidRPr="0046636A" w:rsidTr="009D6D15">
        <w:trPr>
          <w:trHeight w:val="1354"/>
          <w:tblHeader/>
        </w:trPr>
        <w:tc>
          <w:tcPr>
            <w:tcW w:w="421"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536"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1096" w:type="pct"/>
            <w:shd w:val="clear" w:color="auto" w:fill="DAEEF3"/>
          </w:tcPr>
          <w:p w:rsidR="00032811" w:rsidRPr="00014076" w:rsidRDefault="00032811" w:rsidP="00A61FB6">
            <w:pPr>
              <w:spacing w:line="240" w:lineRule="auto"/>
              <w:jc w:val="both"/>
              <w:rPr>
                <w:rFonts w:ascii="Arial Narrow" w:hAnsi="Arial Narrow"/>
                <w:b/>
                <w:bCs/>
                <w:color w:val="000000"/>
                <w:sz w:val="16"/>
                <w:szCs w:val="16"/>
                <w:lang w:eastAsia="es-SV"/>
              </w:rPr>
            </w:pPr>
            <w:r w:rsidRPr="00014076">
              <w:rPr>
                <w:rFonts w:ascii="Arial Narrow" w:hAnsi="Arial Narrow"/>
                <w:b/>
                <w:bCs/>
                <w:color w:val="000000"/>
                <w:sz w:val="16"/>
                <w:szCs w:val="16"/>
                <w:lang w:eastAsia="es-SV"/>
              </w:rPr>
              <w:t>3.</w:t>
            </w:r>
            <w:r w:rsidRPr="00014076">
              <w:rPr>
                <w:rFonts w:ascii="Arial Narrow" w:hAnsi="Arial Narrow"/>
                <w:bCs/>
                <w:color w:val="000000"/>
                <w:sz w:val="16"/>
                <w:szCs w:val="16"/>
                <w:lang w:eastAsia="es-SV"/>
              </w:rPr>
              <w:t xml:space="preserve"> </w:t>
            </w:r>
            <w:r w:rsidRPr="00780B0A">
              <w:rPr>
                <w:rFonts w:ascii="Arial Narrow" w:hAnsi="Arial Narrow"/>
                <w:bCs/>
                <w:color w:val="000000"/>
                <w:sz w:val="16"/>
                <w:szCs w:val="16"/>
                <w:lang w:eastAsia="es-SV"/>
              </w:rPr>
              <w:t>Se</w:t>
            </w:r>
            <w:r>
              <w:rPr>
                <w:rFonts w:ascii="Arial Narrow" w:hAnsi="Arial Narrow"/>
                <w:b/>
                <w:bCs/>
                <w:color w:val="000000"/>
                <w:sz w:val="16"/>
                <w:szCs w:val="16"/>
                <w:lang w:eastAsia="es-SV"/>
              </w:rPr>
              <w:t xml:space="preserve"> </w:t>
            </w:r>
            <w:r w:rsidRPr="00780B0A">
              <w:rPr>
                <w:rFonts w:ascii="Arial Narrow" w:hAnsi="Arial Narrow"/>
                <w:bCs/>
                <w:color w:val="000000"/>
                <w:sz w:val="16"/>
                <w:szCs w:val="16"/>
                <w:lang w:eastAsia="es-SV"/>
              </w:rPr>
              <w:t>ha</w:t>
            </w:r>
            <w:r>
              <w:rPr>
                <w:rFonts w:ascii="Arial Narrow" w:hAnsi="Arial Narrow"/>
                <w:b/>
                <w:bCs/>
                <w:color w:val="000000"/>
                <w:sz w:val="16"/>
                <w:szCs w:val="16"/>
                <w:lang w:eastAsia="es-SV"/>
              </w:rPr>
              <w:t xml:space="preserve"> </w:t>
            </w:r>
            <w:r w:rsidRPr="00014076">
              <w:rPr>
                <w:rFonts w:ascii="Arial Narrow" w:hAnsi="Arial Narrow"/>
                <w:bCs/>
                <w:color w:val="000000"/>
                <w:sz w:val="16"/>
                <w:szCs w:val="16"/>
                <w:lang w:eastAsia="es-SV"/>
              </w:rPr>
              <w:t>Brinda</w:t>
            </w:r>
            <w:r>
              <w:rPr>
                <w:rFonts w:ascii="Arial Narrow" w:hAnsi="Arial Narrow"/>
                <w:bCs/>
                <w:color w:val="000000"/>
                <w:sz w:val="16"/>
                <w:szCs w:val="16"/>
                <w:lang w:eastAsia="es-SV"/>
              </w:rPr>
              <w:t xml:space="preserve">do todo </w:t>
            </w:r>
            <w:r w:rsidR="00A61FB6">
              <w:rPr>
                <w:rFonts w:ascii="Arial Narrow" w:hAnsi="Arial Narrow"/>
                <w:bCs/>
                <w:color w:val="000000"/>
                <w:sz w:val="16"/>
                <w:szCs w:val="16"/>
                <w:lang w:eastAsia="es-SV"/>
              </w:rPr>
              <w:t xml:space="preserve">el </w:t>
            </w:r>
            <w:r w:rsidR="00A61FB6" w:rsidRPr="00014076">
              <w:rPr>
                <w:rFonts w:ascii="Arial Narrow" w:hAnsi="Arial Narrow"/>
                <w:bCs/>
                <w:color w:val="000000"/>
                <w:sz w:val="16"/>
                <w:szCs w:val="16"/>
                <w:lang w:eastAsia="es-SV"/>
              </w:rPr>
              <w:t>apoyo</w:t>
            </w:r>
            <w:r w:rsidRPr="00014076">
              <w:rPr>
                <w:rFonts w:ascii="Arial Narrow" w:hAnsi="Arial Narrow"/>
                <w:bCs/>
                <w:color w:val="000000"/>
                <w:sz w:val="16"/>
                <w:szCs w:val="16"/>
                <w:lang w:eastAsia="es-SV"/>
              </w:rPr>
              <w:t xml:space="preserve"> Técnico en el proceso de levantamiento del Diagnóstico de</w:t>
            </w:r>
            <w:r>
              <w:rPr>
                <w:rFonts w:ascii="Arial Narrow" w:hAnsi="Arial Narrow"/>
                <w:bCs/>
                <w:color w:val="000000"/>
                <w:sz w:val="16"/>
                <w:szCs w:val="16"/>
                <w:lang w:eastAsia="es-SV"/>
              </w:rPr>
              <w:t xml:space="preserve">l Clima Organizacional </w:t>
            </w:r>
            <w:r w:rsidR="00CB5389">
              <w:rPr>
                <w:rFonts w:ascii="Arial Narrow" w:hAnsi="Arial Narrow"/>
                <w:b/>
                <w:bCs/>
                <w:color w:val="000000"/>
                <w:sz w:val="16"/>
                <w:szCs w:val="16"/>
                <w:lang w:eastAsia="es-SV"/>
              </w:rPr>
              <w:t>-</w:t>
            </w:r>
            <w:r w:rsidR="00CB5389" w:rsidRPr="00CB5389">
              <w:rPr>
                <w:rFonts w:ascii="Arial Narrow" w:hAnsi="Arial Narrow"/>
                <w:b/>
                <w:color w:val="000000"/>
                <w:sz w:val="16"/>
                <w:szCs w:val="16"/>
                <w:lang w:eastAsia="es-SV"/>
              </w:rPr>
              <w:t>DCO</w:t>
            </w:r>
            <w:r w:rsidR="00CB5389">
              <w:rPr>
                <w:rFonts w:ascii="Arial Narrow" w:hAnsi="Arial Narrow"/>
                <w:color w:val="000000"/>
                <w:sz w:val="16"/>
                <w:szCs w:val="16"/>
                <w:lang w:eastAsia="es-SV"/>
              </w:rPr>
              <w:t xml:space="preserve">- </w:t>
            </w:r>
            <w:r>
              <w:rPr>
                <w:rFonts w:ascii="Arial Narrow" w:hAnsi="Arial Narrow"/>
                <w:bCs/>
                <w:color w:val="000000"/>
                <w:sz w:val="16"/>
                <w:szCs w:val="16"/>
                <w:lang w:eastAsia="es-SV"/>
              </w:rPr>
              <w:t xml:space="preserve">del ISBM, el mismo está en proceso de ser ejecutado. </w:t>
            </w:r>
          </w:p>
          <w:p w:rsidR="00032811" w:rsidRPr="00014076" w:rsidRDefault="00032811" w:rsidP="00A61FB6">
            <w:pPr>
              <w:spacing w:line="240" w:lineRule="auto"/>
              <w:jc w:val="both"/>
              <w:rPr>
                <w:rFonts w:ascii="Arial Narrow" w:hAnsi="Arial Narrow"/>
                <w:b/>
                <w:bCs/>
                <w:color w:val="000000"/>
                <w:sz w:val="16"/>
                <w:szCs w:val="16"/>
                <w:lang w:eastAsia="es-SV"/>
              </w:rPr>
            </w:pPr>
          </w:p>
        </w:tc>
        <w:tc>
          <w:tcPr>
            <w:tcW w:w="720" w:type="pct"/>
            <w:shd w:val="clear" w:color="auto" w:fill="DAEEF3"/>
          </w:tcPr>
          <w:p w:rsidR="00032811" w:rsidRPr="00297FBB" w:rsidRDefault="00032811" w:rsidP="00A61FB6">
            <w:pPr>
              <w:spacing w:line="240" w:lineRule="auto"/>
              <w:jc w:val="both"/>
              <w:rPr>
                <w:rFonts w:ascii="Arial Narrow" w:hAnsi="Arial Narrow"/>
                <w:color w:val="000000"/>
                <w:sz w:val="16"/>
                <w:szCs w:val="16"/>
                <w:lang w:eastAsia="es-SV"/>
              </w:rPr>
            </w:pPr>
            <w:r w:rsidRPr="00297FBB">
              <w:rPr>
                <w:rFonts w:ascii="Arial Narrow" w:hAnsi="Arial Narrow"/>
                <w:color w:val="000000"/>
                <w:sz w:val="16"/>
                <w:szCs w:val="16"/>
                <w:lang w:eastAsia="es-SV"/>
              </w:rPr>
              <w:t xml:space="preserve">Se envió </w:t>
            </w:r>
            <w:r>
              <w:rPr>
                <w:rFonts w:ascii="Arial Narrow" w:hAnsi="Arial Narrow"/>
                <w:color w:val="000000"/>
                <w:sz w:val="16"/>
                <w:szCs w:val="16"/>
                <w:lang w:eastAsia="es-SV"/>
              </w:rPr>
              <w:t xml:space="preserve">a la Dirección – Presidencia con copia a la SDA el conjunto de formularios para realizar el Diagnóstico. </w:t>
            </w:r>
          </w:p>
        </w:tc>
        <w:tc>
          <w:tcPr>
            <w:tcW w:w="192" w:type="pct"/>
            <w:shd w:val="clear" w:color="auto" w:fill="DAEEF3"/>
          </w:tcPr>
          <w:p w:rsidR="00032811" w:rsidRPr="00BD0314" w:rsidRDefault="001F55C8" w:rsidP="00A61FB6">
            <w:pPr>
              <w:spacing w:line="240" w:lineRule="auto"/>
              <w:jc w:val="both"/>
              <w:rPr>
                <w:rFonts w:ascii="Arial Narrow" w:hAnsi="Arial Narrow"/>
                <w:b/>
                <w:sz w:val="16"/>
                <w:szCs w:val="16"/>
                <w:lang w:val="es-SV"/>
              </w:rPr>
            </w:pPr>
            <w:r>
              <w:rPr>
                <w:rFonts w:ascii="Arial Narrow" w:hAnsi="Arial Narrow"/>
                <w:b/>
                <w:sz w:val="16"/>
                <w:szCs w:val="16"/>
                <w:lang w:val="es-SV"/>
              </w:rPr>
              <w:t>NA</w:t>
            </w:r>
          </w:p>
        </w:tc>
        <w:tc>
          <w:tcPr>
            <w:tcW w:w="623"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sidRPr="001A24C6">
              <w:rPr>
                <w:rFonts w:ascii="Arial Narrow" w:hAnsi="Arial Narrow"/>
                <w:sz w:val="16"/>
                <w:szCs w:val="16"/>
                <w:lang w:val="es-SV"/>
              </w:rPr>
              <w:t xml:space="preserve">Esta </w:t>
            </w:r>
            <w:r>
              <w:rPr>
                <w:rFonts w:ascii="Arial Narrow" w:hAnsi="Arial Narrow"/>
                <w:sz w:val="16"/>
                <w:szCs w:val="16"/>
                <w:lang w:val="es-SV"/>
              </w:rPr>
              <w:t>actividad</w:t>
            </w:r>
            <w:r w:rsidRPr="001A24C6">
              <w:rPr>
                <w:rFonts w:ascii="Arial Narrow" w:hAnsi="Arial Narrow"/>
                <w:sz w:val="16"/>
                <w:szCs w:val="16"/>
                <w:lang w:val="es-SV"/>
              </w:rPr>
              <w:t xml:space="preserve"> </w:t>
            </w:r>
            <w:r w:rsidR="00EB1F12">
              <w:rPr>
                <w:rFonts w:ascii="Arial Narrow" w:hAnsi="Arial Narrow"/>
                <w:sz w:val="16"/>
                <w:szCs w:val="16"/>
                <w:lang w:val="es-SV"/>
              </w:rPr>
              <w:t>se realiza</w:t>
            </w:r>
            <w:r w:rsidR="002560B1">
              <w:rPr>
                <w:rFonts w:ascii="Arial Narrow" w:hAnsi="Arial Narrow"/>
                <w:sz w:val="16"/>
                <w:szCs w:val="16"/>
                <w:lang w:val="es-SV"/>
              </w:rPr>
              <w:t>ría</w:t>
            </w:r>
            <w:r w:rsidRPr="001A24C6">
              <w:rPr>
                <w:rFonts w:ascii="Arial Narrow" w:hAnsi="Arial Narrow"/>
                <w:sz w:val="16"/>
                <w:szCs w:val="16"/>
                <w:lang w:val="es-SV"/>
              </w:rPr>
              <w:t xml:space="preserve"> entre </w:t>
            </w:r>
            <w:r w:rsidR="003E1528">
              <w:rPr>
                <w:rFonts w:ascii="Arial Narrow" w:hAnsi="Arial Narrow"/>
                <w:sz w:val="16"/>
                <w:szCs w:val="16"/>
                <w:lang w:val="es-SV"/>
              </w:rPr>
              <w:t xml:space="preserve">septiembre y diciembre </w:t>
            </w:r>
            <w:r w:rsidRPr="001A24C6">
              <w:rPr>
                <w:rFonts w:ascii="Arial Narrow" w:hAnsi="Arial Narrow"/>
                <w:sz w:val="16"/>
                <w:szCs w:val="16"/>
                <w:lang w:val="es-SV"/>
              </w:rPr>
              <w:t>de cada año</w:t>
            </w:r>
            <w:r>
              <w:rPr>
                <w:rFonts w:ascii="Arial Narrow" w:hAnsi="Arial Narrow"/>
                <w:sz w:val="16"/>
                <w:szCs w:val="16"/>
                <w:lang w:val="es-SV"/>
              </w:rPr>
              <w:t>.</w:t>
            </w:r>
          </w:p>
        </w:tc>
        <w:tc>
          <w:tcPr>
            <w:tcW w:w="885"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Pr>
                <w:rFonts w:ascii="Arial Narrow" w:hAnsi="Arial Narrow"/>
                <w:sz w:val="16"/>
                <w:szCs w:val="16"/>
                <w:lang w:val="es-SV"/>
              </w:rPr>
              <w:t>Se solicitará a las nuevas autoridades la autorización para iniciar con el l</w:t>
            </w:r>
            <w:r w:rsidR="00EB1F12">
              <w:rPr>
                <w:rFonts w:ascii="Arial Narrow" w:hAnsi="Arial Narrow"/>
                <w:sz w:val="16"/>
                <w:szCs w:val="16"/>
                <w:lang w:val="es-SV"/>
              </w:rPr>
              <w:t>evantamiento de la información.</w:t>
            </w:r>
            <w:r>
              <w:rPr>
                <w:rFonts w:ascii="Arial Narrow" w:hAnsi="Arial Narrow"/>
                <w:sz w:val="16"/>
                <w:szCs w:val="16"/>
                <w:lang w:val="es-SV"/>
              </w:rPr>
              <w:t xml:space="preserve"> </w:t>
            </w:r>
          </w:p>
        </w:tc>
      </w:tr>
      <w:tr w:rsidR="008A4117" w:rsidRPr="0046636A" w:rsidTr="009D6D15">
        <w:trPr>
          <w:trHeight w:val="588"/>
          <w:tblHeader/>
        </w:trPr>
        <w:tc>
          <w:tcPr>
            <w:tcW w:w="421"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536" w:type="pct"/>
            <w:tcBorders>
              <w:top w:val="nil"/>
              <w:bottom w:val="nil"/>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1096" w:type="pct"/>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 xml:space="preserve">4. </w:t>
            </w:r>
            <w:r w:rsidRPr="00780B0A">
              <w:rPr>
                <w:rFonts w:ascii="Arial Narrow" w:hAnsi="Arial Narrow"/>
                <w:bCs/>
                <w:color w:val="000000"/>
                <w:sz w:val="16"/>
                <w:szCs w:val="16"/>
                <w:lang w:eastAsia="es-SV"/>
              </w:rPr>
              <w:t>Se han r</w:t>
            </w:r>
            <w:r>
              <w:rPr>
                <w:rFonts w:ascii="Arial Narrow" w:hAnsi="Arial Narrow"/>
                <w:bCs/>
                <w:color w:val="000000"/>
                <w:sz w:val="16"/>
                <w:szCs w:val="16"/>
                <w:lang w:eastAsia="es-SV"/>
              </w:rPr>
              <w:t>ealizado</w:t>
            </w:r>
            <w:r w:rsidRPr="00014076">
              <w:rPr>
                <w:rFonts w:ascii="Arial Narrow" w:hAnsi="Arial Narrow"/>
                <w:bCs/>
                <w:color w:val="000000"/>
                <w:sz w:val="16"/>
                <w:szCs w:val="16"/>
                <w:lang w:eastAsia="es-SV"/>
              </w:rPr>
              <w:t xml:space="preserve"> los informes de avanc</w:t>
            </w:r>
            <w:r>
              <w:rPr>
                <w:rFonts w:ascii="Arial Narrow" w:hAnsi="Arial Narrow"/>
                <w:bCs/>
                <w:color w:val="000000"/>
                <w:sz w:val="16"/>
                <w:szCs w:val="16"/>
                <w:lang w:eastAsia="es-SV"/>
              </w:rPr>
              <w:t>es de apoyos técnicos brindados.</w:t>
            </w:r>
          </w:p>
          <w:p w:rsidR="00032811" w:rsidRPr="00014076" w:rsidRDefault="00032811" w:rsidP="00A61FB6">
            <w:pPr>
              <w:spacing w:line="240" w:lineRule="auto"/>
              <w:jc w:val="both"/>
              <w:rPr>
                <w:rFonts w:ascii="Arial Narrow" w:hAnsi="Arial Narrow"/>
                <w:b/>
                <w:bCs/>
                <w:color w:val="000000"/>
                <w:sz w:val="16"/>
                <w:szCs w:val="16"/>
                <w:lang w:eastAsia="es-SV"/>
              </w:rPr>
            </w:pPr>
          </w:p>
        </w:tc>
        <w:tc>
          <w:tcPr>
            <w:tcW w:w="720" w:type="pct"/>
            <w:shd w:val="clear" w:color="auto" w:fill="DAEEF3"/>
          </w:tcPr>
          <w:p w:rsidR="00032811" w:rsidRPr="006E0304" w:rsidRDefault="00032811" w:rsidP="00A61FB6">
            <w:pPr>
              <w:spacing w:line="240" w:lineRule="auto"/>
              <w:jc w:val="both"/>
              <w:rPr>
                <w:rFonts w:ascii="Arial Narrow" w:hAnsi="Arial Narrow"/>
                <w:color w:val="000000"/>
                <w:sz w:val="20"/>
                <w:szCs w:val="20"/>
                <w:lang w:eastAsia="es-SV"/>
              </w:rPr>
            </w:pPr>
            <w:r w:rsidRPr="00297FBB">
              <w:rPr>
                <w:rFonts w:ascii="Arial Narrow" w:hAnsi="Arial Narrow"/>
                <w:color w:val="000000"/>
                <w:sz w:val="16"/>
                <w:szCs w:val="16"/>
                <w:lang w:eastAsia="es-SV"/>
              </w:rPr>
              <w:t>Correos electrónicos</w:t>
            </w:r>
            <w:r>
              <w:rPr>
                <w:rFonts w:ascii="Arial Narrow" w:hAnsi="Arial Narrow"/>
                <w:color w:val="000000"/>
                <w:sz w:val="16"/>
                <w:szCs w:val="16"/>
                <w:lang w:eastAsia="es-SV"/>
              </w:rPr>
              <w:t>, e informes técnicos.</w:t>
            </w:r>
          </w:p>
        </w:tc>
        <w:tc>
          <w:tcPr>
            <w:tcW w:w="192" w:type="pct"/>
            <w:shd w:val="clear" w:color="auto" w:fill="DAEEF3"/>
          </w:tcPr>
          <w:p w:rsidR="00032811" w:rsidRPr="00BD0314" w:rsidRDefault="0023291D" w:rsidP="00A61FB6">
            <w:pPr>
              <w:spacing w:line="240" w:lineRule="auto"/>
              <w:jc w:val="both"/>
              <w:rPr>
                <w:rFonts w:ascii="Arial Narrow" w:hAnsi="Arial Narrow"/>
                <w:b/>
                <w:sz w:val="16"/>
                <w:szCs w:val="16"/>
                <w:lang w:val="es-SV"/>
              </w:rPr>
            </w:pPr>
            <w:r>
              <w:rPr>
                <w:rFonts w:ascii="Arial Narrow" w:hAnsi="Arial Narrow"/>
                <w:b/>
                <w:sz w:val="16"/>
                <w:szCs w:val="16"/>
                <w:lang w:val="es-SV"/>
              </w:rPr>
              <w:t>100</w:t>
            </w:r>
          </w:p>
        </w:tc>
        <w:tc>
          <w:tcPr>
            <w:tcW w:w="623" w:type="pct"/>
            <w:shd w:val="clear" w:color="auto" w:fill="DAEEF3"/>
          </w:tcPr>
          <w:p w:rsidR="00032811" w:rsidRDefault="00032811" w:rsidP="00A61FB6">
            <w:pPr>
              <w:spacing w:line="240" w:lineRule="auto"/>
              <w:jc w:val="both"/>
            </w:pPr>
            <w:r w:rsidRPr="001A24C6">
              <w:rPr>
                <w:rFonts w:ascii="Arial Narrow" w:hAnsi="Arial Narrow"/>
                <w:sz w:val="16"/>
                <w:szCs w:val="16"/>
                <w:lang w:val="es-SV"/>
              </w:rPr>
              <w:t xml:space="preserve">Esta </w:t>
            </w:r>
            <w:r>
              <w:rPr>
                <w:rFonts w:ascii="Arial Narrow" w:hAnsi="Arial Narrow"/>
                <w:sz w:val="16"/>
                <w:szCs w:val="16"/>
                <w:lang w:val="es-SV"/>
              </w:rPr>
              <w:t>actividad</w:t>
            </w:r>
            <w:r w:rsidRPr="001A24C6">
              <w:rPr>
                <w:rFonts w:ascii="Arial Narrow" w:hAnsi="Arial Narrow"/>
                <w:sz w:val="16"/>
                <w:szCs w:val="16"/>
                <w:lang w:val="es-SV"/>
              </w:rPr>
              <w:t xml:space="preserve"> </w:t>
            </w:r>
            <w:r w:rsidR="0023291D">
              <w:rPr>
                <w:rFonts w:ascii="Arial Narrow" w:hAnsi="Arial Narrow"/>
                <w:sz w:val="16"/>
                <w:szCs w:val="16"/>
                <w:lang w:val="es-SV"/>
              </w:rPr>
              <w:t>se realiza</w:t>
            </w:r>
            <w:r w:rsidRPr="001A24C6">
              <w:rPr>
                <w:rFonts w:ascii="Arial Narrow" w:hAnsi="Arial Narrow"/>
                <w:sz w:val="16"/>
                <w:szCs w:val="16"/>
                <w:lang w:val="es-SV"/>
              </w:rPr>
              <w:t xml:space="preserve"> entre e</w:t>
            </w:r>
            <w:r>
              <w:rPr>
                <w:rFonts w:ascii="Arial Narrow" w:hAnsi="Arial Narrow"/>
                <w:sz w:val="16"/>
                <w:szCs w:val="16"/>
                <w:lang w:val="es-SV"/>
              </w:rPr>
              <w:t>nero</w:t>
            </w:r>
            <w:r w:rsidRPr="001A24C6">
              <w:rPr>
                <w:rFonts w:ascii="Arial Narrow" w:hAnsi="Arial Narrow"/>
                <w:sz w:val="16"/>
                <w:szCs w:val="16"/>
                <w:lang w:val="es-SV"/>
              </w:rPr>
              <w:t xml:space="preserve"> y </w:t>
            </w:r>
            <w:r w:rsidR="00EB1F12">
              <w:rPr>
                <w:rFonts w:ascii="Arial Narrow" w:hAnsi="Arial Narrow"/>
                <w:sz w:val="16"/>
                <w:szCs w:val="16"/>
                <w:lang w:val="es-SV"/>
              </w:rPr>
              <w:t>diciem</w:t>
            </w:r>
            <w:r w:rsidRPr="001A24C6">
              <w:rPr>
                <w:rFonts w:ascii="Arial Narrow" w:hAnsi="Arial Narrow"/>
                <w:sz w:val="16"/>
                <w:szCs w:val="16"/>
                <w:lang w:val="es-SV"/>
              </w:rPr>
              <w:t>bre de cada año</w:t>
            </w:r>
          </w:p>
        </w:tc>
        <w:tc>
          <w:tcPr>
            <w:tcW w:w="885" w:type="pct"/>
            <w:shd w:val="clear" w:color="auto" w:fill="DAEEF3"/>
          </w:tcPr>
          <w:p w:rsidR="00032811" w:rsidRPr="00BD0314" w:rsidRDefault="00032811" w:rsidP="00A61FB6">
            <w:pPr>
              <w:spacing w:line="240" w:lineRule="auto"/>
              <w:jc w:val="both"/>
              <w:rPr>
                <w:rFonts w:ascii="Arial Narrow" w:hAnsi="Arial Narrow"/>
                <w:sz w:val="16"/>
                <w:szCs w:val="16"/>
                <w:lang w:val="es-SV"/>
              </w:rPr>
            </w:pPr>
            <w:r>
              <w:rPr>
                <w:rFonts w:ascii="Arial Narrow" w:hAnsi="Arial Narrow"/>
                <w:sz w:val="16"/>
                <w:szCs w:val="16"/>
                <w:lang w:val="es-SV"/>
              </w:rPr>
              <w:t>No hay recomendaciones.</w:t>
            </w:r>
          </w:p>
        </w:tc>
      </w:tr>
      <w:tr w:rsidR="008A4117" w:rsidRPr="0046636A" w:rsidTr="009D6D15">
        <w:trPr>
          <w:trHeight w:val="676"/>
          <w:tblHeader/>
        </w:trPr>
        <w:tc>
          <w:tcPr>
            <w:tcW w:w="421" w:type="pct"/>
            <w:tcBorders>
              <w:top w:val="nil"/>
              <w:bottom w:val="single" w:sz="4" w:space="0" w:color="auto"/>
            </w:tcBorders>
            <w:shd w:val="clear" w:color="auto" w:fill="DAEEF3"/>
          </w:tcPr>
          <w:p w:rsidR="00032811" w:rsidRPr="00014076" w:rsidRDefault="00032811" w:rsidP="00A61FB6">
            <w:pPr>
              <w:spacing w:line="240" w:lineRule="auto"/>
              <w:jc w:val="both"/>
              <w:rPr>
                <w:rFonts w:ascii="Arial Narrow" w:hAnsi="Arial Narrow"/>
                <w:b/>
                <w:bCs/>
                <w:color w:val="000000"/>
                <w:sz w:val="16"/>
                <w:szCs w:val="16"/>
                <w:lang w:eastAsia="es-SV"/>
              </w:rPr>
            </w:pPr>
          </w:p>
        </w:tc>
        <w:tc>
          <w:tcPr>
            <w:tcW w:w="528" w:type="pct"/>
            <w:tcBorders>
              <w:top w:val="nil"/>
              <w:bottom w:val="single" w:sz="4" w:space="0" w:color="auto"/>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536" w:type="pct"/>
            <w:tcBorders>
              <w:top w:val="nil"/>
              <w:bottom w:val="single" w:sz="4" w:space="0" w:color="auto"/>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p>
        </w:tc>
        <w:tc>
          <w:tcPr>
            <w:tcW w:w="1096" w:type="pct"/>
            <w:tcBorders>
              <w:bottom w:val="single" w:sz="4" w:space="0" w:color="auto"/>
            </w:tcBorders>
            <w:shd w:val="clear" w:color="auto" w:fill="DAEEF3"/>
          </w:tcPr>
          <w:p w:rsidR="00032811" w:rsidRPr="00014076" w:rsidRDefault="00032811" w:rsidP="00A61FB6">
            <w:pPr>
              <w:spacing w:line="240" w:lineRule="auto"/>
              <w:jc w:val="both"/>
              <w:rPr>
                <w:rFonts w:ascii="Arial Narrow" w:hAnsi="Arial Narrow"/>
                <w:bCs/>
                <w:color w:val="000000"/>
                <w:sz w:val="16"/>
                <w:szCs w:val="16"/>
                <w:lang w:eastAsia="es-SV"/>
              </w:rPr>
            </w:pPr>
            <w:r w:rsidRPr="00014076">
              <w:rPr>
                <w:rFonts w:ascii="Arial Narrow" w:hAnsi="Arial Narrow"/>
                <w:b/>
                <w:bCs/>
                <w:color w:val="000000"/>
                <w:sz w:val="16"/>
                <w:szCs w:val="16"/>
                <w:lang w:eastAsia="es-SV"/>
              </w:rPr>
              <w:t>5.</w:t>
            </w:r>
            <w:r>
              <w:rPr>
                <w:rFonts w:ascii="Arial Narrow" w:hAnsi="Arial Narrow"/>
                <w:bCs/>
                <w:color w:val="000000"/>
                <w:sz w:val="16"/>
                <w:szCs w:val="16"/>
                <w:lang w:eastAsia="es-SV"/>
              </w:rPr>
              <w:t xml:space="preserve"> L</w:t>
            </w:r>
            <w:r w:rsidRPr="00014076">
              <w:rPr>
                <w:rFonts w:ascii="Arial Narrow" w:hAnsi="Arial Narrow"/>
                <w:bCs/>
                <w:color w:val="000000"/>
                <w:sz w:val="16"/>
                <w:szCs w:val="16"/>
                <w:lang w:eastAsia="es-SV"/>
              </w:rPr>
              <w:t>a evaluación de resultados</w:t>
            </w:r>
            <w:r>
              <w:rPr>
                <w:rFonts w:ascii="Arial Narrow" w:hAnsi="Arial Narrow"/>
                <w:bCs/>
                <w:color w:val="000000"/>
                <w:sz w:val="16"/>
                <w:szCs w:val="16"/>
                <w:lang w:eastAsia="es-SV"/>
              </w:rPr>
              <w:t xml:space="preserve"> </w:t>
            </w:r>
            <w:r w:rsidR="002560B1">
              <w:rPr>
                <w:rFonts w:ascii="Arial Narrow" w:hAnsi="Arial Narrow"/>
                <w:bCs/>
                <w:color w:val="000000"/>
                <w:sz w:val="16"/>
                <w:szCs w:val="16"/>
                <w:lang w:eastAsia="es-SV"/>
              </w:rPr>
              <w:t xml:space="preserve">del </w:t>
            </w:r>
            <w:r w:rsidR="002560B1">
              <w:rPr>
                <w:rFonts w:ascii="Arial Narrow" w:hAnsi="Arial Narrow"/>
                <w:b/>
                <w:bCs/>
                <w:color w:val="000000"/>
                <w:sz w:val="16"/>
                <w:szCs w:val="16"/>
                <w:lang w:eastAsia="es-SV"/>
              </w:rPr>
              <w:t>-</w:t>
            </w:r>
            <w:r w:rsidR="002560B1" w:rsidRPr="00CB5389">
              <w:rPr>
                <w:rFonts w:ascii="Arial Narrow" w:hAnsi="Arial Narrow"/>
                <w:b/>
                <w:color w:val="000000"/>
                <w:sz w:val="16"/>
                <w:szCs w:val="16"/>
                <w:lang w:eastAsia="es-SV"/>
              </w:rPr>
              <w:t>DCO</w:t>
            </w:r>
            <w:r w:rsidR="002560B1">
              <w:rPr>
                <w:rFonts w:ascii="Arial Narrow" w:hAnsi="Arial Narrow"/>
                <w:color w:val="000000"/>
                <w:sz w:val="16"/>
                <w:szCs w:val="16"/>
                <w:lang w:eastAsia="es-SV"/>
              </w:rPr>
              <w:t xml:space="preserve">- </w:t>
            </w:r>
            <w:r>
              <w:rPr>
                <w:rFonts w:ascii="Arial Narrow" w:hAnsi="Arial Narrow"/>
                <w:bCs/>
                <w:color w:val="000000"/>
                <w:sz w:val="16"/>
                <w:szCs w:val="16"/>
                <w:lang w:eastAsia="es-SV"/>
              </w:rPr>
              <w:t>está pendiente y corresponde al</w:t>
            </w:r>
            <w:r w:rsidR="002560B1">
              <w:rPr>
                <w:rFonts w:ascii="Arial Narrow" w:hAnsi="Arial Narrow"/>
                <w:bCs/>
                <w:color w:val="000000"/>
                <w:sz w:val="16"/>
                <w:szCs w:val="16"/>
                <w:lang w:eastAsia="es-SV"/>
              </w:rPr>
              <w:t xml:space="preserve"> finalizar el</w:t>
            </w:r>
            <w:r>
              <w:rPr>
                <w:rFonts w:ascii="Arial Narrow" w:hAnsi="Arial Narrow"/>
                <w:bCs/>
                <w:color w:val="000000"/>
                <w:sz w:val="16"/>
                <w:szCs w:val="16"/>
                <w:lang w:eastAsia="es-SV"/>
              </w:rPr>
              <w:t xml:space="preserve"> Semestre II del POI 2019. </w:t>
            </w:r>
          </w:p>
          <w:p w:rsidR="00032811" w:rsidRPr="00014076" w:rsidRDefault="00032811" w:rsidP="00A61FB6">
            <w:pPr>
              <w:spacing w:line="240" w:lineRule="auto"/>
              <w:jc w:val="both"/>
              <w:rPr>
                <w:rFonts w:ascii="Arial Narrow" w:hAnsi="Arial Narrow"/>
                <w:b/>
                <w:bCs/>
                <w:color w:val="000000"/>
                <w:sz w:val="16"/>
                <w:szCs w:val="16"/>
                <w:lang w:eastAsia="es-SV"/>
              </w:rPr>
            </w:pPr>
          </w:p>
        </w:tc>
        <w:tc>
          <w:tcPr>
            <w:tcW w:w="720" w:type="pct"/>
            <w:tcBorders>
              <w:bottom w:val="single" w:sz="4" w:space="0" w:color="auto"/>
            </w:tcBorders>
            <w:shd w:val="clear" w:color="auto" w:fill="DAEEF3"/>
          </w:tcPr>
          <w:p w:rsidR="00032811" w:rsidRPr="00176889" w:rsidRDefault="001F55C8" w:rsidP="00A61FB6">
            <w:pPr>
              <w:spacing w:line="240" w:lineRule="auto"/>
              <w:jc w:val="both"/>
              <w:rPr>
                <w:rFonts w:ascii="Arial Narrow" w:hAnsi="Arial Narrow"/>
                <w:color w:val="000000"/>
                <w:sz w:val="16"/>
                <w:szCs w:val="16"/>
                <w:lang w:eastAsia="es-SV"/>
              </w:rPr>
            </w:pPr>
            <w:r w:rsidRPr="001A24C6">
              <w:rPr>
                <w:rFonts w:ascii="Arial Narrow" w:hAnsi="Arial Narrow"/>
                <w:sz w:val="16"/>
                <w:szCs w:val="16"/>
                <w:lang w:val="es-SV"/>
              </w:rPr>
              <w:t xml:space="preserve">Esta </w:t>
            </w:r>
            <w:r>
              <w:rPr>
                <w:rFonts w:ascii="Arial Narrow" w:hAnsi="Arial Narrow"/>
                <w:sz w:val="16"/>
                <w:szCs w:val="16"/>
                <w:lang w:val="es-SV"/>
              </w:rPr>
              <w:t>actividad</w:t>
            </w:r>
            <w:r w:rsidRPr="001A24C6">
              <w:rPr>
                <w:rFonts w:ascii="Arial Narrow" w:hAnsi="Arial Narrow"/>
                <w:sz w:val="16"/>
                <w:szCs w:val="16"/>
                <w:lang w:val="es-SV"/>
              </w:rPr>
              <w:t xml:space="preserve"> </w:t>
            </w:r>
            <w:r>
              <w:rPr>
                <w:rFonts w:ascii="Arial Narrow" w:hAnsi="Arial Narrow"/>
                <w:sz w:val="16"/>
                <w:szCs w:val="16"/>
                <w:lang w:val="es-SV"/>
              </w:rPr>
              <w:t>no fue realizada</w:t>
            </w:r>
          </w:p>
        </w:tc>
        <w:tc>
          <w:tcPr>
            <w:tcW w:w="192" w:type="pct"/>
            <w:tcBorders>
              <w:bottom w:val="single" w:sz="4" w:space="0" w:color="auto"/>
            </w:tcBorders>
            <w:shd w:val="clear" w:color="auto" w:fill="DAEEF3"/>
          </w:tcPr>
          <w:p w:rsidR="00032811" w:rsidRPr="00BD0314" w:rsidRDefault="00032811" w:rsidP="00A61FB6">
            <w:pPr>
              <w:spacing w:line="240" w:lineRule="auto"/>
              <w:jc w:val="both"/>
              <w:rPr>
                <w:rFonts w:ascii="Arial Narrow" w:hAnsi="Arial Narrow"/>
                <w:b/>
                <w:sz w:val="16"/>
                <w:szCs w:val="16"/>
                <w:lang w:val="es-SV"/>
              </w:rPr>
            </w:pPr>
            <w:r w:rsidRPr="00176889">
              <w:rPr>
                <w:rFonts w:ascii="Arial Narrow" w:hAnsi="Arial Narrow"/>
                <w:color w:val="000000"/>
                <w:sz w:val="16"/>
                <w:szCs w:val="16"/>
                <w:lang w:eastAsia="es-SV"/>
              </w:rPr>
              <w:t>NA</w:t>
            </w:r>
          </w:p>
        </w:tc>
        <w:tc>
          <w:tcPr>
            <w:tcW w:w="623" w:type="pct"/>
            <w:tcBorders>
              <w:bottom w:val="single" w:sz="4" w:space="0" w:color="auto"/>
            </w:tcBorders>
            <w:shd w:val="clear" w:color="auto" w:fill="DAEEF3"/>
          </w:tcPr>
          <w:p w:rsidR="00032811" w:rsidRDefault="001F55C8" w:rsidP="00A61FB6">
            <w:pPr>
              <w:spacing w:line="240" w:lineRule="auto"/>
              <w:jc w:val="both"/>
            </w:pPr>
            <w:r>
              <w:rPr>
                <w:rFonts w:ascii="Arial Narrow" w:hAnsi="Arial Narrow"/>
                <w:sz w:val="16"/>
                <w:szCs w:val="16"/>
                <w:lang w:val="es-SV"/>
              </w:rPr>
              <w:t xml:space="preserve">Se planeó su ejecución </w:t>
            </w:r>
            <w:r w:rsidR="00A61FB6">
              <w:rPr>
                <w:rFonts w:ascii="Arial Narrow" w:hAnsi="Arial Narrow"/>
                <w:sz w:val="16"/>
                <w:szCs w:val="16"/>
                <w:lang w:val="es-SV"/>
              </w:rPr>
              <w:t>para noviembre</w:t>
            </w:r>
            <w:r w:rsidR="00032811" w:rsidRPr="001A24C6">
              <w:rPr>
                <w:rFonts w:ascii="Arial Narrow" w:hAnsi="Arial Narrow"/>
                <w:sz w:val="16"/>
                <w:szCs w:val="16"/>
                <w:lang w:val="es-SV"/>
              </w:rPr>
              <w:t xml:space="preserve"> y </w:t>
            </w:r>
            <w:r w:rsidR="00032811">
              <w:rPr>
                <w:rFonts w:ascii="Arial Narrow" w:hAnsi="Arial Narrow"/>
                <w:sz w:val="16"/>
                <w:szCs w:val="16"/>
                <w:lang w:val="es-SV"/>
              </w:rPr>
              <w:t xml:space="preserve">diciembre </w:t>
            </w:r>
            <w:r w:rsidR="00032811" w:rsidRPr="001A24C6">
              <w:rPr>
                <w:rFonts w:ascii="Arial Narrow" w:hAnsi="Arial Narrow"/>
                <w:sz w:val="16"/>
                <w:szCs w:val="16"/>
                <w:lang w:val="es-SV"/>
              </w:rPr>
              <w:t>de cada año</w:t>
            </w:r>
            <w:r w:rsidR="00032811">
              <w:rPr>
                <w:rFonts w:ascii="Arial Narrow" w:hAnsi="Arial Narrow"/>
                <w:sz w:val="16"/>
                <w:szCs w:val="16"/>
                <w:lang w:val="es-SV"/>
              </w:rPr>
              <w:t>.</w:t>
            </w:r>
          </w:p>
        </w:tc>
        <w:tc>
          <w:tcPr>
            <w:tcW w:w="885" w:type="pct"/>
            <w:tcBorders>
              <w:bottom w:val="single" w:sz="4" w:space="0" w:color="auto"/>
            </w:tcBorders>
            <w:shd w:val="clear" w:color="auto" w:fill="DAEEF3"/>
          </w:tcPr>
          <w:p w:rsidR="00032811" w:rsidRPr="00176889" w:rsidRDefault="00CB5389" w:rsidP="00A61FB6">
            <w:pPr>
              <w:spacing w:line="240" w:lineRule="auto"/>
              <w:jc w:val="both"/>
              <w:rPr>
                <w:rFonts w:ascii="Arial Narrow" w:hAnsi="Arial Narrow"/>
                <w:sz w:val="16"/>
                <w:szCs w:val="16"/>
              </w:rPr>
            </w:pPr>
            <w:r>
              <w:rPr>
                <w:rFonts w:ascii="Arial Narrow" w:hAnsi="Arial Narrow"/>
                <w:color w:val="000000"/>
                <w:sz w:val="16"/>
                <w:szCs w:val="16"/>
                <w:lang w:eastAsia="es-SV"/>
              </w:rPr>
              <w:t xml:space="preserve">La importancia del </w:t>
            </w:r>
            <w:r w:rsidRPr="00CB5389">
              <w:rPr>
                <w:rFonts w:ascii="Arial Narrow" w:hAnsi="Arial Narrow"/>
                <w:b/>
                <w:color w:val="000000"/>
                <w:sz w:val="16"/>
                <w:szCs w:val="16"/>
                <w:lang w:eastAsia="es-SV"/>
              </w:rPr>
              <w:t>D</w:t>
            </w:r>
            <w:r>
              <w:rPr>
                <w:rFonts w:ascii="Arial Narrow" w:hAnsi="Arial Narrow"/>
                <w:b/>
                <w:color w:val="000000"/>
                <w:sz w:val="16"/>
                <w:szCs w:val="16"/>
                <w:lang w:eastAsia="es-SV"/>
              </w:rPr>
              <w:t xml:space="preserve">CO del ISBM es vital. </w:t>
            </w:r>
          </w:p>
        </w:tc>
      </w:tr>
      <w:tr w:rsidR="00032811" w:rsidRPr="0046636A" w:rsidTr="009D6D15">
        <w:trPr>
          <w:trHeight w:val="596"/>
          <w:tblHeader/>
        </w:trPr>
        <w:tc>
          <w:tcPr>
            <w:tcW w:w="5000" w:type="pct"/>
            <w:gridSpan w:val="8"/>
            <w:tcBorders>
              <w:top w:val="single" w:sz="4" w:space="0" w:color="auto"/>
              <w:bottom w:val="single" w:sz="4" w:space="0" w:color="auto"/>
            </w:tcBorders>
            <w:shd w:val="clear" w:color="auto" w:fill="92CDDC"/>
          </w:tcPr>
          <w:p w:rsidR="00032811" w:rsidRPr="00032811" w:rsidRDefault="00032811" w:rsidP="002560B1">
            <w:pPr>
              <w:spacing w:line="240" w:lineRule="auto"/>
              <w:jc w:val="center"/>
              <w:rPr>
                <w:rFonts w:ascii="Verdana" w:hAnsi="Verdana"/>
                <w:b/>
                <w:color w:val="000000"/>
                <w:sz w:val="16"/>
                <w:szCs w:val="16"/>
                <w:lang w:eastAsia="es-SV"/>
              </w:rPr>
            </w:pPr>
            <w:r w:rsidRPr="00032811">
              <w:rPr>
                <w:rFonts w:ascii="Verdana" w:hAnsi="Verdana"/>
                <w:b/>
                <w:color w:val="000000"/>
                <w:sz w:val="16"/>
                <w:szCs w:val="16"/>
                <w:lang w:eastAsia="es-SV"/>
              </w:rPr>
              <w:t>2. UNIDAD DE PLANIFICACION INSTITUCIONAL Y PROCESOS -UPIP - :  EVALUACIÓN SEM I</w:t>
            </w:r>
            <w:r w:rsidR="009A3111">
              <w:rPr>
                <w:rFonts w:ascii="Verdana" w:hAnsi="Verdana"/>
                <w:b/>
                <w:color w:val="000000"/>
                <w:sz w:val="16"/>
                <w:szCs w:val="16"/>
                <w:lang w:eastAsia="es-SV"/>
              </w:rPr>
              <w:t xml:space="preserve">I 2019: ALCANCE </w:t>
            </w:r>
            <w:r w:rsidR="009A3153">
              <w:rPr>
                <w:rFonts w:ascii="Verdana" w:hAnsi="Verdana"/>
                <w:b/>
                <w:color w:val="000000"/>
                <w:sz w:val="16"/>
                <w:szCs w:val="16"/>
                <w:lang w:eastAsia="es-SV"/>
              </w:rPr>
              <w:t>100</w:t>
            </w:r>
            <w:r w:rsidRPr="00032811">
              <w:rPr>
                <w:rFonts w:ascii="Verdana" w:hAnsi="Verdana"/>
                <w:b/>
                <w:color w:val="000000"/>
                <w:sz w:val="16"/>
                <w:szCs w:val="16"/>
                <w:lang w:eastAsia="es-SV"/>
              </w:rPr>
              <w:t>.00 %</w:t>
            </w:r>
          </w:p>
          <w:p w:rsidR="00032811" w:rsidRPr="00176889" w:rsidRDefault="00032811" w:rsidP="006D4DDE">
            <w:pPr>
              <w:spacing w:line="240" w:lineRule="auto"/>
              <w:jc w:val="both"/>
              <w:rPr>
                <w:rFonts w:ascii="Arial Narrow" w:hAnsi="Arial Narrow"/>
                <w:color w:val="000000"/>
                <w:sz w:val="16"/>
                <w:szCs w:val="16"/>
                <w:lang w:eastAsia="es-SV"/>
              </w:rPr>
            </w:pPr>
          </w:p>
        </w:tc>
      </w:tr>
    </w:tbl>
    <w:p w:rsidR="00B77C4E" w:rsidRPr="00B77C4E" w:rsidRDefault="009A3111" w:rsidP="00B77C4E">
      <w:pPr>
        <w:spacing w:line="240" w:lineRule="auto"/>
        <w:rPr>
          <w:rFonts w:ascii="Arial Narrow" w:hAnsi="Arial Narrow"/>
          <w:sz w:val="16"/>
          <w:szCs w:val="16"/>
        </w:rPr>
      </w:pPr>
      <w:r>
        <w:rPr>
          <w:rFonts w:ascii="Arial Narrow" w:hAnsi="Arial Narrow"/>
          <w:b/>
          <w:sz w:val="16"/>
          <w:szCs w:val="16"/>
        </w:rPr>
        <w:t>EVALUACION DEL SEMESTRE II</w:t>
      </w:r>
      <w:r w:rsidR="00B77C4E" w:rsidRPr="00B77C4E">
        <w:rPr>
          <w:rFonts w:ascii="Arial Narrow" w:hAnsi="Arial Narrow"/>
          <w:b/>
          <w:sz w:val="16"/>
          <w:szCs w:val="16"/>
        </w:rPr>
        <w:t xml:space="preserve"> 2019 OFICINAS CENTRALES. UNIDAD DE GESTIÓN N° 3. UNIDAD FINANCIERA INSTITUCIONAL. UFI MISIÓN</w:t>
      </w:r>
      <w:r w:rsidR="00B77C4E" w:rsidRPr="00B77C4E">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00B77C4E" w:rsidRPr="00B77C4E">
        <w:rPr>
          <w:rFonts w:ascii="Arial Narrow" w:hAnsi="Arial Narrow"/>
          <w:b/>
          <w:sz w:val="16"/>
          <w:szCs w:val="16"/>
        </w:rPr>
        <w:t>OBJETIVO ESTRATÉGICO 1</w:t>
      </w:r>
      <w:r w:rsidR="00B77C4E" w:rsidRPr="00B77C4E">
        <w:rPr>
          <w:rFonts w:ascii="Arial Narrow" w:hAnsi="Arial Narrow"/>
          <w:sz w:val="16"/>
          <w:szCs w:val="16"/>
        </w:rPr>
        <w:t xml:space="preserve">: Fortalecer el modelo de Asistencia Médica-hospitalaria </w:t>
      </w:r>
      <w:r w:rsidR="00B77C4E" w:rsidRPr="00B77C4E">
        <w:rPr>
          <w:rFonts w:ascii="Arial Narrow" w:hAnsi="Arial Narrow"/>
          <w:b/>
          <w:sz w:val="16"/>
          <w:szCs w:val="16"/>
        </w:rPr>
        <w:t>LÍNEAS ESTRATÉGICAS 1.3</w:t>
      </w:r>
      <w:r w:rsidR="00B77C4E" w:rsidRPr="00B77C4E">
        <w:rPr>
          <w:rFonts w:ascii="Arial Narrow" w:hAnsi="Arial Narrow"/>
          <w:sz w:val="16"/>
          <w:szCs w:val="16"/>
        </w:rPr>
        <w:t xml:space="preserve">: Incrementar los niveles de satisfacción de los usuarios del Programa. </w:t>
      </w:r>
    </w:p>
    <w:p w:rsidR="00B77C4E" w:rsidRPr="00B77C4E" w:rsidRDefault="00B77C4E" w:rsidP="00B77C4E">
      <w:pPr>
        <w:shd w:val="clear" w:color="auto" w:fill="DAEEF3"/>
        <w:spacing w:line="240" w:lineRule="auto"/>
        <w:jc w:val="center"/>
        <w:rPr>
          <w:rFonts w:ascii="Arial Narrow" w:hAnsi="Arial Narrow"/>
          <w:b/>
          <w:iCs/>
          <w:sz w:val="16"/>
          <w:szCs w:val="16"/>
        </w:rPr>
      </w:pPr>
      <w:r w:rsidRPr="00B77C4E">
        <w:rPr>
          <w:rFonts w:ascii="Arial Narrow" w:hAnsi="Arial Narrow"/>
          <w:b/>
          <w:iCs/>
          <w:sz w:val="16"/>
          <w:szCs w:val="16"/>
        </w:rPr>
        <w:t>MATRIZ</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733"/>
        <w:gridCol w:w="2879"/>
        <w:gridCol w:w="2161"/>
        <w:gridCol w:w="1579"/>
        <w:gridCol w:w="582"/>
        <w:gridCol w:w="2048"/>
        <w:gridCol w:w="2463"/>
      </w:tblGrid>
      <w:tr w:rsidR="00B77C4E" w:rsidRPr="00B77C4E" w:rsidTr="006738A9">
        <w:trPr>
          <w:trHeight w:val="488"/>
          <w:tblHeader/>
        </w:trPr>
        <w:tc>
          <w:tcPr>
            <w:tcW w:w="470"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Metas</w:t>
            </w:r>
          </w:p>
        </w:tc>
        <w:tc>
          <w:tcPr>
            <w:tcW w:w="970" w:type="pct"/>
            <w:tcBorders>
              <w:bottom w:val="single" w:sz="4" w:space="0" w:color="auto"/>
            </w:tcBorders>
            <w:shd w:val="clear" w:color="auto" w:fill="92CDDC"/>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Indicador de Impacto</w:t>
            </w:r>
          </w:p>
        </w:tc>
        <w:tc>
          <w:tcPr>
            <w:tcW w:w="728" w:type="pct"/>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Nivel de cumplimiento de Metas.</w:t>
            </w:r>
          </w:p>
        </w:tc>
        <w:tc>
          <w:tcPr>
            <w:tcW w:w="532" w:type="pct"/>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 xml:space="preserve"> Medios de Verificación.</w:t>
            </w:r>
          </w:p>
        </w:tc>
        <w:tc>
          <w:tcPr>
            <w:tcW w:w="196" w:type="pct"/>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w:t>
            </w:r>
          </w:p>
        </w:tc>
        <w:tc>
          <w:tcPr>
            <w:tcW w:w="690" w:type="pct"/>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Valoraciones</w:t>
            </w:r>
          </w:p>
        </w:tc>
        <w:tc>
          <w:tcPr>
            <w:tcW w:w="830" w:type="pct"/>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Recomendaciones</w:t>
            </w:r>
          </w:p>
        </w:tc>
      </w:tr>
      <w:tr w:rsidR="0045362B" w:rsidRPr="003E1528" w:rsidTr="006738A9">
        <w:trPr>
          <w:trHeight w:val="6864"/>
          <w:tblHeader/>
        </w:trPr>
        <w:tc>
          <w:tcPr>
            <w:tcW w:w="470" w:type="pct"/>
            <w:tcBorders>
              <w:bottom w:val="single" w:sz="4" w:space="0" w:color="auto"/>
            </w:tcBorders>
            <w:shd w:val="clear" w:color="auto" w:fill="DAEEF3"/>
            <w:vAlign w:val="center"/>
          </w:tcPr>
          <w:p w:rsidR="0045362B" w:rsidRPr="00B77C4E" w:rsidRDefault="0045362B" w:rsidP="00A61FB6">
            <w:pPr>
              <w:spacing w:line="240" w:lineRule="auto"/>
              <w:jc w:val="both"/>
              <w:rPr>
                <w:rFonts w:ascii="Arial Narrow" w:hAnsi="Arial Narrow"/>
                <w:bCs/>
                <w:color w:val="000000"/>
                <w:sz w:val="16"/>
                <w:szCs w:val="16"/>
                <w:lang w:eastAsia="es-SV"/>
              </w:rPr>
            </w:pPr>
            <w:r w:rsidRPr="00B77C4E">
              <w:rPr>
                <w:rFonts w:ascii="Arial Narrow" w:hAnsi="Arial Narrow"/>
                <w:b/>
                <w:bCs/>
                <w:color w:val="000000"/>
                <w:sz w:val="16"/>
                <w:szCs w:val="16"/>
                <w:lang w:eastAsia="es-SV"/>
              </w:rPr>
              <w:lastRenderedPageBreak/>
              <w:t>1</w:t>
            </w:r>
            <w:r w:rsidRPr="00B77C4E">
              <w:rPr>
                <w:rFonts w:ascii="Arial Narrow" w:hAnsi="Arial Narrow"/>
                <w:bCs/>
                <w:color w:val="000000"/>
                <w:sz w:val="16"/>
                <w:szCs w:val="16"/>
                <w:lang w:eastAsia="es-SV"/>
              </w:rPr>
              <w:t>. Contribuir a la satisfacción de los usuarios a través del pago oportuno de los bienes o servicios prestados al ISBM</w:t>
            </w:r>
          </w:p>
          <w:p w:rsidR="0045362B" w:rsidRPr="00B77C4E" w:rsidRDefault="0045362B"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Peso 100%</w:t>
            </w:r>
          </w:p>
          <w:p w:rsidR="0045362B" w:rsidRPr="00B77C4E" w:rsidRDefault="0045362B" w:rsidP="00A61FB6">
            <w:pPr>
              <w:spacing w:line="240" w:lineRule="auto"/>
              <w:jc w:val="both"/>
              <w:rPr>
                <w:rFonts w:ascii="Arial Narrow" w:hAnsi="Arial Narrow"/>
                <w:b/>
                <w:bCs/>
                <w:color w:val="000000"/>
                <w:sz w:val="16"/>
                <w:szCs w:val="16"/>
                <w:lang w:eastAsia="es-SV"/>
              </w:rPr>
            </w:pPr>
          </w:p>
          <w:p w:rsidR="0045362B" w:rsidRPr="00B77C4E" w:rsidRDefault="0045362B" w:rsidP="00A61FB6">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45362B" w:rsidRPr="00B77C4E" w:rsidRDefault="0045362B" w:rsidP="00A61FB6">
            <w:pPr>
              <w:spacing w:line="240" w:lineRule="auto"/>
              <w:jc w:val="both"/>
              <w:rPr>
                <w:rFonts w:ascii="Arial Narrow" w:hAnsi="Arial Narrow"/>
                <w:bCs/>
                <w:color w:val="000000"/>
                <w:sz w:val="16"/>
                <w:szCs w:val="16"/>
                <w:lang w:eastAsia="es-SV"/>
              </w:rPr>
            </w:pPr>
          </w:p>
          <w:p w:rsidR="0045362B" w:rsidRPr="00B77C4E" w:rsidRDefault="0045362B" w:rsidP="00A61FB6">
            <w:pPr>
              <w:spacing w:line="240" w:lineRule="auto"/>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1.1 Realizar hasta 727   pagos mensuales de obligaciones para hacer un anual de 8,724, de los cuales 516 corresponden a Fondos Circulantes 720 a Servicios básicos, 650 a arrendamientos, 588 Dietas y 6,240 a proveedores de servicios médicos.</w:t>
            </w:r>
          </w:p>
          <w:p w:rsidR="0045362B" w:rsidRPr="00B77C4E" w:rsidRDefault="0045362B"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Peso</w:t>
            </w:r>
            <w:r w:rsidRPr="00B77C4E">
              <w:rPr>
                <w:rFonts w:ascii="Arial Narrow" w:hAnsi="Arial Narrow"/>
                <w:bCs/>
                <w:color w:val="000000"/>
                <w:sz w:val="16"/>
                <w:szCs w:val="16"/>
                <w:lang w:eastAsia="es-SV"/>
              </w:rPr>
              <w:t xml:space="preserve"> </w:t>
            </w:r>
            <w:r w:rsidRPr="00B77C4E">
              <w:rPr>
                <w:rFonts w:ascii="Arial Narrow" w:hAnsi="Arial Narrow"/>
                <w:b/>
                <w:bCs/>
                <w:color w:val="000000"/>
                <w:sz w:val="16"/>
                <w:szCs w:val="16"/>
                <w:lang w:eastAsia="es-SV"/>
              </w:rPr>
              <w:t>33.33 %</w:t>
            </w:r>
          </w:p>
          <w:p w:rsidR="0045362B" w:rsidRPr="00B77C4E" w:rsidRDefault="0045362B" w:rsidP="00A61FB6">
            <w:pPr>
              <w:spacing w:line="240" w:lineRule="auto"/>
              <w:jc w:val="both"/>
              <w:rPr>
                <w:rFonts w:ascii="Arial Narrow" w:hAnsi="Arial Narrow"/>
                <w:bCs/>
                <w:color w:val="000000"/>
                <w:sz w:val="16"/>
                <w:szCs w:val="16"/>
                <w:lang w:eastAsia="es-SV"/>
              </w:rPr>
            </w:pPr>
          </w:p>
          <w:p w:rsidR="0045362B" w:rsidRPr="00382F66" w:rsidRDefault="0045362B" w:rsidP="00A61FB6">
            <w:pPr>
              <w:spacing w:line="240" w:lineRule="auto"/>
              <w:jc w:val="both"/>
              <w:rPr>
                <w:rFonts w:ascii="Arial Narrow" w:hAnsi="Arial Narrow"/>
                <w:b/>
                <w:bCs/>
                <w:color w:val="FF0000"/>
                <w:sz w:val="16"/>
                <w:szCs w:val="16"/>
                <w:lang w:eastAsia="es-SV"/>
              </w:rPr>
            </w:pPr>
          </w:p>
        </w:tc>
        <w:tc>
          <w:tcPr>
            <w:tcW w:w="970" w:type="pct"/>
            <w:tcBorders>
              <w:bottom w:val="single" w:sz="4" w:space="0" w:color="auto"/>
            </w:tcBorders>
            <w:shd w:val="clear" w:color="auto" w:fill="DAEEF3"/>
            <w:vAlign w:val="center"/>
          </w:tcPr>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r w:rsidRPr="00B77C4E">
              <w:rPr>
                <w:rFonts w:ascii="Arial Narrow" w:hAnsi="Arial Narrow"/>
                <w:bCs/>
                <w:sz w:val="16"/>
                <w:szCs w:val="16"/>
                <w:lang w:eastAsia="es-SV"/>
              </w:rPr>
              <w:t>1</w:t>
            </w:r>
            <w:r w:rsidRPr="00B77C4E">
              <w:rPr>
                <w:rFonts w:ascii="Arial Narrow" w:hAnsi="Arial Narrow"/>
                <w:bCs/>
                <w:color w:val="000000"/>
                <w:sz w:val="16"/>
                <w:szCs w:val="16"/>
                <w:lang w:eastAsia="es-SV"/>
              </w:rPr>
              <w:t>.Número de pagos efectuados de fondo Circulante= 235</w:t>
            </w: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2. Número de pagos efectuados de Servicios Básicos = 210</w:t>
            </w: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 xml:space="preserve">3. Número de pagos efectuados de Arrendamientos= 262, Dietas= 407 </w:t>
            </w: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p>
          <w:p w:rsidR="0045362B" w:rsidRPr="00B77C4E" w:rsidRDefault="0045362B" w:rsidP="00A61FB6">
            <w:pPr>
              <w:spacing w:line="240" w:lineRule="auto"/>
              <w:ind w:right="71"/>
              <w:contextualSpacing/>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 xml:space="preserve">4.Número de pagos efectuados a Proveedores de Servicios médicos= 1283 por provisiones y 1,177 por ejercicio corriente.  </w:t>
            </w:r>
          </w:p>
          <w:p w:rsidR="0045362B" w:rsidRPr="00B77C4E" w:rsidRDefault="0045362B" w:rsidP="00A61FB6">
            <w:pPr>
              <w:spacing w:line="240" w:lineRule="auto"/>
              <w:ind w:left="79"/>
              <w:jc w:val="both"/>
              <w:rPr>
                <w:rFonts w:ascii="Arial Narrow" w:hAnsi="Arial Narrow"/>
                <w:bCs/>
                <w:color w:val="000000"/>
                <w:sz w:val="16"/>
                <w:szCs w:val="16"/>
                <w:lang w:eastAsia="es-SV"/>
              </w:rPr>
            </w:pPr>
          </w:p>
          <w:p w:rsidR="0045362B" w:rsidRDefault="0045362B" w:rsidP="005E7649">
            <w:pPr>
              <w:spacing w:line="240" w:lineRule="auto"/>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 xml:space="preserve">5.otros pagos 500 (bolsa de Valores, alimentos, construcciones, </w:t>
            </w:r>
            <w:r w:rsidR="00A61FB6" w:rsidRPr="00B77C4E">
              <w:rPr>
                <w:rFonts w:ascii="Arial Narrow" w:hAnsi="Arial Narrow"/>
                <w:bCs/>
                <w:color w:val="000000"/>
                <w:sz w:val="16"/>
                <w:szCs w:val="16"/>
                <w:lang w:eastAsia="es-SV"/>
              </w:rPr>
              <w:t>etc.</w:t>
            </w:r>
            <w:r w:rsidRPr="00B77C4E">
              <w:rPr>
                <w:rFonts w:ascii="Arial Narrow" w:hAnsi="Arial Narrow"/>
                <w:bCs/>
                <w:color w:val="000000"/>
                <w:sz w:val="16"/>
                <w:szCs w:val="16"/>
                <w:lang w:eastAsia="es-SV"/>
              </w:rPr>
              <w:t>)</w:t>
            </w:r>
          </w:p>
          <w:p w:rsidR="0045362B" w:rsidRDefault="0045362B" w:rsidP="00A61FB6">
            <w:pPr>
              <w:spacing w:line="240" w:lineRule="auto"/>
              <w:ind w:left="79"/>
              <w:jc w:val="both"/>
              <w:rPr>
                <w:rFonts w:ascii="Arial Narrow" w:hAnsi="Arial Narrow"/>
                <w:bCs/>
                <w:color w:val="000000"/>
                <w:sz w:val="16"/>
                <w:szCs w:val="16"/>
                <w:lang w:eastAsia="es-SV"/>
              </w:rPr>
            </w:pPr>
          </w:p>
          <w:p w:rsidR="0045362B" w:rsidRPr="00B77C4E" w:rsidRDefault="0045362B" w:rsidP="00A61FB6">
            <w:pPr>
              <w:spacing w:line="240" w:lineRule="auto"/>
              <w:ind w:left="79"/>
              <w:jc w:val="both"/>
              <w:rPr>
                <w:rFonts w:ascii="Arial Narrow" w:hAnsi="Arial Narrow"/>
                <w:bCs/>
                <w:color w:val="000000"/>
                <w:sz w:val="16"/>
                <w:szCs w:val="16"/>
                <w:lang w:eastAsia="es-SV"/>
              </w:rPr>
            </w:pPr>
          </w:p>
        </w:tc>
        <w:tc>
          <w:tcPr>
            <w:tcW w:w="728" w:type="pct"/>
            <w:shd w:val="clear" w:color="auto" w:fill="DAEEF3"/>
            <w:vAlign w:val="center"/>
          </w:tcPr>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1. 300</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2. 185</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3. 302</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4. 230</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5. 2,832</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bCs/>
                <w:sz w:val="16"/>
                <w:szCs w:val="16"/>
                <w:lang w:val="es-SV" w:eastAsia="es-SV"/>
              </w:rPr>
              <w:t>6. 500</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r w:rsidRPr="00E24C86">
              <w:rPr>
                <w:rFonts w:ascii="Arial Narrow" w:hAnsi="Arial Narrow"/>
                <w:sz w:val="16"/>
                <w:szCs w:val="16"/>
                <w:lang w:val="es-SV"/>
              </w:rPr>
              <w:t xml:space="preserve">El total de pagos proyectados para el semestre es de </w:t>
            </w:r>
            <w:r w:rsidR="00A61FB6" w:rsidRPr="00E24C86">
              <w:rPr>
                <w:rFonts w:ascii="Arial Narrow" w:hAnsi="Arial Narrow"/>
                <w:b/>
                <w:sz w:val="16"/>
                <w:szCs w:val="16"/>
                <w:lang w:val="es-SV"/>
              </w:rPr>
              <w:t>4,362</w:t>
            </w:r>
            <w:r w:rsidR="00A61FB6" w:rsidRPr="00E24C86">
              <w:rPr>
                <w:rFonts w:ascii="Arial Narrow" w:hAnsi="Arial Narrow"/>
                <w:sz w:val="16"/>
                <w:szCs w:val="16"/>
                <w:lang w:val="es-SV"/>
              </w:rPr>
              <w:t xml:space="preserve"> se</w:t>
            </w:r>
            <w:r w:rsidRPr="00E24C86">
              <w:rPr>
                <w:rFonts w:ascii="Arial Narrow" w:hAnsi="Arial Narrow"/>
                <w:sz w:val="16"/>
                <w:szCs w:val="16"/>
                <w:lang w:val="es-SV"/>
              </w:rPr>
              <w:t xml:space="preserve"> han ejecutado </w:t>
            </w:r>
            <w:r w:rsidRPr="00E24C86">
              <w:rPr>
                <w:rFonts w:ascii="Arial Narrow" w:hAnsi="Arial Narrow"/>
                <w:b/>
                <w:sz w:val="16"/>
                <w:szCs w:val="16"/>
                <w:lang w:val="es-SV"/>
              </w:rPr>
              <w:t>4,349</w:t>
            </w: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p w:rsidR="0045362B" w:rsidRPr="00E24C86" w:rsidRDefault="0045362B" w:rsidP="00A61FB6">
            <w:pPr>
              <w:spacing w:line="240" w:lineRule="auto"/>
              <w:jc w:val="both"/>
              <w:rPr>
                <w:rFonts w:ascii="Arial Narrow" w:hAnsi="Arial Narrow"/>
                <w:bCs/>
                <w:sz w:val="16"/>
                <w:szCs w:val="16"/>
                <w:lang w:val="es-SV" w:eastAsia="es-SV"/>
              </w:rPr>
            </w:pPr>
          </w:p>
        </w:tc>
        <w:tc>
          <w:tcPr>
            <w:tcW w:w="532" w:type="pct"/>
            <w:shd w:val="clear" w:color="auto" w:fill="DAEEF3"/>
            <w:vAlign w:val="center"/>
          </w:tcPr>
          <w:p w:rsidR="0045362B" w:rsidRPr="00E24C86" w:rsidRDefault="0045362B" w:rsidP="00A61FB6">
            <w:pPr>
              <w:spacing w:line="240" w:lineRule="auto"/>
              <w:jc w:val="both"/>
              <w:rPr>
                <w:rFonts w:ascii="Arial Narrow" w:hAnsi="Arial Narrow"/>
                <w:sz w:val="16"/>
                <w:szCs w:val="16"/>
                <w:lang w:val="es-SV"/>
              </w:rPr>
            </w:pPr>
            <w:r w:rsidRPr="00E24C86">
              <w:rPr>
                <w:rFonts w:ascii="Arial Narrow" w:hAnsi="Arial Narrow"/>
                <w:sz w:val="16"/>
                <w:szCs w:val="16"/>
                <w:lang w:val="es-SV"/>
              </w:rPr>
              <w:t>Notas de abono a cuenta, cheques emitidos</w:t>
            </w:r>
          </w:p>
        </w:tc>
        <w:tc>
          <w:tcPr>
            <w:tcW w:w="196" w:type="pct"/>
            <w:shd w:val="clear" w:color="auto" w:fill="DAEEF3"/>
            <w:vAlign w:val="center"/>
          </w:tcPr>
          <w:p w:rsidR="0045362B" w:rsidRPr="00E24C86" w:rsidRDefault="0045362B" w:rsidP="00A61FB6">
            <w:pPr>
              <w:spacing w:line="240" w:lineRule="auto"/>
              <w:jc w:val="both"/>
              <w:rPr>
                <w:rFonts w:ascii="Arial Narrow" w:hAnsi="Arial Narrow"/>
                <w:b/>
                <w:sz w:val="16"/>
                <w:szCs w:val="16"/>
                <w:lang w:val="es-SV"/>
              </w:rPr>
            </w:pPr>
            <w:r w:rsidRPr="00E24C86">
              <w:rPr>
                <w:rFonts w:ascii="Arial Narrow" w:hAnsi="Arial Narrow"/>
                <w:b/>
                <w:sz w:val="16"/>
                <w:szCs w:val="16"/>
                <w:lang w:val="es-SV"/>
              </w:rPr>
              <w:t>99.70</w:t>
            </w:r>
          </w:p>
        </w:tc>
        <w:tc>
          <w:tcPr>
            <w:tcW w:w="690" w:type="pct"/>
            <w:shd w:val="clear" w:color="auto" w:fill="DAEEF3"/>
            <w:vAlign w:val="center"/>
          </w:tcPr>
          <w:p w:rsidR="0045362B" w:rsidRPr="00E24C86" w:rsidRDefault="0045362B" w:rsidP="00A61FB6">
            <w:pPr>
              <w:spacing w:line="240" w:lineRule="auto"/>
              <w:jc w:val="both"/>
              <w:rPr>
                <w:rFonts w:ascii="Arial Narrow" w:hAnsi="Arial Narrow"/>
                <w:sz w:val="16"/>
                <w:szCs w:val="16"/>
                <w:lang w:val="es-SV"/>
              </w:rPr>
            </w:pPr>
          </w:p>
          <w:p w:rsidR="0045362B" w:rsidRPr="00E24C86" w:rsidRDefault="0045362B" w:rsidP="00A61FB6">
            <w:pPr>
              <w:spacing w:line="240" w:lineRule="auto"/>
              <w:jc w:val="both"/>
              <w:rPr>
                <w:rFonts w:ascii="Arial Narrow" w:hAnsi="Arial Narrow"/>
                <w:sz w:val="16"/>
                <w:szCs w:val="16"/>
                <w:lang w:val="es-SV"/>
              </w:rPr>
            </w:pPr>
            <w:r w:rsidRPr="00E24C86">
              <w:rPr>
                <w:rFonts w:ascii="Arial Narrow" w:hAnsi="Arial Narrow"/>
                <w:sz w:val="16"/>
                <w:szCs w:val="16"/>
                <w:lang w:val="es-SV"/>
              </w:rPr>
              <w:t xml:space="preserve">El total de pagos </w:t>
            </w:r>
            <w:r>
              <w:rPr>
                <w:rFonts w:ascii="Arial Narrow" w:hAnsi="Arial Narrow"/>
                <w:sz w:val="16"/>
                <w:szCs w:val="16"/>
                <w:lang w:val="es-SV"/>
              </w:rPr>
              <w:t xml:space="preserve">a proveedores fue muy cercano al óptimo. </w:t>
            </w:r>
          </w:p>
        </w:tc>
        <w:tc>
          <w:tcPr>
            <w:tcW w:w="830" w:type="pct"/>
            <w:shd w:val="clear" w:color="auto" w:fill="DAEEF3"/>
            <w:vAlign w:val="center"/>
          </w:tcPr>
          <w:p w:rsidR="0045362B" w:rsidRPr="00E24C86" w:rsidRDefault="0045362B" w:rsidP="00A61FB6">
            <w:pPr>
              <w:spacing w:line="240" w:lineRule="auto"/>
              <w:jc w:val="both"/>
              <w:rPr>
                <w:rFonts w:ascii="Arial Narrow" w:hAnsi="Arial Narrow"/>
                <w:sz w:val="16"/>
                <w:szCs w:val="16"/>
                <w:lang w:val="es-SV"/>
              </w:rPr>
            </w:pPr>
            <w:r w:rsidRPr="00E24C86">
              <w:rPr>
                <w:rFonts w:ascii="Arial Narrow" w:hAnsi="Arial Narrow"/>
                <w:sz w:val="16"/>
                <w:szCs w:val="16"/>
                <w:lang w:val="es-SV"/>
              </w:rPr>
              <w:t xml:space="preserve">Se debe buscar un mecanismo de agilización de pagos de hospitales, específicamente Nacionales, caso hospital Rosales, San Rafael, San Juan de Dios de San Miguel, entre otros, debido que durante el año 2020 se han efectuado pagos del año 2019 </w:t>
            </w:r>
          </w:p>
        </w:tc>
      </w:tr>
    </w:tbl>
    <w:p w:rsidR="00B77C4E" w:rsidRPr="00B77C4E" w:rsidRDefault="00B77C4E" w:rsidP="00B77C4E">
      <w:pPr>
        <w:spacing w:line="240" w:lineRule="auto"/>
        <w:rPr>
          <w:rFonts w:ascii="Arial Narrow" w:hAnsi="Arial Narrow"/>
          <w:sz w:val="16"/>
          <w:szCs w:val="16"/>
        </w:rPr>
      </w:pPr>
      <w:r w:rsidRPr="00B77C4E">
        <w:rPr>
          <w:rFonts w:ascii="Arial Narrow" w:hAnsi="Arial Narrow"/>
          <w:b/>
          <w:sz w:val="16"/>
          <w:szCs w:val="16"/>
        </w:rPr>
        <w:t>EVALUACION DEL SEMESTRE I</w:t>
      </w:r>
      <w:r w:rsidR="009A3111">
        <w:rPr>
          <w:rFonts w:ascii="Arial Narrow" w:hAnsi="Arial Narrow"/>
          <w:b/>
          <w:sz w:val="16"/>
          <w:szCs w:val="16"/>
        </w:rPr>
        <w:t>I</w:t>
      </w:r>
      <w:r w:rsidRPr="00B77C4E">
        <w:rPr>
          <w:rFonts w:ascii="Arial Narrow" w:hAnsi="Arial Narrow"/>
          <w:b/>
          <w:sz w:val="16"/>
          <w:szCs w:val="16"/>
        </w:rPr>
        <w:t xml:space="preserve">  2019 OFICINAS CENTRALES. UNIDAD DE GESTIÓN N° 3. </w:t>
      </w:r>
      <w:r w:rsidR="00F922CE">
        <w:rPr>
          <w:rFonts w:ascii="Arial Narrow" w:hAnsi="Arial Narrow"/>
          <w:b/>
          <w:sz w:val="16"/>
          <w:szCs w:val="16"/>
        </w:rPr>
        <w:t>U</w:t>
      </w:r>
      <w:r w:rsidRPr="00B77C4E">
        <w:rPr>
          <w:rFonts w:ascii="Arial Narrow" w:hAnsi="Arial Narrow"/>
          <w:b/>
          <w:sz w:val="16"/>
          <w:szCs w:val="16"/>
        </w:rPr>
        <w:t>NIDAD FINANCIERA INSTITUCIONAL. UFI MISIÓN</w:t>
      </w:r>
      <w:r w:rsidRPr="00B77C4E">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B77C4E">
        <w:rPr>
          <w:rFonts w:ascii="Arial Narrow" w:hAnsi="Arial Narrow"/>
          <w:b/>
          <w:sz w:val="16"/>
          <w:szCs w:val="16"/>
        </w:rPr>
        <w:t>OBJETIVO ESTRATÉGICO 1</w:t>
      </w:r>
      <w:r w:rsidRPr="00B77C4E">
        <w:rPr>
          <w:rFonts w:ascii="Arial Narrow" w:hAnsi="Arial Narrow"/>
          <w:sz w:val="16"/>
          <w:szCs w:val="16"/>
        </w:rPr>
        <w:t xml:space="preserve">: Fortalecer el modelo de Asistencia Médica-hospitalaria </w:t>
      </w:r>
      <w:r w:rsidRPr="00B77C4E">
        <w:rPr>
          <w:rFonts w:ascii="Arial Narrow" w:hAnsi="Arial Narrow"/>
          <w:b/>
          <w:sz w:val="16"/>
          <w:szCs w:val="16"/>
        </w:rPr>
        <w:t>LÍNEAS ESTRATÉGICAS 1.3</w:t>
      </w:r>
      <w:r w:rsidRPr="00B77C4E">
        <w:rPr>
          <w:rFonts w:ascii="Arial Narrow" w:hAnsi="Arial Narrow"/>
          <w:sz w:val="16"/>
          <w:szCs w:val="16"/>
        </w:rPr>
        <w:t xml:space="preserve">: Incrementar los niveles de satisfacción de los usuarios del Programa.  </w:t>
      </w:r>
    </w:p>
    <w:p w:rsidR="00B77C4E" w:rsidRPr="00B77C4E" w:rsidRDefault="00B77C4E" w:rsidP="00B77C4E">
      <w:pPr>
        <w:shd w:val="clear" w:color="auto" w:fill="DAEEF3"/>
        <w:spacing w:line="240" w:lineRule="auto"/>
        <w:jc w:val="center"/>
        <w:rPr>
          <w:rFonts w:ascii="Arial Narrow" w:hAnsi="Arial Narrow"/>
          <w:b/>
          <w:iCs/>
          <w:sz w:val="16"/>
          <w:szCs w:val="16"/>
        </w:rPr>
      </w:pPr>
      <w:r w:rsidRPr="00B77C4E">
        <w:rPr>
          <w:rFonts w:ascii="Arial Narrow" w:hAnsi="Arial Narrow"/>
          <w:b/>
          <w:iCs/>
          <w:sz w:val="16"/>
          <w:szCs w:val="16"/>
        </w:rPr>
        <w:t>MATRIZ</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689"/>
        <w:gridCol w:w="3427"/>
        <w:gridCol w:w="2421"/>
        <w:gridCol w:w="1559"/>
        <w:gridCol w:w="711"/>
        <w:gridCol w:w="1417"/>
        <w:gridCol w:w="1877"/>
      </w:tblGrid>
      <w:tr w:rsidR="00B77C4E" w:rsidRPr="00B77C4E" w:rsidTr="006738A9">
        <w:trPr>
          <w:trHeight w:val="497"/>
          <w:tblHeader/>
        </w:trPr>
        <w:tc>
          <w:tcPr>
            <w:tcW w:w="470"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lastRenderedPageBreak/>
              <w:t>Objetivos Operativos</w:t>
            </w:r>
          </w:p>
        </w:tc>
        <w:tc>
          <w:tcPr>
            <w:tcW w:w="584"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Metas</w:t>
            </w:r>
          </w:p>
        </w:tc>
        <w:tc>
          <w:tcPr>
            <w:tcW w:w="1185" w:type="pct"/>
            <w:tcBorders>
              <w:bottom w:val="single" w:sz="4" w:space="0" w:color="auto"/>
            </w:tcBorders>
            <w:shd w:val="clear" w:color="auto" w:fill="92CDDC"/>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Indicador de Impacto</w:t>
            </w:r>
          </w:p>
        </w:tc>
        <w:tc>
          <w:tcPr>
            <w:tcW w:w="837"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Nivel de cumplimiento de Metas.</w:t>
            </w:r>
          </w:p>
        </w:tc>
        <w:tc>
          <w:tcPr>
            <w:tcW w:w="539"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 xml:space="preserve"> Medios de Verificación.</w:t>
            </w:r>
          </w:p>
        </w:tc>
        <w:tc>
          <w:tcPr>
            <w:tcW w:w="246"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w:t>
            </w:r>
          </w:p>
        </w:tc>
        <w:tc>
          <w:tcPr>
            <w:tcW w:w="490"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Valoraciones</w:t>
            </w:r>
          </w:p>
        </w:tc>
        <w:tc>
          <w:tcPr>
            <w:tcW w:w="649" w:type="pct"/>
            <w:tcBorders>
              <w:bottom w:val="single" w:sz="4" w:space="0" w:color="auto"/>
            </w:tcBorders>
            <w:shd w:val="clear" w:color="auto" w:fill="92CDDC"/>
            <w:vAlign w:val="center"/>
          </w:tcPr>
          <w:p w:rsidR="00B77C4E" w:rsidRPr="00B77C4E" w:rsidRDefault="00B77C4E" w:rsidP="00B77C4E">
            <w:pPr>
              <w:spacing w:line="240" w:lineRule="auto"/>
              <w:jc w:val="center"/>
              <w:rPr>
                <w:rFonts w:ascii="Arial Narrow" w:hAnsi="Arial Narrow"/>
                <w:b/>
                <w:sz w:val="16"/>
                <w:szCs w:val="16"/>
                <w:lang w:val="es-SV"/>
              </w:rPr>
            </w:pPr>
            <w:r w:rsidRPr="00B77C4E">
              <w:rPr>
                <w:rFonts w:ascii="Arial Narrow" w:hAnsi="Arial Narrow"/>
                <w:b/>
                <w:sz w:val="16"/>
                <w:szCs w:val="16"/>
                <w:lang w:val="es-SV"/>
              </w:rPr>
              <w:t>Recomendaciones</w:t>
            </w:r>
          </w:p>
        </w:tc>
      </w:tr>
      <w:tr w:rsidR="00AF5282" w:rsidRPr="00B77C4E" w:rsidTr="006738A9">
        <w:trPr>
          <w:trHeight w:val="6910"/>
          <w:tblHeader/>
        </w:trPr>
        <w:tc>
          <w:tcPr>
            <w:tcW w:w="470" w:type="pct"/>
            <w:tcBorders>
              <w:bottom w:val="single" w:sz="4" w:space="0" w:color="auto"/>
            </w:tcBorders>
            <w:shd w:val="clear" w:color="auto" w:fill="DAEEF3"/>
            <w:vAlign w:val="center"/>
          </w:tcPr>
          <w:p w:rsidR="00AF5282" w:rsidRPr="00B77C4E" w:rsidRDefault="00AF5282" w:rsidP="00A61FB6">
            <w:pPr>
              <w:spacing w:line="240" w:lineRule="auto"/>
              <w:jc w:val="both"/>
              <w:rPr>
                <w:rFonts w:ascii="Arial Narrow" w:hAnsi="Arial Narrow"/>
                <w:bCs/>
                <w:color w:val="000000"/>
                <w:sz w:val="16"/>
                <w:szCs w:val="16"/>
                <w:lang w:eastAsia="es-SV"/>
              </w:rPr>
            </w:pPr>
            <w:r w:rsidRPr="00B77C4E">
              <w:rPr>
                <w:rFonts w:ascii="Arial Narrow" w:hAnsi="Arial Narrow"/>
                <w:b/>
                <w:bCs/>
                <w:color w:val="000000"/>
                <w:sz w:val="16"/>
                <w:szCs w:val="16"/>
                <w:lang w:eastAsia="es-SV"/>
              </w:rPr>
              <w:t>1</w:t>
            </w:r>
            <w:r w:rsidRPr="00B77C4E">
              <w:rPr>
                <w:rFonts w:ascii="Arial Narrow" w:hAnsi="Arial Narrow"/>
                <w:bCs/>
                <w:color w:val="000000"/>
                <w:sz w:val="16"/>
                <w:szCs w:val="16"/>
                <w:lang w:eastAsia="es-SV"/>
              </w:rPr>
              <w:t>. Contribuir a la satisfacción de los usuarios a través del pago oportuno de los bienes o servicios prestados al ISBM</w:t>
            </w:r>
          </w:p>
          <w:p w:rsidR="00AF5282" w:rsidRPr="00B77C4E" w:rsidRDefault="00AF5282"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Peso 100%</w:t>
            </w:r>
          </w:p>
          <w:p w:rsidR="00AF5282" w:rsidRPr="00B77C4E" w:rsidRDefault="00AF5282" w:rsidP="00A61FB6">
            <w:pPr>
              <w:spacing w:line="240" w:lineRule="auto"/>
              <w:jc w:val="both"/>
              <w:rPr>
                <w:rFonts w:ascii="Arial Narrow" w:hAnsi="Arial Narrow"/>
                <w:b/>
                <w:bCs/>
                <w:color w:val="000000"/>
                <w:sz w:val="16"/>
                <w:szCs w:val="16"/>
                <w:lang w:eastAsia="es-SV"/>
              </w:rPr>
            </w:pPr>
          </w:p>
          <w:p w:rsidR="00AF5282" w:rsidRPr="00B77C4E" w:rsidRDefault="00AF5282"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 xml:space="preserve"> </w:t>
            </w:r>
          </w:p>
          <w:p w:rsidR="00AF5282" w:rsidRPr="00B77C4E" w:rsidRDefault="00AF5282" w:rsidP="00A61FB6">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AF5282" w:rsidRDefault="00AF5282" w:rsidP="00A61FB6">
            <w:pPr>
              <w:spacing w:line="240" w:lineRule="auto"/>
              <w:jc w:val="both"/>
              <w:rPr>
                <w:rFonts w:ascii="Arial Narrow" w:hAnsi="Arial Narrow"/>
                <w:bCs/>
                <w:color w:val="000000"/>
                <w:sz w:val="16"/>
                <w:szCs w:val="16"/>
                <w:lang w:eastAsia="es-SV"/>
              </w:rPr>
            </w:pPr>
            <w:r w:rsidRPr="00B77C4E">
              <w:rPr>
                <w:rFonts w:ascii="Arial Narrow" w:hAnsi="Arial Narrow"/>
                <w:bCs/>
                <w:color w:val="000000"/>
                <w:sz w:val="16"/>
                <w:szCs w:val="16"/>
                <w:lang w:eastAsia="es-SV"/>
              </w:rPr>
              <w:t xml:space="preserve">1.2 Realizar un total de 75 pagos mensuales a docentes por Subsidios, Pensiones, Reembolsos y Gastos. Funerales para hacer un anual de 900 pagos por un total de $261,000.00 </w:t>
            </w:r>
          </w:p>
          <w:p w:rsidR="00AF5282" w:rsidRPr="00B77C4E" w:rsidRDefault="00AF5282" w:rsidP="00A61FB6">
            <w:pPr>
              <w:spacing w:line="240" w:lineRule="auto"/>
              <w:jc w:val="both"/>
              <w:rPr>
                <w:rFonts w:ascii="Arial Narrow" w:hAnsi="Arial Narrow"/>
                <w:b/>
                <w:bCs/>
                <w:color w:val="000000"/>
                <w:sz w:val="16"/>
                <w:szCs w:val="16"/>
                <w:lang w:eastAsia="es-SV"/>
              </w:rPr>
            </w:pPr>
            <w:r w:rsidRPr="00B77C4E">
              <w:rPr>
                <w:rFonts w:ascii="Arial Narrow" w:hAnsi="Arial Narrow"/>
                <w:bCs/>
                <w:color w:val="000000"/>
                <w:sz w:val="16"/>
                <w:szCs w:val="16"/>
                <w:lang w:eastAsia="es-SV"/>
              </w:rPr>
              <w:t xml:space="preserve">Peso </w:t>
            </w:r>
            <w:r w:rsidRPr="00B77C4E">
              <w:rPr>
                <w:rFonts w:ascii="Arial Narrow" w:hAnsi="Arial Narrow"/>
                <w:b/>
                <w:bCs/>
                <w:color w:val="000000"/>
                <w:sz w:val="16"/>
                <w:szCs w:val="16"/>
                <w:lang w:eastAsia="es-SV"/>
              </w:rPr>
              <w:t>33.33 %</w:t>
            </w:r>
          </w:p>
          <w:p w:rsidR="00AF5282" w:rsidRPr="00B77C4E" w:rsidRDefault="00AF5282" w:rsidP="00A61FB6">
            <w:pPr>
              <w:spacing w:line="240" w:lineRule="auto"/>
              <w:jc w:val="both"/>
              <w:rPr>
                <w:rFonts w:ascii="Arial Narrow" w:hAnsi="Arial Narrow"/>
                <w:b/>
                <w:bCs/>
                <w:color w:val="000000"/>
                <w:sz w:val="16"/>
                <w:szCs w:val="16"/>
                <w:lang w:eastAsia="es-SV"/>
              </w:rPr>
            </w:pPr>
          </w:p>
        </w:tc>
        <w:tc>
          <w:tcPr>
            <w:tcW w:w="1185" w:type="pct"/>
            <w:tcBorders>
              <w:bottom w:val="single" w:sz="4" w:space="0" w:color="auto"/>
            </w:tcBorders>
            <w:shd w:val="clear" w:color="auto" w:fill="DAEEF3"/>
            <w:vAlign w:val="center"/>
          </w:tcPr>
          <w:p w:rsid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1.Número de pagos efectuados a docentes por subsidios temporales</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2.Número de pagos por subsidios fijos</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3.Número de pagos pensiones</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 xml:space="preserve">4.Número de pagos por   reembolsos </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 xml:space="preserve">5. Número de pagos por gastos funerarios.  </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 xml:space="preserve"> </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p>
        </w:tc>
        <w:tc>
          <w:tcPr>
            <w:tcW w:w="837" w:type="pct"/>
            <w:tcBorders>
              <w:bottom w:val="single" w:sz="4" w:space="0" w:color="auto"/>
            </w:tcBorders>
            <w:shd w:val="clear" w:color="auto" w:fill="DAEEF3"/>
            <w:vAlign w:val="center"/>
          </w:tcPr>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1.142</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2. 149</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3. 200</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4. 304</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bCs/>
                <w:sz w:val="16"/>
                <w:szCs w:val="16"/>
                <w:lang w:eastAsia="es-SV"/>
              </w:rPr>
              <w:t>5. 42</w:t>
            </w:r>
          </w:p>
          <w:p w:rsidR="00AF5282" w:rsidRDefault="00AF5282" w:rsidP="00A61FB6">
            <w:pPr>
              <w:pStyle w:val="Prrafodelista"/>
              <w:spacing w:line="240" w:lineRule="auto"/>
              <w:ind w:left="0" w:right="71"/>
              <w:jc w:val="both"/>
              <w:rPr>
                <w:rFonts w:ascii="Arial Narrow" w:hAnsi="Arial Narrow"/>
                <w:sz w:val="16"/>
                <w:szCs w:val="16"/>
                <w:lang w:val="es-SV"/>
              </w:rPr>
            </w:pPr>
            <w:r w:rsidRPr="00AF5282">
              <w:rPr>
                <w:rFonts w:ascii="Arial Narrow" w:hAnsi="Arial Narrow"/>
                <w:bCs/>
                <w:sz w:val="16"/>
                <w:szCs w:val="16"/>
                <w:lang w:eastAsia="es-SV"/>
              </w:rPr>
              <w:t xml:space="preserve"> S</w:t>
            </w:r>
            <w:r w:rsidRPr="00AF5282">
              <w:rPr>
                <w:rFonts w:ascii="Arial Narrow" w:hAnsi="Arial Narrow"/>
                <w:sz w:val="16"/>
                <w:szCs w:val="16"/>
                <w:lang w:val="es-SV"/>
              </w:rPr>
              <w:t xml:space="preserve">e ejecutaron </w:t>
            </w:r>
            <w:r w:rsidRPr="00AF5282">
              <w:rPr>
                <w:rFonts w:ascii="Arial Narrow" w:hAnsi="Arial Narrow"/>
                <w:sz w:val="16"/>
                <w:szCs w:val="16"/>
                <w:u w:val="single"/>
                <w:lang w:val="es-SV"/>
              </w:rPr>
              <w:t>837</w:t>
            </w:r>
            <w:r w:rsidRPr="00AF5282">
              <w:rPr>
                <w:rFonts w:ascii="Arial Narrow" w:hAnsi="Arial Narrow"/>
                <w:sz w:val="16"/>
                <w:szCs w:val="16"/>
                <w:lang w:val="es-SV"/>
              </w:rPr>
              <w:t xml:space="preserve"> pagos de un total proyectado de </w:t>
            </w:r>
            <w:r w:rsidRPr="00AF5282">
              <w:rPr>
                <w:rFonts w:ascii="Arial Narrow" w:hAnsi="Arial Narrow"/>
                <w:sz w:val="16"/>
                <w:szCs w:val="16"/>
                <w:u w:val="single"/>
                <w:lang w:val="es-SV"/>
              </w:rPr>
              <w:t>450</w:t>
            </w:r>
            <w:r w:rsidRPr="00AF5282">
              <w:rPr>
                <w:rFonts w:ascii="Arial Narrow" w:hAnsi="Arial Narrow"/>
                <w:sz w:val="16"/>
                <w:szCs w:val="16"/>
                <w:lang w:val="es-SV"/>
              </w:rPr>
              <w:t xml:space="preserve"> en el semestre</w:t>
            </w:r>
            <w:r>
              <w:rPr>
                <w:rFonts w:ascii="Arial Narrow" w:hAnsi="Arial Narrow"/>
                <w:sz w:val="16"/>
                <w:szCs w:val="16"/>
                <w:lang w:val="es-SV"/>
              </w:rPr>
              <w:t>.</w:t>
            </w:r>
          </w:p>
          <w:p w:rsidR="00AF5282" w:rsidRPr="00AF5282" w:rsidRDefault="00AF5282" w:rsidP="00A61FB6">
            <w:pPr>
              <w:pStyle w:val="Prrafodelista"/>
              <w:spacing w:line="240" w:lineRule="auto"/>
              <w:ind w:left="0" w:right="71"/>
              <w:jc w:val="both"/>
              <w:rPr>
                <w:rFonts w:ascii="Arial Narrow" w:hAnsi="Arial Narrow"/>
                <w:sz w:val="16"/>
                <w:szCs w:val="16"/>
              </w:rPr>
            </w:pPr>
            <w:r>
              <w:rPr>
                <w:rFonts w:ascii="Arial Narrow" w:hAnsi="Arial Narrow"/>
                <w:sz w:val="16"/>
                <w:szCs w:val="16"/>
                <w:lang w:val="es-SV"/>
              </w:rPr>
              <w:t xml:space="preserve">En el año se proyectaron 900 pagos. </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r w:rsidRPr="00AF5282">
              <w:rPr>
                <w:rFonts w:ascii="Arial Narrow" w:hAnsi="Arial Narrow"/>
                <w:sz w:val="16"/>
                <w:szCs w:val="16"/>
                <w:lang w:val="es-SV"/>
              </w:rPr>
              <w:t xml:space="preserve"> </w:t>
            </w:r>
            <w:r w:rsidRPr="00AF5282">
              <w:rPr>
                <w:rFonts w:ascii="Arial Narrow" w:hAnsi="Arial Narrow"/>
                <w:sz w:val="16"/>
                <w:szCs w:val="16"/>
              </w:rPr>
              <w:t xml:space="preserve">El monto a </w:t>
            </w:r>
            <w:r w:rsidRPr="00AF5282">
              <w:rPr>
                <w:rFonts w:ascii="Arial Narrow" w:hAnsi="Arial Narrow"/>
                <w:sz w:val="16"/>
                <w:szCs w:val="16"/>
                <w:lang w:val="es-SV"/>
              </w:rPr>
              <w:t>ejecutar</w:t>
            </w:r>
            <w:r w:rsidRPr="00AF5282">
              <w:rPr>
                <w:rFonts w:ascii="Arial Narrow" w:hAnsi="Arial Narrow"/>
                <w:sz w:val="16"/>
                <w:szCs w:val="16"/>
              </w:rPr>
              <w:t xml:space="preserve"> planeado fue:</w:t>
            </w:r>
            <w:r w:rsidRPr="00AF5282">
              <w:rPr>
                <w:rFonts w:ascii="Arial Narrow" w:hAnsi="Arial Narrow"/>
                <w:sz w:val="16"/>
                <w:szCs w:val="16"/>
                <w:lang w:val="es-SV"/>
              </w:rPr>
              <w:t xml:space="preserve"> </w:t>
            </w:r>
            <w:r w:rsidRPr="00AF5282">
              <w:rPr>
                <w:rFonts w:ascii="Arial Narrow" w:hAnsi="Arial Narrow"/>
                <w:b/>
                <w:sz w:val="16"/>
                <w:szCs w:val="16"/>
                <w:lang w:val="es-SV"/>
              </w:rPr>
              <w:t xml:space="preserve">$130,500.00 </w:t>
            </w:r>
            <w:r w:rsidRPr="00AF5282">
              <w:rPr>
                <w:rFonts w:ascii="Arial Narrow" w:hAnsi="Arial Narrow"/>
                <w:sz w:val="16"/>
                <w:szCs w:val="16"/>
                <w:lang w:val="es-SV"/>
              </w:rPr>
              <w:t>y se ejecutó</w:t>
            </w:r>
            <w:r w:rsidRPr="00AF5282">
              <w:rPr>
                <w:rFonts w:ascii="Arial Narrow" w:hAnsi="Arial Narrow"/>
                <w:b/>
                <w:sz w:val="16"/>
                <w:szCs w:val="16"/>
                <w:lang w:val="es-SV"/>
              </w:rPr>
              <w:t xml:space="preserve"> $192,526.09</w:t>
            </w: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p>
          <w:p w:rsidR="00AF5282" w:rsidRPr="00AF5282" w:rsidRDefault="00AF5282" w:rsidP="00A61FB6">
            <w:pPr>
              <w:pStyle w:val="Prrafodelista"/>
              <w:spacing w:line="240" w:lineRule="auto"/>
              <w:ind w:left="0" w:right="71"/>
              <w:jc w:val="both"/>
              <w:rPr>
                <w:rFonts w:ascii="Arial Narrow" w:hAnsi="Arial Narrow"/>
                <w:bCs/>
                <w:sz w:val="16"/>
                <w:szCs w:val="16"/>
                <w:lang w:eastAsia="es-SV"/>
              </w:rPr>
            </w:pPr>
          </w:p>
          <w:p w:rsidR="00AF5282" w:rsidRPr="00AF5282" w:rsidRDefault="00AF5282" w:rsidP="00A61FB6">
            <w:pPr>
              <w:spacing w:line="240" w:lineRule="auto"/>
              <w:jc w:val="both"/>
              <w:rPr>
                <w:rFonts w:ascii="Arial Narrow" w:hAnsi="Arial Narrow"/>
                <w:b/>
                <w:sz w:val="16"/>
                <w:szCs w:val="16"/>
                <w:lang w:val="es-SV"/>
              </w:rPr>
            </w:pPr>
          </w:p>
        </w:tc>
        <w:tc>
          <w:tcPr>
            <w:tcW w:w="539" w:type="pct"/>
            <w:tcBorders>
              <w:bottom w:val="single" w:sz="4" w:space="0" w:color="auto"/>
            </w:tcBorders>
            <w:shd w:val="clear" w:color="auto" w:fill="DAEEF3"/>
            <w:vAlign w:val="center"/>
          </w:tcPr>
          <w:p w:rsidR="00AF5282" w:rsidRPr="00AF5282" w:rsidRDefault="00AF5282" w:rsidP="00A61FB6">
            <w:pPr>
              <w:spacing w:line="240" w:lineRule="auto"/>
              <w:jc w:val="both"/>
              <w:rPr>
                <w:rFonts w:ascii="Arial Narrow" w:hAnsi="Arial Narrow"/>
                <w:sz w:val="16"/>
                <w:szCs w:val="16"/>
                <w:lang w:val="es-SV"/>
              </w:rPr>
            </w:pPr>
            <w:r w:rsidRPr="00AF5282">
              <w:rPr>
                <w:rFonts w:ascii="Arial Narrow" w:hAnsi="Arial Narrow"/>
                <w:sz w:val="16"/>
                <w:szCs w:val="16"/>
                <w:lang w:val="es-SV"/>
              </w:rPr>
              <w:t>Notas de abono a cuenta, cheques emitidos</w:t>
            </w:r>
          </w:p>
        </w:tc>
        <w:tc>
          <w:tcPr>
            <w:tcW w:w="246" w:type="pct"/>
            <w:tcBorders>
              <w:bottom w:val="single" w:sz="4" w:space="0" w:color="auto"/>
            </w:tcBorders>
            <w:shd w:val="clear" w:color="auto" w:fill="DAEEF3"/>
            <w:vAlign w:val="center"/>
          </w:tcPr>
          <w:p w:rsidR="00AF5282" w:rsidRPr="00AF5282" w:rsidRDefault="00AF5282" w:rsidP="00A61FB6">
            <w:pPr>
              <w:spacing w:line="240" w:lineRule="auto"/>
              <w:jc w:val="both"/>
              <w:rPr>
                <w:rFonts w:ascii="Arial Narrow" w:hAnsi="Arial Narrow"/>
                <w:b/>
                <w:sz w:val="16"/>
                <w:szCs w:val="16"/>
                <w:lang w:val="es-SV"/>
              </w:rPr>
            </w:pPr>
            <w:r w:rsidRPr="00AF5282">
              <w:rPr>
                <w:rFonts w:ascii="Arial Narrow" w:hAnsi="Arial Narrow"/>
                <w:b/>
                <w:sz w:val="16"/>
                <w:szCs w:val="16"/>
                <w:lang w:val="es-SV"/>
              </w:rPr>
              <w:t>185</w:t>
            </w:r>
          </w:p>
        </w:tc>
        <w:tc>
          <w:tcPr>
            <w:tcW w:w="490" w:type="pct"/>
            <w:tcBorders>
              <w:bottom w:val="single" w:sz="4" w:space="0" w:color="auto"/>
            </w:tcBorders>
            <w:shd w:val="clear" w:color="auto" w:fill="DAEEF3"/>
            <w:vAlign w:val="center"/>
          </w:tcPr>
          <w:p w:rsidR="00AF5282" w:rsidRDefault="00AF5282" w:rsidP="00A61FB6">
            <w:pPr>
              <w:spacing w:line="240" w:lineRule="auto"/>
              <w:jc w:val="both"/>
              <w:rPr>
                <w:rFonts w:ascii="Arial Narrow" w:hAnsi="Arial Narrow"/>
                <w:sz w:val="16"/>
                <w:szCs w:val="16"/>
                <w:lang w:val="es-SV"/>
              </w:rPr>
            </w:pPr>
            <w:r w:rsidRPr="00AF5282">
              <w:rPr>
                <w:rFonts w:ascii="Arial Narrow" w:hAnsi="Arial Narrow"/>
                <w:sz w:val="16"/>
                <w:szCs w:val="16"/>
                <w:lang w:val="es-SV"/>
              </w:rPr>
              <w:t>Se han sobrepasado las 2 metas propuestas.</w:t>
            </w:r>
          </w:p>
          <w:p w:rsidR="00AF5282" w:rsidRDefault="00AF5282" w:rsidP="00A61FB6">
            <w:pPr>
              <w:spacing w:line="240" w:lineRule="auto"/>
              <w:jc w:val="both"/>
              <w:rPr>
                <w:rFonts w:ascii="Arial Narrow" w:hAnsi="Arial Narrow"/>
                <w:sz w:val="16"/>
                <w:szCs w:val="16"/>
                <w:lang w:val="es-SV"/>
              </w:rPr>
            </w:pPr>
          </w:p>
          <w:p w:rsidR="00AF5282" w:rsidRPr="00AF5282" w:rsidRDefault="00AF5282" w:rsidP="00A61FB6">
            <w:pPr>
              <w:spacing w:line="240" w:lineRule="auto"/>
              <w:jc w:val="both"/>
              <w:rPr>
                <w:rFonts w:ascii="Arial Narrow" w:hAnsi="Arial Narrow"/>
                <w:sz w:val="16"/>
                <w:szCs w:val="16"/>
                <w:lang w:val="es-SV"/>
              </w:rPr>
            </w:pPr>
            <w:r>
              <w:rPr>
                <w:rFonts w:ascii="Arial Narrow" w:hAnsi="Arial Narrow"/>
                <w:sz w:val="16"/>
                <w:szCs w:val="16"/>
                <w:lang w:val="es-SV"/>
              </w:rPr>
              <w:t xml:space="preserve">En el futuro debe incrementarse la Meta. </w:t>
            </w:r>
          </w:p>
          <w:p w:rsidR="00AF5282" w:rsidRPr="00AF5282" w:rsidRDefault="00AF5282" w:rsidP="00A61FB6">
            <w:pPr>
              <w:spacing w:line="240" w:lineRule="auto"/>
              <w:jc w:val="both"/>
              <w:rPr>
                <w:rFonts w:ascii="Arial Narrow" w:hAnsi="Arial Narrow"/>
                <w:sz w:val="16"/>
                <w:szCs w:val="16"/>
                <w:lang w:val="es-SV"/>
              </w:rPr>
            </w:pPr>
          </w:p>
        </w:tc>
        <w:tc>
          <w:tcPr>
            <w:tcW w:w="649" w:type="pct"/>
            <w:tcBorders>
              <w:bottom w:val="single" w:sz="4" w:space="0" w:color="auto"/>
            </w:tcBorders>
            <w:shd w:val="clear" w:color="auto" w:fill="DAEEF3"/>
            <w:vAlign w:val="center"/>
          </w:tcPr>
          <w:p w:rsidR="00AF5282" w:rsidRPr="00AF5282" w:rsidRDefault="00AF5282" w:rsidP="00A61FB6">
            <w:pPr>
              <w:spacing w:line="240" w:lineRule="auto"/>
              <w:jc w:val="both"/>
              <w:rPr>
                <w:rFonts w:ascii="Arial Narrow" w:hAnsi="Arial Narrow"/>
                <w:sz w:val="16"/>
                <w:szCs w:val="16"/>
                <w:lang w:val="es-SV"/>
              </w:rPr>
            </w:pPr>
            <w:r w:rsidRPr="00AF5282">
              <w:rPr>
                <w:rFonts w:ascii="Arial Narrow" w:hAnsi="Arial Narrow"/>
                <w:sz w:val="16"/>
                <w:szCs w:val="16"/>
                <w:lang w:val="es-SV"/>
              </w:rPr>
              <w:t xml:space="preserve">La gestión de pagos a docentes en el futuro inmediato debe incrementarse para cubrir los beneficios que son demandados </w:t>
            </w:r>
            <w:r w:rsidR="00A61FB6" w:rsidRPr="00AF5282">
              <w:rPr>
                <w:rFonts w:ascii="Arial Narrow" w:hAnsi="Arial Narrow"/>
                <w:sz w:val="16"/>
                <w:szCs w:val="16"/>
                <w:lang w:val="es-SV"/>
              </w:rPr>
              <w:t>por los</w:t>
            </w:r>
            <w:r w:rsidRPr="00AF5282">
              <w:rPr>
                <w:rFonts w:ascii="Arial Narrow" w:hAnsi="Arial Narrow"/>
                <w:sz w:val="16"/>
                <w:szCs w:val="16"/>
                <w:lang w:val="es-SV"/>
              </w:rPr>
              <w:t xml:space="preserve"> </w:t>
            </w:r>
            <w:r w:rsidR="005E7649" w:rsidRPr="00AF5282">
              <w:rPr>
                <w:rFonts w:ascii="Arial Narrow" w:hAnsi="Arial Narrow"/>
                <w:sz w:val="16"/>
                <w:szCs w:val="16"/>
                <w:lang w:val="es-SV"/>
              </w:rPr>
              <w:t>docentes</w:t>
            </w:r>
            <w:r w:rsidR="005E7649">
              <w:rPr>
                <w:rFonts w:ascii="Arial Narrow" w:hAnsi="Arial Narrow"/>
                <w:sz w:val="16"/>
                <w:szCs w:val="16"/>
                <w:lang w:val="es-SV"/>
              </w:rPr>
              <w:t>.</w:t>
            </w:r>
            <w:r w:rsidRPr="00AF5282">
              <w:rPr>
                <w:rFonts w:ascii="Arial Narrow" w:hAnsi="Arial Narrow"/>
                <w:sz w:val="16"/>
                <w:szCs w:val="16"/>
                <w:lang w:val="es-SV"/>
              </w:rPr>
              <w:t xml:space="preserve"> </w:t>
            </w:r>
          </w:p>
        </w:tc>
      </w:tr>
    </w:tbl>
    <w:p w:rsidR="00B77C4E" w:rsidRPr="00B77C4E" w:rsidRDefault="00B77C4E" w:rsidP="00B77C4E">
      <w:pPr>
        <w:spacing w:line="240" w:lineRule="auto"/>
        <w:rPr>
          <w:rFonts w:ascii="Arial Narrow" w:hAnsi="Arial Narrow"/>
          <w:sz w:val="16"/>
          <w:szCs w:val="16"/>
        </w:rPr>
      </w:pPr>
      <w:r w:rsidRPr="00B77C4E">
        <w:rPr>
          <w:rFonts w:ascii="Arial Narrow" w:hAnsi="Arial Narrow"/>
          <w:b/>
          <w:sz w:val="16"/>
          <w:szCs w:val="16"/>
        </w:rPr>
        <w:t xml:space="preserve">EVALUACION DEL SEMESTRE </w:t>
      </w:r>
      <w:r w:rsidR="009A3111">
        <w:rPr>
          <w:rFonts w:ascii="Arial Narrow" w:hAnsi="Arial Narrow"/>
          <w:b/>
          <w:sz w:val="16"/>
          <w:szCs w:val="16"/>
        </w:rPr>
        <w:t>I</w:t>
      </w:r>
      <w:r w:rsidRPr="00B77C4E">
        <w:rPr>
          <w:rFonts w:ascii="Arial Narrow" w:hAnsi="Arial Narrow"/>
          <w:b/>
          <w:sz w:val="16"/>
          <w:szCs w:val="16"/>
        </w:rPr>
        <w:t>I  2019 OFICINAS CENTRALES. UNIDAD DE GESTIÓN N° 3. UNIDAD FINANCIERA INSTITUCIONAL. UFI MISIÓN</w:t>
      </w:r>
      <w:r w:rsidRPr="00B77C4E">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B77C4E">
        <w:rPr>
          <w:rFonts w:ascii="Arial Narrow" w:hAnsi="Arial Narrow"/>
          <w:b/>
          <w:sz w:val="16"/>
          <w:szCs w:val="16"/>
        </w:rPr>
        <w:t>OBJETIVO ESTRATÉGICO 1</w:t>
      </w:r>
      <w:r w:rsidRPr="00B77C4E">
        <w:rPr>
          <w:rFonts w:ascii="Arial Narrow" w:hAnsi="Arial Narrow"/>
          <w:sz w:val="16"/>
          <w:szCs w:val="16"/>
        </w:rPr>
        <w:t xml:space="preserve">: Fortalecer el modelo de Asistencia Médica-hospitalaria </w:t>
      </w:r>
      <w:r w:rsidRPr="00B77C4E">
        <w:rPr>
          <w:rFonts w:ascii="Arial Narrow" w:hAnsi="Arial Narrow"/>
          <w:b/>
          <w:sz w:val="16"/>
          <w:szCs w:val="16"/>
        </w:rPr>
        <w:t>LÍNEAS ESTRATÉGICAS 1.3</w:t>
      </w:r>
      <w:r w:rsidRPr="00B77C4E">
        <w:rPr>
          <w:rFonts w:ascii="Arial Narrow" w:hAnsi="Arial Narrow"/>
          <w:sz w:val="16"/>
          <w:szCs w:val="16"/>
        </w:rPr>
        <w:t xml:space="preserve">: Incrementar los niveles de satisfacción de los usuarios del Programa. </w:t>
      </w:r>
    </w:p>
    <w:p w:rsidR="00B77C4E" w:rsidRPr="00B77C4E" w:rsidRDefault="00B77C4E" w:rsidP="00B77C4E">
      <w:pPr>
        <w:spacing w:line="240" w:lineRule="auto"/>
        <w:rPr>
          <w:rFonts w:ascii="Arial Narrow" w:hAnsi="Arial Narrow"/>
          <w:sz w:val="16"/>
          <w:szCs w:val="16"/>
        </w:rPr>
      </w:pPr>
    </w:p>
    <w:p w:rsidR="00102761" w:rsidRPr="00E636C5" w:rsidRDefault="00E636C5" w:rsidP="00E636C5">
      <w:pPr>
        <w:shd w:val="clear" w:color="auto" w:fill="DAEEF3"/>
        <w:spacing w:line="240" w:lineRule="auto"/>
        <w:jc w:val="center"/>
        <w:rPr>
          <w:rFonts w:ascii="Arial Narrow" w:hAnsi="Arial Narrow"/>
          <w:b/>
          <w:iCs/>
          <w:sz w:val="16"/>
          <w:szCs w:val="16"/>
        </w:rPr>
      </w:pPr>
      <w:r>
        <w:rPr>
          <w:rFonts w:ascii="Arial Narrow" w:hAnsi="Arial Narrow"/>
          <w:b/>
          <w:iCs/>
          <w:sz w:val="16"/>
          <w:szCs w:val="16"/>
        </w:rPr>
        <w:t>MATRIZ</w:t>
      </w:r>
    </w:p>
    <w:p w:rsidR="00102761" w:rsidRDefault="00102761" w:rsidP="00714F38">
      <w:pPr>
        <w:spacing w:line="240" w:lineRule="auto"/>
        <w:rPr>
          <w:rFonts w:ascii="Calibri" w:hAnsi="Calibri"/>
          <w:b/>
          <w:sz w:val="16"/>
          <w:szCs w:val="16"/>
          <w:lang w:val="es-SV"/>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169"/>
        <w:gridCol w:w="2627"/>
        <w:gridCol w:w="2497"/>
        <w:gridCol w:w="1565"/>
        <w:gridCol w:w="709"/>
        <w:gridCol w:w="1709"/>
        <w:gridCol w:w="1781"/>
      </w:tblGrid>
      <w:tr w:rsidR="00D76E10" w:rsidRPr="00E636C5" w:rsidTr="006738A9">
        <w:trPr>
          <w:trHeight w:val="495"/>
          <w:tblHeader/>
        </w:trPr>
        <w:tc>
          <w:tcPr>
            <w:tcW w:w="470" w:type="pct"/>
            <w:tcBorders>
              <w:bottom w:val="single" w:sz="4" w:space="0" w:color="auto"/>
            </w:tcBorders>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752" w:type="pct"/>
            <w:tcBorders>
              <w:bottom w:val="single" w:sz="4" w:space="0" w:color="auto"/>
            </w:tcBorders>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911" w:type="pct"/>
            <w:tcBorders>
              <w:bottom w:val="single" w:sz="4" w:space="0" w:color="auto"/>
            </w:tcBorders>
            <w:shd w:val="clear" w:color="auto" w:fill="92CDDC"/>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866" w:type="pct"/>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43" w:type="pct"/>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46" w:type="pct"/>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593" w:type="pct"/>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618" w:type="pct"/>
            <w:shd w:val="clear" w:color="auto" w:fill="92CDDC"/>
            <w:vAlign w:val="center"/>
          </w:tcPr>
          <w:p w:rsidR="00D76E10" w:rsidRPr="00E636C5" w:rsidRDefault="00D76E10"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A70183" w:rsidRPr="00E636C5" w:rsidTr="006738A9">
        <w:trPr>
          <w:trHeight w:val="6560"/>
          <w:tblHeader/>
        </w:trPr>
        <w:tc>
          <w:tcPr>
            <w:tcW w:w="470" w:type="pct"/>
            <w:tcBorders>
              <w:bottom w:val="single" w:sz="4" w:space="0" w:color="auto"/>
            </w:tcBorders>
            <w:shd w:val="clear" w:color="auto" w:fill="DAEEF3"/>
            <w:vAlign w:val="center"/>
          </w:tcPr>
          <w:p w:rsidR="00D76E10" w:rsidRPr="00B77C4E" w:rsidRDefault="00D76E10" w:rsidP="00A61FB6">
            <w:pPr>
              <w:spacing w:line="240" w:lineRule="auto"/>
              <w:jc w:val="both"/>
              <w:rPr>
                <w:rFonts w:ascii="Arial Narrow" w:hAnsi="Arial Narrow"/>
                <w:bCs/>
                <w:color w:val="000000"/>
                <w:sz w:val="16"/>
                <w:szCs w:val="16"/>
                <w:lang w:eastAsia="es-SV"/>
              </w:rPr>
            </w:pPr>
            <w:r w:rsidRPr="00B77C4E">
              <w:rPr>
                <w:rFonts w:ascii="Arial Narrow" w:hAnsi="Arial Narrow"/>
                <w:b/>
                <w:bCs/>
                <w:color w:val="000000"/>
                <w:sz w:val="16"/>
                <w:szCs w:val="16"/>
                <w:lang w:eastAsia="es-SV"/>
              </w:rPr>
              <w:t>1</w:t>
            </w:r>
            <w:r w:rsidRPr="00B77C4E">
              <w:rPr>
                <w:rFonts w:ascii="Arial Narrow" w:hAnsi="Arial Narrow"/>
                <w:bCs/>
                <w:color w:val="000000"/>
                <w:sz w:val="16"/>
                <w:szCs w:val="16"/>
                <w:lang w:eastAsia="es-SV"/>
              </w:rPr>
              <w:t>. Contribuir a la satisfacción de los usuarios a través del pago oportuno de los bienes o servicios prestados al ISBM</w:t>
            </w:r>
          </w:p>
          <w:p w:rsidR="00D76E10" w:rsidRPr="00B77C4E" w:rsidRDefault="00D76E10"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Peso 100%</w:t>
            </w:r>
          </w:p>
          <w:p w:rsidR="00D76E10" w:rsidRPr="00B77C4E" w:rsidRDefault="00D76E10" w:rsidP="00A61FB6">
            <w:pPr>
              <w:spacing w:line="240" w:lineRule="auto"/>
              <w:jc w:val="both"/>
              <w:rPr>
                <w:rFonts w:ascii="Arial Narrow" w:hAnsi="Arial Narrow"/>
                <w:b/>
                <w:bCs/>
                <w:color w:val="000000"/>
                <w:sz w:val="16"/>
                <w:szCs w:val="16"/>
                <w:lang w:eastAsia="es-SV"/>
              </w:rPr>
            </w:pPr>
          </w:p>
          <w:p w:rsidR="00D76E10" w:rsidRPr="00B77C4E" w:rsidRDefault="00D76E10" w:rsidP="00A61FB6">
            <w:pPr>
              <w:spacing w:line="240" w:lineRule="auto"/>
              <w:jc w:val="both"/>
              <w:rPr>
                <w:rFonts w:ascii="Arial Narrow" w:hAnsi="Arial Narrow"/>
                <w:b/>
                <w:bCs/>
                <w:color w:val="000000"/>
                <w:sz w:val="16"/>
                <w:szCs w:val="16"/>
                <w:lang w:eastAsia="es-SV"/>
              </w:rPr>
            </w:pPr>
            <w:r w:rsidRPr="00B77C4E">
              <w:rPr>
                <w:rFonts w:ascii="Arial Narrow" w:hAnsi="Arial Narrow"/>
                <w:b/>
                <w:bCs/>
                <w:color w:val="000000"/>
                <w:sz w:val="16"/>
                <w:szCs w:val="16"/>
                <w:lang w:eastAsia="es-SV"/>
              </w:rPr>
              <w:t xml:space="preserve"> </w:t>
            </w:r>
          </w:p>
          <w:p w:rsidR="00D76E10" w:rsidRPr="00B77C4E" w:rsidRDefault="00D76E10" w:rsidP="00A61FB6">
            <w:pPr>
              <w:spacing w:line="240" w:lineRule="auto"/>
              <w:jc w:val="both"/>
              <w:rPr>
                <w:rFonts w:ascii="Arial Narrow" w:hAnsi="Arial Narrow"/>
                <w:b/>
                <w:bCs/>
                <w:color w:val="000000"/>
                <w:sz w:val="16"/>
                <w:szCs w:val="16"/>
                <w:lang w:eastAsia="es-SV"/>
              </w:rPr>
            </w:pPr>
          </w:p>
        </w:tc>
        <w:tc>
          <w:tcPr>
            <w:tcW w:w="752" w:type="pct"/>
            <w:tcBorders>
              <w:bottom w:val="single" w:sz="4" w:space="0" w:color="auto"/>
            </w:tcBorders>
            <w:shd w:val="clear" w:color="auto" w:fill="DAEEF3"/>
            <w:vAlign w:val="center"/>
          </w:tcPr>
          <w:p w:rsidR="00D76E10" w:rsidRPr="00E636C5" w:rsidRDefault="00D76E10" w:rsidP="00A61FB6">
            <w:pPr>
              <w:spacing w:line="240" w:lineRule="auto"/>
              <w:jc w:val="both"/>
              <w:rPr>
                <w:rFonts w:ascii="Arial Narrow" w:hAnsi="Arial Narrow"/>
                <w:sz w:val="16"/>
                <w:szCs w:val="16"/>
              </w:rPr>
            </w:pPr>
            <w:r w:rsidRPr="00E636C5">
              <w:rPr>
                <w:rFonts w:ascii="Arial Narrow" w:hAnsi="Arial Narrow"/>
                <w:sz w:val="16"/>
                <w:szCs w:val="16"/>
              </w:rPr>
              <w:t xml:space="preserve">1.3 Realizar un total de </w:t>
            </w:r>
            <w:r w:rsidRPr="00E636C5">
              <w:rPr>
                <w:rFonts w:ascii="Arial Narrow" w:hAnsi="Arial Narrow"/>
                <w:b/>
                <w:sz w:val="16"/>
                <w:szCs w:val="16"/>
              </w:rPr>
              <w:t>13,158</w:t>
            </w:r>
            <w:r w:rsidRPr="00E636C5">
              <w:rPr>
                <w:rFonts w:ascii="Arial Narrow" w:hAnsi="Arial Narrow"/>
                <w:sz w:val="16"/>
                <w:szCs w:val="16"/>
              </w:rPr>
              <w:t xml:space="preserve"> pagos anuales a </w:t>
            </w:r>
            <w:r w:rsidRPr="00E636C5">
              <w:rPr>
                <w:rFonts w:ascii="Arial Narrow" w:hAnsi="Arial Narrow"/>
                <w:b/>
                <w:sz w:val="16"/>
                <w:szCs w:val="16"/>
              </w:rPr>
              <w:t xml:space="preserve">615 </w:t>
            </w:r>
            <w:r w:rsidRPr="00E636C5">
              <w:rPr>
                <w:rFonts w:ascii="Arial Narrow" w:hAnsi="Arial Narrow"/>
                <w:sz w:val="16"/>
                <w:szCs w:val="16"/>
              </w:rPr>
              <w:t>empleados.</w:t>
            </w:r>
          </w:p>
          <w:p w:rsidR="00D76E10" w:rsidRPr="00E636C5" w:rsidRDefault="00D76E10" w:rsidP="00A61FB6">
            <w:pPr>
              <w:spacing w:line="240" w:lineRule="auto"/>
              <w:jc w:val="both"/>
              <w:rPr>
                <w:rFonts w:ascii="Arial Narrow" w:hAnsi="Arial Narrow"/>
                <w:b/>
                <w:sz w:val="16"/>
                <w:szCs w:val="16"/>
              </w:rPr>
            </w:pPr>
            <w:r w:rsidRPr="00E636C5">
              <w:rPr>
                <w:rFonts w:ascii="Arial Narrow" w:hAnsi="Arial Narrow"/>
                <w:b/>
                <w:sz w:val="16"/>
                <w:szCs w:val="16"/>
              </w:rPr>
              <w:t>Peso 33.33%</w:t>
            </w:r>
          </w:p>
          <w:p w:rsidR="00D76E10" w:rsidRPr="00E636C5" w:rsidRDefault="00D76E10" w:rsidP="00A61FB6">
            <w:pPr>
              <w:spacing w:line="240" w:lineRule="auto"/>
              <w:jc w:val="both"/>
              <w:rPr>
                <w:rFonts w:ascii="Arial Narrow" w:hAnsi="Arial Narrow"/>
                <w:sz w:val="16"/>
                <w:szCs w:val="16"/>
              </w:rPr>
            </w:pPr>
          </w:p>
          <w:p w:rsidR="00D76E10" w:rsidRPr="00E636C5" w:rsidRDefault="00D76E10" w:rsidP="00A61FB6">
            <w:pPr>
              <w:spacing w:line="240" w:lineRule="auto"/>
              <w:jc w:val="both"/>
              <w:rPr>
                <w:rFonts w:ascii="Arial Narrow" w:hAnsi="Arial Narrow"/>
                <w:sz w:val="16"/>
                <w:szCs w:val="16"/>
              </w:rPr>
            </w:pPr>
            <w:r w:rsidRPr="00E636C5">
              <w:rPr>
                <w:rFonts w:ascii="Arial Narrow" w:hAnsi="Arial Narrow"/>
                <w:sz w:val="16"/>
                <w:szCs w:val="16"/>
              </w:rPr>
              <w:t>650 antes</w:t>
            </w:r>
          </w:p>
        </w:tc>
        <w:tc>
          <w:tcPr>
            <w:tcW w:w="911" w:type="pct"/>
            <w:tcBorders>
              <w:bottom w:val="single" w:sz="4" w:space="0" w:color="auto"/>
            </w:tcBorders>
            <w:shd w:val="clear" w:color="auto" w:fill="DAEEF3"/>
            <w:vAlign w:val="center"/>
          </w:tcPr>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1. Número de pagos a promedio de empleados.</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2. Número de Pagos de Salarios.</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3. Número de Pagos de aguinaldos.</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4. Número de Pagos de Vacaciones.</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5. Número de Pagos de Horas Extras.</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6. Número de Pagos Beneficios de Lentes.</w:t>
            </w:r>
          </w:p>
          <w:p w:rsidR="00D76E10"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7. 50 Otros Pagos (indemnizaciones, Gtos. Representación, AFP, entre otros).</w:t>
            </w: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p>
        </w:tc>
        <w:tc>
          <w:tcPr>
            <w:tcW w:w="866" w:type="pct"/>
            <w:shd w:val="clear" w:color="auto" w:fill="DAEEF3"/>
            <w:vAlign w:val="center"/>
          </w:tcPr>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1. 615</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2. 3,997</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3. 615</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4. 1,845</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5. 1,008</w:t>
            </w:r>
          </w:p>
          <w:p w:rsidR="00D76E10" w:rsidRPr="001122F2"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6. 47</w:t>
            </w:r>
          </w:p>
          <w:p w:rsidR="00D76E10"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7. 50</w:t>
            </w:r>
          </w:p>
          <w:p w:rsidR="00D76E10" w:rsidRPr="001122F2" w:rsidRDefault="00D76E10" w:rsidP="00A61FB6">
            <w:pPr>
              <w:spacing w:line="240" w:lineRule="auto"/>
              <w:jc w:val="both"/>
              <w:rPr>
                <w:rFonts w:ascii="Arial Narrow" w:hAnsi="Arial Narrow"/>
                <w:sz w:val="16"/>
                <w:szCs w:val="16"/>
                <w:lang w:val="es-SV"/>
              </w:rPr>
            </w:pPr>
            <w:r w:rsidRPr="001122F2">
              <w:rPr>
                <w:rFonts w:ascii="Arial Narrow" w:hAnsi="Arial Narrow"/>
                <w:sz w:val="16"/>
                <w:szCs w:val="16"/>
                <w:lang w:val="es-SV"/>
              </w:rPr>
              <w:t>El número de pagos proyectado a realizar en el semestre fue 6,579 y se ejecutaron 8,177</w:t>
            </w:r>
          </w:p>
          <w:p w:rsidR="00D76E10" w:rsidRDefault="00D76E10" w:rsidP="00A61FB6">
            <w:pPr>
              <w:pStyle w:val="Prrafodelista"/>
              <w:spacing w:line="240" w:lineRule="auto"/>
              <w:ind w:left="0" w:right="71"/>
              <w:jc w:val="both"/>
              <w:rPr>
                <w:rFonts w:ascii="Arial Narrow" w:hAnsi="Arial Narrow"/>
                <w:bCs/>
                <w:sz w:val="16"/>
                <w:szCs w:val="16"/>
                <w:lang w:eastAsia="es-SV"/>
              </w:rPr>
            </w:pPr>
            <w:r w:rsidRPr="001122F2">
              <w:rPr>
                <w:rFonts w:ascii="Arial Narrow" w:hAnsi="Arial Narrow"/>
                <w:bCs/>
                <w:sz w:val="16"/>
                <w:szCs w:val="16"/>
                <w:lang w:eastAsia="es-SV"/>
              </w:rPr>
              <w:t>Se han cancelado un monto de $4,232,842.04</w:t>
            </w: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Default="00D76E10" w:rsidP="00A61FB6">
            <w:pPr>
              <w:pStyle w:val="Prrafodelista"/>
              <w:spacing w:line="240" w:lineRule="auto"/>
              <w:ind w:left="0" w:right="71"/>
              <w:jc w:val="both"/>
              <w:rPr>
                <w:rFonts w:ascii="Arial Narrow" w:hAnsi="Arial Narrow"/>
                <w:bCs/>
                <w:sz w:val="16"/>
                <w:szCs w:val="16"/>
                <w:lang w:eastAsia="es-SV"/>
              </w:rPr>
            </w:pPr>
          </w:p>
          <w:p w:rsidR="00D76E10" w:rsidRPr="001122F2" w:rsidRDefault="00D76E10" w:rsidP="00A61FB6">
            <w:pPr>
              <w:pStyle w:val="Prrafodelista"/>
              <w:spacing w:line="240" w:lineRule="auto"/>
              <w:ind w:left="0" w:right="71"/>
              <w:jc w:val="both"/>
              <w:rPr>
                <w:rFonts w:ascii="Arial Narrow" w:hAnsi="Arial Narrow"/>
                <w:b/>
                <w:sz w:val="16"/>
                <w:szCs w:val="16"/>
              </w:rPr>
            </w:pPr>
          </w:p>
        </w:tc>
        <w:tc>
          <w:tcPr>
            <w:tcW w:w="543" w:type="pct"/>
            <w:shd w:val="clear" w:color="auto" w:fill="DAEEF3"/>
            <w:vAlign w:val="center"/>
          </w:tcPr>
          <w:p w:rsidR="00D76E10" w:rsidRPr="001122F2" w:rsidRDefault="00D76E10" w:rsidP="00A61FB6">
            <w:pPr>
              <w:spacing w:line="240" w:lineRule="auto"/>
              <w:jc w:val="both"/>
              <w:rPr>
                <w:rFonts w:ascii="Arial Narrow" w:hAnsi="Arial Narrow"/>
                <w:sz w:val="16"/>
                <w:szCs w:val="16"/>
                <w:lang w:val="es-SV"/>
              </w:rPr>
            </w:pPr>
            <w:r w:rsidRPr="001122F2">
              <w:rPr>
                <w:rFonts w:ascii="Arial Narrow" w:hAnsi="Arial Narrow"/>
                <w:sz w:val="16"/>
                <w:szCs w:val="16"/>
                <w:lang w:val="es-SV"/>
              </w:rPr>
              <w:t>- Planillas de pago.</w:t>
            </w:r>
          </w:p>
          <w:p w:rsidR="00D76E10" w:rsidRPr="001122F2" w:rsidRDefault="00D76E10" w:rsidP="00A61FB6">
            <w:pPr>
              <w:spacing w:line="240" w:lineRule="auto"/>
              <w:jc w:val="both"/>
              <w:rPr>
                <w:rFonts w:ascii="Arial Narrow" w:hAnsi="Arial Narrow"/>
                <w:sz w:val="16"/>
                <w:szCs w:val="16"/>
                <w:lang w:val="es-SV"/>
              </w:rPr>
            </w:pPr>
          </w:p>
          <w:p w:rsidR="00D76E10" w:rsidRPr="001122F2" w:rsidRDefault="00D76E10" w:rsidP="00A61FB6">
            <w:pPr>
              <w:spacing w:line="240" w:lineRule="auto"/>
              <w:jc w:val="both"/>
              <w:rPr>
                <w:rFonts w:ascii="Arial Narrow" w:hAnsi="Arial Narrow"/>
                <w:sz w:val="16"/>
                <w:szCs w:val="16"/>
                <w:lang w:val="es-SV"/>
              </w:rPr>
            </w:pPr>
            <w:r>
              <w:rPr>
                <w:rFonts w:ascii="Arial Narrow" w:hAnsi="Arial Narrow"/>
                <w:sz w:val="16"/>
                <w:szCs w:val="16"/>
                <w:lang w:val="es-SV"/>
              </w:rPr>
              <w:t>-</w:t>
            </w:r>
            <w:r w:rsidRPr="001122F2">
              <w:rPr>
                <w:rFonts w:ascii="Arial Narrow" w:hAnsi="Arial Narrow"/>
                <w:sz w:val="16"/>
                <w:szCs w:val="16"/>
                <w:lang w:val="es-SV"/>
              </w:rPr>
              <w:t>Notas de abono a cuenta.</w:t>
            </w:r>
          </w:p>
        </w:tc>
        <w:tc>
          <w:tcPr>
            <w:tcW w:w="246" w:type="pct"/>
            <w:shd w:val="clear" w:color="auto" w:fill="DAEEF3"/>
            <w:vAlign w:val="center"/>
          </w:tcPr>
          <w:p w:rsidR="00D76E10" w:rsidRPr="001122F2" w:rsidRDefault="00A70183" w:rsidP="00A61FB6">
            <w:pPr>
              <w:spacing w:line="240" w:lineRule="auto"/>
              <w:jc w:val="both"/>
              <w:rPr>
                <w:rFonts w:ascii="Arial Narrow" w:hAnsi="Arial Narrow"/>
                <w:b/>
                <w:sz w:val="16"/>
                <w:szCs w:val="16"/>
                <w:lang w:val="es-SV"/>
              </w:rPr>
            </w:pPr>
            <w:r>
              <w:rPr>
                <w:rFonts w:ascii="Arial Narrow" w:hAnsi="Arial Narrow"/>
                <w:b/>
                <w:sz w:val="16"/>
                <w:szCs w:val="16"/>
                <w:lang w:val="es-SV"/>
              </w:rPr>
              <w:t>124.30</w:t>
            </w:r>
          </w:p>
        </w:tc>
        <w:tc>
          <w:tcPr>
            <w:tcW w:w="593" w:type="pct"/>
            <w:shd w:val="clear" w:color="auto" w:fill="DAEEF3"/>
            <w:vAlign w:val="center"/>
          </w:tcPr>
          <w:p w:rsidR="00A70183" w:rsidRPr="00A70183" w:rsidRDefault="00A70183" w:rsidP="00A61FB6">
            <w:pPr>
              <w:spacing w:line="240" w:lineRule="auto"/>
              <w:jc w:val="both"/>
              <w:rPr>
                <w:rFonts w:ascii="Arial Narrow" w:hAnsi="Arial Narrow"/>
                <w:sz w:val="16"/>
                <w:szCs w:val="16"/>
                <w:lang w:val="es-SV"/>
              </w:rPr>
            </w:pPr>
            <w:r w:rsidRPr="00A70183">
              <w:rPr>
                <w:rFonts w:ascii="Arial Narrow" w:hAnsi="Arial Narrow"/>
                <w:sz w:val="16"/>
                <w:szCs w:val="16"/>
                <w:lang w:val="es-SV"/>
              </w:rPr>
              <w:t>Se ha sobrepasado la meta propuesta</w:t>
            </w:r>
            <w:r>
              <w:rPr>
                <w:rFonts w:ascii="Arial Narrow" w:hAnsi="Arial Narrow"/>
                <w:sz w:val="16"/>
                <w:szCs w:val="16"/>
                <w:lang w:val="es-SV"/>
              </w:rPr>
              <w:t>.</w:t>
            </w:r>
          </w:p>
          <w:p w:rsidR="00A70183" w:rsidRPr="00A70183" w:rsidRDefault="00A70183" w:rsidP="00A61FB6">
            <w:pPr>
              <w:spacing w:line="240" w:lineRule="auto"/>
              <w:jc w:val="both"/>
              <w:rPr>
                <w:rFonts w:ascii="Arial Narrow" w:hAnsi="Arial Narrow"/>
                <w:sz w:val="16"/>
                <w:szCs w:val="16"/>
                <w:lang w:val="es-SV"/>
              </w:rPr>
            </w:pPr>
          </w:p>
          <w:p w:rsidR="00A70183" w:rsidRPr="00A70183" w:rsidRDefault="00A70183" w:rsidP="00A61FB6">
            <w:pPr>
              <w:spacing w:line="240" w:lineRule="auto"/>
              <w:jc w:val="both"/>
              <w:rPr>
                <w:rFonts w:ascii="Arial Narrow" w:hAnsi="Arial Narrow"/>
                <w:sz w:val="16"/>
                <w:szCs w:val="16"/>
                <w:lang w:val="es-SV"/>
              </w:rPr>
            </w:pPr>
            <w:r w:rsidRPr="00A70183">
              <w:rPr>
                <w:rFonts w:ascii="Arial Narrow" w:hAnsi="Arial Narrow"/>
                <w:sz w:val="16"/>
                <w:szCs w:val="16"/>
                <w:lang w:val="es-SV"/>
              </w:rPr>
              <w:t xml:space="preserve">En el futuro debe incrementarse la Meta. </w:t>
            </w:r>
          </w:p>
          <w:p w:rsidR="00D76E10" w:rsidRPr="001122F2" w:rsidRDefault="00D76E10" w:rsidP="00A61FB6">
            <w:pPr>
              <w:spacing w:line="240" w:lineRule="auto"/>
              <w:jc w:val="both"/>
              <w:rPr>
                <w:rFonts w:ascii="Arial Narrow" w:hAnsi="Arial Narrow"/>
                <w:sz w:val="16"/>
                <w:szCs w:val="16"/>
                <w:lang w:val="es-SV"/>
              </w:rPr>
            </w:pPr>
          </w:p>
          <w:p w:rsidR="00D76E10" w:rsidRPr="001122F2" w:rsidRDefault="00D76E10" w:rsidP="00A61FB6">
            <w:pPr>
              <w:spacing w:line="240" w:lineRule="auto"/>
              <w:jc w:val="both"/>
              <w:rPr>
                <w:rFonts w:ascii="Arial Narrow" w:hAnsi="Arial Narrow"/>
                <w:sz w:val="16"/>
                <w:szCs w:val="16"/>
                <w:lang w:val="es-SV"/>
              </w:rPr>
            </w:pPr>
          </w:p>
        </w:tc>
        <w:tc>
          <w:tcPr>
            <w:tcW w:w="618" w:type="pct"/>
            <w:shd w:val="clear" w:color="auto" w:fill="DAEEF3"/>
            <w:vAlign w:val="center"/>
          </w:tcPr>
          <w:p w:rsidR="00D76E10" w:rsidRPr="001122F2" w:rsidRDefault="00D76E10" w:rsidP="00A61FB6">
            <w:pPr>
              <w:spacing w:line="240" w:lineRule="auto"/>
              <w:jc w:val="both"/>
              <w:rPr>
                <w:rFonts w:ascii="Arial Narrow" w:hAnsi="Arial Narrow"/>
                <w:sz w:val="16"/>
                <w:szCs w:val="16"/>
                <w:lang w:val="es-SV"/>
              </w:rPr>
            </w:pPr>
            <w:r w:rsidRPr="001122F2">
              <w:rPr>
                <w:rFonts w:ascii="Arial Narrow" w:hAnsi="Arial Narrow"/>
                <w:sz w:val="16"/>
                <w:szCs w:val="16"/>
                <w:lang w:val="es-SV"/>
              </w:rPr>
              <w:t>Lo ejecutado corresponde al número de nombramientos de personal</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lastRenderedPageBreak/>
        <w:t>EVALUACION DEL SEMESTRE I</w:t>
      </w:r>
      <w:r w:rsidR="009A3111">
        <w:rPr>
          <w:rFonts w:ascii="Arial Narrow" w:hAnsi="Arial Narrow"/>
          <w:b/>
          <w:sz w:val="16"/>
          <w:szCs w:val="16"/>
        </w:rPr>
        <w:t>I</w:t>
      </w:r>
      <w:r w:rsidRPr="00E636C5">
        <w:rPr>
          <w:rFonts w:ascii="Arial Narrow" w:hAnsi="Arial Narrow"/>
          <w:b/>
          <w:sz w:val="16"/>
          <w:szCs w:val="16"/>
        </w:rPr>
        <w:t xml:space="preserve">  2019 OFICINAS CENTRALES. UNIDAD DE GESTIÓN N° 3. UNIDAD FINANCIERA INSTITUCIONAL.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r w:rsidRPr="00E636C5">
        <w:rPr>
          <w:rFonts w:ascii="Arial Narrow" w:hAnsi="Arial Narrow"/>
          <w:sz w:val="16"/>
          <w:szCs w:val="16"/>
        </w:rPr>
        <w:t xml:space="preserve"> </w:t>
      </w: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t>MATRIZ</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2678"/>
        <w:gridCol w:w="2207"/>
        <w:gridCol w:w="1822"/>
        <w:gridCol w:w="1643"/>
        <w:gridCol w:w="629"/>
        <w:gridCol w:w="1896"/>
        <w:gridCol w:w="2440"/>
      </w:tblGrid>
      <w:tr w:rsidR="00E636C5" w:rsidRPr="00E636C5" w:rsidTr="006738A9">
        <w:trPr>
          <w:trHeight w:val="469"/>
          <w:tblHeader/>
        </w:trPr>
        <w:tc>
          <w:tcPr>
            <w:tcW w:w="470" w:type="pct"/>
            <w:tcBorders>
              <w:bottom w:val="single" w:sz="4" w:space="0" w:color="auto"/>
            </w:tcBorders>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911" w:type="pct"/>
            <w:tcBorders>
              <w:bottom w:val="single" w:sz="4" w:space="0" w:color="auto"/>
            </w:tcBorders>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0"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A70183" w:rsidRPr="00E636C5" w:rsidTr="006738A9">
        <w:trPr>
          <w:trHeight w:val="6678"/>
          <w:tblHeader/>
        </w:trPr>
        <w:tc>
          <w:tcPr>
            <w:tcW w:w="470" w:type="pct"/>
            <w:tcBorders>
              <w:bottom w:val="single" w:sz="4" w:space="0" w:color="auto"/>
            </w:tcBorders>
            <w:shd w:val="clear" w:color="auto" w:fill="DAEEF3"/>
            <w:vAlign w:val="center"/>
          </w:tcPr>
          <w:p w:rsidR="00A70183" w:rsidRPr="00E636C5" w:rsidRDefault="00A70183" w:rsidP="00A61FB6">
            <w:pPr>
              <w:spacing w:line="240" w:lineRule="auto"/>
              <w:jc w:val="both"/>
              <w:rPr>
                <w:rFonts w:ascii="Arial Narrow" w:hAnsi="Arial Narrow"/>
                <w:sz w:val="16"/>
                <w:szCs w:val="16"/>
              </w:rPr>
            </w:pPr>
            <w:r w:rsidRPr="00E636C5">
              <w:rPr>
                <w:rFonts w:ascii="Arial Narrow" w:hAnsi="Arial Narrow"/>
                <w:sz w:val="16"/>
                <w:szCs w:val="16"/>
              </w:rPr>
              <w:t>2.. Lograr la elaboración de Presupuesto Institucional para que la administración disponga en forma oportuna de los fondos</w:t>
            </w:r>
          </w:p>
          <w:p w:rsidR="00A70183" w:rsidRPr="00E636C5" w:rsidRDefault="00A70183" w:rsidP="00A61FB6">
            <w:pPr>
              <w:spacing w:line="240" w:lineRule="auto"/>
              <w:ind w:left="360"/>
              <w:jc w:val="both"/>
              <w:rPr>
                <w:rFonts w:ascii="Arial Narrow" w:hAnsi="Arial Narrow"/>
                <w:b/>
                <w:sz w:val="16"/>
                <w:szCs w:val="16"/>
              </w:rPr>
            </w:pPr>
            <w:r w:rsidRPr="00E636C5">
              <w:rPr>
                <w:rFonts w:ascii="Arial Narrow" w:hAnsi="Arial Narrow"/>
                <w:b/>
                <w:sz w:val="16"/>
                <w:szCs w:val="16"/>
              </w:rPr>
              <w:t xml:space="preserve">Peso 100%  </w:t>
            </w:r>
          </w:p>
        </w:tc>
        <w:tc>
          <w:tcPr>
            <w:tcW w:w="911" w:type="pct"/>
            <w:tcBorders>
              <w:bottom w:val="single" w:sz="4" w:space="0" w:color="auto"/>
            </w:tcBorders>
            <w:shd w:val="clear" w:color="auto" w:fill="DAEEF3"/>
            <w:vAlign w:val="center"/>
          </w:tcPr>
          <w:p w:rsidR="00A70183" w:rsidRPr="00E636C5" w:rsidRDefault="00A70183" w:rsidP="00A61FB6">
            <w:pPr>
              <w:spacing w:line="240" w:lineRule="auto"/>
              <w:jc w:val="both"/>
              <w:rPr>
                <w:rFonts w:ascii="Arial Narrow" w:hAnsi="Arial Narrow"/>
                <w:sz w:val="16"/>
                <w:szCs w:val="16"/>
              </w:rPr>
            </w:pPr>
            <w:r w:rsidRPr="00E636C5">
              <w:rPr>
                <w:rFonts w:ascii="Arial Narrow" w:hAnsi="Arial Narrow"/>
                <w:sz w:val="16"/>
                <w:szCs w:val="16"/>
              </w:rPr>
              <w:t>2.1 Al mes de marzo 2019 haber elaborado el presupuesto de ingresos y egresos para el ejercicio fiscal 2020</w:t>
            </w:r>
          </w:p>
          <w:p w:rsidR="00A70183" w:rsidRPr="00E636C5" w:rsidRDefault="00A70183" w:rsidP="00A61FB6">
            <w:pPr>
              <w:spacing w:line="240" w:lineRule="auto"/>
              <w:jc w:val="both"/>
              <w:rPr>
                <w:rFonts w:ascii="Arial Narrow" w:hAnsi="Arial Narrow"/>
                <w:b/>
                <w:sz w:val="16"/>
                <w:szCs w:val="16"/>
              </w:rPr>
            </w:pPr>
            <w:r w:rsidRPr="00E636C5">
              <w:rPr>
                <w:rFonts w:ascii="Arial Narrow" w:hAnsi="Arial Narrow"/>
                <w:b/>
                <w:sz w:val="16"/>
                <w:szCs w:val="16"/>
              </w:rPr>
              <w:t>Peso 33.33</w:t>
            </w:r>
            <w:r>
              <w:rPr>
                <w:rFonts w:ascii="Arial Narrow" w:hAnsi="Arial Narrow"/>
                <w:b/>
                <w:sz w:val="16"/>
                <w:szCs w:val="16"/>
              </w:rPr>
              <w:t>%</w:t>
            </w:r>
          </w:p>
          <w:p w:rsidR="00A70183" w:rsidRPr="00E636C5" w:rsidRDefault="00A70183" w:rsidP="00A61FB6">
            <w:pPr>
              <w:spacing w:line="240" w:lineRule="auto"/>
              <w:jc w:val="both"/>
              <w:rPr>
                <w:rFonts w:ascii="Arial Narrow" w:hAnsi="Arial Narrow"/>
                <w:sz w:val="16"/>
                <w:szCs w:val="16"/>
              </w:rPr>
            </w:pPr>
          </w:p>
        </w:tc>
        <w:tc>
          <w:tcPr>
            <w:tcW w:w="751" w:type="pct"/>
            <w:tcBorders>
              <w:bottom w:val="single" w:sz="4" w:space="0" w:color="auto"/>
            </w:tcBorders>
            <w:shd w:val="clear" w:color="auto" w:fill="DAEEF3"/>
            <w:vAlign w:val="center"/>
          </w:tcPr>
          <w:p w:rsidR="00A70183" w:rsidRPr="00E636C5" w:rsidRDefault="00A70183" w:rsidP="00A61FB6">
            <w:pPr>
              <w:spacing w:line="240" w:lineRule="auto"/>
              <w:ind w:right="71"/>
              <w:contextualSpacing/>
              <w:jc w:val="both"/>
              <w:rPr>
                <w:rFonts w:ascii="Arial Narrow" w:hAnsi="Arial Narrow"/>
                <w:sz w:val="16"/>
                <w:szCs w:val="16"/>
              </w:rPr>
            </w:pPr>
            <w:r w:rsidRPr="00E636C5">
              <w:rPr>
                <w:rFonts w:ascii="Arial Narrow" w:hAnsi="Arial Narrow"/>
                <w:sz w:val="16"/>
                <w:szCs w:val="16"/>
              </w:rPr>
              <w:t xml:space="preserve">1.Presupuesto de ingresos y gastos para el ejercicio fiscal 2020 aprobado por el Consejo Directivo por un monto de </w:t>
            </w:r>
            <w:r w:rsidRPr="00E636C5">
              <w:rPr>
                <w:rFonts w:ascii="Arial Narrow" w:hAnsi="Arial Narrow"/>
                <w:b/>
                <w:sz w:val="16"/>
                <w:szCs w:val="16"/>
              </w:rPr>
              <w:t>$52,291,890.00</w:t>
            </w:r>
          </w:p>
        </w:tc>
        <w:tc>
          <w:tcPr>
            <w:tcW w:w="620" w:type="pct"/>
            <w:shd w:val="clear" w:color="auto" w:fill="DAEEF3"/>
            <w:vAlign w:val="center"/>
          </w:tcPr>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La meta anual fue cumplida al haber elaborado el Presupuesto de Ingresos y Gastos para el Ejercicio Financiero Fiscal 2020 en el primer semestre del año 2019</w:t>
            </w:r>
          </w:p>
          <w:p w:rsidR="00A70183" w:rsidRPr="001E4C27" w:rsidRDefault="00A70183" w:rsidP="00A61FB6">
            <w:pPr>
              <w:spacing w:line="240" w:lineRule="auto"/>
              <w:jc w:val="both"/>
              <w:rPr>
                <w:rFonts w:ascii="Arial Narrow" w:hAnsi="Arial Narrow"/>
                <w:sz w:val="16"/>
                <w:szCs w:val="16"/>
              </w:rPr>
            </w:pPr>
          </w:p>
        </w:tc>
        <w:tc>
          <w:tcPr>
            <w:tcW w:w="559" w:type="pct"/>
            <w:shd w:val="clear" w:color="auto" w:fill="DAEEF3"/>
            <w:vAlign w:val="center"/>
          </w:tcPr>
          <w:p w:rsidR="00A70183" w:rsidRPr="00A70183" w:rsidRDefault="00A70183" w:rsidP="00A61FB6">
            <w:pPr>
              <w:spacing w:line="240" w:lineRule="auto"/>
              <w:jc w:val="both"/>
              <w:rPr>
                <w:rFonts w:ascii="Arial Narrow" w:hAnsi="Arial Narrow"/>
                <w:b/>
                <w:sz w:val="16"/>
                <w:szCs w:val="16"/>
              </w:rPr>
            </w:pPr>
            <w:r w:rsidRPr="00A70183">
              <w:rPr>
                <w:rFonts w:ascii="Arial Narrow" w:hAnsi="Arial Narrow"/>
                <w:b/>
                <w:sz w:val="16"/>
                <w:szCs w:val="16"/>
              </w:rPr>
              <w:t>Elaboración:</w:t>
            </w:r>
          </w:p>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Certificación de acuerdo del punto 07 del acta N. 262 de fecha 26 de marzo del 2019.</w:t>
            </w:r>
          </w:p>
          <w:p w:rsidR="00A70183" w:rsidRPr="001E4C27" w:rsidRDefault="00A70183" w:rsidP="00A61FB6">
            <w:pPr>
              <w:spacing w:line="240" w:lineRule="auto"/>
              <w:jc w:val="both"/>
              <w:rPr>
                <w:rFonts w:ascii="Arial Narrow" w:hAnsi="Arial Narrow"/>
                <w:sz w:val="16"/>
                <w:szCs w:val="16"/>
              </w:rPr>
            </w:pPr>
          </w:p>
          <w:p w:rsidR="00A70183" w:rsidRPr="00A70183" w:rsidRDefault="00A70183" w:rsidP="00A61FB6">
            <w:pPr>
              <w:spacing w:line="240" w:lineRule="auto"/>
              <w:jc w:val="both"/>
              <w:rPr>
                <w:rFonts w:ascii="Arial Narrow" w:hAnsi="Arial Narrow"/>
                <w:b/>
                <w:sz w:val="16"/>
                <w:szCs w:val="16"/>
              </w:rPr>
            </w:pPr>
            <w:r w:rsidRPr="00A70183">
              <w:rPr>
                <w:rFonts w:ascii="Arial Narrow" w:hAnsi="Arial Narrow"/>
                <w:b/>
                <w:sz w:val="16"/>
                <w:szCs w:val="16"/>
              </w:rPr>
              <w:t>Aprobación:</w:t>
            </w:r>
          </w:p>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Certificación de acuerdo del punto 07 del acta N. 273 de fecha 20 de junio del 2019.</w:t>
            </w:r>
          </w:p>
        </w:tc>
        <w:tc>
          <w:tcPr>
            <w:tcW w:w="214" w:type="pct"/>
            <w:shd w:val="clear" w:color="auto" w:fill="DAEEF3"/>
            <w:vAlign w:val="center"/>
          </w:tcPr>
          <w:p w:rsidR="00A70183" w:rsidRPr="001E4C27" w:rsidRDefault="00A70183" w:rsidP="00A61FB6">
            <w:pPr>
              <w:spacing w:line="240" w:lineRule="auto"/>
              <w:jc w:val="both"/>
              <w:rPr>
                <w:rFonts w:ascii="Arial Narrow" w:hAnsi="Arial Narrow"/>
                <w:sz w:val="16"/>
                <w:szCs w:val="16"/>
                <w:lang w:val="es-SV"/>
              </w:rPr>
            </w:pPr>
            <w:r w:rsidRPr="001E4C27">
              <w:rPr>
                <w:rFonts w:ascii="Arial Narrow" w:hAnsi="Arial Narrow"/>
                <w:sz w:val="16"/>
                <w:szCs w:val="16"/>
                <w:lang w:val="es-SV"/>
              </w:rPr>
              <w:t>N/A</w:t>
            </w:r>
          </w:p>
        </w:tc>
        <w:tc>
          <w:tcPr>
            <w:tcW w:w="645" w:type="pct"/>
            <w:shd w:val="clear" w:color="auto" w:fill="DAEEF3"/>
            <w:vAlign w:val="center"/>
          </w:tcPr>
          <w:p w:rsidR="00A70183" w:rsidRPr="001E4C27" w:rsidRDefault="00A70183" w:rsidP="00A61FB6">
            <w:pPr>
              <w:spacing w:line="240" w:lineRule="auto"/>
              <w:jc w:val="both"/>
              <w:rPr>
                <w:rFonts w:ascii="Arial Narrow" w:hAnsi="Arial Narrow"/>
                <w:sz w:val="16"/>
                <w:szCs w:val="16"/>
                <w:lang w:val="es-SV"/>
              </w:rPr>
            </w:pPr>
            <w:r w:rsidRPr="001E4C27">
              <w:rPr>
                <w:rFonts w:ascii="Arial Narrow" w:hAnsi="Arial Narrow"/>
                <w:sz w:val="16"/>
                <w:szCs w:val="16"/>
                <w:lang w:val="es-SV"/>
              </w:rPr>
              <w:t>Meta cumplida en el primer semestre.</w:t>
            </w:r>
          </w:p>
        </w:tc>
        <w:tc>
          <w:tcPr>
            <w:tcW w:w="830" w:type="pct"/>
            <w:shd w:val="clear" w:color="auto" w:fill="DAEEF3"/>
            <w:vAlign w:val="center"/>
          </w:tcPr>
          <w:p w:rsidR="00A70183" w:rsidRPr="00E636C5" w:rsidRDefault="00A70183" w:rsidP="00A61FB6">
            <w:pPr>
              <w:spacing w:line="240" w:lineRule="auto"/>
              <w:jc w:val="both"/>
              <w:rPr>
                <w:rFonts w:ascii="Arial Narrow" w:hAnsi="Arial Narrow"/>
                <w:sz w:val="16"/>
                <w:szCs w:val="16"/>
              </w:rPr>
            </w:pPr>
            <w:r w:rsidRPr="00E636C5">
              <w:rPr>
                <w:rFonts w:ascii="Arial Narrow" w:hAnsi="Arial Narrow"/>
                <w:sz w:val="16"/>
                <w:szCs w:val="16"/>
              </w:rPr>
              <w:t xml:space="preserve">  </w:t>
            </w:r>
            <w:r>
              <w:rPr>
                <w:rFonts w:ascii="Arial Narrow" w:hAnsi="Arial Narrow"/>
                <w:sz w:val="16"/>
                <w:szCs w:val="16"/>
              </w:rPr>
              <w:t xml:space="preserve">No hay recomendaciones. </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lastRenderedPageBreak/>
        <w:t>EVALUACION DEL SEMESTRE I</w:t>
      </w:r>
      <w:r w:rsidR="00FB7ADE">
        <w:rPr>
          <w:rFonts w:ascii="Arial Narrow" w:hAnsi="Arial Narrow"/>
          <w:b/>
          <w:sz w:val="16"/>
          <w:szCs w:val="16"/>
        </w:rPr>
        <w:t>I</w:t>
      </w:r>
      <w:r w:rsidRPr="00E636C5">
        <w:rPr>
          <w:rFonts w:ascii="Arial Narrow" w:hAnsi="Arial Narrow"/>
          <w:b/>
          <w:sz w:val="16"/>
          <w:szCs w:val="16"/>
        </w:rPr>
        <w:t xml:space="preserve">  2019 OFICINAS CENTRALES. UNIDAD DE GESTIÓN N° 3. UNIDAD FINANCIERA INSTITUCIONAL.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r w:rsidRPr="00E636C5">
        <w:rPr>
          <w:rFonts w:ascii="Arial Narrow" w:hAnsi="Arial Narrow"/>
          <w:sz w:val="16"/>
          <w:szCs w:val="16"/>
        </w:rPr>
        <w:t xml:space="preserve"> </w:t>
      </w: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t>MATRIZ</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662"/>
        <w:gridCol w:w="2195"/>
        <w:gridCol w:w="1812"/>
        <w:gridCol w:w="1634"/>
        <w:gridCol w:w="625"/>
        <w:gridCol w:w="1885"/>
        <w:gridCol w:w="2426"/>
      </w:tblGrid>
      <w:tr w:rsidR="00FB7ADE" w:rsidRPr="00E636C5" w:rsidTr="006738A9">
        <w:trPr>
          <w:trHeight w:val="490"/>
          <w:tblHeader/>
        </w:trPr>
        <w:tc>
          <w:tcPr>
            <w:tcW w:w="470"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911"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A70183" w:rsidRPr="00E636C5" w:rsidTr="006738A9">
        <w:trPr>
          <w:trHeight w:val="6721"/>
          <w:tblHeader/>
        </w:trPr>
        <w:tc>
          <w:tcPr>
            <w:tcW w:w="470" w:type="pct"/>
            <w:tcBorders>
              <w:bottom w:val="single" w:sz="4" w:space="0" w:color="auto"/>
            </w:tcBorders>
            <w:shd w:val="clear" w:color="auto" w:fill="DAEEF3"/>
            <w:vAlign w:val="center"/>
          </w:tcPr>
          <w:p w:rsidR="00A70183" w:rsidRPr="00E636C5" w:rsidRDefault="00A70183" w:rsidP="00A61FB6">
            <w:pPr>
              <w:spacing w:line="240" w:lineRule="auto"/>
              <w:jc w:val="both"/>
              <w:rPr>
                <w:rFonts w:ascii="Arial Narrow" w:hAnsi="Arial Narrow"/>
                <w:sz w:val="16"/>
                <w:szCs w:val="16"/>
              </w:rPr>
            </w:pPr>
            <w:r w:rsidRPr="00E636C5">
              <w:rPr>
                <w:rFonts w:ascii="Arial Narrow" w:hAnsi="Arial Narrow"/>
                <w:sz w:val="16"/>
                <w:szCs w:val="16"/>
              </w:rPr>
              <w:lastRenderedPageBreak/>
              <w:t>2.. Lograr la elaboración de Presupuesto Institucional para que la administración disponga en forma oportuna de los fondos</w:t>
            </w:r>
          </w:p>
          <w:p w:rsidR="00A70183" w:rsidRPr="00E636C5" w:rsidRDefault="00A70183" w:rsidP="00A61FB6">
            <w:pPr>
              <w:spacing w:line="240" w:lineRule="auto"/>
              <w:ind w:left="360"/>
              <w:jc w:val="both"/>
              <w:rPr>
                <w:rFonts w:ascii="Arial Narrow" w:hAnsi="Arial Narrow"/>
                <w:b/>
                <w:sz w:val="16"/>
                <w:szCs w:val="16"/>
              </w:rPr>
            </w:pPr>
            <w:r w:rsidRPr="00E636C5">
              <w:rPr>
                <w:rFonts w:ascii="Arial Narrow" w:hAnsi="Arial Narrow"/>
                <w:b/>
                <w:sz w:val="16"/>
                <w:szCs w:val="16"/>
              </w:rPr>
              <w:t xml:space="preserve">Peso 100%  </w:t>
            </w:r>
          </w:p>
        </w:tc>
        <w:tc>
          <w:tcPr>
            <w:tcW w:w="911" w:type="pct"/>
            <w:tcBorders>
              <w:bottom w:val="single" w:sz="4" w:space="0" w:color="auto"/>
            </w:tcBorders>
            <w:shd w:val="clear" w:color="auto" w:fill="DAEEF3"/>
            <w:vAlign w:val="center"/>
          </w:tcPr>
          <w:p w:rsidR="00A70183" w:rsidRPr="00C45EF2" w:rsidRDefault="00A70183" w:rsidP="00A61FB6">
            <w:pPr>
              <w:spacing w:line="240" w:lineRule="auto"/>
              <w:jc w:val="both"/>
              <w:rPr>
                <w:rFonts w:ascii="Arial Narrow" w:hAnsi="Arial Narrow"/>
                <w:sz w:val="16"/>
                <w:szCs w:val="16"/>
              </w:rPr>
            </w:pPr>
            <w:r w:rsidRPr="00C45EF2">
              <w:rPr>
                <w:rFonts w:ascii="Arial Narrow" w:hAnsi="Arial Narrow"/>
                <w:sz w:val="16"/>
                <w:szCs w:val="16"/>
              </w:rPr>
              <w:t>2.2.-Al 28 de febrero haber realizado la Liquidación Presupuestaria del ejercicio 2018</w:t>
            </w:r>
          </w:p>
          <w:p w:rsidR="00A70183" w:rsidRPr="00C45EF2" w:rsidRDefault="00A70183" w:rsidP="00A61FB6">
            <w:pPr>
              <w:spacing w:line="240" w:lineRule="auto"/>
              <w:jc w:val="both"/>
              <w:rPr>
                <w:rFonts w:ascii="Arial Narrow" w:hAnsi="Arial Narrow"/>
                <w:b/>
                <w:sz w:val="16"/>
                <w:szCs w:val="16"/>
              </w:rPr>
            </w:pPr>
            <w:r w:rsidRPr="00C45EF2">
              <w:rPr>
                <w:rFonts w:ascii="Arial Narrow" w:hAnsi="Arial Narrow"/>
                <w:b/>
                <w:sz w:val="16"/>
                <w:szCs w:val="16"/>
              </w:rPr>
              <w:t>Peso 33.33</w:t>
            </w:r>
          </w:p>
          <w:p w:rsidR="00A70183" w:rsidRPr="00C45EF2" w:rsidRDefault="00A70183" w:rsidP="00A61FB6">
            <w:pPr>
              <w:spacing w:line="240" w:lineRule="auto"/>
              <w:jc w:val="both"/>
              <w:rPr>
                <w:rFonts w:ascii="Arial Narrow" w:hAnsi="Arial Narrow"/>
                <w:sz w:val="16"/>
                <w:szCs w:val="16"/>
              </w:rPr>
            </w:pPr>
          </w:p>
        </w:tc>
        <w:tc>
          <w:tcPr>
            <w:tcW w:w="751" w:type="pct"/>
            <w:tcBorders>
              <w:bottom w:val="single" w:sz="4" w:space="0" w:color="auto"/>
            </w:tcBorders>
            <w:shd w:val="clear" w:color="auto" w:fill="DAEEF3"/>
            <w:vAlign w:val="center"/>
          </w:tcPr>
          <w:p w:rsidR="00A70183" w:rsidRPr="00C45EF2" w:rsidRDefault="00BC66B6" w:rsidP="00A61FB6">
            <w:pPr>
              <w:pStyle w:val="Prrafodelista"/>
              <w:spacing w:line="240" w:lineRule="auto"/>
              <w:ind w:left="0" w:right="71"/>
              <w:jc w:val="both"/>
              <w:rPr>
                <w:rFonts w:ascii="Arial Narrow" w:hAnsi="Arial Narrow"/>
                <w:b/>
                <w:sz w:val="16"/>
                <w:szCs w:val="16"/>
              </w:rPr>
            </w:pPr>
            <w:r w:rsidRPr="00C45EF2">
              <w:rPr>
                <w:rFonts w:ascii="Arial Narrow" w:hAnsi="Arial Narrow"/>
                <w:sz w:val="16"/>
                <w:szCs w:val="16"/>
              </w:rPr>
              <w:t>1. Liquidación</w:t>
            </w:r>
            <w:r w:rsidR="00A70183" w:rsidRPr="00C45EF2">
              <w:rPr>
                <w:rFonts w:ascii="Arial Narrow" w:hAnsi="Arial Narrow"/>
                <w:sz w:val="16"/>
                <w:szCs w:val="16"/>
              </w:rPr>
              <w:t xml:space="preserve"> </w:t>
            </w:r>
            <w:r w:rsidRPr="00C45EF2">
              <w:rPr>
                <w:rFonts w:ascii="Arial Narrow" w:hAnsi="Arial Narrow"/>
                <w:sz w:val="16"/>
                <w:szCs w:val="16"/>
              </w:rPr>
              <w:t>Presupuestaria</w:t>
            </w:r>
            <w:r w:rsidR="00A70183" w:rsidRPr="00C45EF2">
              <w:rPr>
                <w:rFonts w:ascii="Arial Narrow" w:hAnsi="Arial Narrow"/>
                <w:sz w:val="16"/>
                <w:szCs w:val="16"/>
              </w:rPr>
              <w:t xml:space="preserve"> del </w:t>
            </w:r>
            <w:r>
              <w:rPr>
                <w:rFonts w:ascii="Arial Narrow" w:hAnsi="Arial Narrow"/>
                <w:sz w:val="16"/>
                <w:szCs w:val="16"/>
              </w:rPr>
              <w:t>Ejercicio Fiscal 2018 realizada.</w:t>
            </w:r>
            <w:r w:rsidR="00A70183" w:rsidRPr="00C45EF2">
              <w:rPr>
                <w:rFonts w:ascii="Arial Narrow" w:hAnsi="Arial Narrow"/>
                <w:sz w:val="16"/>
                <w:szCs w:val="16"/>
              </w:rPr>
              <w:t xml:space="preserve"> </w:t>
            </w:r>
          </w:p>
          <w:p w:rsidR="00A70183" w:rsidRPr="00C45EF2" w:rsidRDefault="00A70183" w:rsidP="00A61FB6">
            <w:pPr>
              <w:pStyle w:val="Prrafodelista"/>
              <w:spacing w:line="240" w:lineRule="auto"/>
              <w:ind w:left="0" w:right="71"/>
              <w:jc w:val="both"/>
              <w:rPr>
                <w:rFonts w:ascii="Arial Narrow" w:hAnsi="Arial Narrow"/>
                <w:sz w:val="16"/>
                <w:szCs w:val="16"/>
              </w:rPr>
            </w:pPr>
          </w:p>
          <w:p w:rsidR="00A70183" w:rsidRPr="00C45EF2" w:rsidRDefault="00A70183" w:rsidP="00A61FB6">
            <w:pPr>
              <w:pStyle w:val="Prrafodelista"/>
              <w:spacing w:line="240" w:lineRule="auto"/>
              <w:ind w:left="0" w:right="71"/>
              <w:jc w:val="both"/>
              <w:rPr>
                <w:rFonts w:ascii="Arial Narrow" w:hAnsi="Arial Narrow"/>
                <w:sz w:val="16"/>
                <w:szCs w:val="16"/>
              </w:rPr>
            </w:pPr>
          </w:p>
        </w:tc>
        <w:tc>
          <w:tcPr>
            <w:tcW w:w="620" w:type="pct"/>
            <w:shd w:val="clear" w:color="auto" w:fill="DAEEF3"/>
            <w:vAlign w:val="center"/>
          </w:tcPr>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 xml:space="preserve">La meta </w:t>
            </w:r>
            <w:r w:rsidR="00A61FB6" w:rsidRPr="001E4C27">
              <w:rPr>
                <w:rFonts w:ascii="Arial Narrow" w:hAnsi="Arial Narrow"/>
                <w:sz w:val="16"/>
                <w:szCs w:val="16"/>
              </w:rPr>
              <w:t>anual fue</w:t>
            </w:r>
            <w:r w:rsidRPr="001E4C27">
              <w:rPr>
                <w:rFonts w:ascii="Arial Narrow" w:hAnsi="Arial Narrow"/>
                <w:sz w:val="16"/>
                <w:szCs w:val="16"/>
              </w:rPr>
              <w:t xml:space="preserve"> cumplida al ha</w:t>
            </w:r>
            <w:r w:rsidR="00BC66B6">
              <w:rPr>
                <w:rFonts w:ascii="Arial Narrow" w:hAnsi="Arial Narrow"/>
                <w:sz w:val="16"/>
                <w:szCs w:val="16"/>
              </w:rPr>
              <w:t xml:space="preserve">ber elaborado: </w:t>
            </w:r>
            <w:r w:rsidR="00BC66B6" w:rsidRPr="00BC66B6">
              <w:rPr>
                <w:rFonts w:ascii="Arial Narrow" w:hAnsi="Arial Narrow"/>
                <w:b/>
                <w:sz w:val="16"/>
                <w:szCs w:val="16"/>
              </w:rPr>
              <w:t xml:space="preserve">una </w:t>
            </w:r>
            <w:r w:rsidRPr="00BC66B6">
              <w:rPr>
                <w:rFonts w:ascii="Arial Narrow" w:hAnsi="Arial Narrow"/>
                <w:b/>
                <w:sz w:val="16"/>
                <w:szCs w:val="16"/>
              </w:rPr>
              <w:t xml:space="preserve">Liquidación Financiera </w:t>
            </w:r>
            <w:r w:rsidRPr="001E4C27">
              <w:rPr>
                <w:rFonts w:ascii="Arial Narrow" w:hAnsi="Arial Narrow"/>
                <w:sz w:val="16"/>
                <w:szCs w:val="16"/>
              </w:rPr>
              <w:t xml:space="preserve">del </w:t>
            </w:r>
            <w:r w:rsidRPr="00BC66B6">
              <w:rPr>
                <w:rFonts w:ascii="Arial Narrow" w:hAnsi="Arial Narrow"/>
                <w:b/>
                <w:sz w:val="16"/>
                <w:szCs w:val="16"/>
              </w:rPr>
              <w:t>Ejercicio Fiscal</w:t>
            </w:r>
            <w:r w:rsidRPr="001E4C27">
              <w:rPr>
                <w:rFonts w:ascii="Arial Narrow" w:hAnsi="Arial Narrow"/>
                <w:sz w:val="16"/>
                <w:szCs w:val="16"/>
              </w:rPr>
              <w:t xml:space="preserve"> 2018 </w:t>
            </w:r>
            <w:r w:rsidR="00BC66B6" w:rsidRPr="00C45EF2">
              <w:rPr>
                <w:rFonts w:ascii="Arial Narrow" w:hAnsi="Arial Narrow"/>
                <w:sz w:val="16"/>
                <w:szCs w:val="16"/>
              </w:rPr>
              <w:t xml:space="preserve">por un total de </w:t>
            </w:r>
            <w:r w:rsidR="00BC66B6" w:rsidRPr="00C45EF2">
              <w:rPr>
                <w:rFonts w:ascii="Arial Narrow" w:hAnsi="Arial Narrow"/>
                <w:b/>
                <w:sz w:val="16"/>
                <w:szCs w:val="16"/>
              </w:rPr>
              <w:t>$16,692,962.00</w:t>
            </w:r>
          </w:p>
        </w:tc>
        <w:tc>
          <w:tcPr>
            <w:tcW w:w="559" w:type="pct"/>
            <w:shd w:val="clear" w:color="auto" w:fill="DAEEF3"/>
            <w:vAlign w:val="center"/>
          </w:tcPr>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 xml:space="preserve">1- Documento de Liquidación Financiera y </w:t>
            </w:r>
          </w:p>
          <w:p w:rsidR="00A70183" w:rsidRPr="001E4C27" w:rsidRDefault="00A70183" w:rsidP="00A61FB6">
            <w:pPr>
              <w:spacing w:line="240" w:lineRule="auto"/>
              <w:jc w:val="both"/>
              <w:rPr>
                <w:rFonts w:ascii="Arial Narrow" w:hAnsi="Arial Narrow"/>
                <w:sz w:val="16"/>
                <w:szCs w:val="16"/>
              </w:rPr>
            </w:pPr>
            <w:r w:rsidRPr="001E4C27">
              <w:rPr>
                <w:rFonts w:ascii="Arial Narrow" w:hAnsi="Arial Narrow"/>
                <w:sz w:val="16"/>
                <w:szCs w:val="16"/>
              </w:rPr>
              <w:t>2- Acuerdo del punto 03, Acta 254 del 01 de febrero del 2019 aprobación de Consejo Directivo.</w:t>
            </w:r>
          </w:p>
          <w:p w:rsidR="00A70183" w:rsidRPr="001E4C27" w:rsidRDefault="00A70183" w:rsidP="00A61FB6">
            <w:pPr>
              <w:spacing w:line="240" w:lineRule="auto"/>
              <w:jc w:val="both"/>
              <w:rPr>
                <w:rFonts w:ascii="Arial Narrow" w:hAnsi="Arial Narrow"/>
                <w:sz w:val="16"/>
                <w:szCs w:val="16"/>
              </w:rPr>
            </w:pPr>
          </w:p>
        </w:tc>
        <w:tc>
          <w:tcPr>
            <w:tcW w:w="214" w:type="pct"/>
            <w:shd w:val="clear" w:color="auto" w:fill="DAEEF3"/>
            <w:vAlign w:val="center"/>
          </w:tcPr>
          <w:p w:rsidR="00A70183" w:rsidRPr="001E4C27" w:rsidRDefault="00A70183" w:rsidP="00A61FB6">
            <w:pPr>
              <w:spacing w:line="240" w:lineRule="auto"/>
              <w:jc w:val="both"/>
              <w:rPr>
                <w:rFonts w:ascii="Arial Narrow" w:hAnsi="Arial Narrow"/>
                <w:sz w:val="16"/>
                <w:szCs w:val="16"/>
                <w:lang w:val="es-SV"/>
              </w:rPr>
            </w:pPr>
            <w:r w:rsidRPr="001E4C27">
              <w:rPr>
                <w:rFonts w:ascii="Arial Narrow" w:hAnsi="Arial Narrow"/>
                <w:sz w:val="16"/>
                <w:szCs w:val="16"/>
                <w:lang w:val="es-SV"/>
              </w:rPr>
              <w:t>N/A</w:t>
            </w:r>
          </w:p>
        </w:tc>
        <w:tc>
          <w:tcPr>
            <w:tcW w:w="645" w:type="pct"/>
            <w:shd w:val="clear" w:color="auto" w:fill="DAEEF3"/>
            <w:vAlign w:val="center"/>
          </w:tcPr>
          <w:p w:rsidR="00A70183" w:rsidRPr="001E4C27" w:rsidRDefault="00A70183" w:rsidP="00A61FB6">
            <w:pPr>
              <w:spacing w:line="240" w:lineRule="auto"/>
              <w:jc w:val="both"/>
              <w:rPr>
                <w:rFonts w:ascii="Arial Narrow" w:hAnsi="Arial Narrow"/>
                <w:sz w:val="16"/>
                <w:szCs w:val="16"/>
                <w:lang w:val="es-SV"/>
              </w:rPr>
            </w:pPr>
            <w:r w:rsidRPr="001E4C27">
              <w:rPr>
                <w:rFonts w:ascii="Arial Narrow" w:hAnsi="Arial Narrow"/>
                <w:sz w:val="16"/>
                <w:szCs w:val="16"/>
                <w:lang w:val="es-SV"/>
              </w:rPr>
              <w:t>Meta cumplida en el primer semestre</w:t>
            </w:r>
          </w:p>
        </w:tc>
        <w:tc>
          <w:tcPr>
            <w:tcW w:w="830" w:type="pct"/>
            <w:shd w:val="clear" w:color="auto" w:fill="DAEEF3"/>
            <w:vAlign w:val="center"/>
          </w:tcPr>
          <w:p w:rsidR="00A70183" w:rsidRPr="00C45EF2" w:rsidRDefault="00BC66B6" w:rsidP="00A61FB6">
            <w:pPr>
              <w:spacing w:line="240" w:lineRule="auto"/>
              <w:jc w:val="both"/>
              <w:rPr>
                <w:rFonts w:ascii="Arial Narrow" w:hAnsi="Arial Narrow"/>
                <w:sz w:val="16"/>
                <w:szCs w:val="16"/>
              </w:rPr>
            </w:pPr>
            <w:r w:rsidRPr="00BC66B6">
              <w:rPr>
                <w:rFonts w:ascii="Arial Narrow" w:hAnsi="Arial Narrow"/>
                <w:sz w:val="16"/>
                <w:szCs w:val="16"/>
              </w:rPr>
              <w:t>No hay recomendaciones</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t>EVALUACION DEL SEMESTRE I</w:t>
      </w:r>
      <w:r w:rsidR="00FB7ADE">
        <w:rPr>
          <w:rFonts w:ascii="Arial Narrow" w:hAnsi="Arial Narrow"/>
          <w:b/>
          <w:sz w:val="16"/>
          <w:szCs w:val="16"/>
        </w:rPr>
        <w:t>I</w:t>
      </w:r>
      <w:r w:rsidRPr="00E636C5">
        <w:rPr>
          <w:rFonts w:ascii="Arial Narrow" w:hAnsi="Arial Narrow"/>
          <w:b/>
          <w:sz w:val="16"/>
          <w:szCs w:val="16"/>
        </w:rPr>
        <w:t xml:space="preserve">  2019 OFICINAS CENTRALES. UNIDAD DE GESTIÓN N° 3</w:t>
      </w:r>
      <w:r w:rsidR="008A4117">
        <w:rPr>
          <w:rFonts w:ascii="Arial Narrow" w:hAnsi="Arial Narrow"/>
          <w:b/>
          <w:sz w:val="16"/>
          <w:szCs w:val="16"/>
        </w:rPr>
        <w:t xml:space="preserve"> </w:t>
      </w:r>
      <w:r w:rsidRPr="00E636C5">
        <w:rPr>
          <w:rFonts w:ascii="Arial Narrow" w:hAnsi="Arial Narrow"/>
          <w:b/>
          <w:sz w:val="16"/>
          <w:szCs w:val="16"/>
        </w:rPr>
        <w:t>UNIDAD FINANCIERA INSTITUCIONAL.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r w:rsidRPr="00E636C5">
        <w:rPr>
          <w:rFonts w:ascii="Arial Narrow" w:hAnsi="Arial Narrow"/>
          <w:sz w:val="16"/>
          <w:szCs w:val="16"/>
        </w:rPr>
        <w:t xml:space="preserve"> </w:t>
      </w: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t>MATRIZ</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2669"/>
        <w:gridCol w:w="2200"/>
        <w:gridCol w:w="1816"/>
        <w:gridCol w:w="1638"/>
        <w:gridCol w:w="627"/>
        <w:gridCol w:w="1889"/>
        <w:gridCol w:w="2431"/>
      </w:tblGrid>
      <w:tr w:rsidR="00FB7ADE" w:rsidRPr="00E636C5" w:rsidTr="006738A9">
        <w:trPr>
          <w:trHeight w:val="489"/>
          <w:tblHeader/>
        </w:trPr>
        <w:tc>
          <w:tcPr>
            <w:tcW w:w="470"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lastRenderedPageBreak/>
              <w:t>Objetivos Operativos</w:t>
            </w:r>
          </w:p>
        </w:tc>
        <w:tc>
          <w:tcPr>
            <w:tcW w:w="911"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843D82" w:rsidRPr="00E636C5" w:rsidTr="006738A9">
        <w:trPr>
          <w:trHeight w:val="6727"/>
          <w:tblHeader/>
        </w:trPr>
        <w:tc>
          <w:tcPr>
            <w:tcW w:w="470" w:type="pct"/>
            <w:tcBorders>
              <w:bottom w:val="single" w:sz="4" w:space="0" w:color="auto"/>
            </w:tcBorders>
            <w:shd w:val="clear" w:color="auto" w:fill="DAEEF3"/>
            <w:vAlign w:val="center"/>
          </w:tcPr>
          <w:p w:rsidR="00843D82" w:rsidRPr="00E636C5" w:rsidRDefault="00843D82" w:rsidP="00A61FB6">
            <w:pPr>
              <w:spacing w:line="240" w:lineRule="auto"/>
              <w:jc w:val="both"/>
              <w:rPr>
                <w:rFonts w:ascii="Arial Narrow" w:hAnsi="Arial Narrow"/>
                <w:sz w:val="16"/>
                <w:szCs w:val="16"/>
              </w:rPr>
            </w:pPr>
            <w:r w:rsidRPr="00E636C5">
              <w:rPr>
                <w:rFonts w:ascii="Arial Narrow" w:hAnsi="Arial Narrow"/>
                <w:sz w:val="16"/>
                <w:szCs w:val="16"/>
              </w:rPr>
              <w:t>2.. Lograr la elaboración de Presupuesto Institucional para que la administración disponga en forma oportuna de los fondos</w:t>
            </w:r>
          </w:p>
          <w:p w:rsidR="00843D82" w:rsidRPr="00E636C5" w:rsidRDefault="00843D82" w:rsidP="00A61FB6">
            <w:pPr>
              <w:spacing w:line="240" w:lineRule="auto"/>
              <w:ind w:left="360"/>
              <w:jc w:val="both"/>
              <w:rPr>
                <w:rFonts w:ascii="Arial Narrow" w:hAnsi="Arial Narrow"/>
                <w:b/>
                <w:sz w:val="16"/>
                <w:szCs w:val="16"/>
              </w:rPr>
            </w:pPr>
            <w:r w:rsidRPr="00E636C5">
              <w:rPr>
                <w:rFonts w:ascii="Arial Narrow" w:hAnsi="Arial Narrow"/>
                <w:b/>
                <w:sz w:val="16"/>
                <w:szCs w:val="16"/>
              </w:rPr>
              <w:t xml:space="preserve">Peso 100%  </w:t>
            </w:r>
          </w:p>
        </w:tc>
        <w:tc>
          <w:tcPr>
            <w:tcW w:w="911" w:type="pct"/>
            <w:tcBorders>
              <w:bottom w:val="single" w:sz="4" w:space="0" w:color="auto"/>
            </w:tcBorders>
            <w:shd w:val="clear" w:color="auto" w:fill="DAEEF3"/>
            <w:vAlign w:val="center"/>
          </w:tcPr>
          <w:p w:rsidR="00843D82" w:rsidRPr="00B60F9B" w:rsidRDefault="00843D82" w:rsidP="00A61FB6">
            <w:pPr>
              <w:spacing w:line="240" w:lineRule="auto"/>
              <w:jc w:val="both"/>
              <w:rPr>
                <w:rFonts w:ascii="Arial Narrow" w:hAnsi="Arial Narrow"/>
                <w:sz w:val="16"/>
                <w:szCs w:val="16"/>
              </w:rPr>
            </w:pPr>
            <w:r w:rsidRPr="00B60F9B">
              <w:rPr>
                <w:rFonts w:ascii="Arial Narrow" w:hAnsi="Arial Narrow"/>
                <w:sz w:val="16"/>
                <w:szCs w:val="16"/>
              </w:rPr>
              <w:t>2.3. Al 28 de febrero de 2019 realizar la incorporación de los excedentes generados de la liquidación presupuestaria. Y elaborar los ajustes presupuestarios desde el mes de febrero a diciembre del año 2018</w:t>
            </w:r>
          </w:p>
          <w:p w:rsidR="00843D82" w:rsidRPr="00B60F9B" w:rsidRDefault="00843D82" w:rsidP="00A61FB6">
            <w:pPr>
              <w:spacing w:line="240" w:lineRule="auto"/>
              <w:jc w:val="both"/>
              <w:rPr>
                <w:rFonts w:ascii="Arial Narrow" w:hAnsi="Arial Narrow"/>
                <w:b/>
                <w:sz w:val="16"/>
                <w:szCs w:val="16"/>
              </w:rPr>
            </w:pPr>
            <w:r w:rsidRPr="00B60F9B">
              <w:rPr>
                <w:rFonts w:ascii="Arial Narrow" w:hAnsi="Arial Narrow"/>
                <w:b/>
                <w:sz w:val="16"/>
                <w:szCs w:val="16"/>
              </w:rPr>
              <w:t>Peso 33.33%</w:t>
            </w:r>
          </w:p>
          <w:p w:rsidR="00843D82" w:rsidRPr="00B60F9B" w:rsidRDefault="00843D82" w:rsidP="00A61FB6">
            <w:pPr>
              <w:spacing w:line="240" w:lineRule="auto"/>
              <w:jc w:val="both"/>
              <w:rPr>
                <w:rFonts w:ascii="Arial Narrow" w:hAnsi="Arial Narrow"/>
                <w:sz w:val="16"/>
                <w:szCs w:val="16"/>
              </w:rPr>
            </w:pPr>
          </w:p>
        </w:tc>
        <w:tc>
          <w:tcPr>
            <w:tcW w:w="751" w:type="pct"/>
            <w:tcBorders>
              <w:bottom w:val="single" w:sz="4" w:space="0" w:color="auto"/>
            </w:tcBorders>
            <w:shd w:val="clear" w:color="auto" w:fill="DAEEF3"/>
            <w:vAlign w:val="center"/>
          </w:tcPr>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0" w:right="71"/>
              <w:jc w:val="both"/>
              <w:rPr>
                <w:rFonts w:ascii="Arial Narrow" w:hAnsi="Arial Narrow"/>
                <w:sz w:val="16"/>
                <w:szCs w:val="16"/>
              </w:rPr>
            </w:pPr>
            <w:r w:rsidRPr="00B60F9B">
              <w:rPr>
                <w:rFonts w:ascii="Arial Narrow" w:hAnsi="Arial Narrow"/>
                <w:sz w:val="16"/>
                <w:szCs w:val="16"/>
              </w:rPr>
              <w:t>1.Excedentes generados de la liquidación del presupuesto 2018 incorporados al presupuesto 2019</w:t>
            </w:r>
          </w:p>
          <w:p w:rsidR="00843D82" w:rsidRDefault="00843D82" w:rsidP="00A61FB6">
            <w:pPr>
              <w:pStyle w:val="Prrafodelista"/>
              <w:spacing w:line="240" w:lineRule="auto"/>
              <w:ind w:left="0" w:right="71"/>
              <w:jc w:val="both"/>
              <w:rPr>
                <w:rFonts w:ascii="Arial Narrow" w:hAnsi="Arial Narrow"/>
                <w:sz w:val="16"/>
                <w:szCs w:val="16"/>
              </w:rPr>
            </w:pPr>
          </w:p>
          <w:p w:rsidR="00843D82" w:rsidRPr="00B60F9B" w:rsidRDefault="00843D82" w:rsidP="00A61FB6">
            <w:pPr>
              <w:pStyle w:val="Prrafodelista"/>
              <w:spacing w:line="240" w:lineRule="auto"/>
              <w:ind w:left="0" w:right="71"/>
              <w:jc w:val="both"/>
              <w:rPr>
                <w:rFonts w:ascii="Arial Narrow" w:hAnsi="Arial Narrow"/>
                <w:sz w:val="16"/>
                <w:szCs w:val="16"/>
              </w:rPr>
            </w:pPr>
            <w:r w:rsidRPr="00B60F9B">
              <w:rPr>
                <w:rFonts w:ascii="Arial Narrow" w:hAnsi="Arial Narrow"/>
                <w:sz w:val="16"/>
                <w:szCs w:val="16"/>
              </w:rPr>
              <w:t>2.Ajustes presupuestarios del 2019 elaborados</w:t>
            </w:r>
          </w:p>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439" w:right="71"/>
              <w:jc w:val="both"/>
              <w:rPr>
                <w:rFonts w:ascii="Arial Narrow" w:hAnsi="Arial Narrow"/>
                <w:sz w:val="16"/>
                <w:szCs w:val="16"/>
              </w:rPr>
            </w:pPr>
          </w:p>
          <w:p w:rsidR="00843D82" w:rsidRPr="00B60F9B" w:rsidRDefault="00843D82" w:rsidP="00A61FB6">
            <w:pPr>
              <w:pStyle w:val="Prrafodelista"/>
              <w:spacing w:line="240" w:lineRule="auto"/>
              <w:ind w:left="439" w:right="71"/>
              <w:jc w:val="both"/>
              <w:rPr>
                <w:rFonts w:ascii="Arial Narrow" w:hAnsi="Arial Narrow"/>
                <w:sz w:val="16"/>
                <w:szCs w:val="16"/>
              </w:rPr>
            </w:pPr>
          </w:p>
        </w:tc>
        <w:tc>
          <w:tcPr>
            <w:tcW w:w="620" w:type="pct"/>
            <w:shd w:val="clear" w:color="auto" w:fill="DAEEF3"/>
            <w:vAlign w:val="center"/>
          </w:tcPr>
          <w:p w:rsidR="00843D82" w:rsidRPr="00E45187" w:rsidRDefault="00843D82" w:rsidP="00A61FB6">
            <w:pPr>
              <w:spacing w:line="240" w:lineRule="auto"/>
              <w:jc w:val="both"/>
              <w:rPr>
                <w:rFonts w:ascii="Arial Narrow" w:hAnsi="Arial Narrow"/>
                <w:sz w:val="16"/>
                <w:szCs w:val="16"/>
              </w:rPr>
            </w:pPr>
            <w:r w:rsidRPr="00E45187">
              <w:rPr>
                <w:rFonts w:ascii="Arial Narrow" w:hAnsi="Arial Narrow"/>
                <w:sz w:val="16"/>
                <w:szCs w:val="16"/>
              </w:rPr>
              <w:t>La meta anual fue cumplida al incorporar los excedentes generados de la Liquidación 2018 al presupuesto 2019</w:t>
            </w:r>
          </w:p>
        </w:tc>
        <w:tc>
          <w:tcPr>
            <w:tcW w:w="559" w:type="pct"/>
            <w:shd w:val="clear" w:color="auto" w:fill="DAEEF3"/>
            <w:vAlign w:val="center"/>
          </w:tcPr>
          <w:p w:rsidR="00843D82" w:rsidRPr="00E45187" w:rsidRDefault="00843D82" w:rsidP="00A61FB6">
            <w:pPr>
              <w:spacing w:line="240" w:lineRule="auto"/>
              <w:jc w:val="both"/>
              <w:rPr>
                <w:rFonts w:ascii="Arial Narrow" w:hAnsi="Arial Narrow"/>
                <w:sz w:val="16"/>
                <w:szCs w:val="16"/>
              </w:rPr>
            </w:pPr>
            <w:r w:rsidRPr="00E45187">
              <w:rPr>
                <w:rFonts w:ascii="Arial Narrow" w:hAnsi="Arial Narrow"/>
                <w:sz w:val="16"/>
                <w:szCs w:val="16"/>
              </w:rPr>
              <w:t>Acuerdo N. 06 del acta 255 de fecha 07 de febrero de 2019</w:t>
            </w:r>
          </w:p>
        </w:tc>
        <w:tc>
          <w:tcPr>
            <w:tcW w:w="214" w:type="pct"/>
            <w:shd w:val="clear" w:color="auto" w:fill="DAEEF3"/>
            <w:vAlign w:val="center"/>
          </w:tcPr>
          <w:p w:rsidR="00843D82" w:rsidRPr="00E45187" w:rsidRDefault="00843D82" w:rsidP="00A61FB6">
            <w:pPr>
              <w:spacing w:line="240" w:lineRule="auto"/>
              <w:jc w:val="both"/>
              <w:rPr>
                <w:rFonts w:ascii="Arial Narrow" w:hAnsi="Arial Narrow"/>
                <w:sz w:val="16"/>
                <w:szCs w:val="16"/>
                <w:lang w:val="es-SV"/>
              </w:rPr>
            </w:pPr>
            <w:r w:rsidRPr="00E45187">
              <w:rPr>
                <w:rFonts w:ascii="Arial Narrow" w:hAnsi="Arial Narrow"/>
                <w:sz w:val="16"/>
                <w:szCs w:val="16"/>
                <w:lang w:val="es-SV"/>
              </w:rPr>
              <w:t>N/A</w:t>
            </w:r>
          </w:p>
        </w:tc>
        <w:tc>
          <w:tcPr>
            <w:tcW w:w="645" w:type="pct"/>
            <w:shd w:val="clear" w:color="auto" w:fill="DAEEF3"/>
            <w:vAlign w:val="center"/>
          </w:tcPr>
          <w:p w:rsidR="00843D82" w:rsidRPr="00E45187" w:rsidRDefault="00843D82" w:rsidP="00A61FB6">
            <w:pPr>
              <w:spacing w:line="240" w:lineRule="auto"/>
              <w:jc w:val="both"/>
              <w:rPr>
                <w:rFonts w:ascii="Arial Narrow" w:hAnsi="Arial Narrow"/>
                <w:sz w:val="16"/>
                <w:szCs w:val="16"/>
                <w:lang w:val="es-SV"/>
              </w:rPr>
            </w:pPr>
            <w:r w:rsidRPr="00E45187">
              <w:rPr>
                <w:rFonts w:ascii="Arial Narrow" w:hAnsi="Arial Narrow"/>
                <w:sz w:val="16"/>
                <w:szCs w:val="16"/>
                <w:lang w:val="es-SV"/>
              </w:rPr>
              <w:t>Meta cumplida en el primer semestre</w:t>
            </w:r>
            <w:r>
              <w:rPr>
                <w:rFonts w:ascii="Arial Narrow" w:hAnsi="Arial Narrow"/>
                <w:sz w:val="16"/>
                <w:szCs w:val="16"/>
                <w:lang w:val="es-SV"/>
              </w:rPr>
              <w:t xml:space="preserve">. </w:t>
            </w:r>
          </w:p>
        </w:tc>
        <w:tc>
          <w:tcPr>
            <w:tcW w:w="830" w:type="pct"/>
            <w:shd w:val="clear" w:color="auto" w:fill="DAEEF3"/>
            <w:vAlign w:val="center"/>
          </w:tcPr>
          <w:p w:rsidR="00843D82" w:rsidRPr="000905A1" w:rsidRDefault="00843D82" w:rsidP="00A61FB6">
            <w:pPr>
              <w:spacing w:line="240" w:lineRule="auto"/>
              <w:jc w:val="both"/>
              <w:rPr>
                <w:rFonts w:ascii="Arial Narrow" w:hAnsi="Arial Narrow"/>
                <w:sz w:val="16"/>
                <w:szCs w:val="16"/>
                <w:lang w:val="es-SV"/>
              </w:rPr>
            </w:pPr>
            <w:r w:rsidRPr="000905A1">
              <w:rPr>
                <w:rFonts w:ascii="Arial Narrow" w:hAnsi="Arial Narrow"/>
                <w:sz w:val="16"/>
                <w:szCs w:val="16"/>
                <w:lang w:val="es-SV"/>
              </w:rPr>
              <w:t xml:space="preserve">No hay recomendaciones </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t>EVALUACION DEL SEMESTRE I</w:t>
      </w:r>
      <w:r w:rsidR="00FB7ADE">
        <w:rPr>
          <w:rFonts w:ascii="Arial Narrow" w:hAnsi="Arial Narrow"/>
          <w:b/>
          <w:sz w:val="16"/>
          <w:szCs w:val="16"/>
        </w:rPr>
        <w:t>I</w:t>
      </w:r>
      <w:r w:rsidRPr="00E636C5">
        <w:rPr>
          <w:rFonts w:ascii="Arial Narrow" w:hAnsi="Arial Narrow"/>
          <w:b/>
          <w:sz w:val="16"/>
          <w:szCs w:val="16"/>
        </w:rPr>
        <w:t xml:space="preserve">  2019 OFICINAS CENTRALES. UNIDAD DE GESTIÓN N° 3.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lastRenderedPageBreak/>
        <w:t>MATRIZ</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2654"/>
        <w:gridCol w:w="2188"/>
        <w:gridCol w:w="1806"/>
        <w:gridCol w:w="1629"/>
        <w:gridCol w:w="624"/>
        <w:gridCol w:w="1879"/>
        <w:gridCol w:w="2418"/>
      </w:tblGrid>
      <w:tr w:rsidR="00E636C5" w:rsidRPr="00E636C5" w:rsidTr="006738A9">
        <w:trPr>
          <w:trHeight w:val="493"/>
          <w:tblHeader/>
        </w:trPr>
        <w:tc>
          <w:tcPr>
            <w:tcW w:w="470" w:type="pct"/>
            <w:tcBorders>
              <w:bottom w:val="single" w:sz="4" w:space="0" w:color="auto"/>
            </w:tcBorders>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911" w:type="pct"/>
            <w:tcBorders>
              <w:bottom w:val="single" w:sz="4" w:space="0" w:color="auto"/>
            </w:tcBorders>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0" w:type="pct"/>
            <w:shd w:val="clear" w:color="auto" w:fill="92CDDC"/>
            <w:vAlign w:val="center"/>
          </w:tcPr>
          <w:p w:rsidR="00E636C5" w:rsidRPr="00E636C5" w:rsidRDefault="00E636C5" w:rsidP="00E636C5">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843D82" w:rsidRPr="00E636C5" w:rsidTr="006738A9">
        <w:trPr>
          <w:trHeight w:val="6758"/>
          <w:tblHeader/>
        </w:trPr>
        <w:tc>
          <w:tcPr>
            <w:tcW w:w="470" w:type="pct"/>
            <w:tcBorders>
              <w:bottom w:val="single" w:sz="4" w:space="0" w:color="auto"/>
            </w:tcBorders>
            <w:shd w:val="clear" w:color="auto" w:fill="DAEEF3"/>
            <w:vAlign w:val="center"/>
          </w:tcPr>
          <w:p w:rsidR="00843D82" w:rsidRPr="00E636C5" w:rsidRDefault="00843D82" w:rsidP="00A61FB6">
            <w:pPr>
              <w:spacing w:line="240" w:lineRule="auto"/>
              <w:jc w:val="both"/>
              <w:rPr>
                <w:rFonts w:ascii="Arial Narrow" w:hAnsi="Arial Narrow"/>
                <w:sz w:val="16"/>
                <w:szCs w:val="16"/>
              </w:rPr>
            </w:pPr>
            <w:r w:rsidRPr="00E636C5">
              <w:rPr>
                <w:rFonts w:ascii="Arial Narrow" w:hAnsi="Arial Narrow"/>
                <w:sz w:val="16"/>
                <w:szCs w:val="16"/>
              </w:rPr>
              <w:t xml:space="preserve">3.- Contribuir con la Mejora Institucional coordinando las Comisiones Técnicas de Trabajo </w:t>
            </w:r>
          </w:p>
          <w:p w:rsidR="00843D82" w:rsidRPr="00E636C5" w:rsidRDefault="00843D82" w:rsidP="00A61FB6">
            <w:pPr>
              <w:spacing w:line="240" w:lineRule="auto"/>
              <w:jc w:val="both"/>
              <w:rPr>
                <w:rFonts w:ascii="Arial Narrow" w:hAnsi="Arial Narrow"/>
                <w:b/>
                <w:sz w:val="16"/>
                <w:szCs w:val="16"/>
              </w:rPr>
            </w:pPr>
            <w:r w:rsidRPr="00E636C5">
              <w:rPr>
                <w:rFonts w:ascii="Arial Narrow" w:hAnsi="Arial Narrow"/>
                <w:b/>
                <w:sz w:val="16"/>
                <w:szCs w:val="16"/>
              </w:rPr>
              <w:t>Peso 100%</w:t>
            </w:r>
          </w:p>
        </w:tc>
        <w:tc>
          <w:tcPr>
            <w:tcW w:w="911" w:type="pct"/>
            <w:tcBorders>
              <w:bottom w:val="single" w:sz="4" w:space="0" w:color="auto"/>
            </w:tcBorders>
            <w:shd w:val="clear" w:color="auto" w:fill="DAEEF3"/>
            <w:vAlign w:val="center"/>
          </w:tcPr>
          <w:p w:rsidR="00843D82" w:rsidRPr="00E636C5" w:rsidRDefault="00843D82" w:rsidP="00A61FB6">
            <w:pPr>
              <w:spacing w:line="240" w:lineRule="auto"/>
              <w:jc w:val="both"/>
              <w:rPr>
                <w:rFonts w:ascii="Arial Narrow" w:hAnsi="Arial Narrow"/>
                <w:sz w:val="16"/>
                <w:szCs w:val="16"/>
              </w:rPr>
            </w:pPr>
            <w:r w:rsidRPr="00E636C5">
              <w:rPr>
                <w:rFonts w:ascii="Arial Narrow" w:hAnsi="Arial Narrow"/>
                <w:sz w:val="16"/>
                <w:szCs w:val="16"/>
              </w:rPr>
              <w:t>3.1 Realizar hasta un máximo de 3 reuniones mensuales, que incluyen: Comité de Inversiones, Comisión Administrativa Financiera y Comité Técnico de Gestión del Presupuesto.</w:t>
            </w:r>
          </w:p>
          <w:p w:rsidR="00843D82" w:rsidRPr="00E636C5" w:rsidRDefault="00843D82" w:rsidP="00A61FB6">
            <w:pPr>
              <w:spacing w:line="240" w:lineRule="auto"/>
              <w:jc w:val="both"/>
              <w:rPr>
                <w:rFonts w:ascii="Arial Narrow" w:hAnsi="Arial Narrow"/>
                <w:b/>
                <w:sz w:val="16"/>
                <w:szCs w:val="16"/>
              </w:rPr>
            </w:pPr>
            <w:r w:rsidRPr="00E636C5">
              <w:rPr>
                <w:rFonts w:ascii="Arial Narrow" w:hAnsi="Arial Narrow"/>
                <w:b/>
                <w:sz w:val="16"/>
                <w:szCs w:val="16"/>
              </w:rPr>
              <w:t>Peso 50%</w:t>
            </w:r>
          </w:p>
          <w:p w:rsidR="00843D82" w:rsidRPr="00E636C5" w:rsidRDefault="00843D82" w:rsidP="00A61FB6">
            <w:pPr>
              <w:spacing w:line="240" w:lineRule="auto"/>
              <w:jc w:val="both"/>
              <w:rPr>
                <w:rFonts w:ascii="Arial Narrow" w:hAnsi="Arial Narrow"/>
                <w:sz w:val="16"/>
                <w:szCs w:val="16"/>
              </w:rPr>
            </w:pPr>
          </w:p>
        </w:tc>
        <w:tc>
          <w:tcPr>
            <w:tcW w:w="751" w:type="pct"/>
            <w:tcBorders>
              <w:bottom w:val="single" w:sz="4" w:space="0" w:color="auto"/>
            </w:tcBorders>
            <w:shd w:val="clear" w:color="auto" w:fill="DAEEF3"/>
            <w:vAlign w:val="center"/>
          </w:tcPr>
          <w:p w:rsidR="00843D82" w:rsidRPr="00E636C5" w:rsidRDefault="00843D82" w:rsidP="00A61FB6">
            <w:pPr>
              <w:spacing w:line="240" w:lineRule="auto"/>
              <w:ind w:right="71"/>
              <w:contextualSpacing/>
              <w:jc w:val="both"/>
              <w:rPr>
                <w:rFonts w:ascii="Arial Narrow" w:hAnsi="Arial Narrow"/>
                <w:sz w:val="16"/>
                <w:szCs w:val="16"/>
              </w:rPr>
            </w:pPr>
            <w:r w:rsidRPr="00E636C5">
              <w:rPr>
                <w:rFonts w:ascii="Arial Narrow" w:hAnsi="Arial Narrow"/>
                <w:sz w:val="16"/>
                <w:szCs w:val="16"/>
              </w:rPr>
              <w:t>1. Número de reuniones del Comité de inversiones.</w:t>
            </w:r>
          </w:p>
          <w:p w:rsidR="00843D82" w:rsidRPr="00E636C5" w:rsidRDefault="00843D82" w:rsidP="00A61FB6">
            <w:pPr>
              <w:spacing w:line="240" w:lineRule="auto"/>
              <w:ind w:right="71"/>
              <w:contextualSpacing/>
              <w:jc w:val="both"/>
              <w:rPr>
                <w:rFonts w:ascii="Arial Narrow" w:hAnsi="Arial Narrow"/>
                <w:sz w:val="16"/>
                <w:szCs w:val="16"/>
              </w:rPr>
            </w:pPr>
          </w:p>
          <w:p w:rsidR="00843D82" w:rsidRPr="00E636C5" w:rsidRDefault="00843D82" w:rsidP="00A61FB6">
            <w:pPr>
              <w:spacing w:line="240" w:lineRule="auto"/>
              <w:ind w:right="71"/>
              <w:contextualSpacing/>
              <w:jc w:val="both"/>
              <w:rPr>
                <w:rFonts w:ascii="Arial Narrow" w:hAnsi="Arial Narrow"/>
                <w:sz w:val="16"/>
                <w:szCs w:val="16"/>
              </w:rPr>
            </w:pPr>
            <w:r w:rsidRPr="00E636C5">
              <w:rPr>
                <w:rFonts w:ascii="Arial Narrow" w:hAnsi="Arial Narrow"/>
                <w:sz w:val="16"/>
                <w:szCs w:val="16"/>
              </w:rPr>
              <w:t>2.Número de reuniones con la Comisión Administrativa Financiera</w:t>
            </w:r>
          </w:p>
          <w:p w:rsidR="00843D82" w:rsidRPr="00E636C5" w:rsidRDefault="00843D82" w:rsidP="00A61FB6">
            <w:pPr>
              <w:spacing w:line="240" w:lineRule="auto"/>
              <w:ind w:right="71"/>
              <w:contextualSpacing/>
              <w:jc w:val="both"/>
              <w:rPr>
                <w:rFonts w:ascii="Arial Narrow" w:hAnsi="Arial Narrow"/>
                <w:sz w:val="16"/>
                <w:szCs w:val="16"/>
              </w:rPr>
            </w:pPr>
          </w:p>
          <w:p w:rsidR="00843D82" w:rsidRPr="00E636C5" w:rsidRDefault="00843D82" w:rsidP="00A61FB6">
            <w:pPr>
              <w:spacing w:line="240" w:lineRule="auto"/>
              <w:ind w:right="71"/>
              <w:contextualSpacing/>
              <w:jc w:val="both"/>
              <w:rPr>
                <w:rFonts w:ascii="Arial Narrow" w:hAnsi="Arial Narrow"/>
                <w:sz w:val="16"/>
                <w:szCs w:val="16"/>
              </w:rPr>
            </w:pPr>
            <w:r w:rsidRPr="00E636C5">
              <w:rPr>
                <w:rFonts w:ascii="Arial Narrow" w:hAnsi="Arial Narrow"/>
                <w:sz w:val="16"/>
                <w:szCs w:val="16"/>
              </w:rPr>
              <w:t>3.Número de reuniones con el Comité Técnico de Gestión del Presupuesto</w:t>
            </w:r>
          </w:p>
        </w:tc>
        <w:tc>
          <w:tcPr>
            <w:tcW w:w="620" w:type="pct"/>
            <w:shd w:val="clear" w:color="auto" w:fill="DAEEF3"/>
            <w:vAlign w:val="center"/>
          </w:tcPr>
          <w:p w:rsidR="00843D82" w:rsidRPr="00843D82" w:rsidRDefault="00843D82" w:rsidP="00A61FB6">
            <w:pPr>
              <w:spacing w:line="240" w:lineRule="auto"/>
              <w:jc w:val="both"/>
              <w:rPr>
                <w:rFonts w:ascii="Arial Narrow" w:hAnsi="Arial Narrow"/>
                <w:sz w:val="16"/>
                <w:szCs w:val="16"/>
              </w:rPr>
            </w:pP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 xml:space="preserve">Los indicadores de Impacto de las Metas </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Se detallan, así:</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1. 6</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2. 7</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3. 7</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 xml:space="preserve">En total durante el Semestre </w:t>
            </w:r>
            <w:r w:rsidR="00A61FB6" w:rsidRPr="00843D82">
              <w:rPr>
                <w:rFonts w:ascii="Arial Narrow" w:hAnsi="Arial Narrow"/>
                <w:sz w:val="16"/>
                <w:szCs w:val="16"/>
              </w:rPr>
              <w:t>II se</w:t>
            </w:r>
            <w:r w:rsidRPr="00843D82">
              <w:rPr>
                <w:rFonts w:ascii="Arial Narrow" w:hAnsi="Arial Narrow"/>
                <w:sz w:val="16"/>
                <w:szCs w:val="16"/>
              </w:rPr>
              <w:t xml:space="preserve"> realizaron 2 reuniones adicionales a </w:t>
            </w:r>
            <w:r w:rsidR="00A61FB6" w:rsidRPr="00843D82">
              <w:rPr>
                <w:rFonts w:ascii="Arial Narrow" w:hAnsi="Arial Narrow"/>
                <w:sz w:val="16"/>
                <w:szCs w:val="16"/>
              </w:rPr>
              <w:t>las 18</w:t>
            </w:r>
            <w:r w:rsidRPr="00843D82">
              <w:rPr>
                <w:rFonts w:ascii="Arial Narrow" w:hAnsi="Arial Narrow"/>
                <w:sz w:val="16"/>
                <w:szCs w:val="16"/>
              </w:rPr>
              <w:t xml:space="preserve"> planificadas </w:t>
            </w:r>
          </w:p>
        </w:tc>
        <w:tc>
          <w:tcPr>
            <w:tcW w:w="559" w:type="pct"/>
            <w:shd w:val="clear" w:color="auto" w:fill="DAEEF3"/>
            <w:vAlign w:val="center"/>
          </w:tcPr>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Actas levantadas.</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 xml:space="preserve"> </w:t>
            </w:r>
          </w:p>
          <w:p w:rsidR="00843D82" w:rsidRPr="00843D82" w:rsidRDefault="00843D82" w:rsidP="00A61FB6">
            <w:pPr>
              <w:spacing w:line="240" w:lineRule="auto"/>
              <w:jc w:val="both"/>
              <w:rPr>
                <w:rFonts w:ascii="Arial Narrow" w:hAnsi="Arial Narrow"/>
                <w:sz w:val="16"/>
                <w:szCs w:val="16"/>
              </w:rPr>
            </w:pPr>
            <w:r w:rsidRPr="00843D82">
              <w:rPr>
                <w:rFonts w:ascii="Arial Narrow" w:hAnsi="Arial Narrow"/>
                <w:sz w:val="16"/>
                <w:szCs w:val="16"/>
              </w:rPr>
              <w:t>Lista de Asistencia.</w:t>
            </w:r>
          </w:p>
        </w:tc>
        <w:tc>
          <w:tcPr>
            <w:tcW w:w="214" w:type="pct"/>
            <w:shd w:val="clear" w:color="auto" w:fill="DAEEF3"/>
            <w:vAlign w:val="center"/>
          </w:tcPr>
          <w:p w:rsidR="00843D82" w:rsidRPr="00843D82" w:rsidRDefault="00843D82" w:rsidP="00A61FB6">
            <w:pPr>
              <w:spacing w:line="240" w:lineRule="auto"/>
              <w:jc w:val="both"/>
              <w:rPr>
                <w:rFonts w:ascii="Arial Narrow" w:hAnsi="Arial Narrow"/>
                <w:sz w:val="16"/>
                <w:szCs w:val="16"/>
                <w:lang w:val="es-SV"/>
              </w:rPr>
            </w:pPr>
            <w:r w:rsidRPr="00843D82">
              <w:rPr>
                <w:rFonts w:ascii="Arial Narrow" w:hAnsi="Arial Narrow"/>
                <w:sz w:val="16"/>
                <w:szCs w:val="16"/>
                <w:lang w:val="es-SV"/>
              </w:rPr>
              <w:t>111.11</w:t>
            </w:r>
          </w:p>
        </w:tc>
        <w:tc>
          <w:tcPr>
            <w:tcW w:w="645" w:type="pct"/>
            <w:shd w:val="clear" w:color="auto" w:fill="DAEEF3"/>
            <w:vAlign w:val="center"/>
          </w:tcPr>
          <w:p w:rsidR="00843D82" w:rsidRPr="00843D82" w:rsidRDefault="00843D82" w:rsidP="00A61FB6">
            <w:pPr>
              <w:spacing w:line="240" w:lineRule="auto"/>
              <w:jc w:val="both"/>
              <w:rPr>
                <w:rFonts w:ascii="Arial Narrow" w:hAnsi="Arial Narrow"/>
                <w:sz w:val="16"/>
                <w:szCs w:val="16"/>
                <w:lang w:val="es-SV"/>
              </w:rPr>
            </w:pPr>
            <w:r w:rsidRPr="00843D82">
              <w:rPr>
                <w:rFonts w:ascii="Arial Narrow" w:hAnsi="Arial Narrow"/>
                <w:sz w:val="16"/>
                <w:szCs w:val="16"/>
                <w:lang w:val="es-SV"/>
              </w:rPr>
              <w:t>La meta fue super</w:t>
            </w:r>
            <w:r>
              <w:rPr>
                <w:rFonts w:ascii="Arial Narrow" w:hAnsi="Arial Narrow"/>
                <w:sz w:val="16"/>
                <w:szCs w:val="16"/>
                <w:lang w:val="es-SV"/>
              </w:rPr>
              <w:t xml:space="preserve">ada. </w:t>
            </w:r>
          </w:p>
        </w:tc>
        <w:tc>
          <w:tcPr>
            <w:tcW w:w="830" w:type="pct"/>
            <w:shd w:val="clear" w:color="auto" w:fill="DAEEF3"/>
            <w:vAlign w:val="center"/>
          </w:tcPr>
          <w:p w:rsidR="00843D82" w:rsidRPr="00E636C5" w:rsidRDefault="00843D82" w:rsidP="00A61FB6">
            <w:pPr>
              <w:spacing w:line="240" w:lineRule="auto"/>
              <w:jc w:val="both"/>
              <w:rPr>
                <w:rFonts w:ascii="Arial Narrow" w:hAnsi="Arial Narrow"/>
                <w:sz w:val="16"/>
                <w:szCs w:val="16"/>
              </w:rPr>
            </w:pPr>
            <w:r w:rsidRPr="000905A1">
              <w:rPr>
                <w:rFonts w:ascii="Arial Narrow" w:hAnsi="Arial Narrow"/>
                <w:sz w:val="16"/>
                <w:szCs w:val="16"/>
                <w:lang w:val="es-SV"/>
              </w:rPr>
              <w:t>No hay recomendaciones</w:t>
            </w:r>
            <w:r>
              <w:rPr>
                <w:rFonts w:ascii="Arial Narrow" w:hAnsi="Arial Narrow"/>
                <w:sz w:val="16"/>
                <w:szCs w:val="16"/>
                <w:lang w:val="es-SV"/>
              </w:rPr>
              <w:t xml:space="preserve">. </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t>EVALUACION DEL SEMESTRE I</w:t>
      </w:r>
      <w:r w:rsidR="00FB7ADE">
        <w:rPr>
          <w:rFonts w:ascii="Arial Narrow" w:hAnsi="Arial Narrow"/>
          <w:b/>
          <w:sz w:val="16"/>
          <w:szCs w:val="16"/>
        </w:rPr>
        <w:t>I</w:t>
      </w:r>
      <w:r w:rsidRPr="00E636C5">
        <w:rPr>
          <w:rFonts w:ascii="Arial Narrow" w:hAnsi="Arial Narrow"/>
          <w:b/>
          <w:sz w:val="16"/>
          <w:szCs w:val="16"/>
        </w:rPr>
        <w:t xml:space="preserve">  2019 OFICINAS CENTRALES. UNIDAD DE GESTIÓN N° 3. UNIDAD FINANCIERA INSTITUCIONAL.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t>MATRIZ</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85"/>
        <w:gridCol w:w="2214"/>
        <w:gridCol w:w="1828"/>
        <w:gridCol w:w="1648"/>
        <w:gridCol w:w="631"/>
        <w:gridCol w:w="1901"/>
        <w:gridCol w:w="2447"/>
      </w:tblGrid>
      <w:tr w:rsidR="00E636C5" w:rsidRPr="00E636C5" w:rsidTr="006738A9">
        <w:trPr>
          <w:trHeight w:val="491"/>
          <w:tblHeader/>
        </w:trPr>
        <w:tc>
          <w:tcPr>
            <w:tcW w:w="470"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911"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BA0A68" w:rsidRPr="00E636C5" w:rsidTr="006738A9">
        <w:trPr>
          <w:trHeight w:val="6751"/>
          <w:tblHeader/>
        </w:trPr>
        <w:tc>
          <w:tcPr>
            <w:tcW w:w="470" w:type="pct"/>
            <w:tcBorders>
              <w:bottom w:val="single" w:sz="4" w:space="0" w:color="auto"/>
            </w:tcBorders>
            <w:shd w:val="clear" w:color="auto" w:fill="DAEEF3"/>
            <w:vAlign w:val="center"/>
          </w:tcPr>
          <w:p w:rsidR="00BA0A68" w:rsidRPr="00E636C5" w:rsidRDefault="00BA0A68" w:rsidP="00A61FB6">
            <w:pPr>
              <w:spacing w:line="240" w:lineRule="auto"/>
              <w:jc w:val="both"/>
              <w:rPr>
                <w:rFonts w:ascii="Arial Narrow" w:hAnsi="Arial Narrow"/>
                <w:sz w:val="16"/>
                <w:szCs w:val="16"/>
              </w:rPr>
            </w:pPr>
            <w:r w:rsidRPr="00E636C5">
              <w:rPr>
                <w:rFonts w:ascii="Arial Narrow" w:hAnsi="Arial Narrow"/>
                <w:sz w:val="16"/>
                <w:szCs w:val="16"/>
              </w:rPr>
              <w:t xml:space="preserve">3.- Contribuir con la Mejora Institucional coordinando las Comisiones Técnicas de Trabajo </w:t>
            </w:r>
          </w:p>
          <w:p w:rsidR="00BA0A68" w:rsidRPr="00E636C5" w:rsidRDefault="00BA0A68" w:rsidP="00A61FB6">
            <w:pPr>
              <w:spacing w:line="240" w:lineRule="auto"/>
              <w:jc w:val="both"/>
              <w:rPr>
                <w:rFonts w:ascii="Arial Narrow" w:hAnsi="Arial Narrow"/>
                <w:b/>
                <w:sz w:val="16"/>
                <w:szCs w:val="16"/>
              </w:rPr>
            </w:pPr>
            <w:r w:rsidRPr="00E636C5">
              <w:rPr>
                <w:rFonts w:ascii="Arial Narrow" w:hAnsi="Arial Narrow"/>
                <w:b/>
                <w:sz w:val="16"/>
                <w:szCs w:val="16"/>
              </w:rPr>
              <w:t>Peso 100%</w:t>
            </w:r>
          </w:p>
        </w:tc>
        <w:tc>
          <w:tcPr>
            <w:tcW w:w="911" w:type="pct"/>
            <w:tcBorders>
              <w:bottom w:val="single" w:sz="4" w:space="0" w:color="auto"/>
            </w:tcBorders>
            <w:shd w:val="clear" w:color="auto" w:fill="DAEEF3"/>
            <w:vAlign w:val="center"/>
          </w:tcPr>
          <w:p w:rsidR="00BA0A68" w:rsidRPr="00BC566E" w:rsidRDefault="00BA0A68" w:rsidP="00A61FB6">
            <w:pPr>
              <w:spacing w:line="240" w:lineRule="auto"/>
              <w:jc w:val="both"/>
              <w:rPr>
                <w:rFonts w:ascii="Arial Narrow" w:hAnsi="Arial Narrow"/>
                <w:sz w:val="16"/>
                <w:szCs w:val="16"/>
              </w:rPr>
            </w:pPr>
            <w:r w:rsidRPr="00BC566E">
              <w:rPr>
                <w:rFonts w:ascii="Arial Narrow" w:hAnsi="Arial Narrow"/>
                <w:sz w:val="16"/>
                <w:szCs w:val="16"/>
              </w:rPr>
              <w:t>3.2 Apoyar en un 100% los eventos Institucionales, en cumplimiento a la misión del ISBM, formando parte de las comisiones o aportando información; así como ejecutar nuevas funciones, derivadas de cumplimientos legales y otros del ISBM</w:t>
            </w:r>
          </w:p>
          <w:p w:rsidR="00BA0A68" w:rsidRPr="00BC566E" w:rsidRDefault="00BA0A68" w:rsidP="00A61FB6">
            <w:pPr>
              <w:spacing w:line="240" w:lineRule="auto"/>
              <w:jc w:val="both"/>
              <w:rPr>
                <w:rFonts w:ascii="Arial Narrow" w:hAnsi="Arial Narrow"/>
                <w:b/>
                <w:sz w:val="16"/>
                <w:szCs w:val="16"/>
              </w:rPr>
            </w:pPr>
            <w:r w:rsidRPr="00BC566E">
              <w:rPr>
                <w:rFonts w:ascii="Arial Narrow" w:hAnsi="Arial Narrow"/>
                <w:b/>
                <w:sz w:val="16"/>
                <w:szCs w:val="16"/>
              </w:rPr>
              <w:t>Peso 50%</w:t>
            </w:r>
          </w:p>
          <w:p w:rsidR="00BA0A68" w:rsidRPr="00BC566E" w:rsidRDefault="00BA0A68" w:rsidP="00A61FB6">
            <w:pPr>
              <w:spacing w:line="240" w:lineRule="auto"/>
              <w:jc w:val="both"/>
              <w:rPr>
                <w:rFonts w:ascii="Arial Narrow" w:hAnsi="Arial Narrow"/>
                <w:sz w:val="16"/>
                <w:szCs w:val="16"/>
              </w:rPr>
            </w:pPr>
            <w:r w:rsidRPr="00BC566E">
              <w:rPr>
                <w:rFonts w:ascii="Arial Narrow" w:hAnsi="Arial Narrow"/>
                <w:sz w:val="16"/>
                <w:szCs w:val="16"/>
              </w:rPr>
              <w:t xml:space="preserve">. </w:t>
            </w:r>
          </w:p>
        </w:tc>
        <w:tc>
          <w:tcPr>
            <w:tcW w:w="751" w:type="pct"/>
            <w:tcBorders>
              <w:bottom w:val="single" w:sz="4" w:space="0" w:color="auto"/>
            </w:tcBorders>
            <w:shd w:val="clear" w:color="auto" w:fill="DAEEF3"/>
            <w:vAlign w:val="center"/>
          </w:tcPr>
          <w:p w:rsidR="00BA0A68" w:rsidRPr="00BC566E" w:rsidRDefault="00BA0A68" w:rsidP="00A61FB6">
            <w:pPr>
              <w:pStyle w:val="Prrafodelista"/>
              <w:spacing w:line="240" w:lineRule="auto"/>
              <w:ind w:left="0" w:right="71"/>
              <w:jc w:val="both"/>
              <w:rPr>
                <w:rFonts w:ascii="Arial Narrow" w:hAnsi="Arial Narrow"/>
                <w:sz w:val="16"/>
                <w:szCs w:val="16"/>
              </w:rPr>
            </w:pPr>
            <w:r w:rsidRPr="00BC566E">
              <w:rPr>
                <w:rFonts w:ascii="Arial Narrow" w:hAnsi="Arial Narrow"/>
                <w:sz w:val="16"/>
                <w:szCs w:val="16"/>
              </w:rPr>
              <w:t>1. Número. de eventos institucionales apoyados</w:t>
            </w:r>
          </w:p>
          <w:p w:rsidR="00BA0A68" w:rsidRDefault="00BA0A68" w:rsidP="00A61FB6">
            <w:pPr>
              <w:pStyle w:val="Prrafodelista"/>
              <w:spacing w:line="240" w:lineRule="auto"/>
              <w:ind w:left="0" w:right="71"/>
              <w:jc w:val="both"/>
              <w:rPr>
                <w:rFonts w:ascii="Arial Narrow" w:hAnsi="Arial Narrow"/>
                <w:sz w:val="16"/>
                <w:szCs w:val="16"/>
              </w:rPr>
            </w:pPr>
          </w:p>
          <w:p w:rsidR="00BA0A68" w:rsidRPr="00BC566E" w:rsidRDefault="00BA0A68" w:rsidP="00A61FB6">
            <w:pPr>
              <w:pStyle w:val="Prrafodelista"/>
              <w:spacing w:line="240" w:lineRule="auto"/>
              <w:ind w:left="0" w:right="71"/>
              <w:jc w:val="both"/>
              <w:rPr>
                <w:rFonts w:ascii="Arial Narrow" w:hAnsi="Arial Narrow"/>
                <w:sz w:val="16"/>
                <w:szCs w:val="16"/>
              </w:rPr>
            </w:pPr>
            <w:r w:rsidRPr="00BC566E">
              <w:rPr>
                <w:rFonts w:ascii="Arial Narrow" w:hAnsi="Arial Narrow"/>
                <w:sz w:val="16"/>
                <w:szCs w:val="16"/>
              </w:rPr>
              <w:t>2. Número de nuevas funciones delegadas cumplidas</w:t>
            </w:r>
          </w:p>
        </w:tc>
        <w:tc>
          <w:tcPr>
            <w:tcW w:w="620" w:type="pct"/>
            <w:shd w:val="clear" w:color="auto" w:fill="DAEEF3"/>
            <w:vAlign w:val="center"/>
          </w:tcPr>
          <w:p w:rsidR="00BA0A68" w:rsidRPr="006E1D61" w:rsidRDefault="00BA0A68" w:rsidP="00A61FB6">
            <w:pPr>
              <w:spacing w:line="240" w:lineRule="auto"/>
              <w:jc w:val="both"/>
              <w:rPr>
                <w:rFonts w:ascii="Arial Narrow" w:hAnsi="Arial Narrow"/>
                <w:sz w:val="16"/>
                <w:szCs w:val="16"/>
              </w:rPr>
            </w:pPr>
            <w:r w:rsidRPr="006E1D61">
              <w:rPr>
                <w:rFonts w:ascii="Arial Narrow" w:hAnsi="Arial Narrow"/>
                <w:sz w:val="16"/>
                <w:szCs w:val="16"/>
              </w:rPr>
              <w:t xml:space="preserve">Se atendió la convocatoria y se asistió a </w:t>
            </w:r>
            <w:r w:rsidR="00A61FB6" w:rsidRPr="006E1D61">
              <w:rPr>
                <w:rFonts w:ascii="Arial Narrow" w:hAnsi="Arial Narrow"/>
                <w:sz w:val="16"/>
                <w:szCs w:val="16"/>
              </w:rPr>
              <w:t>las 6</w:t>
            </w:r>
            <w:r w:rsidRPr="006E1D61">
              <w:rPr>
                <w:rFonts w:ascii="Arial Narrow" w:hAnsi="Arial Narrow"/>
                <w:sz w:val="16"/>
                <w:szCs w:val="16"/>
              </w:rPr>
              <w:t xml:space="preserve"> comisiones de Alto Nivel y 2 reuniones Dirección General de Contabilidad Gubernamental.</w:t>
            </w:r>
          </w:p>
          <w:p w:rsidR="00BA0A68" w:rsidRPr="006E1D61" w:rsidRDefault="00BA0A68" w:rsidP="00A61FB6">
            <w:pPr>
              <w:spacing w:line="240" w:lineRule="auto"/>
              <w:jc w:val="both"/>
              <w:rPr>
                <w:rFonts w:ascii="Arial Narrow" w:hAnsi="Arial Narrow"/>
                <w:sz w:val="16"/>
                <w:szCs w:val="16"/>
              </w:rPr>
            </w:pPr>
          </w:p>
          <w:p w:rsidR="00BA0A68" w:rsidRPr="006E1D61" w:rsidRDefault="00BA0A68" w:rsidP="00A61FB6">
            <w:pPr>
              <w:spacing w:line="240" w:lineRule="auto"/>
              <w:jc w:val="both"/>
              <w:rPr>
                <w:rFonts w:ascii="Arial Narrow" w:hAnsi="Arial Narrow"/>
                <w:sz w:val="16"/>
                <w:szCs w:val="16"/>
              </w:rPr>
            </w:pPr>
            <w:r w:rsidRPr="006E1D61">
              <w:rPr>
                <w:rFonts w:ascii="Arial Narrow" w:hAnsi="Arial Narrow"/>
                <w:sz w:val="16"/>
                <w:szCs w:val="16"/>
              </w:rPr>
              <w:t xml:space="preserve">Se atendió la convocatoria y se asistió a todas </w:t>
            </w:r>
            <w:r w:rsidR="00A61FB6" w:rsidRPr="006E1D61">
              <w:rPr>
                <w:rFonts w:ascii="Arial Narrow" w:hAnsi="Arial Narrow"/>
                <w:sz w:val="16"/>
                <w:szCs w:val="16"/>
              </w:rPr>
              <w:t>las mesas</w:t>
            </w:r>
            <w:r w:rsidRPr="006E1D61">
              <w:rPr>
                <w:rFonts w:ascii="Arial Narrow" w:hAnsi="Arial Narrow"/>
                <w:sz w:val="16"/>
                <w:szCs w:val="16"/>
              </w:rPr>
              <w:t xml:space="preserve"> técnicas de trabajo de Programas Presupuestarios del Ministerio de Salud en relación al Programa Presupuestario del ISBM</w:t>
            </w:r>
          </w:p>
          <w:p w:rsidR="00BA0A68" w:rsidRPr="006E1D61" w:rsidRDefault="00BA0A68" w:rsidP="00A61FB6">
            <w:pPr>
              <w:spacing w:line="240" w:lineRule="auto"/>
              <w:jc w:val="both"/>
              <w:rPr>
                <w:rFonts w:ascii="Arial Narrow" w:hAnsi="Arial Narrow"/>
                <w:sz w:val="16"/>
                <w:szCs w:val="16"/>
              </w:rPr>
            </w:pPr>
          </w:p>
          <w:p w:rsidR="00BA0A68" w:rsidRPr="006E1D61" w:rsidRDefault="00BA0A68" w:rsidP="00A61FB6">
            <w:pPr>
              <w:spacing w:line="240" w:lineRule="auto"/>
              <w:jc w:val="both"/>
              <w:rPr>
                <w:rFonts w:ascii="Arial Narrow" w:hAnsi="Arial Narrow"/>
                <w:sz w:val="16"/>
                <w:szCs w:val="16"/>
              </w:rPr>
            </w:pPr>
            <w:r w:rsidRPr="006E1D61">
              <w:rPr>
                <w:rFonts w:ascii="Arial Narrow" w:hAnsi="Arial Narrow"/>
                <w:sz w:val="16"/>
                <w:szCs w:val="16"/>
              </w:rPr>
              <w:t xml:space="preserve">Se atendió la convocatoria y se asistió a todas </w:t>
            </w:r>
            <w:r w:rsidR="00A61FB6" w:rsidRPr="006E1D61">
              <w:rPr>
                <w:rFonts w:ascii="Arial Narrow" w:hAnsi="Arial Narrow"/>
                <w:sz w:val="16"/>
                <w:szCs w:val="16"/>
              </w:rPr>
              <w:t>las Talleres</w:t>
            </w:r>
            <w:r w:rsidRPr="006E1D61">
              <w:rPr>
                <w:rFonts w:ascii="Arial Narrow" w:hAnsi="Arial Narrow"/>
                <w:sz w:val="16"/>
                <w:szCs w:val="16"/>
              </w:rPr>
              <w:t xml:space="preserve"> del Ministerio de Hacienda, llevados a cabo en Universidad Evangélica </w:t>
            </w:r>
          </w:p>
        </w:tc>
        <w:tc>
          <w:tcPr>
            <w:tcW w:w="559" w:type="pct"/>
            <w:shd w:val="clear" w:color="auto" w:fill="DAEEF3"/>
            <w:vAlign w:val="center"/>
          </w:tcPr>
          <w:p w:rsidR="00BA0A68" w:rsidRPr="006E1D61" w:rsidRDefault="00BA0A68" w:rsidP="00A61FB6">
            <w:pPr>
              <w:spacing w:line="240" w:lineRule="auto"/>
              <w:jc w:val="both"/>
              <w:rPr>
                <w:rFonts w:ascii="Arial Narrow" w:hAnsi="Arial Narrow"/>
                <w:sz w:val="16"/>
                <w:szCs w:val="16"/>
              </w:rPr>
            </w:pPr>
            <w:r w:rsidRPr="006E1D61">
              <w:rPr>
                <w:rFonts w:ascii="Arial Narrow" w:hAnsi="Arial Narrow"/>
                <w:sz w:val="16"/>
                <w:szCs w:val="16"/>
              </w:rPr>
              <w:t xml:space="preserve">Convocatorias, Documentos y Certificaciones de Puntos de Acta </w:t>
            </w:r>
          </w:p>
        </w:tc>
        <w:tc>
          <w:tcPr>
            <w:tcW w:w="214" w:type="pct"/>
            <w:shd w:val="clear" w:color="auto" w:fill="DAEEF3"/>
            <w:vAlign w:val="center"/>
          </w:tcPr>
          <w:p w:rsidR="00BA0A68" w:rsidRPr="006E1D61" w:rsidRDefault="00BA0A68" w:rsidP="00A61FB6">
            <w:pPr>
              <w:spacing w:line="240" w:lineRule="auto"/>
              <w:jc w:val="both"/>
              <w:rPr>
                <w:rFonts w:ascii="Arial Narrow" w:hAnsi="Arial Narrow"/>
                <w:sz w:val="16"/>
                <w:szCs w:val="16"/>
                <w:lang w:val="es-SV"/>
              </w:rPr>
            </w:pPr>
            <w:r w:rsidRPr="006E1D61">
              <w:rPr>
                <w:rFonts w:ascii="Arial Narrow" w:hAnsi="Arial Narrow"/>
                <w:sz w:val="16"/>
                <w:szCs w:val="16"/>
                <w:lang w:val="es-SV"/>
              </w:rPr>
              <w:t>100</w:t>
            </w:r>
          </w:p>
        </w:tc>
        <w:tc>
          <w:tcPr>
            <w:tcW w:w="645" w:type="pct"/>
            <w:shd w:val="clear" w:color="auto" w:fill="DAEEF3"/>
            <w:vAlign w:val="center"/>
          </w:tcPr>
          <w:p w:rsidR="00BA0A68" w:rsidRPr="006E1D61" w:rsidRDefault="00BA0A68" w:rsidP="00A61FB6">
            <w:pPr>
              <w:spacing w:line="240" w:lineRule="auto"/>
              <w:jc w:val="both"/>
              <w:rPr>
                <w:rFonts w:ascii="Arial Narrow" w:hAnsi="Arial Narrow"/>
                <w:sz w:val="16"/>
                <w:szCs w:val="16"/>
                <w:lang w:val="es-SV"/>
              </w:rPr>
            </w:pPr>
            <w:r w:rsidRPr="006E1D61">
              <w:rPr>
                <w:rFonts w:ascii="Arial Narrow" w:hAnsi="Arial Narrow"/>
                <w:sz w:val="16"/>
                <w:szCs w:val="16"/>
                <w:lang w:val="es-SV"/>
              </w:rPr>
              <w:t>Se ha atendido todos los requerimientos.</w:t>
            </w:r>
          </w:p>
        </w:tc>
        <w:tc>
          <w:tcPr>
            <w:tcW w:w="830" w:type="pct"/>
            <w:shd w:val="clear" w:color="auto" w:fill="DAEEF3"/>
            <w:vAlign w:val="center"/>
          </w:tcPr>
          <w:p w:rsidR="00BA0A68" w:rsidRPr="00BC3252" w:rsidRDefault="00BA0A68" w:rsidP="00A61FB6">
            <w:pPr>
              <w:spacing w:line="240" w:lineRule="auto"/>
              <w:jc w:val="both"/>
              <w:rPr>
                <w:rFonts w:ascii="Calibri" w:hAnsi="Calibri"/>
                <w:sz w:val="20"/>
                <w:szCs w:val="20"/>
                <w:lang w:val="es-SV"/>
              </w:rPr>
            </w:pPr>
            <w:r w:rsidRPr="006E1D61">
              <w:rPr>
                <w:rFonts w:ascii="Arial Narrow" w:hAnsi="Arial Narrow"/>
                <w:sz w:val="16"/>
                <w:szCs w:val="16"/>
                <w:lang w:val="es-SV"/>
              </w:rPr>
              <w:t>No hay recomendaciones</w:t>
            </w:r>
            <w:r>
              <w:rPr>
                <w:rFonts w:ascii="Calibri" w:hAnsi="Calibri"/>
                <w:sz w:val="20"/>
                <w:szCs w:val="20"/>
                <w:lang w:val="es-SV"/>
              </w:rPr>
              <w:t xml:space="preserve">. </w:t>
            </w:r>
          </w:p>
        </w:tc>
      </w:tr>
    </w:tbl>
    <w:p w:rsidR="00E636C5" w:rsidRPr="00E636C5" w:rsidRDefault="00E636C5" w:rsidP="00E636C5">
      <w:pPr>
        <w:spacing w:line="240" w:lineRule="auto"/>
        <w:rPr>
          <w:rFonts w:ascii="Arial Narrow" w:hAnsi="Arial Narrow"/>
          <w:sz w:val="16"/>
          <w:szCs w:val="16"/>
        </w:rPr>
      </w:pPr>
      <w:r w:rsidRPr="00E636C5">
        <w:rPr>
          <w:rFonts w:ascii="Arial Narrow" w:hAnsi="Arial Narrow"/>
          <w:b/>
          <w:sz w:val="16"/>
          <w:szCs w:val="16"/>
        </w:rPr>
        <w:lastRenderedPageBreak/>
        <w:t>EVALUACION DEL SEMESTRE I</w:t>
      </w:r>
      <w:r w:rsidR="00FB7ADE">
        <w:rPr>
          <w:rFonts w:ascii="Arial Narrow" w:hAnsi="Arial Narrow"/>
          <w:b/>
          <w:sz w:val="16"/>
          <w:szCs w:val="16"/>
        </w:rPr>
        <w:t>I</w:t>
      </w:r>
      <w:r w:rsidRPr="00E636C5">
        <w:rPr>
          <w:rFonts w:ascii="Arial Narrow" w:hAnsi="Arial Narrow"/>
          <w:b/>
          <w:sz w:val="16"/>
          <w:szCs w:val="16"/>
        </w:rPr>
        <w:t xml:space="preserve">  2019 OFICINAS CENTRALES. UNIDAD DE GESTIÓN N° 3. UNIDAD FINANCIERA INSTITUCIONAL. UFI MISIÓN</w:t>
      </w:r>
      <w:r w:rsidRPr="00E636C5">
        <w:rPr>
          <w:rFonts w:ascii="Arial Narrow" w:hAnsi="Arial Narrow"/>
          <w:sz w:val="16"/>
          <w:szCs w:val="16"/>
        </w:rPr>
        <w:t xml:space="preserve">: Administrar los recursos financieros del ISBM, mediante una planificación, coordinación e integración de las actividades de presupuesto, tesorería y contabilidad, que garanticen la transparencia de las operaciones. </w:t>
      </w:r>
      <w:r w:rsidRPr="00E636C5">
        <w:rPr>
          <w:rFonts w:ascii="Arial Narrow" w:hAnsi="Arial Narrow"/>
          <w:b/>
          <w:sz w:val="16"/>
          <w:szCs w:val="16"/>
        </w:rPr>
        <w:t>OBJETIVO ESTRATÉGICO 1</w:t>
      </w:r>
      <w:r w:rsidRPr="00E636C5">
        <w:rPr>
          <w:rFonts w:ascii="Arial Narrow" w:hAnsi="Arial Narrow"/>
          <w:sz w:val="16"/>
          <w:szCs w:val="16"/>
        </w:rPr>
        <w:t xml:space="preserve">: Fortalecer el modelo de Asistencia Médica-hospitalaria </w:t>
      </w:r>
      <w:r w:rsidRPr="00E636C5">
        <w:rPr>
          <w:rFonts w:ascii="Arial Narrow" w:hAnsi="Arial Narrow"/>
          <w:b/>
          <w:sz w:val="16"/>
          <w:szCs w:val="16"/>
        </w:rPr>
        <w:t>LÍNEAS ESTRATÉGICAS 1.3</w:t>
      </w:r>
      <w:r w:rsidRPr="00E636C5">
        <w:rPr>
          <w:rFonts w:ascii="Arial Narrow" w:hAnsi="Arial Narrow"/>
          <w:sz w:val="16"/>
          <w:szCs w:val="16"/>
        </w:rPr>
        <w:t xml:space="preserve">: Incrementar los niveles de satisfacción de los usuarios del Programa. </w:t>
      </w:r>
    </w:p>
    <w:p w:rsidR="00E636C5" w:rsidRPr="00E636C5" w:rsidRDefault="00E636C5" w:rsidP="00E636C5">
      <w:pPr>
        <w:spacing w:line="240" w:lineRule="auto"/>
        <w:rPr>
          <w:rFonts w:ascii="Arial Narrow" w:hAnsi="Arial Narrow"/>
          <w:sz w:val="16"/>
          <w:szCs w:val="16"/>
        </w:rPr>
      </w:pPr>
    </w:p>
    <w:p w:rsidR="00E636C5" w:rsidRPr="00E636C5" w:rsidRDefault="00E636C5" w:rsidP="00E636C5">
      <w:pPr>
        <w:shd w:val="clear" w:color="auto" w:fill="DAEEF3"/>
        <w:spacing w:line="240" w:lineRule="auto"/>
        <w:jc w:val="center"/>
        <w:rPr>
          <w:rFonts w:ascii="Arial Narrow" w:hAnsi="Arial Narrow"/>
          <w:b/>
          <w:iCs/>
          <w:sz w:val="16"/>
          <w:szCs w:val="16"/>
        </w:rPr>
      </w:pPr>
      <w:r w:rsidRPr="00E636C5">
        <w:rPr>
          <w:rFonts w:ascii="Arial Narrow" w:hAnsi="Arial Narrow"/>
          <w:b/>
          <w:iCs/>
          <w:sz w:val="16"/>
          <w:szCs w:val="16"/>
        </w:rPr>
        <w:t>MATRIZ</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2674"/>
        <w:gridCol w:w="2204"/>
        <w:gridCol w:w="1820"/>
        <w:gridCol w:w="1641"/>
        <w:gridCol w:w="628"/>
        <w:gridCol w:w="1893"/>
        <w:gridCol w:w="2439"/>
      </w:tblGrid>
      <w:tr w:rsidR="00E636C5" w:rsidRPr="00E636C5" w:rsidTr="006738A9">
        <w:trPr>
          <w:trHeight w:val="518"/>
          <w:tblHeader/>
        </w:trPr>
        <w:tc>
          <w:tcPr>
            <w:tcW w:w="469"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Objetivos Operativos</w:t>
            </w:r>
          </w:p>
        </w:tc>
        <w:tc>
          <w:tcPr>
            <w:tcW w:w="911" w:type="pct"/>
            <w:tcBorders>
              <w:bottom w:val="single" w:sz="4" w:space="0" w:color="auto"/>
            </w:tcBorders>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Metas</w:t>
            </w:r>
          </w:p>
        </w:tc>
        <w:tc>
          <w:tcPr>
            <w:tcW w:w="751" w:type="pct"/>
            <w:tcBorders>
              <w:bottom w:val="single" w:sz="4" w:space="0" w:color="auto"/>
            </w:tcBorders>
            <w:shd w:val="clear" w:color="auto" w:fill="92CDDC"/>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Indicador de Impacto</w:t>
            </w:r>
          </w:p>
        </w:tc>
        <w:tc>
          <w:tcPr>
            <w:tcW w:w="620"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Nivel de cumplimiento de Metas.</w:t>
            </w:r>
          </w:p>
        </w:tc>
        <w:tc>
          <w:tcPr>
            <w:tcW w:w="559"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 xml:space="preserve"> Medios de Verificación.</w:t>
            </w:r>
          </w:p>
        </w:tc>
        <w:tc>
          <w:tcPr>
            <w:tcW w:w="214"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w:t>
            </w:r>
          </w:p>
        </w:tc>
        <w:tc>
          <w:tcPr>
            <w:tcW w:w="645"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Valoraciones</w:t>
            </w:r>
          </w:p>
        </w:tc>
        <w:tc>
          <w:tcPr>
            <w:tcW w:w="831" w:type="pct"/>
            <w:shd w:val="clear" w:color="auto" w:fill="92CDDC"/>
            <w:vAlign w:val="center"/>
          </w:tcPr>
          <w:p w:rsidR="00E636C5" w:rsidRPr="00E636C5" w:rsidRDefault="00E636C5" w:rsidP="00C53922">
            <w:pPr>
              <w:spacing w:line="240" w:lineRule="auto"/>
              <w:jc w:val="center"/>
              <w:rPr>
                <w:rFonts w:ascii="Arial Narrow" w:hAnsi="Arial Narrow"/>
                <w:b/>
                <w:sz w:val="16"/>
                <w:szCs w:val="16"/>
                <w:lang w:val="es-SV"/>
              </w:rPr>
            </w:pPr>
            <w:r w:rsidRPr="00E636C5">
              <w:rPr>
                <w:rFonts w:ascii="Arial Narrow" w:hAnsi="Arial Narrow"/>
                <w:b/>
                <w:sz w:val="16"/>
                <w:szCs w:val="16"/>
                <w:lang w:val="es-SV"/>
              </w:rPr>
              <w:t>Recomendaciones</w:t>
            </w:r>
          </w:p>
        </w:tc>
      </w:tr>
      <w:tr w:rsidR="00D51F04" w:rsidRPr="00E636C5" w:rsidTr="006738A9">
        <w:trPr>
          <w:trHeight w:val="6222"/>
          <w:tblHeader/>
        </w:trPr>
        <w:tc>
          <w:tcPr>
            <w:tcW w:w="469" w:type="pct"/>
            <w:shd w:val="clear" w:color="auto" w:fill="DAEEF3"/>
            <w:vAlign w:val="center"/>
          </w:tcPr>
          <w:p w:rsidR="00D51F04" w:rsidRPr="00485708" w:rsidRDefault="00D51F04" w:rsidP="00A61FB6">
            <w:pPr>
              <w:spacing w:line="240" w:lineRule="auto"/>
              <w:jc w:val="both"/>
              <w:rPr>
                <w:rFonts w:ascii="Arial Narrow" w:hAnsi="Arial Narrow"/>
                <w:bCs/>
                <w:sz w:val="16"/>
                <w:szCs w:val="16"/>
                <w:lang w:eastAsia="es-SV"/>
              </w:rPr>
            </w:pPr>
            <w:r>
              <w:rPr>
                <w:rFonts w:ascii="Arial Narrow" w:hAnsi="Arial Narrow"/>
                <w:bCs/>
                <w:sz w:val="16"/>
                <w:szCs w:val="16"/>
                <w:lang w:eastAsia="es-SV"/>
              </w:rPr>
              <w:t xml:space="preserve">4. </w:t>
            </w:r>
            <w:r w:rsidRPr="00485708">
              <w:rPr>
                <w:rFonts w:ascii="Arial Narrow" w:hAnsi="Arial Narrow"/>
                <w:bCs/>
                <w:sz w:val="16"/>
                <w:szCs w:val="16"/>
                <w:lang w:eastAsia="es-SV"/>
              </w:rPr>
              <w:t xml:space="preserve"> Lograr la obtención de rendimientos a través de las inversiones financieras </w:t>
            </w:r>
          </w:p>
          <w:p w:rsidR="00D51F04" w:rsidRPr="00D51F04" w:rsidRDefault="00D51F04" w:rsidP="00A61FB6">
            <w:pPr>
              <w:spacing w:line="240" w:lineRule="auto"/>
              <w:jc w:val="both"/>
              <w:rPr>
                <w:rFonts w:ascii="Arial Narrow" w:hAnsi="Arial Narrow"/>
                <w:b/>
                <w:bCs/>
                <w:sz w:val="16"/>
                <w:szCs w:val="16"/>
                <w:lang w:eastAsia="es-SV"/>
              </w:rPr>
            </w:pPr>
            <w:r w:rsidRPr="00D51F04">
              <w:rPr>
                <w:rFonts w:ascii="Arial Narrow" w:hAnsi="Arial Narrow"/>
                <w:b/>
                <w:bCs/>
                <w:sz w:val="16"/>
                <w:szCs w:val="16"/>
                <w:lang w:eastAsia="es-SV"/>
              </w:rPr>
              <w:t>Peso 100%</w:t>
            </w:r>
          </w:p>
        </w:tc>
        <w:tc>
          <w:tcPr>
            <w:tcW w:w="911" w:type="pct"/>
            <w:shd w:val="clear" w:color="auto" w:fill="DAEEF3"/>
            <w:vAlign w:val="center"/>
          </w:tcPr>
          <w:p w:rsidR="00D51F04" w:rsidRPr="00485708" w:rsidRDefault="00D51F04" w:rsidP="00A61FB6">
            <w:pPr>
              <w:spacing w:line="240" w:lineRule="auto"/>
              <w:jc w:val="both"/>
              <w:rPr>
                <w:rFonts w:ascii="Arial Narrow" w:hAnsi="Arial Narrow"/>
                <w:sz w:val="16"/>
                <w:szCs w:val="16"/>
                <w:lang w:eastAsia="es-SV"/>
              </w:rPr>
            </w:pPr>
            <w:r w:rsidRPr="00485708">
              <w:rPr>
                <w:rFonts w:ascii="Arial Narrow" w:hAnsi="Arial Narrow"/>
                <w:sz w:val="16"/>
                <w:szCs w:val="16"/>
                <w:lang w:eastAsia="es-SV"/>
              </w:rPr>
              <w:t>1. Buscar la obtención de.</w:t>
            </w:r>
            <w:r w:rsidRPr="00485708">
              <w:rPr>
                <w:rFonts w:ascii="Arial Narrow" w:hAnsi="Arial Narrow"/>
                <w:sz w:val="16"/>
                <w:szCs w:val="16"/>
                <w:lang w:val="es-SV"/>
              </w:rPr>
              <w:t xml:space="preserve"> $2,873,550.00;</w:t>
            </w:r>
            <w:r>
              <w:rPr>
                <w:rFonts w:ascii="Arial Narrow" w:hAnsi="Arial Narrow"/>
                <w:sz w:val="16"/>
                <w:szCs w:val="16"/>
                <w:lang w:val="es-SV"/>
              </w:rPr>
              <w:t xml:space="preserve"> en el año </w:t>
            </w:r>
          </w:p>
          <w:p w:rsidR="00D51F04" w:rsidRPr="00D51F04" w:rsidRDefault="00D51F04" w:rsidP="00A61FB6">
            <w:pPr>
              <w:spacing w:line="240" w:lineRule="auto"/>
              <w:jc w:val="both"/>
              <w:rPr>
                <w:rFonts w:ascii="Arial Narrow" w:hAnsi="Arial Narrow"/>
                <w:b/>
                <w:sz w:val="16"/>
                <w:szCs w:val="16"/>
                <w:lang w:eastAsia="es-SV"/>
              </w:rPr>
            </w:pPr>
            <w:r w:rsidRPr="00D51F04">
              <w:rPr>
                <w:rFonts w:ascii="Arial Narrow" w:hAnsi="Arial Narrow"/>
                <w:b/>
                <w:sz w:val="16"/>
                <w:szCs w:val="16"/>
                <w:lang w:eastAsia="es-SV"/>
              </w:rPr>
              <w:t>Peso 100%</w:t>
            </w:r>
          </w:p>
          <w:p w:rsidR="00D51F04" w:rsidRPr="00485708" w:rsidRDefault="00D51F04" w:rsidP="00A61FB6">
            <w:pPr>
              <w:spacing w:line="240" w:lineRule="auto"/>
              <w:jc w:val="both"/>
              <w:rPr>
                <w:rFonts w:ascii="Arial Narrow" w:hAnsi="Arial Narrow"/>
                <w:sz w:val="16"/>
                <w:szCs w:val="16"/>
                <w:lang w:eastAsia="es-SV"/>
              </w:rPr>
            </w:pPr>
          </w:p>
        </w:tc>
        <w:tc>
          <w:tcPr>
            <w:tcW w:w="751" w:type="pct"/>
            <w:shd w:val="clear" w:color="auto" w:fill="DAEEF3"/>
            <w:vAlign w:val="center"/>
          </w:tcPr>
          <w:p w:rsidR="00D51F04" w:rsidRPr="00485708" w:rsidRDefault="00D51F04" w:rsidP="00A61FB6">
            <w:pPr>
              <w:pStyle w:val="Prrafodelista"/>
              <w:spacing w:line="240" w:lineRule="auto"/>
              <w:ind w:left="0" w:right="71"/>
              <w:jc w:val="both"/>
              <w:rPr>
                <w:rFonts w:ascii="Arial Narrow" w:hAnsi="Arial Narrow"/>
                <w:bCs/>
                <w:sz w:val="16"/>
                <w:szCs w:val="16"/>
                <w:lang w:eastAsia="es-SV"/>
              </w:rPr>
            </w:pPr>
            <w:r w:rsidRPr="00485708">
              <w:rPr>
                <w:rFonts w:ascii="Arial Narrow" w:hAnsi="Arial Narrow"/>
                <w:bCs/>
                <w:sz w:val="16"/>
                <w:szCs w:val="16"/>
                <w:lang w:eastAsia="es-SV"/>
              </w:rPr>
              <w:t xml:space="preserve">1.Ingresos obtenidos en concepto de rentabilidad financiera </w:t>
            </w:r>
          </w:p>
        </w:tc>
        <w:tc>
          <w:tcPr>
            <w:tcW w:w="620" w:type="pct"/>
            <w:shd w:val="clear" w:color="auto" w:fill="DAEEF3"/>
            <w:vAlign w:val="center"/>
          </w:tcPr>
          <w:p w:rsidR="00D51F04" w:rsidRPr="00485708" w:rsidRDefault="00D51F04" w:rsidP="00A61FB6">
            <w:pPr>
              <w:spacing w:line="240" w:lineRule="auto"/>
              <w:jc w:val="both"/>
              <w:rPr>
                <w:rFonts w:ascii="Arial Narrow" w:hAnsi="Arial Narrow"/>
                <w:sz w:val="16"/>
                <w:szCs w:val="16"/>
              </w:rPr>
            </w:pPr>
            <w:r w:rsidRPr="00485708">
              <w:rPr>
                <w:rFonts w:ascii="Arial Narrow" w:hAnsi="Arial Narrow"/>
                <w:sz w:val="16"/>
                <w:szCs w:val="16"/>
              </w:rPr>
              <w:t xml:space="preserve">La Meta </w:t>
            </w:r>
            <w:r>
              <w:rPr>
                <w:rFonts w:ascii="Arial Narrow" w:hAnsi="Arial Narrow"/>
                <w:sz w:val="16"/>
                <w:szCs w:val="16"/>
              </w:rPr>
              <w:t xml:space="preserve">del Semestre II fue de </w:t>
            </w:r>
            <w:r w:rsidRPr="00485708">
              <w:rPr>
                <w:rFonts w:ascii="Arial Narrow" w:hAnsi="Arial Narrow"/>
                <w:sz w:val="16"/>
                <w:szCs w:val="16"/>
                <w:lang w:eastAsia="es-SV"/>
              </w:rPr>
              <w:t>US$1,436,775.00</w:t>
            </w:r>
            <w:r>
              <w:rPr>
                <w:rFonts w:ascii="Arial Narrow" w:hAnsi="Arial Narrow"/>
                <w:sz w:val="16"/>
                <w:szCs w:val="16"/>
                <w:lang w:eastAsia="es-SV"/>
              </w:rPr>
              <w:t xml:space="preserve">, </w:t>
            </w:r>
            <w:r w:rsidR="00A61FB6">
              <w:rPr>
                <w:rFonts w:ascii="Arial Narrow" w:hAnsi="Arial Narrow"/>
                <w:sz w:val="16"/>
                <w:szCs w:val="16"/>
                <w:lang w:eastAsia="es-SV"/>
              </w:rPr>
              <w:t>está fue</w:t>
            </w:r>
            <w:r w:rsidRPr="00485708">
              <w:rPr>
                <w:rFonts w:ascii="Arial Narrow" w:hAnsi="Arial Narrow"/>
                <w:sz w:val="16"/>
                <w:szCs w:val="16"/>
              </w:rPr>
              <w:t xml:space="preserve"> sobrepasada en un valor absoluto de</w:t>
            </w:r>
            <w:r>
              <w:rPr>
                <w:rFonts w:ascii="Arial Narrow" w:hAnsi="Arial Narrow"/>
                <w:sz w:val="16"/>
                <w:szCs w:val="16"/>
              </w:rPr>
              <w:t xml:space="preserve"> </w:t>
            </w:r>
            <w:r w:rsidRPr="00485708">
              <w:rPr>
                <w:rFonts w:ascii="Arial Narrow" w:hAnsi="Arial Narrow"/>
                <w:sz w:val="16"/>
                <w:szCs w:val="16"/>
              </w:rPr>
              <w:t>$3,769.72</w:t>
            </w:r>
            <w:r w:rsidRPr="00485708">
              <w:rPr>
                <w:rFonts w:ascii="Arial Narrow" w:hAnsi="Arial Narrow"/>
                <w:color w:val="FF0000"/>
                <w:sz w:val="16"/>
                <w:szCs w:val="16"/>
              </w:rPr>
              <w:t xml:space="preserve"> </w:t>
            </w:r>
            <w:r w:rsidRPr="00485708">
              <w:rPr>
                <w:rFonts w:ascii="Arial Narrow" w:hAnsi="Arial Narrow"/>
                <w:sz w:val="16"/>
                <w:szCs w:val="16"/>
              </w:rPr>
              <w:t>sobre lo proyectado al obtener $1,440,544.72</w:t>
            </w:r>
          </w:p>
          <w:p w:rsidR="00D51F04" w:rsidRPr="00485708" w:rsidRDefault="00D51F04" w:rsidP="00A61FB6">
            <w:pPr>
              <w:spacing w:line="240" w:lineRule="auto"/>
              <w:jc w:val="both"/>
              <w:rPr>
                <w:rFonts w:ascii="Arial Narrow" w:hAnsi="Arial Narrow"/>
                <w:sz w:val="16"/>
                <w:szCs w:val="16"/>
              </w:rPr>
            </w:pPr>
          </w:p>
          <w:p w:rsidR="00D51F04" w:rsidRPr="00485708" w:rsidRDefault="00D51F04" w:rsidP="00A61FB6">
            <w:pPr>
              <w:spacing w:line="240" w:lineRule="auto"/>
              <w:jc w:val="both"/>
              <w:rPr>
                <w:rFonts w:ascii="Arial Narrow" w:hAnsi="Arial Narrow"/>
                <w:sz w:val="16"/>
                <w:szCs w:val="16"/>
              </w:rPr>
            </w:pPr>
          </w:p>
          <w:p w:rsidR="00D51F04" w:rsidRPr="00485708" w:rsidRDefault="00D51F04" w:rsidP="00A61FB6">
            <w:pPr>
              <w:spacing w:line="240" w:lineRule="auto"/>
              <w:jc w:val="both"/>
              <w:rPr>
                <w:rFonts w:ascii="Arial Narrow" w:hAnsi="Arial Narrow"/>
                <w:sz w:val="16"/>
                <w:szCs w:val="16"/>
              </w:rPr>
            </w:pPr>
          </w:p>
        </w:tc>
        <w:tc>
          <w:tcPr>
            <w:tcW w:w="559" w:type="pct"/>
            <w:shd w:val="clear" w:color="auto" w:fill="DAEEF3"/>
            <w:vAlign w:val="center"/>
          </w:tcPr>
          <w:p w:rsidR="00D51F04" w:rsidRPr="00485708" w:rsidRDefault="00D51F04" w:rsidP="00A61FB6">
            <w:pPr>
              <w:spacing w:line="240" w:lineRule="auto"/>
              <w:jc w:val="both"/>
              <w:rPr>
                <w:rFonts w:ascii="Arial Narrow" w:hAnsi="Arial Narrow"/>
                <w:sz w:val="16"/>
                <w:szCs w:val="16"/>
              </w:rPr>
            </w:pPr>
            <w:r w:rsidRPr="00485708">
              <w:rPr>
                <w:rFonts w:ascii="Arial Narrow" w:hAnsi="Arial Narrow"/>
                <w:sz w:val="16"/>
                <w:szCs w:val="16"/>
              </w:rPr>
              <w:t xml:space="preserve"> Registros contables con su documentación de soporte.</w:t>
            </w:r>
          </w:p>
        </w:tc>
        <w:tc>
          <w:tcPr>
            <w:tcW w:w="214" w:type="pct"/>
            <w:shd w:val="clear" w:color="auto" w:fill="DAEEF3"/>
            <w:vAlign w:val="center"/>
          </w:tcPr>
          <w:p w:rsidR="00D51F04" w:rsidRPr="00485708" w:rsidRDefault="00D51F04" w:rsidP="00A61FB6">
            <w:pPr>
              <w:spacing w:line="240" w:lineRule="auto"/>
              <w:jc w:val="both"/>
              <w:rPr>
                <w:rFonts w:ascii="Arial Narrow" w:hAnsi="Arial Narrow"/>
                <w:sz w:val="16"/>
                <w:szCs w:val="16"/>
              </w:rPr>
            </w:pPr>
            <w:r>
              <w:rPr>
                <w:rFonts w:ascii="Arial Narrow" w:hAnsi="Arial Narrow"/>
                <w:sz w:val="16"/>
                <w:szCs w:val="16"/>
              </w:rPr>
              <w:t>100.26</w:t>
            </w:r>
          </w:p>
        </w:tc>
        <w:tc>
          <w:tcPr>
            <w:tcW w:w="645" w:type="pct"/>
            <w:shd w:val="clear" w:color="auto" w:fill="DAEEF3"/>
            <w:vAlign w:val="center"/>
          </w:tcPr>
          <w:p w:rsidR="00D51F04" w:rsidRDefault="00D51F04" w:rsidP="00A61FB6">
            <w:pPr>
              <w:spacing w:line="240" w:lineRule="auto"/>
              <w:jc w:val="both"/>
              <w:rPr>
                <w:rFonts w:ascii="Arial Narrow" w:hAnsi="Arial Narrow"/>
                <w:sz w:val="16"/>
                <w:szCs w:val="16"/>
                <w:lang w:val="es-SV"/>
              </w:rPr>
            </w:pPr>
            <w:r w:rsidRPr="00485708">
              <w:rPr>
                <w:rFonts w:ascii="Arial Narrow" w:hAnsi="Arial Narrow"/>
                <w:sz w:val="16"/>
                <w:szCs w:val="16"/>
                <w:lang w:val="es-SV"/>
              </w:rPr>
              <w:t xml:space="preserve">A nivel anual la meta no fue alcanzada ya que el nivel de rentabilidad obtenida fue de $2,739,616.08 y lo proyectado fue de $2,873,550.00; existiendo una variación no alcanzada de $133,933.92 que corresponde al 4.66%. </w:t>
            </w:r>
          </w:p>
          <w:p w:rsidR="00D51F04" w:rsidRDefault="00D51F04" w:rsidP="00A61FB6">
            <w:pPr>
              <w:spacing w:line="240" w:lineRule="auto"/>
              <w:jc w:val="both"/>
              <w:rPr>
                <w:rFonts w:ascii="Arial Narrow" w:hAnsi="Arial Narrow"/>
                <w:sz w:val="16"/>
                <w:szCs w:val="16"/>
                <w:lang w:val="es-SV"/>
              </w:rPr>
            </w:pPr>
          </w:p>
          <w:p w:rsidR="00D51F04" w:rsidRDefault="00D51F04" w:rsidP="00A61FB6">
            <w:pPr>
              <w:spacing w:line="240" w:lineRule="auto"/>
              <w:jc w:val="both"/>
              <w:rPr>
                <w:rFonts w:ascii="Arial Narrow" w:hAnsi="Arial Narrow"/>
                <w:sz w:val="16"/>
                <w:szCs w:val="16"/>
                <w:lang w:val="es-SV"/>
              </w:rPr>
            </w:pPr>
          </w:p>
          <w:p w:rsidR="00D51F04" w:rsidRPr="00485708" w:rsidRDefault="00A61FB6" w:rsidP="00A61FB6">
            <w:pPr>
              <w:spacing w:line="240" w:lineRule="auto"/>
              <w:jc w:val="both"/>
              <w:rPr>
                <w:rFonts w:ascii="Arial Narrow" w:hAnsi="Arial Narrow"/>
                <w:sz w:val="16"/>
                <w:szCs w:val="16"/>
                <w:lang w:val="es-SV"/>
              </w:rPr>
            </w:pPr>
            <w:r w:rsidRPr="00485708">
              <w:rPr>
                <w:rFonts w:ascii="Arial Narrow" w:hAnsi="Arial Narrow"/>
                <w:sz w:val="16"/>
                <w:szCs w:val="16"/>
                <w:lang w:val="es-SV"/>
              </w:rPr>
              <w:t>La razón</w:t>
            </w:r>
            <w:r w:rsidR="00D51F04" w:rsidRPr="00485708">
              <w:rPr>
                <w:rFonts w:ascii="Arial Narrow" w:hAnsi="Arial Narrow"/>
                <w:sz w:val="16"/>
                <w:szCs w:val="16"/>
                <w:lang w:val="es-SV"/>
              </w:rPr>
              <w:t xml:space="preserve"> fue que las tasas de interés de los Depósitos a plazo bajaron durante todo el año 2019</w:t>
            </w:r>
          </w:p>
        </w:tc>
        <w:tc>
          <w:tcPr>
            <w:tcW w:w="831" w:type="pct"/>
            <w:shd w:val="clear" w:color="auto" w:fill="DAEEF3"/>
            <w:vAlign w:val="center"/>
          </w:tcPr>
          <w:p w:rsidR="00D51F04" w:rsidRPr="00485708" w:rsidRDefault="00D51F04" w:rsidP="00A61FB6">
            <w:pPr>
              <w:spacing w:line="240" w:lineRule="auto"/>
              <w:jc w:val="both"/>
              <w:rPr>
                <w:rFonts w:ascii="Arial Narrow" w:hAnsi="Arial Narrow"/>
                <w:sz w:val="16"/>
                <w:szCs w:val="16"/>
                <w:lang w:val="es-SV"/>
              </w:rPr>
            </w:pPr>
            <w:r w:rsidRPr="00485708">
              <w:rPr>
                <w:rFonts w:ascii="Arial Narrow" w:hAnsi="Arial Narrow"/>
                <w:sz w:val="16"/>
                <w:szCs w:val="16"/>
                <w:lang w:val="es-SV"/>
              </w:rPr>
              <w:t xml:space="preserve">Buscar estrategias de inversión con el propósito </w:t>
            </w:r>
            <w:r w:rsidR="00A61FB6" w:rsidRPr="00485708">
              <w:rPr>
                <w:rFonts w:ascii="Arial Narrow" w:hAnsi="Arial Narrow"/>
                <w:sz w:val="16"/>
                <w:szCs w:val="16"/>
                <w:lang w:val="es-SV"/>
              </w:rPr>
              <w:t>de mejorar</w:t>
            </w:r>
            <w:r w:rsidRPr="00485708">
              <w:rPr>
                <w:rFonts w:ascii="Arial Narrow" w:hAnsi="Arial Narrow"/>
                <w:sz w:val="16"/>
                <w:szCs w:val="16"/>
                <w:lang w:val="es-SV"/>
              </w:rPr>
              <w:t xml:space="preserve"> los ingresos por rentabilidad.</w:t>
            </w:r>
          </w:p>
        </w:tc>
      </w:tr>
      <w:tr w:rsidR="00D51F04" w:rsidRPr="00E636C5" w:rsidTr="006738A9">
        <w:trPr>
          <w:trHeight w:val="473"/>
          <w:tblHeader/>
        </w:trPr>
        <w:tc>
          <w:tcPr>
            <w:tcW w:w="5000" w:type="pct"/>
            <w:gridSpan w:val="8"/>
            <w:tcBorders>
              <w:bottom w:val="single" w:sz="4" w:space="0" w:color="auto"/>
            </w:tcBorders>
            <w:shd w:val="clear" w:color="auto" w:fill="B6DDE8"/>
            <w:vAlign w:val="center"/>
          </w:tcPr>
          <w:p w:rsidR="00D51F04" w:rsidRPr="00032811" w:rsidRDefault="00D51F04" w:rsidP="00E636C5">
            <w:pPr>
              <w:spacing w:line="240" w:lineRule="auto"/>
              <w:jc w:val="center"/>
              <w:rPr>
                <w:rFonts w:ascii="Verdana" w:hAnsi="Verdana"/>
                <w:b/>
                <w:color w:val="000000"/>
                <w:sz w:val="16"/>
                <w:szCs w:val="16"/>
                <w:lang w:eastAsia="es-SV"/>
              </w:rPr>
            </w:pPr>
            <w:r>
              <w:rPr>
                <w:rFonts w:ascii="Verdana" w:hAnsi="Verdana"/>
                <w:b/>
                <w:color w:val="000000"/>
                <w:sz w:val="16"/>
                <w:szCs w:val="16"/>
                <w:lang w:eastAsia="es-SV"/>
              </w:rPr>
              <w:lastRenderedPageBreak/>
              <w:t xml:space="preserve">3. UNIDAD </w:t>
            </w:r>
            <w:r w:rsidRPr="00032811">
              <w:rPr>
                <w:rFonts w:ascii="Verdana" w:hAnsi="Verdana"/>
                <w:b/>
                <w:color w:val="000000"/>
                <w:sz w:val="16"/>
                <w:szCs w:val="16"/>
                <w:lang w:eastAsia="es-SV"/>
              </w:rPr>
              <w:t>FI</w:t>
            </w:r>
            <w:r>
              <w:rPr>
                <w:rFonts w:ascii="Verdana" w:hAnsi="Verdana"/>
                <w:b/>
                <w:color w:val="000000"/>
                <w:sz w:val="16"/>
                <w:szCs w:val="16"/>
                <w:lang w:eastAsia="es-SV"/>
              </w:rPr>
              <w:t>NANCIER</w:t>
            </w:r>
            <w:r w:rsidRPr="00032811">
              <w:rPr>
                <w:rFonts w:ascii="Verdana" w:hAnsi="Verdana"/>
                <w:b/>
                <w:color w:val="000000"/>
                <w:sz w:val="16"/>
                <w:szCs w:val="16"/>
                <w:lang w:eastAsia="es-SV"/>
              </w:rPr>
              <w:t>A INSTITUCIONAL -U</w:t>
            </w:r>
            <w:r>
              <w:rPr>
                <w:rFonts w:ascii="Verdana" w:hAnsi="Verdana"/>
                <w:b/>
                <w:color w:val="000000"/>
                <w:sz w:val="16"/>
                <w:szCs w:val="16"/>
                <w:lang w:eastAsia="es-SV"/>
              </w:rPr>
              <w:t>F</w:t>
            </w:r>
            <w:r w:rsidRPr="00032811">
              <w:rPr>
                <w:rFonts w:ascii="Verdana" w:hAnsi="Verdana"/>
                <w:b/>
                <w:color w:val="000000"/>
                <w:sz w:val="16"/>
                <w:szCs w:val="16"/>
                <w:lang w:eastAsia="es-SV"/>
              </w:rPr>
              <w:t>I - :  EVALUACIÓN SEM I</w:t>
            </w:r>
            <w:r>
              <w:rPr>
                <w:rFonts w:ascii="Verdana" w:hAnsi="Verdana"/>
                <w:b/>
                <w:color w:val="000000"/>
                <w:sz w:val="16"/>
                <w:szCs w:val="16"/>
                <w:lang w:eastAsia="es-SV"/>
              </w:rPr>
              <w:t>I</w:t>
            </w:r>
            <w:r w:rsidRPr="00032811">
              <w:rPr>
                <w:rFonts w:ascii="Verdana" w:hAnsi="Verdana"/>
                <w:b/>
                <w:color w:val="000000"/>
                <w:sz w:val="16"/>
                <w:szCs w:val="16"/>
                <w:lang w:eastAsia="es-SV"/>
              </w:rPr>
              <w:t xml:space="preserve"> 2019: ALCANCE </w:t>
            </w:r>
            <w:r>
              <w:rPr>
                <w:rFonts w:ascii="Verdana" w:hAnsi="Verdana"/>
                <w:b/>
                <w:color w:val="000000"/>
                <w:sz w:val="16"/>
                <w:szCs w:val="16"/>
                <w:lang w:eastAsia="es-SV"/>
              </w:rPr>
              <w:t>120.</w:t>
            </w:r>
            <w:r w:rsidRPr="00032811">
              <w:rPr>
                <w:rFonts w:ascii="Verdana" w:hAnsi="Verdana"/>
                <w:b/>
                <w:color w:val="000000"/>
                <w:sz w:val="16"/>
                <w:szCs w:val="16"/>
                <w:lang w:eastAsia="es-SV"/>
              </w:rPr>
              <w:t>0</w:t>
            </w:r>
            <w:r>
              <w:rPr>
                <w:rFonts w:ascii="Verdana" w:hAnsi="Verdana"/>
                <w:b/>
                <w:color w:val="000000"/>
                <w:sz w:val="16"/>
                <w:szCs w:val="16"/>
                <w:lang w:eastAsia="es-SV"/>
              </w:rPr>
              <w:t>6</w:t>
            </w:r>
            <w:r w:rsidRPr="00032811">
              <w:rPr>
                <w:rFonts w:ascii="Verdana" w:hAnsi="Verdana"/>
                <w:b/>
                <w:color w:val="000000"/>
                <w:sz w:val="16"/>
                <w:szCs w:val="16"/>
                <w:lang w:eastAsia="es-SV"/>
              </w:rPr>
              <w:t xml:space="preserve"> %</w:t>
            </w:r>
            <w:r>
              <w:rPr>
                <w:rFonts w:ascii="Verdana" w:hAnsi="Verdana"/>
                <w:b/>
                <w:color w:val="000000"/>
                <w:sz w:val="16"/>
                <w:szCs w:val="16"/>
                <w:lang w:eastAsia="es-SV"/>
              </w:rPr>
              <w:t xml:space="preserve">  </w:t>
            </w:r>
          </w:p>
          <w:p w:rsidR="00D51F04" w:rsidRPr="00AA04E3" w:rsidRDefault="00D51F04" w:rsidP="00C53922">
            <w:pPr>
              <w:spacing w:line="240" w:lineRule="auto"/>
              <w:jc w:val="center"/>
              <w:rPr>
                <w:rFonts w:ascii="Arial Narrow" w:hAnsi="Arial Narrow"/>
                <w:sz w:val="16"/>
                <w:szCs w:val="16"/>
              </w:rPr>
            </w:pPr>
          </w:p>
        </w:tc>
      </w:tr>
    </w:tbl>
    <w:p w:rsidR="00321D71" w:rsidRPr="00321D71" w:rsidRDefault="00321D71" w:rsidP="00321D71">
      <w:pPr>
        <w:spacing w:line="240" w:lineRule="auto"/>
        <w:jc w:val="both"/>
        <w:rPr>
          <w:rFonts w:ascii="Arial Narrow" w:eastAsia="Calibri" w:hAnsi="Arial Narrow" w:cs="Arial"/>
          <w:sz w:val="16"/>
          <w:szCs w:val="20"/>
          <w:lang w:val="es-SV" w:eastAsia="en-US"/>
        </w:rPr>
      </w:pPr>
      <w:r w:rsidRPr="00321D71">
        <w:rPr>
          <w:rFonts w:ascii="Arial Narrow" w:hAnsi="Arial Narrow" w:cs="Arial"/>
          <w:b/>
          <w:sz w:val="16"/>
          <w:szCs w:val="16"/>
          <w:lang w:val="es-SV"/>
        </w:rPr>
        <w:t xml:space="preserve">EVALUACION DEL SEMESTRE </w:t>
      </w:r>
      <w:r w:rsidR="00FB7ADE">
        <w:rPr>
          <w:rFonts w:ascii="Arial Narrow" w:hAnsi="Arial Narrow" w:cs="Arial"/>
          <w:b/>
          <w:sz w:val="16"/>
          <w:szCs w:val="16"/>
          <w:lang w:val="es-SV"/>
        </w:rPr>
        <w:t>I</w:t>
      </w:r>
      <w:r w:rsidRPr="00321D71">
        <w:rPr>
          <w:rFonts w:ascii="Arial Narrow" w:hAnsi="Arial Narrow" w:cs="Arial"/>
          <w:b/>
          <w:sz w:val="16"/>
          <w:szCs w:val="16"/>
          <w:lang w:val="es-SV"/>
        </w:rPr>
        <w:t xml:space="preserve">I  2019 OFICINAS CENTRALES. </w:t>
      </w:r>
      <w:r w:rsidRPr="00321D71">
        <w:rPr>
          <w:rFonts w:ascii="Arial Narrow" w:hAnsi="Arial Narrow"/>
          <w:b/>
          <w:sz w:val="16"/>
          <w:szCs w:val="16"/>
        </w:rPr>
        <w:t xml:space="preserve">UNIDAD DE GESTION: N° 4. COORDINACIÓN DE SEGUIMIENTO Y CONTROL DE CONTRATOS. </w:t>
      </w:r>
      <w:r w:rsidRPr="00321D71">
        <w:rPr>
          <w:rFonts w:ascii="Arial Narrow" w:hAnsi="Arial Narrow" w:cs="Arial"/>
          <w:b/>
          <w:sz w:val="16"/>
          <w:szCs w:val="20"/>
          <w:lang w:val="es-SV" w:eastAsia="en-US"/>
        </w:rPr>
        <w:t xml:space="preserve">MISIÓN: </w:t>
      </w:r>
      <w:r w:rsidRPr="00321D71">
        <w:rPr>
          <w:rFonts w:ascii="Arial Narrow" w:eastAsia="Calibri" w:hAnsi="Arial Narrow" w:cs="Arial"/>
          <w:sz w:val="16"/>
          <w:szCs w:val="20"/>
          <w:lang w:val="es-SV" w:eastAsia="en-US"/>
        </w:rPr>
        <w:t xml:space="preserve">Somos la Coordinación de Seguimiento y Control del Contratos, que contribuye a incrementar los niveles de satisfacción de los usuarios del programa de salud del ISBM; a través de la revisión efectiva de los documentos para pago, que soportan los servicios médicos hospitalarios brindados por nuestros proveedores, verificando mediante un proceso de calidad, el cumplimiento de cláusulas contractuales y aspectos normativos vigentes; además de coadyuvar a un ágil proceso de pago. </w:t>
      </w:r>
      <w:r w:rsidRPr="00321D71">
        <w:rPr>
          <w:rFonts w:ascii="Arial Narrow" w:hAnsi="Arial Narrow" w:cs="Arial"/>
          <w:b/>
          <w:sz w:val="16"/>
          <w:szCs w:val="20"/>
          <w:lang w:val="es-SV" w:eastAsia="en-US"/>
        </w:rPr>
        <w:t xml:space="preserve">OBJETIVO ESTRATÉGICO: </w:t>
      </w:r>
      <w:r w:rsidRPr="00321D71">
        <w:rPr>
          <w:rFonts w:ascii="Arial Narrow" w:eastAsia="Calibri" w:hAnsi="Arial Narrow" w:cs="Arial"/>
          <w:b/>
          <w:sz w:val="16"/>
          <w:szCs w:val="20"/>
          <w:lang w:val="es-SV" w:eastAsia="en-US"/>
        </w:rPr>
        <w:t>1</w:t>
      </w:r>
      <w:r w:rsidRPr="00321D71">
        <w:rPr>
          <w:rFonts w:ascii="Arial Narrow" w:eastAsia="Calibri" w:hAnsi="Arial Narrow" w:cs="Arial"/>
          <w:sz w:val="16"/>
          <w:szCs w:val="20"/>
          <w:lang w:val="es-SV" w:eastAsia="en-US"/>
        </w:rPr>
        <w:t xml:space="preserve">. Fortalecer el Modelo de Asistencia Médica Hospitalaria. </w:t>
      </w:r>
      <w:r w:rsidRPr="00321D71">
        <w:rPr>
          <w:rFonts w:ascii="Arial Narrow" w:hAnsi="Arial Narrow" w:cs="Arial"/>
          <w:b/>
          <w:sz w:val="16"/>
          <w:szCs w:val="20"/>
          <w:lang w:val="es-SV" w:eastAsia="en-US"/>
        </w:rPr>
        <w:t xml:space="preserve">LÍNEA ESTRATÉGICA: </w:t>
      </w:r>
      <w:r w:rsidRPr="00321D71">
        <w:rPr>
          <w:rFonts w:ascii="Arial Narrow" w:eastAsia="Calibri" w:hAnsi="Arial Narrow" w:cs="Arial"/>
          <w:b/>
          <w:sz w:val="16"/>
          <w:szCs w:val="20"/>
          <w:lang w:val="es-SV" w:eastAsia="en-US"/>
        </w:rPr>
        <w:t>1.3</w:t>
      </w:r>
      <w:r w:rsidRPr="00321D71">
        <w:rPr>
          <w:rFonts w:ascii="Arial Narrow" w:eastAsia="Calibri" w:hAnsi="Arial Narrow" w:cs="Arial"/>
          <w:sz w:val="16"/>
          <w:szCs w:val="20"/>
          <w:lang w:val="es-SV" w:eastAsia="en-US"/>
        </w:rPr>
        <w:t xml:space="preserve"> Incrementar los niveles de satisfacción de los usuarios del programa. </w:t>
      </w:r>
    </w:p>
    <w:p w:rsidR="00321D71" w:rsidRPr="00321D71" w:rsidRDefault="00321D71" w:rsidP="00321D71">
      <w:pPr>
        <w:spacing w:line="240" w:lineRule="auto"/>
        <w:ind w:left="4956" w:firstLine="708"/>
        <w:jc w:val="both"/>
        <w:rPr>
          <w:rFonts w:ascii="Arial Narrow" w:eastAsia="Calibri" w:hAnsi="Arial Narrow" w:cs="Arial"/>
          <w:sz w:val="16"/>
          <w:szCs w:val="20"/>
          <w:lang w:val="es-SV" w:eastAsia="en-US"/>
        </w:rPr>
      </w:pPr>
      <w:r w:rsidRPr="00321D71">
        <w:rPr>
          <w:rFonts w:ascii="Arial Narrow" w:eastAsia="Calibri" w:hAnsi="Arial Narrow"/>
          <w:b/>
          <w:sz w:val="16"/>
          <w:szCs w:val="20"/>
          <w:lang w:val="es-SV" w:eastAsia="en-US"/>
        </w:rPr>
        <w:t>MATRIZ</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2012"/>
        <w:gridCol w:w="1412"/>
        <w:gridCol w:w="1854"/>
        <w:gridCol w:w="1274"/>
        <w:gridCol w:w="428"/>
        <w:gridCol w:w="3998"/>
        <w:gridCol w:w="2557"/>
      </w:tblGrid>
      <w:tr w:rsidR="00985D2F" w:rsidRPr="00321D71" w:rsidTr="00845551">
        <w:trPr>
          <w:trHeight w:val="482"/>
          <w:tblHeader/>
        </w:trPr>
        <w:tc>
          <w:tcPr>
            <w:tcW w:w="379" w:type="pct"/>
            <w:shd w:val="clear" w:color="auto" w:fill="92CDDC"/>
            <w:vAlign w:val="center"/>
          </w:tcPr>
          <w:p w:rsidR="00321D71" w:rsidRPr="00985D2F" w:rsidRDefault="00321D71" w:rsidP="00321D71">
            <w:pPr>
              <w:spacing w:line="240" w:lineRule="auto"/>
              <w:jc w:val="center"/>
              <w:rPr>
                <w:rFonts w:ascii="Verdana" w:hAnsi="Verdana"/>
                <w:b/>
                <w:sz w:val="14"/>
                <w:szCs w:val="14"/>
                <w:lang w:val="es-SV"/>
              </w:rPr>
            </w:pPr>
            <w:r w:rsidRPr="00985D2F">
              <w:rPr>
                <w:rFonts w:ascii="Verdana" w:hAnsi="Verdana"/>
                <w:b/>
                <w:sz w:val="14"/>
                <w:szCs w:val="14"/>
                <w:lang w:val="es-SV"/>
              </w:rPr>
              <w:t>Objetivos Operativos</w:t>
            </w:r>
          </w:p>
        </w:tc>
        <w:tc>
          <w:tcPr>
            <w:tcW w:w="687" w:type="pct"/>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Metas</w:t>
            </w:r>
          </w:p>
        </w:tc>
        <w:tc>
          <w:tcPr>
            <w:tcW w:w="482" w:type="pct"/>
            <w:shd w:val="clear" w:color="auto" w:fill="92CDDC"/>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Indicador de Impacto</w:t>
            </w:r>
          </w:p>
        </w:tc>
        <w:tc>
          <w:tcPr>
            <w:tcW w:w="633" w:type="pct"/>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Nivel de cumplimiento de Metas.</w:t>
            </w:r>
          </w:p>
        </w:tc>
        <w:tc>
          <w:tcPr>
            <w:tcW w:w="435" w:type="pct"/>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 xml:space="preserve"> </w:t>
            </w:r>
            <w:r w:rsidRPr="00985D2F">
              <w:rPr>
                <w:rFonts w:ascii="Verdana" w:hAnsi="Verdana"/>
                <w:b/>
                <w:sz w:val="14"/>
                <w:szCs w:val="14"/>
                <w:lang w:val="es-SV"/>
              </w:rPr>
              <w:t>Medios de Verificación</w:t>
            </w:r>
            <w:r w:rsidRPr="00321D71">
              <w:rPr>
                <w:rFonts w:ascii="Verdana" w:hAnsi="Verdana"/>
                <w:b/>
                <w:sz w:val="16"/>
                <w:szCs w:val="16"/>
                <w:lang w:val="es-SV"/>
              </w:rPr>
              <w:t>.</w:t>
            </w:r>
          </w:p>
        </w:tc>
        <w:tc>
          <w:tcPr>
            <w:tcW w:w="146" w:type="pct"/>
            <w:tcBorders>
              <w:bottom w:val="single" w:sz="4" w:space="0" w:color="auto"/>
            </w:tcBorders>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w:t>
            </w:r>
          </w:p>
        </w:tc>
        <w:tc>
          <w:tcPr>
            <w:tcW w:w="1365" w:type="pct"/>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Valoraciones</w:t>
            </w:r>
          </w:p>
        </w:tc>
        <w:tc>
          <w:tcPr>
            <w:tcW w:w="873" w:type="pct"/>
            <w:shd w:val="clear" w:color="auto" w:fill="92CDDC"/>
            <w:vAlign w:val="center"/>
          </w:tcPr>
          <w:p w:rsidR="00321D71" w:rsidRPr="00321D71" w:rsidRDefault="00321D71" w:rsidP="00321D71">
            <w:pPr>
              <w:spacing w:line="240" w:lineRule="auto"/>
              <w:jc w:val="center"/>
              <w:rPr>
                <w:rFonts w:ascii="Verdana" w:hAnsi="Verdana"/>
                <w:b/>
                <w:sz w:val="16"/>
                <w:szCs w:val="16"/>
                <w:lang w:val="es-SV"/>
              </w:rPr>
            </w:pPr>
            <w:r w:rsidRPr="00321D71">
              <w:rPr>
                <w:rFonts w:ascii="Verdana" w:hAnsi="Verdana"/>
                <w:b/>
                <w:sz w:val="16"/>
                <w:szCs w:val="16"/>
                <w:lang w:val="es-SV"/>
              </w:rPr>
              <w:t>Recomendaciones</w:t>
            </w:r>
          </w:p>
        </w:tc>
      </w:tr>
      <w:tr w:rsidR="00985D2F" w:rsidRPr="00321D71" w:rsidTr="00845551">
        <w:trPr>
          <w:trHeight w:hRule="exact" w:val="1750"/>
          <w:tblHeader/>
        </w:trPr>
        <w:tc>
          <w:tcPr>
            <w:tcW w:w="379" w:type="pct"/>
            <w:tcBorders>
              <w:bottom w:val="nil"/>
            </w:tcBorders>
            <w:shd w:val="clear" w:color="auto" w:fill="DAEEF3"/>
            <w:vAlign w:val="center"/>
          </w:tcPr>
          <w:p w:rsidR="00F65B2F" w:rsidRPr="00D9776D" w:rsidRDefault="00F65B2F" w:rsidP="00A61FB6">
            <w:pPr>
              <w:spacing w:line="240" w:lineRule="auto"/>
              <w:jc w:val="both"/>
              <w:rPr>
                <w:rFonts w:ascii="Arial Narrow" w:hAnsi="Arial Narrow"/>
                <w:bCs/>
                <w:color w:val="000000"/>
                <w:sz w:val="16"/>
                <w:szCs w:val="16"/>
                <w:lang w:eastAsia="es-SV"/>
              </w:rPr>
            </w:pPr>
            <w:r w:rsidRPr="00321D71">
              <w:rPr>
                <w:rFonts w:ascii="Arial Narrow" w:hAnsi="Arial Narrow"/>
                <w:b/>
                <w:bCs/>
                <w:color w:val="000000"/>
                <w:sz w:val="16"/>
                <w:szCs w:val="16"/>
                <w:lang w:eastAsia="es-SV"/>
              </w:rPr>
              <w:t>1</w:t>
            </w:r>
            <w:r w:rsidRPr="00321D71">
              <w:rPr>
                <w:rFonts w:ascii="Arial Narrow" w:hAnsi="Arial Narrow"/>
                <w:bCs/>
                <w:color w:val="000000"/>
                <w:sz w:val="16"/>
                <w:szCs w:val="16"/>
                <w:lang w:eastAsia="es-SV"/>
              </w:rPr>
              <w:t xml:space="preserve">. Mejorar la capacidad de respuesta como área </w:t>
            </w:r>
            <w:r w:rsidR="00D9776D">
              <w:rPr>
                <w:rFonts w:ascii="Arial Narrow" w:hAnsi="Arial Narrow"/>
                <w:bCs/>
                <w:color w:val="000000"/>
                <w:sz w:val="16"/>
                <w:szCs w:val="16"/>
                <w:lang w:eastAsia="es-SV"/>
              </w:rPr>
              <w:t xml:space="preserve">de apoyo en el proceso de pago. </w:t>
            </w:r>
            <w:r w:rsidRPr="00D9776D">
              <w:rPr>
                <w:rFonts w:ascii="Arial Narrow" w:hAnsi="Arial Narrow"/>
                <w:b/>
                <w:bCs/>
                <w:color w:val="000000"/>
                <w:sz w:val="16"/>
                <w:szCs w:val="16"/>
                <w:lang w:eastAsia="es-SV"/>
              </w:rPr>
              <w:t>Peso 100%</w:t>
            </w:r>
          </w:p>
          <w:p w:rsidR="00F65B2F" w:rsidRPr="00321D71" w:rsidRDefault="00F65B2F" w:rsidP="00A61FB6">
            <w:pPr>
              <w:spacing w:line="240" w:lineRule="auto"/>
              <w:jc w:val="both"/>
              <w:rPr>
                <w:rFonts w:ascii="Arial Narrow" w:hAnsi="Arial Narrow"/>
                <w:b/>
                <w:bCs/>
                <w:color w:val="000000"/>
                <w:sz w:val="16"/>
                <w:szCs w:val="16"/>
                <w:lang w:eastAsia="es-SV"/>
              </w:rPr>
            </w:pPr>
          </w:p>
          <w:p w:rsidR="00F65B2F" w:rsidRPr="00321D71" w:rsidRDefault="00F65B2F" w:rsidP="00A61FB6">
            <w:pPr>
              <w:spacing w:line="240" w:lineRule="auto"/>
              <w:jc w:val="both"/>
              <w:rPr>
                <w:rFonts w:ascii="Arial Narrow" w:hAnsi="Arial Narrow"/>
                <w:b/>
                <w:bCs/>
                <w:color w:val="000000"/>
                <w:sz w:val="16"/>
                <w:szCs w:val="16"/>
                <w:lang w:eastAsia="es-SV"/>
              </w:rPr>
            </w:pPr>
          </w:p>
        </w:tc>
        <w:tc>
          <w:tcPr>
            <w:tcW w:w="687" w:type="pct"/>
            <w:tcBorders>
              <w:bottom w:val="nil"/>
            </w:tcBorders>
            <w:shd w:val="clear" w:color="auto" w:fill="DAEEF3"/>
            <w:vAlign w:val="center"/>
          </w:tcPr>
          <w:p w:rsidR="00DB47FD" w:rsidRPr="00915FC1" w:rsidRDefault="00F65B2F" w:rsidP="00A61FB6">
            <w:pPr>
              <w:spacing w:line="240" w:lineRule="auto"/>
              <w:jc w:val="both"/>
              <w:rPr>
                <w:rFonts w:ascii="Calibri" w:hAnsi="Calibri"/>
                <w:bCs/>
                <w:color w:val="000000"/>
                <w:sz w:val="12"/>
                <w:szCs w:val="12"/>
                <w:lang w:eastAsia="es-SV"/>
              </w:rPr>
            </w:pPr>
            <w:r w:rsidRPr="00915FC1">
              <w:rPr>
                <w:rFonts w:ascii="Calibri" w:hAnsi="Calibri"/>
                <w:b/>
                <w:bCs/>
                <w:color w:val="000000"/>
                <w:sz w:val="12"/>
                <w:szCs w:val="12"/>
                <w:lang w:eastAsia="es-SV"/>
              </w:rPr>
              <w:t>1.1</w:t>
            </w:r>
            <w:r w:rsidRPr="00915FC1">
              <w:rPr>
                <w:rFonts w:ascii="Calibri" w:hAnsi="Calibri"/>
                <w:bCs/>
                <w:color w:val="000000"/>
                <w:sz w:val="12"/>
                <w:szCs w:val="12"/>
                <w:lang w:eastAsia="es-SV"/>
              </w:rPr>
              <w:t xml:space="preserve">. Disminuir el tiempo de revisión de los documentos desde la asignación, hasta la finalización, tomando en cuenta la complejidad </w:t>
            </w:r>
            <w:r w:rsidR="00A61FB6" w:rsidRPr="00915FC1">
              <w:rPr>
                <w:rFonts w:ascii="Calibri" w:hAnsi="Calibri"/>
                <w:bCs/>
                <w:color w:val="000000"/>
                <w:sz w:val="12"/>
                <w:szCs w:val="12"/>
                <w:lang w:eastAsia="es-SV"/>
              </w:rPr>
              <w:t>del Documento</w:t>
            </w:r>
            <w:r w:rsidR="00D9776D" w:rsidRPr="00915FC1">
              <w:rPr>
                <w:rFonts w:ascii="Calibri" w:hAnsi="Calibri"/>
                <w:bCs/>
                <w:color w:val="000000"/>
                <w:sz w:val="12"/>
                <w:szCs w:val="12"/>
                <w:lang w:eastAsia="es-SV"/>
              </w:rPr>
              <w:t>: HPU: a 10 días hábiles.</w:t>
            </w:r>
            <w:r w:rsidR="00DB47FD" w:rsidRPr="00915FC1">
              <w:rPr>
                <w:rFonts w:ascii="Calibri" w:hAnsi="Calibri"/>
                <w:bCs/>
                <w:color w:val="000000"/>
                <w:sz w:val="12"/>
                <w:szCs w:val="12"/>
                <w:lang w:eastAsia="es-SV"/>
              </w:rPr>
              <w:t>HPR: a 5 días hábiles.</w:t>
            </w:r>
          </w:p>
          <w:p w:rsidR="00DB47FD" w:rsidRPr="00915FC1" w:rsidRDefault="00D9776D" w:rsidP="00A61FB6">
            <w:pPr>
              <w:spacing w:line="240" w:lineRule="auto"/>
              <w:jc w:val="both"/>
              <w:rPr>
                <w:rFonts w:ascii="Calibri" w:hAnsi="Calibri"/>
                <w:bCs/>
                <w:color w:val="000000"/>
                <w:sz w:val="12"/>
                <w:szCs w:val="12"/>
                <w:lang w:eastAsia="es-SV"/>
              </w:rPr>
            </w:pPr>
            <w:r w:rsidRPr="00915FC1">
              <w:rPr>
                <w:rFonts w:ascii="Calibri" w:hAnsi="Calibri"/>
                <w:bCs/>
                <w:color w:val="000000"/>
                <w:sz w:val="12"/>
                <w:szCs w:val="12"/>
                <w:lang w:eastAsia="es-SV"/>
              </w:rPr>
              <w:t>LAB: a 14 días hábiles. FPR: a 14 días hábiles. MES</w:t>
            </w:r>
            <w:r w:rsidR="00DB47FD" w:rsidRPr="00915FC1">
              <w:rPr>
                <w:rFonts w:ascii="Calibri" w:hAnsi="Calibri"/>
                <w:bCs/>
                <w:color w:val="000000"/>
                <w:sz w:val="12"/>
                <w:szCs w:val="12"/>
                <w:lang w:eastAsia="es-SV"/>
              </w:rPr>
              <w:t>: a 14 días hábiles.</w:t>
            </w:r>
          </w:p>
          <w:p w:rsidR="00DB47FD" w:rsidRPr="00915FC1" w:rsidRDefault="00DB47FD" w:rsidP="00A61FB6">
            <w:pPr>
              <w:spacing w:line="240" w:lineRule="auto"/>
              <w:jc w:val="both"/>
              <w:rPr>
                <w:rFonts w:ascii="Calibri" w:hAnsi="Calibri"/>
                <w:bCs/>
                <w:color w:val="000000"/>
                <w:sz w:val="12"/>
                <w:szCs w:val="12"/>
                <w:lang w:eastAsia="es-SV"/>
              </w:rPr>
            </w:pPr>
            <w:r w:rsidRPr="00915FC1">
              <w:rPr>
                <w:rFonts w:ascii="Calibri" w:hAnsi="Calibri"/>
                <w:bCs/>
                <w:color w:val="000000"/>
                <w:sz w:val="12"/>
                <w:szCs w:val="12"/>
                <w:lang w:eastAsia="es-SV"/>
              </w:rPr>
              <w:t>MOD: a 11 días hábiles</w:t>
            </w:r>
          </w:p>
          <w:p w:rsidR="00DB47FD" w:rsidRDefault="00DB47FD" w:rsidP="00A61FB6">
            <w:pPr>
              <w:spacing w:line="240" w:lineRule="auto"/>
              <w:jc w:val="both"/>
              <w:rPr>
                <w:rFonts w:ascii="Arial Narrow" w:hAnsi="Arial Narrow"/>
                <w:bCs/>
                <w:color w:val="000000"/>
                <w:sz w:val="16"/>
                <w:szCs w:val="16"/>
                <w:lang w:eastAsia="es-SV"/>
              </w:rPr>
            </w:pPr>
          </w:p>
          <w:p w:rsidR="00DB47FD" w:rsidRDefault="00DB47FD" w:rsidP="00A61FB6">
            <w:pPr>
              <w:spacing w:line="240" w:lineRule="auto"/>
              <w:jc w:val="both"/>
              <w:rPr>
                <w:rFonts w:ascii="Arial Narrow" w:hAnsi="Arial Narrow"/>
                <w:bCs/>
                <w:color w:val="000000"/>
                <w:sz w:val="16"/>
                <w:szCs w:val="16"/>
                <w:lang w:eastAsia="es-SV"/>
              </w:rPr>
            </w:pPr>
          </w:p>
          <w:p w:rsidR="00F65B2F" w:rsidRPr="00321D71" w:rsidRDefault="00F65B2F" w:rsidP="00A61FB6">
            <w:pPr>
              <w:spacing w:line="240" w:lineRule="auto"/>
              <w:jc w:val="both"/>
              <w:rPr>
                <w:rFonts w:ascii="Arial Narrow" w:hAnsi="Arial Narrow"/>
                <w:b/>
                <w:bCs/>
                <w:color w:val="000000"/>
                <w:sz w:val="16"/>
                <w:szCs w:val="16"/>
                <w:lang w:eastAsia="es-SV"/>
              </w:rPr>
            </w:pPr>
          </w:p>
        </w:tc>
        <w:tc>
          <w:tcPr>
            <w:tcW w:w="482" w:type="pct"/>
            <w:tcBorders>
              <w:bottom w:val="nil"/>
            </w:tcBorders>
            <w:shd w:val="clear" w:color="auto" w:fill="DAEEF3"/>
            <w:vAlign w:val="center"/>
          </w:tcPr>
          <w:p w:rsidR="00F65B2F" w:rsidRPr="00543B13" w:rsidRDefault="00F65B2F" w:rsidP="00A61FB6">
            <w:pPr>
              <w:spacing w:line="240" w:lineRule="auto"/>
              <w:ind w:right="71"/>
              <w:jc w:val="both"/>
              <w:rPr>
                <w:rFonts w:ascii="Arial Narrow" w:hAnsi="Arial Narrow"/>
                <w:bCs/>
                <w:color w:val="000000"/>
                <w:sz w:val="12"/>
                <w:szCs w:val="12"/>
                <w:lang w:eastAsia="es-SV"/>
              </w:rPr>
            </w:pPr>
            <w:r w:rsidRPr="00543B13">
              <w:rPr>
                <w:rFonts w:ascii="Arial Narrow" w:hAnsi="Arial Narrow"/>
                <w:bCs/>
                <w:color w:val="000000"/>
                <w:sz w:val="12"/>
                <w:szCs w:val="12"/>
                <w:lang w:eastAsia="es-SV"/>
              </w:rPr>
              <w:t>Número de días hábiles reducidos en hospitales públicos y privados.</w:t>
            </w:r>
          </w:p>
          <w:p w:rsidR="00A1542F" w:rsidRPr="00543B13" w:rsidRDefault="00A1542F" w:rsidP="00A61FB6">
            <w:pPr>
              <w:spacing w:line="240" w:lineRule="auto"/>
              <w:ind w:right="71"/>
              <w:jc w:val="both"/>
              <w:rPr>
                <w:rFonts w:ascii="Arial Narrow" w:hAnsi="Arial Narrow"/>
                <w:bCs/>
                <w:color w:val="000000"/>
                <w:sz w:val="12"/>
                <w:szCs w:val="12"/>
                <w:lang w:eastAsia="es-SV"/>
              </w:rPr>
            </w:pPr>
            <w:r w:rsidRPr="00543B13">
              <w:rPr>
                <w:rFonts w:ascii="Arial Narrow" w:hAnsi="Arial Narrow"/>
                <w:bCs/>
                <w:color w:val="000000"/>
                <w:sz w:val="12"/>
                <w:szCs w:val="12"/>
                <w:lang w:eastAsia="es-SV"/>
              </w:rPr>
              <w:t>Número de días hábiles reducidos en laboratorios y</w:t>
            </w:r>
            <w:r w:rsidRPr="00321D71">
              <w:rPr>
                <w:rFonts w:ascii="Arial Narrow" w:hAnsi="Arial Narrow"/>
                <w:bCs/>
                <w:color w:val="000000"/>
                <w:sz w:val="16"/>
                <w:szCs w:val="16"/>
                <w:lang w:eastAsia="es-SV"/>
              </w:rPr>
              <w:t xml:space="preserve"> </w:t>
            </w:r>
            <w:r w:rsidRPr="00543B13">
              <w:rPr>
                <w:rFonts w:ascii="Arial Narrow" w:hAnsi="Arial Narrow"/>
                <w:bCs/>
                <w:color w:val="000000"/>
                <w:sz w:val="12"/>
                <w:szCs w:val="12"/>
                <w:lang w:eastAsia="es-SV"/>
              </w:rPr>
              <w:t>farmacias.</w:t>
            </w:r>
          </w:p>
          <w:p w:rsidR="00DB47FD" w:rsidRDefault="00DB47FD" w:rsidP="00A61FB6">
            <w:pPr>
              <w:spacing w:line="240" w:lineRule="auto"/>
              <w:ind w:right="71"/>
              <w:jc w:val="both"/>
              <w:rPr>
                <w:rFonts w:ascii="Arial Narrow" w:hAnsi="Arial Narrow"/>
                <w:bCs/>
                <w:color w:val="000000"/>
                <w:sz w:val="16"/>
                <w:szCs w:val="16"/>
                <w:lang w:eastAsia="es-SV"/>
              </w:rPr>
            </w:pPr>
          </w:p>
          <w:p w:rsidR="00A1542F" w:rsidRPr="00321D71" w:rsidRDefault="00A1542F" w:rsidP="00A61FB6">
            <w:pPr>
              <w:spacing w:line="240" w:lineRule="auto"/>
              <w:ind w:right="71"/>
              <w:jc w:val="both"/>
              <w:rPr>
                <w:rFonts w:ascii="Arial Narrow" w:hAnsi="Arial Narrow"/>
                <w:bCs/>
                <w:color w:val="000000"/>
                <w:sz w:val="16"/>
                <w:szCs w:val="16"/>
                <w:lang w:eastAsia="es-SV"/>
              </w:rPr>
            </w:pPr>
          </w:p>
          <w:p w:rsidR="00F65B2F" w:rsidRPr="00321D71" w:rsidRDefault="00F65B2F" w:rsidP="00A61FB6">
            <w:pPr>
              <w:spacing w:line="240" w:lineRule="auto"/>
              <w:ind w:right="71"/>
              <w:jc w:val="both"/>
              <w:rPr>
                <w:rFonts w:ascii="Arial Narrow" w:hAnsi="Arial Narrow"/>
                <w:bCs/>
                <w:color w:val="000000"/>
                <w:sz w:val="16"/>
                <w:szCs w:val="16"/>
                <w:lang w:eastAsia="es-SV"/>
              </w:rPr>
            </w:pPr>
          </w:p>
          <w:p w:rsidR="00F65B2F" w:rsidRPr="00321D71" w:rsidRDefault="00F65B2F" w:rsidP="00A61FB6">
            <w:pPr>
              <w:spacing w:line="240" w:lineRule="auto"/>
              <w:ind w:left="79" w:right="71"/>
              <w:jc w:val="both"/>
              <w:rPr>
                <w:rFonts w:ascii="Arial Narrow" w:hAnsi="Arial Narrow"/>
                <w:bCs/>
                <w:color w:val="000000"/>
                <w:sz w:val="16"/>
                <w:szCs w:val="16"/>
                <w:lang w:eastAsia="es-SV"/>
              </w:rPr>
            </w:pPr>
          </w:p>
        </w:tc>
        <w:tc>
          <w:tcPr>
            <w:tcW w:w="633" w:type="pct"/>
            <w:shd w:val="clear" w:color="auto" w:fill="DAEEF3"/>
            <w:vAlign w:val="center"/>
          </w:tcPr>
          <w:p w:rsidR="00A1542F" w:rsidRPr="00A1542F" w:rsidRDefault="00A1542F" w:rsidP="00A61FB6">
            <w:pPr>
              <w:pStyle w:val="Prrafodelista"/>
              <w:spacing w:after="0" w:line="240" w:lineRule="auto"/>
              <w:ind w:left="0"/>
              <w:jc w:val="both"/>
              <w:rPr>
                <w:rFonts w:cs="Calibri"/>
                <w:bCs/>
                <w:color w:val="000000"/>
                <w:sz w:val="16"/>
                <w:szCs w:val="16"/>
                <w:lang w:eastAsia="es-SV"/>
              </w:rPr>
            </w:pPr>
            <w:r w:rsidRPr="00A1542F">
              <w:rPr>
                <w:rFonts w:cs="Calibri"/>
                <w:bCs/>
                <w:color w:val="000000"/>
                <w:sz w:val="16"/>
                <w:szCs w:val="16"/>
                <w:lang w:eastAsia="es-SV"/>
              </w:rPr>
              <w:t>Se ha socializado al personal sobre normativas, contratos, convenios y otros lineamientos técnicos.</w:t>
            </w:r>
          </w:p>
          <w:p w:rsidR="00F65B2F" w:rsidRPr="00AB2583" w:rsidRDefault="00F65B2F" w:rsidP="00A61FB6">
            <w:pPr>
              <w:pStyle w:val="Prrafodelista"/>
              <w:spacing w:line="240" w:lineRule="auto"/>
              <w:ind w:left="0"/>
              <w:jc w:val="both"/>
              <w:rPr>
                <w:rFonts w:ascii="Arial Narrow" w:hAnsi="Arial Narrow"/>
                <w:b/>
                <w:bCs/>
                <w:color w:val="000000"/>
                <w:sz w:val="16"/>
                <w:szCs w:val="16"/>
                <w:lang w:eastAsia="es-SV"/>
              </w:rPr>
            </w:pPr>
          </w:p>
        </w:tc>
        <w:tc>
          <w:tcPr>
            <w:tcW w:w="435" w:type="pct"/>
            <w:shd w:val="clear" w:color="auto" w:fill="DAEEF3"/>
            <w:vAlign w:val="center"/>
          </w:tcPr>
          <w:p w:rsidR="00F65B2F" w:rsidRPr="005B55CF" w:rsidRDefault="00A1542F" w:rsidP="00A61FB6">
            <w:pPr>
              <w:spacing w:line="240" w:lineRule="auto"/>
              <w:jc w:val="both"/>
              <w:rPr>
                <w:rFonts w:ascii="Arial Narrow" w:hAnsi="Arial Narrow"/>
                <w:sz w:val="16"/>
                <w:szCs w:val="16"/>
                <w:lang w:val="es-SV"/>
              </w:rPr>
            </w:pPr>
            <w:r w:rsidRPr="00A1542F">
              <w:rPr>
                <w:rFonts w:ascii="Calibri" w:hAnsi="Calibri" w:cs="Calibri"/>
                <w:sz w:val="16"/>
                <w:szCs w:val="16"/>
                <w:lang w:val="es-SV"/>
              </w:rPr>
              <w:t>Listado de asistencia del personal a la socialización</w:t>
            </w:r>
            <w:r>
              <w:rPr>
                <w:rFonts w:ascii="Calibri" w:hAnsi="Calibri" w:cs="Calibri"/>
                <w:sz w:val="16"/>
                <w:szCs w:val="16"/>
                <w:lang w:val="es-SV"/>
              </w:rPr>
              <w:t>.</w:t>
            </w:r>
          </w:p>
        </w:tc>
        <w:tc>
          <w:tcPr>
            <w:tcW w:w="146" w:type="pct"/>
            <w:tcBorders>
              <w:bottom w:val="single" w:sz="4" w:space="0" w:color="auto"/>
            </w:tcBorders>
            <w:shd w:val="clear" w:color="auto" w:fill="DAEEF3"/>
            <w:vAlign w:val="center"/>
          </w:tcPr>
          <w:p w:rsidR="00A1542F" w:rsidRDefault="00A1542F" w:rsidP="00A61FB6">
            <w:pPr>
              <w:spacing w:line="240" w:lineRule="auto"/>
              <w:jc w:val="both"/>
              <w:rPr>
                <w:rFonts w:ascii="Calibri" w:hAnsi="Calibri"/>
                <w:b/>
                <w:sz w:val="16"/>
                <w:szCs w:val="16"/>
                <w:lang w:val="es-SV"/>
              </w:rPr>
            </w:pPr>
          </w:p>
          <w:p w:rsidR="00A1542F" w:rsidRDefault="00A1542F" w:rsidP="00A61FB6">
            <w:pPr>
              <w:spacing w:line="240" w:lineRule="auto"/>
              <w:jc w:val="both"/>
              <w:rPr>
                <w:rFonts w:ascii="Calibri" w:hAnsi="Calibri"/>
                <w:b/>
                <w:sz w:val="16"/>
                <w:szCs w:val="16"/>
                <w:lang w:val="es-SV"/>
              </w:rPr>
            </w:pPr>
          </w:p>
          <w:p w:rsidR="00F65B2F" w:rsidRPr="005B55CF" w:rsidRDefault="00543B13" w:rsidP="00A61FB6">
            <w:pPr>
              <w:spacing w:line="240" w:lineRule="auto"/>
              <w:jc w:val="both"/>
              <w:rPr>
                <w:rFonts w:ascii="Calibri" w:hAnsi="Calibri"/>
                <w:b/>
                <w:sz w:val="16"/>
                <w:szCs w:val="16"/>
                <w:lang w:val="es-SV"/>
              </w:rPr>
            </w:pPr>
            <w:r>
              <w:rPr>
                <w:rFonts w:ascii="Calibri" w:hAnsi="Calibri"/>
                <w:b/>
                <w:sz w:val="16"/>
                <w:szCs w:val="16"/>
                <w:lang w:val="es-SV"/>
              </w:rPr>
              <w:t>50</w:t>
            </w:r>
          </w:p>
        </w:tc>
        <w:tc>
          <w:tcPr>
            <w:tcW w:w="1365" w:type="pct"/>
            <w:shd w:val="clear" w:color="auto" w:fill="DAEEF3"/>
            <w:vAlign w:val="center"/>
          </w:tcPr>
          <w:p w:rsidR="00A1542F" w:rsidRPr="00586044" w:rsidRDefault="00A1542F" w:rsidP="00A61FB6">
            <w:pPr>
              <w:spacing w:line="240" w:lineRule="auto"/>
              <w:jc w:val="both"/>
              <w:rPr>
                <w:rFonts w:ascii="Calibri" w:hAnsi="Calibri" w:cs="Calibri"/>
                <w:bCs/>
                <w:color w:val="000000"/>
                <w:sz w:val="16"/>
                <w:szCs w:val="16"/>
                <w:lang w:eastAsia="es-SV"/>
              </w:rPr>
            </w:pPr>
            <w:r w:rsidRPr="00586044">
              <w:rPr>
                <w:rFonts w:ascii="Calibri" w:hAnsi="Calibri" w:cs="Calibri"/>
                <w:bCs/>
                <w:color w:val="000000"/>
                <w:sz w:val="16"/>
                <w:szCs w:val="16"/>
                <w:lang w:eastAsia="es-SV"/>
              </w:rPr>
              <w:t xml:space="preserve">Como resultado del trabajo realizado, se </w:t>
            </w:r>
          </w:p>
          <w:p w:rsidR="00F65B2F" w:rsidRPr="00586044" w:rsidRDefault="00A1542F" w:rsidP="00A61FB6">
            <w:pPr>
              <w:spacing w:line="240" w:lineRule="auto"/>
              <w:jc w:val="both"/>
              <w:rPr>
                <w:rFonts w:ascii="Calibri" w:hAnsi="Calibri" w:cs="Calibri"/>
                <w:bCs/>
                <w:color w:val="000000"/>
                <w:sz w:val="16"/>
                <w:szCs w:val="16"/>
                <w:lang w:eastAsia="es-SV"/>
              </w:rPr>
            </w:pPr>
            <w:r w:rsidRPr="00586044">
              <w:rPr>
                <w:rFonts w:ascii="Calibri" w:hAnsi="Calibri" w:cs="Calibri"/>
                <w:bCs/>
                <w:color w:val="000000"/>
                <w:sz w:val="16"/>
                <w:szCs w:val="16"/>
                <w:lang w:eastAsia="es-SV"/>
              </w:rPr>
              <w:t>ha logrado la disminución de 2 días hábiles en revisión de documentos para los proveedores de Hospitales Públicos y</w:t>
            </w:r>
            <w:r w:rsidRPr="00586044">
              <w:rPr>
                <w:rFonts w:ascii="Calibri" w:hAnsi="Calibri" w:cs="Calibri"/>
                <w:b/>
                <w:bCs/>
                <w:color w:val="000000"/>
                <w:sz w:val="16"/>
                <w:szCs w:val="16"/>
                <w:lang w:eastAsia="es-SV"/>
              </w:rPr>
              <w:t xml:space="preserve"> </w:t>
            </w:r>
            <w:r w:rsidRPr="00586044">
              <w:rPr>
                <w:rFonts w:ascii="Calibri" w:hAnsi="Calibri" w:cs="Calibri"/>
                <w:bCs/>
                <w:color w:val="000000"/>
                <w:sz w:val="16"/>
                <w:szCs w:val="16"/>
                <w:lang w:eastAsia="es-SV"/>
              </w:rPr>
              <w:t>Privados, Laboratorios y Farmacias y 0 días en los documentos de proveedores de médicos especialistas y médicos odontólogos.</w:t>
            </w:r>
          </w:p>
          <w:p w:rsidR="00A1542F" w:rsidRPr="00586044" w:rsidRDefault="00A1542F" w:rsidP="00A61FB6">
            <w:pPr>
              <w:spacing w:line="240" w:lineRule="auto"/>
              <w:jc w:val="both"/>
              <w:rPr>
                <w:rFonts w:ascii="Calibri" w:hAnsi="Calibri" w:cs="Calibri"/>
                <w:bCs/>
                <w:color w:val="000000"/>
                <w:sz w:val="16"/>
                <w:szCs w:val="16"/>
                <w:lang w:eastAsia="es-SV"/>
              </w:rPr>
            </w:pPr>
          </w:p>
          <w:p w:rsidR="00A1542F" w:rsidRPr="00586044" w:rsidRDefault="00A1542F" w:rsidP="00A61FB6">
            <w:pPr>
              <w:spacing w:line="240" w:lineRule="auto"/>
              <w:jc w:val="both"/>
              <w:rPr>
                <w:rFonts w:ascii="Arial Narrow" w:hAnsi="Arial Narrow"/>
                <w:sz w:val="16"/>
                <w:szCs w:val="16"/>
                <w:lang w:val="es-SV"/>
              </w:rPr>
            </w:pPr>
          </w:p>
        </w:tc>
        <w:tc>
          <w:tcPr>
            <w:tcW w:w="873" w:type="pct"/>
            <w:shd w:val="clear" w:color="auto" w:fill="DAEEF3"/>
            <w:vAlign w:val="center"/>
          </w:tcPr>
          <w:p w:rsidR="00A1542F" w:rsidRPr="00586044" w:rsidRDefault="00A1542F" w:rsidP="00A61FB6">
            <w:pPr>
              <w:spacing w:line="240" w:lineRule="auto"/>
              <w:jc w:val="both"/>
              <w:rPr>
                <w:rFonts w:ascii="Calibri" w:hAnsi="Calibri" w:cs="Calibri"/>
                <w:sz w:val="16"/>
                <w:szCs w:val="16"/>
                <w:lang w:val="es-SV"/>
              </w:rPr>
            </w:pPr>
            <w:r w:rsidRPr="00586044">
              <w:rPr>
                <w:rFonts w:ascii="Calibri" w:hAnsi="Calibri" w:cs="Calibri"/>
                <w:sz w:val="16"/>
                <w:szCs w:val="16"/>
                <w:lang w:val="es-SV"/>
              </w:rPr>
              <w:t>Realizar los cambios necesari</w:t>
            </w:r>
            <w:r w:rsidR="00543B13">
              <w:rPr>
                <w:rFonts w:ascii="Calibri" w:hAnsi="Calibri" w:cs="Calibri"/>
                <w:sz w:val="16"/>
                <w:szCs w:val="16"/>
                <w:lang w:val="es-SV"/>
              </w:rPr>
              <w:t xml:space="preserve">os a las </w:t>
            </w:r>
            <w:r w:rsidRPr="00586044">
              <w:rPr>
                <w:rFonts w:ascii="Calibri" w:hAnsi="Calibri" w:cs="Calibri"/>
                <w:sz w:val="16"/>
                <w:szCs w:val="16"/>
                <w:lang w:val="es-SV"/>
              </w:rPr>
              <w:t>normativas administrativas (hospitales, farmacias, laboratorios y médicos especialistas y odontólogos), con la finalidad de incorporar los lineamientos emitidos por el área de salud.</w:t>
            </w:r>
          </w:p>
          <w:p w:rsidR="00F65B2F" w:rsidRPr="00586044" w:rsidRDefault="00F65B2F" w:rsidP="00A61FB6">
            <w:pPr>
              <w:spacing w:line="240" w:lineRule="auto"/>
              <w:jc w:val="both"/>
              <w:rPr>
                <w:rFonts w:ascii="Arial Narrow" w:hAnsi="Arial Narrow"/>
                <w:sz w:val="16"/>
                <w:szCs w:val="16"/>
                <w:lang w:val="es-SV"/>
              </w:rPr>
            </w:pPr>
          </w:p>
        </w:tc>
      </w:tr>
      <w:tr w:rsidR="00985D2F" w:rsidRPr="00321D71" w:rsidTr="00845551">
        <w:trPr>
          <w:trHeight w:val="1985"/>
          <w:tblHeader/>
        </w:trPr>
        <w:tc>
          <w:tcPr>
            <w:tcW w:w="379" w:type="pct"/>
            <w:tcBorders>
              <w:top w:val="nil"/>
              <w:bottom w:val="nil"/>
            </w:tcBorders>
            <w:shd w:val="clear" w:color="auto" w:fill="DAEEF3"/>
            <w:vAlign w:val="center"/>
          </w:tcPr>
          <w:p w:rsidR="00543B13" w:rsidRPr="00321D71" w:rsidRDefault="00543B13" w:rsidP="00A61FB6">
            <w:pPr>
              <w:spacing w:line="240" w:lineRule="auto"/>
              <w:jc w:val="both"/>
              <w:rPr>
                <w:rFonts w:ascii="Arial Narrow" w:hAnsi="Arial Narrow"/>
                <w:b/>
                <w:bCs/>
                <w:color w:val="000000"/>
                <w:sz w:val="16"/>
                <w:szCs w:val="16"/>
                <w:lang w:eastAsia="es-SV"/>
              </w:rPr>
            </w:pPr>
          </w:p>
        </w:tc>
        <w:tc>
          <w:tcPr>
            <w:tcW w:w="687" w:type="pct"/>
            <w:tcBorders>
              <w:top w:val="nil"/>
              <w:bottom w:val="nil"/>
            </w:tcBorders>
            <w:shd w:val="clear" w:color="auto" w:fill="DAEEF3"/>
            <w:vAlign w:val="center"/>
          </w:tcPr>
          <w:p w:rsidR="00543B13" w:rsidRDefault="00543B13" w:rsidP="00A61FB6">
            <w:pPr>
              <w:spacing w:line="240" w:lineRule="auto"/>
              <w:jc w:val="both"/>
              <w:rPr>
                <w:rFonts w:ascii="Arial Narrow" w:hAnsi="Arial Narrow"/>
                <w:b/>
                <w:bCs/>
                <w:color w:val="000000"/>
                <w:sz w:val="18"/>
                <w:szCs w:val="16"/>
                <w:lang w:eastAsia="es-SV"/>
              </w:rPr>
            </w:pPr>
          </w:p>
          <w:p w:rsidR="00543B13" w:rsidRDefault="00543B13" w:rsidP="00A61FB6">
            <w:pPr>
              <w:spacing w:line="240" w:lineRule="auto"/>
              <w:jc w:val="both"/>
              <w:rPr>
                <w:rFonts w:ascii="Arial Narrow" w:hAnsi="Arial Narrow"/>
                <w:b/>
                <w:bCs/>
                <w:color w:val="000000"/>
                <w:sz w:val="18"/>
                <w:szCs w:val="16"/>
                <w:lang w:eastAsia="es-SV"/>
              </w:rPr>
            </w:pPr>
          </w:p>
          <w:p w:rsidR="00543B13" w:rsidRPr="00D9776D" w:rsidRDefault="00543B13" w:rsidP="00A61FB6">
            <w:pPr>
              <w:spacing w:line="240" w:lineRule="auto"/>
              <w:jc w:val="both"/>
              <w:rPr>
                <w:rFonts w:ascii="Arial Narrow" w:hAnsi="Arial Narrow"/>
                <w:b/>
                <w:bCs/>
                <w:color w:val="000000"/>
                <w:sz w:val="18"/>
                <w:szCs w:val="16"/>
                <w:lang w:eastAsia="es-SV"/>
              </w:rPr>
            </w:pPr>
            <w:r w:rsidRPr="00D9776D">
              <w:rPr>
                <w:rFonts w:ascii="Arial Narrow" w:hAnsi="Arial Narrow"/>
                <w:b/>
                <w:bCs/>
                <w:color w:val="000000"/>
                <w:sz w:val="18"/>
                <w:szCs w:val="16"/>
                <w:lang w:eastAsia="es-SV"/>
              </w:rPr>
              <w:t>Peso 100%</w:t>
            </w:r>
          </w:p>
          <w:p w:rsidR="00543B13" w:rsidRDefault="00543B13" w:rsidP="00A61FB6">
            <w:pPr>
              <w:spacing w:line="240" w:lineRule="auto"/>
              <w:jc w:val="both"/>
              <w:rPr>
                <w:rFonts w:ascii="Arial Narrow" w:hAnsi="Arial Narrow"/>
                <w:b/>
                <w:bCs/>
                <w:color w:val="000000"/>
                <w:sz w:val="18"/>
                <w:szCs w:val="16"/>
                <w:lang w:eastAsia="es-SV"/>
              </w:rPr>
            </w:pPr>
          </w:p>
          <w:p w:rsidR="00543B13" w:rsidRDefault="00543B13" w:rsidP="00A61FB6">
            <w:pPr>
              <w:spacing w:line="240" w:lineRule="auto"/>
              <w:jc w:val="both"/>
              <w:rPr>
                <w:rFonts w:ascii="Arial Narrow" w:hAnsi="Arial Narrow"/>
                <w:b/>
                <w:bCs/>
                <w:color w:val="000000"/>
                <w:sz w:val="18"/>
                <w:szCs w:val="16"/>
                <w:lang w:eastAsia="es-SV"/>
              </w:rPr>
            </w:pPr>
          </w:p>
          <w:p w:rsidR="00543B13" w:rsidRDefault="00543B13" w:rsidP="00A61FB6">
            <w:pPr>
              <w:spacing w:line="240" w:lineRule="auto"/>
              <w:jc w:val="both"/>
              <w:rPr>
                <w:rFonts w:ascii="Arial Narrow" w:hAnsi="Arial Narrow"/>
                <w:b/>
                <w:bCs/>
                <w:color w:val="000000"/>
                <w:sz w:val="18"/>
                <w:szCs w:val="16"/>
                <w:lang w:eastAsia="es-SV"/>
              </w:rPr>
            </w:pPr>
          </w:p>
          <w:p w:rsidR="00543B13" w:rsidRDefault="00543B13" w:rsidP="00A61FB6">
            <w:pPr>
              <w:spacing w:line="240" w:lineRule="auto"/>
              <w:jc w:val="both"/>
              <w:rPr>
                <w:rFonts w:ascii="Arial Narrow" w:hAnsi="Arial Narrow"/>
                <w:b/>
                <w:bCs/>
                <w:color w:val="000000"/>
                <w:sz w:val="18"/>
                <w:szCs w:val="16"/>
                <w:lang w:eastAsia="es-SV"/>
              </w:rPr>
            </w:pPr>
          </w:p>
          <w:p w:rsidR="00543B13" w:rsidRDefault="00543B13" w:rsidP="00A61FB6">
            <w:pPr>
              <w:spacing w:line="240" w:lineRule="auto"/>
              <w:jc w:val="both"/>
              <w:rPr>
                <w:rFonts w:ascii="Arial Narrow" w:hAnsi="Arial Narrow"/>
                <w:b/>
                <w:bCs/>
                <w:color w:val="000000"/>
                <w:sz w:val="18"/>
                <w:szCs w:val="16"/>
                <w:lang w:eastAsia="es-SV"/>
              </w:rPr>
            </w:pPr>
          </w:p>
          <w:p w:rsidR="00543B13" w:rsidRPr="00321D71" w:rsidRDefault="00543B13" w:rsidP="00A61FB6">
            <w:pPr>
              <w:spacing w:line="240" w:lineRule="auto"/>
              <w:jc w:val="both"/>
              <w:rPr>
                <w:rFonts w:ascii="Arial Narrow" w:hAnsi="Arial Narrow"/>
                <w:bCs/>
                <w:color w:val="000000"/>
                <w:sz w:val="16"/>
                <w:szCs w:val="16"/>
                <w:lang w:eastAsia="es-SV"/>
              </w:rPr>
            </w:pPr>
          </w:p>
        </w:tc>
        <w:tc>
          <w:tcPr>
            <w:tcW w:w="482" w:type="pct"/>
            <w:tcBorders>
              <w:top w:val="nil"/>
              <w:bottom w:val="nil"/>
            </w:tcBorders>
            <w:shd w:val="clear" w:color="auto" w:fill="DAEEF3"/>
            <w:vAlign w:val="center"/>
          </w:tcPr>
          <w:p w:rsidR="00543B13" w:rsidRDefault="00543B13" w:rsidP="00A61FB6">
            <w:pPr>
              <w:spacing w:line="240" w:lineRule="auto"/>
              <w:ind w:right="71"/>
              <w:jc w:val="both"/>
              <w:rPr>
                <w:rFonts w:ascii="Arial Narrow" w:hAnsi="Arial Narrow"/>
                <w:bCs/>
                <w:color w:val="000000"/>
                <w:sz w:val="16"/>
                <w:szCs w:val="16"/>
                <w:lang w:eastAsia="es-SV"/>
              </w:rPr>
            </w:pPr>
            <w:r w:rsidRPr="00321D71">
              <w:rPr>
                <w:rFonts w:ascii="Arial Narrow" w:hAnsi="Arial Narrow"/>
                <w:bCs/>
                <w:color w:val="000000"/>
                <w:sz w:val="16"/>
                <w:szCs w:val="16"/>
                <w:lang w:eastAsia="es-SV"/>
              </w:rPr>
              <w:t>Número de días hábiles reducidos en médicos especialistas y odontólogos.</w:t>
            </w:r>
          </w:p>
          <w:p w:rsidR="00543B13" w:rsidRDefault="00543B13" w:rsidP="00A61FB6">
            <w:pPr>
              <w:spacing w:line="240" w:lineRule="auto"/>
              <w:ind w:left="79" w:right="71"/>
              <w:jc w:val="both"/>
              <w:rPr>
                <w:rFonts w:ascii="Arial Narrow" w:hAnsi="Arial Narrow"/>
                <w:bCs/>
                <w:color w:val="000000"/>
                <w:sz w:val="16"/>
                <w:szCs w:val="16"/>
                <w:lang w:eastAsia="es-SV"/>
              </w:rPr>
            </w:pPr>
          </w:p>
          <w:p w:rsidR="00543B13" w:rsidRPr="00321D71" w:rsidRDefault="00543B13" w:rsidP="00A61FB6">
            <w:pPr>
              <w:spacing w:line="240" w:lineRule="auto"/>
              <w:ind w:right="71"/>
              <w:jc w:val="both"/>
              <w:rPr>
                <w:rFonts w:ascii="Arial Narrow" w:hAnsi="Arial Narrow"/>
                <w:bCs/>
                <w:color w:val="000000"/>
                <w:sz w:val="16"/>
                <w:szCs w:val="16"/>
                <w:lang w:eastAsia="es-SV"/>
              </w:rPr>
            </w:pPr>
          </w:p>
        </w:tc>
        <w:tc>
          <w:tcPr>
            <w:tcW w:w="633" w:type="pct"/>
            <w:shd w:val="clear" w:color="auto" w:fill="DAEEF3"/>
            <w:vAlign w:val="center"/>
          </w:tcPr>
          <w:p w:rsidR="00543B13" w:rsidRPr="00A1542F" w:rsidRDefault="00543B13" w:rsidP="00A61FB6">
            <w:pPr>
              <w:pStyle w:val="Prrafodelista"/>
              <w:spacing w:after="0" w:line="240" w:lineRule="auto"/>
              <w:ind w:left="0"/>
              <w:jc w:val="both"/>
              <w:rPr>
                <w:rFonts w:cs="Calibri"/>
                <w:bCs/>
                <w:color w:val="000000"/>
                <w:sz w:val="16"/>
                <w:szCs w:val="16"/>
                <w:lang w:eastAsia="es-SV"/>
              </w:rPr>
            </w:pPr>
            <w:r w:rsidRPr="00A1542F">
              <w:rPr>
                <w:rFonts w:cs="Calibri"/>
                <w:bCs/>
                <w:color w:val="000000"/>
                <w:sz w:val="16"/>
                <w:szCs w:val="16"/>
                <w:lang w:eastAsia="es-SV"/>
              </w:rPr>
              <w:t xml:space="preserve">Se ha realizado la asignación de la documentación por tipo de proveedor y por nivel de complejidad. </w:t>
            </w:r>
          </w:p>
          <w:p w:rsidR="00543B13" w:rsidRPr="00A21320" w:rsidRDefault="00543B13" w:rsidP="00A61FB6">
            <w:pPr>
              <w:pStyle w:val="Prrafodelista"/>
              <w:spacing w:after="0" w:line="240" w:lineRule="auto"/>
              <w:ind w:left="0"/>
              <w:jc w:val="both"/>
              <w:rPr>
                <w:rFonts w:ascii="Arial Narrow" w:hAnsi="Arial Narrow"/>
                <w:bCs/>
                <w:color w:val="000000"/>
                <w:sz w:val="16"/>
                <w:szCs w:val="16"/>
                <w:lang w:eastAsia="es-SV"/>
              </w:rPr>
            </w:pPr>
          </w:p>
        </w:tc>
        <w:tc>
          <w:tcPr>
            <w:tcW w:w="435" w:type="pct"/>
            <w:shd w:val="clear" w:color="auto" w:fill="DAEEF3"/>
            <w:vAlign w:val="center"/>
          </w:tcPr>
          <w:p w:rsidR="00543B13" w:rsidRPr="00586044" w:rsidRDefault="00543B13" w:rsidP="00A61FB6">
            <w:pPr>
              <w:spacing w:line="240" w:lineRule="auto"/>
              <w:jc w:val="both"/>
              <w:rPr>
                <w:rFonts w:ascii="Calibri" w:hAnsi="Calibri" w:cs="Calibri"/>
                <w:sz w:val="16"/>
                <w:szCs w:val="16"/>
                <w:lang w:val="es-SV"/>
              </w:rPr>
            </w:pPr>
            <w:r w:rsidRPr="00586044">
              <w:rPr>
                <w:rFonts w:ascii="Calibri" w:hAnsi="Calibri" w:cs="Calibri"/>
                <w:sz w:val="16"/>
                <w:szCs w:val="16"/>
                <w:lang w:val="es-SV"/>
              </w:rPr>
              <w:t>Archivo de Distribución de Proveedores</w:t>
            </w:r>
          </w:p>
          <w:p w:rsidR="00543B13" w:rsidRPr="005B55CF" w:rsidRDefault="00543B13" w:rsidP="00A61FB6">
            <w:pPr>
              <w:spacing w:line="240" w:lineRule="auto"/>
              <w:jc w:val="both"/>
              <w:rPr>
                <w:rFonts w:ascii="Arial Narrow" w:hAnsi="Arial Narrow"/>
                <w:sz w:val="16"/>
                <w:szCs w:val="16"/>
                <w:lang w:val="es-SV"/>
              </w:rPr>
            </w:pPr>
          </w:p>
        </w:tc>
        <w:tc>
          <w:tcPr>
            <w:tcW w:w="146" w:type="pct"/>
            <w:tcBorders>
              <w:top w:val="single" w:sz="4" w:space="0" w:color="auto"/>
              <w:bottom w:val="single" w:sz="4" w:space="0" w:color="auto"/>
            </w:tcBorders>
            <w:shd w:val="clear" w:color="auto" w:fill="DAEEF3"/>
          </w:tcPr>
          <w:p w:rsidR="00543B13" w:rsidRDefault="00543B13" w:rsidP="00A61FB6">
            <w:pPr>
              <w:jc w:val="both"/>
            </w:pPr>
            <w:r w:rsidRPr="00216313">
              <w:rPr>
                <w:rFonts w:ascii="Calibri" w:hAnsi="Calibri"/>
                <w:b/>
                <w:sz w:val="16"/>
                <w:szCs w:val="16"/>
                <w:lang w:val="es-SV"/>
              </w:rPr>
              <w:t>50</w:t>
            </w:r>
          </w:p>
        </w:tc>
        <w:tc>
          <w:tcPr>
            <w:tcW w:w="1365" w:type="pct"/>
            <w:shd w:val="clear" w:color="auto" w:fill="DAEEF3"/>
            <w:vAlign w:val="center"/>
          </w:tcPr>
          <w:p w:rsidR="00543B13" w:rsidRPr="002B748F" w:rsidRDefault="00543B13" w:rsidP="00A61FB6">
            <w:pPr>
              <w:spacing w:line="240" w:lineRule="auto"/>
              <w:jc w:val="both"/>
              <w:rPr>
                <w:rFonts w:ascii="Calibri" w:hAnsi="Calibri" w:cs="Calibri"/>
                <w:sz w:val="16"/>
                <w:szCs w:val="16"/>
                <w:lang w:val="es-SV"/>
              </w:rPr>
            </w:pPr>
            <w:r w:rsidRPr="002B748F">
              <w:rPr>
                <w:rFonts w:ascii="Calibri" w:hAnsi="Calibri" w:cs="Calibri"/>
                <w:sz w:val="16"/>
                <w:szCs w:val="16"/>
                <w:lang w:val="es-SV"/>
              </w:rPr>
              <w:t xml:space="preserve">Se recomienda la contratación del personal que hace falta, para que la carga de trabajo disminuya para el personal, ya que esto ayudaría a que los tiempos de revisión disminuyan. </w:t>
            </w:r>
          </w:p>
          <w:p w:rsidR="00543B13" w:rsidRPr="00EC1106" w:rsidRDefault="00543B13" w:rsidP="00A61FB6">
            <w:pPr>
              <w:spacing w:line="240" w:lineRule="auto"/>
              <w:jc w:val="both"/>
              <w:rPr>
                <w:rFonts w:ascii="Calibri" w:hAnsi="Calibri" w:cs="Calibri"/>
                <w:sz w:val="16"/>
                <w:szCs w:val="16"/>
                <w:lang w:val="es-SV"/>
              </w:rPr>
            </w:pPr>
            <w:r w:rsidRPr="00EC1106">
              <w:rPr>
                <w:rFonts w:ascii="Calibri" w:hAnsi="Calibri" w:cs="Calibri"/>
                <w:sz w:val="16"/>
                <w:szCs w:val="16"/>
                <w:lang w:val="es-SV"/>
              </w:rPr>
              <w:t>Esta actividad se realiza, todos los meses del año, y de forma diaria.</w:t>
            </w:r>
          </w:p>
        </w:tc>
        <w:tc>
          <w:tcPr>
            <w:tcW w:w="873" w:type="pct"/>
            <w:shd w:val="clear" w:color="auto" w:fill="DAEEF3"/>
            <w:vAlign w:val="center"/>
          </w:tcPr>
          <w:p w:rsidR="00543B13" w:rsidRPr="00EC1106" w:rsidRDefault="00543B13" w:rsidP="00A61FB6">
            <w:pPr>
              <w:spacing w:line="240" w:lineRule="auto"/>
              <w:jc w:val="both"/>
              <w:rPr>
                <w:rFonts w:ascii="Calibri" w:hAnsi="Calibri" w:cs="Calibri"/>
                <w:sz w:val="16"/>
                <w:szCs w:val="16"/>
                <w:lang w:val="es-SV"/>
              </w:rPr>
            </w:pPr>
            <w:r w:rsidRPr="00EC1106">
              <w:rPr>
                <w:rFonts w:ascii="Calibri" w:hAnsi="Calibri" w:cs="Calibri"/>
                <w:sz w:val="16"/>
                <w:szCs w:val="16"/>
                <w:lang w:val="es-SV"/>
              </w:rPr>
              <w:t>La solicitud ya está elaborada, pero según lineamientos de desarrollo humano las contrataciones que se están realizando por el momento de transición, solo corresponden al área de salud.</w:t>
            </w:r>
          </w:p>
        </w:tc>
      </w:tr>
      <w:tr w:rsidR="00985D2F" w:rsidRPr="00321D71" w:rsidTr="00845551">
        <w:trPr>
          <w:trHeight w:val="826"/>
          <w:tblHeader/>
        </w:trPr>
        <w:tc>
          <w:tcPr>
            <w:tcW w:w="379" w:type="pct"/>
            <w:tcBorders>
              <w:top w:val="nil"/>
              <w:bottom w:val="nil"/>
            </w:tcBorders>
            <w:shd w:val="clear" w:color="auto" w:fill="DAEEF3"/>
            <w:vAlign w:val="center"/>
          </w:tcPr>
          <w:p w:rsidR="00543B13" w:rsidRPr="00321D71" w:rsidRDefault="00543B13" w:rsidP="00A61FB6">
            <w:pPr>
              <w:spacing w:line="240" w:lineRule="auto"/>
              <w:jc w:val="both"/>
              <w:rPr>
                <w:rFonts w:ascii="Arial Narrow" w:hAnsi="Arial Narrow"/>
                <w:b/>
                <w:bCs/>
                <w:color w:val="000000"/>
                <w:sz w:val="16"/>
                <w:szCs w:val="16"/>
                <w:lang w:eastAsia="es-SV"/>
              </w:rPr>
            </w:pPr>
          </w:p>
        </w:tc>
        <w:tc>
          <w:tcPr>
            <w:tcW w:w="687" w:type="pct"/>
            <w:tcBorders>
              <w:top w:val="nil"/>
              <w:bottom w:val="nil"/>
            </w:tcBorders>
            <w:shd w:val="clear" w:color="auto" w:fill="DAEEF3"/>
            <w:vAlign w:val="center"/>
          </w:tcPr>
          <w:p w:rsidR="00543B13" w:rsidRPr="00321D71" w:rsidRDefault="00543B13" w:rsidP="00A61FB6">
            <w:pPr>
              <w:spacing w:line="240" w:lineRule="auto"/>
              <w:jc w:val="both"/>
              <w:rPr>
                <w:rFonts w:ascii="Arial Narrow" w:hAnsi="Arial Narrow"/>
                <w:bCs/>
                <w:color w:val="000000"/>
                <w:sz w:val="16"/>
                <w:szCs w:val="16"/>
                <w:lang w:eastAsia="es-SV"/>
              </w:rPr>
            </w:pPr>
          </w:p>
        </w:tc>
        <w:tc>
          <w:tcPr>
            <w:tcW w:w="482" w:type="pct"/>
            <w:tcBorders>
              <w:top w:val="nil"/>
              <w:bottom w:val="nil"/>
            </w:tcBorders>
            <w:shd w:val="clear" w:color="auto" w:fill="DAEEF3"/>
            <w:vAlign w:val="center"/>
          </w:tcPr>
          <w:p w:rsidR="00543B13" w:rsidRDefault="00543B13" w:rsidP="00A61FB6">
            <w:pPr>
              <w:spacing w:line="240" w:lineRule="auto"/>
              <w:ind w:right="71"/>
              <w:jc w:val="both"/>
              <w:rPr>
                <w:rFonts w:ascii="Arial Narrow" w:hAnsi="Arial Narrow"/>
                <w:bCs/>
                <w:color w:val="000000"/>
                <w:sz w:val="16"/>
                <w:szCs w:val="16"/>
                <w:lang w:eastAsia="es-SV"/>
              </w:rPr>
            </w:pPr>
          </w:p>
          <w:p w:rsidR="00543B13" w:rsidRDefault="00543B13" w:rsidP="00A61FB6">
            <w:pPr>
              <w:spacing w:line="240" w:lineRule="auto"/>
              <w:ind w:right="71"/>
              <w:jc w:val="both"/>
              <w:rPr>
                <w:rFonts w:ascii="Arial Narrow" w:hAnsi="Arial Narrow"/>
                <w:bCs/>
                <w:color w:val="000000"/>
                <w:sz w:val="16"/>
                <w:szCs w:val="16"/>
                <w:lang w:eastAsia="es-SV"/>
              </w:rPr>
            </w:pPr>
          </w:p>
          <w:p w:rsidR="00543B13" w:rsidRDefault="00543B13" w:rsidP="00A61FB6">
            <w:pPr>
              <w:spacing w:line="240" w:lineRule="auto"/>
              <w:ind w:right="71"/>
              <w:jc w:val="both"/>
              <w:rPr>
                <w:rFonts w:ascii="Arial Narrow" w:hAnsi="Arial Narrow"/>
                <w:bCs/>
                <w:color w:val="000000"/>
                <w:sz w:val="16"/>
                <w:szCs w:val="16"/>
                <w:lang w:eastAsia="es-SV"/>
              </w:rPr>
            </w:pPr>
          </w:p>
          <w:p w:rsidR="00543B13" w:rsidRDefault="00543B13" w:rsidP="00A61FB6">
            <w:pPr>
              <w:spacing w:line="240" w:lineRule="auto"/>
              <w:ind w:right="71"/>
              <w:jc w:val="both"/>
              <w:rPr>
                <w:rFonts w:ascii="Arial Narrow" w:hAnsi="Arial Narrow"/>
                <w:bCs/>
                <w:color w:val="000000"/>
                <w:sz w:val="16"/>
                <w:szCs w:val="16"/>
                <w:lang w:eastAsia="es-SV"/>
              </w:rPr>
            </w:pPr>
          </w:p>
          <w:p w:rsidR="00543B13" w:rsidRDefault="00543B13" w:rsidP="00A61FB6">
            <w:pPr>
              <w:spacing w:line="240" w:lineRule="auto"/>
              <w:ind w:right="71"/>
              <w:jc w:val="both"/>
              <w:rPr>
                <w:rFonts w:ascii="Arial Narrow" w:hAnsi="Arial Narrow"/>
                <w:bCs/>
                <w:color w:val="000000"/>
                <w:sz w:val="16"/>
                <w:szCs w:val="16"/>
                <w:lang w:eastAsia="es-SV"/>
              </w:rPr>
            </w:pPr>
          </w:p>
          <w:p w:rsidR="00543B13" w:rsidRPr="00321D71" w:rsidRDefault="00543B13" w:rsidP="00A61FB6">
            <w:pPr>
              <w:spacing w:line="240" w:lineRule="auto"/>
              <w:ind w:right="71"/>
              <w:jc w:val="both"/>
              <w:rPr>
                <w:rFonts w:ascii="Arial Narrow" w:hAnsi="Arial Narrow"/>
                <w:bCs/>
                <w:color w:val="000000"/>
                <w:sz w:val="16"/>
                <w:szCs w:val="16"/>
                <w:lang w:eastAsia="es-SV"/>
              </w:rPr>
            </w:pPr>
          </w:p>
          <w:p w:rsidR="00543B13" w:rsidRPr="00321D71" w:rsidRDefault="00543B13" w:rsidP="00A61FB6">
            <w:pPr>
              <w:spacing w:line="240" w:lineRule="auto"/>
              <w:jc w:val="both"/>
              <w:rPr>
                <w:rFonts w:ascii="Arial Narrow" w:hAnsi="Arial Narrow"/>
                <w:bCs/>
                <w:color w:val="000000"/>
                <w:sz w:val="16"/>
                <w:szCs w:val="16"/>
                <w:lang w:eastAsia="es-SV"/>
              </w:rPr>
            </w:pPr>
          </w:p>
        </w:tc>
        <w:tc>
          <w:tcPr>
            <w:tcW w:w="633" w:type="pct"/>
            <w:shd w:val="clear" w:color="auto" w:fill="DAEEF3"/>
            <w:vAlign w:val="center"/>
          </w:tcPr>
          <w:p w:rsidR="00543B13" w:rsidRPr="00586044" w:rsidRDefault="00543B13" w:rsidP="00A61FB6">
            <w:pPr>
              <w:pStyle w:val="Prrafodelista"/>
              <w:spacing w:after="0" w:line="240" w:lineRule="auto"/>
              <w:ind w:left="0"/>
              <w:jc w:val="both"/>
              <w:rPr>
                <w:rFonts w:cs="Calibri"/>
                <w:bCs/>
                <w:color w:val="000000"/>
                <w:sz w:val="16"/>
                <w:szCs w:val="16"/>
                <w:lang w:eastAsia="es-SV"/>
              </w:rPr>
            </w:pPr>
            <w:r w:rsidRPr="00586044">
              <w:rPr>
                <w:rFonts w:cs="Calibri"/>
                <w:bCs/>
                <w:color w:val="000000"/>
                <w:sz w:val="16"/>
                <w:szCs w:val="16"/>
                <w:lang w:eastAsia="es-SV"/>
              </w:rPr>
              <w:t xml:space="preserve">Se han establecido metas de trabajo en forma semanal al personal. </w:t>
            </w:r>
          </w:p>
          <w:p w:rsidR="00543B13" w:rsidRPr="00A21320" w:rsidRDefault="00543B13" w:rsidP="00A61FB6">
            <w:pPr>
              <w:pStyle w:val="Prrafodelista"/>
              <w:spacing w:after="0" w:line="240" w:lineRule="auto"/>
              <w:ind w:left="0"/>
              <w:jc w:val="both"/>
              <w:rPr>
                <w:rFonts w:ascii="Arial Narrow" w:hAnsi="Arial Narrow"/>
                <w:bCs/>
                <w:color w:val="000000"/>
                <w:sz w:val="16"/>
                <w:szCs w:val="16"/>
                <w:lang w:eastAsia="es-SV"/>
              </w:rPr>
            </w:pPr>
          </w:p>
        </w:tc>
        <w:tc>
          <w:tcPr>
            <w:tcW w:w="435" w:type="pct"/>
            <w:shd w:val="clear" w:color="auto" w:fill="DAEEF3"/>
            <w:vAlign w:val="center"/>
          </w:tcPr>
          <w:p w:rsidR="00543B13" w:rsidRPr="005B55CF" w:rsidRDefault="00543B13" w:rsidP="00A61FB6">
            <w:pPr>
              <w:spacing w:line="240" w:lineRule="auto"/>
              <w:jc w:val="both"/>
              <w:rPr>
                <w:rFonts w:ascii="Arial Narrow" w:hAnsi="Arial Narrow"/>
                <w:sz w:val="16"/>
                <w:szCs w:val="16"/>
                <w:lang w:val="es-SV"/>
              </w:rPr>
            </w:pPr>
            <w:r w:rsidRPr="00586044">
              <w:rPr>
                <w:rFonts w:ascii="Calibri" w:hAnsi="Calibri" w:cs="Calibri"/>
                <w:sz w:val="16"/>
                <w:szCs w:val="16"/>
                <w:lang w:val="es-SV"/>
              </w:rPr>
              <w:t>Solicitudes de correo electrónico.</w:t>
            </w:r>
          </w:p>
        </w:tc>
        <w:tc>
          <w:tcPr>
            <w:tcW w:w="146" w:type="pct"/>
            <w:tcBorders>
              <w:top w:val="single" w:sz="4" w:space="0" w:color="auto"/>
            </w:tcBorders>
            <w:shd w:val="clear" w:color="auto" w:fill="DAEEF3"/>
          </w:tcPr>
          <w:p w:rsidR="00543B13" w:rsidRDefault="00543B13" w:rsidP="00A61FB6">
            <w:pPr>
              <w:jc w:val="both"/>
            </w:pPr>
            <w:r w:rsidRPr="00216313">
              <w:rPr>
                <w:rFonts w:ascii="Calibri" w:hAnsi="Calibri"/>
                <w:b/>
                <w:sz w:val="16"/>
                <w:szCs w:val="16"/>
                <w:lang w:val="es-SV"/>
              </w:rPr>
              <w:t>50</w:t>
            </w:r>
          </w:p>
        </w:tc>
        <w:tc>
          <w:tcPr>
            <w:tcW w:w="1365" w:type="pct"/>
            <w:shd w:val="clear" w:color="auto" w:fill="DAEEF3"/>
            <w:vAlign w:val="center"/>
          </w:tcPr>
          <w:p w:rsidR="00543B13" w:rsidRPr="00EC1106" w:rsidRDefault="00543B13" w:rsidP="00A61FB6">
            <w:pPr>
              <w:spacing w:line="240" w:lineRule="auto"/>
              <w:jc w:val="both"/>
              <w:rPr>
                <w:rFonts w:ascii="Calibri" w:hAnsi="Calibri" w:cs="Calibri"/>
                <w:sz w:val="16"/>
                <w:szCs w:val="16"/>
                <w:lang w:val="es-SV"/>
              </w:rPr>
            </w:pPr>
            <w:r w:rsidRPr="00EC1106">
              <w:rPr>
                <w:rFonts w:ascii="Calibri" w:hAnsi="Calibri" w:cs="Calibri"/>
                <w:sz w:val="16"/>
                <w:szCs w:val="16"/>
                <w:lang w:val="es-SV"/>
              </w:rPr>
              <w:t>Esta actividad se realiza todos los meses del año.</w:t>
            </w:r>
          </w:p>
        </w:tc>
        <w:tc>
          <w:tcPr>
            <w:tcW w:w="873" w:type="pct"/>
            <w:shd w:val="clear" w:color="auto" w:fill="DAEEF3"/>
            <w:vAlign w:val="center"/>
          </w:tcPr>
          <w:p w:rsidR="00543B13" w:rsidRPr="00EC1106" w:rsidRDefault="00543B13" w:rsidP="00A61FB6">
            <w:pPr>
              <w:spacing w:line="240" w:lineRule="auto"/>
              <w:jc w:val="both"/>
              <w:rPr>
                <w:rFonts w:ascii="Calibri" w:hAnsi="Calibri" w:cs="Calibri"/>
                <w:sz w:val="16"/>
                <w:szCs w:val="16"/>
                <w:lang w:val="es-SV"/>
              </w:rPr>
            </w:pPr>
            <w:r w:rsidRPr="00EC1106">
              <w:rPr>
                <w:rFonts w:ascii="Calibri" w:hAnsi="Calibri" w:cs="Calibri"/>
                <w:sz w:val="16"/>
                <w:szCs w:val="16"/>
                <w:lang w:val="es-SV"/>
              </w:rPr>
              <w:t>No hay recomendaciones.</w:t>
            </w:r>
          </w:p>
        </w:tc>
      </w:tr>
      <w:tr w:rsidR="00985D2F" w:rsidRPr="00321D71" w:rsidTr="00845551">
        <w:trPr>
          <w:trHeight w:val="1486"/>
          <w:tblHeader/>
        </w:trPr>
        <w:tc>
          <w:tcPr>
            <w:tcW w:w="379" w:type="pct"/>
            <w:tcBorders>
              <w:top w:val="nil"/>
              <w:bottom w:val="single" w:sz="4" w:space="0" w:color="auto"/>
            </w:tcBorders>
            <w:shd w:val="clear" w:color="auto" w:fill="DAEEF3"/>
            <w:vAlign w:val="center"/>
          </w:tcPr>
          <w:p w:rsidR="00543B13" w:rsidRPr="00321D71" w:rsidRDefault="00543B13" w:rsidP="00A61FB6">
            <w:pPr>
              <w:spacing w:line="240" w:lineRule="auto"/>
              <w:jc w:val="both"/>
              <w:rPr>
                <w:rFonts w:ascii="Arial Narrow" w:hAnsi="Arial Narrow"/>
                <w:b/>
                <w:bCs/>
                <w:color w:val="000000"/>
                <w:sz w:val="20"/>
                <w:szCs w:val="20"/>
                <w:lang w:eastAsia="es-SV"/>
              </w:rPr>
            </w:pPr>
          </w:p>
        </w:tc>
        <w:tc>
          <w:tcPr>
            <w:tcW w:w="687" w:type="pct"/>
            <w:tcBorders>
              <w:top w:val="nil"/>
              <w:bottom w:val="single" w:sz="4" w:space="0" w:color="auto"/>
            </w:tcBorders>
            <w:shd w:val="clear" w:color="auto" w:fill="DAEEF3"/>
            <w:vAlign w:val="center"/>
          </w:tcPr>
          <w:p w:rsidR="00543B13" w:rsidRPr="00321D71" w:rsidRDefault="00543B13" w:rsidP="00A61FB6">
            <w:pPr>
              <w:spacing w:line="240" w:lineRule="auto"/>
              <w:jc w:val="both"/>
              <w:rPr>
                <w:rFonts w:ascii="Arial Narrow" w:hAnsi="Arial Narrow"/>
                <w:bCs/>
                <w:color w:val="000000"/>
                <w:sz w:val="20"/>
                <w:szCs w:val="20"/>
                <w:lang w:eastAsia="es-SV"/>
              </w:rPr>
            </w:pPr>
          </w:p>
        </w:tc>
        <w:tc>
          <w:tcPr>
            <w:tcW w:w="482" w:type="pct"/>
            <w:tcBorders>
              <w:top w:val="nil"/>
              <w:bottom w:val="single" w:sz="4" w:space="0" w:color="auto"/>
            </w:tcBorders>
            <w:shd w:val="clear" w:color="auto" w:fill="DAEEF3"/>
            <w:vAlign w:val="center"/>
          </w:tcPr>
          <w:p w:rsidR="00543B13" w:rsidRPr="00321D71" w:rsidRDefault="00543B13" w:rsidP="00A61FB6">
            <w:pPr>
              <w:spacing w:line="240" w:lineRule="auto"/>
              <w:jc w:val="both"/>
              <w:rPr>
                <w:rFonts w:ascii="Arial Narrow" w:hAnsi="Arial Narrow"/>
                <w:bCs/>
                <w:color w:val="000000"/>
                <w:sz w:val="20"/>
                <w:szCs w:val="20"/>
                <w:lang w:eastAsia="es-SV"/>
              </w:rPr>
            </w:pPr>
          </w:p>
        </w:tc>
        <w:tc>
          <w:tcPr>
            <w:tcW w:w="633" w:type="pct"/>
            <w:shd w:val="clear" w:color="auto" w:fill="DAEEF3"/>
            <w:vAlign w:val="center"/>
          </w:tcPr>
          <w:p w:rsidR="00543B13" w:rsidRPr="00586044" w:rsidRDefault="00543B13" w:rsidP="00A61FB6">
            <w:pPr>
              <w:pStyle w:val="Prrafodelista"/>
              <w:spacing w:after="0" w:line="240" w:lineRule="auto"/>
              <w:ind w:left="0"/>
              <w:jc w:val="both"/>
              <w:rPr>
                <w:rFonts w:cs="Calibri"/>
                <w:bCs/>
                <w:color w:val="000000"/>
                <w:sz w:val="16"/>
                <w:szCs w:val="16"/>
                <w:lang w:eastAsia="es-SV"/>
              </w:rPr>
            </w:pPr>
            <w:r w:rsidRPr="00586044">
              <w:rPr>
                <w:rFonts w:cs="Calibri"/>
                <w:bCs/>
                <w:color w:val="000000"/>
                <w:sz w:val="16"/>
                <w:szCs w:val="16"/>
                <w:lang w:eastAsia="es-SV"/>
              </w:rPr>
              <w:t>Los informes están en proceso de elaboración.</w:t>
            </w:r>
          </w:p>
          <w:p w:rsidR="00543B13" w:rsidRPr="00586044" w:rsidRDefault="00543B13" w:rsidP="00A61FB6">
            <w:pPr>
              <w:spacing w:line="240" w:lineRule="auto"/>
              <w:jc w:val="both"/>
              <w:rPr>
                <w:rFonts w:ascii="Calibri" w:hAnsi="Calibri" w:cs="Calibri"/>
                <w:b/>
                <w:bCs/>
                <w:color w:val="000000"/>
                <w:sz w:val="16"/>
                <w:szCs w:val="16"/>
                <w:lang w:eastAsia="es-SV"/>
              </w:rPr>
            </w:pPr>
          </w:p>
          <w:p w:rsidR="00543B13" w:rsidRPr="00586044" w:rsidRDefault="00543B13" w:rsidP="00A61FB6">
            <w:pPr>
              <w:pStyle w:val="Prrafodelista"/>
              <w:spacing w:after="0" w:line="240" w:lineRule="auto"/>
              <w:ind w:left="0"/>
              <w:jc w:val="both"/>
              <w:rPr>
                <w:rFonts w:cs="Calibri"/>
                <w:bCs/>
                <w:color w:val="000000"/>
                <w:sz w:val="16"/>
                <w:szCs w:val="16"/>
                <w:lang w:eastAsia="es-SV"/>
              </w:rPr>
            </w:pPr>
          </w:p>
          <w:p w:rsidR="00543B13" w:rsidRPr="00AB2583" w:rsidRDefault="00543B13" w:rsidP="00A61FB6">
            <w:pPr>
              <w:spacing w:line="240" w:lineRule="auto"/>
              <w:jc w:val="both"/>
              <w:rPr>
                <w:rFonts w:ascii="Arial Narrow" w:hAnsi="Arial Narrow"/>
                <w:b/>
                <w:bCs/>
                <w:color w:val="000000"/>
                <w:sz w:val="16"/>
                <w:szCs w:val="16"/>
                <w:lang w:eastAsia="es-SV"/>
              </w:rPr>
            </w:pPr>
          </w:p>
        </w:tc>
        <w:tc>
          <w:tcPr>
            <w:tcW w:w="435" w:type="pct"/>
            <w:shd w:val="clear" w:color="auto" w:fill="DAEEF3"/>
            <w:vAlign w:val="center"/>
          </w:tcPr>
          <w:p w:rsidR="00543B13" w:rsidRPr="00627B13" w:rsidRDefault="00543B13" w:rsidP="00A61FB6">
            <w:pPr>
              <w:spacing w:line="240" w:lineRule="auto"/>
              <w:jc w:val="both"/>
              <w:rPr>
                <w:rFonts w:ascii="Arial Narrow" w:hAnsi="Arial Narrow"/>
                <w:sz w:val="16"/>
                <w:szCs w:val="16"/>
              </w:rPr>
            </w:pPr>
            <w:r w:rsidRPr="00F45AB8">
              <w:rPr>
                <w:rFonts w:ascii="Calibri" w:hAnsi="Calibri" w:cs="Calibri"/>
                <w:sz w:val="16"/>
                <w:szCs w:val="16"/>
              </w:rPr>
              <w:t>Registro de actividades diarias realizadas.</w:t>
            </w:r>
          </w:p>
        </w:tc>
        <w:tc>
          <w:tcPr>
            <w:tcW w:w="146" w:type="pct"/>
            <w:shd w:val="clear" w:color="auto" w:fill="DAEEF3"/>
          </w:tcPr>
          <w:p w:rsidR="00543B13" w:rsidRDefault="00543B13" w:rsidP="00A61FB6">
            <w:pPr>
              <w:jc w:val="both"/>
            </w:pPr>
            <w:r w:rsidRPr="00216313">
              <w:rPr>
                <w:rFonts w:ascii="Calibri" w:hAnsi="Calibri"/>
                <w:b/>
                <w:sz w:val="16"/>
                <w:szCs w:val="16"/>
                <w:lang w:val="es-SV"/>
              </w:rPr>
              <w:t>50</w:t>
            </w:r>
          </w:p>
        </w:tc>
        <w:tc>
          <w:tcPr>
            <w:tcW w:w="1365" w:type="pct"/>
            <w:shd w:val="clear" w:color="auto" w:fill="DAEEF3"/>
            <w:vAlign w:val="center"/>
          </w:tcPr>
          <w:p w:rsidR="00543B13" w:rsidRPr="00EC1106" w:rsidRDefault="00543B13" w:rsidP="00A61FB6">
            <w:pPr>
              <w:spacing w:line="240" w:lineRule="auto"/>
              <w:jc w:val="both"/>
              <w:rPr>
                <w:rFonts w:ascii="Calibri" w:hAnsi="Calibri" w:cs="Calibri"/>
                <w:sz w:val="16"/>
                <w:szCs w:val="16"/>
                <w:lang w:val="es-SV"/>
              </w:rPr>
            </w:pPr>
            <w:r w:rsidRPr="00EC1106">
              <w:rPr>
                <w:rFonts w:ascii="Calibri" w:hAnsi="Calibri" w:cs="Calibri"/>
                <w:sz w:val="16"/>
                <w:szCs w:val="16"/>
                <w:lang w:val="es-SV"/>
              </w:rPr>
              <w:t xml:space="preserve">Esta actividad se debe realizar cada 2 meses, pero debido a diferentes actividades, no se han podido finalizar, sin embargo, se lleva el registro de todas las actividades realizadas de forma diaria. </w:t>
            </w:r>
          </w:p>
        </w:tc>
        <w:tc>
          <w:tcPr>
            <w:tcW w:w="873" w:type="pct"/>
            <w:shd w:val="clear" w:color="auto" w:fill="DAEEF3"/>
          </w:tcPr>
          <w:p w:rsidR="00543B13" w:rsidRPr="00EC1106" w:rsidRDefault="00543B13" w:rsidP="00A61FB6">
            <w:pPr>
              <w:spacing w:line="240" w:lineRule="auto"/>
              <w:jc w:val="both"/>
              <w:rPr>
                <w:rFonts w:ascii="Calibri" w:hAnsi="Calibri" w:cs="Calibri"/>
                <w:sz w:val="16"/>
                <w:szCs w:val="16"/>
                <w:lang w:val="es-SV"/>
              </w:rPr>
            </w:pPr>
          </w:p>
          <w:p w:rsidR="00543B13" w:rsidRPr="00EC1106" w:rsidRDefault="00543B13" w:rsidP="00A61FB6">
            <w:pPr>
              <w:spacing w:line="240" w:lineRule="auto"/>
              <w:jc w:val="both"/>
              <w:rPr>
                <w:rFonts w:ascii="Calibri" w:hAnsi="Calibri" w:cs="Calibri"/>
                <w:sz w:val="16"/>
                <w:szCs w:val="16"/>
              </w:rPr>
            </w:pPr>
            <w:r w:rsidRPr="00EC1106">
              <w:rPr>
                <w:rFonts w:ascii="Calibri" w:hAnsi="Calibri" w:cs="Calibri"/>
                <w:sz w:val="16"/>
                <w:szCs w:val="16"/>
                <w:lang w:val="es-SV"/>
              </w:rPr>
              <w:t>El tema de revisión de farmacias privadas, se ha visto incrementadas, durante el segundo semestre de 2019.</w:t>
            </w:r>
          </w:p>
        </w:tc>
      </w:tr>
    </w:tbl>
    <w:p w:rsidR="00321D71" w:rsidRPr="00321D71" w:rsidRDefault="00321D71" w:rsidP="00321D71">
      <w:pPr>
        <w:spacing w:line="240" w:lineRule="auto"/>
        <w:jc w:val="both"/>
        <w:rPr>
          <w:rFonts w:ascii="Arial Narrow" w:eastAsia="Calibri" w:hAnsi="Arial Narrow" w:cs="Arial"/>
          <w:sz w:val="16"/>
          <w:szCs w:val="20"/>
          <w:lang w:val="es-SV" w:eastAsia="en-US"/>
        </w:rPr>
      </w:pPr>
      <w:r w:rsidRPr="00321D71">
        <w:rPr>
          <w:rFonts w:ascii="Arial Narrow" w:hAnsi="Arial Narrow" w:cs="Arial"/>
          <w:b/>
          <w:sz w:val="16"/>
          <w:szCs w:val="16"/>
          <w:lang w:val="es-SV"/>
        </w:rPr>
        <w:t xml:space="preserve">EVALUACION DEL SEMESTRE </w:t>
      </w:r>
      <w:r w:rsidR="00A21320">
        <w:rPr>
          <w:rFonts w:ascii="Arial Narrow" w:hAnsi="Arial Narrow" w:cs="Arial"/>
          <w:b/>
          <w:sz w:val="16"/>
          <w:szCs w:val="16"/>
          <w:lang w:val="es-SV"/>
        </w:rPr>
        <w:t>I</w:t>
      </w:r>
      <w:r w:rsidRPr="00321D71">
        <w:rPr>
          <w:rFonts w:ascii="Arial Narrow" w:hAnsi="Arial Narrow" w:cs="Arial"/>
          <w:b/>
          <w:sz w:val="16"/>
          <w:szCs w:val="16"/>
          <w:lang w:val="es-SV"/>
        </w:rPr>
        <w:t xml:space="preserve">I  2019 OFICINAS CENTRALES. </w:t>
      </w:r>
      <w:r w:rsidRPr="00321D71">
        <w:rPr>
          <w:rFonts w:ascii="Arial Narrow" w:hAnsi="Arial Narrow"/>
          <w:b/>
          <w:sz w:val="16"/>
          <w:szCs w:val="16"/>
        </w:rPr>
        <w:t xml:space="preserve">UNIDAD DE GESTION: N° 4. COORDINACIÓN DE SEGUIMIENTO Y CONTROL DE CONTRATOS. </w:t>
      </w:r>
      <w:r w:rsidRPr="00321D71">
        <w:rPr>
          <w:rFonts w:ascii="Arial Narrow" w:hAnsi="Arial Narrow" w:cs="Arial"/>
          <w:b/>
          <w:sz w:val="16"/>
          <w:szCs w:val="20"/>
          <w:lang w:val="es-SV" w:eastAsia="en-US"/>
        </w:rPr>
        <w:t xml:space="preserve">MISIÓN: </w:t>
      </w:r>
      <w:r w:rsidRPr="00321D71">
        <w:rPr>
          <w:rFonts w:ascii="Arial Narrow" w:eastAsia="Calibri" w:hAnsi="Arial Narrow" w:cs="Arial"/>
          <w:sz w:val="16"/>
          <w:szCs w:val="20"/>
          <w:lang w:val="es-SV" w:eastAsia="en-US"/>
        </w:rPr>
        <w:t xml:space="preserve">Somos la Coordinación de Seguimiento y Control del Contratos, que contribuye a incrementar los niveles de satisfacción de los usuarios del programa de salud del ISBM; a través de la revisión efectiva de los documentos para pago, que soportan los servicios médicos hospitalarios brindados por nuestros proveedores, verificando mediante un proceso de calidad, el cumplimiento de cláusulas contractuales y aspectos normativos vigentes; además de coadyuvar a un ágil proceso de pago. </w:t>
      </w:r>
      <w:r w:rsidRPr="00321D71">
        <w:rPr>
          <w:rFonts w:ascii="Arial Narrow" w:hAnsi="Arial Narrow" w:cs="Arial"/>
          <w:b/>
          <w:sz w:val="16"/>
          <w:szCs w:val="20"/>
          <w:lang w:val="es-SV" w:eastAsia="en-US"/>
        </w:rPr>
        <w:t xml:space="preserve">OBJETIVO ESTRATÉGICO: </w:t>
      </w:r>
      <w:r w:rsidRPr="00321D71">
        <w:rPr>
          <w:rFonts w:ascii="Arial Narrow" w:eastAsia="Calibri" w:hAnsi="Arial Narrow" w:cs="Arial"/>
          <w:sz w:val="16"/>
          <w:szCs w:val="20"/>
          <w:lang w:val="es-SV" w:eastAsia="en-US"/>
        </w:rPr>
        <w:t xml:space="preserve">1. Fortalecer el Modelo de Asistencia Médica Hospitalaria. </w:t>
      </w:r>
      <w:r w:rsidRPr="00321D71">
        <w:rPr>
          <w:rFonts w:ascii="Arial Narrow" w:hAnsi="Arial Narrow" w:cs="Arial"/>
          <w:b/>
          <w:sz w:val="16"/>
          <w:szCs w:val="20"/>
          <w:lang w:val="es-SV" w:eastAsia="en-US"/>
        </w:rPr>
        <w:t xml:space="preserve">LÍNEA ESTRATÉGICA: </w:t>
      </w:r>
      <w:r w:rsidRPr="00321D71">
        <w:rPr>
          <w:rFonts w:ascii="Arial Narrow" w:eastAsia="Calibri" w:hAnsi="Arial Narrow" w:cs="Arial"/>
          <w:sz w:val="16"/>
          <w:szCs w:val="20"/>
          <w:lang w:val="es-SV" w:eastAsia="en-US"/>
        </w:rPr>
        <w:t xml:space="preserve">1.3 Incrementar los niveles de satisfacción de los usuarios del programa. </w:t>
      </w:r>
    </w:p>
    <w:p w:rsidR="00321D71" w:rsidRPr="00321D71" w:rsidRDefault="00321D71" w:rsidP="00321D71">
      <w:pPr>
        <w:spacing w:line="240" w:lineRule="auto"/>
        <w:ind w:left="4956" w:firstLine="708"/>
        <w:jc w:val="both"/>
        <w:rPr>
          <w:rFonts w:ascii="Arial Narrow" w:eastAsia="Calibri" w:hAnsi="Arial Narrow" w:cs="Arial"/>
          <w:sz w:val="16"/>
          <w:szCs w:val="20"/>
          <w:lang w:val="es-SV" w:eastAsia="en-US"/>
        </w:rPr>
      </w:pPr>
      <w:r w:rsidRPr="00321D71">
        <w:rPr>
          <w:rFonts w:ascii="Arial Narrow" w:eastAsia="Calibri" w:hAnsi="Arial Narrow"/>
          <w:b/>
          <w:sz w:val="16"/>
          <w:szCs w:val="20"/>
          <w:lang w:val="es-SV" w:eastAsia="en-US"/>
        </w:rPr>
        <w:t>MATRIZ</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78"/>
        <w:gridCol w:w="1557"/>
        <w:gridCol w:w="2556"/>
        <w:gridCol w:w="1560"/>
        <w:gridCol w:w="564"/>
        <w:gridCol w:w="4028"/>
        <w:gridCol w:w="1904"/>
      </w:tblGrid>
      <w:tr w:rsidR="002B748F" w:rsidRPr="00321D71" w:rsidTr="00845551">
        <w:trPr>
          <w:trHeight w:val="642"/>
          <w:tblHeader/>
        </w:trPr>
        <w:tc>
          <w:tcPr>
            <w:tcW w:w="423"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Objetivos Operativos</w:t>
            </w:r>
          </w:p>
        </w:tc>
        <w:tc>
          <w:tcPr>
            <w:tcW w:w="435"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Metas</w:t>
            </w:r>
          </w:p>
        </w:tc>
        <w:tc>
          <w:tcPr>
            <w:tcW w:w="530" w:type="pct"/>
            <w:shd w:val="clear" w:color="auto" w:fill="92CDDC"/>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Indicador de Impacto</w:t>
            </w:r>
          </w:p>
        </w:tc>
        <w:tc>
          <w:tcPr>
            <w:tcW w:w="870"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Nivel de cumplimiento de Metas.</w:t>
            </w:r>
          </w:p>
        </w:tc>
        <w:tc>
          <w:tcPr>
            <w:tcW w:w="531"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 xml:space="preserve"> Medios de Verificación.</w:t>
            </w:r>
          </w:p>
        </w:tc>
        <w:tc>
          <w:tcPr>
            <w:tcW w:w="192" w:type="pct"/>
            <w:tcBorders>
              <w:bottom w:val="single" w:sz="4" w:space="0" w:color="auto"/>
            </w:tcBorders>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w:t>
            </w:r>
          </w:p>
        </w:tc>
        <w:tc>
          <w:tcPr>
            <w:tcW w:w="1371"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Valoraciones</w:t>
            </w:r>
          </w:p>
        </w:tc>
        <w:tc>
          <w:tcPr>
            <w:tcW w:w="648" w:type="pct"/>
            <w:shd w:val="clear" w:color="auto" w:fill="92CDDC"/>
            <w:vAlign w:val="center"/>
          </w:tcPr>
          <w:p w:rsidR="00321D71" w:rsidRPr="00321D71" w:rsidRDefault="00321D71" w:rsidP="00583A15">
            <w:pPr>
              <w:spacing w:line="240" w:lineRule="auto"/>
              <w:jc w:val="center"/>
              <w:rPr>
                <w:rFonts w:ascii="Verdana" w:hAnsi="Verdana"/>
                <w:b/>
                <w:sz w:val="16"/>
                <w:szCs w:val="16"/>
                <w:lang w:val="es-SV"/>
              </w:rPr>
            </w:pPr>
            <w:r w:rsidRPr="00321D71">
              <w:rPr>
                <w:rFonts w:ascii="Verdana" w:hAnsi="Verdana"/>
                <w:b/>
                <w:sz w:val="16"/>
                <w:szCs w:val="16"/>
                <w:lang w:val="es-SV"/>
              </w:rPr>
              <w:t>Recomendaciones</w:t>
            </w:r>
          </w:p>
        </w:tc>
      </w:tr>
      <w:tr w:rsidR="002B748F" w:rsidRPr="00321D71" w:rsidTr="00845551">
        <w:trPr>
          <w:trHeight w:hRule="exact" w:val="2530"/>
          <w:tblHeader/>
        </w:trPr>
        <w:tc>
          <w:tcPr>
            <w:tcW w:w="423" w:type="pct"/>
            <w:tcBorders>
              <w:bottom w:val="nil"/>
            </w:tcBorders>
            <w:shd w:val="clear" w:color="auto" w:fill="DAEEF3"/>
            <w:vAlign w:val="center"/>
          </w:tcPr>
          <w:p w:rsidR="002B748F" w:rsidRPr="00BD0314" w:rsidRDefault="002B748F" w:rsidP="00A61FB6">
            <w:pPr>
              <w:spacing w:line="240" w:lineRule="auto"/>
              <w:jc w:val="both"/>
              <w:rPr>
                <w:rFonts w:ascii="Arial Narrow" w:hAnsi="Arial Narrow"/>
                <w:bCs/>
                <w:color w:val="000000"/>
                <w:sz w:val="16"/>
                <w:szCs w:val="16"/>
                <w:lang w:eastAsia="es-SV"/>
              </w:rPr>
            </w:pPr>
            <w:r w:rsidRPr="00907616">
              <w:rPr>
                <w:rFonts w:ascii="Arial Narrow" w:hAnsi="Arial Narrow"/>
                <w:b/>
                <w:bCs/>
                <w:color w:val="000000"/>
                <w:sz w:val="16"/>
                <w:szCs w:val="16"/>
                <w:lang w:eastAsia="es-SV"/>
              </w:rPr>
              <w:t>2</w:t>
            </w:r>
            <w:r w:rsidRPr="00BD0314">
              <w:rPr>
                <w:rFonts w:ascii="Arial Narrow" w:hAnsi="Arial Narrow"/>
                <w:bCs/>
                <w:color w:val="000000"/>
                <w:sz w:val="16"/>
                <w:szCs w:val="16"/>
                <w:lang w:eastAsia="es-SV"/>
              </w:rPr>
              <w:t xml:space="preserve">. </w:t>
            </w:r>
            <w:r>
              <w:rPr>
                <w:rFonts w:ascii="Arial Narrow" w:hAnsi="Arial Narrow"/>
                <w:bCs/>
                <w:color w:val="000000"/>
                <w:sz w:val="16"/>
                <w:szCs w:val="16"/>
                <w:lang w:eastAsia="es-SV"/>
              </w:rPr>
              <w:t>Contribuir a un eficiente proceso de facturación.</w:t>
            </w:r>
          </w:p>
          <w:p w:rsidR="002B748F" w:rsidRPr="00BD0314" w:rsidRDefault="002B748F" w:rsidP="00A61FB6">
            <w:pPr>
              <w:spacing w:line="240" w:lineRule="auto"/>
              <w:jc w:val="both"/>
              <w:rPr>
                <w:rFonts w:ascii="Arial Narrow" w:hAnsi="Arial Narrow"/>
                <w:b/>
                <w:bCs/>
                <w:color w:val="000000"/>
                <w:sz w:val="16"/>
                <w:szCs w:val="16"/>
                <w:lang w:eastAsia="es-SV"/>
              </w:rPr>
            </w:pPr>
            <w:r w:rsidRPr="00BD0314">
              <w:rPr>
                <w:rFonts w:ascii="Arial Narrow" w:hAnsi="Arial Narrow"/>
                <w:b/>
                <w:bCs/>
                <w:color w:val="000000"/>
                <w:sz w:val="16"/>
                <w:szCs w:val="16"/>
                <w:lang w:eastAsia="es-SV"/>
              </w:rPr>
              <w:t>Peso 100%</w:t>
            </w:r>
          </w:p>
          <w:p w:rsidR="002B748F" w:rsidRPr="00BD0314" w:rsidRDefault="002B748F" w:rsidP="00A61FB6">
            <w:pPr>
              <w:spacing w:line="240" w:lineRule="auto"/>
              <w:jc w:val="both"/>
              <w:rPr>
                <w:rFonts w:ascii="Arial Narrow" w:hAnsi="Arial Narrow"/>
                <w:b/>
                <w:bCs/>
                <w:color w:val="000000"/>
                <w:sz w:val="16"/>
                <w:szCs w:val="16"/>
                <w:lang w:eastAsia="es-SV"/>
              </w:rPr>
            </w:pPr>
          </w:p>
        </w:tc>
        <w:tc>
          <w:tcPr>
            <w:tcW w:w="435" w:type="pct"/>
            <w:tcBorders>
              <w:bottom w:val="nil"/>
            </w:tcBorders>
            <w:shd w:val="clear" w:color="auto" w:fill="DAEEF3"/>
            <w:vAlign w:val="center"/>
          </w:tcPr>
          <w:p w:rsidR="002B748F" w:rsidRPr="00BD0314" w:rsidRDefault="002B748F" w:rsidP="00A61FB6">
            <w:pPr>
              <w:spacing w:line="240" w:lineRule="auto"/>
              <w:jc w:val="both"/>
              <w:rPr>
                <w:rFonts w:ascii="Arial Narrow" w:hAnsi="Arial Narrow"/>
                <w:b/>
                <w:bCs/>
                <w:color w:val="000000"/>
                <w:sz w:val="16"/>
                <w:szCs w:val="16"/>
                <w:lang w:eastAsia="es-SV"/>
              </w:rPr>
            </w:pPr>
            <w:r w:rsidRPr="00907616">
              <w:rPr>
                <w:rFonts w:ascii="Arial Narrow" w:hAnsi="Arial Narrow"/>
                <w:b/>
                <w:bCs/>
                <w:color w:val="000000"/>
                <w:sz w:val="16"/>
                <w:szCs w:val="16"/>
                <w:lang w:eastAsia="es-SV"/>
              </w:rPr>
              <w:t>2.1</w:t>
            </w:r>
            <w:r w:rsidRPr="00BD0314">
              <w:rPr>
                <w:rFonts w:ascii="Arial Narrow" w:hAnsi="Arial Narrow"/>
                <w:bCs/>
                <w:color w:val="000000"/>
                <w:sz w:val="16"/>
                <w:szCs w:val="16"/>
                <w:lang w:eastAsia="es-SV"/>
              </w:rPr>
              <w:t xml:space="preserve">. </w:t>
            </w:r>
            <w:r>
              <w:rPr>
                <w:rFonts w:ascii="Arial Narrow" w:hAnsi="Arial Narrow"/>
                <w:bCs/>
                <w:color w:val="000000"/>
                <w:sz w:val="16"/>
                <w:szCs w:val="16"/>
                <w:lang w:eastAsia="es-SV"/>
              </w:rPr>
              <w:t>Remitir a Tesorería el 100% de documentos finalizados y firmados por el administrador de contratos.</w:t>
            </w:r>
          </w:p>
          <w:p w:rsidR="002B748F" w:rsidRPr="00BD0314" w:rsidRDefault="002B748F" w:rsidP="00A61FB6">
            <w:pPr>
              <w:spacing w:line="240" w:lineRule="auto"/>
              <w:jc w:val="both"/>
              <w:rPr>
                <w:rFonts w:ascii="Arial Narrow" w:hAnsi="Arial Narrow"/>
                <w:b/>
                <w:bCs/>
                <w:color w:val="000000"/>
                <w:sz w:val="16"/>
                <w:szCs w:val="16"/>
                <w:lang w:eastAsia="es-SV"/>
              </w:rPr>
            </w:pPr>
            <w:r w:rsidRPr="00BD0314">
              <w:rPr>
                <w:rFonts w:ascii="Arial Narrow" w:hAnsi="Arial Narrow"/>
                <w:b/>
                <w:bCs/>
                <w:color w:val="000000"/>
                <w:sz w:val="16"/>
                <w:szCs w:val="16"/>
                <w:lang w:eastAsia="es-SV"/>
              </w:rPr>
              <w:t>Peso 100%</w:t>
            </w:r>
          </w:p>
        </w:tc>
        <w:tc>
          <w:tcPr>
            <w:tcW w:w="530" w:type="pct"/>
            <w:tcBorders>
              <w:bottom w:val="nil"/>
            </w:tcBorders>
            <w:shd w:val="clear" w:color="auto" w:fill="DAEEF3"/>
            <w:vAlign w:val="center"/>
          </w:tcPr>
          <w:p w:rsidR="002B748F" w:rsidRPr="00F277C5" w:rsidRDefault="002B748F" w:rsidP="00A61FB6">
            <w:pPr>
              <w:pStyle w:val="Prrafodelista"/>
              <w:spacing w:line="240" w:lineRule="auto"/>
              <w:ind w:left="190"/>
              <w:jc w:val="both"/>
              <w:rPr>
                <w:rFonts w:ascii="Arial Narrow" w:hAnsi="Arial Narrow"/>
                <w:bCs/>
                <w:color w:val="000000"/>
                <w:sz w:val="16"/>
                <w:szCs w:val="16"/>
                <w:lang w:eastAsia="es-SV"/>
              </w:rPr>
            </w:pPr>
            <w:r>
              <w:rPr>
                <w:rFonts w:ascii="Arial Narrow" w:hAnsi="Arial Narrow"/>
                <w:bCs/>
                <w:color w:val="000000"/>
                <w:sz w:val="16"/>
                <w:szCs w:val="16"/>
                <w:lang w:eastAsia="es-SV"/>
              </w:rPr>
              <w:t>Número</w:t>
            </w:r>
            <w:r w:rsidRPr="008B57D1">
              <w:rPr>
                <w:rFonts w:ascii="Arial Narrow" w:hAnsi="Arial Narrow"/>
                <w:bCs/>
                <w:color w:val="000000"/>
                <w:sz w:val="16"/>
                <w:szCs w:val="16"/>
                <w:lang w:eastAsia="es-SV"/>
              </w:rPr>
              <w:t xml:space="preserve"> de</w:t>
            </w:r>
            <w:r w:rsidRPr="00F277C5">
              <w:rPr>
                <w:rFonts w:ascii="Arial Narrow" w:hAnsi="Arial Narrow"/>
                <w:bCs/>
                <w:color w:val="000000"/>
                <w:sz w:val="16"/>
                <w:szCs w:val="16"/>
                <w:lang w:eastAsia="es-SV"/>
              </w:rPr>
              <w:t xml:space="preserve"> documentos finalizados y firmados por el administrador de contratos.</w:t>
            </w:r>
          </w:p>
          <w:p w:rsidR="002B748F" w:rsidRPr="00BD0314" w:rsidRDefault="002B748F" w:rsidP="00A61FB6">
            <w:pPr>
              <w:spacing w:line="240" w:lineRule="auto"/>
              <w:ind w:left="79"/>
              <w:jc w:val="both"/>
              <w:rPr>
                <w:rFonts w:ascii="Arial Narrow" w:hAnsi="Arial Narrow"/>
                <w:bCs/>
                <w:color w:val="000000"/>
                <w:sz w:val="16"/>
                <w:szCs w:val="16"/>
                <w:lang w:eastAsia="es-SV"/>
              </w:rPr>
            </w:pPr>
          </w:p>
        </w:tc>
        <w:tc>
          <w:tcPr>
            <w:tcW w:w="870" w:type="pct"/>
            <w:shd w:val="clear" w:color="auto" w:fill="DAEEF3"/>
            <w:vAlign w:val="center"/>
          </w:tcPr>
          <w:p w:rsidR="002B748F" w:rsidRPr="002B748F" w:rsidRDefault="002B748F" w:rsidP="00A61FB6">
            <w:pPr>
              <w:spacing w:line="240" w:lineRule="auto"/>
              <w:jc w:val="both"/>
              <w:rPr>
                <w:rFonts w:ascii="Arial Narrow" w:hAnsi="Arial Narrow"/>
                <w:bCs/>
                <w:color w:val="000000"/>
                <w:sz w:val="16"/>
                <w:szCs w:val="16"/>
                <w:lang w:eastAsia="es-SV"/>
              </w:rPr>
            </w:pPr>
            <w:r w:rsidRPr="002B748F">
              <w:rPr>
                <w:rFonts w:ascii="Arial Narrow" w:hAnsi="Arial Narrow"/>
                <w:bCs/>
                <w:color w:val="000000"/>
                <w:sz w:val="16"/>
                <w:szCs w:val="16"/>
                <w:lang w:eastAsia="es-SV"/>
              </w:rPr>
              <w:t>1. Se ha gestionado la firma de 1,590 documentos (actas de recepción de servicios) ante la División de Supervisión y Control.</w:t>
            </w:r>
          </w:p>
        </w:tc>
        <w:tc>
          <w:tcPr>
            <w:tcW w:w="531" w:type="pct"/>
            <w:shd w:val="clear" w:color="auto" w:fill="DAEEF3"/>
            <w:vAlign w:val="center"/>
          </w:tcPr>
          <w:p w:rsidR="002B748F" w:rsidRPr="002B748F" w:rsidRDefault="002B748F" w:rsidP="00A61FB6">
            <w:pPr>
              <w:spacing w:line="240" w:lineRule="auto"/>
              <w:jc w:val="both"/>
              <w:rPr>
                <w:rFonts w:ascii="Arial Narrow" w:hAnsi="Arial Narrow"/>
                <w:sz w:val="16"/>
                <w:szCs w:val="16"/>
                <w:lang w:val="es-SV"/>
              </w:rPr>
            </w:pPr>
            <w:r w:rsidRPr="002B748F">
              <w:rPr>
                <w:rFonts w:ascii="Arial Narrow" w:hAnsi="Arial Narrow"/>
                <w:sz w:val="16"/>
                <w:szCs w:val="16"/>
                <w:lang w:val="es-SV"/>
              </w:rPr>
              <w:t>Correos electrónicos</w:t>
            </w:r>
          </w:p>
        </w:tc>
        <w:tc>
          <w:tcPr>
            <w:tcW w:w="192" w:type="pct"/>
            <w:tcBorders>
              <w:bottom w:val="nil"/>
            </w:tcBorders>
            <w:shd w:val="clear" w:color="auto" w:fill="DAEEF3"/>
            <w:vAlign w:val="center"/>
          </w:tcPr>
          <w:p w:rsidR="002B748F" w:rsidRPr="002B748F" w:rsidRDefault="002B748F" w:rsidP="00A61FB6">
            <w:pPr>
              <w:spacing w:line="240" w:lineRule="auto"/>
              <w:jc w:val="both"/>
              <w:rPr>
                <w:rFonts w:ascii="Arial Narrow" w:hAnsi="Arial Narrow"/>
                <w:b/>
                <w:sz w:val="16"/>
                <w:szCs w:val="16"/>
                <w:lang w:val="es-SV"/>
              </w:rPr>
            </w:pPr>
          </w:p>
        </w:tc>
        <w:tc>
          <w:tcPr>
            <w:tcW w:w="1371" w:type="pct"/>
            <w:shd w:val="clear" w:color="auto" w:fill="DAEEF3"/>
            <w:vAlign w:val="center"/>
          </w:tcPr>
          <w:p w:rsidR="002B748F" w:rsidRPr="002B748F" w:rsidRDefault="002B748F" w:rsidP="00A61FB6">
            <w:pPr>
              <w:spacing w:line="240" w:lineRule="auto"/>
              <w:jc w:val="both"/>
              <w:rPr>
                <w:rFonts w:ascii="Arial Narrow" w:hAnsi="Arial Narrow"/>
                <w:sz w:val="16"/>
                <w:szCs w:val="16"/>
                <w:lang w:val="es-SV"/>
              </w:rPr>
            </w:pPr>
            <w:r w:rsidRPr="002B748F">
              <w:rPr>
                <w:rFonts w:ascii="Arial Narrow" w:hAnsi="Arial Narrow"/>
                <w:sz w:val="16"/>
                <w:szCs w:val="16"/>
                <w:lang w:val="es-SV"/>
              </w:rPr>
              <w:t>Se está trabajando de forma coordinada con los administradores de contratos, quienes se presentan a firmar de forma regular 2 o 3 veces por semana.</w:t>
            </w:r>
          </w:p>
        </w:tc>
        <w:tc>
          <w:tcPr>
            <w:tcW w:w="648" w:type="pct"/>
            <w:shd w:val="clear" w:color="auto" w:fill="DAEEF3"/>
            <w:vAlign w:val="center"/>
          </w:tcPr>
          <w:p w:rsidR="002B748F" w:rsidRPr="002B748F" w:rsidRDefault="002B748F" w:rsidP="00A61FB6">
            <w:pPr>
              <w:spacing w:line="240" w:lineRule="auto"/>
              <w:jc w:val="both"/>
              <w:rPr>
                <w:rFonts w:ascii="Arial Narrow" w:hAnsi="Arial Narrow"/>
                <w:sz w:val="16"/>
                <w:szCs w:val="16"/>
                <w:lang w:val="es-SV"/>
              </w:rPr>
            </w:pPr>
            <w:r w:rsidRPr="002B748F">
              <w:rPr>
                <w:rFonts w:ascii="Arial Narrow" w:hAnsi="Arial Narrow"/>
                <w:sz w:val="16"/>
                <w:szCs w:val="16"/>
                <w:lang w:val="es-SV"/>
              </w:rPr>
              <w:t xml:space="preserve">No hay recomendaciones </w:t>
            </w:r>
          </w:p>
        </w:tc>
      </w:tr>
      <w:tr w:rsidR="002B748F" w:rsidRPr="00321D71" w:rsidTr="00845551">
        <w:trPr>
          <w:trHeight w:val="1478"/>
          <w:tblHeader/>
        </w:trPr>
        <w:tc>
          <w:tcPr>
            <w:tcW w:w="423" w:type="pct"/>
            <w:tcBorders>
              <w:top w:val="nil"/>
              <w:bottom w:val="nil"/>
            </w:tcBorders>
            <w:shd w:val="clear" w:color="auto" w:fill="DAEEF3"/>
            <w:vAlign w:val="center"/>
          </w:tcPr>
          <w:p w:rsidR="002B748F" w:rsidRPr="00A36F73" w:rsidRDefault="002B748F" w:rsidP="00A61FB6">
            <w:pPr>
              <w:spacing w:line="240" w:lineRule="auto"/>
              <w:jc w:val="both"/>
              <w:rPr>
                <w:rFonts w:ascii="Arial Narrow" w:hAnsi="Arial Narrow"/>
                <w:b/>
                <w:bCs/>
                <w:color w:val="000000"/>
                <w:sz w:val="20"/>
                <w:szCs w:val="20"/>
                <w:lang w:eastAsia="es-SV"/>
              </w:rPr>
            </w:pPr>
          </w:p>
        </w:tc>
        <w:tc>
          <w:tcPr>
            <w:tcW w:w="435" w:type="pct"/>
            <w:tcBorders>
              <w:top w:val="nil"/>
              <w:bottom w:val="nil"/>
            </w:tcBorders>
            <w:shd w:val="clear" w:color="auto" w:fill="DAEEF3"/>
            <w:vAlign w:val="center"/>
          </w:tcPr>
          <w:p w:rsidR="002B748F" w:rsidRPr="00A36F73" w:rsidRDefault="002B748F" w:rsidP="00A61FB6">
            <w:pPr>
              <w:spacing w:line="240" w:lineRule="auto"/>
              <w:jc w:val="both"/>
              <w:rPr>
                <w:rFonts w:ascii="Arial Narrow" w:hAnsi="Arial Narrow"/>
                <w:bCs/>
                <w:color w:val="000000"/>
                <w:sz w:val="20"/>
                <w:szCs w:val="20"/>
                <w:lang w:eastAsia="es-SV"/>
              </w:rPr>
            </w:pPr>
          </w:p>
        </w:tc>
        <w:tc>
          <w:tcPr>
            <w:tcW w:w="530" w:type="pct"/>
            <w:tcBorders>
              <w:top w:val="nil"/>
              <w:bottom w:val="nil"/>
            </w:tcBorders>
            <w:shd w:val="clear" w:color="auto" w:fill="DAEEF3"/>
            <w:vAlign w:val="center"/>
          </w:tcPr>
          <w:p w:rsidR="002B748F" w:rsidRPr="00A36F73" w:rsidRDefault="002B748F" w:rsidP="00A61FB6">
            <w:pPr>
              <w:spacing w:line="240" w:lineRule="auto"/>
              <w:jc w:val="both"/>
              <w:rPr>
                <w:rFonts w:ascii="Arial Narrow" w:hAnsi="Arial Narrow"/>
                <w:bCs/>
                <w:color w:val="000000"/>
                <w:sz w:val="20"/>
                <w:szCs w:val="20"/>
                <w:lang w:eastAsia="es-SV"/>
              </w:rPr>
            </w:pPr>
          </w:p>
        </w:tc>
        <w:tc>
          <w:tcPr>
            <w:tcW w:w="870" w:type="pct"/>
            <w:shd w:val="clear" w:color="auto" w:fill="DAEEF3"/>
            <w:vAlign w:val="center"/>
          </w:tcPr>
          <w:p w:rsidR="002B748F" w:rsidRPr="002B748F" w:rsidRDefault="002B748F" w:rsidP="00A61FB6">
            <w:pPr>
              <w:spacing w:line="240" w:lineRule="auto"/>
              <w:jc w:val="both"/>
              <w:rPr>
                <w:rFonts w:ascii="Arial Narrow" w:hAnsi="Arial Narrow"/>
                <w:b/>
                <w:bCs/>
                <w:color w:val="000000"/>
                <w:sz w:val="16"/>
                <w:szCs w:val="16"/>
                <w:lang w:eastAsia="es-SV"/>
              </w:rPr>
            </w:pPr>
            <w:r w:rsidRPr="002B748F">
              <w:rPr>
                <w:rFonts w:ascii="Arial Narrow" w:hAnsi="Arial Narrow"/>
                <w:bCs/>
                <w:color w:val="000000"/>
                <w:sz w:val="16"/>
                <w:szCs w:val="16"/>
                <w:lang w:eastAsia="es-SV"/>
              </w:rPr>
              <w:t>2. Se han remitido el 100% de los documentos firmados por los administradores de contratos, al departamento de Tesorería, para el trámite de quedan correspondiente</w:t>
            </w:r>
            <w:r w:rsidRPr="002B748F">
              <w:rPr>
                <w:rFonts w:ascii="Arial Narrow" w:hAnsi="Arial Narrow"/>
                <w:b/>
                <w:bCs/>
                <w:color w:val="000000"/>
                <w:sz w:val="16"/>
                <w:szCs w:val="16"/>
                <w:lang w:eastAsia="es-SV"/>
              </w:rPr>
              <w:t>.</w:t>
            </w:r>
          </w:p>
          <w:p w:rsidR="002B748F" w:rsidRPr="002B748F" w:rsidRDefault="002B748F" w:rsidP="00A61FB6">
            <w:pPr>
              <w:spacing w:line="240" w:lineRule="auto"/>
              <w:jc w:val="both"/>
              <w:rPr>
                <w:rFonts w:ascii="Arial Narrow" w:hAnsi="Arial Narrow"/>
                <w:b/>
                <w:bCs/>
                <w:color w:val="000000"/>
                <w:sz w:val="16"/>
                <w:szCs w:val="16"/>
                <w:highlight w:val="yellow"/>
                <w:lang w:eastAsia="es-SV"/>
              </w:rPr>
            </w:pPr>
          </w:p>
        </w:tc>
        <w:tc>
          <w:tcPr>
            <w:tcW w:w="531" w:type="pct"/>
            <w:shd w:val="clear" w:color="auto" w:fill="DAEEF3"/>
          </w:tcPr>
          <w:p w:rsidR="002B748F" w:rsidRPr="002B748F" w:rsidRDefault="002B748F" w:rsidP="00A61FB6">
            <w:pPr>
              <w:jc w:val="both"/>
              <w:rPr>
                <w:rFonts w:ascii="Arial Narrow" w:hAnsi="Arial Narrow"/>
                <w:sz w:val="16"/>
                <w:szCs w:val="16"/>
                <w:lang w:val="es-SV"/>
              </w:rPr>
            </w:pPr>
          </w:p>
          <w:p w:rsidR="002B748F" w:rsidRPr="002B748F" w:rsidRDefault="002B748F" w:rsidP="00A61FB6">
            <w:pPr>
              <w:jc w:val="both"/>
              <w:rPr>
                <w:rFonts w:ascii="Arial Narrow" w:hAnsi="Arial Narrow"/>
                <w:sz w:val="16"/>
                <w:szCs w:val="16"/>
                <w:lang w:val="es-SV"/>
              </w:rPr>
            </w:pPr>
          </w:p>
          <w:p w:rsidR="002B748F" w:rsidRPr="002B748F" w:rsidRDefault="002B748F" w:rsidP="00A61FB6">
            <w:pPr>
              <w:jc w:val="both"/>
              <w:rPr>
                <w:rFonts w:ascii="Arial Narrow" w:hAnsi="Arial Narrow"/>
                <w:sz w:val="16"/>
                <w:szCs w:val="16"/>
                <w:lang w:val="es-SV"/>
              </w:rPr>
            </w:pPr>
          </w:p>
          <w:p w:rsidR="002B748F" w:rsidRPr="002B748F" w:rsidRDefault="002B748F" w:rsidP="00A61FB6">
            <w:pPr>
              <w:jc w:val="both"/>
              <w:rPr>
                <w:rFonts w:ascii="Arial Narrow" w:hAnsi="Arial Narrow"/>
              </w:rPr>
            </w:pPr>
            <w:r w:rsidRPr="002B748F">
              <w:rPr>
                <w:rFonts w:ascii="Arial Narrow" w:hAnsi="Arial Narrow"/>
                <w:sz w:val="16"/>
                <w:szCs w:val="16"/>
                <w:lang w:val="es-SV"/>
              </w:rPr>
              <w:t>Correos electrónicos</w:t>
            </w:r>
          </w:p>
        </w:tc>
        <w:tc>
          <w:tcPr>
            <w:tcW w:w="192" w:type="pct"/>
            <w:tcBorders>
              <w:top w:val="nil"/>
              <w:bottom w:val="nil"/>
            </w:tcBorders>
            <w:shd w:val="clear" w:color="auto" w:fill="DAEEF3"/>
            <w:vAlign w:val="center"/>
          </w:tcPr>
          <w:p w:rsidR="002B748F" w:rsidRPr="002B748F" w:rsidRDefault="00543B13" w:rsidP="00A61FB6">
            <w:pPr>
              <w:spacing w:line="240" w:lineRule="auto"/>
              <w:jc w:val="both"/>
              <w:rPr>
                <w:rFonts w:ascii="Arial Narrow" w:hAnsi="Arial Narrow"/>
                <w:b/>
                <w:sz w:val="16"/>
                <w:szCs w:val="16"/>
                <w:lang w:val="es-SV"/>
              </w:rPr>
            </w:pPr>
            <w:r>
              <w:rPr>
                <w:rFonts w:ascii="Arial Narrow" w:hAnsi="Arial Narrow"/>
                <w:b/>
                <w:sz w:val="16"/>
                <w:szCs w:val="16"/>
                <w:lang w:val="es-SV"/>
              </w:rPr>
              <w:t>10</w:t>
            </w:r>
            <w:r w:rsidR="002B748F">
              <w:rPr>
                <w:rFonts w:ascii="Arial Narrow" w:hAnsi="Arial Narrow"/>
                <w:b/>
                <w:sz w:val="16"/>
                <w:szCs w:val="16"/>
                <w:lang w:val="es-SV"/>
              </w:rPr>
              <w:t>0</w:t>
            </w:r>
          </w:p>
        </w:tc>
        <w:tc>
          <w:tcPr>
            <w:tcW w:w="1371" w:type="pct"/>
            <w:shd w:val="clear" w:color="auto" w:fill="DAEEF3"/>
          </w:tcPr>
          <w:p w:rsidR="002B748F" w:rsidRPr="002B748F" w:rsidRDefault="002B748F" w:rsidP="00A61FB6">
            <w:pPr>
              <w:spacing w:line="240" w:lineRule="auto"/>
              <w:jc w:val="both"/>
              <w:rPr>
                <w:rFonts w:ascii="Arial Narrow" w:hAnsi="Arial Narrow"/>
              </w:rPr>
            </w:pPr>
            <w:r w:rsidRPr="002B748F">
              <w:rPr>
                <w:rFonts w:ascii="Arial Narrow" w:hAnsi="Arial Narrow"/>
                <w:sz w:val="16"/>
                <w:szCs w:val="16"/>
                <w:lang w:val="es-SV"/>
              </w:rPr>
              <w:t>Esta actividad se realiza semanalmente, de 2 o 3 veces por semana. Dependerá de las firmas de los administradores de contrato.</w:t>
            </w:r>
          </w:p>
        </w:tc>
        <w:tc>
          <w:tcPr>
            <w:tcW w:w="648" w:type="pct"/>
            <w:shd w:val="clear" w:color="auto" w:fill="DAEEF3"/>
          </w:tcPr>
          <w:p w:rsidR="002B748F" w:rsidRPr="002B748F" w:rsidRDefault="002B748F" w:rsidP="00A61FB6">
            <w:pPr>
              <w:jc w:val="both"/>
              <w:rPr>
                <w:rFonts w:ascii="Arial Narrow" w:hAnsi="Arial Narrow"/>
              </w:rPr>
            </w:pPr>
            <w:r w:rsidRPr="002B748F">
              <w:rPr>
                <w:rFonts w:ascii="Arial Narrow" w:hAnsi="Arial Narrow"/>
                <w:sz w:val="16"/>
                <w:szCs w:val="16"/>
                <w:lang w:val="es-SV"/>
              </w:rPr>
              <w:t xml:space="preserve">No hay recomendaciones </w:t>
            </w:r>
          </w:p>
        </w:tc>
      </w:tr>
      <w:tr w:rsidR="002B748F" w:rsidRPr="00321D71" w:rsidTr="00845551">
        <w:trPr>
          <w:trHeight w:val="1074"/>
          <w:tblHeader/>
        </w:trPr>
        <w:tc>
          <w:tcPr>
            <w:tcW w:w="423" w:type="pct"/>
            <w:tcBorders>
              <w:top w:val="nil"/>
              <w:bottom w:val="nil"/>
            </w:tcBorders>
            <w:shd w:val="clear" w:color="auto" w:fill="DAEEF3"/>
            <w:vAlign w:val="center"/>
          </w:tcPr>
          <w:p w:rsidR="002B748F" w:rsidRDefault="002B748F" w:rsidP="00A61FB6">
            <w:pPr>
              <w:spacing w:line="240" w:lineRule="auto"/>
              <w:jc w:val="both"/>
              <w:rPr>
                <w:rFonts w:ascii="Arial Narrow" w:hAnsi="Arial Narrow"/>
                <w:b/>
                <w:bCs/>
                <w:color w:val="000000"/>
                <w:sz w:val="20"/>
                <w:szCs w:val="20"/>
                <w:lang w:eastAsia="es-SV"/>
              </w:rPr>
            </w:pPr>
          </w:p>
          <w:p w:rsidR="002B748F" w:rsidRPr="006E0304" w:rsidRDefault="002B748F" w:rsidP="00A61FB6">
            <w:pPr>
              <w:spacing w:line="240" w:lineRule="auto"/>
              <w:jc w:val="both"/>
              <w:rPr>
                <w:rFonts w:ascii="Arial Narrow" w:hAnsi="Arial Narrow"/>
                <w:b/>
                <w:bCs/>
                <w:color w:val="000000"/>
                <w:sz w:val="20"/>
                <w:szCs w:val="20"/>
                <w:lang w:eastAsia="es-SV"/>
              </w:rPr>
            </w:pPr>
          </w:p>
        </w:tc>
        <w:tc>
          <w:tcPr>
            <w:tcW w:w="435" w:type="pct"/>
            <w:tcBorders>
              <w:top w:val="nil"/>
              <w:bottom w:val="nil"/>
            </w:tcBorders>
            <w:shd w:val="clear" w:color="auto" w:fill="DAEEF3"/>
            <w:vAlign w:val="center"/>
          </w:tcPr>
          <w:p w:rsidR="002B748F" w:rsidRPr="006E0304" w:rsidRDefault="002B748F" w:rsidP="00A61FB6">
            <w:pPr>
              <w:spacing w:line="240" w:lineRule="auto"/>
              <w:jc w:val="both"/>
              <w:rPr>
                <w:rFonts w:ascii="Arial Narrow" w:hAnsi="Arial Narrow"/>
                <w:b/>
                <w:bCs/>
                <w:color w:val="000000"/>
                <w:sz w:val="20"/>
                <w:szCs w:val="20"/>
                <w:lang w:eastAsia="es-SV"/>
              </w:rPr>
            </w:pPr>
          </w:p>
        </w:tc>
        <w:tc>
          <w:tcPr>
            <w:tcW w:w="530" w:type="pct"/>
            <w:tcBorders>
              <w:top w:val="nil"/>
              <w:bottom w:val="nil"/>
            </w:tcBorders>
            <w:shd w:val="clear" w:color="auto" w:fill="DAEEF3"/>
            <w:vAlign w:val="center"/>
          </w:tcPr>
          <w:p w:rsidR="002B748F" w:rsidRPr="006E0304" w:rsidRDefault="002B748F" w:rsidP="00A61FB6">
            <w:pPr>
              <w:spacing w:line="240" w:lineRule="auto"/>
              <w:jc w:val="both"/>
              <w:rPr>
                <w:rFonts w:ascii="Arial Narrow" w:hAnsi="Arial Narrow"/>
                <w:b/>
                <w:bCs/>
                <w:color w:val="000000"/>
                <w:sz w:val="20"/>
                <w:szCs w:val="20"/>
                <w:lang w:eastAsia="es-SV"/>
              </w:rPr>
            </w:pPr>
          </w:p>
        </w:tc>
        <w:tc>
          <w:tcPr>
            <w:tcW w:w="870" w:type="pct"/>
            <w:tcBorders>
              <w:bottom w:val="nil"/>
            </w:tcBorders>
            <w:shd w:val="clear" w:color="auto" w:fill="DAEEF3"/>
            <w:vAlign w:val="center"/>
          </w:tcPr>
          <w:p w:rsidR="002B748F" w:rsidRPr="002B748F" w:rsidRDefault="002B748F" w:rsidP="00A61FB6">
            <w:pPr>
              <w:spacing w:line="240" w:lineRule="auto"/>
              <w:jc w:val="both"/>
              <w:rPr>
                <w:rFonts w:ascii="Arial Narrow" w:hAnsi="Arial Narrow"/>
                <w:b/>
                <w:bCs/>
                <w:color w:val="000000"/>
                <w:sz w:val="16"/>
                <w:szCs w:val="16"/>
                <w:lang w:eastAsia="es-SV"/>
              </w:rPr>
            </w:pPr>
          </w:p>
          <w:p w:rsidR="002B748F" w:rsidRPr="002B748F" w:rsidRDefault="002B748F" w:rsidP="00A61FB6">
            <w:pPr>
              <w:spacing w:line="240" w:lineRule="auto"/>
              <w:jc w:val="both"/>
              <w:rPr>
                <w:rFonts w:ascii="Arial Narrow" w:hAnsi="Arial Narrow"/>
                <w:b/>
                <w:bCs/>
                <w:color w:val="000000"/>
                <w:sz w:val="16"/>
                <w:szCs w:val="16"/>
                <w:lang w:eastAsia="es-SV"/>
              </w:rPr>
            </w:pPr>
          </w:p>
          <w:p w:rsidR="002B748F" w:rsidRPr="002B748F" w:rsidRDefault="002B748F" w:rsidP="00A61FB6">
            <w:pPr>
              <w:spacing w:line="240" w:lineRule="auto"/>
              <w:jc w:val="both"/>
              <w:rPr>
                <w:rFonts w:ascii="Arial Narrow" w:hAnsi="Arial Narrow"/>
                <w:b/>
                <w:bCs/>
                <w:color w:val="000000"/>
                <w:sz w:val="16"/>
                <w:szCs w:val="16"/>
                <w:lang w:eastAsia="es-SV"/>
              </w:rPr>
            </w:pPr>
          </w:p>
          <w:p w:rsidR="002B748F" w:rsidRPr="002B748F" w:rsidRDefault="002B748F" w:rsidP="00A61FB6">
            <w:pPr>
              <w:spacing w:line="240" w:lineRule="auto"/>
              <w:jc w:val="both"/>
              <w:rPr>
                <w:rFonts w:ascii="Arial Narrow" w:hAnsi="Arial Narrow"/>
                <w:bCs/>
                <w:color w:val="000000"/>
                <w:sz w:val="16"/>
                <w:szCs w:val="16"/>
                <w:lang w:eastAsia="es-SV"/>
              </w:rPr>
            </w:pPr>
            <w:r w:rsidRPr="002B748F">
              <w:rPr>
                <w:rFonts w:ascii="Arial Narrow" w:hAnsi="Arial Narrow"/>
                <w:b/>
                <w:bCs/>
                <w:color w:val="000000"/>
                <w:sz w:val="16"/>
                <w:szCs w:val="16"/>
                <w:lang w:eastAsia="es-SV"/>
              </w:rPr>
              <w:t>3</w:t>
            </w:r>
            <w:r w:rsidRPr="002B748F">
              <w:rPr>
                <w:rFonts w:ascii="Arial Narrow" w:hAnsi="Arial Narrow"/>
                <w:bCs/>
                <w:color w:val="000000"/>
                <w:sz w:val="16"/>
                <w:szCs w:val="16"/>
                <w:lang w:eastAsia="es-SV"/>
              </w:rPr>
              <w:t>. Los informes están en proceso de elaboración.</w:t>
            </w:r>
          </w:p>
          <w:p w:rsidR="002B748F" w:rsidRPr="002B748F" w:rsidRDefault="002B748F" w:rsidP="00A61FB6">
            <w:pPr>
              <w:spacing w:line="240" w:lineRule="auto"/>
              <w:jc w:val="both"/>
              <w:rPr>
                <w:rFonts w:ascii="Arial Narrow" w:hAnsi="Arial Narrow"/>
                <w:b/>
                <w:bCs/>
                <w:color w:val="000000"/>
                <w:sz w:val="16"/>
                <w:szCs w:val="16"/>
                <w:lang w:eastAsia="es-SV"/>
              </w:rPr>
            </w:pPr>
          </w:p>
        </w:tc>
        <w:tc>
          <w:tcPr>
            <w:tcW w:w="531" w:type="pct"/>
            <w:tcBorders>
              <w:bottom w:val="nil"/>
            </w:tcBorders>
            <w:shd w:val="clear" w:color="auto" w:fill="DAEEF3"/>
            <w:vAlign w:val="center"/>
          </w:tcPr>
          <w:p w:rsidR="002B748F" w:rsidRPr="002B748F" w:rsidRDefault="002B748F" w:rsidP="00A61FB6">
            <w:pPr>
              <w:spacing w:line="240" w:lineRule="auto"/>
              <w:jc w:val="both"/>
              <w:rPr>
                <w:rFonts w:ascii="Arial Narrow" w:hAnsi="Arial Narrow"/>
                <w:sz w:val="16"/>
                <w:szCs w:val="16"/>
              </w:rPr>
            </w:pPr>
            <w:r w:rsidRPr="002B748F">
              <w:rPr>
                <w:rFonts w:ascii="Arial Narrow" w:hAnsi="Arial Narrow"/>
                <w:sz w:val="16"/>
                <w:szCs w:val="16"/>
              </w:rPr>
              <w:t>Registro de actividades diarias realizadas.</w:t>
            </w:r>
          </w:p>
        </w:tc>
        <w:tc>
          <w:tcPr>
            <w:tcW w:w="192" w:type="pct"/>
            <w:tcBorders>
              <w:top w:val="nil"/>
              <w:bottom w:val="nil"/>
            </w:tcBorders>
            <w:shd w:val="clear" w:color="auto" w:fill="DAEEF3"/>
          </w:tcPr>
          <w:p w:rsidR="002B748F" w:rsidRPr="002B748F" w:rsidRDefault="002B748F" w:rsidP="00A61FB6">
            <w:pPr>
              <w:jc w:val="both"/>
              <w:rPr>
                <w:rFonts w:ascii="Arial Narrow" w:hAnsi="Arial Narrow"/>
                <w:b/>
                <w:sz w:val="16"/>
                <w:szCs w:val="16"/>
              </w:rPr>
            </w:pPr>
          </w:p>
        </w:tc>
        <w:tc>
          <w:tcPr>
            <w:tcW w:w="1371" w:type="pct"/>
            <w:tcBorders>
              <w:bottom w:val="nil"/>
            </w:tcBorders>
            <w:shd w:val="clear" w:color="auto" w:fill="DAEEF3"/>
            <w:vAlign w:val="center"/>
          </w:tcPr>
          <w:p w:rsidR="002B748F" w:rsidRPr="002B748F" w:rsidRDefault="002B748F" w:rsidP="00A61FB6">
            <w:pPr>
              <w:spacing w:line="240" w:lineRule="auto"/>
              <w:jc w:val="both"/>
              <w:rPr>
                <w:rFonts w:ascii="Arial Narrow" w:hAnsi="Arial Narrow"/>
                <w:sz w:val="16"/>
                <w:szCs w:val="16"/>
                <w:lang w:val="es-SV"/>
              </w:rPr>
            </w:pPr>
            <w:r w:rsidRPr="002B748F">
              <w:rPr>
                <w:rFonts w:ascii="Arial Narrow" w:hAnsi="Arial Narrow"/>
                <w:sz w:val="16"/>
                <w:szCs w:val="16"/>
                <w:lang w:val="es-SV"/>
              </w:rPr>
              <w:t xml:space="preserve">Esta actividad se debe realizar cada 2 meses, pero debido a diferentes actividades, no se han podido finalizar, sin embargo, se lleva el registro de todas las actividades realizadas de forma diaria. </w:t>
            </w:r>
          </w:p>
        </w:tc>
        <w:tc>
          <w:tcPr>
            <w:tcW w:w="648" w:type="pct"/>
            <w:tcBorders>
              <w:bottom w:val="nil"/>
            </w:tcBorders>
            <w:shd w:val="clear" w:color="auto" w:fill="DAEEF3"/>
          </w:tcPr>
          <w:p w:rsidR="002B748F" w:rsidRPr="002B748F" w:rsidRDefault="002B748F" w:rsidP="00A61FB6">
            <w:pPr>
              <w:jc w:val="both"/>
              <w:rPr>
                <w:rFonts w:ascii="Arial Narrow" w:hAnsi="Arial Narrow"/>
                <w:sz w:val="16"/>
                <w:szCs w:val="16"/>
                <w:lang w:val="es-SV"/>
              </w:rPr>
            </w:pPr>
          </w:p>
          <w:p w:rsidR="002B748F" w:rsidRPr="002B748F" w:rsidRDefault="002B748F" w:rsidP="00A61FB6">
            <w:pPr>
              <w:jc w:val="both"/>
              <w:rPr>
                <w:rFonts w:ascii="Arial Narrow" w:hAnsi="Arial Narrow"/>
                <w:sz w:val="16"/>
                <w:szCs w:val="16"/>
                <w:lang w:val="es-SV"/>
              </w:rPr>
            </w:pPr>
          </w:p>
          <w:p w:rsidR="002B748F" w:rsidRPr="002B748F" w:rsidRDefault="002B748F" w:rsidP="00A61FB6">
            <w:pPr>
              <w:jc w:val="both"/>
              <w:rPr>
                <w:rFonts w:ascii="Arial Narrow" w:hAnsi="Arial Narrow"/>
                <w:sz w:val="16"/>
                <w:szCs w:val="16"/>
              </w:rPr>
            </w:pPr>
            <w:r w:rsidRPr="002B748F">
              <w:rPr>
                <w:rFonts w:ascii="Arial Narrow" w:hAnsi="Arial Narrow"/>
                <w:sz w:val="16"/>
                <w:szCs w:val="16"/>
                <w:lang w:val="es-SV"/>
              </w:rPr>
              <w:t xml:space="preserve">No hay recomendaciones. </w:t>
            </w:r>
          </w:p>
        </w:tc>
      </w:tr>
      <w:tr w:rsidR="002B748F" w:rsidRPr="00321D71" w:rsidTr="00845551">
        <w:trPr>
          <w:trHeight w:val="344"/>
          <w:tblHeader/>
        </w:trPr>
        <w:tc>
          <w:tcPr>
            <w:tcW w:w="423" w:type="pct"/>
            <w:tcBorders>
              <w:top w:val="nil"/>
              <w:bottom w:val="nil"/>
            </w:tcBorders>
            <w:shd w:val="clear" w:color="auto" w:fill="DAEEF3"/>
            <w:vAlign w:val="center"/>
          </w:tcPr>
          <w:p w:rsidR="002B748F" w:rsidRPr="00321D71" w:rsidRDefault="002B748F" w:rsidP="00583A15">
            <w:pPr>
              <w:spacing w:line="240" w:lineRule="auto"/>
              <w:rPr>
                <w:rFonts w:ascii="Arial Narrow" w:hAnsi="Arial Narrow"/>
                <w:b/>
                <w:bCs/>
                <w:color w:val="000000"/>
                <w:sz w:val="20"/>
                <w:szCs w:val="20"/>
                <w:lang w:eastAsia="es-SV"/>
              </w:rPr>
            </w:pPr>
          </w:p>
        </w:tc>
        <w:tc>
          <w:tcPr>
            <w:tcW w:w="435" w:type="pct"/>
            <w:tcBorders>
              <w:top w:val="nil"/>
              <w:bottom w:val="nil"/>
            </w:tcBorders>
            <w:shd w:val="clear" w:color="auto" w:fill="DAEEF3"/>
            <w:vAlign w:val="center"/>
          </w:tcPr>
          <w:p w:rsidR="002B748F" w:rsidRPr="00321D71" w:rsidRDefault="002B748F" w:rsidP="00583A15">
            <w:pPr>
              <w:spacing w:line="240" w:lineRule="auto"/>
              <w:rPr>
                <w:rFonts w:ascii="Arial Narrow" w:hAnsi="Arial Narrow"/>
                <w:bCs/>
                <w:color w:val="000000"/>
                <w:sz w:val="20"/>
                <w:szCs w:val="20"/>
                <w:lang w:eastAsia="es-SV"/>
              </w:rPr>
            </w:pPr>
          </w:p>
        </w:tc>
        <w:tc>
          <w:tcPr>
            <w:tcW w:w="530" w:type="pct"/>
            <w:tcBorders>
              <w:top w:val="nil"/>
              <w:bottom w:val="nil"/>
            </w:tcBorders>
            <w:shd w:val="clear" w:color="auto" w:fill="DAEEF3"/>
            <w:vAlign w:val="center"/>
          </w:tcPr>
          <w:p w:rsidR="002B748F" w:rsidRPr="00321D71" w:rsidRDefault="002B748F" w:rsidP="00583A15">
            <w:pPr>
              <w:spacing w:line="240" w:lineRule="auto"/>
              <w:rPr>
                <w:rFonts w:ascii="Arial Narrow" w:hAnsi="Arial Narrow"/>
                <w:bCs/>
                <w:color w:val="000000"/>
                <w:sz w:val="20"/>
                <w:szCs w:val="20"/>
                <w:lang w:eastAsia="es-SV"/>
              </w:rPr>
            </w:pPr>
          </w:p>
        </w:tc>
        <w:tc>
          <w:tcPr>
            <w:tcW w:w="870" w:type="pct"/>
            <w:tcBorders>
              <w:top w:val="nil"/>
              <w:bottom w:val="nil"/>
            </w:tcBorders>
            <w:shd w:val="clear" w:color="auto" w:fill="DAEEF3"/>
            <w:vAlign w:val="center"/>
          </w:tcPr>
          <w:p w:rsidR="002B748F" w:rsidRPr="00321D71" w:rsidRDefault="002B748F" w:rsidP="00583A15">
            <w:pPr>
              <w:spacing w:line="240" w:lineRule="auto"/>
              <w:rPr>
                <w:rFonts w:ascii="Arial Narrow" w:hAnsi="Arial Narrow"/>
                <w:b/>
                <w:bCs/>
                <w:color w:val="000000"/>
                <w:sz w:val="16"/>
                <w:szCs w:val="16"/>
                <w:lang w:eastAsia="es-SV"/>
              </w:rPr>
            </w:pPr>
          </w:p>
        </w:tc>
        <w:tc>
          <w:tcPr>
            <w:tcW w:w="531" w:type="pct"/>
            <w:tcBorders>
              <w:top w:val="nil"/>
              <w:bottom w:val="nil"/>
            </w:tcBorders>
            <w:shd w:val="clear" w:color="auto" w:fill="DAEEF3"/>
            <w:vAlign w:val="center"/>
          </w:tcPr>
          <w:p w:rsidR="002B748F" w:rsidRPr="00321D71" w:rsidRDefault="002B748F" w:rsidP="00583A15">
            <w:pPr>
              <w:spacing w:line="240" w:lineRule="auto"/>
              <w:rPr>
                <w:rFonts w:ascii="Arial Narrow" w:hAnsi="Arial Narrow"/>
                <w:sz w:val="16"/>
                <w:szCs w:val="16"/>
              </w:rPr>
            </w:pPr>
          </w:p>
        </w:tc>
        <w:tc>
          <w:tcPr>
            <w:tcW w:w="192" w:type="pct"/>
            <w:tcBorders>
              <w:top w:val="nil"/>
              <w:bottom w:val="nil"/>
            </w:tcBorders>
            <w:shd w:val="clear" w:color="auto" w:fill="DAEEF3"/>
          </w:tcPr>
          <w:p w:rsidR="002B748F" w:rsidRPr="00321D71" w:rsidRDefault="002B748F" w:rsidP="00583A15">
            <w:pPr>
              <w:jc w:val="center"/>
            </w:pPr>
          </w:p>
        </w:tc>
        <w:tc>
          <w:tcPr>
            <w:tcW w:w="1371" w:type="pct"/>
            <w:tcBorders>
              <w:top w:val="nil"/>
              <w:bottom w:val="nil"/>
            </w:tcBorders>
            <w:shd w:val="clear" w:color="auto" w:fill="DAEEF3"/>
            <w:vAlign w:val="center"/>
          </w:tcPr>
          <w:p w:rsidR="002B748F" w:rsidRPr="00321D71" w:rsidRDefault="002B748F" w:rsidP="00583A15">
            <w:pPr>
              <w:spacing w:line="240" w:lineRule="auto"/>
              <w:jc w:val="both"/>
              <w:rPr>
                <w:rFonts w:ascii="Arial Narrow" w:hAnsi="Arial Narrow"/>
                <w:sz w:val="16"/>
                <w:szCs w:val="16"/>
                <w:lang w:val="es-SV"/>
              </w:rPr>
            </w:pPr>
          </w:p>
        </w:tc>
        <w:tc>
          <w:tcPr>
            <w:tcW w:w="648" w:type="pct"/>
            <w:tcBorders>
              <w:top w:val="nil"/>
              <w:bottom w:val="nil"/>
            </w:tcBorders>
            <w:shd w:val="clear" w:color="auto" w:fill="DAEEF3"/>
          </w:tcPr>
          <w:p w:rsidR="002B748F" w:rsidRPr="00321D71" w:rsidRDefault="002B748F" w:rsidP="00583A15">
            <w:pPr>
              <w:spacing w:line="240" w:lineRule="auto"/>
            </w:pPr>
          </w:p>
        </w:tc>
      </w:tr>
      <w:tr w:rsidR="002B748F" w:rsidRPr="00321D71" w:rsidTr="00845551">
        <w:trPr>
          <w:trHeight w:val="268"/>
          <w:tblHeader/>
        </w:trPr>
        <w:tc>
          <w:tcPr>
            <w:tcW w:w="423" w:type="pct"/>
            <w:tcBorders>
              <w:top w:val="nil"/>
              <w:bottom w:val="single" w:sz="4" w:space="0" w:color="auto"/>
            </w:tcBorders>
            <w:shd w:val="clear" w:color="auto" w:fill="DAEEF3"/>
            <w:vAlign w:val="center"/>
          </w:tcPr>
          <w:p w:rsidR="002B748F" w:rsidRPr="00321D71" w:rsidRDefault="002B748F" w:rsidP="00583A15">
            <w:pPr>
              <w:spacing w:line="240" w:lineRule="auto"/>
              <w:rPr>
                <w:rFonts w:ascii="Arial Narrow" w:hAnsi="Arial Narrow"/>
                <w:b/>
                <w:bCs/>
                <w:color w:val="000000"/>
                <w:sz w:val="20"/>
                <w:szCs w:val="20"/>
                <w:lang w:eastAsia="es-SV"/>
              </w:rPr>
            </w:pPr>
          </w:p>
        </w:tc>
        <w:tc>
          <w:tcPr>
            <w:tcW w:w="435" w:type="pct"/>
            <w:tcBorders>
              <w:top w:val="nil"/>
              <w:bottom w:val="single" w:sz="4" w:space="0" w:color="auto"/>
            </w:tcBorders>
            <w:shd w:val="clear" w:color="auto" w:fill="DAEEF3"/>
            <w:vAlign w:val="center"/>
          </w:tcPr>
          <w:p w:rsidR="002B748F" w:rsidRPr="00321D71" w:rsidRDefault="002B748F" w:rsidP="00583A15">
            <w:pPr>
              <w:spacing w:line="240" w:lineRule="auto"/>
              <w:rPr>
                <w:rFonts w:ascii="Arial Narrow" w:hAnsi="Arial Narrow"/>
                <w:bCs/>
                <w:color w:val="000000"/>
                <w:sz w:val="20"/>
                <w:szCs w:val="20"/>
                <w:lang w:eastAsia="es-SV"/>
              </w:rPr>
            </w:pPr>
          </w:p>
        </w:tc>
        <w:tc>
          <w:tcPr>
            <w:tcW w:w="530" w:type="pct"/>
            <w:tcBorders>
              <w:top w:val="nil"/>
              <w:bottom w:val="single" w:sz="4" w:space="0" w:color="auto"/>
            </w:tcBorders>
            <w:shd w:val="clear" w:color="auto" w:fill="DAEEF3"/>
            <w:vAlign w:val="center"/>
          </w:tcPr>
          <w:p w:rsidR="002B748F" w:rsidRPr="00321D71" w:rsidRDefault="002B748F" w:rsidP="00583A15">
            <w:pPr>
              <w:spacing w:line="240" w:lineRule="auto"/>
              <w:rPr>
                <w:rFonts w:ascii="Arial Narrow" w:hAnsi="Arial Narrow"/>
                <w:bCs/>
                <w:color w:val="000000"/>
                <w:sz w:val="20"/>
                <w:szCs w:val="20"/>
                <w:lang w:eastAsia="es-SV"/>
              </w:rPr>
            </w:pPr>
          </w:p>
        </w:tc>
        <w:tc>
          <w:tcPr>
            <w:tcW w:w="870" w:type="pct"/>
            <w:tcBorders>
              <w:top w:val="nil"/>
              <w:bottom w:val="single" w:sz="4" w:space="0" w:color="auto"/>
            </w:tcBorders>
            <w:shd w:val="clear" w:color="auto" w:fill="DAEEF3"/>
            <w:vAlign w:val="center"/>
          </w:tcPr>
          <w:p w:rsidR="002B748F" w:rsidRPr="00321D71" w:rsidRDefault="002B748F" w:rsidP="00583A15">
            <w:pPr>
              <w:spacing w:line="240" w:lineRule="auto"/>
              <w:rPr>
                <w:rFonts w:ascii="Arial Narrow" w:hAnsi="Arial Narrow"/>
                <w:b/>
                <w:bCs/>
                <w:color w:val="000000"/>
                <w:sz w:val="16"/>
                <w:szCs w:val="16"/>
                <w:lang w:eastAsia="es-SV"/>
              </w:rPr>
            </w:pPr>
          </w:p>
        </w:tc>
        <w:tc>
          <w:tcPr>
            <w:tcW w:w="531" w:type="pct"/>
            <w:tcBorders>
              <w:top w:val="nil"/>
              <w:bottom w:val="single" w:sz="4" w:space="0" w:color="auto"/>
            </w:tcBorders>
            <w:shd w:val="clear" w:color="auto" w:fill="DAEEF3"/>
            <w:vAlign w:val="center"/>
          </w:tcPr>
          <w:p w:rsidR="002B748F" w:rsidRPr="00321D71" w:rsidRDefault="002B748F" w:rsidP="00583A15">
            <w:pPr>
              <w:spacing w:line="240" w:lineRule="auto"/>
              <w:rPr>
                <w:rFonts w:ascii="Arial Narrow" w:hAnsi="Arial Narrow"/>
                <w:sz w:val="16"/>
                <w:szCs w:val="16"/>
              </w:rPr>
            </w:pPr>
          </w:p>
        </w:tc>
        <w:tc>
          <w:tcPr>
            <w:tcW w:w="192" w:type="pct"/>
            <w:tcBorders>
              <w:top w:val="nil"/>
              <w:bottom w:val="single" w:sz="4" w:space="0" w:color="auto"/>
            </w:tcBorders>
            <w:shd w:val="clear" w:color="auto" w:fill="DAEEF3"/>
          </w:tcPr>
          <w:p w:rsidR="002B748F" w:rsidRPr="00321D71" w:rsidRDefault="002B748F" w:rsidP="00583A15">
            <w:pPr>
              <w:jc w:val="center"/>
            </w:pPr>
          </w:p>
        </w:tc>
        <w:tc>
          <w:tcPr>
            <w:tcW w:w="1371" w:type="pct"/>
            <w:tcBorders>
              <w:top w:val="nil"/>
              <w:bottom w:val="single" w:sz="4" w:space="0" w:color="auto"/>
            </w:tcBorders>
            <w:shd w:val="clear" w:color="auto" w:fill="DAEEF3"/>
            <w:vAlign w:val="center"/>
          </w:tcPr>
          <w:p w:rsidR="002B748F" w:rsidRPr="00321D71" w:rsidRDefault="002B748F" w:rsidP="00583A15">
            <w:pPr>
              <w:spacing w:line="240" w:lineRule="auto"/>
              <w:jc w:val="both"/>
              <w:rPr>
                <w:rFonts w:ascii="Arial Narrow" w:hAnsi="Arial Narrow"/>
                <w:sz w:val="16"/>
                <w:szCs w:val="16"/>
                <w:lang w:val="es-SV"/>
              </w:rPr>
            </w:pPr>
          </w:p>
        </w:tc>
        <w:tc>
          <w:tcPr>
            <w:tcW w:w="648" w:type="pct"/>
            <w:tcBorders>
              <w:top w:val="nil"/>
              <w:bottom w:val="single" w:sz="4" w:space="0" w:color="auto"/>
            </w:tcBorders>
            <w:shd w:val="clear" w:color="auto" w:fill="DAEEF3"/>
          </w:tcPr>
          <w:p w:rsidR="002B748F" w:rsidRPr="00321D71" w:rsidRDefault="002B748F" w:rsidP="00583A15">
            <w:pPr>
              <w:spacing w:line="240" w:lineRule="auto"/>
            </w:pPr>
          </w:p>
        </w:tc>
      </w:tr>
      <w:tr w:rsidR="002B748F" w:rsidRPr="00321D71" w:rsidTr="00845551">
        <w:trPr>
          <w:trHeight w:val="644"/>
          <w:tblHeader/>
        </w:trPr>
        <w:tc>
          <w:tcPr>
            <w:tcW w:w="5000" w:type="pct"/>
            <w:gridSpan w:val="8"/>
            <w:tcBorders>
              <w:top w:val="single" w:sz="4" w:space="0" w:color="auto"/>
              <w:bottom w:val="single" w:sz="4" w:space="0" w:color="auto"/>
            </w:tcBorders>
            <w:shd w:val="clear" w:color="auto" w:fill="92CDDC"/>
            <w:vAlign w:val="center"/>
          </w:tcPr>
          <w:p w:rsidR="002B748F" w:rsidRPr="00032811" w:rsidRDefault="002B748F" w:rsidP="00321D71">
            <w:pPr>
              <w:spacing w:line="240" w:lineRule="auto"/>
              <w:jc w:val="center"/>
              <w:rPr>
                <w:rFonts w:ascii="Verdana" w:hAnsi="Verdana"/>
                <w:b/>
                <w:color w:val="000000"/>
                <w:sz w:val="16"/>
                <w:szCs w:val="16"/>
                <w:lang w:eastAsia="es-SV"/>
              </w:rPr>
            </w:pPr>
            <w:r>
              <w:rPr>
                <w:rFonts w:ascii="Verdana" w:hAnsi="Verdana"/>
                <w:b/>
                <w:color w:val="000000"/>
                <w:sz w:val="16"/>
                <w:szCs w:val="16"/>
                <w:lang w:eastAsia="es-SV"/>
              </w:rPr>
              <w:t xml:space="preserve">4. UNIDAD DE COORDINACION DE SEGUIMIENTO Y CONTROL DE CONTRATOS </w:t>
            </w:r>
            <w:r w:rsidRPr="00032811">
              <w:rPr>
                <w:rFonts w:ascii="Verdana" w:hAnsi="Verdana"/>
                <w:b/>
                <w:color w:val="000000"/>
                <w:sz w:val="16"/>
                <w:szCs w:val="16"/>
                <w:lang w:eastAsia="es-SV"/>
              </w:rPr>
              <w:t>-U</w:t>
            </w:r>
            <w:r>
              <w:rPr>
                <w:rFonts w:ascii="Verdana" w:hAnsi="Verdana"/>
                <w:b/>
                <w:color w:val="000000"/>
                <w:sz w:val="16"/>
                <w:szCs w:val="16"/>
                <w:lang w:eastAsia="es-SV"/>
              </w:rPr>
              <w:t>CSCC</w:t>
            </w:r>
            <w:r w:rsidRPr="00032811">
              <w:rPr>
                <w:rFonts w:ascii="Verdana" w:hAnsi="Verdana"/>
                <w:b/>
                <w:color w:val="000000"/>
                <w:sz w:val="16"/>
                <w:szCs w:val="16"/>
                <w:lang w:eastAsia="es-SV"/>
              </w:rPr>
              <w:t xml:space="preserve"> - :  EVALUACIÓN SEM </w:t>
            </w:r>
            <w:r>
              <w:rPr>
                <w:rFonts w:ascii="Verdana" w:hAnsi="Verdana"/>
                <w:b/>
                <w:color w:val="000000"/>
                <w:sz w:val="16"/>
                <w:szCs w:val="16"/>
                <w:lang w:eastAsia="es-SV"/>
              </w:rPr>
              <w:t>I</w:t>
            </w:r>
            <w:r w:rsidRPr="00032811">
              <w:rPr>
                <w:rFonts w:ascii="Verdana" w:hAnsi="Verdana"/>
                <w:b/>
                <w:color w:val="000000"/>
                <w:sz w:val="16"/>
                <w:szCs w:val="16"/>
                <w:lang w:eastAsia="es-SV"/>
              </w:rPr>
              <w:t xml:space="preserve">I 2019: ALCANCE </w:t>
            </w:r>
            <w:r w:rsidR="00155B48">
              <w:rPr>
                <w:rFonts w:ascii="Verdana" w:hAnsi="Verdana"/>
                <w:b/>
                <w:color w:val="000000"/>
                <w:sz w:val="16"/>
                <w:szCs w:val="16"/>
                <w:lang w:eastAsia="es-SV"/>
              </w:rPr>
              <w:t>60</w:t>
            </w:r>
            <w:r>
              <w:rPr>
                <w:rFonts w:ascii="Verdana" w:hAnsi="Verdana"/>
                <w:b/>
                <w:color w:val="000000"/>
                <w:sz w:val="16"/>
                <w:szCs w:val="16"/>
                <w:lang w:eastAsia="es-SV"/>
              </w:rPr>
              <w:t>.</w:t>
            </w:r>
            <w:r w:rsidR="00543B13">
              <w:rPr>
                <w:rFonts w:ascii="Verdana" w:hAnsi="Verdana"/>
                <w:b/>
                <w:color w:val="000000"/>
                <w:sz w:val="16"/>
                <w:szCs w:val="16"/>
                <w:lang w:eastAsia="es-SV"/>
              </w:rPr>
              <w:t>0</w:t>
            </w:r>
            <w:r>
              <w:rPr>
                <w:rFonts w:ascii="Verdana" w:hAnsi="Verdana"/>
                <w:b/>
                <w:color w:val="000000"/>
                <w:sz w:val="16"/>
                <w:szCs w:val="16"/>
                <w:lang w:eastAsia="es-SV"/>
              </w:rPr>
              <w:t>0</w:t>
            </w:r>
            <w:r w:rsidRPr="00032811">
              <w:rPr>
                <w:rFonts w:ascii="Verdana" w:hAnsi="Verdana"/>
                <w:b/>
                <w:color w:val="000000"/>
                <w:sz w:val="16"/>
                <w:szCs w:val="16"/>
                <w:lang w:eastAsia="es-SV"/>
              </w:rPr>
              <w:t>%</w:t>
            </w:r>
            <w:r>
              <w:rPr>
                <w:rFonts w:ascii="Verdana" w:hAnsi="Verdana"/>
                <w:b/>
                <w:color w:val="000000"/>
                <w:sz w:val="16"/>
                <w:szCs w:val="16"/>
                <w:lang w:eastAsia="es-SV"/>
              </w:rPr>
              <w:t xml:space="preserve"> </w:t>
            </w:r>
          </w:p>
          <w:p w:rsidR="002B748F" w:rsidRPr="00321D71" w:rsidRDefault="002B748F" w:rsidP="00583A15">
            <w:pPr>
              <w:spacing w:line="240" w:lineRule="auto"/>
            </w:pPr>
          </w:p>
        </w:tc>
      </w:tr>
    </w:tbl>
    <w:p w:rsidR="00B1305E" w:rsidRPr="00B1305E" w:rsidRDefault="00B1305E" w:rsidP="00B1305E">
      <w:pPr>
        <w:spacing w:line="240" w:lineRule="auto"/>
        <w:jc w:val="both"/>
        <w:rPr>
          <w:rFonts w:ascii="Arial Narrow" w:eastAsia="Calibri" w:hAnsi="Arial Narrow"/>
          <w:sz w:val="16"/>
          <w:szCs w:val="16"/>
          <w:lang w:val="es-SV" w:eastAsia="en-US"/>
        </w:rPr>
      </w:pPr>
      <w:r w:rsidRPr="00B1305E">
        <w:rPr>
          <w:rFonts w:ascii="Arial Narrow" w:hAnsi="Arial Narrow" w:cs="Arial"/>
          <w:b/>
          <w:sz w:val="16"/>
          <w:szCs w:val="16"/>
          <w:lang w:val="es-SV"/>
        </w:rPr>
        <w:t>EVALUACION DEL SEMESTRE I</w:t>
      </w:r>
      <w:r w:rsidR="00A21320">
        <w:rPr>
          <w:rFonts w:ascii="Arial Narrow" w:hAnsi="Arial Narrow" w:cs="Arial"/>
          <w:b/>
          <w:sz w:val="16"/>
          <w:szCs w:val="16"/>
          <w:lang w:val="es-SV"/>
        </w:rPr>
        <w:t>I</w:t>
      </w:r>
      <w:r w:rsidRPr="00B1305E">
        <w:rPr>
          <w:rFonts w:ascii="Arial Narrow" w:hAnsi="Arial Narrow" w:cs="Arial"/>
          <w:b/>
          <w:sz w:val="16"/>
          <w:szCs w:val="16"/>
          <w:lang w:val="es-SV"/>
        </w:rPr>
        <w:t xml:space="preserve">  2019 OFICINAS CENTRALES. UNIDAD DE GESTIÓN 5</w:t>
      </w:r>
      <w:r w:rsidR="008A4117">
        <w:rPr>
          <w:rFonts w:ascii="Arial Narrow" w:hAnsi="Arial Narrow" w:cs="Arial"/>
          <w:b/>
          <w:sz w:val="16"/>
          <w:szCs w:val="16"/>
          <w:lang w:val="es-SV"/>
        </w:rPr>
        <w:t xml:space="preserve"> </w:t>
      </w:r>
      <w:r w:rsidRPr="00B1305E">
        <w:rPr>
          <w:rFonts w:ascii="Arial Narrow" w:hAnsi="Arial Narrow" w:cs="Arial"/>
          <w:b/>
          <w:sz w:val="16"/>
          <w:szCs w:val="16"/>
          <w:lang w:val="es-SV"/>
        </w:rPr>
        <w:t>UNIDAD DE ADQUISICIONES Y CONTRATACIONES INSTITUCIONAL. UACI MISIÓN</w:t>
      </w:r>
      <w:r w:rsidRPr="00B1305E">
        <w:rPr>
          <w:rFonts w:ascii="Arial Narrow" w:eastAsia="Calibri" w:hAnsi="Arial Narrow"/>
          <w:sz w:val="16"/>
          <w:szCs w:val="16"/>
          <w:lang w:val="es-SV" w:eastAsia="en-US"/>
        </w:rPr>
        <w:t xml:space="preserve">: </w:t>
      </w:r>
      <w:r w:rsidRPr="00B1305E">
        <w:rPr>
          <w:rFonts w:ascii="Arial Narrow" w:hAnsi="Arial Narrow" w:cs="Arial"/>
          <w:b/>
          <w:sz w:val="16"/>
          <w:szCs w:val="16"/>
          <w:lang w:val="es-SV"/>
        </w:rPr>
        <w:t>La Unidad de Adquisiciones y Contrataciones Institucional,</w:t>
      </w:r>
      <w:r w:rsidRPr="00B1305E">
        <w:rPr>
          <w:rFonts w:ascii="Arial Narrow" w:eastAsia="Calibri" w:hAnsi="Arial Narrow" w:cs="ArialNarrow"/>
          <w:sz w:val="16"/>
          <w:szCs w:val="16"/>
          <w:lang w:val="es-SV" w:eastAsia="en-US"/>
        </w:rPr>
        <w:t xml:space="preserve"> es la instancia dentro de la organización del ISBM, responsable de la Coordinación y ejecución de los procesos de adquisición y contratación de los suministros necesarios, para el funcionamiento institucional y el bienestar de nuestros usuarios(as) del Programa Especial de Salud del Instituto.</w:t>
      </w:r>
      <w:r w:rsidRPr="00B1305E">
        <w:rPr>
          <w:rFonts w:ascii="Arial Narrow" w:eastAsia="Calibri" w:hAnsi="Arial Narrow"/>
          <w:sz w:val="16"/>
          <w:szCs w:val="16"/>
          <w:lang w:val="es-SV" w:eastAsia="en-US"/>
        </w:rPr>
        <w:t xml:space="preserve"> </w:t>
      </w:r>
      <w:r w:rsidRPr="00B1305E">
        <w:rPr>
          <w:rFonts w:ascii="Arial Narrow" w:eastAsia="Calibri" w:hAnsi="Arial Narrow"/>
          <w:b/>
          <w:sz w:val="16"/>
          <w:szCs w:val="16"/>
          <w:lang w:val="es-SV" w:eastAsia="en-US"/>
        </w:rPr>
        <w:t>OBJETIVO ESTRATÉGICO 2</w:t>
      </w:r>
      <w:r w:rsidRPr="00B1305E">
        <w:rPr>
          <w:rFonts w:ascii="Arial Narrow" w:eastAsia="Calibri" w:hAnsi="Arial Narrow"/>
          <w:sz w:val="16"/>
          <w:szCs w:val="16"/>
          <w:lang w:val="es-SV" w:eastAsia="en-US"/>
        </w:rPr>
        <w:t xml:space="preserve">: Mantener la sostenibilidad financiera. </w:t>
      </w:r>
      <w:r w:rsidRPr="00B1305E">
        <w:rPr>
          <w:rFonts w:ascii="Arial Narrow" w:eastAsia="Calibri" w:hAnsi="Arial Narrow"/>
          <w:b/>
          <w:sz w:val="16"/>
          <w:szCs w:val="16"/>
          <w:lang w:val="es-SV" w:eastAsia="en-US"/>
        </w:rPr>
        <w:t>LÍNEA ESTRATÉGICA 2.1</w:t>
      </w:r>
      <w:r w:rsidRPr="00B1305E">
        <w:rPr>
          <w:rFonts w:ascii="Arial Narrow" w:eastAsia="Calibri" w:hAnsi="Arial Narrow"/>
          <w:sz w:val="16"/>
          <w:szCs w:val="16"/>
          <w:lang w:val="es-SV" w:eastAsia="en-US"/>
        </w:rPr>
        <w:t xml:space="preserve">: Adquirir bienes muebles e inmuebles para dar mejor atención a los usuarios. </w:t>
      </w:r>
    </w:p>
    <w:p w:rsidR="00B1305E" w:rsidRPr="00B1305E" w:rsidRDefault="00B1305E" w:rsidP="00B1305E">
      <w:pPr>
        <w:pStyle w:val="Ttulo1Car1"/>
        <w:shd w:val="clear" w:color="auto" w:fill="DAEEF3"/>
        <w:spacing w:line="240" w:lineRule="auto"/>
        <w:jc w:val="center"/>
        <w:rPr>
          <w:rFonts w:ascii="Arial Narrow" w:hAnsi="Arial Narrow"/>
          <w:b/>
          <w:iCs/>
          <w:sz w:val="16"/>
          <w:szCs w:val="16"/>
        </w:rPr>
      </w:pPr>
      <w:r w:rsidRPr="00B1305E">
        <w:rPr>
          <w:rFonts w:ascii="Arial Narrow" w:hAnsi="Arial Narrow"/>
          <w:b/>
          <w:iCs/>
          <w:sz w:val="16"/>
          <w:szCs w:val="16"/>
        </w:rPr>
        <w:t>MATRIZ</w:t>
      </w:r>
    </w:p>
    <w:tbl>
      <w:tblPr>
        <w:tblW w:w="51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895"/>
        <w:gridCol w:w="1576"/>
        <w:gridCol w:w="3316"/>
        <w:gridCol w:w="1740"/>
        <w:gridCol w:w="663"/>
        <w:gridCol w:w="1841"/>
        <w:gridCol w:w="2194"/>
      </w:tblGrid>
      <w:tr w:rsidR="00B1305E" w:rsidRPr="00B1305E" w:rsidTr="008308FA">
        <w:trPr>
          <w:trHeight w:val="595"/>
          <w:tblHeader/>
        </w:trPr>
        <w:tc>
          <w:tcPr>
            <w:tcW w:w="569"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Objetivos Operativos</w:t>
            </w:r>
          </w:p>
        </w:tc>
        <w:tc>
          <w:tcPr>
            <w:tcW w:w="635"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Metas</w:t>
            </w:r>
          </w:p>
        </w:tc>
        <w:tc>
          <w:tcPr>
            <w:tcW w:w="528" w:type="pct"/>
            <w:shd w:val="clear" w:color="auto" w:fill="92CDDC"/>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Indicador de Impacto</w:t>
            </w:r>
          </w:p>
        </w:tc>
        <w:tc>
          <w:tcPr>
            <w:tcW w:w="1111"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Nivel de cumplimiento de Metas.</w:t>
            </w:r>
          </w:p>
        </w:tc>
        <w:tc>
          <w:tcPr>
            <w:tcW w:w="583"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 xml:space="preserve"> Medios de Verificación.</w:t>
            </w:r>
          </w:p>
        </w:tc>
        <w:tc>
          <w:tcPr>
            <w:tcW w:w="222" w:type="pct"/>
            <w:shd w:val="clear" w:color="auto" w:fill="92CDDC"/>
            <w:vAlign w:val="center"/>
          </w:tcPr>
          <w:p w:rsidR="00B1305E" w:rsidRDefault="00B1305E" w:rsidP="00B1305E">
            <w:pPr>
              <w:spacing w:line="240" w:lineRule="auto"/>
              <w:ind w:left="-252"/>
              <w:jc w:val="right"/>
              <w:rPr>
                <w:rFonts w:ascii="Arial Narrow" w:hAnsi="Arial Narrow"/>
                <w:b/>
                <w:sz w:val="16"/>
                <w:szCs w:val="16"/>
                <w:lang w:val="es-SV"/>
              </w:rPr>
            </w:pPr>
          </w:p>
          <w:p w:rsidR="00B1305E" w:rsidRPr="00B1305E" w:rsidRDefault="00B1305E" w:rsidP="00B1305E">
            <w:pPr>
              <w:spacing w:line="240" w:lineRule="auto"/>
              <w:ind w:left="-252"/>
              <w:jc w:val="center"/>
              <w:rPr>
                <w:rFonts w:ascii="Arial Narrow" w:hAnsi="Arial Narrow"/>
                <w:b/>
                <w:sz w:val="16"/>
                <w:szCs w:val="16"/>
                <w:lang w:val="es-SV"/>
              </w:rPr>
            </w:pPr>
            <w:r>
              <w:rPr>
                <w:rFonts w:ascii="Arial Narrow" w:hAnsi="Arial Narrow"/>
                <w:b/>
                <w:sz w:val="16"/>
                <w:szCs w:val="16"/>
                <w:lang w:val="es-SV"/>
              </w:rPr>
              <w:t xml:space="preserve">     </w:t>
            </w:r>
            <w:r w:rsidRPr="00B1305E">
              <w:rPr>
                <w:rFonts w:ascii="Arial Narrow" w:hAnsi="Arial Narrow"/>
                <w:b/>
                <w:sz w:val="16"/>
                <w:szCs w:val="16"/>
                <w:lang w:val="es-SV"/>
              </w:rPr>
              <w:t>%</w:t>
            </w:r>
          </w:p>
        </w:tc>
        <w:tc>
          <w:tcPr>
            <w:tcW w:w="617"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Valoraciones</w:t>
            </w:r>
          </w:p>
        </w:tc>
        <w:tc>
          <w:tcPr>
            <w:tcW w:w="735" w:type="pct"/>
            <w:shd w:val="clear" w:color="auto" w:fill="92CDDC"/>
            <w:vAlign w:val="center"/>
          </w:tcPr>
          <w:p w:rsidR="00B1305E" w:rsidRPr="00B1305E" w:rsidRDefault="00B1305E" w:rsidP="00B1305E">
            <w:pPr>
              <w:spacing w:line="240" w:lineRule="auto"/>
              <w:ind w:left="-252"/>
              <w:jc w:val="center"/>
              <w:rPr>
                <w:rFonts w:ascii="Arial Narrow" w:hAnsi="Arial Narrow"/>
                <w:b/>
                <w:sz w:val="16"/>
                <w:szCs w:val="16"/>
                <w:lang w:val="es-SV"/>
              </w:rPr>
            </w:pPr>
            <w:r w:rsidRPr="00B1305E">
              <w:rPr>
                <w:rFonts w:ascii="Arial Narrow" w:hAnsi="Arial Narrow"/>
                <w:b/>
                <w:sz w:val="16"/>
                <w:szCs w:val="16"/>
                <w:lang w:val="es-SV"/>
              </w:rPr>
              <w:t>Recomendaciones</w:t>
            </w:r>
          </w:p>
        </w:tc>
      </w:tr>
      <w:tr w:rsidR="008308FA" w:rsidRPr="00B1305E" w:rsidTr="00FC408A">
        <w:trPr>
          <w:trHeight w:val="6728"/>
          <w:tblHeader/>
        </w:trPr>
        <w:tc>
          <w:tcPr>
            <w:tcW w:w="569" w:type="pct"/>
            <w:tcBorders>
              <w:left w:val="single" w:sz="4" w:space="0" w:color="auto"/>
              <w:bottom w:val="single" w:sz="4" w:space="0" w:color="auto"/>
              <w:right w:val="single" w:sz="4" w:space="0" w:color="auto"/>
            </w:tcBorders>
            <w:shd w:val="clear" w:color="auto" w:fill="DAEEF3"/>
            <w:vAlign w:val="center"/>
          </w:tcPr>
          <w:p w:rsidR="008308FA" w:rsidRPr="00B1305E" w:rsidRDefault="008308FA" w:rsidP="005E7649">
            <w:pPr>
              <w:spacing w:line="240" w:lineRule="auto"/>
              <w:jc w:val="both"/>
              <w:rPr>
                <w:rFonts w:ascii="Arial Narrow" w:hAnsi="Arial Narrow"/>
                <w:bCs/>
                <w:i/>
                <w:color w:val="000000"/>
                <w:sz w:val="16"/>
                <w:szCs w:val="16"/>
                <w:lang w:val="es-SV" w:eastAsia="es-SV"/>
              </w:rPr>
            </w:pPr>
            <w:r w:rsidRPr="00B1305E">
              <w:rPr>
                <w:rFonts w:ascii="Arial Narrow" w:hAnsi="Arial Narrow"/>
                <w:bCs/>
                <w:color w:val="000000"/>
                <w:sz w:val="16"/>
                <w:szCs w:val="16"/>
                <w:lang w:val="es-SV" w:eastAsia="es-SV"/>
              </w:rPr>
              <w:lastRenderedPageBreak/>
              <w:t>1. Gestionar las Adquisiciones y Contrataciones de obras, bienes y servicios, con el objetivo de eficientizar el funcionamiento institucional</w:t>
            </w:r>
            <w:r w:rsidRPr="00B1305E">
              <w:rPr>
                <w:rFonts w:ascii="Arial Narrow" w:hAnsi="Arial Narrow"/>
                <w:bCs/>
                <w:i/>
                <w:color w:val="000000"/>
                <w:sz w:val="16"/>
                <w:szCs w:val="16"/>
                <w:lang w:val="es-SV" w:eastAsia="es-SV"/>
              </w:rPr>
              <w:t>.</w:t>
            </w:r>
          </w:p>
          <w:p w:rsidR="008308FA" w:rsidRPr="00B1305E" w:rsidRDefault="008308FA" w:rsidP="005E7649">
            <w:pPr>
              <w:spacing w:line="240" w:lineRule="auto"/>
              <w:jc w:val="both"/>
              <w:rPr>
                <w:rFonts w:ascii="Arial Narrow" w:hAnsi="Arial Narrow"/>
                <w:bCs/>
                <w:color w:val="000000"/>
                <w:sz w:val="16"/>
                <w:szCs w:val="16"/>
                <w:lang w:val="es-SV" w:eastAsia="es-SV"/>
              </w:rPr>
            </w:pPr>
          </w:p>
          <w:p w:rsidR="008308FA" w:rsidRPr="00B1305E" w:rsidRDefault="008308FA" w:rsidP="005E7649">
            <w:pPr>
              <w:spacing w:line="240" w:lineRule="auto"/>
              <w:jc w:val="both"/>
              <w:rPr>
                <w:rFonts w:ascii="Arial Narrow" w:hAnsi="Arial Narrow"/>
                <w:bCs/>
                <w:color w:val="000000"/>
                <w:sz w:val="16"/>
                <w:szCs w:val="16"/>
                <w:lang w:val="es-SV" w:eastAsia="es-SV"/>
              </w:rPr>
            </w:pPr>
            <w:r w:rsidRPr="00B1305E">
              <w:rPr>
                <w:rFonts w:ascii="Arial Narrow" w:hAnsi="Arial Narrow"/>
                <w:bCs/>
                <w:color w:val="000000"/>
                <w:sz w:val="16"/>
                <w:szCs w:val="16"/>
                <w:lang w:val="es-SV" w:eastAsia="es-SV"/>
              </w:rPr>
              <w:t>Peso 100%</w:t>
            </w:r>
          </w:p>
        </w:tc>
        <w:tc>
          <w:tcPr>
            <w:tcW w:w="635" w:type="pct"/>
            <w:tcBorders>
              <w:left w:val="single" w:sz="4" w:space="0" w:color="auto"/>
              <w:bottom w:val="single" w:sz="4" w:space="0" w:color="auto"/>
              <w:right w:val="single" w:sz="4" w:space="0" w:color="auto"/>
            </w:tcBorders>
            <w:shd w:val="clear" w:color="auto" w:fill="DAEEF3"/>
            <w:vAlign w:val="center"/>
          </w:tcPr>
          <w:p w:rsidR="008308FA" w:rsidRPr="00B1305E" w:rsidRDefault="008308FA" w:rsidP="005E7649">
            <w:pPr>
              <w:spacing w:line="240" w:lineRule="auto"/>
              <w:jc w:val="both"/>
              <w:rPr>
                <w:rFonts w:ascii="Arial Narrow" w:eastAsia="Calibri" w:hAnsi="Arial Narrow" w:cs="ArialNarrow,Bold"/>
                <w:bCs/>
                <w:sz w:val="16"/>
                <w:szCs w:val="16"/>
                <w:lang w:val="es-SV"/>
              </w:rPr>
            </w:pPr>
          </w:p>
          <w:p w:rsidR="008308FA" w:rsidRPr="00B1305E" w:rsidRDefault="008308FA" w:rsidP="005E7649">
            <w:pPr>
              <w:spacing w:line="240" w:lineRule="auto"/>
              <w:jc w:val="both"/>
              <w:rPr>
                <w:rFonts w:ascii="Arial Narrow" w:eastAsia="Calibri" w:hAnsi="Arial Narrow" w:cs="ArialNarrow,Bold"/>
                <w:bCs/>
                <w:sz w:val="16"/>
                <w:szCs w:val="16"/>
                <w:lang w:val="es-SV"/>
              </w:rPr>
            </w:pPr>
          </w:p>
          <w:p w:rsidR="008308FA" w:rsidRPr="00B1305E" w:rsidRDefault="008308FA" w:rsidP="005E7649">
            <w:pPr>
              <w:spacing w:line="240" w:lineRule="auto"/>
              <w:jc w:val="both"/>
              <w:rPr>
                <w:rFonts w:ascii="Arial Narrow" w:eastAsia="Calibri" w:hAnsi="Arial Narrow" w:cs="ArialNarrow,Bold"/>
                <w:bCs/>
                <w:sz w:val="16"/>
                <w:szCs w:val="16"/>
                <w:lang w:val="es-SV"/>
              </w:rPr>
            </w:pP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Bold"/>
                <w:bCs/>
                <w:sz w:val="16"/>
                <w:szCs w:val="16"/>
                <w:lang w:val="es-SV"/>
              </w:rPr>
              <w:t xml:space="preserve">1.1. </w:t>
            </w:r>
            <w:r w:rsidRPr="00B1305E">
              <w:rPr>
                <w:rFonts w:ascii="Arial Narrow" w:eastAsia="Calibri" w:hAnsi="Arial Narrow" w:cs="ArialNarrow"/>
                <w:sz w:val="16"/>
                <w:szCs w:val="16"/>
                <w:lang w:val="es-SV"/>
              </w:rPr>
              <w:t>Realizar un aproximado de 210 procesos al año de Adquisición y Contratación Adquisición de obras,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 xml:space="preserve">bienes y servicios de manera   eficiente de acuerdo con lo </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 xml:space="preserve">demandado por </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todas las unidades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solicitantes de la</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Institución.</w:t>
            </w:r>
          </w:p>
          <w:p w:rsidR="008308FA" w:rsidRPr="00B1305E" w:rsidRDefault="008308FA" w:rsidP="005E7649">
            <w:pPr>
              <w:spacing w:line="240" w:lineRule="auto"/>
              <w:jc w:val="both"/>
              <w:rPr>
                <w:rFonts w:ascii="Arial Narrow" w:eastAsia="Calibri" w:hAnsi="Arial Narrow" w:cs="ArialNarrow"/>
                <w:sz w:val="16"/>
                <w:szCs w:val="16"/>
                <w:lang w:val="es-SV"/>
              </w:rPr>
            </w:pPr>
          </w:p>
          <w:p w:rsidR="008308FA" w:rsidRPr="00B1305E" w:rsidRDefault="008308FA" w:rsidP="005E7649">
            <w:pPr>
              <w:spacing w:line="240" w:lineRule="auto"/>
              <w:jc w:val="both"/>
              <w:rPr>
                <w:rFonts w:ascii="Arial Narrow" w:hAnsi="Arial Narrow"/>
                <w:bCs/>
                <w:color w:val="000000"/>
                <w:sz w:val="16"/>
                <w:szCs w:val="16"/>
                <w:lang w:val="es-SV" w:eastAsia="es-SV"/>
              </w:rPr>
            </w:pPr>
            <w:r w:rsidRPr="00B1305E">
              <w:rPr>
                <w:rFonts w:ascii="Arial Narrow" w:hAnsi="Arial Narrow"/>
                <w:bCs/>
                <w:color w:val="000000"/>
                <w:sz w:val="16"/>
                <w:szCs w:val="16"/>
                <w:lang w:val="es-SV" w:eastAsia="es-SV"/>
              </w:rPr>
              <w:t>Peso 100%</w:t>
            </w:r>
          </w:p>
          <w:p w:rsidR="008308FA" w:rsidRPr="00B1305E" w:rsidRDefault="008308FA" w:rsidP="005E7649">
            <w:pPr>
              <w:spacing w:line="240" w:lineRule="auto"/>
              <w:jc w:val="both"/>
              <w:rPr>
                <w:rFonts w:ascii="Arial Narrow" w:hAnsi="Arial Narrow"/>
                <w:bCs/>
                <w:color w:val="000000"/>
                <w:sz w:val="16"/>
                <w:szCs w:val="16"/>
                <w:lang w:val="es-SV" w:eastAsia="es-SV"/>
              </w:rPr>
            </w:pPr>
          </w:p>
        </w:tc>
        <w:tc>
          <w:tcPr>
            <w:tcW w:w="528" w:type="pct"/>
            <w:tcBorders>
              <w:left w:val="single" w:sz="4" w:space="0" w:color="auto"/>
              <w:bottom w:val="single" w:sz="4" w:space="0" w:color="auto"/>
              <w:right w:val="single" w:sz="4" w:space="0" w:color="auto"/>
            </w:tcBorders>
            <w:shd w:val="clear" w:color="auto" w:fill="DAEEF3"/>
            <w:vAlign w:val="center"/>
          </w:tcPr>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1. Número de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licitaciones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públicas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Realizadas.</w:t>
            </w:r>
          </w:p>
          <w:p w:rsidR="008308FA" w:rsidRPr="00B1305E" w:rsidRDefault="008308FA" w:rsidP="005E7649">
            <w:pPr>
              <w:spacing w:line="240" w:lineRule="auto"/>
              <w:jc w:val="both"/>
              <w:rPr>
                <w:rFonts w:ascii="Arial Narrow" w:eastAsia="Calibri" w:hAnsi="Arial Narrow" w:cs="ArialNarrow"/>
                <w:sz w:val="16"/>
                <w:szCs w:val="16"/>
                <w:lang w:val="es-SV"/>
              </w:rPr>
            </w:pP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2. Número de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procesos de libre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Gestión realizada.</w:t>
            </w:r>
          </w:p>
          <w:p w:rsidR="008308FA" w:rsidRPr="00B1305E" w:rsidRDefault="008308FA" w:rsidP="005E7649">
            <w:pPr>
              <w:spacing w:line="240" w:lineRule="auto"/>
              <w:jc w:val="both"/>
              <w:rPr>
                <w:rFonts w:ascii="Arial Narrow" w:eastAsia="Calibri" w:hAnsi="Arial Narrow" w:cs="ArialNarrow"/>
                <w:sz w:val="16"/>
                <w:szCs w:val="16"/>
                <w:lang w:val="es-SV"/>
              </w:rPr>
            </w:pP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3. Número de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contrataciones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directas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realizadas.</w:t>
            </w:r>
          </w:p>
          <w:p w:rsidR="008308FA" w:rsidRPr="00B1305E" w:rsidRDefault="008308FA" w:rsidP="005E7649">
            <w:pPr>
              <w:spacing w:line="240" w:lineRule="auto"/>
              <w:jc w:val="both"/>
              <w:rPr>
                <w:rFonts w:ascii="Arial Narrow" w:eastAsia="Calibri" w:hAnsi="Arial Narrow" w:cs="ArialNarrow"/>
                <w:sz w:val="16"/>
                <w:szCs w:val="16"/>
                <w:lang w:val="es-SV"/>
              </w:rPr>
            </w:pP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4. Número de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Compras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Bursátiles</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Realizadas.</w:t>
            </w:r>
          </w:p>
          <w:p w:rsidR="008308FA" w:rsidRPr="00B1305E" w:rsidRDefault="008308FA" w:rsidP="005E7649">
            <w:pPr>
              <w:spacing w:line="240" w:lineRule="auto"/>
              <w:jc w:val="both"/>
              <w:rPr>
                <w:rFonts w:ascii="Arial Narrow" w:eastAsia="Calibri" w:hAnsi="Arial Narrow" w:cs="ArialNarrow"/>
                <w:sz w:val="16"/>
                <w:szCs w:val="16"/>
                <w:lang w:val="es-SV"/>
              </w:rPr>
            </w:pP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5. Número de</w:t>
            </w:r>
          </w:p>
          <w:p w:rsidR="008308FA" w:rsidRPr="00B1305E" w:rsidRDefault="008308FA" w:rsidP="005E7649">
            <w:pPr>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Convenios</w:t>
            </w:r>
          </w:p>
          <w:p w:rsidR="008308FA" w:rsidRPr="00B1305E" w:rsidRDefault="008308FA" w:rsidP="005E7649">
            <w:pPr>
              <w:spacing w:line="240" w:lineRule="auto"/>
              <w:jc w:val="both"/>
              <w:rPr>
                <w:rFonts w:ascii="Arial Narrow" w:hAnsi="Arial Narrow"/>
                <w:bCs/>
                <w:color w:val="000000"/>
                <w:sz w:val="16"/>
                <w:szCs w:val="16"/>
                <w:lang w:val="es-SV" w:eastAsia="es-SV"/>
              </w:rPr>
            </w:pPr>
            <w:r w:rsidRPr="00B1305E">
              <w:rPr>
                <w:rFonts w:ascii="Arial Narrow" w:eastAsia="Calibri" w:hAnsi="Arial Narrow" w:cs="ArialNarrow"/>
                <w:sz w:val="16"/>
                <w:szCs w:val="16"/>
                <w:lang w:val="es-SV"/>
              </w:rPr>
              <w:t>Interinstitucionales</w:t>
            </w:r>
          </w:p>
        </w:tc>
        <w:tc>
          <w:tcPr>
            <w:tcW w:w="1111" w:type="pct"/>
            <w:shd w:val="clear" w:color="auto" w:fill="DAEEF3"/>
            <w:vAlign w:val="center"/>
          </w:tcPr>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 xml:space="preserve">En el segundo semestre se realizaron </w:t>
            </w:r>
            <w:r w:rsidRPr="00995FDA">
              <w:rPr>
                <w:rFonts w:ascii="Arial Narrow" w:hAnsi="Arial Narrow"/>
                <w:bCs/>
                <w:strike/>
                <w:color w:val="000000"/>
                <w:sz w:val="16"/>
                <w:szCs w:val="16"/>
                <w:lang w:eastAsia="es-SV"/>
              </w:rPr>
              <w:t>de</w:t>
            </w:r>
            <w:r w:rsidRPr="00995FDA">
              <w:rPr>
                <w:rFonts w:ascii="Arial Narrow" w:hAnsi="Arial Narrow"/>
                <w:bCs/>
                <w:color w:val="000000"/>
                <w:sz w:val="16"/>
                <w:szCs w:val="16"/>
                <w:lang w:eastAsia="es-SV"/>
              </w:rPr>
              <w:t xml:space="preserve"> procesos según detalle:</w:t>
            </w:r>
          </w:p>
          <w:p w:rsidR="008308FA" w:rsidRPr="00995FDA" w:rsidRDefault="008308FA" w:rsidP="005E7649">
            <w:pPr>
              <w:pStyle w:val="Sinespaciado"/>
              <w:jc w:val="both"/>
              <w:rPr>
                <w:rFonts w:ascii="Arial Narrow" w:hAnsi="Arial Narrow"/>
                <w:bCs/>
                <w:color w:val="000000"/>
                <w:sz w:val="16"/>
                <w:szCs w:val="16"/>
                <w:u w:val="single"/>
                <w:lang w:eastAsia="es-SV"/>
              </w:rPr>
            </w:pPr>
            <w:r w:rsidRPr="00995FDA">
              <w:rPr>
                <w:rFonts w:ascii="Arial Narrow" w:hAnsi="Arial Narrow"/>
                <w:bCs/>
                <w:color w:val="000000"/>
                <w:sz w:val="16"/>
                <w:szCs w:val="16"/>
                <w:u w:val="single"/>
                <w:lang w:eastAsia="es-SV"/>
              </w:rPr>
              <w:t xml:space="preserve">BIENES </w:t>
            </w: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40- Procesos de Libre gestión.</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3- Fondos Circulantes.</w:t>
            </w: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sz w:val="16"/>
                <w:szCs w:val="16"/>
                <w:lang w:eastAsia="es-SV"/>
              </w:rPr>
              <w:t>2- Compras Bursátiles</w:t>
            </w: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 xml:space="preserve">Total </w:t>
            </w:r>
            <w:r w:rsidRPr="00995FDA">
              <w:rPr>
                <w:rFonts w:ascii="Arial Narrow" w:hAnsi="Arial Narrow"/>
                <w:b/>
                <w:bCs/>
                <w:color w:val="000000"/>
                <w:sz w:val="16"/>
                <w:szCs w:val="16"/>
                <w:lang w:eastAsia="es-SV"/>
              </w:rPr>
              <w:t>45</w:t>
            </w:r>
            <w:r w:rsidRPr="00995FDA">
              <w:rPr>
                <w:rFonts w:ascii="Arial Narrow" w:hAnsi="Arial Narrow"/>
                <w:bCs/>
                <w:color w:val="000000"/>
                <w:sz w:val="16"/>
                <w:szCs w:val="16"/>
                <w:lang w:eastAsia="es-SV"/>
              </w:rPr>
              <w:t xml:space="preserve"> procesos.</w:t>
            </w:r>
          </w:p>
          <w:p w:rsidR="008308FA" w:rsidRPr="00995FDA" w:rsidRDefault="008308FA" w:rsidP="005E7649">
            <w:pPr>
              <w:pStyle w:val="Sinespaciado"/>
              <w:jc w:val="both"/>
              <w:rPr>
                <w:rFonts w:ascii="Arial Narrow" w:hAnsi="Arial Narrow"/>
                <w:bCs/>
                <w:color w:val="000000"/>
                <w:sz w:val="16"/>
                <w:szCs w:val="16"/>
                <w:lang w:eastAsia="es-SV"/>
              </w:rPr>
            </w:pPr>
          </w:p>
          <w:p w:rsidR="008308FA" w:rsidRPr="00995FDA" w:rsidRDefault="008308FA" w:rsidP="005E7649">
            <w:pPr>
              <w:pStyle w:val="Sinespaciado"/>
              <w:jc w:val="both"/>
              <w:rPr>
                <w:rFonts w:ascii="Arial Narrow" w:hAnsi="Arial Narrow"/>
                <w:bCs/>
                <w:sz w:val="16"/>
                <w:szCs w:val="16"/>
                <w:u w:val="single"/>
                <w:lang w:eastAsia="es-SV"/>
              </w:rPr>
            </w:pPr>
            <w:r w:rsidRPr="00995FDA">
              <w:rPr>
                <w:rFonts w:ascii="Arial Narrow" w:hAnsi="Arial Narrow"/>
                <w:bCs/>
                <w:sz w:val="16"/>
                <w:szCs w:val="16"/>
                <w:u w:val="single"/>
                <w:lang w:eastAsia="es-SV"/>
              </w:rPr>
              <w:t>SERVICIOS</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24- Procesos de Libre Gestión</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5- Fondos Circulantes</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6- Procesos de Licitación Pública.</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1- Prorrogas de Licitación Pública.</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21- Prorrogas de Convenio H.P.</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21- Modificativas de Convenios H.P.</w:t>
            </w:r>
          </w:p>
          <w:p w:rsidR="008308FA" w:rsidRPr="00995FDA" w:rsidRDefault="008308FA" w:rsidP="005E7649">
            <w:pPr>
              <w:pStyle w:val="Sinespaciado"/>
              <w:ind w:left="142" w:hanging="142"/>
              <w:jc w:val="both"/>
              <w:rPr>
                <w:rFonts w:ascii="Arial Narrow" w:hAnsi="Arial Narrow"/>
                <w:bCs/>
                <w:sz w:val="16"/>
                <w:szCs w:val="16"/>
                <w:lang w:eastAsia="es-SV"/>
              </w:rPr>
            </w:pPr>
            <w:r w:rsidRPr="00995FDA">
              <w:rPr>
                <w:rFonts w:ascii="Arial Narrow" w:hAnsi="Arial Narrow"/>
                <w:bCs/>
                <w:sz w:val="16"/>
                <w:szCs w:val="16"/>
                <w:lang w:eastAsia="es-SV"/>
              </w:rPr>
              <w:t>21- Modificativas a incrementos 1 y 2 con Hospitales de la red publica</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2- Compras Bursátiles</w:t>
            </w:r>
          </w:p>
          <w:p w:rsidR="008308FA" w:rsidRPr="00995FDA" w:rsidRDefault="008308FA" w:rsidP="005E7649">
            <w:pPr>
              <w:pStyle w:val="Sinespaciado"/>
              <w:jc w:val="both"/>
              <w:rPr>
                <w:rFonts w:ascii="Arial Narrow" w:hAnsi="Arial Narrow"/>
                <w:bCs/>
                <w:sz w:val="16"/>
                <w:szCs w:val="16"/>
                <w:lang w:eastAsia="es-SV"/>
              </w:rPr>
            </w:pPr>
            <w:r w:rsidRPr="00995FDA">
              <w:rPr>
                <w:rFonts w:ascii="Arial Narrow" w:hAnsi="Arial Narrow"/>
                <w:bCs/>
                <w:sz w:val="16"/>
                <w:szCs w:val="16"/>
                <w:lang w:eastAsia="es-SV"/>
              </w:rPr>
              <w:t xml:space="preserve">10- Incrementos del 20% </w:t>
            </w:r>
          </w:p>
          <w:p w:rsidR="008308FA" w:rsidRPr="00995FDA" w:rsidRDefault="008308FA" w:rsidP="005E7649">
            <w:pPr>
              <w:pStyle w:val="Sinespaciado"/>
              <w:jc w:val="both"/>
              <w:rPr>
                <w:rFonts w:ascii="Arial Narrow" w:hAnsi="Arial Narrow"/>
                <w:bCs/>
                <w:color w:val="000000"/>
                <w:sz w:val="16"/>
                <w:szCs w:val="16"/>
                <w:lang w:eastAsia="es-SV"/>
              </w:rPr>
            </w:pP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 xml:space="preserve">Total </w:t>
            </w:r>
            <w:r w:rsidRPr="00995FDA">
              <w:rPr>
                <w:rFonts w:ascii="Arial Narrow" w:hAnsi="Arial Narrow"/>
                <w:b/>
                <w:bCs/>
                <w:color w:val="000000"/>
                <w:sz w:val="16"/>
                <w:szCs w:val="16"/>
                <w:lang w:eastAsia="es-SV"/>
              </w:rPr>
              <w:t>111</w:t>
            </w:r>
            <w:r w:rsidRPr="00995FDA">
              <w:rPr>
                <w:rFonts w:ascii="Arial Narrow" w:hAnsi="Arial Narrow"/>
                <w:bCs/>
                <w:color w:val="000000"/>
                <w:sz w:val="16"/>
                <w:szCs w:val="16"/>
                <w:lang w:eastAsia="es-SV"/>
              </w:rPr>
              <w:t xml:space="preserve"> procesos. </w:t>
            </w: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 xml:space="preserve">Gran Total </w:t>
            </w:r>
            <w:r w:rsidRPr="00995FDA">
              <w:rPr>
                <w:rFonts w:ascii="Arial Narrow" w:hAnsi="Arial Narrow"/>
                <w:b/>
                <w:bCs/>
                <w:color w:val="000000"/>
                <w:sz w:val="16"/>
                <w:szCs w:val="16"/>
                <w:lang w:eastAsia="es-SV"/>
              </w:rPr>
              <w:t>156</w:t>
            </w:r>
            <w:r w:rsidRPr="00995FDA">
              <w:rPr>
                <w:rFonts w:ascii="Arial Narrow" w:hAnsi="Arial Narrow"/>
                <w:bCs/>
                <w:color w:val="000000"/>
                <w:sz w:val="16"/>
                <w:szCs w:val="16"/>
                <w:lang w:eastAsia="es-SV"/>
              </w:rPr>
              <w:t xml:space="preserve"> procesos realizados.</w:t>
            </w:r>
          </w:p>
          <w:p w:rsidR="008308FA" w:rsidRPr="00995FDA" w:rsidRDefault="008308FA" w:rsidP="005E7649">
            <w:pPr>
              <w:pStyle w:val="Sinespaciado"/>
              <w:jc w:val="both"/>
              <w:rPr>
                <w:rFonts w:ascii="Arial Narrow" w:hAnsi="Arial Narrow"/>
                <w:bCs/>
                <w:color w:val="000000"/>
                <w:sz w:val="16"/>
                <w:szCs w:val="16"/>
                <w:lang w:val="es-SV" w:eastAsia="es-SV"/>
              </w:rPr>
            </w:pPr>
          </w:p>
        </w:tc>
        <w:tc>
          <w:tcPr>
            <w:tcW w:w="583" w:type="pct"/>
            <w:shd w:val="clear" w:color="auto" w:fill="DAEEF3"/>
            <w:vAlign w:val="center"/>
          </w:tcPr>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 xml:space="preserve">Contratos, Órdenes de compra y Resoluciones Modificativas de Prorroga e incrementos de monto, realizadas por medio de: </w:t>
            </w:r>
          </w:p>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•Licitación Pública</w:t>
            </w:r>
          </w:p>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 xml:space="preserve">•Libre Gestión </w:t>
            </w:r>
          </w:p>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•Fondo     Circulante.</w:t>
            </w:r>
          </w:p>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•Convenios.</w:t>
            </w:r>
          </w:p>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•Compras Bursátiles</w:t>
            </w:r>
          </w:p>
          <w:p w:rsidR="008308FA" w:rsidRPr="00995FDA" w:rsidRDefault="008308FA" w:rsidP="005E7649">
            <w:pPr>
              <w:pStyle w:val="Sinespaciado"/>
              <w:jc w:val="both"/>
              <w:rPr>
                <w:rFonts w:ascii="Arial Narrow" w:hAnsi="Arial Narrow"/>
                <w:sz w:val="16"/>
                <w:szCs w:val="16"/>
                <w:lang w:val="es-SV"/>
              </w:rPr>
            </w:pPr>
          </w:p>
        </w:tc>
        <w:tc>
          <w:tcPr>
            <w:tcW w:w="222" w:type="pct"/>
            <w:shd w:val="clear" w:color="auto" w:fill="DAEEF3"/>
            <w:vAlign w:val="center"/>
          </w:tcPr>
          <w:p w:rsidR="008308FA" w:rsidRPr="00995FDA" w:rsidRDefault="008308FA" w:rsidP="005E7649">
            <w:pPr>
              <w:pStyle w:val="Sinespaciado"/>
              <w:jc w:val="both"/>
              <w:rPr>
                <w:rFonts w:ascii="Arial Narrow" w:hAnsi="Arial Narrow"/>
                <w:sz w:val="16"/>
                <w:szCs w:val="16"/>
                <w:lang w:val="es-SV"/>
              </w:rPr>
            </w:pPr>
            <w:r w:rsidRPr="00995FDA">
              <w:rPr>
                <w:rFonts w:ascii="Arial Narrow" w:hAnsi="Arial Narrow"/>
                <w:sz w:val="16"/>
                <w:szCs w:val="16"/>
                <w:lang w:val="es-SV"/>
              </w:rPr>
              <w:t>150.48</w:t>
            </w:r>
          </w:p>
        </w:tc>
        <w:tc>
          <w:tcPr>
            <w:tcW w:w="617" w:type="pct"/>
            <w:shd w:val="clear" w:color="auto" w:fill="DAEEF3"/>
            <w:vAlign w:val="center"/>
          </w:tcPr>
          <w:p w:rsidR="008308FA" w:rsidRPr="00995FDA" w:rsidRDefault="008308FA" w:rsidP="005E7649">
            <w:pPr>
              <w:pStyle w:val="Sinespaciado"/>
              <w:jc w:val="both"/>
              <w:rPr>
                <w:rFonts w:ascii="Arial Narrow" w:hAnsi="Arial Narrow"/>
                <w:bCs/>
                <w:color w:val="000000"/>
                <w:sz w:val="16"/>
                <w:szCs w:val="16"/>
                <w:lang w:eastAsia="es-SV"/>
              </w:rPr>
            </w:pPr>
          </w:p>
          <w:p w:rsidR="008308FA" w:rsidRPr="00995FDA" w:rsidRDefault="008308FA" w:rsidP="005E7649">
            <w:pPr>
              <w:pStyle w:val="Sinespaciado"/>
              <w:jc w:val="both"/>
              <w:rPr>
                <w:rFonts w:ascii="Arial Narrow" w:hAnsi="Arial Narrow"/>
                <w:bCs/>
                <w:color w:val="000000"/>
                <w:sz w:val="16"/>
                <w:szCs w:val="16"/>
                <w:lang w:eastAsia="es-SV"/>
              </w:rPr>
            </w:pPr>
            <w:r w:rsidRPr="00995FDA">
              <w:rPr>
                <w:rFonts w:ascii="Arial Narrow" w:hAnsi="Arial Narrow"/>
                <w:bCs/>
                <w:color w:val="000000"/>
                <w:sz w:val="16"/>
                <w:szCs w:val="16"/>
                <w:lang w:eastAsia="es-SV"/>
              </w:rPr>
              <w:t xml:space="preserve">Se ha sobrepasado la meta propuesta y se </w:t>
            </w:r>
            <w:r w:rsidRPr="00995FDA">
              <w:rPr>
                <w:rFonts w:ascii="Arial Narrow" w:eastAsia="Calibri" w:hAnsi="Arial Narrow" w:cs="ArialNarrow"/>
                <w:sz w:val="16"/>
                <w:szCs w:val="16"/>
                <w:lang w:val="es-SV"/>
              </w:rPr>
              <w:t xml:space="preserve">tomaron las medidas y estrategias necesarias a fin de superar los retos </w:t>
            </w:r>
            <w:r w:rsidRPr="00995FDA">
              <w:rPr>
                <w:rFonts w:ascii="Arial Narrow" w:hAnsi="Arial Narrow"/>
                <w:bCs/>
                <w:color w:val="000000"/>
                <w:sz w:val="16"/>
                <w:szCs w:val="16"/>
                <w:lang w:eastAsia="es-SV"/>
              </w:rPr>
              <w:t xml:space="preserve">debido a que se ejecutaron </w:t>
            </w:r>
            <w:r w:rsidRPr="00995FDA">
              <w:rPr>
                <w:rFonts w:ascii="Arial Narrow" w:hAnsi="Arial Narrow"/>
                <w:b/>
                <w:bCs/>
                <w:color w:val="000000"/>
                <w:sz w:val="16"/>
                <w:szCs w:val="16"/>
                <w:lang w:eastAsia="es-SV"/>
              </w:rPr>
              <w:t xml:space="preserve">156 </w:t>
            </w:r>
            <w:r w:rsidRPr="00995FDA">
              <w:rPr>
                <w:rFonts w:ascii="Arial Narrow" w:hAnsi="Arial Narrow"/>
                <w:bCs/>
                <w:color w:val="000000"/>
                <w:sz w:val="16"/>
                <w:szCs w:val="16"/>
                <w:lang w:eastAsia="es-SV"/>
              </w:rPr>
              <w:t xml:space="preserve">procesos en el segundo semestre y </w:t>
            </w:r>
            <w:r w:rsidRPr="00995FDA">
              <w:rPr>
                <w:rFonts w:ascii="Arial Narrow" w:hAnsi="Arial Narrow"/>
                <w:b/>
                <w:bCs/>
                <w:color w:val="000000"/>
                <w:sz w:val="16"/>
                <w:szCs w:val="16"/>
                <w:lang w:eastAsia="es-SV"/>
              </w:rPr>
              <w:t>160</w:t>
            </w:r>
            <w:r w:rsidRPr="00995FDA">
              <w:rPr>
                <w:rFonts w:ascii="Arial Narrow" w:hAnsi="Arial Narrow"/>
                <w:bCs/>
                <w:color w:val="000000"/>
                <w:sz w:val="16"/>
                <w:szCs w:val="16"/>
                <w:lang w:eastAsia="es-SV"/>
              </w:rPr>
              <w:t xml:space="preserve"> procesos en el primer semestre para un total de </w:t>
            </w:r>
            <w:r w:rsidRPr="00995FDA">
              <w:rPr>
                <w:rFonts w:ascii="Arial Narrow" w:hAnsi="Arial Narrow"/>
                <w:b/>
                <w:bCs/>
                <w:color w:val="000000"/>
                <w:sz w:val="16"/>
                <w:szCs w:val="16"/>
                <w:lang w:eastAsia="es-SV"/>
              </w:rPr>
              <w:t>316</w:t>
            </w:r>
            <w:r w:rsidRPr="00995FDA">
              <w:rPr>
                <w:rFonts w:ascii="Arial Narrow" w:hAnsi="Arial Narrow"/>
                <w:bCs/>
                <w:color w:val="000000"/>
                <w:sz w:val="16"/>
                <w:szCs w:val="16"/>
                <w:lang w:eastAsia="es-SV"/>
              </w:rPr>
              <w:t xml:space="preserve"> de los </w:t>
            </w:r>
            <w:r w:rsidRPr="00995FDA">
              <w:rPr>
                <w:rFonts w:ascii="Arial Narrow" w:hAnsi="Arial Narrow"/>
                <w:b/>
                <w:bCs/>
                <w:color w:val="000000"/>
                <w:sz w:val="16"/>
                <w:szCs w:val="16"/>
                <w:lang w:eastAsia="es-SV"/>
              </w:rPr>
              <w:t>210</w:t>
            </w:r>
            <w:r w:rsidRPr="00995FDA">
              <w:rPr>
                <w:rFonts w:ascii="Arial Narrow" w:hAnsi="Arial Narrow"/>
                <w:bCs/>
                <w:color w:val="000000"/>
                <w:sz w:val="16"/>
                <w:szCs w:val="16"/>
                <w:lang w:eastAsia="es-SV"/>
              </w:rPr>
              <w:t xml:space="preserve"> planificados para el periodo 2019. </w:t>
            </w:r>
          </w:p>
        </w:tc>
        <w:tc>
          <w:tcPr>
            <w:tcW w:w="735" w:type="pct"/>
            <w:shd w:val="clear" w:color="auto" w:fill="auto"/>
            <w:vAlign w:val="center"/>
          </w:tcPr>
          <w:p w:rsidR="008308FA" w:rsidRPr="00995FDA" w:rsidRDefault="008308FA" w:rsidP="005E7649">
            <w:pPr>
              <w:pStyle w:val="Sinespaciado"/>
              <w:jc w:val="both"/>
              <w:rPr>
                <w:rFonts w:ascii="Arial Narrow" w:hAnsi="Arial Narrow"/>
                <w:sz w:val="16"/>
                <w:szCs w:val="16"/>
                <w:lang w:val="es-SV"/>
              </w:rPr>
            </w:pPr>
            <w:r w:rsidRPr="00995FDA">
              <w:rPr>
                <w:rFonts w:ascii="Arial Narrow" w:eastAsia="Calibri" w:hAnsi="Arial Narrow" w:cs="ArialNarrow"/>
                <w:sz w:val="16"/>
                <w:szCs w:val="16"/>
                <w:lang w:val="es-SV"/>
              </w:rPr>
              <w:t>Que las Unidades de Gestión envíen a tiempo sus requerimientos previendo cubrir oportunamente las necesidades de los afiliados y su grupo familiar.</w:t>
            </w:r>
          </w:p>
        </w:tc>
      </w:tr>
    </w:tbl>
    <w:p w:rsidR="00B1305E" w:rsidRPr="00B1305E" w:rsidRDefault="00B1305E" w:rsidP="00B1305E">
      <w:pPr>
        <w:spacing w:line="240" w:lineRule="auto"/>
        <w:jc w:val="both"/>
        <w:rPr>
          <w:rFonts w:ascii="Arial Narrow" w:eastAsia="Calibri" w:hAnsi="Arial Narrow"/>
          <w:b/>
          <w:sz w:val="16"/>
          <w:szCs w:val="16"/>
          <w:lang w:val="es-SV" w:eastAsia="en-US"/>
        </w:rPr>
      </w:pPr>
      <w:r w:rsidRPr="00B1305E">
        <w:rPr>
          <w:rFonts w:ascii="Arial Narrow" w:hAnsi="Arial Narrow" w:cs="Arial"/>
          <w:b/>
          <w:sz w:val="16"/>
          <w:szCs w:val="16"/>
          <w:lang w:val="es-SV"/>
        </w:rPr>
        <w:t>EVALUACION DEL SEMESTRE I</w:t>
      </w:r>
      <w:r w:rsidR="00A21320">
        <w:rPr>
          <w:rFonts w:ascii="Arial Narrow" w:hAnsi="Arial Narrow" w:cs="Arial"/>
          <w:b/>
          <w:sz w:val="16"/>
          <w:szCs w:val="16"/>
          <w:lang w:val="es-SV"/>
        </w:rPr>
        <w:t>I</w:t>
      </w:r>
      <w:r w:rsidRPr="00B1305E">
        <w:rPr>
          <w:rFonts w:ascii="Arial Narrow" w:hAnsi="Arial Narrow" w:cs="Arial"/>
          <w:b/>
          <w:sz w:val="16"/>
          <w:szCs w:val="16"/>
          <w:lang w:val="es-SV"/>
        </w:rPr>
        <w:t xml:space="preserve">  2019 OFICINAS CENTRALES. UNIDAD DE GESTIÓN 5: NOMBRE DE LA UNIDAD: UNIDAD DE ADQUISICIONES Y CONTRATACIONES INSTITUCIONAL. UACI MISIÓN</w:t>
      </w:r>
      <w:r w:rsidRPr="00B1305E">
        <w:rPr>
          <w:rFonts w:ascii="Arial Narrow" w:eastAsia="Calibri" w:hAnsi="Arial Narrow"/>
          <w:b/>
          <w:sz w:val="16"/>
          <w:szCs w:val="16"/>
          <w:lang w:val="es-SV" w:eastAsia="en-US"/>
        </w:rPr>
        <w:t xml:space="preserve">: </w:t>
      </w:r>
      <w:r w:rsidRPr="00B1305E">
        <w:rPr>
          <w:rFonts w:ascii="Arial Narrow" w:eastAsia="Calibri" w:hAnsi="Arial Narrow" w:cs="ArialNarrow"/>
          <w:b/>
          <w:sz w:val="16"/>
          <w:szCs w:val="16"/>
          <w:lang w:val="es-SV" w:eastAsia="en-US"/>
        </w:rPr>
        <w:t>La Unidad de Adquisiciones y Contrataciones Institucional</w:t>
      </w:r>
      <w:r w:rsidRPr="00B1305E">
        <w:rPr>
          <w:rFonts w:ascii="Arial Narrow" w:eastAsia="Calibri" w:hAnsi="Arial Narrow" w:cs="ArialNarrow"/>
          <w:sz w:val="16"/>
          <w:szCs w:val="16"/>
          <w:lang w:val="es-SV" w:eastAsia="en-US"/>
        </w:rPr>
        <w:t>, es la instancia dentro de la organización del ISBM, responsable de la Coordinación y ejecución de los procesos de adquisición y contratación de los suministros necesarios, para el funcionamiento institucional y el bienestar de nuestros usuarios(as) del Programa Especial de Salud del Instituto.</w:t>
      </w:r>
      <w:r w:rsidRPr="00B1305E">
        <w:rPr>
          <w:rFonts w:ascii="Arial Narrow" w:eastAsia="Calibri" w:hAnsi="Arial Narrow"/>
          <w:b/>
          <w:sz w:val="16"/>
          <w:szCs w:val="16"/>
          <w:lang w:val="es-SV" w:eastAsia="en-US"/>
        </w:rPr>
        <w:t xml:space="preserve"> OBJETIVO ESTRATÉGICO 3: </w:t>
      </w:r>
      <w:r w:rsidRPr="00B1305E">
        <w:rPr>
          <w:rFonts w:ascii="Arial Narrow" w:eastAsia="Calibri" w:hAnsi="Arial Narrow"/>
          <w:iCs/>
          <w:sz w:val="16"/>
          <w:szCs w:val="16"/>
          <w:lang w:val="es-SV"/>
        </w:rPr>
        <w:t>Fortalecer las capacidades Técnicas y Administrativas del Instituto.</w:t>
      </w:r>
      <w:r w:rsidRPr="00B1305E">
        <w:rPr>
          <w:rFonts w:ascii="Arial Narrow" w:eastAsia="Calibri" w:hAnsi="Arial Narrow"/>
          <w:sz w:val="16"/>
          <w:szCs w:val="16"/>
          <w:lang w:val="es-SV" w:eastAsia="en-US"/>
        </w:rPr>
        <w:t xml:space="preserve"> </w:t>
      </w:r>
      <w:r w:rsidRPr="00B1305E">
        <w:rPr>
          <w:rFonts w:ascii="Arial Narrow" w:eastAsia="Calibri" w:hAnsi="Arial Narrow"/>
          <w:b/>
          <w:sz w:val="16"/>
          <w:szCs w:val="16"/>
          <w:lang w:val="es-SV" w:eastAsia="en-US"/>
        </w:rPr>
        <w:t xml:space="preserve">LÍNEA ESTRATÉGICA 3.4: </w:t>
      </w:r>
      <w:r w:rsidRPr="00B1305E">
        <w:rPr>
          <w:rFonts w:ascii="Arial Narrow" w:hAnsi="Arial Narrow"/>
          <w:sz w:val="16"/>
          <w:szCs w:val="16"/>
          <w:lang w:val="es-SV"/>
        </w:rPr>
        <w:t>Institucionalización del plan de capacitación continua del personal del Instituto.</w:t>
      </w:r>
    </w:p>
    <w:p w:rsidR="00B1305E" w:rsidRPr="00B1305E" w:rsidRDefault="00B1305E" w:rsidP="00B1305E">
      <w:pPr>
        <w:pStyle w:val="Ttulo1Car1"/>
        <w:shd w:val="clear" w:color="auto" w:fill="DAEEF3"/>
        <w:spacing w:line="240" w:lineRule="auto"/>
        <w:jc w:val="center"/>
        <w:rPr>
          <w:rFonts w:ascii="Arial Narrow" w:hAnsi="Arial Narrow"/>
          <w:b/>
          <w:iCs/>
          <w:sz w:val="16"/>
          <w:szCs w:val="16"/>
        </w:rPr>
      </w:pPr>
      <w:r w:rsidRPr="00B1305E">
        <w:rPr>
          <w:rFonts w:ascii="Arial Narrow" w:hAnsi="Arial Narrow"/>
          <w:b/>
          <w:iCs/>
          <w:sz w:val="16"/>
          <w:szCs w:val="16"/>
        </w:rPr>
        <w:t>MATRIZ</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58"/>
        <w:gridCol w:w="1597"/>
        <w:gridCol w:w="3035"/>
        <w:gridCol w:w="1916"/>
        <w:gridCol w:w="480"/>
        <w:gridCol w:w="1919"/>
        <w:gridCol w:w="2030"/>
      </w:tblGrid>
      <w:tr w:rsidR="00A21320" w:rsidRPr="00B1305E" w:rsidTr="00DB767A">
        <w:trPr>
          <w:trHeight w:val="457"/>
          <w:tblHeader/>
        </w:trPr>
        <w:tc>
          <w:tcPr>
            <w:tcW w:w="653"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Objetivos Operativos</w:t>
            </w:r>
          </w:p>
        </w:tc>
        <w:tc>
          <w:tcPr>
            <w:tcW w:w="600"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Metas</w:t>
            </w:r>
          </w:p>
        </w:tc>
        <w:tc>
          <w:tcPr>
            <w:tcW w:w="545" w:type="pct"/>
            <w:shd w:val="clear" w:color="auto" w:fill="92CDDC"/>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Indicador de Impacto</w:t>
            </w:r>
          </w:p>
        </w:tc>
        <w:tc>
          <w:tcPr>
            <w:tcW w:w="1036"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Nivel de cumplimiento de Metas.</w:t>
            </w:r>
          </w:p>
        </w:tc>
        <w:tc>
          <w:tcPr>
            <w:tcW w:w="654"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 xml:space="preserve"> Medios de Verificación.</w:t>
            </w:r>
          </w:p>
        </w:tc>
        <w:tc>
          <w:tcPr>
            <w:tcW w:w="164"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w:t>
            </w:r>
          </w:p>
        </w:tc>
        <w:tc>
          <w:tcPr>
            <w:tcW w:w="655"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Valoraciones</w:t>
            </w:r>
          </w:p>
        </w:tc>
        <w:tc>
          <w:tcPr>
            <w:tcW w:w="693" w:type="pct"/>
            <w:shd w:val="clear" w:color="auto" w:fill="92CDDC"/>
            <w:vAlign w:val="center"/>
          </w:tcPr>
          <w:p w:rsidR="00B1305E" w:rsidRPr="00B1305E" w:rsidRDefault="00B1305E" w:rsidP="00B1305E">
            <w:pPr>
              <w:spacing w:line="240" w:lineRule="auto"/>
              <w:jc w:val="center"/>
              <w:rPr>
                <w:rFonts w:ascii="Arial Narrow" w:hAnsi="Arial Narrow"/>
                <w:b/>
                <w:sz w:val="16"/>
                <w:szCs w:val="16"/>
                <w:lang w:val="es-SV"/>
              </w:rPr>
            </w:pPr>
            <w:r w:rsidRPr="00B1305E">
              <w:rPr>
                <w:rFonts w:ascii="Arial Narrow" w:hAnsi="Arial Narrow"/>
                <w:b/>
                <w:sz w:val="16"/>
                <w:szCs w:val="16"/>
                <w:lang w:val="es-SV"/>
              </w:rPr>
              <w:t>Recomendaciones</w:t>
            </w:r>
          </w:p>
        </w:tc>
      </w:tr>
      <w:tr w:rsidR="00E00CEE" w:rsidRPr="00B1305E" w:rsidTr="00FC408A">
        <w:trPr>
          <w:trHeight w:val="6106"/>
          <w:tblHeader/>
        </w:trPr>
        <w:tc>
          <w:tcPr>
            <w:tcW w:w="653" w:type="pct"/>
            <w:tcBorders>
              <w:left w:val="single" w:sz="4" w:space="0" w:color="auto"/>
              <w:right w:val="single" w:sz="4" w:space="0" w:color="auto"/>
            </w:tcBorders>
            <w:shd w:val="clear" w:color="auto" w:fill="DAEEF3"/>
            <w:vAlign w:val="center"/>
          </w:tcPr>
          <w:p w:rsidR="00E00CEE" w:rsidRPr="00B1305E" w:rsidRDefault="00E00CEE" w:rsidP="00A61FB6">
            <w:pPr>
              <w:spacing w:line="240" w:lineRule="auto"/>
              <w:jc w:val="both"/>
              <w:rPr>
                <w:rFonts w:ascii="Arial Narrow" w:hAnsi="Arial Narrow"/>
                <w:bCs/>
                <w:color w:val="000000"/>
                <w:sz w:val="16"/>
                <w:szCs w:val="16"/>
                <w:lang w:val="es-SV" w:eastAsia="es-SV"/>
              </w:rPr>
            </w:pPr>
            <w:r w:rsidRPr="00B1305E">
              <w:rPr>
                <w:rFonts w:ascii="Arial Narrow" w:hAnsi="Arial Narrow"/>
                <w:b/>
                <w:bCs/>
                <w:color w:val="000000"/>
                <w:sz w:val="16"/>
                <w:szCs w:val="16"/>
                <w:lang w:val="es-SV" w:eastAsia="es-SV"/>
              </w:rPr>
              <w:t>1.</w:t>
            </w:r>
            <w:r w:rsidRPr="00B1305E">
              <w:rPr>
                <w:rFonts w:ascii="Arial Narrow" w:hAnsi="Arial Narrow"/>
                <w:bCs/>
                <w:color w:val="000000"/>
                <w:sz w:val="16"/>
                <w:szCs w:val="16"/>
                <w:lang w:val="es-SV" w:eastAsia="es-SV"/>
              </w:rPr>
              <w:t xml:space="preserve"> Gestionar Capacitaciones en coordinación con Desarrollo Humanos, con el objetivo de fortalecer el conocimiento del personal de todas las Unidades del ISBM, acerca de las leyes y/o reglamentos externos e internos, lineamientos y manuales emitidos por la </w:t>
            </w:r>
            <w:r w:rsidRPr="00B1305E">
              <w:rPr>
                <w:rFonts w:ascii="Arial Narrow" w:hAnsi="Arial Narrow"/>
                <w:b/>
                <w:bCs/>
                <w:color w:val="000000"/>
                <w:sz w:val="16"/>
                <w:szCs w:val="16"/>
                <w:lang w:val="es-SV" w:eastAsia="es-SV"/>
              </w:rPr>
              <w:t>UNAC</w:t>
            </w:r>
            <w:r w:rsidRPr="00B1305E">
              <w:rPr>
                <w:rFonts w:ascii="Arial Narrow" w:hAnsi="Arial Narrow"/>
                <w:bCs/>
                <w:color w:val="000000"/>
                <w:sz w:val="16"/>
                <w:szCs w:val="16"/>
                <w:lang w:val="es-SV" w:eastAsia="es-SV"/>
              </w:rPr>
              <w:t xml:space="preserve"> relacionados con las Contrataciones Públicas. </w:t>
            </w:r>
          </w:p>
          <w:p w:rsidR="00E00CEE" w:rsidRPr="00B1305E" w:rsidRDefault="00E00CEE" w:rsidP="00A61FB6">
            <w:pPr>
              <w:spacing w:line="240" w:lineRule="auto"/>
              <w:jc w:val="both"/>
              <w:rPr>
                <w:rFonts w:ascii="Arial Narrow" w:hAnsi="Arial Narrow"/>
                <w:b/>
                <w:bCs/>
                <w:color w:val="000000"/>
                <w:sz w:val="16"/>
                <w:szCs w:val="16"/>
                <w:lang w:val="es-SV" w:eastAsia="es-SV"/>
              </w:rPr>
            </w:pPr>
          </w:p>
          <w:p w:rsidR="00E00CEE" w:rsidRPr="00B1305E" w:rsidRDefault="00E00CEE" w:rsidP="00A61FB6">
            <w:pPr>
              <w:spacing w:line="240" w:lineRule="auto"/>
              <w:jc w:val="both"/>
              <w:rPr>
                <w:rFonts w:ascii="Arial Narrow" w:hAnsi="Arial Narrow"/>
                <w:b/>
                <w:bCs/>
                <w:color w:val="000000"/>
                <w:sz w:val="16"/>
                <w:szCs w:val="16"/>
                <w:lang w:val="es-SV" w:eastAsia="es-SV"/>
              </w:rPr>
            </w:pPr>
            <w:r w:rsidRPr="00B1305E">
              <w:rPr>
                <w:rFonts w:ascii="Arial Narrow" w:hAnsi="Arial Narrow"/>
                <w:b/>
                <w:bCs/>
                <w:color w:val="000000"/>
                <w:sz w:val="16"/>
                <w:szCs w:val="16"/>
                <w:lang w:val="es-SV" w:eastAsia="es-SV"/>
              </w:rPr>
              <w:t>Peso 100%</w:t>
            </w:r>
          </w:p>
        </w:tc>
        <w:tc>
          <w:tcPr>
            <w:tcW w:w="600" w:type="pct"/>
            <w:tcBorders>
              <w:left w:val="single" w:sz="4" w:space="0" w:color="auto"/>
              <w:right w:val="single" w:sz="4" w:space="0" w:color="auto"/>
            </w:tcBorders>
            <w:shd w:val="clear" w:color="auto" w:fill="DAEEF3"/>
            <w:vAlign w:val="center"/>
          </w:tcPr>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Bold"/>
                <w:bCs/>
                <w:sz w:val="16"/>
                <w:szCs w:val="16"/>
                <w:lang w:val="es-SV"/>
              </w:rPr>
              <w:t xml:space="preserve">1.1. </w:t>
            </w:r>
            <w:r w:rsidRPr="00B1305E">
              <w:rPr>
                <w:rFonts w:ascii="Arial Narrow" w:eastAsia="Calibri" w:hAnsi="Arial Narrow" w:cs="ArialNarrow"/>
                <w:sz w:val="16"/>
                <w:szCs w:val="16"/>
                <w:lang w:val="es-SV"/>
              </w:rPr>
              <w:t>Gestionar en conjunto con</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 xml:space="preserve">el Departamento de Desarrollo Humano por lo menos 4 capacitaciones al año, con el objetivo de actualizar los </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 xml:space="preserve">conocimientos </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 xml:space="preserve">técnicos del personal de la </w:t>
            </w:r>
            <w:r w:rsidRPr="00B1305E">
              <w:rPr>
                <w:rFonts w:ascii="Arial Narrow" w:eastAsia="Calibri" w:hAnsi="Arial Narrow" w:cs="ArialNarrow,Bold"/>
                <w:bCs/>
                <w:sz w:val="16"/>
                <w:szCs w:val="16"/>
                <w:lang w:val="es-SV"/>
              </w:rPr>
              <w:t xml:space="preserve">UACI </w:t>
            </w:r>
            <w:r w:rsidRPr="00B1305E">
              <w:rPr>
                <w:rFonts w:ascii="Arial Narrow" w:eastAsia="Calibri" w:hAnsi="Arial Narrow" w:cs="ArialNarrow"/>
                <w:sz w:val="16"/>
                <w:szCs w:val="16"/>
                <w:lang w:val="es-SV"/>
              </w:rPr>
              <w:t>y de otras áreas de la Institución.</w:t>
            </w:r>
          </w:p>
          <w:p w:rsidR="00E00CEE" w:rsidRPr="00B1305E" w:rsidRDefault="00E00CEE" w:rsidP="00A61FB6">
            <w:pPr>
              <w:spacing w:line="240" w:lineRule="auto"/>
              <w:jc w:val="both"/>
              <w:rPr>
                <w:rFonts w:ascii="Arial Narrow" w:eastAsia="Calibri" w:hAnsi="Arial Narrow" w:cs="ArialNarrow,Bold"/>
                <w:b/>
                <w:bCs/>
                <w:sz w:val="16"/>
                <w:szCs w:val="16"/>
                <w:lang w:val="es-SV"/>
              </w:rPr>
            </w:pPr>
          </w:p>
          <w:p w:rsidR="00E00CEE" w:rsidRPr="00B1305E" w:rsidRDefault="00E00CEE" w:rsidP="00A61FB6">
            <w:pPr>
              <w:spacing w:line="240" w:lineRule="auto"/>
              <w:jc w:val="both"/>
              <w:rPr>
                <w:rFonts w:ascii="Arial Narrow" w:hAnsi="Arial Narrow"/>
                <w:b/>
                <w:bCs/>
                <w:color w:val="000000"/>
                <w:sz w:val="16"/>
                <w:szCs w:val="16"/>
                <w:lang w:val="es-SV" w:eastAsia="es-SV"/>
              </w:rPr>
            </w:pPr>
            <w:r w:rsidRPr="00B1305E">
              <w:rPr>
                <w:rFonts w:ascii="Arial Narrow" w:eastAsia="Calibri" w:hAnsi="Arial Narrow" w:cs="ArialNarrow,Bold"/>
                <w:b/>
                <w:bCs/>
                <w:sz w:val="16"/>
                <w:szCs w:val="16"/>
                <w:lang w:val="es-SV"/>
              </w:rPr>
              <w:t>Peso 100%</w:t>
            </w:r>
          </w:p>
        </w:tc>
        <w:tc>
          <w:tcPr>
            <w:tcW w:w="545" w:type="pct"/>
            <w:tcBorders>
              <w:left w:val="single" w:sz="4" w:space="0" w:color="auto"/>
              <w:right w:val="single" w:sz="4" w:space="0" w:color="auto"/>
            </w:tcBorders>
            <w:shd w:val="clear" w:color="auto" w:fill="DAEEF3"/>
            <w:vAlign w:val="center"/>
          </w:tcPr>
          <w:p w:rsidR="00E00CEE" w:rsidRPr="00B1305E" w:rsidRDefault="00E00CEE" w:rsidP="00A61FB6">
            <w:pPr>
              <w:autoSpaceDE w:val="0"/>
              <w:autoSpaceDN w:val="0"/>
              <w:adjustRightInd w:val="0"/>
              <w:spacing w:line="240" w:lineRule="auto"/>
              <w:jc w:val="both"/>
              <w:rPr>
                <w:rFonts w:ascii="Arial Narrow" w:eastAsia="Calibri" w:hAnsi="Arial Narrow" w:cs="ArialNarrow,Bold"/>
                <w:bCs/>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Bold"/>
                <w:bCs/>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Bold"/>
                <w:bCs/>
                <w:sz w:val="16"/>
                <w:szCs w:val="16"/>
                <w:lang w:val="es-SV"/>
              </w:rPr>
              <w:t xml:space="preserve">1. </w:t>
            </w:r>
            <w:r w:rsidRPr="00B1305E">
              <w:rPr>
                <w:rFonts w:ascii="Arial Narrow" w:eastAsia="Calibri" w:hAnsi="Arial Narrow" w:cs="ArialNarrow"/>
                <w:sz w:val="16"/>
                <w:szCs w:val="16"/>
                <w:lang w:val="es-SV"/>
              </w:rPr>
              <w:t>Número de</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capacitaciones</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gestionadas.</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Bold"/>
                <w:bCs/>
                <w:sz w:val="16"/>
                <w:szCs w:val="16"/>
                <w:lang w:val="es-SV"/>
              </w:rPr>
              <w:t xml:space="preserve">2. </w:t>
            </w:r>
            <w:r w:rsidRPr="00B1305E">
              <w:rPr>
                <w:rFonts w:ascii="Arial Narrow" w:eastAsia="Calibri" w:hAnsi="Arial Narrow" w:cs="ArialNarrow"/>
                <w:sz w:val="16"/>
                <w:szCs w:val="16"/>
                <w:lang w:val="es-SV"/>
              </w:rPr>
              <w:t>Número de</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capacitaciones</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realizadas.</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Bold"/>
                <w:bCs/>
                <w:sz w:val="16"/>
                <w:szCs w:val="16"/>
                <w:lang w:val="es-SV"/>
              </w:rPr>
              <w:t xml:space="preserve">3. </w:t>
            </w:r>
            <w:r w:rsidRPr="00B1305E">
              <w:rPr>
                <w:rFonts w:ascii="Arial Narrow" w:eastAsia="Calibri" w:hAnsi="Arial Narrow" w:cs="ArialNarrow"/>
                <w:sz w:val="16"/>
                <w:szCs w:val="16"/>
                <w:lang w:val="es-SV"/>
              </w:rPr>
              <w:t>Número de</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empleados y</w:t>
            </w:r>
          </w:p>
          <w:p w:rsidR="00E00CEE" w:rsidRPr="00B1305E" w:rsidRDefault="00E00CEE" w:rsidP="00A61FB6">
            <w:pPr>
              <w:autoSpaceDE w:val="0"/>
              <w:autoSpaceDN w:val="0"/>
              <w:adjustRightInd w:val="0"/>
              <w:spacing w:line="240" w:lineRule="auto"/>
              <w:jc w:val="both"/>
              <w:rPr>
                <w:rFonts w:ascii="Arial Narrow" w:eastAsia="Calibri" w:hAnsi="Arial Narrow" w:cs="ArialNarrow"/>
                <w:sz w:val="16"/>
                <w:szCs w:val="16"/>
                <w:lang w:val="es-SV"/>
              </w:rPr>
            </w:pPr>
            <w:r w:rsidRPr="00B1305E">
              <w:rPr>
                <w:rFonts w:ascii="Arial Narrow" w:eastAsia="Calibri" w:hAnsi="Arial Narrow" w:cs="ArialNarrow"/>
                <w:sz w:val="16"/>
                <w:szCs w:val="16"/>
                <w:lang w:val="es-SV"/>
              </w:rPr>
              <w:t>empleadas de la UACI y otras unidades</w:t>
            </w:r>
          </w:p>
          <w:p w:rsidR="00E00CEE" w:rsidRPr="00B1305E" w:rsidRDefault="00E00CEE" w:rsidP="00A61FB6">
            <w:pPr>
              <w:spacing w:line="240" w:lineRule="auto"/>
              <w:ind w:right="71"/>
              <w:jc w:val="both"/>
              <w:rPr>
                <w:rFonts w:ascii="Arial Narrow" w:hAnsi="Arial Narrow"/>
                <w:bCs/>
                <w:color w:val="000000"/>
                <w:sz w:val="16"/>
                <w:szCs w:val="16"/>
                <w:lang w:val="es-SV" w:eastAsia="es-SV"/>
              </w:rPr>
            </w:pPr>
            <w:r w:rsidRPr="00B1305E">
              <w:rPr>
                <w:rFonts w:ascii="Arial Narrow" w:eastAsia="Calibri" w:hAnsi="Arial Narrow" w:cs="ArialNarrow"/>
                <w:sz w:val="16"/>
                <w:szCs w:val="16"/>
                <w:lang w:val="es-SV"/>
              </w:rPr>
              <w:t>Capacitadas.</w:t>
            </w:r>
          </w:p>
          <w:p w:rsidR="00E00CEE" w:rsidRPr="00B1305E" w:rsidRDefault="00E00CEE" w:rsidP="00A61FB6">
            <w:pPr>
              <w:spacing w:line="240" w:lineRule="auto"/>
              <w:ind w:left="79" w:right="71"/>
              <w:jc w:val="both"/>
              <w:rPr>
                <w:rFonts w:ascii="Arial Narrow" w:hAnsi="Arial Narrow"/>
                <w:bCs/>
                <w:color w:val="000000"/>
                <w:sz w:val="16"/>
                <w:szCs w:val="16"/>
                <w:lang w:val="es-SV" w:eastAsia="es-SV"/>
              </w:rPr>
            </w:pPr>
          </w:p>
          <w:p w:rsidR="00E00CEE" w:rsidRPr="00B1305E" w:rsidRDefault="00E00CEE" w:rsidP="00A61FB6">
            <w:pPr>
              <w:spacing w:line="240" w:lineRule="auto"/>
              <w:ind w:left="79"/>
              <w:jc w:val="both"/>
              <w:rPr>
                <w:rFonts w:ascii="Arial Narrow" w:hAnsi="Arial Narrow"/>
                <w:bCs/>
                <w:color w:val="000000"/>
                <w:sz w:val="16"/>
                <w:szCs w:val="16"/>
                <w:lang w:val="es-SV" w:eastAsia="es-SV"/>
              </w:rPr>
            </w:pPr>
          </w:p>
        </w:tc>
        <w:tc>
          <w:tcPr>
            <w:tcW w:w="1036" w:type="pct"/>
            <w:tcBorders>
              <w:left w:val="single" w:sz="4" w:space="0" w:color="auto"/>
              <w:right w:val="single" w:sz="4" w:space="0" w:color="auto"/>
            </w:tcBorders>
            <w:shd w:val="clear" w:color="auto" w:fill="DAEEF3"/>
            <w:vAlign w:val="center"/>
          </w:tcPr>
          <w:p w:rsidR="00E00CEE" w:rsidRPr="003C3DA6" w:rsidRDefault="00E00CEE" w:rsidP="00A61FB6">
            <w:pPr>
              <w:spacing w:after="200" w:line="240" w:lineRule="auto"/>
              <w:contextualSpacing/>
              <w:mirrorIndents/>
              <w:jc w:val="both"/>
              <w:rPr>
                <w:rFonts w:ascii="Arial Narrow" w:eastAsia="Calibri" w:hAnsi="Arial Narrow"/>
                <w:bCs/>
                <w:color w:val="000000"/>
                <w:sz w:val="16"/>
                <w:szCs w:val="16"/>
                <w:lang w:val="es-SV" w:eastAsia="es-SV"/>
              </w:rPr>
            </w:pPr>
            <w:r w:rsidRPr="003C3DA6">
              <w:rPr>
                <w:rFonts w:ascii="Arial Narrow" w:eastAsia="Calibri" w:hAnsi="Arial Narrow"/>
                <w:bCs/>
                <w:color w:val="000000"/>
                <w:sz w:val="16"/>
                <w:szCs w:val="16"/>
                <w:lang w:val="es-SV" w:eastAsia="es-SV"/>
              </w:rPr>
              <w:t>Se han gestionado las siguientes capacitaciones para el personal de la UACI y también a Integrantes de otras unidades, de acuerdo al siguiente detalle:</w:t>
            </w:r>
          </w:p>
          <w:p w:rsidR="00E00CEE" w:rsidRPr="003C3DA6" w:rsidRDefault="00E00CEE" w:rsidP="00A61FB6">
            <w:pPr>
              <w:spacing w:after="200" w:line="240" w:lineRule="auto"/>
              <w:contextualSpacing/>
              <w:mirrorIndents/>
              <w:jc w:val="both"/>
              <w:rPr>
                <w:rFonts w:ascii="Arial Narrow" w:eastAsia="Calibri" w:hAnsi="Arial Narrow"/>
                <w:bCs/>
                <w:color w:val="000000"/>
                <w:sz w:val="16"/>
                <w:szCs w:val="16"/>
                <w:lang w:val="es-SV" w:eastAsia="es-SV"/>
              </w:rPr>
            </w:pPr>
          </w:p>
          <w:p w:rsidR="00E00CEE" w:rsidRPr="003C3DA6" w:rsidRDefault="00E00CEE" w:rsidP="00A61FB6">
            <w:pPr>
              <w:numPr>
                <w:ilvl w:val="0"/>
                <w:numId w:val="6"/>
              </w:numPr>
              <w:spacing w:after="200" w:line="240" w:lineRule="auto"/>
              <w:ind w:left="195" w:hanging="219"/>
              <w:mirrorIndents/>
              <w:jc w:val="both"/>
              <w:rPr>
                <w:rFonts w:ascii="Arial Narrow" w:eastAsia="Calibri" w:hAnsi="Arial Narrow"/>
                <w:b/>
                <w:bCs/>
                <w:color w:val="000000"/>
                <w:sz w:val="16"/>
                <w:szCs w:val="16"/>
                <w:lang w:val="es-SV" w:eastAsia="es-SV"/>
              </w:rPr>
            </w:pPr>
            <w:r w:rsidRPr="003C3DA6">
              <w:rPr>
                <w:rFonts w:ascii="Arial Narrow" w:eastAsia="Calibri" w:hAnsi="Arial Narrow"/>
                <w:bCs/>
                <w:color w:val="000000"/>
                <w:sz w:val="16"/>
                <w:szCs w:val="16"/>
                <w:lang w:val="es-SV" w:eastAsia="es-SV"/>
              </w:rPr>
              <w:t xml:space="preserve">Cómo utilizar nuestra nueva plataforma: </w:t>
            </w:r>
            <w:r w:rsidRPr="003C3DA6">
              <w:rPr>
                <w:rFonts w:ascii="Arial Narrow" w:eastAsia="Calibri" w:hAnsi="Arial Narrow"/>
                <w:b/>
                <w:bCs/>
                <w:color w:val="000000"/>
                <w:sz w:val="16"/>
                <w:szCs w:val="16"/>
                <w:lang w:val="es-SV" w:eastAsia="es-SV"/>
              </w:rPr>
              <w:t>Tracking Offers de BOLPROS (TOFF)</w:t>
            </w:r>
            <w:r w:rsidRPr="003C3DA6">
              <w:rPr>
                <w:rFonts w:ascii="Arial Narrow" w:eastAsia="Calibri" w:hAnsi="Arial Narrow"/>
                <w:bCs/>
                <w:color w:val="000000"/>
                <w:sz w:val="16"/>
                <w:szCs w:val="16"/>
                <w:lang w:val="es-SV" w:eastAsia="es-SV"/>
              </w:rPr>
              <w:t xml:space="preserve"> </w:t>
            </w:r>
            <w:r w:rsidRPr="003C3DA6">
              <w:rPr>
                <w:rFonts w:ascii="Arial Narrow" w:eastAsia="Calibri" w:hAnsi="Arial Narrow"/>
                <w:b/>
                <w:bCs/>
                <w:color w:val="000000"/>
                <w:sz w:val="16"/>
                <w:szCs w:val="16"/>
                <w:lang w:val="es-SV" w:eastAsia="es-SV"/>
              </w:rPr>
              <w:t xml:space="preserve">9 empleados/as capacitados. </w:t>
            </w:r>
          </w:p>
          <w:p w:rsidR="00E00CEE" w:rsidRPr="003C3DA6" w:rsidRDefault="00E00CEE" w:rsidP="00A61FB6">
            <w:pPr>
              <w:numPr>
                <w:ilvl w:val="0"/>
                <w:numId w:val="6"/>
              </w:numPr>
              <w:spacing w:after="200" w:line="240" w:lineRule="auto"/>
              <w:ind w:left="195" w:hanging="219"/>
              <w:mirrorIndents/>
              <w:jc w:val="both"/>
              <w:rPr>
                <w:rFonts w:ascii="Arial Narrow" w:eastAsia="Calibri" w:hAnsi="Arial Narrow"/>
                <w:bCs/>
                <w:color w:val="000000"/>
                <w:sz w:val="16"/>
                <w:szCs w:val="16"/>
                <w:lang w:val="es-SV" w:eastAsia="es-SV"/>
              </w:rPr>
            </w:pPr>
            <w:r w:rsidRPr="003C3DA6">
              <w:rPr>
                <w:rFonts w:ascii="Arial Narrow" w:eastAsia="Calibri" w:hAnsi="Arial Narrow"/>
                <w:bCs/>
                <w:color w:val="000000"/>
                <w:sz w:val="16"/>
                <w:szCs w:val="16"/>
                <w:lang w:val="es-SV" w:eastAsia="es-SV"/>
              </w:rPr>
              <w:t>Diplomado del primer curso virtual básico de género ISBM, en el cual se capacitaron a 3 empleados/as de la UACI y 8 de otras áreas haciendo un total de 11 empleados capacitados en este tema. (esta capacitación fue coordinado en conjunto con la Unidad de Genero).</w:t>
            </w:r>
          </w:p>
          <w:p w:rsidR="00E00CEE" w:rsidRPr="003C3DA6" w:rsidRDefault="00E00CEE" w:rsidP="00A61FB6">
            <w:pPr>
              <w:numPr>
                <w:ilvl w:val="0"/>
                <w:numId w:val="6"/>
              </w:numPr>
              <w:spacing w:after="200" w:line="240" w:lineRule="auto"/>
              <w:ind w:left="195" w:hanging="219"/>
              <w:mirrorIndents/>
              <w:jc w:val="both"/>
              <w:rPr>
                <w:rFonts w:ascii="Arial Narrow" w:eastAsia="Calibri" w:hAnsi="Arial Narrow"/>
                <w:b/>
                <w:bCs/>
                <w:color w:val="000000"/>
                <w:sz w:val="16"/>
                <w:szCs w:val="16"/>
                <w:lang w:val="es-SV" w:eastAsia="es-SV"/>
              </w:rPr>
            </w:pPr>
            <w:r w:rsidRPr="003C3DA6">
              <w:rPr>
                <w:rFonts w:ascii="Arial Narrow" w:eastAsia="Calibri" w:hAnsi="Arial Narrow"/>
                <w:b/>
                <w:bCs/>
                <w:color w:val="000000"/>
                <w:sz w:val="16"/>
                <w:szCs w:val="16"/>
                <w:lang w:val="es-SV" w:eastAsia="es-SV"/>
              </w:rPr>
              <w:t xml:space="preserve">Total 2 Capacitaciones en el SEM II </w:t>
            </w:r>
          </w:p>
        </w:tc>
        <w:tc>
          <w:tcPr>
            <w:tcW w:w="654" w:type="pct"/>
            <w:shd w:val="clear" w:color="auto" w:fill="DAEEF3"/>
            <w:vAlign w:val="center"/>
          </w:tcPr>
          <w:p w:rsidR="00E00CEE" w:rsidRPr="00F96944" w:rsidRDefault="00E00CEE" w:rsidP="00A61FB6">
            <w:pPr>
              <w:numPr>
                <w:ilvl w:val="0"/>
                <w:numId w:val="2"/>
              </w:numPr>
              <w:spacing w:after="200" w:line="240" w:lineRule="auto"/>
              <w:ind w:left="248" w:hanging="248"/>
              <w:contextualSpacing/>
              <w:mirrorIndents/>
              <w:jc w:val="both"/>
              <w:rPr>
                <w:rFonts w:ascii="Arial Narrow" w:hAnsi="Arial Narrow"/>
                <w:bCs/>
                <w:color w:val="000000"/>
                <w:sz w:val="16"/>
                <w:szCs w:val="16"/>
                <w:lang w:eastAsia="es-SV"/>
              </w:rPr>
            </w:pPr>
            <w:r w:rsidRPr="00F96944">
              <w:rPr>
                <w:rFonts w:ascii="Arial Narrow" w:hAnsi="Arial Narrow"/>
                <w:bCs/>
                <w:color w:val="000000"/>
                <w:sz w:val="16"/>
                <w:szCs w:val="16"/>
                <w:lang w:eastAsia="es-SV"/>
              </w:rPr>
              <w:t>Correos de notificación e invitación a participante.</w:t>
            </w:r>
          </w:p>
          <w:p w:rsidR="00E00CEE" w:rsidRPr="00F96944" w:rsidRDefault="00E00CEE" w:rsidP="00A61FB6">
            <w:pPr>
              <w:spacing w:after="200" w:line="240" w:lineRule="auto"/>
              <w:ind w:left="248"/>
              <w:contextualSpacing/>
              <w:mirrorIndents/>
              <w:jc w:val="both"/>
              <w:rPr>
                <w:rFonts w:ascii="Arial Narrow" w:hAnsi="Arial Narrow"/>
                <w:bCs/>
                <w:color w:val="000000"/>
                <w:sz w:val="16"/>
                <w:szCs w:val="16"/>
                <w:lang w:eastAsia="es-SV"/>
              </w:rPr>
            </w:pPr>
          </w:p>
          <w:p w:rsidR="00E00CEE" w:rsidRPr="00F96944" w:rsidRDefault="00E00CEE" w:rsidP="00A61FB6">
            <w:pPr>
              <w:numPr>
                <w:ilvl w:val="0"/>
                <w:numId w:val="2"/>
              </w:numPr>
              <w:spacing w:after="200" w:line="240" w:lineRule="auto"/>
              <w:ind w:left="248" w:hanging="248"/>
              <w:contextualSpacing/>
              <w:mirrorIndents/>
              <w:jc w:val="both"/>
              <w:rPr>
                <w:rFonts w:ascii="Arial Narrow" w:hAnsi="Arial Narrow"/>
                <w:bCs/>
                <w:color w:val="000000"/>
                <w:sz w:val="16"/>
                <w:szCs w:val="16"/>
                <w:lang w:eastAsia="es-SV"/>
              </w:rPr>
            </w:pPr>
            <w:r w:rsidRPr="00F96944">
              <w:rPr>
                <w:rFonts w:ascii="Arial Narrow" w:hAnsi="Arial Narrow"/>
                <w:bCs/>
                <w:color w:val="000000"/>
                <w:sz w:val="16"/>
                <w:szCs w:val="16"/>
                <w:lang w:eastAsia="es-SV"/>
              </w:rPr>
              <w:t>Lista de asistencia del personal que se ha inscrito a la capacitación.</w:t>
            </w:r>
          </w:p>
          <w:p w:rsidR="00E00CEE" w:rsidRPr="00F96944" w:rsidRDefault="00E00CEE" w:rsidP="00A61FB6">
            <w:pPr>
              <w:jc w:val="both"/>
              <w:rPr>
                <w:rFonts w:ascii="Arial Narrow" w:hAnsi="Arial Narrow"/>
                <w:bCs/>
                <w:color w:val="000000"/>
                <w:sz w:val="16"/>
                <w:szCs w:val="16"/>
                <w:lang w:eastAsia="es-SV"/>
              </w:rPr>
            </w:pPr>
          </w:p>
          <w:p w:rsidR="00E00CEE" w:rsidRPr="00F96944" w:rsidRDefault="00E00CEE" w:rsidP="00A61FB6">
            <w:pPr>
              <w:numPr>
                <w:ilvl w:val="0"/>
                <w:numId w:val="2"/>
              </w:numPr>
              <w:spacing w:after="200" w:line="240" w:lineRule="auto"/>
              <w:ind w:left="248" w:hanging="248"/>
              <w:contextualSpacing/>
              <w:mirrorIndents/>
              <w:jc w:val="both"/>
              <w:rPr>
                <w:rFonts w:ascii="Arial Narrow" w:hAnsi="Arial Narrow"/>
                <w:bCs/>
                <w:color w:val="000000"/>
                <w:sz w:val="16"/>
                <w:szCs w:val="16"/>
                <w:lang w:eastAsia="es-SV"/>
              </w:rPr>
            </w:pPr>
            <w:r w:rsidRPr="00F96944">
              <w:rPr>
                <w:rFonts w:ascii="Arial Narrow" w:hAnsi="Arial Narrow"/>
                <w:bCs/>
                <w:color w:val="000000"/>
                <w:sz w:val="16"/>
                <w:szCs w:val="16"/>
                <w:lang w:eastAsia="es-SV"/>
              </w:rPr>
              <w:t>Diplomas de Reconocimiento.</w:t>
            </w:r>
          </w:p>
          <w:p w:rsidR="00E00CEE" w:rsidRPr="00F96944" w:rsidRDefault="00E00CEE" w:rsidP="00A61FB6">
            <w:pPr>
              <w:spacing w:line="240" w:lineRule="auto"/>
              <w:jc w:val="both"/>
              <w:rPr>
                <w:rFonts w:ascii="Arial Narrow" w:hAnsi="Arial Narrow"/>
                <w:sz w:val="16"/>
                <w:szCs w:val="16"/>
                <w:highlight w:val="yellow"/>
                <w:lang w:val="es-SV"/>
              </w:rPr>
            </w:pPr>
          </w:p>
        </w:tc>
        <w:tc>
          <w:tcPr>
            <w:tcW w:w="164" w:type="pct"/>
            <w:shd w:val="clear" w:color="auto" w:fill="DAEEF3"/>
            <w:vAlign w:val="center"/>
          </w:tcPr>
          <w:p w:rsidR="00E00CEE" w:rsidRPr="00F96944" w:rsidRDefault="00E00CEE" w:rsidP="00A61FB6">
            <w:pPr>
              <w:spacing w:line="240" w:lineRule="auto"/>
              <w:jc w:val="both"/>
              <w:rPr>
                <w:rFonts w:ascii="Arial Narrow" w:hAnsi="Arial Narrow"/>
                <w:b/>
                <w:sz w:val="16"/>
                <w:szCs w:val="16"/>
                <w:lang w:val="es-SV"/>
              </w:rPr>
            </w:pPr>
            <w:r>
              <w:rPr>
                <w:rFonts w:ascii="Arial Narrow" w:hAnsi="Arial Narrow"/>
                <w:sz w:val="16"/>
                <w:szCs w:val="16"/>
                <w:lang w:val="es-SV"/>
              </w:rPr>
              <w:t>100</w:t>
            </w:r>
          </w:p>
        </w:tc>
        <w:tc>
          <w:tcPr>
            <w:tcW w:w="655" w:type="pct"/>
            <w:shd w:val="clear" w:color="auto" w:fill="DAEEF3"/>
            <w:vAlign w:val="center"/>
          </w:tcPr>
          <w:p w:rsidR="00E00CEE" w:rsidRPr="00F96944" w:rsidRDefault="00E00CEE" w:rsidP="00A61FB6">
            <w:pPr>
              <w:spacing w:line="240" w:lineRule="auto"/>
              <w:jc w:val="both"/>
              <w:rPr>
                <w:rFonts w:ascii="Arial Narrow" w:hAnsi="Arial Narrow"/>
                <w:sz w:val="16"/>
                <w:szCs w:val="16"/>
                <w:lang w:val="es-SV"/>
              </w:rPr>
            </w:pPr>
            <w:r w:rsidRPr="00F96944">
              <w:rPr>
                <w:rFonts w:ascii="Arial Narrow" w:hAnsi="Arial Narrow"/>
                <w:sz w:val="16"/>
                <w:szCs w:val="16"/>
                <w:lang w:val="es-SV"/>
              </w:rPr>
              <w:t xml:space="preserve">Se han capacitado a </w:t>
            </w:r>
            <w:r>
              <w:rPr>
                <w:rFonts w:ascii="Arial Narrow" w:hAnsi="Arial Narrow"/>
                <w:sz w:val="16"/>
                <w:szCs w:val="16"/>
                <w:lang w:val="es-SV"/>
              </w:rPr>
              <w:t>empleados</w:t>
            </w:r>
            <w:r w:rsidRPr="00F96944">
              <w:rPr>
                <w:rFonts w:ascii="Arial Narrow" w:hAnsi="Arial Narrow"/>
                <w:sz w:val="16"/>
                <w:szCs w:val="16"/>
                <w:lang w:val="es-SV"/>
              </w:rPr>
              <w:t xml:space="preserve"> y </w:t>
            </w:r>
            <w:r>
              <w:rPr>
                <w:rFonts w:ascii="Arial Narrow" w:hAnsi="Arial Narrow"/>
                <w:sz w:val="16"/>
                <w:szCs w:val="16"/>
                <w:lang w:val="es-SV"/>
              </w:rPr>
              <w:t>empleadas de la U</w:t>
            </w:r>
            <w:r w:rsidRPr="00F96944">
              <w:rPr>
                <w:rFonts w:ascii="Arial Narrow" w:hAnsi="Arial Narrow"/>
                <w:sz w:val="16"/>
                <w:szCs w:val="16"/>
                <w:lang w:val="es-SV"/>
              </w:rPr>
              <w:t xml:space="preserve">ACI y otras áreas del ISBM, las cuales han contribuido al fortalecimiento y a la capacidad de </w:t>
            </w:r>
            <w:r w:rsidR="00A61FB6" w:rsidRPr="00F96944">
              <w:rPr>
                <w:rFonts w:ascii="Arial Narrow" w:hAnsi="Arial Narrow"/>
                <w:sz w:val="16"/>
                <w:szCs w:val="16"/>
                <w:lang w:val="es-SV"/>
              </w:rPr>
              <w:t>resolución en</w:t>
            </w:r>
            <w:r w:rsidRPr="00F96944">
              <w:rPr>
                <w:rFonts w:ascii="Arial Narrow" w:hAnsi="Arial Narrow"/>
                <w:sz w:val="16"/>
                <w:szCs w:val="16"/>
                <w:lang w:val="es-SV"/>
              </w:rPr>
              <w:t xml:space="preserve"> el desarrollo de sus funciones.</w:t>
            </w:r>
          </w:p>
        </w:tc>
        <w:tc>
          <w:tcPr>
            <w:tcW w:w="693" w:type="pct"/>
            <w:shd w:val="clear" w:color="auto" w:fill="DAEEF3"/>
            <w:vAlign w:val="center"/>
          </w:tcPr>
          <w:p w:rsidR="00E00CEE" w:rsidRPr="00F96944" w:rsidRDefault="00E00CEE" w:rsidP="00A61FB6">
            <w:pPr>
              <w:spacing w:line="240" w:lineRule="auto"/>
              <w:jc w:val="both"/>
              <w:rPr>
                <w:rFonts w:ascii="Arial Narrow" w:hAnsi="Arial Narrow"/>
                <w:sz w:val="16"/>
                <w:szCs w:val="16"/>
                <w:lang w:val="es-SV"/>
              </w:rPr>
            </w:pPr>
            <w:r w:rsidRPr="00F96944">
              <w:rPr>
                <w:rFonts w:ascii="Arial Narrow" w:hAnsi="Arial Narrow"/>
                <w:sz w:val="16"/>
                <w:szCs w:val="16"/>
                <w:lang w:val="es-SV"/>
              </w:rPr>
              <w:t xml:space="preserve">La UACI continuará con el fortalecimiento de los conocimientos del personal del ISBM, en relación a las adquisiciones </w:t>
            </w:r>
            <w:r w:rsidR="00A61FB6" w:rsidRPr="00F96944">
              <w:rPr>
                <w:rFonts w:ascii="Arial Narrow" w:hAnsi="Arial Narrow"/>
                <w:sz w:val="16"/>
                <w:szCs w:val="16"/>
                <w:lang w:val="es-SV"/>
              </w:rPr>
              <w:t>y contrataciones</w:t>
            </w:r>
            <w:r w:rsidRPr="00F96944">
              <w:rPr>
                <w:rFonts w:ascii="Arial Narrow" w:hAnsi="Arial Narrow"/>
                <w:sz w:val="16"/>
                <w:szCs w:val="16"/>
                <w:lang w:val="es-SV"/>
              </w:rPr>
              <w:t xml:space="preserve"> institucionales y a la administración de los contratos de los mismos.</w:t>
            </w:r>
          </w:p>
        </w:tc>
      </w:tr>
      <w:tr w:rsidR="00E00CEE" w:rsidRPr="00B1305E" w:rsidTr="00DB767A">
        <w:trPr>
          <w:trHeight w:val="609"/>
          <w:tblHeader/>
        </w:trPr>
        <w:tc>
          <w:tcPr>
            <w:tcW w:w="5000" w:type="pct"/>
            <w:gridSpan w:val="8"/>
            <w:tcBorders>
              <w:left w:val="single" w:sz="4" w:space="0" w:color="auto"/>
              <w:bottom w:val="single" w:sz="4" w:space="0" w:color="auto"/>
            </w:tcBorders>
            <w:shd w:val="clear" w:color="auto" w:fill="92CDDC"/>
            <w:vAlign w:val="center"/>
          </w:tcPr>
          <w:p w:rsidR="00E00CEE" w:rsidRPr="00B1305E" w:rsidRDefault="00E00CEE" w:rsidP="00E00CEE">
            <w:pPr>
              <w:spacing w:line="240" w:lineRule="auto"/>
              <w:jc w:val="center"/>
              <w:rPr>
                <w:rFonts w:ascii="Arial Narrow" w:hAnsi="Arial Narrow"/>
                <w:sz w:val="16"/>
                <w:szCs w:val="16"/>
                <w:lang w:val="es-SV"/>
              </w:rPr>
            </w:pPr>
            <w:r>
              <w:rPr>
                <w:rFonts w:ascii="Verdana" w:hAnsi="Verdana"/>
                <w:b/>
                <w:color w:val="000000"/>
                <w:sz w:val="16"/>
                <w:szCs w:val="16"/>
                <w:lang w:eastAsia="es-SV"/>
              </w:rPr>
              <w:t>5. UNIDAD DE ADQUISICIONES Y CONTRATACIONES INSTITUCIONALES –</w:t>
            </w:r>
            <w:r w:rsidRPr="00032811">
              <w:rPr>
                <w:rFonts w:ascii="Verdana" w:hAnsi="Verdana"/>
                <w:b/>
                <w:color w:val="000000"/>
                <w:sz w:val="16"/>
                <w:szCs w:val="16"/>
                <w:lang w:eastAsia="es-SV"/>
              </w:rPr>
              <w:t>U</w:t>
            </w:r>
            <w:r>
              <w:rPr>
                <w:rFonts w:ascii="Verdana" w:hAnsi="Verdana"/>
                <w:b/>
                <w:color w:val="000000"/>
                <w:sz w:val="16"/>
                <w:szCs w:val="16"/>
                <w:lang w:eastAsia="es-SV"/>
              </w:rPr>
              <w:t>ACI</w:t>
            </w:r>
            <w:r w:rsidRPr="00032811">
              <w:rPr>
                <w:rFonts w:ascii="Verdana" w:hAnsi="Verdana"/>
                <w:b/>
                <w:color w:val="000000"/>
                <w:sz w:val="16"/>
                <w:szCs w:val="16"/>
                <w:lang w:eastAsia="es-SV"/>
              </w:rPr>
              <w:t>- :  EVALUACIÓN SEM I</w:t>
            </w:r>
            <w:r>
              <w:rPr>
                <w:rFonts w:ascii="Verdana" w:hAnsi="Verdana"/>
                <w:b/>
                <w:color w:val="000000"/>
                <w:sz w:val="16"/>
                <w:szCs w:val="16"/>
                <w:lang w:eastAsia="es-SV"/>
              </w:rPr>
              <w:t>I</w:t>
            </w:r>
            <w:r w:rsidRPr="00032811">
              <w:rPr>
                <w:rFonts w:ascii="Verdana" w:hAnsi="Verdana"/>
                <w:b/>
                <w:color w:val="000000"/>
                <w:sz w:val="16"/>
                <w:szCs w:val="16"/>
                <w:lang w:eastAsia="es-SV"/>
              </w:rPr>
              <w:t xml:space="preserve"> 2019: ALCANCE </w:t>
            </w:r>
            <w:r>
              <w:rPr>
                <w:rFonts w:ascii="Verdana" w:hAnsi="Verdana"/>
                <w:b/>
                <w:color w:val="000000"/>
                <w:sz w:val="16"/>
                <w:szCs w:val="16"/>
                <w:lang w:eastAsia="es-SV"/>
              </w:rPr>
              <w:t>125.24%</w:t>
            </w:r>
          </w:p>
        </w:tc>
      </w:tr>
    </w:tbl>
    <w:p w:rsidR="007E193D" w:rsidRPr="007E193D" w:rsidRDefault="007E193D" w:rsidP="007E193D">
      <w:pPr>
        <w:spacing w:line="240" w:lineRule="auto"/>
        <w:jc w:val="both"/>
        <w:rPr>
          <w:rFonts w:ascii="Arial Narrow" w:hAnsi="Arial Narrow"/>
          <w:b/>
          <w:iCs/>
          <w:sz w:val="16"/>
          <w:szCs w:val="16"/>
          <w:lang w:val="es-SV" w:eastAsia="en-US"/>
        </w:rPr>
      </w:pPr>
      <w:r w:rsidRPr="007E193D">
        <w:rPr>
          <w:rFonts w:ascii="Arial Narrow" w:hAnsi="Arial Narrow" w:cs="Arial"/>
          <w:b/>
          <w:sz w:val="16"/>
          <w:szCs w:val="16"/>
          <w:lang w:val="es-SV"/>
        </w:rPr>
        <w:t xml:space="preserve">EVALUACIÓN DEL SEMESTRE </w:t>
      </w:r>
      <w:r w:rsidR="00E4454B">
        <w:rPr>
          <w:rFonts w:ascii="Arial Narrow" w:hAnsi="Arial Narrow" w:cs="Arial"/>
          <w:b/>
          <w:sz w:val="16"/>
          <w:szCs w:val="16"/>
          <w:lang w:val="es-SV"/>
        </w:rPr>
        <w:t>I</w:t>
      </w:r>
      <w:r w:rsidRPr="007E193D">
        <w:rPr>
          <w:rFonts w:ascii="Arial Narrow" w:hAnsi="Arial Narrow" w:cs="Arial"/>
          <w:b/>
          <w:sz w:val="16"/>
          <w:szCs w:val="16"/>
          <w:lang w:val="es-SV"/>
        </w:rPr>
        <w:t xml:space="preserve">I 2019 OFICINAS CENTRALES. </w:t>
      </w:r>
      <w:r w:rsidRPr="007E193D">
        <w:rPr>
          <w:rFonts w:ascii="Arial Narrow" w:hAnsi="Arial Narrow"/>
          <w:b/>
          <w:sz w:val="16"/>
          <w:szCs w:val="16"/>
        </w:rPr>
        <w:t>UNIDAD DE</w:t>
      </w:r>
      <w:r w:rsidR="001C44E4">
        <w:rPr>
          <w:rFonts w:ascii="Arial Narrow" w:hAnsi="Arial Narrow"/>
          <w:b/>
          <w:sz w:val="16"/>
          <w:szCs w:val="16"/>
        </w:rPr>
        <w:t xml:space="preserve"> GESTIÓN: N° 6. UNIDAD JURÍDICA </w:t>
      </w:r>
      <w:r w:rsidR="00D62BE8">
        <w:rPr>
          <w:rFonts w:ascii="Arial Narrow" w:hAnsi="Arial Narrow"/>
          <w:b/>
          <w:sz w:val="16"/>
          <w:szCs w:val="16"/>
        </w:rPr>
        <w:t>INSTITUCIONAL</w:t>
      </w:r>
      <w:r w:rsidRPr="007E193D">
        <w:rPr>
          <w:rFonts w:ascii="Arial Narrow" w:hAnsi="Arial Narrow"/>
          <w:b/>
          <w:sz w:val="16"/>
          <w:szCs w:val="16"/>
        </w:rPr>
        <w:t xml:space="preserve"> UJ</w:t>
      </w:r>
      <w:r w:rsidR="001C44E4">
        <w:rPr>
          <w:rFonts w:ascii="Arial Narrow" w:hAnsi="Arial Narrow"/>
          <w:b/>
          <w:sz w:val="16"/>
          <w:szCs w:val="16"/>
        </w:rPr>
        <w:t>I</w:t>
      </w:r>
      <w:r w:rsidRPr="007E193D">
        <w:rPr>
          <w:rFonts w:ascii="Arial Narrow" w:hAnsi="Arial Narrow"/>
          <w:b/>
          <w:sz w:val="16"/>
          <w:szCs w:val="16"/>
        </w:rPr>
        <w:t xml:space="preserve"> MISIÓN:</w:t>
      </w:r>
      <w:r w:rsidRPr="007E193D">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7E193D">
        <w:rPr>
          <w:rFonts w:ascii="Arial Narrow" w:hAnsi="Arial Narrow"/>
          <w:sz w:val="16"/>
          <w:szCs w:val="16"/>
        </w:rPr>
        <w:t xml:space="preserve">” </w:t>
      </w:r>
      <w:r w:rsidRPr="007E193D">
        <w:rPr>
          <w:rFonts w:ascii="Arial Narrow" w:hAnsi="Arial Narrow"/>
          <w:b/>
          <w:iCs/>
          <w:sz w:val="16"/>
          <w:szCs w:val="16"/>
        </w:rPr>
        <w:t xml:space="preserve">OBJETIVOS ESTRATÉGICO N° </w:t>
      </w:r>
      <w:r>
        <w:rPr>
          <w:rFonts w:ascii="Arial Narrow" w:hAnsi="Arial Narrow"/>
          <w:b/>
          <w:iCs/>
          <w:sz w:val="16"/>
          <w:szCs w:val="16"/>
          <w:lang w:val="es-SV" w:eastAsia="en-US"/>
        </w:rPr>
        <w:t>3</w:t>
      </w:r>
      <w:r w:rsidRPr="007E193D">
        <w:rPr>
          <w:rFonts w:ascii="Arial Narrow" w:hAnsi="Arial Narrow"/>
          <w:b/>
          <w:iCs/>
          <w:sz w:val="16"/>
          <w:szCs w:val="16"/>
          <w:lang w:val="es-SV" w:eastAsia="en-US"/>
        </w:rPr>
        <w:t xml:space="preserve"> </w:t>
      </w:r>
      <w:r w:rsidRPr="007E193D">
        <w:rPr>
          <w:rFonts w:ascii="Arial Narrow" w:hAnsi="Arial Narrow"/>
          <w:iCs/>
          <w:sz w:val="16"/>
          <w:szCs w:val="16"/>
          <w:lang w:val="es-SV" w:eastAsia="en-US"/>
        </w:rPr>
        <w:t>Fortalecer las Capacidades Técnicas y Administrativas del Instituto.</w:t>
      </w:r>
      <w:r w:rsidRPr="007E193D">
        <w:rPr>
          <w:rFonts w:ascii="Arial Narrow" w:hAnsi="Arial Narrow"/>
          <w:b/>
          <w:iCs/>
          <w:sz w:val="16"/>
          <w:szCs w:val="16"/>
        </w:rPr>
        <w:t xml:space="preserve"> LÍNEAS ESTRATÉGICAS:</w:t>
      </w:r>
      <w:r w:rsidRPr="007E193D">
        <w:rPr>
          <w:rFonts w:ascii="Arial Narrow" w:eastAsia="Calibri" w:hAnsi="Arial Narrow" w:cs="ArialNarrow,Bold"/>
          <w:b/>
          <w:bCs/>
          <w:sz w:val="16"/>
          <w:szCs w:val="16"/>
          <w:lang w:val="es-SV" w:eastAsia="en-US"/>
        </w:rPr>
        <w:t xml:space="preserve"> N° 3.</w:t>
      </w:r>
      <w:r w:rsidRPr="007E193D">
        <w:rPr>
          <w:rFonts w:ascii="Arial Narrow" w:hAnsi="Arial Narrow"/>
          <w:b/>
          <w:sz w:val="16"/>
          <w:szCs w:val="16"/>
          <w:lang w:val="es-SV" w:eastAsia="en-US"/>
        </w:rPr>
        <w:t xml:space="preserve"> </w:t>
      </w:r>
      <w:r>
        <w:rPr>
          <w:rFonts w:ascii="Arial Narrow" w:hAnsi="Arial Narrow"/>
          <w:b/>
          <w:sz w:val="16"/>
          <w:szCs w:val="16"/>
          <w:lang w:val="es-SV" w:eastAsia="en-US"/>
        </w:rPr>
        <w:t xml:space="preserve">3 </w:t>
      </w:r>
      <w:r w:rsidRPr="007E193D">
        <w:rPr>
          <w:rFonts w:ascii="Arial Narrow" w:hAnsi="Arial Narrow"/>
          <w:sz w:val="16"/>
          <w:szCs w:val="16"/>
          <w:lang w:val="es-SV" w:eastAsia="en-US"/>
        </w:rPr>
        <w:t>Revisión y Actualización de manuales operativos y normativa institucional.</w:t>
      </w:r>
    </w:p>
    <w:p w:rsidR="007E193D" w:rsidRPr="007E193D" w:rsidRDefault="007E193D" w:rsidP="007E193D">
      <w:pPr>
        <w:pStyle w:val="Ttulo1Car1"/>
        <w:shd w:val="clear" w:color="auto" w:fill="DAEEF3"/>
        <w:spacing w:line="240" w:lineRule="auto"/>
        <w:jc w:val="both"/>
        <w:rPr>
          <w:rFonts w:ascii="Arial Narrow" w:hAnsi="Arial Narrow"/>
          <w:b/>
          <w:iCs/>
          <w:sz w:val="16"/>
          <w:szCs w:val="16"/>
          <w:lang w:val="es-SV"/>
        </w:rPr>
      </w:pPr>
    </w:p>
    <w:p w:rsidR="007E193D" w:rsidRPr="007E193D" w:rsidRDefault="007E193D" w:rsidP="007E193D">
      <w:pPr>
        <w:pStyle w:val="Ttulo1Car1"/>
        <w:shd w:val="clear" w:color="auto" w:fill="DAEEF3"/>
        <w:spacing w:line="240" w:lineRule="auto"/>
        <w:jc w:val="center"/>
        <w:rPr>
          <w:rFonts w:ascii="Arial Narrow" w:hAnsi="Arial Narrow"/>
          <w:b/>
          <w:iCs/>
          <w:sz w:val="16"/>
          <w:szCs w:val="16"/>
        </w:rPr>
      </w:pPr>
      <w:r w:rsidRPr="007E193D">
        <w:rPr>
          <w:rFonts w:ascii="Arial Narrow" w:hAnsi="Arial Narrow"/>
          <w:b/>
          <w:iCs/>
          <w:sz w:val="16"/>
          <w:szCs w:val="16"/>
        </w:rPr>
        <w:t>MATRIZ</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686"/>
        <w:gridCol w:w="1833"/>
        <w:gridCol w:w="2889"/>
        <w:gridCol w:w="1700"/>
        <w:gridCol w:w="580"/>
        <w:gridCol w:w="1991"/>
        <w:gridCol w:w="2389"/>
      </w:tblGrid>
      <w:tr w:rsidR="007E193D" w:rsidRPr="007E193D" w:rsidTr="00FC408A">
        <w:trPr>
          <w:trHeight w:val="372"/>
          <w:tblHeader/>
        </w:trPr>
        <w:tc>
          <w:tcPr>
            <w:tcW w:w="470" w:type="pct"/>
            <w:tcBorders>
              <w:bottom w:val="single" w:sz="4" w:space="0" w:color="auto"/>
            </w:tcBorders>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Metas</w:t>
            </w:r>
          </w:p>
        </w:tc>
        <w:tc>
          <w:tcPr>
            <w:tcW w:w="635" w:type="pct"/>
            <w:tcBorders>
              <w:bottom w:val="single" w:sz="4" w:space="0" w:color="auto"/>
            </w:tcBorders>
            <w:shd w:val="clear" w:color="auto" w:fill="92CDDC"/>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Indicador de Impacto</w:t>
            </w:r>
          </w:p>
        </w:tc>
        <w:tc>
          <w:tcPr>
            <w:tcW w:w="1001" w:type="pct"/>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Nivel de cumplimiento de Metas.</w:t>
            </w:r>
          </w:p>
        </w:tc>
        <w:tc>
          <w:tcPr>
            <w:tcW w:w="589" w:type="pct"/>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 xml:space="preserve"> Medios de Verificación.</w:t>
            </w:r>
          </w:p>
        </w:tc>
        <w:tc>
          <w:tcPr>
            <w:tcW w:w="201" w:type="pct"/>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w:t>
            </w:r>
          </w:p>
        </w:tc>
        <w:tc>
          <w:tcPr>
            <w:tcW w:w="690" w:type="pct"/>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Valoraciones</w:t>
            </w:r>
          </w:p>
        </w:tc>
        <w:tc>
          <w:tcPr>
            <w:tcW w:w="828" w:type="pct"/>
            <w:shd w:val="clear" w:color="auto" w:fill="92CDDC"/>
            <w:vAlign w:val="center"/>
          </w:tcPr>
          <w:p w:rsidR="007E193D" w:rsidRPr="007E193D" w:rsidRDefault="007E193D" w:rsidP="007E193D">
            <w:pPr>
              <w:spacing w:line="240" w:lineRule="auto"/>
              <w:jc w:val="center"/>
              <w:rPr>
                <w:rFonts w:ascii="Arial Narrow" w:hAnsi="Arial Narrow"/>
                <w:b/>
                <w:sz w:val="16"/>
                <w:szCs w:val="16"/>
                <w:lang w:val="es-SV"/>
              </w:rPr>
            </w:pPr>
            <w:r w:rsidRPr="007E193D">
              <w:rPr>
                <w:rFonts w:ascii="Arial Narrow" w:hAnsi="Arial Narrow"/>
                <w:b/>
                <w:sz w:val="16"/>
                <w:szCs w:val="16"/>
                <w:lang w:val="es-SV"/>
              </w:rPr>
              <w:t>Recomendaciones</w:t>
            </w:r>
          </w:p>
        </w:tc>
      </w:tr>
      <w:tr w:rsidR="00C30AE1" w:rsidRPr="007E193D" w:rsidTr="00FC408A">
        <w:trPr>
          <w:trHeight w:val="6821"/>
          <w:tblHeader/>
        </w:trPr>
        <w:tc>
          <w:tcPr>
            <w:tcW w:w="470" w:type="pct"/>
            <w:tcBorders>
              <w:bottom w:val="single" w:sz="4" w:space="0" w:color="auto"/>
            </w:tcBorders>
            <w:shd w:val="clear" w:color="auto" w:fill="DAEEF3"/>
            <w:vAlign w:val="center"/>
          </w:tcPr>
          <w:p w:rsidR="00C30AE1" w:rsidRPr="007E193D" w:rsidRDefault="00C30AE1" w:rsidP="00A61FB6">
            <w:pPr>
              <w:spacing w:line="240" w:lineRule="auto"/>
              <w:jc w:val="both"/>
              <w:rPr>
                <w:rFonts w:ascii="Arial Narrow" w:hAnsi="Arial Narrow"/>
                <w:bCs/>
                <w:color w:val="000000"/>
                <w:sz w:val="16"/>
                <w:szCs w:val="16"/>
                <w:lang w:eastAsia="es-SV"/>
              </w:rPr>
            </w:pPr>
            <w:r w:rsidRPr="007E193D">
              <w:rPr>
                <w:rFonts w:ascii="Arial Narrow" w:hAnsi="Arial Narrow"/>
                <w:b/>
                <w:bCs/>
                <w:color w:val="000000"/>
                <w:sz w:val="16"/>
                <w:szCs w:val="16"/>
                <w:lang w:eastAsia="es-SV"/>
              </w:rPr>
              <w:t>1.</w:t>
            </w:r>
            <w:r w:rsidRPr="007E193D">
              <w:rPr>
                <w:rFonts w:ascii="Arial Narrow" w:hAnsi="Arial Narrow"/>
                <w:bCs/>
                <w:color w:val="000000"/>
                <w:sz w:val="16"/>
                <w:szCs w:val="16"/>
                <w:lang w:eastAsia="es-SV"/>
              </w:rPr>
              <w:t xml:space="preserve"> Lograr la revisión y actualización del marco normativo del ISBM.</w:t>
            </w:r>
          </w:p>
          <w:p w:rsidR="00C30AE1" w:rsidRPr="007E193D" w:rsidRDefault="00C30AE1" w:rsidP="00A61FB6">
            <w:pPr>
              <w:spacing w:line="240" w:lineRule="auto"/>
              <w:jc w:val="both"/>
              <w:rPr>
                <w:rFonts w:ascii="Arial Narrow" w:hAnsi="Arial Narrow"/>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r w:rsidRPr="007E193D">
              <w:rPr>
                <w:rFonts w:ascii="Arial Narrow" w:hAnsi="Arial Narrow"/>
                <w:b/>
                <w:bCs/>
                <w:color w:val="000000"/>
                <w:sz w:val="16"/>
                <w:szCs w:val="16"/>
                <w:lang w:eastAsia="es-SV"/>
              </w:rPr>
              <w:t>Peso 100%</w:t>
            </w:r>
          </w:p>
          <w:p w:rsidR="00C30AE1" w:rsidRPr="007E193D" w:rsidRDefault="00C30AE1" w:rsidP="00A61FB6">
            <w:pPr>
              <w:spacing w:line="240" w:lineRule="auto"/>
              <w:jc w:val="both"/>
              <w:rPr>
                <w:rFonts w:ascii="Arial Narrow" w:hAnsi="Arial Narrow"/>
                <w:b/>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C30AE1" w:rsidRPr="007E193D" w:rsidRDefault="00C30AE1" w:rsidP="00A61FB6">
            <w:pPr>
              <w:spacing w:line="240" w:lineRule="auto"/>
              <w:jc w:val="both"/>
              <w:rPr>
                <w:rFonts w:ascii="Arial Narrow" w:hAnsi="Arial Narrow"/>
                <w:color w:val="000000"/>
                <w:sz w:val="16"/>
                <w:szCs w:val="16"/>
                <w:lang w:eastAsia="es-SV"/>
              </w:rPr>
            </w:pPr>
            <w:r w:rsidRPr="007E193D">
              <w:rPr>
                <w:rFonts w:ascii="Arial Narrow" w:hAnsi="Arial Narrow"/>
                <w:b/>
                <w:bCs/>
                <w:color w:val="000000"/>
                <w:sz w:val="16"/>
                <w:szCs w:val="16"/>
                <w:lang w:eastAsia="es-SV"/>
              </w:rPr>
              <w:t>1.1.</w:t>
            </w:r>
            <w:r w:rsidRPr="007E193D">
              <w:rPr>
                <w:rFonts w:ascii="Arial Narrow" w:hAnsi="Arial Narrow"/>
                <w:color w:val="000000"/>
                <w:sz w:val="16"/>
                <w:szCs w:val="16"/>
                <w:lang w:eastAsia="es-SV"/>
              </w:rPr>
              <w:t xml:space="preserve"> Revisar, actualizar o reformar 4 instrumentos del marco normativo del ISBM.</w:t>
            </w:r>
          </w:p>
          <w:p w:rsidR="00C30AE1" w:rsidRPr="007E193D" w:rsidRDefault="00C30AE1" w:rsidP="00A61FB6">
            <w:pPr>
              <w:spacing w:line="240" w:lineRule="auto"/>
              <w:jc w:val="both"/>
              <w:rPr>
                <w:rFonts w:ascii="Arial Narrow" w:hAnsi="Arial Narrow"/>
                <w:b/>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r w:rsidRPr="007E193D">
              <w:rPr>
                <w:rFonts w:ascii="Arial Narrow" w:hAnsi="Arial Narrow"/>
                <w:b/>
                <w:bCs/>
                <w:color w:val="000000"/>
                <w:sz w:val="16"/>
                <w:szCs w:val="16"/>
                <w:lang w:eastAsia="es-SV"/>
              </w:rPr>
              <w:t>Peso 100%</w:t>
            </w:r>
          </w:p>
          <w:p w:rsidR="00C30AE1" w:rsidRPr="007E193D" w:rsidRDefault="00C30AE1" w:rsidP="00A61FB6">
            <w:pPr>
              <w:spacing w:line="240" w:lineRule="auto"/>
              <w:jc w:val="both"/>
              <w:rPr>
                <w:rFonts w:ascii="Arial Narrow" w:hAnsi="Arial Narrow"/>
                <w:b/>
                <w:bCs/>
                <w:color w:val="000000"/>
                <w:sz w:val="16"/>
                <w:szCs w:val="16"/>
                <w:lang w:eastAsia="es-SV"/>
              </w:rPr>
            </w:pPr>
          </w:p>
          <w:p w:rsidR="00C30AE1" w:rsidRPr="007E193D" w:rsidRDefault="00C30AE1" w:rsidP="00A61FB6">
            <w:pPr>
              <w:spacing w:line="240" w:lineRule="auto"/>
              <w:jc w:val="both"/>
              <w:rPr>
                <w:rFonts w:ascii="Arial Narrow" w:hAnsi="Arial Narrow"/>
                <w:b/>
                <w:bCs/>
                <w:color w:val="000000"/>
                <w:sz w:val="16"/>
                <w:szCs w:val="16"/>
                <w:lang w:eastAsia="es-SV"/>
              </w:rPr>
            </w:pPr>
          </w:p>
        </w:tc>
        <w:tc>
          <w:tcPr>
            <w:tcW w:w="635" w:type="pct"/>
            <w:tcBorders>
              <w:bottom w:val="single" w:sz="4" w:space="0" w:color="auto"/>
            </w:tcBorders>
            <w:shd w:val="clear" w:color="auto" w:fill="DAEEF3"/>
            <w:vAlign w:val="center"/>
          </w:tcPr>
          <w:p w:rsidR="00C30AE1" w:rsidRPr="007E193D" w:rsidRDefault="00C30AE1" w:rsidP="00A61FB6">
            <w:pPr>
              <w:spacing w:line="240" w:lineRule="auto"/>
              <w:ind w:right="71"/>
              <w:jc w:val="both"/>
              <w:rPr>
                <w:rFonts w:ascii="Arial Narrow" w:hAnsi="Arial Narrow"/>
                <w:bCs/>
                <w:color w:val="000000"/>
                <w:sz w:val="16"/>
                <w:szCs w:val="16"/>
                <w:lang w:eastAsia="es-SV"/>
              </w:rPr>
            </w:pPr>
            <w:r w:rsidRPr="007E193D">
              <w:rPr>
                <w:rFonts w:ascii="Arial Narrow" w:hAnsi="Arial Narrow"/>
                <w:b/>
                <w:bCs/>
                <w:color w:val="000000"/>
                <w:sz w:val="16"/>
                <w:szCs w:val="16"/>
                <w:lang w:eastAsia="es-SV"/>
              </w:rPr>
              <w:t>1.</w:t>
            </w:r>
            <w:r w:rsidRPr="007E193D">
              <w:rPr>
                <w:rFonts w:ascii="Arial Narrow" w:hAnsi="Arial Narrow"/>
                <w:bCs/>
                <w:color w:val="000000"/>
                <w:sz w:val="16"/>
                <w:szCs w:val="16"/>
                <w:lang w:eastAsia="es-SV"/>
              </w:rPr>
              <w:t xml:space="preserve"> Número de instructivos, manuales, guías o normativas revisadas.</w:t>
            </w:r>
          </w:p>
          <w:p w:rsidR="00C30AE1" w:rsidRPr="007E193D" w:rsidRDefault="00C30AE1" w:rsidP="00A61FB6">
            <w:pPr>
              <w:spacing w:line="240" w:lineRule="auto"/>
              <w:ind w:left="79" w:right="71"/>
              <w:jc w:val="both"/>
              <w:rPr>
                <w:rFonts w:ascii="Arial Narrow" w:hAnsi="Arial Narrow"/>
                <w:bCs/>
                <w:color w:val="000000"/>
                <w:sz w:val="16"/>
                <w:szCs w:val="16"/>
                <w:lang w:eastAsia="es-SV"/>
              </w:rPr>
            </w:pPr>
          </w:p>
          <w:p w:rsidR="00C30AE1" w:rsidRPr="007E193D" w:rsidRDefault="00C30AE1" w:rsidP="00A61FB6">
            <w:pPr>
              <w:spacing w:line="240" w:lineRule="auto"/>
              <w:ind w:left="79"/>
              <w:jc w:val="both"/>
              <w:rPr>
                <w:rFonts w:ascii="Arial Narrow" w:hAnsi="Arial Narrow"/>
                <w:bCs/>
                <w:color w:val="000000"/>
                <w:sz w:val="16"/>
                <w:szCs w:val="16"/>
                <w:lang w:eastAsia="es-SV"/>
              </w:rPr>
            </w:pPr>
          </w:p>
        </w:tc>
        <w:tc>
          <w:tcPr>
            <w:tcW w:w="1001" w:type="pct"/>
            <w:shd w:val="clear" w:color="auto" w:fill="DAEEF3"/>
            <w:vAlign w:val="center"/>
          </w:tcPr>
          <w:p w:rsidR="00C30AE1" w:rsidRPr="00594286" w:rsidRDefault="00C30AE1" w:rsidP="00A61FB6">
            <w:pPr>
              <w:pStyle w:val="Prrafodelista"/>
              <w:numPr>
                <w:ilvl w:val="0"/>
                <w:numId w:val="41"/>
              </w:numPr>
              <w:spacing w:after="0" w:line="240" w:lineRule="auto"/>
              <w:ind w:left="321"/>
              <w:jc w:val="both"/>
              <w:rPr>
                <w:rFonts w:ascii="Arial Narrow" w:hAnsi="Arial Narrow"/>
                <w:sz w:val="16"/>
                <w:szCs w:val="16"/>
                <w:lang w:val="es-SV"/>
              </w:rPr>
            </w:pPr>
            <w:r w:rsidRPr="00594286">
              <w:rPr>
                <w:rFonts w:ascii="Arial Narrow" w:hAnsi="Arial Narrow"/>
                <w:sz w:val="16"/>
                <w:szCs w:val="16"/>
                <w:lang w:val="es-SV"/>
              </w:rPr>
              <w:t>En el segundo semestre se han revisado 1 instructivo, 1 manual, 1 normativa y 1 política, 1 ´código, reforma a los artículos 24, 64 y 91 del RIT-ISBM.</w:t>
            </w: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p w:rsidR="00C30AE1" w:rsidRPr="00594286" w:rsidRDefault="00C30AE1" w:rsidP="00A61FB6">
            <w:pPr>
              <w:spacing w:line="240" w:lineRule="auto"/>
              <w:jc w:val="both"/>
              <w:rPr>
                <w:rFonts w:ascii="Arial Narrow" w:hAnsi="Arial Narrow"/>
                <w:b/>
                <w:bCs/>
                <w:sz w:val="16"/>
                <w:szCs w:val="16"/>
                <w:lang w:eastAsia="es-SV"/>
              </w:rPr>
            </w:pPr>
          </w:p>
        </w:tc>
        <w:tc>
          <w:tcPr>
            <w:tcW w:w="589" w:type="pct"/>
            <w:shd w:val="clear" w:color="auto" w:fill="DAEEF3"/>
            <w:vAlign w:val="center"/>
          </w:tcPr>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r w:rsidRPr="00594286">
              <w:rPr>
                <w:rFonts w:ascii="Arial Narrow" w:hAnsi="Arial Narrow"/>
                <w:sz w:val="16"/>
                <w:szCs w:val="16"/>
                <w:lang w:val="es-SV"/>
              </w:rPr>
              <w:t>- Registro digital del sistema Transdoc.</w:t>
            </w: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r w:rsidRPr="00594286">
              <w:rPr>
                <w:rFonts w:ascii="Arial Narrow" w:hAnsi="Arial Narrow"/>
                <w:sz w:val="16"/>
                <w:szCs w:val="16"/>
                <w:lang w:val="es-SV"/>
              </w:rPr>
              <w:t>- Documentos de archivo de los instrumentos revisados y aprobados.</w:t>
            </w: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tc>
        <w:tc>
          <w:tcPr>
            <w:tcW w:w="201" w:type="pct"/>
            <w:shd w:val="clear" w:color="auto" w:fill="DAEEF3"/>
            <w:vAlign w:val="center"/>
          </w:tcPr>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C30AE1" w:rsidP="00A61FB6">
            <w:pPr>
              <w:spacing w:line="240" w:lineRule="auto"/>
              <w:jc w:val="both"/>
              <w:rPr>
                <w:rFonts w:ascii="Arial Narrow" w:hAnsi="Arial Narrow"/>
                <w:b/>
                <w:sz w:val="16"/>
                <w:szCs w:val="16"/>
                <w:lang w:val="es-SV"/>
              </w:rPr>
            </w:pPr>
          </w:p>
          <w:p w:rsidR="00C30AE1" w:rsidRPr="00594286" w:rsidRDefault="00897519" w:rsidP="00A61FB6">
            <w:pPr>
              <w:spacing w:line="240" w:lineRule="auto"/>
              <w:jc w:val="both"/>
              <w:rPr>
                <w:rFonts w:ascii="Calibri" w:hAnsi="Calibri"/>
                <w:b/>
                <w:sz w:val="16"/>
                <w:szCs w:val="16"/>
                <w:lang w:val="es-SV"/>
              </w:rPr>
            </w:pPr>
            <w:r>
              <w:rPr>
                <w:rFonts w:ascii="Arial Narrow" w:hAnsi="Arial Narrow"/>
                <w:b/>
                <w:sz w:val="16"/>
                <w:szCs w:val="16"/>
                <w:lang w:val="es-SV"/>
              </w:rPr>
              <w:t>10</w:t>
            </w:r>
            <w:r w:rsidR="00C30AE1" w:rsidRPr="00594286">
              <w:rPr>
                <w:rFonts w:ascii="Arial Narrow" w:hAnsi="Arial Narrow"/>
                <w:b/>
                <w:sz w:val="16"/>
                <w:szCs w:val="16"/>
                <w:lang w:val="es-SV"/>
              </w:rPr>
              <w:t>0</w:t>
            </w: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Arial Narrow" w:hAnsi="Arial Narrow"/>
                <w:b/>
                <w:sz w:val="16"/>
                <w:szCs w:val="16"/>
                <w:lang w:val="es-SV"/>
              </w:rPr>
            </w:pPr>
          </w:p>
          <w:p w:rsidR="00C30AE1" w:rsidRPr="00594286" w:rsidRDefault="00C30AE1" w:rsidP="00A61FB6">
            <w:pPr>
              <w:jc w:val="both"/>
              <w:rPr>
                <w:rFonts w:ascii="Calibri" w:hAnsi="Calibri"/>
                <w:b/>
                <w:sz w:val="16"/>
                <w:szCs w:val="16"/>
                <w:lang w:val="es-SV"/>
              </w:rPr>
            </w:pPr>
          </w:p>
        </w:tc>
        <w:tc>
          <w:tcPr>
            <w:tcW w:w="690" w:type="pct"/>
            <w:shd w:val="clear" w:color="auto" w:fill="DAEEF3"/>
            <w:vAlign w:val="center"/>
          </w:tcPr>
          <w:p w:rsidR="00C30AE1" w:rsidRPr="00594286" w:rsidRDefault="00C30AE1" w:rsidP="00A61FB6">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se realizó de julio a diciembre del presente año.</w:t>
            </w: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Se llevó a cabo una actualización de la normativa vigente de ISBM en Word, agregando sus respectivas </w:t>
            </w:r>
            <w:r w:rsidR="00A61FB6" w:rsidRPr="00594286">
              <w:rPr>
                <w:rFonts w:ascii="Arial Narrow" w:hAnsi="Arial Narrow"/>
                <w:sz w:val="16"/>
                <w:szCs w:val="16"/>
                <w:lang w:val="es-SV"/>
              </w:rPr>
              <w:t>reformas.</w:t>
            </w:r>
          </w:p>
        </w:tc>
        <w:tc>
          <w:tcPr>
            <w:tcW w:w="828" w:type="pct"/>
            <w:shd w:val="clear" w:color="auto" w:fill="DAEEF3"/>
            <w:vAlign w:val="center"/>
          </w:tcPr>
          <w:p w:rsidR="00C30AE1" w:rsidRPr="00594286" w:rsidRDefault="00C30AE1" w:rsidP="00A61FB6">
            <w:pPr>
              <w:jc w:val="both"/>
              <w:rPr>
                <w:rFonts w:ascii="Arial Narrow" w:hAnsi="Arial Narrow"/>
                <w:sz w:val="16"/>
                <w:szCs w:val="16"/>
                <w:lang w:val="es-SV"/>
              </w:rPr>
            </w:pPr>
          </w:p>
          <w:p w:rsidR="00C30AE1" w:rsidRPr="00594286" w:rsidRDefault="00C30AE1" w:rsidP="00A61FB6">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En caso que algún instrumento requiera la intervención de otra dependencia se recomienda que </w:t>
            </w:r>
            <w:r w:rsidR="00A61FB6" w:rsidRPr="00594286">
              <w:rPr>
                <w:rFonts w:ascii="Arial Narrow" w:hAnsi="Arial Narrow"/>
                <w:sz w:val="16"/>
                <w:szCs w:val="16"/>
                <w:lang w:val="es-SV"/>
              </w:rPr>
              <w:t>la requirente</w:t>
            </w:r>
            <w:r w:rsidRPr="00594286">
              <w:rPr>
                <w:rFonts w:ascii="Arial Narrow" w:hAnsi="Arial Narrow"/>
                <w:sz w:val="16"/>
                <w:szCs w:val="16"/>
                <w:lang w:val="es-SV"/>
              </w:rPr>
              <w:t xml:space="preserve"> se reúna para tratar aspectos de aplicación común.</w:t>
            </w:r>
          </w:p>
        </w:tc>
      </w:tr>
    </w:tbl>
    <w:p w:rsidR="007E193D" w:rsidRPr="007E193D" w:rsidRDefault="007E193D" w:rsidP="007E193D">
      <w:pPr>
        <w:spacing w:line="240" w:lineRule="auto"/>
        <w:jc w:val="both"/>
        <w:rPr>
          <w:rFonts w:ascii="Arial Narrow" w:hAnsi="Arial Narrow"/>
          <w:b/>
          <w:iCs/>
          <w:sz w:val="16"/>
          <w:szCs w:val="16"/>
          <w:lang w:val="es-SV" w:eastAsia="en-US"/>
        </w:rPr>
      </w:pPr>
      <w:r w:rsidRPr="007E193D">
        <w:rPr>
          <w:rFonts w:ascii="Arial Narrow" w:hAnsi="Arial Narrow" w:cs="Arial"/>
          <w:b/>
          <w:sz w:val="16"/>
          <w:szCs w:val="16"/>
          <w:lang w:val="es-SV"/>
        </w:rPr>
        <w:t>EVALUACIÓN DEL SEMESTRE I</w:t>
      </w:r>
      <w:r w:rsidR="00E4454B">
        <w:rPr>
          <w:rFonts w:ascii="Arial Narrow" w:hAnsi="Arial Narrow" w:cs="Arial"/>
          <w:b/>
          <w:sz w:val="16"/>
          <w:szCs w:val="16"/>
          <w:lang w:val="es-SV"/>
        </w:rPr>
        <w:t>I</w:t>
      </w:r>
      <w:r w:rsidRPr="007E193D">
        <w:rPr>
          <w:rFonts w:ascii="Arial Narrow" w:hAnsi="Arial Narrow" w:cs="Arial"/>
          <w:b/>
          <w:sz w:val="16"/>
          <w:szCs w:val="16"/>
          <w:lang w:val="es-SV"/>
        </w:rPr>
        <w:t xml:space="preserve"> 2019 OFICINAS CENTRALES. </w:t>
      </w:r>
      <w:r w:rsidRPr="007E193D">
        <w:rPr>
          <w:rFonts w:ascii="Arial Narrow" w:hAnsi="Arial Narrow"/>
          <w:b/>
          <w:sz w:val="16"/>
          <w:szCs w:val="16"/>
        </w:rPr>
        <w:t>UNIDAD DE</w:t>
      </w:r>
      <w:r w:rsidR="001C44E4">
        <w:rPr>
          <w:rFonts w:ascii="Arial Narrow" w:hAnsi="Arial Narrow"/>
          <w:b/>
          <w:sz w:val="16"/>
          <w:szCs w:val="16"/>
        </w:rPr>
        <w:t xml:space="preserve"> GESTIÓN: N° 6. UNIDAD JURÍDICA </w:t>
      </w:r>
      <w:r w:rsidR="00D62BE8">
        <w:rPr>
          <w:rFonts w:ascii="Arial Narrow" w:hAnsi="Arial Narrow"/>
          <w:b/>
          <w:sz w:val="16"/>
          <w:szCs w:val="16"/>
        </w:rPr>
        <w:t>INSTITUCIONAL</w:t>
      </w:r>
      <w:r w:rsidR="001C44E4" w:rsidRPr="007E193D">
        <w:rPr>
          <w:rFonts w:ascii="Arial Narrow" w:hAnsi="Arial Narrow"/>
          <w:b/>
          <w:sz w:val="16"/>
          <w:szCs w:val="16"/>
        </w:rPr>
        <w:t xml:space="preserve"> UJ</w:t>
      </w:r>
      <w:r w:rsidR="001C44E4">
        <w:rPr>
          <w:rFonts w:ascii="Arial Narrow" w:hAnsi="Arial Narrow"/>
          <w:b/>
          <w:sz w:val="16"/>
          <w:szCs w:val="16"/>
        </w:rPr>
        <w:t xml:space="preserve">I </w:t>
      </w:r>
      <w:r w:rsidRPr="007E193D">
        <w:rPr>
          <w:rFonts w:ascii="Arial Narrow" w:hAnsi="Arial Narrow"/>
          <w:b/>
          <w:sz w:val="16"/>
          <w:szCs w:val="16"/>
        </w:rPr>
        <w:t>MISIÓN:</w:t>
      </w:r>
      <w:r w:rsidRPr="007E193D">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7E193D">
        <w:rPr>
          <w:rFonts w:ascii="Arial Narrow" w:hAnsi="Arial Narrow"/>
          <w:sz w:val="16"/>
          <w:szCs w:val="16"/>
        </w:rPr>
        <w:t xml:space="preserve">” </w:t>
      </w:r>
      <w:r w:rsidRPr="007E193D">
        <w:rPr>
          <w:rFonts w:ascii="Arial Narrow" w:hAnsi="Arial Narrow"/>
          <w:b/>
          <w:iCs/>
          <w:sz w:val="16"/>
          <w:szCs w:val="16"/>
        </w:rPr>
        <w:t xml:space="preserve">OBJETIVOS ESTRATÉGICO N° </w:t>
      </w:r>
      <w:r>
        <w:rPr>
          <w:rFonts w:ascii="Arial Narrow" w:hAnsi="Arial Narrow"/>
          <w:b/>
          <w:iCs/>
          <w:sz w:val="16"/>
          <w:szCs w:val="16"/>
          <w:lang w:val="es-SV" w:eastAsia="en-US"/>
        </w:rPr>
        <w:t>3</w:t>
      </w:r>
      <w:r w:rsidRPr="007E193D">
        <w:rPr>
          <w:rFonts w:ascii="Arial Narrow" w:hAnsi="Arial Narrow"/>
          <w:b/>
          <w:iCs/>
          <w:sz w:val="16"/>
          <w:szCs w:val="16"/>
          <w:lang w:val="es-SV" w:eastAsia="en-US"/>
        </w:rPr>
        <w:t xml:space="preserve"> </w:t>
      </w:r>
      <w:r w:rsidRPr="007E193D">
        <w:rPr>
          <w:rFonts w:ascii="Arial Narrow" w:hAnsi="Arial Narrow"/>
          <w:iCs/>
          <w:sz w:val="16"/>
          <w:szCs w:val="16"/>
          <w:lang w:val="es-SV" w:eastAsia="en-US"/>
        </w:rPr>
        <w:t>Fortalecer las Capacidades Técnicas y Administrativas del Instituto.</w:t>
      </w:r>
      <w:r w:rsidRPr="007E193D">
        <w:rPr>
          <w:rFonts w:ascii="Arial Narrow" w:hAnsi="Arial Narrow"/>
          <w:b/>
          <w:iCs/>
          <w:sz w:val="16"/>
          <w:szCs w:val="16"/>
        </w:rPr>
        <w:t xml:space="preserve"> LÍNEAS ESTRATÉGICAS:</w:t>
      </w:r>
      <w:r w:rsidRPr="007E193D">
        <w:rPr>
          <w:rFonts w:ascii="Arial Narrow" w:eastAsia="Calibri" w:hAnsi="Arial Narrow" w:cs="ArialNarrow,Bold"/>
          <w:b/>
          <w:bCs/>
          <w:sz w:val="16"/>
          <w:szCs w:val="16"/>
          <w:lang w:val="es-SV" w:eastAsia="en-US"/>
        </w:rPr>
        <w:t xml:space="preserve"> N° 3.</w:t>
      </w:r>
      <w:r w:rsidRPr="007E193D">
        <w:rPr>
          <w:rFonts w:ascii="Arial Narrow" w:hAnsi="Arial Narrow"/>
          <w:b/>
          <w:sz w:val="16"/>
          <w:szCs w:val="16"/>
          <w:lang w:val="es-SV" w:eastAsia="en-US"/>
        </w:rPr>
        <w:t xml:space="preserve"> </w:t>
      </w:r>
      <w:r>
        <w:rPr>
          <w:rFonts w:ascii="Arial Narrow" w:hAnsi="Arial Narrow"/>
          <w:b/>
          <w:sz w:val="16"/>
          <w:szCs w:val="16"/>
          <w:lang w:val="es-SV" w:eastAsia="en-US"/>
        </w:rPr>
        <w:t xml:space="preserve">3 </w:t>
      </w:r>
      <w:r w:rsidRPr="007E193D">
        <w:rPr>
          <w:rFonts w:ascii="Arial Narrow" w:hAnsi="Arial Narrow"/>
          <w:sz w:val="16"/>
          <w:szCs w:val="16"/>
          <w:lang w:val="es-SV" w:eastAsia="en-US"/>
        </w:rPr>
        <w:t>Revisión y Actualización de manuales operativos y normativa institucional.</w:t>
      </w:r>
    </w:p>
    <w:p w:rsidR="007E193D" w:rsidRPr="007E193D" w:rsidRDefault="007E193D" w:rsidP="007E193D">
      <w:pPr>
        <w:pStyle w:val="Ttulo1Car1"/>
        <w:shd w:val="clear" w:color="auto" w:fill="DAEEF3"/>
        <w:spacing w:line="240" w:lineRule="auto"/>
        <w:jc w:val="both"/>
        <w:rPr>
          <w:rFonts w:ascii="Arial Narrow" w:hAnsi="Arial Narrow"/>
          <w:b/>
          <w:iCs/>
          <w:sz w:val="16"/>
          <w:szCs w:val="16"/>
          <w:lang w:val="es-SV"/>
        </w:rPr>
      </w:pPr>
    </w:p>
    <w:p w:rsidR="007E193D" w:rsidRPr="007E193D" w:rsidRDefault="007E193D" w:rsidP="007E193D">
      <w:pPr>
        <w:pStyle w:val="Ttulo1Car1"/>
        <w:shd w:val="clear" w:color="auto" w:fill="DAEEF3"/>
        <w:spacing w:line="240" w:lineRule="auto"/>
        <w:jc w:val="center"/>
        <w:rPr>
          <w:rFonts w:ascii="Arial Narrow" w:hAnsi="Arial Narrow"/>
          <w:b/>
          <w:iCs/>
          <w:sz w:val="16"/>
          <w:szCs w:val="16"/>
        </w:rPr>
      </w:pPr>
      <w:r w:rsidRPr="007E193D">
        <w:rPr>
          <w:rFonts w:ascii="Arial Narrow" w:hAnsi="Arial Narrow"/>
          <w:b/>
          <w:iCs/>
          <w:sz w:val="16"/>
          <w:szCs w:val="16"/>
        </w:rPr>
        <w:t>MATRIZ</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712"/>
        <w:gridCol w:w="2850"/>
        <w:gridCol w:w="2852"/>
        <w:gridCol w:w="1711"/>
        <w:gridCol w:w="570"/>
        <w:gridCol w:w="1852"/>
        <w:gridCol w:w="1476"/>
      </w:tblGrid>
      <w:tr w:rsidR="00FC408A" w:rsidRPr="007E193D" w:rsidTr="00FC408A">
        <w:trPr>
          <w:trHeight w:val="627"/>
          <w:tblHeader/>
        </w:trPr>
        <w:tc>
          <w:tcPr>
            <w:tcW w:w="570" w:type="pct"/>
            <w:tcBorders>
              <w:bottom w:val="single" w:sz="4" w:space="0" w:color="auto"/>
            </w:tcBorders>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Objetivos Operativos</w:t>
            </w:r>
          </w:p>
        </w:tc>
        <w:tc>
          <w:tcPr>
            <w:tcW w:w="582" w:type="pct"/>
            <w:tcBorders>
              <w:bottom w:val="single" w:sz="4" w:space="0" w:color="auto"/>
            </w:tcBorders>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Metas</w:t>
            </w:r>
          </w:p>
        </w:tc>
        <w:tc>
          <w:tcPr>
            <w:tcW w:w="969" w:type="pct"/>
            <w:tcBorders>
              <w:bottom w:val="single" w:sz="4" w:space="0" w:color="auto"/>
            </w:tcBorders>
            <w:shd w:val="clear" w:color="auto" w:fill="92CDDC"/>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Indicador de Impacto</w:t>
            </w:r>
          </w:p>
        </w:tc>
        <w:tc>
          <w:tcPr>
            <w:tcW w:w="970" w:type="pct"/>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Nivel de cumplimiento de Metas.</w:t>
            </w:r>
          </w:p>
        </w:tc>
        <w:tc>
          <w:tcPr>
            <w:tcW w:w="582" w:type="pct"/>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 xml:space="preserve"> Medios de Verificación.</w:t>
            </w:r>
          </w:p>
        </w:tc>
        <w:tc>
          <w:tcPr>
            <w:tcW w:w="194" w:type="pct"/>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w:t>
            </w:r>
          </w:p>
        </w:tc>
        <w:tc>
          <w:tcPr>
            <w:tcW w:w="630" w:type="pct"/>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Valoraciones</w:t>
            </w:r>
          </w:p>
        </w:tc>
        <w:tc>
          <w:tcPr>
            <w:tcW w:w="502" w:type="pct"/>
            <w:shd w:val="clear" w:color="auto" w:fill="92CDDC"/>
            <w:vAlign w:val="center"/>
          </w:tcPr>
          <w:p w:rsidR="007E193D" w:rsidRPr="007E193D" w:rsidRDefault="007E193D" w:rsidP="00583A15">
            <w:pPr>
              <w:spacing w:line="240" w:lineRule="auto"/>
              <w:jc w:val="center"/>
              <w:rPr>
                <w:rFonts w:ascii="Arial Narrow" w:hAnsi="Arial Narrow"/>
                <w:b/>
                <w:sz w:val="16"/>
                <w:szCs w:val="16"/>
                <w:lang w:val="es-SV"/>
              </w:rPr>
            </w:pPr>
            <w:r w:rsidRPr="007E193D">
              <w:rPr>
                <w:rFonts w:ascii="Arial Narrow" w:hAnsi="Arial Narrow"/>
                <w:b/>
                <w:sz w:val="16"/>
                <w:szCs w:val="16"/>
                <w:lang w:val="es-SV"/>
              </w:rPr>
              <w:t>Recomendaciones</w:t>
            </w:r>
          </w:p>
        </w:tc>
      </w:tr>
      <w:tr w:rsidR="00FC408A" w:rsidRPr="007E193D" w:rsidTr="00FC408A">
        <w:trPr>
          <w:trHeight w:val="3103"/>
          <w:tblHeader/>
        </w:trPr>
        <w:tc>
          <w:tcPr>
            <w:tcW w:w="570" w:type="pct"/>
            <w:tcBorders>
              <w:bottom w:val="nil"/>
            </w:tcBorders>
            <w:shd w:val="clear" w:color="auto" w:fill="DAEEF3"/>
            <w:vAlign w:val="center"/>
          </w:tcPr>
          <w:p w:rsidR="00C30AE1" w:rsidRPr="00491B87" w:rsidRDefault="00C30AE1" w:rsidP="005E7649">
            <w:pPr>
              <w:spacing w:line="240" w:lineRule="auto"/>
              <w:jc w:val="both"/>
              <w:rPr>
                <w:rFonts w:ascii="Arial Narrow" w:hAnsi="Arial Narrow"/>
                <w:bCs/>
                <w:color w:val="000000"/>
                <w:sz w:val="16"/>
                <w:szCs w:val="16"/>
                <w:lang w:eastAsia="es-SV"/>
              </w:rPr>
            </w:pPr>
            <w:r w:rsidRPr="00491B87">
              <w:rPr>
                <w:rFonts w:ascii="Arial Narrow" w:hAnsi="Arial Narrow"/>
                <w:b/>
                <w:bCs/>
                <w:color w:val="000000"/>
                <w:sz w:val="16"/>
                <w:szCs w:val="16"/>
                <w:lang w:eastAsia="es-SV"/>
              </w:rPr>
              <w:t>2.</w:t>
            </w:r>
            <w:r w:rsidRPr="00491B87">
              <w:rPr>
                <w:rFonts w:ascii="Arial Narrow" w:hAnsi="Arial Narrow"/>
                <w:bCs/>
                <w:color w:val="000000"/>
                <w:sz w:val="16"/>
                <w:szCs w:val="16"/>
                <w:lang w:eastAsia="es-SV"/>
              </w:rPr>
              <w:t xml:space="preserve"> Contribuir en la revisión de aspectos legales de acciones de personal del Departamento de Desarrollo Humano.</w:t>
            </w:r>
          </w:p>
          <w:p w:rsidR="00C30AE1" w:rsidRPr="00491B87" w:rsidRDefault="00C30AE1" w:rsidP="005E7649">
            <w:pPr>
              <w:spacing w:line="240" w:lineRule="auto"/>
              <w:jc w:val="both"/>
              <w:rPr>
                <w:rFonts w:ascii="Arial Narrow" w:hAnsi="Arial Narrow"/>
                <w:b/>
                <w:bCs/>
                <w:color w:val="000000"/>
                <w:sz w:val="16"/>
                <w:szCs w:val="16"/>
                <w:lang w:eastAsia="es-SV"/>
              </w:rPr>
            </w:pPr>
          </w:p>
          <w:p w:rsidR="00C30AE1" w:rsidRPr="00491B87" w:rsidRDefault="00C30AE1" w:rsidP="005E7649">
            <w:pPr>
              <w:spacing w:line="240" w:lineRule="auto"/>
              <w:jc w:val="both"/>
              <w:rPr>
                <w:rFonts w:ascii="Arial Narrow" w:hAnsi="Arial Narrow"/>
                <w:b/>
                <w:bCs/>
                <w:color w:val="000000"/>
                <w:sz w:val="16"/>
                <w:szCs w:val="16"/>
                <w:lang w:eastAsia="es-SV"/>
              </w:rPr>
            </w:pPr>
            <w:r w:rsidRPr="00491B87">
              <w:rPr>
                <w:rFonts w:ascii="Arial Narrow" w:hAnsi="Arial Narrow"/>
                <w:b/>
                <w:bCs/>
                <w:color w:val="000000"/>
                <w:sz w:val="16"/>
                <w:szCs w:val="16"/>
                <w:lang w:eastAsia="es-SV"/>
              </w:rPr>
              <w:t>Peso 100%</w:t>
            </w:r>
          </w:p>
        </w:tc>
        <w:tc>
          <w:tcPr>
            <w:tcW w:w="582" w:type="pct"/>
            <w:tcBorders>
              <w:bottom w:val="nil"/>
            </w:tcBorders>
            <w:shd w:val="clear" w:color="auto" w:fill="DAEEF3"/>
            <w:vAlign w:val="center"/>
          </w:tcPr>
          <w:p w:rsidR="00C30AE1" w:rsidRPr="00491B87" w:rsidRDefault="00C30AE1" w:rsidP="005E7649">
            <w:pPr>
              <w:spacing w:line="240" w:lineRule="auto"/>
              <w:jc w:val="both"/>
              <w:rPr>
                <w:rFonts w:ascii="Arial Narrow" w:hAnsi="Arial Narrow"/>
                <w:color w:val="000000"/>
                <w:sz w:val="16"/>
                <w:szCs w:val="16"/>
                <w:lang w:eastAsia="es-SV"/>
              </w:rPr>
            </w:pPr>
            <w:r w:rsidRPr="00491B87">
              <w:rPr>
                <w:rFonts w:ascii="Arial Narrow" w:hAnsi="Arial Narrow"/>
                <w:b/>
                <w:bCs/>
                <w:color w:val="000000"/>
                <w:sz w:val="16"/>
                <w:szCs w:val="16"/>
                <w:lang w:eastAsia="es-SV"/>
              </w:rPr>
              <w:t>2.1</w:t>
            </w:r>
            <w:r w:rsidRPr="00491B87">
              <w:rPr>
                <w:rFonts w:ascii="Arial Narrow" w:hAnsi="Arial Narrow"/>
                <w:color w:val="000000"/>
                <w:sz w:val="16"/>
                <w:szCs w:val="16"/>
                <w:lang w:eastAsia="es-SV"/>
              </w:rPr>
              <w:t xml:space="preserve"> Revisar los aspectos legales del 100% de solicitudes presentadas por el Departamento de Desarrollo Humano.</w:t>
            </w:r>
          </w:p>
          <w:p w:rsidR="00C30AE1" w:rsidRPr="00491B87" w:rsidRDefault="00C30AE1" w:rsidP="005E7649">
            <w:pPr>
              <w:spacing w:line="240" w:lineRule="auto"/>
              <w:jc w:val="both"/>
              <w:rPr>
                <w:rFonts w:ascii="Arial Narrow" w:hAnsi="Arial Narrow"/>
                <w:bCs/>
                <w:color w:val="000000"/>
                <w:sz w:val="16"/>
                <w:szCs w:val="16"/>
                <w:lang w:eastAsia="es-SV"/>
              </w:rPr>
            </w:pPr>
            <w:r w:rsidRPr="00491B87">
              <w:rPr>
                <w:rFonts w:ascii="Arial Narrow" w:hAnsi="Arial Narrow"/>
                <w:bCs/>
                <w:color w:val="000000"/>
                <w:sz w:val="16"/>
                <w:szCs w:val="16"/>
                <w:lang w:eastAsia="es-SV"/>
              </w:rPr>
              <w:t xml:space="preserve"> </w:t>
            </w:r>
          </w:p>
          <w:p w:rsidR="00C30AE1" w:rsidRPr="00491B87" w:rsidRDefault="00C30AE1" w:rsidP="005E7649">
            <w:pPr>
              <w:spacing w:line="240" w:lineRule="auto"/>
              <w:jc w:val="both"/>
              <w:rPr>
                <w:rFonts w:ascii="Arial Narrow" w:hAnsi="Arial Narrow"/>
                <w:b/>
                <w:bCs/>
                <w:color w:val="000000"/>
                <w:sz w:val="16"/>
                <w:szCs w:val="16"/>
                <w:lang w:eastAsia="es-SV"/>
              </w:rPr>
            </w:pPr>
            <w:r w:rsidRPr="00491B87">
              <w:rPr>
                <w:rFonts w:ascii="Arial Narrow" w:hAnsi="Arial Narrow"/>
                <w:b/>
                <w:bCs/>
                <w:color w:val="000000"/>
                <w:sz w:val="16"/>
                <w:szCs w:val="16"/>
                <w:lang w:eastAsia="es-SV"/>
              </w:rPr>
              <w:t>Peso 100%</w:t>
            </w:r>
          </w:p>
          <w:p w:rsidR="00C30AE1" w:rsidRPr="00491B87" w:rsidRDefault="00C30AE1" w:rsidP="005E7649">
            <w:pPr>
              <w:spacing w:line="240" w:lineRule="auto"/>
              <w:jc w:val="both"/>
              <w:rPr>
                <w:rFonts w:ascii="Arial Narrow" w:hAnsi="Arial Narrow"/>
                <w:b/>
                <w:bCs/>
                <w:color w:val="000000"/>
                <w:sz w:val="16"/>
                <w:szCs w:val="16"/>
                <w:lang w:eastAsia="es-SV"/>
              </w:rPr>
            </w:pPr>
          </w:p>
        </w:tc>
        <w:tc>
          <w:tcPr>
            <w:tcW w:w="969" w:type="pct"/>
            <w:tcBorders>
              <w:bottom w:val="nil"/>
            </w:tcBorders>
            <w:shd w:val="clear" w:color="auto" w:fill="DAEEF3"/>
            <w:vAlign w:val="center"/>
          </w:tcPr>
          <w:p w:rsidR="00C30AE1" w:rsidRDefault="00C30AE1" w:rsidP="005E7649">
            <w:pPr>
              <w:spacing w:line="240" w:lineRule="auto"/>
              <w:jc w:val="both"/>
              <w:rPr>
                <w:rFonts w:ascii="Arial Narrow" w:hAnsi="Arial Narrow" w:cs="Calibri"/>
                <w:b/>
                <w:bCs/>
                <w:sz w:val="16"/>
                <w:szCs w:val="16"/>
              </w:rPr>
            </w:pPr>
          </w:p>
          <w:p w:rsidR="00C30AE1" w:rsidRPr="00491B87" w:rsidRDefault="00C30AE1" w:rsidP="005E7649">
            <w:pPr>
              <w:spacing w:line="240" w:lineRule="auto"/>
              <w:jc w:val="both"/>
              <w:rPr>
                <w:rFonts w:ascii="Arial Narrow" w:hAnsi="Arial Narrow" w:cs="Calibri"/>
                <w:bCs/>
                <w:sz w:val="16"/>
                <w:szCs w:val="16"/>
              </w:rPr>
            </w:pPr>
            <w:r w:rsidRPr="00491B87">
              <w:rPr>
                <w:rFonts w:ascii="Arial Narrow" w:hAnsi="Arial Narrow" w:cs="Calibri"/>
                <w:b/>
                <w:bCs/>
                <w:sz w:val="16"/>
                <w:szCs w:val="16"/>
              </w:rPr>
              <w:t>1.</w:t>
            </w:r>
            <w:r w:rsidRPr="00491B87">
              <w:rPr>
                <w:rFonts w:ascii="Arial Narrow" w:hAnsi="Arial Narrow" w:cs="Calibri"/>
                <w:bCs/>
                <w:sz w:val="16"/>
                <w:szCs w:val="16"/>
              </w:rPr>
              <w:t xml:space="preserve"> Número de solicitudes a Consejo Directivo con visto bueno.</w:t>
            </w:r>
          </w:p>
          <w:p w:rsidR="00C30AE1" w:rsidRPr="00491B87" w:rsidRDefault="00C30AE1" w:rsidP="005E7649">
            <w:pPr>
              <w:spacing w:line="240" w:lineRule="auto"/>
              <w:jc w:val="both"/>
              <w:rPr>
                <w:rFonts w:ascii="Arial Narrow" w:hAnsi="Arial Narrow" w:cs="Calibri"/>
                <w:bCs/>
                <w:sz w:val="16"/>
                <w:szCs w:val="16"/>
              </w:rPr>
            </w:pPr>
          </w:p>
          <w:p w:rsidR="00C30AE1" w:rsidRPr="00491B87" w:rsidRDefault="00C30AE1" w:rsidP="005E7649">
            <w:pPr>
              <w:spacing w:line="240" w:lineRule="auto"/>
              <w:jc w:val="both"/>
              <w:rPr>
                <w:rFonts w:ascii="Arial Narrow" w:hAnsi="Arial Narrow" w:cs="Calibri"/>
                <w:bCs/>
                <w:sz w:val="16"/>
                <w:szCs w:val="16"/>
              </w:rPr>
            </w:pPr>
            <w:r w:rsidRPr="00491B87">
              <w:rPr>
                <w:rFonts w:ascii="Arial Narrow" w:hAnsi="Arial Narrow" w:cs="Calibri"/>
                <w:b/>
                <w:bCs/>
                <w:sz w:val="16"/>
                <w:szCs w:val="16"/>
              </w:rPr>
              <w:t>2.</w:t>
            </w:r>
            <w:r w:rsidRPr="00491B87">
              <w:rPr>
                <w:rFonts w:ascii="Arial Narrow" w:hAnsi="Arial Narrow" w:cs="Calibri"/>
                <w:bCs/>
                <w:sz w:val="16"/>
                <w:szCs w:val="16"/>
              </w:rPr>
              <w:t xml:space="preserve"> Número de contratos, acuerdos o resoluciones de personal revisados.</w:t>
            </w:r>
          </w:p>
          <w:p w:rsidR="00C30AE1" w:rsidRPr="00491B87" w:rsidRDefault="00C30AE1" w:rsidP="005E7649">
            <w:pPr>
              <w:spacing w:line="240" w:lineRule="auto"/>
              <w:jc w:val="both"/>
              <w:rPr>
                <w:rFonts w:ascii="Arial Narrow" w:hAnsi="Arial Narrow" w:cs="Calibri"/>
                <w:bCs/>
                <w:sz w:val="16"/>
                <w:szCs w:val="16"/>
              </w:rPr>
            </w:pPr>
          </w:p>
          <w:p w:rsidR="00C30AE1" w:rsidRPr="00491B87" w:rsidRDefault="00C30AE1" w:rsidP="005E7649">
            <w:pPr>
              <w:spacing w:line="240" w:lineRule="auto"/>
              <w:jc w:val="both"/>
              <w:rPr>
                <w:rFonts w:ascii="Arial Narrow" w:hAnsi="Arial Narrow" w:cs="Calibri"/>
                <w:bCs/>
                <w:sz w:val="16"/>
                <w:szCs w:val="16"/>
              </w:rPr>
            </w:pPr>
            <w:r w:rsidRPr="00491B87">
              <w:rPr>
                <w:rFonts w:ascii="Arial Narrow" w:hAnsi="Arial Narrow" w:cs="Calibri"/>
                <w:b/>
                <w:bCs/>
                <w:sz w:val="16"/>
                <w:szCs w:val="16"/>
              </w:rPr>
              <w:t>3.</w:t>
            </w:r>
            <w:r w:rsidRPr="00491B87">
              <w:rPr>
                <w:rFonts w:ascii="Arial Narrow" w:hAnsi="Arial Narrow" w:cs="Calibri"/>
                <w:bCs/>
                <w:sz w:val="16"/>
                <w:szCs w:val="16"/>
              </w:rPr>
              <w:t xml:space="preserve"> Número de inducciones u orientaciones legales del Reglamento Interno de Trabajo efectuadas. </w:t>
            </w:r>
          </w:p>
          <w:p w:rsidR="00C30AE1" w:rsidRPr="00BD0314" w:rsidRDefault="00C30AE1" w:rsidP="005E7649">
            <w:pPr>
              <w:spacing w:line="240" w:lineRule="auto"/>
              <w:ind w:left="79"/>
              <w:jc w:val="both"/>
              <w:rPr>
                <w:rFonts w:ascii="Arial Narrow" w:hAnsi="Arial Narrow"/>
                <w:bCs/>
                <w:color w:val="000000"/>
                <w:sz w:val="16"/>
                <w:szCs w:val="16"/>
                <w:lang w:eastAsia="es-SV"/>
              </w:rPr>
            </w:pPr>
          </w:p>
        </w:tc>
        <w:tc>
          <w:tcPr>
            <w:tcW w:w="970" w:type="pct"/>
            <w:shd w:val="clear" w:color="auto" w:fill="DAEEF3"/>
            <w:vAlign w:val="center"/>
          </w:tcPr>
          <w:p w:rsidR="00C30AE1" w:rsidRPr="00594286" w:rsidRDefault="00C30AE1" w:rsidP="005E7649">
            <w:pPr>
              <w:spacing w:line="240" w:lineRule="auto"/>
              <w:jc w:val="both"/>
              <w:rPr>
                <w:rFonts w:ascii="Arial Narrow" w:hAnsi="Arial Narrow"/>
                <w:b/>
                <w:bCs/>
                <w:sz w:val="16"/>
                <w:szCs w:val="16"/>
                <w:lang w:eastAsia="es-SV"/>
              </w:rPr>
            </w:pPr>
            <w:r w:rsidRPr="00594286">
              <w:rPr>
                <w:rFonts w:ascii="Arial Narrow" w:hAnsi="Arial Narrow"/>
                <w:b/>
                <w:bCs/>
                <w:sz w:val="16"/>
                <w:szCs w:val="16"/>
                <w:lang w:eastAsia="es-SV"/>
              </w:rPr>
              <w:t>1.</w:t>
            </w:r>
            <w:r w:rsidRPr="00594286">
              <w:rPr>
                <w:rFonts w:ascii="Arial Narrow" w:hAnsi="Arial Narrow"/>
                <w:bCs/>
                <w:sz w:val="16"/>
                <w:szCs w:val="16"/>
                <w:lang w:eastAsia="es-SV"/>
              </w:rPr>
              <w:t xml:space="preserve"> En el segundo semestre se revisaron 23 solicitudes de punto para Consejo Directivo, devolviéndose 2 solicitudes por observaciones de fondo. </w:t>
            </w:r>
          </w:p>
        </w:tc>
        <w:tc>
          <w:tcPr>
            <w:tcW w:w="582" w:type="pct"/>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C30AE1" w:rsidRPr="00594286" w:rsidRDefault="00C30AE1" w:rsidP="005E7649">
            <w:pPr>
              <w:spacing w:line="240" w:lineRule="auto"/>
              <w:jc w:val="both"/>
              <w:rPr>
                <w:rFonts w:ascii="Arial Narrow" w:hAnsi="Arial Narrow"/>
                <w:sz w:val="16"/>
                <w:szCs w:val="16"/>
                <w:lang w:val="es-SV"/>
              </w:rPr>
            </w:pPr>
          </w:p>
          <w:p w:rsidR="00C30AE1" w:rsidRPr="00594286" w:rsidRDefault="00C30AE1" w:rsidP="005E7649">
            <w:pPr>
              <w:spacing w:line="240" w:lineRule="auto"/>
              <w:jc w:val="both"/>
              <w:rPr>
                <w:rFonts w:ascii="Arial Narrow" w:hAnsi="Arial Narrow"/>
                <w:sz w:val="16"/>
                <w:szCs w:val="16"/>
                <w:lang w:val="es-SV"/>
              </w:rPr>
            </w:pPr>
          </w:p>
        </w:tc>
        <w:tc>
          <w:tcPr>
            <w:tcW w:w="194" w:type="pct"/>
            <w:shd w:val="clear" w:color="auto" w:fill="DAEEF3"/>
            <w:vAlign w:val="center"/>
          </w:tcPr>
          <w:p w:rsidR="00C30AE1" w:rsidRPr="00594286" w:rsidRDefault="00897519"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C30AE1" w:rsidRPr="00594286">
              <w:rPr>
                <w:rFonts w:ascii="Arial Narrow" w:hAnsi="Arial Narrow"/>
                <w:b/>
                <w:sz w:val="16"/>
                <w:szCs w:val="16"/>
                <w:lang w:val="es-SV"/>
              </w:rPr>
              <w:t>0</w:t>
            </w:r>
          </w:p>
        </w:tc>
        <w:tc>
          <w:tcPr>
            <w:tcW w:w="630" w:type="pct"/>
            <w:tcBorders>
              <w:bottom w:val="nil"/>
            </w:tcBorders>
            <w:shd w:val="clear" w:color="auto" w:fill="DAEEF3"/>
            <w:vAlign w:val="center"/>
          </w:tcPr>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897519" w:rsidRDefault="00897519" w:rsidP="005E7649">
            <w:pPr>
              <w:spacing w:line="240" w:lineRule="auto"/>
              <w:jc w:val="both"/>
              <w:rPr>
                <w:rFonts w:ascii="Arial Narrow" w:hAnsi="Arial Narrow"/>
                <w:sz w:val="16"/>
                <w:szCs w:val="16"/>
                <w:lang w:val="es-SV"/>
              </w:rPr>
            </w:pPr>
          </w:p>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w:t>
            </w:r>
            <w:r w:rsidR="00897519">
              <w:rPr>
                <w:rFonts w:ascii="Arial Narrow" w:hAnsi="Arial Narrow"/>
                <w:sz w:val="16"/>
                <w:szCs w:val="16"/>
                <w:lang w:val="es-SV"/>
              </w:rPr>
              <w:t>s actividad</w:t>
            </w:r>
            <w:r w:rsidRPr="00594286">
              <w:rPr>
                <w:rFonts w:ascii="Arial Narrow" w:hAnsi="Arial Narrow"/>
                <w:sz w:val="16"/>
                <w:szCs w:val="16"/>
                <w:lang w:val="es-SV"/>
              </w:rPr>
              <w:t>es</w:t>
            </w:r>
            <w:r w:rsidR="00897519">
              <w:rPr>
                <w:rFonts w:ascii="Arial Narrow" w:hAnsi="Arial Narrow"/>
                <w:sz w:val="16"/>
                <w:szCs w:val="16"/>
                <w:lang w:val="es-SV"/>
              </w:rPr>
              <w:t xml:space="preserve"> </w:t>
            </w:r>
            <w:r w:rsidR="005E7649">
              <w:rPr>
                <w:rFonts w:ascii="Arial Narrow" w:hAnsi="Arial Narrow"/>
                <w:sz w:val="16"/>
                <w:szCs w:val="16"/>
                <w:lang w:val="es-SV"/>
              </w:rPr>
              <w:t xml:space="preserve">son </w:t>
            </w:r>
            <w:r w:rsidR="005E7649" w:rsidRPr="00594286">
              <w:rPr>
                <w:rFonts w:ascii="Arial Narrow" w:hAnsi="Arial Narrow"/>
                <w:sz w:val="16"/>
                <w:szCs w:val="16"/>
                <w:lang w:val="es-SV"/>
              </w:rPr>
              <w:t>periódicas</w:t>
            </w:r>
            <w:r w:rsidRPr="00594286">
              <w:rPr>
                <w:rFonts w:ascii="Arial Narrow" w:hAnsi="Arial Narrow"/>
                <w:sz w:val="16"/>
                <w:szCs w:val="16"/>
                <w:lang w:val="es-SV"/>
              </w:rPr>
              <w:t xml:space="preserve"> para la Unidad Jurídica por lo que para el </w:t>
            </w:r>
            <w:r w:rsidR="00897519">
              <w:rPr>
                <w:rFonts w:ascii="Arial Narrow" w:hAnsi="Arial Narrow"/>
                <w:sz w:val="16"/>
                <w:szCs w:val="16"/>
                <w:lang w:val="es-SV"/>
              </w:rPr>
              <w:t xml:space="preserve">segundo </w:t>
            </w:r>
            <w:r w:rsidRPr="00594286">
              <w:rPr>
                <w:rFonts w:ascii="Arial Narrow" w:hAnsi="Arial Narrow"/>
                <w:sz w:val="16"/>
                <w:szCs w:val="16"/>
                <w:lang w:val="es-SV"/>
              </w:rPr>
              <w:t xml:space="preserve">semestre se tienen avances conforme lo solicita el Departamento de Desarrollo Humano. </w:t>
            </w:r>
          </w:p>
        </w:tc>
        <w:tc>
          <w:tcPr>
            <w:tcW w:w="502" w:type="pct"/>
            <w:tcBorders>
              <w:bottom w:val="nil"/>
            </w:tcBorders>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No hay recomendaciones</w:t>
            </w:r>
          </w:p>
        </w:tc>
      </w:tr>
      <w:tr w:rsidR="00FC408A" w:rsidRPr="007E193D" w:rsidTr="00FC408A">
        <w:trPr>
          <w:trHeight w:val="502"/>
          <w:tblHeader/>
        </w:trPr>
        <w:tc>
          <w:tcPr>
            <w:tcW w:w="570"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
                <w:bCs/>
                <w:color w:val="000000"/>
                <w:sz w:val="20"/>
                <w:szCs w:val="20"/>
                <w:lang w:eastAsia="es-SV"/>
              </w:rPr>
            </w:pPr>
          </w:p>
        </w:tc>
        <w:tc>
          <w:tcPr>
            <w:tcW w:w="582"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69"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70" w:type="pct"/>
            <w:shd w:val="clear" w:color="auto" w:fill="DAEEF3"/>
            <w:vAlign w:val="center"/>
          </w:tcPr>
          <w:p w:rsidR="00897519" w:rsidRPr="00594286" w:rsidRDefault="00897519" w:rsidP="005E7649">
            <w:pPr>
              <w:spacing w:line="240" w:lineRule="auto"/>
              <w:jc w:val="both"/>
              <w:rPr>
                <w:rFonts w:ascii="Arial Narrow" w:hAnsi="Arial Narrow"/>
                <w:bCs/>
                <w:sz w:val="16"/>
                <w:szCs w:val="16"/>
                <w:lang w:eastAsia="es-SV"/>
              </w:rPr>
            </w:pPr>
          </w:p>
          <w:p w:rsidR="00897519" w:rsidRPr="00594286" w:rsidRDefault="00897519"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En El segundo semestre se revisaron 9 Contratos Individuales de Trabajo.</w:t>
            </w:r>
          </w:p>
          <w:p w:rsidR="00897519" w:rsidRPr="00594286" w:rsidRDefault="00897519" w:rsidP="005E7649">
            <w:pPr>
              <w:spacing w:line="240" w:lineRule="auto"/>
              <w:jc w:val="both"/>
              <w:rPr>
                <w:rFonts w:ascii="Arial Narrow" w:hAnsi="Arial Narrow"/>
                <w:b/>
                <w:bCs/>
                <w:sz w:val="16"/>
                <w:szCs w:val="16"/>
                <w:lang w:eastAsia="es-SV"/>
              </w:rPr>
            </w:pPr>
          </w:p>
        </w:tc>
        <w:tc>
          <w:tcPr>
            <w:tcW w:w="582" w:type="pct"/>
            <w:shd w:val="clear" w:color="auto" w:fill="DAEEF3"/>
          </w:tcPr>
          <w:p w:rsidR="00897519" w:rsidRPr="00594286" w:rsidRDefault="00897519" w:rsidP="005E7649">
            <w:pPr>
              <w:jc w:val="both"/>
            </w:pPr>
            <w:r w:rsidRPr="00594286">
              <w:rPr>
                <w:rFonts w:ascii="Arial Narrow" w:hAnsi="Arial Narrow"/>
                <w:sz w:val="16"/>
                <w:szCs w:val="16"/>
                <w:lang w:val="es-SV"/>
              </w:rPr>
              <w:t>- Control interno de contratos de la Unidad Jurídica.</w:t>
            </w:r>
          </w:p>
        </w:tc>
        <w:tc>
          <w:tcPr>
            <w:tcW w:w="194" w:type="pct"/>
            <w:shd w:val="clear" w:color="auto" w:fill="DAEEF3"/>
          </w:tcPr>
          <w:p w:rsidR="00897519" w:rsidRDefault="00897519" w:rsidP="005E7649">
            <w:pPr>
              <w:jc w:val="both"/>
            </w:pPr>
            <w:r w:rsidRPr="001B03B5">
              <w:rPr>
                <w:rFonts w:ascii="Arial Narrow" w:hAnsi="Arial Narrow"/>
                <w:b/>
                <w:sz w:val="16"/>
                <w:szCs w:val="16"/>
                <w:lang w:val="es-SV"/>
              </w:rPr>
              <w:t>100</w:t>
            </w:r>
          </w:p>
        </w:tc>
        <w:tc>
          <w:tcPr>
            <w:tcW w:w="630" w:type="pct"/>
            <w:tcBorders>
              <w:top w:val="nil"/>
              <w:bottom w:val="nil"/>
            </w:tcBorders>
            <w:shd w:val="clear" w:color="auto" w:fill="DAEEF3"/>
          </w:tcPr>
          <w:p w:rsidR="00897519" w:rsidRPr="00594286" w:rsidRDefault="00897519" w:rsidP="005E7649">
            <w:pPr>
              <w:spacing w:line="240" w:lineRule="auto"/>
              <w:jc w:val="both"/>
            </w:pPr>
          </w:p>
        </w:tc>
        <w:tc>
          <w:tcPr>
            <w:tcW w:w="502" w:type="pct"/>
            <w:tcBorders>
              <w:top w:val="nil"/>
              <w:bottom w:val="nil"/>
            </w:tcBorders>
            <w:shd w:val="clear" w:color="auto" w:fill="DAEEF3"/>
          </w:tcPr>
          <w:p w:rsidR="00897519" w:rsidRPr="00594286" w:rsidRDefault="00897519" w:rsidP="005E7649">
            <w:pPr>
              <w:jc w:val="both"/>
            </w:pPr>
          </w:p>
        </w:tc>
      </w:tr>
      <w:tr w:rsidR="00FC408A" w:rsidRPr="007E193D" w:rsidTr="00FC408A">
        <w:trPr>
          <w:trHeight w:val="938"/>
          <w:tblHeader/>
        </w:trPr>
        <w:tc>
          <w:tcPr>
            <w:tcW w:w="570"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
                <w:bCs/>
                <w:color w:val="000000"/>
                <w:sz w:val="20"/>
                <w:szCs w:val="20"/>
                <w:lang w:eastAsia="es-SV"/>
              </w:rPr>
            </w:pPr>
          </w:p>
        </w:tc>
        <w:tc>
          <w:tcPr>
            <w:tcW w:w="582"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69" w:type="pct"/>
            <w:tcBorders>
              <w:top w:val="nil"/>
              <w:bottom w:val="nil"/>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70" w:type="pct"/>
            <w:shd w:val="clear" w:color="auto" w:fill="DAEEF3"/>
            <w:vAlign w:val="center"/>
          </w:tcPr>
          <w:p w:rsidR="00897519" w:rsidRPr="00594286" w:rsidRDefault="00897519" w:rsidP="005E7649">
            <w:pPr>
              <w:spacing w:line="240" w:lineRule="auto"/>
              <w:jc w:val="both"/>
              <w:rPr>
                <w:rFonts w:ascii="Arial Narrow" w:hAnsi="Arial Narrow"/>
                <w:bCs/>
                <w:sz w:val="16"/>
                <w:szCs w:val="16"/>
                <w:lang w:eastAsia="es-SV"/>
              </w:rPr>
            </w:pPr>
          </w:p>
          <w:p w:rsidR="00897519" w:rsidRPr="00594286" w:rsidRDefault="00897519"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 xml:space="preserve">3. </w:t>
            </w:r>
            <w:r w:rsidRPr="00594286">
              <w:rPr>
                <w:rFonts w:ascii="Arial Narrow" w:hAnsi="Arial Narrow"/>
                <w:bCs/>
                <w:sz w:val="16"/>
                <w:szCs w:val="16"/>
                <w:lang w:eastAsia="es-SV"/>
              </w:rPr>
              <w:t>En el segundo semestre se brindaron 5 inducciones del Reglamento Interno de Trabajo.</w:t>
            </w:r>
          </w:p>
          <w:p w:rsidR="00897519" w:rsidRPr="00594286" w:rsidRDefault="00897519" w:rsidP="005E7649">
            <w:pPr>
              <w:spacing w:line="240" w:lineRule="auto"/>
              <w:jc w:val="both"/>
              <w:rPr>
                <w:rFonts w:ascii="Arial Narrow" w:hAnsi="Arial Narrow"/>
                <w:b/>
                <w:bCs/>
                <w:sz w:val="16"/>
                <w:szCs w:val="16"/>
                <w:lang w:eastAsia="es-SV"/>
              </w:rPr>
            </w:pPr>
          </w:p>
          <w:p w:rsidR="00897519" w:rsidRPr="00594286" w:rsidRDefault="00897519" w:rsidP="005E7649">
            <w:pPr>
              <w:spacing w:line="240" w:lineRule="auto"/>
              <w:jc w:val="both"/>
              <w:rPr>
                <w:rFonts w:ascii="Arial Narrow" w:hAnsi="Arial Narrow"/>
                <w:b/>
                <w:bCs/>
                <w:sz w:val="16"/>
                <w:szCs w:val="16"/>
                <w:lang w:eastAsia="es-SV"/>
              </w:rPr>
            </w:pPr>
          </w:p>
        </w:tc>
        <w:tc>
          <w:tcPr>
            <w:tcW w:w="582" w:type="pct"/>
            <w:shd w:val="clear" w:color="auto" w:fill="DAEEF3"/>
          </w:tcPr>
          <w:p w:rsidR="00897519" w:rsidRPr="00594286" w:rsidRDefault="00897519" w:rsidP="005E7649">
            <w:pPr>
              <w:jc w:val="both"/>
              <w:rPr>
                <w:rFonts w:ascii="Arial Narrow" w:hAnsi="Arial Narrow"/>
                <w:sz w:val="16"/>
                <w:szCs w:val="16"/>
                <w:lang w:val="es-SV"/>
              </w:rPr>
            </w:pPr>
          </w:p>
          <w:p w:rsidR="00897519" w:rsidRPr="00594286" w:rsidRDefault="00897519" w:rsidP="005E7649">
            <w:pPr>
              <w:jc w:val="both"/>
            </w:pPr>
            <w:r w:rsidRPr="00594286">
              <w:rPr>
                <w:rFonts w:ascii="Arial Narrow" w:hAnsi="Arial Narrow"/>
                <w:sz w:val="16"/>
                <w:szCs w:val="16"/>
                <w:lang w:val="es-SV"/>
              </w:rPr>
              <w:t>- Control interno de la Unidad Jurídica.</w:t>
            </w:r>
          </w:p>
        </w:tc>
        <w:tc>
          <w:tcPr>
            <w:tcW w:w="194" w:type="pct"/>
            <w:shd w:val="clear" w:color="auto" w:fill="DAEEF3"/>
          </w:tcPr>
          <w:p w:rsidR="00897519" w:rsidRDefault="00897519" w:rsidP="005E7649">
            <w:pPr>
              <w:jc w:val="both"/>
            </w:pPr>
            <w:r w:rsidRPr="001B03B5">
              <w:rPr>
                <w:rFonts w:ascii="Arial Narrow" w:hAnsi="Arial Narrow"/>
                <w:b/>
                <w:sz w:val="16"/>
                <w:szCs w:val="16"/>
                <w:lang w:val="es-SV"/>
              </w:rPr>
              <w:t>100</w:t>
            </w:r>
          </w:p>
        </w:tc>
        <w:tc>
          <w:tcPr>
            <w:tcW w:w="630" w:type="pct"/>
            <w:tcBorders>
              <w:top w:val="nil"/>
              <w:bottom w:val="nil"/>
            </w:tcBorders>
            <w:shd w:val="clear" w:color="auto" w:fill="DAEEF3"/>
          </w:tcPr>
          <w:p w:rsidR="00897519" w:rsidRPr="00594286" w:rsidRDefault="00897519" w:rsidP="005E7649">
            <w:pPr>
              <w:spacing w:line="240" w:lineRule="auto"/>
              <w:jc w:val="both"/>
            </w:pPr>
          </w:p>
        </w:tc>
        <w:tc>
          <w:tcPr>
            <w:tcW w:w="502" w:type="pct"/>
            <w:tcBorders>
              <w:top w:val="nil"/>
              <w:bottom w:val="nil"/>
            </w:tcBorders>
            <w:shd w:val="clear" w:color="auto" w:fill="DAEEF3"/>
          </w:tcPr>
          <w:p w:rsidR="00897519" w:rsidRPr="00594286" w:rsidRDefault="00897519" w:rsidP="005E7649">
            <w:pPr>
              <w:jc w:val="both"/>
            </w:pPr>
          </w:p>
        </w:tc>
      </w:tr>
      <w:tr w:rsidR="00FC408A" w:rsidRPr="007E193D" w:rsidTr="00FC408A">
        <w:trPr>
          <w:trHeight w:val="1043"/>
          <w:tblHeader/>
        </w:trPr>
        <w:tc>
          <w:tcPr>
            <w:tcW w:w="570" w:type="pct"/>
            <w:tcBorders>
              <w:top w:val="nil"/>
              <w:bottom w:val="single" w:sz="4" w:space="0" w:color="auto"/>
            </w:tcBorders>
            <w:shd w:val="clear" w:color="auto" w:fill="DAEEF3"/>
            <w:vAlign w:val="center"/>
          </w:tcPr>
          <w:p w:rsidR="00897519" w:rsidRDefault="00897519" w:rsidP="005E7649">
            <w:pPr>
              <w:spacing w:line="240" w:lineRule="auto"/>
              <w:jc w:val="both"/>
              <w:rPr>
                <w:rFonts w:ascii="Arial Narrow" w:hAnsi="Arial Narrow"/>
                <w:b/>
                <w:bCs/>
                <w:color w:val="000000"/>
                <w:sz w:val="20"/>
                <w:szCs w:val="20"/>
                <w:lang w:eastAsia="es-SV"/>
              </w:rPr>
            </w:pPr>
          </w:p>
          <w:p w:rsidR="00897519" w:rsidRPr="00A36F73" w:rsidRDefault="00897519" w:rsidP="005E7649">
            <w:pPr>
              <w:spacing w:line="240" w:lineRule="auto"/>
              <w:jc w:val="both"/>
              <w:rPr>
                <w:rFonts w:ascii="Arial Narrow" w:hAnsi="Arial Narrow"/>
                <w:b/>
                <w:bCs/>
                <w:color w:val="000000"/>
                <w:sz w:val="20"/>
                <w:szCs w:val="20"/>
                <w:lang w:eastAsia="es-SV"/>
              </w:rPr>
            </w:pPr>
          </w:p>
        </w:tc>
        <w:tc>
          <w:tcPr>
            <w:tcW w:w="582" w:type="pct"/>
            <w:tcBorders>
              <w:top w:val="nil"/>
              <w:bottom w:val="single" w:sz="4" w:space="0" w:color="auto"/>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69" w:type="pct"/>
            <w:tcBorders>
              <w:top w:val="nil"/>
              <w:bottom w:val="single" w:sz="4" w:space="0" w:color="auto"/>
            </w:tcBorders>
            <w:shd w:val="clear" w:color="auto" w:fill="DAEEF3"/>
            <w:vAlign w:val="center"/>
          </w:tcPr>
          <w:p w:rsidR="00897519" w:rsidRPr="00A36F73" w:rsidRDefault="00897519" w:rsidP="005E7649">
            <w:pPr>
              <w:spacing w:line="240" w:lineRule="auto"/>
              <w:jc w:val="both"/>
              <w:rPr>
                <w:rFonts w:ascii="Arial Narrow" w:hAnsi="Arial Narrow"/>
                <w:bCs/>
                <w:color w:val="000000"/>
                <w:sz w:val="20"/>
                <w:szCs w:val="20"/>
                <w:lang w:eastAsia="es-SV"/>
              </w:rPr>
            </w:pPr>
          </w:p>
        </w:tc>
        <w:tc>
          <w:tcPr>
            <w:tcW w:w="970" w:type="pct"/>
            <w:shd w:val="clear" w:color="auto" w:fill="DAEEF3"/>
            <w:vAlign w:val="center"/>
          </w:tcPr>
          <w:p w:rsidR="00897519" w:rsidRPr="00594286" w:rsidRDefault="00897519" w:rsidP="005E7649">
            <w:pPr>
              <w:spacing w:line="240" w:lineRule="auto"/>
              <w:jc w:val="both"/>
              <w:rPr>
                <w:rFonts w:ascii="Arial Narrow" w:hAnsi="Arial Narrow"/>
                <w:bCs/>
                <w:sz w:val="16"/>
                <w:szCs w:val="16"/>
                <w:lang w:eastAsia="es-SV"/>
              </w:rPr>
            </w:pPr>
          </w:p>
          <w:p w:rsidR="00897519" w:rsidRPr="00594286" w:rsidRDefault="00897519" w:rsidP="005E7649">
            <w:pPr>
              <w:spacing w:line="240" w:lineRule="auto"/>
              <w:jc w:val="both"/>
              <w:rPr>
                <w:rFonts w:ascii="Arial Narrow" w:hAnsi="Arial Narrow"/>
                <w:b/>
                <w:bCs/>
                <w:sz w:val="16"/>
                <w:szCs w:val="16"/>
                <w:lang w:eastAsia="es-SV"/>
              </w:rPr>
            </w:pPr>
          </w:p>
          <w:p w:rsidR="00897519" w:rsidRPr="00594286" w:rsidRDefault="00897519"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4.</w:t>
            </w:r>
            <w:r w:rsidRPr="00594286">
              <w:rPr>
                <w:rFonts w:ascii="Arial Narrow" w:hAnsi="Arial Narrow"/>
                <w:bCs/>
                <w:sz w:val="16"/>
                <w:szCs w:val="16"/>
                <w:lang w:eastAsia="es-SV"/>
              </w:rPr>
              <w:t xml:space="preserve"> En el segundo semestre se brindó visto bueno a 20 solicitudes de puntos para Consejo Directivo.</w:t>
            </w:r>
          </w:p>
          <w:p w:rsidR="00897519" w:rsidRPr="00594286" w:rsidRDefault="00897519" w:rsidP="005E7649">
            <w:pPr>
              <w:spacing w:line="240" w:lineRule="auto"/>
              <w:jc w:val="both"/>
              <w:rPr>
                <w:rFonts w:ascii="Arial Narrow" w:hAnsi="Arial Narrow"/>
                <w:b/>
                <w:bCs/>
                <w:sz w:val="16"/>
                <w:szCs w:val="16"/>
                <w:lang w:eastAsia="es-SV"/>
              </w:rPr>
            </w:pPr>
          </w:p>
          <w:p w:rsidR="00897519" w:rsidRPr="00594286" w:rsidRDefault="00897519" w:rsidP="005E7649">
            <w:pPr>
              <w:spacing w:line="240" w:lineRule="auto"/>
              <w:jc w:val="both"/>
              <w:rPr>
                <w:rFonts w:ascii="Arial Narrow" w:hAnsi="Arial Narrow"/>
                <w:b/>
                <w:bCs/>
                <w:sz w:val="16"/>
                <w:szCs w:val="16"/>
                <w:lang w:eastAsia="es-SV"/>
              </w:rPr>
            </w:pPr>
          </w:p>
          <w:p w:rsidR="00897519" w:rsidRPr="00594286" w:rsidRDefault="00897519" w:rsidP="005E7649">
            <w:pPr>
              <w:spacing w:line="240" w:lineRule="auto"/>
              <w:jc w:val="both"/>
              <w:rPr>
                <w:rFonts w:ascii="Arial Narrow" w:hAnsi="Arial Narrow"/>
                <w:b/>
                <w:bCs/>
                <w:sz w:val="16"/>
                <w:szCs w:val="16"/>
                <w:lang w:eastAsia="es-SV"/>
              </w:rPr>
            </w:pPr>
          </w:p>
        </w:tc>
        <w:tc>
          <w:tcPr>
            <w:tcW w:w="582" w:type="pct"/>
            <w:shd w:val="clear" w:color="auto" w:fill="DAEEF3"/>
          </w:tcPr>
          <w:p w:rsidR="00897519" w:rsidRPr="00594286" w:rsidRDefault="00897519"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897519" w:rsidRPr="00594286" w:rsidRDefault="00897519" w:rsidP="005E7649">
            <w:pPr>
              <w:jc w:val="both"/>
              <w:rPr>
                <w:lang w:val="es-SV"/>
              </w:rPr>
            </w:pPr>
          </w:p>
          <w:p w:rsidR="00897519" w:rsidRPr="00594286" w:rsidRDefault="00897519" w:rsidP="005E7649">
            <w:pPr>
              <w:jc w:val="both"/>
              <w:rPr>
                <w:lang w:val="es-SV"/>
              </w:rPr>
            </w:pPr>
            <w:r w:rsidRPr="00594286">
              <w:rPr>
                <w:lang w:val="es-SV"/>
              </w:rPr>
              <w:t xml:space="preserve">- </w:t>
            </w:r>
            <w:r w:rsidRPr="00594286">
              <w:rPr>
                <w:rFonts w:ascii="Arial Narrow" w:hAnsi="Arial Narrow"/>
                <w:sz w:val="16"/>
                <w:szCs w:val="16"/>
                <w:lang w:val="es-SV"/>
              </w:rPr>
              <w:t>Correo electrónico.</w:t>
            </w:r>
          </w:p>
        </w:tc>
        <w:tc>
          <w:tcPr>
            <w:tcW w:w="194" w:type="pct"/>
            <w:shd w:val="clear" w:color="auto" w:fill="DAEEF3"/>
          </w:tcPr>
          <w:p w:rsidR="00897519" w:rsidRDefault="00897519" w:rsidP="005E7649">
            <w:pPr>
              <w:jc w:val="both"/>
            </w:pPr>
            <w:r w:rsidRPr="001B03B5">
              <w:rPr>
                <w:rFonts w:ascii="Arial Narrow" w:hAnsi="Arial Narrow"/>
                <w:b/>
                <w:sz w:val="16"/>
                <w:szCs w:val="16"/>
                <w:lang w:val="es-SV"/>
              </w:rPr>
              <w:t>100</w:t>
            </w:r>
          </w:p>
        </w:tc>
        <w:tc>
          <w:tcPr>
            <w:tcW w:w="630" w:type="pct"/>
            <w:tcBorders>
              <w:top w:val="nil"/>
            </w:tcBorders>
            <w:shd w:val="clear" w:color="auto" w:fill="DAEEF3"/>
          </w:tcPr>
          <w:p w:rsidR="00897519" w:rsidRPr="00594286" w:rsidRDefault="00897519" w:rsidP="005E7649">
            <w:pPr>
              <w:spacing w:line="240" w:lineRule="auto"/>
              <w:jc w:val="both"/>
            </w:pPr>
          </w:p>
        </w:tc>
        <w:tc>
          <w:tcPr>
            <w:tcW w:w="502" w:type="pct"/>
            <w:tcBorders>
              <w:top w:val="nil"/>
            </w:tcBorders>
            <w:shd w:val="clear" w:color="auto" w:fill="DAEEF3"/>
          </w:tcPr>
          <w:p w:rsidR="00897519" w:rsidRPr="00594286" w:rsidRDefault="00897519" w:rsidP="005E7649">
            <w:pPr>
              <w:jc w:val="both"/>
            </w:pPr>
          </w:p>
        </w:tc>
      </w:tr>
    </w:tbl>
    <w:p w:rsidR="00A14FE7" w:rsidRPr="00A14FE7" w:rsidRDefault="00A14FE7" w:rsidP="00A14FE7">
      <w:pPr>
        <w:spacing w:line="240" w:lineRule="auto"/>
        <w:jc w:val="both"/>
        <w:rPr>
          <w:rFonts w:ascii="Calibri" w:hAnsi="Calibri"/>
          <w:b/>
          <w:iCs/>
          <w:sz w:val="16"/>
          <w:szCs w:val="16"/>
          <w:lang w:val="es-SV" w:eastAsia="en-US"/>
        </w:rPr>
      </w:pPr>
      <w:r w:rsidRPr="00A14FE7">
        <w:rPr>
          <w:rFonts w:ascii="Arial Narrow" w:hAnsi="Arial Narrow" w:cs="Arial"/>
          <w:b/>
          <w:sz w:val="16"/>
          <w:szCs w:val="16"/>
          <w:lang w:val="es-SV"/>
        </w:rPr>
        <w:t>EVALUACIÓN DEL SEMESTRE I</w:t>
      </w:r>
      <w:r w:rsidR="00E4454B">
        <w:rPr>
          <w:rFonts w:ascii="Arial Narrow" w:hAnsi="Arial Narrow" w:cs="Arial"/>
          <w:b/>
          <w:sz w:val="16"/>
          <w:szCs w:val="16"/>
          <w:lang w:val="es-SV"/>
        </w:rPr>
        <w:t>I</w:t>
      </w:r>
      <w:r w:rsidRPr="00A14FE7">
        <w:rPr>
          <w:rFonts w:ascii="Arial Narrow" w:hAnsi="Arial Narrow" w:cs="Arial"/>
          <w:b/>
          <w:sz w:val="16"/>
          <w:szCs w:val="16"/>
          <w:lang w:val="es-SV"/>
        </w:rPr>
        <w:t xml:space="preserve"> 2019 OFICINAS CENTRALES. </w:t>
      </w:r>
      <w:r w:rsidRPr="00A14FE7">
        <w:rPr>
          <w:rFonts w:ascii="Arial Narrow" w:hAnsi="Arial Narrow"/>
          <w:b/>
          <w:sz w:val="16"/>
          <w:szCs w:val="16"/>
        </w:rPr>
        <w:t xml:space="preserve">UNIDAD DE </w:t>
      </w:r>
      <w:r w:rsidR="001C44E4">
        <w:rPr>
          <w:rFonts w:ascii="Arial Narrow" w:hAnsi="Arial Narrow"/>
          <w:b/>
          <w:sz w:val="16"/>
          <w:szCs w:val="16"/>
        </w:rPr>
        <w:t xml:space="preserve">GESTIÓN: N° 6. UNIDAD JURÍDICA </w:t>
      </w:r>
      <w:r w:rsidR="00D62BE8">
        <w:rPr>
          <w:rFonts w:ascii="Arial Narrow" w:hAnsi="Arial Narrow"/>
          <w:b/>
          <w:sz w:val="16"/>
          <w:szCs w:val="16"/>
        </w:rPr>
        <w:t>INSTITUCIONAL</w:t>
      </w:r>
      <w:r w:rsidR="001C44E4" w:rsidRPr="007E193D">
        <w:rPr>
          <w:rFonts w:ascii="Arial Narrow" w:hAnsi="Arial Narrow"/>
          <w:b/>
          <w:sz w:val="16"/>
          <w:szCs w:val="16"/>
        </w:rPr>
        <w:t xml:space="preserve"> UJ</w:t>
      </w:r>
      <w:r w:rsidR="001C44E4">
        <w:rPr>
          <w:rFonts w:ascii="Arial Narrow" w:hAnsi="Arial Narrow"/>
          <w:b/>
          <w:sz w:val="16"/>
          <w:szCs w:val="16"/>
        </w:rPr>
        <w:t>I</w:t>
      </w:r>
      <w:r w:rsidR="001C44E4" w:rsidRPr="00A14FE7">
        <w:rPr>
          <w:rFonts w:ascii="Arial Narrow" w:hAnsi="Arial Narrow"/>
          <w:b/>
          <w:sz w:val="16"/>
          <w:szCs w:val="16"/>
        </w:rPr>
        <w:t xml:space="preserve"> </w:t>
      </w:r>
      <w:r w:rsidRPr="00A14FE7">
        <w:rPr>
          <w:rFonts w:ascii="Arial Narrow" w:hAnsi="Arial Narrow"/>
          <w:b/>
          <w:sz w:val="16"/>
          <w:szCs w:val="16"/>
        </w:rPr>
        <w:t>MISIÓN:</w:t>
      </w:r>
      <w:r w:rsidRPr="00A14FE7">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A14FE7">
        <w:rPr>
          <w:rFonts w:ascii="Arial Narrow" w:hAnsi="Arial Narrow"/>
          <w:sz w:val="16"/>
          <w:szCs w:val="16"/>
        </w:rPr>
        <w:t xml:space="preserve">” </w:t>
      </w:r>
      <w:r w:rsidRPr="00A14FE7">
        <w:rPr>
          <w:rFonts w:ascii="Arial Narrow" w:hAnsi="Arial Narrow"/>
          <w:b/>
          <w:iCs/>
          <w:sz w:val="16"/>
          <w:szCs w:val="16"/>
        </w:rPr>
        <w:t xml:space="preserve">OBJETIVOS ESTRATÉGICO N° </w:t>
      </w:r>
      <w:r w:rsidR="00583A15">
        <w:rPr>
          <w:rFonts w:ascii="Arial Narrow" w:hAnsi="Arial Narrow"/>
          <w:b/>
          <w:iCs/>
          <w:sz w:val="16"/>
          <w:szCs w:val="16"/>
          <w:lang w:val="es-SV" w:eastAsia="en-US"/>
        </w:rPr>
        <w:t>3</w:t>
      </w:r>
      <w:r w:rsidRPr="00A14FE7">
        <w:rPr>
          <w:rFonts w:ascii="Arial Narrow" w:hAnsi="Arial Narrow"/>
          <w:b/>
          <w:iCs/>
          <w:sz w:val="16"/>
          <w:szCs w:val="16"/>
          <w:lang w:val="es-SV" w:eastAsia="en-US"/>
        </w:rPr>
        <w:t xml:space="preserve"> </w:t>
      </w:r>
      <w:r w:rsidRPr="00A14FE7">
        <w:rPr>
          <w:rFonts w:ascii="Arial Narrow" w:hAnsi="Arial Narrow"/>
          <w:iCs/>
          <w:sz w:val="16"/>
          <w:szCs w:val="16"/>
          <w:lang w:val="es-SV" w:eastAsia="en-US"/>
        </w:rPr>
        <w:t>Fortalecer las Capacidades Técnicas y Administrativas del Instituto.</w:t>
      </w:r>
      <w:r w:rsidRPr="00A14FE7">
        <w:rPr>
          <w:rFonts w:ascii="Arial Narrow" w:hAnsi="Arial Narrow"/>
          <w:b/>
          <w:iCs/>
          <w:sz w:val="16"/>
          <w:szCs w:val="16"/>
        </w:rPr>
        <w:t xml:space="preserve"> LÍNEAS ESTRATÉGICAS:</w:t>
      </w:r>
      <w:r w:rsidRPr="00A14FE7">
        <w:rPr>
          <w:rFonts w:ascii="Arial Narrow" w:eastAsia="Calibri" w:hAnsi="Arial Narrow" w:cs="ArialNarrow,Bold"/>
          <w:b/>
          <w:bCs/>
          <w:sz w:val="16"/>
          <w:szCs w:val="16"/>
          <w:lang w:val="es-SV" w:eastAsia="en-US"/>
        </w:rPr>
        <w:t xml:space="preserve"> N° 3.</w:t>
      </w:r>
      <w:r w:rsidR="00583A15">
        <w:rPr>
          <w:rFonts w:ascii="Arial Narrow" w:hAnsi="Arial Narrow"/>
          <w:b/>
          <w:sz w:val="16"/>
          <w:szCs w:val="16"/>
          <w:lang w:val="es-SV" w:eastAsia="en-US"/>
        </w:rPr>
        <w:t xml:space="preserve"> 3 </w:t>
      </w:r>
      <w:r w:rsidRPr="00A14FE7">
        <w:rPr>
          <w:rFonts w:ascii="Arial Narrow" w:hAnsi="Arial Narrow"/>
          <w:b/>
          <w:sz w:val="16"/>
          <w:szCs w:val="16"/>
          <w:lang w:val="es-SV" w:eastAsia="en-US"/>
        </w:rPr>
        <w:t xml:space="preserve"> </w:t>
      </w:r>
      <w:r w:rsidRPr="00A14FE7">
        <w:rPr>
          <w:rFonts w:ascii="Arial Narrow" w:hAnsi="Arial Narrow"/>
          <w:sz w:val="16"/>
          <w:szCs w:val="16"/>
          <w:lang w:val="es-SV" w:eastAsia="en-US"/>
        </w:rPr>
        <w:t>Revisión y Actualización de manuales operativos y normativa institucional.</w:t>
      </w:r>
    </w:p>
    <w:p w:rsidR="00A14FE7" w:rsidRPr="00A14FE7" w:rsidRDefault="00A14FE7" w:rsidP="00A14FE7">
      <w:pPr>
        <w:pStyle w:val="Ttulo1Car1"/>
        <w:shd w:val="clear" w:color="auto" w:fill="DAEEF3"/>
        <w:spacing w:line="240" w:lineRule="auto"/>
        <w:jc w:val="center"/>
        <w:rPr>
          <w:rFonts w:ascii="Arial Narrow" w:hAnsi="Arial Narrow"/>
          <w:b/>
          <w:iCs/>
          <w:sz w:val="16"/>
          <w:szCs w:val="16"/>
        </w:rPr>
      </w:pPr>
      <w:r w:rsidRPr="00A14FE7">
        <w:rPr>
          <w:rFonts w:ascii="Arial Narrow" w:hAnsi="Arial Narrow"/>
          <w:b/>
          <w:iCs/>
          <w:sz w:val="16"/>
          <w:szCs w:val="16"/>
        </w:rPr>
        <w:t>MATRIZ</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282"/>
        <w:gridCol w:w="2990"/>
        <w:gridCol w:w="3132"/>
        <w:gridCol w:w="2275"/>
        <w:gridCol w:w="712"/>
        <w:gridCol w:w="1855"/>
        <w:gridCol w:w="1138"/>
      </w:tblGrid>
      <w:tr w:rsidR="00FC408A" w:rsidRPr="00A14FE7" w:rsidTr="00FC408A">
        <w:trPr>
          <w:trHeight w:val="580"/>
          <w:tblHeader/>
        </w:trPr>
        <w:tc>
          <w:tcPr>
            <w:tcW w:w="470"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Objetivos Operativos</w:t>
            </w:r>
          </w:p>
        </w:tc>
        <w:tc>
          <w:tcPr>
            <w:tcW w:w="434"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Metas</w:t>
            </w:r>
          </w:p>
        </w:tc>
        <w:tc>
          <w:tcPr>
            <w:tcW w:w="1012" w:type="pct"/>
            <w:shd w:val="clear" w:color="auto" w:fill="92CDDC"/>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Indicador de Impacto</w:t>
            </w:r>
          </w:p>
        </w:tc>
        <w:tc>
          <w:tcPr>
            <w:tcW w:w="1060"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Nivel de cumplimiento de Metas.</w:t>
            </w:r>
          </w:p>
        </w:tc>
        <w:tc>
          <w:tcPr>
            <w:tcW w:w="770"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 xml:space="preserve"> Medios de Verificación.</w:t>
            </w:r>
          </w:p>
        </w:tc>
        <w:tc>
          <w:tcPr>
            <w:tcW w:w="241"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w:t>
            </w:r>
          </w:p>
        </w:tc>
        <w:tc>
          <w:tcPr>
            <w:tcW w:w="628" w:type="pct"/>
            <w:shd w:val="clear" w:color="auto" w:fill="92CDDC"/>
            <w:vAlign w:val="center"/>
          </w:tcPr>
          <w:p w:rsidR="00A14FE7" w:rsidRPr="00A14FE7" w:rsidRDefault="00A14FE7" w:rsidP="00A14FE7">
            <w:pPr>
              <w:spacing w:line="240" w:lineRule="auto"/>
              <w:jc w:val="center"/>
              <w:rPr>
                <w:rFonts w:ascii="Arial Narrow" w:hAnsi="Arial Narrow"/>
                <w:b/>
                <w:sz w:val="16"/>
                <w:szCs w:val="16"/>
                <w:lang w:val="es-SV"/>
              </w:rPr>
            </w:pPr>
            <w:r w:rsidRPr="00A14FE7">
              <w:rPr>
                <w:rFonts w:ascii="Arial Narrow" w:hAnsi="Arial Narrow"/>
                <w:b/>
                <w:sz w:val="16"/>
                <w:szCs w:val="16"/>
                <w:lang w:val="es-SV"/>
              </w:rPr>
              <w:t>Valoraciones</w:t>
            </w:r>
          </w:p>
        </w:tc>
        <w:tc>
          <w:tcPr>
            <w:tcW w:w="385" w:type="pct"/>
            <w:shd w:val="clear" w:color="auto" w:fill="92CDDC"/>
            <w:vAlign w:val="center"/>
          </w:tcPr>
          <w:p w:rsidR="00A14FE7" w:rsidRPr="009B3EB0" w:rsidRDefault="00A14FE7" w:rsidP="00A14FE7">
            <w:pPr>
              <w:spacing w:line="240" w:lineRule="auto"/>
              <w:jc w:val="center"/>
              <w:rPr>
                <w:rFonts w:ascii="Arial Narrow" w:hAnsi="Arial Narrow"/>
                <w:b/>
                <w:sz w:val="12"/>
                <w:szCs w:val="12"/>
                <w:lang w:val="es-SV"/>
              </w:rPr>
            </w:pPr>
            <w:r w:rsidRPr="009B3EB0">
              <w:rPr>
                <w:rFonts w:ascii="Arial Narrow" w:hAnsi="Arial Narrow"/>
                <w:b/>
                <w:sz w:val="12"/>
                <w:szCs w:val="12"/>
                <w:lang w:val="es-SV"/>
              </w:rPr>
              <w:t>Recomendaciones</w:t>
            </w:r>
          </w:p>
        </w:tc>
      </w:tr>
      <w:tr w:rsidR="00FC408A" w:rsidRPr="00A14FE7" w:rsidTr="00FC408A">
        <w:trPr>
          <w:trHeight w:val="2084"/>
          <w:tblHeader/>
        </w:trPr>
        <w:tc>
          <w:tcPr>
            <w:tcW w:w="470" w:type="pct"/>
            <w:tcBorders>
              <w:bottom w:val="nil"/>
            </w:tcBorders>
            <w:shd w:val="clear" w:color="auto" w:fill="DAEEF3"/>
            <w:vAlign w:val="center"/>
          </w:tcPr>
          <w:p w:rsidR="00C30AE1" w:rsidRPr="00A14FE7" w:rsidRDefault="00C30AE1" w:rsidP="005E7649">
            <w:pPr>
              <w:spacing w:line="240" w:lineRule="auto"/>
              <w:jc w:val="both"/>
              <w:rPr>
                <w:rFonts w:ascii="Arial Narrow" w:hAnsi="Arial Narrow"/>
                <w:bCs/>
                <w:color w:val="000000"/>
                <w:sz w:val="18"/>
                <w:szCs w:val="18"/>
                <w:lang w:eastAsia="es-SV"/>
              </w:rPr>
            </w:pPr>
            <w:r w:rsidRPr="00A14FE7">
              <w:rPr>
                <w:rFonts w:ascii="Arial Narrow" w:hAnsi="Arial Narrow"/>
                <w:b/>
                <w:bCs/>
                <w:color w:val="000000"/>
                <w:sz w:val="18"/>
                <w:szCs w:val="18"/>
                <w:lang w:eastAsia="es-SV"/>
              </w:rPr>
              <w:t>3.</w:t>
            </w:r>
            <w:r w:rsidRPr="00A14FE7">
              <w:rPr>
                <w:rFonts w:ascii="Arial Narrow" w:hAnsi="Arial Narrow"/>
                <w:bCs/>
                <w:color w:val="000000"/>
                <w:sz w:val="18"/>
                <w:szCs w:val="18"/>
                <w:lang w:eastAsia="es-SV"/>
              </w:rPr>
              <w:t xml:space="preserve"> Contribuir con la revisión de aspectos legales relacionados con la UACI.</w:t>
            </w:r>
          </w:p>
          <w:p w:rsidR="00C30AE1" w:rsidRPr="00A14FE7" w:rsidRDefault="00C30AE1" w:rsidP="005E7649">
            <w:pPr>
              <w:spacing w:line="240" w:lineRule="auto"/>
              <w:jc w:val="both"/>
              <w:rPr>
                <w:rFonts w:ascii="Arial Narrow" w:hAnsi="Arial Narrow"/>
                <w:bCs/>
                <w:color w:val="000000"/>
                <w:sz w:val="18"/>
                <w:szCs w:val="18"/>
                <w:lang w:eastAsia="es-SV"/>
              </w:rPr>
            </w:pPr>
          </w:p>
          <w:p w:rsidR="00C30AE1" w:rsidRPr="00A14FE7" w:rsidRDefault="00C30AE1" w:rsidP="005E7649">
            <w:pPr>
              <w:spacing w:line="240" w:lineRule="auto"/>
              <w:jc w:val="both"/>
              <w:rPr>
                <w:rFonts w:ascii="Arial Narrow" w:hAnsi="Arial Narrow"/>
                <w:b/>
                <w:bCs/>
                <w:color w:val="000000"/>
                <w:sz w:val="18"/>
                <w:szCs w:val="18"/>
                <w:lang w:eastAsia="es-SV"/>
              </w:rPr>
            </w:pPr>
            <w:r w:rsidRPr="00A14FE7">
              <w:rPr>
                <w:rFonts w:ascii="Arial Narrow" w:hAnsi="Arial Narrow"/>
                <w:b/>
                <w:bCs/>
                <w:color w:val="000000"/>
                <w:sz w:val="18"/>
                <w:szCs w:val="18"/>
                <w:lang w:eastAsia="es-SV"/>
              </w:rPr>
              <w:t>Peso 100%</w:t>
            </w:r>
          </w:p>
        </w:tc>
        <w:tc>
          <w:tcPr>
            <w:tcW w:w="434" w:type="pct"/>
            <w:tcBorders>
              <w:bottom w:val="nil"/>
            </w:tcBorders>
            <w:shd w:val="clear" w:color="auto" w:fill="DAEEF3"/>
            <w:vAlign w:val="center"/>
          </w:tcPr>
          <w:p w:rsidR="00C30AE1" w:rsidRPr="00A14FE7" w:rsidRDefault="00C30AE1" w:rsidP="005E7649">
            <w:pPr>
              <w:spacing w:line="240" w:lineRule="auto"/>
              <w:jc w:val="both"/>
              <w:rPr>
                <w:rFonts w:ascii="Arial Narrow" w:hAnsi="Arial Narrow"/>
                <w:bCs/>
                <w:color w:val="000000"/>
                <w:sz w:val="18"/>
                <w:szCs w:val="18"/>
                <w:lang w:eastAsia="es-SV"/>
              </w:rPr>
            </w:pPr>
            <w:r w:rsidRPr="00A14FE7">
              <w:rPr>
                <w:rFonts w:ascii="Arial Narrow" w:hAnsi="Arial Narrow"/>
                <w:b/>
                <w:bCs/>
                <w:color w:val="000000"/>
                <w:sz w:val="18"/>
                <w:szCs w:val="18"/>
                <w:lang w:eastAsia="es-SV"/>
              </w:rPr>
              <w:t>3.1</w:t>
            </w:r>
            <w:r w:rsidRPr="00A14FE7">
              <w:rPr>
                <w:rFonts w:ascii="Arial Narrow" w:hAnsi="Arial Narrow"/>
                <w:bCs/>
                <w:color w:val="000000"/>
                <w:sz w:val="18"/>
                <w:szCs w:val="18"/>
                <w:lang w:eastAsia="es-SV"/>
              </w:rPr>
              <w:t xml:space="preserve"> Revisar los aspectos legales del 100% de solicitudes presentadas por la UACI</w:t>
            </w:r>
          </w:p>
          <w:p w:rsidR="00C30AE1" w:rsidRPr="00A14FE7" w:rsidRDefault="00C30AE1" w:rsidP="005E7649">
            <w:pPr>
              <w:spacing w:line="240" w:lineRule="auto"/>
              <w:jc w:val="both"/>
              <w:rPr>
                <w:rFonts w:ascii="Arial Narrow" w:hAnsi="Arial Narrow"/>
                <w:bCs/>
                <w:color w:val="000000"/>
                <w:sz w:val="18"/>
                <w:szCs w:val="18"/>
                <w:lang w:eastAsia="es-SV"/>
              </w:rPr>
            </w:pPr>
            <w:r w:rsidRPr="00A14FE7">
              <w:rPr>
                <w:rFonts w:ascii="Arial Narrow" w:hAnsi="Arial Narrow"/>
                <w:bCs/>
                <w:color w:val="000000"/>
                <w:sz w:val="18"/>
                <w:szCs w:val="18"/>
                <w:lang w:eastAsia="es-SV"/>
              </w:rPr>
              <w:t xml:space="preserve"> </w:t>
            </w:r>
          </w:p>
          <w:p w:rsidR="00C30AE1" w:rsidRPr="00A14FE7" w:rsidRDefault="00C30AE1" w:rsidP="005E7649">
            <w:pPr>
              <w:spacing w:line="240" w:lineRule="auto"/>
              <w:jc w:val="both"/>
              <w:rPr>
                <w:rFonts w:ascii="Arial Narrow" w:hAnsi="Arial Narrow"/>
                <w:b/>
                <w:bCs/>
                <w:color w:val="000000"/>
                <w:sz w:val="18"/>
                <w:szCs w:val="18"/>
                <w:lang w:eastAsia="es-SV"/>
              </w:rPr>
            </w:pPr>
            <w:r w:rsidRPr="00A14FE7">
              <w:rPr>
                <w:rFonts w:ascii="Arial Narrow" w:hAnsi="Arial Narrow"/>
                <w:b/>
                <w:bCs/>
                <w:color w:val="000000"/>
                <w:sz w:val="18"/>
                <w:szCs w:val="18"/>
                <w:lang w:eastAsia="es-SV"/>
              </w:rPr>
              <w:t>Peso 100%</w:t>
            </w:r>
          </w:p>
          <w:p w:rsidR="00C30AE1" w:rsidRPr="00A14FE7" w:rsidRDefault="00C30AE1" w:rsidP="005E7649">
            <w:pPr>
              <w:spacing w:line="240" w:lineRule="auto"/>
              <w:jc w:val="both"/>
              <w:rPr>
                <w:rFonts w:ascii="Arial Narrow" w:hAnsi="Arial Narrow"/>
                <w:b/>
                <w:bCs/>
                <w:color w:val="000000"/>
                <w:sz w:val="18"/>
                <w:szCs w:val="18"/>
                <w:lang w:eastAsia="es-SV"/>
              </w:rPr>
            </w:pPr>
          </w:p>
        </w:tc>
        <w:tc>
          <w:tcPr>
            <w:tcW w:w="1012" w:type="pct"/>
            <w:vMerge w:val="restart"/>
            <w:shd w:val="clear" w:color="auto" w:fill="DAEEF3"/>
            <w:vAlign w:val="center"/>
          </w:tcPr>
          <w:p w:rsidR="00C30AE1" w:rsidRPr="00A14FE7" w:rsidRDefault="00C30AE1" w:rsidP="005E7649">
            <w:pPr>
              <w:spacing w:line="240" w:lineRule="auto"/>
              <w:ind w:right="71"/>
              <w:jc w:val="both"/>
              <w:rPr>
                <w:rFonts w:ascii="Arial Narrow" w:hAnsi="Arial Narrow"/>
                <w:bCs/>
                <w:color w:val="000000"/>
                <w:sz w:val="16"/>
                <w:szCs w:val="16"/>
                <w:lang w:eastAsia="es-SV"/>
              </w:rPr>
            </w:pPr>
            <w:r w:rsidRPr="00A14FE7">
              <w:rPr>
                <w:rFonts w:ascii="Arial Narrow" w:hAnsi="Arial Narrow"/>
                <w:b/>
                <w:bCs/>
                <w:color w:val="000000"/>
                <w:sz w:val="16"/>
                <w:szCs w:val="16"/>
                <w:lang w:eastAsia="es-SV"/>
              </w:rPr>
              <w:t>1.</w:t>
            </w:r>
            <w:r w:rsidRPr="00A14FE7">
              <w:rPr>
                <w:rFonts w:ascii="Arial Narrow" w:hAnsi="Arial Narrow"/>
                <w:bCs/>
                <w:color w:val="000000"/>
                <w:sz w:val="16"/>
                <w:szCs w:val="16"/>
                <w:lang w:eastAsia="es-SV"/>
              </w:rPr>
              <w:t xml:space="preserve"> Número de verificaciones legales realizadas.</w:t>
            </w:r>
          </w:p>
          <w:p w:rsidR="00C30AE1" w:rsidRPr="00A14FE7" w:rsidRDefault="00C30AE1" w:rsidP="005E7649">
            <w:pPr>
              <w:spacing w:line="240" w:lineRule="auto"/>
              <w:ind w:right="71"/>
              <w:jc w:val="both"/>
              <w:rPr>
                <w:rFonts w:ascii="Arial Narrow" w:hAnsi="Arial Narrow"/>
                <w:bCs/>
                <w:color w:val="000000"/>
                <w:sz w:val="16"/>
                <w:szCs w:val="16"/>
                <w:lang w:eastAsia="es-SV"/>
              </w:rPr>
            </w:pPr>
            <w:r w:rsidRPr="00A14FE7">
              <w:rPr>
                <w:rFonts w:ascii="Arial Narrow" w:hAnsi="Arial Narrow"/>
                <w:b/>
                <w:bCs/>
                <w:color w:val="000000"/>
                <w:sz w:val="16"/>
                <w:szCs w:val="16"/>
                <w:lang w:eastAsia="es-SV"/>
              </w:rPr>
              <w:t>2.</w:t>
            </w:r>
            <w:r w:rsidRPr="00A14FE7">
              <w:rPr>
                <w:rFonts w:ascii="Arial Narrow" w:hAnsi="Arial Narrow"/>
                <w:bCs/>
                <w:color w:val="000000"/>
                <w:sz w:val="16"/>
                <w:szCs w:val="16"/>
                <w:lang w:eastAsia="es-SV"/>
              </w:rPr>
              <w:t xml:space="preserve"> Número de convenios y contratos LACAP revisados.</w:t>
            </w:r>
          </w:p>
          <w:p w:rsidR="00C30AE1" w:rsidRPr="00A14FE7" w:rsidRDefault="00C30AE1" w:rsidP="005E7649">
            <w:pPr>
              <w:spacing w:line="240" w:lineRule="auto"/>
              <w:ind w:right="71"/>
              <w:jc w:val="both"/>
              <w:rPr>
                <w:rFonts w:ascii="Arial Narrow" w:hAnsi="Arial Narrow"/>
                <w:bCs/>
                <w:color w:val="000000"/>
                <w:sz w:val="16"/>
                <w:szCs w:val="16"/>
                <w:lang w:eastAsia="es-SV"/>
              </w:rPr>
            </w:pPr>
            <w:r w:rsidRPr="00A14FE7">
              <w:rPr>
                <w:rFonts w:ascii="Arial Narrow" w:hAnsi="Arial Narrow"/>
                <w:b/>
                <w:bCs/>
                <w:color w:val="000000"/>
                <w:sz w:val="16"/>
                <w:szCs w:val="16"/>
                <w:lang w:eastAsia="es-SV"/>
              </w:rPr>
              <w:t>3.</w:t>
            </w:r>
            <w:r w:rsidRPr="00A14FE7">
              <w:rPr>
                <w:rFonts w:ascii="Arial Narrow" w:hAnsi="Arial Narrow"/>
                <w:bCs/>
                <w:color w:val="000000"/>
                <w:sz w:val="16"/>
                <w:szCs w:val="16"/>
                <w:lang w:eastAsia="es-SV"/>
              </w:rPr>
              <w:t xml:space="preserve"> Número de acuerdos de nombramiento de administrador de orden de compra o contrato elaborados.</w:t>
            </w:r>
          </w:p>
          <w:p w:rsidR="00C30AE1" w:rsidRPr="00A14FE7" w:rsidRDefault="00C30AE1" w:rsidP="005E7649">
            <w:pPr>
              <w:spacing w:line="240" w:lineRule="auto"/>
              <w:ind w:right="71"/>
              <w:jc w:val="both"/>
              <w:rPr>
                <w:rFonts w:ascii="Arial Narrow" w:hAnsi="Arial Narrow"/>
                <w:bCs/>
                <w:color w:val="000000"/>
                <w:sz w:val="16"/>
                <w:szCs w:val="16"/>
                <w:lang w:eastAsia="es-SV"/>
              </w:rPr>
            </w:pPr>
            <w:r w:rsidRPr="00A14FE7">
              <w:rPr>
                <w:rFonts w:ascii="Arial Narrow" w:hAnsi="Arial Narrow"/>
                <w:b/>
                <w:bCs/>
                <w:color w:val="000000"/>
                <w:sz w:val="16"/>
                <w:szCs w:val="16"/>
                <w:lang w:eastAsia="es-SV"/>
              </w:rPr>
              <w:t>4.</w:t>
            </w:r>
            <w:r w:rsidRPr="00A14FE7">
              <w:rPr>
                <w:rFonts w:ascii="Arial Narrow" w:hAnsi="Arial Narrow"/>
                <w:bCs/>
                <w:color w:val="000000"/>
                <w:sz w:val="16"/>
                <w:szCs w:val="16"/>
                <w:lang w:eastAsia="es-SV"/>
              </w:rPr>
              <w:t xml:space="preserve"> Número de procesos sancionatorios LACAP revisados.</w:t>
            </w:r>
          </w:p>
          <w:p w:rsidR="00C30AE1" w:rsidRDefault="00C30AE1" w:rsidP="005E7649">
            <w:pPr>
              <w:spacing w:line="240" w:lineRule="auto"/>
              <w:jc w:val="both"/>
              <w:rPr>
                <w:rFonts w:ascii="Arial Narrow" w:hAnsi="Arial Narrow" w:cs="Calibri"/>
                <w:bCs/>
                <w:sz w:val="16"/>
                <w:szCs w:val="16"/>
              </w:rPr>
            </w:pPr>
            <w:r w:rsidRPr="00A14FE7">
              <w:rPr>
                <w:rFonts w:ascii="Arial Narrow" w:hAnsi="Arial Narrow"/>
                <w:b/>
                <w:bCs/>
                <w:color w:val="000000"/>
                <w:sz w:val="16"/>
                <w:szCs w:val="16"/>
                <w:lang w:eastAsia="es-SV"/>
              </w:rPr>
              <w:t xml:space="preserve">5. </w:t>
            </w:r>
            <w:r w:rsidRPr="00A14FE7">
              <w:rPr>
                <w:rFonts w:ascii="Arial Narrow" w:hAnsi="Arial Narrow"/>
                <w:bCs/>
                <w:color w:val="000000"/>
                <w:sz w:val="16"/>
                <w:szCs w:val="16"/>
                <w:lang w:eastAsia="es-SV"/>
              </w:rPr>
              <w:t>Número de resoluciones administrativas de procesos LACAP verificadas.</w:t>
            </w:r>
            <w:r w:rsidRPr="00A14FE7">
              <w:rPr>
                <w:rFonts w:ascii="Arial Narrow" w:hAnsi="Arial Narrow" w:cs="Calibri"/>
                <w:bCs/>
                <w:sz w:val="16"/>
                <w:szCs w:val="16"/>
              </w:rPr>
              <w:t xml:space="preserve"> </w:t>
            </w:r>
          </w:p>
          <w:p w:rsidR="00FA14A9" w:rsidRDefault="00FA14A9" w:rsidP="005E7649">
            <w:pPr>
              <w:spacing w:line="240" w:lineRule="auto"/>
              <w:jc w:val="both"/>
              <w:rPr>
                <w:rFonts w:ascii="Arial Narrow" w:hAnsi="Arial Narrow" w:cs="Calibri"/>
                <w:bCs/>
                <w:sz w:val="16"/>
                <w:szCs w:val="16"/>
              </w:rPr>
            </w:pPr>
          </w:p>
          <w:p w:rsidR="00FA14A9" w:rsidRDefault="00FA14A9" w:rsidP="005E7649">
            <w:pPr>
              <w:spacing w:line="240" w:lineRule="auto"/>
              <w:jc w:val="both"/>
              <w:rPr>
                <w:rFonts w:ascii="Arial Narrow" w:hAnsi="Arial Narrow" w:cs="Calibri"/>
                <w:bCs/>
                <w:sz w:val="16"/>
                <w:szCs w:val="16"/>
              </w:rPr>
            </w:pPr>
          </w:p>
          <w:p w:rsidR="00FA14A9" w:rsidRDefault="00FA14A9" w:rsidP="005E7649">
            <w:pPr>
              <w:spacing w:line="240" w:lineRule="auto"/>
              <w:jc w:val="both"/>
              <w:rPr>
                <w:rFonts w:ascii="Arial Narrow" w:hAnsi="Arial Narrow" w:cs="Calibri"/>
                <w:bCs/>
                <w:sz w:val="16"/>
                <w:szCs w:val="16"/>
              </w:rPr>
            </w:pPr>
          </w:p>
          <w:p w:rsidR="00FA14A9" w:rsidRDefault="00FA14A9" w:rsidP="005E7649">
            <w:pPr>
              <w:spacing w:line="240" w:lineRule="auto"/>
              <w:jc w:val="both"/>
              <w:rPr>
                <w:rFonts w:ascii="Arial Narrow" w:hAnsi="Arial Narrow" w:cs="Calibri"/>
                <w:bCs/>
                <w:sz w:val="16"/>
                <w:szCs w:val="16"/>
              </w:rPr>
            </w:pPr>
          </w:p>
          <w:p w:rsidR="00C30AE1" w:rsidRDefault="00C30AE1" w:rsidP="005E7649">
            <w:pPr>
              <w:spacing w:line="240" w:lineRule="auto"/>
              <w:jc w:val="both"/>
              <w:rPr>
                <w:rFonts w:ascii="Arial Narrow" w:hAnsi="Arial Narrow" w:cs="Calibri"/>
                <w:bCs/>
                <w:sz w:val="16"/>
                <w:szCs w:val="16"/>
              </w:rPr>
            </w:pPr>
          </w:p>
          <w:p w:rsidR="00C30AE1" w:rsidRDefault="00C30AE1" w:rsidP="005E7649">
            <w:pPr>
              <w:spacing w:line="240" w:lineRule="auto"/>
              <w:jc w:val="both"/>
              <w:rPr>
                <w:rFonts w:ascii="Arial Narrow" w:hAnsi="Arial Narrow" w:cs="Calibri"/>
                <w:bCs/>
                <w:sz w:val="16"/>
                <w:szCs w:val="16"/>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Default="00C30AE1" w:rsidP="005E7649">
            <w:pPr>
              <w:spacing w:line="240" w:lineRule="auto"/>
              <w:ind w:left="79"/>
              <w:jc w:val="both"/>
              <w:rPr>
                <w:rFonts w:ascii="Arial Narrow" w:hAnsi="Arial Narrow"/>
                <w:bCs/>
                <w:color w:val="000000"/>
                <w:sz w:val="16"/>
                <w:szCs w:val="16"/>
                <w:lang w:eastAsia="es-SV"/>
              </w:rPr>
            </w:pPr>
          </w:p>
          <w:p w:rsidR="00C30AE1" w:rsidRPr="00A14FE7" w:rsidRDefault="00C30AE1" w:rsidP="005E7649">
            <w:pPr>
              <w:spacing w:line="240" w:lineRule="auto"/>
              <w:jc w:val="both"/>
              <w:rPr>
                <w:rFonts w:ascii="Arial Narrow" w:hAnsi="Arial Narrow"/>
                <w:bCs/>
                <w:color w:val="000000"/>
                <w:sz w:val="18"/>
                <w:szCs w:val="18"/>
                <w:lang w:eastAsia="es-SV"/>
              </w:rPr>
            </w:pPr>
          </w:p>
          <w:p w:rsidR="00C30AE1" w:rsidRPr="00A14FE7" w:rsidRDefault="00C30AE1" w:rsidP="005E7649">
            <w:pPr>
              <w:spacing w:line="240" w:lineRule="auto"/>
              <w:ind w:left="79"/>
              <w:jc w:val="both"/>
              <w:rPr>
                <w:rFonts w:ascii="Arial Narrow" w:hAnsi="Arial Narrow"/>
                <w:bCs/>
                <w:color w:val="000000"/>
                <w:sz w:val="18"/>
                <w:szCs w:val="18"/>
                <w:lang w:eastAsia="es-SV"/>
              </w:rPr>
            </w:pPr>
          </w:p>
          <w:p w:rsidR="00C30AE1" w:rsidRPr="00A14FE7" w:rsidRDefault="00C30AE1" w:rsidP="005E7649">
            <w:pPr>
              <w:spacing w:line="240" w:lineRule="auto"/>
              <w:ind w:left="79"/>
              <w:jc w:val="both"/>
              <w:rPr>
                <w:rFonts w:ascii="Arial Narrow" w:hAnsi="Arial Narrow"/>
                <w:bCs/>
                <w:color w:val="000000"/>
                <w:sz w:val="18"/>
                <w:szCs w:val="18"/>
                <w:lang w:eastAsia="es-SV"/>
              </w:rPr>
            </w:pPr>
          </w:p>
          <w:p w:rsidR="00C30AE1" w:rsidRPr="00A14FE7" w:rsidRDefault="00C30AE1" w:rsidP="005E7649">
            <w:pPr>
              <w:spacing w:line="240" w:lineRule="auto"/>
              <w:ind w:left="79"/>
              <w:jc w:val="both"/>
              <w:rPr>
                <w:rFonts w:ascii="Arial Narrow" w:hAnsi="Arial Narrow"/>
                <w:bCs/>
                <w:color w:val="000000"/>
                <w:sz w:val="18"/>
                <w:szCs w:val="18"/>
                <w:lang w:eastAsia="es-SV"/>
              </w:rPr>
            </w:pPr>
          </w:p>
        </w:tc>
        <w:tc>
          <w:tcPr>
            <w:tcW w:w="1060" w:type="pct"/>
            <w:shd w:val="clear" w:color="auto" w:fill="DAEEF3"/>
            <w:vAlign w:val="center"/>
          </w:tcPr>
          <w:p w:rsidR="00C30AE1" w:rsidRPr="00594286" w:rsidRDefault="00C30AE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1.</w:t>
            </w:r>
            <w:r w:rsidRPr="00594286">
              <w:rPr>
                <w:rFonts w:ascii="Arial Narrow" w:hAnsi="Arial Narrow"/>
                <w:bCs/>
                <w:sz w:val="16"/>
                <w:szCs w:val="16"/>
                <w:lang w:eastAsia="es-SV"/>
              </w:rPr>
              <w:t xml:space="preserve"> En el segundo semestre se revisaron 13 Bases de Licitación, y se realizaron </w:t>
            </w:r>
            <w:r w:rsidRPr="00594286">
              <w:rPr>
                <w:rFonts w:ascii="Arial Narrow" w:hAnsi="Arial Narrow"/>
                <w:bCs/>
                <w:iCs/>
                <w:sz w:val="16"/>
                <w:szCs w:val="16"/>
                <w:lang w:eastAsia="es-SV"/>
              </w:rPr>
              <w:t>38</w:t>
            </w:r>
          </w:p>
          <w:p w:rsidR="00C30AE1" w:rsidRPr="00594286" w:rsidRDefault="00C30AE1" w:rsidP="005E7649">
            <w:pPr>
              <w:spacing w:line="240" w:lineRule="auto"/>
              <w:jc w:val="both"/>
              <w:rPr>
                <w:rFonts w:ascii="Arial Narrow" w:hAnsi="Arial Narrow"/>
                <w:bCs/>
                <w:sz w:val="16"/>
                <w:szCs w:val="16"/>
                <w:lang w:eastAsia="es-SV"/>
              </w:rPr>
            </w:pPr>
            <w:r w:rsidRPr="00594286">
              <w:rPr>
                <w:rFonts w:ascii="Arial Narrow" w:hAnsi="Arial Narrow"/>
                <w:bCs/>
                <w:sz w:val="16"/>
                <w:szCs w:val="16"/>
                <w:lang w:eastAsia="es-SV"/>
              </w:rPr>
              <w:t>verificaciones legales a documentos UACI.</w:t>
            </w:r>
          </w:p>
          <w:p w:rsidR="00C30AE1" w:rsidRPr="00594286" w:rsidRDefault="00C30AE1" w:rsidP="005E7649">
            <w:pPr>
              <w:spacing w:line="240" w:lineRule="auto"/>
              <w:jc w:val="both"/>
              <w:rPr>
                <w:rFonts w:ascii="Arial Narrow" w:hAnsi="Arial Narrow"/>
                <w:bCs/>
                <w:sz w:val="16"/>
                <w:szCs w:val="16"/>
                <w:lang w:eastAsia="es-SV"/>
              </w:rPr>
            </w:pPr>
          </w:p>
        </w:tc>
        <w:tc>
          <w:tcPr>
            <w:tcW w:w="770" w:type="pct"/>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UACI en resguardo de la Unidad Jurídica.</w:t>
            </w:r>
          </w:p>
        </w:tc>
        <w:tc>
          <w:tcPr>
            <w:tcW w:w="241" w:type="pct"/>
            <w:shd w:val="clear" w:color="auto" w:fill="DAEEF3"/>
            <w:vAlign w:val="center"/>
          </w:tcPr>
          <w:p w:rsidR="00C30AE1" w:rsidRPr="00594286" w:rsidRDefault="009B3EB0"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C30AE1" w:rsidRPr="00594286">
              <w:rPr>
                <w:rFonts w:ascii="Arial Narrow" w:hAnsi="Arial Narrow"/>
                <w:b/>
                <w:sz w:val="16"/>
                <w:szCs w:val="16"/>
                <w:lang w:val="es-SV"/>
              </w:rPr>
              <w:t>0</w:t>
            </w:r>
          </w:p>
        </w:tc>
        <w:tc>
          <w:tcPr>
            <w:tcW w:w="628" w:type="pct"/>
            <w:tcBorders>
              <w:bottom w:val="nil"/>
            </w:tcBorders>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Estas actividades se realizan de forma periódica en la Unidad Jurídica de enero a diciembre a solicitud de la UACI. </w:t>
            </w:r>
          </w:p>
        </w:tc>
        <w:tc>
          <w:tcPr>
            <w:tcW w:w="385" w:type="pct"/>
            <w:tcBorders>
              <w:bottom w:val="nil"/>
            </w:tcBorders>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No hay </w:t>
            </w:r>
            <w:r w:rsidRPr="009B3EB0">
              <w:rPr>
                <w:rFonts w:ascii="Arial Narrow" w:hAnsi="Arial Narrow"/>
                <w:sz w:val="12"/>
                <w:szCs w:val="12"/>
                <w:lang w:val="es-SV"/>
              </w:rPr>
              <w:t>recomendaciones</w:t>
            </w:r>
          </w:p>
        </w:tc>
      </w:tr>
      <w:tr w:rsidR="00FC408A" w:rsidRPr="00A14FE7" w:rsidTr="00FC408A">
        <w:trPr>
          <w:trHeight w:val="580"/>
          <w:tblHeader/>
        </w:trPr>
        <w:tc>
          <w:tcPr>
            <w:tcW w:w="470"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434"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12" w:type="pct"/>
            <w:vMerge/>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60" w:type="pct"/>
            <w:shd w:val="clear" w:color="auto" w:fill="DAEEF3"/>
            <w:vAlign w:val="center"/>
          </w:tcPr>
          <w:p w:rsidR="009B3EB0" w:rsidRPr="00594286" w:rsidRDefault="009B3EB0"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En el segundo semestre se revisaron 42 contratos con proveedores.</w:t>
            </w:r>
          </w:p>
          <w:p w:rsidR="009B3EB0" w:rsidRPr="00594286" w:rsidRDefault="009B3EB0" w:rsidP="005E7649">
            <w:pPr>
              <w:spacing w:line="240" w:lineRule="auto"/>
              <w:jc w:val="both"/>
              <w:rPr>
                <w:rFonts w:ascii="Arial Narrow" w:hAnsi="Arial Narrow"/>
                <w:bCs/>
                <w:sz w:val="16"/>
                <w:szCs w:val="16"/>
                <w:lang w:eastAsia="es-SV"/>
              </w:rPr>
            </w:pPr>
          </w:p>
        </w:tc>
        <w:tc>
          <w:tcPr>
            <w:tcW w:w="770" w:type="pct"/>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UACI en resguardo de la Unidad Jurídica.</w:t>
            </w:r>
          </w:p>
        </w:tc>
        <w:tc>
          <w:tcPr>
            <w:tcW w:w="241" w:type="pct"/>
            <w:shd w:val="clear" w:color="auto" w:fill="DAEEF3"/>
          </w:tcPr>
          <w:p w:rsidR="009B3EB0" w:rsidRDefault="009B3EB0" w:rsidP="005E7649">
            <w:pPr>
              <w:jc w:val="both"/>
            </w:pPr>
            <w:r w:rsidRPr="004314B0">
              <w:rPr>
                <w:rFonts w:ascii="Arial Narrow" w:hAnsi="Arial Narrow"/>
                <w:b/>
                <w:sz w:val="16"/>
                <w:szCs w:val="16"/>
                <w:lang w:val="es-SV"/>
              </w:rPr>
              <w:t>100</w:t>
            </w:r>
          </w:p>
        </w:tc>
        <w:tc>
          <w:tcPr>
            <w:tcW w:w="628"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385"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r>
      <w:tr w:rsidR="00FC408A" w:rsidRPr="00A14FE7" w:rsidTr="00FC408A">
        <w:trPr>
          <w:trHeight w:val="580"/>
          <w:tblHeader/>
        </w:trPr>
        <w:tc>
          <w:tcPr>
            <w:tcW w:w="470"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434"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12" w:type="pct"/>
            <w:vMerge/>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60" w:type="pct"/>
            <w:shd w:val="clear" w:color="auto" w:fill="DAEEF3"/>
            <w:vAlign w:val="center"/>
          </w:tcPr>
          <w:p w:rsidR="009B3EB0" w:rsidRPr="00594286" w:rsidRDefault="009B3EB0"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3.</w:t>
            </w:r>
            <w:r w:rsidRPr="00594286">
              <w:rPr>
                <w:rFonts w:ascii="Arial Narrow" w:hAnsi="Arial Narrow"/>
                <w:bCs/>
                <w:sz w:val="16"/>
                <w:szCs w:val="16"/>
                <w:lang w:eastAsia="es-SV"/>
              </w:rPr>
              <w:t xml:space="preserve"> En el segundo semestre se elaboraron 48 acuerdos de nombramiento de administrador de orden de compra o contrato.</w:t>
            </w:r>
          </w:p>
          <w:p w:rsidR="009B3EB0" w:rsidRPr="00594286" w:rsidRDefault="009B3EB0" w:rsidP="005E7649">
            <w:pPr>
              <w:spacing w:line="240" w:lineRule="auto"/>
              <w:jc w:val="both"/>
              <w:rPr>
                <w:rFonts w:ascii="Arial Narrow" w:hAnsi="Arial Narrow"/>
                <w:b/>
                <w:bCs/>
                <w:sz w:val="16"/>
                <w:szCs w:val="16"/>
                <w:lang w:eastAsia="es-SV"/>
              </w:rPr>
            </w:pPr>
          </w:p>
        </w:tc>
        <w:tc>
          <w:tcPr>
            <w:tcW w:w="770" w:type="pct"/>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Registro de acuerdos de administrador de contrato u órdenes de compra del primer semestre es de 131.</w:t>
            </w:r>
          </w:p>
        </w:tc>
        <w:tc>
          <w:tcPr>
            <w:tcW w:w="241" w:type="pct"/>
            <w:shd w:val="clear" w:color="auto" w:fill="DAEEF3"/>
          </w:tcPr>
          <w:p w:rsidR="009B3EB0" w:rsidRDefault="009B3EB0" w:rsidP="005E7649">
            <w:pPr>
              <w:jc w:val="both"/>
            </w:pPr>
            <w:r w:rsidRPr="004314B0">
              <w:rPr>
                <w:rFonts w:ascii="Arial Narrow" w:hAnsi="Arial Narrow"/>
                <w:b/>
                <w:sz w:val="16"/>
                <w:szCs w:val="16"/>
                <w:lang w:val="es-SV"/>
              </w:rPr>
              <w:t>100</w:t>
            </w:r>
          </w:p>
        </w:tc>
        <w:tc>
          <w:tcPr>
            <w:tcW w:w="628"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385"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r>
      <w:tr w:rsidR="00FC408A" w:rsidRPr="00A14FE7" w:rsidTr="00FC408A">
        <w:trPr>
          <w:trHeight w:val="1134"/>
          <w:tblHeader/>
        </w:trPr>
        <w:tc>
          <w:tcPr>
            <w:tcW w:w="470"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434"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12" w:type="pct"/>
            <w:vMerge/>
            <w:tcBorders>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1060" w:type="pct"/>
            <w:shd w:val="clear" w:color="auto" w:fill="DAEEF3"/>
            <w:vAlign w:val="center"/>
          </w:tcPr>
          <w:p w:rsidR="009B3EB0" w:rsidRPr="00594286" w:rsidRDefault="009B3EB0" w:rsidP="005E7649">
            <w:pPr>
              <w:spacing w:line="240" w:lineRule="auto"/>
              <w:jc w:val="both"/>
              <w:rPr>
                <w:rFonts w:ascii="Arial Narrow" w:hAnsi="Arial Narrow"/>
                <w:bCs/>
                <w:sz w:val="16"/>
                <w:szCs w:val="16"/>
                <w:lang w:eastAsia="es-SV"/>
              </w:rPr>
            </w:pPr>
          </w:p>
          <w:p w:rsidR="009B3EB0" w:rsidRDefault="009B3EB0" w:rsidP="005E7649">
            <w:pPr>
              <w:spacing w:line="240" w:lineRule="auto"/>
              <w:jc w:val="both"/>
              <w:rPr>
                <w:rFonts w:ascii="Arial Narrow" w:hAnsi="Arial Narrow"/>
                <w:b/>
                <w:bCs/>
                <w:sz w:val="16"/>
                <w:szCs w:val="16"/>
                <w:lang w:eastAsia="es-SV"/>
              </w:rPr>
            </w:pPr>
            <w:r w:rsidRPr="00594286">
              <w:rPr>
                <w:rFonts w:ascii="Arial Narrow" w:hAnsi="Arial Narrow"/>
                <w:b/>
                <w:bCs/>
                <w:sz w:val="16"/>
                <w:szCs w:val="16"/>
                <w:lang w:eastAsia="es-SV"/>
              </w:rPr>
              <w:t>4.</w:t>
            </w:r>
            <w:r w:rsidRPr="00594286">
              <w:rPr>
                <w:rFonts w:ascii="Arial Narrow" w:hAnsi="Arial Narrow"/>
                <w:bCs/>
                <w:sz w:val="16"/>
                <w:szCs w:val="16"/>
                <w:lang w:eastAsia="es-SV"/>
              </w:rPr>
              <w:t xml:space="preserve">  En el segundo semestre se revisaron y se dio seguimiento a 4 procesos sancionatorios LACAP de multa y 1 proceso de caducidad.</w:t>
            </w:r>
          </w:p>
          <w:p w:rsidR="009B3EB0" w:rsidRDefault="009B3EB0" w:rsidP="005E7649">
            <w:pPr>
              <w:spacing w:line="240" w:lineRule="auto"/>
              <w:jc w:val="both"/>
              <w:rPr>
                <w:rFonts w:ascii="Arial Narrow" w:hAnsi="Arial Narrow"/>
                <w:b/>
                <w:bCs/>
                <w:sz w:val="16"/>
                <w:szCs w:val="16"/>
                <w:lang w:eastAsia="es-SV"/>
              </w:rPr>
            </w:pPr>
          </w:p>
          <w:p w:rsidR="009B3EB0" w:rsidRDefault="009B3EB0" w:rsidP="005E7649">
            <w:pPr>
              <w:spacing w:line="240" w:lineRule="auto"/>
              <w:jc w:val="both"/>
              <w:rPr>
                <w:rFonts w:ascii="Arial Narrow" w:hAnsi="Arial Narrow"/>
                <w:b/>
                <w:bCs/>
                <w:sz w:val="16"/>
                <w:szCs w:val="16"/>
                <w:lang w:eastAsia="es-SV"/>
              </w:rPr>
            </w:pPr>
          </w:p>
          <w:p w:rsidR="009B3EB0" w:rsidRDefault="009B3EB0" w:rsidP="005E7649">
            <w:pPr>
              <w:spacing w:line="240" w:lineRule="auto"/>
              <w:jc w:val="both"/>
              <w:rPr>
                <w:rFonts w:ascii="Arial Narrow" w:hAnsi="Arial Narrow"/>
                <w:b/>
                <w:bCs/>
                <w:sz w:val="16"/>
                <w:szCs w:val="16"/>
                <w:lang w:eastAsia="es-SV"/>
              </w:rPr>
            </w:pPr>
          </w:p>
          <w:p w:rsidR="009B3EB0" w:rsidRPr="00594286" w:rsidRDefault="009B3EB0" w:rsidP="005E7649">
            <w:pPr>
              <w:spacing w:line="240" w:lineRule="auto"/>
              <w:jc w:val="both"/>
              <w:rPr>
                <w:rFonts w:ascii="Arial Narrow" w:hAnsi="Arial Narrow"/>
                <w:b/>
                <w:bCs/>
                <w:sz w:val="16"/>
                <w:szCs w:val="16"/>
                <w:lang w:eastAsia="es-SV"/>
              </w:rPr>
            </w:pPr>
          </w:p>
        </w:tc>
        <w:tc>
          <w:tcPr>
            <w:tcW w:w="770" w:type="pct"/>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UACI en resguardo de la Unidad Jurídica.</w:t>
            </w:r>
          </w:p>
        </w:tc>
        <w:tc>
          <w:tcPr>
            <w:tcW w:w="241" w:type="pct"/>
            <w:shd w:val="clear" w:color="auto" w:fill="DAEEF3"/>
          </w:tcPr>
          <w:p w:rsidR="009B3EB0" w:rsidRDefault="009B3EB0" w:rsidP="005E7649">
            <w:pPr>
              <w:jc w:val="both"/>
            </w:pPr>
            <w:r w:rsidRPr="004314B0">
              <w:rPr>
                <w:rFonts w:ascii="Arial Narrow" w:hAnsi="Arial Narrow"/>
                <w:b/>
                <w:sz w:val="16"/>
                <w:szCs w:val="16"/>
                <w:lang w:val="es-SV"/>
              </w:rPr>
              <w:t>100</w:t>
            </w:r>
          </w:p>
        </w:tc>
        <w:tc>
          <w:tcPr>
            <w:tcW w:w="628"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385"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r>
      <w:tr w:rsidR="00FC408A" w:rsidRPr="00A14FE7" w:rsidTr="00FC408A">
        <w:trPr>
          <w:trHeight w:val="1656"/>
          <w:tblHeader/>
        </w:trPr>
        <w:tc>
          <w:tcPr>
            <w:tcW w:w="470" w:type="pct"/>
            <w:tcBorders>
              <w:top w:val="nil"/>
              <w:bottom w:val="single" w:sz="4" w:space="0" w:color="auto"/>
            </w:tcBorders>
            <w:shd w:val="clear" w:color="auto" w:fill="DAEEF3"/>
            <w:vAlign w:val="center"/>
          </w:tcPr>
          <w:p w:rsidR="00C30AE1" w:rsidRPr="00A14FE7" w:rsidRDefault="00C30AE1" w:rsidP="005E7649">
            <w:pPr>
              <w:spacing w:line="240" w:lineRule="auto"/>
              <w:jc w:val="both"/>
              <w:rPr>
                <w:rFonts w:ascii="Arial Narrow" w:hAnsi="Arial Narrow"/>
                <w:b/>
                <w:bCs/>
                <w:color w:val="000000"/>
                <w:sz w:val="18"/>
                <w:szCs w:val="18"/>
                <w:lang w:eastAsia="es-SV"/>
              </w:rPr>
            </w:pPr>
          </w:p>
        </w:tc>
        <w:tc>
          <w:tcPr>
            <w:tcW w:w="434" w:type="pct"/>
            <w:tcBorders>
              <w:top w:val="nil"/>
              <w:bottom w:val="single" w:sz="4" w:space="0" w:color="auto"/>
            </w:tcBorders>
            <w:shd w:val="clear" w:color="auto" w:fill="DAEEF3"/>
            <w:vAlign w:val="center"/>
          </w:tcPr>
          <w:p w:rsidR="00C30AE1" w:rsidRPr="00A14FE7" w:rsidRDefault="00C30AE1" w:rsidP="005E7649">
            <w:pPr>
              <w:spacing w:line="240" w:lineRule="auto"/>
              <w:jc w:val="both"/>
              <w:rPr>
                <w:rFonts w:ascii="Arial Narrow" w:hAnsi="Arial Narrow"/>
                <w:b/>
                <w:bCs/>
                <w:color w:val="000000"/>
                <w:sz w:val="18"/>
                <w:szCs w:val="18"/>
                <w:lang w:eastAsia="es-SV"/>
              </w:rPr>
            </w:pPr>
          </w:p>
        </w:tc>
        <w:tc>
          <w:tcPr>
            <w:tcW w:w="1012" w:type="pct"/>
            <w:tcBorders>
              <w:top w:val="nil"/>
              <w:bottom w:val="single" w:sz="4" w:space="0" w:color="auto"/>
            </w:tcBorders>
            <w:shd w:val="clear" w:color="auto" w:fill="DAEEF3"/>
            <w:vAlign w:val="center"/>
          </w:tcPr>
          <w:p w:rsidR="00C30AE1" w:rsidRPr="00A14FE7" w:rsidRDefault="00C30AE1" w:rsidP="005E7649">
            <w:pPr>
              <w:spacing w:line="240" w:lineRule="auto"/>
              <w:jc w:val="both"/>
              <w:rPr>
                <w:rFonts w:ascii="Arial Narrow" w:hAnsi="Arial Narrow"/>
                <w:b/>
                <w:bCs/>
                <w:color w:val="000000"/>
                <w:sz w:val="18"/>
                <w:szCs w:val="18"/>
                <w:lang w:eastAsia="es-SV"/>
              </w:rPr>
            </w:pPr>
          </w:p>
        </w:tc>
        <w:tc>
          <w:tcPr>
            <w:tcW w:w="1060" w:type="pct"/>
            <w:shd w:val="clear" w:color="auto" w:fill="DAEEF3"/>
            <w:vAlign w:val="center"/>
          </w:tcPr>
          <w:p w:rsidR="00C30AE1" w:rsidRPr="00594286" w:rsidRDefault="00C30AE1" w:rsidP="005E7649">
            <w:pPr>
              <w:spacing w:line="240" w:lineRule="auto"/>
              <w:jc w:val="both"/>
              <w:rPr>
                <w:rFonts w:ascii="Arial Narrow" w:hAnsi="Arial Narrow"/>
                <w:bCs/>
                <w:sz w:val="16"/>
                <w:szCs w:val="16"/>
                <w:lang w:eastAsia="es-SV"/>
              </w:rPr>
            </w:pPr>
          </w:p>
          <w:p w:rsidR="00C30AE1" w:rsidRPr="00594286" w:rsidRDefault="00C30AE1" w:rsidP="005E7649">
            <w:pPr>
              <w:spacing w:line="240" w:lineRule="auto"/>
              <w:jc w:val="both"/>
              <w:rPr>
                <w:rFonts w:ascii="Arial Narrow" w:hAnsi="Arial Narrow"/>
                <w:b/>
                <w:bCs/>
                <w:sz w:val="16"/>
                <w:szCs w:val="16"/>
                <w:lang w:eastAsia="es-SV"/>
              </w:rPr>
            </w:pPr>
          </w:p>
          <w:p w:rsidR="00C30AE1" w:rsidRPr="00594286" w:rsidRDefault="00C30AE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5.</w:t>
            </w:r>
            <w:r w:rsidRPr="00594286">
              <w:rPr>
                <w:rFonts w:ascii="Arial Narrow" w:hAnsi="Arial Narrow"/>
                <w:bCs/>
                <w:sz w:val="16"/>
                <w:szCs w:val="16"/>
                <w:lang w:eastAsia="es-SV"/>
              </w:rPr>
              <w:t xml:space="preserve"> En el </w:t>
            </w:r>
            <w:r w:rsidR="009B3EB0">
              <w:rPr>
                <w:rFonts w:ascii="Arial Narrow" w:hAnsi="Arial Narrow"/>
                <w:bCs/>
                <w:sz w:val="16"/>
                <w:szCs w:val="16"/>
                <w:lang w:eastAsia="es-SV"/>
              </w:rPr>
              <w:t>segundo</w:t>
            </w:r>
            <w:r w:rsidRPr="00594286">
              <w:rPr>
                <w:rFonts w:ascii="Arial Narrow" w:hAnsi="Arial Narrow"/>
                <w:bCs/>
                <w:sz w:val="16"/>
                <w:szCs w:val="16"/>
                <w:lang w:eastAsia="es-SV"/>
              </w:rPr>
              <w:t xml:space="preserve"> semestre se elaboraron 455 resoluciones administrativas.</w:t>
            </w:r>
          </w:p>
          <w:p w:rsidR="00C30AE1" w:rsidRPr="00594286" w:rsidRDefault="00C30AE1" w:rsidP="005E7649">
            <w:pPr>
              <w:spacing w:line="240" w:lineRule="auto"/>
              <w:jc w:val="both"/>
              <w:rPr>
                <w:rFonts w:ascii="Arial Narrow" w:hAnsi="Arial Narrow"/>
                <w:b/>
                <w:bCs/>
                <w:sz w:val="16"/>
                <w:szCs w:val="16"/>
                <w:lang w:eastAsia="es-SV"/>
              </w:rPr>
            </w:pPr>
          </w:p>
          <w:p w:rsidR="00C30AE1" w:rsidRPr="00594286" w:rsidRDefault="00C30AE1" w:rsidP="005E7649">
            <w:pPr>
              <w:spacing w:line="240" w:lineRule="auto"/>
              <w:jc w:val="both"/>
              <w:rPr>
                <w:rFonts w:ascii="Arial Narrow" w:hAnsi="Arial Narrow"/>
                <w:b/>
                <w:bCs/>
                <w:sz w:val="16"/>
                <w:szCs w:val="16"/>
                <w:lang w:eastAsia="es-SV"/>
              </w:rPr>
            </w:pPr>
          </w:p>
        </w:tc>
        <w:tc>
          <w:tcPr>
            <w:tcW w:w="770" w:type="pct"/>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UACI en resguardo de la Unidad Jurídica.</w:t>
            </w:r>
          </w:p>
        </w:tc>
        <w:tc>
          <w:tcPr>
            <w:tcW w:w="241" w:type="pct"/>
            <w:shd w:val="clear" w:color="auto" w:fill="DAEEF3"/>
            <w:vAlign w:val="center"/>
          </w:tcPr>
          <w:p w:rsidR="00C30AE1" w:rsidRPr="00594286" w:rsidRDefault="009B3EB0" w:rsidP="005E7649">
            <w:pPr>
              <w:spacing w:line="240" w:lineRule="auto"/>
              <w:jc w:val="both"/>
              <w:rPr>
                <w:rFonts w:ascii="Arial Narrow" w:hAnsi="Arial Narrow"/>
                <w:b/>
                <w:sz w:val="16"/>
                <w:szCs w:val="16"/>
                <w:lang w:val="es-SV"/>
              </w:rPr>
            </w:pPr>
            <w:r w:rsidRPr="004314B0">
              <w:rPr>
                <w:rFonts w:ascii="Arial Narrow" w:hAnsi="Arial Narrow"/>
                <w:b/>
                <w:sz w:val="16"/>
                <w:szCs w:val="16"/>
                <w:lang w:val="es-SV"/>
              </w:rPr>
              <w:t>100</w:t>
            </w:r>
          </w:p>
        </w:tc>
        <w:tc>
          <w:tcPr>
            <w:tcW w:w="628" w:type="pct"/>
            <w:tcBorders>
              <w:top w:val="nil"/>
            </w:tcBorders>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p>
        </w:tc>
        <w:tc>
          <w:tcPr>
            <w:tcW w:w="385" w:type="pct"/>
            <w:tcBorders>
              <w:top w:val="nil"/>
            </w:tcBorders>
            <w:shd w:val="clear" w:color="auto" w:fill="DAEEF3"/>
            <w:vAlign w:val="center"/>
          </w:tcPr>
          <w:p w:rsidR="00C30AE1" w:rsidRPr="00594286" w:rsidRDefault="00C30AE1" w:rsidP="005E7649">
            <w:pPr>
              <w:spacing w:line="240" w:lineRule="auto"/>
              <w:jc w:val="both"/>
              <w:rPr>
                <w:rFonts w:ascii="Arial Narrow" w:hAnsi="Arial Narrow"/>
                <w:sz w:val="16"/>
                <w:szCs w:val="16"/>
                <w:lang w:val="es-SV"/>
              </w:rPr>
            </w:pPr>
          </w:p>
        </w:tc>
      </w:tr>
    </w:tbl>
    <w:p w:rsidR="00583A15" w:rsidRPr="00A14FE7" w:rsidRDefault="00583A15" w:rsidP="00583A15">
      <w:pPr>
        <w:spacing w:line="240" w:lineRule="auto"/>
        <w:jc w:val="both"/>
        <w:rPr>
          <w:rFonts w:ascii="Calibri" w:hAnsi="Calibri"/>
          <w:b/>
          <w:iCs/>
          <w:sz w:val="16"/>
          <w:szCs w:val="16"/>
          <w:lang w:val="es-SV" w:eastAsia="en-US"/>
        </w:rPr>
      </w:pPr>
      <w:r w:rsidRPr="00A14FE7">
        <w:rPr>
          <w:rFonts w:ascii="Arial Narrow" w:hAnsi="Arial Narrow" w:cs="Arial"/>
          <w:b/>
          <w:sz w:val="16"/>
          <w:szCs w:val="16"/>
          <w:lang w:val="es-SV"/>
        </w:rPr>
        <w:t>EVALUACIÓN DEL SEMESTRE I</w:t>
      </w:r>
      <w:r w:rsidR="00E4454B">
        <w:rPr>
          <w:rFonts w:ascii="Arial Narrow" w:hAnsi="Arial Narrow" w:cs="Arial"/>
          <w:b/>
          <w:sz w:val="16"/>
          <w:szCs w:val="16"/>
          <w:lang w:val="es-SV"/>
        </w:rPr>
        <w:t>I</w:t>
      </w:r>
      <w:r w:rsidRPr="00A14FE7">
        <w:rPr>
          <w:rFonts w:ascii="Arial Narrow" w:hAnsi="Arial Narrow" w:cs="Arial"/>
          <w:b/>
          <w:sz w:val="16"/>
          <w:szCs w:val="16"/>
          <w:lang w:val="es-SV"/>
        </w:rPr>
        <w:t xml:space="preserve"> 2019 OFICINAS CENTRALES. </w:t>
      </w:r>
      <w:r w:rsidRPr="00A14FE7">
        <w:rPr>
          <w:rFonts w:ascii="Arial Narrow" w:hAnsi="Arial Narrow"/>
          <w:b/>
          <w:sz w:val="16"/>
          <w:szCs w:val="16"/>
        </w:rPr>
        <w:t>UNIDAD DE</w:t>
      </w:r>
      <w:r w:rsidR="001C44E4">
        <w:rPr>
          <w:rFonts w:ascii="Arial Narrow" w:hAnsi="Arial Narrow"/>
          <w:b/>
          <w:sz w:val="16"/>
          <w:szCs w:val="16"/>
        </w:rPr>
        <w:t xml:space="preserve"> GESTIÓN: N° 6. UNIDAD JURÍDICA</w:t>
      </w:r>
      <w:r w:rsidR="001C44E4" w:rsidRPr="001C44E4">
        <w:rPr>
          <w:rFonts w:ascii="Arial Narrow" w:hAnsi="Arial Narrow"/>
          <w:b/>
          <w:sz w:val="16"/>
          <w:szCs w:val="16"/>
        </w:rPr>
        <w:t xml:space="preserve"> </w:t>
      </w:r>
      <w:r w:rsidR="00D62BE8">
        <w:rPr>
          <w:rFonts w:ascii="Arial Narrow" w:hAnsi="Arial Narrow"/>
          <w:b/>
          <w:sz w:val="16"/>
          <w:szCs w:val="16"/>
        </w:rPr>
        <w:t>INSTITUCIONAL</w:t>
      </w:r>
      <w:r w:rsidR="00D62BE8" w:rsidRPr="007E193D">
        <w:rPr>
          <w:rFonts w:ascii="Arial Narrow" w:hAnsi="Arial Narrow"/>
          <w:b/>
          <w:sz w:val="16"/>
          <w:szCs w:val="16"/>
        </w:rPr>
        <w:t xml:space="preserve"> </w:t>
      </w:r>
      <w:r w:rsidR="001C44E4" w:rsidRPr="007E193D">
        <w:rPr>
          <w:rFonts w:ascii="Arial Narrow" w:hAnsi="Arial Narrow"/>
          <w:b/>
          <w:sz w:val="16"/>
          <w:szCs w:val="16"/>
        </w:rPr>
        <w:t>UJ</w:t>
      </w:r>
      <w:r w:rsidR="001C44E4">
        <w:rPr>
          <w:rFonts w:ascii="Arial Narrow" w:hAnsi="Arial Narrow"/>
          <w:b/>
          <w:sz w:val="16"/>
          <w:szCs w:val="16"/>
        </w:rPr>
        <w:t xml:space="preserve">I </w:t>
      </w:r>
      <w:r w:rsidRPr="00A14FE7">
        <w:rPr>
          <w:rFonts w:ascii="Arial Narrow" w:hAnsi="Arial Narrow"/>
          <w:b/>
          <w:sz w:val="16"/>
          <w:szCs w:val="16"/>
        </w:rPr>
        <w:t>MISIÓN:</w:t>
      </w:r>
      <w:r w:rsidRPr="00A14FE7">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A14FE7">
        <w:rPr>
          <w:rFonts w:ascii="Arial Narrow" w:hAnsi="Arial Narrow"/>
          <w:sz w:val="16"/>
          <w:szCs w:val="16"/>
        </w:rPr>
        <w:t xml:space="preserve">” </w:t>
      </w:r>
      <w:r w:rsidRPr="00A14FE7">
        <w:rPr>
          <w:rFonts w:ascii="Arial Narrow" w:hAnsi="Arial Narrow"/>
          <w:b/>
          <w:iCs/>
          <w:sz w:val="16"/>
          <w:szCs w:val="16"/>
        </w:rPr>
        <w:t xml:space="preserve">OBJETIVOS ESTRATÉGICO N° </w:t>
      </w:r>
      <w:r>
        <w:rPr>
          <w:rFonts w:ascii="Arial Narrow" w:hAnsi="Arial Narrow"/>
          <w:b/>
          <w:iCs/>
          <w:sz w:val="16"/>
          <w:szCs w:val="16"/>
          <w:lang w:val="es-SV" w:eastAsia="en-US"/>
        </w:rPr>
        <w:t>3</w:t>
      </w:r>
      <w:r w:rsidRPr="00A14FE7">
        <w:rPr>
          <w:rFonts w:ascii="Arial Narrow" w:hAnsi="Arial Narrow"/>
          <w:b/>
          <w:iCs/>
          <w:sz w:val="16"/>
          <w:szCs w:val="16"/>
          <w:lang w:val="es-SV" w:eastAsia="en-US"/>
        </w:rPr>
        <w:t xml:space="preserve"> </w:t>
      </w:r>
      <w:r w:rsidRPr="00A14FE7">
        <w:rPr>
          <w:rFonts w:ascii="Arial Narrow" w:hAnsi="Arial Narrow"/>
          <w:iCs/>
          <w:sz w:val="16"/>
          <w:szCs w:val="16"/>
          <w:lang w:val="es-SV" w:eastAsia="en-US"/>
        </w:rPr>
        <w:t>Fortalecer las Capacidades Técnicas y Administrativas del Instituto.</w:t>
      </w:r>
      <w:r w:rsidRPr="00A14FE7">
        <w:rPr>
          <w:rFonts w:ascii="Arial Narrow" w:hAnsi="Arial Narrow"/>
          <w:b/>
          <w:iCs/>
          <w:sz w:val="16"/>
          <w:szCs w:val="16"/>
        </w:rPr>
        <w:t xml:space="preserve"> LÍNEAS ESTRATÉGICAS:</w:t>
      </w:r>
      <w:r w:rsidRPr="00A14FE7">
        <w:rPr>
          <w:rFonts w:ascii="Arial Narrow" w:eastAsia="Calibri" w:hAnsi="Arial Narrow" w:cs="ArialNarrow,Bold"/>
          <w:b/>
          <w:bCs/>
          <w:sz w:val="16"/>
          <w:szCs w:val="16"/>
          <w:lang w:val="es-SV" w:eastAsia="en-US"/>
        </w:rPr>
        <w:t xml:space="preserve"> N° 3.</w:t>
      </w:r>
      <w:r>
        <w:rPr>
          <w:rFonts w:ascii="Arial Narrow" w:hAnsi="Arial Narrow"/>
          <w:b/>
          <w:sz w:val="16"/>
          <w:szCs w:val="16"/>
          <w:lang w:val="es-SV" w:eastAsia="en-US"/>
        </w:rPr>
        <w:t xml:space="preserve"> 3 </w:t>
      </w:r>
      <w:r w:rsidRPr="00A14FE7">
        <w:rPr>
          <w:rFonts w:ascii="Arial Narrow" w:hAnsi="Arial Narrow"/>
          <w:b/>
          <w:sz w:val="16"/>
          <w:szCs w:val="16"/>
          <w:lang w:val="es-SV" w:eastAsia="en-US"/>
        </w:rPr>
        <w:t xml:space="preserve"> </w:t>
      </w:r>
      <w:r w:rsidRPr="00A14FE7">
        <w:rPr>
          <w:rFonts w:ascii="Arial Narrow" w:hAnsi="Arial Narrow"/>
          <w:sz w:val="16"/>
          <w:szCs w:val="16"/>
          <w:lang w:val="es-SV" w:eastAsia="en-US"/>
        </w:rPr>
        <w:t>Revisión y Actualización de manuales operativos y normativa institucional.</w:t>
      </w:r>
    </w:p>
    <w:p w:rsidR="00583A15" w:rsidRPr="00A14FE7" w:rsidRDefault="00583A15" w:rsidP="00583A15">
      <w:pPr>
        <w:pStyle w:val="Ttulo1Car1"/>
        <w:shd w:val="clear" w:color="auto" w:fill="DAEEF3"/>
        <w:spacing w:line="240" w:lineRule="auto"/>
        <w:jc w:val="center"/>
        <w:rPr>
          <w:rFonts w:ascii="Arial Narrow" w:hAnsi="Arial Narrow"/>
          <w:b/>
          <w:iCs/>
          <w:sz w:val="16"/>
          <w:szCs w:val="16"/>
        </w:rPr>
      </w:pPr>
      <w:r w:rsidRPr="00A14FE7">
        <w:rPr>
          <w:rFonts w:ascii="Arial Narrow" w:hAnsi="Arial Narrow"/>
          <w:b/>
          <w:iCs/>
          <w:sz w:val="16"/>
          <w:szCs w:val="16"/>
        </w:rPr>
        <w:t>MATRIZ</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011"/>
        <w:gridCol w:w="1839"/>
        <w:gridCol w:w="2548"/>
        <w:gridCol w:w="2933"/>
        <w:gridCol w:w="846"/>
        <w:gridCol w:w="1882"/>
        <w:gridCol w:w="1182"/>
      </w:tblGrid>
      <w:tr w:rsidR="00FC408A" w:rsidRPr="00A14FE7" w:rsidTr="00FC408A">
        <w:trPr>
          <w:trHeight w:val="641"/>
          <w:tblHeader/>
        </w:trPr>
        <w:tc>
          <w:tcPr>
            <w:tcW w:w="463"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Objetivos Operativos</w:t>
            </w:r>
          </w:p>
        </w:tc>
        <w:tc>
          <w:tcPr>
            <w:tcW w:w="689"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Metas</w:t>
            </w:r>
          </w:p>
        </w:tc>
        <w:tc>
          <w:tcPr>
            <w:tcW w:w="630" w:type="pct"/>
            <w:shd w:val="clear" w:color="auto" w:fill="92CDDC"/>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Indicador de Impacto</w:t>
            </w:r>
          </w:p>
        </w:tc>
        <w:tc>
          <w:tcPr>
            <w:tcW w:w="873"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Nivel de cumplimiento de Metas.</w:t>
            </w:r>
          </w:p>
        </w:tc>
        <w:tc>
          <w:tcPr>
            <w:tcW w:w="1005"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 xml:space="preserve"> Medios de Verificación.</w:t>
            </w:r>
          </w:p>
        </w:tc>
        <w:tc>
          <w:tcPr>
            <w:tcW w:w="290"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w:t>
            </w:r>
          </w:p>
        </w:tc>
        <w:tc>
          <w:tcPr>
            <w:tcW w:w="645" w:type="pct"/>
            <w:shd w:val="clear" w:color="auto" w:fill="92CDDC"/>
            <w:vAlign w:val="center"/>
          </w:tcPr>
          <w:p w:rsidR="00583A15" w:rsidRPr="00A14FE7" w:rsidRDefault="00583A15" w:rsidP="00583A15">
            <w:pPr>
              <w:spacing w:line="240" w:lineRule="auto"/>
              <w:jc w:val="center"/>
              <w:rPr>
                <w:rFonts w:ascii="Arial Narrow" w:hAnsi="Arial Narrow"/>
                <w:b/>
                <w:sz w:val="16"/>
                <w:szCs w:val="16"/>
                <w:lang w:val="es-SV"/>
              </w:rPr>
            </w:pPr>
            <w:r w:rsidRPr="00A14FE7">
              <w:rPr>
                <w:rFonts w:ascii="Arial Narrow" w:hAnsi="Arial Narrow"/>
                <w:b/>
                <w:sz w:val="16"/>
                <w:szCs w:val="16"/>
                <w:lang w:val="es-SV"/>
              </w:rPr>
              <w:t>Valoraciones</w:t>
            </w:r>
          </w:p>
        </w:tc>
        <w:tc>
          <w:tcPr>
            <w:tcW w:w="405" w:type="pct"/>
            <w:shd w:val="clear" w:color="auto" w:fill="92CDDC"/>
            <w:vAlign w:val="center"/>
          </w:tcPr>
          <w:p w:rsidR="00583A15" w:rsidRPr="00FA14A9" w:rsidRDefault="00583A15" w:rsidP="00583A15">
            <w:pPr>
              <w:spacing w:line="240" w:lineRule="auto"/>
              <w:jc w:val="center"/>
              <w:rPr>
                <w:rFonts w:ascii="Arial Narrow" w:hAnsi="Arial Narrow"/>
                <w:b/>
                <w:sz w:val="12"/>
                <w:szCs w:val="12"/>
                <w:lang w:val="es-SV"/>
              </w:rPr>
            </w:pPr>
            <w:r w:rsidRPr="00FA14A9">
              <w:rPr>
                <w:rFonts w:ascii="Arial Narrow" w:hAnsi="Arial Narrow"/>
                <w:b/>
                <w:sz w:val="12"/>
                <w:szCs w:val="12"/>
                <w:lang w:val="es-SV"/>
              </w:rPr>
              <w:t>Recomendaciones</w:t>
            </w:r>
          </w:p>
        </w:tc>
      </w:tr>
      <w:tr w:rsidR="00FC408A" w:rsidRPr="00A14FE7" w:rsidTr="00FC408A">
        <w:trPr>
          <w:trHeight w:val="1581"/>
          <w:tblHeader/>
        </w:trPr>
        <w:tc>
          <w:tcPr>
            <w:tcW w:w="463" w:type="pct"/>
            <w:tcBorders>
              <w:bottom w:val="nil"/>
            </w:tcBorders>
            <w:shd w:val="clear" w:color="auto" w:fill="DAEEF3"/>
            <w:vAlign w:val="center"/>
          </w:tcPr>
          <w:p w:rsidR="00FA14A9" w:rsidRDefault="00FA14A9" w:rsidP="005E7649">
            <w:pPr>
              <w:spacing w:line="240" w:lineRule="auto"/>
              <w:jc w:val="both"/>
              <w:rPr>
                <w:rFonts w:ascii="Arial Narrow" w:hAnsi="Arial Narrow"/>
                <w:b/>
                <w:sz w:val="16"/>
                <w:szCs w:val="16"/>
                <w:lang w:eastAsia="es-SV"/>
              </w:rPr>
            </w:pPr>
            <w:r w:rsidRPr="00E25F3C">
              <w:rPr>
                <w:rFonts w:ascii="Arial Narrow" w:hAnsi="Arial Narrow"/>
                <w:b/>
                <w:bCs/>
                <w:color w:val="000000"/>
                <w:sz w:val="16"/>
                <w:szCs w:val="16"/>
                <w:lang w:eastAsia="es-SV"/>
              </w:rPr>
              <w:t>4.</w:t>
            </w:r>
            <w:r w:rsidRPr="00E25F3C">
              <w:rPr>
                <w:rFonts w:ascii="Arial Narrow" w:hAnsi="Arial Narrow"/>
                <w:bCs/>
                <w:color w:val="000000"/>
                <w:sz w:val="16"/>
                <w:szCs w:val="16"/>
                <w:lang w:eastAsia="es-SV"/>
              </w:rPr>
              <w:t xml:space="preserve"> Representar y brindar seguimiento a procesos judiciales y administrativos promovi</w:t>
            </w:r>
            <w:r>
              <w:rPr>
                <w:rFonts w:ascii="Arial Narrow" w:hAnsi="Arial Narrow"/>
                <w:bCs/>
                <w:color w:val="000000"/>
                <w:sz w:val="16"/>
                <w:szCs w:val="16"/>
                <w:lang w:eastAsia="es-SV"/>
              </w:rPr>
              <w:t xml:space="preserve">dos por el ISBM o contra este. </w:t>
            </w:r>
            <w:r w:rsidRPr="00E25F3C">
              <w:rPr>
                <w:rFonts w:ascii="Arial Narrow" w:hAnsi="Arial Narrow"/>
                <w:b/>
                <w:sz w:val="16"/>
                <w:szCs w:val="16"/>
                <w:lang w:eastAsia="es-SV"/>
              </w:rPr>
              <w:t>Peso 100%</w:t>
            </w:r>
          </w:p>
          <w:p w:rsidR="00FA14A9" w:rsidRDefault="00FA14A9" w:rsidP="005E7649">
            <w:pPr>
              <w:spacing w:line="240" w:lineRule="auto"/>
              <w:jc w:val="both"/>
              <w:rPr>
                <w:rFonts w:ascii="Arial Narrow" w:hAnsi="Arial Narrow"/>
                <w:b/>
                <w:sz w:val="16"/>
                <w:szCs w:val="16"/>
                <w:lang w:eastAsia="es-SV"/>
              </w:rPr>
            </w:pPr>
          </w:p>
          <w:p w:rsidR="00FA14A9" w:rsidRDefault="00FA14A9" w:rsidP="005E7649">
            <w:pPr>
              <w:spacing w:line="240" w:lineRule="auto"/>
              <w:jc w:val="both"/>
              <w:rPr>
                <w:rFonts w:ascii="Arial Narrow" w:hAnsi="Arial Narrow"/>
                <w:b/>
                <w:sz w:val="16"/>
                <w:szCs w:val="16"/>
                <w:lang w:eastAsia="es-SV"/>
              </w:rPr>
            </w:pPr>
          </w:p>
          <w:p w:rsidR="00FA14A9" w:rsidRPr="00FA14A9" w:rsidRDefault="00FA14A9" w:rsidP="005E7649">
            <w:pPr>
              <w:spacing w:line="240" w:lineRule="auto"/>
              <w:jc w:val="both"/>
              <w:rPr>
                <w:rFonts w:ascii="Arial Narrow" w:hAnsi="Arial Narrow"/>
                <w:bCs/>
                <w:color w:val="000000"/>
                <w:sz w:val="16"/>
                <w:szCs w:val="16"/>
                <w:lang w:eastAsia="es-SV"/>
              </w:rPr>
            </w:pPr>
          </w:p>
        </w:tc>
        <w:tc>
          <w:tcPr>
            <w:tcW w:w="689" w:type="pct"/>
            <w:tcBorders>
              <w:bottom w:val="nil"/>
            </w:tcBorders>
            <w:shd w:val="clear" w:color="auto" w:fill="DAEEF3"/>
            <w:vAlign w:val="center"/>
          </w:tcPr>
          <w:p w:rsidR="00FA14A9" w:rsidRPr="00E25F3C" w:rsidRDefault="00FA14A9" w:rsidP="005E7649">
            <w:pPr>
              <w:spacing w:line="240" w:lineRule="auto"/>
              <w:jc w:val="both"/>
              <w:rPr>
                <w:rFonts w:ascii="Arial Narrow" w:hAnsi="Arial Narrow"/>
                <w:b/>
                <w:bCs/>
                <w:color w:val="000000"/>
                <w:sz w:val="16"/>
                <w:szCs w:val="16"/>
                <w:lang w:eastAsia="es-SV"/>
              </w:rPr>
            </w:pPr>
          </w:p>
          <w:p w:rsidR="00FA14A9" w:rsidRPr="00E25F3C" w:rsidRDefault="00FA14A9" w:rsidP="005E7649">
            <w:pPr>
              <w:spacing w:line="240" w:lineRule="auto"/>
              <w:jc w:val="both"/>
              <w:rPr>
                <w:rFonts w:ascii="Arial Narrow" w:hAnsi="Arial Narrow"/>
                <w:bCs/>
                <w:color w:val="000000"/>
                <w:sz w:val="16"/>
                <w:szCs w:val="16"/>
                <w:lang w:eastAsia="es-SV"/>
              </w:rPr>
            </w:pPr>
            <w:r w:rsidRPr="00E25F3C">
              <w:rPr>
                <w:rFonts w:ascii="Arial Narrow" w:hAnsi="Arial Narrow"/>
                <w:b/>
                <w:bCs/>
                <w:color w:val="000000"/>
                <w:sz w:val="16"/>
                <w:szCs w:val="16"/>
                <w:lang w:eastAsia="es-SV"/>
              </w:rPr>
              <w:t>4.1</w:t>
            </w:r>
            <w:r w:rsidRPr="00E25F3C">
              <w:rPr>
                <w:rFonts w:ascii="Arial Narrow" w:hAnsi="Arial Narrow"/>
                <w:bCs/>
                <w:color w:val="000000"/>
                <w:sz w:val="16"/>
                <w:szCs w:val="16"/>
                <w:lang w:eastAsia="es-SV"/>
              </w:rPr>
              <w:t xml:space="preserve"> Realizar el 100% de las diligencias necesarias en procesos judiciales y administrativos promovidos por el ISBM o contra este.</w:t>
            </w:r>
          </w:p>
          <w:p w:rsidR="00FA14A9" w:rsidRDefault="00FA14A9" w:rsidP="005E7649">
            <w:pPr>
              <w:spacing w:line="240" w:lineRule="auto"/>
              <w:jc w:val="both"/>
              <w:rPr>
                <w:rFonts w:ascii="Arial Narrow" w:hAnsi="Arial Narrow"/>
                <w:b/>
                <w:bCs/>
                <w:color w:val="000000"/>
                <w:sz w:val="16"/>
                <w:szCs w:val="16"/>
                <w:lang w:eastAsia="es-SV"/>
              </w:rPr>
            </w:pPr>
            <w:r>
              <w:rPr>
                <w:rFonts w:ascii="Arial Narrow" w:hAnsi="Arial Narrow"/>
                <w:bCs/>
                <w:color w:val="000000"/>
                <w:sz w:val="16"/>
                <w:szCs w:val="16"/>
                <w:lang w:eastAsia="es-SV"/>
              </w:rPr>
              <w:t xml:space="preserve"> </w:t>
            </w:r>
            <w:r w:rsidRPr="00E25F3C">
              <w:rPr>
                <w:rFonts w:ascii="Arial Narrow" w:hAnsi="Arial Narrow"/>
                <w:b/>
                <w:bCs/>
                <w:color w:val="000000"/>
                <w:sz w:val="16"/>
                <w:szCs w:val="16"/>
                <w:lang w:eastAsia="es-SV"/>
              </w:rPr>
              <w:t>Peso 100%</w:t>
            </w:r>
          </w:p>
          <w:p w:rsidR="00FA14A9" w:rsidRDefault="00FA14A9" w:rsidP="005E7649">
            <w:pPr>
              <w:spacing w:line="240" w:lineRule="auto"/>
              <w:jc w:val="both"/>
              <w:rPr>
                <w:rFonts w:ascii="Arial Narrow" w:hAnsi="Arial Narrow"/>
                <w:b/>
                <w:bCs/>
                <w:color w:val="000000"/>
                <w:sz w:val="16"/>
                <w:szCs w:val="16"/>
                <w:lang w:eastAsia="es-SV"/>
              </w:rPr>
            </w:pPr>
          </w:p>
          <w:p w:rsidR="00FA14A9" w:rsidRDefault="00FA14A9" w:rsidP="005E7649">
            <w:pPr>
              <w:spacing w:line="240" w:lineRule="auto"/>
              <w:jc w:val="both"/>
              <w:rPr>
                <w:rFonts w:ascii="Arial Narrow" w:hAnsi="Arial Narrow"/>
                <w:b/>
                <w:bCs/>
                <w:color w:val="000000"/>
                <w:sz w:val="16"/>
                <w:szCs w:val="16"/>
                <w:lang w:eastAsia="es-SV"/>
              </w:rPr>
            </w:pPr>
          </w:p>
          <w:p w:rsidR="00FA14A9" w:rsidRPr="00FA14A9" w:rsidRDefault="00FA14A9" w:rsidP="005E7649">
            <w:pPr>
              <w:spacing w:line="240" w:lineRule="auto"/>
              <w:jc w:val="both"/>
              <w:rPr>
                <w:rFonts w:ascii="Arial Narrow" w:hAnsi="Arial Narrow"/>
                <w:bCs/>
                <w:color w:val="000000"/>
                <w:sz w:val="16"/>
                <w:szCs w:val="16"/>
                <w:lang w:eastAsia="es-SV"/>
              </w:rPr>
            </w:pPr>
          </w:p>
          <w:p w:rsidR="00FA14A9" w:rsidRPr="00E25F3C" w:rsidRDefault="00FA14A9" w:rsidP="005E7649">
            <w:pPr>
              <w:spacing w:line="240" w:lineRule="auto"/>
              <w:jc w:val="both"/>
              <w:rPr>
                <w:rFonts w:ascii="Arial Narrow" w:hAnsi="Arial Narrow"/>
                <w:b/>
                <w:bCs/>
                <w:color w:val="000000"/>
                <w:sz w:val="16"/>
                <w:szCs w:val="16"/>
                <w:lang w:eastAsia="es-SV"/>
              </w:rPr>
            </w:pPr>
          </w:p>
        </w:tc>
        <w:tc>
          <w:tcPr>
            <w:tcW w:w="630" w:type="pct"/>
            <w:vMerge w:val="restart"/>
            <w:shd w:val="clear" w:color="auto" w:fill="DAEEF3"/>
            <w:vAlign w:val="center"/>
          </w:tcPr>
          <w:p w:rsidR="00FA14A9" w:rsidRPr="00E25F3C" w:rsidRDefault="00FA14A9" w:rsidP="005E7649">
            <w:pPr>
              <w:spacing w:line="240" w:lineRule="auto"/>
              <w:ind w:right="71"/>
              <w:jc w:val="both"/>
              <w:rPr>
                <w:rFonts w:ascii="Arial Narrow" w:hAnsi="Arial Narrow"/>
                <w:bCs/>
                <w:color w:val="000000"/>
                <w:sz w:val="16"/>
                <w:szCs w:val="16"/>
                <w:lang w:eastAsia="es-SV"/>
              </w:rPr>
            </w:pPr>
            <w:r w:rsidRPr="00E25F3C">
              <w:rPr>
                <w:rFonts w:ascii="Arial Narrow" w:hAnsi="Arial Narrow"/>
                <w:b/>
                <w:bCs/>
                <w:color w:val="000000"/>
                <w:sz w:val="16"/>
                <w:szCs w:val="16"/>
                <w:lang w:eastAsia="es-SV"/>
              </w:rPr>
              <w:t>1.</w:t>
            </w:r>
            <w:r w:rsidRPr="00E25F3C">
              <w:rPr>
                <w:rFonts w:ascii="Arial Narrow" w:hAnsi="Arial Narrow"/>
                <w:bCs/>
                <w:color w:val="000000"/>
                <w:sz w:val="16"/>
                <w:szCs w:val="16"/>
                <w:lang w:eastAsia="es-SV"/>
              </w:rPr>
              <w:t xml:space="preserve"> Número de diligencias en procesos judiciales y administrativos realizados</w:t>
            </w:r>
          </w:p>
          <w:p w:rsidR="00FA14A9" w:rsidRDefault="00FA14A9" w:rsidP="005E7649">
            <w:pPr>
              <w:spacing w:line="240" w:lineRule="auto"/>
              <w:ind w:right="71"/>
              <w:jc w:val="both"/>
              <w:rPr>
                <w:rFonts w:ascii="Arial Narrow" w:hAnsi="Arial Narrow"/>
                <w:bCs/>
                <w:color w:val="000000"/>
                <w:sz w:val="16"/>
                <w:szCs w:val="16"/>
                <w:lang w:eastAsia="es-SV"/>
              </w:rPr>
            </w:pPr>
            <w:r w:rsidRPr="00E25F3C">
              <w:rPr>
                <w:rFonts w:ascii="Arial Narrow" w:hAnsi="Arial Narrow"/>
                <w:b/>
                <w:bCs/>
                <w:color w:val="000000"/>
                <w:sz w:val="16"/>
                <w:szCs w:val="16"/>
                <w:lang w:eastAsia="es-SV"/>
              </w:rPr>
              <w:t>2.</w:t>
            </w:r>
            <w:r w:rsidRPr="00E25F3C">
              <w:rPr>
                <w:rFonts w:ascii="Arial Narrow" w:hAnsi="Arial Narrow"/>
                <w:bCs/>
                <w:color w:val="000000"/>
                <w:sz w:val="16"/>
                <w:szCs w:val="16"/>
                <w:lang w:eastAsia="es-SV"/>
              </w:rPr>
              <w:t xml:space="preserve"> Número de expedientes de procesos judiciales y administrativos formados y actualizados</w:t>
            </w: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Default="00FA14A9" w:rsidP="005E7649">
            <w:pPr>
              <w:spacing w:line="240" w:lineRule="auto"/>
              <w:ind w:right="71"/>
              <w:jc w:val="both"/>
              <w:rPr>
                <w:rFonts w:ascii="Arial Narrow" w:hAnsi="Arial Narrow"/>
                <w:bCs/>
                <w:color w:val="000000"/>
                <w:sz w:val="16"/>
                <w:szCs w:val="16"/>
                <w:lang w:eastAsia="es-SV"/>
              </w:rPr>
            </w:pPr>
          </w:p>
          <w:p w:rsidR="00FA14A9" w:rsidRPr="00E25F3C" w:rsidRDefault="00FA14A9" w:rsidP="005E7649">
            <w:pPr>
              <w:spacing w:line="240" w:lineRule="auto"/>
              <w:ind w:right="71"/>
              <w:jc w:val="both"/>
              <w:rPr>
                <w:rFonts w:ascii="Arial Narrow" w:hAnsi="Arial Narrow"/>
                <w:bCs/>
                <w:color w:val="000000"/>
                <w:sz w:val="16"/>
                <w:szCs w:val="16"/>
                <w:lang w:eastAsia="es-SV"/>
              </w:rPr>
            </w:pPr>
          </w:p>
          <w:p w:rsidR="00FA14A9" w:rsidRPr="00E25F3C" w:rsidRDefault="00FA14A9" w:rsidP="005E7649">
            <w:pPr>
              <w:spacing w:line="240" w:lineRule="auto"/>
              <w:ind w:left="79"/>
              <w:jc w:val="both"/>
              <w:rPr>
                <w:rFonts w:ascii="Arial Narrow" w:hAnsi="Arial Narrow"/>
                <w:bCs/>
                <w:color w:val="000000"/>
                <w:sz w:val="16"/>
                <w:szCs w:val="16"/>
                <w:lang w:eastAsia="es-SV"/>
              </w:rPr>
            </w:pPr>
          </w:p>
        </w:tc>
        <w:tc>
          <w:tcPr>
            <w:tcW w:w="873" w:type="pct"/>
            <w:shd w:val="clear" w:color="auto" w:fill="DAEEF3"/>
            <w:vAlign w:val="center"/>
          </w:tcPr>
          <w:p w:rsidR="00FA14A9" w:rsidRPr="00594286" w:rsidRDefault="00FA14A9"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1.</w:t>
            </w:r>
            <w:r w:rsidRPr="00594286">
              <w:rPr>
                <w:rFonts w:ascii="Arial Narrow" w:hAnsi="Arial Narrow"/>
                <w:bCs/>
                <w:sz w:val="16"/>
                <w:szCs w:val="16"/>
                <w:lang w:eastAsia="es-SV"/>
              </w:rPr>
              <w:t xml:space="preserve"> Para el segundo semestre se realizaron 1 diligencias judiciales y administrativas del ISBM.</w:t>
            </w:r>
          </w:p>
          <w:p w:rsidR="00FA14A9" w:rsidRPr="00594286" w:rsidRDefault="00FA14A9" w:rsidP="005E7649">
            <w:pPr>
              <w:spacing w:line="240" w:lineRule="auto"/>
              <w:jc w:val="both"/>
              <w:rPr>
                <w:rFonts w:ascii="Arial Narrow" w:hAnsi="Arial Narrow"/>
                <w:b/>
                <w:bCs/>
                <w:sz w:val="16"/>
                <w:szCs w:val="16"/>
                <w:lang w:eastAsia="es-SV"/>
              </w:rPr>
            </w:pPr>
          </w:p>
        </w:tc>
        <w:tc>
          <w:tcPr>
            <w:tcW w:w="1005" w:type="pct"/>
            <w:shd w:val="clear" w:color="auto" w:fill="DAEEF3"/>
            <w:vAlign w:val="center"/>
          </w:tcPr>
          <w:p w:rsidR="00FA14A9" w:rsidRPr="00594286" w:rsidRDefault="00FA14A9"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en resguardo de la Unidad Jurídica.</w:t>
            </w:r>
          </w:p>
        </w:tc>
        <w:tc>
          <w:tcPr>
            <w:tcW w:w="290" w:type="pct"/>
            <w:shd w:val="clear" w:color="auto" w:fill="DAEEF3"/>
            <w:vAlign w:val="center"/>
          </w:tcPr>
          <w:p w:rsidR="00FA14A9" w:rsidRPr="00594286" w:rsidRDefault="009B3EB0"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FA14A9" w:rsidRPr="00594286">
              <w:rPr>
                <w:rFonts w:ascii="Arial Narrow" w:hAnsi="Arial Narrow"/>
                <w:b/>
                <w:sz w:val="16"/>
                <w:szCs w:val="16"/>
                <w:lang w:val="es-SV"/>
              </w:rPr>
              <w:t>0</w:t>
            </w:r>
          </w:p>
        </w:tc>
        <w:tc>
          <w:tcPr>
            <w:tcW w:w="645" w:type="pct"/>
            <w:tcBorders>
              <w:bottom w:val="nil"/>
            </w:tcBorders>
            <w:shd w:val="clear" w:color="auto" w:fill="DAEEF3"/>
            <w:vAlign w:val="center"/>
          </w:tcPr>
          <w:p w:rsidR="00FA14A9" w:rsidRPr="00594286" w:rsidRDefault="00FA14A9"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se realiza de forma periódica en la Unidad Jurídica de enero a diciembre, conforme a las notificaciones que se reciben o se requiere por la Presidencia.</w:t>
            </w:r>
          </w:p>
        </w:tc>
        <w:tc>
          <w:tcPr>
            <w:tcW w:w="405" w:type="pct"/>
            <w:tcBorders>
              <w:bottom w:val="nil"/>
            </w:tcBorders>
            <w:shd w:val="clear" w:color="auto" w:fill="DAEEF3"/>
            <w:vAlign w:val="center"/>
          </w:tcPr>
          <w:p w:rsidR="00FA14A9" w:rsidRPr="00FA14A9" w:rsidRDefault="00FA14A9" w:rsidP="005E7649">
            <w:pPr>
              <w:spacing w:line="240" w:lineRule="auto"/>
              <w:jc w:val="both"/>
              <w:rPr>
                <w:rFonts w:ascii="Arial Narrow" w:hAnsi="Arial Narrow"/>
                <w:sz w:val="12"/>
                <w:szCs w:val="12"/>
                <w:lang w:val="es-SV"/>
              </w:rPr>
            </w:pPr>
            <w:r w:rsidRPr="00FA14A9">
              <w:rPr>
                <w:rFonts w:ascii="Arial Narrow" w:hAnsi="Arial Narrow"/>
                <w:sz w:val="12"/>
                <w:szCs w:val="12"/>
                <w:lang w:val="es-SV"/>
              </w:rPr>
              <w:t>No hay recomendaciones</w:t>
            </w:r>
          </w:p>
        </w:tc>
      </w:tr>
      <w:tr w:rsidR="00FC408A" w:rsidRPr="00A14FE7" w:rsidTr="00FC408A">
        <w:trPr>
          <w:trHeight w:val="825"/>
          <w:tblHeader/>
        </w:trPr>
        <w:tc>
          <w:tcPr>
            <w:tcW w:w="463"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689"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630" w:type="pct"/>
            <w:vMerge/>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873" w:type="pct"/>
            <w:shd w:val="clear" w:color="auto" w:fill="DAEEF3"/>
            <w:vAlign w:val="center"/>
          </w:tcPr>
          <w:p w:rsidR="009B3EB0" w:rsidRPr="00594286" w:rsidRDefault="009B3EB0" w:rsidP="005E7649">
            <w:pPr>
              <w:spacing w:line="240" w:lineRule="auto"/>
              <w:jc w:val="both"/>
              <w:rPr>
                <w:rFonts w:ascii="Arial Narrow" w:hAnsi="Arial Narrow"/>
                <w:bCs/>
                <w:sz w:val="16"/>
                <w:szCs w:val="16"/>
                <w:lang w:eastAsia="es-SV"/>
              </w:rPr>
            </w:pPr>
          </w:p>
          <w:p w:rsidR="009B3EB0" w:rsidRPr="00594286" w:rsidRDefault="009B3EB0"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Para el segundo semestre se han elaborado 4 escritos judiciales y administrativos.</w:t>
            </w:r>
          </w:p>
          <w:p w:rsidR="009B3EB0" w:rsidRPr="00594286" w:rsidRDefault="009B3EB0" w:rsidP="005E7649">
            <w:pPr>
              <w:spacing w:line="240" w:lineRule="auto"/>
              <w:jc w:val="both"/>
              <w:rPr>
                <w:rFonts w:ascii="Arial Narrow" w:hAnsi="Arial Narrow"/>
                <w:bCs/>
                <w:sz w:val="16"/>
                <w:szCs w:val="16"/>
                <w:lang w:eastAsia="es-SV"/>
              </w:rPr>
            </w:pPr>
          </w:p>
        </w:tc>
        <w:tc>
          <w:tcPr>
            <w:tcW w:w="1005" w:type="pct"/>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en resguardo de la Unidad Jurídica.</w:t>
            </w:r>
          </w:p>
        </w:tc>
        <w:tc>
          <w:tcPr>
            <w:tcW w:w="290" w:type="pct"/>
            <w:shd w:val="clear" w:color="auto" w:fill="DAEEF3"/>
          </w:tcPr>
          <w:p w:rsidR="009B3EB0" w:rsidRDefault="009B3EB0" w:rsidP="005E7649">
            <w:pPr>
              <w:jc w:val="both"/>
            </w:pPr>
            <w:r w:rsidRPr="00385E1F">
              <w:rPr>
                <w:rFonts w:ascii="Arial Narrow" w:hAnsi="Arial Narrow"/>
                <w:b/>
                <w:sz w:val="16"/>
                <w:szCs w:val="16"/>
                <w:lang w:val="es-SV"/>
              </w:rPr>
              <w:t>100</w:t>
            </w:r>
          </w:p>
        </w:tc>
        <w:tc>
          <w:tcPr>
            <w:tcW w:w="645"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405" w:type="pct"/>
            <w:tcBorders>
              <w:top w:val="nil"/>
              <w:bottom w:val="nil"/>
            </w:tcBorders>
            <w:shd w:val="clear" w:color="auto" w:fill="DAEEF3"/>
            <w:vAlign w:val="center"/>
          </w:tcPr>
          <w:p w:rsidR="009B3EB0" w:rsidRPr="00FA14A9" w:rsidRDefault="009B3EB0" w:rsidP="005E7649">
            <w:pPr>
              <w:spacing w:line="240" w:lineRule="auto"/>
              <w:jc w:val="both"/>
              <w:rPr>
                <w:rFonts w:ascii="Arial Narrow" w:hAnsi="Arial Narrow"/>
                <w:sz w:val="12"/>
                <w:szCs w:val="12"/>
                <w:lang w:val="es-SV"/>
              </w:rPr>
            </w:pPr>
          </w:p>
        </w:tc>
      </w:tr>
      <w:tr w:rsidR="00FC408A" w:rsidRPr="00A14FE7" w:rsidTr="00FC408A">
        <w:trPr>
          <w:trHeight w:val="907"/>
          <w:tblHeader/>
        </w:trPr>
        <w:tc>
          <w:tcPr>
            <w:tcW w:w="463"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689" w:type="pct"/>
            <w:tcBorders>
              <w:top w:val="nil"/>
              <w:bottom w:val="nil"/>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630" w:type="pct"/>
            <w:vMerge/>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873" w:type="pct"/>
            <w:shd w:val="clear" w:color="auto" w:fill="DAEEF3"/>
            <w:vAlign w:val="center"/>
          </w:tcPr>
          <w:p w:rsidR="009B3EB0" w:rsidRPr="00594286" w:rsidRDefault="009B3EB0" w:rsidP="005E7649">
            <w:pPr>
              <w:spacing w:line="240" w:lineRule="auto"/>
              <w:jc w:val="both"/>
              <w:rPr>
                <w:rFonts w:ascii="Arial Narrow" w:hAnsi="Arial Narrow"/>
                <w:bCs/>
                <w:sz w:val="16"/>
                <w:szCs w:val="16"/>
                <w:lang w:eastAsia="es-SV"/>
              </w:rPr>
            </w:pPr>
          </w:p>
          <w:p w:rsidR="009B3EB0" w:rsidRPr="00FA14A9" w:rsidRDefault="009B3EB0"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3.</w:t>
            </w:r>
            <w:r w:rsidRPr="00594286">
              <w:rPr>
                <w:rFonts w:ascii="Arial Narrow" w:hAnsi="Arial Narrow"/>
                <w:bCs/>
                <w:sz w:val="16"/>
                <w:szCs w:val="16"/>
                <w:lang w:eastAsia="es-SV"/>
              </w:rPr>
              <w:t xml:space="preserve"> Para el segundo semestre se han archivado 2 notificaciones y escritos presentados en los expedientes respectivos.</w:t>
            </w:r>
          </w:p>
        </w:tc>
        <w:tc>
          <w:tcPr>
            <w:tcW w:w="1005" w:type="pct"/>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en resguardo de la Unidad Jurídica.</w:t>
            </w:r>
          </w:p>
        </w:tc>
        <w:tc>
          <w:tcPr>
            <w:tcW w:w="290" w:type="pct"/>
            <w:shd w:val="clear" w:color="auto" w:fill="DAEEF3"/>
          </w:tcPr>
          <w:p w:rsidR="009B3EB0" w:rsidRDefault="009B3EB0" w:rsidP="005E7649">
            <w:pPr>
              <w:jc w:val="both"/>
            </w:pPr>
            <w:r w:rsidRPr="00385E1F">
              <w:rPr>
                <w:rFonts w:ascii="Arial Narrow" w:hAnsi="Arial Narrow"/>
                <w:b/>
                <w:sz w:val="16"/>
                <w:szCs w:val="16"/>
                <w:lang w:val="es-SV"/>
              </w:rPr>
              <w:t>100</w:t>
            </w:r>
          </w:p>
        </w:tc>
        <w:tc>
          <w:tcPr>
            <w:tcW w:w="645" w:type="pct"/>
            <w:tcBorders>
              <w:top w:val="nil"/>
              <w:bottom w:val="nil"/>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405" w:type="pct"/>
            <w:tcBorders>
              <w:top w:val="nil"/>
              <w:bottom w:val="nil"/>
            </w:tcBorders>
            <w:shd w:val="clear" w:color="auto" w:fill="DAEEF3"/>
            <w:vAlign w:val="center"/>
          </w:tcPr>
          <w:p w:rsidR="009B3EB0" w:rsidRPr="00FA14A9" w:rsidRDefault="009B3EB0" w:rsidP="005E7649">
            <w:pPr>
              <w:spacing w:line="240" w:lineRule="auto"/>
              <w:jc w:val="both"/>
              <w:rPr>
                <w:rFonts w:ascii="Arial Narrow" w:hAnsi="Arial Narrow"/>
                <w:sz w:val="12"/>
                <w:szCs w:val="12"/>
                <w:lang w:val="es-SV"/>
              </w:rPr>
            </w:pPr>
          </w:p>
        </w:tc>
      </w:tr>
      <w:tr w:rsidR="00FC408A" w:rsidRPr="00A14FE7" w:rsidTr="00FC408A">
        <w:trPr>
          <w:trHeight w:val="2802"/>
          <w:tblHeader/>
        </w:trPr>
        <w:tc>
          <w:tcPr>
            <w:tcW w:w="463" w:type="pct"/>
            <w:tcBorders>
              <w:top w:val="nil"/>
              <w:bottom w:val="single" w:sz="4" w:space="0" w:color="auto"/>
            </w:tcBorders>
            <w:shd w:val="clear" w:color="auto" w:fill="DAEEF3"/>
            <w:vAlign w:val="center"/>
          </w:tcPr>
          <w:p w:rsidR="009B3EB0" w:rsidRPr="00A14FE7" w:rsidRDefault="009B3EB0" w:rsidP="005E7649">
            <w:pPr>
              <w:spacing w:line="240" w:lineRule="auto"/>
              <w:jc w:val="both"/>
              <w:rPr>
                <w:rFonts w:ascii="Arial Narrow" w:hAnsi="Arial Narrow"/>
                <w:b/>
                <w:bCs/>
                <w:color w:val="000000"/>
                <w:sz w:val="20"/>
                <w:szCs w:val="20"/>
                <w:lang w:eastAsia="es-SV"/>
              </w:rPr>
            </w:pPr>
          </w:p>
        </w:tc>
        <w:tc>
          <w:tcPr>
            <w:tcW w:w="689" w:type="pct"/>
            <w:tcBorders>
              <w:top w:val="nil"/>
              <w:bottom w:val="single" w:sz="4" w:space="0" w:color="auto"/>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630" w:type="pct"/>
            <w:vMerge/>
            <w:tcBorders>
              <w:bottom w:val="single" w:sz="4" w:space="0" w:color="auto"/>
            </w:tcBorders>
            <w:shd w:val="clear" w:color="auto" w:fill="DAEEF3"/>
            <w:vAlign w:val="center"/>
          </w:tcPr>
          <w:p w:rsidR="009B3EB0" w:rsidRPr="00A14FE7" w:rsidRDefault="009B3EB0" w:rsidP="005E7649">
            <w:pPr>
              <w:spacing w:line="240" w:lineRule="auto"/>
              <w:jc w:val="both"/>
              <w:rPr>
                <w:rFonts w:ascii="Arial Narrow" w:hAnsi="Arial Narrow"/>
                <w:bCs/>
                <w:color w:val="000000"/>
                <w:sz w:val="20"/>
                <w:szCs w:val="20"/>
                <w:lang w:eastAsia="es-SV"/>
              </w:rPr>
            </w:pPr>
          </w:p>
        </w:tc>
        <w:tc>
          <w:tcPr>
            <w:tcW w:w="873" w:type="pct"/>
            <w:tcBorders>
              <w:bottom w:val="single" w:sz="4" w:space="0" w:color="auto"/>
            </w:tcBorders>
            <w:shd w:val="clear" w:color="auto" w:fill="DAEEF3"/>
            <w:vAlign w:val="center"/>
          </w:tcPr>
          <w:p w:rsidR="009B3EB0" w:rsidRPr="00594286" w:rsidRDefault="009B3EB0" w:rsidP="005E7649">
            <w:pPr>
              <w:spacing w:line="240" w:lineRule="auto"/>
              <w:jc w:val="both"/>
              <w:rPr>
                <w:rFonts w:ascii="Arial Narrow" w:hAnsi="Arial Narrow"/>
                <w:bCs/>
                <w:sz w:val="18"/>
                <w:szCs w:val="18"/>
                <w:lang w:eastAsia="es-SV"/>
              </w:rPr>
            </w:pPr>
          </w:p>
          <w:p w:rsidR="009B3EB0" w:rsidRDefault="009B3EB0" w:rsidP="005E7649">
            <w:pPr>
              <w:spacing w:line="240" w:lineRule="auto"/>
              <w:jc w:val="both"/>
              <w:rPr>
                <w:rFonts w:ascii="Arial Narrow" w:hAnsi="Arial Narrow"/>
                <w:bCs/>
                <w:sz w:val="16"/>
                <w:szCs w:val="16"/>
                <w:lang w:eastAsia="es-SV"/>
              </w:rPr>
            </w:pPr>
            <w:r w:rsidRPr="00A93A19">
              <w:rPr>
                <w:rFonts w:ascii="Arial Narrow" w:hAnsi="Arial Narrow"/>
                <w:b/>
                <w:bCs/>
                <w:sz w:val="16"/>
                <w:szCs w:val="16"/>
                <w:lang w:eastAsia="es-SV"/>
              </w:rPr>
              <w:t xml:space="preserve">4. </w:t>
            </w:r>
            <w:r w:rsidRPr="00594286">
              <w:rPr>
                <w:rFonts w:ascii="Arial Narrow" w:hAnsi="Arial Narrow"/>
                <w:bCs/>
                <w:sz w:val="16"/>
                <w:szCs w:val="16"/>
                <w:lang w:eastAsia="es-SV"/>
              </w:rPr>
              <w:t>En el segundo semestre se ha informado a la Presidencia los avances de los procesos.</w:t>
            </w:r>
          </w:p>
          <w:p w:rsidR="009B3EB0" w:rsidRDefault="009B3EB0" w:rsidP="005E7649">
            <w:pPr>
              <w:spacing w:line="240" w:lineRule="auto"/>
              <w:jc w:val="both"/>
              <w:rPr>
                <w:rFonts w:ascii="Arial Narrow" w:hAnsi="Arial Narrow"/>
                <w:bCs/>
                <w:sz w:val="16"/>
                <w:szCs w:val="16"/>
                <w:lang w:eastAsia="es-SV"/>
              </w:rPr>
            </w:pPr>
          </w:p>
          <w:p w:rsidR="009B3EB0" w:rsidRDefault="009B3EB0" w:rsidP="005E7649">
            <w:pPr>
              <w:spacing w:line="240" w:lineRule="auto"/>
              <w:jc w:val="both"/>
              <w:rPr>
                <w:rFonts w:ascii="Arial Narrow" w:hAnsi="Arial Narrow"/>
                <w:bCs/>
                <w:sz w:val="16"/>
                <w:szCs w:val="16"/>
                <w:lang w:eastAsia="es-SV"/>
              </w:rPr>
            </w:pPr>
          </w:p>
          <w:p w:rsidR="009B3EB0" w:rsidRDefault="009B3EB0" w:rsidP="005E7649">
            <w:pPr>
              <w:spacing w:line="240" w:lineRule="auto"/>
              <w:jc w:val="both"/>
              <w:rPr>
                <w:rFonts w:ascii="Arial Narrow" w:hAnsi="Arial Narrow"/>
                <w:bCs/>
                <w:sz w:val="16"/>
                <w:szCs w:val="16"/>
                <w:lang w:eastAsia="es-SV"/>
              </w:rPr>
            </w:pPr>
          </w:p>
          <w:p w:rsidR="009B3EB0" w:rsidRPr="00594286" w:rsidRDefault="009B3EB0" w:rsidP="005E7649">
            <w:pPr>
              <w:spacing w:line="240" w:lineRule="auto"/>
              <w:jc w:val="both"/>
              <w:rPr>
                <w:rFonts w:ascii="Arial Narrow" w:hAnsi="Arial Narrow"/>
                <w:bCs/>
                <w:sz w:val="19"/>
                <w:szCs w:val="19"/>
                <w:lang w:eastAsia="es-SV"/>
              </w:rPr>
            </w:pPr>
          </w:p>
          <w:p w:rsidR="009B3EB0" w:rsidRPr="00594286" w:rsidRDefault="009B3EB0" w:rsidP="005E7649">
            <w:pPr>
              <w:spacing w:line="240" w:lineRule="auto"/>
              <w:jc w:val="both"/>
              <w:rPr>
                <w:rFonts w:ascii="Arial Narrow" w:hAnsi="Arial Narrow"/>
                <w:bCs/>
                <w:sz w:val="18"/>
                <w:szCs w:val="18"/>
                <w:lang w:eastAsia="es-SV"/>
              </w:rPr>
            </w:pPr>
          </w:p>
          <w:p w:rsidR="009B3EB0" w:rsidRPr="00594286" w:rsidRDefault="009B3EB0" w:rsidP="005E7649">
            <w:pPr>
              <w:spacing w:line="240" w:lineRule="auto"/>
              <w:jc w:val="both"/>
              <w:rPr>
                <w:rFonts w:ascii="Arial Narrow" w:hAnsi="Arial Narrow"/>
                <w:b/>
                <w:bCs/>
                <w:sz w:val="18"/>
                <w:szCs w:val="18"/>
                <w:lang w:eastAsia="es-SV"/>
              </w:rPr>
            </w:pPr>
          </w:p>
          <w:p w:rsidR="009B3EB0" w:rsidRPr="00594286" w:rsidRDefault="009B3EB0" w:rsidP="005E7649">
            <w:pPr>
              <w:spacing w:line="240" w:lineRule="auto"/>
              <w:jc w:val="both"/>
              <w:rPr>
                <w:rFonts w:ascii="Arial Narrow" w:hAnsi="Arial Narrow"/>
                <w:b/>
                <w:bCs/>
                <w:sz w:val="20"/>
                <w:szCs w:val="20"/>
                <w:lang w:eastAsia="es-SV"/>
              </w:rPr>
            </w:pPr>
          </w:p>
        </w:tc>
        <w:tc>
          <w:tcPr>
            <w:tcW w:w="1005" w:type="pct"/>
            <w:tcBorders>
              <w:bottom w:val="single" w:sz="4" w:space="0" w:color="auto"/>
            </w:tcBorders>
            <w:shd w:val="clear" w:color="auto" w:fill="DAEEF3"/>
            <w:vAlign w:val="center"/>
          </w:tcPr>
          <w:p w:rsidR="009B3EB0" w:rsidRDefault="009B3EB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Control de actividades en digital en resguardo de la Unidad Jurídica.</w:t>
            </w: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Default="009B3EB0" w:rsidP="005E7649">
            <w:pPr>
              <w:spacing w:line="240" w:lineRule="auto"/>
              <w:jc w:val="both"/>
              <w:rPr>
                <w:rFonts w:ascii="Arial Narrow" w:hAnsi="Arial Narrow"/>
                <w:sz w:val="16"/>
                <w:szCs w:val="16"/>
                <w:lang w:val="es-SV"/>
              </w:rPr>
            </w:pPr>
          </w:p>
          <w:p w:rsidR="009B3EB0" w:rsidRPr="00594286" w:rsidRDefault="009B3EB0" w:rsidP="005E7649">
            <w:pPr>
              <w:spacing w:line="240" w:lineRule="auto"/>
              <w:jc w:val="both"/>
              <w:rPr>
                <w:rFonts w:ascii="Arial Narrow" w:hAnsi="Arial Narrow"/>
                <w:sz w:val="16"/>
                <w:szCs w:val="16"/>
                <w:lang w:val="es-SV"/>
              </w:rPr>
            </w:pPr>
          </w:p>
        </w:tc>
        <w:tc>
          <w:tcPr>
            <w:tcW w:w="290" w:type="pct"/>
            <w:tcBorders>
              <w:bottom w:val="single" w:sz="4" w:space="0" w:color="auto"/>
            </w:tcBorders>
            <w:shd w:val="clear" w:color="auto" w:fill="DAEEF3"/>
          </w:tcPr>
          <w:p w:rsidR="009B3EB0" w:rsidRDefault="009B3EB0" w:rsidP="005E7649">
            <w:pPr>
              <w:jc w:val="both"/>
            </w:pPr>
            <w:r w:rsidRPr="00385E1F">
              <w:rPr>
                <w:rFonts w:ascii="Arial Narrow" w:hAnsi="Arial Narrow"/>
                <w:b/>
                <w:sz w:val="16"/>
                <w:szCs w:val="16"/>
                <w:lang w:val="es-SV"/>
              </w:rPr>
              <w:t>100</w:t>
            </w:r>
          </w:p>
        </w:tc>
        <w:tc>
          <w:tcPr>
            <w:tcW w:w="645" w:type="pct"/>
            <w:tcBorders>
              <w:top w:val="nil"/>
              <w:bottom w:val="single" w:sz="4" w:space="0" w:color="auto"/>
            </w:tcBorders>
            <w:shd w:val="clear" w:color="auto" w:fill="DAEEF3"/>
            <w:vAlign w:val="center"/>
          </w:tcPr>
          <w:p w:rsidR="009B3EB0" w:rsidRPr="00594286" w:rsidRDefault="009B3EB0" w:rsidP="005E7649">
            <w:pPr>
              <w:spacing w:line="240" w:lineRule="auto"/>
              <w:jc w:val="both"/>
              <w:rPr>
                <w:rFonts w:ascii="Arial Narrow" w:hAnsi="Arial Narrow"/>
                <w:sz w:val="16"/>
                <w:szCs w:val="16"/>
                <w:lang w:val="es-SV"/>
              </w:rPr>
            </w:pPr>
          </w:p>
        </w:tc>
        <w:tc>
          <w:tcPr>
            <w:tcW w:w="405" w:type="pct"/>
            <w:tcBorders>
              <w:top w:val="nil"/>
              <w:bottom w:val="single" w:sz="4" w:space="0" w:color="auto"/>
            </w:tcBorders>
            <w:shd w:val="clear" w:color="auto" w:fill="DAEEF3"/>
            <w:vAlign w:val="center"/>
          </w:tcPr>
          <w:p w:rsidR="009B3EB0" w:rsidRPr="00FA14A9" w:rsidRDefault="009B3EB0" w:rsidP="005E7649">
            <w:pPr>
              <w:spacing w:line="240" w:lineRule="auto"/>
              <w:jc w:val="both"/>
              <w:rPr>
                <w:rFonts w:ascii="Arial Narrow" w:hAnsi="Arial Narrow"/>
                <w:sz w:val="12"/>
                <w:szCs w:val="12"/>
                <w:lang w:val="es-SV"/>
              </w:rPr>
            </w:pPr>
          </w:p>
        </w:tc>
      </w:tr>
    </w:tbl>
    <w:p w:rsidR="00583A15" w:rsidRPr="00583A15" w:rsidRDefault="00583A15" w:rsidP="00583A15">
      <w:pPr>
        <w:spacing w:line="240" w:lineRule="auto"/>
        <w:jc w:val="both"/>
        <w:rPr>
          <w:rFonts w:ascii="Calibri" w:hAnsi="Calibri"/>
          <w:b/>
          <w:iCs/>
          <w:sz w:val="16"/>
          <w:szCs w:val="16"/>
          <w:lang w:val="es-SV" w:eastAsia="en-US"/>
        </w:rPr>
      </w:pPr>
      <w:r w:rsidRPr="00583A15">
        <w:rPr>
          <w:rFonts w:ascii="Arial Narrow" w:hAnsi="Arial Narrow" w:cs="Arial"/>
          <w:b/>
          <w:sz w:val="16"/>
          <w:szCs w:val="16"/>
          <w:lang w:val="es-SV"/>
        </w:rPr>
        <w:t xml:space="preserve">EVALUACIÓN DEL SEMESTRE </w:t>
      </w:r>
      <w:r w:rsidR="00E4454B">
        <w:rPr>
          <w:rFonts w:ascii="Arial Narrow" w:hAnsi="Arial Narrow" w:cs="Arial"/>
          <w:b/>
          <w:sz w:val="16"/>
          <w:szCs w:val="16"/>
          <w:lang w:val="es-SV"/>
        </w:rPr>
        <w:t>I</w:t>
      </w:r>
      <w:r w:rsidRPr="00583A15">
        <w:rPr>
          <w:rFonts w:ascii="Arial Narrow" w:hAnsi="Arial Narrow" w:cs="Arial"/>
          <w:b/>
          <w:sz w:val="16"/>
          <w:szCs w:val="16"/>
          <w:lang w:val="es-SV"/>
        </w:rPr>
        <w:t xml:space="preserve">I 2019 OFICINAS CENTRALES. </w:t>
      </w:r>
      <w:r w:rsidRPr="00583A15">
        <w:rPr>
          <w:rFonts w:ascii="Arial Narrow" w:hAnsi="Arial Narrow"/>
          <w:b/>
          <w:sz w:val="16"/>
          <w:szCs w:val="16"/>
        </w:rPr>
        <w:t>UNIDAD DE GESTIÓN: N° 6</w:t>
      </w:r>
      <w:r w:rsidR="00DB767A">
        <w:rPr>
          <w:rFonts w:ascii="Arial Narrow" w:hAnsi="Arial Narrow"/>
          <w:b/>
          <w:sz w:val="16"/>
          <w:szCs w:val="16"/>
        </w:rPr>
        <w:t xml:space="preserve"> </w:t>
      </w:r>
      <w:r w:rsidR="001C44E4">
        <w:rPr>
          <w:rFonts w:ascii="Arial Narrow" w:hAnsi="Arial Narrow"/>
          <w:b/>
          <w:sz w:val="16"/>
          <w:szCs w:val="16"/>
        </w:rPr>
        <w:t xml:space="preserve"> UNIDAD </w:t>
      </w:r>
      <w:r w:rsidR="00D62BE8">
        <w:rPr>
          <w:rFonts w:ascii="Arial Narrow" w:hAnsi="Arial Narrow"/>
          <w:b/>
          <w:sz w:val="16"/>
          <w:szCs w:val="16"/>
        </w:rPr>
        <w:t>JURÍDICA INSTITUCIONAL</w:t>
      </w:r>
      <w:r w:rsidR="00D62BE8" w:rsidRPr="007E193D">
        <w:rPr>
          <w:rFonts w:ascii="Arial Narrow" w:hAnsi="Arial Narrow"/>
          <w:b/>
          <w:sz w:val="16"/>
          <w:szCs w:val="16"/>
        </w:rPr>
        <w:t xml:space="preserve"> </w:t>
      </w:r>
      <w:r w:rsidR="001C44E4" w:rsidRPr="007E193D">
        <w:rPr>
          <w:rFonts w:ascii="Arial Narrow" w:hAnsi="Arial Narrow"/>
          <w:b/>
          <w:sz w:val="16"/>
          <w:szCs w:val="16"/>
        </w:rPr>
        <w:t>UJ</w:t>
      </w:r>
      <w:r w:rsidR="001C44E4">
        <w:rPr>
          <w:rFonts w:ascii="Arial Narrow" w:hAnsi="Arial Narrow"/>
          <w:b/>
          <w:sz w:val="16"/>
          <w:szCs w:val="16"/>
        </w:rPr>
        <w:t xml:space="preserve">I </w:t>
      </w:r>
      <w:r w:rsidRPr="00583A15">
        <w:rPr>
          <w:rFonts w:ascii="Arial Narrow" w:hAnsi="Arial Narrow"/>
          <w:b/>
          <w:sz w:val="16"/>
          <w:szCs w:val="16"/>
        </w:rPr>
        <w:t>MISIÓN:</w:t>
      </w:r>
      <w:r w:rsidRPr="00583A15">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583A15">
        <w:rPr>
          <w:rFonts w:ascii="Arial Narrow" w:hAnsi="Arial Narrow"/>
          <w:sz w:val="16"/>
          <w:szCs w:val="16"/>
        </w:rPr>
        <w:t xml:space="preserve">” </w:t>
      </w:r>
      <w:r w:rsidRPr="00583A15">
        <w:rPr>
          <w:rFonts w:ascii="Arial Narrow" w:hAnsi="Arial Narrow"/>
          <w:b/>
          <w:iCs/>
          <w:sz w:val="16"/>
          <w:szCs w:val="16"/>
        </w:rPr>
        <w:t xml:space="preserve">OBJETIVOS ESTRATÉGICO N° </w:t>
      </w:r>
      <w:r w:rsidRPr="00583A15">
        <w:rPr>
          <w:rFonts w:ascii="Arial Narrow" w:hAnsi="Arial Narrow"/>
          <w:b/>
          <w:iCs/>
          <w:sz w:val="16"/>
          <w:szCs w:val="16"/>
          <w:lang w:val="es-SV" w:eastAsia="en-US"/>
        </w:rPr>
        <w:t xml:space="preserve">3) </w:t>
      </w:r>
      <w:r w:rsidRPr="00583A15">
        <w:rPr>
          <w:rFonts w:ascii="Arial Narrow" w:hAnsi="Arial Narrow"/>
          <w:iCs/>
          <w:sz w:val="16"/>
          <w:szCs w:val="16"/>
          <w:lang w:val="es-SV" w:eastAsia="en-US"/>
        </w:rPr>
        <w:t>Fortalecer las Capacidades Técnicas y Administrativas del Instituto.</w:t>
      </w:r>
      <w:r w:rsidRPr="00583A15">
        <w:rPr>
          <w:rFonts w:ascii="Arial Narrow" w:hAnsi="Arial Narrow"/>
          <w:b/>
          <w:iCs/>
          <w:sz w:val="16"/>
          <w:szCs w:val="16"/>
        </w:rPr>
        <w:t xml:space="preserve"> LÍNEAS ESTRATÉGICAS:</w:t>
      </w:r>
      <w:r w:rsidRPr="00583A15">
        <w:rPr>
          <w:rFonts w:ascii="Arial Narrow" w:eastAsia="Calibri" w:hAnsi="Arial Narrow" w:cs="ArialNarrow,Bold"/>
          <w:b/>
          <w:bCs/>
          <w:sz w:val="16"/>
          <w:szCs w:val="16"/>
          <w:lang w:val="es-SV" w:eastAsia="en-US"/>
        </w:rPr>
        <w:t xml:space="preserve"> N° 3.</w:t>
      </w:r>
      <w:r w:rsidRPr="00583A15">
        <w:rPr>
          <w:rFonts w:ascii="Arial Narrow" w:hAnsi="Arial Narrow"/>
          <w:b/>
          <w:sz w:val="16"/>
          <w:szCs w:val="16"/>
          <w:lang w:val="es-SV" w:eastAsia="en-US"/>
        </w:rPr>
        <w:t xml:space="preserve"> 3.3) </w:t>
      </w:r>
      <w:r w:rsidRPr="00583A15">
        <w:rPr>
          <w:rFonts w:ascii="Arial Narrow" w:hAnsi="Arial Narrow"/>
          <w:sz w:val="16"/>
          <w:szCs w:val="16"/>
          <w:lang w:val="es-SV" w:eastAsia="en-US"/>
        </w:rPr>
        <w:t>Revisión y Actualización de manuales operativos y normativa institucional.</w:t>
      </w:r>
    </w:p>
    <w:p w:rsidR="00583A15" w:rsidRPr="00583A15" w:rsidRDefault="00583A15" w:rsidP="00583A15">
      <w:pPr>
        <w:pStyle w:val="Ttulo1Car1"/>
        <w:shd w:val="clear" w:color="auto" w:fill="DAEEF3"/>
        <w:spacing w:line="240" w:lineRule="auto"/>
        <w:jc w:val="center"/>
        <w:rPr>
          <w:rFonts w:ascii="Arial Narrow" w:hAnsi="Arial Narrow"/>
          <w:b/>
          <w:iCs/>
          <w:sz w:val="16"/>
          <w:szCs w:val="16"/>
        </w:rPr>
      </w:pPr>
      <w:r w:rsidRPr="00583A15">
        <w:rPr>
          <w:rFonts w:ascii="Arial Narrow" w:hAnsi="Arial Narrow"/>
          <w:b/>
          <w:iCs/>
          <w:sz w:val="16"/>
          <w:szCs w:val="16"/>
        </w:rPr>
        <w:t>MATRIZ</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4"/>
        <w:gridCol w:w="2699"/>
        <w:gridCol w:w="2555"/>
        <w:gridCol w:w="1279"/>
        <w:gridCol w:w="568"/>
        <w:gridCol w:w="2553"/>
        <w:gridCol w:w="1329"/>
      </w:tblGrid>
      <w:tr w:rsidR="00E75930" w:rsidRPr="00583A15" w:rsidTr="00FC408A">
        <w:trPr>
          <w:trHeight w:val="605"/>
          <w:tblHeader/>
        </w:trPr>
        <w:tc>
          <w:tcPr>
            <w:tcW w:w="618"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Objetivos Operativos</w:t>
            </w:r>
          </w:p>
        </w:tc>
        <w:tc>
          <w:tcPr>
            <w:tcW w:w="630"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Metas</w:t>
            </w:r>
          </w:p>
        </w:tc>
        <w:tc>
          <w:tcPr>
            <w:tcW w:w="922" w:type="pct"/>
            <w:shd w:val="clear" w:color="auto" w:fill="92CDDC"/>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Indicador de Impacto</w:t>
            </w:r>
          </w:p>
        </w:tc>
        <w:tc>
          <w:tcPr>
            <w:tcW w:w="873"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Nivel de cumplimiento de Metas.</w:t>
            </w:r>
          </w:p>
        </w:tc>
        <w:tc>
          <w:tcPr>
            <w:tcW w:w="437"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 xml:space="preserve"> Medios de Verificación.</w:t>
            </w:r>
          </w:p>
        </w:tc>
        <w:tc>
          <w:tcPr>
            <w:tcW w:w="194"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w:t>
            </w:r>
          </w:p>
        </w:tc>
        <w:tc>
          <w:tcPr>
            <w:tcW w:w="872" w:type="pct"/>
            <w:shd w:val="clear" w:color="auto" w:fill="92CDDC"/>
            <w:vAlign w:val="center"/>
          </w:tcPr>
          <w:p w:rsidR="00583A15" w:rsidRPr="00583A15" w:rsidRDefault="00583A15" w:rsidP="00583A15">
            <w:pPr>
              <w:spacing w:line="240" w:lineRule="auto"/>
              <w:jc w:val="center"/>
              <w:rPr>
                <w:rFonts w:ascii="Arial Narrow" w:hAnsi="Arial Narrow"/>
                <w:b/>
                <w:sz w:val="16"/>
                <w:szCs w:val="16"/>
                <w:lang w:val="es-SV"/>
              </w:rPr>
            </w:pPr>
            <w:r w:rsidRPr="00583A15">
              <w:rPr>
                <w:rFonts w:ascii="Arial Narrow" w:hAnsi="Arial Narrow"/>
                <w:b/>
                <w:sz w:val="16"/>
                <w:szCs w:val="16"/>
                <w:lang w:val="es-SV"/>
              </w:rPr>
              <w:t>Valoraciones</w:t>
            </w:r>
          </w:p>
        </w:tc>
        <w:tc>
          <w:tcPr>
            <w:tcW w:w="454" w:type="pct"/>
            <w:shd w:val="clear" w:color="auto" w:fill="92CDDC"/>
            <w:vAlign w:val="center"/>
          </w:tcPr>
          <w:p w:rsidR="00583A15" w:rsidRPr="00E75930" w:rsidRDefault="00583A15" w:rsidP="00583A15">
            <w:pPr>
              <w:spacing w:line="240" w:lineRule="auto"/>
              <w:jc w:val="center"/>
              <w:rPr>
                <w:rFonts w:ascii="Arial Narrow" w:hAnsi="Arial Narrow"/>
                <w:b/>
                <w:sz w:val="12"/>
                <w:szCs w:val="12"/>
                <w:lang w:val="es-SV"/>
              </w:rPr>
            </w:pPr>
            <w:r w:rsidRPr="00E75930">
              <w:rPr>
                <w:rFonts w:ascii="Arial Narrow" w:hAnsi="Arial Narrow"/>
                <w:b/>
                <w:sz w:val="12"/>
                <w:szCs w:val="12"/>
                <w:lang w:val="es-SV"/>
              </w:rPr>
              <w:t>Recomendaciones</w:t>
            </w:r>
          </w:p>
        </w:tc>
      </w:tr>
      <w:tr w:rsidR="00E75930" w:rsidRPr="00583A15" w:rsidTr="00FC408A">
        <w:trPr>
          <w:trHeight w:val="2307"/>
          <w:tblHeader/>
        </w:trPr>
        <w:tc>
          <w:tcPr>
            <w:tcW w:w="618" w:type="pct"/>
            <w:tcBorders>
              <w:bottom w:val="nil"/>
            </w:tcBorders>
            <w:shd w:val="clear" w:color="auto" w:fill="DAEEF3"/>
            <w:vAlign w:val="center"/>
          </w:tcPr>
          <w:p w:rsidR="00E75930" w:rsidRPr="00583A15" w:rsidRDefault="00E75930" w:rsidP="005E7649">
            <w:pPr>
              <w:spacing w:line="240" w:lineRule="auto"/>
              <w:jc w:val="both"/>
              <w:rPr>
                <w:rFonts w:ascii="Arial Narrow" w:hAnsi="Arial Narrow"/>
                <w:bCs/>
                <w:color w:val="000000"/>
                <w:sz w:val="16"/>
                <w:szCs w:val="16"/>
                <w:lang w:eastAsia="es-SV"/>
              </w:rPr>
            </w:pPr>
            <w:r w:rsidRPr="00583A15">
              <w:rPr>
                <w:rFonts w:ascii="Arial Narrow" w:hAnsi="Arial Narrow"/>
                <w:b/>
                <w:bCs/>
                <w:color w:val="000000"/>
                <w:sz w:val="16"/>
                <w:szCs w:val="16"/>
                <w:lang w:eastAsia="es-SV"/>
              </w:rPr>
              <w:t>5.</w:t>
            </w:r>
            <w:r w:rsidRPr="00583A15">
              <w:rPr>
                <w:rFonts w:ascii="Arial Narrow" w:hAnsi="Arial Narrow"/>
                <w:bCs/>
                <w:color w:val="000000"/>
                <w:sz w:val="16"/>
                <w:szCs w:val="16"/>
                <w:lang w:eastAsia="es-SV"/>
              </w:rPr>
              <w:t xml:space="preserve"> Contribuir con la verificación de aspectos legales a través del otorgamiento de visto bueno a solicitudes de puntos realizadas al Consejo Directivo por dependencias del ISBM</w:t>
            </w:r>
          </w:p>
          <w:p w:rsidR="00E75930" w:rsidRPr="00583A15" w:rsidRDefault="00E75930" w:rsidP="005E7649">
            <w:pPr>
              <w:spacing w:line="240" w:lineRule="auto"/>
              <w:jc w:val="both"/>
              <w:rPr>
                <w:rFonts w:ascii="Arial Narrow" w:hAnsi="Arial Narrow"/>
                <w:b/>
                <w:bCs/>
                <w:color w:val="000000"/>
                <w:sz w:val="16"/>
                <w:szCs w:val="16"/>
                <w:lang w:eastAsia="es-SV"/>
              </w:rPr>
            </w:pPr>
            <w:r w:rsidRPr="00583A15">
              <w:rPr>
                <w:rFonts w:ascii="Arial Narrow" w:hAnsi="Arial Narrow"/>
                <w:b/>
                <w:bCs/>
                <w:color w:val="000000"/>
                <w:sz w:val="16"/>
                <w:szCs w:val="16"/>
                <w:lang w:eastAsia="es-SV"/>
              </w:rPr>
              <w:t>Peso 100%</w:t>
            </w:r>
          </w:p>
          <w:p w:rsidR="00E75930" w:rsidRPr="00583A15" w:rsidRDefault="00E75930" w:rsidP="005E7649">
            <w:pPr>
              <w:spacing w:line="240" w:lineRule="auto"/>
              <w:jc w:val="both"/>
              <w:rPr>
                <w:rFonts w:ascii="Arial Narrow" w:hAnsi="Arial Narrow"/>
                <w:bCs/>
                <w:color w:val="000000"/>
                <w:sz w:val="16"/>
                <w:szCs w:val="16"/>
                <w:lang w:eastAsia="es-SV"/>
              </w:rPr>
            </w:pPr>
          </w:p>
        </w:tc>
        <w:tc>
          <w:tcPr>
            <w:tcW w:w="630" w:type="pct"/>
            <w:tcBorders>
              <w:bottom w:val="nil"/>
            </w:tcBorders>
            <w:shd w:val="clear" w:color="auto" w:fill="DAEEF3"/>
            <w:vAlign w:val="center"/>
          </w:tcPr>
          <w:p w:rsidR="00E75930" w:rsidRPr="00583A15" w:rsidRDefault="00E75930" w:rsidP="005E7649">
            <w:pPr>
              <w:spacing w:line="240" w:lineRule="auto"/>
              <w:jc w:val="both"/>
              <w:rPr>
                <w:rFonts w:ascii="Arial Narrow" w:hAnsi="Arial Narrow"/>
                <w:bCs/>
                <w:color w:val="000000"/>
                <w:sz w:val="16"/>
                <w:szCs w:val="16"/>
                <w:lang w:eastAsia="es-SV"/>
              </w:rPr>
            </w:pPr>
            <w:r w:rsidRPr="00583A15">
              <w:rPr>
                <w:rFonts w:ascii="Arial Narrow" w:hAnsi="Arial Narrow"/>
                <w:b/>
                <w:bCs/>
                <w:color w:val="000000"/>
                <w:sz w:val="16"/>
                <w:szCs w:val="16"/>
                <w:lang w:eastAsia="es-SV"/>
              </w:rPr>
              <w:t>5.1</w:t>
            </w:r>
            <w:r w:rsidRPr="00583A15">
              <w:rPr>
                <w:rFonts w:ascii="Arial Narrow" w:hAnsi="Arial Narrow"/>
                <w:bCs/>
                <w:color w:val="000000"/>
                <w:sz w:val="16"/>
                <w:szCs w:val="16"/>
                <w:lang w:eastAsia="es-SV"/>
              </w:rPr>
              <w:t xml:space="preserve"> Brindar el visto bueno de aspectos legales al 100% de solicitudes de puntos en las que se establezca recomendación para el Consejo Directivo del ISBM.</w:t>
            </w:r>
          </w:p>
          <w:p w:rsidR="00E75930" w:rsidRPr="00583A15" w:rsidRDefault="00E75930" w:rsidP="005E7649">
            <w:pPr>
              <w:spacing w:line="240" w:lineRule="auto"/>
              <w:jc w:val="both"/>
              <w:rPr>
                <w:rFonts w:ascii="Arial Narrow" w:hAnsi="Arial Narrow"/>
                <w:bCs/>
                <w:color w:val="000000"/>
                <w:sz w:val="16"/>
                <w:szCs w:val="16"/>
                <w:lang w:eastAsia="es-SV"/>
              </w:rPr>
            </w:pPr>
            <w:r w:rsidRPr="00583A15">
              <w:rPr>
                <w:rFonts w:ascii="Arial Narrow" w:hAnsi="Arial Narrow"/>
                <w:bCs/>
                <w:color w:val="000000"/>
                <w:sz w:val="16"/>
                <w:szCs w:val="16"/>
                <w:lang w:eastAsia="es-SV"/>
              </w:rPr>
              <w:t xml:space="preserve"> </w:t>
            </w:r>
          </w:p>
          <w:p w:rsidR="00E75930" w:rsidRPr="00583A15" w:rsidRDefault="00E75930" w:rsidP="005E7649">
            <w:pPr>
              <w:spacing w:line="240" w:lineRule="auto"/>
              <w:jc w:val="both"/>
              <w:rPr>
                <w:rFonts w:ascii="Arial Narrow" w:hAnsi="Arial Narrow"/>
                <w:b/>
                <w:bCs/>
                <w:color w:val="000000"/>
                <w:sz w:val="16"/>
                <w:szCs w:val="16"/>
                <w:lang w:eastAsia="es-SV"/>
              </w:rPr>
            </w:pPr>
            <w:r w:rsidRPr="00583A15">
              <w:rPr>
                <w:rFonts w:ascii="Arial Narrow" w:hAnsi="Arial Narrow"/>
                <w:b/>
                <w:bCs/>
                <w:color w:val="000000"/>
                <w:sz w:val="16"/>
                <w:szCs w:val="16"/>
                <w:lang w:eastAsia="es-SV"/>
              </w:rPr>
              <w:t>Peso 100%</w:t>
            </w:r>
          </w:p>
          <w:p w:rsidR="00E75930" w:rsidRPr="00583A15" w:rsidRDefault="00E75930" w:rsidP="005E7649">
            <w:pPr>
              <w:spacing w:line="240" w:lineRule="auto"/>
              <w:jc w:val="both"/>
              <w:rPr>
                <w:rFonts w:ascii="Arial Narrow" w:hAnsi="Arial Narrow"/>
                <w:bCs/>
                <w:color w:val="000000"/>
                <w:sz w:val="16"/>
                <w:szCs w:val="16"/>
                <w:lang w:eastAsia="es-SV"/>
              </w:rPr>
            </w:pPr>
          </w:p>
        </w:tc>
        <w:tc>
          <w:tcPr>
            <w:tcW w:w="922" w:type="pct"/>
            <w:tcBorders>
              <w:bottom w:val="nil"/>
            </w:tcBorders>
            <w:shd w:val="clear" w:color="auto" w:fill="DAEEF3"/>
            <w:vAlign w:val="center"/>
          </w:tcPr>
          <w:p w:rsidR="00E75930" w:rsidRPr="00583A15" w:rsidRDefault="00E75930" w:rsidP="005E7649">
            <w:pPr>
              <w:spacing w:line="240" w:lineRule="auto"/>
              <w:ind w:right="71"/>
              <w:jc w:val="both"/>
              <w:rPr>
                <w:rFonts w:ascii="Arial Narrow" w:hAnsi="Arial Narrow"/>
                <w:bCs/>
                <w:color w:val="000000"/>
                <w:sz w:val="16"/>
                <w:szCs w:val="16"/>
                <w:lang w:eastAsia="es-SV"/>
              </w:rPr>
            </w:pPr>
            <w:r w:rsidRPr="00583A15">
              <w:rPr>
                <w:rFonts w:ascii="Arial Narrow" w:hAnsi="Arial Narrow"/>
                <w:b/>
                <w:bCs/>
                <w:color w:val="000000"/>
                <w:sz w:val="16"/>
                <w:szCs w:val="16"/>
                <w:lang w:eastAsia="es-SV"/>
              </w:rPr>
              <w:t>1.</w:t>
            </w:r>
            <w:r w:rsidRPr="00583A15">
              <w:rPr>
                <w:rFonts w:ascii="Arial Narrow" w:hAnsi="Arial Narrow"/>
                <w:bCs/>
                <w:color w:val="000000"/>
                <w:sz w:val="16"/>
                <w:szCs w:val="16"/>
                <w:lang w:eastAsia="es-SV"/>
              </w:rPr>
              <w:t xml:space="preserve"> Número de vistos buenos otorgados</w:t>
            </w:r>
          </w:p>
          <w:p w:rsidR="00E75930" w:rsidRPr="00583A15" w:rsidRDefault="00E75930" w:rsidP="005E7649">
            <w:pPr>
              <w:spacing w:line="240" w:lineRule="auto"/>
              <w:ind w:left="79" w:right="71"/>
              <w:jc w:val="both"/>
              <w:rPr>
                <w:rFonts w:ascii="Arial Narrow" w:hAnsi="Arial Narrow"/>
                <w:bCs/>
                <w:color w:val="000000"/>
                <w:sz w:val="16"/>
                <w:szCs w:val="16"/>
                <w:lang w:eastAsia="es-SV"/>
              </w:rPr>
            </w:pPr>
            <w:r w:rsidRPr="00583A15">
              <w:rPr>
                <w:rFonts w:ascii="Arial Narrow" w:hAnsi="Arial Narrow"/>
                <w:bCs/>
                <w:color w:val="000000"/>
                <w:sz w:val="16"/>
                <w:szCs w:val="16"/>
                <w:lang w:eastAsia="es-SV"/>
              </w:rPr>
              <w:t xml:space="preserve"> </w:t>
            </w:r>
          </w:p>
          <w:p w:rsidR="00E75930" w:rsidRPr="00583A15" w:rsidRDefault="00E75930" w:rsidP="005E7649">
            <w:pPr>
              <w:spacing w:line="240" w:lineRule="auto"/>
              <w:ind w:right="71"/>
              <w:jc w:val="both"/>
              <w:rPr>
                <w:rFonts w:ascii="Arial Narrow" w:hAnsi="Arial Narrow"/>
                <w:bCs/>
                <w:color w:val="000000"/>
                <w:sz w:val="16"/>
                <w:szCs w:val="16"/>
                <w:lang w:eastAsia="es-SV"/>
              </w:rPr>
            </w:pPr>
            <w:r w:rsidRPr="00583A15">
              <w:rPr>
                <w:rFonts w:ascii="Arial Narrow" w:hAnsi="Arial Narrow"/>
                <w:b/>
                <w:bCs/>
                <w:color w:val="000000"/>
                <w:sz w:val="16"/>
                <w:szCs w:val="16"/>
                <w:lang w:eastAsia="es-SV"/>
              </w:rPr>
              <w:t>2.</w:t>
            </w:r>
            <w:r w:rsidRPr="00583A15">
              <w:rPr>
                <w:rFonts w:ascii="Arial Narrow" w:hAnsi="Arial Narrow"/>
                <w:bCs/>
                <w:color w:val="000000"/>
                <w:sz w:val="16"/>
                <w:szCs w:val="16"/>
                <w:lang w:eastAsia="es-SV"/>
              </w:rPr>
              <w:t xml:space="preserve"> Número de devoluciones de solicitudes de puntos denegadas por no cumplir con aspectos legales.</w:t>
            </w: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Default="00E75930" w:rsidP="005E7649">
            <w:pPr>
              <w:spacing w:line="240" w:lineRule="auto"/>
              <w:ind w:left="79"/>
              <w:jc w:val="both"/>
              <w:rPr>
                <w:rFonts w:ascii="Arial Narrow" w:hAnsi="Arial Narrow"/>
                <w:bCs/>
                <w:color w:val="000000"/>
                <w:sz w:val="16"/>
                <w:szCs w:val="16"/>
                <w:lang w:eastAsia="es-SV"/>
              </w:rPr>
            </w:pPr>
          </w:p>
          <w:p w:rsidR="00E75930" w:rsidRPr="00583A15" w:rsidRDefault="00E75930" w:rsidP="005E7649">
            <w:pPr>
              <w:spacing w:line="240" w:lineRule="auto"/>
              <w:ind w:left="79"/>
              <w:jc w:val="both"/>
              <w:rPr>
                <w:rFonts w:ascii="Arial Narrow" w:hAnsi="Arial Narrow"/>
                <w:bCs/>
                <w:color w:val="000000"/>
                <w:sz w:val="16"/>
                <w:szCs w:val="16"/>
                <w:lang w:eastAsia="es-SV"/>
              </w:rPr>
            </w:pPr>
          </w:p>
        </w:tc>
        <w:tc>
          <w:tcPr>
            <w:tcW w:w="873" w:type="pct"/>
            <w:shd w:val="clear" w:color="auto" w:fill="DAEEF3"/>
            <w:vAlign w:val="center"/>
          </w:tcPr>
          <w:p w:rsidR="00E75930" w:rsidRPr="00594286" w:rsidRDefault="00E75930"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1.</w:t>
            </w:r>
            <w:r w:rsidRPr="00594286">
              <w:rPr>
                <w:rFonts w:ascii="Arial Narrow" w:hAnsi="Arial Narrow"/>
                <w:bCs/>
                <w:sz w:val="16"/>
                <w:szCs w:val="16"/>
                <w:lang w:eastAsia="es-SV"/>
              </w:rPr>
              <w:t xml:space="preserve"> Para el segundo semestre se han revisado 200 solicitudes de puntos con recomendación para el Consejo Directivo, elaboradas por dependencias del Instituto emitiéndose las observaciones que sean procedentes.</w:t>
            </w:r>
          </w:p>
          <w:p w:rsidR="00E75930" w:rsidRDefault="00E75930" w:rsidP="005E7649">
            <w:pPr>
              <w:spacing w:line="240" w:lineRule="auto"/>
              <w:jc w:val="both"/>
              <w:rPr>
                <w:rFonts w:ascii="Arial Narrow" w:hAnsi="Arial Narrow"/>
                <w:b/>
                <w:bCs/>
                <w:sz w:val="16"/>
                <w:szCs w:val="16"/>
                <w:lang w:eastAsia="es-SV"/>
              </w:rPr>
            </w:pPr>
          </w:p>
          <w:p w:rsidR="00E75930" w:rsidRDefault="00E75930" w:rsidP="005E7649">
            <w:pPr>
              <w:spacing w:line="240" w:lineRule="auto"/>
              <w:jc w:val="both"/>
              <w:rPr>
                <w:rFonts w:ascii="Arial Narrow" w:hAnsi="Arial Narrow"/>
                <w:b/>
                <w:bCs/>
                <w:sz w:val="16"/>
                <w:szCs w:val="16"/>
                <w:lang w:eastAsia="es-SV"/>
              </w:rPr>
            </w:pPr>
          </w:p>
          <w:p w:rsidR="00E75930" w:rsidRDefault="00E75930" w:rsidP="005E7649">
            <w:pPr>
              <w:spacing w:line="240" w:lineRule="auto"/>
              <w:jc w:val="both"/>
              <w:rPr>
                <w:rFonts w:ascii="Arial Narrow" w:hAnsi="Arial Narrow"/>
                <w:b/>
                <w:bCs/>
                <w:sz w:val="16"/>
                <w:szCs w:val="16"/>
                <w:lang w:eastAsia="es-SV"/>
              </w:rPr>
            </w:pPr>
          </w:p>
          <w:p w:rsidR="00E75930" w:rsidRDefault="00E75930" w:rsidP="005E7649">
            <w:pPr>
              <w:spacing w:line="240" w:lineRule="auto"/>
              <w:jc w:val="both"/>
              <w:rPr>
                <w:rFonts w:ascii="Arial Narrow" w:hAnsi="Arial Narrow"/>
                <w:b/>
                <w:bCs/>
                <w:sz w:val="16"/>
                <w:szCs w:val="16"/>
                <w:lang w:eastAsia="es-SV"/>
              </w:rPr>
            </w:pPr>
          </w:p>
          <w:p w:rsidR="00E75930" w:rsidRDefault="00E75930" w:rsidP="005E7649">
            <w:pPr>
              <w:spacing w:line="240" w:lineRule="auto"/>
              <w:jc w:val="both"/>
              <w:rPr>
                <w:rFonts w:ascii="Arial Narrow" w:hAnsi="Arial Narrow"/>
                <w:b/>
                <w:bCs/>
                <w:sz w:val="16"/>
                <w:szCs w:val="16"/>
                <w:lang w:eastAsia="es-SV"/>
              </w:rPr>
            </w:pPr>
          </w:p>
          <w:p w:rsidR="00E75930" w:rsidRPr="00594286" w:rsidRDefault="00E75930" w:rsidP="005E7649">
            <w:pPr>
              <w:spacing w:line="240" w:lineRule="auto"/>
              <w:jc w:val="both"/>
              <w:rPr>
                <w:rFonts w:ascii="Arial Narrow" w:hAnsi="Arial Narrow"/>
                <w:b/>
                <w:bCs/>
                <w:sz w:val="16"/>
                <w:szCs w:val="16"/>
                <w:lang w:eastAsia="es-SV"/>
              </w:rPr>
            </w:pPr>
          </w:p>
        </w:tc>
        <w:tc>
          <w:tcPr>
            <w:tcW w:w="437" w:type="pct"/>
            <w:shd w:val="clear" w:color="auto" w:fill="DAEEF3"/>
            <w:vAlign w:val="center"/>
          </w:tcPr>
          <w:p w:rsidR="00E75930"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E75930" w:rsidRPr="00594286" w:rsidRDefault="00E75930" w:rsidP="005E7649">
            <w:pPr>
              <w:spacing w:line="240" w:lineRule="auto"/>
              <w:jc w:val="both"/>
              <w:rPr>
                <w:rFonts w:ascii="Arial Narrow" w:hAnsi="Arial Narrow"/>
                <w:sz w:val="16"/>
                <w:szCs w:val="16"/>
                <w:lang w:val="es-SV"/>
              </w:rPr>
            </w:pPr>
            <w:r>
              <w:rPr>
                <w:rFonts w:ascii="Arial Narrow" w:hAnsi="Arial Narrow"/>
                <w:sz w:val="16"/>
                <w:szCs w:val="16"/>
                <w:lang w:val="es-SV"/>
              </w:rPr>
              <w:t xml:space="preserve">- </w:t>
            </w:r>
            <w:r w:rsidRPr="00594286">
              <w:rPr>
                <w:rFonts w:ascii="Arial Narrow" w:hAnsi="Arial Narrow"/>
                <w:sz w:val="16"/>
                <w:szCs w:val="16"/>
                <w:lang w:val="es-SV"/>
              </w:rPr>
              <w:t>Correo electrónico</w:t>
            </w:r>
          </w:p>
          <w:p w:rsidR="00E75930"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w:t>
            </w:r>
          </w:p>
          <w:p w:rsidR="00E75930" w:rsidRDefault="00E75930" w:rsidP="005E7649">
            <w:pPr>
              <w:spacing w:line="240" w:lineRule="auto"/>
              <w:jc w:val="both"/>
              <w:rPr>
                <w:rFonts w:ascii="Arial Narrow" w:hAnsi="Arial Narrow"/>
                <w:sz w:val="16"/>
                <w:szCs w:val="16"/>
                <w:lang w:val="es-SV"/>
              </w:rPr>
            </w:pPr>
          </w:p>
          <w:p w:rsidR="00E75930" w:rsidRDefault="00E75930" w:rsidP="005E7649">
            <w:pPr>
              <w:spacing w:line="240" w:lineRule="auto"/>
              <w:jc w:val="both"/>
              <w:rPr>
                <w:rFonts w:ascii="Arial Narrow" w:hAnsi="Arial Narrow"/>
                <w:sz w:val="16"/>
                <w:szCs w:val="16"/>
                <w:lang w:val="es-SV"/>
              </w:rPr>
            </w:pPr>
          </w:p>
          <w:p w:rsidR="00E75930" w:rsidRDefault="00E75930" w:rsidP="005E7649">
            <w:pPr>
              <w:spacing w:line="240" w:lineRule="auto"/>
              <w:jc w:val="both"/>
              <w:rPr>
                <w:rFonts w:ascii="Arial Narrow" w:hAnsi="Arial Narrow"/>
                <w:sz w:val="16"/>
                <w:szCs w:val="16"/>
                <w:lang w:val="es-SV"/>
              </w:rPr>
            </w:pPr>
          </w:p>
          <w:p w:rsidR="00E75930" w:rsidRDefault="00E75930" w:rsidP="005E7649">
            <w:pPr>
              <w:spacing w:line="240" w:lineRule="auto"/>
              <w:jc w:val="both"/>
              <w:rPr>
                <w:rFonts w:ascii="Arial Narrow" w:hAnsi="Arial Narrow"/>
                <w:sz w:val="16"/>
                <w:szCs w:val="16"/>
                <w:lang w:val="es-SV"/>
              </w:rPr>
            </w:pPr>
          </w:p>
          <w:p w:rsidR="00E75930" w:rsidRDefault="00E75930" w:rsidP="005E7649">
            <w:pPr>
              <w:spacing w:line="240" w:lineRule="auto"/>
              <w:jc w:val="both"/>
              <w:rPr>
                <w:rFonts w:ascii="Arial Narrow" w:hAnsi="Arial Narrow"/>
                <w:sz w:val="16"/>
                <w:szCs w:val="16"/>
                <w:lang w:val="es-SV"/>
              </w:rPr>
            </w:pPr>
          </w:p>
          <w:p w:rsidR="00E75930" w:rsidRDefault="00E75930" w:rsidP="005E7649">
            <w:pPr>
              <w:spacing w:line="240" w:lineRule="auto"/>
              <w:jc w:val="both"/>
              <w:rPr>
                <w:rFonts w:ascii="Arial Narrow" w:hAnsi="Arial Narrow"/>
                <w:sz w:val="16"/>
                <w:szCs w:val="16"/>
                <w:lang w:val="es-SV"/>
              </w:rPr>
            </w:pPr>
          </w:p>
          <w:p w:rsidR="00E75930" w:rsidRPr="00594286" w:rsidRDefault="00E75930" w:rsidP="005E7649">
            <w:pPr>
              <w:spacing w:line="240" w:lineRule="auto"/>
              <w:jc w:val="both"/>
              <w:rPr>
                <w:rFonts w:ascii="Arial Narrow" w:hAnsi="Arial Narrow"/>
                <w:sz w:val="16"/>
                <w:szCs w:val="16"/>
                <w:lang w:eastAsia="es-SV"/>
              </w:rPr>
            </w:pPr>
          </w:p>
        </w:tc>
        <w:tc>
          <w:tcPr>
            <w:tcW w:w="194" w:type="pct"/>
            <w:shd w:val="clear" w:color="auto" w:fill="DAEEF3"/>
            <w:vAlign w:val="center"/>
          </w:tcPr>
          <w:p w:rsidR="00E75930"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E75930" w:rsidRPr="00594286">
              <w:rPr>
                <w:rFonts w:ascii="Arial Narrow" w:hAnsi="Arial Narrow"/>
                <w:b/>
                <w:sz w:val="16"/>
                <w:szCs w:val="16"/>
                <w:lang w:val="es-SV"/>
              </w:rPr>
              <w:t>0</w:t>
            </w:r>
          </w:p>
        </w:tc>
        <w:tc>
          <w:tcPr>
            <w:tcW w:w="872" w:type="pct"/>
            <w:tcBorders>
              <w:bottom w:val="nil"/>
            </w:tcBorders>
            <w:shd w:val="clear" w:color="auto" w:fill="DAEEF3"/>
            <w:vAlign w:val="center"/>
          </w:tcPr>
          <w:p w:rsidR="00E75930" w:rsidRPr="00594286"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Estas actividades se realizan de forma periódica en la Unidad Jurídica de enero a diciembre a solicitud de las dependencias interesadas.</w:t>
            </w:r>
          </w:p>
        </w:tc>
        <w:tc>
          <w:tcPr>
            <w:tcW w:w="454" w:type="pct"/>
            <w:vMerge w:val="restart"/>
            <w:shd w:val="clear" w:color="auto" w:fill="DAEEF3"/>
            <w:vAlign w:val="center"/>
          </w:tcPr>
          <w:p w:rsidR="00E75930" w:rsidRPr="00583A15" w:rsidRDefault="00E75930" w:rsidP="00583A15">
            <w:pPr>
              <w:spacing w:line="240" w:lineRule="auto"/>
              <w:jc w:val="both"/>
              <w:rPr>
                <w:rFonts w:ascii="Arial Narrow" w:hAnsi="Arial Narrow"/>
                <w:sz w:val="16"/>
                <w:szCs w:val="16"/>
                <w:lang w:val="es-SV"/>
              </w:rPr>
            </w:pPr>
            <w:r w:rsidRPr="00594286">
              <w:rPr>
                <w:rFonts w:ascii="Arial Narrow" w:hAnsi="Arial Narrow"/>
                <w:sz w:val="16"/>
                <w:szCs w:val="16"/>
                <w:lang w:val="es-SV"/>
              </w:rPr>
              <w:t>Que las solicitudes de puntos puedan presentarse con la debida antelación considerando la complejidad de lo recomendado a la máxima autoridad del Instituto, ya que no puede brindarse un mismo tratamiento en su verificación</w:t>
            </w:r>
          </w:p>
        </w:tc>
      </w:tr>
      <w:tr w:rsidR="002E75C1" w:rsidRPr="00583A15" w:rsidTr="00FC408A">
        <w:trPr>
          <w:trHeight w:val="1196"/>
          <w:tblHeader/>
        </w:trPr>
        <w:tc>
          <w:tcPr>
            <w:tcW w:w="618" w:type="pct"/>
            <w:tcBorders>
              <w:top w:val="nil"/>
              <w:bottom w:val="nil"/>
            </w:tcBorders>
            <w:shd w:val="clear" w:color="auto" w:fill="DAEEF3"/>
            <w:vAlign w:val="center"/>
          </w:tcPr>
          <w:p w:rsidR="002E75C1" w:rsidRPr="00583A15" w:rsidRDefault="002E75C1" w:rsidP="005E7649">
            <w:pPr>
              <w:spacing w:line="240" w:lineRule="auto"/>
              <w:jc w:val="both"/>
              <w:rPr>
                <w:rFonts w:ascii="Arial Narrow" w:hAnsi="Arial Narrow"/>
                <w:b/>
                <w:bCs/>
                <w:color w:val="000000"/>
                <w:sz w:val="16"/>
                <w:szCs w:val="16"/>
                <w:lang w:eastAsia="es-SV"/>
              </w:rPr>
            </w:pPr>
          </w:p>
        </w:tc>
        <w:tc>
          <w:tcPr>
            <w:tcW w:w="630" w:type="pct"/>
            <w:tcBorders>
              <w:top w:val="nil"/>
              <w:bottom w:val="nil"/>
            </w:tcBorders>
            <w:shd w:val="clear" w:color="auto" w:fill="DAEEF3"/>
            <w:vAlign w:val="center"/>
          </w:tcPr>
          <w:p w:rsidR="002E75C1" w:rsidRPr="00583A15" w:rsidRDefault="002E75C1" w:rsidP="005E7649">
            <w:pPr>
              <w:spacing w:line="240" w:lineRule="auto"/>
              <w:jc w:val="both"/>
              <w:rPr>
                <w:rFonts w:ascii="Arial Narrow" w:hAnsi="Arial Narrow"/>
                <w:bCs/>
                <w:color w:val="000000"/>
                <w:sz w:val="16"/>
                <w:szCs w:val="16"/>
                <w:lang w:eastAsia="es-SV"/>
              </w:rPr>
            </w:pPr>
          </w:p>
        </w:tc>
        <w:tc>
          <w:tcPr>
            <w:tcW w:w="922" w:type="pct"/>
            <w:tcBorders>
              <w:top w:val="nil"/>
              <w:bottom w:val="nil"/>
            </w:tcBorders>
            <w:shd w:val="clear" w:color="auto" w:fill="DAEEF3"/>
            <w:vAlign w:val="center"/>
          </w:tcPr>
          <w:p w:rsidR="002E75C1" w:rsidRPr="00583A15" w:rsidRDefault="002E75C1" w:rsidP="005E7649">
            <w:pPr>
              <w:spacing w:line="240" w:lineRule="auto"/>
              <w:jc w:val="both"/>
              <w:rPr>
                <w:rFonts w:ascii="Arial Narrow" w:hAnsi="Arial Narrow"/>
                <w:bCs/>
                <w:color w:val="000000"/>
                <w:sz w:val="16"/>
                <w:szCs w:val="16"/>
                <w:lang w:eastAsia="es-SV"/>
              </w:rPr>
            </w:pPr>
          </w:p>
        </w:tc>
        <w:tc>
          <w:tcPr>
            <w:tcW w:w="873" w:type="pct"/>
            <w:shd w:val="clear" w:color="auto" w:fill="DAEEF3"/>
            <w:vAlign w:val="center"/>
          </w:tcPr>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En el segundo semestre se han revisado 178 subsanaciones a las observaciones realizadas por la Unidad Jurídica.</w:t>
            </w:r>
          </w:p>
          <w:p w:rsidR="002E75C1" w:rsidRPr="00594286" w:rsidRDefault="002E75C1" w:rsidP="005E7649">
            <w:pPr>
              <w:spacing w:line="240" w:lineRule="auto"/>
              <w:jc w:val="both"/>
              <w:rPr>
                <w:rFonts w:ascii="Arial Narrow" w:hAnsi="Arial Narrow"/>
                <w:b/>
                <w:bCs/>
                <w:sz w:val="16"/>
                <w:szCs w:val="16"/>
                <w:lang w:eastAsia="es-SV"/>
              </w:rPr>
            </w:pPr>
          </w:p>
        </w:tc>
        <w:tc>
          <w:tcPr>
            <w:tcW w:w="437" w:type="pct"/>
            <w:shd w:val="clear" w:color="auto" w:fill="DAEEF3"/>
            <w:vAlign w:val="center"/>
          </w:tcPr>
          <w:p w:rsidR="002E75C1" w:rsidRDefault="002E75C1" w:rsidP="005E7649">
            <w:pPr>
              <w:spacing w:line="240" w:lineRule="auto"/>
              <w:jc w:val="both"/>
              <w:rPr>
                <w:rFonts w:ascii="Arial Narrow" w:hAnsi="Arial Narrow"/>
                <w:sz w:val="16"/>
                <w:szCs w:val="16"/>
                <w:lang w:val="es-SV"/>
              </w:rPr>
            </w:pPr>
            <w:r>
              <w:rPr>
                <w:rFonts w:ascii="Arial Narrow" w:hAnsi="Arial Narrow"/>
                <w:sz w:val="16"/>
                <w:szCs w:val="16"/>
                <w:lang w:val="es-SV"/>
              </w:rPr>
              <w:t>-</w:t>
            </w:r>
            <w:r w:rsidRPr="00594286">
              <w:rPr>
                <w:rFonts w:ascii="Arial Narrow" w:hAnsi="Arial Narrow"/>
                <w:sz w:val="16"/>
                <w:szCs w:val="16"/>
                <w:lang w:val="es-SV"/>
              </w:rPr>
              <w:t xml:space="preserve">Registro digital del sistema Transdoc. </w:t>
            </w:r>
          </w:p>
          <w:p w:rsidR="002E75C1" w:rsidRPr="00594286" w:rsidRDefault="002E75C1" w:rsidP="005E7649">
            <w:pPr>
              <w:spacing w:line="240" w:lineRule="auto"/>
              <w:jc w:val="both"/>
              <w:rPr>
                <w:rFonts w:ascii="Arial Narrow" w:hAnsi="Arial Narrow"/>
                <w:sz w:val="16"/>
                <w:szCs w:val="16"/>
                <w:lang w:eastAsia="es-SV"/>
              </w:rPr>
            </w:pPr>
            <w:r>
              <w:rPr>
                <w:rFonts w:ascii="Arial Narrow" w:hAnsi="Arial Narrow"/>
                <w:sz w:val="16"/>
                <w:szCs w:val="16"/>
                <w:lang w:val="es-SV"/>
              </w:rPr>
              <w:t xml:space="preserve">- </w:t>
            </w:r>
            <w:r w:rsidRPr="00594286">
              <w:rPr>
                <w:rFonts w:ascii="Arial Narrow" w:hAnsi="Arial Narrow"/>
                <w:sz w:val="16"/>
                <w:szCs w:val="16"/>
                <w:lang w:val="es-SV"/>
              </w:rPr>
              <w:t>Correo electrónico</w:t>
            </w:r>
          </w:p>
        </w:tc>
        <w:tc>
          <w:tcPr>
            <w:tcW w:w="194" w:type="pct"/>
            <w:shd w:val="clear" w:color="auto" w:fill="DAEEF3"/>
          </w:tcPr>
          <w:p w:rsidR="002E75C1" w:rsidRDefault="002E75C1" w:rsidP="005E7649">
            <w:pPr>
              <w:jc w:val="both"/>
            </w:pPr>
            <w:r w:rsidRPr="002C1C8A">
              <w:rPr>
                <w:rFonts w:ascii="Arial Narrow" w:hAnsi="Arial Narrow"/>
                <w:b/>
                <w:sz w:val="16"/>
                <w:szCs w:val="16"/>
                <w:lang w:val="es-SV"/>
              </w:rPr>
              <w:t>100</w:t>
            </w:r>
          </w:p>
        </w:tc>
        <w:tc>
          <w:tcPr>
            <w:tcW w:w="872" w:type="pct"/>
            <w:tcBorders>
              <w:top w:val="nil"/>
              <w:bottom w:val="nil"/>
            </w:tcBorders>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p>
        </w:tc>
        <w:tc>
          <w:tcPr>
            <w:tcW w:w="454" w:type="pct"/>
            <w:vMerge/>
            <w:shd w:val="clear" w:color="auto" w:fill="DAEEF3"/>
            <w:vAlign w:val="center"/>
          </w:tcPr>
          <w:p w:rsidR="002E75C1" w:rsidRPr="00583A15" w:rsidRDefault="002E75C1" w:rsidP="00583A15">
            <w:pPr>
              <w:spacing w:line="240" w:lineRule="auto"/>
              <w:jc w:val="both"/>
              <w:rPr>
                <w:rFonts w:ascii="Arial Narrow" w:hAnsi="Arial Narrow"/>
                <w:sz w:val="16"/>
                <w:szCs w:val="16"/>
                <w:lang w:val="es-SV"/>
              </w:rPr>
            </w:pPr>
          </w:p>
        </w:tc>
      </w:tr>
      <w:tr w:rsidR="002E75C1" w:rsidRPr="00583A15" w:rsidTr="00FC408A">
        <w:trPr>
          <w:trHeight w:val="3167"/>
          <w:tblHeader/>
        </w:trPr>
        <w:tc>
          <w:tcPr>
            <w:tcW w:w="618" w:type="pct"/>
            <w:tcBorders>
              <w:top w:val="nil"/>
              <w:bottom w:val="single" w:sz="4" w:space="0" w:color="auto"/>
            </w:tcBorders>
            <w:shd w:val="clear" w:color="auto" w:fill="DAEEF3"/>
            <w:vAlign w:val="center"/>
          </w:tcPr>
          <w:p w:rsidR="002E75C1" w:rsidRPr="00583A15" w:rsidRDefault="002E75C1" w:rsidP="005E7649">
            <w:pPr>
              <w:spacing w:line="240" w:lineRule="auto"/>
              <w:jc w:val="both"/>
              <w:rPr>
                <w:rFonts w:ascii="Arial Narrow" w:hAnsi="Arial Narrow"/>
                <w:b/>
                <w:bCs/>
                <w:color w:val="000000"/>
                <w:sz w:val="16"/>
                <w:szCs w:val="16"/>
                <w:lang w:eastAsia="es-SV"/>
              </w:rPr>
            </w:pPr>
          </w:p>
        </w:tc>
        <w:tc>
          <w:tcPr>
            <w:tcW w:w="630" w:type="pct"/>
            <w:tcBorders>
              <w:top w:val="nil"/>
              <w:bottom w:val="single" w:sz="4" w:space="0" w:color="auto"/>
            </w:tcBorders>
            <w:shd w:val="clear" w:color="auto" w:fill="DAEEF3"/>
            <w:vAlign w:val="center"/>
          </w:tcPr>
          <w:p w:rsidR="002E75C1" w:rsidRPr="00583A15" w:rsidRDefault="002E75C1" w:rsidP="005E7649">
            <w:pPr>
              <w:spacing w:line="240" w:lineRule="auto"/>
              <w:jc w:val="both"/>
              <w:rPr>
                <w:rFonts w:ascii="Arial Narrow" w:hAnsi="Arial Narrow"/>
                <w:bCs/>
                <w:color w:val="000000"/>
                <w:sz w:val="16"/>
                <w:szCs w:val="16"/>
                <w:lang w:eastAsia="es-SV"/>
              </w:rPr>
            </w:pPr>
          </w:p>
        </w:tc>
        <w:tc>
          <w:tcPr>
            <w:tcW w:w="922" w:type="pct"/>
            <w:tcBorders>
              <w:top w:val="nil"/>
              <w:bottom w:val="single" w:sz="4" w:space="0" w:color="auto"/>
            </w:tcBorders>
            <w:shd w:val="clear" w:color="auto" w:fill="DAEEF3"/>
            <w:vAlign w:val="center"/>
          </w:tcPr>
          <w:p w:rsidR="002E75C1" w:rsidRPr="00583A15" w:rsidRDefault="002E75C1" w:rsidP="005E7649">
            <w:pPr>
              <w:spacing w:line="240" w:lineRule="auto"/>
              <w:jc w:val="both"/>
              <w:rPr>
                <w:rFonts w:ascii="Arial Narrow" w:hAnsi="Arial Narrow"/>
                <w:bCs/>
                <w:color w:val="000000"/>
                <w:sz w:val="16"/>
                <w:szCs w:val="16"/>
                <w:lang w:eastAsia="es-SV"/>
              </w:rPr>
            </w:pPr>
          </w:p>
        </w:tc>
        <w:tc>
          <w:tcPr>
            <w:tcW w:w="873" w:type="pct"/>
            <w:shd w:val="clear" w:color="auto" w:fill="DAEEF3"/>
            <w:vAlign w:val="center"/>
          </w:tcPr>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 xml:space="preserve">3. </w:t>
            </w:r>
            <w:r w:rsidRPr="00594286">
              <w:rPr>
                <w:rFonts w:ascii="Arial Narrow" w:hAnsi="Arial Narrow"/>
                <w:bCs/>
                <w:sz w:val="16"/>
                <w:szCs w:val="16"/>
                <w:lang w:eastAsia="es-SV"/>
              </w:rPr>
              <w:t>En el segundo semestre se han otorgado</w:t>
            </w:r>
            <w:r w:rsidRPr="00594286">
              <w:rPr>
                <w:rFonts w:ascii="Arial Narrow" w:hAnsi="Arial Narrow"/>
                <w:b/>
                <w:bCs/>
                <w:sz w:val="16"/>
                <w:szCs w:val="16"/>
                <w:lang w:eastAsia="es-SV"/>
              </w:rPr>
              <w:t xml:space="preserve"> </w:t>
            </w:r>
            <w:r w:rsidRPr="00594286">
              <w:rPr>
                <w:rFonts w:ascii="Arial Narrow" w:hAnsi="Arial Narrow"/>
                <w:bCs/>
                <w:sz w:val="16"/>
                <w:szCs w:val="16"/>
                <w:lang w:eastAsia="es-SV"/>
              </w:rPr>
              <w:t>visto bueno de aspectos legales a 200 solicitudes en las que se establezca recomendación al Consejo Directivo.</w:t>
            </w: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tc>
        <w:tc>
          <w:tcPr>
            <w:tcW w:w="437" w:type="pct"/>
            <w:shd w:val="clear" w:color="auto" w:fill="DAEEF3"/>
            <w:vAlign w:val="center"/>
          </w:tcPr>
          <w:p w:rsidR="002E75C1" w:rsidRDefault="002E75C1" w:rsidP="005E7649">
            <w:pPr>
              <w:spacing w:line="240" w:lineRule="auto"/>
              <w:jc w:val="both"/>
              <w:rPr>
                <w:rFonts w:ascii="Arial Narrow" w:hAnsi="Arial Narrow"/>
                <w:sz w:val="16"/>
                <w:szCs w:val="16"/>
                <w:lang w:val="es-SV"/>
              </w:rPr>
            </w:pPr>
            <w:r>
              <w:rPr>
                <w:rFonts w:ascii="Arial Narrow" w:hAnsi="Arial Narrow"/>
                <w:sz w:val="16"/>
                <w:szCs w:val="16"/>
                <w:lang w:val="es-SV"/>
              </w:rPr>
              <w:t>-</w:t>
            </w:r>
            <w:r w:rsidRPr="00594286">
              <w:rPr>
                <w:rFonts w:ascii="Arial Narrow" w:hAnsi="Arial Narrow"/>
                <w:sz w:val="16"/>
                <w:szCs w:val="16"/>
                <w:lang w:val="es-SV"/>
              </w:rPr>
              <w:t xml:space="preserve">Registro digital del sistema Transdoc. </w:t>
            </w:r>
          </w:p>
          <w:p w:rsidR="002E75C1" w:rsidRDefault="002E75C1" w:rsidP="005E7649">
            <w:pPr>
              <w:spacing w:line="240" w:lineRule="auto"/>
              <w:jc w:val="both"/>
              <w:rPr>
                <w:rFonts w:ascii="Arial Narrow" w:hAnsi="Arial Narrow"/>
                <w:sz w:val="16"/>
                <w:szCs w:val="16"/>
                <w:lang w:val="es-SV"/>
              </w:rPr>
            </w:pPr>
            <w:r>
              <w:rPr>
                <w:rFonts w:ascii="Arial Narrow" w:hAnsi="Arial Narrow"/>
                <w:sz w:val="16"/>
                <w:szCs w:val="16"/>
                <w:lang w:val="es-SV"/>
              </w:rPr>
              <w:t xml:space="preserve">- </w:t>
            </w:r>
            <w:r w:rsidRPr="00594286">
              <w:rPr>
                <w:rFonts w:ascii="Arial Narrow" w:hAnsi="Arial Narrow"/>
                <w:sz w:val="16"/>
                <w:szCs w:val="16"/>
                <w:lang w:val="es-SV"/>
              </w:rPr>
              <w:t>Correo electrónico.</w:t>
            </w: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eastAsia="es-SV"/>
              </w:rPr>
            </w:pPr>
          </w:p>
        </w:tc>
        <w:tc>
          <w:tcPr>
            <w:tcW w:w="194" w:type="pct"/>
            <w:shd w:val="clear" w:color="auto" w:fill="DAEEF3"/>
          </w:tcPr>
          <w:p w:rsidR="002E75C1" w:rsidRDefault="002E75C1" w:rsidP="005E7649">
            <w:pPr>
              <w:jc w:val="both"/>
            </w:pPr>
            <w:r w:rsidRPr="002C1C8A">
              <w:rPr>
                <w:rFonts w:ascii="Arial Narrow" w:hAnsi="Arial Narrow"/>
                <w:b/>
                <w:sz w:val="16"/>
                <w:szCs w:val="16"/>
                <w:lang w:val="es-SV"/>
              </w:rPr>
              <w:t>100</w:t>
            </w:r>
          </w:p>
        </w:tc>
        <w:tc>
          <w:tcPr>
            <w:tcW w:w="872" w:type="pct"/>
            <w:tcBorders>
              <w:top w:val="nil"/>
            </w:tcBorders>
            <w:shd w:val="clear" w:color="auto" w:fill="DAEEF3"/>
            <w:vAlign w:val="center"/>
          </w:tcPr>
          <w:p w:rsidR="002E75C1" w:rsidRPr="00594286" w:rsidRDefault="002E75C1" w:rsidP="005E7649">
            <w:pPr>
              <w:jc w:val="both"/>
              <w:rPr>
                <w:rFonts w:ascii="Arial Narrow" w:hAnsi="Arial Narrow"/>
                <w:sz w:val="16"/>
                <w:szCs w:val="16"/>
                <w:lang w:val="es-SV"/>
              </w:rPr>
            </w:pPr>
          </w:p>
        </w:tc>
        <w:tc>
          <w:tcPr>
            <w:tcW w:w="454" w:type="pct"/>
            <w:vMerge/>
            <w:shd w:val="clear" w:color="auto" w:fill="DAEEF3"/>
            <w:vAlign w:val="center"/>
          </w:tcPr>
          <w:p w:rsidR="002E75C1" w:rsidRPr="00583A15" w:rsidRDefault="002E75C1" w:rsidP="00583A15">
            <w:pPr>
              <w:spacing w:line="240" w:lineRule="auto"/>
              <w:jc w:val="both"/>
              <w:rPr>
                <w:rFonts w:ascii="Arial Narrow" w:hAnsi="Arial Narrow"/>
                <w:sz w:val="16"/>
                <w:szCs w:val="16"/>
                <w:lang w:val="es-SV"/>
              </w:rPr>
            </w:pPr>
          </w:p>
        </w:tc>
      </w:tr>
    </w:tbl>
    <w:p w:rsidR="00F7734A" w:rsidRPr="00F7734A" w:rsidRDefault="00F7734A" w:rsidP="00F7734A">
      <w:pPr>
        <w:spacing w:line="240" w:lineRule="auto"/>
        <w:jc w:val="both"/>
        <w:rPr>
          <w:rFonts w:ascii="Arial Narrow" w:hAnsi="Arial Narrow"/>
          <w:b/>
          <w:iCs/>
          <w:sz w:val="16"/>
          <w:szCs w:val="16"/>
          <w:lang w:val="es-SV" w:eastAsia="en-US"/>
        </w:rPr>
      </w:pPr>
      <w:r w:rsidRPr="00F7734A">
        <w:rPr>
          <w:rFonts w:ascii="Arial Narrow" w:hAnsi="Arial Narrow" w:cs="Arial"/>
          <w:b/>
          <w:sz w:val="16"/>
          <w:szCs w:val="16"/>
          <w:lang w:val="es-SV"/>
        </w:rPr>
        <w:t xml:space="preserve">EVALUACIÓN DEL SEMESTRE </w:t>
      </w:r>
      <w:r w:rsidR="00E4454B">
        <w:rPr>
          <w:rFonts w:ascii="Arial Narrow" w:hAnsi="Arial Narrow" w:cs="Arial"/>
          <w:b/>
          <w:sz w:val="16"/>
          <w:szCs w:val="16"/>
          <w:lang w:val="es-SV"/>
        </w:rPr>
        <w:t>I</w:t>
      </w:r>
      <w:r w:rsidRPr="00F7734A">
        <w:rPr>
          <w:rFonts w:ascii="Arial Narrow" w:hAnsi="Arial Narrow" w:cs="Arial"/>
          <w:b/>
          <w:sz w:val="16"/>
          <w:szCs w:val="16"/>
          <w:lang w:val="es-SV"/>
        </w:rPr>
        <w:t xml:space="preserve">I 2019 OFICINAS CENTRALES. </w:t>
      </w:r>
      <w:r w:rsidRPr="00F7734A">
        <w:rPr>
          <w:rFonts w:ascii="Arial Narrow" w:hAnsi="Arial Narrow"/>
          <w:b/>
          <w:sz w:val="16"/>
          <w:szCs w:val="16"/>
        </w:rPr>
        <w:t>UNIDAD DE GESTIÓN: N° 6</w:t>
      </w:r>
      <w:r w:rsidR="00DB767A">
        <w:rPr>
          <w:rFonts w:ascii="Arial Narrow" w:hAnsi="Arial Narrow"/>
          <w:b/>
          <w:sz w:val="16"/>
          <w:szCs w:val="16"/>
        </w:rPr>
        <w:t xml:space="preserve"> </w:t>
      </w:r>
      <w:r w:rsidR="001C44E4">
        <w:rPr>
          <w:rFonts w:ascii="Arial Narrow" w:hAnsi="Arial Narrow"/>
          <w:b/>
          <w:sz w:val="16"/>
          <w:szCs w:val="16"/>
        </w:rPr>
        <w:t xml:space="preserve">UNIDAD JURÍDICA </w:t>
      </w:r>
      <w:r w:rsidR="00D62BE8">
        <w:rPr>
          <w:rFonts w:ascii="Arial Narrow" w:hAnsi="Arial Narrow"/>
          <w:b/>
          <w:sz w:val="16"/>
          <w:szCs w:val="16"/>
        </w:rPr>
        <w:t>INSTITUCIONAL</w:t>
      </w:r>
      <w:r w:rsidR="001C44E4" w:rsidRPr="007E193D">
        <w:rPr>
          <w:rFonts w:ascii="Arial Narrow" w:hAnsi="Arial Narrow"/>
          <w:b/>
          <w:sz w:val="16"/>
          <w:szCs w:val="16"/>
        </w:rPr>
        <w:t xml:space="preserve"> UJ</w:t>
      </w:r>
      <w:r w:rsidR="001C44E4">
        <w:rPr>
          <w:rFonts w:ascii="Arial Narrow" w:hAnsi="Arial Narrow"/>
          <w:b/>
          <w:sz w:val="16"/>
          <w:szCs w:val="16"/>
        </w:rPr>
        <w:t>I</w:t>
      </w:r>
      <w:r w:rsidR="001C44E4" w:rsidRPr="00F7734A">
        <w:rPr>
          <w:rFonts w:ascii="Arial Narrow" w:hAnsi="Arial Narrow"/>
          <w:b/>
          <w:sz w:val="16"/>
          <w:szCs w:val="16"/>
        </w:rPr>
        <w:t xml:space="preserve"> </w:t>
      </w:r>
      <w:r w:rsidRPr="00F7734A">
        <w:rPr>
          <w:rFonts w:ascii="Arial Narrow" w:hAnsi="Arial Narrow"/>
          <w:b/>
          <w:sz w:val="16"/>
          <w:szCs w:val="16"/>
        </w:rPr>
        <w:t>MISIÓN:</w:t>
      </w:r>
      <w:r w:rsidRPr="00F7734A">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F7734A">
        <w:rPr>
          <w:rFonts w:ascii="Arial Narrow" w:hAnsi="Arial Narrow"/>
          <w:sz w:val="16"/>
          <w:szCs w:val="16"/>
        </w:rPr>
        <w:t xml:space="preserve">” </w:t>
      </w:r>
      <w:r w:rsidRPr="00F7734A">
        <w:rPr>
          <w:rFonts w:ascii="Arial Narrow" w:hAnsi="Arial Narrow"/>
          <w:b/>
          <w:iCs/>
          <w:sz w:val="16"/>
          <w:szCs w:val="16"/>
        </w:rPr>
        <w:t xml:space="preserve">OBJETIVOS ESTRATÉGICO N° </w:t>
      </w:r>
      <w:r w:rsidRPr="00F7734A">
        <w:rPr>
          <w:rFonts w:ascii="Arial Narrow" w:hAnsi="Arial Narrow"/>
          <w:b/>
          <w:iCs/>
          <w:sz w:val="16"/>
          <w:szCs w:val="16"/>
          <w:lang w:val="es-SV" w:eastAsia="en-US"/>
        </w:rPr>
        <w:t xml:space="preserve">3) </w:t>
      </w:r>
      <w:r w:rsidRPr="00F7734A">
        <w:rPr>
          <w:rFonts w:ascii="Arial Narrow" w:hAnsi="Arial Narrow"/>
          <w:iCs/>
          <w:sz w:val="16"/>
          <w:szCs w:val="16"/>
          <w:lang w:val="es-SV" w:eastAsia="en-US"/>
        </w:rPr>
        <w:t>Fortalecer las Capacidades Técnicas y Administrativas del Instituto.</w:t>
      </w:r>
      <w:r w:rsidRPr="00F7734A">
        <w:rPr>
          <w:rFonts w:ascii="Arial Narrow" w:hAnsi="Arial Narrow"/>
          <w:b/>
          <w:iCs/>
          <w:sz w:val="16"/>
          <w:szCs w:val="16"/>
        </w:rPr>
        <w:t xml:space="preserve"> LÍNEAS ESTRATÉGICAS:</w:t>
      </w:r>
      <w:r w:rsidRPr="00F7734A">
        <w:rPr>
          <w:rFonts w:ascii="Arial Narrow" w:eastAsia="Calibri" w:hAnsi="Arial Narrow" w:cs="ArialNarrow,Bold"/>
          <w:b/>
          <w:bCs/>
          <w:sz w:val="16"/>
          <w:szCs w:val="16"/>
          <w:lang w:val="es-SV" w:eastAsia="en-US"/>
        </w:rPr>
        <w:t xml:space="preserve"> N° 3.</w:t>
      </w:r>
      <w:r w:rsidRPr="00F7734A">
        <w:rPr>
          <w:rFonts w:ascii="Arial Narrow" w:hAnsi="Arial Narrow"/>
          <w:b/>
          <w:sz w:val="16"/>
          <w:szCs w:val="16"/>
          <w:lang w:val="es-SV" w:eastAsia="en-US"/>
        </w:rPr>
        <w:t xml:space="preserve"> 3.3) </w:t>
      </w:r>
      <w:r w:rsidRPr="00F7734A">
        <w:rPr>
          <w:rFonts w:ascii="Arial Narrow" w:hAnsi="Arial Narrow"/>
          <w:sz w:val="16"/>
          <w:szCs w:val="16"/>
          <w:lang w:val="es-SV" w:eastAsia="en-US"/>
        </w:rPr>
        <w:t>Revisión y Actualización de manuales operativos y normativa institucional.</w:t>
      </w:r>
    </w:p>
    <w:p w:rsidR="00F7734A" w:rsidRPr="00F7734A" w:rsidRDefault="00F7734A" w:rsidP="00F7734A">
      <w:pPr>
        <w:pStyle w:val="Ttulo1Car1"/>
        <w:shd w:val="clear" w:color="auto" w:fill="DAEEF3"/>
        <w:spacing w:line="240" w:lineRule="auto"/>
        <w:jc w:val="center"/>
        <w:rPr>
          <w:rFonts w:ascii="Arial Narrow" w:hAnsi="Arial Narrow"/>
          <w:b/>
          <w:iCs/>
          <w:sz w:val="16"/>
          <w:szCs w:val="16"/>
        </w:rPr>
      </w:pPr>
      <w:r w:rsidRPr="00F7734A">
        <w:rPr>
          <w:rFonts w:ascii="Arial Narrow" w:hAnsi="Arial Narrow"/>
          <w:b/>
          <w:iCs/>
          <w:sz w:val="16"/>
          <w:szCs w:val="16"/>
        </w:rPr>
        <w:t>MATRIZ</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704"/>
        <w:gridCol w:w="1569"/>
        <w:gridCol w:w="3383"/>
        <w:gridCol w:w="1575"/>
        <w:gridCol w:w="548"/>
        <w:gridCol w:w="2012"/>
        <w:gridCol w:w="2420"/>
      </w:tblGrid>
      <w:tr w:rsidR="00F7734A" w:rsidRPr="00F7734A" w:rsidTr="00FC408A">
        <w:trPr>
          <w:trHeight w:val="537"/>
          <w:tblHeader/>
        </w:trPr>
        <w:tc>
          <w:tcPr>
            <w:tcW w:w="469"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Objetivos Operativos</w:t>
            </w:r>
          </w:p>
        </w:tc>
        <w:tc>
          <w:tcPr>
            <w:tcW w:w="584"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Metas</w:t>
            </w:r>
          </w:p>
        </w:tc>
        <w:tc>
          <w:tcPr>
            <w:tcW w:w="538" w:type="pct"/>
            <w:shd w:val="clear" w:color="auto" w:fill="92CDDC"/>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Indicador de Impacto</w:t>
            </w:r>
          </w:p>
        </w:tc>
        <w:tc>
          <w:tcPr>
            <w:tcW w:w="1160"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Nivel de cumplimiento de Metas.</w:t>
            </w:r>
          </w:p>
        </w:tc>
        <w:tc>
          <w:tcPr>
            <w:tcW w:w="540"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 xml:space="preserve"> Medios de Verificación.</w:t>
            </w:r>
          </w:p>
        </w:tc>
        <w:tc>
          <w:tcPr>
            <w:tcW w:w="188"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w:t>
            </w:r>
          </w:p>
        </w:tc>
        <w:tc>
          <w:tcPr>
            <w:tcW w:w="690"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Valoraciones</w:t>
            </w:r>
          </w:p>
        </w:tc>
        <w:tc>
          <w:tcPr>
            <w:tcW w:w="830" w:type="pct"/>
            <w:shd w:val="clear" w:color="auto" w:fill="92CDDC"/>
            <w:vAlign w:val="center"/>
          </w:tcPr>
          <w:p w:rsidR="00F7734A" w:rsidRPr="00F7734A" w:rsidRDefault="00F7734A" w:rsidP="00F7734A">
            <w:pPr>
              <w:spacing w:line="240" w:lineRule="auto"/>
              <w:jc w:val="center"/>
              <w:rPr>
                <w:rFonts w:ascii="Arial Narrow" w:hAnsi="Arial Narrow"/>
                <w:b/>
                <w:sz w:val="16"/>
                <w:szCs w:val="16"/>
                <w:lang w:val="es-SV"/>
              </w:rPr>
            </w:pPr>
            <w:r w:rsidRPr="00F7734A">
              <w:rPr>
                <w:rFonts w:ascii="Arial Narrow" w:hAnsi="Arial Narrow"/>
                <w:b/>
                <w:sz w:val="16"/>
                <w:szCs w:val="16"/>
                <w:lang w:val="es-SV"/>
              </w:rPr>
              <w:t>Recomendaciones</w:t>
            </w:r>
          </w:p>
        </w:tc>
      </w:tr>
      <w:tr w:rsidR="00E75930" w:rsidRPr="00F7734A" w:rsidTr="00FC408A">
        <w:trPr>
          <w:trHeight w:val="1651"/>
          <w:tblHeader/>
        </w:trPr>
        <w:tc>
          <w:tcPr>
            <w:tcW w:w="469" w:type="pct"/>
            <w:tcBorders>
              <w:bottom w:val="nil"/>
            </w:tcBorders>
            <w:shd w:val="clear" w:color="auto" w:fill="DAEEF3"/>
            <w:vAlign w:val="center"/>
          </w:tcPr>
          <w:p w:rsidR="00E75930" w:rsidRPr="00F7734A" w:rsidRDefault="00E75930" w:rsidP="005E7649">
            <w:pPr>
              <w:spacing w:line="240" w:lineRule="auto"/>
              <w:jc w:val="both"/>
              <w:rPr>
                <w:rFonts w:ascii="Arial Narrow" w:hAnsi="Arial Narrow"/>
                <w:bCs/>
                <w:color w:val="000000"/>
                <w:sz w:val="16"/>
                <w:szCs w:val="16"/>
                <w:lang w:eastAsia="es-SV"/>
              </w:rPr>
            </w:pPr>
            <w:r w:rsidRPr="00F7734A">
              <w:rPr>
                <w:rFonts w:ascii="Arial Narrow" w:hAnsi="Arial Narrow"/>
                <w:b/>
                <w:bCs/>
                <w:color w:val="000000"/>
                <w:sz w:val="16"/>
                <w:szCs w:val="16"/>
                <w:lang w:eastAsia="es-SV"/>
              </w:rPr>
              <w:t>6.</w:t>
            </w:r>
            <w:r w:rsidRPr="00F7734A">
              <w:rPr>
                <w:rFonts w:ascii="Arial Narrow" w:hAnsi="Arial Narrow"/>
                <w:bCs/>
                <w:color w:val="000000"/>
                <w:sz w:val="16"/>
                <w:szCs w:val="16"/>
                <w:lang w:eastAsia="es-SV"/>
              </w:rPr>
              <w:t xml:space="preserve"> Colaborar con las dependencias del ISBM mediante la elaboración de opiniones u orientaciones jurídicas.</w:t>
            </w:r>
          </w:p>
          <w:p w:rsidR="00E75930" w:rsidRDefault="00E75930" w:rsidP="005E7649">
            <w:pPr>
              <w:spacing w:line="240" w:lineRule="auto"/>
              <w:jc w:val="both"/>
              <w:rPr>
                <w:rFonts w:ascii="Arial Narrow" w:hAnsi="Arial Narrow"/>
                <w:b/>
                <w:bCs/>
                <w:color w:val="000000"/>
                <w:sz w:val="16"/>
                <w:szCs w:val="16"/>
                <w:lang w:eastAsia="es-SV"/>
              </w:rPr>
            </w:pPr>
            <w:r w:rsidRPr="00F7734A">
              <w:rPr>
                <w:rFonts w:ascii="Arial Narrow" w:hAnsi="Arial Narrow"/>
                <w:b/>
                <w:bCs/>
                <w:color w:val="000000"/>
                <w:sz w:val="16"/>
                <w:szCs w:val="16"/>
                <w:lang w:eastAsia="es-SV"/>
              </w:rPr>
              <w:t>Peso 100%</w:t>
            </w:r>
          </w:p>
          <w:p w:rsidR="00E75930" w:rsidRDefault="00E75930" w:rsidP="005E7649">
            <w:pPr>
              <w:spacing w:line="240" w:lineRule="auto"/>
              <w:jc w:val="both"/>
              <w:rPr>
                <w:rFonts w:ascii="Arial Narrow" w:hAnsi="Arial Narrow"/>
                <w:b/>
                <w:bCs/>
                <w:color w:val="000000"/>
                <w:sz w:val="16"/>
                <w:szCs w:val="16"/>
                <w:lang w:eastAsia="es-SV"/>
              </w:rPr>
            </w:pPr>
          </w:p>
          <w:p w:rsidR="00E75930" w:rsidRDefault="00E75930" w:rsidP="005E7649">
            <w:pPr>
              <w:spacing w:line="240" w:lineRule="auto"/>
              <w:jc w:val="both"/>
              <w:rPr>
                <w:rFonts w:ascii="Arial Narrow" w:hAnsi="Arial Narrow"/>
                <w:b/>
                <w:bCs/>
                <w:color w:val="000000"/>
                <w:sz w:val="16"/>
                <w:szCs w:val="16"/>
                <w:lang w:eastAsia="es-SV"/>
              </w:rPr>
            </w:pPr>
          </w:p>
          <w:p w:rsidR="00E75930" w:rsidRPr="00F7734A" w:rsidRDefault="00E75930" w:rsidP="005E7649">
            <w:pPr>
              <w:spacing w:line="240" w:lineRule="auto"/>
              <w:jc w:val="both"/>
              <w:rPr>
                <w:rFonts w:ascii="Arial Narrow" w:hAnsi="Arial Narrow"/>
                <w:bCs/>
                <w:color w:val="000000"/>
                <w:sz w:val="16"/>
                <w:szCs w:val="16"/>
                <w:lang w:eastAsia="es-SV"/>
              </w:rPr>
            </w:pPr>
          </w:p>
        </w:tc>
        <w:tc>
          <w:tcPr>
            <w:tcW w:w="584" w:type="pct"/>
            <w:tcBorders>
              <w:bottom w:val="nil"/>
            </w:tcBorders>
            <w:shd w:val="clear" w:color="auto" w:fill="DAEEF3"/>
            <w:vAlign w:val="center"/>
          </w:tcPr>
          <w:p w:rsidR="00E75930" w:rsidRPr="00F7734A" w:rsidRDefault="00E75930" w:rsidP="005E7649">
            <w:pPr>
              <w:spacing w:line="240" w:lineRule="auto"/>
              <w:jc w:val="both"/>
              <w:rPr>
                <w:rFonts w:ascii="Arial Narrow" w:hAnsi="Arial Narrow"/>
                <w:bCs/>
                <w:color w:val="000000"/>
                <w:sz w:val="16"/>
                <w:szCs w:val="16"/>
                <w:lang w:eastAsia="es-SV"/>
              </w:rPr>
            </w:pPr>
            <w:r w:rsidRPr="00F7734A">
              <w:rPr>
                <w:rFonts w:ascii="Arial Narrow" w:hAnsi="Arial Narrow"/>
                <w:b/>
                <w:bCs/>
                <w:color w:val="000000"/>
                <w:sz w:val="16"/>
                <w:szCs w:val="16"/>
                <w:lang w:eastAsia="es-SV"/>
              </w:rPr>
              <w:t>6.1.</w:t>
            </w:r>
            <w:r w:rsidRPr="00F7734A">
              <w:rPr>
                <w:rFonts w:ascii="Arial Narrow" w:hAnsi="Arial Narrow"/>
                <w:bCs/>
                <w:color w:val="000000"/>
                <w:sz w:val="16"/>
                <w:szCs w:val="16"/>
                <w:lang w:eastAsia="es-SV"/>
              </w:rPr>
              <w:t xml:space="preserve"> Elaborar el 100% de opiniones jurídicas solicitadas, así como orientar legalmente a las comisiones técnicas en las que se haya designado.</w:t>
            </w:r>
          </w:p>
          <w:p w:rsidR="00E75930" w:rsidRDefault="00E75930" w:rsidP="005E7649">
            <w:pPr>
              <w:spacing w:line="240" w:lineRule="auto"/>
              <w:jc w:val="both"/>
              <w:rPr>
                <w:rFonts w:ascii="Arial Narrow" w:hAnsi="Arial Narrow"/>
                <w:b/>
                <w:bCs/>
                <w:color w:val="000000"/>
                <w:sz w:val="16"/>
                <w:szCs w:val="16"/>
                <w:lang w:eastAsia="es-SV"/>
              </w:rPr>
            </w:pPr>
            <w:r w:rsidRPr="00F7734A">
              <w:rPr>
                <w:rFonts w:ascii="Arial Narrow" w:hAnsi="Arial Narrow"/>
                <w:b/>
                <w:bCs/>
                <w:color w:val="000000"/>
                <w:sz w:val="16"/>
                <w:szCs w:val="16"/>
                <w:lang w:eastAsia="es-SV"/>
              </w:rPr>
              <w:t>Peso 100%</w:t>
            </w:r>
          </w:p>
          <w:p w:rsidR="00E75930" w:rsidRDefault="00E75930" w:rsidP="005E7649">
            <w:pPr>
              <w:spacing w:line="240" w:lineRule="auto"/>
              <w:jc w:val="both"/>
              <w:rPr>
                <w:rFonts w:ascii="Arial Narrow" w:hAnsi="Arial Narrow"/>
                <w:b/>
                <w:bCs/>
                <w:color w:val="000000"/>
                <w:sz w:val="16"/>
                <w:szCs w:val="16"/>
                <w:lang w:eastAsia="es-SV"/>
              </w:rPr>
            </w:pPr>
          </w:p>
          <w:p w:rsidR="00E75930" w:rsidRPr="00F7734A" w:rsidRDefault="00E75930" w:rsidP="005E7649">
            <w:pPr>
              <w:spacing w:line="240" w:lineRule="auto"/>
              <w:jc w:val="both"/>
              <w:rPr>
                <w:rFonts w:ascii="Arial Narrow" w:hAnsi="Arial Narrow"/>
                <w:b/>
                <w:bCs/>
                <w:color w:val="000000"/>
                <w:sz w:val="16"/>
                <w:szCs w:val="16"/>
                <w:lang w:eastAsia="es-SV"/>
              </w:rPr>
            </w:pPr>
          </w:p>
          <w:p w:rsidR="00E75930" w:rsidRPr="00F7734A" w:rsidRDefault="00E75930" w:rsidP="005E7649">
            <w:pPr>
              <w:spacing w:line="240" w:lineRule="auto"/>
              <w:jc w:val="both"/>
              <w:rPr>
                <w:rFonts w:ascii="Arial Narrow" w:hAnsi="Arial Narrow"/>
                <w:bCs/>
                <w:color w:val="000000"/>
                <w:sz w:val="16"/>
                <w:szCs w:val="16"/>
                <w:lang w:eastAsia="es-SV"/>
              </w:rPr>
            </w:pPr>
          </w:p>
        </w:tc>
        <w:tc>
          <w:tcPr>
            <w:tcW w:w="538" w:type="pct"/>
            <w:tcBorders>
              <w:bottom w:val="nil"/>
            </w:tcBorders>
            <w:shd w:val="clear" w:color="auto" w:fill="DAEEF3"/>
            <w:vAlign w:val="center"/>
          </w:tcPr>
          <w:p w:rsidR="00E75930" w:rsidRPr="00F7734A" w:rsidRDefault="00E75930" w:rsidP="005E7649">
            <w:pPr>
              <w:spacing w:line="240" w:lineRule="auto"/>
              <w:ind w:right="71"/>
              <w:jc w:val="both"/>
              <w:rPr>
                <w:rFonts w:ascii="Arial Narrow" w:hAnsi="Arial Narrow"/>
                <w:bCs/>
                <w:color w:val="000000"/>
                <w:sz w:val="16"/>
                <w:szCs w:val="16"/>
                <w:lang w:eastAsia="es-SV"/>
              </w:rPr>
            </w:pPr>
            <w:r w:rsidRPr="00F7734A">
              <w:rPr>
                <w:rFonts w:ascii="Arial Narrow" w:hAnsi="Arial Narrow"/>
                <w:b/>
                <w:bCs/>
                <w:color w:val="000000"/>
                <w:sz w:val="16"/>
                <w:szCs w:val="16"/>
                <w:lang w:eastAsia="es-SV"/>
              </w:rPr>
              <w:t>1.</w:t>
            </w:r>
            <w:r w:rsidRPr="00F7734A">
              <w:rPr>
                <w:rFonts w:ascii="Arial Narrow" w:hAnsi="Arial Narrow"/>
                <w:bCs/>
                <w:color w:val="000000"/>
                <w:sz w:val="16"/>
                <w:szCs w:val="16"/>
                <w:lang w:eastAsia="es-SV"/>
              </w:rPr>
              <w:t xml:space="preserve"> Número de opiniones legales emitidas a las dependencias del ISBM.</w:t>
            </w:r>
          </w:p>
          <w:p w:rsidR="00E75930" w:rsidRPr="00F7734A" w:rsidRDefault="00E75930" w:rsidP="005E7649">
            <w:pPr>
              <w:spacing w:line="240" w:lineRule="auto"/>
              <w:ind w:right="71"/>
              <w:jc w:val="both"/>
              <w:rPr>
                <w:rFonts w:ascii="Arial Narrow" w:hAnsi="Arial Narrow"/>
                <w:bCs/>
                <w:color w:val="000000"/>
                <w:sz w:val="16"/>
                <w:szCs w:val="16"/>
                <w:lang w:eastAsia="es-SV"/>
              </w:rPr>
            </w:pPr>
            <w:r w:rsidRPr="00F7734A">
              <w:rPr>
                <w:rFonts w:ascii="Arial Narrow" w:hAnsi="Arial Narrow"/>
                <w:b/>
                <w:bCs/>
                <w:color w:val="000000"/>
                <w:sz w:val="16"/>
                <w:szCs w:val="16"/>
                <w:lang w:eastAsia="es-SV"/>
              </w:rPr>
              <w:t>2.</w:t>
            </w:r>
            <w:r w:rsidRPr="00F7734A">
              <w:rPr>
                <w:rFonts w:ascii="Arial Narrow" w:hAnsi="Arial Narrow"/>
                <w:bCs/>
                <w:color w:val="000000"/>
                <w:sz w:val="16"/>
                <w:szCs w:val="16"/>
                <w:lang w:eastAsia="es-SV"/>
              </w:rPr>
              <w:t xml:space="preserve"> Número de reuniones de comisiones técnicas asistidas.</w:t>
            </w:r>
          </w:p>
          <w:p w:rsidR="00E75930" w:rsidRPr="00F7734A" w:rsidRDefault="00E75930" w:rsidP="005E7649">
            <w:pPr>
              <w:spacing w:line="240" w:lineRule="auto"/>
              <w:ind w:left="79"/>
              <w:jc w:val="both"/>
              <w:rPr>
                <w:rFonts w:ascii="Arial Narrow" w:hAnsi="Arial Narrow"/>
                <w:bCs/>
                <w:color w:val="000000"/>
                <w:sz w:val="16"/>
                <w:szCs w:val="16"/>
                <w:lang w:eastAsia="es-SV"/>
              </w:rPr>
            </w:pPr>
          </w:p>
        </w:tc>
        <w:tc>
          <w:tcPr>
            <w:tcW w:w="1160" w:type="pct"/>
            <w:shd w:val="clear" w:color="auto" w:fill="DAEEF3"/>
            <w:vAlign w:val="center"/>
          </w:tcPr>
          <w:p w:rsidR="00E75930" w:rsidRPr="00594286" w:rsidRDefault="00E75930" w:rsidP="005E7649">
            <w:pPr>
              <w:spacing w:line="240" w:lineRule="auto"/>
              <w:jc w:val="both"/>
              <w:rPr>
                <w:rFonts w:ascii="Arial Narrow" w:hAnsi="Arial Narrow"/>
                <w:b/>
                <w:bCs/>
                <w:sz w:val="16"/>
                <w:szCs w:val="16"/>
                <w:lang w:eastAsia="es-SV"/>
              </w:rPr>
            </w:pPr>
            <w:r w:rsidRPr="00594286">
              <w:rPr>
                <w:rFonts w:ascii="Arial Narrow" w:hAnsi="Arial Narrow"/>
                <w:b/>
                <w:bCs/>
                <w:sz w:val="16"/>
                <w:szCs w:val="16"/>
                <w:lang w:eastAsia="es-SV"/>
              </w:rPr>
              <w:t>1.</w:t>
            </w:r>
            <w:r w:rsidRPr="00594286">
              <w:rPr>
                <w:rFonts w:ascii="Arial Narrow" w:hAnsi="Arial Narrow"/>
                <w:bCs/>
                <w:sz w:val="16"/>
                <w:szCs w:val="16"/>
                <w:lang w:eastAsia="es-SV"/>
              </w:rPr>
              <w:t xml:space="preserve"> En el segundo semestre se ha revisado la documentación anexa de 4 solicitudes de opiniones legales. </w:t>
            </w:r>
          </w:p>
        </w:tc>
        <w:tc>
          <w:tcPr>
            <w:tcW w:w="540" w:type="pct"/>
            <w:shd w:val="clear" w:color="auto" w:fill="DAEEF3"/>
            <w:vAlign w:val="center"/>
          </w:tcPr>
          <w:p w:rsidR="00E75930" w:rsidRPr="00594286"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E75930" w:rsidRPr="00594286" w:rsidRDefault="00E75930" w:rsidP="005E7649">
            <w:pPr>
              <w:jc w:val="both"/>
              <w:rPr>
                <w:rFonts w:ascii="Arial Narrow" w:hAnsi="Arial Narrow"/>
                <w:sz w:val="16"/>
                <w:szCs w:val="16"/>
                <w:lang w:val="es-SV"/>
              </w:rPr>
            </w:pPr>
          </w:p>
          <w:p w:rsidR="00E75930" w:rsidRPr="00594286" w:rsidRDefault="00E75930" w:rsidP="005E7649">
            <w:pPr>
              <w:spacing w:line="240" w:lineRule="auto"/>
              <w:jc w:val="both"/>
              <w:rPr>
                <w:rFonts w:ascii="Arial Narrow" w:hAnsi="Arial Narrow"/>
                <w:sz w:val="16"/>
                <w:szCs w:val="16"/>
                <w:lang w:eastAsia="es-SV"/>
              </w:rPr>
            </w:pPr>
            <w:r w:rsidRPr="00594286">
              <w:rPr>
                <w:rFonts w:ascii="Arial Narrow" w:hAnsi="Arial Narrow"/>
                <w:sz w:val="16"/>
                <w:szCs w:val="16"/>
                <w:lang w:val="es-SV"/>
              </w:rPr>
              <w:t>- Correo electrónico.</w:t>
            </w:r>
          </w:p>
        </w:tc>
        <w:tc>
          <w:tcPr>
            <w:tcW w:w="188" w:type="pct"/>
            <w:shd w:val="clear" w:color="auto" w:fill="DAEEF3"/>
            <w:vAlign w:val="center"/>
          </w:tcPr>
          <w:p w:rsidR="00E75930"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E75930" w:rsidRPr="00594286">
              <w:rPr>
                <w:rFonts w:ascii="Arial Narrow" w:hAnsi="Arial Narrow"/>
                <w:b/>
                <w:sz w:val="16"/>
                <w:szCs w:val="16"/>
                <w:lang w:val="es-SV"/>
              </w:rPr>
              <w:t>0</w:t>
            </w:r>
          </w:p>
        </w:tc>
        <w:tc>
          <w:tcPr>
            <w:tcW w:w="690" w:type="pct"/>
            <w:tcBorders>
              <w:bottom w:val="nil"/>
            </w:tcBorders>
            <w:shd w:val="clear" w:color="auto" w:fill="DAEEF3"/>
            <w:vAlign w:val="center"/>
          </w:tcPr>
          <w:p w:rsidR="00E75930" w:rsidRPr="00594286"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w:t>
            </w:r>
            <w:r w:rsidR="006E790F">
              <w:rPr>
                <w:rFonts w:ascii="Arial Narrow" w:hAnsi="Arial Narrow"/>
                <w:sz w:val="16"/>
                <w:szCs w:val="16"/>
                <w:lang w:val="es-SV"/>
              </w:rPr>
              <w:t>s</w:t>
            </w:r>
            <w:r w:rsidRPr="00594286">
              <w:rPr>
                <w:rFonts w:ascii="Arial Narrow" w:hAnsi="Arial Narrow"/>
                <w:sz w:val="16"/>
                <w:szCs w:val="16"/>
                <w:lang w:val="es-SV"/>
              </w:rPr>
              <w:t xml:space="preserve"> actividad</w:t>
            </w:r>
            <w:r w:rsidR="006E790F">
              <w:rPr>
                <w:rFonts w:ascii="Arial Narrow" w:hAnsi="Arial Narrow"/>
                <w:sz w:val="16"/>
                <w:szCs w:val="16"/>
                <w:lang w:val="es-SV"/>
              </w:rPr>
              <w:t>es</w:t>
            </w:r>
            <w:r w:rsidRPr="00594286">
              <w:rPr>
                <w:rFonts w:ascii="Arial Narrow" w:hAnsi="Arial Narrow"/>
                <w:sz w:val="16"/>
                <w:szCs w:val="16"/>
                <w:lang w:val="es-SV"/>
              </w:rPr>
              <w:t xml:space="preserve"> se realiza</w:t>
            </w:r>
            <w:r w:rsidR="006E790F">
              <w:rPr>
                <w:rFonts w:ascii="Arial Narrow" w:hAnsi="Arial Narrow"/>
                <w:sz w:val="16"/>
                <w:szCs w:val="16"/>
                <w:lang w:val="es-SV"/>
              </w:rPr>
              <w:t>n</w:t>
            </w:r>
            <w:r w:rsidRPr="00594286">
              <w:rPr>
                <w:rFonts w:ascii="Arial Narrow" w:hAnsi="Arial Narrow"/>
                <w:sz w:val="16"/>
                <w:szCs w:val="16"/>
                <w:lang w:val="es-SV"/>
              </w:rPr>
              <w:t xml:space="preserve"> de forma periódica por la Unidad Jurídica de enero de a diciembre, por lo que se han presentado avances considerando las peticiones de las dependencias del ISBM. </w:t>
            </w:r>
          </w:p>
        </w:tc>
        <w:tc>
          <w:tcPr>
            <w:tcW w:w="830" w:type="pct"/>
            <w:shd w:val="clear" w:color="auto" w:fill="DAEEF3"/>
            <w:vAlign w:val="center"/>
          </w:tcPr>
          <w:p w:rsidR="00E75930" w:rsidRPr="00594286" w:rsidRDefault="00E75930"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Que cada solicitud de opinión u orientación legal o jurídica se respalde con la documentación necesaria para brindar una adecuada respuesta.</w:t>
            </w:r>
          </w:p>
        </w:tc>
      </w:tr>
      <w:tr w:rsidR="002E75C1" w:rsidRPr="00F7734A" w:rsidTr="00FC408A">
        <w:trPr>
          <w:trHeight w:val="537"/>
          <w:tblHeader/>
        </w:trPr>
        <w:tc>
          <w:tcPr>
            <w:tcW w:w="469"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538"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1160" w:type="pct"/>
            <w:shd w:val="clear" w:color="auto" w:fill="DAEEF3"/>
            <w:vAlign w:val="center"/>
          </w:tcPr>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En el segundo semestre se han emitido 4 opiniones u orientaciones legales y jurídicas a las dependencias del ISBM</w:t>
            </w:r>
          </w:p>
          <w:p w:rsidR="002E75C1" w:rsidRPr="00594286" w:rsidRDefault="002E75C1" w:rsidP="005E7649">
            <w:pPr>
              <w:spacing w:line="240" w:lineRule="auto"/>
              <w:jc w:val="both"/>
              <w:rPr>
                <w:rFonts w:ascii="Arial Narrow" w:hAnsi="Arial Narrow"/>
                <w:b/>
                <w:bCs/>
                <w:sz w:val="16"/>
                <w:szCs w:val="16"/>
                <w:lang w:eastAsia="es-SV"/>
              </w:rPr>
            </w:pPr>
          </w:p>
        </w:tc>
        <w:tc>
          <w:tcPr>
            <w:tcW w:w="540" w:type="pct"/>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2E75C1" w:rsidRPr="00594286" w:rsidRDefault="002E75C1" w:rsidP="005E7649">
            <w:pPr>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val="es-SV"/>
              </w:rPr>
              <w:t>- Correo electrónico.</w:t>
            </w:r>
          </w:p>
        </w:tc>
        <w:tc>
          <w:tcPr>
            <w:tcW w:w="188" w:type="pct"/>
            <w:shd w:val="clear" w:color="auto" w:fill="DAEEF3"/>
            <w:vAlign w:val="center"/>
          </w:tcPr>
          <w:p w:rsidR="002E75C1"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Pr="00594286">
              <w:rPr>
                <w:rFonts w:ascii="Arial Narrow" w:hAnsi="Arial Narrow"/>
                <w:b/>
                <w:sz w:val="16"/>
                <w:szCs w:val="16"/>
                <w:lang w:val="es-SV"/>
              </w:rPr>
              <w:t>0</w:t>
            </w:r>
          </w:p>
        </w:tc>
        <w:tc>
          <w:tcPr>
            <w:tcW w:w="690" w:type="pct"/>
            <w:tcBorders>
              <w:top w:val="nil"/>
              <w:bottom w:val="nil"/>
            </w:tcBorders>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p>
        </w:tc>
        <w:tc>
          <w:tcPr>
            <w:tcW w:w="830" w:type="pct"/>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Que cada solicitud de opinión u orientación legal o jurídica se respalde con la documentación necesaria para brindar una adecuada respuesta.</w:t>
            </w:r>
          </w:p>
        </w:tc>
      </w:tr>
      <w:tr w:rsidR="002E75C1" w:rsidRPr="00F7734A" w:rsidTr="00FC408A">
        <w:trPr>
          <w:trHeight w:val="948"/>
          <w:tblHeader/>
        </w:trPr>
        <w:tc>
          <w:tcPr>
            <w:tcW w:w="469"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538" w:type="pct"/>
            <w:tcBorders>
              <w:top w:val="nil"/>
              <w:bottom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1160" w:type="pct"/>
            <w:shd w:val="clear" w:color="auto" w:fill="DAEEF3"/>
            <w:vAlign w:val="center"/>
          </w:tcPr>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3.</w:t>
            </w:r>
            <w:r w:rsidRPr="00594286">
              <w:rPr>
                <w:rFonts w:ascii="Arial Narrow" w:hAnsi="Arial Narrow"/>
                <w:bCs/>
                <w:sz w:val="16"/>
                <w:szCs w:val="16"/>
                <w:lang w:eastAsia="es-SV"/>
              </w:rPr>
              <w:t xml:space="preserve"> En el segundo semestre se ha participado en 42 reuniones de comisiones técnicas previamente designadas y apoyar en la orientación legal.</w:t>
            </w: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p w:rsidR="002E75C1" w:rsidRPr="00594286" w:rsidRDefault="002E75C1" w:rsidP="005E7649">
            <w:pPr>
              <w:spacing w:line="240" w:lineRule="auto"/>
              <w:jc w:val="both"/>
              <w:rPr>
                <w:rFonts w:ascii="Arial Narrow" w:hAnsi="Arial Narrow"/>
                <w:b/>
                <w:bCs/>
                <w:sz w:val="16"/>
                <w:szCs w:val="16"/>
                <w:lang w:eastAsia="es-SV"/>
              </w:rPr>
            </w:pPr>
          </w:p>
        </w:tc>
        <w:tc>
          <w:tcPr>
            <w:tcW w:w="540" w:type="pct"/>
            <w:shd w:val="clear" w:color="auto" w:fill="DAEEF3"/>
            <w:vAlign w:val="center"/>
          </w:tcPr>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xml:space="preserve">- Control digital interno de la Unidad Jurídica.  </w:t>
            </w:r>
          </w:p>
        </w:tc>
        <w:tc>
          <w:tcPr>
            <w:tcW w:w="188" w:type="pct"/>
            <w:shd w:val="clear" w:color="auto" w:fill="DAEEF3"/>
            <w:vAlign w:val="center"/>
          </w:tcPr>
          <w:p w:rsidR="002E75C1"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Pr="00594286">
              <w:rPr>
                <w:rFonts w:ascii="Arial Narrow" w:hAnsi="Arial Narrow"/>
                <w:b/>
                <w:sz w:val="16"/>
                <w:szCs w:val="16"/>
                <w:lang w:val="es-SV"/>
              </w:rPr>
              <w:t>0</w:t>
            </w:r>
          </w:p>
        </w:tc>
        <w:tc>
          <w:tcPr>
            <w:tcW w:w="690" w:type="pct"/>
            <w:tcBorders>
              <w:top w:val="nil"/>
              <w:bottom w:val="nil"/>
            </w:tcBorders>
            <w:shd w:val="clear" w:color="auto" w:fill="DAEEF3"/>
            <w:vAlign w:val="center"/>
          </w:tcPr>
          <w:p w:rsidR="002E75C1" w:rsidRPr="00594286" w:rsidRDefault="002E75C1" w:rsidP="005E7649">
            <w:pPr>
              <w:jc w:val="both"/>
              <w:rPr>
                <w:rFonts w:ascii="Arial Narrow" w:hAnsi="Arial Narrow"/>
                <w:sz w:val="16"/>
                <w:szCs w:val="16"/>
                <w:lang w:val="es-SV"/>
              </w:rPr>
            </w:pPr>
          </w:p>
        </w:tc>
        <w:tc>
          <w:tcPr>
            <w:tcW w:w="830" w:type="pct"/>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Que los temas que se agendan a las comisiones técnicas pueda ser remitidos previamente a la Unidad Jurídica para brinda un apoyo más específico. </w:t>
            </w:r>
          </w:p>
        </w:tc>
      </w:tr>
      <w:tr w:rsidR="002E75C1" w:rsidRPr="00F7734A" w:rsidTr="00FC408A">
        <w:trPr>
          <w:trHeight w:val="1937"/>
          <w:tblHeader/>
        </w:trPr>
        <w:tc>
          <w:tcPr>
            <w:tcW w:w="469" w:type="pct"/>
            <w:tcBorders>
              <w:top w:val="nil"/>
            </w:tcBorders>
            <w:shd w:val="clear" w:color="auto" w:fill="DAEEF3"/>
            <w:vAlign w:val="center"/>
          </w:tcPr>
          <w:p w:rsidR="002E75C1" w:rsidRPr="00F7734A" w:rsidRDefault="002E75C1" w:rsidP="005E7649">
            <w:pPr>
              <w:spacing w:line="240" w:lineRule="auto"/>
              <w:jc w:val="both"/>
              <w:rPr>
                <w:rFonts w:ascii="Arial Narrow" w:hAnsi="Arial Narrow"/>
                <w:b/>
                <w:bCs/>
                <w:color w:val="000000"/>
                <w:sz w:val="16"/>
                <w:szCs w:val="16"/>
                <w:lang w:eastAsia="es-SV"/>
              </w:rPr>
            </w:pPr>
          </w:p>
        </w:tc>
        <w:tc>
          <w:tcPr>
            <w:tcW w:w="584" w:type="pct"/>
            <w:tcBorders>
              <w:top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538" w:type="pct"/>
            <w:tcBorders>
              <w:top w:val="nil"/>
            </w:tcBorders>
            <w:shd w:val="clear" w:color="auto" w:fill="DAEEF3"/>
            <w:vAlign w:val="center"/>
          </w:tcPr>
          <w:p w:rsidR="002E75C1" w:rsidRPr="00F7734A" w:rsidRDefault="002E75C1" w:rsidP="005E7649">
            <w:pPr>
              <w:spacing w:line="240" w:lineRule="auto"/>
              <w:jc w:val="both"/>
              <w:rPr>
                <w:rFonts w:ascii="Arial Narrow" w:hAnsi="Arial Narrow"/>
                <w:bCs/>
                <w:color w:val="000000"/>
                <w:sz w:val="16"/>
                <w:szCs w:val="16"/>
                <w:lang w:eastAsia="es-SV"/>
              </w:rPr>
            </w:pPr>
          </w:p>
        </w:tc>
        <w:tc>
          <w:tcPr>
            <w:tcW w:w="1160" w:type="pct"/>
            <w:shd w:val="clear" w:color="auto" w:fill="DAEEF3"/>
            <w:vAlign w:val="center"/>
          </w:tcPr>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4.</w:t>
            </w:r>
            <w:r w:rsidRPr="00594286">
              <w:rPr>
                <w:rFonts w:ascii="Arial Narrow" w:hAnsi="Arial Narrow"/>
                <w:bCs/>
                <w:sz w:val="16"/>
                <w:szCs w:val="16"/>
                <w:lang w:eastAsia="es-SV"/>
              </w:rPr>
              <w:t xml:space="preserve"> En el segundo semestre se han revisado 40 proyectos de actas de reuniones de las comisiones técnicas en las que se participa y se han elaborado 2 de la Comisión de Conflictos.</w:t>
            </w:r>
          </w:p>
        </w:tc>
        <w:tc>
          <w:tcPr>
            <w:tcW w:w="540" w:type="pct"/>
            <w:shd w:val="clear" w:color="auto" w:fill="DAEEF3"/>
            <w:vAlign w:val="center"/>
          </w:tcPr>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xml:space="preserve">- Control digital interno de la Unidad Jurídica.  </w:t>
            </w:r>
          </w:p>
        </w:tc>
        <w:tc>
          <w:tcPr>
            <w:tcW w:w="188" w:type="pct"/>
            <w:shd w:val="clear" w:color="auto" w:fill="DAEEF3"/>
            <w:vAlign w:val="center"/>
          </w:tcPr>
          <w:p w:rsidR="002E75C1"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Pr="00594286">
              <w:rPr>
                <w:rFonts w:ascii="Arial Narrow" w:hAnsi="Arial Narrow"/>
                <w:b/>
                <w:sz w:val="16"/>
                <w:szCs w:val="16"/>
                <w:lang w:val="es-SV"/>
              </w:rPr>
              <w:t>0</w:t>
            </w:r>
          </w:p>
        </w:tc>
        <w:tc>
          <w:tcPr>
            <w:tcW w:w="690" w:type="pct"/>
            <w:tcBorders>
              <w:top w:val="nil"/>
            </w:tcBorders>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p>
        </w:tc>
        <w:tc>
          <w:tcPr>
            <w:tcW w:w="830" w:type="pct"/>
            <w:shd w:val="clear" w:color="auto" w:fill="DAEEF3"/>
            <w:vAlign w:val="center"/>
          </w:tcPr>
          <w:p w:rsidR="002E75C1" w:rsidRPr="00594286" w:rsidRDefault="002E75C1" w:rsidP="005E7649">
            <w:pPr>
              <w:spacing w:line="240" w:lineRule="auto"/>
              <w:jc w:val="both"/>
              <w:rPr>
                <w:rFonts w:ascii="Arial Narrow" w:hAnsi="Arial Narrow"/>
                <w:sz w:val="16"/>
                <w:szCs w:val="16"/>
                <w:lang w:val="es-SV"/>
              </w:rPr>
            </w:pPr>
            <w:r>
              <w:rPr>
                <w:rFonts w:ascii="Arial Narrow" w:hAnsi="Arial Narrow"/>
                <w:sz w:val="16"/>
                <w:szCs w:val="16"/>
                <w:lang w:val="es-SV"/>
              </w:rPr>
              <w:t xml:space="preserve">No hay recomendaciones </w:t>
            </w:r>
          </w:p>
        </w:tc>
      </w:tr>
    </w:tbl>
    <w:p w:rsidR="00F7734A" w:rsidRPr="00F7734A" w:rsidRDefault="00F7734A" w:rsidP="001B107C">
      <w:pPr>
        <w:pBdr>
          <w:bottom w:val="single" w:sz="4" w:space="1" w:color="auto"/>
        </w:pBdr>
        <w:spacing w:line="240" w:lineRule="auto"/>
        <w:jc w:val="both"/>
        <w:rPr>
          <w:rFonts w:ascii="Arial Narrow" w:hAnsi="Arial Narrow"/>
          <w:b/>
          <w:iCs/>
          <w:sz w:val="16"/>
          <w:szCs w:val="16"/>
          <w:lang w:val="es-SV" w:eastAsia="en-US"/>
        </w:rPr>
      </w:pPr>
      <w:r w:rsidRPr="00F7734A">
        <w:rPr>
          <w:rFonts w:ascii="Arial Narrow" w:hAnsi="Arial Narrow" w:cs="Arial"/>
          <w:b/>
          <w:sz w:val="16"/>
          <w:szCs w:val="16"/>
          <w:lang w:val="es-SV"/>
        </w:rPr>
        <w:t xml:space="preserve">EVALUACIÓN DEL SEMESTRE </w:t>
      </w:r>
      <w:r w:rsidR="00E4454B">
        <w:rPr>
          <w:rFonts w:ascii="Arial Narrow" w:hAnsi="Arial Narrow" w:cs="Arial"/>
          <w:b/>
          <w:sz w:val="16"/>
          <w:szCs w:val="16"/>
          <w:lang w:val="es-SV"/>
        </w:rPr>
        <w:t>I</w:t>
      </w:r>
      <w:r w:rsidRPr="00F7734A">
        <w:rPr>
          <w:rFonts w:ascii="Arial Narrow" w:hAnsi="Arial Narrow" w:cs="Arial"/>
          <w:b/>
          <w:sz w:val="16"/>
          <w:szCs w:val="16"/>
          <w:lang w:val="es-SV"/>
        </w:rPr>
        <w:t xml:space="preserve">I 2019 OFICINAS CENTRALES. </w:t>
      </w:r>
      <w:r w:rsidRPr="00F7734A">
        <w:rPr>
          <w:rFonts w:ascii="Arial Narrow" w:hAnsi="Arial Narrow"/>
          <w:b/>
          <w:sz w:val="16"/>
          <w:szCs w:val="16"/>
        </w:rPr>
        <w:t xml:space="preserve">UNIDAD DE </w:t>
      </w:r>
      <w:r w:rsidR="001C44E4">
        <w:rPr>
          <w:rFonts w:ascii="Arial Narrow" w:hAnsi="Arial Narrow"/>
          <w:b/>
          <w:sz w:val="16"/>
          <w:szCs w:val="16"/>
        </w:rPr>
        <w:t>GESTIÓN: N° 6. UNIDAD JURÍDICA</w:t>
      </w:r>
      <w:r w:rsidR="001C44E4" w:rsidRPr="001C44E4">
        <w:rPr>
          <w:rFonts w:ascii="Arial Narrow" w:hAnsi="Arial Narrow"/>
          <w:b/>
          <w:sz w:val="16"/>
          <w:szCs w:val="16"/>
        </w:rPr>
        <w:t xml:space="preserve"> </w:t>
      </w:r>
      <w:r w:rsidR="00D62BE8">
        <w:rPr>
          <w:rFonts w:ascii="Arial Narrow" w:hAnsi="Arial Narrow"/>
          <w:b/>
          <w:sz w:val="16"/>
          <w:szCs w:val="16"/>
        </w:rPr>
        <w:t>INSTITUCIONAL</w:t>
      </w:r>
      <w:r w:rsidR="00D62BE8" w:rsidRPr="007E193D">
        <w:rPr>
          <w:rFonts w:ascii="Arial Narrow" w:hAnsi="Arial Narrow"/>
          <w:b/>
          <w:sz w:val="16"/>
          <w:szCs w:val="16"/>
        </w:rPr>
        <w:t xml:space="preserve"> </w:t>
      </w:r>
      <w:r w:rsidR="005E7649" w:rsidRPr="007E193D">
        <w:rPr>
          <w:rFonts w:ascii="Arial Narrow" w:hAnsi="Arial Narrow"/>
          <w:b/>
          <w:sz w:val="16"/>
          <w:szCs w:val="16"/>
        </w:rPr>
        <w:t>UJ</w:t>
      </w:r>
      <w:r w:rsidR="005E7649">
        <w:rPr>
          <w:rFonts w:ascii="Arial Narrow" w:hAnsi="Arial Narrow"/>
          <w:b/>
          <w:sz w:val="16"/>
          <w:szCs w:val="16"/>
        </w:rPr>
        <w:t xml:space="preserve">I </w:t>
      </w:r>
      <w:r w:rsidR="005E7649" w:rsidRPr="00F7734A">
        <w:rPr>
          <w:rFonts w:ascii="Arial Narrow" w:hAnsi="Arial Narrow"/>
          <w:b/>
          <w:sz w:val="16"/>
          <w:szCs w:val="16"/>
        </w:rPr>
        <w:t>MISIÓN</w:t>
      </w:r>
      <w:r w:rsidRPr="00F7734A">
        <w:rPr>
          <w:rFonts w:ascii="Arial Narrow" w:hAnsi="Arial Narrow"/>
          <w:b/>
          <w:sz w:val="16"/>
          <w:szCs w:val="16"/>
        </w:rPr>
        <w:t>:</w:t>
      </w:r>
      <w:r w:rsidRPr="00F7734A">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F7734A">
        <w:rPr>
          <w:rFonts w:ascii="Arial Narrow" w:hAnsi="Arial Narrow"/>
          <w:sz w:val="16"/>
          <w:szCs w:val="16"/>
        </w:rPr>
        <w:t xml:space="preserve">” </w:t>
      </w:r>
      <w:r w:rsidRPr="00F7734A">
        <w:rPr>
          <w:rFonts w:ascii="Arial Narrow" w:hAnsi="Arial Narrow"/>
          <w:b/>
          <w:iCs/>
          <w:sz w:val="16"/>
          <w:szCs w:val="16"/>
        </w:rPr>
        <w:t xml:space="preserve">OBJETIVOS ESTRATÉGICO N° </w:t>
      </w:r>
      <w:r w:rsidRPr="00F7734A">
        <w:rPr>
          <w:rFonts w:ascii="Arial Narrow" w:hAnsi="Arial Narrow"/>
          <w:b/>
          <w:iCs/>
          <w:sz w:val="16"/>
          <w:szCs w:val="16"/>
          <w:lang w:val="es-SV" w:eastAsia="en-US"/>
        </w:rPr>
        <w:t xml:space="preserve">3) </w:t>
      </w:r>
      <w:r w:rsidRPr="00F7734A">
        <w:rPr>
          <w:rFonts w:ascii="Arial Narrow" w:hAnsi="Arial Narrow"/>
          <w:iCs/>
          <w:sz w:val="16"/>
          <w:szCs w:val="16"/>
          <w:lang w:val="es-SV" w:eastAsia="en-US"/>
        </w:rPr>
        <w:t>Fortalecer las Capacidades Técnicas y Administrativas del Instituto.</w:t>
      </w:r>
      <w:r w:rsidRPr="00F7734A">
        <w:rPr>
          <w:rFonts w:ascii="Arial Narrow" w:hAnsi="Arial Narrow"/>
          <w:b/>
          <w:iCs/>
          <w:sz w:val="16"/>
          <w:szCs w:val="16"/>
        </w:rPr>
        <w:t xml:space="preserve"> LÍNEAS ESTRATÉGICAS:</w:t>
      </w:r>
      <w:r w:rsidRPr="00F7734A">
        <w:rPr>
          <w:rFonts w:ascii="Arial Narrow" w:eastAsia="Calibri" w:hAnsi="Arial Narrow" w:cs="ArialNarrow,Bold"/>
          <w:b/>
          <w:bCs/>
          <w:sz w:val="16"/>
          <w:szCs w:val="16"/>
          <w:lang w:val="es-SV" w:eastAsia="en-US"/>
        </w:rPr>
        <w:t xml:space="preserve"> N° 3.</w:t>
      </w:r>
      <w:r w:rsidRPr="00F7734A">
        <w:rPr>
          <w:rFonts w:ascii="Arial Narrow" w:hAnsi="Arial Narrow"/>
          <w:b/>
          <w:sz w:val="16"/>
          <w:szCs w:val="16"/>
          <w:lang w:val="es-SV" w:eastAsia="en-US"/>
        </w:rPr>
        <w:t xml:space="preserve"> 3.3) </w:t>
      </w:r>
      <w:r w:rsidRPr="00F7734A">
        <w:rPr>
          <w:rFonts w:ascii="Arial Narrow" w:hAnsi="Arial Narrow"/>
          <w:sz w:val="16"/>
          <w:szCs w:val="16"/>
          <w:lang w:val="es-SV" w:eastAsia="en-US"/>
        </w:rPr>
        <w:t>Revisión y Actualización de manuales operativos y normativa institucional.</w:t>
      </w:r>
    </w:p>
    <w:p w:rsidR="00F7734A" w:rsidRPr="00F7734A" w:rsidRDefault="00F7734A" w:rsidP="00F7734A">
      <w:pPr>
        <w:pStyle w:val="Ttulo1Car1"/>
        <w:shd w:val="clear" w:color="auto" w:fill="DAEEF3"/>
        <w:spacing w:line="240" w:lineRule="auto"/>
        <w:jc w:val="center"/>
        <w:rPr>
          <w:rFonts w:ascii="Arial Narrow" w:hAnsi="Arial Narrow"/>
          <w:b/>
          <w:iCs/>
          <w:sz w:val="16"/>
          <w:szCs w:val="16"/>
        </w:rPr>
      </w:pPr>
      <w:r w:rsidRPr="00F7734A">
        <w:rPr>
          <w:rFonts w:ascii="Arial Narrow" w:hAnsi="Arial Narrow"/>
          <w:b/>
          <w:iCs/>
          <w:sz w:val="16"/>
          <w:szCs w:val="16"/>
        </w:rPr>
        <w:t>MATRIZ</w:t>
      </w:r>
    </w:p>
    <w:tbl>
      <w:tblPr>
        <w:tblW w:w="498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702"/>
        <w:gridCol w:w="1848"/>
        <w:gridCol w:w="3104"/>
        <w:gridCol w:w="1554"/>
        <w:gridCol w:w="571"/>
        <w:gridCol w:w="2011"/>
        <w:gridCol w:w="2413"/>
      </w:tblGrid>
      <w:tr w:rsidR="00F7734A" w:rsidRPr="006F2BE4" w:rsidTr="00FC408A">
        <w:trPr>
          <w:trHeight w:val="560"/>
        </w:trPr>
        <w:tc>
          <w:tcPr>
            <w:tcW w:w="470"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Objetivos Operativos</w:t>
            </w:r>
          </w:p>
        </w:tc>
        <w:tc>
          <w:tcPr>
            <w:tcW w:w="584"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Metas</w:t>
            </w:r>
          </w:p>
        </w:tc>
        <w:tc>
          <w:tcPr>
            <w:tcW w:w="634"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Indicador de Impacto</w:t>
            </w:r>
          </w:p>
        </w:tc>
        <w:tc>
          <w:tcPr>
            <w:tcW w:w="1065"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Nivel de cumplimiento de Metas.</w:t>
            </w:r>
          </w:p>
        </w:tc>
        <w:tc>
          <w:tcPr>
            <w:tcW w:w="533"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 xml:space="preserve"> Medios de Verificación.</w:t>
            </w:r>
          </w:p>
        </w:tc>
        <w:tc>
          <w:tcPr>
            <w:tcW w:w="196"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w:t>
            </w:r>
          </w:p>
        </w:tc>
        <w:tc>
          <w:tcPr>
            <w:tcW w:w="690"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Valoraciones</w:t>
            </w:r>
          </w:p>
        </w:tc>
        <w:tc>
          <w:tcPr>
            <w:tcW w:w="828" w:type="pct"/>
            <w:shd w:val="clear" w:color="auto" w:fill="92CDDC"/>
          </w:tcPr>
          <w:p w:rsidR="00F7734A" w:rsidRPr="006F2BE4" w:rsidRDefault="00F7734A"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Recomendaciones</w:t>
            </w:r>
          </w:p>
        </w:tc>
      </w:tr>
      <w:tr w:rsidR="006E790F" w:rsidRPr="006F2BE4" w:rsidTr="00FC408A">
        <w:trPr>
          <w:trHeight w:val="2197"/>
        </w:trPr>
        <w:tc>
          <w:tcPr>
            <w:tcW w:w="470"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 xml:space="preserve">7. </w:t>
            </w:r>
            <w:r w:rsidRPr="006F2BE4">
              <w:rPr>
                <w:rFonts w:ascii="Arial Narrow" w:hAnsi="Arial Narrow"/>
                <w:bCs/>
                <w:color w:val="000000"/>
                <w:sz w:val="16"/>
                <w:szCs w:val="16"/>
                <w:lang w:eastAsia="es-SV"/>
              </w:rPr>
              <w:t>Colaborar con la formalización de documentos legales sobre inmuebles en los que tiene interés de arrendamiento o compra el ISBM.</w:t>
            </w:r>
          </w:p>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Peso 100%</w:t>
            </w:r>
          </w:p>
        </w:tc>
        <w:tc>
          <w:tcPr>
            <w:tcW w:w="584"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7.1</w:t>
            </w:r>
            <w:r w:rsidRPr="006F2BE4">
              <w:rPr>
                <w:rFonts w:ascii="Arial Narrow" w:hAnsi="Arial Narrow"/>
                <w:bCs/>
                <w:color w:val="000000"/>
                <w:sz w:val="16"/>
                <w:szCs w:val="16"/>
                <w:lang w:eastAsia="es-SV"/>
              </w:rPr>
              <w:t xml:space="preserve"> Formalizar el 100% de los documentos legales sobre bienes inmuebles en los que tenga interés de arrendamiento o compra el ISBM.</w:t>
            </w:r>
          </w:p>
          <w:p w:rsidR="006E790F" w:rsidRPr="006F2BE4" w:rsidRDefault="006E790F" w:rsidP="005E7649">
            <w:pPr>
              <w:spacing w:line="240" w:lineRule="auto"/>
              <w:jc w:val="both"/>
              <w:rPr>
                <w:rFonts w:ascii="Arial Narrow" w:hAnsi="Arial Narrow"/>
                <w:b/>
                <w:bCs/>
                <w:color w:val="000000"/>
                <w:sz w:val="16"/>
                <w:szCs w:val="16"/>
                <w:lang w:eastAsia="es-SV"/>
              </w:rPr>
            </w:pPr>
            <w:r w:rsidRPr="006F2BE4">
              <w:rPr>
                <w:rFonts w:ascii="Arial Narrow" w:hAnsi="Arial Narrow"/>
                <w:b/>
                <w:bCs/>
                <w:color w:val="000000"/>
                <w:sz w:val="16"/>
                <w:szCs w:val="16"/>
                <w:lang w:eastAsia="es-SV"/>
              </w:rPr>
              <w:t>Peso 100%</w:t>
            </w:r>
          </w:p>
          <w:p w:rsidR="006E790F" w:rsidRPr="006F2BE4" w:rsidRDefault="006E790F" w:rsidP="005E7649">
            <w:pPr>
              <w:spacing w:line="240" w:lineRule="auto"/>
              <w:jc w:val="both"/>
              <w:rPr>
                <w:rFonts w:ascii="Arial Narrow" w:hAnsi="Arial Narrow"/>
                <w:bCs/>
                <w:color w:val="000000"/>
                <w:sz w:val="16"/>
                <w:szCs w:val="16"/>
                <w:lang w:eastAsia="es-SV"/>
              </w:rPr>
            </w:pPr>
          </w:p>
        </w:tc>
        <w:tc>
          <w:tcPr>
            <w:tcW w:w="634"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p>
          <w:p w:rsidR="006E790F" w:rsidRPr="006F2BE4" w:rsidRDefault="006E790F" w:rsidP="005E7649">
            <w:pPr>
              <w:spacing w:line="240" w:lineRule="auto"/>
              <w:ind w:left="79" w:right="71"/>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1.</w:t>
            </w:r>
            <w:r w:rsidRPr="006F2BE4">
              <w:rPr>
                <w:rFonts w:ascii="Arial Narrow" w:hAnsi="Arial Narrow"/>
                <w:bCs/>
                <w:color w:val="000000"/>
                <w:sz w:val="16"/>
                <w:szCs w:val="16"/>
                <w:lang w:eastAsia="es-SV"/>
              </w:rPr>
              <w:t xml:space="preserve"> Número de expedientes y contratos formalizados sobre inmuebles en los que tenga interés de arrendamiento o compra el ISBM.</w:t>
            </w:r>
          </w:p>
          <w:p w:rsidR="006E790F" w:rsidRPr="006F2BE4" w:rsidRDefault="006E790F" w:rsidP="005E7649">
            <w:pPr>
              <w:spacing w:line="240" w:lineRule="auto"/>
              <w:jc w:val="both"/>
              <w:rPr>
                <w:rFonts w:ascii="Arial Narrow" w:hAnsi="Arial Narrow"/>
                <w:bCs/>
                <w:color w:val="000000"/>
                <w:sz w:val="16"/>
                <w:szCs w:val="16"/>
                <w:lang w:eastAsia="es-SV"/>
              </w:rPr>
            </w:pPr>
          </w:p>
          <w:p w:rsidR="006E790F" w:rsidRPr="006F2BE4" w:rsidRDefault="006E790F"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6E790F" w:rsidRPr="00594286" w:rsidRDefault="006E790F" w:rsidP="005E7649">
            <w:pPr>
              <w:spacing w:line="240" w:lineRule="auto"/>
              <w:jc w:val="both"/>
              <w:rPr>
                <w:rFonts w:ascii="Arial Narrow" w:hAnsi="Arial Narrow"/>
                <w:bCs/>
                <w:sz w:val="18"/>
                <w:szCs w:val="18"/>
                <w:lang w:eastAsia="es-SV"/>
              </w:rPr>
            </w:pPr>
            <w:r w:rsidRPr="00594286">
              <w:rPr>
                <w:rFonts w:ascii="Arial Narrow" w:hAnsi="Arial Narrow"/>
                <w:b/>
                <w:bCs/>
                <w:sz w:val="18"/>
                <w:szCs w:val="18"/>
                <w:lang w:eastAsia="es-SV"/>
              </w:rPr>
              <w:t>1.</w:t>
            </w:r>
            <w:r w:rsidRPr="00594286">
              <w:rPr>
                <w:rFonts w:ascii="Arial Narrow" w:hAnsi="Arial Narrow"/>
                <w:bCs/>
                <w:sz w:val="18"/>
                <w:szCs w:val="18"/>
                <w:lang w:eastAsia="es-SV"/>
              </w:rPr>
              <w:t xml:space="preserve"> Para el segundo semestre se ha revisado documentación legal de 1 inmuebles a solicitud de la Presidencia y las Sub Direcciones. </w:t>
            </w:r>
          </w:p>
          <w:p w:rsidR="006E790F" w:rsidRPr="00594286" w:rsidRDefault="006E790F" w:rsidP="005E7649">
            <w:pPr>
              <w:spacing w:line="240" w:lineRule="auto"/>
              <w:jc w:val="both"/>
              <w:rPr>
                <w:rFonts w:ascii="Arial Narrow" w:hAnsi="Arial Narrow"/>
                <w:b/>
                <w:bCs/>
                <w:sz w:val="16"/>
                <w:szCs w:val="16"/>
                <w:lang w:eastAsia="es-SV"/>
              </w:rPr>
            </w:pPr>
          </w:p>
        </w:tc>
        <w:tc>
          <w:tcPr>
            <w:tcW w:w="533" w:type="pct"/>
            <w:shd w:val="clear" w:color="auto" w:fill="DAEEF3"/>
          </w:tcPr>
          <w:p w:rsidR="006E790F" w:rsidRPr="00594286" w:rsidRDefault="006E790F"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6E790F" w:rsidRPr="00594286" w:rsidRDefault="006E790F" w:rsidP="005E7649">
            <w:pPr>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eastAsia="es-SV"/>
              </w:rPr>
            </w:pPr>
            <w:r w:rsidRPr="00594286">
              <w:rPr>
                <w:rFonts w:ascii="Arial Narrow" w:hAnsi="Arial Narrow"/>
                <w:sz w:val="16"/>
                <w:szCs w:val="16"/>
                <w:lang w:val="es-SV"/>
              </w:rPr>
              <w:t>- Correo electrónico.</w:t>
            </w:r>
          </w:p>
        </w:tc>
        <w:tc>
          <w:tcPr>
            <w:tcW w:w="196" w:type="pct"/>
            <w:shd w:val="clear" w:color="auto" w:fill="DAEEF3"/>
          </w:tcPr>
          <w:p w:rsidR="006E790F" w:rsidRPr="00594286" w:rsidRDefault="002E75C1" w:rsidP="005E7649">
            <w:pPr>
              <w:spacing w:line="240" w:lineRule="auto"/>
              <w:jc w:val="both"/>
              <w:rPr>
                <w:rFonts w:ascii="Arial Narrow" w:hAnsi="Arial Narrow"/>
                <w:b/>
                <w:sz w:val="16"/>
                <w:szCs w:val="16"/>
                <w:lang w:val="es-SV"/>
              </w:rPr>
            </w:pPr>
            <w:r>
              <w:rPr>
                <w:rFonts w:ascii="Arial Narrow" w:hAnsi="Arial Narrow"/>
                <w:b/>
                <w:sz w:val="16"/>
                <w:szCs w:val="16"/>
                <w:lang w:val="es-SV"/>
              </w:rPr>
              <w:t>10</w:t>
            </w:r>
            <w:r w:rsidR="006E790F" w:rsidRPr="00594286">
              <w:rPr>
                <w:rFonts w:ascii="Arial Narrow" w:hAnsi="Arial Narrow"/>
                <w:b/>
                <w:sz w:val="16"/>
                <w:szCs w:val="16"/>
                <w:lang w:val="es-SV"/>
              </w:rPr>
              <w:t>0</w:t>
            </w:r>
          </w:p>
        </w:tc>
        <w:tc>
          <w:tcPr>
            <w:tcW w:w="690" w:type="pct"/>
            <w:shd w:val="clear" w:color="auto" w:fill="DAEEF3"/>
          </w:tcPr>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de apoyo se realiza de forma periódica de enero y diciembre de cada año por parte de la Unidad Jurídica, a petición de la dependencia correspondiente.</w:t>
            </w:r>
          </w:p>
        </w:tc>
        <w:tc>
          <w:tcPr>
            <w:tcW w:w="828" w:type="pct"/>
            <w:tcBorders>
              <w:bottom w:val="nil"/>
            </w:tcBorders>
            <w:shd w:val="clear" w:color="auto" w:fill="DAEEF3"/>
          </w:tcPr>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rPr>
            </w:pPr>
            <w:r w:rsidRPr="00594286">
              <w:rPr>
                <w:rFonts w:ascii="Arial Narrow" w:hAnsi="Arial Narrow"/>
                <w:sz w:val="16"/>
                <w:szCs w:val="16"/>
                <w:lang w:val="es-SV"/>
              </w:rPr>
              <w:t>No hay recomendaciones</w:t>
            </w:r>
          </w:p>
        </w:tc>
      </w:tr>
      <w:tr w:rsidR="002E75C1" w:rsidRPr="006F2BE4" w:rsidTr="00FC408A">
        <w:trPr>
          <w:trHeight w:val="560"/>
        </w:trPr>
        <w:tc>
          <w:tcPr>
            <w:tcW w:w="470"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634"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Cs/>
                <w:sz w:val="18"/>
                <w:szCs w:val="18"/>
                <w:lang w:eastAsia="es-SV"/>
              </w:rPr>
            </w:pPr>
            <w:r w:rsidRPr="00594286">
              <w:rPr>
                <w:rFonts w:ascii="Arial Narrow" w:hAnsi="Arial Narrow"/>
                <w:b/>
                <w:bCs/>
                <w:sz w:val="18"/>
                <w:szCs w:val="18"/>
                <w:lang w:eastAsia="es-SV"/>
              </w:rPr>
              <w:t>2.</w:t>
            </w:r>
            <w:r w:rsidRPr="00594286">
              <w:rPr>
                <w:rFonts w:ascii="Arial Narrow" w:hAnsi="Arial Narrow"/>
                <w:bCs/>
                <w:sz w:val="18"/>
                <w:szCs w:val="18"/>
                <w:lang w:eastAsia="es-SV"/>
              </w:rPr>
              <w:t xml:space="preserve"> Para el segundo semestre se han revisado informes recomendativos de arrendamiento de 3 inmuebles.</w:t>
            </w:r>
          </w:p>
          <w:p w:rsidR="002E75C1" w:rsidRPr="00594286" w:rsidRDefault="002E75C1" w:rsidP="005E7649">
            <w:pPr>
              <w:spacing w:line="240" w:lineRule="auto"/>
              <w:jc w:val="both"/>
              <w:rPr>
                <w:rFonts w:ascii="Arial Narrow" w:hAnsi="Arial Narrow"/>
                <w:b/>
                <w:bCs/>
                <w:sz w:val="16"/>
                <w:szCs w:val="16"/>
                <w:lang w:eastAsia="es-SV"/>
              </w:rPr>
            </w:pPr>
          </w:p>
        </w:tc>
        <w:tc>
          <w:tcPr>
            <w:tcW w:w="533" w:type="pct"/>
            <w:shd w:val="clear" w:color="auto" w:fill="DAEEF3"/>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2E75C1" w:rsidRPr="00594286" w:rsidRDefault="002E75C1" w:rsidP="005E7649">
            <w:pPr>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val="es-SV"/>
              </w:rPr>
              <w:t>- Correo electrónico.</w:t>
            </w:r>
          </w:p>
        </w:tc>
        <w:tc>
          <w:tcPr>
            <w:tcW w:w="196" w:type="pct"/>
            <w:shd w:val="clear" w:color="auto" w:fill="DAEEF3"/>
          </w:tcPr>
          <w:p w:rsidR="002E75C1" w:rsidRDefault="002E75C1" w:rsidP="005E7649">
            <w:pPr>
              <w:jc w:val="both"/>
            </w:pPr>
            <w:r w:rsidRPr="00400B14">
              <w:rPr>
                <w:rFonts w:ascii="Arial Narrow" w:hAnsi="Arial Narrow"/>
                <w:b/>
                <w:sz w:val="16"/>
                <w:szCs w:val="16"/>
                <w:lang w:val="es-SV"/>
              </w:rPr>
              <w:t>100</w:t>
            </w:r>
          </w:p>
        </w:tc>
        <w:tc>
          <w:tcPr>
            <w:tcW w:w="690" w:type="pct"/>
            <w:shd w:val="clear" w:color="auto" w:fill="DAEEF3"/>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se realiza de forma periódica de enero a diciembre de cada año por parte de la Unidad Jurídica, por lo que hay avances.</w:t>
            </w:r>
          </w:p>
        </w:tc>
        <w:tc>
          <w:tcPr>
            <w:tcW w:w="828" w:type="pct"/>
            <w:tcBorders>
              <w:top w:val="nil"/>
              <w:bottom w:val="nil"/>
            </w:tcBorders>
            <w:shd w:val="clear" w:color="auto" w:fill="DAEEF3"/>
          </w:tcPr>
          <w:p w:rsidR="002E75C1" w:rsidRPr="00594286" w:rsidRDefault="002E75C1" w:rsidP="005E7649">
            <w:pPr>
              <w:spacing w:line="240" w:lineRule="auto"/>
              <w:jc w:val="both"/>
              <w:rPr>
                <w:rFonts w:ascii="Arial Narrow" w:hAnsi="Arial Narrow"/>
                <w:sz w:val="16"/>
                <w:szCs w:val="16"/>
                <w:lang w:val="es-SV"/>
              </w:rPr>
            </w:pPr>
          </w:p>
        </w:tc>
      </w:tr>
      <w:tr w:rsidR="002E75C1" w:rsidRPr="006F2BE4" w:rsidTr="00FC408A">
        <w:trPr>
          <w:trHeight w:val="3726"/>
        </w:trPr>
        <w:tc>
          <w:tcPr>
            <w:tcW w:w="470" w:type="pct"/>
            <w:tcBorders>
              <w:top w:val="nil"/>
              <w:bottom w:val="single" w:sz="4" w:space="0" w:color="auto"/>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84" w:type="pct"/>
            <w:tcBorders>
              <w:top w:val="nil"/>
              <w:bottom w:val="single" w:sz="4" w:space="0" w:color="auto"/>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634" w:type="pct"/>
            <w:tcBorders>
              <w:top w:val="nil"/>
              <w:bottom w:val="single" w:sz="4" w:space="0" w:color="auto"/>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
                <w:bCs/>
                <w:sz w:val="16"/>
                <w:szCs w:val="16"/>
                <w:lang w:eastAsia="es-SV"/>
              </w:rPr>
            </w:pPr>
            <w:r w:rsidRPr="00594286">
              <w:rPr>
                <w:rFonts w:ascii="Arial Narrow" w:hAnsi="Arial Narrow"/>
                <w:b/>
                <w:bCs/>
                <w:sz w:val="18"/>
                <w:szCs w:val="18"/>
                <w:lang w:eastAsia="es-SV"/>
              </w:rPr>
              <w:t>3.</w:t>
            </w:r>
            <w:r w:rsidR="001B107C">
              <w:rPr>
                <w:rFonts w:ascii="Arial Narrow" w:hAnsi="Arial Narrow"/>
                <w:bCs/>
                <w:sz w:val="18"/>
                <w:szCs w:val="18"/>
                <w:lang w:eastAsia="es-SV"/>
              </w:rPr>
              <w:t xml:space="preserve"> En el segundo</w:t>
            </w:r>
            <w:r w:rsidRPr="00594286">
              <w:rPr>
                <w:rFonts w:ascii="Arial Narrow" w:hAnsi="Arial Narrow"/>
                <w:bCs/>
                <w:sz w:val="18"/>
                <w:szCs w:val="18"/>
                <w:lang w:eastAsia="es-SV"/>
              </w:rPr>
              <w:t xml:space="preserve"> semestre se han elaborado y formalizado, 3 resoluciones de prórroga de contratos de arrendamientos.</w:t>
            </w:r>
          </w:p>
        </w:tc>
        <w:tc>
          <w:tcPr>
            <w:tcW w:w="533" w:type="pct"/>
            <w:shd w:val="clear" w:color="auto" w:fill="DAEEF3"/>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 xml:space="preserve">- Registro digital del sistema Transdoc. </w:t>
            </w:r>
          </w:p>
          <w:p w:rsidR="002E75C1" w:rsidRPr="00594286" w:rsidRDefault="002E75C1" w:rsidP="005E7649">
            <w:pPr>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val="es-SV"/>
              </w:rPr>
              <w:t>- Correo electrónico.</w:t>
            </w:r>
          </w:p>
        </w:tc>
        <w:tc>
          <w:tcPr>
            <w:tcW w:w="196" w:type="pct"/>
            <w:shd w:val="clear" w:color="auto" w:fill="DAEEF3"/>
          </w:tcPr>
          <w:p w:rsidR="002E75C1" w:rsidRDefault="002E75C1" w:rsidP="005E7649">
            <w:pPr>
              <w:jc w:val="both"/>
            </w:pPr>
            <w:r w:rsidRPr="00400B14">
              <w:rPr>
                <w:rFonts w:ascii="Arial Narrow" w:hAnsi="Arial Narrow"/>
                <w:b/>
                <w:sz w:val="16"/>
                <w:szCs w:val="16"/>
                <w:lang w:val="es-SV"/>
              </w:rPr>
              <w:t>100</w:t>
            </w:r>
          </w:p>
        </w:tc>
        <w:tc>
          <w:tcPr>
            <w:tcW w:w="690" w:type="pct"/>
            <w:shd w:val="clear" w:color="auto" w:fill="DAEEF3"/>
          </w:tcPr>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se realiza de forma periódica de enero y diciembre de cada año por parte de la Unidad Jurídica, conforme a acuerdo emitidos por Consejo Directivo.</w:t>
            </w:r>
          </w:p>
        </w:tc>
        <w:tc>
          <w:tcPr>
            <w:tcW w:w="828" w:type="pct"/>
            <w:tcBorders>
              <w:top w:val="nil"/>
            </w:tcBorders>
            <w:shd w:val="clear" w:color="auto" w:fill="DAEEF3"/>
          </w:tcPr>
          <w:p w:rsidR="002E75C1" w:rsidRPr="00594286" w:rsidRDefault="002E75C1" w:rsidP="005E7649">
            <w:pPr>
              <w:spacing w:line="240" w:lineRule="auto"/>
              <w:jc w:val="both"/>
              <w:rPr>
                <w:rFonts w:ascii="Arial Narrow" w:hAnsi="Arial Narrow"/>
                <w:sz w:val="16"/>
                <w:szCs w:val="16"/>
                <w:lang w:val="es-SV"/>
              </w:rPr>
            </w:pPr>
          </w:p>
        </w:tc>
      </w:tr>
    </w:tbl>
    <w:p w:rsidR="00864790" w:rsidRPr="00864790" w:rsidRDefault="00864790" w:rsidP="00864790">
      <w:pPr>
        <w:spacing w:line="240" w:lineRule="auto"/>
        <w:jc w:val="both"/>
        <w:rPr>
          <w:rFonts w:ascii="Calibri" w:hAnsi="Calibri"/>
          <w:b/>
          <w:iCs/>
          <w:sz w:val="16"/>
          <w:szCs w:val="16"/>
          <w:lang w:val="es-SV" w:eastAsia="en-US"/>
        </w:rPr>
      </w:pPr>
      <w:r w:rsidRPr="00864790">
        <w:rPr>
          <w:rFonts w:ascii="Arial Narrow" w:hAnsi="Arial Narrow" w:cs="Arial"/>
          <w:b/>
          <w:sz w:val="16"/>
          <w:szCs w:val="16"/>
          <w:lang w:val="es-SV"/>
        </w:rPr>
        <w:t xml:space="preserve">EVALUACIÓN DEL SEMESTRE </w:t>
      </w:r>
      <w:r w:rsidR="00E4454B">
        <w:rPr>
          <w:rFonts w:ascii="Arial Narrow" w:hAnsi="Arial Narrow" w:cs="Arial"/>
          <w:b/>
          <w:sz w:val="16"/>
          <w:szCs w:val="16"/>
          <w:lang w:val="es-SV"/>
        </w:rPr>
        <w:t>I</w:t>
      </w:r>
      <w:r w:rsidRPr="00864790">
        <w:rPr>
          <w:rFonts w:ascii="Arial Narrow" w:hAnsi="Arial Narrow" w:cs="Arial"/>
          <w:b/>
          <w:sz w:val="16"/>
          <w:szCs w:val="16"/>
          <w:lang w:val="es-SV"/>
        </w:rPr>
        <w:t xml:space="preserve">I 2019 OFICINAS CENTRALES. </w:t>
      </w:r>
      <w:r w:rsidRPr="00864790">
        <w:rPr>
          <w:rFonts w:ascii="Arial Narrow" w:hAnsi="Arial Narrow"/>
          <w:b/>
          <w:sz w:val="16"/>
          <w:szCs w:val="16"/>
        </w:rPr>
        <w:t>UNIDAD DE GESTIÓN: N° 6</w:t>
      </w:r>
      <w:r w:rsidR="00050E43">
        <w:rPr>
          <w:rFonts w:ascii="Arial Narrow" w:hAnsi="Arial Narrow"/>
          <w:b/>
          <w:sz w:val="16"/>
          <w:szCs w:val="16"/>
        </w:rPr>
        <w:t xml:space="preserve"> </w:t>
      </w:r>
      <w:r w:rsidRPr="00864790">
        <w:rPr>
          <w:rFonts w:ascii="Arial Narrow" w:hAnsi="Arial Narrow"/>
          <w:b/>
          <w:sz w:val="16"/>
          <w:szCs w:val="16"/>
        </w:rPr>
        <w:t>UNI</w:t>
      </w:r>
      <w:r w:rsidR="001C44E4">
        <w:rPr>
          <w:rFonts w:ascii="Arial Narrow" w:hAnsi="Arial Narrow"/>
          <w:b/>
          <w:sz w:val="16"/>
          <w:szCs w:val="16"/>
        </w:rPr>
        <w:t xml:space="preserve">DAD JURÍDICA </w:t>
      </w:r>
      <w:r w:rsidR="00D62BE8">
        <w:rPr>
          <w:rFonts w:ascii="Arial Narrow" w:hAnsi="Arial Narrow"/>
          <w:b/>
          <w:sz w:val="16"/>
          <w:szCs w:val="16"/>
        </w:rPr>
        <w:t>INSTITUCIONAL</w:t>
      </w:r>
      <w:r w:rsidR="001C44E4" w:rsidRPr="007E193D">
        <w:rPr>
          <w:rFonts w:ascii="Arial Narrow" w:hAnsi="Arial Narrow"/>
          <w:b/>
          <w:sz w:val="16"/>
          <w:szCs w:val="16"/>
        </w:rPr>
        <w:t xml:space="preserve"> UJ</w:t>
      </w:r>
      <w:r w:rsidR="001C44E4">
        <w:rPr>
          <w:rFonts w:ascii="Arial Narrow" w:hAnsi="Arial Narrow"/>
          <w:b/>
          <w:sz w:val="16"/>
          <w:szCs w:val="16"/>
        </w:rPr>
        <w:t>I</w:t>
      </w:r>
      <w:r w:rsidR="001C44E4" w:rsidRPr="00864790">
        <w:rPr>
          <w:rFonts w:ascii="Arial Narrow" w:hAnsi="Arial Narrow"/>
          <w:b/>
          <w:sz w:val="16"/>
          <w:szCs w:val="16"/>
        </w:rPr>
        <w:t xml:space="preserve"> </w:t>
      </w:r>
      <w:r w:rsidRPr="00864790">
        <w:rPr>
          <w:rFonts w:ascii="Arial Narrow" w:hAnsi="Arial Narrow"/>
          <w:b/>
          <w:sz w:val="16"/>
          <w:szCs w:val="16"/>
        </w:rPr>
        <w:t>MISIÓN:</w:t>
      </w:r>
      <w:r w:rsidRPr="00864790">
        <w:rPr>
          <w:rFonts w:ascii="Arial Narrow" w:hAnsi="Arial Narrow"/>
          <w:sz w:val="16"/>
          <w:szCs w:val="16"/>
          <w:lang w:val="es-SV" w:eastAsia="en-US"/>
        </w:rPr>
        <w:t xml:space="preserve"> “Apoyar a las dependencias organizativas del ISBM, en la orientación de aspectos legales para el desarrollo de la gestión administrativa, en la representación judicial del Instituto, y en las diferentes contrataciones de personal, bienes y servicios que contribuyan al fortalecimiento institucional.</w:t>
      </w:r>
      <w:r w:rsidRPr="00864790">
        <w:rPr>
          <w:rFonts w:ascii="Arial Narrow" w:hAnsi="Arial Narrow"/>
          <w:sz w:val="16"/>
          <w:szCs w:val="16"/>
        </w:rPr>
        <w:t xml:space="preserve">” </w:t>
      </w:r>
      <w:r w:rsidRPr="00864790">
        <w:rPr>
          <w:rFonts w:ascii="Arial Narrow" w:hAnsi="Arial Narrow"/>
          <w:b/>
          <w:iCs/>
          <w:sz w:val="16"/>
          <w:szCs w:val="16"/>
        </w:rPr>
        <w:t xml:space="preserve">OBJETIVOS ESTRATÉGICO N° </w:t>
      </w:r>
      <w:r w:rsidRPr="00864790">
        <w:rPr>
          <w:rFonts w:ascii="Arial Narrow" w:hAnsi="Arial Narrow"/>
          <w:b/>
          <w:iCs/>
          <w:sz w:val="16"/>
          <w:szCs w:val="16"/>
          <w:lang w:val="es-SV" w:eastAsia="en-US"/>
        </w:rPr>
        <w:t xml:space="preserve">3) </w:t>
      </w:r>
      <w:r w:rsidRPr="00864790">
        <w:rPr>
          <w:rFonts w:ascii="Arial Narrow" w:hAnsi="Arial Narrow"/>
          <w:iCs/>
          <w:sz w:val="16"/>
          <w:szCs w:val="16"/>
          <w:lang w:val="es-SV" w:eastAsia="en-US"/>
        </w:rPr>
        <w:t>Fortalecer las Capacidades Técnicas y Administrativas del Instituto.</w:t>
      </w:r>
      <w:r w:rsidRPr="00864790">
        <w:rPr>
          <w:rFonts w:ascii="Arial Narrow" w:hAnsi="Arial Narrow"/>
          <w:b/>
          <w:iCs/>
          <w:sz w:val="16"/>
          <w:szCs w:val="16"/>
        </w:rPr>
        <w:t xml:space="preserve"> LÍNEAS ESTRATÉGICAS:</w:t>
      </w:r>
      <w:r w:rsidRPr="00864790">
        <w:rPr>
          <w:rFonts w:ascii="Arial Narrow" w:eastAsia="Calibri" w:hAnsi="Arial Narrow" w:cs="ArialNarrow,Bold"/>
          <w:b/>
          <w:bCs/>
          <w:sz w:val="16"/>
          <w:szCs w:val="16"/>
          <w:lang w:val="es-SV" w:eastAsia="en-US"/>
        </w:rPr>
        <w:t xml:space="preserve"> N° 3.</w:t>
      </w:r>
      <w:r w:rsidRPr="00864790">
        <w:rPr>
          <w:rFonts w:ascii="Arial Narrow" w:hAnsi="Arial Narrow"/>
          <w:b/>
          <w:sz w:val="16"/>
          <w:szCs w:val="16"/>
          <w:lang w:val="es-SV" w:eastAsia="en-US"/>
        </w:rPr>
        <w:t xml:space="preserve"> 3.3) </w:t>
      </w:r>
      <w:r w:rsidRPr="00864790">
        <w:rPr>
          <w:rFonts w:ascii="Arial Narrow" w:hAnsi="Arial Narrow"/>
          <w:sz w:val="16"/>
          <w:szCs w:val="16"/>
          <w:lang w:val="es-SV" w:eastAsia="en-US"/>
        </w:rPr>
        <w:t>Revisión y Actualización de manuales operativos y normativa institucional.</w:t>
      </w:r>
    </w:p>
    <w:p w:rsidR="00864790" w:rsidRPr="00864790" w:rsidRDefault="00864790" w:rsidP="00864790">
      <w:pPr>
        <w:pStyle w:val="Ttulo1Car1"/>
        <w:shd w:val="clear" w:color="auto" w:fill="DAEEF3"/>
        <w:spacing w:line="240" w:lineRule="auto"/>
        <w:jc w:val="center"/>
        <w:rPr>
          <w:rFonts w:ascii="Arial Narrow" w:hAnsi="Arial Narrow"/>
          <w:b/>
          <w:iCs/>
          <w:sz w:val="16"/>
          <w:szCs w:val="16"/>
        </w:rPr>
      </w:pPr>
      <w:r w:rsidRPr="00864790">
        <w:rPr>
          <w:rFonts w:ascii="Arial Narrow" w:hAnsi="Arial Narrow"/>
          <w:b/>
          <w:iCs/>
          <w:sz w:val="16"/>
          <w:szCs w:val="16"/>
        </w:rPr>
        <w:t>MATRIZ</w:t>
      </w:r>
    </w:p>
    <w:tbl>
      <w:tblPr>
        <w:tblW w:w="504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558"/>
        <w:gridCol w:w="1620"/>
        <w:gridCol w:w="3143"/>
        <w:gridCol w:w="1603"/>
        <w:gridCol w:w="546"/>
        <w:gridCol w:w="2571"/>
        <w:gridCol w:w="1910"/>
      </w:tblGrid>
      <w:tr w:rsidR="006E790F" w:rsidRPr="00864790" w:rsidTr="00FC408A">
        <w:trPr>
          <w:trHeight w:val="506"/>
        </w:trPr>
        <w:tc>
          <w:tcPr>
            <w:tcW w:w="612" w:type="pct"/>
            <w:shd w:val="clear" w:color="auto" w:fill="92CDDC"/>
          </w:tcPr>
          <w:p w:rsidR="00864790" w:rsidRPr="006F2BE4" w:rsidRDefault="00CC2C47" w:rsidP="006F2BE4">
            <w:pPr>
              <w:spacing w:line="240" w:lineRule="auto"/>
              <w:jc w:val="center"/>
              <w:rPr>
                <w:rFonts w:ascii="Arial Narrow" w:hAnsi="Arial Narrow"/>
                <w:b/>
                <w:sz w:val="16"/>
                <w:szCs w:val="16"/>
                <w:lang w:val="es-SV"/>
              </w:rPr>
            </w:pPr>
            <w:r>
              <w:rPr>
                <w:rFonts w:ascii="Arial Narrow" w:hAnsi="Arial Narrow"/>
                <w:b/>
                <w:sz w:val="16"/>
                <w:szCs w:val="16"/>
                <w:lang w:val="es-SV"/>
              </w:rPr>
              <w:t xml:space="preserve">               </w:t>
            </w:r>
            <w:r w:rsidR="00864790" w:rsidRPr="006F2BE4">
              <w:rPr>
                <w:rFonts w:ascii="Arial Narrow" w:hAnsi="Arial Narrow"/>
                <w:b/>
                <w:sz w:val="16"/>
                <w:szCs w:val="16"/>
                <w:lang w:val="es-SV"/>
              </w:rPr>
              <w:t>Objetivos Operativos</w:t>
            </w:r>
          </w:p>
        </w:tc>
        <w:tc>
          <w:tcPr>
            <w:tcW w:w="528"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Metas</w:t>
            </w:r>
          </w:p>
        </w:tc>
        <w:tc>
          <w:tcPr>
            <w:tcW w:w="549"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Indicador de Impacto</w:t>
            </w:r>
          </w:p>
        </w:tc>
        <w:tc>
          <w:tcPr>
            <w:tcW w:w="1065"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Nivel de cumplimiento de Metas.</w:t>
            </w:r>
          </w:p>
        </w:tc>
        <w:tc>
          <w:tcPr>
            <w:tcW w:w="543"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 xml:space="preserve"> Medios de Verificación.</w:t>
            </w:r>
          </w:p>
        </w:tc>
        <w:tc>
          <w:tcPr>
            <w:tcW w:w="185"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w:t>
            </w:r>
          </w:p>
        </w:tc>
        <w:tc>
          <w:tcPr>
            <w:tcW w:w="871"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Valoraciones</w:t>
            </w:r>
          </w:p>
        </w:tc>
        <w:tc>
          <w:tcPr>
            <w:tcW w:w="647" w:type="pct"/>
            <w:shd w:val="clear" w:color="auto" w:fill="92CDDC"/>
          </w:tcPr>
          <w:p w:rsidR="00864790" w:rsidRPr="006F2BE4" w:rsidRDefault="00864790" w:rsidP="006F2BE4">
            <w:pPr>
              <w:spacing w:line="240" w:lineRule="auto"/>
              <w:jc w:val="center"/>
              <w:rPr>
                <w:rFonts w:ascii="Arial Narrow" w:hAnsi="Arial Narrow"/>
                <w:b/>
                <w:sz w:val="16"/>
                <w:szCs w:val="16"/>
                <w:lang w:val="es-SV"/>
              </w:rPr>
            </w:pPr>
            <w:r w:rsidRPr="006F2BE4">
              <w:rPr>
                <w:rFonts w:ascii="Arial Narrow" w:hAnsi="Arial Narrow"/>
                <w:b/>
                <w:sz w:val="16"/>
                <w:szCs w:val="16"/>
                <w:lang w:val="es-SV"/>
              </w:rPr>
              <w:t>Recomendaciones</w:t>
            </w:r>
          </w:p>
        </w:tc>
      </w:tr>
      <w:tr w:rsidR="006E790F" w:rsidRPr="00864790" w:rsidTr="00FC408A">
        <w:trPr>
          <w:trHeight w:val="1709"/>
        </w:trPr>
        <w:tc>
          <w:tcPr>
            <w:tcW w:w="612"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 xml:space="preserve">8. </w:t>
            </w:r>
            <w:r w:rsidRPr="006F2BE4">
              <w:rPr>
                <w:rFonts w:ascii="Arial Narrow" w:hAnsi="Arial Narrow"/>
                <w:bCs/>
                <w:color w:val="000000"/>
                <w:sz w:val="16"/>
                <w:szCs w:val="16"/>
                <w:lang w:eastAsia="es-SV"/>
              </w:rPr>
              <w:t>Colaborar en la promoción, divulgación y capacitación de la Ley de Ética Gubernamental y otros temas de contenido ético al personal del Instituto.</w:t>
            </w:r>
          </w:p>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Peso 100%</w:t>
            </w:r>
          </w:p>
        </w:tc>
        <w:tc>
          <w:tcPr>
            <w:tcW w:w="528"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8.1</w:t>
            </w:r>
            <w:r w:rsidRPr="006F2BE4">
              <w:rPr>
                <w:rFonts w:ascii="Arial Narrow" w:hAnsi="Arial Narrow"/>
                <w:bCs/>
                <w:color w:val="000000"/>
                <w:sz w:val="16"/>
                <w:szCs w:val="16"/>
                <w:lang w:eastAsia="es-SV"/>
              </w:rPr>
              <w:t xml:space="preserve"> Participar en 4 capacitaciones de contenidos éticos al personal del ISBM</w:t>
            </w:r>
          </w:p>
          <w:p w:rsidR="006E790F" w:rsidRPr="006F2BE4" w:rsidRDefault="006E790F" w:rsidP="005E7649">
            <w:pPr>
              <w:spacing w:line="240" w:lineRule="auto"/>
              <w:jc w:val="both"/>
              <w:rPr>
                <w:rFonts w:ascii="Arial Narrow" w:hAnsi="Arial Narrow"/>
                <w:b/>
                <w:bCs/>
                <w:color w:val="000000"/>
                <w:sz w:val="16"/>
                <w:szCs w:val="16"/>
                <w:lang w:eastAsia="es-SV"/>
              </w:rPr>
            </w:pPr>
            <w:r w:rsidRPr="006F2BE4">
              <w:rPr>
                <w:rFonts w:ascii="Arial Narrow" w:hAnsi="Arial Narrow"/>
                <w:b/>
                <w:bCs/>
                <w:color w:val="000000"/>
                <w:sz w:val="16"/>
                <w:szCs w:val="16"/>
                <w:lang w:eastAsia="es-SV"/>
              </w:rPr>
              <w:t>Peso 100%</w:t>
            </w:r>
          </w:p>
          <w:p w:rsidR="006E790F" w:rsidRPr="006F2BE4" w:rsidRDefault="006E790F" w:rsidP="005E7649">
            <w:pPr>
              <w:spacing w:line="240" w:lineRule="auto"/>
              <w:jc w:val="both"/>
              <w:rPr>
                <w:rFonts w:ascii="Arial Narrow" w:hAnsi="Arial Narrow"/>
                <w:bCs/>
                <w:color w:val="000000"/>
                <w:sz w:val="16"/>
                <w:szCs w:val="16"/>
                <w:lang w:eastAsia="es-SV"/>
              </w:rPr>
            </w:pPr>
          </w:p>
        </w:tc>
        <w:tc>
          <w:tcPr>
            <w:tcW w:w="549" w:type="pct"/>
            <w:tcBorders>
              <w:bottom w:val="nil"/>
            </w:tcBorders>
            <w:shd w:val="clear" w:color="auto" w:fill="DAEEF3"/>
          </w:tcPr>
          <w:p w:rsidR="006E790F" w:rsidRPr="006F2BE4" w:rsidRDefault="006E790F" w:rsidP="005E7649">
            <w:pPr>
              <w:spacing w:line="240" w:lineRule="auto"/>
              <w:jc w:val="both"/>
              <w:rPr>
                <w:rFonts w:ascii="Arial Narrow" w:hAnsi="Arial Narrow"/>
                <w:bCs/>
                <w:color w:val="000000"/>
                <w:sz w:val="16"/>
                <w:szCs w:val="16"/>
                <w:lang w:eastAsia="es-SV"/>
              </w:rPr>
            </w:pPr>
          </w:p>
          <w:p w:rsidR="006E790F" w:rsidRPr="006F2BE4" w:rsidRDefault="006E790F" w:rsidP="005E7649">
            <w:pPr>
              <w:spacing w:line="240" w:lineRule="auto"/>
              <w:ind w:right="71"/>
              <w:jc w:val="both"/>
              <w:rPr>
                <w:rFonts w:ascii="Arial Narrow" w:hAnsi="Arial Narrow"/>
                <w:bCs/>
                <w:color w:val="000000"/>
                <w:sz w:val="16"/>
                <w:szCs w:val="16"/>
                <w:lang w:eastAsia="es-SV"/>
              </w:rPr>
            </w:pPr>
            <w:r w:rsidRPr="006F2BE4">
              <w:rPr>
                <w:rFonts w:ascii="Arial Narrow" w:hAnsi="Arial Narrow"/>
                <w:b/>
                <w:bCs/>
                <w:color w:val="000000"/>
                <w:sz w:val="16"/>
                <w:szCs w:val="16"/>
                <w:lang w:eastAsia="es-SV"/>
              </w:rPr>
              <w:t>1.</w:t>
            </w:r>
            <w:r w:rsidRPr="006F2BE4">
              <w:rPr>
                <w:rFonts w:ascii="Arial Narrow" w:hAnsi="Arial Narrow"/>
                <w:bCs/>
                <w:color w:val="000000"/>
                <w:sz w:val="16"/>
                <w:szCs w:val="16"/>
                <w:lang w:eastAsia="es-SV"/>
              </w:rPr>
              <w:t xml:space="preserve"> Número de capacitaciones asistidas </w:t>
            </w:r>
          </w:p>
          <w:p w:rsidR="006E790F" w:rsidRPr="006F2BE4" w:rsidRDefault="006E790F" w:rsidP="005E7649">
            <w:pPr>
              <w:spacing w:line="240" w:lineRule="auto"/>
              <w:ind w:left="79" w:right="71"/>
              <w:jc w:val="both"/>
              <w:rPr>
                <w:rFonts w:ascii="Arial Narrow" w:hAnsi="Arial Narrow"/>
                <w:bCs/>
                <w:color w:val="000000"/>
                <w:sz w:val="16"/>
                <w:szCs w:val="16"/>
                <w:lang w:eastAsia="es-SV"/>
              </w:rPr>
            </w:pPr>
          </w:p>
          <w:p w:rsidR="006E790F" w:rsidRPr="006F2BE4" w:rsidRDefault="006E790F" w:rsidP="005E7649">
            <w:pPr>
              <w:spacing w:line="240" w:lineRule="auto"/>
              <w:ind w:right="71"/>
              <w:jc w:val="both"/>
              <w:rPr>
                <w:rFonts w:ascii="Arial Narrow" w:hAnsi="Arial Narrow"/>
                <w:bCs/>
                <w:strike/>
                <w:color w:val="000000"/>
                <w:sz w:val="16"/>
                <w:szCs w:val="16"/>
                <w:lang w:eastAsia="es-SV"/>
              </w:rPr>
            </w:pPr>
            <w:r w:rsidRPr="006F2BE4">
              <w:rPr>
                <w:rFonts w:ascii="Arial Narrow" w:hAnsi="Arial Narrow"/>
                <w:b/>
                <w:bCs/>
                <w:color w:val="000000"/>
                <w:sz w:val="16"/>
                <w:szCs w:val="16"/>
                <w:lang w:eastAsia="es-SV"/>
              </w:rPr>
              <w:t>2.</w:t>
            </w:r>
            <w:r w:rsidRPr="006F2BE4">
              <w:rPr>
                <w:rFonts w:ascii="Arial Narrow" w:hAnsi="Arial Narrow"/>
                <w:bCs/>
                <w:color w:val="000000"/>
                <w:sz w:val="16"/>
                <w:szCs w:val="16"/>
                <w:lang w:eastAsia="es-SV"/>
              </w:rPr>
              <w:t xml:space="preserve"> Número de capacitaciones programadas.</w:t>
            </w:r>
          </w:p>
          <w:p w:rsidR="006E790F" w:rsidRPr="006F2BE4" w:rsidRDefault="006E790F" w:rsidP="005E7649">
            <w:pPr>
              <w:spacing w:line="240" w:lineRule="auto"/>
              <w:jc w:val="both"/>
              <w:rPr>
                <w:rFonts w:ascii="Arial Narrow" w:hAnsi="Arial Narrow"/>
                <w:bCs/>
                <w:color w:val="000000"/>
                <w:sz w:val="16"/>
                <w:szCs w:val="16"/>
                <w:lang w:eastAsia="es-SV"/>
              </w:rPr>
            </w:pPr>
          </w:p>
          <w:p w:rsidR="006E790F" w:rsidRPr="006F2BE4" w:rsidRDefault="006E790F"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6E790F" w:rsidRPr="00594286" w:rsidRDefault="006E790F"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 xml:space="preserve">1. </w:t>
            </w:r>
            <w:r w:rsidRPr="00594286">
              <w:rPr>
                <w:rFonts w:ascii="Arial Narrow" w:hAnsi="Arial Narrow"/>
                <w:bCs/>
                <w:sz w:val="16"/>
                <w:szCs w:val="16"/>
                <w:lang w:eastAsia="es-SV"/>
              </w:rPr>
              <w:t>Participar en la programación de las capacitaciones impartidas por la Comisión de Ética Gubernamental del ISBM</w:t>
            </w:r>
          </w:p>
          <w:p w:rsidR="006E790F" w:rsidRPr="00594286" w:rsidRDefault="006E790F" w:rsidP="005E7649">
            <w:pPr>
              <w:spacing w:line="240" w:lineRule="auto"/>
              <w:jc w:val="both"/>
              <w:rPr>
                <w:rFonts w:ascii="Arial Narrow" w:hAnsi="Arial Narrow"/>
                <w:bCs/>
                <w:sz w:val="16"/>
                <w:szCs w:val="16"/>
                <w:lang w:eastAsia="es-SV"/>
              </w:rPr>
            </w:pPr>
          </w:p>
          <w:p w:rsidR="006E790F" w:rsidRPr="00594286" w:rsidRDefault="006E790F" w:rsidP="005E7649">
            <w:pPr>
              <w:spacing w:line="240" w:lineRule="auto"/>
              <w:jc w:val="both"/>
              <w:rPr>
                <w:rFonts w:ascii="Arial Narrow" w:hAnsi="Arial Narrow"/>
                <w:b/>
                <w:bCs/>
                <w:sz w:val="16"/>
                <w:szCs w:val="16"/>
                <w:lang w:eastAsia="es-SV"/>
              </w:rPr>
            </w:pPr>
          </w:p>
        </w:tc>
        <w:tc>
          <w:tcPr>
            <w:tcW w:w="543" w:type="pct"/>
            <w:shd w:val="clear" w:color="auto" w:fill="DAEEF3"/>
          </w:tcPr>
          <w:p w:rsidR="006E790F" w:rsidRPr="00594286" w:rsidRDefault="006E790F"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Plan CEG – ISBM 2019</w:t>
            </w:r>
          </w:p>
        </w:tc>
        <w:tc>
          <w:tcPr>
            <w:tcW w:w="185" w:type="pct"/>
            <w:shd w:val="clear" w:color="auto" w:fill="DAEEF3"/>
          </w:tcPr>
          <w:p w:rsidR="006E790F" w:rsidRPr="00594286" w:rsidRDefault="006E790F" w:rsidP="005E7649">
            <w:pPr>
              <w:spacing w:line="240" w:lineRule="auto"/>
              <w:jc w:val="both"/>
              <w:rPr>
                <w:rFonts w:ascii="Arial Narrow" w:hAnsi="Arial Narrow"/>
                <w:b/>
                <w:sz w:val="16"/>
                <w:szCs w:val="16"/>
                <w:lang w:val="es-SV"/>
              </w:rPr>
            </w:pPr>
          </w:p>
          <w:p w:rsidR="006E790F" w:rsidRPr="00594286" w:rsidRDefault="006E790F" w:rsidP="005E7649">
            <w:pPr>
              <w:spacing w:line="240" w:lineRule="auto"/>
              <w:jc w:val="both"/>
              <w:rPr>
                <w:rFonts w:ascii="Arial Narrow" w:hAnsi="Arial Narrow"/>
                <w:b/>
                <w:sz w:val="16"/>
                <w:szCs w:val="16"/>
                <w:lang w:val="es-SV"/>
              </w:rPr>
            </w:pPr>
          </w:p>
          <w:p w:rsidR="006E790F" w:rsidRPr="00594286" w:rsidRDefault="006E790F" w:rsidP="005E7649">
            <w:pPr>
              <w:spacing w:line="240" w:lineRule="auto"/>
              <w:jc w:val="both"/>
              <w:rPr>
                <w:rFonts w:ascii="Arial Narrow" w:hAnsi="Arial Narrow"/>
                <w:b/>
                <w:sz w:val="16"/>
                <w:szCs w:val="16"/>
                <w:lang w:val="es-SV"/>
              </w:rPr>
            </w:pPr>
          </w:p>
          <w:p w:rsidR="006E790F" w:rsidRPr="00594286" w:rsidRDefault="001B107C" w:rsidP="005E7649">
            <w:pPr>
              <w:spacing w:line="240" w:lineRule="auto"/>
              <w:jc w:val="both"/>
              <w:rPr>
                <w:rFonts w:ascii="Arial Narrow" w:hAnsi="Arial Narrow"/>
                <w:b/>
                <w:sz w:val="16"/>
                <w:szCs w:val="16"/>
                <w:lang w:val="es-SV"/>
              </w:rPr>
            </w:pPr>
            <w:r>
              <w:rPr>
                <w:rFonts w:ascii="Arial Narrow" w:hAnsi="Arial Narrow"/>
                <w:b/>
                <w:sz w:val="16"/>
                <w:szCs w:val="16"/>
                <w:lang w:val="es-SV"/>
              </w:rPr>
              <w:t>100</w:t>
            </w:r>
          </w:p>
          <w:p w:rsidR="006E790F" w:rsidRPr="00594286" w:rsidRDefault="006E790F" w:rsidP="005E7649">
            <w:pPr>
              <w:spacing w:line="240" w:lineRule="auto"/>
              <w:jc w:val="both"/>
              <w:rPr>
                <w:rFonts w:ascii="Arial Narrow" w:hAnsi="Arial Narrow"/>
                <w:b/>
                <w:sz w:val="16"/>
                <w:szCs w:val="16"/>
                <w:lang w:val="es-SV"/>
              </w:rPr>
            </w:pPr>
          </w:p>
          <w:p w:rsidR="006E790F" w:rsidRPr="00594286" w:rsidRDefault="006E790F" w:rsidP="005E7649">
            <w:pPr>
              <w:spacing w:line="240" w:lineRule="auto"/>
              <w:jc w:val="both"/>
              <w:rPr>
                <w:rFonts w:ascii="Arial Narrow" w:hAnsi="Arial Narrow"/>
                <w:b/>
                <w:sz w:val="16"/>
                <w:szCs w:val="16"/>
                <w:lang w:val="es-SV"/>
              </w:rPr>
            </w:pPr>
          </w:p>
        </w:tc>
        <w:tc>
          <w:tcPr>
            <w:tcW w:w="871" w:type="pct"/>
            <w:vMerge w:val="restart"/>
            <w:shd w:val="clear" w:color="auto" w:fill="DAEEF3"/>
          </w:tcPr>
          <w:p w:rsidR="006E790F" w:rsidRPr="00594286" w:rsidRDefault="006E790F" w:rsidP="005E7649">
            <w:pPr>
              <w:spacing w:line="240" w:lineRule="auto"/>
              <w:jc w:val="both"/>
              <w:rPr>
                <w:rFonts w:ascii="Arial Narrow" w:hAnsi="Arial Narrow"/>
                <w:sz w:val="16"/>
                <w:szCs w:val="16"/>
                <w:lang w:val="es-SV"/>
              </w:rPr>
            </w:pPr>
          </w:p>
          <w:p w:rsidR="006E790F" w:rsidRPr="00594286" w:rsidRDefault="006E790F"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w:t>
            </w:r>
            <w:r>
              <w:rPr>
                <w:rFonts w:ascii="Arial Narrow" w:hAnsi="Arial Narrow"/>
                <w:sz w:val="16"/>
                <w:szCs w:val="16"/>
                <w:lang w:val="es-SV"/>
              </w:rPr>
              <w:t>s</w:t>
            </w:r>
            <w:r w:rsidRPr="00594286">
              <w:rPr>
                <w:rFonts w:ascii="Arial Narrow" w:hAnsi="Arial Narrow"/>
                <w:sz w:val="16"/>
                <w:szCs w:val="16"/>
                <w:lang w:val="es-SV"/>
              </w:rPr>
              <w:t xml:space="preserve"> actividad</w:t>
            </w:r>
            <w:r>
              <w:rPr>
                <w:rFonts w:ascii="Arial Narrow" w:hAnsi="Arial Narrow"/>
                <w:sz w:val="16"/>
                <w:szCs w:val="16"/>
                <w:lang w:val="es-SV"/>
              </w:rPr>
              <w:t>es</w:t>
            </w:r>
            <w:r w:rsidRPr="00594286">
              <w:rPr>
                <w:rFonts w:ascii="Arial Narrow" w:hAnsi="Arial Narrow"/>
                <w:sz w:val="16"/>
                <w:szCs w:val="16"/>
                <w:lang w:val="es-SV"/>
              </w:rPr>
              <w:t xml:space="preserve"> se realiza</w:t>
            </w:r>
            <w:r>
              <w:rPr>
                <w:rFonts w:ascii="Arial Narrow" w:hAnsi="Arial Narrow"/>
                <w:sz w:val="16"/>
                <w:szCs w:val="16"/>
                <w:lang w:val="es-SV"/>
              </w:rPr>
              <w:t>n</w:t>
            </w:r>
            <w:r w:rsidRPr="00594286">
              <w:rPr>
                <w:rFonts w:ascii="Arial Narrow" w:hAnsi="Arial Narrow"/>
                <w:sz w:val="16"/>
                <w:szCs w:val="16"/>
                <w:lang w:val="es-SV"/>
              </w:rPr>
              <w:t xml:space="preserve"> en apoyo a la CEG-ISBM, considerando que la jefatura de la Unidad es miembro integrante de la referida Comisión de conformidad a la Ley de Ética Gubernamental.</w:t>
            </w:r>
          </w:p>
          <w:p w:rsidR="006E790F" w:rsidRPr="00594286" w:rsidRDefault="00EF4CC4" w:rsidP="005E7649">
            <w:pPr>
              <w:spacing w:line="240" w:lineRule="auto"/>
              <w:jc w:val="both"/>
              <w:rPr>
                <w:rFonts w:ascii="Arial Narrow" w:hAnsi="Arial Narrow"/>
                <w:sz w:val="16"/>
                <w:szCs w:val="16"/>
                <w:lang w:val="es-SV"/>
              </w:rPr>
            </w:pPr>
            <w:r w:rsidRPr="00737F07">
              <w:rPr>
                <w:rFonts w:ascii="Arial Narrow" w:hAnsi="Arial Narrow"/>
                <w:b/>
                <w:bCs/>
                <w:sz w:val="16"/>
                <w:szCs w:val="16"/>
                <w:lang w:eastAsia="es-SV"/>
              </w:rPr>
              <w:t>La Comisión no gestionó capacitaciones durante el segundo semestre de 2019</w:t>
            </w:r>
          </w:p>
        </w:tc>
        <w:tc>
          <w:tcPr>
            <w:tcW w:w="647" w:type="pct"/>
            <w:tcBorders>
              <w:bottom w:val="nil"/>
            </w:tcBorders>
            <w:shd w:val="clear" w:color="auto" w:fill="DAEEF3"/>
          </w:tcPr>
          <w:p w:rsidR="006E790F" w:rsidRPr="00594286" w:rsidRDefault="006E790F" w:rsidP="005E7649">
            <w:pPr>
              <w:spacing w:line="240" w:lineRule="auto"/>
              <w:jc w:val="both"/>
              <w:rPr>
                <w:rFonts w:ascii="Arial Narrow" w:hAnsi="Arial Narrow"/>
                <w:sz w:val="16"/>
                <w:szCs w:val="16"/>
              </w:rPr>
            </w:pPr>
          </w:p>
          <w:p w:rsidR="006E790F" w:rsidRPr="00594286" w:rsidRDefault="006E790F" w:rsidP="005E7649">
            <w:pPr>
              <w:spacing w:line="240" w:lineRule="auto"/>
              <w:jc w:val="both"/>
              <w:rPr>
                <w:rFonts w:ascii="Arial Narrow" w:hAnsi="Arial Narrow"/>
                <w:sz w:val="16"/>
                <w:szCs w:val="16"/>
              </w:rPr>
            </w:pPr>
          </w:p>
          <w:p w:rsidR="006E790F" w:rsidRPr="00594286" w:rsidRDefault="006E790F" w:rsidP="005E7649">
            <w:pPr>
              <w:spacing w:line="240" w:lineRule="auto"/>
              <w:jc w:val="both"/>
              <w:rPr>
                <w:rFonts w:ascii="Arial Narrow" w:hAnsi="Arial Narrow"/>
                <w:sz w:val="16"/>
                <w:szCs w:val="16"/>
              </w:rPr>
            </w:pPr>
          </w:p>
          <w:p w:rsidR="006E790F" w:rsidRPr="00594286" w:rsidRDefault="006E790F" w:rsidP="005E7649">
            <w:pPr>
              <w:spacing w:line="240" w:lineRule="auto"/>
              <w:jc w:val="both"/>
              <w:rPr>
                <w:rFonts w:ascii="Arial Narrow" w:hAnsi="Arial Narrow"/>
                <w:sz w:val="16"/>
                <w:szCs w:val="16"/>
              </w:rPr>
            </w:pPr>
          </w:p>
          <w:p w:rsidR="006E790F" w:rsidRPr="00594286" w:rsidRDefault="006E790F" w:rsidP="005E7649">
            <w:pPr>
              <w:spacing w:line="240" w:lineRule="auto"/>
              <w:jc w:val="both"/>
              <w:rPr>
                <w:rFonts w:ascii="Arial Narrow" w:hAnsi="Arial Narrow"/>
                <w:sz w:val="16"/>
                <w:szCs w:val="16"/>
              </w:rPr>
            </w:pPr>
          </w:p>
          <w:p w:rsidR="006E790F" w:rsidRPr="00594286" w:rsidRDefault="006E790F" w:rsidP="005E7649">
            <w:pPr>
              <w:spacing w:line="240" w:lineRule="auto"/>
              <w:jc w:val="both"/>
              <w:rPr>
                <w:rFonts w:ascii="Arial Narrow" w:hAnsi="Arial Narrow"/>
                <w:sz w:val="16"/>
                <w:szCs w:val="16"/>
              </w:rPr>
            </w:pPr>
            <w:r>
              <w:rPr>
                <w:rFonts w:ascii="Arial Narrow" w:hAnsi="Arial Narrow"/>
                <w:sz w:val="16"/>
                <w:szCs w:val="16"/>
              </w:rPr>
              <w:t>No hay recomendacio</w:t>
            </w:r>
            <w:r w:rsidRPr="00594286">
              <w:rPr>
                <w:rFonts w:ascii="Arial Narrow" w:hAnsi="Arial Narrow"/>
                <w:sz w:val="16"/>
                <w:szCs w:val="16"/>
              </w:rPr>
              <w:t>n</w:t>
            </w:r>
            <w:r>
              <w:rPr>
                <w:rFonts w:ascii="Arial Narrow" w:hAnsi="Arial Narrow"/>
                <w:sz w:val="16"/>
                <w:szCs w:val="16"/>
              </w:rPr>
              <w:t>es</w:t>
            </w:r>
          </w:p>
        </w:tc>
      </w:tr>
      <w:tr w:rsidR="002E75C1" w:rsidRPr="00864790" w:rsidTr="00FC408A">
        <w:trPr>
          <w:trHeight w:val="506"/>
        </w:trPr>
        <w:tc>
          <w:tcPr>
            <w:tcW w:w="612"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549"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2.</w:t>
            </w:r>
            <w:r w:rsidRPr="00594286">
              <w:rPr>
                <w:rFonts w:ascii="Arial Narrow" w:hAnsi="Arial Narrow"/>
                <w:bCs/>
                <w:sz w:val="16"/>
                <w:szCs w:val="16"/>
                <w:lang w:eastAsia="es-SV"/>
              </w:rPr>
              <w:t xml:space="preserve"> Apoyar en la metodología a desarrollar en las capacitaciones de Ética</w:t>
            </w:r>
          </w:p>
          <w:p w:rsidR="002E75C1" w:rsidRPr="00594286" w:rsidRDefault="002E75C1" w:rsidP="005E7649">
            <w:pPr>
              <w:spacing w:line="240" w:lineRule="auto"/>
              <w:jc w:val="both"/>
              <w:rPr>
                <w:rFonts w:ascii="Arial Narrow" w:hAnsi="Arial Narrow"/>
                <w:bCs/>
                <w:sz w:val="16"/>
                <w:szCs w:val="16"/>
                <w:lang w:eastAsia="es-SV"/>
              </w:rPr>
            </w:pPr>
          </w:p>
          <w:p w:rsidR="002E75C1" w:rsidRPr="006F2BE4" w:rsidRDefault="002E75C1" w:rsidP="005E7649">
            <w:pPr>
              <w:spacing w:line="240" w:lineRule="auto"/>
              <w:jc w:val="both"/>
              <w:rPr>
                <w:rFonts w:ascii="Arial Narrow" w:hAnsi="Arial Narrow"/>
                <w:b/>
                <w:bCs/>
                <w:color w:val="000000"/>
                <w:sz w:val="16"/>
                <w:szCs w:val="16"/>
                <w:lang w:eastAsia="es-SV"/>
              </w:rPr>
            </w:pPr>
          </w:p>
        </w:tc>
        <w:tc>
          <w:tcPr>
            <w:tcW w:w="543" w:type="pct"/>
            <w:shd w:val="clear" w:color="auto" w:fill="DAEEF3"/>
          </w:tcPr>
          <w:p w:rsidR="002E75C1" w:rsidRPr="006F2BE4" w:rsidRDefault="002E75C1" w:rsidP="005E7649">
            <w:pPr>
              <w:spacing w:line="240" w:lineRule="auto"/>
              <w:jc w:val="both"/>
              <w:rPr>
                <w:rFonts w:ascii="Arial Narrow" w:hAnsi="Arial Narrow"/>
                <w:color w:val="000000"/>
                <w:sz w:val="16"/>
                <w:szCs w:val="16"/>
                <w:lang w:eastAsia="es-SV"/>
              </w:rPr>
            </w:pPr>
            <w:r w:rsidRPr="00594286">
              <w:rPr>
                <w:rFonts w:ascii="Arial Narrow" w:hAnsi="Arial Narrow"/>
                <w:sz w:val="16"/>
                <w:szCs w:val="16"/>
                <w:lang w:eastAsia="es-SV"/>
              </w:rPr>
              <w:t xml:space="preserve">Plan CEG – ISBM 2019 </w:t>
            </w:r>
          </w:p>
        </w:tc>
        <w:tc>
          <w:tcPr>
            <w:tcW w:w="185" w:type="pct"/>
            <w:shd w:val="clear" w:color="auto" w:fill="DAEEF3"/>
          </w:tcPr>
          <w:p w:rsidR="002E75C1" w:rsidRDefault="001B107C" w:rsidP="005E7649">
            <w:pPr>
              <w:jc w:val="both"/>
            </w:pPr>
            <w:r>
              <w:rPr>
                <w:rFonts w:ascii="Arial Narrow" w:hAnsi="Arial Narrow"/>
                <w:b/>
                <w:sz w:val="16"/>
                <w:szCs w:val="16"/>
                <w:lang w:val="es-SV"/>
              </w:rPr>
              <w:t>NA</w:t>
            </w:r>
          </w:p>
        </w:tc>
        <w:tc>
          <w:tcPr>
            <w:tcW w:w="871" w:type="pct"/>
            <w:vMerge/>
            <w:tcBorders>
              <w:bottom w:val="nil"/>
            </w:tcBorders>
            <w:shd w:val="clear" w:color="auto" w:fill="DAEEF3"/>
          </w:tcPr>
          <w:p w:rsidR="002E75C1" w:rsidRPr="006F2BE4" w:rsidRDefault="002E75C1" w:rsidP="005E7649">
            <w:pPr>
              <w:spacing w:line="240" w:lineRule="auto"/>
              <w:jc w:val="both"/>
              <w:rPr>
                <w:rFonts w:ascii="Arial Narrow" w:hAnsi="Arial Narrow"/>
                <w:sz w:val="16"/>
                <w:szCs w:val="16"/>
                <w:lang w:val="es-SV"/>
              </w:rPr>
            </w:pPr>
          </w:p>
        </w:tc>
        <w:tc>
          <w:tcPr>
            <w:tcW w:w="647" w:type="pct"/>
            <w:tcBorders>
              <w:top w:val="nil"/>
            </w:tcBorders>
            <w:shd w:val="clear" w:color="auto" w:fill="DAEEF3"/>
          </w:tcPr>
          <w:p w:rsidR="002E75C1" w:rsidRPr="006F2BE4" w:rsidRDefault="002E75C1" w:rsidP="005E7649">
            <w:pPr>
              <w:spacing w:line="240" w:lineRule="auto"/>
              <w:jc w:val="both"/>
              <w:rPr>
                <w:rFonts w:ascii="Arial Narrow" w:hAnsi="Arial Narrow"/>
                <w:sz w:val="16"/>
                <w:szCs w:val="16"/>
                <w:lang w:val="es-SV"/>
              </w:rPr>
            </w:pPr>
          </w:p>
        </w:tc>
      </w:tr>
      <w:tr w:rsidR="002E75C1" w:rsidRPr="00864790" w:rsidTr="00FC408A">
        <w:trPr>
          <w:trHeight w:val="1317"/>
        </w:trPr>
        <w:tc>
          <w:tcPr>
            <w:tcW w:w="612"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549"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3.</w:t>
            </w:r>
            <w:r w:rsidRPr="00594286">
              <w:rPr>
                <w:rFonts w:ascii="Arial Narrow" w:hAnsi="Arial Narrow"/>
                <w:bCs/>
                <w:sz w:val="16"/>
                <w:szCs w:val="16"/>
                <w:lang w:eastAsia="es-SV"/>
              </w:rPr>
              <w:t xml:space="preserve"> En el segundo semestre se ha participado en 1 curso virtual y 1 evento convocados por el TEG.</w:t>
            </w:r>
          </w:p>
          <w:p w:rsidR="002E75C1" w:rsidRDefault="002E75C1" w:rsidP="005E7649">
            <w:pPr>
              <w:spacing w:line="240" w:lineRule="auto"/>
              <w:jc w:val="both"/>
              <w:rPr>
                <w:rFonts w:ascii="Arial Narrow" w:hAnsi="Arial Narrow"/>
                <w:b/>
                <w:bCs/>
                <w:sz w:val="16"/>
                <w:szCs w:val="16"/>
                <w:lang w:eastAsia="es-SV"/>
              </w:rPr>
            </w:pPr>
          </w:p>
          <w:p w:rsidR="00EF4CC4" w:rsidRPr="00594286" w:rsidRDefault="00EF4CC4" w:rsidP="005E7649">
            <w:pPr>
              <w:spacing w:line="240" w:lineRule="auto"/>
              <w:jc w:val="both"/>
              <w:rPr>
                <w:rFonts w:ascii="Arial Narrow" w:hAnsi="Arial Narrow"/>
                <w:b/>
                <w:bCs/>
                <w:sz w:val="16"/>
                <w:szCs w:val="16"/>
                <w:lang w:eastAsia="es-SV"/>
              </w:rPr>
            </w:pPr>
          </w:p>
        </w:tc>
        <w:tc>
          <w:tcPr>
            <w:tcW w:w="543" w:type="pct"/>
            <w:shd w:val="clear" w:color="auto" w:fill="DAEEF3"/>
          </w:tcPr>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Correo electrónico</w:t>
            </w:r>
          </w:p>
          <w:p w:rsidR="002E75C1" w:rsidRPr="00594286" w:rsidRDefault="002E75C1" w:rsidP="005E7649">
            <w:pPr>
              <w:spacing w:line="240" w:lineRule="auto"/>
              <w:jc w:val="both"/>
              <w:rPr>
                <w:rFonts w:ascii="Arial Narrow" w:hAnsi="Arial Narrow"/>
                <w:sz w:val="16"/>
                <w:szCs w:val="16"/>
                <w:lang w:eastAsia="es-SV"/>
              </w:rPr>
            </w:pPr>
            <w:r>
              <w:rPr>
                <w:rFonts w:ascii="Arial Narrow" w:hAnsi="Arial Narrow"/>
                <w:sz w:val="16"/>
                <w:szCs w:val="16"/>
                <w:lang w:eastAsia="es-SV"/>
              </w:rPr>
              <w:t>-</w:t>
            </w:r>
            <w:r w:rsidRPr="00594286">
              <w:rPr>
                <w:rFonts w:ascii="Arial Narrow" w:hAnsi="Arial Narrow"/>
                <w:sz w:val="16"/>
                <w:szCs w:val="16"/>
                <w:lang w:eastAsia="es-SV"/>
              </w:rPr>
              <w:t>Correspondencia Oficial.</w:t>
            </w:r>
          </w:p>
        </w:tc>
        <w:tc>
          <w:tcPr>
            <w:tcW w:w="185" w:type="pct"/>
            <w:shd w:val="clear" w:color="auto" w:fill="DAEEF3"/>
          </w:tcPr>
          <w:p w:rsidR="002E75C1" w:rsidRDefault="001B107C" w:rsidP="005E7649">
            <w:pPr>
              <w:jc w:val="both"/>
            </w:pPr>
            <w:r>
              <w:rPr>
                <w:rFonts w:ascii="Arial Narrow" w:hAnsi="Arial Narrow"/>
                <w:b/>
                <w:sz w:val="16"/>
                <w:szCs w:val="16"/>
                <w:lang w:val="es-SV"/>
              </w:rPr>
              <w:t>100</w:t>
            </w:r>
          </w:p>
        </w:tc>
        <w:tc>
          <w:tcPr>
            <w:tcW w:w="871" w:type="pct"/>
            <w:tcBorders>
              <w:top w:val="nil"/>
            </w:tcBorders>
            <w:shd w:val="clear" w:color="auto" w:fill="DAEEF3"/>
          </w:tcPr>
          <w:p w:rsidR="002E75C1" w:rsidRPr="00594286" w:rsidRDefault="002E75C1" w:rsidP="005E7649">
            <w:pPr>
              <w:spacing w:line="240" w:lineRule="auto"/>
              <w:jc w:val="both"/>
              <w:rPr>
                <w:rFonts w:ascii="Arial Narrow" w:hAnsi="Arial Narrow"/>
                <w:sz w:val="16"/>
                <w:szCs w:val="16"/>
                <w:lang w:val="es-SV"/>
              </w:rPr>
            </w:pPr>
          </w:p>
        </w:tc>
        <w:tc>
          <w:tcPr>
            <w:tcW w:w="647" w:type="pct"/>
            <w:shd w:val="clear" w:color="auto" w:fill="DAEEF3"/>
          </w:tcPr>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No hay recomendación</w:t>
            </w:r>
          </w:p>
        </w:tc>
      </w:tr>
      <w:tr w:rsidR="002E75C1" w:rsidRPr="00864790" w:rsidTr="00FC408A">
        <w:trPr>
          <w:trHeight w:val="1317"/>
        </w:trPr>
        <w:tc>
          <w:tcPr>
            <w:tcW w:w="612"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549"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
                <w:bCs/>
                <w:sz w:val="16"/>
                <w:szCs w:val="16"/>
                <w:lang w:eastAsia="es-SV"/>
              </w:rPr>
              <w:t>4.</w:t>
            </w:r>
            <w:r w:rsidRPr="00594286">
              <w:rPr>
                <w:rFonts w:ascii="Arial Narrow" w:hAnsi="Arial Narrow"/>
                <w:bCs/>
                <w:sz w:val="16"/>
                <w:szCs w:val="16"/>
                <w:lang w:eastAsia="es-SV"/>
              </w:rPr>
              <w:t xml:space="preserve"> Se participó en la elaboración del Plan Anual de la CEG- ISBM para el año 2020, hasta el mes de diciembre de este año.</w:t>
            </w:r>
          </w:p>
          <w:p w:rsidR="002E75C1" w:rsidRPr="00594286" w:rsidRDefault="002E75C1" w:rsidP="005E7649">
            <w:pPr>
              <w:spacing w:line="240" w:lineRule="auto"/>
              <w:jc w:val="both"/>
              <w:rPr>
                <w:rFonts w:ascii="Arial Narrow" w:hAnsi="Arial Narrow"/>
                <w:b/>
                <w:bCs/>
                <w:sz w:val="16"/>
                <w:szCs w:val="16"/>
                <w:lang w:eastAsia="es-SV"/>
              </w:rPr>
            </w:pPr>
          </w:p>
        </w:tc>
        <w:tc>
          <w:tcPr>
            <w:tcW w:w="543" w:type="pct"/>
            <w:shd w:val="clear" w:color="auto" w:fill="DAEEF3"/>
          </w:tcPr>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Lineamientos del TEG.</w:t>
            </w:r>
          </w:p>
        </w:tc>
        <w:tc>
          <w:tcPr>
            <w:tcW w:w="185" w:type="pct"/>
            <w:shd w:val="clear" w:color="auto" w:fill="DAEEF3"/>
          </w:tcPr>
          <w:p w:rsidR="002E75C1" w:rsidRDefault="001B107C" w:rsidP="005E7649">
            <w:pPr>
              <w:jc w:val="both"/>
            </w:pPr>
            <w:r>
              <w:rPr>
                <w:rFonts w:ascii="Arial Narrow" w:hAnsi="Arial Narrow"/>
                <w:b/>
                <w:sz w:val="16"/>
                <w:szCs w:val="16"/>
                <w:lang w:val="es-SV"/>
              </w:rPr>
              <w:t>100</w:t>
            </w:r>
          </w:p>
        </w:tc>
        <w:tc>
          <w:tcPr>
            <w:tcW w:w="871" w:type="pct"/>
            <w:shd w:val="clear" w:color="auto" w:fill="DAEEF3"/>
          </w:tcPr>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Esta actividad se desarrolla en el mes de diciembre de cada año.</w:t>
            </w:r>
          </w:p>
        </w:tc>
        <w:tc>
          <w:tcPr>
            <w:tcW w:w="647" w:type="pct"/>
            <w:shd w:val="clear" w:color="auto" w:fill="DAEEF3"/>
          </w:tcPr>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No hay recomendación</w:t>
            </w:r>
          </w:p>
        </w:tc>
      </w:tr>
      <w:tr w:rsidR="002E75C1" w:rsidRPr="00864790" w:rsidTr="00FC408A">
        <w:trPr>
          <w:trHeight w:val="1146"/>
        </w:trPr>
        <w:tc>
          <w:tcPr>
            <w:tcW w:w="612"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
                <w:bCs/>
                <w:color w:val="000000"/>
                <w:sz w:val="16"/>
                <w:szCs w:val="16"/>
                <w:lang w:eastAsia="es-SV"/>
              </w:rPr>
            </w:pPr>
          </w:p>
        </w:tc>
        <w:tc>
          <w:tcPr>
            <w:tcW w:w="528"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549" w:type="pct"/>
            <w:tcBorders>
              <w:top w:val="nil"/>
              <w:bottom w:val="nil"/>
            </w:tcBorders>
            <w:shd w:val="clear" w:color="auto" w:fill="DAEEF3"/>
          </w:tcPr>
          <w:p w:rsidR="002E75C1" w:rsidRPr="006F2BE4" w:rsidRDefault="002E75C1" w:rsidP="005E7649">
            <w:pPr>
              <w:spacing w:line="240" w:lineRule="auto"/>
              <w:jc w:val="both"/>
              <w:rPr>
                <w:rFonts w:ascii="Arial Narrow" w:hAnsi="Arial Narrow"/>
                <w:bCs/>
                <w:color w:val="000000"/>
                <w:sz w:val="16"/>
                <w:szCs w:val="16"/>
                <w:lang w:eastAsia="es-SV"/>
              </w:rPr>
            </w:pPr>
          </w:p>
        </w:tc>
        <w:tc>
          <w:tcPr>
            <w:tcW w:w="1065" w:type="pct"/>
            <w:shd w:val="clear" w:color="auto" w:fill="DAEEF3"/>
          </w:tcPr>
          <w:p w:rsidR="002E75C1" w:rsidRPr="00594286" w:rsidRDefault="002E75C1" w:rsidP="005E7649">
            <w:pPr>
              <w:spacing w:line="240" w:lineRule="auto"/>
              <w:jc w:val="both"/>
              <w:rPr>
                <w:rFonts w:ascii="Arial Narrow" w:hAnsi="Arial Narrow"/>
                <w:bCs/>
                <w:sz w:val="16"/>
                <w:szCs w:val="16"/>
                <w:lang w:eastAsia="es-SV"/>
              </w:rPr>
            </w:pPr>
            <w:r w:rsidRPr="00594286">
              <w:rPr>
                <w:rFonts w:ascii="Arial Narrow" w:hAnsi="Arial Narrow"/>
                <w:bCs/>
                <w:sz w:val="16"/>
                <w:szCs w:val="16"/>
                <w:lang w:eastAsia="es-SV"/>
              </w:rPr>
              <w:t>5. En el segundo semestre se ha asistido a 9 reuniones de la CEG- ISBM.</w:t>
            </w:r>
          </w:p>
          <w:p w:rsidR="002E75C1" w:rsidRPr="00594286" w:rsidRDefault="002E75C1" w:rsidP="005E7649">
            <w:pPr>
              <w:spacing w:line="240" w:lineRule="auto"/>
              <w:jc w:val="both"/>
              <w:rPr>
                <w:rFonts w:ascii="Arial Narrow" w:hAnsi="Arial Narrow"/>
                <w:b/>
                <w:bCs/>
                <w:sz w:val="16"/>
                <w:szCs w:val="16"/>
                <w:lang w:eastAsia="es-SV"/>
              </w:rPr>
            </w:pPr>
          </w:p>
        </w:tc>
        <w:tc>
          <w:tcPr>
            <w:tcW w:w="543" w:type="pct"/>
            <w:shd w:val="clear" w:color="auto" w:fill="DAEEF3"/>
          </w:tcPr>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Informe al TEG.</w:t>
            </w:r>
          </w:p>
          <w:p w:rsidR="002E75C1" w:rsidRPr="00594286" w:rsidRDefault="002E75C1" w:rsidP="005E7649">
            <w:pPr>
              <w:spacing w:line="240" w:lineRule="auto"/>
              <w:jc w:val="both"/>
              <w:rPr>
                <w:rFonts w:ascii="Arial Narrow" w:hAnsi="Arial Narrow"/>
                <w:sz w:val="16"/>
                <w:szCs w:val="16"/>
                <w:lang w:eastAsia="es-SV"/>
              </w:rPr>
            </w:pPr>
            <w:r w:rsidRPr="00594286">
              <w:rPr>
                <w:rFonts w:ascii="Arial Narrow" w:hAnsi="Arial Narrow"/>
                <w:sz w:val="16"/>
                <w:szCs w:val="16"/>
                <w:lang w:eastAsia="es-SV"/>
              </w:rPr>
              <w:t>- Las actas de reunión de la CEG-ISBM.</w:t>
            </w:r>
          </w:p>
        </w:tc>
        <w:tc>
          <w:tcPr>
            <w:tcW w:w="185" w:type="pct"/>
            <w:shd w:val="clear" w:color="auto" w:fill="DAEEF3"/>
          </w:tcPr>
          <w:p w:rsidR="002E75C1" w:rsidRDefault="001B107C" w:rsidP="005E7649">
            <w:pPr>
              <w:jc w:val="both"/>
            </w:pPr>
            <w:r>
              <w:rPr>
                <w:rFonts w:ascii="Arial Narrow" w:hAnsi="Arial Narrow"/>
                <w:b/>
                <w:sz w:val="16"/>
                <w:szCs w:val="16"/>
                <w:lang w:val="es-SV"/>
              </w:rPr>
              <w:t>100</w:t>
            </w:r>
          </w:p>
        </w:tc>
        <w:tc>
          <w:tcPr>
            <w:tcW w:w="871" w:type="pct"/>
            <w:shd w:val="clear" w:color="auto" w:fill="DAEEF3"/>
          </w:tcPr>
          <w:p w:rsidR="002E75C1" w:rsidRPr="00594286" w:rsidRDefault="002E75C1" w:rsidP="005E7649">
            <w:pPr>
              <w:spacing w:line="240" w:lineRule="auto"/>
              <w:jc w:val="both"/>
              <w:rPr>
                <w:rFonts w:ascii="Arial Narrow" w:hAnsi="Arial Narrow"/>
                <w:sz w:val="16"/>
                <w:szCs w:val="16"/>
                <w:lang w:val="es-SV"/>
              </w:rPr>
            </w:pPr>
          </w:p>
        </w:tc>
        <w:tc>
          <w:tcPr>
            <w:tcW w:w="647" w:type="pct"/>
            <w:shd w:val="clear" w:color="auto" w:fill="DAEEF3"/>
          </w:tcPr>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p>
          <w:p w:rsidR="002E75C1" w:rsidRPr="00594286" w:rsidRDefault="002E75C1" w:rsidP="005E7649">
            <w:pPr>
              <w:spacing w:line="240" w:lineRule="auto"/>
              <w:jc w:val="both"/>
              <w:rPr>
                <w:rFonts w:ascii="Arial Narrow" w:hAnsi="Arial Narrow"/>
                <w:sz w:val="16"/>
                <w:szCs w:val="16"/>
                <w:lang w:val="es-SV"/>
              </w:rPr>
            </w:pPr>
            <w:r w:rsidRPr="00594286">
              <w:rPr>
                <w:rFonts w:ascii="Arial Narrow" w:hAnsi="Arial Narrow"/>
                <w:sz w:val="16"/>
                <w:szCs w:val="16"/>
                <w:lang w:val="es-SV"/>
              </w:rPr>
              <w:t>No hay recomendación.</w:t>
            </w:r>
          </w:p>
        </w:tc>
      </w:tr>
      <w:tr w:rsidR="006E790F" w:rsidRPr="00864790" w:rsidTr="00FC408A">
        <w:trPr>
          <w:trHeight w:val="461"/>
        </w:trPr>
        <w:tc>
          <w:tcPr>
            <w:tcW w:w="5000" w:type="pct"/>
            <w:gridSpan w:val="8"/>
            <w:shd w:val="clear" w:color="auto" w:fill="92CDDC"/>
          </w:tcPr>
          <w:p w:rsidR="006E790F" w:rsidRPr="00E4454B" w:rsidRDefault="006E790F" w:rsidP="006F2BE4">
            <w:pPr>
              <w:spacing w:line="240" w:lineRule="auto"/>
              <w:jc w:val="center"/>
              <w:rPr>
                <w:rFonts w:ascii="Arial Narrow" w:hAnsi="Arial Narrow"/>
                <w:b/>
                <w:color w:val="000000"/>
                <w:sz w:val="20"/>
                <w:szCs w:val="20"/>
                <w:lang w:eastAsia="es-SV"/>
              </w:rPr>
            </w:pPr>
            <w:r>
              <w:rPr>
                <w:rFonts w:ascii="Arial Narrow" w:hAnsi="Arial Narrow"/>
                <w:b/>
                <w:color w:val="000000"/>
                <w:sz w:val="20"/>
                <w:szCs w:val="20"/>
                <w:lang w:eastAsia="es-SV"/>
              </w:rPr>
              <w:t>6. UNIDAD JURÍDICA INSTITUCIONAL UJI :</w:t>
            </w:r>
            <w:r w:rsidRPr="00E4454B">
              <w:rPr>
                <w:rFonts w:ascii="Arial Narrow" w:hAnsi="Arial Narrow"/>
                <w:b/>
                <w:color w:val="000000"/>
                <w:sz w:val="20"/>
                <w:szCs w:val="20"/>
                <w:lang w:eastAsia="es-SV"/>
              </w:rPr>
              <w:t xml:space="preserve"> EVALUACIÓN SEM II 2019: ALCANCE </w:t>
            </w:r>
            <w:r w:rsidR="001B107C">
              <w:rPr>
                <w:rFonts w:ascii="Arial Narrow" w:hAnsi="Arial Narrow"/>
                <w:b/>
                <w:color w:val="000000"/>
                <w:sz w:val="20"/>
                <w:szCs w:val="20"/>
                <w:lang w:eastAsia="es-SV"/>
              </w:rPr>
              <w:t xml:space="preserve">  1</w:t>
            </w:r>
            <w:r w:rsidR="002E75C1">
              <w:rPr>
                <w:rFonts w:ascii="Arial Narrow" w:hAnsi="Arial Narrow"/>
                <w:b/>
                <w:color w:val="000000"/>
                <w:sz w:val="20"/>
                <w:szCs w:val="20"/>
                <w:lang w:eastAsia="es-SV"/>
              </w:rPr>
              <w:t>0</w:t>
            </w:r>
            <w:r w:rsidRPr="00E4454B">
              <w:rPr>
                <w:rFonts w:ascii="Arial Narrow" w:hAnsi="Arial Narrow"/>
                <w:b/>
                <w:color w:val="000000"/>
                <w:sz w:val="20"/>
                <w:szCs w:val="20"/>
                <w:lang w:eastAsia="es-SV"/>
              </w:rPr>
              <w:t>0.00 %</w:t>
            </w:r>
          </w:p>
          <w:p w:rsidR="006E790F" w:rsidRPr="006F2BE4" w:rsidRDefault="006E790F" w:rsidP="006F2BE4">
            <w:pPr>
              <w:spacing w:line="240" w:lineRule="auto"/>
              <w:jc w:val="center"/>
              <w:rPr>
                <w:rFonts w:ascii="Arial Narrow" w:hAnsi="Arial Narrow"/>
                <w:color w:val="000000"/>
                <w:sz w:val="16"/>
                <w:szCs w:val="16"/>
                <w:lang w:eastAsia="es-SV"/>
              </w:rPr>
            </w:pPr>
          </w:p>
        </w:tc>
      </w:tr>
    </w:tbl>
    <w:p w:rsidR="00217461" w:rsidRPr="00217461" w:rsidRDefault="00A45403" w:rsidP="00217461">
      <w:pPr>
        <w:spacing w:line="240"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217461" w:rsidRPr="00217461">
        <w:rPr>
          <w:rFonts w:ascii="Arial Narrow" w:eastAsia="Calibri" w:hAnsi="Arial Narrow" w:cs="Arial"/>
          <w:b/>
          <w:sz w:val="16"/>
          <w:szCs w:val="16"/>
          <w:lang w:val="es-SV" w:eastAsia="en-US"/>
        </w:rPr>
        <w:t xml:space="preserve">UNIDAD DE GESTIÓN: 7.  </w:t>
      </w:r>
      <w:r w:rsidR="00217461" w:rsidRPr="00217461">
        <w:rPr>
          <w:rFonts w:ascii="Arial Narrow" w:eastAsia="Calibri" w:hAnsi="Arial Narrow"/>
          <w:b/>
          <w:sz w:val="16"/>
          <w:szCs w:val="16"/>
          <w:lang w:val="es-SV" w:eastAsia="en-US"/>
        </w:rPr>
        <w:t>UNIDAD DE ACCESO A LA INFORMACIÓN PÚBLICA.</w:t>
      </w:r>
      <w:r w:rsidR="00217461"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 xml:space="preserve">UAIP </w:t>
      </w:r>
      <w:r w:rsidR="00217461" w:rsidRPr="00217461">
        <w:rPr>
          <w:rFonts w:ascii="Arial Narrow" w:eastAsia="Calibri" w:hAnsi="Arial Narrow" w:cs="Arial"/>
          <w:b/>
          <w:sz w:val="16"/>
          <w:szCs w:val="16"/>
          <w:lang w:val="es-SV" w:eastAsia="en-US"/>
        </w:rPr>
        <w:t xml:space="preserve">MISIÓN: </w:t>
      </w:r>
      <w:r w:rsidR="00217461" w:rsidRPr="00217461">
        <w:rPr>
          <w:rFonts w:ascii="Arial Narrow" w:eastAsia="Calibri" w:hAnsi="Arial Narrow"/>
          <w:sz w:val="16"/>
          <w:szCs w:val="16"/>
          <w:lang w:val="es-SV" w:eastAsia="en-US"/>
        </w:rPr>
        <w:t xml:space="preserve">Verificar el cumplimiento de la Ley de Acceso a la Información Pública mediante la aplicación de los procedimientos de solicitud de información conforme a los lineamientos del Instituto de Acceso a la Información Pública IAIP, facilitando a la población en general el acceso a la información que genera el ISBM.  </w:t>
      </w:r>
      <w:r w:rsidR="00217461" w:rsidRPr="00217461">
        <w:rPr>
          <w:rFonts w:ascii="Arial Narrow" w:eastAsia="Calibri" w:hAnsi="Arial Narrow" w:cs="Arial"/>
          <w:b/>
          <w:sz w:val="16"/>
          <w:szCs w:val="16"/>
          <w:lang w:val="es-SV" w:eastAsia="en-US"/>
        </w:rPr>
        <w:t xml:space="preserve">OBJETIVO ESTRATÉGICO: 4. </w:t>
      </w:r>
      <w:r w:rsidR="00217461" w:rsidRPr="00217461">
        <w:rPr>
          <w:rFonts w:ascii="Arial Narrow" w:eastAsia="Calibri" w:hAnsi="Arial Narrow" w:cs="Arial"/>
          <w:b/>
          <w:sz w:val="16"/>
          <w:szCs w:val="16"/>
        </w:rPr>
        <w:t xml:space="preserve"> </w:t>
      </w:r>
      <w:r w:rsidR="00217461" w:rsidRPr="00217461">
        <w:rPr>
          <w:rFonts w:ascii="Arial Narrow" w:eastAsia="Calibri" w:hAnsi="Arial Narrow"/>
          <w:iCs/>
          <w:sz w:val="16"/>
          <w:szCs w:val="16"/>
          <w:lang w:val="es-SV" w:eastAsia="en-US"/>
        </w:rPr>
        <w:t>Fortalecer el proceso de comunicación e información.</w:t>
      </w:r>
      <w:r w:rsidR="00217461" w:rsidRPr="00217461">
        <w:rPr>
          <w:rFonts w:ascii="Arial Narrow" w:eastAsia="Calibri" w:hAnsi="Arial Narrow" w:cs="Arial"/>
          <w:b/>
          <w:sz w:val="16"/>
          <w:szCs w:val="16"/>
          <w:lang w:val="es-SV" w:eastAsia="en-US"/>
        </w:rPr>
        <w:t xml:space="preserve"> </w:t>
      </w:r>
      <w:r w:rsidR="00217461" w:rsidRPr="00217461">
        <w:rPr>
          <w:rFonts w:ascii="Arial Narrow" w:hAnsi="Arial Narrow" w:cs="Arial"/>
          <w:b/>
          <w:sz w:val="16"/>
          <w:szCs w:val="16"/>
          <w:lang w:val="es-SV" w:eastAsia="en-US"/>
        </w:rPr>
        <w:t>LÍNEA ESTRATÉGICA: 4.3</w:t>
      </w:r>
      <w:r w:rsidR="00217461" w:rsidRPr="00217461">
        <w:rPr>
          <w:rFonts w:ascii="Arial Narrow" w:hAnsi="Arial Narrow" w:cs="Arial"/>
          <w:sz w:val="16"/>
          <w:szCs w:val="16"/>
          <w:lang w:val="es-SV" w:eastAsia="en-US"/>
        </w:rPr>
        <w:t xml:space="preserve"> Fortalecer la Unidad de Acceso a la Información.</w:t>
      </w:r>
    </w:p>
    <w:p w:rsidR="00217461" w:rsidRPr="00217461" w:rsidRDefault="00217461" w:rsidP="00217461">
      <w:pPr>
        <w:spacing w:line="240" w:lineRule="auto"/>
        <w:jc w:val="both"/>
        <w:rPr>
          <w:rFonts w:ascii="Arial Narrow" w:eastAsia="Calibri" w:hAnsi="Arial Narrow" w:cs="Arial"/>
          <w:b/>
          <w:sz w:val="16"/>
          <w:szCs w:val="16"/>
          <w:lang w:val="es-SV" w:eastAsia="en-US"/>
        </w:rPr>
      </w:pPr>
    </w:p>
    <w:p w:rsidR="00217461" w:rsidRPr="00217461" w:rsidRDefault="00217461" w:rsidP="00217461">
      <w:pPr>
        <w:spacing w:line="240" w:lineRule="auto"/>
        <w:ind w:left="4956" w:firstLine="708"/>
        <w:jc w:val="both"/>
        <w:rPr>
          <w:rFonts w:ascii="Arial Narrow" w:eastAsia="Calibri" w:hAnsi="Arial Narrow" w:cs="Arial"/>
          <w:sz w:val="16"/>
          <w:szCs w:val="16"/>
          <w:lang w:val="es-SV" w:eastAsia="en-US"/>
        </w:rPr>
      </w:pPr>
      <w:r w:rsidRPr="00217461">
        <w:rPr>
          <w:rFonts w:ascii="Arial Narrow" w:eastAsia="Calibri" w:hAnsi="Arial Narrow"/>
          <w:b/>
          <w:sz w:val="16"/>
          <w:szCs w:val="16"/>
          <w:lang w:val="es-SV" w:eastAsia="en-US"/>
        </w:rPr>
        <w:t>MATRIZ</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432"/>
        <w:gridCol w:w="1701"/>
        <w:gridCol w:w="5396"/>
        <w:gridCol w:w="972"/>
        <w:gridCol w:w="594"/>
        <w:gridCol w:w="1698"/>
        <w:gridCol w:w="1470"/>
      </w:tblGrid>
      <w:tr w:rsidR="00582A73" w:rsidRPr="00217461" w:rsidTr="00C82832">
        <w:trPr>
          <w:trHeight w:val="536"/>
          <w:tblHeader/>
        </w:trPr>
        <w:tc>
          <w:tcPr>
            <w:tcW w:w="470" w:type="pct"/>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489" w:type="pct"/>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81" w:type="pct"/>
            <w:shd w:val="clear" w:color="auto" w:fill="92CDDC"/>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843" w:type="pct"/>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332" w:type="pct"/>
            <w:shd w:val="clear" w:color="auto" w:fill="92CDDC"/>
            <w:vAlign w:val="center"/>
          </w:tcPr>
          <w:p w:rsidR="00217461" w:rsidRPr="00217461" w:rsidRDefault="00A92F86" w:rsidP="00217461">
            <w:pPr>
              <w:spacing w:line="240" w:lineRule="auto"/>
              <w:jc w:val="center"/>
              <w:rPr>
                <w:rFonts w:ascii="Arial Narrow" w:hAnsi="Arial Narrow"/>
                <w:b/>
                <w:sz w:val="16"/>
                <w:szCs w:val="16"/>
                <w:lang w:val="es-SV"/>
              </w:rPr>
            </w:pPr>
            <w:r>
              <w:rPr>
                <w:rFonts w:ascii="Arial Narrow" w:hAnsi="Arial Narrow"/>
                <w:b/>
                <w:sz w:val="16"/>
                <w:szCs w:val="16"/>
                <w:lang w:val="es-SV"/>
              </w:rPr>
              <w:t xml:space="preserve"> Medios de Verificación</w:t>
            </w:r>
          </w:p>
        </w:tc>
        <w:tc>
          <w:tcPr>
            <w:tcW w:w="203" w:type="pct"/>
            <w:tcBorders>
              <w:bottom w:val="single" w:sz="4" w:space="0" w:color="auto"/>
            </w:tcBorders>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580" w:type="pct"/>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502" w:type="pct"/>
            <w:shd w:val="clear" w:color="auto" w:fill="92CDDC"/>
            <w:vAlign w:val="center"/>
          </w:tcPr>
          <w:p w:rsidR="00217461" w:rsidRPr="00217461" w:rsidRDefault="00217461" w:rsidP="00217461">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92F86" w:rsidRPr="00217461" w:rsidTr="00C82832">
        <w:trPr>
          <w:trHeight w:hRule="exact" w:val="2101"/>
          <w:tblHeader/>
        </w:trPr>
        <w:tc>
          <w:tcPr>
            <w:tcW w:w="470" w:type="pct"/>
            <w:vMerge w:val="restart"/>
            <w:shd w:val="clear" w:color="auto" w:fill="DAEEF3"/>
            <w:vAlign w:val="center"/>
          </w:tcPr>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r w:rsidRPr="00217461">
              <w:rPr>
                <w:rFonts w:ascii="Arial Narrow" w:hAnsi="Arial Narrow"/>
                <w:bCs/>
                <w:sz w:val="16"/>
                <w:szCs w:val="16"/>
                <w:lang w:eastAsia="es-SV"/>
              </w:rPr>
              <w:t>1. Lograr la respuesta oportuna a todas las solicitudes hechas por la población según, los plazos establecidos en la Ley de Acceso a la Información Pública.</w:t>
            </w:r>
          </w:p>
          <w:p w:rsidR="00A92F86" w:rsidRPr="00217461" w:rsidRDefault="00A92F86" w:rsidP="00E45C4C">
            <w:pPr>
              <w:spacing w:line="240" w:lineRule="auto"/>
              <w:jc w:val="both"/>
              <w:rPr>
                <w:rFonts w:ascii="Arial Narrow" w:hAnsi="Arial Narrow"/>
                <w:bCs/>
                <w:strike/>
                <w:sz w:val="16"/>
                <w:szCs w:val="16"/>
                <w:lang w:eastAsia="es-SV"/>
              </w:rPr>
            </w:pPr>
          </w:p>
          <w:p w:rsidR="00A92F86" w:rsidRPr="00217461" w:rsidRDefault="00A92F86" w:rsidP="00E45C4C">
            <w:pPr>
              <w:spacing w:line="240" w:lineRule="auto"/>
              <w:jc w:val="both"/>
              <w:rPr>
                <w:rFonts w:ascii="Arial Narrow" w:hAnsi="Arial Narrow"/>
                <w:bCs/>
                <w:strike/>
                <w:sz w:val="16"/>
                <w:szCs w:val="16"/>
                <w:lang w:eastAsia="es-SV"/>
              </w:rPr>
            </w:pPr>
          </w:p>
          <w:p w:rsidR="00A92F86" w:rsidRPr="00217461" w:rsidRDefault="00A92F86" w:rsidP="00E45C4C">
            <w:pPr>
              <w:spacing w:line="240" w:lineRule="auto"/>
              <w:jc w:val="both"/>
              <w:rPr>
                <w:rFonts w:ascii="Arial Narrow" w:hAnsi="Arial Narrow"/>
                <w:bCs/>
                <w:strike/>
                <w:color w:val="000000"/>
                <w:sz w:val="16"/>
                <w:szCs w:val="16"/>
                <w:lang w:eastAsia="es-SV"/>
              </w:rPr>
            </w:pPr>
            <w:r w:rsidRPr="00217461">
              <w:rPr>
                <w:rFonts w:ascii="Arial Narrow" w:hAnsi="Arial Narrow"/>
                <w:b/>
                <w:bCs/>
                <w:color w:val="000000"/>
                <w:sz w:val="16"/>
                <w:szCs w:val="16"/>
                <w:lang w:eastAsia="es-SV"/>
              </w:rPr>
              <w:t>Peso 100%</w:t>
            </w:r>
          </w:p>
        </w:tc>
        <w:tc>
          <w:tcPr>
            <w:tcW w:w="489" w:type="pct"/>
            <w:vMerge w:val="restart"/>
            <w:shd w:val="clear" w:color="auto" w:fill="DAEEF3"/>
            <w:vAlign w:val="center"/>
          </w:tcPr>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p>
          <w:p w:rsidR="00A92F86" w:rsidRPr="00217461" w:rsidRDefault="00A92F86" w:rsidP="00E45C4C">
            <w:pPr>
              <w:spacing w:line="240" w:lineRule="auto"/>
              <w:jc w:val="both"/>
              <w:rPr>
                <w:rFonts w:ascii="Arial Narrow" w:hAnsi="Arial Narrow"/>
                <w:bCs/>
                <w:sz w:val="16"/>
                <w:szCs w:val="16"/>
                <w:lang w:eastAsia="es-SV"/>
              </w:rPr>
            </w:pPr>
            <w:r w:rsidRPr="00217461">
              <w:rPr>
                <w:rFonts w:ascii="Arial Narrow" w:hAnsi="Arial Narrow"/>
                <w:bCs/>
                <w:sz w:val="16"/>
                <w:szCs w:val="16"/>
                <w:lang w:eastAsia="es-SV"/>
              </w:rPr>
              <w:t>1.1. Gestionar que las peticiones de información sean respondidas en un 100</w:t>
            </w:r>
            <w:r w:rsidR="00E45C4C" w:rsidRPr="00217461">
              <w:rPr>
                <w:rFonts w:ascii="Arial Narrow" w:hAnsi="Arial Narrow"/>
                <w:bCs/>
                <w:sz w:val="16"/>
                <w:szCs w:val="16"/>
                <w:lang w:eastAsia="es-SV"/>
              </w:rPr>
              <w:t>% por</w:t>
            </w:r>
            <w:r w:rsidRPr="00217461">
              <w:rPr>
                <w:rFonts w:ascii="Arial Narrow" w:hAnsi="Arial Narrow"/>
                <w:bCs/>
                <w:sz w:val="16"/>
                <w:szCs w:val="16"/>
                <w:lang w:eastAsia="es-SV"/>
              </w:rPr>
              <w:t xml:space="preserve"> parte del área correspondiente en los plazos que establece la ley</w:t>
            </w: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r w:rsidRPr="00217461">
              <w:rPr>
                <w:rFonts w:ascii="Arial Narrow" w:hAnsi="Arial Narrow"/>
                <w:b/>
                <w:bCs/>
                <w:color w:val="000000"/>
                <w:sz w:val="16"/>
                <w:szCs w:val="16"/>
                <w:lang w:eastAsia="es-SV"/>
              </w:rPr>
              <w:t>Peso 100%</w:t>
            </w: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p>
          <w:p w:rsidR="00A92F86" w:rsidRPr="00217461" w:rsidRDefault="00A92F86" w:rsidP="00E45C4C">
            <w:pPr>
              <w:spacing w:line="240" w:lineRule="auto"/>
              <w:jc w:val="both"/>
              <w:rPr>
                <w:rFonts w:ascii="Arial Narrow" w:hAnsi="Arial Narrow"/>
                <w:b/>
                <w:color w:val="000000"/>
                <w:sz w:val="16"/>
                <w:szCs w:val="16"/>
                <w:lang w:eastAsia="es-SV"/>
              </w:rPr>
            </w:pPr>
          </w:p>
        </w:tc>
        <w:tc>
          <w:tcPr>
            <w:tcW w:w="581" w:type="pct"/>
            <w:vMerge w:val="restart"/>
            <w:shd w:val="clear" w:color="auto" w:fill="DAEEF3"/>
            <w:vAlign w:val="center"/>
          </w:tcPr>
          <w:p w:rsidR="00C64EE0" w:rsidRPr="00C64EE0" w:rsidRDefault="00C64EE0" w:rsidP="00E45C4C">
            <w:pPr>
              <w:spacing w:line="240" w:lineRule="auto"/>
              <w:ind w:right="71"/>
              <w:jc w:val="both"/>
              <w:rPr>
                <w:rFonts w:ascii="Arial Narrow" w:hAnsi="Arial Narrow"/>
                <w:bCs/>
                <w:sz w:val="16"/>
                <w:szCs w:val="16"/>
                <w:lang w:eastAsia="es-SV"/>
              </w:rPr>
            </w:pPr>
            <w:r w:rsidRPr="00C64EE0">
              <w:rPr>
                <w:rFonts w:ascii="Arial Narrow" w:hAnsi="Arial Narrow"/>
                <w:bCs/>
                <w:sz w:val="16"/>
                <w:szCs w:val="16"/>
                <w:lang w:eastAsia="es-SV"/>
              </w:rPr>
              <w:t>1. Solicitudes realizadas por los ciudadanos.</w:t>
            </w:r>
          </w:p>
          <w:p w:rsidR="00C64EE0" w:rsidRPr="00C64EE0" w:rsidRDefault="00C64EE0" w:rsidP="00E45C4C">
            <w:pPr>
              <w:spacing w:line="240" w:lineRule="auto"/>
              <w:ind w:right="71"/>
              <w:jc w:val="both"/>
              <w:rPr>
                <w:rFonts w:ascii="Arial Narrow" w:hAnsi="Arial Narrow"/>
                <w:bCs/>
                <w:sz w:val="16"/>
                <w:szCs w:val="16"/>
                <w:lang w:eastAsia="es-SV"/>
              </w:rPr>
            </w:pPr>
          </w:p>
          <w:p w:rsidR="00C64EE0" w:rsidRPr="00C64EE0" w:rsidRDefault="00C64EE0" w:rsidP="00E45C4C">
            <w:pPr>
              <w:spacing w:line="240" w:lineRule="auto"/>
              <w:ind w:right="71"/>
              <w:jc w:val="both"/>
              <w:rPr>
                <w:rFonts w:ascii="Arial Narrow" w:hAnsi="Arial Narrow"/>
                <w:bCs/>
                <w:sz w:val="16"/>
                <w:szCs w:val="16"/>
                <w:lang w:eastAsia="es-SV"/>
              </w:rPr>
            </w:pPr>
            <w:r w:rsidRPr="00C64EE0">
              <w:rPr>
                <w:rFonts w:ascii="Arial Narrow" w:hAnsi="Arial Narrow"/>
                <w:bCs/>
                <w:sz w:val="16"/>
                <w:szCs w:val="16"/>
                <w:lang w:eastAsia="es-SV"/>
              </w:rPr>
              <w:t xml:space="preserve">2. Solicitudes en proceso bajo los plazos de ley. </w:t>
            </w:r>
          </w:p>
          <w:p w:rsidR="00C64EE0" w:rsidRPr="00C64EE0" w:rsidRDefault="00C64EE0" w:rsidP="00E45C4C">
            <w:pPr>
              <w:spacing w:line="240" w:lineRule="auto"/>
              <w:ind w:right="71"/>
              <w:jc w:val="both"/>
              <w:rPr>
                <w:rFonts w:ascii="Arial Narrow" w:hAnsi="Arial Narrow"/>
                <w:bCs/>
                <w:sz w:val="16"/>
                <w:szCs w:val="16"/>
                <w:lang w:eastAsia="es-SV"/>
              </w:rPr>
            </w:pPr>
          </w:p>
          <w:p w:rsidR="00C64EE0" w:rsidRPr="00C64EE0" w:rsidRDefault="00C64EE0" w:rsidP="00E45C4C">
            <w:pPr>
              <w:spacing w:line="240" w:lineRule="auto"/>
              <w:ind w:right="71"/>
              <w:jc w:val="both"/>
              <w:rPr>
                <w:rFonts w:ascii="Arial Narrow" w:hAnsi="Arial Narrow"/>
                <w:bCs/>
                <w:sz w:val="16"/>
                <w:szCs w:val="16"/>
                <w:lang w:eastAsia="es-SV"/>
              </w:rPr>
            </w:pPr>
          </w:p>
          <w:p w:rsidR="00A92F86" w:rsidRPr="00217461" w:rsidRDefault="00C64EE0" w:rsidP="00E45C4C">
            <w:pPr>
              <w:spacing w:line="240" w:lineRule="auto"/>
              <w:ind w:right="71"/>
              <w:jc w:val="both"/>
              <w:rPr>
                <w:rFonts w:ascii="Arial Narrow" w:hAnsi="Arial Narrow"/>
                <w:bCs/>
                <w:sz w:val="16"/>
                <w:szCs w:val="16"/>
                <w:lang w:eastAsia="es-SV"/>
              </w:rPr>
            </w:pPr>
            <w:r w:rsidRPr="00C64EE0">
              <w:rPr>
                <w:rFonts w:ascii="Arial Narrow" w:hAnsi="Arial Narrow"/>
                <w:bCs/>
                <w:sz w:val="16"/>
                <w:szCs w:val="16"/>
                <w:lang w:eastAsia="es-SV"/>
              </w:rPr>
              <w:t>3. Solicitudes finalizadas o entregadas a los solicitantes.</w:t>
            </w:r>
          </w:p>
        </w:tc>
        <w:tc>
          <w:tcPr>
            <w:tcW w:w="1843" w:type="pct"/>
            <w:shd w:val="clear" w:color="auto" w:fill="DAEEF3"/>
            <w:vAlign w:val="center"/>
          </w:tcPr>
          <w:p w:rsidR="00A92F86" w:rsidRPr="00C35BB3" w:rsidRDefault="00A92F86" w:rsidP="00E45C4C">
            <w:pPr>
              <w:spacing w:line="240" w:lineRule="auto"/>
              <w:jc w:val="both"/>
              <w:rPr>
                <w:rFonts w:ascii="Arial Narrow" w:hAnsi="Arial Narrow"/>
                <w:bCs/>
                <w:sz w:val="16"/>
                <w:szCs w:val="16"/>
                <w:lang w:eastAsia="es-SV"/>
              </w:rPr>
            </w:pPr>
            <w:r w:rsidRPr="00C35BB3">
              <w:rPr>
                <w:rFonts w:ascii="Arial Narrow" w:hAnsi="Arial Narrow"/>
                <w:bCs/>
                <w:sz w:val="16"/>
                <w:szCs w:val="16"/>
                <w:lang w:eastAsia="es-SV"/>
              </w:rPr>
              <w:t xml:space="preserve">1. Se ha revisado a diario los mecanismos de recepción de solicitudes de información. </w:t>
            </w:r>
          </w:p>
          <w:p w:rsidR="00A92F86" w:rsidRPr="00C35BB3" w:rsidRDefault="00C64EE0" w:rsidP="00E45C4C">
            <w:pPr>
              <w:spacing w:line="240" w:lineRule="auto"/>
              <w:jc w:val="both"/>
              <w:rPr>
                <w:rFonts w:ascii="Arial Narrow" w:hAnsi="Arial Narrow"/>
                <w:b/>
                <w:bCs/>
                <w:sz w:val="16"/>
                <w:szCs w:val="16"/>
                <w:lang w:eastAsia="es-SV"/>
              </w:rPr>
            </w:pPr>
            <w:r>
              <w:rPr>
                <w:rFonts w:ascii="Arial Narrow" w:hAnsi="Arial Narrow"/>
                <w:bCs/>
                <w:sz w:val="16"/>
                <w:szCs w:val="16"/>
                <w:lang w:eastAsia="es-SV"/>
              </w:rPr>
              <w:t>Fueron 23</w:t>
            </w:r>
            <w:r w:rsidR="00A92F86" w:rsidRPr="00C35BB3">
              <w:rPr>
                <w:rFonts w:ascii="Arial Narrow" w:hAnsi="Arial Narrow"/>
                <w:bCs/>
                <w:sz w:val="16"/>
                <w:szCs w:val="16"/>
                <w:lang w:eastAsia="es-SV"/>
              </w:rPr>
              <w:t xml:space="preserve"> las  solicitudes realizadas por los ciudadanos</w:t>
            </w:r>
          </w:p>
          <w:p w:rsidR="00A92F86" w:rsidRPr="00C35BB3" w:rsidRDefault="00A92F86" w:rsidP="00E45C4C">
            <w:pPr>
              <w:spacing w:line="240" w:lineRule="auto"/>
              <w:jc w:val="both"/>
              <w:rPr>
                <w:rFonts w:ascii="Arial Narrow" w:hAnsi="Arial Narrow"/>
                <w:b/>
                <w:bCs/>
                <w:sz w:val="16"/>
                <w:szCs w:val="16"/>
                <w:lang w:eastAsia="es-SV"/>
              </w:rPr>
            </w:pPr>
            <w:r w:rsidRPr="00C35BB3">
              <w:rPr>
                <w:rFonts w:ascii="Arial Narrow" w:hAnsi="Arial Narrow"/>
                <w:b/>
                <w:bCs/>
                <w:sz w:val="16"/>
                <w:szCs w:val="16"/>
                <w:lang w:eastAsia="es-SV"/>
              </w:rPr>
              <w:t>Peso 20%</w:t>
            </w:r>
          </w:p>
        </w:tc>
        <w:tc>
          <w:tcPr>
            <w:tcW w:w="332"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p>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Sistemas de Gestión de Solicitudes</w:t>
            </w:r>
          </w:p>
        </w:tc>
        <w:tc>
          <w:tcPr>
            <w:tcW w:w="203" w:type="pct"/>
            <w:tcBorders>
              <w:bottom w:val="nil"/>
            </w:tcBorders>
            <w:shd w:val="clear" w:color="auto" w:fill="DAEEF3"/>
            <w:vAlign w:val="center"/>
          </w:tcPr>
          <w:p w:rsidR="00A92F86" w:rsidRPr="00C35BB3" w:rsidRDefault="00A92F86" w:rsidP="00E45C4C">
            <w:pPr>
              <w:spacing w:line="240" w:lineRule="auto"/>
              <w:jc w:val="both"/>
              <w:rPr>
                <w:rFonts w:ascii="Calibri" w:hAnsi="Calibri"/>
                <w:b/>
                <w:sz w:val="16"/>
                <w:szCs w:val="16"/>
                <w:lang w:val="es-SV"/>
              </w:rPr>
            </w:pPr>
            <w:r w:rsidRPr="00C35BB3">
              <w:rPr>
                <w:rFonts w:ascii="Arial Narrow" w:hAnsi="Arial Narrow"/>
                <w:b/>
                <w:sz w:val="16"/>
                <w:szCs w:val="16"/>
                <w:lang w:val="es-SV"/>
              </w:rPr>
              <w:t>100</w:t>
            </w:r>
          </w:p>
        </w:tc>
        <w:tc>
          <w:tcPr>
            <w:tcW w:w="580" w:type="pct"/>
            <w:tcBorders>
              <w:bottom w:val="nil"/>
            </w:tcBorders>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Esta actividad se realiza todos los meses del año.</w:t>
            </w:r>
          </w:p>
        </w:tc>
        <w:tc>
          <w:tcPr>
            <w:tcW w:w="502" w:type="pct"/>
            <w:tcBorders>
              <w:bottom w:val="nil"/>
            </w:tcBorders>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r>
              <w:rPr>
                <w:rFonts w:ascii="Arial Narrow" w:hAnsi="Arial Narrow"/>
                <w:sz w:val="16"/>
                <w:szCs w:val="16"/>
                <w:lang w:val="es-SV"/>
              </w:rPr>
              <w:t>No hay recomendaciones</w:t>
            </w:r>
          </w:p>
        </w:tc>
      </w:tr>
      <w:tr w:rsidR="00A92F86" w:rsidRPr="00217461" w:rsidTr="00C82832">
        <w:trPr>
          <w:trHeight w:val="1011"/>
          <w:tblHeader/>
        </w:trPr>
        <w:tc>
          <w:tcPr>
            <w:tcW w:w="470" w:type="pct"/>
            <w:vMerge/>
            <w:shd w:val="clear" w:color="auto" w:fill="DAEEF3"/>
            <w:vAlign w:val="center"/>
          </w:tcPr>
          <w:p w:rsidR="00A92F86" w:rsidRPr="00217461" w:rsidRDefault="00A92F86" w:rsidP="00E45C4C">
            <w:pPr>
              <w:numPr>
                <w:ilvl w:val="0"/>
                <w:numId w:val="3"/>
              </w:numPr>
              <w:spacing w:after="160" w:line="240" w:lineRule="auto"/>
              <w:ind w:left="147" w:hanging="147"/>
              <w:contextualSpacing/>
              <w:jc w:val="both"/>
              <w:rPr>
                <w:rFonts w:ascii="Arial Narrow" w:hAnsi="Arial Narrow"/>
                <w:bCs/>
                <w:color w:val="000000"/>
                <w:sz w:val="16"/>
                <w:szCs w:val="16"/>
                <w:lang w:eastAsia="es-SV"/>
              </w:rPr>
            </w:pPr>
          </w:p>
        </w:tc>
        <w:tc>
          <w:tcPr>
            <w:tcW w:w="489" w:type="pct"/>
            <w:vMerge/>
            <w:shd w:val="clear" w:color="auto" w:fill="DAEEF3"/>
            <w:vAlign w:val="center"/>
          </w:tcPr>
          <w:p w:rsidR="00A92F86" w:rsidRPr="00217461" w:rsidRDefault="00A92F86" w:rsidP="00E45C4C">
            <w:pPr>
              <w:spacing w:line="240" w:lineRule="auto"/>
              <w:ind w:left="298"/>
              <w:contextualSpacing/>
              <w:jc w:val="both"/>
              <w:rPr>
                <w:rFonts w:ascii="Arial Narrow" w:hAnsi="Arial Narrow"/>
                <w:bCs/>
                <w:color w:val="000000"/>
                <w:sz w:val="16"/>
                <w:szCs w:val="16"/>
                <w:lang w:eastAsia="es-SV"/>
              </w:rPr>
            </w:pPr>
          </w:p>
        </w:tc>
        <w:tc>
          <w:tcPr>
            <w:tcW w:w="581" w:type="pct"/>
            <w:vMerge/>
            <w:shd w:val="clear" w:color="auto" w:fill="DAEEF3"/>
            <w:vAlign w:val="center"/>
          </w:tcPr>
          <w:p w:rsidR="00A92F86" w:rsidRPr="00217461" w:rsidRDefault="00A92F86" w:rsidP="00E45C4C">
            <w:pPr>
              <w:spacing w:line="240" w:lineRule="auto"/>
              <w:ind w:left="79" w:right="71"/>
              <w:jc w:val="both"/>
              <w:rPr>
                <w:rFonts w:ascii="Arial Narrow" w:hAnsi="Arial Narrow"/>
                <w:bCs/>
                <w:color w:val="000000"/>
                <w:sz w:val="16"/>
                <w:szCs w:val="16"/>
                <w:lang w:eastAsia="es-SV"/>
              </w:rPr>
            </w:pPr>
          </w:p>
        </w:tc>
        <w:tc>
          <w:tcPr>
            <w:tcW w:w="1843" w:type="pct"/>
            <w:shd w:val="clear" w:color="auto" w:fill="DAEEF3"/>
            <w:vAlign w:val="center"/>
          </w:tcPr>
          <w:p w:rsidR="00A92F86" w:rsidRPr="00C35BB3" w:rsidRDefault="00A92F86" w:rsidP="00E45C4C">
            <w:pPr>
              <w:spacing w:line="240" w:lineRule="auto"/>
              <w:jc w:val="both"/>
              <w:rPr>
                <w:rFonts w:ascii="Arial Narrow" w:hAnsi="Arial Narrow" w:cs="Calibri"/>
                <w:bCs/>
                <w:sz w:val="16"/>
                <w:szCs w:val="16"/>
              </w:rPr>
            </w:pPr>
            <w:r w:rsidRPr="00C35BB3">
              <w:rPr>
                <w:rFonts w:ascii="Arial Narrow" w:hAnsi="Arial Narrow" w:cs="Calibri"/>
                <w:bCs/>
                <w:sz w:val="16"/>
                <w:szCs w:val="16"/>
              </w:rPr>
              <w:t>2. Se ha remitido las solicitudes de información a las dependencias correspondientes.</w:t>
            </w:r>
          </w:p>
          <w:p w:rsidR="00A92F86" w:rsidRPr="00C35BB3" w:rsidRDefault="00A92F86" w:rsidP="00E45C4C">
            <w:pPr>
              <w:pStyle w:val="Prrafodelista"/>
              <w:spacing w:after="160" w:line="240" w:lineRule="auto"/>
              <w:ind w:left="0"/>
              <w:jc w:val="both"/>
              <w:rPr>
                <w:rFonts w:ascii="Arial Narrow" w:hAnsi="Arial Narrow"/>
                <w:bCs/>
                <w:color w:val="000000"/>
                <w:sz w:val="16"/>
                <w:szCs w:val="16"/>
                <w:lang w:eastAsia="es-SV"/>
              </w:rPr>
            </w:pPr>
            <w:r w:rsidRPr="00C35BB3">
              <w:rPr>
                <w:rFonts w:ascii="Arial Narrow" w:hAnsi="Arial Narrow" w:cs="Calibri"/>
                <w:b/>
                <w:bCs/>
                <w:sz w:val="16"/>
                <w:szCs w:val="16"/>
              </w:rPr>
              <w:t xml:space="preserve"> Peso 20%</w:t>
            </w:r>
          </w:p>
        </w:tc>
        <w:tc>
          <w:tcPr>
            <w:tcW w:w="332"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Correos electrónicos.</w:t>
            </w:r>
          </w:p>
          <w:p w:rsidR="00A92F86" w:rsidRPr="00C35BB3" w:rsidRDefault="00A92F86" w:rsidP="00E45C4C">
            <w:pPr>
              <w:spacing w:line="240" w:lineRule="auto"/>
              <w:jc w:val="both"/>
              <w:rPr>
                <w:rFonts w:ascii="Arial Narrow" w:hAnsi="Arial Narrow"/>
                <w:sz w:val="16"/>
                <w:szCs w:val="16"/>
                <w:lang w:val="es-SV"/>
              </w:rPr>
            </w:pPr>
          </w:p>
          <w:p w:rsidR="00A92F86" w:rsidRPr="00C35BB3" w:rsidRDefault="00A92F86" w:rsidP="00E45C4C">
            <w:pPr>
              <w:spacing w:line="240" w:lineRule="auto"/>
              <w:jc w:val="both"/>
              <w:rPr>
                <w:rFonts w:ascii="Arial Narrow" w:hAnsi="Arial Narrow"/>
                <w:sz w:val="16"/>
                <w:szCs w:val="16"/>
                <w:lang w:val="es-SV"/>
              </w:rPr>
            </w:pPr>
          </w:p>
        </w:tc>
        <w:tc>
          <w:tcPr>
            <w:tcW w:w="203" w:type="pct"/>
            <w:tcBorders>
              <w:top w:val="nil"/>
              <w:bottom w:val="nil"/>
            </w:tcBorders>
            <w:shd w:val="clear" w:color="auto" w:fill="DAEEF3"/>
          </w:tcPr>
          <w:p w:rsidR="00A92F86" w:rsidRPr="00C35BB3" w:rsidRDefault="00A92F86" w:rsidP="00E45C4C">
            <w:pPr>
              <w:jc w:val="both"/>
              <w:rPr>
                <w:sz w:val="16"/>
                <w:szCs w:val="16"/>
              </w:rPr>
            </w:pPr>
          </w:p>
        </w:tc>
        <w:tc>
          <w:tcPr>
            <w:tcW w:w="580" w:type="pct"/>
            <w:tcBorders>
              <w:top w:val="nil"/>
              <w:bottom w:val="nil"/>
            </w:tcBorders>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p>
        </w:tc>
        <w:tc>
          <w:tcPr>
            <w:tcW w:w="502" w:type="pct"/>
            <w:tcBorders>
              <w:top w:val="nil"/>
              <w:bottom w:val="nil"/>
            </w:tcBorders>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p>
        </w:tc>
      </w:tr>
      <w:tr w:rsidR="00A92F86" w:rsidRPr="00217461" w:rsidTr="00C82832">
        <w:trPr>
          <w:trHeight w:val="1377"/>
          <w:tblHeader/>
        </w:trPr>
        <w:tc>
          <w:tcPr>
            <w:tcW w:w="470" w:type="pct"/>
            <w:vMerge/>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489"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81"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843" w:type="pct"/>
            <w:shd w:val="clear" w:color="auto" w:fill="DAEEF3"/>
            <w:vAlign w:val="center"/>
          </w:tcPr>
          <w:p w:rsidR="00A92F86" w:rsidRPr="00C35BB3" w:rsidRDefault="00E45C4C" w:rsidP="00E45C4C">
            <w:pPr>
              <w:spacing w:line="240" w:lineRule="auto"/>
              <w:ind w:right="71"/>
              <w:jc w:val="both"/>
              <w:rPr>
                <w:rFonts w:ascii="Arial Narrow" w:hAnsi="Arial Narrow"/>
                <w:bCs/>
                <w:sz w:val="16"/>
                <w:szCs w:val="16"/>
                <w:lang w:eastAsia="es-SV"/>
              </w:rPr>
            </w:pPr>
            <w:r w:rsidRPr="00C35BB3">
              <w:rPr>
                <w:rFonts w:ascii="Arial Narrow" w:hAnsi="Arial Narrow" w:cs="Calibri"/>
                <w:bCs/>
                <w:sz w:val="16"/>
                <w:szCs w:val="16"/>
              </w:rPr>
              <w:t>3.. Fueron</w:t>
            </w:r>
            <w:r w:rsidRPr="00C35BB3">
              <w:rPr>
                <w:rFonts w:ascii="Arial Narrow" w:hAnsi="Arial Narrow"/>
                <w:bCs/>
                <w:sz w:val="16"/>
                <w:szCs w:val="16"/>
                <w:lang w:eastAsia="es-SV"/>
              </w:rPr>
              <w:t xml:space="preserve"> 2</w:t>
            </w:r>
            <w:r w:rsidR="00A92F86" w:rsidRPr="00C35BB3">
              <w:rPr>
                <w:rFonts w:ascii="Arial Narrow" w:hAnsi="Arial Narrow"/>
                <w:bCs/>
                <w:sz w:val="16"/>
                <w:szCs w:val="16"/>
                <w:lang w:eastAsia="es-SV"/>
              </w:rPr>
              <w:t xml:space="preserve"> </w:t>
            </w:r>
            <w:r w:rsidRPr="00C35BB3">
              <w:rPr>
                <w:rFonts w:ascii="Arial Narrow" w:hAnsi="Arial Narrow"/>
                <w:bCs/>
                <w:sz w:val="16"/>
                <w:szCs w:val="16"/>
                <w:lang w:eastAsia="es-SV"/>
              </w:rPr>
              <w:t>las solicitudes</w:t>
            </w:r>
            <w:r w:rsidR="00A92F86" w:rsidRPr="00C35BB3">
              <w:rPr>
                <w:rFonts w:ascii="Arial Narrow" w:hAnsi="Arial Narrow"/>
                <w:bCs/>
                <w:sz w:val="16"/>
                <w:szCs w:val="16"/>
                <w:lang w:eastAsia="es-SV"/>
              </w:rPr>
              <w:t xml:space="preserve"> en proceso bajo los plazos de ley, </w:t>
            </w:r>
            <w:r w:rsidR="00A92F86" w:rsidRPr="00C35BB3">
              <w:rPr>
                <w:rFonts w:ascii="Arial Narrow" w:hAnsi="Arial Narrow" w:cs="Calibri"/>
                <w:bCs/>
                <w:sz w:val="16"/>
                <w:szCs w:val="16"/>
              </w:rPr>
              <w:t xml:space="preserve">que se enviaron a las unidades o dependencias correspondientes para que envíen la información solicitada en los plazos de ley.  </w:t>
            </w:r>
          </w:p>
          <w:p w:rsidR="00A92F86" w:rsidRPr="00C35BB3" w:rsidRDefault="00A92F86" w:rsidP="00E45C4C">
            <w:pPr>
              <w:pStyle w:val="Prrafodelista"/>
              <w:spacing w:after="160" w:line="240" w:lineRule="auto"/>
              <w:ind w:left="0"/>
              <w:jc w:val="both"/>
              <w:rPr>
                <w:rFonts w:ascii="Arial Narrow" w:hAnsi="Arial Narrow"/>
                <w:bCs/>
                <w:color w:val="000000"/>
                <w:sz w:val="16"/>
                <w:szCs w:val="16"/>
                <w:lang w:eastAsia="es-SV"/>
              </w:rPr>
            </w:pPr>
            <w:r w:rsidRPr="00C35BB3">
              <w:rPr>
                <w:rFonts w:ascii="Arial Narrow" w:hAnsi="Arial Narrow" w:cs="Calibri"/>
                <w:b/>
                <w:bCs/>
                <w:sz w:val="16"/>
                <w:szCs w:val="16"/>
              </w:rPr>
              <w:t>Peso 20%</w:t>
            </w:r>
          </w:p>
        </w:tc>
        <w:tc>
          <w:tcPr>
            <w:tcW w:w="332"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 xml:space="preserve">Correos de seguimiento. </w:t>
            </w:r>
          </w:p>
        </w:tc>
        <w:tc>
          <w:tcPr>
            <w:tcW w:w="203" w:type="pct"/>
            <w:tcBorders>
              <w:top w:val="nil"/>
              <w:bottom w:val="nil"/>
            </w:tcBorders>
            <w:shd w:val="clear" w:color="auto" w:fill="DAEEF3"/>
          </w:tcPr>
          <w:p w:rsidR="00A92F86" w:rsidRPr="00C35BB3" w:rsidRDefault="00A92F86" w:rsidP="00E45C4C">
            <w:pPr>
              <w:jc w:val="both"/>
              <w:rPr>
                <w:sz w:val="16"/>
                <w:szCs w:val="16"/>
              </w:rPr>
            </w:pPr>
          </w:p>
        </w:tc>
        <w:tc>
          <w:tcPr>
            <w:tcW w:w="580" w:type="pct"/>
            <w:tcBorders>
              <w:top w:val="nil"/>
              <w:bottom w:val="nil"/>
            </w:tcBorders>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p>
        </w:tc>
        <w:tc>
          <w:tcPr>
            <w:tcW w:w="502" w:type="pct"/>
            <w:tcBorders>
              <w:top w:val="nil"/>
              <w:bottom w:val="nil"/>
            </w:tcBorders>
            <w:shd w:val="clear" w:color="auto" w:fill="DAEEF3"/>
            <w:vAlign w:val="center"/>
          </w:tcPr>
          <w:p w:rsidR="00A92F86" w:rsidRPr="005B55CF" w:rsidRDefault="00A92F86" w:rsidP="00E45C4C">
            <w:pPr>
              <w:spacing w:line="240" w:lineRule="auto"/>
              <w:jc w:val="both"/>
              <w:rPr>
                <w:rFonts w:ascii="Calibri" w:hAnsi="Calibri"/>
                <w:sz w:val="16"/>
                <w:szCs w:val="16"/>
                <w:lang w:val="es-SV"/>
              </w:rPr>
            </w:pPr>
          </w:p>
        </w:tc>
      </w:tr>
      <w:tr w:rsidR="00A92F86" w:rsidRPr="00217461" w:rsidTr="00C82832">
        <w:trPr>
          <w:trHeight w:val="488"/>
          <w:tblHeader/>
        </w:trPr>
        <w:tc>
          <w:tcPr>
            <w:tcW w:w="470" w:type="pct"/>
            <w:vMerge/>
            <w:tcBorders>
              <w:bottom w:val="nil"/>
            </w:tcBorders>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489" w:type="pct"/>
            <w:vMerge/>
            <w:tcBorders>
              <w:bottom w:val="nil"/>
            </w:tcBorders>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81"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843" w:type="pct"/>
            <w:shd w:val="clear" w:color="auto" w:fill="DAEEF3"/>
            <w:vAlign w:val="center"/>
          </w:tcPr>
          <w:p w:rsidR="00A92F86" w:rsidRPr="00C35BB3" w:rsidRDefault="00A92F86" w:rsidP="00E45C4C">
            <w:pPr>
              <w:spacing w:line="240" w:lineRule="auto"/>
              <w:jc w:val="both"/>
              <w:rPr>
                <w:rFonts w:ascii="Arial Narrow" w:hAnsi="Arial Narrow"/>
                <w:bCs/>
                <w:sz w:val="16"/>
                <w:szCs w:val="16"/>
                <w:lang w:eastAsia="es-SV"/>
              </w:rPr>
            </w:pPr>
            <w:r w:rsidRPr="00C35BB3">
              <w:rPr>
                <w:rFonts w:ascii="Arial Narrow" w:hAnsi="Arial Narrow"/>
                <w:bCs/>
                <w:sz w:val="16"/>
                <w:szCs w:val="16"/>
                <w:lang w:eastAsia="es-SV"/>
              </w:rPr>
              <w:t>4. Se ha evaluado o verificado 26 solicitudes de acuerdo al tipo de información a entregar.</w:t>
            </w:r>
          </w:p>
          <w:p w:rsidR="00A92F86" w:rsidRPr="00C35BB3" w:rsidRDefault="00A92F86" w:rsidP="00E45C4C">
            <w:pPr>
              <w:tabs>
                <w:tab w:val="left" w:pos="278"/>
              </w:tabs>
              <w:spacing w:line="240" w:lineRule="auto"/>
              <w:jc w:val="both"/>
              <w:rPr>
                <w:rFonts w:ascii="Arial Narrow" w:hAnsi="Arial Narrow"/>
                <w:b/>
                <w:bCs/>
                <w:color w:val="000000"/>
                <w:sz w:val="16"/>
                <w:szCs w:val="16"/>
                <w:lang w:eastAsia="es-SV"/>
              </w:rPr>
            </w:pPr>
            <w:r w:rsidRPr="00C35BB3">
              <w:rPr>
                <w:rFonts w:ascii="Arial Narrow" w:hAnsi="Arial Narrow"/>
                <w:bCs/>
                <w:sz w:val="16"/>
                <w:szCs w:val="16"/>
                <w:lang w:eastAsia="es-SV"/>
              </w:rPr>
              <w:t xml:space="preserve"> </w:t>
            </w:r>
            <w:r w:rsidRPr="00C35BB3">
              <w:rPr>
                <w:rFonts w:ascii="Arial Narrow" w:hAnsi="Arial Narrow"/>
                <w:b/>
                <w:bCs/>
                <w:sz w:val="16"/>
                <w:szCs w:val="16"/>
                <w:lang w:eastAsia="es-SV"/>
              </w:rPr>
              <w:t>Peso 20%</w:t>
            </w:r>
          </w:p>
        </w:tc>
        <w:tc>
          <w:tcPr>
            <w:tcW w:w="332" w:type="pct"/>
            <w:shd w:val="clear" w:color="auto" w:fill="DAEEF3"/>
            <w:vAlign w:val="center"/>
          </w:tcPr>
          <w:p w:rsidR="00A92F86" w:rsidRPr="00C35BB3" w:rsidRDefault="00A92F86" w:rsidP="00E45C4C">
            <w:pPr>
              <w:spacing w:line="240" w:lineRule="auto"/>
              <w:jc w:val="both"/>
              <w:rPr>
                <w:rFonts w:ascii="Arial Narrow" w:hAnsi="Arial Narrow"/>
                <w:sz w:val="16"/>
                <w:szCs w:val="16"/>
              </w:rPr>
            </w:pPr>
            <w:r w:rsidRPr="00C35BB3">
              <w:rPr>
                <w:rFonts w:ascii="Arial Narrow" w:hAnsi="Arial Narrow"/>
                <w:sz w:val="16"/>
                <w:szCs w:val="16"/>
              </w:rPr>
              <w:t>N/A</w:t>
            </w:r>
          </w:p>
        </w:tc>
        <w:tc>
          <w:tcPr>
            <w:tcW w:w="203" w:type="pct"/>
            <w:tcBorders>
              <w:top w:val="nil"/>
              <w:bottom w:val="nil"/>
            </w:tcBorders>
            <w:shd w:val="clear" w:color="auto" w:fill="DAEEF3"/>
          </w:tcPr>
          <w:p w:rsidR="00A92F86" w:rsidRPr="00C35BB3" w:rsidRDefault="00A92F86" w:rsidP="00E45C4C">
            <w:pPr>
              <w:jc w:val="both"/>
              <w:rPr>
                <w:sz w:val="16"/>
                <w:szCs w:val="16"/>
              </w:rPr>
            </w:pPr>
          </w:p>
        </w:tc>
        <w:tc>
          <w:tcPr>
            <w:tcW w:w="580" w:type="pct"/>
            <w:tcBorders>
              <w:top w:val="nil"/>
              <w:bottom w:val="nil"/>
            </w:tcBorders>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p>
        </w:tc>
        <w:tc>
          <w:tcPr>
            <w:tcW w:w="502" w:type="pct"/>
            <w:tcBorders>
              <w:top w:val="nil"/>
              <w:bottom w:val="nil"/>
            </w:tcBorders>
            <w:shd w:val="clear" w:color="auto" w:fill="DAEEF3"/>
          </w:tcPr>
          <w:p w:rsidR="00A92F86" w:rsidRDefault="00A92F86" w:rsidP="00E45C4C">
            <w:pPr>
              <w:jc w:val="both"/>
            </w:pPr>
          </w:p>
        </w:tc>
      </w:tr>
      <w:tr w:rsidR="00A92F86" w:rsidRPr="00217461" w:rsidTr="00C82832">
        <w:trPr>
          <w:trHeight w:val="1528"/>
          <w:tblHeader/>
        </w:trPr>
        <w:tc>
          <w:tcPr>
            <w:tcW w:w="470" w:type="pct"/>
            <w:tcBorders>
              <w:top w:val="nil"/>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489" w:type="pct"/>
            <w:tcBorders>
              <w:top w:val="nil"/>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81" w:type="pct"/>
            <w:vMerge/>
            <w:tcBorders>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843" w:type="pct"/>
            <w:shd w:val="clear" w:color="auto" w:fill="DAEEF3"/>
            <w:vAlign w:val="center"/>
          </w:tcPr>
          <w:p w:rsidR="00A92F86" w:rsidRPr="00C35BB3" w:rsidRDefault="00A92F86" w:rsidP="00E45C4C">
            <w:pPr>
              <w:spacing w:line="240" w:lineRule="auto"/>
              <w:jc w:val="both"/>
              <w:rPr>
                <w:rFonts w:ascii="Arial Narrow" w:hAnsi="Arial Narrow"/>
                <w:bCs/>
                <w:sz w:val="16"/>
                <w:szCs w:val="16"/>
                <w:lang w:eastAsia="es-SV"/>
              </w:rPr>
            </w:pPr>
            <w:r w:rsidRPr="00C35BB3">
              <w:rPr>
                <w:rFonts w:ascii="Arial Narrow" w:hAnsi="Arial Narrow"/>
                <w:b/>
                <w:bCs/>
                <w:sz w:val="16"/>
                <w:szCs w:val="16"/>
                <w:lang w:eastAsia="es-SV"/>
              </w:rPr>
              <w:t>5</w:t>
            </w:r>
            <w:r w:rsidRPr="00C35BB3">
              <w:rPr>
                <w:rFonts w:ascii="Arial Narrow" w:hAnsi="Arial Narrow"/>
                <w:bCs/>
                <w:sz w:val="16"/>
                <w:szCs w:val="16"/>
                <w:lang w:eastAsia="es-SV"/>
              </w:rPr>
              <w:t>. Elaborar estadístico mensual y anual para ser enviado a Secretaría de Transparencia y al IAIP.</w:t>
            </w:r>
          </w:p>
          <w:p w:rsidR="00A92F86" w:rsidRPr="00C35BB3" w:rsidRDefault="00A92F86" w:rsidP="00E45C4C">
            <w:pPr>
              <w:spacing w:line="240" w:lineRule="auto"/>
              <w:jc w:val="both"/>
              <w:rPr>
                <w:rFonts w:ascii="Arial Narrow" w:hAnsi="Arial Narrow"/>
                <w:bCs/>
                <w:sz w:val="16"/>
                <w:szCs w:val="16"/>
                <w:lang w:eastAsia="es-SV"/>
              </w:rPr>
            </w:pPr>
            <w:r w:rsidRPr="00C35BB3">
              <w:rPr>
                <w:rFonts w:ascii="Arial Narrow" w:hAnsi="Arial Narrow"/>
                <w:bCs/>
                <w:sz w:val="16"/>
                <w:szCs w:val="16"/>
                <w:lang w:eastAsia="es-SV"/>
              </w:rPr>
              <w:t xml:space="preserve">. </w:t>
            </w:r>
            <w:r w:rsidRPr="00C35BB3">
              <w:rPr>
                <w:rFonts w:ascii="Arial Narrow" w:hAnsi="Arial Narrow"/>
                <w:b/>
                <w:bCs/>
                <w:sz w:val="16"/>
                <w:szCs w:val="16"/>
                <w:lang w:eastAsia="es-SV"/>
              </w:rPr>
              <w:t>Peso 20%</w:t>
            </w:r>
          </w:p>
        </w:tc>
        <w:tc>
          <w:tcPr>
            <w:tcW w:w="332" w:type="pct"/>
            <w:shd w:val="clear" w:color="auto" w:fill="DAEEF3"/>
            <w:vAlign w:val="center"/>
          </w:tcPr>
          <w:p w:rsidR="00A92F86" w:rsidRPr="00C35BB3" w:rsidRDefault="00A92F86" w:rsidP="00E45C4C">
            <w:pPr>
              <w:spacing w:line="240" w:lineRule="auto"/>
              <w:jc w:val="both"/>
              <w:rPr>
                <w:rFonts w:ascii="Arial Narrow" w:hAnsi="Arial Narrow"/>
                <w:sz w:val="16"/>
                <w:szCs w:val="16"/>
              </w:rPr>
            </w:pPr>
            <w:r w:rsidRPr="00C35BB3">
              <w:rPr>
                <w:rFonts w:ascii="Arial Narrow" w:hAnsi="Arial Narrow"/>
                <w:sz w:val="16"/>
                <w:szCs w:val="16"/>
              </w:rPr>
              <w:t>Informes estadísticos y sistema de gestión de solicitudes.</w:t>
            </w:r>
          </w:p>
        </w:tc>
        <w:tc>
          <w:tcPr>
            <w:tcW w:w="203" w:type="pct"/>
            <w:tcBorders>
              <w:top w:val="nil"/>
              <w:bottom w:val="single" w:sz="4" w:space="0" w:color="auto"/>
            </w:tcBorders>
            <w:shd w:val="clear" w:color="auto" w:fill="DAEEF3"/>
          </w:tcPr>
          <w:p w:rsidR="00A92F86" w:rsidRPr="00C35BB3" w:rsidRDefault="00A92F86" w:rsidP="00E45C4C">
            <w:pPr>
              <w:jc w:val="both"/>
              <w:rPr>
                <w:rFonts w:ascii="Arial Narrow" w:hAnsi="Arial Narrow"/>
                <w:b/>
                <w:sz w:val="16"/>
                <w:szCs w:val="16"/>
                <w:lang w:val="es-SV"/>
              </w:rPr>
            </w:pPr>
          </w:p>
        </w:tc>
        <w:tc>
          <w:tcPr>
            <w:tcW w:w="580" w:type="pct"/>
            <w:tcBorders>
              <w:top w:val="nil"/>
            </w:tcBorders>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p>
        </w:tc>
        <w:tc>
          <w:tcPr>
            <w:tcW w:w="502" w:type="pct"/>
            <w:tcBorders>
              <w:top w:val="nil"/>
            </w:tcBorders>
            <w:shd w:val="clear" w:color="auto" w:fill="DAEEF3"/>
          </w:tcPr>
          <w:p w:rsidR="00A92F86" w:rsidRDefault="00A92F86" w:rsidP="00E45C4C">
            <w:pPr>
              <w:jc w:val="both"/>
              <w:rPr>
                <w:rFonts w:ascii="Arial Narrow" w:hAnsi="Arial Narrow"/>
                <w:sz w:val="16"/>
                <w:szCs w:val="16"/>
                <w:lang w:val="es-SV"/>
              </w:rPr>
            </w:pPr>
          </w:p>
        </w:tc>
      </w:tr>
    </w:tbl>
    <w:p w:rsidR="00217461" w:rsidRPr="00217461" w:rsidRDefault="00A45403" w:rsidP="00217461">
      <w:pPr>
        <w:spacing w:line="240"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7.  </w:t>
      </w:r>
      <w:r w:rsidRPr="00217461">
        <w:rPr>
          <w:rFonts w:ascii="Arial Narrow" w:eastAsia="Calibri" w:hAnsi="Arial Narrow"/>
          <w:b/>
          <w:sz w:val="16"/>
          <w:szCs w:val="16"/>
          <w:lang w:val="es-SV" w:eastAsia="en-US"/>
        </w:rPr>
        <w:t>UNIDAD DE ACCESO A LA INFORMACIÓN PÚBLICA.</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 xml:space="preserve">UAIP </w:t>
      </w:r>
      <w:r w:rsidR="00217461" w:rsidRPr="00217461">
        <w:rPr>
          <w:rFonts w:ascii="Arial Narrow" w:eastAsia="Calibri" w:hAnsi="Arial Narrow" w:cs="Arial"/>
          <w:b/>
          <w:sz w:val="16"/>
          <w:szCs w:val="16"/>
          <w:lang w:val="es-SV" w:eastAsia="en-US"/>
        </w:rPr>
        <w:t xml:space="preserve">MISIÓN: </w:t>
      </w:r>
      <w:r w:rsidR="00217461" w:rsidRPr="00217461">
        <w:rPr>
          <w:rFonts w:ascii="Arial Narrow" w:eastAsia="Calibri" w:hAnsi="Arial Narrow"/>
          <w:sz w:val="16"/>
          <w:szCs w:val="16"/>
          <w:lang w:val="es-SV" w:eastAsia="en-US"/>
        </w:rPr>
        <w:t xml:space="preserve">Verificar el cumplimiento de la Ley de Acceso a la Información Pública mediante la aplicación de los procedimientos de solicitud de información conforme a los lineamientos del Instituto de Acceso a la Información Pública IAIP, facilitando a la población en general el acceso a la información que genera el ISBM.  </w:t>
      </w:r>
      <w:r w:rsidR="00217461" w:rsidRPr="00217461">
        <w:rPr>
          <w:rFonts w:ascii="Arial Narrow" w:eastAsia="Calibri" w:hAnsi="Arial Narrow" w:cs="Arial"/>
          <w:b/>
          <w:sz w:val="16"/>
          <w:szCs w:val="16"/>
          <w:lang w:val="es-SV" w:eastAsia="en-US"/>
        </w:rPr>
        <w:t xml:space="preserve">OBJETIVO ESTRATÉGICO: 4. </w:t>
      </w:r>
      <w:r w:rsidR="00217461" w:rsidRPr="00217461">
        <w:rPr>
          <w:rFonts w:ascii="Arial Narrow" w:eastAsia="Calibri" w:hAnsi="Arial Narrow" w:cs="Arial"/>
          <w:b/>
          <w:sz w:val="16"/>
          <w:szCs w:val="16"/>
        </w:rPr>
        <w:t xml:space="preserve"> </w:t>
      </w:r>
      <w:r w:rsidR="00217461" w:rsidRPr="00217461">
        <w:rPr>
          <w:rFonts w:ascii="Arial Narrow" w:eastAsia="Calibri" w:hAnsi="Arial Narrow"/>
          <w:iCs/>
          <w:sz w:val="16"/>
          <w:szCs w:val="16"/>
          <w:lang w:val="es-SV" w:eastAsia="en-US"/>
        </w:rPr>
        <w:t>Fortalecer el proceso de comunicación e información.</w:t>
      </w:r>
      <w:r w:rsidR="00217461" w:rsidRPr="00217461">
        <w:rPr>
          <w:rFonts w:ascii="Arial Narrow" w:eastAsia="Calibri" w:hAnsi="Arial Narrow" w:cs="Arial"/>
          <w:b/>
          <w:sz w:val="16"/>
          <w:szCs w:val="16"/>
          <w:lang w:val="es-SV" w:eastAsia="en-US"/>
        </w:rPr>
        <w:t xml:space="preserve"> </w:t>
      </w:r>
      <w:r w:rsidR="00217461" w:rsidRPr="00217461">
        <w:rPr>
          <w:rFonts w:ascii="Arial Narrow" w:hAnsi="Arial Narrow" w:cs="Arial"/>
          <w:b/>
          <w:sz w:val="16"/>
          <w:szCs w:val="16"/>
          <w:lang w:val="es-SV" w:eastAsia="en-US"/>
        </w:rPr>
        <w:t>LÍNEA ESTRATÉGICA: 4.3</w:t>
      </w:r>
      <w:r w:rsidR="00217461" w:rsidRPr="00217461">
        <w:rPr>
          <w:rFonts w:ascii="Arial Narrow" w:hAnsi="Arial Narrow" w:cs="Arial"/>
          <w:sz w:val="16"/>
          <w:szCs w:val="16"/>
          <w:lang w:val="es-SV" w:eastAsia="en-US"/>
        </w:rPr>
        <w:t xml:space="preserve"> Fortalecer la Unidad de Acceso a la Información.</w:t>
      </w:r>
    </w:p>
    <w:p w:rsidR="00217461" w:rsidRPr="00217461" w:rsidRDefault="00217461" w:rsidP="00217461">
      <w:pPr>
        <w:spacing w:line="240" w:lineRule="auto"/>
        <w:jc w:val="both"/>
        <w:rPr>
          <w:rFonts w:ascii="Arial Narrow" w:eastAsia="Calibri" w:hAnsi="Arial Narrow" w:cs="Arial"/>
          <w:b/>
          <w:sz w:val="16"/>
          <w:szCs w:val="16"/>
          <w:lang w:val="es-SV" w:eastAsia="en-US"/>
        </w:rPr>
      </w:pPr>
    </w:p>
    <w:p w:rsidR="00217461" w:rsidRPr="00217461" w:rsidRDefault="00217461" w:rsidP="00217461">
      <w:pPr>
        <w:spacing w:line="240" w:lineRule="auto"/>
        <w:ind w:left="4956" w:firstLine="708"/>
        <w:jc w:val="both"/>
        <w:rPr>
          <w:rFonts w:ascii="Arial Narrow" w:eastAsia="Calibri" w:hAnsi="Arial Narrow" w:cs="Arial"/>
          <w:sz w:val="16"/>
          <w:szCs w:val="16"/>
          <w:lang w:val="es-SV" w:eastAsia="en-US"/>
        </w:rPr>
      </w:pPr>
      <w:r w:rsidRPr="00217461">
        <w:rPr>
          <w:rFonts w:ascii="Arial Narrow" w:eastAsia="Calibri" w:hAnsi="Arial Narrow"/>
          <w:b/>
          <w:sz w:val="16"/>
          <w:szCs w:val="16"/>
          <w:lang w:val="es-SV" w:eastAsia="en-US"/>
        </w:rPr>
        <w:t>MATRIZ</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648"/>
        <w:gridCol w:w="1509"/>
        <w:gridCol w:w="3278"/>
        <w:gridCol w:w="1475"/>
        <w:gridCol w:w="580"/>
        <w:gridCol w:w="2646"/>
        <w:gridCol w:w="1968"/>
      </w:tblGrid>
      <w:tr w:rsidR="00A92F86" w:rsidRPr="00217461" w:rsidTr="00C82832">
        <w:trPr>
          <w:trHeight w:val="461"/>
          <w:tblHeader/>
        </w:trPr>
        <w:tc>
          <w:tcPr>
            <w:tcW w:w="459"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71"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23" w:type="pct"/>
            <w:shd w:val="clear" w:color="auto" w:fill="92CDDC"/>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36"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11"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01" w:type="pct"/>
            <w:tcBorders>
              <w:bottom w:val="single" w:sz="4" w:space="0" w:color="auto"/>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917"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682"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92F86" w:rsidRPr="00217461" w:rsidTr="00C82832">
        <w:trPr>
          <w:trHeight w:hRule="exact" w:val="1807"/>
          <w:tblHeader/>
        </w:trPr>
        <w:tc>
          <w:tcPr>
            <w:tcW w:w="459" w:type="pct"/>
            <w:vMerge w:val="restart"/>
            <w:shd w:val="clear" w:color="auto" w:fill="DAEEF3"/>
            <w:vAlign w:val="center"/>
          </w:tcPr>
          <w:p w:rsidR="00A92F86" w:rsidRPr="009A61AE" w:rsidRDefault="00A92F86" w:rsidP="00E45C4C">
            <w:pPr>
              <w:spacing w:line="240" w:lineRule="auto"/>
              <w:jc w:val="both"/>
              <w:rPr>
                <w:rFonts w:ascii="Arial Narrow" w:hAnsi="Arial Narrow"/>
                <w:bCs/>
                <w:sz w:val="16"/>
                <w:szCs w:val="16"/>
                <w:lang w:eastAsia="es-SV"/>
              </w:rPr>
            </w:pPr>
            <w:r w:rsidRPr="009A61AE">
              <w:rPr>
                <w:rFonts w:ascii="Arial Narrow" w:hAnsi="Arial Narrow"/>
                <w:bCs/>
                <w:sz w:val="16"/>
                <w:szCs w:val="16"/>
                <w:lang w:eastAsia="es-SV"/>
              </w:rPr>
              <w:t>2. Mantener la comunicación y cumplir con los lineamientos de la Secretaría de Participación Ciudadana Transparencia y Anticorrupción y el Instituto de Acceso a la Información Pública.</w:t>
            </w:r>
          </w:p>
          <w:p w:rsidR="00A92F86" w:rsidRPr="009A61AE" w:rsidRDefault="00A92F86" w:rsidP="00E45C4C">
            <w:pPr>
              <w:spacing w:line="240" w:lineRule="auto"/>
              <w:jc w:val="both"/>
              <w:rPr>
                <w:rFonts w:ascii="Arial Narrow" w:hAnsi="Arial Narrow"/>
                <w:bCs/>
                <w:color w:val="000000"/>
                <w:sz w:val="16"/>
                <w:szCs w:val="16"/>
                <w:lang w:eastAsia="es-SV"/>
              </w:rPr>
            </w:pPr>
            <w:r w:rsidRPr="009A61AE">
              <w:rPr>
                <w:rFonts w:ascii="Arial Narrow" w:hAnsi="Arial Narrow"/>
                <w:bCs/>
                <w:sz w:val="16"/>
                <w:szCs w:val="16"/>
                <w:lang w:eastAsia="es-SV"/>
              </w:rPr>
              <w:t>Peso 100%</w:t>
            </w:r>
          </w:p>
        </w:tc>
        <w:tc>
          <w:tcPr>
            <w:tcW w:w="571" w:type="pct"/>
            <w:vMerge w:val="restart"/>
            <w:shd w:val="clear" w:color="auto" w:fill="DAEEF3"/>
            <w:vAlign w:val="center"/>
          </w:tcPr>
          <w:p w:rsidR="00A92F86" w:rsidRPr="009A61AE" w:rsidRDefault="00A92F86" w:rsidP="00E45C4C">
            <w:pPr>
              <w:spacing w:line="240" w:lineRule="auto"/>
              <w:jc w:val="both"/>
              <w:rPr>
                <w:rFonts w:ascii="Arial Narrow" w:hAnsi="Arial Narrow"/>
                <w:bCs/>
                <w:sz w:val="16"/>
                <w:szCs w:val="16"/>
                <w:lang w:eastAsia="es-SV"/>
              </w:rPr>
            </w:pPr>
            <w:r w:rsidRPr="009A61AE">
              <w:rPr>
                <w:rFonts w:ascii="Arial Narrow" w:hAnsi="Arial Narrow"/>
                <w:bCs/>
                <w:sz w:val="16"/>
                <w:szCs w:val="16"/>
                <w:lang w:eastAsia="es-SV"/>
              </w:rPr>
              <w:t>2.1. Brindar seguimiento en un 100% a las actividades encomendadas por la Secretaría de Participación Ciudadana, Transparencia, y Anticorrupción y el Instituto de Acceso a la Información Pública.</w:t>
            </w:r>
          </w:p>
          <w:p w:rsidR="00A92F86" w:rsidRPr="009A61AE" w:rsidRDefault="00A92F86" w:rsidP="00E45C4C">
            <w:pPr>
              <w:spacing w:line="240" w:lineRule="auto"/>
              <w:jc w:val="both"/>
              <w:rPr>
                <w:rFonts w:ascii="Arial Narrow" w:hAnsi="Arial Narrow"/>
                <w:bCs/>
                <w:sz w:val="16"/>
                <w:szCs w:val="16"/>
                <w:lang w:eastAsia="es-SV"/>
              </w:rPr>
            </w:pPr>
          </w:p>
          <w:p w:rsidR="00A92F86" w:rsidRPr="009A61AE" w:rsidRDefault="00A92F86" w:rsidP="00E45C4C">
            <w:pPr>
              <w:spacing w:line="240" w:lineRule="auto"/>
              <w:jc w:val="both"/>
              <w:rPr>
                <w:rFonts w:ascii="Arial Narrow" w:hAnsi="Arial Narrow"/>
                <w:color w:val="000000"/>
                <w:sz w:val="16"/>
                <w:szCs w:val="16"/>
                <w:lang w:eastAsia="es-SV"/>
              </w:rPr>
            </w:pPr>
            <w:r w:rsidRPr="009A61AE">
              <w:rPr>
                <w:rFonts w:ascii="Arial Narrow" w:hAnsi="Arial Narrow"/>
                <w:bCs/>
                <w:sz w:val="16"/>
                <w:szCs w:val="16"/>
                <w:lang w:eastAsia="es-SV"/>
              </w:rPr>
              <w:t xml:space="preserve"> Peso 100%</w:t>
            </w:r>
          </w:p>
        </w:tc>
        <w:tc>
          <w:tcPr>
            <w:tcW w:w="523" w:type="pct"/>
            <w:vMerge w:val="restart"/>
            <w:shd w:val="clear" w:color="auto" w:fill="DAEEF3"/>
            <w:vAlign w:val="center"/>
          </w:tcPr>
          <w:p w:rsidR="00A92F86" w:rsidRDefault="00A92F86" w:rsidP="00E45C4C">
            <w:pPr>
              <w:spacing w:line="240" w:lineRule="auto"/>
              <w:ind w:right="71"/>
              <w:jc w:val="both"/>
              <w:rPr>
                <w:rFonts w:ascii="Arial Narrow" w:hAnsi="Arial Narrow"/>
                <w:bCs/>
                <w:sz w:val="16"/>
                <w:szCs w:val="16"/>
                <w:lang w:eastAsia="es-SV"/>
              </w:rPr>
            </w:pPr>
            <w:r>
              <w:rPr>
                <w:rFonts w:ascii="Arial Narrow" w:hAnsi="Arial Narrow"/>
                <w:bCs/>
                <w:sz w:val="16"/>
                <w:szCs w:val="16"/>
                <w:lang w:eastAsia="es-SV"/>
              </w:rPr>
              <w:t>A</w:t>
            </w:r>
            <w:r w:rsidRPr="009A61AE">
              <w:rPr>
                <w:rFonts w:ascii="Arial Narrow" w:hAnsi="Arial Narrow"/>
                <w:bCs/>
                <w:sz w:val="16"/>
                <w:szCs w:val="16"/>
                <w:lang w:eastAsia="es-SV"/>
              </w:rPr>
              <w:t xml:space="preserve">ctividades encomendadas por ambas instituciones y realizadas por el ISBM. </w:t>
            </w:r>
          </w:p>
          <w:p w:rsidR="00A92F86" w:rsidRPr="009A61AE" w:rsidRDefault="00A92F86" w:rsidP="00E45C4C">
            <w:pPr>
              <w:spacing w:line="240" w:lineRule="auto"/>
              <w:ind w:right="71"/>
              <w:jc w:val="both"/>
              <w:rPr>
                <w:rFonts w:ascii="Arial Narrow" w:hAnsi="Arial Narrow"/>
                <w:bCs/>
                <w:sz w:val="16"/>
                <w:szCs w:val="16"/>
                <w:lang w:eastAsia="es-SV"/>
              </w:rPr>
            </w:pPr>
          </w:p>
          <w:p w:rsidR="00A92F86" w:rsidRPr="009A61AE" w:rsidRDefault="00A92F86" w:rsidP="00E45C4C">
            <w:pPr>
              <w:spacing w:line="240" w:lineRule="auto"/>
              <w:ind w:right="71"/>
              <w:jc w:val="both"/>
              <w:rPr>
                <w:rFonts w:ascii="Arial Narrow" w:hAnsi="Arial Narrow"/>
                <w:bCs/>
                <w:sz w:val="16"/>
                <w:szCs w:val="16"/>
                <w:lang w:eastAsia="es-SV"/>
              </w:rPr>
            </w:pPr>
            <w:r>
              <w:rPr>
                <w:rFonts w:ascii="Arial Narrow" w:hAnsi="Arial Narrow"/>
                <w:bCs/>
                <w:sz w:val="16"/>
                <w:szCs w:val="16"/>
                <w:lang w:eastAsia="es-SV"/>
              </w:rPr>
              <w:t>R</w:t>
            </w:r>
            <w:r w:rsidRPr="009A61AE">
              <w:rPr>
                <w:rFonts w:ascii="Arial Narrow" w:hAnsi="Arial Narrow"/>
                <w:bCs/>
                <w:sz w:val="16"/>
                <w:szCs w:val="16"/>
                <w:lang w:eastAsia="es-SV"/>
              </w:rPr>
              <w:t>esultados de evaluaciones realizadas por parte de la SPTA y del IAIP al Portal de Transparencia Institucional del ISBM.</w:t>
            </w:r>
          </w:p>
          <w:p w:rsidR="00A92F86" w:rsidRPr="009A61AE" w:rsidRDefault="00A92F86" w:rsidP="00E45C4C">
            <w:pPr>
              <w:spacing w:line="240" w:lineRule="auto"/>
              <w:ind w:left="439" w:right="71"/>
              <w:contextualSpacing/>
              <w:jc w:val="both"/>
              <w:rPr>
                <w:rFonts w:ascii="Arial Narrow" w:hAnsi="Arial Narrow"/>
                <w:bCs/>
                <w:color w:val="000000"/>
                <w:sz w:val="16"/>
                <w:szCs w:val="16"/>
                <w:lang w:eastAsia="es-SV"/>
              </w:rPr>
            </w:pPr>
          </w:p>
        </w:tc>
        <w:tc>
          <w:tcPr>
            <w:tcW w:w="1136" w:type="pct"/>
            <w:shd w:val="clear" w:color="auto" w:fill="DAEEF3"/>
            <w:vAlign w:val="center"/>
          </w:tcPr>
          <w:p w:rsidR="00A92F86" w:rsidRPr="00C35BB3" w:rsidRDefault="00A92F86" w:rsidP="00E45C4C">
            <w:pPr>
              <w:spacing w:line="240" w:lineRule="auto"/>
              <w:jc w:val="both"/>
              <w:rPr>
                <w:rFonts w:ascii="Arial Narrow" w:hAnsi="Arial Narrow"/>
                <w:bCs/>
                <w:sz w:val="16"/>
                <w:szCs w:val="16"/>
                <w:lang w:eastAsia="es-SV"/>
              </w:rPr>
            </w:pPr>
            <w:r w:rsidRPr="00C35BB3">
              <w:rPr>
                <w:rFonts w:ascii="Arial Narrow" w:hAnsi="Arial Narrow"/>
                <w:bCs/>
                <w:sz w:val="16"/>
                <w:szCs w:val="16"/>
                <w:lang w:eastAsia="es-SV"/>
              </w:rPr>
              <w:t>1. Se ha asistido a las 3 reuniones convocadas por el Instituto (IAIP). La Secretaría fue suprimida, desde junio de 2019.</w:t>
            </w:r>
          </w:p>
          <w:p w:rsidR="00A92F86" w:rsidRPr="00C35BB3" w:rsidRDefault="00A92F86" w:rsidP="00E45C4C">
            <w:pPr>
              <w:spacing w:line="240" w:lineRule="auto"/>
              <w:jc w:val="both"/>
              <w:rPr>
                <w:rFonts w:ascii="Arial Narrow" w:hAnsi="Arial Narrow"/>
                <w:b/>
                <w:bCs/>
                <w:sz w:val="16"/>
                <w:szCs w:val="16"/>
                <w:lang w:eastAsia="es-SV"/>
              </w:rPr>
            </w:pPr>
          </w:p>
          <w:p w:rsidR="00A92F86" w:rsidRPr="00C35BB3" w:rsidRDefault="00A92F86" w:rsidP="00E45C4C">
            <w:pPr>
              <w:spacing w:line="240" w:lineRule="auto"/>
              <w:jc w:val="both"/>
              <w:rPr>
                <w:rFonts w:ascii="Arial Narrow" w:hAnsi="Arial Narrow"/>
                <w:b/>
                <w:bCs/>
                <w:color w:val="000000"/>
                <w:sz w:val="16"/>
                <w:szCs w:val="16"/>
                <w:lang w:eastAsia="es-SV"/>
              </w:rPr>
            </w:pPr>
            <w:r w:rsidRPr="00C35BB3">
              <w:rPr>
                <w:rFonts w:ascii="Arial Narrow" w:hAnsi="Arial Narrow"/>
                <w:b/>
                <w:bCs/>
                <w:sz w:val="16"/>
                <w:szCs w:val="16"/>
                <w:lang w:eastAsia="es-SV"/>
              </w:rPr>
              <w:t>Peso 20%</w:t>
            </w:r>
          </w:p>
        </w:tc>
        <w:tc>
          <w:tcPr>
            <w:tcW w:w="511"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Invitaciones por correo electrónico.</w:t>
            </w:r>
          </w:p>
        </w:tc>
        <w:tc>
          <w:tcPr>
            <w:tcW w:w="201" w:type="pct"/>
            <w:tcBorders>
              <w:bottom w:val="nil"/>
            </w:tcBorders>
            <w:shd w:val="clear" w:color="auto" w:fill="DAEEF3"/>
            <w:vAlign w:val="center"/>
          </w:tcPr>
          <w:p w:rsidR="00A92F86" w:rsidRPr="00C35BB3" w:rsidRDefault="00A92F86" w:rsidP="00E45C4C">
            <w:pPr>
              <w:spacing w:line="240" w:lineRule="auto"/>
              <w:jc w:val="both"/>
              <w:rPr>
                <w:rFonts w:ascii="Arial Narrow" w:hAnsi="Arial Narrow"/>
                <w:b/>
                <w:sz w:val="16"/>
                <w:szCs w:val="16"/>
                <w:lang w:val="es-SV"/>
              </w:rPr>
            </w:pPr>
            <w:r w:rsidRPr="00C35BB3">
              <w:rPr>
                <w:rFonts w:ascii="Arial Narrow" w:hAnsi="Arial Narrow"/>
                <w:b/>
                <w:sz w:val="16"/>
                <w:szCs w:val="16"/>
                <w:lang w:val="es-SV"/>
              </w:rPr>
              <w:t>100</w:t>
            </w:r>
          </w:p>
        </w:tc>
        <w:tc>
          <w:tcPr>
            <w:tcW w:w="917"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Esta actividad se realiza todos los meses del año, según las frecuencias de las convocatorias.</w:t>
            </w:r>
          </w:p>
        </w:tc>
        <w:tc>
          <w:tcPr>
            <w:tcW w:w="682"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 xml:space="preserve">No hay recomendaciones </w:t>
            </w:r>
          </w:p>
        </w:tc>
      </w:tr>
      <w:tr w:rsidR="00A92F86" w:rsidRPr="00217461" w:rsidTr="00C82832">
        <w:trPr>
          <w:trHeight w:val="871"/>
          <w:tblHeader/>
        </w:trPr>
        <w:tc>
          <w:tcPr>
            <w:tcW w:w="459" w:type="pct"/>
            <w:vMerge/>
            <w:shd w:val="clear" w:color="auto" w:fill="DAEEF3"/>
            <w:vAlign w:val="center"/>
          </w:tcPr>
          <w:p w:rsidR="00A92F86" w:rsidRPr="00217461" w:rsidRDefault="00A92F86" w:rsidP="00E45C4C">
            <w:pPr>
              <w:numPr>
                <w:ilvl w:val="0"/>
                <w:numId w:val="3"/>
              </w:numPr>
              <w:spacing w:after="160" w:line="240" w:lineRule="auto"/>
              <w:ind w:left="147" w:hanging="147"/>
              <w:contextualSpacing/>
              <w:jc w:val="both"/>
              <w:rPr>
                <w:rFonts w:ascii="Arial Narrow" w:hAnsi="Arial Narrow"/>
                <w:bCs/>
                <w:color w:val="000000"/>
                <w:sz w:val="16"/>
                <w:szCs w:val="16"/>
                <w:lang w:eastAsia="es-SV"/>
              </w:rPr>
            </w:pPr>
          </w:p>
        </w:tc>
        <w:tc>
          <w:tcPr>
            <w:tcW w:w="571" w:type="pct"/>
            <w:vMerge/>
            <w:shd w:val="clear" w:color="auto" w:fill="DAEEF3"/>
            <w:vAlign w:val="center"/>
          </w:tcPr>
          <w:p w:rsidR="00A92F86" w:rsidRPr="00217461" w:rsidRDefault="00A92F86" w:rsidP="00E45C4C">
            <w:pPr>
              <w:spacing w:line="240" w:lineRule="auto"/>
              <w:ind w:left="298"/>
              <w:contextualSpacing/>
              <w:jc w:val="both"/>
              <w:rPr>
                <w:rFonts w:ascii="Arial Narrow" w:hAnsi="Arial Narrow"/>
                <w:bCs/>
                <w:color w:val="000000"/>
                <w:sz w:val="16"/>
                <w:szCs w:val="16"/>
                <w:lang w:eastAsia="es-SV"/>
              </w:rPr>
            </w:pPr>
          </w:p>
        </w:tc>
        <w:tc>
          <w:tcPr>
            <w:tcW w:w="523" w:type="pct"/>
            <w:vMerge/>
            <w:shd w:val="clear" w:color="auto" w:fill="DAEEF3"/>
            <w:vAlign w:val="center"/>
          </w:tcPr>
          <w:p w:rsidR="00A92F86" w:rsidRPr="00217461" w:rsidRDefault="00A92F86" w:rsidP="00E45C4C">
            <w:pPr>
              <w:spacing w:line="240" w:lineRule="auto"/>
              <w:ind w:left="79" w:right="71"/>
              <w:jc w:val="both"/>
              <w:rPr>
                <w:rFonts w:ascii="Arial Narrow" w:hAnsi="Arial Narrow"/>
                <w:bCs/>
                <w:color w:val="000000"/>
                <w:sz w:val="16"/>
                <w:szCs w:val="16"/>
                <w:lang w:eastAsia="es-SV"/>
              </w:rPr>
            </w:pPr>
          </w:p>
        </w:tc>
        <w:tc>
          <w:tcPr>
            <w:tcW w:w="1136" w:type="pct"/>
            <w:shd w:val="clear" w:color="auto" w:fill="DAEEF3"/>
            <w:vAlign w:val="center"/>
          </w:tcPr>
          <w:p w:rsidR="00A92F86" w:rsidRPr="00C35BB3" w:rsidRDefault="00A92F86" w:rsidP="00E45C4C">
            <w:pPr>
              <w:spacing w:line="240" w:lineRule="auto"/>
              <w:jc w:val="both"/>
              <w:rPr>
                <w:rFonts w:ascii="Arial Narrow" w:hAnsi="Arial Narrow" w:cs="Calibri"/>
                <w:bCs/>
                <w:sz w:val="16"/>
                <w:szCs w:val="16"/>
              </w:rPr>
            </w:pPr>
            <w:r w:rsidRPr="00C35BB3">
              <w:rPr>
                <w:rFonts w:ascii="Arial Narrow" w:hAnsi="Arial Narrow" w:cs="Calibri"/>
                <w:bCs/>
                <w:sz w:val="16"/>
                <w:szCs w:val="16"/>
              </w:rPr>
              <w:t xml:space="preserve">2. Se ha brindado seguimiento a los acuerdos y lineamientos emitidos por el IAIP. </w:t>
            </w:r>
            <w:r w:rsidRPr="00C35BB3">
              <w:rPr>
                <w:rFonts w:ascii="Arial Narrow" w:hAnsi="Arial Narrow"/>
                <w:bCs/>
                <w:sz w:val="16"/>
                <w:szCs w:val="16"/>
                <w:lang w:eastAsia="es-SV"/>
              </w:rPr>
              <w:t>La Secretaría fue suprimida</w:t>
            </w:r>
            <w:r w:rsidRPr="00C35BB3">
              <w:rPr>
                <w:rFonts w:ascii="Arial Narrow" w:hAnsi="Arial Narrow" w:cs="Calibri"/>
                <w:bCs/>
                <w:sz w:val="16"/>
                <w:szCs w:val="16"/>
              </w:rPr>
              <w:t>.</w:t>
            </w:r>
          </w:p>
          <w:p w:rsidR="00A92F86" w:rsidRPr="00C35BB3" w:rsidRDefault="00A92F86" w:rsidP="00E45C4C">
            <w:pPr>
              <w:pStyle w:val="Prrafodelista"/>
              <w:spacing w:after="160" w:line="240" w:lineRule="auto"/>
              <w:ind w:left="0"/>
              <w:jc w:val="both"/>
              <w:rPr>
                <w:rFonts w:ascii="Arial Narrow" w:hAnsi="Arial Narrow"/>
                <w:bCs/>
                <w:color w:val="000000"/>
                <w:sz w:val="16"/>
                <w:szCs w:val="16"/>
                <w:lang w:eastAsia="es-SV"/>
              </w:rPr>
            </w:pPr>
            <w:r w:rsidRPr="00C35BB3">
              <w:rPr>
                <w:rFonts w:ascii="Arial Narrow" w:hAnsi="Arial Narrow"/>
                <w:b/>
                <w:bCs/>
                <w:sz w:val="16"/>
                <w:szCs w:val="16"/>
                <w:lang w:eastAsia="es-SV"/>
              </w:rPr>
              <w:t>Peso 40%</w:t>
            </w:r>
          </w:p>
        </w:tc>
        <w:tc>
          <w:tcPr>
            <w:tcW w:w="511" w:type="pct"/>
            <w:shd w:val="clear" w:color="auto" w:fill="DAEEF3"/>
          </w:tcPr>
          <w:p w:rsidR="00A92F86" w:rsidRPr="00C35BB3" w:rsidRDefault="00A92F86" w:rsidP="00E45C4C">
            <w:pPr>
              <w:spacing w:line="240" w:lineRule="auto"/>
              <w:jc w:val="both"/>
              <w:rPr>
                <w:rFonts w:ascii="Arial Narrow" w:hAnsi="Arial Narrow"/>
                <w:sz w:val="16"/>
                <w:szCs w:val="16"/>
                <w:lang w:val="es-SV"/>
              </w:rPr>
            </w:pPr>
          </w:p>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Informe de cumplimiento de lineamentos y archivo de solicitudes de información gestionadas.</w:t>
            </w:r>
          </w:p>
        </w:tc>
        <w:tc>
          <w:tcPr>
            <w:tcW w:w="201" w:type="pct"/>
            <w:tcBorders>
              <w:top w:val="nil"/>
              <w:bottom w:val="nil"/>
            </w:tcBorders>
            <w:shd w:val="clear" w:color="auto" w:fill="DAEEF3"/>
            <w:vAlign w:val="center"/>
          </w:tcPr>
          <w:p w:rsidR="00A92F86" w:rsidRPr="00C35BB3" w:rsidRDefault="00A92F86" w:rsidP="00E45C4C">
            <w:pPr>
              <w:spacing w:line="240" w:lineRule="auto"/>
              <w:jc w:val="both"/>
              <w:rPr>
                <w:rFonts w:ascii="Calibri" w:hAnsi="Calibri"/>
                <w:b/>
                <w:sz w:val="16"/>
                <w:szCs w:val="16"/>
                <w:lang w:val="es-SV"/>
              </w:rPr>
            </w:pPr>
          </w:p>
        </w:tc>
        <w:tc>
          <w:tcPr>
            <w:tcW w:w="917" w:type="pct"/>
            <w:shd w:val="clear" w:color="auto" w:fill="DAEEF3"/>
          </w:tcPr>
          <w:p w:rsidR="00A92F86" w:rsidRPr="00C35BB3" w:rsidRDefault="00A92F86" w:rsidP="00E45C4C">
            <w:pPr>
              <w:spacing w:line="240" w:lineRule="auto"/>
              <w:jc w:val="both"/>
              <w:rPr>
                <w:rFonts w:ascii="Arial Narrow" w:hAnsi="Arial Narrow"/>
                <w:sz w:val="16"/>
                <w:szCs w:val="16"/>
                <w:lang w:val="es-SV"/>
              </w:rPr>
            </w:pPr>
          </w:p>
          <w:p w:rsidR="00A92F86" w:rsidRPr="00C35BB3" w:rsidRDefault="00A92F86" w:rsidP="00E45C4C">
            <w:pPr>
              <w:spacing w:line="240" w:lineRule="auto"/>
              <w:jc w:val="both"/>
              <w:rPr>
                <w:rFonts w:ascii="Arial Narrow" w:hAnsi="Arial Narrow"/>
                <w:sz w:val="16"/>
                <w:szCs w:val="16"/>
                <w:lang w:val="es-SV"/>
              </w:rPr>
            </w:pPr>
          </w:p>
          <w:p w:rsidR="00A92F86" w:rsidRPr="00C35BB3" w:rsidRDefault="00A92F86" w:rsidP="00E45C4C">
            <w:pPr>
              <w:spacing w:line="240" w:lineRule="auto"/>
              <w:jc w:val="both"/>
              <w:rPr>
                <w:sz w:val="16"/>
                <w:szCs w:val="16"/>
              </w:rPr>
            </w:pPr>
            <w:r w:rsidRPr="00C35BB3">
              <w:rPr>
                <w:rFonts w:ascii="Arial Narrow" w:hAnsi="Arial Narrow"/>
                <w:sz w:val="16"/>
                <w:szCs w:val="16"/>
                <w:lang w:val="es-SV"/>
              </w:rPr>
              <w:t>Esta actividad se realiza todos los meses del año.</w:t>
            </w:r>
          </w:p>
        </w:tc>
        <w:tc>
          <w:tcPr>
            <w:tcW w:w="682" w:type="pct"/>
            <w:shd w:val="clear" w:color="auto" w:fill="DAEEF3"/>
          </w:tcPr>
          <w:p w:rsidR="00A92F86" w:rsidRPr="00C35BB3" w:rsidRDefault="00A92F86" w:rsidP="00E45C4C">
            <w:pPr>
              <w:jc w:val="both"/>
              <w:rPr>
                <w:rFonts w:ascii="Arial Narrow" w:hAnsi="Arial Narrow"/>
                <w:sz w:val="16"/>
                <w:szCs w:val="16"/>
                <w:lang w:val="es-SV"/>
              </w:rPr>
            </w:pPr>
          </w:p>
          <w:p w:rsidR="00A92F86" w:rsidRPr="00C35BB3" w:rsidRDefault="00A92F86" w:rsidP="00E45C4C">
            <w:pPr>
              <w:jc w:val="both"/>
              <w:rPr>
                <w:rFonts w:ascii="Arial Narrow" w:hAnsi="Arial Narrow"/>
                <w:sz w:val="16"/>
                <w:szCs w:val="16"/>
                <w:lang w:val="es-SV"/>
              </w:rPr>
            </w:pPr>
          </w:p>
          <w:p w:rsidR="00A92F86" w:rsidRPr="00C35BB3" w:rsidRDefault="00A92F86" w:rsidP="00E45C4C">
            <w:pPr>
              <w:jc w:val="both"/>
              <w:rPr>
                <w:sz w:val="16"/>
                <w:szCs w:val="16"/>
              </w:rPr>
            </w:pPr>
            <w:r w:rsidRPr="00C35BB3">
              <w:rPr>
                <w:rFonts w:ascii="Arial Narrow" w:hAnsi="Arial Narrow"/>
                <w:sz w:val="16"/>
                <w:szCs w:val="16"/>
                <w:lang w:val="es-SV"/>
              </w:rPr>
              <w:t xml:space="preserve">No hay recomendaciones </w:t>
            </w:r>
          </w:p>
        </w:tc>
      </w:tr>
      <w:tr w:rsidR="00A92F86" w:rsidRPr="00217461" w:rsidTr="00C82832">
        <w:trPr>
          <w:trHeight w:val="3581"/>
          <w:tblHeader/>
        </w:trPr>
        <w:tc>
          <w:tcPr>
            <w:tcW w:w="459" w:type="pct"/>
            <w:vMerge/>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571"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23"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136" w:type="pct"/>
            <w:shd w:val="clear" w:color="auto" w:fill="DAEEF3"/>
            <w:vAlign w:val="center"/>
          </w:tcPr>
          <w:p w:rsidR="00A92F86" w:rsidRPr="00C35BB3" w:rsidRDefault="00A92F86" w:rsidP="00E45C4C">
            <w:pPr>
              <w:spacing w:line="240" w:lineRule="auto"/>
              <w:jc w:val="both"/>
              <w:rPr>
                <w:rFonts w:ascii="Arial Narrow" w:hAnsi="Arial Narrow" w:cs="Calibri"/>
                <w:bCs/>
                <w:sz w:val="16"/>
                <w:szCs w:val="16"/>
              </w:rPr>
            </w:pPr>
            <w:r w:rsidRPr="00C35BB3">
              <w:rPr>
                <w:rFonts w:ascii="Arial Narrow" w:hAnsi="Arial Narrow" w:cs="Calibri"/>
                <w:bCs/>
                <w:sz w:val="16"/>
                <w:szCs w:val="16"/>
              </w:rPr>
              <w:t xml:space="preserve">3. Se ha publicado la información oficiosa en el Portal de Transparencia Institucional dando una nota global como institución fue de 8.57. Fue la nota más alta de todas las instituciones evaluadas por el </w:t>
            </w:r>
            <w:r w:rsidRPr="00C35BB3">
              <w:rPr>
                <w:rFonts w:ascii="Arial Narrow" w:hAnsi="Arial Narrow"/>
                <w:bCs/>
                <w:sz w:val="16"/>
                <w:szCs w:val="16"/>
                <w:lang w:eastAsia="es-SV"/>
              </w:rPr>
              <w:t>(IAIP)</w:t>
            </w:r>
          </w:p>
          <w:p w:rsidR="00A92F86" w:rsidRPr="00C35BB3" w:rsidRDefault="00A92F86" w:rsidP="00E45C4C">
            <w:pPr>
              <w:pStyle w:val="Prrafodelista"/>
              <w:spacing w:after="160" w:line="240" w:lineRule="auto"/>
              <w:ind w:left="0"/>
              <w:jc w:val="both"/>
              <w:rPr>
                <w:rFonts w:ascii="Arial Narrow" w:hAnsi="Arial Narrow"/>
                <w:bCs/>
                <w:color w:val="000000"/>
                <w:sz w:val="16"/>
                <w:szCs w:val="16"/>
                <w:lang w:eastAsia="es-SV"/>
              </w:rPr>
            </w:pPr>
            <w:r w:rsidRPr="00C35BB3">
              <w:rPr>
                <w:rFonts w:ascii="Arial Narrow" w:hAnsi="Arial Narrow" w:cs="Calibri"/>
                <w:b/>
                <w:bCs/>
                <w:sz w:val="16"/>
                <w:szCs w:val="16"/>
              </w:rPr>
              <w:t>Peso 40%</w:t>
            </w:r>
          </w:p>
        </w:tc>
        <w:tc>
          <w:tcPr>
            <w:tcW w:w="511" w:type="pct"/>
            <w:shd w:val="clear" w:color="auto" w:fill="DAEEF3"/>
            <w:vAlign w:val="center"/>
          </w:tcPr>
          <w:p w:rsidR="00A92F86" w:rsidRPr="00C35BB3" w:rsidRDefault="00A92F86" w:rsidP="00E45C4C">
            <w:pPr>
              <w:spacing w:line="240" w:lineRule="auto"/>
              <w:jc w:val="both"/>
              <w:rPr>
                <w:rFonts w:ascii="Arial Narrow" w:hAnsi="Arial Narrow"/>
                <w:sz w:val="16"/>
                <w:szCs w:val="16"/>
              </w:rPr>
            </w:pPr>
            <w:r w:rsidRPr="00C35BB3">
              <w:rPr>
                <w:rFonts w:ascii="Arial Narrow" w:hAnsi="Arial Narrow"/>
                <w:sz w:val="16"/>
                <w:szCs w:val="16"/>
              </w:rPr>
              <w:t>Portal de transparencia</w:t>
            </w:r>
          </w:p>
        </w:tc>
        <w:tc>
          <w:tcPr>
            <w:tcW w:w="201" w:type="pct"/>
            <w:tcBorders>
              <w:top w:val="nil"/>
            </w:tcBorders>
            <w:shd w:val="clear" w:color="auto" w:fill="DAEEF3"/>
          </w:tcPr>
          <w:p w:rsidR="00A92F86" w:rsidRPr="00C35BB3" w:rsidRDefault="00A92F86" w:rsidP="00E45C4C">
            <w:pPr>
              <w:jc w:val="both"/>
              <w:rPr>
                <w:sz w:val="16"/>
                <w:szCs w:val="16"/>
              </w:rPr>
            </w:pPr>
          </w:p>
        </w:tc>
        <w:tc>
          <w:tcPr>
            <w:tcW w:w="917" w:type="pct"/>
            <w:shd w:val="clear" w:color="auto" w:fill="DAEEF3"/>
            <w:vAlign w:val="center"/>
          </w:tcPr>
          <w:p w:rsidR="00A92F86" w:rsidRPr="00C35BB3" w:rsidRDefault="00A92F86" w:rsidP="00E45C4C">
            <w:pPr>
              <w:spacing w:line="240" w:lineRule="auto"/>
              <w:jc w:val="both"/>
              <w:rPr>
                <w:rFonts w:ascii="Arial Narrow" w:hAnsi="Arial Narrow"/>
                <w:sz w:val="16"/>
                <w:szCs w:val="16"/>
                <w:lang w:val="es-SV"/>
              </w:rPr>
            </w:pPr>
            <w:r w:rsidRPr="00C35BB3">
              <w:rPr>
                <w:rFonts w:ascii="Arial Narrow" w:hAnsi="Arial Narrow"/>
                <w:sz w:val="16"/>
                <w:szCs w:val="16"/>
                <w:lang w:val="es-SV"/>
              </w:rPr>
              <w:t xml:space="preserve">Esta actividad se tiene programada realizarla cada 3 meses, pero este periodo se ha realizado todos los meses. </w:t>
            </w:r>
          </w:p>
        </w:tc>
        <w:tc>
          <w:tcPr>
            <w:tcW w:w="682" w:type="pct"/>
            <w:shd w:val="clear" w:color="auto" w:fill="DAEEF3"/>
          </w:tcPr>
          <w:p w:rsidR="00A92F86" w:rsidRPr="00C35BB3" w:rsidRDefault="00A92F86" w:rsidP="00E45C4C">
            <w:pPr>
              <w:jc w:val="both"/>
              <w:rPr>
                <w:rFonts w:ascii="Arial Narrow" w:hAnsi="Arial Narrow"/>
                <w:sz w:val="16"/>
                <w:szCs w:val="16"/>
                <w:lang w:val="es-SV"/>
              </w:rPr>
            </w:pPr>
          </w:p>
          <w:p w:rsidR="00A92F86" w:rsidRPr="00C35BB3" w:rsidRDefault="00A92F86" w:rsidP="00E45C4C">
            <w:pPr>
              <w:jc w:val="both"/>
              <w:rPr>
                <w:rFonts w:ascii="Arial Narrow" w:hAnsi="Arial Narrow"/>
                <w:sz w:val="16"/>
                <w:szCs w:val="16"/>
                <w:lang w:val="es-SV"/>
              </w:rPr>
            </w:pPr>
          </w:p>
          <w:p w:rsidR="00A92F86" w:rsidRPr="00C35BB3" w:rsidRDefault="00A92F86" w:rsidP="00E45C4C">
            <w:pPr>
              <w:spacing w:line="240" w:lineRule="auto"/>
              <w:jc w:val="both"/>
              <w:rPr>
                <w:sz w:val="16"/>
                <w:szCs w:val="16"/>
              </w:rPr>
            </w:pPr>
            <w:r w:rsidRPr="00C35BB3">
              <w:rPr>
                <w:rFonts w:ascii="Arial Narrow" w:hAnsi="Arial Narrow"/>
                <w:sz w:val="16"/>
                <w:szCs w:val="16"/>
                <w:lang w:val="es-SV"/>
              </w:rPr>
              <w:t xml:space="preserve">A las unidades que generan un gran volumen de información, se recomienda que la remitan a la UAIP al final de cada mes. </w:t>
            </w:r>
          </w:p>
        </w:tc>
      </w:tr>
    </w:tbl>
    <w:p w:rsidR="00217461" w:rsidRPr="00217461" w:rsidRDefault="00217461" w:rsidP="00217461">
      <w:pPr>
        <w:spacing w:line="240" w:lineRule="auto"/>
        <w:jc w:val="both"/>
        <w:rPr>
          <w:rFonts w:ascii="Arial Narrow" w:hAnsi="Arial Narrow" w:cs="Arial"/>
          <w:sz w:val="16"/>
          <w:szCs w:val="16"/>
          <w:lang w:val="es-SV" w:eastAsia="en-US"/>
        </w:rPr>
      </w:pPr>
      <w:r w:rsidRPr="00217461">
        <w:rPr>
          <w:rFonts w:ascii="Arial Narrow" w:eastAsia="Calibri" w:hAnsi="Arial Narrow" w:cs="Arial"/>
          <w:b/>
          <w:sz w:val="16"/>
          <w:szCs w:val="16"/>
          <w:lang w:val="es-SV" w:eastAsia="en-US"/>
        </w:rPr>
        <w:t xml:space="preserve"> </w:t>
      </w:r>
      <w:r w:rsidR="00A45403" w:rsidRPr="00864790">
        <w:rPr>
          <w:rFonts w:ascii="Arial Narrow" w:hAnsi="Arial Narrow" w:cs="Arial"/>
          <w:b/>
          <w:sz w:val="16"/>
          <w:szCs w:val="16"/>
          <w:lang w:val="es-SV"/>
        </w:rPr>
        <w:t xml:space="preserve">EVALUACIÓN DEL SEMESTRE </w:t>
      </w:r>
      <w:r w:rsidR="00A45403">
        <w:rPr>
          <w:rFonts w:ascii="Arial Narrow" w:hAnsi="Arial Narrow" w:cs="Arial"/>
          <w:b/>
          <w:sz w:val="16"/>
          <w:szCs w:val="16"/>
          <w:lang w:val="es-SV"/>
        </w:rPr>
        <w:t>I</w:t>
      </w:r>
      <w:r w:rsidR="00A45403" w:rsidRPr="00864790">
        <w:rPr>
          <w:rFonts w:ascii="Arial Narrow" w:hAnsi="Arial Narrow" w:cs="Arial"/>
          <w:b/>
          <w:sz w:val="16"/>
          <w:szCs w:val="16"/>
          <w:lang w:val="es-SV"/>
        </w:rPr>
        <w:t>I 2019 OFICINAS CENTRALES</w:t>
      </w:r>
      <w:r w:rsidR="00A45403">
        <w:rPr>
          <w:rFonts w:ascii="Arial Narrow" w:eastAsia="Calibri" w:hAnsi="Arial Narrow" w:cs="Arial"/>
          <w:b/>
          <w:sz w:val="16"/>
          <w:szCs w:val="16"/>
          <w:lang w:val="es-SV" w:eastAsia="en-US"/>
        </w:rPr>
        <w:t xml:space="preserve">. </w:t>
      </w:r>
      <w:r w:rsidR="00A45403" w:rsidRPr="00217461">
        <w:rPr>
          <w:rFonts w:ascii="Arial Narrow" w:eastAsia="Calibri" w:hAnsi="Arial Narrow" w:cs="Arial"/>
          <w:b/>
          <w:sz w:val="16"/>
          <w:szCs w:val="16"/>
          <w:lang w:val="es-SV" w:eastAsia="en-US"/>
        </w:rPr>
        <w:t xml:space="preserve">UNIDAD DE GESTIÓN: 7.  </w:t>
      </w:r>
      <w:r w:rsidR="00A45403" w:rsidRPr="00217461">
        <w:rPr>
          <w:rFonts w:ascii="Arial Narrow" w:eastAsia="Calibri" w:hAnsi="Arial Narrow"/>
          <w:b/>
          <w:sz w:val="16"/>
          <w:szCs w:val="16"/>
          <w:lang w:val="es-SV" w:eastAsia="en-US"/>
        </w:rPr>
        <w:t>UNIDAD DE ACCESO A LA INFORMACIÓN PÚBLICA.</w:t>
      </w:r>
      <w:r w:rsidR="00A45403" w:rsidRPr="00217461">
        <w:rPr>
          <w:rFonts w:ascii="Arial Narrow" w:eastAsia="Calibri" w:hAnsi="Arial Narrow" w:cs="Arial"/>
          <w:b/>
          <w:sz w:val="16"/>
          <w:szCs w:val="16"/>
          <w:lang w:val="es-SV" w:eastAsia="en-US"/>
        </w:rPr>
        <w:t xml:space="preserve"> </w:t>
      </w:r>
      <w:r w:rsidR="00A45403">
        <w:rPr>
          <w:rFonts w:ascii="Arial Narrow" w:eastAsia="Calibri" w:hAnsi="Arial Narrow" w:cs="Arial"/>
          <w:b/>
          <w:sz w:val="16"/>
          <w:szCs w:val="16"/>
          <w:lang w:val="es-SV" w:eastAsia="en-US"/>
        </w:rPr>
        <w:t xml:space="preserve">UAIP </w:t>
      </w:r>
      <w:r w:rsidRPr="00217461">
        <w:rPr>
          <w:rFonts w:ascii="Arial Narrow" w:eastAsia="Calibri" w:hAnsi="Arial Narrow" w:cs="Arial"/>
          <w:b/>
          <w:sz w:val="16"/>
          <w:szCs w:val="16"/>
          <w:lang w:val="es-SV" w:eastAsia="en-US"/>
        </w:rPr>
        <w:t xml:space="preserve">MISIÓN: </w:t>
      </w:r>
      <w:r w:rsidRPr="00217461">
        <w:rPr>
          <w:rFonts w:ascii="Arial Narrow" w:eastAsia="Calibri" w:hAnsi="Arial Narrow"/>
          <w:sz w:val="16"/>
          <w:szCs w:val="16"/>
          <w:lang w:val="es-SV" w:eastAsia="en-US"/>
        </w:rPr>
        <w:t xml:space="preserve">Verificar el cumplimiento de la Ley de Acceso a la Información Pública mediante la aplicación de los procedimientos de solicitud de información conforme a los lineamientos del Instituto de Acceso a la Información Pública IAIP, facilitando a la población en general el acceso a la información que genera el ISBM.  </w:t>
      </w:r>
      <w:r w:rsidRPr="00217461">
        <w:rPr>
          <w:rFonts w:ascii="Arial Narrow" w:eastAsia="Calibri" w:hAnsi="Arial Narrow" w:cs="Arial"/>
          <w:b/>
          <w:sz w:val="16"/>
          <w:szCs w:val="16"/>
          <w:lang w:val="es-SV" w:eastAsia="en-US"/>
        </w:rPr>
        <w:t xml:space="preserve">OBJETIVO ESTRATÉGICO: 4. </w:t>
      </w:r>
      <w:r w:rsidRPr="00217461">
        <w:rPr>
          <w:rFonts w:ascii="Arial Narrow" w:eastAsia="Calibri" w:hAnsi="Arial Narrow" w:cs="Arial"/>
          <w:b/>
          <w:sz w:val="16"/>
          <w:szCs w:val="16"/>
        </w:rPr>
        <w:t xml:space="preserve"> </w:t>
      </w:r>
      <w:r w:rsidRPr="00217461">
        <w:rPr>
          <w:rFonts w:ascii="Arial Narrow" w:eastAsia="Calibri" w:hAnsi="Arial Narrow"/>
          <w:iCs/>
          <w:sz w:val="16"/>
          <w:szCs w:val="16"/>
          <w:lang w:val="es-SV" w:eastAsia="en-US"/>
        </w:rPr>
        <w:t>Fortalecer el proceso de comunicación e información.</w:t>
      </w:r>
      <w:r w:rsidRPr="00217461">
        <w:rPr>
          <w:rFonts w:ascii="Arial Narrow" w:eastAsia="Calibri" w:hAnsi="Arial Narrow" w:cs="Arial"/>
          <w:b/>
          <w:sz w:val="16"/>
          <w:szCs w:val="16"/>
          <w:lang w:val="es-SV" w:eastAsia="en-US"/>
        </w:rPr>
        <w:t xml:space="preserve"> </w:t>
      </w:r>
      <w:r w:rsidRPr="00217461">
        <w:rPr>
          <w:rFonts w:ascii="Arial Narrow" w:hAnsi="Arial Narrow" w:cs="Arial"/>
          <w:b/>
          <w:sz w:val="16"/>
          <w:szCs w:val="16"/>
          <w:lang w:val="es-SV" w:eastAsia="en-US"/>
        </w:rPr>
        <w:t>LÍNEA ESTRATÉGICA: 4.3</w:t>
      </w:r>
      <w:r w:rsidRPr="00217461">
        <w:rPr>
          <w:rFonts w:ascii="Arial Narrow" w:hAnsi="Arial Narrow" w:cs="Arial"/>
          <w:sz w:val="16"/>
          <w:szCs w:val="16"/>
          <w:lang w:val="es-SV" w:eastAsia="en-US"/>
        </w:rPr>
        <w:t xml:space="preserve"> Fortalecer la Unidad de Acceso a la Información.</w:t>
      </w:r>
    </w:p>
    <w:p w:rsidR="00217461" w:rsidRPr="00217461" w:rsidRDefault="00217461" w:rsidP="00217461">
      <w:pPr>
        <w:spacing w:line="240" w:lineRule="auto"/>
        <w:jc w:val="both"/>
        <w:rPr>
          <w:rFonts w:ascii="Arial Narrow" w:eastAsia="Calibri" w:hAnsi="Arial Narrow" w:cs="Arial"/>
          <w:b/>
          <w:sz w:val="16"/>
          <w:szCs w:val="16"/>
          <w:lang w:val="es-SV" w:eastAsia="en-US"/>
        </w:rPr>
      </w:pPr>
    </w:p>
    <w:p w:rsidR="00217461" w:rsidRPr="00217461" w:rsidRDefault="00217461" w:rsidP="00217461">
      <w:pPr>
        <w:spacing w:line="240" w:lineRule="auto"/>
        <w:ind w:left="4956" w:firstLine="708"/>
        <w:jc w:val="both"/>
        <w:rPr>
          <w:rFonts w:ascii="Arial Narrow" w:eastAsia="Calibri" w:hAnsi="Arial Narrow" w:cs="Arial"/>
          <w:sz w:val="16"/>
          <w:szCs w:val="16"/>
          <w:lang w:val="es-SV" w:eastAsia="en-US"/>
        </w:rPr>
      </w:pPr>
      <w:r w:rsidRPr="00217461">
        <w:rPr>
          <w:rFonts w:ascii="Arial Narrow" w:eastAsia="Calibri" w:hAnsi="Arial Narrow"/>
          <w:b/>
          <w:sz w:val="16"/>
          <w:szCs w:val="16"/>
          <w:lang w:val="es-SV" w:eastAsia="en-US"/>
        </w:rPr>
        <w:t>MATRIZ</w:t>
      </w:r>
    </w:p>
    <w:tbl>
      <w:tblPr>
        <w:tblW w:w="4891" w:type="pct"/>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71"/>
        <w:gridCol w:w="1531"/>
        <w:gridCol w:w="3326"/>
        <w:gridCol w:w="1664"/>
        <w:gridCol w:w="592"/>
        <w:gridCol w:w="2268"/>
        <w:gridCol w:w="1902"/>
      </w:tblGrid>
      <w:tr w:rsidR="00A45403" w:rsidRPr="00217461" w:rsidTr="00C82832">
        <w:trPr>
          <w:trHeight w:val="510"/>
          <w:tblHeader/>
        </w:trPr>
        <w:tc>
          <w:tcPr>
            <w:tcW w:w="470" w:type="pct"/>
            <w:tcBorders>
              <w:bottom w:val="nil"/>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tcBorders>
              <w:bottom w:val="nil"/>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07" w:type="pct"/>
            <w:tcBorders>
              <w:bottom w:val="single" w:sz="4" w:space="0" w:color="auto"/>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93"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665"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92F86" w:rsidRPr="00217461" w:rsidTr="00C82832">
        <w:trPr>
          <w:trHeight w:hRule="exact" w:val="1996"/>
          <w:tblHeader/>
        </w:trPr>
        <w:tc>
          <w:tcPr>
            <w:tcW w:w="470" w:type="pct"/>
            <w:vMerge w:val="restart"/>
            <w:tcBorders>
              <w:top w:val="nil"/>
              <w:bottom w:val="single" w:sz="4" w:space="0" w:color="auto"/>
            </w:tcBorders>
            <w:shd w:val="clear" w:color="auto" w:fill="DAEEF3"/>
            <w:vAlign w:val="center"/>
          </w:tcPr>
          <w:p w:rsidR="00A92F86" w:rsidRPr="000375D6" w:rsidRDefault="00A92F86" w:rsidP="00E45C4C">
            <w:pPr>
              <w:spacing w:line="240" w:lineRule="auto"/>
              <w:jc w:val="both"/>
              <w:rPr>
                <w:rFonts w:ascii="Arial Narrow" w:hAnsi="Arial Narrow"/>
                <w:bCs/>
                <w:sz w:val="16"/>
                <w:szCs w:val="16"/>
                <w:lang w:eastAsia="es-SV"/>
              </w:rPr>
            </w:pPr>
            <w:r w:rsidRPr="000375D6">
              <w:rPr>
                <w:rFonts w:ascii="Arial Narrow" w:hAnsi="Arial Narrow"/>
                <w:b/>
                <w:bCs/>
                <w:sz w:val="16"/>
                <w:szCs w:val="16"/>
                <w:lang w:eastAsia="es-SV"/>
              </w:rPr>
              <w:t xml:space="preserve">3. </w:t>
            </w:r>
            <w:r w:rsidRPr="000375D6">
              <w:rPr>
                <w:rFonts w:ascii="Arial Narrow" w:hAnsi="Arial Narrow"/>
                <w:bCs/>
                <w:sz w:val="16"/>
                <w:szCs w:val="16"/>
                <w:lang w:eastAsia="es-SV"/>
              </w:rPr>
              <w:t xml:space="preserve">Promover ampliamente la difusión de las actividades del Instituto en la página de internet y en las redes sociales. </w:t>
            </w:r>
          </w:p>
          <w:p w:rsidR="00A92F86" w:rsidRPr="000375D6" w:rsidRDefault="00A92F86" w:rsidP="00E45C4C">
            <w:pPr>
              <w:spacing w:line="240" w:lineRule="auto"/>
              <w:jc w:val="both"/>
              <w:rPr>
                <w:rFonts w:ascii="Arial Narrow" w:hAnsi="Arial Narrow"/>
                <w:b/>
                <w:bCs/>
                <w:color w:val="000000"/>
                <w:sz w:val="16"/>
                <w:szCs w:val="16"/>
                <w:lang w:eastAsia="es-SV"/>
              </w:rPr>
            </w:pPr>
            <w:r w:rsidRPr="000375D6">
              <w:rPr>
                <w:rFonts w:ascii="Arial Narrow" w:hAnsi="Arial Narrow"/>
                <w:b/>
                <w:bCs/>
                <w:sz w:val="16"/>
                <w:szCs w:val="16"/>
                <w:lang w:eastAsia="es-SV"/>
              </w:rPr>
              <w:t>Peso 100%</w:t>
            </w:r>
          </w:p>
        </w:tc>
        <w:tc>
          <w:tcPr>
            <w:tcW w:w="584" w:type="pct"/>
            <w:vMerge w:val="restart"/>
            <w:tcBorders>
              <w:top w:val="nil"/>
              <w:bottom w:val="single" w:sz="4" w:space="0" w:color="auto"/>
            </w:tcBorders>
            <w:shd w:val="clear" w:color="auto" w:fill="DAEEF3"/>
            <w:vAlign w:val="center"/>
          </w:tcPr>
          <w:p w:rsidR="00A92F86" w:rsidRPr="000375D6" w:rsidRDefault="00A92F86" w:rsidP="00E45C4C">
            <w:pPr>
              <w:spacing w:line="240" w:lineRule="auto"/>
              <w:jc w:val="both"/>
              <w:rPr>
                <w:rFonts w:ascii="Arial Narrow" w:hAnsi="Arial Narrow"/>
                <w:bCs/>
                <w:sz w:val="16"/>
                <w:szCs w:val="16"/>
                <w:lang w:eastAsia="es-SV"/>
              </w:rPr>
            </w:pPr>
            <w:r w:rsidRPr="000375D6">
              <w:rPr>
                <w:rFonts w:ascii="Arial Narrow" w:hAnsi="Arial Narrow"/>
                <w:bCs/>
                <w:sz w:val="16"/>
                <w:szCs w:val="16"/>
                <w:lang w:eastAsia="es-SV"/>
              </w:rPr>
              <w:t>3.1. Mantener Actualizada hasta en un 80% las publicaciones de las actividades del Director Presidente, Consejo Directivo y cualquier actividad institucional que amerite divulgación.</w:t>
            </w:r>
          </w:p>
          <w:p w:rsidR="00A92F86" w:rsidRPr="000375D6" w:rsidRDefault="00A92F86" w:rsidP="00E45C4C">
            <w:pPr>
              <w:spacing w:line="240" w:lineRule="auto"/>
              <w:jc w:val="both"/>
              <w:rPr>
                <w:rFonts w:ascii="Arial Narrow" w:hAnsi="Arial Narrow"/>
                <w:bCs/>
                <w:sz w:val="16"/>
                <w:szCs w:val="16"/>
                <w:lang w:eastAsia="es-SV"/>
              </w:rPr>
            </w:pPr>
          </w:p>
          <w:p w:rsidR="00A92F86" w:rsidRPr="000375D6" w:rsidRDefault="00A92F86" w:rsidP="00E45C4C">
            <w:pPr>
              <w:spacing w:line="240" w:lineRule="auto"/>
              <w:jc w:val="both"/>
              <w:rPr>
                <w:rFonts w:ascii="Arial Narrow" w:hAnsi="Arial Narrow"/>
                <w:b/>
                <w:bCs/>
                <w:sz w:val="16"/>
                <w:szCs w:val="16"/>
                <w:lang w:eastAsia="es-SV"/>
              </w:rPr>
            </w:pPr>
            <w:r w:rsidRPr="000375D6">
              <w:rPr>
                <w:rFonts w:ascii="Arial Narrow" w:hAnsi="Arial Narrow"/>
                <w:bCs/>
                <w:sz w:val="16"/>
                <w:szCs w:val="16"/>
                <w:lang w:eastAsia="es-SV"/>
              </w:rPr>
              <w:t xml:space="preserve"> </w:t>
            </w:r>
            <w:r w:rsidRPr="000375D6">
              <w:rPr>
                <w:rFonts w:ascii="Arial Narrow" w:hAnsi="Arial Narrow"/>
                <w:b/>
                <w:bCs/>
                <w:sz w:val="16"/>
                <w:szCs w:val="16"/>
                <w:lang w:eastAsia="es-SV"/>
              </w:rPr>
              <w:t>Peso 100%</w:t>
            </w:r>
          </w:p>
          <w:p w:rsidR="00A92F86" w:rsidRPr="000375D6" w:rsidRDefault="00A92F86" w:rsidP="00E45C4C">
            <w:pPr>
              <w:spacing w:line="240" w:lineRule="auto"/>
              <w:jc w:val="both"/>
              <w:rPr>
                <w:rFonts w:ascii="Arial Narrow" w:hAnsi="Arial Narrow"/>
                <w:b/>
                <w:color w:val="000000"/>
                <w:sz w:val="16"/>
                <w:szCs w:val="16"/>
                <w:lang w:eastAsia="es-SV"/>
              </w:rPr>
            </w:pPr>
          </w:p>
        </w:tc>
        <w:tc>
          <w:tcPr>
            <w:tcW w:w="535" w:type="pct"/>
            <w:vMerge w:val="restart"/>
            <w:shd w:val="clear" w:color="auto" w:fill="DAEEF3"/>
            <w:vAlign w:val="center"/>
          </w:tcPr>
          <w:p w:rsidR="00A92F86" w:rsidRPr="001C07D7" w:rsidRDefault="00A92F86" w:rsidP="00E45C4C">
            <w:pPr>
              <w:spacing w:after="160" w:line="240" w:lineRule="auto"/>
              <w:ind w:right="71"/>
              <w:jc w:val="both"/>
              <w:rPr>
                <w:rFonts w:ascii="Arial Narrow" w:hAnsi="Arial Narrow"/>
                <w:bCs/>
                <w:sz w:val="18"/>
                <w:szCs w:val="18"/>
                <w:lang w:eastAsia="es-SV"/>
              </w:rPr>
            </w:pPr>
            <w:r>
              <w:rPr>
                <w:rFonts w:ascii="Arial Narrow" w:hAnsi="Arial Narrow"/>
                <w:bCs/>
                <w:sz w:val="18"/>
                <w:szCs w:val="18"/>
                <w:lang w:eastAsia="es-SV"/>
              </w:rPr>
              <w:t>1. A</w:t>
            </w:r>
            <w:r w:rsidRPr="001C07D7">
              <w:rPr>
                <w:rFonts w:ascii="Arial Narrow" w:hAnsi="Arial Narrow"/>
                <w:bCs/>
                <w:sz w:val="18"/>
                <w:szCs w:val="18"/>
                <w:lang w:eastAsia="es-SV"/>
              </w:rPr>
              <w:t>rtículos en la página web.</w:t>
            </w:r>
          </w:p>
          <w:p w:rsidR="00A92F86" w:rsidRPr="001C07D7" w:rsidRDefault="00A92F86" w:rsidP="00E45C4C">
            <w:pPr>
              <w:spacing w:after="160" w:line="240" w:lineRule="auto"/>
              <w:ind w:right="71"/>
              <w:jc w:val="both"/>
              <w:rPr>
                <w:rFonts w:ascii="Arial Narrow" w:hAnsi="Arial Narrow"/>
                <w:bCs/>
                <w:sz w:val="18"/>
                <w:szCs w:val="18"/>
                <w:lang w:eastAsia="es-SV"/>
              </w:rPr>
            </w:pPr>
            <w:r>
              <w:rPr>
                <w:rFonts w:ascii="Arial Narrow" w:hAnsi="Arial Narrow"/>
                <w:bCs/>
                <w:sz w:val="18"/>
                <w:szCs w:val="18"/>
                <w:lang w:eastAsia="es-SV"/>
              </w:rPr>
              <w:t>2. Publicaciones</w:t>
            </w:r>
            <w:r w:rsidRPr="001C07D7">
              <w:rPr>
                <w:rFonts w:ascii="Arial Narrow" w:hAnsi="Arial Narrow"/>
                <w:bCs/>
                <w:sz w:val="18"/>
                <w:szCs w:val="18"/>
                <w:lang w:eastAsia="es-SV"/>
              </w:rPr>
              <w:t xml:space="preserve"> en Facebook. </w:t>
            </w:r>
          </w:p>
          <w:p w:rsidR="00A92F86" w:rsidRPr="001C07D7" w:rsidRDefault="00A92F86" w:rsidP="00E45C4C">
            <w:pPr>
              <w:spacing w:after="160" w:line="240" w:lineRule="auto"/>
              <w:ind w:right="71"/>
              <w:jc w:val="both"/>
              <w:rPr>
                <w:rFonts w:ascii="Arial Narrow" w:hAnsi="Arial Narrow"/>
                <w:bCs/>
                <w:sz w:val="18"/>
                <w:szCs w:val="18"/>
                <w:lang w:eastAsia="es-SV"/>
              </w:rPr>
            </w:pPr>
            <w:r>
              <w:rPr>
                <w:rFonts w:ascii="Arial Narrow" w:hAnsi="Arial Narrow"/>
                <w:bCs/>
                <w:sz w:val="18"/>
                <w:szCs w:val="18"/>
                <w:lang w:eastAsia="es-SV"/>
              </w:rPr>
              <w:t>3. F</w:t>
            </w:r>
            <w:r w:rsidRPr="001C07D7">
              <w:rPr>
                <w:rFonts w:ascii="Arial Narrow" w:hAnsi="Arial Narrow"/>
                <w:bCs/>
                <w:sz w:val="18"/>
                <w:szCs w:val="18"/>
                <w:lang w:eastAsia="es-SV"/>
              </w:rPr>
              <w:t>otografía</w:t>
            </w:r>
            <w:r>
              <w:rPr>
                <w:rFonts w:ascii="Arial Narrow" w:hAnsi="Arial Narrow"/>
                <w:bCs/>
                <w:sz w:val="18"/>
                <w:szCs w:val="18"/>
                <w:lang w:eastAsia="es-SV"/>
              </w:rPr>
              <w:t>s</w:t>
            </w:r>
            <w:r w:rsidRPr="001C07D7">
              <w:rPr>
                <w:rFonts w:ascii="Arial Narrow" w:hAnsi="Arial Narrow"/>
                <w:bCs/>
                <w:sz w:val="18"/>
                <w:szCs w:val="18"/>
                <w:lang w:eastAsia="es-SV"/>
              </w:rPr>
              <w:t xml:space="preserve"> en Twitter.</w:t>
            </w:r>
          </w:p>
          <w:p w:rsidR="00A92F86" w:rsidRPr="00DE5D5E" w:rsidRDefault="00A92F86" w:rsidP="00E45C4C">
            <w:pPr>
              <w:spacing w:after="160" w:line="240" w:lineRule="auto"/>
              <w:ind w:right="71"/>
              <w:jc w:val="both"/>
              <w:rPr>
                <w:rFonts w:ascii="Arial Narrow" w:hAnsi="Arial Narrow"/>
                <w:bCs/>
                <w:color w:val="000000"/>
                <w:sz w:val="18"/>
                <w:szCs w:val="18"/>
                <w:lang w:eastAsia="es-SV"/>
              </w:rPr>
            </w:pPr>
            <w:r>
              <w:rPr>
                <w:rFonts w:ascii="Arial Narrow" w:hAnsi="Arial Narrow"/>
                <w:bCs/>
                <w:sz w:val="18"/>
                <w:szCs w:val="18"/>
                <w:lang w:eastAsia="es-SV"/>
              </w:rPr>
              <w:t xml:space="preserve">4. Anuncios en rotativos nacionales: </w:t>
            </w:r>
          </w:p>
        </w:tc>
        <w:tc>
          <w:tcPr>
            <w:tcW w:w="1163" w:type="pct"/>
            <w:shd w:val="clear" w:color="auto" w:fill="DAEEF3"/>
            <w:vAlign w:val="center"/>
          </w:tcPr>
          <w:p w:rsidR="00A92F86" w:rsidRPr="001C07D7" w:rsidRDefault="00A92F86" w:rsidP="00E45C4C">
            <w:pPr>
              <w:spacing w:after="160" w:line="240" w:lineRule="auto"/>
              <w:ind w:right="71"/>
              <w:jc w:val="both"/>
              <w:rPr>
                <w:rFonts w:ascii="Arial Narrow" w:hAnsi="Arial Narrow"/>
                <w:bCs/>
                <w:sz w:val="18"/>
                <w:szCs w:val="18"/>
                <w:lang w:eastAsia="es-SV"/>
              </w:rPr>
            </w:pPr>
            <w:r w:rsidRPr="00DE5D5E">
              <w:rPr>
                <w:rFonts w:ascii="Arial Narrow" w:hAnsi="Arial Narrow"/>
                <w:bCs/>
                <w:sz w:val="18"/>
                <w:szCs w:val="18"/>
                <w:lang w:eastAsia="es-SV"/>
              </w:rPr>
              <w:t>1. Editar y enviar a la División de Informática y Tecnología la información a publicar en la página web.</w:t>
            </w:r>
            <w:r>
              <w:rPr>
                <w:rFonts w:ascii="Arial Narrow" w:hAnsi="Arial Narrow"/>
                <w:bCs/>
                <w:sz w:val="18"/>
                <w:szCs w:val="18"/>
                <w:lang w:eastAsia="es-SV"/>
              </w:rPr>
              <w:t xml:space="preserve"> 25</w:t>
            </w:r>
            <w:r w:rsidRPr="001C07D7">
              <w:rPr>
                <w:rFonts w:ascii="Arial Narrow" w:hAnsi="Arial Narrow"/>
                <w:bCs/>
                <w:sz w:val="18"/>
                <w:szCs w:val="18"/>
                <w:lang w:eastAsia="es-SV"/>
              </w:rPr>
              <w:t xml:space="preserve"> artículos en la página web.</w:t>
            </w:r>
          </w:p>
          <w:p w:rsidR="00A92F86" w:rsidRPr="00DE5D5E" w:rsidRDefault="00A92F86" w:rsidP="00E45C4C">
            <w:pPr>
              <w:spacing w:line="240" w:lineRule="auto"/>
              <w:jc w:val="both"/>
              <w:rPr>
                <w:rFonts w:ascii="Arial Narrow" w:hAnsi="Arial Narrow"/>
                <w:bCs/>
                <w:sz w:val="18"/>
                <w:szCs w:val="18"/>
                <w:lang w:eastAsia="es-SV"/>
              </w:rPr>
            </w:pPr>
          </w:p>
          <w:p w:rsidR="00A92F86" w:rsidRPr="00DE5D5E" w:rsidRDefault="00A92F86" w:rsidP="00E45C4C">
            <w:pPr>
              <w:spacing w:line="240" w:lineRule="auto"/>
              <w:jc w:val="both"/>
              <w:rPr>
                <w:rFonts w:ascii="Arial Narrow" w:hAnsi="Arial Narrow"/>
                <w:b/>
                <w:bCs/>
                <w:color w:val="000000"/>
                <w:sz w:val="18"/>
                <w:szCs w:val="18"/>
                <w:lang w:eastAsia="es-SV"/>
              </w:rPr>
            </w:pPr>
            <w:r w:rsidRPr="00DE5D5E">
              <w:rPr>
                <w:rFonts w:ascii="Arial Narrow" w:hAnsi="Arial Narrow"/>
                <w:bCs/>
                <w:sz w:val="18"/>
                <w:szCs w:val="18"/>
                <w:lang w:eastAsia="es-SV"/>
              </w:rPr>
              <w:t xml:space="preserve"> </w:t>
            </w:r>
            <w:r w:rsidRPr="00DE5D5E">
              <w:rPr>
                <w:rFonts w:ascii="Arial Narrow" w:hAnsi="Arial Narrow"/>
                <w:b/>
                <w:bCs/>
                <w:sz w:val="18"/>
                <w:szCs w:val="18"/>
                <w:lang w:eastAsia="es-SV"/>
              </w:rPr>
              <w:t>Peso 40%</w:t>
            </w:r>
          </w:p>
        </w:tc>
        <w:tc>
          <w:tcPr>
            <w:tcW w:w="582" w:type="pct"/>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r>
              <w:rPr>
                <w:rFonts w:ascii="Arial Narrow" w:hAnsi="Arial Narrow"/>
                <w:sz w:val="16"/>
                <w:szCs w:val="16"/>
                <w:lang w:val="es-SV"/>
              </w:rPr>
              <w:t>Correos electrónicos y publicaciones en la pág. web</w:t>
            </w:r>
          </w:p>
        </w:tc>
        <w:tc>
          <w:tcPr>
            <w:tcW w:w="207" w:type="pct"/>
            <w:tcBorders>
              <w:bottom w:val="nil"/>
            </w:tcBorders>
            <w:shd w:val="clear" w:color="auto" w:fill="DAEEF3"/>
            <w:vAlign w:val="center"/>
          </w:tcPr>
          <w:p w:rsidR="00A92F86" w:rsidRPr="00F63242" w:rsidRDefault="00A92F86" w:rsidP="00E45C4C">
            <w:pPr>
              <w:spacing w:line="240" w:lineRule="auto"/>
              <w:jc w:val="both"/>
              <w:rPr>
                <w:rFonts w:ascii="Arial Narrow" w:hAnsi="Arial Narrow"/>
                <w:b/>
                <w:sz w:val="16"/>
                <w:szCs w:val="16"/>
                <w:lang w:val="es-SV"/>
              </w:rPr>
            </w:pPr>
            <w:r>
              <w:rPr>
                <w:rFonts w:ascii="Arial Narrow" w:hAnsi="Arial Narrow"/>
                <w:b/>
                <w:sz w:val="16"/>
                <w:szCs w:val="16"/>
                <w:lang w:val="es-SV"/>
              </w:rPr>
              <w:t>10</w:t>
            </w:r>
            <w:r w:rsidRPr="00F63242">
              <w:rPr>
                <w:rFonts w:ascii="Arial Narrow" w:hAnsi="Arial Narrow"/>
                <w:b/>
                <w:sz w:val="16"/>
                <w:szCs w:val="16"/>
                <w:lang w:val="es-SV"/>
              </w:rPr>
              <w:t>0</w:t>
            </w:r>
          </w:p>
        </w:tc>
        <w:tc>
          <w:tcPr>
            <w:tcW w:w="793" w:type="pct"/>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r>
              <w:rPr>
                <w:rFonts w:ascii="Arial Narrow" w:hAnsi="Arial Narrow"/>
                <w:sz w:val="16"/>
                <w:szCs w:val="16"/>
                <w:lang w:val="es-SV"/>
              </w:rPr>
              <w:t xml:space="preserve">Esta actividad pasó a ser responsabilidad de la Unidad </w:t>
            </w:r>
            <w:r w:rsidR="00E45C4C">
              <w:rPr>
                <w:rFonts w:ascii="Arial Narrow" w:hAnsi="Arial Narrow"/>
                <w:sz w:val="16"/>
                <w:szCs w:val="16"/>
                <w:lang w:val="es-SV"/>
              </w:rPr>
              <w:t>de Comunicaciones</w:t>
            </w:r>
            <w:r>
              <w:rPr>
                <w:rFonts w:ascii="Arial Narrow" w:hAnsi="Arial Narrow"/>
                <w:sz w:val="16"/>
                <w:szCs w:val="16"/>
                <w:lang w:val="es-SV"/>
              </w:rPr>
              <w:t xml:space="preserve"> a partir de septiembre.</w:t>
            </w:r>
          </w:p>
        </w:tc>
        <w:tc>
          <w:tcPr>
            <w:tcW w:w="665" w:type="pct"/>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r>
              <w:rPr>
                <w:rFonts w:ascii="Arial Narrow" w:hAnsi="Arial Narrow"/>
                <w:sz w:val="16"/>
                <w:szCs w:val="16"/>
                <w:lang w:val="es-SV"/>
              </w:rPr>
              <w:t xml:space="preserve">No hay recomendaciones </w:t>
            </w:r>
          </w:p>
        </w:tc>
      </w:tr>
      <w:tr w:rsidR="00A92F86" w:rsidRPr="00217461" w:rsidTr="00C82832">
        <w:trPr>
          <w:trHeight w:val="963"/>
          <w:tblHeader/>
        </w:trPr>
        <w:tc>
          <w:tcPr>
            <w:tcW w:w="470" w:type="pct"/>
            <w:vMerge/>
            <w:tcBorders>
              <w:bottom w:val="single" w:sz="4" w:space="0" w:color="auto"/>
            </w:tcBorders>
            <w:shd w:val="clear" w:color="auto" w:fill="DAEEF3"/>
            <w:vAlign w:val="center"/>
          </w:tcPr>
          <w:p w:rsidR="00A92F86" w:rsidRPr="00217461" w:rsidRDefault="00A92F86" w:rsidP="00E45C4C">
            <w:pPr>
              <w:numPr>
                <w:ilvl w:val="0"/>
                <w:numId w:val="3"/>
              </w:numPr>
              <w:spacing w:after="160" w:line="240" w:lineRule="auto"/>
              <w:ind w:left="147" w:hanging="147"/>
              <w:contextualSpacing/>
              <w:jc w:val="both"/>
              <w:rPr>
                <w:rFonts w:ascii="Arial Narrow" w:hAnsi="Arial Narrow"/>
                <w:bCs/>
                <w:color w:val="000000"/>
                <w:sz w:val="16"/>
                <w:szCs w:val="16"/>
                <w:lang w:eastAsia="es-SV"/>
              </w:rPr>
            </w:pPr>
          </w:p>
        </w:tc>
        <w:tc>
          <w:tcPr>
            <w:tcW w:w="584" w:type="pct"/>
            <w:vMerge/>
            <w:tcBorders>
              <w:bottom w:val="single" w:sz="4" w:space="0" w:color="auto"/>
            </w:tcBorders>
            <w:shd w:val="clear" w:color="auto" w:fill="DAEEF3"/>
            <w:vAlign w:val="center"/>
          </w:tcPr>
          <w:p w:rsidR="00A92F86" w:rsidRPr="00217461" w:rsidRDefault="00A92F86" w:rsidP="00E45C4C">
            <w:pPr>
              <w:spacing w:line="240" w:lineRule="auto"/>
              <w:ind w:left="298"/>
              <w:contextualSpacing/>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ind w:left="79" w:right="71"/>
              <w:jc w:val="both"/>
              <w:rPr>
                <w:rFonts w:ascii="Arial Narrow" w:hAnsi="Arial Narrow"/>
                <w:bCs/>
                <w:color w:val="000000"/>
                <w:sz w:val="16"/>
                <w:szCs w:val="16"/>
                <w:lang w:eastAsia="es-SV"/>
              </w:rPr>
            </w:pPr>
          </w:p>
        </w:tc>
        <w:tc>
          <w:tcPr>
            <w:tcW w:w="1163" w:type="pct"/>
            <w:shd w:val="clear" w:color="auto" w:fill="DAEEF3"/>
            <w:vAlign w:val="center"/>
          </w:tcPr>
          <w:p w:rsidR="00A92F86" w:rsidRPr="00DE5D5E" w:rsidRDefault="00A92F86" w:rsidP="00E45C4C">
            <w:pPr>
              <w:spacing w:line="240" w:lineRule="auto"/>
              <w:jc w:val="both"/>
              <w:rPr>
                <w:rFonts w:ascii="Arial Narrow" w:hAnsi="Arial Narrow" w:cs="Calibri"/>
                <w:bCs/>
                <w:sz w:val="18"/>
                <w:szCs w:val="18"/>
              </w:rPr>
            </w:pPr>
            <w:r w:rsidRPr="00DE5D5E">
              <w:rPr>
                <w:rFonts w:ascii="Arial Narrow" w:hAnsi="Arial Narrow" w:cs="Calibri"/>
                <w:bCs/>
                <w:sz w:val="18"/>
                <w:szCs w:val="18"/>
              </w:rPr>
              <w:t>2. Asistir a las diferentes actividades extracurriculares del instituto.</w:t>
            </w:r>
          </w:p>
          <w:p w:rsidR="00A92F86" w:rsidRPr="00C406A8" w:rsidRDefault="00A92F86" w:rsidP="00E45C4C">
            <w:pPr>
              <w:pStyle w:val="Prrafodelista"/>
              <w:spacing w:after="160" w:line="240" w:lineRule="auto"/>
              <w:ind w:left="0"/>
              <w:jc w:val="both"/>
              <w:rPr>
                <w:rFonts w:ascii="Arial Narrow" w:hAnsi="Arial Narrow"/>
                <w:bCs/>
                <w:color w:val="000000"/>
                <w:sz w:val="16"/>
                <w:szCs w:val="16"/>
                <w:lang w:eastAsia="es-SV"/>
              </w:rPr>
            </w:pPr>
            <w:r w:rsidRPr="00DE5D5E">
              <w:rPr>
                <w:rFonts w:ascii="Arial Narrow" w:hAnsi="Arial Narrow" w:cs="Calibri"/>
                <w:b/>
                <w:bCs/>
                <w:sz w:val="18"/>
                <w:szCs w:val="18"/>
              </w:rPr>
              <w:t xml:space="preserve"> </w:t>
            </w:r>
            <w:r w:rsidRPr="00DE5D5E">
              <w:rPr>
                <w:rFonts w:ascii="Arial Narrow" w:hAnsi="Arial Narrow"/>
                <w:b/>
                <w:bCs/>
                <w:sz w:val="18"/>
                <w:szCs w:val="18"/>
                <w:lang w:eastAsia="es-SV"/>
              </w:rPr>
              <w:t>Peso 20%</w:t>
            </w:r>
          </w:p>
        </w:tc>
        <w:tc>
          <w:tcPr>
            <w:tcW w:w="582" w:type="pct"/>
            <w:shd w:val="clear" w:color="auto" w:fill="DAEEF3"/>
          </w:tcPr>
          <w:p w:rsidR="00A92F86" w:rsidRDefault="00A92F86" w:rsidP="00E45C4C">
            <w:pPr>
              <w:spacing w:line="240" w:lineRule="auto"/>
              <w:jc w:val="both"/>
              <w:rPr>
                <w:rFonts w:ascii="Arial Narrow" w:hAnsi="Arial Narrow"/>
                <w:sz w:val="16"/>
                <w:szCs w:val="16"/>
                <w:lang w:val="es-SV"/>
              </w:rPr>
            </w:pPr>
          </w:p>
          <w:p w:rsidR="00A92F86" w:rsidRPr="00C406A8" w:rsidRDefault="00A92F86" w:rsidP="00E45C4C">
            <w:pPr>
              <w:spacing w:line="240" w:lineRule="auto"/>
              <w:jc w:val="both"/>
              <w:rPr>
                <w:rFonts w:ascii="Arial Narrow" w:hAnsi="Arial Narrow"/>
                <w:sz w:val="16"/>
                <w:szCs w:val="16"/>
                <w:lang w:val="es-SV"/>
              </w:rPr>
            </w:pPr>
            <w:r>
              <w:rPr>
                <w:rFonts w:ascii="Arial Narrow" w:hAnsi="Arial Narrow"/>
                <w:sz w:val="16"/>
                <w:szCs w:val="16"/>
                <w:lang w:val="es-SV"/>
              </w:rPr>
              <w:t>Correos de convocatoria.</w:t>
            </w:r>
          </w:p>
        </w:tc>
        <w:tc>
          <w:tcPr>
            <w:tcW w:w="207" w:type="pct"/>
            <w:tcBorders>
              <w:top w:val="nil"/>
              <w:bottom w:val="nil"/>
            </w:tcBorders>
            <w:shd w:val="clear" w:color="auto" w:fill="DAEEF3"/>
            <w:vAlign w:val="center"/>
          </w:tcPr>
          <w:p w:rsidR="00A92F86" w:rsidRPr="00C406A8" w:rsidRDefault="00A92F86" w:rsidP="00E45C4C">
            <w:pPr>
              <w:spacing w:line="240" w:lineRule="auto"/>
              <w:jc w:val="both"/>
              <w:rPr>
                <w:rFonts w:ascii="Arial Narrow" w:hAnsi="Arial Narrow"/>
                <w:b/>
                <w:sz w:val="16"/>
                <w:szCs w:val="16"/>
                <w:lang w:val="es-SV"/>
              </w:rPr>
            </w:pPr>
          </w:p>
        </w:tc>
        <w:tc>
          <w:tcPr>
            <w:tcW w:w="793" w:type="pct"/>
            <w:shd w:val="clear" w:color="auto" w:fill="DAEEF3"/>
            <w:vAlign w:val="center"/>
          </w:tcPr>
          <w:p w:rsidR="00A92F86" w:rsidRPr="00C406A8" w:rsidRDefault="00A92F86" w:rsidP="00E45C4C">
            <w:pPr>
              <w:spacing w:line="240" w:lineRule="auto"/>
              <w:jc w:val="both"/>
              <w:rPr>
                <w:rFonts w:ascii="Arial Narrow" w:hAnsi="Arial Narrow"/>
                <w:sz w:val="16"/>
                <w:szCs w:val="16"/>
              </w:rPr>
            </w:pPr>
          </w:p>
        </w:tc>
        <w:tc>
          <w:tcPr>
            <w:tcW w:w="665" w:type="pct"/>
            <w:shd w:val="clear" w:color="auto" w:fill="DAEEF3"/>
          </w:tcPr>
          <w:p w:rsidR="00A92F86" w:rsidRPr="00C406A8" w:rsidRDefault="00A92F86" w:rsidP="00E45C4C">
            <w:pPr>
              <w:jc w:val="both"/>
              <w:rPr>
                <w:rFonts w:ascii="Arial Narrow" w:hAnsi="Arial Narrow"/>
                <w:sz w:val="16"/>
                <w:szCs w:val="16"/>
              </w:rPr>
            </w:pPr>
          </w:p>
        </w:tc>
      </w:tr>
      <w:tr w:rsidR="00A92F86" w:rsidRPr="00217461" w:rsidTr="00C82832">
        <w:trPr>
          <w:trHeight w:val="2428"/>
          <w:tblHeader/>
        </w:trPr>
        <w:tc>
          <w:tcPr>
            <w:tcW w:w="470" w:type="pct"/>
            <w:vMerge/>
            <w:tcBorders>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584" w:type="pct"/>
            <w:vMerge/>
            <w:tcBorders>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A92F86" w:rsidRPr="00A92F86" w:rsidRDefault="00A92F86" w:rsidP="00E45C4C">
            <w:pPr>
              <w:spacing w:after="160" w:line="240" w:lineRule="auto"/>
              <w:ind w:right="71"/>
              <w:jc w:val="both"/>
              <w:rPr>
                <w:rFonts w:ascii="Arial Narrow" w:hAnsi="Arial Narrow"/>
                <w:b/>
                <w:bCs/>
                <w:sz w:val="18"/>
                <w:szCs w:val="18"/>
                <w:lang w:eastAsia="es-SV"/>
              </w:rPr>
            </w:pPr>
            <w:r w:rsidRPr="00DE5D5E">
              <w:rPr>
                <w:rFonts w:ascii="Arial Narrow" w:hAnsi="Arial Narrow" w:cs="Calibri"/>
                <w:bCs/>
                <w:sz w:val="18"/>
                <w:szCs w:val="18"/>
              </w:rPr>
              <w:t xml:space="preserve">3. Elaborar los avisos para ser publicados en la página web por el departamento de informática. </w:t>
            </w:r>
            <w:r w:rsidRPr="00A92F86">
              <w:rPr>
                <w:rFonts w:ascii="Arial Narrow" w:hAnsi="Arial Narrow"/>
                <w:b/>
                <w:bCs/>
                <w:sz w:val="18"/>
                <w:szCs w:val="18"/>
                <w:lang w:eastAsia="es-SV"/>
              </w:rPr>
              <w:t>11</w:t>
            </w:r>
            <w:r>
              <w:rPr>
                <w:rFonts w:ascii="Arial Narrow" w:hAnsi="Arial Narrow"/>
                <w:bCs/>
                <w:sz w:val="18"/>
                <w:szCs w:val="18"/>
                <w:lang w:eastAsia="es-SV"/>
              </w:rPr>
              <w:t xml:space="preserve"> </w:t>
            </w:r>
            <w:r w:rsidRPr="001C07D7">
              <w:rPr>
                <w:rFonts w:ascii="Arial Narrow" w:hAnsi="Arial Narrow"/>
                <w:bCs/>
                <w:sz w:val="18"/>
                <w:szCs w:val="18"/>
                <w:lang w:eastAsia="es-SV"/>
              </w:rPr>
              <w:t>anuncios en rotativos nacionales.</w:t>
            </w:r>
            <w:r w:rsidRPr="00B67CDF">
              <w:rPr>
                <w:rFonts w:ascii="Arial Narrow" w:hAnsi="Arial Narrow"/>
                <w:b/>
                <w:bCs/>
                <w:sz w:val="18"/>
                <w:szCs w:val="18"/>
                <w:lang w:eastAsia="es-SV"/>
              </w:rPr>
              <w:t xml:space="preserve"> La Prensa Gráfica</w:t>
            </w:r>
            <w:r>
              <w:rPr>
                <w:rFonts w:ascii="Arial Narrow" w:hAnsi="Arial Narrow"/>
                <w:bCs/>
                <w:sz w:val="18"/>
                <w:szCs w:val="18"/>
                <w:lang w:eastAsia="es-SV"/>
              </w:rPr>
              <w:t xml:space="preserve"> </w:t>
            </w:r>
            <w:r w:rsidRPr="00A92F86">
              <w:rPr>
                <w:rFonts w:ascii="Arial Narrow" w:hAnsi="Arial Narrow"/>
                <w:b/>
                <w:bCs/>
                <w:sz w:val="18"/>
                <w:szCs w:val="18"/>
                <w:lang w:eastAsia="es-SV"/>
              </w:rPr>
              <w:t>2</w:t>
            </w:r>
            <w:r>
              <w:rPr>
                <w:rFonts w:ascii="Arial Narrow" w:hAnsi="Arial Narrow"/>
                <w:bCs/>
                <w:sz w:val="18"/>
                <w:szCs w:val="18"/>
                <w:lang w:eastAsia="es-SV"/>
              </w:rPr>
              <w:t xml:space="preserve">, </w:t>
            </w:r>
            <w:r w:rsidRPr="00B67CDF">
              <w:rPr>
                <w:rFonts w:ascii="Arial Narrow" w:hAnsi="Arial Narrow"/>
                <w:b/>
                <w:bCs/>
                <w:sz w:val="18"/>
                <w:szCs w:val="18"/>
                <w:lang w:eastAsia="es-SV"/>
              </w:rPr>
              <w:t>Co Latino</w:t>
            </w:r>
            <w:r>
              <w:rPr>
                <w:rFonts w:ascii="Arial Narrow" w:hAnsi="Arial Narrow"/>
                <w:bCs/>
                <w:sz w:val="18"/>
                <w:szCs w:val="18"/>
                <w:lang w:eastAsia="es-SV"/>
              </w:rPr>
              <w:t xml:space="preserve"> </w:t>
            </w:r>
            <w:r w:rsidRPr="00A92F86">
              <w:rPr>
                <w:rFonts w:ascii="Arial Narrow" w:hAnsi="Arial Narrow"/>
                <w:b/>
                <w:bCs/>
                <w:sz w:val="18"/>
                <w:szCs w:val="18"/>
                <w:lang w:eastAsia="es-SV"/>
              </w:rPr>
              <w:t>9.</w:t>
            </w:r>
            <w:r>
              <w:rPr>
                <w:rFonts w:ascii="Arial Narrow" w:hAnsi="Arial Narrow"/>
                <w:b/>
                <w:bCs/>
                <w:sz w:val="18"/>
                <w:szCs w:val="18"/>
                <w:lang w:eastAsia="es-SV"/>
              </w:rPr>
              <w:t xml:space="preserve"> </w:t>
            </w:r>
          </w:p>
          <w:p w:rsidR="00A92F86" w:rsidRPr="00C406A8" w:rsidRDefault="00A92F86" w:rsidP="00E45C4C">
            <w:pPr>
              <w:pStyle w:val="Prrafodelista"/>
              <w:spacing w:after="160" w:line="240" w:lineRule="auto"/>
              <w:ind w:left="0"/>
              <w:jc w:val="both"/>
              <w:rPr>
                <w:rFonts w:ascii="Arial Narrow" w:hAnsi="Arial Narrow"/>
                <w:bCs/>
                <w:color w:val="000000"/>
                <w:sz w:val="16"/>
                <w:szCs w:val="16"/>
                <w:lang w:eastAsia="es-SV"/>
              </w:rPr>
            </w:pPr>
            <w:r w:rsidRPr="00DE5D5E">
              <w:rPr>
                <w:rFonts w:ascii="Arial Narrow" w:hAnsi="Arial Narrow"/>
                <w:b/>
                <w:bCs/>
                <w:sz w:val="18"/>
                <w:szCs w:val="18"/>
                <w:lang w:eastAsia="es-SV"/>
              </w:rPr>
              <w:t>Peso 20%</w:t>
            </w:r>
          </w:p>
        </w:tc>
        <w:tc>
          <w:tcPr>
            <w:tcW w:w="582" w:type="pct"/>
            <w:shd w:val="clear" w:color="auto" w:fill="DAEEF3"/>
            <w:vAlign w:val="center"/>
          </w:tcPr>
          <w:p w:rsidR="00A92F86" w:rsidRPr="00C406A8" w:rsidRDefault="00A92F86" w:rsidP="00E45C4C">
            <w:pPr>
              <w:spacing w:line="240" w:lineRule="auto"/>
              <w:jc w:val="both"/>
              <w:rPr>
                <w:rFonts w:ascii="Arial Narrow" w:hAnsi="Arial Narrow"/>
                <w:sz w:val="16"/>
                <w:szCs w:val="16"/>
              </w:rPr>
            </w:pPr>
            <w:r>
              <w:rPr>
                <w:rFonts w:ascii="Arial Narrow" w:hAnsi="Arial Narrow"/>
                <w:sz w:val="16"/>
                <w:szCs w:val="16"/>
              </w:rPr>
              <w:t>Artes de avisos y correos electrónicos.</w:t>
            </w:r>
          </w:p>
        </w:tc>
        <w:tc>
          <w:tcPr>
            <w:tcW w:w="207" w:type="pct"/>
            <w:tcBorders>
              <w:top w:val="nil"/>
              <w:bottom w:val="single" w:sz="4" w:space="0" w:color="auto"/>
            </w:tcBorders>
            <w:shd w:val="clear" w:color="auto" w:fill="DAEEF3"/>
          </w:tcPr>
          <w:p w:rsidR="00A92F86" w:rsidRPr="00C406A8" w:rsidRDefault="00A92F86" w:rsidP="00E45C4C">
            <w:pPr>
              <w:jc w:val="both"/>
              <w:rPr>
                <w:rFonts w:ascii="Arial Narrow" w:hAnsi="Arial Narrow"/>
                <w:sz w:val="16"/>
                <w:szCs w:val="16"/>
              </w:rPr>
            </w:pPr>
          </w:p>
        </w:tc>
        <w:tc>
          <w:tcPr>
            <w:tcW w:w="793" w:type="pct"/>
            <w:shd w:val="clear" w:color="auto" w:fill="DAEEF3"/>
            <w:vAlign w:val="center"/>
          </w:tcPr>
          <w:p w:rsidR="00A92F86" w:rsidRPr="00C406A8" w:rsidRDefault="00A92F86" w:rsidP="00E45C4C">
            <w:pPr>
              <w:spacing w:line="240" w:lineRule="auto"/>
              <w:jc w:val="both"/>
              <w:rPr>
                <w:rFonts w:ascii="Arial Narrow" w:hAnsi="Arial Narrow"/>
                <w:sz w:val="16"/>
                <w:szCs w:val="16"/>
                <w:lang w:val="es-SV"/>
              </w:rPr>
            </w:pPr>
          </w:p>
        </w:tc>
        <w:tc>
          <w:tcPr>
            <w:tcW w:w="665" w:type="pct"/>
            <w:shd w:val="clear" w:color="auto" w:fill="DAEEF3"/>
          </w:tcPr>
          <w:p w:rsidR="00A92F86" w:rsidRPr="00C406A8" w:rsidRDefault="00A92F86" w:rsidP="00E45C4C">
            <w:pPr>
              <w:jc w:val="both"/>
              <w:rPr>
                <w:rFonts w:ascii="Arial Narrow" w:hAnsi="Arial Narrow"/>
                <w:sz w:val="16"/>
                <w:szCs w:val="16"/>
              </w:rPr>
            </w:pPr>
          </w:p>
        </w:tc>
      </w:tr>
      <w:tr w:rsidR="00A92F86" w:rsidRPr="00217461" w:rsidTr="00C82832">
        <w:trPr>
          <w:trHeight w:val="533"/>
          <w:tblHeader/>
        </w:trPr>
        <w:tc>
          <w:tcPr>
            <w:tcW w:w="470" w:type="pct"/>
            <w:vMerge/>
            <w:tcBorders>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584" w:type="pct"/>
            <w:vMerge/>
            <w:tcBorders>
              <w:bottom w:val="single" w:sz="4" w:space="0" w:color="auto"/>
            </w:tcBorders>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A92F86" w:rsidRDefault="00A92F86" w:rsidP="00E45C4C">
            <w:pPr>
              <w:spacing w:line="240" w:lineRule="auto"/>
              <w:jc w:val="both"/>
              <w:rPr>
                <w:rFonts w:ascii="Arial Narrow" w:hAnsi="Arial Narrow"/>
                <w:b/>
                <w:bCs/>
                <w:sz w:val="18"/>
                <w:szCs w:val="18"/>
                <w:lang w:eastAsia="es-SV"/>
              </w:rPr>
            </w:pPr>
            <w:r w:rsidRPr="00DE5D5E">
              <w:rPr>
                <w:rFonts w:ascii="Arial Narrow" w:hAnsi="Arial Narrow" w:cs="Calibri"/>
                <w:bCs/>
                <w:sz w:val="18"/>
                <w:szCs w:val="18"/>
              </w:rPr>
              <w:t>4. Publicar fotografías de las actividades extracurriculares del instituto en Facebook y Twitter.</w:t>
            </w:r>
            <w:r>
              <w:rPr>
                <w:rFonts w:ascii="Arial Narrow" w:hAnsi="Arial Narrow"/>
                <w:bCs/>
                <w:sz w:val="18"/>
                <w:szCs w:val="18"/>
                <w:lang w:eastAsia="es-SV"/>
              </w:rPr>
              <w:t xml:space="preserve"> 131 </w:t>
            </w:r>
            <w:r w:rsidR="00E45C4C">
              <w:rPr>
                <w:rFonts w:ascii="Arial Narrow" w:hAnsi="Arial Narrow"/>
                <w:bCs/>
                <w:sz w:val="18"/>
                <w:szCs w:val="18"/>
                <w:lang w:eastAsia="es-SV"/>
              </w:rPr>
              <w:t>publicaciones</w:t>
            </w:r>
            <w:r w:rsidRPr="001C07D7">
              <w:rPr>
                <w:rFonts w:ascii="Arial Narrow" w:hAnsi="Arial Narrow"/>
                <w:bCs/>
                <w:sz w:val="18"/>
                <w:szCs w:val="18"/>
                <w:lang w:eastAsia="es-SV"/>
              </w:rPr>
              <w:t xml:space="preserve"> en Facebook.</w:t>
            </w:r>
            <w:r>
              <w:rPr>
                <w:rFonts w:ascii="Arial Narrow" w:hAnsi="Arial Narrow"/>
                <w:bCs/>
                <w:sz w:val="18"/>
                <w:szCs w:val="18"/>
                <w:lang w:eastAsia="es-SV"/>
              </w:rPr>
              <w:t>, 131</w:t>
            </w:r>
            <w:r w:rsidRPr="001C07D7">
              <w:rPr>
                <w:rFonts w:ascii="Arial Narrow" w:hAnsi="Arial Narrow"/>
                <w:bCs/>
                <w:sz w:val="18"/>
                <w:szCs w:val="18"/>
                <w:lang w:eastAsia="es-SV"/>
              </w:rPr>
              <w:t xml:space="preserve"> fotografía</w:t>
            </w:r>
            <w:r>
              <w:rPr>
                <w:rFonts w:ascii="Arial Narrow" w:hAnsi="Arial Narrow"/>
                <w:bCs/>
                <w:sz w:val="18"/>
                <w:szCs w:val="18"/>
                <w:lang w:eastAsia="es-SV"/>
              </w:rPr>
              <w:t>s</w:t>
            </w:r>
            <w:r w:rsidRPr="001C07D7">
              <w:rPr>
                <w:rFonts w:ascii="Arial Narrow" w:hAnsi="Arial Narrow"/>
                <w:bCs/>
                <w:sz w:val="18"/>
                <w:szCs w:val="18"/>
                <w:lang w:eastAsia="es-SV"/>
              </w:rPr>
              <w:t xml:space="preserve"> en Twitter.</w:t>
            </w:r>
            <w:r>
              <w:rPr>
                <w:rFonts w:ascii="Arial Narrow" w:hAnsi="Arial Narrow"/>
                <w:bCs/>
                <w:sz w:val="18"/>
                <w:szCs w:val="18"/>
                <w:lang w:eastAsia="es-SV"/>
              </w:rPr>
              <w:t xml:space="preserve"> </w:t>
            </w:r>
            <w:r w:rsidRPr="00DE5D5E">
              <w:rPr>
                <w:rFonts w:ascii="Arial Narrow" w:hAnsi="Arial Narrow"/>
                <w:b/>
                <w:bCs/>
                <w:sz w:val="18"/>
                <w:szCs w:val="18"/>
                <w:lang w:eastAsia="es-SV"/>
              </w:rPr>
              <w:t>Peso 20%</w:t>
            </w:r>
          </w:p>
          <w:p w:rsidR="00A92F86" w:rsidRDefault="00A92F86" w:rsidP="00E45C4C">
            <w:pPr>
              <w:spacing w:line="240" w:lineRule="auto"/>
              <w:jc w:val="both"/>
              <w:rPr>
                <w:rFonts w:ascii="Arial Narrow" w:hAnsi="Arial Narrow"/>
                <w:b/>
                <w:bCs/>
                <w:sz w:val="18"/>
                <w:szCs w:val="18"/>
                <w:lang w:eastAsia="es-SV"/>
              </w:rPr>
            </w:pPr>
          </w:p>
          <w:p w:rsidR="00A92F86" w:rsidRPr="00C406A8" w:rsidRDefault="00A92F86" w:rsidP="00E45C4C">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A92F86" w:rsidRPr="00C406A8" w:rsidRDefault="00A92F86" w:rsidP="00E45C4C">
            <w:pPr>
              <w:spacing w:line="240" w:lineRule="auto"/>
              <w:jc w:val="both"/>
              <w:rPr>
                <w:rFonts w:ascii="Arial Narrow" w:hAnsi="Arial Narrow"/>
                <w:sz w:val="16"/>
                <w:szCs w:val="16"/>
              </w:rPr>
            </w:pPr>
            <w:r>
              <w:rPr>
                <w:rFonts w:ascii="Arial Narrow" w:hAnsi="Arial Narrow"/>
                <w:sz w:val="16"/>
                <w:szCs w:val="16"/>
              </w:rPr>
              <w:t>Publicaciones realizadas en Facebook y twitter.</w:t>
            </w:r>
          </w:p>
        </w:tc>
        <w:tc>
          <w:tcPr>
            <w:tcW w:w="207" w:type="pct"/>
            <w:tcBorders>
              <w:top w:val="single" w:sz="4" w:space="0" w:color="auto"/>
            </w:tcBorders>
            <w:shd w:val="clear" w:color="auto" w:fill="DAEEF3"/>
          </w:tcPr>
          <w:p w:rsidR="00A92F86" w:rsidRPr="00C406A8" w:rsidRDefault="00A92F86" w:rsidP="00E45C4C">
            <w:pPr>
              <w:jc w:val="both"/>
              <w:rPr>
                <w:rFonts w:ascii="Arial Narrow" w:hAnsi="Arial Narrow"/>
                <w:b/>
                <w:sz w:val="16"/>
                <w:szCs w:val="16"/>
                <w:lang w:val="es-SV"/>
              </w:rPr>
            </w:pPr>
          </w:p>
        </w:tc>
        <w:tc>
          <w:tcPr>
            <w:tcW w:w="793" w:type="pct"/>
            <w:shd w:val="clear" w:color="auto" w:fill="DAEEF3"/>
            <w:vAlign w:val="center"/>
          </w:tcPr>
          <w:p w:rsidR="00A92F86" w:rsidRPr="00C406A8" w:rsidRDefault="00A92F86" w:rsidP="00E45C4C">
            <w:pPr>
              <w:spacing w:line="240" w:lineRule="auto"/>
              <w:jc w:val="both"/>
              <w:rPr>
                <w:rFonts w:ascii="Arial Narrow" w:hAnsi="Arial Narrow"/>
                <w:sz w:val="16"/>
                <w:szCs w:val="16"/>
                <w:lang w:val="es-SV"/>
              </w:rPr>
            </w:pPr>
          </w:p>
        </w:tc>
        <w:tc>
          <w:tcPr>
            <w:tcW w:w="665" w:type="pct"/>
            <w:shd w:val="clear" w:color="auto" w:fill="DAEEF3"/>
          </w:tcPr>
          <w:p w:rsidR="00A92F86" w:rsidRPr="00C406A8" w:rsidRDefault="00A92F86" w:rsidP="00E45C4C">
            <w:pPr>
              <w:jc w:val="both"/>
              <w:rPr>
                <w:rFonts w:ascii="Arial Narrow" w:hAnsi="Arial Narrow"/>
                <w:sz w:val="16"/>
                <w:szCs w:val="16"/>
                <w:lang w:val="es-SV"/>
              </w:rPr>
            </w:pPr>
          </w:p>
        </w:tc>
      </w:tr>
    </w:tbl>
    <w:p w:rsidR="00217461" w:rsidRPr="00217461" w:rsidRDefault="00A45403" w:rsidP="00217461">
      <w:pPr>
        <w:spacing w:line="240"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7.  </w:t>
      </w:r>
      <w:r w:rsidRPr="00217461">
        <w:rPr>
          <w:rFonts w:ascii="Arial Narrow" w:eastAsia="Calibri" w:hAnsi="Arial Narrow"/>
          <w:b/>
          <w:sz w:val="16"/>
          <w:szCs w:val="16"/>
          <w:lang w:val="es-SV" w:eastAsia="en-US"/>
        </w:rPr>
        <w:t>UNIDAD DE ACCESO A LA INFORMACIÓN PÚBLICA.</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 xml:space="preserve">UAIP </w:t>
      </w:r>
      <w:r w:rsidR="00217461" w:rsidRPr="00217461">
        <w:rPr>
          <w:rFonts w:ascii="Arial Narrow" w:eastAsia="Calibri" w:hAnsi="Arial Narrow" w:cs="Arial"/>
          <w:b/>
          <w:sz w:val="16"/>
          <w:szCs w:val="16"/>
          <w:lang w:val="es-SV" w:eastAsia="en-US"/>
        </w:rPr>
        <w:t xml:space="preserve">MISIÓN: </w:t>
      </w:r>
      <w:r w:rsidR="00217461" w:rsidRPr="00217461">
        <w:rPr>
          <w:rFonts w:ascii="Arial Narrow" w:eastAsia="Calibri" w:hAnsi="Arial Narrow"/>
          <w:sz w:val="16"/>
          <w:szCs w:val="16"/>
          <w:lang w:val="es-SV" w:eastAsia="en-US"/>
        </w:rPr>
        <w:t xml:space="preserve">Verificar el cumplimiento de la Ley de Acceso a la Información Pública mediante la aplicación de los procedimientos de solicitud de información conforme a los lineamientos del Instituto de Acceso a la Información Pública IAIP, facilitando a la población en general el acceso a la información que genera el ISBM.  </w:t>
      </w:r>
      <w:r w:rsidR="00217461" w:rsidRPr="00217461">
        <w:rPr>
          <w:rFonts w:ascii="Arial Narrow" w:eastAsia="Calibri" w:hAnsi="Arial Narrow" w:cs="Arial"/>
          <w:b/>
          <w:sz w:val="16"/>
          <w:szCs w:val="16"/>
          <w:lang w:val="es-SV" w:eastAsia="en-US"/>
        </w:rPr>
        <w:t xml:space="preserve">OBJETIVO ESTRATÉGICO: 4. </w:t>
      </w:r>
      <w:r w:rsidR="00217461" w:rsidRPr="00217461">
        <w:rPr>
          <w:rFonts w:ascii="Arial Narrow" w:eastAsia="Calibri" w:hAnsi="Arial Narrow" w:cs="Arial"/>
          <w:b/>
          <w:sz w:val="16"/>
          <w:szCs w:val="16"/>
        </w:rPr>
        <w:t xml:space="preserve"> </w:t>
      </w:r>
      <w:r w:rsidR="00217461" w:rsidRPr="00217461">
        <w:rPr>
          <w:rFonts w:ascii="Arial Narrow" w:eastAsia="Calibri" w:hAnsi="Arial Narrow"/>
          <w:iCs/>
          <w:sz w:val="16"/>
          <w:szCs w:val="16"/>
          <w:lang w:val="es-SV" w:eastAsia="en-US"/>
        </w:rPr>
        <w:t>Fortalecer el proceso de comunicación e información.</w:t>
      </w:r>
      <w:r w:rsidR="00217461" w:rsidRPr="00217461">
        <w:rPr>
          <w:rFonts w:ascii="Arial Narrow" w:eastAsia="Calibri" w:hAnsi="Arial Narrow" w:cs="Arial"/>
          <w:b/>
          <w:sz w:val="16"/>
          <w:szCs w:val="16"/>
          <w:lang w:val="es-SV" w:eastAsia="en-US"/>
        </w:rPr>
        <w:t xml:space="preserve"> </w:t>
      </w:r>
      <w:r w:rsidR="00217461" w:rsidRPr="00217461">
        <w:rPr>
          <w:rFonts w:ascii="Arial Narrow" w:hAnsi="Arial Narrow" w:cs="Arial"/>
          <w:b/>
          <w:sz w:val="16"/>
          <w:szCs w:val="16"/>
          <w:lang w:val="es-SV" w:eastAsia="en-US"/>
        </w:rPr>
        <w:t>LÍNEA ESTRATÉGICA: 4.3</w:t>
      </w:r>
      <w:r w:rsidR="00217461" w:rsidRPr="00217461">
        <w:rPr>
          <w:rFonts w:ascii="Arial Narrow" w:hAnsi="Arial Narrow" w:cs="Arial"/>
          <w:sz w:val="16"/>
          <w:szCs w:val="16"/>
          <w:lang w:val="es-SV" w:eastAsia="en-US"/>
        </w:rPr>
        <w:t xml:space="preserve"> Fortalecer la Unidad de Acceso a la Información.</w:t>
      </w:r>
    </w:p>
    <w:p w:rsidR="00217461" w:rsidRPr="00217461" w:rsidRDefault="00217461" w:rsidP="00217461">
      <w:pPr>
        <w:spacing w:line="240" w:lineRule="auto"/>
        <w:jc w:val="both"/>
        <w:rPr>
          <w:rFonts w:ascii="Arial Narrow" w:eastAsia="Calibri" w:hAnsi="Arial Narrow" w:cs="Arial"/>
          <w:b/>
          <w:sz w:val="16"/>
          <w:szCs w:val="16"/>
          <w:lang w:val="es-SV" w:eastAsia="en-US"/>
        </w:rPr>
      </w:pPr>
    </w:p>
    <w:p w:rsidR="00217461" w:rsidRPr="00217461" w:rsidRDefault="00217461" w:rsidP="00217461">
      <w:pPr>
        <w:spacing w:line="240" w:lineRule="auto"/>
        <w:ind w:left="4956" w:firstLine="708"/>
        <w:jc w:val="both"/>
        <w:rPr>
          <w:rFonts w:ascii="Arial Narrow" w:eastAsia="Calibri" w:hAnsi="Arial Narrow" w:cs="Arial"/>
          <w:sz w:val="16"/>
          <w:szCs w:val="16"/>
          <w:lang w:val="es-SV" w:eastAsia="en-US"/>
        </w:rPr>
      </w:pPr>
      <w:r w:rsidRPr="00217461">
        <w:rPr>
          <w:rFonts w:ascii="Arial Narrow" w:eastAsia="Calibri" w:hAnsi="Arial Narrow"/>
          <w:b/>
          <w:sz w:val="16"/>
          <w:szCs w:val="16"/>
          <w:lang w:val="es-SV" w:eastAsia="en-US"/>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2696"/>
        <w:gridCol w:w="567"/>
        <w:gridCol w:w="1842"/>
        <w:gridCol w:w="1468"/>
      </w:tblGrid>
      <w:tr w:rsidR="00217461" w:rsidRPr="00217461" w:rsidTr="00C82832">
        <w:trPr>
          <w:trHeight w:val="500"/>
          <w:tblHeader/>
        </w:trPr>
        <w:tc>
          <w:tcPr>
            <w:tcW w:w="470"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922"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tcBorders>
              <w:bottom w:val="single" w:sz="4" w:space="0" w:color="auto"/>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30"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502"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92F86" w:rsidRPr="00217461" w:rsidTr="00C82832">
        <w:trPr>
          <w:trHeight w:hRule="exact" w:val="2389"/>
          <w:tblHeader/>
        </w:trPr>
        <w:tc>
          <w:tcPr>
            <w:tcW w:w="470" w:type="pct"/>
            <w:vMerge w:val="restart"/>
            <w:shd w:val="clear" w:color="auto" w:fill="DAEEF3"/>
            <w:vAlign w:val="center"/>
          </w:tcPr>
          <w:p w:rsidR="00A92F86" w:rsidRPr="000375D6" w:rsidRDefault="00A92F86" w:rsidP="00E45C4C">
            <w:pPr>
              <w:spacing w:line="240" w:lineRule="auto"/>
              <w:jc w:val="both"/>
              <w:rPr>
                <w:rFonts w:ascii="Arial Narrow" w:hAnsi="Arial Narrow" w:cs="Calibri"/>
                <w:bCs/>
                <w:sz w:val="16"/>
                <w:szCs w:val="16"/>
              </w:rPr>
            </w:pPr>
            <w:r w:rsidRPr="000375D6">
              <w:rPr>
                <w:rFonts w:ascii="Arial Narrow" w:hAnsi="Arial Narrow"/>
                <w:b/>
                <w:bCs/>
                <w:sz w:val="16"/>
                <w:szCs w:val="16"/>
                <w:lang w:eastAsia="es-SV"/>
              </w:rPr>
              <w:t xml:space="preserve">4. </w:t>
            </w:r>
            <w:r w:rsidRPr="000375D6">
              <w:rPr>
                <w:rFonts w:ascii="Arial Narrow" w:hAnsi="Arial Narrow"/>
                <w:bCs/>
                <w:sz w:val="16"/>
                <w:szCs w:val="16"/>
                <w:lang w:eastAsia="es-SV"/>
              </w:rPr>
              <w:t>Tramitar</w:t>
            </w:r>
            <w:r w:rsidRPr="000375D6">
              <w:rPr>
                <w:rFonts w:ascii="Arial Narrow" w:hAnsi="Arial Narrow" w:cs="Calibri"/>
                <w:bCs/>
                <w:sz w:val="16"/>
                <w:szCs w:val="16"/>
              </w:rPr>
              <w:t xml:space="preserve"> ante las Unidades o Dependencias del ISBM las quejas, reclamos, peticiones, consultas, sugerencias y felicitaciones sobre los servicios ofrecidos a la población usuaria.</w:t>
            </w:r>
          </w:p>
          <w:p w:rsidR="00A92F86" w:rsidRPr="000375D6" w:rsidRDefault="00A92F86" w:rsidP="00E45C4C">
            <w:pPr>
              <w:spacing w:line="240" w:lineRule="auto"/>
              <w:jc w:val="both"/>
              <w:rPr>
                <w:rFonts w:ascii="Arial Narrow" w:hAnsi="Arial Narrow" w:cs="Calibri"/>
                <w:b/>
                <w:bCs/>
                <w:sz w:val="16"/>
                <w:szCs w:val="16"/>
              </w:rPr>
            </w:pPr>
          </w:p>
          <w:p w:rsidR="00A92F86" w:rsidRPr="000375D6" w:rsidRDefault="00A92F86" w:rsidP="00E45C4C">
            <w:pPr>
              <w:spacing w:line="240" w:lineRule="auto"/>
              <w:jc w:val="both"/>
              <w:rPr>
                <w:rFonts w:ascii="Arial Narrow" w:hAnsi="Arial Narrow" w:cs="Calibri"/>
                <w:b/>
                <w:bCs/>
                <w:sz w:val="16"/>
                <w:szCs w:val="16"/>
              </w:rPr>
            </w:pPr>
            <w:r w:rsidRPr="000375D6">
              <w:rPr>
                <w:rFonts w:ascii="Arial Narrow" w:hAnsi="Arial Narrow"/>
                <w:b/>
                <w:bCs/>
                <w:sz w:val="16"/>
                <w:szCs w:val="16"/>
                <w:lang w:eastAsia="es-SV"/>
              </w:rPr>
              <w:t>Peso 100%</w:t>
            </w:r>
          </w:p>
          <w:p w:rsidR="00A92F86" w:rsidRPr="000375D6" w:rsidRDefault="00A92F86" w:rsidP="00E45C4C">
            <w:pPr>
              <w:spacing w:line="240" w:lineRule="auto"/>
              <w:jc w:val="both"/>
              <w:rPr>
                <w:rFonts w:ascii="Arial Narrow" w:hAnsi="Arial Narrow"/>
                <w:b/>
                <w:bCs/>
                <w:color w:val="000000"/>
                <w:sz w:val="16"/>
                <w:szCs w:val="16"/>
                <w:lang w:eastAsia="es-SV"/>
              </w:rPr>
            </w:pPr>
          </w:p>
        </w:tc>
        <w:tc>
          <w:tcPr>
            <w:tcW w:w="584" w:type="pct"/>
            <w:vMerge w:val="restart"/>
            <w:shd w:val="clear" w:color="auto" w:fill="DAEEF3"/>
            <w:vAlign w:val="center"/>
          </w:tcPr>
          <w:p w:rsidR="00A92F86" w:rsidRPr="000375D6" w:rsidRDefault="00A92F86" w:rsidP="00E45C4C">
            <w:pPr>
              <w:spacing w:line="240" w:lineRule="auto"/>
              <w:ind w:hanging="24"/>
              <w:jc w:val="both"/>
              <w:rPr>
                <w:rFonts w:ascii="Arial Narrow" w:hAnsi="Arial Narrow"/>
                <w:bCs/>
                <w:sz w:val="16"/>
                <w:szCs w:val="16"/>
                <w:lang w:eastAsia="es-SV"/>
              </w:rPr>
            </w:pPr>
            <w:r w:rsidRPr="000375D6">
              <w:rPr>
                <w:rFonts w:ascii="Arial Narrow" w:hAnsi="Arial Narrow"/>
                <w:b/>
                <w:bCs/>
                <w:sz w:val="16"/>
                <w:szCs w:val="16"/>
                <w:lang w:eastAsia="es-SV"/>
              </w:rPr>
              <w:t>4.1.</w:t>
            </w:r>
            <w:r w:rsidRPr="000375D6">
              <w:rPr>
                <w:rFonts w:ascii="Arial Narrow" w:hAnsi="Arial Narrow"/>
                <w:bCs/>
                <w:sz w:val="16"/>
                <w:szCs w:val="16"/>
                <w:lang w:eastAsia="es-SV"/>
              </w:rPr>
              <w:t xml:space="preserve"> Brindar seguimiento para responder en el tiempo establecido por la SPTA, el 80% de las </w:t>
            </w:r>
            <w:r w:rsidRPr="000375D6">
              <w:rPr>
                <w:rFonts w:ascii="Arial Narrow" w:hAnsi="Arial Narrow" w:cs="Calibri"/>
                <w:bCs/>
                <w:sz w:val="16"/>
                <w:szCs w:val="16"/>
              </w:rPr>
              <w:t xml:space="preserve">quejas, reclamos, peticiones y consultas </w:t>
            </w:r>
            <w:r w:rsidRPr="000375D6">
              <w:rPr>
                <w:rFonts w:ascii="Arial Narrow" w:hAnsi="Arial Narrow"/>
                <w:bCs/>
                <w:sz w:val="16"/>
                <w:szCs w:val="16"/>
                <w:lang w:eastAsia="es-SV"/>
              </w:rPr>
              <w:t>de los usuarios recibidas a través de las redes sociales y el Sistema de Atención Ciudadana.</w:t>
            </w:r>
          </w:p>
          <w:p w:rsidR="00A92F86" w:rsidRPr="000375D6" w:rsidRDefault="00A92F86" w:rsidP="00E45C4C">
            <w:pPr>
              <w:spacing w:line="240" w:lineRule="auto"/>
              <w:ind w:hanging="24"/>
              <w:jc w:val="both"/>
              <w:rPr>
                <w:rFonts w:ascii="Arial Narrow" w:hAnsi="Arial Narrow"/>
                <w:bCs/>
                <w:sz w:val="16"/>
                <w:szCs w:val="16"/>
                <w:lang w:eastAsia="es-SV"/>
              </w:rPr>
            </w:pPr>
          </w:p>
          <w:p w:rsidR="00A92F86" w:rsidRPr="000375D6" w:rsidRDefault="00A92F86" w:rsidP="00E45C4C">
            <w:pPr>
              <w:spacing w:line="240" w:lineRule="auto"/>
              <w:jc w:val="both"/>
              <w:rPr>
                <w:rFonts w:ascii="Arial Narrow" w:hAnsi="Arial Narrow"/>
                <w:b/>
                <w:bCs/>
                <w:sz w:val="16"/>
                <w:szCs w:val="16"/>
                <w:lang w:eastAsia="es-SV"/>
              </w:rPr>
            </w:pPr>
            <w:r w:rsidRPr="000375D6">
              <w:rPr>
                <w:rFonts w:ascii="Arial Narrow" w:hAnsi="Arial Narrow"/>
                <w:b/>
                <w:bCs/>
                <w:sz w:val="16"/>
                <w:szCs w:val="16"/>
                <w:lang w:eastAsia="es-SV"/>
              </w:rPr>
              <w:t>Peso 100%</w:t>
            </w:r>
          </w:p>
          <w:p w:rsidR="00A92F86" w:rsidRPr="000375D6" w:rsidRDefault="00A92F86" w:rsidP="00E45C4C">
            <w:pPr>
              <w:spacing w:line="240" w:lineRule="auto"/>
              <w:jc w:val="both"/>
              <w:rPr>
                <w:rFonts w:ascii="Arial Narrow" w:hAnsi="Arial Narrow"/>
                <w:b/>
                <w:color w:val="000000"/>
                <w:sz w:val="16"/>
                <w:szCs w:val="16"/>
                <w:lang w:eastAsia="es-SV"/>
              </w:rPr>
            </w:pPr>
          </w:p>
        </w:tc>
        <w:tc>
          <w:tcPr>
            <w:tcW w:w="535" w:type="pct"/>
            <w:vMerge w:val="restart"/>
            <w:shd w:val="clear" w:color="auto" w:fill="DAEEF3"/>
            <w:vAlign w:val="center"/>
          </w:tcPr>
          <w:p w:rsidR="00A92F86" w:rsidRPr="00127479" w:rsidRDefault="00A92F86" w:rsidP="00E45C4C">
            <w:pPr>
              <w:spacing w:line="240" w:lineRule="auto"/>
              <w:jc w:val="both"/>
              <w:rPr>
                <w:rFonts w:ascii="Arial Narrow" w:hAnsi="Arial Narrow"/>
                <w:bCs/>
                <w:sz w:val="16"/>
                <w:szCs w:val="16"/>
                <w:lang w:eastAsia="es-SV"/>
              </w:rPr>
            </w:pPr>
            <w:r w:rsidRPr="00127479">
              <w:rPr>
                <w:rFonts w:ascii="Arial Narrow" w:hAnsi="Arial Narrow"/>
                <w:bCs/>
                <w:sz w:val="16"/>
                <w:szCs w:val="16"/>
                <w:lang w:eastAsia="es-SV"/>
              </w:rPr>
              <w:t>1. Quejas</w:t>
            </w:r>
            <w:r w:rsidRPr="00127479">
              <w:rPr>
                <w:rFonts w:ascii="Arial Narrow" w:hAnsi="Arial Narrow" w:cs="Calibri"/>
                <w:bCs/>
                <w:sz w:val="16"/>
                <w:szCs w:val="16"/>
              </w:rPr>
              <w:t>, reclamos, peticiones y consultas</w:t>
            </w:r>
            <w:r w:rsidRPr="00127479">
              <w:rPr>
                <w:rFonts w:ascii="Arial Narrow" w:hAnsi="Arial Narrow"/>
                <w:bCs/>
                <w:sz w:val="16"/>
                <w:szCs w:val="16"/>
                <w:lang w:eastAsia="es-SV"/>
              </w:rPr>
              <w:t>.</w:t>
            </w:r>
          </w:p>
          <w:p w:rsidR="00A92F86" w:rsidRPr="00127479" w:rsidRDefault="00A92F86" w:rsidP="00E45C4C">
            <w:pPr>
              <w:spacing w:line="240" w:lineRule="auto"/>
              <w:jc w:val="both"/>
              <w:rPr>
                <w:rFonts w:ascii="Arial Narrow" w:hAnsi="Arial Narrow"/>
                <w:bCs/>
                <w:sz w:val="16"/>
                <w:szCs w:val="16"/>
                <w:lang w:eastAsia="es-SV"/>
              </w:rPr>
            </w:pPr>
          </w:p>
          <w:p w:rsidR="00A92F86" w:rsidRPr="00127479" w:rsidRDefault="00A92F86" w:rsidP="00E45C4C">
            <w:pPr>
              <w:spacing w:line="240" w:lineRule="auto"/>
              <w:ind w:right="71"/>
              <w:jc w:val="both"/>
              <w:rPr>
                <w:rFonts w:ascii="Arial Narrow" w:hAnsi="Arial Narrow"/>
                <w:b/>
                <w:bCs/>
                <w:sz w:val="16"/>
                <w:szCs w:val="16"/>
                <w:lang w:eastAsia="es-SV"/>
              </w:rPr>
            </w:pPr>
            <w:r w:rsidRPr="00127479">
              <w:rPr>
                <w:rFonts w:ascii="Arial Narrow" w:hAnsi="Arial Narrow"/>
                <w:bCs/>
                <w:sz w:val="16"/>
                <w:szCs w:val="16"/>
                <w:lang w:eastAsia="es-SV"/>
              </w:rPr>
              <w:t xml:space="preserve">2. Respuestas a </w:t>
            </w:r>
            <w:r w:rsidRPr="00127479">
              <w:rPr>
                <w:rFonts w:ascii="Arial Narrow" w:hAnsi="Arial Narrow" w:cs="Calibri"/>
                <w:bCs/>
                <w:sz w:val="16"/>
                <w:szCs w:val="16"/>
              </w:rPr>
              <w:t>quejas, reclamos, peticiones y consultas.</w:t>
            </w:r>
          </w:p>
          <w:p w:rsidR="00A92F86" w:rsidRPr="00127479" w:rsidRDefault="00A92F86" w:rsidP="00E45C4C">
            <w:pPr>
              <w:spacing w:line="240" w:lineRule="auto"/>
              <w:ind w:left="439" w:right="71"/>
              <w:contextualSpacing/>
              <w:jc w:val="both"/>
              <w:rPr>
                <w:rFonts w:ascii="Arial Narrow" w:hAnsi="Arial Narrow"/>
                <w:bCs/>
                <w:color w:val="000000"/>
                <w:sz w:val="16"/>
                <w:szCs w:val="16"/>
                <w:lang w:eastAsia="es-SV"/>
              </w:rPr>
            </w:pPr>
          </w:p>
        </w:tc>
        <w:tc>
          <w:tcPr>
            <w:tcW w:w="1163" w:type="pct"/>
            <w:shd w:val="clear" w:color="auto" w:fill="DAEEF3"/>
            <w:vAlign w:val="center"/>
          </w:tcPr>
          <w:p w:rsidR="00A92F86" w:rsidRPr="00127479" w:rsidRDefault="00A92F86" w:rsidP="00E45C4C">
            <w:pPr>
              <w:spacing w:line="240" w:lineRule="auto"/>
              <w:jc w:val="both"/>
              <w:rPr>
                <w:rFonts w:ascii="Arial Narrow" w:hAnsi="Arial Narrow"/>
                <w:bCs/>
                <w:sz w:val="16"/>
                <w:szCs w:val="16"/>
                <w:lang w:eastAsia="es-SV"/>
              </w:rPr>
            </w:pPr>
            <w:r w:rsidRPr="00127479">
              <w:rPr>
                <w:rFonts w:ascii="Arial Narrow" w:hAnsi="Arial Narrow"/>
                <w:bCs/>
                <w:sz w:val="16"/>
                <w:szCs w:val="16"/>
                <w:lang w:eastAsia="es-SV"/>
              </w:rPr>
              <w:t xml:space="preserve">Se </w:t>
            </w:r>
            <w:r w:rsidR="00E45C4C" w:rsidRPr="00127479">
              <w:rPr>
                <w:rFonts w:ascii="Arial Narrow" w:hAnsi="Arial Narrow"/>
                <w:bCs/>
                <w:sz w:val="16"/>
                <w:szCs w:val="16"/>
                <w:lang w:eastAsia="es-SV"/>
              </w:rPr>
              <w:t>gestionaron 285</w:t>
            </w:r>
            <w:r w:rsidRPr="00127479">
              <w:rPr>
                <w:rFonts w:ascii="Arial Narrow" w:hAnsi="Arial Narrow"/>
                <w:bCs/>
                <w:sz w:val="16"/>
                <w:szCs w:val="16"/>
                <w:lang w:eastAsia="es-SV"/>
              </w:rPr>
              <w:t xml:space="preserve"> quejas, reclamos, peticiones y consultas.</w:t>
            </w:r>
            <w:r w:rsidR="00C64EE0">
              <w:rPr>
                <w:rFonts w:ascii="Arial Narrow" w:hAnsi="Arial Narrow"/>
                <w:bCs/>
                <w:sz w:val="16"/>
                <w:szCs w:val="16"/>
                <w:lang w:eastAsia="es-SV"/>
              </w:rPr>
              <w:t xml:space="preserve"> </w:t>
            </w:r>
            <w:r w:rsidRPr="00127479">
              <w:rPr>
                <w:rFonts w:ascii="Arial Narrow" w:hAnsi="Arial Narrow"/>
                <w:bCs/>
                <w:sz w:val="16"/>
                <w:szCs w:val="16"/>
                <w:lang w:eastAsia="es-SV"/>
              </w:rPr>
              <w:t xml:space="preserve">ante las diferentes dependencias o enlaces. </w:t>
            </w:r>
            <w:r w:rsidRPr="00127479">
              <w:rPr>
                <w:rFonts w:ascii="Arial Narrow" w:hAnsi="Arial Narrow"/>
                <w:b/>
                <w:bCs/>
                <w:sz w:val="16"/>
                <w:szCs w:val="16"/>
                <w:lang w:eastAsia="es-SV"/>
              </w:rPr>
              <w:t>Peso 30%</w:t>
            </w:r>
          </w:p>
        </w:tc>
        <w:tc>
          <w:tcPr>
            <w:tcW w:w="922"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Correos electrónicos enviados.</w:t>
            </w:r>
          </w:p>
        </w:tc>
        <w:tc>
          <w:tcPr>
            <w:tcW w:w="194" w:type="pct"/>
            <w:tcBorders>
              <w:bottom w:val="nil"/>
            </w:tcBorders>
            <w:shd w:val="clear" w:color="auto" w:fill="DAEEF3"/>
            <w:vAlign w:val="center"/>
          </w:tcPr>
          <w:p w:rsidR="00A92F86" w:rsidRPr="00127479" w:rsidRDefault="00A92F86" w:rsidP="00E45C4C">
            <w:pPr>
              <w:spacing w:line="240" w:lineRule="auto"/>
              <w:jc w:val="both"/>
              <w:rPr>
                <w:rFonts w:ascii="Arial Narrow" w:hAnsi="Arial Narrow"/>
                <w:b/>
                <w:sz w:val="16"/>
                <w:szCs w:val="16"/>
                <w:lang w:val="es-SV"/>
              </w:rPr>
            </w:pPr>
            <w:r w:rsidRPr="00127479">
              <w:rPr>
                <w:rFonts w:ascii="Arial Narrow" w:hAnsi="Arial Narrow"/>
                <w:b/>
                <w:sz w:val="16"/>
                <w:szCs w:val="16"/>
                <w:lang w:val="es-SV"/>
              </w:rPr>
              <w:t>100</w:t>
            </w:r>
          </w:p>
        </w:tc>
        <w:tc>
          <w:tcPr>
            <w:tcW w:w="630"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diciembre.</w:t>
            </w:r>
          </w:p>
        </w:tc>
        <w:tc>
          <w:tcPr>
            <w:tcW w:w="502"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No hay recomendaciones </w:t>
            </w:r>
          </w:p>
        </w:tc>
      </w:tr>
      <w:tr w:rsidR="00A92F86" w:rsidRPr="00217461" w:rsidTr="00C82832">
        <w:trPr>
          <w:trHeight w:val="499"/>
          <w:tblHeader/>
        </w:trPr>
        <w:tc>
          <w:tcPr>
            <w:tcW w:w="470" w:type="pct"/>
            <w:vMerge/>
            <w:shd w:val="clear" w:color="auto" w:fill="DAEEF3"/>
            <w:vAlign w:val="center"/>
          </w:tcPr>
          <w:p w:rsidR="00A92F86" w:rsidRPr="00217461" w:rsidRDefault="00A92F86" w:rsidP="00E45C4C">
            <w:pPr>
              <w:numPr>
                <w:ilvl w:val="0"/>
                <w:numId w:val="3"/>
              </w:numPr>
              <w:spacing w:after="160" w:line="240" w:lineRule="auto"/>
              <w:ind w:left="147" w:hanging="147"/>
              <w:contextualSpacing/>
              <w:jc w:val="both"/>
              <w:rPr>
                <w:rFonts w:ascii="Arial Narrow" w:hAnsi="Arial Narrow"/>
                <w:bCs/>
                <w:color w:val="000000"/>
                <w:sz w:val="16"/>
                <w:szCs w:val="16"/>
                <w:lang w:eastAsia="es-SV"/>
              </w:rPr>
            </w:pPr>
          </w:p>
        </w:tc>
        <w:tc>
          <w:tcPr>
            <w:tcW w:w="584" w:type="pct"/>
            <w:vMerge/>
            <w:shd w:val="clear" w:color="auto" w:fill="DAEEF3"/>
            <w:vAlign w:val="center"/>
          </w:tcPr>
          <w:p w:rsidR="00A92F86" w:rsidRPr="00217461" w:rsidRDefault="00A92F86" w:rsidP="00E45C4C">
            <w:pPr>
              <w:spacing w:line="240" w:lineRule="auto"/>
              <w:ind w:left="298"/>
              <w:contextualSpacing/>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ind w:left="79" w:right="71"/>
              <w:jc w:val="both"/>
              <w:rPr>
                <w:rFonts w:ascii="Arial Narrow" w:hAnsi="Arial Narrow"/>
                <w:bCs/>
                <w:color w:val="000000"/>
                <w:sz w:val="16"/>
                <w:szCs w:val="16"/>
                <w:lang w:eastAsia="es-SV"/>
              </w:rPr>
            </w:pPr>
          </w:p>
        </w:tc>
        <w:tc>
          <w:tcPr>
            <w:tcW w:w="1163" w:type="pct"/>
            <w:shd w:val="clear" w:color="auto" w:fill="DAEEF3"/>
            <w:vAlign w:val="center"/>
          </w:tcPr>
          <w:p w:rsidR="00A92F86" w:rsidRPr="00127479" w:rsidRDefault="00A92F86" w:rsidP="00E45C4C">
            <w:pPr>
              <w:pStyle w:val="Prrafodelista"/>
              <w:spacing w:after="160" w:line="240" w:lineRule="auto"/>
              <w:ind w:left="0"/>
              <w:jc w:val="both"/>
              <w:rPr>
                <w:rFonts w:ascii="Arial Narrow" w:hAnsi="Arial Narrow"/>
                <w:bCs/>
                <w:sz w:val="16"/>
                <w:szCs w:val="16"/>
                <w:lang w:eastAsia="es-SV"/>
              </w:rPr>
            </w:pPr>
            <w:r w:rsidRPr="00127479">
              <w:rPr>
                <w:rFonts w:ascii="Arial Narrow" w:hAnsi="Arial Narrow"/>
                <w:bCs/>
                <w:sz w:val="16"/>
                <w:szCs w:val="16"/>
                <w:lang w:eastAsia="es-SV"/>
              </w:rPr>
              <w:t xml:space="preserve"> Se respondió a los </w:t>
            </w:r>
            <w:r w:rsidR="00E45C4C" w:rsidRPr="00127479">
              <w:rPr>
                <w:rFonts w:ascii="Arial Narrow" w:hAnsi="Arial Narrow"/>
                <w:bCs/>
                <w:sz w:val="16"/>
                <w:szCs w:val="16"/>
                <w:lang w:eastAsia="es-SV"/>
              </w:rPr>
              <w:t>192 usuarios</w:t>
            </w:r>
            <w:r w:rsidRPr="00127479">
              <w:rPr>
                <w:rFonts w:ascii="Arial Narrow" w:hAnsi="Arial Narrow"/>
                <w:bCs/>
                <w:sz w:val="16"/>
                <w:szCs w:val="16"/>
                <w:lang w:eastAsia="es-SV"/>
              </w:rPr>
              <w:t xml:space="preserve"> que </w:t>
            </w:r>
            <w:r w:rsidR="00E45C4C" w:rsidRPr="00127479">
              <w:rPr>
                <w:rFonts w:ascii="Arial Narrow" w:hAnsi="Arial Narrow"/>
                <w:bCs/>
                <w:sz w:val="16"/>
                <w:szCs w:val="16"/>
                <w:lang w:eastAsia="es-SV"/>
              </w:rPr>
              <w:t>presentaron quejas</w:t>
            </w:r>
            <w:r w:rsidRPr="00127479">
              <w:rPr>
                <w:rFonts w:ascii="Arial Narrow" w:hAnsi="Arial Narrow"/>
                <w:bCs/>
                <w:sz w:val="16"/>
                <w:szCs w:val="16"/>
                <w:lang w:eastAsia="es-SV"/>
              </w:rPr>
              <w:t>, reclamos, peticiones y consultas. .</w:t>
            </w:r>
          </w:p>
          <w:p w:rsidR="00A92F86" w:rsidRPr="00C406A8" w:rsidRDefault="00A92F86" w:rsidP="00E45C4C">
            <w:pPr>
              <w:pStyle w:val="Prrafodelista"/>
              <w:spacing w:after="160" w:line="240" w:lineRule="auto"/>
              <w:ind w:left="0"/>
              <w:jc w:val="both"/>
              <w:rPr>
                <w:rFonts w:ascii="Arial Narrow" w:hAnsi="Arial Narrow"/>
                <w:bCs/>
                <w:color w:val="000000"/>
                <w:sz w:val="16"/>
                <w:szCs w:val="16"/>
                <w:lang w:eastAsia="es-SV"/>
              </w:rPr>
            </w:pPr>
            <w:r w:rsidRPr="00127479">
              <w:rPr>
                <w:rFonts w:ascii="Arial Narrow" w:hAnsi="Arial Narrow"/>
                <w:b/>
                <w:bCs/>
                <w:sz w:val="16"/>
                <w:szCs w:val="16"/>
                <w:lang w:eastAsia="es-SV"/>
              </w:rPr>
              <w:t>Peso 30%</w:t>
            </w:r>
          </w:p>
        </w:tc>
        <w:tc>
          <w:tcPr>
            <w:tcW w:w="922" w:type="pct"/>
            <w:shd w:val="clear" w:color="auto" w:fill="DAEEF3"/>
          </w:tcPr>
          <w:p w:rsidR="00A92F86" w:rsidRPr="00127479" w:rsidRDefault="00A92F86" w:rsidP="00E45C4C">
            <w:pPr>
              <w:spacing w:line="240" w:lineRule="auto"/>
              <w:jc w:val="both"/>
              <w:rPr>
                <w:rFonts w:ascii="Arial Narrow" w:hAnsi="Arial Narrow"/>
                <w:sz w:val="16"/>
                <w:szCs w:val="16"/>
                <w:lang w:val="es-SV"/>
              </w:rPr>
            </w:pPr>
          </w:p>
          <w:p w:rsidR="00A92F86" w:rsidRPr="00C406A8"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Respuestas de las diferentes dependencias.</w:t>
            </w:r>
          </w:p>
        </w:tc>
        <w:tc>
          <w:tcPr>
            <w:tcW w:w="194" w:type="pct"/>
            <w:tcBorders>
              <w:top w:val="nil"/>
              <w:bottom w:val="nil"/>
            </w:tcBorders>
            <w:shd w:val="clear" w:color="auto" w:fill="DAEEF3"/>
            <w:vAlign w:val="center"/>
          </w:tcPr>
          <w:p w:rsidR="00A92F86" w:rsidRPr="00B22EC3" w:rsidRDefault="00A92F86" w:rsidP="00E45C4C">
            <w:pPr>
              <w:jc w:val="both"/>
              <w:rPr>
                <w:rFonts w:ascii="Arial Narrow" w:hAnsi="Arial Narrow"/>
                <w:b/>
                <w:sz w:val="16"/>
                <w:szCs w:val="16"/>
              </w:rPr>
            </w:pPr>
          </w:p>
        </w:tc>
        <w:tc>
          <w:tcPr>
            <w:tcW w:w="630" w:type="pct"/>
            <w:shd w:val="clear" w:color="auto" w:fill="DAEEF3"/>
            <w:vAlign w:val="center"/>
          </w:tcPr>
          <w:p w:rsidR="00A92F86" w:rsidRPr="00C406A8" w:rsidRDefault="00A92F86" w:rsidP="00E45C4C">
            <w:pPr>
              <w:spacing w:line="240" w:lineRule="auto"/>
              <w:jc w:val="both"/>
              <w:rPr>
                <w:sz w:val="16"/>
                <w:szCs w:val="16"/>
              </w:rPr>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diciembre.</w:t>
            </w:r>
          </w:p>
        </w:tc>
        <w:tc>
          <w:tcPr>
            <w:tcW w:w="502" w:type="pct"/>
            <w:shd w:val="clear" w:color="auto" w:fill="DAEEF3"/>
          </w:tcPr>
          <w:p w:rsidR="00A92F86" w:rsidRPr="00127479" w:rsidRDefault="00A92F86" w:rsidP="00E45C4C">
            <w:pPr>
              <w:jc w:val="both"/>
              <w:rPr>
                <w:rFonts w:ascii="Arial Narrow" w:hAnsi="Arial Narrow"/>
                <w:sz w:val="16"/>
                <w:szCs w:val="16"/>
                <w:lang w:val="es-SV"/>
              </w:rPr>
            </w:pPr>
          </w:p>
          <w:p w:rsidR="00A92F86" w:rsidRPr="00127479" w:rsidRDefault="00A92F86" w:rsidP="00E45C4C">
            <w:pPr>
              <w:jc w:val="both"/>
              <w:rPr>
                <w:rFonts w:ascii="Arial Narrow" w:hAnsi="Arial Narrow"/>
                <w:sz w:val="16"/>
                <w:szCs w:val="16"/>
                <w:lang w:val="es-SV"/>
              </w:rPr>
            </w:pPr>
          </w:p>
          <w:p w:rsidR="00A92F86" w:rsidRPr="00C406A8" w:rsidRDefault="00A92F86" w:rsidP="00E45C4C">
            <w:pPr>
              <w:jc w:val="both"/>
              <w:rPr>
                <w:sz w:val="16"/>
                <w:szCs w:val="16"/>
              </w:rPr>
            </w:pPr>
            <w:r w:rsidRPr="00127479">
              <w:rPr>
                <w:rFonts w:ascii="Arial Narrow" w:hAnsi="Arial Narrow"/>
                <w:sz w:val="16"/>
                <w:szCs w:val="16"/>
                <w:lang w:val="es-SV"/>
              </w:rPr>
              <w:t xml:space="preserve">No hay recomendaciones </w:t>
            </w:r>
          </w:p>
        </w:tc>
      </w:tr>
      <w:tr w:rsidR="00A92F86" w:rsidRPr="00217461" w:rsidTr="00C82832">
        <w:trPr>
          <w:trHeight w:val="3121"/>
          <w:tblHeader/>
        </w:trPr>
        <w:tc>
          <w:tcPr>
            <w:tcW w:w="470" w:type="pct"/>
            <w:vMerge/>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A92F86" w:rsidRPr="00127479" w:rsidRDefault="00A92F86" w:rsidP="00E45C4C">
            <w:pPr>
              <w:pStyle w:val="Prrafodelista"/>
              <w:spacing w:after="160" w:line="240" w:lineRule="auto"/>
              <w:ind w:left="0"/>
              <w:jc w:val="both"/>
              <w:rPr>
                <w:rFonts w:ascii="Arial Narrow" w:hAnsi="Arial Narrow"/>
                <w:bCs/>
                <w:sz w:val="16"/>
                <w:szCs w:val="16"/>
                <w:lang w:eastAsia="es-SV"/>
              </w:rPr>
            </w:pPr>
            <w:r w:rsidRPr="00127479">
              <w:rPr>
                <w:rFonts w:ascii="Arial Narrow" w:hAnsi="Arial Narrow"/>
                <w:bCs/>
                <w:sz w:val="16"/>
                <w:szCs w:val="16"/>
                <w:lang w:eastAsia="es-SV"/>
              </w:rPr>
              <w:t xml:space="preserve">Se enviaron 6 informes al Director Presidente con los datos estadísticos sobre </w:t>
            </w:r>
            <w:r w:rsidRPr="00127479">
              <w:rPr>
                <w:rFonts w:ascii="Arial Narrow" w:hAnsi="Arial Narrow" w:cs="Calibri"/>
                <w:bCs/>
                <w:sz w:val="16"/>
                <w:szCs w:val="16"/>
              </w:rPr>
              <w:t>quejas, reclamos, peticiones y consultas</w:t>
            </w:r>
            <w:r w:rsidRPr="00127479">
              <w:rPr>
                <w:rFonts w:ascii="Arial Narrow" w:hAnsi="Arial Narrow"/>
                <w:bCs/>
                <w:sz w:val="16"/>
                <w:szCs w:val="16"/>
                <w:lang w:eastAsia="es-SV"/>
              </w:rPr>
              <w:t xml:space="preserve"> recibidas y gestionadas.</w:t>
            </w:r>
          </w:p>
          <w:p w:rsidR="00A92F86" w:rsidRPr="00C406A8" w:rsidRDefault="00A92F86" w:rsidP="00E45C4C">
            <w:pPr>
              <w:pStyle w:val="Prrafodelista"/>
              <w:spacing w:after="160" w:line="240" w:lineRule="auto"/>
              <w:ind w:left="0"/>
              <w:jc w:val="both"/>
              <w:rPr>
                <w:rFonts w:ascii="Arial Narrow" w:hAnsi="Arial Narrow"/>
                <w:bCs/>
                <w:color w:val="000000"/>
                <w:sz w:val="16"/>
                <w:szCs w:val="16"/>
                <w:lang w:eastAsia="es-SV"/>
              </w:rPr>
            </w:pPr>
            <w:r w:rsidRPr="00127479">
              <w:rPr>
                <w:rFonts w:ascii="Arial Narrow" w:hAnsi="Arial Narrow"/>
                <w:b/>
                <w:bCs/>
                <w:sz w:val="16"/>
                <w:szCs w:val="16"/>
                <w:lang w:eastAsia="es-SV"/>
              </w:rPr>
              <w:t>Peso 40%</w:t>
            </w:r>
          </w:p>
        </w:tc>
        <w:tc>
          <w:tcPr>
            <w:tcW w:w="922" w:type="pct"/>
            <w:shd w:val="clear" w:color="auto" w:fill="DAEEF3"/>
            <w:vAlign w:val="center"/>
          </w:tcPr>
          <w:p w:rsidR="00A92F86" w:rsidRPr="00C406A8" w:rsidRDefault="00E45C4C" w:rsidP="00E45C4C">
            <w:pPr>
              <w:spacing w:line="240" w:lineRule="auto"/>
              <w:jc w:val="both"/>
              <w:rPr>
                <w:rFonts w:ascii="Arial Narrow" w:hAnsi="Arial Narrow"/>
                <w:sz w:val="16"/>
                <w:szCs w:val="16"/>
              </w:rPr>
            </w:pPr>
            <w:r w:rsidRPr="00127479">
              <w:rPr>
                <w:rFonts w:ascii="Arial Narrow" w:hAnsi="Arial Narrow"/>
                <w:sz w:val="16"/>
                <w:szCs w:val="16"/>
              </w:rPr>
              <w:t>Informes estadísticos</w:t>
            </w:r>
            <w:r w:rsidR="00A92F86" w:rsidRPr="00127479">
              <w:rPr>
                <w:rFonts w:ascii="Arial Narrow" w:hAnsi="Arial Narrow"/>
                <w:sz w:val="16"/>
                <w:szCs w:val="16"/>
              </w:rPr>
              <w:t xml:space="preserve"> publicado en el portal de transparencia.</w:t>
            </w:r>
          </w:p>
        </w:tc>
        <w:tc>
          <w:tcPr>
            <w:tcW w:w="194" w:type="pct"/>
            <w:tcBorders>
              <w:top w:val="nil"/>
            </w:tcBorders>
            <w:shd w:val="clear" w:color="auto" w:fill="DAEEF3"/>
          </w:tcPr>
          <w:p w:rsidR="00A92F86" w:rsidRDefault="00A92F86" w:rsidP="00E45C4C">
            <w:pPr>
              <w:jc w:val="both"/>
            </w:pPr>
          </w:p>
        </w:tc>
        <w:tc>
          <w:tcPr>
            <w:tcW w:w="630" w:type="pct"/>
            <w:shd w:val="clear" w:color="auto" w:fill="DAEEF3"/>
            <w:vAlign w:val="center"/>
          </w:tcPr>
          <w:p w:rsidR="00A92F86" w:rsidRPr="00C406A8"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diciembre.</w:t>
            </w:r>
          </w:p>
        </w:tc>
        <w:tc>
          <w:tcPr>
            <w:tcW w:w="502" w:type="pct"/>
            <w:shd w:val="clear" w:color="auto" w:fill="DAEEF3"/>
          </w:tcPr>
          <w:p w:rsidR="00A92F86" w:rsidRPr="00127479" w:rsidRDefault="00A92F86" w:rsidP="00E45C4C">
            <w:pPr>
              <w:jc w:val="both"/>
              <w:rPr>
                <w:rFonts w:ascii="Arial Narrow" w:hAnsi="Arial Narrow"/>
                <w:sz w:val="16"/>
                <w:szCs w:val="16"/>
                <w:lang w:val="es-SV"/>
              </w:rPr>
            </w:pPr>
          </w:p>
          <w:p w:rsidR="00A92F86" w:rsidRPr="00C406A8" w:rsidRDefault="00A92F86" w:rsidP="00E45C4C">
            <w:pPr>
              <w:spacing w:line="240" w:lineRule="auto"/>
              <w:jc w:val="both"/>
              <w:rPr>
                <w:sz w:val="16"/>
                <w:szCs w:val="16"/>
              </w:rPr>
            </w:pPr>
            <w:r w:rsidRPr="00127479">
              <w:rPr>
                <w:rFonts w:ascii="Arial Narrow" w:hAnsi="Arial Narrow"/>
                <w:sz w:val="16"/>
                <w:szCs w:val="16"/>
                <w:lang w:val="es-SV"/>
              </w:rPr>
              <w:t>A partir del mes de junio solo se lleva el registro de las quejas y sugerencias que ingresan a través de las redes sociales.</w:t>
            </w:r>
          </w:p>
        </w:tc>
      </w:tr>
    </w:tbl>
    <w:p w:rsidR="00217461" w:rsidRPr="00217461" w:rsidRDefault="00A45403" w:rsidP="00217461">
      <w:pPr>
        <w:spacing w:line="240"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7.  </w:t>
      </w:r>
      <w:r w:rsidRPr="00217461">
        <w:rPr>
          <w:rFonts w:ascii="Arial Narrow" w:eastAsia="Calibri" w:hAnsi="Arial Narrow"/>
          <w:b/>
          <w:sz w:val="16"/>
          <w:szCs w:val="16"/>
          <w:lang w:val="es-SV" w:eastAsia="en-US"/>
        </w:rPr>
        <w:t>UNIDAD DE ACCESO A LA INFORMACIÓN PÚBLICA.</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 xml:space="preserve">UAIP </w:t>
      </w:r>
      <w:r w:rsidR="00217461" w:rsidRPr="00217461">
        <w:rPr>
          <w:rFonts w:ascii="Arial Narrow" w:eastAsia="Calibri" w:hAnsi="Arial Narrow" w:cs="Arial"/>
          <w:b/>
          <w:sz w:val="16"/>
          <w:szCs w:val="16"/>
          <w:lang w:val="es-SV" w:eastAsia="en-US"/>
        </w:rPr>
        <w:t xml:space="preserve">MISIÓN: </w:t>
      </w:r>
      <w:r w:rsidR="00217461" w:rsidRPr="00217461">
        <w:rPr>
          <w:rFonts w:ascii="Arial Narrow" w:eastAsia="Calibri" w:hAnsi="Arial Narrow"/>
          <w:sz w:val="16"/>
          <w:szCs w:val="16"/>
          <w:lang w:val="es-SV" w:eastAsia="en-US"/>
        </w:rPr>
        <w:t xml:space="preserve">Verificar el cumplimiento de la Ley de Acceso a la Información Pública mediante la aplicación de los procedimientos de solicitud de información conforme a los lineamientos del Instituto de Acceso a la Información Pública IAIP, facilitando a la población en general el acceso a la información que genera el ISBM.  </w:t>
      </w:r>
      <w:r w:rsidR="00217461" w:rsidRPr="00217461">
        <w:rPr>
          <w:rFonts w:ascii="Arial Narrow" w:eastAsia="Calibri" w:hAnsi="Arial Narrow" w:cs="Arial"/>
          <w:b/>
          <w:sz w:val="16"/>
          <w:szCs w:val="16"/>
          <w:lang w:val="es-SV" w:eastAsia="en-US"/>
        </w:rPr>
        <w:t xml:space="preserve">OBJETIVO ESTRATÉGICO: 4. </w:t>
      </w:r>
      <w:r w:rsidR="00217461" w:rsidRPr="00217461">
        <w:rPr>
          <w:rFonts w:ascii="Arial Narrow" w:eastAsia="Calibri" w:hAnsi="Arial Narrow" w:cs="Arial"/>
          <w:b/>
          <w:sz w:val="16"/>
          <w:szCs w:val="16"/>
        </w:rPr>
        <w:t xml:space="preserve"> </w:t>
      </w:r>
      <w:r w:rsidR="00217461" w:rsidRPr="00217461">
        <w:rPr>
          <w:rFonts w:ascii="Arial Narrow" w:eastAsia="Calibri" w:hAnsi="Arial Narrow"/>
          <w:iCs/>
          <w:sz w:val="16"/>
          <w:szCs w:val="16"/>
          <w:lang w:val="es-SV" w:eastAsia="en-US"/>
        </w:rPr>
        <w:t>Fortalecer el proceso de comunicación e información.</w:t>
      </w:r>
      <w:r w:rsidR="00217461" w:rsidRPr="00217461">
        <w:rPr>
          <w:rFonts w:ascii="Arial Narrow" w:eastAsia="Calibri" w:hAnsi="Arial Narrow" w:cs="Arial"/>
          <w:b/>
          <w:sz w:val="16"/>
          <w:szCs w:val="16"/>
          <w:lang w:val="es-SV" w:eastAsia="en-US"/>
        </w:rPr>
        <w:t xml:space="preserve"> </w:t>
      </w:r>
      <w:r w:rsidR="00217461" w:rsidRPr="00217461">
        <w:rPr>
          <w:rFonts w:ascii="Arial Narrow" w:hAnsi="Arial Narrow" w:cs="Arial"/>
          <w:b/>
          <w:sz w:val="16"/>
          <w:szCs w:val="16"/>
          <w:lang w:val="es-SV" w:eastAsia="en-US"/>
        </w:rPr>
        <w:t>LÍNEA ESTRATÉGICA: 4.3</w:t>
      </w:r>
      <w:r w:rsidR="00217461" w:rsidRPr="00217461">
        <w:rPr>
          <w:rFonts w:ascii="Arial Narrow" w:hAnsi="Arial Narrow" w:cs="Arial"/>
          <w:sz w:val="16"/>
          <w:szCs w:val="16"/>
          <w:lang w:val="es-SV" w:eastAsia="en-US"/>
        </w:rPr>
        <w:t xml:space="preserve"> Fortalecer la Unidad de Acceso a la Información.</w:t>
      </w:r>
    </w:p>
    <w:p w:rsidR="00217461" w:rsidRPr="00217461" w:rsidRDefault="00217461" w:rsidP="00217461">
      <w:pPr>
        <w:spacing w:line="240" w:lineRule="auto"/>
        <w:jc w:val="both"/>
        <w:rPr>
          <w:rFonts w:ascii="Arial Narrow" w:eastAsia="Calibri" w:hAnsi="Arial Narrow" w:cs="Arial"/>
          <w:b/>
          <w:sz w:val="16"/>
          <w:szCs w:val="16"/>
          <w:lang w:val="es-SV" w:eastAsia="en-US"/>
        </w:rPr>
      </w:pPr>
    </w:p>
    <w:p w:rsidR="00217461" w:rsidRPr="00217461" w:rsidRDefault="00217461" w:rsidP="00217461">
      <w:pPr>
        <w:spacing w:line="240" w:lineRule="auto"/>
        <w:ind w:left="4956" w:firstLine="708"/>
        <w:jc w:val="both"/>
        <w:rPr>
          <w:rFonts w:ascii="Arial Narrow" w:eastAsia="Calibri" w:hAnsi="Arial Narrow" w:cs="Arial"/>
          <w:sz w:val="16"/>
          <w:szCs w:val="16"/>
          <w:lang w:val="es-SV" w:eastAsia="en-US"/>
        </w:rPr>
      </w:pPr>
      <w:r w:rsidRPr="00217461">
        <w:rPr>
          <w:rFonts w:ascii="Arial Narrow" w:eastAsia="Calibri" w:hAnsi="Arial Narrow"/>
          <w:b/>
          <w:sz w:val="16"/>
          <w:szCs w:val="16"/>
          <w:lang w:val="es-SV" w:eastAsia="en-US"/>
        </w:rPr>
        <w:t>MATRIZ</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711"/>
        <w:gridCol w:w="1568"/>
        <w:gridCol w:w="4820"/>
        <w:gridCol w:w="1277"/>
        <w:gridCol w:w="580"/>
        <w:gridCol w:w="1843"/>
        <w:gridCol w:w="1474"/>
      </w:tblGrid>
      <w:tr w:rsidR="00217461" w:rsidRPr="00217461" w:rsidTr="00C82832">
        <w:trPr>
          <w:trHeight w:val="533"/>
          <w:tblHeader/>
        </w:trPr>
        <w:tc>
          <w:tcPr>
            <w:tcW w:w="470"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645"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436"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8" w:type="pct"/>
            <w:tcBorders>
              <w:bottom w:val="single" w:sz="4" w:space="0" w:color="auto"/>
            </w:tcBorders>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29"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503" w:type="pct"/>
            <w:shd w:val="clear" w:color="auto" w:fill="92CDDC"/>
            <w:vAlign w:val="center"/>
          </w:tcPr>
          <w:p w:rsidR="00217461" w:rsidRPr="00217461" w:rsidRDefault="00217461"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92F86" w:rsidRPr="00217461" w:rsidTr="00C82832">
        <w:trPr>
          <w:trHeight w:hRule="exact" w:val="2691"/>
          <w:tblHeader/>
        </w:trPr>
        <w:tc>
          <w:tcPr>
            <w:tcW w:w="470" w:type="pct"/>
            <w:vMerge w:val="restart"/>
            <w:shd w:val="clear" w:color="auto" w:fill="DAEEF3"/>
            <w:vAlign w:val="center"/>
          </w:tcPr>
          <w:p w:rsidR="00A92F86" w:rsidRPr="000375D6" w:rsidRDefault="00A92F86" w:rsidP="00E45C4C">
            <w:pPr>
              <w:spacing w:line="240" w:lineRule="auto"/>
              <w:jc w:val="both"/>
              <w:rPr>
                <w:rFonts w:ascii="Arial Narrow" w:hAnsi="Arial Narrow" w:cs="Calibri"/>
                <w:b/>
                <w:bCs/>
                <w:sz w:val="16"/>
                <w:szCs w:val="16"/>
              </w:rPr>
            </w:pPr>
            <w:r w:rsidRPr="000375D6">
              <w:rPr>
                <w:rFonts w:ascii="Arial Narrow" w:hAnsi="Arial Narrow" w:cs="Calibri"/>
                <w:b/>
                <w:bCs/>
                <w:sz w:val="16"/>
                <w:szCs w:val="16"/>
              </w:rPr>
              <w:t>5</w:t>
            </w:r>
            <w:r w:rsidRPr="000375D6">
              <w:rPr>
                <w:rFonts w:ascii="Arial Narrow" w:hAnsi="Arial Narrow" w:cs="Calibri"/>
                <w:bCs/>
                <w:sz w:val="16"/>
                <w:szCs w:val="16"/>
              </w:rPr>
              <w:t>. Diseñar y brindar seguimiento a las publicaciones solicitadas por el CD y el Director Presidente en los medios de comunicación contratados.</w:t>
            </w:r>
            <w:r w:rsidRPr="000375D6">
              <w:rPr>
                <w:rFonts w:ascii="Arial Narrow" w:hAnsi="Arial Narrow" w:cs="Calibri"/>
                <w:b/>
                <w:bCs/>
                <w:sz w:val="16"/>
                <w:szCs w:val="16"/>
              </w:rPr>
              <w:t xml:space="preserve"> </w:t>
            </w:r>
          </w:p>
          <w:p w:rsidR="00A92F86" w:rsidRPr="000375D6" w:rsidRDefault="00A92F86" w:rsidP="00E45C4C">
            <w:pPr>
              <w:spacing w:line="240" w:lineRule="auto"/>
              <w:jc w:val="both"/>
              <w:rPr>
                <w:rFonts w:ascii="Arial Narrow" w:hAnsi="Arial Narrow"/>
                <w:b/>
                <w:bCs/>
                <w:sz w:val="16"/>
                <w:szCs w:val="16"/>
                <w:lang w:eastAsia="es-SV"/>
              </w:rPr>
            </w:pPr>
            <w:r w:rsidRPr="000375D6">
              <w:rPr>
                <w:rFonts w:ascii="Arial Narrow" w:hAnsi="Arial Narrow"/>
                <w:b/>
                <w:bCs/>
                <w:sz w:val="16"/>
                <w:szCs w:val="16"/>
                <w:lang w:eastAsia="es-SV"/>
              </w:rPr>
              <w:t>Peso 100%</w:t>
            </w:r>
          </w:p>
          <w:p w:rsidR="00A92F86" w:rsidRPr="000375D6" w:rsidRDefault="00A92F86" w:rsidP="00E45C4C">
            <w:pPr>
              <w:spacing w:line="240" w:lineRule="auto"/>
              <w:jc w:val="both"/>
              <w:rPr>
                <w:rFonts w:ascii="Arial Narrow" w:hAnsi="Arial Narrow"/>
                <w:b/>
                <w:bCs/>
                <w:color w:val="000000"/>
                <w:sz w:val="16"/>
                <w:szCs w:val="16"/>
                <w:lang w:eastAsia="es-SV"/>
              </w:rPr>
            </w:pPr>
          </w:p>
        </w:tc>
        <w:tc>
          <w:tcPr>
            <w:tcW w:w="584" w:type="pct"/>
            <w:vMerge w:val="restart"/>
            <w:shd w:val="clear" w:color="auto" w:fill="DAEEF3"/>
            <w:vAlign w:val="center"/>
          </w:tcPr>
          <w:p w:rsidR="00A92F86" w:rsidRPr="000375D6" w:rsidRDefault="00A92F86" w:rsidP="00E45C4C">
            <w:pPr>
              <w:spacing w:line="240" w:lineRule="auto"/>
              <w:jc w:val="both"/>
              <w:rPr>
                <w:rFonts w:ascii="Arial Narrow" w:hAnsi="Arial Narrow"/>
                <w:bCs/>
                <w:sz w:val="16"/>
                <w:szCs w:val="16"/>
                <w:lang w:eastAsia="es-SV"/>
              </w:rPr>
            </w:pPr>
            <w:r w:rsidRPr="000375D6">
              <w:rPr>
                <w:rFonts w:ascii="Arial Narrow" w:hAnsi="Arial Narrow"/>
                <w:b/>
                <w:bCs/>
                <w:sz w:val="16"/>
                <w:szCs w:val="16"/>
                <w:lang w:eastAsia="es-SV"/>
              </w:rPr>
              <w:t>5.1.</w:t>
            </w:r>
            <w:r w:rsidRPr="000375D6">
              <w:rPr>
                <w:rFonts w:ascii="Arial Narrow" w:hAnsi="Arial Narrow"/>
                <w:bCs/>
                <w:sz w:val="16"/>
                <w:szCs w:val="16"/>
                <w:lang w:eastAsia="es-SV"/>
              </w:rPr>
              <w:t xml:space="preserve"> Garantizar la publicación que requiera el CD o el Director Presidente en los rotativos adjudicados</w:t>
            </w:r>
          </w:p>
          <w:p w:rsidR="00A92F86" w:rsidRPr="000375D6" w:rsidRDefault="00A92F86" w:rsidP="00E45C4C">
            <w:pPr>
              <w:spacing w:line="240" w:lineRule="auto"/>
              <w:jc w:val="both"/>
              <w:rPr>
                <w:rFonts w:ascii="Arial Narrow" w:hAnsi="Arial Narrow"/>
                <w:bCs/>
                <w:sz w:val="16"/>
                <w:szCs w:val="16"/>
                <w:lang w:eastAsia="es-SV"/>
              </w:rPr>
            </w:pPr>
          </w:p>
          <w:p w:rsidR="00A92F86" w:rsidRPr="000375D6" w:rsidRDefault="00A92F86" w:rsidP="00E45C4C">
            <w:pPr>
              <w:spacing w:line="240" w:lineRule="auto"/>
              <w:jc w:val="both"/>
              <w:rPr>
                <w:rFonts w:ascii="Arial Narrow" w:hAnsi="Arial Narrow"/>
                <w:b/>
                <w:bCs/>
                <w:sz w:val="16"/>
                <w:szCs w:val="16"/>
                <w:lang w:eastAsia="es-SV"/>
              </w:rPr>
            </w:pPr>
            <w:r w:rsidRPr="000375D6">
              <w:rPr>
                <w:rFonts w:ascii="Arial Narrow" w:hAnsi="Arial Narrow"/>
                <w:b/>
                <w:bCs/>
                <w:sz w:val="16"/>
                <w:szCs w:val="16"/>
                <w:lang w:eastAsia="es-SV"/>
              </w:rPr>
              <w:t>Peso 100%</w:t>
            </w:r>
          </w:p>
          <w:p w:rsidR="00A92F86" w:rsidRPr="000375D6" w:rsidRDefault="00A92F86" w:rsidP="00E45C4C">
            <w:pPr>
              <w:spacing w:line="240" w:lineRule="auto"/>
              <w:jc w:val="both"/>
              <w:rPr>
                <w:rFonts w:ascii="Arial Narrow" w:hAnsi="Arial Narrow"/>
                <w:b/>
                <w:color w:val="000000"/>
                <w:sz w:val="16"/>
                <w:szCs w:val="16"/>
                <w:lang w:eastAsia="es-SV"/>
              </w:rPr>
            </w:pPr>
          </w:p>
        </w:tc>
        <w:tc>
          <w:tcPr>
            <w:tcW w:w="535" w:type="pct"/>
            <w:vMerge w:val="restart"/>
            <w:shd w:val="clear" w:color="auto" w:fill="DAEEF3"/>
            <w:vAlign w:val="center"/>
          </w:tcPr>
          <w:p w:rsidR="00A92F86" w:rsidRPr="00127479" w:rsidRDefault="00A92F86" w:rsidP="00E45C4C">
            <w:pPr>
              <w:spacing w:line="240" w:lineRule="auto"/>
              <w:jc w:val="both"/>
              <w:rPr>
                <w:rFonts w:ascii="Arial Narrow" w:hAnsi="Arial Narrow"/>
                <w:bCs/>
                <w:sz w:val="16"/>
                <w:szCs w:val="16"/>
                <w:lang w:eastAsia="es-SV"/>
              </w:rPr>
            </w:pPr>
            <w:r w:rsidRPr="00127479">
              <w:rPr>
                <w:rFonts w:ascii="Arial Narrow" w:hAnsi="Arial Narrow"/>
                <w:bCs/>
                <w:sz w:val="16"/>
                <w:szCs w:val="16"/>
                <w:lang w:eastAsia="es-SV"/>
              </w:rPr>
              <w:t>1. Documentos diseñados y enviados para su publicación.</w:t>
            </w:r>
          </w:p>
          <w:p w:rsidR="00A92F86" w:rsidRPr="00127479" w:rsidRDefault="00A92F86" w:rsidP="00E45C4C">
            <w:pPr>
              <w:spacing w:line="240" w:lineRule="auto"/>
              <w:jc w:val="both"/>
              <w:rPr>
                <w:rFonts w:ascii="Arial Narrow" w:hAnsi="Arial Narrow"/>
                <w:b/>
                <w:bCs/>
                <w:sz w:val="16"/>
                <w:szCs w:val="16"/>
                <w:lang w:eastAsia="es-SV"/>
              </w:rPr>
            </w:pPr>
          </w:p>
          <w:p w:rsidR="00A92F86" w:rsidRPr="00127479" w:rsidRDefault="00A92F86" w:rsidP="00E45C4C">
            <w:pPr>
              <w:spacing w:line="240" w:lineRule="auto"/>
              <w:jc w:val="both"/>
              <w:rPr>
                <w:rFonts w:ascii="Arial Narrow" w:hAnsi="Arial Narrow"/>
                <w:bCs/>
                <w:sz w:val="16"/>
                <w:szCs w:val="16"/>
                <w:lang w:eastAsia="es-SV"/>
              </w:rPr>
            </w:pPr>
            <w:r w:rsidRPr="00127479">
              <w:rPr>
                <w:rFonts w:ascii="Arial Narrow" w:hAnsi="Arial Narrow"/>
                <w:bCs/>
                <w:sz w:val="16"/>
                <w:szCs w:val="16"/>
                <w:lang w:eastAsia="es-SV"/>
              </w:rPr>
              <w:t>2. Documentos archivados.</w:t>
            </w:r>
          </w:p>
          <w:p w:rsidR="00A92F86" w:rsidRPr="00127479" w:rsidRDefault="00A92F86" w:rsidP="00E45C4C">
            <w:pPr>
              <w:spacing w:line="240" w:lineRule="auto"/>
              <w:ind w:left="439" w:right="71"/>
              <w:contextualSpacing/>
              <w:jc w:val="both"/>
              <w:rPr>
                <w:rFonts w:ascii="Arial Narrow" w:hAnsi="Arial Narrow"/>
                <w:bCs/>
                <w:color w:val="000000"/>
                <w:sz w:val="16"/>
                <w:szCs w:val="16"/>
                <w:lang w:eastAsia="es-SV"/>
              </w:rPr>
            </w:pPr>
          </w:p>
        </w:tc>
        <w:tc>
          <w:tcPr>
            <w:tcW w:w="1645" w:type="pct"/>
            <w:shd w:val="clear" w:color="auto" w:fill="DAEEF3"/>
            <w:vAlign w:val="center"/>
          </w:tcPr>
          <w:p w:rsidR="00A92F86" w:rsidRPr="00127479" w:rsidRDefault="00A92F86" w:rsidP="00E45C4C">
            <w:pPr>
              <w:pStyle w:val="Prrafodelista"/>
              <w:numPr>
                <w:ilvl w:val="0"/>
                <w:numId w:val="8"/>
              </w:numPr>
              <w:spacing w:after="160" w:line="240" w:lineRule="auto"/>
              <w:ind w:left="162" w:hanging="162"/>
              <w:jc w:val="both"/>
              <w:rPr>
                <w:rFonts w:ascii="Arial Narrow" w:hAnsi="Arial Narrow" w:cs="Calibri"/>
                <w:bCs/>
                <w:sz w:val="16"/>
                <w:szCs w:val="16"/>
              </w:rPr>
            </w:pPr>
            <w:r w:rsidRPr="00127479">
              <w:rPr>
                <w:rFonts w:ascii="Arial Narrow" w:hAnsi="Arial Narrow" w:cs="Calibri"/>
                <w:bCs/>
                <w:sz w:val="16"/>
                <w:szCs w:val="16"/>
              </w:rPr>
              <w:t xml:space="preserve">Se revisaron y editaron </w:t>
            </w:r>
            <w:r w:rsidRPr="00127479">
              <w:rPr>
                <w:rFonts w:ascii="Arial Narrow" w:hAnsi="Arial Narrow"/>
                <w:bCs/>
                <w:sz w:val="16"/>
                <w:szCs w:val="16"/>
                <w:lang w:eastAsia="es-SV"/>
              </w:rPr>
              <w:t>131 documentos</w:t>
            </w:r>
            <w:r w:rsidRPr="00127479">
              <w:rPr>
                <w:rFonts w:ascii="Arial Narrow" w:hAnsi="Arial Narrow" w:cs="Calibri"/>
                <w:bCs/>
                <w:sz w:val="16"/>
                <w:szCs w:val="16"/>
              </w:rPr>
              <w:t xml:space="preserve"> relacionados con las diferentes publicaciones de acuerdo a las especificaciones del CD o el Director Presidente.</w:t>
            </w:r>
          </w:p>
          <w:p w:rsidR="00A92F86" w:rsidRPr="00127479" w:rsidRDefault="00A92F86" w:rsidP="00E45C4C">
            <w:pPr>
              <w:spacing w:line="240" w:lineRule="auto"/>
              <w:jc w:val="both"/>
              <w:rPr>
                <w:rFonts w:ascii="Arial Narrow" w:hAnsi="Arial Narrow"/>
                <w:b/>
                <w:bCs/>
                <w:color w:val="000000"/>
                <w:sz w:val="16"/>
                <w:szCs w:val="16"/>
                <w:lang w:eastAsia="es-SV"/>
              </w:rPr>
            </w:pPr>
            <w:r w:rsidRPr="00127479">
              <w:rPr>
                <w:rFonts w:ascii="Arial Narrow" w:hAnsi="Arial Narrow" w:cs="Calibri"/>
                <w:bCs/>
                <w:sz w:val="16"/>
                <w:szCs w:val="16"/>
              </w:rPr>
              <w:t xml:space="preserve"> </w:t>
            </w:r>
            <w:r w:rsidRPr="00127479">
              <w:rPr>
                <w:rFonts w:ascii="Arial Narrow" w:hAnsi="Arial Narrow" w:cs="Calibri"/>
                <w:b/>
                <w:bCs/>
                <w:sz w:val="16"/>
                <w:szCs w:val="16"/>
              </w:rPr>
              <w:t>Peso 30%</w:t>
            </w:r>
          </w:p>
        </w:tc>
        <w:tc>
          <w:tcPr>
            <w:tcW w:w="436"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Publicaciones realizadas</w:t>
            </w:r>
          </w:p>
        </w:tc>
        <w:tc>
          <w:tcPr>
            <w:tcW w:w="198" w:type="pct"/>
            <w:tcBorders>
              <w:bottom w:val="nil"/>
            </w:tcBorders>
            <w:shd w:val="clear" w:color="auto" w:fill="DAEEF3"/>
            <w:vAlign w:val="center"/>
          </w:tcPr>
          <w:p w:rsidR="00A92F86" w:rsidRPr="00127479" w:rsidRDefault="00A92F86" w:rsidP="00E45C4C">
            <w:pPr>
              <w:spacing w:line="240" w:lineRule="auto"/>
              <w:jc w:val="both"/>
              <w:rPr>
                <w:rFonts w:ascii="Arial Narrow" w:hAnsi="Arial Narrow"/>
                <w:b/>
                <w:sz w:val="16"/>
                <w:szCs w:val="16"/>
                <w:lang w:val="es-SV"/>
              </w:rPr>
            </w:pPr>
            <w:r w:rsidRPr="00127479">
              <w:rPr>
                <w:rFonts w:ascii="Arial Narrow" w:hAnsi="Arial Narrow"/>
                <w:b/>
                <w:sz w:val="16"/>
                <w:szCs w:val="16"/>
                <w:lang w:val="es-SV"/>
              </w:rPr>
              <w:t>100</w:t>
            </w:r>
          </w:p>
        </w:tc>
        <w:tc>
          <w:tcPr>
            <w:tcW w:w="629"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septiembre.</w:t>
            </w:r>
          </w:p>
        </w:tc>
        <w:tc>
          <w:tcPr>
            <w:tcW w:w="503" w:type="pct"/>
            <w:shd w:val="clear" w:color="auto" w:fill="DAEEF3"/>
            <w:vAlign w:val="center"/>
          </w:tcPr>
          <w:p w:rsidR="00A92F86" w:rsidRPr="00127479"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No hay recomendaciones </w:t>
            </w:r>
          </w:p>
        </w:tc>
      </w:tr>
      <w:tr w:rsidR="00A92F86" w:rsidRPr="00217461" w:rsidTr="00C82832">
        <w:trPr>
          <w:trHeight w:val="1551"/>
          <w:tblHeader/>
        </w:trPr>
        <w:tc>
          <w:tcPr>
            <w:tcW w:w="470" w:type="pct"/>
            <w:vMerge/>
            <w:shd w:val="clear" w:color="auto" w:fill="DAEEF3"/>
            <w:vAlign w:val="center"/>
          </w:tcPr>
          <w:p w:rsidR="00A92F86" w:rsidRPr="00217461" w:rsidRDefault="00A92F86" w:rsidP="00E45C4C">
            <w:pPr>
              <w:numPr>
                <w:ilvl w:val="0"/>
                <w:numId w:val="3"/>
              </w:numPr>
              <w:spacing w:after="160" w:line="240" w:lineRule="auto"/>
              <w:ind w:left="147" w:hanging="147"/>
              <w:contextualSpacing/>
              <w:jc w:val="both"/>
              <w:rPr>
                <w:rFonts w:ascii="Arial Narrow" w:hAnsi="Arial Narrow"/>
                <w:bCs/>
                <w:color w:val="000000"/>
                <w:sz w:val="16"/>
                <w:szCs w:val="16"/>
                <w:lang w:eastAsia="es-SV"/>
              </w:rPr>
            </w:pPr>
          </w:p>
        </w:tc>
        <w:tc>
          <w:tcPr>
            <w:tcW w:w="584" w:type="pct"/>
            <w:vMerge/>
            <w:shd w:val="clear" w:color="auto" w:fill="DAEEF3"/>
            <w:vAlign w:val="center"/>
          </w:tcPr>
          <w:p w:rsidR="00A92F86" w:rsidRPr="00217461" w:rsidRDefault="00A92F86" w:rsidP="00E45C4C">
            <w:pPr>
              <w:spacing w:line="240" w:lineRule="auto"/>
              <w:ind w:left="298"/>
              <w:contextualSpacing/>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ind w:left="79" w:right="71"/>
              <w:jc w:val="both"/>
              <w:rPr>
                <w:rFonts w:ascii="Arial Narrow" w:hAnsi="Arial Narrow"/>
                <w:bCs/>
                <w:color w:val="000000"/>
                <w:sz w:val="16"/>
                <w:szCs w:val="16"/>
                <w:lang w:eastAsia="es-SV"/>
              </w:rPr>
            </w:pPr>
          </w:p>
        </w:tc>
        <w:tc>
          <w:tcPr>
            <w:tcW w:w="1645" w:type="pct"/>
            <w:shd w:val="clear" w:color="auto" w:fill="DAEEF3"/>
            <w:vAlign w:val="center"/>
          </w:tcPr>
          <w:p w:rsidR="00A92F86" w:rsidRPr="00127479" w:rsidRDefault="00A92F86" w:rsidP="00E45C4C">
            <w:pPr>
              <w:spacing w:line="240" w:lineRule="auto"/>
              <w:jc w:val="both"/>
              <w:rPr>
                <w:rFonts w:ascii="Arial Narrow" w:hAnsi="Arial Narrow"/>
                <w:bCs/>
                <w:sz w:val="16"/>
                <w:szCs w:val="16"/>
                <w:lang w:eastAsia="es-SV"/>
              </w:rPr>
            </w:pPr>
          </w:p>
          <w:p w:rsidR="00A92F86" w:rsidRPr="00127479" w:rsidRDefault="00A92F86" w:rsidP="00E45C4C">
            <w:pPr>
              <w:pStyle w:val="Prrafodelista"/>
              <w:numPr>
                <w:ilvl w:val="0"/>
                <w:numId w:val="8"/>
              </w:numPr>
              <w:spacing w:after="0" w:line="240" w:lineRule="auto"/>
              <w:ind w:left="162" w:hanging="142"/>
              <w:jc w:val="both"/>
              <w:rPr>
                <w:rFonts w:ascii="Arial Narrow" w:hAnsi="Arial Narrow"/>
                <w:bCs/>
                <w:sz w:val="16"/>
                <w:szCs w:val="16"/>
                <w:lang w:eastAsia="es-SV"/>
              </w:rPr>
            </w:pPr>
            <w:r w:rsidRPr="00127479">
              <w:rPr>
                <w:rFonts w:ascii="Arial Narrow" w:hAnsi="Arial Narrow"/>
                <w:bCs/>
                <w:sz w:val="16"/>
                <w:szCs w:val="16"/>
                <w:lang w:eastAsia="es-SV"/>
              </w:rPr>
              <w:t xml:space="preserve"> Editar videos y audios de acuerdo con los requerimientos de CD o Director Presidente.</w:t>
            </w:r>
          </w:p>
          <w:p w:rsidR="00A92F86" w:rsidRPr="00127479" w:rsidRDefault="00A92F86" w:rsidP="00E45C4C">
            <w:pPr>
              <w:spacing w:line="240" w:lineRule="auto"/>
              <w:jc w:val="both"/>
              <w:rPr>
                <w:rFonts w:ascii="Arial Narrow" w:hAnsi="Arial Narrow"/>
                <w:bCs/>
                <w:sz w:val="16"/>
                <w:szCs w:val="16"/>
                <w:lang w:eastAsia="es-SV"/>
              </w:rPr>
            </w:pPr>
            <w:r w:rsidRPr="00127479">
              <w:rPr>
                <w:rFonts w:ascii="Arial Narrow" w:hAnsi="Arial Narrow"/>
                <w:bCs/>
                <w:sz w:val="16"/>
                <w:szCs w:val="16"/>
                <w:lang w:eastAsia="es-SV"/>
              </w:rPr>
              <w:t xml:space="preserve"> </w:t>
            </w:r>
          </w:p>
          <w:p w:rsidR="00A92F86" w:rsidRPr="00B22EC3" w:rsidRDefault="00A92F86" w:rsidP="00E45C4C">
            <w:pPr>
              <w:pStyle w:val="Prrafodelista"/>
              <w:spacing w:after="160" w:line="240" w:lineRule="auto"/>
              <w:ind w:left="0"/>
              <w:jc w:val="both"/>
              <w:rPr>
                <w:rFonts w:ascii="Arial Narrow" w:hAnsi="Arial Narrow"/>
                <w:bCs/>
                <w:color w:val="000000"/>
                <w:sz w:val="16"/>
                <w:szCs w:val="16"/>
                <w:lang w:eastAsia="es-SV"/>
              </w:rPr>
            </w:pPr>
            <w:r w:rsidRPr="00127479">
              <w:rPr>
                <w:rFonts w:ascii="Arial Narrow" w:hAnsi="Arial Narrow"/>
                <w:b/>
                <w:bCs/>
                <w:sz w:val="16"/>
                <w:szCs w:val="16"/>
                <w:lang w:eastAsia="es-SV"/>
              </w:rPr>
              <w:t>Peso 30%</w:t>
            </w:r>
          </w:p>
        </w:tc>
        <w:tc>
          <w:tcPr>
            <w:tcW w:w="436" w:type="pct"/>
            <w:shd w:val="clear" w:color="auto" w:fill="DAEEF3"/>
          </w:tcPr>
          <w:p w:rsidR="00A92F86" w:rsidRPr="00127479" w:rsidRDefault="00A92F86" w:rsidP="00E45C4C">
            <w:pPr>
              <w:spacing w:line="240" w:lineRule="auto"/>
              <w:jc w:val="both"/>
              <w:rPr>
                <w:rFonts w:ascii="Arial Narrow" w:hAnsi="Arial Narrow"/>
                <w:sz w:val="16"/>
                <w:szCs w:val="16"/>
                <w:lang w:val="es-SV"/>
              </w:rPr>
            </w:pPr>
          </w:p>
          <w:p w:rsidR="00A92F86" w:rsidRPr="00F63242"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Videos y audios realizados</w:t>
            </w:r>
          </w:p>
        </w:tc>
        <w:tc>
          <w:tcPr>
            <w:tcW w:w="198" w:type="pct"/>
            <w:tcBorders>
              <w:top w:val="nil"/>
              <w:bottom w:val="nil"/>
            </w:tcBorders>
            <w:shd w:val="clear" w:color="auto" w:fill="DAEEF3"/>
            <w:vAlign w:val="center"/>
          </w:tcPr>
          <w:p w:rsidR="00A92F86" w:rsidRPr="00F63242" w:rsidRDefault="00A92F86" w:rsidP="00E45C4C">
            <w:pPr>
              <w:spacing w:line="240" w:lineRule="auto"/>
              <w:jc w:val="both"/>
              <w:rPr>
                <w:rFonts w:ascii="Calibri" w:hAnsi="Calibri"/>
                <w:b/>
                <w:sz w:val="16"/>
                <w:szCs w:val="16"/>
                <w:lang w:val="es-SV"/>
              </w:rPr>
            </w:pPr>
          </w:p>
        </w:tc>
        <w:tc>
          <w:tcPr>
            <w:tcW w:w="629" w:type="pct"/>
            <w:shd w:val="clear" w:color="auto" w:fill="DAEEF3"/>
            <w:vAlign w:val="center"/>
          </w:tcPr>
          <w:p w:rsidR="00A92F86" w:rsidRDefault="00A92F86" w:rsidP="00E45C4C">
            <w:pPr>
              <w:spacing w:line="240" w:lineRule="auto"/>
              <w:jc w:val="both"/>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septiembre.</w:t>
            </w:r>
          </w:p>
        </w:tc>
        <w:tc>
          <w:tcPr>
            <w:tcW w:w="503" w:type="pct"/>
            <w:shd w:val="clear" w:color="auto" w:fill="DAEEF3"/>
          </w:tcPr>
          <w:p w:rsidR="00A92F86" w:rsidRPr="00127479" w:rsidRDefault="00A92F86" w:rsidP="00E45C4C">
            <w:pPr>
              <w:jc w:val="both"/>
              <w:rPr>
                <w:rFonts w:ascii="Arial Narrow" w:hAnsi="Arial Narrow"/>
                <w:sz w:val="16"/>
                <w:szCs w:val="16"/>
                <w:lang w:val="es-SV"/>
              </w:rPr>
            </w:pPr>
          </w:p>
          <w:p w:rsidR="00A92F86" w:rsidRPr="00127479" w:rsidRDefault="00A92F86" w:rsidP="00E45C4C">
            <w:pPr>
              <w:jc w:val="both"/>
              <w:rPr>
                <w:rFonts w:ascii="Arial Narrow" w:hAnsi="Arial Narrow"/>
                <w:sz w:val="16"/>
                <w:szCs w:val="16"/>
                <w:lang w:val="es-SV"/>
              </w:rPr>
            </w:pPr>
          </w:p>
          <w:p w:rsidR="00A92F86" w:rsidRDefault="00A92F86" w:rsidP="00E45C4C">
            <w:pPr>
              <w:jc w:val="both"/>
            </w:pPr>
            <w:r w:rsidRPr="00127479">
              <w:rPr>
                <w:rFonts w:ascii="Arial Narrow" w:hAnsi="Arial Narrow"/>
                <w:sz w:val="16"/>
                <w:szCs w:val="16"/>
                <w:lang w:val="es-SV"/>
              </w:rPr>
              <w:t xml:space="preserve">No hay recomendaciones </w:t>
            </w:r>
          </w:p>
        </w:tc>
      </w:tr>
      <w:tr w:rsidR="00A92F86" w:rsidRPr="00217461" w:rsidTr="00C82832">
        <w:trPr>
          <w:trHeight w:val="1647"/>
          <w:tblHeader/>
        </w:trPr>
        <w:tc>
          <w:tcPr>
            <w:tcW w:w="470" w:type="pct"/>
            <w:vMerge/>
            <w:shd w:val="clear" w:color="auto" w:fill="DAEEF3"/>
            <w:vAlign w:val="center"/>
          </w:tcPr>
          <w:p w:rsidR="00A92F86" w:rsidRPr="00217461" w:rsidRDefault="00A92F86" w:rsidP="00E45C4C">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A92F86" w:rsidRPr="00217461" w:rsidRDefault="00A92F86" w:rsidP="00E45C4C">
            <w:pPr>
              <w:spacing w:line="240" w:lineRule="auto"/>
              <w:jc w:val="both"/>
              <w:rPr>
                <w:rFonts w:ascii="Arial Narrow" w:hAnsi="Arial Narrow"/>
                <w:bCs/>
                <w:color w:val="000000"/>
                <w:sz w:val="16"/>
                <w:szCs w:val="16"/>
                <w:lang w:eastAsia="es-SV"/>
              </w:rPr>
            </w:pPr>
          </w:p>
        </w:tc>
        <w:tc>
          <w:tcPr>
            <w:tcW w:w="1645" w:type="pct"/>
            <w:shd w:val="clear" w:color="auto" w:fill="DAEEF3"/>
            <w:vAlign w:val="center"/>
          </w:tcPr>
          <w:p w:rsidR="00A92F86" w:rsidRPr="00127479" w:rsidRDefault="00A92F86" w:rsidP="00E45C4C">
            <w:pPr>
              <w:pStyle w:val="Prrafodelista"/>
              <w:numPr>
                <w:ilvl w:val="0"/>
                <w:numId w:val="8"/>
              </w:numPr>
              <w:spacing w:after="0" w:line="240" w:lineRule="auto"/>
              <w:ind w:left="162" w:hanging="142"/>
              <w:jc w:val="both"/>
              <w:rPr>
                <w:rFonts w:ascii="Arial Narrow" w:hAnsi="Arial Narrow"/>
                <w:bCs/>
                <w:sz w:val="16"/>
                <w:szCs w:val="16"/>
                <w:lang w:eastAsia="es-SV"/>
              </w:rPr>
            </w:pPr>
            <w:r w:rsidRPr="00127479">
              <w:rPr>
                <w:rFonts w:ascii="Arial Narrow" w:hAnsi="Arial Narrow"/>
                <w:bCs/>
                <w:sz w:val="16"/>
                <w:szCs w:val="16"/>
                <w:lang w:eastAsia="es-SV"/>
              </w:rPr>
              <w:t>Brindar seguimiento a publicaciones y su archivo de forma digital y física.</w:t>
            </w:r>
          </w:p>
          <w:p w:rsidR="00A92F86" w:rsidRPr="00127479" w:rsidRDefault="00A92F86" w:rsidP="00E45C4C">
            <w:pPr>
              <w:pStyle w:val="Prrafodelista"/>
              <w:spacing w:line="240" w:lineRule="auto"/>
              <w:jc w:val="both"/>
              <w:rPr>
                <w:rFonts w:ascii="Arial Narrow" w:hAnsi="Arial Narrow"/>
                <w:bCs/>
                <w:sz w:val="16"/>
                <w:szCs w:val="16"/>
                <w:lang w:eastAsia="es-SV"/>
              </w:rPr>
            </w:pPr>
          </w:p>
          <w:p w:rsidR="00A92F86" w:rsidRPr="00127479" w:rsidRDefault="00A92F86" w:rsidP="00E45C4C">
            <w:pPr>
              <w:spacing w:line="240" w:lineRule="auto"/>
              <w:jc w:val="both"/>
              <w:rPr>
                <w:rFonts w:ascii="Arial Narrow" w:hAnsi="Arial Narrow"/>
                <w:b/>
                <w:bCs/>
                <w:sz w:val="16"/>
                <w:szCs w:val="16"/>
                <w:lang w:eastAsia="es-SV"/>
              </w:rPr>
            </w:pPr>
            <w:r w:rsidRPr="00127479">
              <w:rPr>
                <w:rFonts w:ascii="Arial Narrow" w:hAnsi="Arial Narrow"/>
                <w:b/>
                <w:bCs/>
                <w:sz w:val="16"/>
                <w:szCs w:val="16"/>
                <w:lang w:eastAsia="es-SV"/>
              </w:rPr>
              <w:t>Peso 40%</w:t>
            </w:r>
          </w:p>
          <w:p w:rsidR="00A92F86" w:rsidRPr="00B22EC3" w:rsidRDefault="00A92F86" w:rsidP="00E45C4C">
            <w:pPr>
              <w:pStyle w:val="Prrafodelista"/>
              <w:spacing w:after="160" w:line="240" w:lineRule="auto"/>
              <w:ind w:left="0"/>
              <w:jc w:val="both"/>
              <w:rPr>
                <w:rFonts w:ascii="Arial Narrow" w:hAnsi="Arial Narrow"/>
                <w:bCs/>
                <w:color w:val="000000"/>
                <w:sz w:val="16"/>
                <w:szCs w:val="16"/>
                <w:lang w:eastAsia="es-SV"/>
              </w:rPr>
            </w:pPr>
          </w:p>
        </w:tc>
        <w:tc>
          <w:tcPr>
            <w:tcW w:w="436" w:type="pct"/>
            <w:shd w:val="clear" w:color="auto" w:fill="DAEEF3"/>
            <w:vAlign w:val="center"/>
          </w:tcPr>
          <w:p w:rsidR="00A92F86" w:rsidRPr="00627B13" w:rsidRDefault="00A92F86" w:rsidP="00E45C4C">
            <w:pPr>
              <w:spacing w:line="240" w:lineRule="auto"/>
              <w:jc w:val="both"/>
              <w:rPr>
                <w:rFonts w:ascii="Arial Narrow" w:hAnsi="Arial Narrow"/>
                <w:sz w:val="16"/>
                <w:szCs w:val="16"/>
              </w:rPr>
            </w:pPr>
            <w:r w:rsidRPr="00127479">
              <w:rPr>
                <w:rFonts w:ascii="Arial Narrow" w:hAnsi="Arial Narrow"/>
                <w:sz w:val="16"/>
                <w:szCs w:val="16"/>
              </w:rPr>
              <w:t>Archivo digital y físico con archivos de publicaciones.</w:t>
            </w:r>
          </w:p>
        </w:tc>
        <w:tc>
          <w:tcPr>
            <w:tcW w:w="198" w:type="pct"/>
            <w:tcBorders>
              <w:top w:val="nil"/>
            </w:tcBorders>
            <w:shd w:val="clear" w:color="auto" w:fill="DAEEF3"/>
          </w:tcPr>
          <w:p w:rsidR="00A92F86" w:rsidRDefault="00A92F86" w:rsidP="00E45C4C">
            <w:pPr>
              <w:jc w:val="both"/>
            </w:pPr>
          </w:p>
        </w:tc>
        <w:tc>
          <w:tcPr>
            <w:tcW w:w="629" w:type="pct"/>
            <w:shd w:val="clear" w:color="auto" w:fill="DAEEF3"/>
            <w:vAlign w:val="center"/>
          </w:tcPr>
          <w:p w:rsidR="00A92F86" w:rsidRPr="00BD0314" w:rsidRDefault="00A92F86" w:rsidP="00E45C4C">
            <w:pPr>
              <w:spacing w:line="240" w:lineRule="auto"/>
              <w:jc w:val="both"/>
              <w:rPr>
                <w:rFonts w:ascii="Arial Narrow" w:hAnsi="Arial Narrow"/>
                <w:sz w:val="16"/>
                <w:szCs w:val="16"/>
                <w:lang w:val="es-SV"/>
              </w:rPr>
            </w:pPr>
            <w:r w:rsidRPr="00127479">
              <w:rPr>
                <w:rFonts w:ascii="Arial Narrow" w:hAnsi="Arial Narrow"/>
                <w:sz w:val="16"/>
                <w:szCs w:val="16"/>
                <w:lang w:val="es-SV"/>
              </w:rPr>
              <w:t xml:space="preserve">Esta actividad pasó a ser responsabilidad de la Unidad </w:t>
            </w:r>
            <w:r w:rsidR="00E45C4C" w:rsidRPr="00127479">
              <w:rPr>
                <w:rFonts w:ascii="Arial Narrow" w:hAnsi="Arial Narrow"/>
                <w:sz w:val="16"/>
                <w:szCs w:val="16"/>
                <w:lang w:val="es-SV"/>
              </w:rPr>
              <w:t>de Comunicaciones</w:t>
            </w:r>
            <w:r w:rsidRPr="00127479">
              <w:rPr>
                <w:rFonts w:ascii="Arial Narrow" w:hAnsi="Arial Narrow"/>
                <w:sz w:val="16"/>
                <w:szCs w:val="16"/>
                <w:lang w:val="es-SV"/>
              </w:rPr>
              <w:t xml:space="preserve"> a partir de septiembre.</w:t>
            </w:r>
          </w:p>
        </w:tc>
        <w:tc>
          <w:tcPr>
            <w:tcW w:w="503" w:type="pct"/>
            <w:shd w:val="clear" w:color="auto" w:fill="DAEEF3"/>
          </w:tcPr>
          <w:p w:rsidR="00A92F86" w:rsidRPr="00127479" w:rsidRDefault="00A92F86" w:rsidP="00E45C4C">
            <w:pPr>
              <w:jc w:val="both"/>
              <w:rPr>
                <w:rFonts w:ascii="Arial Narrow" w:hAnsi="Arial Narrow"/>
                <w:sz w:val="16"/>
                <w:szCs w:val="16"/>
                <w:lang w:val="es-SV"/>
              </w:rPr>
            </w:pPr>
          </w:p>
          <w:p w:rsidR="00A92F86" w:rsidRPr="00127479" w:rsidRDefault="00A92F86" w:rsidP="00E45C4C">
            <w:pPr>
              <w:spacing w:line="240" w:lineRule="auto"/>
              <w:jc w:val="both"/>
              <w:rPr>
                <w:sz w:val="16"/>
                <w:szCs w:val="16"/>
              </w:rPr>
            </w:pPr>
          </w:p>
          <w:p w:rsidR="00A92F86" w:rsidRDefault="00A92F86" w:rsidP="00E45C4C">
            <w:pPr>
              <w:spacing w:line="240" w:lineRule="auto"/>
              <w:jc w:val="both"/>
            </w:pPr>
            <w:r w:rsidRPr="00127479">
              <w:rPr>
                <w:rFonts w:ascii="Arial Narrow" w:hAnsi="Arial Narrow"/>
                <w:sz w:val="16"/>
                <w:szCs w:val="16"/>
                <w:lang w:val="es-SV"/>
              </w:rPr>
              <w:t>No hay recomendaciones</w:t>
            </w:r>
          </w:p>
        </w:tc>
      </w:tr>
      <w:tr w:rsidR="00A92F86" w:rsidRPr="00217461" w:rsidTr="00C82832">
        <w:trPr>
          <w:trHeight w:val="776"/>
          <w:tblHeader/>
        </w:trPr>
        <w:tc>
          <w:tcPr>
            <w:tcW w:w="5000" w:type="pct"/>
            <w:gridSpan w:val="8"/>
            <w:shd w:val="clear" w:color="auto" w:fill="92CDDC"/>
            <w:vAlign w:val="center"/>
          </w:tcPr>
          <w:p w:rsidR="00A92F86" w:rsidRPr="00A45403" w:rsidRDefault="00A92F86" w:rsidP="00217461">
            <w:pPr>
              <w:spacing w:line="240" w:lineRule="auto"/>
              <w:jc w:val="center"/>
              <w:rPr>
                <w:rFonts w:ascii="Arial Narrow" w:hAnsi="Arial Narrow"/>
                <w:b/>
                <w:color w:val="000000"/>
                <w:sz w:val="20"/>
                <w:szCs w:val="20"/>
                <w:lang w:eastAsia="es-SV"/>
              </w:rPr>
            </w:pPr>
            <w:r w:rsidRPr="00A45403">
              <w:rPr>
                <w:rFonts w:ascii="Arial Narrow" w:hAnsi="Arial Narrow"/>
                <w:b/>
                <w:color w:val="000000"/>
                <w:sz w:val="20"/>
                <w:szCs w:val="20"/>
                <w:lang w:eastAsia="es-SV"/>
              </w:rPr>
              <w:t xml:space="preserve">7. UNIDAD DE  ACCESO A LA INFORMACION PÚBLICA:  UAIP EVALUACIÓN SEM II 2019: ALCANCE </w:t>
            </w:r>
            <w:r w:rsidR="00C64EE0">
              <w:rPr>
                <w:rFonts w:ascii="Arial Narrow" w:hAnsi="Arial Narrow"/>
                <w:b/>
                <w:color w:val="000000"/>
                <w:sz w:val="20"/>
                <w:szCs w:val="20"/>
                <w:lang w:eastAsia="es-SV"/>
              </w:rPr>
              <w:t xml:space="preserve"> 1</w:t>
            </w:r>
            <w:r>
              <w:rPr>
                <w:rFonts w:ascii="Arial Narrow" w:hAnsi="Arial Narrow"/>
                <w:b/>
                <w:color w:val="000000"/>
                <w:sz w:val="20"/>
                <w:szCs w:val="20"/>
                <w:lang w:eastAsia="es-SV"/>
              </w:rPr>
              <w:t>00</w:t>
            </w:r>
            <w:r w:rsidRPr="00A45403">
              <w:rPr>
                <w:rFonts w:ascii="Arial Narrow" w:hAnsi="Arial Narrow"/>
                <w:b/>
                <w:color w:val="000000"/>
                <w:sz w:val="20"/>
                <w:szCs w:val="20"/>
                <w:lang w:eastAsia="es-SV"/>
              </w:rPr>
              <w:t>.00 %</w:t>
            </w:r>
          </w:p>
          <w:p w:rsidR="00A92F86" w:rsidRPr="00217461" w:rsidRDefault="00A92F86" w:rsidP="004845E9">
            <w:pPr>
              <w:rPr>
                <w:rFonts w:ascii="Arial Narrow" w:hAnsi="Arial Narrow"/>
                <w:sz w:val="16"/>
                <w:szCs w:val="16"/>
              </w:rPr>
            </w:pPr>
          </w:p>
        </w:tc>
      </w:tr>
    </w:tbl>
    <w:p w:rsidR="00947369" w:rsidRPr="00A45403" w:rsidRDefault="00A45403" w:rsidP="00A45403">
      <w:pPr>
        <w:spacing w:line="240" w:lineRule="auto"/>
        <w:rPr>
          <w:rFonts w:ascii="Arial Narrow" w:hAnsi="Arial Narrow" w:cs="Arial"/>
          <w:noProof/>
          <w:sz w:val="16"/>
          <w:szCs w:val="16"/>
          <w:lang w:eastAsia="es-SV"/>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947369" w:rsidRPr="00217461">
        <w:rPr>
          <w:rFonts w:ascii="Arial Narrow" w:eastAsia="Calibri" w:hAnsi="Arial Narrow" w:cs="Arial"/>
          <w:b/>
          <w:sz w:val="16"/>
          <w:szCs w:val="16"/>
          <w:lang w:val="es-SV" w:eastAsia="en-US"/>
        </w:rPr>
        <w:t xml:space="preserve">UNIDAD DE GESTIÓN: </w:t>
      </w:r>
      <w:r w:rsidR="00947369">
        <w:rPr>
          <w:rFonts w:ascii="Arial Narrow" w:eastAsia="Calibri" w:hAnsi="Arial Narrow" w:cs="Arial"/>
          <w:b/>
          <w:sz w:val="16"/>
          <w:szCs w:val="16"/>
          <w:lang w:val="es-SV" w:eastAsia="en-US"/>
        </w:rPr>
        <w:t>8</w:t>
      </w:r>
      <w:r w:rsidR="00947369" w:rsidRPr="00217461">
        <w:rPr>
          <w:rFonts w:ascii="Arial Narrow" w:eastAsia="Calibri" w:hAnsi="Arial Narrow" w:cs="Arial"/>
          <w:b/>
          <w:sz w:val="16"/>
          <w:szCs w:val="16"/>
          <w:lang w:val="es-SV" w:eastAsia="en-US"/>
        </w:rPr>
        <w:t xml:space="preserve">.  </w:t>
      </w:r>
      <w:r w:rsidR="00947369">
        <w:rPr>
          <w:rFonts w:ascii="Arial Narrow" w:eastAsia="Calibri" w:hAnsi="Arial Narrow" w:cs="Arial"/>
          <w:b/>
          <w:sz w:val="16"/>
          <w:szCs w:val="16"/>
          <w:lang w:val="es-SV" w:eastAsia="en-US"/>
        </w:rPr>
        <w:t>SUB DIRECCION DE SALUD</w:t>
      </w:r>
      <w:r w:rsidR="00947369" w:rsidRPr="00217461">
        <w:rPr>
          <w:rFonts w:ascii="Arial Narrow" w:eastAsia="Calibri" w:hAnsi="Arial Narrow"/>
          <w:b/>
          <w:sz w:val="16"/>
          <w:szCs w:val="16"/>
          <w:lang w:val="es-SV" w:eastAsia="en-US"/>
        </w:rPr>
        <w:t>.</w:t>
      </w:r>
      <w:r w:rsidR="00947369"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 xml:space="preserve">SDS </w:t>
      </w:r>
      <w:r w:rsidR="00947369" w:rsidRPr="001332CA">
        <w:rPr>
          <w:rFonts w:ascii="Arial Narrow" w:hAnsi="Arial Narrow" w:cs="Arial"/>
          <w:b/>
          <w:noProof/>
          <w:sz w:val="16"/>
          <w:szCs w:val="16"/>
          <w:lang w:eastAsia="es-SV"/>
        </w:rPr>
        <w:t>MISION:</w:t>
      </w:r>
      <w:r w:rsidR="00947369" w:rsidRPr="001332CA">
        <w:rPr>
          <w:rFonts w:ascii="Arial Narrow" w:hAnsi="Arial Narrow" w:cs="Arial"/>
          <w:noProof/>
          <w:sz w:val="16"/>
          <w:szCs w:val="16"/>
          <w:lang w:eastAsia="es-SV"/>
        </w:rPr>
        <w:t xml:space="preserve"> Dar la cobertura necesaria en salud, con calidad y calidez a toda la población usuaria del Pro</w:t>
      </w:r>
      <w:r>
        <w:rPr>
          <w:rFonts w:ascii="Arial Narrow" w:hAnsi="Arial Narrow" w:cs="Arial"/>
          <w:noProof/>
          <w:sz w:val="16"/>
          <w:szCs w:val="16"/>
          <w:lang w:eastAsia="es-SV"/>
        </w:rPr>
        <w:t xml:space="preserve">grama Especial de Salu del ISBM. </w:t>
      </w:r>
      <w:r w:rsidR="00947369" w:rsidRPr="001332CA">
        <w:rPr>
          <w:rFonts w:ascii="Arial Narrow" w:hAnsi="Arial Narrow"/>
          <w:b/>
          <w:bCs/>
          <w:sz w:val="16"/>
          <w:szCs w:val="16"/>
          <w:lang w:val="x-none"/>
        </w:rPr>
        <w:t xml:space="preserve">OBJETIVO ESTRATÉGICO 1: </w:t>
      </w:r>
      <w:r w:rsidR="00947369" w:rsidRPr="001332CA">
        <w:rPr>
          <w:rFonts w:ascii="Arial Narrow" w:hAnsi="Arial Narrow"/>
          <w:bCs/>
          <w:sz w:val="16"/>
          <w:szCs w:val="16"/>
          <w:lang w:val="x-none"/>
        </w:rPr>
        <w:t>Fortalecer el Modelo de Asistencia médica-hospitalaria.</w:t>
      </w:r>
      <w:r w:rsidR="00947369" w:rsidRPr="001332CA">
        <w:rPr>
          <w:rFonts w:ascii="Arial Narrow" w:hAnsi="Arial Narrow" w:cs="Arial"/>
          <w:b/>
          <w:sz w:val="16"/>
          <w:szCs w:val="16"/>
          <w:lang w:val="es-SV" w:eastAsia="en-US"/>
        </w:rPr>
        <w:t xml:space="preserve"> LÍNEA ESTRATÉGICAS: </w:t>
      </w:r>
      <w:r w:rsidR="00947369" w:rsidRPr="001332CA">
        <w:rPr>
          <w:rFonts w:ascii="Arial Narrow" w:hAnsi="Arial Narrow" w:cs="Arial"/>
          <w:b/>
          <w:noProof/>
          <w:sz w:val="16"/>
          <w:szCs w:val="16"/>
          <w:lang w:val="es-SV" w:eastAsia="es-SV"/>
        </w:rPr>
        <w:t>1.1</w:t>
      </w:r>
      <w:r w:rsidR="00947369" w:rsidRPr="001332CA">
        <w:rPr>
          <w:rFonts w:ascii="Arial Narrow" w:hAnsi="Arial Narrow" w:cs="Arial"/>
          <w:noProof/>
          <w:sz w:val="16"/>
          <w:szCs w:val="16"/>
          <w:lang w:val="es-SV" w:eastAsia="es-SV"/>
        </w:rPr>
        <w:t xml:space="preserve"> Mejorar el abastecimiento de los medicamentos</w:t>
      </w:r>
      <w:r w:rsidR="00947369" w:rsidRPr="001332CA">
        <w:rPr>
          <w:rFonts w:ascii="Arial Narrow" w:hAnsi="Arial Narrow" w:cs="Arial"/>
          <w:b/>
          <w:sz w:val="16"/>
          <w:szCs w:val="16"/>
          <w:lang w:val="es-SV" w:eastAsia="en-US"/>
        </w:rPr>
        <w:t xml:space="preserve"> 1.2 </w:t>
      </w:r>
      <w:r w:rsidR="00947369" w:rsidRPr="001332CA">
        <w:rPr>
          <w:rFonts w:ascii="Arial Narrow" w:hAnsi="Arial Narrow" w:cs="Arial"/>
          <w:noProof/>
          <w:sz w:val="16"/>
          <w:szCs w:val="16"/>
          <w:lang w:val="es-SV" w:eastAsia="es-SV"/>
        </w:rPr>
        <w:t>Fortalecer el enfoque de la salud preventiva para disminuir las atenciones curativas;</w:t>
      </w:r>
      <w:r w:rsidR="00947369" w:rsidRPr="001332CA">
        <w:rPr>
          <w:rFonts w:ascii="Arial Narrow" w:hAnsi="Arial Narrow" w:cs="Arial"/>
          <w:b/>
          <w:sz w:val="16"/>
          <w:szCs w:val="16"/>
          <w:lang w:val="es-SV" w:eastAsia="en-US"/>
        </w:rPr>
        <w:t xml:space="preserve"> </w:t>
      </w:r>
      <w:r w:rsidR="00947369" w:rsidRPr="001332CA">
        <w:rPr>
          <w:rFonts w:ascii="Arial Narrow" w:hAnsi="Arial Narrow" w:cs="Arial"/>
          <w:b/>
          <w:noProof/>
          <w:sz w:val="16"/>
          <w:szCs w:val="16"/>
          <w:lang w:val="es-SV" w:eastAsia="es-SV"/>
        </w:rPr>
        <w:t>1.</w:t>
      </w:r>
      <w:r w:rsidR="00947369" w:rsidRPr="001332CA">
        <w:rPr>
          <w:rFonts w:ascii="Arial Narrow" w:hAnsi="Arial Narrow" w:cs="Arial"/>
          <w:b/>
          <w:sz w:val="16"/>
          <w:szCs w:val="16"/>
          <w:lang w:val="es-SV" w:eastAsia="en-US"/>
        </w:rPr>
        <w:t xml:space="preserve"> </w:t>
      </w:r>
      <w:r w:rsidR="00947369" w:rsidRPr="001332CA">
        <w:rPr>
          <w:rFonts w:ascii="Arial Narrow" w:hAnsi="Arial Narrow" w:cs="Arial"/>
          <w:b/>
          <w:noProof/>
          <w:sz w:val="16"/>
          <w:szCs w:val="16"/>
          <w:lang w:val="es-SV" w:eastAsia="es-SV"/>
        </w:rPr>
        <w:t>3</w:t>
      </w:r>
      <w:r w:rsidR="00947369" w:rsidRPr="001332CA">
        <w:rPr>
          <w:rFonts w:ascii="Arial Narrow" w:hAnsi="Arial Narrow" w:cs="Arial"/>
          <w:noProof/>
          <w:sz w:val="16"/>
          <w:szCs w:val="16"/>
          <w:lang w:val="es-SV" w:eastAsia="es-SV"/>
        </w:rPr>
        <w:t xml:space="preserve">  Incrementar los niveles de satisfacción de los usuarios del Programa.</w:t>
      </w:r>
      <w:r w:rsidR="00947369" w:rsidRPr="001332CA">
        <w:rPr>
          <w:rFonts w:ascii="Arial Narrow" w:hAnsi="Arial Narrow"/>
          <w:noProof/>
          <w:sz w:val="16"/>
          <w:szCs w:val="16"/>
          <w:lang w:val="es-SV" w:eastAsia="es-SV"/>
        </w:rPr>
        <w:t xml:space="preserve"> </w:t>
      </w:r>
      <w:r w:rsidR="00947369" w:rsidRPr="001332CA">
        <w:rPr>
          <w:rFonts w:ascii="Arial Narrow" w:hAnsi="Arial Narrow" w:cs="Arial"/>
          <w:b/>
          <w:sz w:val="16"/>
          <w:szCs w:val="16"/>
          <w:lang w:val="es-SV" w:eastAsia="en-US"/>
        </w:rPr>
        <w:t xml:space="preserve"> </w:t>
      </w:r>
    </w:p>
    <w:p w:rsidR="00947369" w:rsidRPr="001332CA" w:rsidRDefault="00947369" w:rsidP="00947369">
      <w:pPr>
        <w:tabs>
          <w:tab w:val="center" w:pos="4252"/>
          <w:tab w:val="right" w:pos="8504"/>
        </w:tabs>
        <w:spacing w:line="240" w:lineRule="auto"/>
        <w:jc w:val="center"/>
        <w:rPr>
          <w:rFonts w:ascii="Arial Narrow" w:hAnsi="Arial Narrow" w:cs="Arial"/>
          <w:b/>
          <w:sz w:val="16"/>
          <w:szCs w:val="16"/>
          <w:lang w:val="es-SV" w:eastAsia="en-US"/>
        </w:rPr>
      </w:pPr>
      <w:r w:rsidRPr="001332CA">
        <w:rPr>
          <w:rFonts w:ascii="Arial Narrow" w:eastAsia="Calibri" w:hAnsi="Arial Narrow"/>
          <w:b/>
          <w:sz w:val="16"/>
          <w:szCs w:val="16"/>
        </w:rPr>
        <w:t>MATRIZ</w:t>
      </w:r>
    </w:p>
    <w:p w:rsidR="00102761" w:rsidRDefault="00102761" w:rsidP="00714F38">
      <w:pPr>
        <w:spacing w:line="240" w:lineRule="auto"/>
        <w:rPr>
          <w:rFonts w:ascii="Calibri" w:hAnsi="Calibri"/>
          <w:b/>
          <w:sz w:val="16"/>
          <w:szCs w:val="16"/>
          <w:lang w:val="es-SV"/>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743"/>
        <w:gridCol w:w="1597"/>
        <w:gridCol w:w="3471"/>
        <w:gridCol w:w="1737"/>
        <w:gridCol w:w="436"/>
        <w:gridCol w:w="2059"/>
        <w:gridCol w:w="2477"/>
      </w:tblGrid>
      <w:tr w:rsidR="00160152" w:rsidRPr="00217461" w:rsidTr="00C82832">
        <w:trPr>
          <w:trHeight w:val="491"/>
          <w:tblHeader/>
        </w:trPr>
        <w:tc>
          <w:tcPr>
            <w:tcW w:w="47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F04AA3" w:rsidRPr="00217461" w:rsidTr="00C82832">
        <w:trPr>
          <w:trHeight w:val="6708"/>
          <w:tblHeader/>
        </w:trPr>
        <w:tc>
          <w:tcPr>
            <w:tcW w:w="470" w:type="pct"/>
            <w:shd w:val="clear" w:color="auto" w:fill="DAEEF3"/>
            <w:vAlign w:val="center"/>
          </w:tcPr>
          <w:p w:rsidR="00F04AA3" w:rsidRPr="001332CA" w:rsidRDefault="00F04AA3" w:rsidP="00E45C4C">
            <w:pPr>
              <w:spacing w:line="240" w:lineRule="auto"/>
              <w:jc w:val="both"/>
              <w:rPr>
                <w:rFonts w:ascii="Arial Narrow" w:hAnsi="Arial Narrow" w:cs="Arial"/>
                <w:bCs/>
                <w:color w:val="000000"/>
                <w:sz w:val="16"/>
                <w:szCs w:val="16"/>
                <w:lang w:eastAsia="es-SV"/>
              </w:rPr>
            </w:pPr>
            <w:r w:rsidRPr="001332CA">
              <w:rPr>
                <w:rFonts w:ascii="Arial Narrow" w:hAnsi="Arial Narrow" w:cs="Arial"/>
                <w:bCs/>
                <w:color w:val="000000"/>
                <w:sz w:val="16"/>
                <w:szCs w:val="16"/>
                <w:lang w:eastAsia="es-SV"/>
              </w:rPr>
              <w:t xml:space="preserve">1. Lograr el funcionamiento óptimo del equipo de conducción de la Sub Dirección de </w:t>
            </w:r>
            <w:r w:rsidR="00E45C4C" w:rsidRPr="001332CA">
              <w:rPr>
                <w:rFonts w:ascii="Arial Narrow" w:hAnsi="Arial Narrow" w:cs="Arial"/>
                <w:bCs/>
                <w:color w:val="000000"/>
                <w:sz w:val="16"/>
                <w:szCs w:val="16"/>
                <w:lang w:eastAsia="es-SV"/>
              </w:rPr>
              <w:t>Salud; a</w:t>
            </w:r>
            <w:r w:rsidRPr="001332CA">
              <w:rPr>
                <w:rFonts w:ascii="Arial Narrow" w:hAnsi="Arial Narrow" w:cs="Arial"/>
                <w:bCs/>
                <w:color w:val="000000"/>
                <w:sz w:val="16"/>
                <w:szCs w:val="16"/>
                <w:lang w:eastAsia="es-SV"/>
              </w:rPr>
              <w:t xml:space="preserve"> fin de dar respuestas agiles y oportunas a las demandas de los usuarios y usuarias del programa de Salud. </w:t>
            </w:r>
          </w:p>
          <w:p w:rsidR="00F04AA3" w:rsidRPr="001332CA" w:rsidRDefault="00F04AA3" w:rsidP="00E45C4C">
            <w:pPr>
              <w:spacing w:line="240" w:lineRule="auto"/>
              <w:jc w:val="both"/>
              <w:rPr>
                <w:rFonts w:ascii="Arial Narrow" w:hAnsi="Arial Narrow" w:cs="Arial"/>
                <w:b/>
                <w:bCs/>
                <w:color w:val="000000"/>
                <w:sz w:val="16"/>
                <w:szCs w:val="16"/>
                <w:lang w:eastAsia="es-SV"/>
              </w:rPr>
            </w:pPr>
            <w:r w:rsidRPr="001332CA">
              <w:rPr>
                <w:rFonts w:ascii="Arial Narrow" w:hAnsi="Arial Narrow" w:cs="Arial"/>
                <w:b/>
                <w:bCs/>
                <w:color w:val="000000"/>
                <w:sz w:val="16"/>
                <w:szCs w:val="16"/>
                <w:lang w:eastAsia="es-SV"/>
              </w:rPr>
              <w:t>Peso 100%</w:t>
            </w:r>
          </w:p>
          <w:p w:rsidR="00F04AA3" w:rsidRPr="001332CA" w:rsidRDefault="00F04AA3" w:rsidP="00E45C4C">
            <w:pPr>
              <w:spacing w:line="240" w:lineRule="auto"/>
              <w:jc w:val="both"/>
              <w:rPr>
                <w:rFonts w:ascii="Arial Narrow" w:hAnsi="Arial Narrow" w:cs="Arial"/>
                <w:bCs/>
                <w:color w:val="000000"/>
                <w:sz w:val="16"/>
                <w:szCs w:val="16"/>
                <w:lang w:eastAsia="es-SV"/>
              </w:rPr>
            </w:pPr>
          </w:p>
        </w:tc>
        <w:tc>
          <w:tcPr>
            <w:tcW w:w="584" w:type="pct"/>
            <w:shd w:val="clear" w:color="auto" w:fill="DAEEF3"/>
            <w:vAlign w:val="center"/>
          </w:tcPr>
          <w:p w:rsidR="00F04AA3" w:rsidRPr="001332CA" w:rsidRDefault="00F04AA3" w:rsidP="00E45C4C">
            <w:pPr>
              <w:spacing w:line="240" w:lineRule="auto"/>
              <w:jc w:val="both"/>
              <w:rPr>
                <w:rFonts w:ascii="Arial Narrow" w:hAnsi="Arial Narrow" w:cs="Arial"/>
                <w:bCs/>
                <w:color w:val="000000"/>
                <w:sz w:val="16"/>
                <w:szCs w:val="16"/>
                <w:lang w:eastAsia="es-SV"/>
              </w:rPr>
            </w:pPr>
            <w:r w:rsidRPr="001332CA">
              <w:rPr>
                <w:rFonts w:ascii="Arial Narrow" w:hAnsi="Arial Narrow" w:cs="Arial"/>
                <w:bCs/>
                <w:color w:val="000000"/>
                <w:sz w:val="16"/>
                <w:szCs w:val="16"/>
                <w:lang w:eastAsia="es-SV"/>
              </w:rPr>
              <w:t>1.</w:t>
            </w:r>
            <w:r w:rsidR="00E45C4C" w:rsidRPr="001332CA">
              <w:rPr>
                <w:rFonts w:ascii="Arial Narrow" w:hAnsi="Arial Narrow" w:cs="Arial"/>
                <w:bCs/>
                <w:color w:val="000000"/>
                <w:sz w:val="16"/>
                <w:szCs w:val="16"/>
                <w:lang w:eastAsia="es-SV"/>
              </w:rPr>
              <w:t>1. Realizar</w:t>
            </w:r>
            <w:r w:rsidRPr="001332CA">
              <w:rPr>
                <w:rFonts w:ascii="Arial Narrow" w:hAnsi="Arial Narrow" w:cs="Arial"/>
                <w:bCs/>
                <w:color w:val="000000"/>
                <w:sz w:val="16"/>
                <w:szCs w:val="16"/>
                <w:lang w:eastAsia="es-SV"/>
              </w:rPr>
              <w:t xml:space="preserve"> 12 reuniones con sus Divisiones, análisis y planificación, sobre la problemática demandada por los usuarios a fin de dar respuestas agiles y oportunas</w:t>
            </w:r>
          </w:p>
          <w:p w:rsidR="00F04AA3" w:rsidRPr="001332CA" w:rsidRDefault="00F04AA3" w:rsidP="00E45C4C">
            <w:pPr>
              <w:spacing w:line="240" w:lineRule="auto"/>
              <w:jc w:val="both"/>
              <w:rPr>
                <w:rFonts w:ascii="Arial Narrow" w:hAnsi="Arial Narrow" w:cs="Arial"/>
                <w:b/>
                <w:bCs/>
                <w:color w:val="000000"/>
                <w:sz w:val="16"/>
                <w:szCs w:val="16"/>
                <w:lang w:eastAsia="es-SV"/>
              </w:rPr>
            </w:pPr>
            <w:r w:rsidRPr="001332CA">
              <w:rPr>
                <w:rFonts w:ascii="Arial Narrow" w:hAnsi="Arial Narrow" w:cs="Arial"/>
                <w:b/>
                <w:bCs/>
                <w:color w:val="000000"/>
                <w:sz w:val="16"/>
                <w:szCs w:val="16"/>
                <w:lang w:eastAsia="es-SV"/>
              </w:rPr>
              <w:t>Peso 100%</w:t>
            </w:r>
          </w:p>
        </w:tc>
        <w:tc>
          <w:tcPr>
            <w:tcW w:w="535" w:type="pct"/>
            <w:shd w:val="clear" w:color="auto" w:fill="DAEEF3"/>
            <w:vAlign w:val="center"/>
          </w:tcPr>
          <w:p w:rsidR="00F04AA3" w:rsidRPr="001332CA" w:rsidRDefault="00F04AA3" w:rsidP="00E45C4C">
            <w:pPr>
              <w:spacing w:line="240" w:lineRule="auto"/>
              <w:jc w:val="both"/>
              <w:rPr>
                <w:rFonts w:ascii="Arial Narrow" w:hAnsi="Arial Narrow"/>
                <w:bCs/>
                <w:color w:val="000000"/>
                <w:sz w:val="16"/>
                <w:szCs w:val="16"/>
                <w:lang w:eastAsia="es-SV"/>
              </w:rPr>
            </w:pPr>
            <w:r w:rsidRPr="001332CA">
              <w:rPr>
                <w:rFonts w:ascii="Arial Narrow" w:hAnsi="Arial Narrow" w:cs="Arial"/>
                <w:bCs/>
                <w:color w:val="000000"/>
                <w:sz w:val="16"/>
                <w:szCs w:val="16"/>
                <w:lang w:eastAsia="es-SV"/>
              </w:rPr>
              <w:t xml:space="preserve">1. Numero de reuniones de </w:t>
            </w:r>
            <w:r w:rsidR="00E45C4C" w:rsidRPr="001332CA">
              <w:rPr>
                <w:rFonts w:ascii="Arial Narrow" w:hAnsi="Arial Narrow" w:cs="Arial"/>
                <w:bCs/>
                <w:color w:val="000000"/>
                <w:sz w:val="16"/>
                <w:szCs w:val="16"/>
                <w:lang w:eastAsia="es-SV"/>
              </w:rPr>
              <w:t>análisis y</w:t>
            </w:r>
            <w:r w:rsidRPr="001332CA">
              <w:rPr>
                <w:rFonts w:ascii="Arial Narrow" w:hAnsi="Arial Narrow" w:cs="Arial"/>
                <w:bCs/>
                <w:color w:val="000000"/>
                <w:sz w:val="16"/>
                <w:szCs w:val="16"/>
                <w:lang w:eastAsia="es-SV"/>
              </w:rPr>
              <w:t xml:space="preserve"> planificación realizadas.</w:t>
            </w:r>
          </w:p>
        </w:tc>
        <w:tc>
          <w:tcPr>
            <w:tcW w:w="1163"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Se realizaron las 12 reuniones programadas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tc>
        <w:tc>
          <w:tcPr>
            <w:tcW w:w="582"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-Correos Electrónicos.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Convocatorias</w:t>
            </w:r>
          </w:p>
        </w:tc>
        <w:tc>
          <w:tcPr>
            <w:tcW w:w="146"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100</w:t>
            </w:r>
          </w:p>
        </w:tc>
        <w:tc>
          <w:tcPr>
            <w:tcW w:w="690"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-En el período se ha mejorado la comunicación gerencial con el equipo de trabajo de la Sub Dirección de Salud.</w:t>
            </w: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Se identificaron los problemas siguientes:</w:t>
            </w: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-Incumplimientos contractuales.</w:t>
            </w: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-Problemas de atención a los usuarios en establecimientos de salud institucionales.</w:t>
            </w: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-No se ha logrado contratar en su totalidad los servicios de Especialistas y otros.</w:t>
            </w:r>
          </w:p>
          <w:p w:rsidR="00F04AA3" w:rsidRPr="00D028B6" w:rsidRDefault="00F04AA3" w:rsidP="00E45C4C">
            <w:pPr>
              <w:spacing w:line="240" w:lineRule="auto"/>
              <w:jc w:val="both"/>
              <w:rPr>
                <w:rFonts w:ascii="Arial Narrow" w:hAnsi="Arial Narrow"/>
                <w:sz w:val="16"/>
                <w:szCs w:val="16"/>
                <w:lang w:val="es-SV"/>
              </w:rPr>
            </w:pPr>
          </w:p>
        </w:tc>
        <w:tc>
          <w:tcPr>
            <w:tcW w:w="830"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rPr>
              <w:t>Recomendable concentrar nuestro trabajo y esfuerzo en solucionar los mayores o principales problemas, ya que con ello lograremos solucionar un alto porcentaje de las situaciones anormales o desfavorables que podamos estar observando o padeciendo.</w:t>
            </w:r>
          </w:p>
        </w:tc>
      </w:tr>
    </w:tbl>
    <w:p w:rsidR="004845E9" w:rsidRPr="00160152" w:rsidRDefault="00160152" w:rsidP="00160152">
      <w:pPr>
        <w:spacing w:line="240" w:lineRule="auto"/>
        <w:rPr>
          <w:rFonts w:ascii="Arial Narrow" w:hAnsi="Arial Narrow" w:cs="Arial"/>
          <w:noProof/>
          <w:sz w:val="16"/>
          <w:szCs w:val="16"/>
          <w:lang w:eastAsia="es-SV"/>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w:t>
      </w:r>
      <w:r>
        <w:rPr>
          <w:rFonts w:ascii="Arial Narrow" w:eastAsia="Calibri" w:hAnsi="Arial Narrow" w:cs="Arial"/>
          <w:b/>
          <w:sz w:val="16"/>
          <w:szCs w:val="16"/>
          <w:lang w:val="es-SV" w:eastAsia="en-US"/>
        </w:rPr>
        <w:t>8</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SUB DIRECCION DE SALUD</w:t>
      </w:r>
      <w:r w:rsidRPr="00217461">
        <w:rPr>
          <w:rFonts w:ascii="Arial Narrow" w:eastAsia="Calibri" w:hAnsi="Arial Narrow"/>
          <w:b/>
          <w:sz w:val="16"/>
          <w:szCs w:val="16"/>
          <w:lang w:val="es-SV" w:eastAsia="en-US"/>
        </w:rPr>
        <w:t>.</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SDS</w:t>
      </w:r>
      <w:r w:rsidRPr="001332CA">
        <w:rPr>
          <w:rFonts w:ascii="Arial Narrow" w:hAnsi="Arial Narrow" w:cs="Arial"/>
          <w:b/>
          <w:noProof/>
          <w:sz w:val="16"/>
          <w:szCs w:val="16"/>
          <w:lang w:eastAsia="es-SV"/>
        </w:rPr>
        <w:t xml:space="preserve"> </w:t>
      </w:r>
      <w:r w:rsidR="004845E9" w:rsidRPr="001332CA">
        <w:rPr>
          <w:rFonts w:ascii="Arial Narrow" w:hAnsi="Arial Narrow" w:cs="Arial"/>
          <w:b/>
          <w:noProof/>
          <w:sz w:val="16"/>
          <w:szCs w:val="16"/>
          <w:lang w:eastAsia="es-SV"/>
        </w:rPr>
        <w:t>MISION:</w:t>
      </w:r>
      <w:r w:rsidR="004845E9" w:rsidRPr="001332CA">
        <w:rPr>
          <w:rFonts w:ascii="Arial Narrow" w:hAnsi="Arial Narrow" w:cs="Arial"/>
          <w:noProof/>
          <w:sz w:val="16"/>
          <w:szCs w:val="16"/>
          <w:lang w:eastAsia="es-SV"/>
        </w:rPr>
        <w:t xml:space="preserve"> Dar la cobertura necesaria en salud, con calidad y calidez a toda la población usuaria del Pro</w:t>
      </w:r>
      <w:r>
        <w:rPr>
          <w:rFonts w:ascii="Arial Narrow" w:hAnsi="Arial Narrow" w:cs="Arial"/>
          <w:noProof/>
          <w:sz w:val="16"/>
          <w:szCs w:val="16"/>
          <w:lang w:eastAsia="es-SV"/>
        </w:rPr>
        <w:t xml:space="preserve">grama Especial de Salu del ISBM </w:t>
      </w:r>
      <w:r w:rsidR="004845E9" w:rsidRPr="001332CA">
        <w:rPr>
          <w:rFonts w:ascii="Arial Narrow" w:hAnsi="Arial Narrow"/>
          <w:b/>
          <w:bCs/>
          <w:sz w:val="16"/>
          <w:szCs w:val="16"/>
          <w:lang w:val="x-none"/>
        </w:rPr>
        <w:t xml:space="preserve">OBJETIVO ESTRATÉGICO 1: </w:t>
      </w:r>
      <w:r w:rsidR="004845E9" w:rsidRPr="001332CA">
        <w:rPr>
          <w:rFonts w:ascii="Arial Narrow" w:hAnsi="Arial Narrow"/>
          <w:bCs/>
          <w:sz w:val="16"/>
          <w:szCs w:val="16"/>
          <w:lang w:val="x-none"/>
        </w:rPr>
        <w:t>Fortalecer el Modelo de Asistencia médica-hospitalaria.</w:t>
      </w:r>
      <w:r w:rsidR="004845E9" w:rsidRPr="001332CA">
        <w:rPr>
          <w:rFonts w:ascii="Arial Narrow" w:hAnsi="Arial Narrow" w:cs="Arial"/>
          <w:b/>
          <w:sz w:val="16"/>
          <w:szCs w:val="16"/>
          <w:lang w:val="es-SV" w:eastAsia="en-US"/>
        </w:rPr>
        <w:t xml:space="preserve"> LÍNEA ESTRATÉGICAS: </w:t>
      </w:r>
      <w:r w:rsidR="004845E9" w:rsidRPr="001332CA">
        <w:rPr>
          <w:rFonts w:ascii="Arial Narrow" w:hAnsi="Arial Narrow" w:cs="Arial"/>
          <w:b/>
          <w:noProof/>
          <w:sz w:val="16"/>
          <w:szCs w:val="16"/>
          <w:lang w:val="es-SV" w:eastAsia="es-SV"/>
        </w:rPr>
        <w:t>1.1</w:t>
      </w:r>
      <w:r w:rsidR="004845E9" w:rsidRPr="001332CA">
        <w:rPr>
          <w:rFonts w:ascii="Arial Narrow" w:hAnsi="Arial Narrow" w:cs="Arial"/>
          <w:noProof/>
          <w:sz w:val="16"/>
          <w:szCs w:val="16"/>
          <w:lang w:val="es-SV" w:eastAsia="es-SV"/>
        </w:rPr>
        <w:t xml:space="preserve"> Mejorar el abastecimiento de los medicamentos</w:t>
      </w:r>
      <w:r w:rsidR="004845E9" w:rsidRPr="001332CA">
        <w:rPr>
          <w:rFonts w:ascii="Arial Narrow" w:hAnsi="Arial Narrow" w:cs="Arial"/>
          <w:b/>
          <w:sz w:val="16"/>
          <w:szCs w:val="16"/>
          <w:lang w:val="es-SV" w:eastAsia="en-US"/>
        </w:rPr>
        <w:t xml:space="preserve"> 1.2 </w:t>
      </w:r>
      <w:r w:rsidR="004845E9" w:rsidRPr="001332CA">
        <w:rPr>
          <w:rFonts w:ascii="Arial Narrow" w:hAnsi="Arial Narrow" w:cs="Arial"/>
          <w:noProof/>
          <w:sz w:val="16"/>
          <w:szCs w:val="16"/>
          <w:lang w:val="es-SV" w:eastAsia="es-SV"/>
        </w:rPr>
        <w:t>Fortalecer el enfoque de la salud preventiva para disminuir las atenciones curativas;</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1.</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3</w:t>
      </w:r>
      <w:r w:rsidR="004845E9" w:rsidRPr="001332CA">
        <w:rPr>
          <w:rFonts w:ascii="Arial Narrow" w:hAnsi="Arial Narrow" w:cs="Arial"/>
          <w:noProof/>
          <w:sz w:val="16"/>
          <w:szCs w:val="16"/>
          <w:lang w:val="es-SV" w:eastAsia="es-SV"/>
        </w:rPr>
        <w:t xml:space="preserve">  Incrementar los niveles de satisfacción de los usuarios del Programa.</w:t>
      </w:r>
      <w:r w:rsidR="004845E9" w:rsidRPr="001332CA">
        <w:rPr>
          <w:rFonts w:ascii="Arial Narrow" w:hAnsi="Arial Narrow"/>
          <w:noProof/>
          <w:sz w:val="16"/>
          <w:szCs w:val="16"/>
          <w:lang w:val="es-SV" w:eastAsia="es-SV"/>
        </w:rPr>
        <w:t xml:space="preserve"> </w:t>
      </w:r>
      <w:r w:rsidR="004845E9" w:rsidRPr="001332CA">
        <w:rPr>
          <w:rFonts w:ascii="Arial Narrow" w:hAnsi="Arial Narrow" w:cs="Arial"/>
          <w:b/>
          <w:sz w:val="16"/>
          <w:szCs w:val="16"/>
          <w:lang w:val="es-SV" w:eastAsia="en-US"/>
        </w:rPr>
        <w:t xml:space="preserve"> </w:t>
      </w:r>
    </w:p>
    <w:p w:rsidR="004845E9" w:rsidRPr="001332CA" w:rsidRDefault="004845E9" w:rsidP="004845E9">
      <w:pPr>
        <w:tabs>
          <w:tab w:val="center" w:pos="4252"/>
          <w:tab w:val="right" w:pos="8504"/>
        </w:tabs>
        <w:spacing w:line="240" w:lineRule="auto"/>
        <w:jc w:val="center"/>
        <w:rPr>
          <w:rFonts w:ascii="Arial Narrow" w:hAnsi="Arial Narrow" w:cs="Arial"/>
          <w:b/>
          <w:sz w:val="16"/>
          <w:szCs w:val="16"/>
          <w:lang w:val="es-SV" w:eastAsia="en-US"/>
        </w:rPr>
      </w:pPr>
      <w:r w:rsidRPr="001332CA">
        <w:rPr>
          <w:rFonts w:ascii="Arial Narrow" w:eastAsia="Calibri" w:hAnsi="Arial Narrow"/>
          <w:b/>
          <w:sz w:val="16"/>
          <w:szCs w:val="16"/>
        </w:rPr>
        <w:t>MATRIZ</w:t>
      </w:r>
    </w:p>
    <w:p w:rsidR="004845E9" w:rsidRDefault="004845E9" w:rsidP="004845E9">
      <w:pPr>
        <w:spacing w:line="240" w:lineRule="auto"/>
        <w:rPr>
          <w:rFonts w:ascii="Calibri" w:hAnsi="Calibri"/>
          <w:b/>
          <w:sz w:val="16"/>
          <w:szCs w:val="16"/>
          <w:lang w:val="es-SV"/>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745"/>
        <w:gridCol w:w="1598"/>
        <w:gridCol w:w="3474"/>
        <w:gridCol w:w="1739"/>
        <w:gridCol w:w="436"/>
        <w:gridCol w:w="2061"/>
        <w:gridCol w:w="2480"/>
      </w:tblGrid>
      <w:tr w:rsidR="00160152" w:rsidRPr="00217461" w:rsidTr="00C82832">
        <w:trPr>
          <w:trHeight w:val="600"/>
          <w:tblHeader/>
        </w:trPr>
        <w:tc>
          <w:tcPr>
            <w:tcW w:w="47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F04AA3" w:rsidRPr="00217461" w:rsidTr="00C82832">
        <w:trPr>
          <w:trHeight w:val="6625"/>
          <w:tblHeader/>
        </w:trPr>
        <w:tc>
          <w:tcPr>
            <w:tcW w:w="470" w:type="pct"/>
            <w:shd w:val="clear" w:color="auto" w:fill="DAEEF3"/>
            <w:vAlign w:val="center"/>
          </w:tcPr>
          <w:p w:rsidR="00F04AA3" w:rsidRPr="004F4CAE" w:rsidRDefault="00F04AA3" w:rsidP="00E45C4C">
            <w:pPr>
              <w:spacing w:line="240" w:lineRule="auto"/>
              <w:jc w:val="both"/>
              <w:rPr>
                <w:rFonts w:ascii="Arial Narrow" w:hAnsi="Arial Narrow"/>
                <w:bCs/>
                <w:sz w:val="16"/>
                <w:szCs w:val="16"/>
                <w:lang w:eastAsia="es-SV"/>
              </w:rPr>
            </w:pPr>
            <w:r w:rsidRPr="004F4CAE">
              <w:rPr>
                <w:rFonts w:ascii="Arial Narrow" w:hAnsi="Arial Narrow"/>
                <w:bCs/>
                <w:sz w:val="16"/>
                <w:szCs w:val="16"/>
                <w:lang w:eastAsia="es-SV"/>
              </w:rPr>
              <w:t xml:space="preserve">2.Girar instrucciones y dar seguimiento para que los equipos e insumos médicos y los </w:t>
            </w:r>
            <w:r w:rsidR="00E45C4C" w:rsidRPr="004F4CAE">
              <w:rPr>
                <w:rFonts w:ascii="Arial Narrow" w:hAnsi="Arial Narrow"/>
                <w:bCs/>
                <w:sz w:val="16"/>
                <w:szCs w:val="16"/>
                <w:lang w:eastAsia="es-SV"/>
              </w:rPr>
              <w:t>medicamentos sean</w:t>
            </w:r>
            <w:r w:rsidRPr="004F4CAE">
              <w:rPr>
                <w:rFonts w:ascii="Arial Narrow" w:hAnsi="Arial Narrow"/>
                <w:bCs/>
                <w:sz w:val="16"/>
                <w:szCs w:val="16"/>
                <w:lang w:eastAsia="es-SV"/>
              </w:rPr>
              <w:t xml:space="preserve"> distribuidos oportunamente a los diferentes botiquines de los Policlínicos Magisteriales </w:t>
            </w:r>
          </w:p>
          <w:p w:rsidR="00F04AA3" w:rsidRPr="004F4CAE" w:rsidRDefault="00F04AA3" w:rsidP="00E45C4C">
            <w:pPr>
              <w:spacing w:line="240" w:lineRule="auto"/>
              <w:jc w:val="both"/>
              <w:rPr>
                <w:rFonts w:ascii="Arial Narrow" w:hAnsi="Arial Narrow"/>
                <w:b/>
                <w:bCs/>
                <w:sz w:val="16"/>
                <w:szCs w:val="16"/>
                <w:lang w:eastAsia="es-SV"/>
              </w:rPr>
            </w:pPr>
            <w:r w:rsidRPr="004F4CAE">
              <w:rPr>
                <w:rFonts w:ascii="Arial Narrow" w:hAnsi="Arial Narrow"/>
                <w:b/>
                <w:bCs/>
                <w:sz w:val="16"/>
                <w:szCs w:val="16"/>
                <w:lang w:eastAsia="es-SV"/>
              </w:rPr>
              <w:t>Peso 100%</w:t>
            </w:r>
          </w:p>
          <w:p w:rsidR="00F04AA3" w:rsidRPr="004F4CAE" w:rsidRDefault="00F04AA3" w:rsidP="00E45C4C">
            <w:pPr>
              <w:spacing w:line="240" w:lineRule="auto"/>
              <w:jc w:val="both"/>
              <w:rPr>
                <w:rFonts w:ascii="Arial Narrow" w:hAnsi="Arial Narrow"/>
                <w:b/>
                <w:bCs/>
                <w:sz w:val="16"/>
                <w:szCs w:val="16"/>
                <w:lang w:eastAsia="es-SV"/>
              </w:rPr>
            </w:pPr>
          </w:p>
          <w:p w:rsidR="00F04AA3" w:rsidRPr="004F4CAE" w:rsidRDefault="00F04AA3" w:rsidP="00E45C4C">
            <w:pPr>
              <w:spacing w:line="240" w:lineRule="auto"/>
              <w:jc w:val="both"/>
              <w:rPr>
                <w:rFonts w:ascii="Arial Narrow" w:hAnsi="Arial Narrow"/>
                <w:b/>
                <w:bCs/>
                <w:sz w:val="16"/>
                <w:szCs w:val="16"/>
                <w:lang w:eastAsia="es-SV"/>
              </w:rPr>
            </w:pPr>
          </w:p>
          <w:p w:rsidR="00F04AA3" w:rsidRPr="004F4CAE" w:rsidRDefault="00F04AA3" w:rsidP="00E45C4C">
            <w:pPr>
              <w:spacing w:line="240" w:lineRule="auto"/>
              <w:jc w:val="both"/>
              <w:rPr>
                <w:rFonts w:ascii="Arial Narrow" w:hAnsi="Arial Narrow"/>
                <w:b/>
                <w:bCs/>
                <w:sz w:val="16"/>
                <w:szCs w:val="16"/>
                <w:lang w:eastAsia="es-SV"/>
              </w:rPr>
            </w:pPr>
          </w:p>
          <w:p w:rsidR="00F04AA3" w:rsidRPr="004F4CAE" w:rsidRDefault="00F04AA3" w:rsidP="00E45C4C">
            <w:pPr>
              <w:spacing w:line="240" w:lineRule="auto"/>
              <w:jc w:val="both"/>
              <w:rPr>
                <w:rFonts w:ascii="Arial Narrow" w:hAnsi="Arial Narrow"/>
                <w:b/>
                <w:bCs/>
                <w:sz w:val="16"/>
                <w:szCs w:val="16"/>
                <w:lang w:eastAsia="es-SV"/>
              </w:rPr>
            </w:pPr>
          </w:p>
          <w:p w:rsidR="00F04AA3" w:rsidRPr="004F4CAE" w:rsidRDefault="00F04AA3" w:rsidP="00E45C4C">
            <w:pPr>
              <w:spacing w:line="240" w:lineRule="auto"/>
              <w:jc w:val="both"/>
              <w:rPr>
                <w:rFonts w:ascii="Arial Narrow" w:hAnsi="Arial Narrow"/>
                <w:b/>
                <w:bCs/>
                <w:sz w:val="16"/>
                <w:szCs w:val="16"/>
                <w:lang w:eastAsia="es-SV"/>
              </w:rPr>
            </w:pPr>
          </w:p>
        </w:tc>
        <w:tc>
          <w:tcPr>
            <w:tcW w:w="584" w:type="pct"/>
            <w:shd w:val="clear" w:color="auto" w:fill="DAEEF3"/>
            <w:vAlign w:val="center"/>
          </w:tcPr>
          <w:p w:rsidR="00F04AA3" w:rsidRPr="004F4CAE" w:rsidRDefault="00F04AA3" w:rsidP="00E45C4C">
            <w:pPr>
              <w:spacing w:line="240" w:lineRule="auto"/>
              <w:jc w:val="both"/>
              <w:rPr>
                <w:rFonts w:ascii="Arial Narrow" w:hAnsi="Arial Narrow"/>
                <w:bCs/>
                <w:color w:val="000000"/>
                <w:sz w:val="16"/>
                <w:szCs w:val="16"/>
                <w:lang w:eastAsia="es-SV"/>
              </w:rPr>
            </w:pPr>
            <w:r w:rsidRPr="004F4CAE">
              <w:rPr>
                <w:rFonts w:ascii="Arial Narrow" w:hAnsi="Arial Narrow"/>
                <w:bCs/>
                <w:color w:val="000000"/>
                <w:sz w:val="16"/>
                <w:szCs w:val="16"/>
                <w:lang w:eastAsia="es-SV"/>
              </w:rPr>
              <w:t xml:space="preserve">2.1. Garantizar que los 24 botiquines Magisteriales estén abastecidos de medicamentos y que los </w:t>
            </w:r>
            <w:r w:rsidR="00E45C4C" w:rsidRPr="004F4CAE">
              <w:rPr>
                <w:rFonts w:ascii="Arial Narrow" w:hAnsi="Arial Narrow"/>
                <w:bCs/>
                <w:color w:val="000000"/>
                <w:sz w:val="16"/>
                <w:szCs w:val="16"/>
                <w:lang w:eastAsia="es-SV"/>
              </w:rPr>
              <w:t>Policlínicos cuenten</w:t>
            </w:r>
            <w:r w:rsidRPr="004F4CAE">
              <w:rPr>
                <w:rFonts w:ascii="Arial Narrow" w:hAnsi="Arial Narrow"/>
                <w:bCs/>
                <w:color w:val="000000"/>
                <w:sz w:val="16"/>
                <w:szCs w:val="16"/>
                <w:lang w:eastAsia="es-SV"/>
              </w:rPr>
              <w:t xml:space="preserve"> con los equipos médicos necesarios.</w:t>
            </w:r>
          </w:p>
          <w:p w:rsidR="00F04AA3" w:rsidRPr="004F4CAE" w:rsidRDefault="00F04AA3" w:rsidP="00E45C4C">
            <w:pPr>
              <w:spacing w:line="240" w:lineRule="auto"/>
              <w:jc w:val="both"/>
              <w:rPr>
                <w:rFonts w:ascii="Arial Narrow" w:hAnsi="Arial Narrow"/>
                <w:b/>
                <w:bCs/>
                <w:color w:val="000000"/>
                <w:sz w:val="16"/>
                <w:szCs w:val="16"/>
                <w:lang w:eastAsia="es-SV"/>
              </w:rPr>
            </w:pPr>
            <w:r w:rsidRPr="004F4CAE">
              <w:rPr>
                <w:rFonts w:ascii="Arial Narrow" w:hAnsi="Arial Narrow"/>
                <w:b/>
                <w:bCs/>
                <w:color w:val="000000"/>
                <w:sz w:val="16"/>
                <w:szCs w:val="16"/>
                <w:lang w:eastAsia="es-SV"/>
              </w:rPr>
              <w:t>Peso 100%</w:t>
            </w:r>
          </w:p>
          <w:p w:rsidR="00F04AA3" w:rsidRPr="004F4CAE" w:rsidRDefault="00F04AA3" w:rsidP="00E45C4C">
            <w:pPr>
              <w:spacing w:line="240" w:lineRule="auto"/>
              <w:jc w:val="both"/>
              <w:rPr>
                <w:rFonts w:ascii="Arial Narrow" w:hAnsi="Arial Narrow"/>
                <w:b/>
                <w:bCs/>
                <w:color w:val="000000"/>
                <w:sz w:val="16"/>
                <w:szCs w:val="16"/>
                <w:lang w:eastAsia="es-SV"/>
              </w:rPr>
            </w:pPr>
          </w:p>
          <w:p w:rsidR="00F04AA3" w:rsidRPr="004F4CAE" w:rsidRDefault="00F04AA3" w:rsidP="00E45C4C">
            <w:pPr>
              <w:spacing w:line="240" w:lineRule="auto"/>
              <w:jc w:val="both"/>
              <w:rPr>
                <w:rFonts w:ascii="Arial Narrow" w:hAnsi="Arial Narrow"/>
                <w:b/>
                <w:bCs/>
                <w:color w:val="000000"/>
                <w:sz w:val="16"/>
                <w:szCs w:val="16"/>
                <w:lang w:eastAsia="es-SV"/>
              </w:rPr>
            </w:pPr>
          </w:p>
          <w:p w:rsidR="00F04AA3" w:rsidRPr="004F4CAE" w:rsidRDefault="00F04AA3" w:rsidP="00E45C4C">
            <w:pPr>
              <w:spacing w:line="240" w:lineRule="auto"/>
              <w:jc w:val="both"/>
              <w:rPr>
                <w:rFonts w:ascii="Arial Narrow" w:hAnsi="Arial Narrow"/>
                <w:b/>
                <w:bCs/>
                <w:color w:val="000000"/>
                <w:sz w:val="16"/>
                <w:szCs w:val="16"/>
                <w:lang w:eastAsia="es-SV"/>
              </w:rPr>
            </w:pPr>
          </w:p>
          <w:p w:rsidR="00F04AA3" w:rsidRPr="004F4CAE" w:rsidRDefault="00F04AA3" w:rsidP="00E45C4C">
            <w:pPr>
              <w:spacing w:line="240" w:lineRule="auto"/>
              <w:jc w:val="both"/>
              <w:rPr>
                <w:rFonts w:ascii="Arial Narrow" w:hAnsi="Arial Narrow"/>
                <w:b/>
                <w:bCs/>
                <w:color w:val="000000"/>
                <w:sz w:val="16"/>
                <w:szCs w:val="16"/>
                <w:lang w:eastAsia="es-SV"/>
              </w:rPr>
            </w:pPr>
          </w:p>
          <w:p w:rsidR="00F04AA3" w:rsidRPr="004F4CAE" w:rsidRDefault="00F04AA3"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F04AA3" w:rsidRPr="004F4CAE" w:rsidRDefault="00F04AA3" w:rsidP="00E45C4C">
            <w:pPr>
              <w:spacing w:line="240" w:lineRule="auto"/>
              <w:jc w:val="both"/>
              <w:rPr>
                <w:rFonts w:ascii="Arial Narrow" w:hAnsi="Arial Narrow"/>
                <w:bCs/>
                <w:color w:val="000000"/>
                <w:sz w:val="16"/>
                <w:szCs w:val="16"/>
                <w:lang w:eastAsia="es-SV"/>
              </w:rPr>
            </w:pPr>
            <w:r w:rsidRPr="004F4CAE">
              <w:rPr>
                <w:rFonts w:ascii="Arial Narrow" w:hAnsi="Arial Narrow"/>
                <w:bCs/>
                <w:color w:val="000000"/>
                <w:sz w:val="16"/>
                <w:szCs w:val="16"/>
                <w:lang w:eastAsia="es-SV"/>
              </w:rPr>
              <w:t>1. Numero de botiquines Magisteriales abastecidos de medicamentos.</w:t>
            </w:r>
          </w:p>
          <w:p w:rsidR="00F04AA3" w:rsidRPr="004F4CAE" w:rsidRDefault="00F04AA3" w:rsidP="00E45C4C">
            <w:pPr>
              <w:pStyle w:val="Prrafodelista"/>
              <w:spacing w:line="240" w:lineRule="auto"/>
              <w:jc w:val="both"/>
              <w:rPr>
                <w:rFonts w:ascii="Arial Narrow" w:hAnsi="Arial Narrow"/>
                <w:bCs/>
                <w:color w:val="000000"/>
                <w:sz w:val="16"/>
                <w:szCs w:val="16"/>
                <w:lang w:eastAsia="es-SV"/>
              </w:rPr>
            </w:pPr>
          </w:p>
          <w:p w:rsidR="00F04AA3" w:rsidRPr="004F4CAE" w:rsidRDefault="00F04AA3" w:rsidP="00E45C4C">
            <w:pPr>
              <w:spacing w:line="240" w:lineRule="auto"/>
              <w:jc w:val="both"/>
              <w:rPr>
                <w:rFonts w:ascii="Arial Narrow" w:hAnsi="Arial Narrow"/>
                <w:bCs/>
                <w:color w:val="000000"/>
                <w:sz w:val="16"/>
                <w:szCs w:val="16"/>
                <w:lang w:eastAsia="es-SV"/>
              </w:rPr>
            </w:pPr>
            <w:r w:rsidRPr="004F4CAE">
              <w:rPr>
                <w:rFonts w:ascii="Arial Narrow" w:hAnsi="Arial Narrow"/>
                <w:bCs/>
                <w:color w:val="000000"/>
                <w:sz w:val="16"/>
                <w:szCs w:val="16"/>
                <w:lang w:eastAsia="es-SV"/>
              </w:rPr>
              <w:t>2. Numero de Policlínicos con el equipo médico necesario.</w:t>
            </w:r>
          </w:p>
          <w:p w:rsidR="00F04AA3" w:rsidRPr="004F4CAE" w:rsidRDefault="00F04AA3" w:rsidP="00E45C4C">
            <w:pPr>
              <w:spacing w:line="240" w:lineRule="auto"/>
              <w:jc w:val="both"/>
              <w:rPr>
                <w:rFonts w:ascii="Arial Narrow" w:hAnsi="Arial Narrow"/>
                <w:bCs/>
                <w:i/>
                <w:color w:val="000000"/>
                <w:sz w:val="16"/>
                <w:szCs w:val="16"/>
                <w:lang w:eastAsia="es-SV"/>
              </w:rPr>
            </w:pPr>
          </w:p>
          <w:p w:rsidR="00F04AA3" w:rsidRPr="004F4CAE" w:rsidRDefault="00F04AA3" w:rsidP="00E45C4C">
            <w:pPr>
              <w:spacing w:line="240" w:lineRule="auto"/>
              <w:jc w:val="both"/>
              <w:rPr>
                <w:rFonts w:ascii="Arial Narrow" w:hAnsi="Arial Narrow"/>
                <w:bCs/>
                <w:i/>
                <w:color w:val="000000"/>
                <w:sz w:val="16"/>
                <w:szCs w:val="16"/>
                <w:lang w:eastAsia="es-SV"/>
              </w:rPr>
            </w:pPr>
          </w:p>
          <w:p w:rsidR="00F04AA3" w:rsidRPr="004F4CAE" w:rsidRDefault="00F04AA3" w:rsidP="00E45C4C">
            <w:pPr>
              <w:spacing w:line="240" w:lineRule="auto"/>
              <w:jc w:val="both"/>
              <w:rPr>
                <w:rFonts w:ascii="Arial Narrow" w:hAnsi="Arial Narrow"/>
                <w:bCs/>
                <w:i/>
                <w:color w:val="000000"/>
                <w:sz w:val="16"/>
                <w:szCs w:val="16"/>
                <w:lang w:eastAsia="es-SV"/>
              </w:rPr>
            </w:pPr>
          </w:p>
        </w:tc>
        <w:tc>
          <w:tcPr>
            <w:tcW w:w="1163"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Los equipos médicos se han distribuido en los 24 Policlínicos y 33 consultorios Magisteriales.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Se ha dado seguimiento al mantenimiento, uso y custodia de los equipos médicos.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Se han realizado traslados de medicamentos a los 24 Policlínicos.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tc>
        <w:tc>
          <w:tcPr>
            <w:tcW w:w="582"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-Bitácoras de control.</w:t>
            </w:r>
          </w:p>
        </w:tc>
        <w:tc>
          <w:tcPr>
            <w:tcW w:w="146"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100</w:t>
            </w:r>
          </w:p>
        </w:tc>
        <w:tc>
          <w:tcPr>
            <w:tcW w:w="690"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-Existen limitaciones de transporte para el traslado de los insumos, medicamentos y equipos médicos.</w:t>
            </w:r>
          </w:p>
        </w:tc>
        <w:tc>
          <w:tcPr>
            <w:tcW w:w="830"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Que haya transporte exclusivo para el área de salud.</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Mejor utilización del Convenio con Correos de El Salvador.</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tc>
      </w:tr>
    </w:tbl>
    <w:p w:rsidR="004845E9" w:rsidRPr="00160152" w:rsidRDefault="00160152" w:rsidP="00160152">
      <w:pPr>
        <w:spacing w:line="240" w:lineRule="auto"/>
        <w:rPr>
          <w:rFonts w:ascii="Arial Narrow" w:hAnsi="Arial Narrow" w:cs="Arial"/>
          <w:noProof/>
          <w:sz w:val="16"/>
          <w:szCs w:val="16"/>
          <w:lang w:eastAsia="es-SV"/>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w:t>
      </w:r>
      <w:r>
        <w:rPr>
          <w:rFonts w:ascii="Arial Narrow" w:eastAsia="Calibri" w:hAnsi="Arial Narrow" w:cs="Arial"/>
          <w:b/>
          <w:sz w:val="16"/>
          <w:szCs w:val="16"/>
          <w:lang w:val="es-SV" w:eastAsia="en-US"/>
        </w:rPr>
        <w:t>8</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SUB DIRECCION DE SALUD</w:t>
      </w:r>
      <w:r w:rsidRPr="00217461">
        <w:rPr>
          <w:rFonts w:ascii="Arial Narrow" w:eastAsia="Calibri" w:hAnsi="Arial Narrow"/>
          <w:b/>
          <w:sz w:val="16"/>
          <w:szCs w:val="16"/>
          <w:lang w:val="es-SV" w:eastAsia="en-US"/>
        </w:rPr>
        <w:t>.</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SDS</w:t>
      </w:r>
      <w:r w:rsidRPr="001332CA">
        <w:rPr>
          <w:rFonts w:ascii="Arial Narrow" w:hAnsi="Arial Narrow" w:cs="Arial"/>
          <w:b/>
          <w:noProof/>
          <w:sz w:val="16"/>
          <w:szCs w:val="16"/>
          <w:lang w:eastAsia="es-SV"/>
        </w:rPr>
        <w:t xml:space="preserve"> </w:t>
      </w:r>
      <w:r w:rsidR="004845E9" w:rsidRPr="001332CA">
        <w:rPr>
          <w:rFonts w:ascii="Arial Narrow" w:hAnsi="Arial Narrow" w:cs="Arial"/>
          <w:b/>
          <w:noProof/>
          <w:sz w:val="16"/>
          <w:szCs w:val="16"/>
          <w:lang w:eastAsia="es-SV"/>
        </w:rPr>
        <w:t>MISION:</w:t>
      </w:r>
      <w:r w:rsidR="004845E9" w:rsidRPr="001332CA">
        <w:rPr>
          <w:rFonts w:ascii="Arial Narrow" w:hAnsi="Arial Narrow" w:cs="Arial"/>
          <w:noProof/>
          <w:sz w:val="16"/>
          <w:szCs w:val="16"/>
          <w:lang w:eastAsia="es-SV"/>
        </w:rPr>
        <w:t xml:space="preserve"> Dar la cobertura necesaria en salud, con calidad y calidez a toda la población usuaria del Pro</w:t>
      </w:r>
      <w:r>
        <w:rPr>
          <w:rFonts w:ascii="Arial Narrow" w:hAnsi="Arial Narrow" w:cs="Arial"/>
          <w:noProof/>
          <w:sz w:val="16"/>
          <w:szCs w:val="16"/>
          <w:lang w:eastAsia="es-SV"/>
        </w:rPr>
        <w:t xml:space="preserve">grama Especial de Salu del ISBM </w:t>
      </w:r>
      <w:r w:rsidR="004845E9" w:rsidRPr="001332CA">
        <w:rPr>
          <w:rFonts w:ascii="Arial Narrow" w:hAnsi="Arial Narrow"/>
          <w:b/>
          <w:bCs/>
          <w:sz w:val="16"/>
          <w:szCs w:val="16"/>
          <w:lang w:val="x-none"/>
        </w:rPr>
        <w:t xml:space="preserve">OBJETIVO ESTRATÉGICO 1: </w:t>
      </w:r>
      <w:r w:rsidR="004845E9" w:rsidRPr="001332CA">
        <w:rPr>
          <w:rFonts w:ascii="Arial Narrow" w:hAnsi="Arial Narrow"/>
          <w:bCs/>
          <w:sz w:val="16"/>
          <w:szCs w:val="16"/>
          <w:lang w:val="x-none"/>
        </w:rPr>
        <w:t>Fortalecer el Modelo de Asistencia médica-hospitalaria.</w:t>
      </w:r>
      <w:r w:rsidR="004845E9" w:rsidRPr="001332CA">
        <w:rPr>
          <w:rFonts w:ascii="Arial Narrow" w:hAnsi="Arial Narrow" w:cs="Arial"/>
          <w:b/>
          <w:sz w:val="16"/>
          <w:szCs w:val="16"/>
          <w:lang w:val="es-SV" w:eastAsia="en-US"/>
        </w:rPr>
        <w:t xml:space="preserve"> LÍNEA ESTRATÉGICAS: </w:t>
      </w:r>
      <w:r w:rsidR="004845E9" w:rsidRPr="001332CA">
        <w:rPr>
          <w:rFonts w:ascii="Arial Narrow" w:hAnsi="Arial Narrow" w:cs="Arial"/>
          <w:b/>
          <w:noProof/>
          <w:sz w:val="16"/>
          <w:szCs w:val="16"/>
          <w:lang w:val="es-SV" w:eastAsia="es-SV"/>
        </w:rPr>
        <w:t>1.1</w:t>
      </w:r>
      <w:r w:rsidR="004845E9" w:rsidRPr="001332CA">
        <w:rPr>
          <w:rFonts w:ascii="Arial Narrow" w:hAnsi="Arial Narrow" w:cs="Arial"/>
          <w:noProof/>
          <w:sz w:val="16"/>
          <w:szCs w:val="16"/>
          <w:lang w:val="es-SV" w:eastAsia="es-SV"/>
        </w:rPr>
        <w:t xml:space="preserve"> Mejorar el abastecimiento de los medicamentos</w:t>
      </w:r>
      <w:r w:rsidR="004845E9" w:rsidRPr="001332CA">
        <w:rPr>
          <w:rFonts w:ascii="Arial Narrow" w:hAnsi="Arial Narrow" w:cs="Arial"/>
          <w:b/>
          <w:sz w:val="16"/>
          <w:szCs w:val="16"/>
          <w:lang w:val="es-SV" w:eastAsia="en-US"/>
        </w:rPr>
        <w:t xml:space="preserve"> 1.2 </w:t>
      </w:r>
      <w:r w:rsidR="004845E9" w:rsidRPr="001332CA">
        <w:rPr>
          <w:rFonts w:ascii="Arial Narrow" w:hAnsi="Arial Narrow" w:cs="Arial"/>
          <w:noProof/>
          <w:sz w:val="16"/>
          <w:szCs w:val="16"/>
          <w:lang w:val="es-SV" w:eastAsia="es-SV"/>
        </w:rPr>
        <w:t>Fortalecer el enfoque de la salud preventiva para disminuir las atenciones curativas;</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1.</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3</w:t>
      </w:r>
      <w:r w:rsidR="004845E9" w:rsidRPr="001332CA">
        <w:rPr>
          <w:rFonts w:ascii="Arial Narrow" w:hAnsi="Arial Narrow" w:cs="Arial"/>
          <w:noProof/>
          <w:sz w:val="16"/>
          <w:szCs w:val="16"/>
          <w:lang w:val="es-SV" w:eastAsia="es-SV"/>
        </w:rPr>
        <w:t xml:space="preserve">  Incrementar los niveles de satisfacción de los usuarios del Programa.</w:t>
      </w:r>
      <w:r w:rsidR="004845E9" w:rsidRPr="001332CA">
        <w:rPr>
          <w:rFonts w:ascii="Arial Narrow" w:hAnsi="Arial Narrow"/>
          <w:noProof/>
          <w:sz w:val="16"/>
          <w:szCs w:val="16"/>
          <w:lang w:val="es-SV" w:eastAsia="es-SV"/>
        </w:rPr>
        <w:t xml:space="preserve"> </w:t>
      </w:r>
      <w:r w:rsidR="004845E9" w:rsidRPr="001332CA">
        <w:rPr>
          <w:rFonts w:ascii="Arial Narrow" w:hAnsi="Arial Narrow" w:cs="Arial"/>
          <w:b/>
          <w:sz w:val="16"/>
          <w:szCs w:val="16"/>
          <w:lang w:val="es-SV" w:eastAsia="en-US"/>
        </w:rPr>
        <w:t xml:space="preserve"> </w:t>
      </w:r>
    </w:p>
    <w:p w:rsidR="004845E9" w:rsidRPr="001332CA" w:rsidRDefault="004845E9" w:rsidP="004845E9">
      <w:pPr>
        <w:tabs>
          <w:tab w:val="center" w:pos="4252"/>
          <w:tab w:val="right" w:pos="8504"/>
        </w:tabs>
        <w:spacing w:line="240" w:lineRule="auto"/>
        <w:jc w:val="center"/>
        <w:rPr>
          <w:rFonts w:ascii="Arial Narrow" w:hAnsi="Arial Narrow" w:cs="Arial"/>
          <w:b/>
          <w:sz w:val="16"/>
          <w:szCs w:val="16"/>
          <w:lang w:val="es-SV" w:eastAsia="en-US"/>
        </w:rPr>
      </w:pPr>
      <w:r w:rsidRPr="001332CA">
        <w:rPr>
          <w:rFonts w:ascii="Arial Narrow" w:eastAsia="Calibri" w:hAnsi="Arial Narrow"/>
          <w:b/>
          <w:sz w:val="16"/>
          <w:szCs w:val="16"/>
        </w:rPr>
        <w:t>MATRIZ</w:t>
      </w:r>
    </w:p>
    <w:p w:rsidR="004845E9" w:rsidRDefault="004845E9" w:rsidP="004845E9">
      <w:pPr>
        <w:spacing w:line="240" w:lineRule="auto"/>
        <w:rPr>
          <w:rFonts w:ascii="Calibri" w:hAnsi="Calibri"/>
          <w:b/>
          <w:sz w:val="16"/>
          <w:szCs w:val="16"/>
          <w:lang w:val="es-S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706"/>
        <w:gridCol w:w="1562"/>
        <w:gridCol w:w="3393"/>
        <w:gridCol w:w="1580"/>
        <w:gridCol w:w="547"/>
        <w:gridCol w:w="2016"/>
        <w:gridCol w:w="2451"/>
      </w:tblGrid>
      <w:tr w:rsidR="00160152" w:rsidRPr="00217461" w:rsidTr="00C82832">
        <w:trPr>
          <w:trHeight w:val="487"/>
          <w:tblHeader/>
        </w:trPr>
        <w:tc>
          <w:tcPr>
            <w:tcW w:w="469"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3"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4" w:type="pct"/>
            <w:shd w:val="clear" w:color="auto" w:fill="92CDDC"/>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4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87"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89"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8"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F04AA3" w:rsidRPr="00217461" w:rsidTr="00C82832">
        <w:trPr>
          <w:trHeight w:val="6660"/>
          <w:tblHeader/>
        </w:trPr>
        <w:tc>
          <w:tcPr>
            <w:tcW w:w="469" w:type="pct"/>
            <w:shd w:val="clear" w:color="auto" w:fill="DAEEF3"/>
            <w:vAlign w:val="center"/>
          </w:tcPr>
          <w:p w:rsidR="00F04AA3" w:rsidRPr="004F4CAE" w:rsidRDefault="00F04AA3" w:rsidP="00E45C4C">
            <w:pPr>
              <w:spacing w:line="240" w:lineRule="auto"/>
              <w:jc w:val="both"/>
              <w:rPr>
                <w:rFonts w:ascii="Arial Narrow" w:hAnsi="Arial Narrow"/>
                <w:color w:val="000000"/>
                <w:sz w:val="16"/>
                <w:szCs w:val="16"/>
                <w:lang w:eastAsia="es-SV"/>
              </w:rPr>
            </w:pPr>
            <w:r w:rsidRPr="004F4CAE">
              <w:rPr>
                <w:rFonts w:ascii="Arial Narrow" w:hAnsi="Arial Narrow"/>
                <w:color w:val="000000"/>
                <w:sz w:val="16"/>
                <w:szCs w:val="16"/>
                <w:lang w:eastAsia="es-SV"/>
              </w:rPr>
              <w:t>3. Dar seguimiento al monitoreo y supervisión de los diferentes proveedores de servicios a fin de que estos cumplan con lo contractual.</w:t>
            </w:r>
          </w:p>
          <w:p w:rsidR="00F04AA3" w:rsidRPr="004F4CAE" w:rsidRDefault="00F04AA3" w:rsidP="00E45C4C">
            <w:pPr>
              <w:spacing w:line="240" w:lineRule="auto"/>
              <w:jc w:val="both"/>
              <w:rPr>
                <w:b/>
                <w:bCs/>
                <w:sz w:val="16"/>
                <w:szCs w:val="16"/>
                <w:lang w:eastAsia="es-SV"/>
              </w:rPr>
            </w:pPr>
            <w:r w:rsidRPr="004F4CAE">
              <w:rPr>
                <w:rFonts w:ascii="Arial Narrow" w:hAnsi="Arial Narrow"/>
                <w:b/>
                <w:color w:val="000000"/>
                <w:sz w:val="16"/>
                <w:szCs w:val="16"/>
                <w:lang w:eastAsia="es-SV"/>
              </w:rPr>
              <w:t>Peso 100%</w:t>
            </w:r>
          </w:p>
        </w:tc>
        <w:tc>
          <w:tcPr>
            <w:tcW w:w="583" w:type="pct"/>
            <w:shd w:val="clear" w:color="auto" w:fill="DAEEF3"/>
            <w:vAlign w:val="center"/>
          </w:tcPr>
          <w:p w:rsidR="00F04AA3" w:rsidRPr="004F4CAE" w:rsidRDefault="00F04AA3" w:rsidP="00E45C4C">
            <w:pPr>
              <w:spacing w:after="200" w:line="240" w:lineRule="auto"/>
              <w:contextualSpacing/>
              <w:jc w:val="both"/>
              <w:rPr>
                <w:rFonts w:ascii="Arial Narrow" w:hAnsi="Arial Narrow"/>
                <w:color w:val="000000"/>
                <w:sz w:val="16"/>
                <w:szCs w:val="16"/>
                <w:lang w:eastAsia="es-SV"/>
              </w:rPr>
            </w:pPr>
            <w:r w:rsidRPr="004F4CAE">
              <w:rPr>
                <w:rFonts w:ascii="Arial Narrow" w:hAnsi="Arial Narrow"/>
                <w:color w:val="000000"/>
                <w:sz w:val="16"/>
                <w:szCs w:val="16"/>
                <w:lang w:eastAsia="es-SV"/>
              </w:rPr>
              <w:t>3.1. Garantizar el monitoreo del 100% de los diferentes proveedores de servicios de salud; a fin de que estos cumplan con lo contractual.</w:t>
            </w:r>
          </w:p>
          <w:p w:rsidR="00F04AA3" w:rsidRPr="004F4CAE" w:rsidRDefault="00F04AA3" w:rsidP="00E45C4C">
            <w:pPr>
              <w:spacing w:line="240" w:lineRule="auto"/>
              <w:jc w:val="both"/>
              <w:rPr>
                <w:rFonts w:ascii="Arial Narrow" w:hAnsi="Arial Narrow"/>
                <w:b/>
                <w:bCs/>
                <w:color w:val="000000"/>
                <w:sz w:val="16"/>
                <w:szCs w:val="16"/>
                <w:lang w:eastAsia="es-SV"/>
              </w:rPr>
            </w:pPr>
            <w:r w:rsidRPr="004F4CAE">
              <w:rPr>
                <w:rFonts w:ascii="Arial Narrow" w:hAnsi="Arial Narrow"/>
                <w:b/>
                <w:color w:val="000000"/>
                <w:sz w:val="16"/>
                <w:szCs w:val="16"/>
                <w:lang w:eastAsia="es-SV"/>
              </w:rPr>
              <w:t>Peso 50%</w:t>
            </w:r>
          </w:p>
        </w:tc>
        <w:tc>
          <w:tcPr>
            <w:tcW w:w="534" w:type="pct"/>
            <w:shd w:val="clear" w:color="auto" w:fill="DAEEF3"/>
            <w:vAlign w:val="center"/>
          </w:tcPr>
          <w:p w:rsidR="00F04AA3" w:rsidRPr="004F4CAE" w:rsidRDefault="00F04AA3" w:rsidP="00E45C4C">
            <w:pPr>
              <w:spacing w:line="240" w:lineRule="auto"/>
              <w:jc w:val="both"/>
              <w:rPr>
                <w:rFonts w:ascii="Arial Narrow" w:hAnsi="Arial Narrow"/>
                <w:bCs/>
                <w:color w:val="000000"/>
                <w:sz w:val="16"/>
                <w:szCs w:val="16"/>
                <w:lang w:eastAsia="es-SV"/>
              </w:rPr>
            </w:pPr>
            <w:r w:rsidRPr="004F4CAE">
              <w:rPr>
                <w:rFonts w:ascii="Arial Narrow" w:hAnsi="Arial Narrow"/>
                <w:color w:val="000000"/>
                <w:sz w:val="16"/>
                <w:szCs w:val="16"/>
                <w:lang w:eastAsia="es-SV"/>
              </w:rPr>
              <w:t>1. Número de proveedores monitoreados y cumpliendo con lo contractual.</w:t>
            </w:r>
          </w:p>
        </w:tc>
        <w:tc>
          <w:tcPr>
            <w:tcW w:w="1160" w:type="pct"/>
            <w:shd w:val="clear" w:color="auto" w:fill="DAEEF3"/>
            <w:vAlign w:val="center"/>
          </w:tcPr>
          <w:p w:rsidR="00F04AA3" w:rsidRPr="00D028B6" w:rsidRDefault="00F04AA3" w:rsidP="00E45C4C">
            <w:pPr>
              <w:spacing w:line="240" w:lineRule="auto"/>
              <w:jc w:val="both"/>
              <w:rPr>
                <w:rFonts w:ascii="Arial Narrow" w:hAnsi="Arial Narrow"/>
                <w:sz w:val="16"/>
                <w:szCs w:val="16"/>
              </w:rPr>
            </w:pPr>
          </w:p>
          <w:p w:rsidR="00F04AA3" w:rsidRPr="00D028B6" w:rsidRDefault="00F04AA3" w:rsidP="00E45C4C">
            <w:pPr>
              <w:spacing w:line="240" w:lineRule="auto"/>
              <w:jc w:val="both"/>
              <w:rPr>
                <w:rFonts w:ascii="Arial Narrow" w:hAnsi="Arial Narrow"/>
                <w:sz w:val="16"/>
                <w:szCs w:val="16"/>
              </w:rPr>
            </w:pPr>
            <w:r w:rsidRPr="00D028B6">
              <w:rPr>
                <w:rFonts w:ascii="Arial Narrow" w:hAnsi="Arial Narrow"/>
                <w:sz w:val="16"/>
                <w:szCs w:val="16"/>
              </w:rPr>
              <w:t xml:space="preserve">Se ha realizado monitoreo del 100% de los proveedores, sin </w:t>
            </w:r>
            <w:r w:rsidR="00E45C4C" w:rsidRPr="00D028B6">
              <w:rPr>
                <w:rFonts w:ascii="Arial Narrow" w:hAnsi="Arial Narrow"/>
                <w:sz w:val="16"/>
                <w:szCs w:val="16"/>
              </w:rPr>
              <w:t>embargo,</w:t>
            </w:r>
            <w:r w:rsidRPr="00D028B6">
              <w:rPr>
                <w:rFonts w:ascii="Arial Narrow" w:hAnsi="Arial Narrow"/>
                <w:sz w:val="16"/>
                <w:szCs w:val="16"/>
              </w:rPr>
              <w:t xml:space="preserve"> los proveedores no han cumplido con los aspectos contractuales:</w:t>
            </w:r>
          </w:p>
          <w:p w:rsidR="00F04AA3" w:rsidRPr="00D028B6" w:rsidRDefault="00F04AA3" w:rsidP="00E45C4C">
            <w:pPr>
              <w:spacing w:line="240" w:lineRule="auto"/>
              <w:jc w:val="both"/>
              <w:rPr>
                <w:rFonts w:ascii="Arial Narrow" w:hAnsi="Arial Narrow"/>
                <w:sz w:val="16"/>
                <w:szCs w:val="16"/>
              </w:rPr>
            </w:pPr>
            <w:r w:rsidRPr="00D028B6">
              <w:rPr>
                <w:rFonts w:ascii="Arial Narrow" w:hAnsi="Arial Narrow"/>
                <w:sz w:val="16"/>
                <w:szCs w:val="16"/>
              </w:rPr>
              <w:t xml:space="preserve">Incumplimientos de horario: se han hecho los documentos de las preventivas correspondientes a los proveedores que incurrieron en dicha situación. </w:t>
            </w:r>
          </w:p>
          <w:p w:rsidR="00F04AA3" w:rsidRPr="00D028B6" w:rsidRDefault="00F04AA3" w:rsidP="00E45C4C">
            <w:pPr>
              <w:spacing w:line="240" w:lineRule="auto"/>
              <w:jc w:val="both"/>
              <w:rPr>
                <w:rFonts w:ascii="Arial Narrow" w:hAnsi="Arial Narrow"/>
                <w:sz w:val="16"/>
                <w:szCs w:val="16"/>
              </w:rPr>
            </w:pPr>
            <w:r w:rsidRPr="00D028B6">
              <w:rPr>
                <w:rFonts w:ascii="Arial Narrow" w:hAnsi="Arial Narrow"/>
                <w:sz w:val="16"/>
                <w:szCs w:val="16"/>
              </w:rPr>
              <w:t>-Las farmacias han presentado incumplimientos con el abastecimiento de medicamentos, se ejecutaron los procesos administrativos correspondientes.</w:t>
            </w:r>
          </w:p>
          <w:p w:rsidR="00F04AA3" w:rsidRPr="00D028B6" w:rsidRDefault="00F04AA3" w:rsidP="00E45C4C">
            <w:pPr>
              <w:spacing w:line="240" w:lineRule="auto"/>
              <w:jc w:val="both"/>
              <w:rPr>
                <w:rFonts w:ascii="Arial Narrow" w:hAnsi="Arial Narrow"/>
                <w:sz w:val="16"/>
                <w:szCs w:val="16"/>
              </w:rPr>
            </w:pPr>
            <w:r w:rsidRPr="00D028B6">
              <w:rPr>
                <w:rFonts w:ascii="Arial Narrow" w:hAnsi="Arial Narrow"/>
                <w:sz w:val="16"/>
                <w:szCs w:val="16"/>
              </w:rPr>
              <w:t>-Los hospitales presentaron incumplimientos de normativas que requirieron descuentos por parte del equipo de supervisión</w:t>
            </w:r>
          </w:p>
          <w:p w:rsidR="00F04AA3" w:rsidRPr="00D028B6" w:rsidRDefault="00F04AA3" w:rsidP="00E45C4C">
            <w:pPr>
              <w:spacing w:line="240" w:lineRule="auto"/>
              <w:jc w:val="both"/>
              <w:rPr>
                <w:rFonts w:ascii="Arial Narrow" w:hAnsi="Arial Narrow"/>
                <w:sz w:val="16"/>
                <w:szCs w:val="16"/>
              </w:rPr>
            </w:pPr>
            <w:r w:rsidRPr="00D028B6">
              <w:rPr>
                <w:rFonts w:ascii="Arial Narrow" w:hAnsi="Arial Narrow"/>
                <w:sz w:val="16"/>
                <w:szCs w:val="16"/>
              </w:rPr>
              <w:t>-Los laboratorios presentaron incumplimientos normativos que implicaron aplicación de prevenciones escritas y ejecución de los procesos administrativos correspondientes</w:t>
            </w:r>
          </w:p>
          <w:p w:rsidR="00F04AA3" w:rsidRPr="00D028B6" w:rsidRDefault="00F04AA3" w:rsidP="00E45C4C">
            <w:pPr>
              <w:spacing w:line="240" w:lineRule="auto"/>
              <w:jc w:val="both"/>
              <w:rPr>
                <w:rFonts w:ascii="Arial Narrow" w:hAnsi="Arial Narrow"/>
                <w:sz w:val="16"/>
                <w:szCs w:val="16"/>
              </w:rPr>
            </w:pPr>
          </w:p>
          <w:p w:rsidR="00F04AA3" w:rsidRPr="00D028B6" w:rsidRDefault="00F04AA3" w:rsidP="00E45C4C">
            <w:pPr>
              <w:spacing w:line="240" w:lineRule="auto"/>
              <w:jc w:val="both"/>
              <w:rPr>
                <w:rFonts w:ascii="Arial Narrow" w:hAnsi="Arial Narrow"/>
                <w:sz w:val="16"/>
                <w:szCs w:val="16"/>
                <w:lang w:val="es-SV"/>
              </w:rPr>
            </w:pPr>
          </w:p>
        </w:tc>
        <w:tc>
          <w:tcPr>
            <w:tcW w:w="540"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-Guías de monitoreo.</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-Herramienta informática</w:t>
            </w:r>
          </w:p>
        </w:tc>
        <w:tc>
          <w:tcPr>
            <w:tcW w:w="187" w:type="pct"/>
            <w:shd w:val="clear" w:color="auto" w:fill="DAEEF3"/>
            <w:vAlign w:val="center"/>
          </w:tcPr>
          <w:p w:rsidR="00F04AA3" w:rsidRPr="00D028B6" w:rsidRDefault="00F04AA3" w:rsidP="00E45C4C">
            <w:pPr>
              <w:spacing w:line="240" w:lineRule="auto"/>
              <w:jc w:val="both"/>
              <w:rPr>
                <w:rFonts w:ascii="Arial Narrow" w:hAnsi="Arial Narrow"/>
                <w:b/>
                <w:sz w:val="16"/>
                <w:szCs w:val="16"/>
                <w:lang w:val="es-SV"/>
              </w:rPr>
            </w:pPr>
            <w:r w:rsidRPr="00D028B6">
              <w:rPr>
                <w:rFonts w:ascii="Arial Narrow" w:hAnsi="Arial Narrow"/>
                <w:b/>
                <w:sz w:val="16"/>
                <w:szCs w:val="16"/>
                <w:lang w:val="es-SV"/>
              </w:rPr>
              <w:t>100</w:t>
            </w:r>
          </w:p>
        </w:tc>
        <w:tc>
          <w:tcPr>
            <w:tcW w:w="689"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A pesar de tener mecanismos de control para los proveedores, siempre se presentan deficiencias en el control.</w:t>
            </w:r>
          </w:p>
        </w:tc>
        <w:tc>
          <w:tcPr>
            <w:tcW w:w="838"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-Completar la planta del equipo de supervisión y replantear nuevas estrategias de supervisión.</w:t>
            </w:r>
          </w:p>
        </w:tc>
      </w:tr>
    </w:tbl>
    <w:p w:rsidR="004845E9" w:rsidRPr="00160152" w:rsidRDefault="00160152" w:rsidP="00160152">
      <w:pPr>
        <w:spacing w:line="240" w:lineRule="auto"/>
        <w:rPr>
          <w:rFonts w:ascii="Arial Narrow" w:hAnsi="Arial Narrow" w:cs="Arial"/>
          <w:noProof/>
          <w:sz w:val="16"/>
          <w:szCs w:val="16"/>
          <w:lang w:eastAsia="es-SV"/>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w:t>
      </w:r>
      <w:r>
        <w:rPr>
          <w:rFonts w:ascii="Arial Narrow" w:eastAsia="Calibri" w:hAnsi="Arial Narrow" w:cs="Arial"/>
          <w:b/>
          <w:sz w:val="16"/>
          <w:szCs w:val="16"/>
          <w:lang w:val="es-SV" w:eastAsia="en-US"/>
        </w:rPr>
        <w:t>8</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SUB DIRECCION DE SALUD</w:t>
      </w:r>
      <w:r w:rsidRPr="00217461">
        <w:rPr>
          <w:rFonts w:ascii="Arial Narrow" w:eastAsia="Calibri" w:hAnsi="Arial Narrow"/>
          <w:b/>
          <w:sz w:val="16"/>
          <w:szCs w:val="16"/>
          <w:lang w:val="es-SV" w:eastAsia="en-US"/>
        </w:rPr>
        <w:t>.</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SDS</w:t>
      </w:r>
      <w:r w:rsidRPr="001332CA">
        <w:rPr>
          <w:rFonts w:ascii="Arial Narrow" w:hAnsi="Arial Narrow" w:cs="Arial"/>
          <w:b/>
          <w:noProof/>
          <w:sz w:val="16"/>
          <w:szCs w:val="16"/>
          <w:lang w:eastAsia="es-SV"/>
        </w:rPr>
        <w:t xml:space="preserve"> </w:t>
      </w:r>
      <w:r w:rsidR="004845E9" w:rsidRPr="001332CA">
        <w:rPr>
          <w:rFonts w:ascii="Arial Narrow" w:hAnsi="Arial Narrow" w:cs="Arial"/>
          <w:b/>
          <w:noProof/>
          <w:sz w:val="16"/>
          <w:szCs w:val="16"/>
          <w:lang w:eastAsia="es-SV"/>
        </w:rPr>
        <w:t>MISION:</w:t>
      </w:r>
      <w:r w:rsidR="004845E9" w:rsidRPr="001332CA">
        <w:rPr>
          <w:rFonts w:ascii="Arial Narrow" w:hAnsi="Arial Narrow" w:cs="Arial"/>
          <w:noProof/>
          <w:sz w:val="16"/>
          <w:szCs w:val="16"/>
          <w:lang w:eastAsia="es-SV"/>
        </w:rPr>
        <w:t xml:space="preserve"> Dar la cobertura necesaria en salud, con calidad y calidez a toda la población usuaria del Pro</w:t>
      </w:r>
      <w:r>
        <w:rPr>
          <w:rFonts w:ascii="Arial Narrow" w:hAnsi="Arial Narrow" w:cs="Arial"/>
          <w:noProof/>
          <w:sz w:val="16"/>
          <w:szCs w:val="16"/>
          <w:lang w:eastAsia="es-SV"/>
        </w:rPr>
        <w:t xml:space="preserve">grama Especial de Salu del ISBM </w:t>
      </w:r>
      <w:r w:rsidR="004845E9" w:rsidRPr="001332CA">
        <w:rPr>
          <w:rFonts w:ascii="Arial Narrow" w:hAnsi="Arial Narrow"/>
          <w:b/>
          <w:bCs/>
          <w:sz w:val="16"/>
          <w:szCs w:val="16"/>
          <w:lang w:val="x-none"/>
        </w:rPr>
        <w:t xml:space="preserve">OBJETIVO ESTRATÉGICO 1: </w:t>
      </w:r>
      <w:r w:rsidR="004845E9" w:rsidRPr="001332CA">
        <w:rPr>
          <w:rFonts w:ascii="Arial Narrow" w:hAnsi="Arial Narrow"/>
          <w:bCs/>
          <w:sz w:val="16"/>
          <w:szCs w:val="16"/>
          <w:lang w:val="x-none"/>
        </w:rPr>
        <w:t>Fortalecer el Modelo de Asistencia médica-hospitalaria.</w:t>
      </w:r>
      <w:r w:rsidR="004845E9" w:rsidRPr="001332CA">
        <w:rPr>
          <w:rFonts w:ascii="Arial Narrow" w:hAnsi="Arial Narrow" w:cs="Arial"/>
          <w:b/>
          <w:sz w:val="16"/>
          <w:szCs w:val="16"/>
          <w:lang w:val="es-SV" w:eastAsia="en-US"/>
        </w:rPr>
        <w:t xml:space="preserve"> LÍNEA ESTRATÉGICAS: </w:t>
      </w:r>
      <w:r w:rsidR="004845E9" w:rsidRPr="001332CA">
        <w:rPr>
          <w:rFonts w:ascii="Arial Narrow" w:hAnsi="Arial Narrow" w:cs="Arial"/>
          <w:b/>
          <w:noProof/>
          <w:sz w:val="16"/>
          <w:szCs w:val="16"/>
          <w:lang w:val="es-SV" w:eastAsia="es-SV"/>
        </w:rPr>
        <w:t>1.1</w:t>
      </w:r>
      <w:r w:rsidR="004845E9" w:rsidRPr="001332CA">
        <w:rPr>
          <w:rFonts w:ascii="Arial Narrow" w:hAnsi="Arial Narrow" w:cs="Arial"/>
          <w:noProof/>
          <w:sz w:val="16"/>
          <w:szCs w:val="16"/>
          <w:lang w:val="es-SV" w:eastAsia="es-SV"/>
        </w:rPr>
        <w:t xml:space="preserve"> Mejorar el abastecimiento de los medicamentos</w:t>
      </w:r>
      <w:r w:rsidR="004845E9" w:rsidRPr="001332CA">
        <w:rPr>
          <w:rFonts w:ascii="Arial Narrow" w:hAnsi="Arial Narrow" w:cs="Arial"/>
          <w:b/>
          <w:sz w:val="16"/>
          <w:szCs w:val="16"/>
          <w:lang w:val="es-SV" w:eastAsia="en-US"/>
        </w:rPr>
        <w:t xml:space="preserve"> 1.2 </w:t>
      </w:r>
      <w:r w:rsidR="004845E9" w:rsidRPr="001332CA">
        <w:rPr>
          <w:rFonts w:ascii="Arial Narrow" w:hAnsi="Arial Narrow" w:cs="Arial"/>
          <w:noProof/>
          <w:sz w:val="16"/>
          <w:szCs w:val="16"/>
          <w:lang w:val="es-SV" w:eastAsia="es-SV"/>
        </w:rPr>
        <w:t>Fortalecer el enfoque de la salud preventiva para disminuir las atenciones curativas;</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1.</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3</w:t>
      </w:r>
      <w:r w:rsidR="004845E9" w:rsidRPr="001332CA">
        <w:rPr>
          <w:rFonts w:ascii="Arial Narrow" w:hAnsi="Arial Narrow" w:cs="Arial"/>
          <w:noProof/>
          <w:sz w:val="16"/>
          <w:szCs w:val="16"/>
          <w:lang w:val="es-SV" w:eastAsia="es-SV"/>
        </w:rPr>
        <w:t xml:space="preserve">  Incrementar los niveles de satisfacción de los usuarios del Programa.</w:t>
      </w:r>
      <w:r w:rsidR="004845E9" w:rsidRPr="001332CA">
        <w:rPr>
          <w:rFonts w:ascii="Arial Narrow" w:hAnsi="Arial Narrow"/>
          <w:noProof/>
          <w:sz w:val="16"/>
          <w:szCs w:val="16"/>
          <w:lang w:val="es-SV" w:eastAsia="es-SV"/>
        </w:rPr>
        <w:t xml:space="preserve"> </w:t>
      </w:r>
      <w:r w:rsidR="004845E9" w:rsidRPr="001332CA">
        <w:rPr>
          <w:rFonts w:ascii="Arial Narrow" w:hAnsi="Arial Narrow" w:cs="Arial"/>
          <w:b/>
          <w:sz w:val="16"/>
          <w:szCs w:val="16"/>
          <w:lang w:val="es-SV" w:eastAsia="en-US"/>
        </w:rPr>
        <w:t xml:space="preserve"> </w:t>
      </w:r>
    </w:p>
    <w:p w:rsidR="004845E9" w:rsidRPr="001332CA" w:rsidRDefault="004845E9" w:rsidP="004845E9">
      <w:pPr>
        <w:tabs>
          <w:tab w:val="center" w:pos="4252"/>
          <w:tab w:val="right" w:pos="8504"/>
        </w:tabs>
        <w:spacing w:line="240" w:lineRule="auto"/>
        <w:jc w:val="center"/>
        <w:rPr>
          <w:rFonts w:ascii="Arial Narrow" w:hAnsi="Arial Narrow" w:cs="Arial"/>
          <w:b/>
          <w:sz w:val="16"/>
          <w:szCs w:val="16"/>
          <w:lang w:val="es-SV" w:eastAsia="en-US"/>
        </w:rPr>
      </w:pPr>
      <w:r w:rsidRPr="001332CA">
        <w:rPr>
          <w:rFonts w:ascii="Arial Narrow" w:eastAsia="Calibri" w:hAnsi="Arial Narrow"/>
          <w:b/>
          <w:sz w:val="16"/>
          <w:szCs w:val="16"/>
        </w:rPr>
        <w:t>MATRIZ</w:t>
      </w:r>
    </w:p>
    <w:p w:rsidR="004845E9" w:rsidRDefault="004845E9" w:rsidP="004845E9">
      <w:pPr>
        <w:spacing w:line="240" w:lineRule="auto"/>
        <w:rPr>
          <w:rFonts w:ascii="Calibri" w:hAnsi="Calibri"/>
          <w:b/>
          <w:sz w:val="16"/>
          <w:szCs w:val="16"/>
          <w:lang w:val="es-SV"/>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754"/>
        <w:gridCol w:w="1606"/>
        <w:gridCol w:w="3494"/>
        <w:gridCol w:w="1749"/>
        <w:gridCol w:w="439"/>
        <w:gridCol w:w="2072"/>
        <w:gridCol w:w="2318"/>
      </w:tblGrid>
      <w:tr w:rsidR="00160152" w:rsidRPr="00217461" w:rsidTr="00C82832">
        <w:trPr>
          <w:trHeight w:val="489"/>
          <w:tblHeader/>
        </w:trPr>
        <w:tc>
          <w:tcPr>
            <w:tcW w:w="475"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91"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41" w:type="pct"/>
            <w:shd w:val="clear" w:color="auto" w:fill="92CDDC"/>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77"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9"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8"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8"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781"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F04AA3" w:rsidRPr="00217461" w:rsidTr="00C82832">
        <w:trPr>
          <w:trHeight w:val="6701"/>
          <w:tblHeader/>
        </w:trPr>
        <w:tc>
          <w:tcPr>
            <w:tcW w:w="475" w:type="pct"/>
            <w:shd w:val="clear" w:color="auto" w:fill="DAEEF3"/>
            <w:vAlign w:val="center"/>
          </w:tcPr>
          <w:p w:rsidR="00F04AA3" w:rsidRPr="00EF27AE" w:rsidRDefault="00F04AA3" w:rsidP="00E45C4C">
            <w:pPr>
              <w:spacing w:line="240" w:lineRule="auto"/>
              <w:jc w:val="both"/>
              <w:rPr>
                <w:rFonts w:ascii="Arial Narrow" w:hAnsi="Arial Narrow"/>
                <w:color w:val="000000"/>
                <w:sz w:val="18"/>
                <w:szCs w:val="18"/>
                <w:lang w:eastAsia="es-SV"/>
              </w:rPr>
            </w:pPr>
            <w:r w:rsidRPr="00EF27AE">
              <w:rPr>
                <w:rFonts w:ascii="Arial Narrow" w:hAnsi="Arial Narrow"/>
                <w:color w:val="000000"/>
                <w:sz w:val="18"/>
                <w:szCs w:val="18"/>
                <w:lang w:eastAsia="es-SV"/>
              </w:rPr>
              <w:t>3. Dar seguimiento al monitoreo y supervisión de los diferentes proveedores de servicios a fin de que estos cumplan con lo contractual.</w:t>
            </w:r>
          </w:p>
          <w:p w:rsidR="00F04AA3" w:rsidRPr="00EF27AE" w:rsidRDefault="00F04AA3" w:rsidP="00E45C4C">
            <w:pPr>
              <w:spacing w:line="240" w:lineRule="auto"/>
              <w:jc w:val="both"/>
              <w:rPr>
                <w:b/>
                <w:bCs/>
                <w:sz w:val="18"/>
                <w:szCs w:val="18"/>
                <w:lang w:eastAsia="es-SV"/>
              </w:rPr>
            </w:pPr>
            <w:r w:rsidRPr="00EF27AE">
              <w:rPr>
                <w:rFonts w:ascii="Arial Narrow" w:hAnsi="Arial Narrow"/>
                <w:b/>
                <w:color w:val="000000"/>
                <w:sz w:val="18"/>
                <w:szCs w:val="18"/>
                <w:lang w:eastAsia="es-SV"/>
              </w:rPr>
              <w:t>Peso 100</w:t>
            </w:r>
            <w:r>
              <w:rPr>
                <w:rFonts w:ascii="Arial Narrow" w:hAnsi="Arial Narrow"/>
                <w:b/>
                <w:color w:val="000000"/>
                <w:sz w:val="18"/>
                <w:szCs w:val="18"/>
                <w:lang w:eastAsia="es-SV"/>
              </w:rPr>
              <w:t>%</w:t>
            </w:r>
          </w:p>
        </w:tc>
        <w:tc>
          <w:tcPr>
            <w:tcW w:w="591" w:type="pct"/>
            <w:shd w:val="clear" w:color="auto" w:fill="DAEEF3"/>
            <w:vAlign w:val="center"/>
          </w:tcPr>
          <w:p w:rsidR="00F04AA3" w:rsidRPr="00EF27AE" w:rsidRDefault="00F04AA3" w:rsidP="00E45C4C">
            <w:pPr>
              <w:spacing w:after="200" w:line="240" w:lineRule="auto"/>
              <w:contextualSpacing/>
              <w:jc w:val="both"/>
              <w:rPr>
                <w:rFonts w:ascii="Arial Narrow" w:hAnsi="Arial Narrow"/>
                <w:color w:val="000000"/>
                <w:sz w:val="18"/>
                <w:szCs w:val="18"/>
                <w:lang w:eastAsia="es-SV"/>
              </w:rPr>
            </w:pPr>
            <w:r w:rsidRPr="00EF27AE">
              <w:rPr>
                <w:rFonts w:ascii="Arial Narrow" w:hAnsi="Arial Narrow"/>
                <w:color w:val="000000"/>
                <w:sz w:val="18"/>
                <w:szCs w:val="18"/>
                <w:lang w:eastAsia="es-SV"/>
              </w:rPr>
              <w:t xml:space="preserve">3.2 Orientar la ampliación de la cobertura de los servicios de </w:t>
            </w:r>
            <w:r w:rsidR="00E45C4C" w:rsidRPr="00EF27AE">
              <w:rPr>
                <w:rFonts w:ascii="Arial Narrow" w:hAnsi="Arial Narrow"/>
                <w:color w:val="000000"/>
                <w:sz w:val="18"/>
                <w:szCs w:val="18"/>
                <w:lang w:eastAsia="es-SV"/>
              </w:rPr>
              <w:t>laboratorios a</w:t>
            </w:r>
            <w:r w:rsidRPr="00EF27AE">
              <w:rPr>
                <w:rFonts w:ascii="Arial Narrow" w:hAnsi="Arial Narrow"/>
                <w:color w:val="000000"/>
                <w:sz w:val="18"/>
                <w:szCs w:val="18"/>
                <w:lang w:eastAsia="es-SV"/>
              </w:rPr>
              <w:t xml:space="preserve"> nivel nacional y la ampliación del servicio de farmacias privadas </w:t>
            </w:r>
          </w:p>
          <w:p w:rsidR="00F04AA3" w:rsidRPr="00EF27AE" w:rsidRDefault="00F04AA3" w:rsidP="00E45C4C">
            <w:pPr>
              <w:spacing w:after="200" w:line="240" w:lineRule="auto"/>
              <w:contextualSpacing/>
              <w:jc w:val="both"/>
              <w:rPr>
                <w:rFonts w:ascii="Arial Narrow" w:hAnsi="Arial Narrow"/>
                <w:color w:val="000000"/>
                <w:sz w:val="18"/>
                <w:szCs w:val="18"/>
                <w:lang w:eastAsia="es-SV"/>
              </w:rPr>
            </w:pPr>
          </w:p>
          <w:p w:rsidR="00F04AA3" w:rsidRPr="00EF27AE" w:rsidRDefault="00F04AA3" w:rsidP="00E45C4C">
            <w:pPr>
              <w:spacing w:line="240" w:lineRule="auto"/>
              <w:jc w:val="both"/>
              <w:rPr>
                <w:rFonts w:ascii="Arial Narrow" w:hAnsi="Arial Narrow"/>
                <w:bCs/>
                <w:color w:val="000000"/>
                <w:sz w:val="18"/>
                <w:szCs w:val="18"/>
                <w:lang w:eastAsia="es-SV"/>
              </w:rPr>
            </w:pPr>
            <w:r w:rsidRPr="00EF27AE">
              <w:rPr>
                <w:rFonts w:ascii="Arial Narrow" w:hAnsi="Arial Narrow"/>
                <w:b/>
                <w:color w:val="000000"/>
                <w:sz w:val="18"/>
                <w:szCs w:val="18"/>
                <w:lang w:eastAsia="es-SV"/>
              </w:rPr>
              <w:t>Peso 50%</w:t>
            </w:r>
          </w:p>
        </w:tc>
        <w:tc>
          <w:tcPr>
            <w:tcW w:w="541" w:type="pct"/>
            <w:shd w:val="clear" w:color="auto" w:fill="DAEEF3"/>
            <w:vAlign w:val="center"/>
          </w:tcPr>
          <w:p w:rsidR="00F04AA3" w:rsidRPr="00EF27AE" w:rsidRDefault="00F04AA3" w:rsidP="00E45C4C">
            <w:pPr>
              <w:spacing w:line="240" w:lineRule="auto"/>
              <w:jc w:val="both"/>
              <w:rPr>
                <w:rFonts w:ascii="Arial Narrow" w:hAnsi="Arial Narrow"/>
                <w:color w:val="000000"/>
                <w:sz w:val="18"/>
                <w:szCs w:val="18"/>
                <w:lang w:eastAsia="es-SV"/>
              </w:rPr>
            </w:pPr>
            <w:r w:rsidRPr="00EF27AE">
              <w:rPr>
                <w:rFonts w:ascii="Arial Narrow" w:hAnsi="Arial Narrow"/>
                <w:color w:val="000000"/>
                <w:sz w:val="18"/>
                <w:szCs w:val="18"/>
                <w:lang w:eastAsia="es-SV"/>
              </w:rPr>
              <w:t>1. Número de servicios de laboratorios ampliados.</w:t>
            </w:r>
          </w:p>
          <w:p w:rsidR="00F04AA3" w:rsidRPr="00EF27AE" w:rsidRDefault="00F04AA3" w:rsidP="00E45C4C">
            <w:pPr>
              <w:spacing w:line="240" w:lineRule="auto"/>
              <w:jc w:val="both"/>
              <w:rPr>
                <w:rFonts w:ascii="Arial Narrow" w:hAnsi="Arial Narrow"/>
                <w:color w:val="000000"/>
                <w:sz w:val="18"/>
                <w:szCs w:val="18"/>
                <w:lang w:eastAsia="es-SV"/>
              </w:rPr>
            </w:pPr>
          </w:p>
          <w:p w:rsidR="00F04AA3" w:rsidRPr="00EF27AE" w:rsidRDefault="00F04AA3" w:rsidP="00E45C4C">
            <w:pPr>
              <w:spacing w:line="240" w:lineRule="auto"/>
              <w:ind w:right="71"/>
              <w:jc w:val="both"/>
              <w:rPr>
                <w:rFonts w:ascii="Arial Narrow" w:hAnsi="Arial Narrow"/>
                <w:bCs/>
                <w:color w:val="000000"/>
                <w:sz w:val="18"/>
                <w:szCs w:val="18"/>
                <w:lang w:eastAsia="es-SV"/>
              </w:rPr>
            </w:pPr>
            <w:r w:rsidRPr="00EF27AE">
              <w:rPr>
                <w:rFonts w:ascii="Arial Narrow" w:hAnsi="Arial Narrow"/>
                <w:color w:val="000000"/>
                <w:sz w:val="18"/>
                <w:szCs w:val="18"/>
                <w:lang w:eastAsia="es-SV"/>
              </w:rPr>
              <w:t>2. Numero de servicios de farmacias ampliado.</w:t>
            </w:r>
          </w:p>
          <w:p w:rsidR="00F04AA3" w:rsidRPr="00EF27AE" w:rsidRDefault="00F04AA3" w:rsidP="00E45C4C">
            <w:pPr>
              <w:spacing w:line="240" w:lineRule="auto"/>
              <w:ind w:left="79" w:right="71"/>
              <w:jc w:val="both"/>
              <w:rPr>
                <w:rFonts w:ascii="Arial Narrow" w:hAnsi="Arial Narrow"/>
                <w:bCs/>
                <w:color w:val="000000"/>
                <w:sz w:val="18"/>
                <w:szCs w:val="18"/>
                <w:lang w:eastAsia="es-SV"/>
              </w:rPr>
            </w:pPr>
          </w:p>
          <w:p w:rsidR="00F04AA3" w:rsidRPr="00EF27AE" w:rsidRDefault="00F04AA3" w:rsidP="00E45C4C">
            <w:pPr>
              <w:spacing w:line="240" w:lineRule="auto"/>
              <w:ind w:left="79"/>
              <w:jc w:val="both"/>
              <w:rPr>
                <w:rFonts w:ascii="Arial Narrow" w:hAnsi="Arial Narrow"/>
                <w:bCs/>
                <w:color w:val="000000"/>
                <w:sz w:val="18"/>
                <w:szCs w:val="18"/>
                <w:lang w:eastAsia="es-SV"/>
              </w:rPr>
            </w:pPr>
          </w:p>
        </w:tc>
        <w:tc>
          <w:tcPr>
            <w:tcW w:w="1177"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xml:space="preserve">Se logró contratar </w:t>
            </w:r>
            <w:r w:rsidR="00E45C4C" w:rsidRPr="00D028B6">
              <w:rPr>
                <w:rFonts w:ascii="Arial Narrow" w:hAnsi="Arial Narrow"/>
                <w:b/>
                <w:sz w:val="16"/>
                <w:szCs w:val="16"/>
                <w:lang w:val="es-SV"/>
              </w:rPr>
              <w:t xml:space="preserve">46 </w:t>
            </w:r>
            <w:r w:rsidR="00E45C4C" w:rsidRPr="00D028B6">
              <w:rPr>
                <w:rFonts w:ascii="Arial Narrow" w:hAnsi="Arial Narrow"/>
                <w:sz w:val="16"/>
                <w:szCs w:val="16"/>
                <w:lang w:val="es-SV"/>
              </w:rPr>
              <w:t>laboratorios</w:t>
            </w:r>
            <w:r w:rsidRPr="00D028B6">
              <w:rPr>
                <w:rFonts w:ascii="Arial Narrow" w:hAnsi="Arial Narrow"/>
                <w:sz w:val="16"/>
                <w:szCs w:val="16"/>
                <w:lang w:val="es-SV"/>
              </w:rPr>
              <w:t xml:space="preserve"> Privados en total. </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xml:space="preserve">Se contrataron </w:t>
            </w:r>
            <w:r w:rsidR="00E45C4C" w:rsidRPr="00D028B6">
              <w:rPr>
                <w:rFonts w:ascii="Arial Narrow" w:hAnsi="Arial Narrow"/>
                <w:sz w:val="16"/>
                <w:szCs w:val="16"/>
                <w:lang w:val="es-SV"/>
              </w:rPr>
              <w:t>74 farmacias</w:t>
            </w:r>
            <w:r w:rsidRPr="00D028B6">
              <w:rPr>
                <w:rFonts w:ascii="Arial Narrow" w:hAnsi="Arial Narrow"/>
                <w:sz w:val="16"/>
                <w:szCs w:val="16"/>
                <w:lang w:val="es-SV"/>
              </w:rPr>
              <w:t xml:space="preserve"> en total a nivel nacional.</w:t>
            </w:r>
          </w:p>
          <w:p w:rsidR="00F04AA3" w:rsidRPr="00D028B6" w:rsidRDefault="00F04AA3" w:rsidP="00E45C4C">
            <w:pPr>
              <w:spacing w:line="240" w:lineRule="auto"/>
              <w:jc w:val="both"/>
              <w:rPr>
                <w:rFonts w:ascii="Arial Narrow" w:hAnsi="Arial Narrow"/>
                <w:sz w:val="16"/>
                <w:szCs w:val="16"/>
                <w:lang w:val="es-SV"/>
              </w:rPr>
            </w:pPr>
          </w:p>
        </w:tc>
        <w:tc>
          <w:tcPr>
            <w:tcW w:w="589"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xml:space="preserve">-Bases de licitación </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-Bases de licitación</w:t>
            </w:r>
          </w:p>
        </w:tc>
        <w:tc>
          <w:tcPr>
            <w:tcW w:w="148" w:type="pct"/>
            <w:shd w:val="clear" w:color="auto" w:fill="DAEEF3"/>
            <w:vAlign w:val="center"/>
          </w:tcPr>
          <w:p w:rsidR="00F04AA3" w:rsidRPr="00D028B6" w:rsidRDefault="00F04AA3" w:rsidP="00E45C4C">
            <w:pPr>
              <w:spacing w:line="240" w:lineRule="auto"/>
              <w:jc w:val="both"/>
              <w:rPr>
                <w:rFonts w:ascii="Arial Narrow" w:hAnsi="Arial Narrow"/>
                <w:b/>
                <w:sz w:val="16"/>
                <w:szCs w:val="16"/>
                <w:lang w:val="es-SV"/>
              </w:rPr>
            </w:pPr>
            <w:r>
              <w:rPr>
                <w:rFonts w:ascii="Arial Narrow" w:hAnsi="Arial Narrow"/>
                <w:b/>
                <w:sz w:val="16"/>
                <w:szCs w:val="16"/>
                <w:lang w:val="es-SV"/>
              </w:rPr>
              <w:t>63</w:t>
            </w:r>
          </w:p>
        </w:tc>
        <w:tc>
          <w:tcPr>
            <w:tcW w:w="698"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-A pesar de presentar los requerimientos en tiempo, no logramos obtener los Laboratorios clínicos en todos los municipios solicitados.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 xml:space="preserve">-Se ha superado </w:t>
            </w:r>
            <w:r w:rsidR="00E45C4C" w:rsidRPr="00D028B6">
              <w:rPr>
                <w:rFonts w:ascii="Arial Narrow" w:hAnsi="Arial Narrow"/>
                <w:sz w:val="16"/>
                <w:szCs w:val="16"/>
                <w:lang w:val="es-SV"/>
              </w:rPr>
              <w:t>los escases</w:t>
            </w:r>
            <w:r w:rsidRPr="00D028B6">
              <w:rPr>
                <w:rFonts w:ascii="Arial Narrow" w:hAnsi="Arial Narrow"/>
                <w:sz w:val="16"/>
                <w:szCs w:val="16"/>
                <w:lang w:val="es-SV"/>
              </w:rPr>
              <w:t xml:space="preserve"> de montos en las farmacias a través del fortalecimiento de la compra de medicamentos a través del convenio del PNUD y licitaciones públicas.</w:t>
            </w:r>
          </w:p>
          <w:p w:rsidR="00F04AA3" w:rsidRPr="00D028B6" w:rsidRDefault="00F04AA3" w:rsidP="00E45C4C">
            <w:pPr>
              <w:spacing w:line="240" w:lineRule="auto"/>
              <w:jc w:val="both"/>
              <w:rPr>
                <w:rFonts w:ascii="Arial Narrow" w:hAnsi="Arial Narrow"/>
                <w:sz w:val="16"/>
                <w:szCs w:val="16"/>
                <w:lang w:val="es-SV"/>
              </w:rPr>
            </w:pPr>
          </w:p>
          <w:p w:rsidR="00F04AA3" w:rsidRPr="00D028B6" w:rsidRDefault="00F04AA3" w:rsidP="00E45C4C">
            <w:pPr>
              <w:spacing w:line="240" w:lineRule="auto"/>
              <w:jc w:val="both"/>
              <w:rPr>
                <w:rFonts w:ascii="Arial Narrow" w:hAnsi="Arial Narrow"/>
                <w:sz w:val="16"/>
                <w:szCs w:val="16"/>
                <w:lang w:val="es-SV"/>
              </w:rPr>
            </w:pPr>
          </w:p>
        </w:tc>
        <w:tc>
          <w:tcPr>
            <w:tcW w:w="781" w:type="pct"/>
            <w:shd w:val="clear" w:color="auto" w:fill="DAEEF3"/>
            <w:vAlign w:val="center"/>
          </w:tcPr>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Socializar las bases de licitación por parte de UACI.</w:t>
            </w:r>
          </w:p>
          <w:p w:rsidR="00F04AA3" w:rsidRPr="00D028B6" w:rsidRDefault="00F04AA3" w:rsidP="00E45C4C">
            <w:pPr>
              <w:spacing w:line="240" w:lineRule="auto"/>
              <w:jc w:val="both"/>
              <w:rPr>
                <w:rFonts w:ascii="Arial Narrow" w:hAnsi="Arial Narrow"/>
                <w:b/>
                <w:sz w:val="16"/>
                <w:szCs w:val="16"/>
                <w:lang w:val="es-SV"/>
              </w:rPr>
            </w:pPr>
          </w:p>
          <w:p w:rsidR="00F04AA3" w:rsidRPr="00D028B6" w:rsidRDefault="00F04AA3" w:rsidP="00E45C4C">
            <w:pPr>
              <w:spacing w:line="240" w:lineRule="auto"/>
              <w:jc w:val="both"/>
              <w:rPr>
                <w:rFonts w:ascii="Arial Narrow" w:hAnsi="Arial Narrow"/>
                <w:sz w:val="16"/>
                <w:szCs w:val="16"/>
                <w:lang w:val="es-SV"/>
              </w:rPr>
            </w:pPr>
            <w:r w:rsidRPr="00D028B6">
              <w:rPr>
                <w:rFonts w:ascii="Arial Narrow" w:hAnsi="Arial Narrow"/>
                <w:sz w:val="16"/>
                <w:szCs w:val="16"/>
                <w:lang w:val="es-SV"/>
              </w:rPr>
              <w:t>Contratar las farmacias y laboratorios desiertos en los diferentes procesos de licitaciones.</w:t>
            </w:r>
          </w:p>
        </w:tc>
      </w:tr>
    </w:tbl>
    <w:p w:rsidR="004845E9" w:rsidRPr="00BD40A6" w:rsidRDefault="00160152" w:rsidP="00BD40A6">
      <w:pPr>
        <w:spacing w:line="240" w:lineRule="auto"/>
        <w:rPr>
          <w:rFonts w:ascii="Arial Narrow" w:hAnsi="Arial Narrow" w:cs="Arial"/>
          <w:noProof/>
          <w:sz w:val="16"/>
          <w:szCs w:val="16"/>
          <w:lang w:eastAsia="es-SV"/>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Pr="00217461">
        <w:rPr>
          <w:rFonts w:ascii="Arial Narrow" w:eastAsia="Calibri" w:hAnsi="Arial Narrow" w:cs="Arial"/>
          <w:b/>
          <w:sz w:val="16"/>
          <w:szCs w:val="16"/>
          <w:lang w:val="es-SV" w:eastAsia="en-US"/>
        </w:rPr>
        <w:t xml:space="preserve">UNIDAD DE GESTIÓN: </w:t>
      </w:r>
      <w:r>
        <w:rPr>
          <w:rFonts w:ascii="Arial Narrow" w:eastAsia="Calibri" w:hAnsi="Arial Narrow" w:cs="Arial"/>
          <w:b/>
          <w:sz w:val="16"/>
          <w:szCs w:val="16"/>
          <w:lang w:val="es-SV" w:eastAsia="en-US"/>
        </w:rPr>
        <w:t>8</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SUB DIRECCION DE SALUD</w:t>
      </w:r>
      <w:r w:rsidRPr="00217461">
        <w:rPr>
          <w:rFonts w:ascii="Arial Narrow" w:eastAsia="Calibri" w:hAnsi="Arial Narrow"/>
          <w:b/>
          <w:sz w:val="16"/>
          <w:szCs w:val="16"/>
          <w:lang w:val="es-SV" w:eastAsia="en-US"/>
        </w:rPr>
        <w:t>.</w:t>
      </w:r>
      <w:r w:rsidRPr="00217461">
        <w:rPr>
          <w:rFonts w:ascii="Arial Narrow" w:eastAsia="Calibri" w:hAnsi="Arial Narrow" w:cs="Arial"/>
          <w:b/>
          <w:sz w:val="16"/>
          <w:szCs w:val="16"/>
          <w:lang w:val="es-SV" w:eastAsia="en-US"/>
        </w:rPr>
        <w:t xml:space="preserve"> </w:t>
      </w:r>
      <w:r>
        <w:rPr>
          <w:rFonts w:ascii="Arial Narrow" w:eastAsia="Calibri" w:hAnsi="Arial Narrow" w:cs="Arial"/>
          <w:b/>
          <w:sz w:val="16"/>
          <w:szCs w:val="16"/>
          <w:lang w:val="es-SV" w:eastAsia="en-US"/>
        </w:rPr>
        <w:t>SDS</w:t>
      </w:r>
      <w:r w:rsidRPr="001332CA">
        <w:rPr>
          <w:rFonts w:ascii="Arial Narrow" w:hAnsi="Arial Narrow" w:cs="Arial"/>
          <w:b/>
          <w:noProof/>
          <w:sz w:val="16"/>
          <w:szCs w:val="16"/>
          <w:lang w:eastAsia="es-SV"/>
        </w:rPr>
        <w:t xml:space="preserve"> </w:t>
      </w:r>
      <w:r w:rsidR="00BD40A6">
        <w:rPr>
          <w:rFonts w:ascii="Arial Narrow" w:hAnsi="Arial Narrow" w:cs="Arial"/>
          <w:b/>
          <w:noProof/>
          <w:sz w:val="16"/>
          <w:szCs w:val="16"/>
          <w:lang w:eastAsia="es-SV"/>
        </w:rPr>
        <w:t>M</w:t>
      </w:r>
      <w:r w:rsidR="004845E9" w:rsidRPr="001332CA">
        <w:rPr>
          <w:rFonts w:ascii="Arial Narrow" w:hAnsi="Arial Narrow" w:cs="Arial"/>
          <w:b/>
          <w:noProof/>
          <w:sz w:val="16"/>
          <w:szCs w:val="16"/>
          <w:lang w:eastAsia="es-SV"/>
        </w:rPr>
        <w:t>ISION:</w:t>
      </w:r>
      <w:r w:rsidR="004845E9" w:rsidRPr="001332CA">
        <w:rPr>
          <w:rFonts w:ascii="Arial Narrow" w:hAnsi="Arial Narrow" w:cs="Arial"/>
          <w:noProof/>
          <w:sz w:val="16"/>
          <w:szCs w:val="16"/>
          <w:lang w:eastAsia="es-SV"/>
        </w:rPr>
        <w:t xml:space="preserve"> Dar la cobertura necesaria en salud, con calidad y calidez a toda la población usuaria del Pro</w:t>
      </w:r>
      <w:r w:rsidR="00BD40A6">
        <w:rPr>
          <w:rFonts w:ascii="Arial Narrow" w:hAnsi="Arial Narrow" w:cs="Arial"/>
          <w:noProof/>
          <w:sz w:val="16"/>
          <w:szCs w:val="16"/>
          <w:lang w:eastAsia="es-SV"/>
        </w:rPr>
        <w:t xml:space="preserve">grama Especial de Salu del ISBM </w:t>
      </w:r>
      <w:r w:rsidR="004845E9" w:rsidRPr="001332CA">
        <w:rPr>
          <w:rFonts w:ascii="Arial Narrow" w:hAnsi="Arial Narrow"/>
          <w:b/>
          <w:bCs/>
          <w:sz w:val="16"/>
          <w:szCs w:val="16"/>
          <w:lang w:val="x-none"/>
        </w:rPr>
        <w:t xml:space="preserve">OBJETIVO ESTRATÉGICO 1: </w:t>
      </w:r>
      <w:r w:rsidR="004845E9" w:rsidRPr="001332CA">
        <w:rPr>
          <w:rFonts w:ascii="Arial Narrow" w:hAnsi="Arial Narrow"/>
          <w:bCs/>
          <w:sz w:val="16"/>
          <w:szCs w:val="16"/>
          <w:lang w:val="x-none"/>
        </w:rPr>
        <w:t>Fortalecer el Modelo de Asistencia médica-hospitalaria.</w:t>
      </w:r>
      <w:r w:rsidR="004845E9" w:rsidRPr="001332CA">
        <w:rPr>
          <w:rFonts w:ascii="Arial Narrow" w:hAnsi="Arial Narrow" w:cs="Arial"/>
          <w:b/>
          <w:sz w:val="16"/>
          <w:szCs w:val="16"/>
          <w:lang w:val="es-SV" w:eastAsia="en-US"/>
        </w:rPr>
        <w:t xml:space="preserve"> LÍNEA ESTRATÉGICAS: </w:t>
      </w:r>
      <w:r w:rsidR="004845E9" w:rsidRPr="001332CA">
        <w:rPr>
          <w:rFonts w:ascii="Arial Narrow" w:hAnsi="Arial Narrow" w:cs="Arial"/>
          <w:b/>
          <w:noProof/>
          <w:sz w:val="16"/>
          <w:szCs w:val="16"/>
          <w:lang w:val="es-SV" w:eastAsia="es-SV"/>
        </w:rPr>
        <w:t>1.1</w:t>
      </w:r>
      <w:r w:rsidR="004845E9" w:rsidRPr="001332CA">
        <w:rPr>
          <w:rFonts w:ascii="Arial Narrow" w:hAnsi="Arial Narrow" w:cs="Arial"/>
          <w:noProof/>
          <w:sz w:val="16"/>
          <w:szCs w:val="16"/>
          <w:lang w:val="es-SV" w:eastAsia="es-SV"/>
        </w:rPr>
        <w:t xml:space="preserve"> Mejorar el abastecimiento de los medicamentos</w:t>
      </w:r>
      <w:r w:rsidR="004845E9" w:rsidRPr="001332CA">
        <w:rPr>
          <w:rFonts w:ascii="Arial Narrow" w:hAnsi="Arial Narrow" w:cs="Arial"/>
          <w:b/>
          <w:sz w:val="16"/>
          <w:szCs w:val="16"/>
          <w:lang w:val="es-SV" w:eastAsia="en-US"/>
        </w:rPr>
        <w:t xml:space="preserve"> 1.2 </w:t>
      </w:r>
      <w:r w:rsidR="004845E9" w:rsidRPr="001332CA">
        <w:rPr>
          <w:rFonts w:ascii="Arial Narrow" w:hAnsi="Arial Narrow" w:cs="Arial"/>
          <w:noProof/>
          <w:sz w:val="16"/>
          <w:szCs w:val="16"/>
          <w:lang w:val="es-SV" w:eastAsia="es-SV"/>
        </w:rPr>
        <w:t>Fortalecer el enfoque de la salud preventiva para disminuir las atenciones curativas;</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1.</w:t>
      </w:r>
      <w:r w:rsidR="004845E9" w:rsidRPr="001332CA">
        <w:rPr>
          <w:rFonts w:ascii="Arial Narrow" w:hAnsi="Arial Narrow" w:cs="Arial"/>
          <w:b/>
          <w:sz w:val="16"/>
          <w:szCs w:val="16"/>
          <w:lang w:val="es-SV" w:eastAsia="en-US"/>
        </w:rPr>
        <w:t xml:space="preserve"> </w:t>
      </w:r>
      <w:r w:rsidR="004845E9" w:rsidRPr="001332CA">
        <w:rPr>
          <w:rFonts w:ascii="Arial Narrow" w:hAnsi="Arial Narrow" w:cs="Arial"/>
          <w:b/>
          <w:noProof/>
          <w:sz w:val="16"/>
          <w:szCs w:val="16"/>
          <w:lang w:val="es-SV" w:eastAsia="es-SV"/>
        </w:rPr>
        <w:t>3</w:t>
      </w:r>
      <w:r w:rsidR="004845E9" w:rsidRPr="001332CA">
        <w:rPr>
          <w:rFonts w:ascii="Arial Narrow" w:hAnsi="Arial Narrow" w:cs="Arial"/>
          <w:noProof/>
          <w:sz w:val="16"/>
          <w:szCs w:val="16"/>
          <w:lang w:val="es-SV" w:eastAsia="es-SV"/>
        </w:rPr>
        <w:t xml:space="preserve">  Incrementar los niveles de satisfacción de los usuarios del Programa.</w:t>
      </w:r>
      <w:r w:rsidR="004845E9" w:rsidRPr="001332CA">
        <w:rPr>
          <w:rFonts w:ascii="Arial Narrow" w:hAnsi="Arial Narrow"/>
          <w:noProof/>
          <w:sz w:val="16"/>
          <w:szCs w:val="16"/>
          <w:lang w:val="es-SV" w:eastAsia="es-SV"/>
        </w:rPr>
        <w:t xml:space="preserve"> </w:t>
      </w:r>
      <w:r w:rsidR="004845E9" w:rsidRPr="001332CA">
        <w:rPr>
          <w:rFonts w:ascii="Arial Narrow" w:hAnsi="Arial Narrow" w:cs="Arial"/>
          <w:b/>
          <w:sz w:val="16"/>
          <w:szCs w:val="16"/>
          <w:lang w:val="es-SV" w:eastAsia="en-US"/>
        </w:rPr>
        <w:t xml:space="preserve"> </w:t>
      </w:r>
    </w:p>
    <w:p w:rsidR="004845E9" w:rsidRPr="001332CA" w:rsidRDefault="004845E9" w:rsidP="004845E9">
      <w:pPr>
        <w:tabs>
          <w:tab w:val="center" w:pos="4252"/>
          <w:tab w:val="right" w:pos="8504"/>
        </w:tabs>
        <w:spacing w:line="240" w:lineRule="auto"/>
        <w:jc w:val="center"/>
        <w:rPr>
          <w:rFonts w:ascii="Arial Narrow" w:hAnsi="Arial Narrow" w:cs="Arial"/>
          <w:b/>
          <w:sz w:val="16"/>
          <w:szCs w:val="16"/>
          <w:lang w:val="es-SV" w:eastAsia="en-US"/>
        </w:rPr>
      </w:pPr>
      <w:r w:rsidRPr="001332CA">
        <w:rPr>
          <w:rFonts w:ascii="Arial Narrow" w:eastAsia="Calibri" w:hAnsi="Arial Narrow"/>
          <w:b/>
          <w:sz w:val="16"/>
          <w:szCs w:val="16"/>
        </w:rPr>
        <w:t>MATRIZ</w:t>
      </w:r>
    </w:p>
    <w:p w:rsidR="004845E9" w:rsidRDefault="004845E9" w:rsidP="004845E9">
      <w:pPr>
        <w:spacing w:line="240" w:lineRule="auto"/>
        <w:rPr>
          <w:rFonts w:ascii="Calibri" w:hAnsi="Calibri"/>
          <w:b/>
          <w:sz w:val="16"/>
          <w:szCs w:val="16"/>
          <w:lang w:val="es-SV"/>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701"/>
        <w:gridCol w:w="1558"/>
        <w:gridCol w:w="3388"/>
        <w:gridCol w:w="1695"/>
        <w:gridCol w:w="425"/>
        <w:gridCol w:w="2010"/>
        <w:gridCol w:w="2418"/>
      </w:tblGrid>
      <w:tr w:rsidR="004845E9" w:rsidRPr="00217461" w:rsidTr="00C82832">
        <w:trPr>
          <w:trHeight w:val="521"/>
          <w:tblHeader/>
        </w:trPr>
        <w:tc>
          <w:tcPr>
            <w:tcW w:w="47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4845E9" w:rsidRPr="00217461" w:rsidRDefault="004845E9" w:rsidP="004845E9">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8A4CA7" w:rsidRPr="00217461" w:rsidTr="00C82832">
        <w:trPr>
          <w:trHeight w:val="5982"/>
          <w:tblHeader/>
        </w:trPr>
        <w:tc>
          <w:tcPr>
            <w:tcW w:w="470" w:type="pct"/>
            <w:shd w:val="clear" w:color="auto" w:fill="DAEEF3"/>
            <w:vAlign w:val="center"/>
          </w:tcPr>
          <w:p w:rsidR="008A4CA7" w:rsidRPr="000D3AED" w:rsidRDefault="008A4CA7" w:rsidP="00E45C4C">
            <w:pPr>
              <w:spacing w:line="240" w:lineRule="auto"/>
              <w:jc w:val="both"/>
              <w:rPr>
                <w:rFonts w:ascii="Arial Narrow" w:hAnsi="Arial Narrow"/>
                <w:bCs/>
                <w:color w:val="000000"/>
                <w:sz w:val="16"/>
                <w:szCs w:val="16"/>
                <w:lang w:eastAsia="es-SV"/>
              </w:rPr>
            </w:pPr>
          </w:p>
          <w:p w:rsidR="008A4CA7" w:rsidRPr="000D3AED" w:rsidRDefault="008A4CA7" w:rsidP="00E45C4C">
            <w:pPr>
              <w:spacing w:line="240" w:lineRule="auto"/>
              <w:jc w:val="both"/>
              <w:rPr>
                <w:rFonts w:ascii="Arial Narrow" w:hAnsi="Arial Narrow"/>
                <w:bCs/>
                <w:color w:val="000000"/>
                <w:sz w:val="16"/>
                <w:szCs w:val="16"/>
                <w:lang w:eastAsia="es-SV"/>
              </w:rPr>
            </w:pPr>
            <w:r w:rsidRPr="000D3AED">
              <w:rPr>
                <w:rFonts w:ascii="Arial Narrow" w:hAnsi="Arial Narrow"/>
                <w:bCs/>
                <w:color w:val="000000"/>
                <w:sz w:val="16"/>
                <w:szCs w:val="16"/>
                <w:lang w:eastAsia="es-SV"/>
              </w:rPr>
              <w:t>4. Lograr la ampliación de la cobertura de la medicina especializada a los usuarios y usuarias a nivel nacional.</w:t>
            </w:r>
          </w:p>
          <w:p w:rsidR="008A4CA7" w:rsidRPr="000D3AED" w:rsidRDefault="008A4CA7" w:rsidP="00E45C4C">
            <w:pPr>
              <w:spacing w:line="240" w:lineRule="auto"/>
              <w:jc w:val="both"/>
              <w:rPr>
                <w:rFonts w:ascii="Arial Narrow" w:hAnsi="Arial Narrow"/>
                <w:b/>
                <w:bCs/>
                <w:color w:val="000000"/>
                <w:sz w:val="16"/>
                <w:szCs w:val="16"/>
                <w:lang w:eastAsia="es-SV"/>
              </w:rPr>
            </w:pPr>
            <w:r w:rsidRPr="000D3AED">
              <w:rPr>
                <w:rFonts w:ascii="Arial Narrow" w:hAnsi="Arial Narrow"/>
                <w:b/>
                <w:bCs/>
                <w:color w:val="000000"/>
                <w:sz w:val="16"/>
                <w:szCs w:val="16"/>
                <w:lang w:eastAsia="es-SV"/>
              </w:rPr>
              <w:t>Peso 100%</w:t>
            </w:r>
          </w:p>
          <w:p w:rsidR="008A4CA7" w:rsidRPr="000D3AED" w:rsidRDefault="008A4CA7" w:rsidP="00E45C4C">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8A4CA7" w:rsidRPr="000D3AED" w:rsidRDefault="008A4CA7" w:rsidP="00E45C4C">
            <w:pPr>
              <w:spacing w:line="240" w:lineRule="auto"/>
              <w:jc w:val="both"/>
              <w:rPr>
                <w:rFonts w:ascii="Arial Narrow" w:hAnsi="Arial Narrow"/>
                <w:bCs/>
                <w:color w:val="000000"/>
                <w:sz w:val="16"/>
                <w:szCs w:val="16"/>
                <w:lang w:eastAsia="es-SV"/>
              </w:rPr>
            </w:pPr>
            <w:r w:rsidRPr="000D3AED">
              <w:rPr>
                <w:rFonts w:ascii="Arial Narrow" w:hAnsi="Arial Narrow"/>
                <w:bCs/>
                <w:color w:val="000000"/>
                <w:sz w:val="16"/>
                <w:szCs w:val="16"/>
                <w:lang w:eastAsia="es-SV"/>
              </w:rPr>
              <w:t>4.1. Garantizar que los Policlínicos Magisteriales, brinden la atención de la medicina especializada en las cuatro áreas básicas.</w:t>
            </w:r>
          </w:p>
          <w:p w:rsidR="008A4CA7" w:rsidRPr="000D3AED" w:rsidRDefault="008A4CA7" w:rsidP="00E45C4C">
            <w:pPr>
              <w:spacing w:line="240" w:lineRule="auto"/>
              <w:jc w:val="both"/>
              <w:rPr>
                <w:rFonts w:ascii="Arial Narrow" w:hAnsi="Arial Narrow"/>
                <w:b/>
                <w:bCs/>
                <w:color w:val="000000"/>
                <w:sz w:val="16"/>
                <w:szCs w:val="16"/>
                <w:lang w:eastAsia="es-SV"/>
              </w:rPr>
            </w:pPr>
          </w:p>
          <w:p w:rsidR="008A4CA7" w:rsidRPr="000D3AED" w:rsidRDefault="008A4CA7" w:rsidP="00E45C4C">
            <w:pPr>
              <w:spacing w:line="240" w:lineRule="auto"/>
              <w:jc w:val="both"/>
              <w:rPr>
                <w:rFonts w:ascii="Arial Narrow" w:hAnsi="Arial Narrow"/>
                <w:b/>
                <w:bCs/>
                <w:color w:val="000000"/>
                <w:sz w:val="16"/>
                <w:szCs w:val="16"/>
                <w:lang w:eastAsia="es-SV"/>
              </w:rPr>
            </w:pPr>
            <w:r w:rsidRPr="000D3AED">
              <w:rPr>
                <w:rFonts w:ascii="Arial Narrow" w:hAnsi="Arial Narrow"/>
                <w:b/>
                <w:bCs/>
                <w:color w:val="000000"/>
                <w:sz w:val="16"/>
                <w:szCs w:val="16"/>
                <w:lang w:eastAsia="es-SV"/>
              </w:rPr>
              <w:t>Peso 100%</w:t>
            </w:r>
          </w:p>
          <w:p w:rsidR="008A4CA7" w:rsidRPr="000D3AED" w:rsidRDefault="008A4CA7" w:rsidP="00E45C4C">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8A4CA7" w:rsidRPr="000D3AED" w:rsidRDefault="008A4CA7" w:rsidP="00E45C4C">
            <w:pPr>
              <w:spacing w:line="240" w:lineRule="auto"/>
              <w:jc w:val="both"/>
              <w:rPr>
                <w:rFonts w:ascii="Arial Narrow" w:hAnsi="Arial Narrow"/>
                <w:bCs/>
                <w:color w:val="000000"/>
                <w:sz w:val="16"/>
                <w:szCs w:val="16"/>
                <w:lang w:eastAsia="es-SV"/>
              </w:rPr>
            </w:pPr>
            <w:r w:rsidRPr="000D3AED">
              <w:rPr>
                <w:rFonts w:ascii="Arial Narrow" w:hAnsi="Arial Narrow"/>
                <w:bCs/>
                <w:color w:val="000000"/>
                <w:sz w:val="16"/>
                <w:szCs w:val="16"/>
                <w:lang w:eastAsia="es-SV"/>
              </w:rPr>
              <w:t>1. Número de Policlínicos brindando atención especializada</w:t>
            </w:r>
          </w:p>
          <w:p w:rsidR="008A4CA7" w:rsidRPr="000D3AED" w:rsidRDefault="008A4CA7"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8A4CA7" w:rsidRPr="00CA0467" w:rsidRDefault="008A4CA7" w:rsidP="00E45C4C">
            <w:pPr>
              <w:spacing w:line="240" w:lineRule="auto"/>
              <w:jc w:val="both"/>
              <w:rPr>
                <w:rFonts w:ascii="Arial Narrow" w:hAnsi="Arial Narrow"/>
                <w:bCs/>
                <w:sz w:val="16"/>
                <w:szCs w:val="16"/>
                <w:lang w:val="es-SV" w:eastAsia="es-SV"/>
              </w:rPr>
            </w:pPr>
            <w:r w:rsidRPr="00CA0467">
              <w:rPr>
                <w:rFonts w:ascii="Arial Narrow" w:hAnsi="Arial Narrow"/>
                <w:bCs/>
                <w:sz w:val="16"/>
                <w:szCs w:val="16"/>
                <w:lang w:val="es-SV" w:eastAsia="es-SV"/>
              </w:rPr>
              <w:t>Se contrataron por un periodo del 1 al 31 de enero de 2019 120 especialistas y del 1 de febrero al 31 de diciembre de 2019, se contrataron 132 especialistas.</w:t>
            </w:r>
          </w:p>
          <w:p w:rsidR="008A4CA7" w:rsidRPr="00CA0467" w:rsidRDefault="008A4CA7" w:rsidP="00E45C4C">
            <w:pPr>
              <w:spacing w:line="240" w:lineRule="auto"/>
              <w:jc w:val="both"/>
              <w:rPr>
                <w:rFonts w:ascii="Arial Narrow" w:hAnsi="Arial Narrow"/>
                <w:b/>
                <w:bCs/>
                <w:color w:val="FF0000"/>
                <w:sz w:val="16"/>
                <w:szCs w:val="16"/>
                <w:lang w:val="es-SV" w:eastAsia="es-SV"/>
              </w:rPr>
            </w:pPr>
          </w:p>
          <w:p w:rsidR="008A4CA7" w:rsidRPr="00CA0467" w:rsidRDefault="008A4CA7" w:rsidP="00E45C4C">
            <w:pPr>
              <w:spacing w:line="240" w:lineRule="auto"/>
              <w:jc w:val="both"/>
              <w:rPr>
                <w:rFonts w:ascii="Arial Narrow" w:hAnsi="Arial Narrow"/>
                <w:b/>
                <w:bCs/>
                <w:color w:val="FF0000"/>
                <w:sz w:val="16"/>
                <w:szCs w:val="16"/>
                <w:lang w:val="es-SV" w:eastAsia="es-SV"/>
              </w:rPr>
            </w:pPr>
          </w:p>
          <w:p w:rsidR="008A4CA7" w:rsidRPr="00CA0467" w:rsidRDefault="008A4CA7" w:rsidP="00E45C4C">
            <w:pPr>
              <w:spacing w:line="240" w:lineRule="auto"/>
              <w:jc w:val="both"/>
              <w:rPr>
                <w:rFonts w:ascii="Arial Narrow" w:hAnsi="Arial Narrow"/>
                <w:b/>
                <w:color w:val="FF0000"/>
                <w:sz w:val="16"/>
                <w:szCs w:val="16"/>
                <w:lang w:val="es-SV"/>
              </w:rPr>
            </w:pPr>
          </w:p>
        </w:tc>
        <w:tc>
          <w:tcPr>
            <w:tcW w:w="582" w:type="pct"/>
            <w:shd w:val="clear" w:color="auto" w:fill="DAEEF3"/>
            <w:vAlign w:val="center"/>
          </w:tcPr>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sz w:val="16"/>
                <w:szCs w:val="16"/>
                <w:lang w:val="es-SV"/>
              </w:rPr>
              <w:t>-Contratos</w:t>
            </w:r>
          </w:p>
          <w:p w:rsidR="008A4CA7" w:rsidRPr="00CA0467" w:rsidRDefault="008A4CA7" w:rsidP="00E45C4C">
            <w:pPr>
              <w:spacing w:line="240" w:lineRule="auto"/>
              <w:jc w:val="both"/>
              <w:rPr>
                <w:rFonts w:ascii="Arial Narrow" w:hAnsi="Arial Narrow"/>
                <w:sz w:val="16"/>
                <w:szCs w:val="16"/>
                <w:lang w:val="es-SV"/>
              </w:rPr>
            </w:pPr>
          </w:p>
          <w:p w:rsidR="008A4CA7" w:rsidRPr="00CA0467" w:rsidRDefault="008A4CA7" w:rsidP="00E45C4C">
            <w:pPr>
              <w:spacing w:line="240" w:lineRule="auto"/>
              <w:jc w:val="both"/>
              <w:rPr>
                <w:rFonts w:ascii="Arial Narrow" w:hAnsi="Arial Narrow"/>
                <w:sz w:val="16"/>
                <w:szCs w:val="16"/>
                <w:lang w:val="es-SV"/>
              </w:rPr>
            </w:pPr>
          </w:p>
          <w:p w:rsidR="008A4CA7" w:rsidRPr="00CA0467" w:rsidRDefault="008A4CA7" w:rsidP="00E45C4C">
            <w:pPr>
              <w:spacing w:line="240" w:lineRule="auto"/>
              <w:jc w:val="both"/>
              <w:rPr>
                <w:rFonts w:ascii="Arial Narrow" w:hAnsi="Arial Narrow"/>
                <w:sz w:val="16"/>
                <w:szCs w:val="16"/>
                <w:lang w:val="es-SV"/>
              </w:rPr>
            </w:pPr>
          </w:p>
        </w:tc>
        <w:tc>
          <w:tcPr>
            <w:tcW w:w="146" w:type="pct"/>
            <w:shd w:val="clear" w:color="auto" w:fill="DAEEF3"/>
            <w:vAlign w:val="center"/>
          </w:tcPr>
          <w:p w:rsidR="008A4CA7" w:rsidRPr="00CA0467" w:rsidRDefault="008A4CA7" w:rsidP="00E45C4C">
            <w:pPr>
              <w:spacing w:line="240" w:lineRule="auto"/>
              <w:jc w:val="both"/>
              <w:rPr>
                <w:rFonts w:ascii="Arial Narrow" w:hAnsi="Arial Narrow"/>
                <w:b/>
                <w:sz w:val="16"/>
                <w:szCs w:val="16"/>
                <w:lang w:val="es-SV"/>
              </w:rPr>
            </w:pPr>
            <w:r w:rsidRPr="00CA0467">
              <w:rPr>
                <w:rFonts w:ascii="Arial Narrow" w:hAnsi="Arial Narrow"/>
                <w:b/>
                <w:sz w:val="16"/>
                <w:szCs w:val="16"/>
                <w:lang w:val="es-SV"/>
              </w:rPr>
              <w:t>63</w:t>
            </w:r>
          </w:p>
          <w:p w:rsidR="008A4CA7" w:rsidRPr="00CA0467" w:rsidRDefault="008A4CA7" w:rsidP="00E45C4C">
            <w:pPr>
              <w:spacing w:line="240" w:lineRule="auto"/>
              <w:jc w:val="both"/>
              <w:rPr>
                <w:rFonts w:ascii="Arial Narrow" w:hAnsi="Arial Narrow"/>
                <w:b/>
                <w:sz w:val="16"/>
                <w:szCs w:val="16"/>
                <w:lang w:val="es-SV"/>
              </w:rPr>
            </w:pPr>
          </w:p>
          <w:p w:rsidR="008A4CA7" w:rsidRPr="00CA0467" w:rsidRDefault="008A4CA7" w:rsidP="00E45C4C">
            <w:pPr>
              <w:spacing w:line="240" w:lineRule="auto"/>
              <w:jc w:val="both"/>
              <w:rPr>
                <w:rFonts w:ascii="Arial Narrow" w:hAnsi="Arial Narrow"/>
                <w:b/>
                <w:sz w:val="16"/>
                <w:szCs w:val="16"/>
                <w:lang w:val="es-SV"/>
              </w:rPr>
            </w:pPr>
          </w:p>
        </w:tc>
        <w:tc>
          <w:tcPr>
            <w:tcW w:w="690" w:type="pct"/>
            <w:shd w:val="clear" w:color="auto" w:fill="DAEEF3"/>
            <w:vAlign w:val="center"/>
          </w:tcPr>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sz w:val="16"/>
                <w:szCs w:val="16"/>
                <w:lang w:val="es-SV"/>
              </w:rPr>
              <w:t xml:space="preserve">-Falta de </w:t>
            </w:r>
            <w:r w:rsidR="005E7649" w:rsidRPr="00CA0467">
              <w:rPr>
                <w:rFonts w:ascii="Arial Narrow" w:hAnsi="Arial Narrow"/>
                <w:sz w:val="16"/>
                <w:szCs w:val="16"/>
                <w:lang w:val="es-SV"/>
              </w:rPr>
              <w:t>currículo de</w:t>
            </w:r>
            <w:r w:rsidRPr="00CA0467">
              <w:rPr>
                <w:rFonts w:ascii="Arial Narrow" w:hAnsi="Arial Narrow"/>
                <w:sz w:val="16"/>
                <w:szCs w:val="16"/>
                <w:lang w:val="es-SV"/>
              </w:rPr>
              <w:t xml:space="preserve"> especialistas para contratación institucional.</w:t>
            </w:r>
          </w:p>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sz w:val="16"/>
                <w:szCs w:val="16"/>
                <w:lang w:val="es-SV"/>
              </w:rPr>
              <w:t>-Se ha ampliado la convocatoria, sin tener la asistencia esperada.</w:t>
            </w:r>
          </w:p>
          <w:p w:rsidR="008A4CA7" w:rsidRPr="00CA0467" w:rsidRDefault="008A4CA7" w:rsidP="00E45C4C">
            <w:pPr>
              <w:spacing w:line="240" w:lineRule="auto"/>
              <w:jc w:val="both"/>
              <w:rPr>
                <w:rFonts w:ascii="Arial Narrow" w:hAnsi="Arial Narrow"/>
                <w:sz w:val="16"/>
                <w:szCs w:val="16"/>
                <w:lang w:val="es-SV"/>
              </w:rPr>
            </w:pPr>
          </w:p>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bCs/>
                <w:color w:val="000000"/>
                <w:sz w:val="16"/>
                <w:szCs w:val="16"/>
                <w:lang w:val="es-SV" w:eastAsia="es-SV"/>
              </w:rPr>
              <w:t>.</w:t>
            </w:r>
            <w:r w:rsidR="001349A8" w:rsidRPr="00CA0467">
              <w:rPr>
                <w:rFonts w:ascii="Arial Narrow" w:hAnsi="Arial Narrow"/>
                <w:sz w:val="16"/>
                <w:szCs w:val="16"/>
              </w:rPr>
              <w:t xml:space="preserve"> Se finalizaron los 3 Centros Radiológicos, ubicados en los Consultorios Odontológicos de San Salvador, Santa Ana y San Miguel</w:t>
            </w:r>
            <w:r w:rsidR="001349A8">
              <w:rPr>
                <w:rFonts w:ascii="Arial Narrow" w:hAnsi="Arial Narrow"/>
                <w:sz w:val="16"/>
                <w:szCs w:val="16"/>
              </w:rPr>
              <w:t>.</w:t>
            </w:r>
          </w:p>
        </w:tc>
        <w:tc>
          <w:tcPr>
            <w:tcW w:w="830" w:type="pct"/>
            <w:shd w:val="clear" w:color="auto" w:fill="DAEEF3"/>
            <w:vAlign w:val="center"/>
          </w:tcPr>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sz w:val="16"/>
                <w:szCs w:val="16"/>
                <w:lang w:val="es-SV"/>
              </w:rPr>
              <w:t>Contratar el personal de Especialistas pendientes.</w:t>
            </w:r>
          </w:p>
          <w:p w:rsidR="008A4CA7" w:rsidRPr="00CA0467" w:rsidRDefault="008A4CA7" w:rsidP="00E45C4C">
            <w:pPr>
              <w:spacing w:line="240" w:lineRule="auto"/>
              <w:jc w:val="both"/>
              <w:rPr>
                <w:rFonts w:ascii="Arial Narrow" w:hAnsi="Arial Narrow"/>
                <w:sz w:val="16"/>
                <w:szCs w:val="16"/>
                <w:lang w:val="es-SV"/>
              </w:rPr>
            </w:pPr>
          </w:p>
          <w:p w:rsidR="008A4CA7" w:rsidRPr="00CA0467" w:rsidRDefault="008A4CA7" w:rsidP="00E45C4C">
            <w:pPr>
              <w:spacing w:line="240" w:lineRule="auto"/>
              <w:jc w:val="both"/>
              <w:rPr>
                <w:rFonts w:ascii="Arial Narrow" w:hAnsi="Arial Narrow"/>
                <w:sz w:val="16"/>
                <w:szCs w:val="16"/>
                <w:lang w:val="es-SV"/>
              </w:rPr>
            </w:pPr>
          </w:p>
          <w:p w:rsidR="008A4CA7" w:rsidRPr="00CA0467" w:rsidRDefault="008A4CA7" w:rsidP="00E45C4C">
            <w:pPr>
              <w:spacing w:line="240" w:lineRule="auto"/>
              <w:jc w:val="both"/>
              <w:rPr>
                <w:rFonts w:ascii="Arial Narrow" w:hAnsi="Arial Narrow"/>
                <w:sz w:val="16"/>
                <w:szCs w:val="16"/>
                <w:lang w:val="es-SV"/>
              </w:rPr>
            </w:pPr>
            <w:r w:rsidRPr="00CA0467">
              <w:rPr>
                <w:rFonts w:ascii="Arial Narrow" w:hAnsi="Arial Narrow"/>
                <w:sz w:val="16"/>
                <w:szCs w:val="16"/>
                <w:lang w:val="es-SV"/>
              </w:rPr>
              <w:t>Socializar por parte de la Unidad de Desarrollo Humano, la necesidad de los Especialistas en los diferentes Departamentos y Policlínicos.</w:t>
            </w:r>
          </w:p>
        </w:tc>
      </w:tr>
      <w:tr w:rsidR="008A4CA7" w:rsidRPr="00217461" w:rsidTr="00C82832">
        <w:trPr>
          <w:trHeight w:val="695"/>
          <w:tblHeader/>
        </w:trPr>
        <w:tc>
          <w:tcPr>
            <w:tcW w:w="5000" w:type="pct"/>
            <w:gridSpan w:val="8"/>
            <w:shd w:val="clear" w:color="auto" w:fill="92CDDC"/>
            <w:vAlign w:val="center"/>
          </w:tcPr>
          <w:p w:rsidR="008A4CA7" w:rsidRPr="001C44E4" w:rsidRDefault="008A4CA7" w:rsidP="004F6DF6">
            <w:pPr>
              <w:spacing w:line="240" w:lineRule="auto"/>
              <w:jc w:val="center"/>
              <w:rPr>
                <w:rFonts w:ascii="Arial Narrow" w:hAnsi="Arial Narrow"/>
                <w:b/>
                <w:color w:val="000000"/>
                <w:sz w:val="20"/>
                <w:szCs w:val="20"/>
                <w:lang w:eastAsia="es-SV"/>
              </w:rPr>
            </w:pPr>
            <w:r w:rsidRPr="001C44E4">
              <w:rPr>
                <w:rFonts w:ascii="Arial Narrow" w:hAnsi="Arial Narrow"/>
                <w:b/>
                <w:color w:val="000000"/>
                <w:sz w:val="20"/>
                <w:szCs w:val="20"/>
                <w:lang w:eastAsia="es-SV"/>
              </w:rPr>
              <w:t xml:space="preserve">8. UNIDAD DE  GESTION SUB DIRECCION DE SALUD SDS :  EVALUACIÓN SEM II 2019: ALCANCE </w:t>
            </w:r>
            <w:r w:rsidR="001349A8">
              <w:rPr>
                <w:rFonts w:ascii="Arial Narrow" w:hAnsi="Arial Narrow"/>
                <w:b/>
                <w:color w:val="000000"/>
                <w:sz w:val="20"/>
                <w:szCs w:val="20"/>
                <w:lang w:eastAsia="es-SV"/>
              </w:rPr>
              <w:t xml:space="preserve">  85.2</w:t>
            </w:r>
            <w:r w:rsidRPr="001C44E4">
              <w:rPr>
                <w:rFonts w:ascii="Arial Narrow" w:hAnsi="Arial Narrow"/>
                <w:b/>
                <w:color w:val="000000"/>
                <w:sz w:val="20"/>
                <w:szCs w:val="20"/>
                <w:lang w:eastAsia="es-SV"/>
              </w:rPr>
              <w:t>0 %</w:t>
            </w:r>
          </w:p>
          <w:p w:rsidR="008A4CA7" w:rsidRPr="004F6DF6" w:rsidRDefault="008A4CA7" w:rsidP="004845E9">
            <w:pPr>
              <w:spacing w:line="240" w:lineRule="auto"/>
              <w:jc w:val="center"/>
              <w:rPr>
                <w:rFonts w:ascii="Arial Narrow" w:hAnsi="Arial Narrow"/>
                <w:sz w:val="16"/>
                <w:szCs w:val="16"/>
              </w:rPr>
            </w:pPr>
          </w:p>
        </w:tc>
      </w:tr>
    </w:tbl>
    <w:p w:rsidR="00EB5F3C" w:rsidRPr="004C1B13" w:rsidRDefault="00BD2D06" w:rsidP="00EB5F3C">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9D49EC" w:rsidRPr="0075316B">
        <w:rPr>
          <w:rFonts w:ascii="Arial Narrow" w:hAnsi="Arial Narrow"/>
          <w:b/>
          <w:sz w:val="16"/>
          <w:szCs w:val="16"/>
        </w:rPr>
        <w:t xml:space="preserve">. SUB DIRECCIÓN DE SALUD </w:t>
      </w:r>
      <w:r w:rsidR="00EB5F3C" w:rsidRPr="004C1B13">
        <w:rPr>
          <w:rFonts w:ascii="Arial Narrow" w:eastAsia="Calibri" w:hAnsi="Arial Narrow" w:cs="Arial"/>
          <w:b/>
          <w:sz w:val="16"/>
          <w:szCs w:val="16"/>
          <w:lang w:val="es-SV" w:eastAsia="en-US"/>
        </w:rPr>
        <w:t>UNIDAD DE GESTIÓN: 9. DIVISION DE SUPERVISION Y CONTROL</w:t>
      </w:r>
      <w:r w:rsidR="00EB4B9B">
        <w:rPr>
          <w:rFonts w:ascii="Arial Narrow" w:eastAsia="Calibri" w:hAnsi="Arial Narrow" w:cs="Arial"/>
          <w:b/>
          <w:sz w:val="16"/>
          <w:szCs w:val="16"/>
          <w:lang w:val="es-SV" w:eastAsia="en-US"/>
        </w:rPr>
        <w:t xml:space="preserve"> INSTITUCIONAL</w:t>
      </w:r>
      <w:r w:rsidR="00EB5F3C" w:rsidRPr="004C1B13">
        <w:rPr>
          <w:rFonts w:ascii="Arial Narrow" w:eastAsia="Calibri" w:hAnsi="Arial Narrow" w:cs="Arial"/>
          <w:b/>
          <w:sz w:val="16"/>
          <w:szCs w:val="16"/>
          <w:lang w:val="es-SV" w:eastAsia="en-US"/>
        </w:rPr>
        <w:t>.</w:t>
      </w:r>
      <w:r w:rsidR="00EB4B9B" w:rsidRPr="00EB4B9B">
        <w:rPr>
          <w:rFonts w:ascii="Arial Narrow" w:eastAsia="Calibri" w:hAnsi="Arial Narrow" w:cs="Arial"/>
          <w:b/>
          <w:sz w:val="16"/>
          <w:szCs w:val="16"/>
          <w:lang w:val="es-SV" w:eastAsia="en-US"/>
        </w:rPr>
        <w:t xml:space="preserve"> </w:t>
      </w:r>
      <w:r w:rsidR="00EB4B9B">
        <w:rPr>
          <w:rFonts w:ascii="Arial Narrow" w:eastAsia="Calibri" w:hAnsi="Arial Narrow" w:cs="Arial"/>
          <w:b/>
          <w:sz w:val="16"/>
          <w:szCs w:val="16"/>
          <w:lang w:val="es-SV" w:eastAsia="en-US"/>
        </w:rPr>
        <w:t xml:space="preserve">DSYCI </w:t>
      </w:r>
      <w:r w:rsidR="00EB5F3C" w:rsidRPr="004C1B13">
        <w:rPr>
          <w:rFonts w:ascii="Arial Narrow" w:eastAsia="Calibri" w:hAnsi="Arial Narrow" w:cs="Arial"/>
          <w:b/>
          <w:sz w:val="16"/>
          <w:szCs w:val="16"/>
          <w:lang w:val="es-SV" w:eastAsia="en-US"/>
        </w:rPr>
        <w:t xml:space="preserve"> MISIÓN:</w:t>
      </w:r>
      <w:r w:rsidR="00EB5F3C" w:rsidRPr="004C1B13">
        <w:rPr>
          <w:rFonts w:ascii="Arial Narrow" w:eastAsia="Calibri" w:hAnsi="Arial Narrow"/>
          <w:b/>
          <w:sz w:val="16"/>
          <w:szCs w:val="16"/>
          <w:lang w:val="es-SV" w:eastAsia="en-US"/>
        </w:rPr>
        <w:t xml:space="preserve"> </w:t>
      </w:r>
      <w:r w:rsidR="00EB5F3C"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EB5F3C" w:rsidRPr="004C1B13">
        <w:rPr>
          <w:rFonts w:ascii="Arial Narrow" w:eastAsia="Calibri" w:hAnsi="Arial Narrow" w:cs="Arial"/>
          <w:b/>
          <w:sz w:val="16"/>
          <w:szCs w:val="16"/>
          <w:lang w:val="es-SV" w:eastAsia="en-US"/>
        </w:rPr>
        <w:t>. OBJETIVO ESTRATÉGICO:</w:t>
      </w:r>
      <w:r w:rsidR="00EB5F3C" w:rsidRPr="004C1B13">
        <w:rPr>
          <w:rFonts w:ascii="Arial Narrow" w:eastAsia="Calibri" w:hAnsi="Arial Narrow" w:cs="Arial"/>
          <w:b/>
          <w:sz w:val="16"/>
          <w:szCs w:val="16"/>
        </w:rPr>
        <w:t xml:space="preserve"> 1. </w:t>
      </w:r>
      <w:r w:rsidR="00EB5F3C" w:rsidRPr="004C1B13">
        <w:rPr>
          <w:rFonts w:ascii="Arial Narrow" w:eastAsia="Calibri" w:hAnsi="Arial Narrow"/>
          <w:sz w:val="16"/>
          <w:szCs w:val="16"/>
          <w:lang w:val="es-SV" w:eastAsia="en-US"/>
        </w:rPr>
        <w:t>Fortalecer el Modelo de Asistencia médica-hospitalaria</w:t>
      </w:r>
      <w:r w:rsidR="00EB5F3C" w:rsidRPr="004C1B13">
        <w:rPr>
          <w:rFonts w:ascii="Calibri" w:eastAsia="Calibri" w:hAnsi="Calibri"/>
          <w:iCs/>
          <w:sz w:val="16"/>
          <w:szCs w:val="16"/>
          <w:lang w:val="es-SV" w:eastAsia="en-US"/>
        </w:rPr>
        <w:t xml:space="preserve"> </w:t>
      </w:r>
      <w:r w:rsidR="00EB5F3C" w:rsidRPr="004C1B13">
        <w:rPr>
          <w:rFonts w:ascii="Arial Narrow" w:eastAsia="Calibri" w:hAnsi="Arial Narrow" w:cs="Arial"/>
          <w:b/>
          <w:sz w:val="16"/>
          <w:szCs w:val="16"/>
          <w:lang w:val="es-SV" w:eastAsia="en-US"/>
        </w:rPr>
        <w:t xml:space="preserve"> LÍNEA ESTRATÉGICA: 1.4 </w:t>
      </w:r>
      <w:r w:rsidR="00EB5F3C" w:rsidRPr="004C1B13">
        <w:rPr>
          <w:rFonts w:ascii="Arial Narrow" w:eastAsia="Calibri" w:hAnsi="Arial Narrow"/>
          <w:sz w:val="16"/>
          <w:szCs w:val="16"/>
          <w:lang w:val="es-SV" w:eastAsia="en-US"/>
        </w:rPr>
        <w:t>Mejorar el sistema de monitoreo y supervisión a los diferentes proveedores de servicios.</w:t>
      </w:r>
    </w:p>
    <w:p w:rsidR="00217461" w:rsidRPr="00EB5F3C" w:rsidRDefault="00EB5F3C" w:rsidP="00EB5F3C">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60"/>
        <w:gridCol w:w="1269"/>
        <w:gridCol w:w="2832"/>
        <w:gridCol w:w="1133"/>
        <w:gridCol w:w="704"/>
        <w:gridCol w:w="3607"/>
        <w:gridCol w:w="2450"/>
      </w:tblGrid>
      <w:tr w:rsidR="00681D50" w:rsidRPr="00217461" w:rsidTr="0026642E">
        <w:trPr>
          <w:trHeight w:val="490"/>
          <w:tblHeader/>
        </w:trPr>
        <w:tc>
          <w:tcPr>
            <w:tcW w:w="419"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27"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429" w:type="pct"/>
            <w:shd w:val="clear" w:color="auto" w:fill="92CDDC"/>
          </w:tcPr>
          <w:p w:rsidR="00EB5F3C" w:rsidRPr="00681D50" w:rsidRDefault="00EB5F3C" w:rsidP="00BF527C">
            <w:pPr>
              <w:spacing w:line="240" w:lineRule="auto"/>
              <w:jc w:val="center"/>
              <w:rPr>
                <w:rFonts w:ascii="Arial Narrow" w:hAnsi="Arial Narrow"/>
                <w:b/>
                <w:sz w:val="10"/>
                <w:szCs w:val="10"/>
                <w:lang w:val="es-SV"/>
              </w:rPr>
            </w:pPr>
            <w:r w:rsidRPr="00681D50">
              <w:rPr>
                <w:rFonts w:ascii="Arial Narrow" w:hAnsi="Arial Narrow"/>
                <w:b/>
                <w:sz w:val="10"/>
                <w:szCs w:val="10"/>
                <w:lang w:val="es-SV"/>
              </w:rPr>
              <w:t>Indicador de Impacto</w:t>
            </w:r>
          </w:p>
        </w:tc>
        <w:tc>
          <w:tcPr>
            <w:tcW w:w="957"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383"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38"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1219"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28"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1D50" w:rsidRPr="00217461" w:rsidTr="0026642E">
        <w:trPr>
          <w:trHeight w:val="6899"/>
          <w:tblHeader/>
        </w:trPr>
        <w:tc>
          <w:tcPr>
            <w:tcW w:w="419" w:type="pct"/>
            <w:shd w:val="clear" w:color="auto" w:fill="DAEEF3"/>
            <w:vAlign w:val="center"/>
          </w:tcPr>
          <w:p w:rsidR="00681D50" w:rsidRPr="00151A14" w:rsidRDefault="00681D50" w:rsidP="00E45C4C">
            <w:pPr>
              <w:spacing w:line="240" w:lineRule="auto"/>
              <w:jc w:val="both"/>
              <w:rPr>
                <w:rFonts w:ascii="Arial Narrow" w:hAnsi="Arial Narrow"/>
                <w:bCs/>
                <w:color w:val="000000"/>
                <w:sz w:val="16"/>
                <w:szCs w:val="16"/>
                <w:lang w:eastAsia="es-SV"/>
              </w:rPr>
            </w:pPr>
            <w:r w:rsidRPr="00151A14">
              <w:rPr>
                <w:rFonts w:ascii="Arial Narrow" w:hAnsi="Arial Narrow"/>
                <w:bCs/>
                <w:color w:val="000000"/>
                <w:sz w:val="16"/>
                <w:szCs w:val="16"/>
                <w:lang w:eastAsia="es-SV"/>
              </w:rPr>
              <w:t>1. Mejorar el sistema de supervisión y control a los proveedores de servicios de entrega de medicamentos a los usuarios del ISBM.</w:t>
            </w:r>
          </w:p>
          <w:p w:rsidR="00681D50" w:rsidRPr="00151A14" w:rsidRDefault="00681D50" w:rsidP="00E45C4C">
            <w:pPr>
              <w:spacing w:line="240" w:lineRule="auto"/>
              <w:jc w:val="both"/>
              <w:rPr>
                <w:rFonts w:ascii="Arial Narrow" w:hAnsi="Arial Narrow"/>
                <w:b/>
                <w:bCs/>
                <w:color w:val="000000"/>
                <w:sz w:val="16"/>
                <w:szCs w:val="16"/>
                <w:lang w:eastAsia="es-SV"/>
              </w:rPr>
            </w:pPr>
            <w:r w:rsidRPr="00151A14">
              <w:rPr>
                <w:rFonts w:ascii="Arial Narrow" w:hAnsi="Arial Narrow"/>
                <w:b/>
                <w:bCs/>
                <w:color w:val="000000"/>
                <w:sz w:val="16"/>
                <w:szCs w:val="16"/>
                <w:lang w:eastAsia="es-SV"/>
              </w:rPr>
              <w:t>Peso 100%</w:t>
            </w:r>
          </w:p>
          <w:p w:rsidR="00681D50" w:rsidRPr="00151A14" w:rsidRDefault="00681D50" w:rsidP="00E45C4C">
            <w:pPr>
              <w:spacing w:line="240" w:lineRule="auto"/>
              <w:jc w:val="both"/>
              <w:rPr>
                <w:rFonts w:ascii="Arial Narrow" w:hAnsi="Arial Narrow"/>
                <w:b/>
                <w:bCs/>
                <w:color w:val="000000"/>
                <w:sz w:val="16"/>
                <w:szCs w:val="16"/>
                <w:lang w:eastAsia="es-SV"/>
              </w:rPr>
            </w:pPr>
          </w:p>
          <w:p w:rsidR="00681D50" w:rsidRPr="00151A14" w:rsidRDefault="00681D50" w:rsidP="00E45C4C">
            <w:pPr>
              <w:spacing w:line="240" w:lineRule="auto"/>
              <w:jc w:val="both"/>
              <w:rPr>
                <w:rFonts w:ascii="Arial Narrow" w:hAnsi="Arial Narrow"/>
                <w:b/>
                <w:bCs/>
                <w:color w:val="000000"/>
                <w:sz w:val="16"/>
                <w:szCs w:val="16"/>
                <w:lang w:eastAsia="es-SV"/>
              </w:rPr>
            </w:pPr>
          </w:p>
          <w:p w:rsidR="00681D50" w:rsidRPr="00151A14" w:rsidRDefault="00681D50" w:rsidP="00E45C4C">
            <w:pPr>
              <w:spacing w:line="240" w:lineRule="auto"/>
              <w:jc w:val="both"/>
              <w:rPr>
                <w:rFonts w:ascii="Arial Narrow" w:hAnsi="Arial Narrow"/>
                <w:bCs/>
                <w:color w:val="000000"/>
                <w:sz w:val="16"/>
                <w:szCs w:val="16"/>
                <w:lang w:eastAsia="es-SV"/>
              </w:rPr>
            </w:pPr>
          </w:p>
        </w:tc>
        <w:tc>
          <w:tcPr>
            <w:tcW w:w="527" w:type="pct"/>
            <w:shd w:val="clear" w:color="auto" w:fill="DAEEF3"/>
            <w:vAlign w:val="center"/>
          </w:tcPr>
          <w:p w:rsidR="00681D50" w:rsidRPr="00151A14" w:rsidRDefault="00681D50" w:rsidP="00E45C4C">
            <w:pPr>
              <w:spacing w:line="240" w:lineRule="auto"/>
              <w:jc w:val="both"/>
              <w:rPr>
                <w:rFonts w:ascii="Arial Narrow" w:hAnsi="Arial Narrow"/>
                <w:bCs/>
                <w:color w:val="000000"/>
                <w:sz w:val="16"/>
                <w:szCs w:val="16"/>
                <w:lang w:eastAsia="es-SV"/>
              </w:rPr>
            </w:pPr>
            <w:r w:rsidRPr="00151A14">
              <w:rPr>
                <w:rFonts w:ascii="Arial Narrow" w:hAnsi="Arial Narrow"/>
                <w:bCs/>
                <w:color w:val="000000"/>
                <w:sz w:val="16"/>
                <w:szCs w:val="16"/>
                <w:lang w:eastAsia="es-SV"/>
              </w:rPr>
              <w:t>1.1. Monitorear que los 83 proveedores de medicamentos de farmacias privadas a los usuarios del ISBM cumplan con la oferta contractual. según los requerimientos de la Unidad solicitante</w:t>
            </w:r>
          </w:p>
          <w:p w:rsidR="00681D50" w:rsidRPr="00151A14" w:rsidRDefault="00681D50" w:rsidP="00E45C4C">
            <w:pPr>
              <w:spacing w:line="240" w:lineRule="auto"/>
              <w:jc w:val="both"/>
              <w:rPr>
                <w:rFonts w:ascii="Arial Narrow" w:hAnsi="Arial Narrow"/>
                <w:b/>
                <w:bCs/>
                <w:color w:val="000000"/>
                <w:sz w:val="16"/>
                <w:szCs w:val="16"/>
                <w:lang w:eastAsia="es-SV"/>
              </w:rPr>
            </w:pPr>
            <w:r w:rsidRPr="00151A14">
              <w:rPr>
                <w:rFonts w:ascii="Arial Narrow" w:hAnsi="Arial Narrow"/>
                <w:b/>
                <w:bCs/>
                <w:color w:val="000000"/>
                <w:sz w:val="16"/>
                <w:szCs w:val="16"/>
                <w:lang w:eastAsia="es-SV"/>
              </w:rPr>
              <w:t>Peso 100%</w:t>
            </w:r>
          </w:p>
          <w:p w:rsidR="00681D50" w:rsidRPr="00151A14" w:rsidRDefault="00681D50" w:rsidP="00E45C4C">
            <w:pPr>
              <w:spacing w:line="240" w:lineRule="auto"/>
              <w:jc w:val="both"/>
              <w:rPr>
                <w:rFonts w:ascii="Arial Narrow" w:hAnsi="Arial Narrow"/>
                <w:b/>
                <w:bCs/>
                <w:color w:val="000000"/>
                <w:sz w:val="16"/>
                <w:szCs w:val="16"/>
                <w:lang w:eastAsia="es-SV"/>
              </w:rPr>
            </w:pPr>
          </w:p>
          <w:p w:rsidR="00681D50" w:rsidRPr="00151A14" w:rsidRDefault="00681D50" w:rsidP="00E45C4C">
            <w:pPr>
              <w:spacing w:line="240" w:lineRule="auto"/>
              <w:jc w:val="both"/>
              <w:rPr>
                <w:rFonts w:ascii="Arial Narrow" w:hAnsi="Arial Narrow"/>
                <w:b/>
                <w:bCs/>
                <w:color w:val="000000"/>
                <w:sz w:val="16"/>
                <w:szCs w:val="16"/>
                <w:lang w:eastAsia="es-SV"/>
              </w:rPr>
            </w:pPr>
          </w:p>
        </w:tc>
        <w:tc>
          <w:tcPr>
            <w:tcW w:w="429" w:type="pct"/>
            <w:shd w:val="clear" w:color="auto" w:fill="DAEEF3"/>
            <w:vAlign w:val="center"/>
          </w:tcPr>
          <w:p w:rsidR="00681D50" w:rsidRDefault="00681D50" w:rsidP="00E45C4C">
            <w:pPr>
              <w:spacing w:line="240" w:lineRule="auto"/>
              <w:jc w:val="both"/>
              <w:rPr>
                <w:rFonts w:ascii="Arial Narrow" w:hAnsi="Arial Narrow"/>
                <w:bCs/>
                <w:color w:val="000000"/>
                <w:sz w:val="16"/>
                <w:szCs w:val="16"/>
                <w:lang w:eastAsia="es-SV"/>
              </w:rPr>
            </w:pPr>
            <w:r w:rsidRPr="00151A14">
              <w:rPr>
                <w:rFonts w:ascii="Arial Narrow" w:hAnsi="Arial Narrow"/>
                <w:bCs/>
                <w:color w:val="000000"/>
                <w:sz w:val="16"/>
                <w:szCs w:val="16"/>
                <w:lang w:eastAsia="es-SV"/>
              </w:rPr>
              <w:t>1. Número de proveedores de farmacias privadas cumpliendo con la oferta contractual.</w:t>
            </w:r>
          </w:p>
          <w:p w:rsidR="00681D50" w:rsidRPr="00151A14" w:rsidRDefault="00681D50" w:rsidP="00E45C4C">
            <w:pPr>
              <w:spacing w:line="240" w:lineRule="auto"/>
              <w:jc w:val="both"/>
              <w:rPr>
                <w:rFonts w:ascii="Arial Narrow" w:hAnsi="Arial Narrow"/>
                <w:bCs/>
                <w:color w:val="000000"/>
                <w:sz w:val="16"/>
                <w:szCs w:val="16"/>
                <w:lang w:eastAsia="es-SV"/>
              </w:rPr>
            </w:pPr>
          </w:p>
          <w:p w:rsidR="00681D50" w:rsidRPr="00151A14" w:rsidRDefault="00681D50" w:rsidP="00E45C4C">
            <w:pPr>
              <w:spacing w:line="240" w:lineRule="auto"/>
              <w:jc w:val="both"/>
              <w:rPr>
                <w:rFonts w:ascii="Arial Narrow" w:hAnsi="Arial Narrow"/>
                <w:bCs/>
                <w:color w:val="000000"/>
                <w:sz w:val="16"/>
                <w:szCs w:val="16"/>
                <w:lang w:eastAsia="es-SV"/>
              </w:rPr>
            </w:pPr>
            <w:r w:rsidRPr="00151A14">
              <w:rPr>
                <w:rFonts w:ascii="Arial Narrow" w:hAnsi="Arial Narrow"/>
                <w:bCs/>
                <w:color w:val="000000"/>
                <w:sz w:val="16"/>
                <w:szCs w:val="16"/>
                <w:lang w:eastAsia="es-SV"/>
              </w:rPr>
              <w:t>2. Número de usuarios proveídos de sus medicamentos.</w:t>
            </w:r>
          </w:p>
          <w:p w:rsidR="00681D50" w:rsidRPr="00151A14" w:rsidRDefault="00681D50" w:rsidP="00E45C4C">
            <w:pPr>
              <w:spacing w:line="240" w:lineRule="auto"/>
              <w:jc w:val="both"/>
              <w:rPr>
                <w:rFonts w:ascii="Arial Narrow" w:hAnsi="Arial Narrow"/>
                <w:bCs/>
                <w:color w:val="000000"/>
                <w:sz w:val="16"/>
                <w:szCs w:val="16"/>
                <w:lang w:eastAsia="es-SV"/>
              </w:rPr>
            </w:pPr>
          </w:p>
          <w:p w:rsidR="00681D50" w:rsidRPr="00151A14" w:rsidRDefault="00681D50" w:rsidP="00E45C4C">
            <w:pPr>
              <w:spacing w:line="240" w:lineRule="auto"/>
              <w:jc w:val="both"/>
              <w:rPr>
                <w:rFonts w:ascii="Arial Narrow" w:hAnsi="Arial Narrow"/>
                <w:bCs/>
                <w:color w:val="000000"/>
                <w:sz w:val="16"/>
                <w:szCs w:val="16"/>
                <w:lang w:eastAsia="es-SV"/>
              </w:rPr>
            </w:pPr>
          </w:p>
          <w:p w:rsidR="00681D50" w:rsidRPr="00151A14" w:rsidRDefault="00681D50" w:rsidP="00E45C4C">
            <w:pPr>
              <w:spacing w:line="240" w:lineRule="auto"/>
              <w:jc w:val="both"/>
              <w:rPr>
                <w:rFonts w:ascii="Arial Narrow" w:hAnsi="Arial Narrow"/>
                <w:bCs/>
                <w:color w:val="000000"/>
                <w:sz w:val="16"/>
                <w:szCs w:val="16"/>
                <w:lang w:eastAsia="es-SV"/>
              </w:rPr>
            </w:pPr>
          </w:p>
        </w:tc>
        <w:tc>
          <w:tcPr>
            <w:tcW w:w="957" w:type="pct"/>
            <w:shd w:val="clear" w:color="auto" w:fill="DAEEF3"/>
            <w:vAlign w:val="center"/>
          </w:tcPr>
          <w:p w:rsidR="00681D50" w:rsidRPr="00857E7E" w:rsidRDefault="00681D50" w:rsidP="00E45C4C">
            <w:pPr>
              <w:spacing w:line="240" w:lineRule="auto"/>
              <w:jc w:val="both"/>
              <w:rPr>
                <w:rFonts w:ascii="Arial Narrow" w:hAnsi="Arial Narrow"/>
                <w:b/>
                <w:bCs/>
                <w:sz w:val="16"/>
                <w:szCs w:val="16"/>
                <w:lang w:eastAsia="es-SV"/>
              </w:rPr>
            </w:pP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Visitas realizadas a:</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Farmacias: 323</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Botiquines: 162</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Hospitales: 4</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 xml:space="preserve">Recetas despachadas: </w:t>
            </w:r>
            <w:r w:rsidRPr="00857E7E">
              <w:rPr>
                <w:rFonts w:ascii="Arial Narrow" w:hAnsi="Arial Narrow" w:cs="Arial"/>
                <w:sz w:val="16"/>
                <w:szCs w:val="16"/>
                <w:lang w:eastAsia="es-SV"/>
              </w:rPr>
              <w:t>365,634</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Costo:</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 xml:space="preserve"> </w:t>
            </w:r>
            <w:r w:rsidRPr="00857E7E">
              <w:rPr>
                <w:rFonts w:ascii="Arial Narrow" w:hAnsi="Arial Narrow" w:cs="Arial"/>
                <w:sz w:val="16"/>
                <w:szCs w:val="16"/>
                <w:lang w:eastAsia="es-SV"/>
              </w:rPr>
              <w:t>$ 3,716,824.15</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Usuarios: 58,887</w:t>
            </w:r>
          </w:p>
          <w:p w:rsidR="00681D50" w:rsidRPr="00857E7E" w:rsidRDefault="00681D50" w:rsidP="00E45C4C">
            <w:pPr>
              <w:spacing w:line="240" w:lineRule="auto"/>
              <w:jc w:val="both"/>
              <w:rPr>
                <w:rFonts w:ascii="Arial Narrow" w:hAnsi="Arial Narrow"/>
                <w:bCs/>
                <w:sz w:val="16"/>
                <w:szCs w:val="16"/>
                <w:lang w:eastAsia="es-SV"/>
              </w:rPr>
            </w:pPr>
            <w:r w:rsidRPr="00857E7E">
              <w:rPr>
                <w:rFonts w:ascii="Arial Narrow" w:hAnsi="Arial Narrow"/>
                <w:bCs/>
                <w:sz w:val="16"/>
                <w:szCs w:val="16"/>
                <w:lang w:eastAsia="es-SV"/>
              </w:rPr>
              <w:t xml:space="preserve">De </w:t>
            </w:r>
            <w:r w:rsidR="00E45C4C" w:rsidRPr="00857E7E">
              <w:rPr>
                <w:rFonts w:ascii="Arial Narrow" w:hAnsi="Arial Narrow"/>
                <w:bCs/>
                <w:sz w:val="16"/>
                <w:szCs w:val="16"/>
                <w:lang w:eastAsia="es-SV"/>
              </w:rPr>
              <w:t xml:space="preserve">los </w:t>
            </w:r>
            <w:r w:rsidR="00E45C4C" w:rsidRPr="00857E7E">
              <w:rPr>
                <w:rFonts w:ascii="Arial Narrow" w:hAnsi="Arial Narrow"/>
                <w:sz w:val="16"/>
                <w:szCs w:val="16"/>
              </w:rPr>
              <w:t>74</w:t>
            </w:r>
            <w:r w:rsidRPr="00857E7E">
              <w:rPr>
                <w:rFonts w:ascii="Arial Narrow" w:hAnsi="Arial Narrow"/>
                <w:sz w:val="16"/>
                <w:szCs w:val="16"/>
              </w:rPr>
              <w:t xml:space="preserve"> </w:t>
            </w:r>
            <w:r w:rsidRPr="00857E7E">
              <w:rPr>
                <w:rFonts w:ascii="Arial Narrow" w:hAnsi="Arial Narrow"/>
                <w:bCs/>
                <w:sz w:val="16"/>
                <w:szCs w:val="16"/>
                <w:lang w:eastAsia="es-SV"/>
              </w:rPr>
              <w:t xml:space="preserve">proveedores que se monitorearon </w:t>
            </w:r>
            <w:r w:rsidR="00E45C4C" w:rsidRPr="00857E7E">
              <w:rPr>
                <w:rFonts w:ascii="Arial Narrow" w:hAnsi="Arial Narrow"/>
                <w:bCs/>
                <w:sz w:val="16"/>
                <w:szCs w:val="16"/>
                <w:lang w:eastAsia="es-SV"/>
              </w:rPr>
              <w:t>70 cumplieron</w:t>
            </w:r>
            <w:r w:rsidRPr="00857E7E">
              <w:rPr>
                <w:rFonts w:ascii="Arial Narrow" w:hAnsi="Arial Narrow"/>
                <w:bCs/>
                <w:sz w:val="16"/>
                <w:szCs w:val="16"/>
                <w:lang w:eastAsia="es-SV"/>
              </w:rPr>
              <w:t xml:space="preserve"> con la oferta contractual y 4 la incumplieron siendo estos:  CORPORACIÓN BENÍTEZ S.A. DE C.V.</w:t>
            </w:r>
            <w:r w:rsidR="00E45C4C" w:rsidRPr="00857E7E">
              <w:rPr>
                <w:rFonts w:ascii="Arial Narrow" w:hAnsi="Arial Narrow"/>
                <w:bCs/>
                <w:sz w:val="16"/>
                <w:szCs w:val="16"/>
                <w:lang w:eastAsia="es-SV"/>
              </w:rPr>
              <w:t xml:space="preserve">, </w:t>
            </w:r>
            <w:r w:rsidR="00E45C4C" w:rsidRPr="00857E7E">
              <w:rPr>
                <w:rFonts w:ascii="Arial Narrow" w:hAnsi="Arial Narrow"/>
                <w:sz w:val="16"/>
                <w:szCs w:val="16"/>
              </w:rPr>
              <w:t>MARTIR</w:t>
            </w:r>
            <w:r w:rsidRPr="00857E7E">
              <w:rPr>
                <w:rFonts w:ascii="Arial Narrow" w:hAnsi="Arial Narrow"/>
                <w:bCs/>
                <w:sz w:val="16"/>
                <w:szCs w:val="16"/>
                <w:lang w:eastAsia="es-SV"/>
              </w:rPr>
              <w:t xml:space="preserve"> JOEL ESCOBAR </w:t>
            </w:r>
            <w:r w:rsidR="00E45C4C" w:rsidRPr="00857E7E">
              <w:rPr>
                <w:rFonts w:ascii="Arial Narrow" w:hAnsi="Arial Narrow"/>
                <w:bCs/>
                <w:sz w:val="16"/>
                <w:szCs w:val="16"/>
                <w:lang w:eastAsia="es-SV"/>
              </w:rPr>
              <w:t xml:space="preserve">RIVERA, </w:t>
            </w:r>
            <w:r w:rsidR="00E45C4C" w:rsidRPr="00857E7E">
              <w:rPr>
                <w:rFonts w:ascii="Arial Narrow" w:hAnsi="Arial Narrow"/>
                <w:sz w:val="16"/>
                <w:szCs w:val="16"/>
              </w:rPr>
              <w:t>INVERSIONES</w:t>
            </w:r>
            <w:r w:rsidRPr="00857E7E">
              <w:rPr>
                <w:rFonts w:ascii="Arial Narrow" w:hAnsi="Arial Narrow"/>
                <w:bCs/>
                <w:sz w:val="16"/>
                <w:szCs w:val="16"/>
                <w:lang w:eastAsia="es-SV"/>
              </w:rPr>
              <w:t xml:space="preserve"> Y REPRESENTACIONES DE ORIENTE, S.A. DE C.V. </w:t>
            </w:r>
            <w:r w:rsidR="00E45C4C" w:rsidRPr="00857E7E">
              <w:rPr>
                <w:rFonts w:ascii="Arial Narrow" w:hAnsi="Arial Narrow"/>
                <w:bCs/>
                <w:sz w:val="16"/>
                <w:szCs w:val="16"/>
                <w:lang w:eastAsia="es-SV"/>
              </w:rPr>
              <w:t xml:space="preserve">y </w:t>
            </w:r>
            <w:r w:rsidR="00E45C4C" w:rsidRPr="00857E7E">
              <w:rPr>
                <w:rFonts w:ascii="Arial Narrow" w:hAnsi="Arial Narrow"/>
                <w:sz w:val="16"/>
                <w:szCs w:val="16"/>
              </w:rPr>
              <w:t>EMILIA</w:t>
            </w:r>
            <w:r w:rsidRPr="00857E7E">
              <w:rPr>
                <w:rFonts w:ascii="Arial Narrow" w:hAnsi="Arial Narrow"/>
                <w:bCs/>
                <w:sz w:val="16"/>
                <w:szCs w:val="16"/>
                <w:lang w:eastAsia="es-SV"/>
              </w:rPr>
              <w:t xml:space="preserve"> GERALDINE HANDAL DE COMANDARI</w:t>
            </w:r>
          </w:p>
        </w:tc>
        <w:tc>
          <w:tcPr>
            <w:tcW w:w="383" w:type="pct"/>
            <w:shd w:val="clear" w:color="auto" w:fill="DAEEF3"/>
            <w:vAlign w:val="center"/>
          </w:tcPr>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Hojas de visita</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Informes de supervisión</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bCs/>
                <w:sz w:val="16"/>
                <w:szCs w:val="16"/>
                <w:lang w:eastAsia="es-SV"/>
              </w:rPr>
              <w:t>Reportes del sistema</w:t>
            </w:r>
          </w:p>
          <w:p w:rsidR="00681D50" w:rsidRPr="00857E7E" w:rsidRDefault="00681D50" w:rsidP="00E45C4C">
            <w:pPr>
              <w:spacing w:line="240" w:lineRule="auto"/>
              <w:jc w:val="both"/>
              <w:rPr>
                <w:rFonts w:ascii="Arial Narrow" w:hAnsi="Arial Narrow"/>
                <w:b/>
                <w:sz w:val="16"/>
                <w:szCs w:val="16"/>
              </w:rPr>
            </w:pPr>
          </w:p>
        </w:tc>
        <w:tc>
          <w:tcPr>
            <w:tcW w:w="238" w:type="pct"/>
            <w:shd w:val="clear" w:color="auto" w:fill="DAEEF3"/>
            <w:vAlign w:val="center"/>
          </w:tcPr>
          <w:p w:rsidR="00681D50" w:rsidRPr="00857E7E" w:rsidRDefault="00681D50" w:rsidP="00E45C4C">
            <w:pPr>
              <w:spacing w:line="240" w:lineRule="auto"/>
              <w:jc w:val="both"/>
              <w:rPr>
                <w:rFonts w:ascii="Arial Narrow" w:hAnsi="Arial Narrow"/>
                <w:sz w:val="16"/>
                <w:szCs w:val="16"/>
              </w:rPr>
            </w:pPr>
            <w:r w:rsidRPr="00857E7E">
              <w:rPr>
                <w:rFonts w:ascii="Arial Narrow" w:hAnsi="Arial Narrow"/>
                <w:sz w:val="16"/>
                <w:szCs w:val="16"/>
              </w:rPr>
              <w:t>89.16</w:t>
            </w:r>
          </w:p>
        </w:tc>
        <w:tc>
          <w:tcPr>
            <w:tcW w:w="1219" w:type="pct"/>
            <w:shd w:val="clear" w:color="auto" w:fill="DAEEF3"/>
            <w:vAlign w:val="center"/>
          </w:tcPr>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Se tiene mayor presencia en los proveedores</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Se requiere mayor apoyo e involucramiento de las otras unidades para poder ejecutar los procesos de incumplimiento contractual, los cuales con faltas graves no se ha logrado finalizar los procesos de caducidad</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El equipo ha participado en comisiones técnicas y administrativas lo cual resta tiempo para la actividad operativa de la supervisión de proveedores</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 xml:space="preserve">Las farmacias del 2do semestre 2019 las supervisadas y contratadas son: 68 del proceso LP 003/2019-ISBM y 6 del proceso LP 014/2019 -ISBM (Total 74 farmacias supervisadas), fuente de información contratos suscritos y si la farmacia cuenta con dos contratos se considera solo una vez ya que es la misma farmacia. </w:t>
            </w:r>
          </w:p>
          <w:p w:rsidR="00681D50" w:rsidRPr="00857E7E" w:rsidRDefault="00E45C4C" w:rsidP="00E45C4C">
            <w:pPr>
              <w:spacing w:line="240" w:lineRule="auto"/>
              <w:contextualSpacing/>
              <w:jc w:val="both"/>
              <w:rPr>
                <w:rFonts w:ascii="Arial Narrow" w:hAnsi="Arial Narrow"/>
                <w:sz w:val="16"/>
                <w:szCs w:val="16"/>
              </w:rPr>
            </w:pPr>
            <w:r w:rsidRPr="00857E7E">
              <w:rPr>
                <w:rFonts w:ascii="Arial Narrow" w:hAnsi="Arial Narrow"/>
                <w:sz w:val="16"/>
                <w:szCs w:val="16"/>
              </w:rPr>
              <w:t>Las quejas de usuarios no están</w:t>
            </w:r>
            <w:r w:rsidR="00681D50" w:rsidRPr="00857E7E">
              <w:rPr>
                <w:rFonts w:ascii="Arial Narrow" w:hAnsi="Arial Narrow"/>
                <w:sz w:val="16"/>
                <w:szCs w:val="16"/>
              </w:rPr>
              <w:t xml:space="preserve"> encaminados al no despacho de su medicamento sino más bien en la atención del personal de farmacias en el despacho. </w:t>
            </w:r>
          </w:p>
          <w:p w:rsidR="00681D50" w:rsidRPr="00857E7E" w:rsidRDefault="00681D50" w:rsidP="00E45C4C">
            <w:pPr>
              <w:spacing w:line="240" w:lineRule="auto"/>
              <w:contextualSpacing/>
              <w:jc w:val="both"/>
              <w:rPr>
                <w:rFonts w:ascii="Arial Narrow" w:hAnsi="Arial Narrow"/>
                <w:sz w:val="16"/>
                <w:szCs w:val="16"/>
              </w:rPr>
            </w:pPr>
            <w:r w:rsidRPr="00857E7E">
              <w:rPr>
                <w:rFonts w:ascii="Arial Narrow" w:hAnsi="Arial Narrow"/>
                <w:sz w:val="16"/>
                <w:szCs w:val="16"/>
              </w:rPr>
              <w:t xml:space="preserve">El dato relacionado en las metas </w:t>
            </w:r>
            <w:r w:rsidRPr="00857E7E">
              <w:rPr>
                <w:rFonts w:ascii="Arial Narrow" w:hAnsi="Arial Narrow"/>
                <w:b/>
                <w:sz w:val="16"/>
                <w:szCs w:val="16"/>
              </w:rPr>
              <w:t>(83)</w:t>
            </w:r>
            <w:r w:rsidRPr="00857E7E">
              <w:rPr>
                <w:rFonts w:ascii="Arial Narrow" w:hAnsi="Arial Narrow"/>
                <w:sz w:val="16"/>
                <w:szCs w:val="16"/>
              </w:rPr>
              <w:t xml:space="preserve"> no coincide con las </w:t>
            </w:r>
            <w:r w:rsidRPr="00857E7E">
              <w:rPr>
                <w:rFonts w:ascii="Arial Narrow" w:hAnsi="Arial Narrow"/>
                <w:b/>
                <w:sz w:val="16"/>
                <w:szCs w:val="16"/>
              </w:rPr>
              <w:t>farmacias contratadas</w:t>
            </w:r>
            <w:r w:rsidRPr="00857E7E">
              <w:rPr>
                <w:rFonts w:ascii="Arial Narrow" w:hAnsi="Arial Narrow"/>
                <w:sz w:val="16"/>
                <w:szCs w:val="16"/>
              </w:rPr>
              <w:t xml:space="preserve"> ya que la meta era contratar para el 2019 a 83 farmacias logrando contratar únicamente </w:t>
            </w:r>
            <w:r w:rsidRPr="00857E7E">
              <w:rPr>
                <w:rFonts w:ascii="Arial Narrow" w:hAnsi="Arial Narrow"/>
                <w:b/>
                <w:sz w:val="16"/>
                <w:szCs w:val="16"/>
              </w:rPr>
              <w:t>74</w:t>
            </w:r>
            <w:r w:rsidRPr="00857E7E">
              <w:rPr>
                <w:rFonts w:ascii="Arial Narrow" w:hAnsi="Arial Narrow"/>
                <w:sz w:val="16"/>
                <w:szCs w:val="16"/>
              </w:rPr>
              <w:t xml:space="preserve"> en el periodo evaluado </w:t>
            </w:r>
          </w:p>
          <w:p w:rsidR="00681D50" w:rsidRPr="00857E7E" w:rsidRDefault="00681D50" w:rsidP="00E45C4C">
            <w:pPr>
              <w:spacing w:line="240" w:lineRule="auto"/>
              <w:contextualSpacing/>
              <w:jc w:val="both"/>
              <w:rPr>
                <w:rFonts w:ascii="Arial Narrow" w:hAnsi="Arial Narrow"/>
                <w:sz w:val="16"/>
                <w:szCs w:val="16"/>
              </w:rPr>
            </w:pPr>
          </w:p>
          <w:p w:rsidR="00681D50" w:rsidRPr="00857E7E" w:rsidRDefault="00681D50" w:rsidP="00E45C4C">
            <w:pPr>
              <w:spacing w:line="240" w:lineRule="auto"/>
              <w:contextualSpacing/>
              <w:jc w:val="both"/>
              <w:rPr>
                <w:rFonts w:ascii="Arial Narrow" w:hAnsi="Arial Narrow"/>
                <w:sz w:val="16"/>
                <w:szCs w:val="16"/>
              </w:rPr>
            </w:pPr>
          </w:p>
          <w:p w:rsidR="00681D50" w:rsidRPr="00857E7E" w:rsidRDefault="00681D50" w:rsidP="00E45C4C">
            <w:pPr>
              <w:spacing w:line="240" w:lineRule="auto"/>
              <w:contextualSpacing/>
              <w:jc w:val="both"/>
              <w:rPr>
                <w:rFonts w:ascii="Arial Narrow" w:hAnsi="Arial Narrow"/>
                <w:sz w:val="16"/>
                <w:szCs w:val="16"/>
              </w:rPr>
            </w:pPr>
          </w:p>
          <w:p w:rsidR="00681D50" w:rsidRPr="00857E7E" w:rsidRDefault="00681D50" w:rsidP="00E45C4C">
            <w:pPr>
              <w:spacing w:line="240" w:lineRule="auto"/>
              <w:contextualSpacing/>
              <w:jc w:val="both"/>
              <w:rPr>
                <w:rFonts w:ascii="Arial Narrow" w:hAnsi="Arial Narrow"/>
                <w:sz w:val="16"/>
                <w:szCs w:val="16"/>
              </w:rPr>
            </w:pPr>
          </w:p>
          <w:p w:rsidR="00681D50" w:rsidRPr="00857E7E" w:rsidRDefault="00681D50" w:rsidP="00E45C4C">
            <w:pPr>
              <w:spacing w:line="240" w:lineRule="auto"/>
              <w:contextualSpacing/>
              <w:jc w:val="both"/>
              <w:rPr>
                <w:rFonts w:ascii="Arial Narrow" w:hAnsi="Arial Narrow"/>
                <w:sz w:val="16"/>
                <w:szCs w:val="16"/>
              </w:rPr>
            </w:pPr>
          </w:p>
        </w:tc>
        <w:tc>
          <w:tcPr>
            <w:tcW w:w="828" w:type="pct"/>
            <w:shd w:val="clear" w:color="auto" w:fill="DAEEF3"/>
            <w:vAlign w:val="center"/>
          </w:tcPr>
          <w:p w:rsidR="00681D50" w:rsidRPr="00857E7E" w:rsidRDefault="00681D50" w:rsidP="00E45C4C">
            <w:pPr>
              <w:numPr>
                <w:ilvl w:val="0"/>
                <w:numId w:val="9"/>
              </w:numPr>
              <w:spacing w:line="240" w:lineRule="auto"/>
              <w:ind w:left="106" w:hanging="106"/>
              <w:contextualSpacing/>
              <w:jc w:val="both"/>
              <w:rPr>
                <w:rFonts w:ascii="Arial Narrow" w:hAnsi="Arial Narrow"/>
                <w:sz w:val="16"/>
                <w:szCs w:val="16"/>
              </w:rPr>
            </w:pPr>
            <w:r w:rsidRPr="00857E7E">
              <w:rPr>
                <w:rFonts w:ascii="Arial Narrow" w:hAnsi="Arial Narrow"/>
                <w:sz w:val="16"/>
                <w:szCs w:val="16"/>
              </w:rPr>
              <w:t>Fortalecer el adecuado abastecimiento en los botiquines para poder disponer de mayor duración de monto en las farmacias</w:t>
            </w:r>
          </w:p>
          <w:p w:rsidR="00681D50" w:rsidRPr="00857E7E" w:rsidRDefault="00681D50" w:rsidP="00E45C4C">
            <w:pPr>
              <w:spacing w:line="240" w:lineRule="auto"/>
              <w:ind w:left="106" w:hanging="106"/>
              <w:jc w:val="both"/>
              <w:rPr>
                <w:rFonts w:ascii="Arial Narrow" w:hAnsi="Arial Narrow"/>
                <w:sz w:val="16"/>
                <w:szCs w:val="16"/>
              </w:rPr>
            </w:pPr>
          </w:p>
          <w:p w:rsidR="00681D50" w:rsidRPr="00857E7E" w:rsidRDefault="00681D50" w:rsidP="00E45C4C">
            <w:pPr>
              <w:numPr>
                <w:ilvl w:val="0"/>
                <w:numId w:val="9"/>
              </w:numPr>
              <w:spacing w:line="240" w:lineRule="auto"/>
              <w:ind w:left="106" w:hanging="106"/>
              <w:contextualSpacing/>
              <w:jc w:val="both"/>
              <w:rPr>
                <w:rFonts w:ascii="Arial Narrow" w:hAnsi="Arial Narrow"/>
                <w:sz w:val="16"/>
                <w:szCs w:val="16"/>
              </w:rPr>
            </w:pPr>
            <w:r w:rsidRPr="00857E7E">
              <w:rPr>
                <w:rFonts w:ascii="Arial Narrow" w:hAnsi="Arial Narrow"/>
                <w:sz w:val="16"/>
                <w:szCs w:val="16"/>
              </w:rPr>
              <w:t>Generar una cultura de mayor involucramiento de las unidades institucionales para poder realizar los procesos administrativos con mayor eficiencia y eficacia</w:t>
            </w:r>
          </w:p>
          <w:p w:rsidR="00681D50" w:rsidRPr="00857E7E" w:rsidRDefault="00681D50" w:rsidP="00E45C4C">
            <w:pPr>
              <w:numPr>
                <w:ilvl w:val="0"/>
                <w:numId w:val="9"/>
              </w:numPr>
              <w:spacing w:line="240" w:lineRule="auto"/>
              <w:ind w:left="106" w:hanging="106"/>
              <w:contextualSpacing/>
              <w:jc w:val="both"/>
              <w:rPr>
                <w:rFonts w:ascii="Arial Narrow" w:hAnsi="Arial Narrow"/>
                <w:sz w:val="16"/>
                <w:szCs w:val="16"/>
              </w:rPr>
            </w:pPr>
            <w:r w:rsidRPr="00857E7E">
              <w:rPr>
                <w:rFonts w:ascii="Arial Narrow" w:hAnsi="Arial Narrow"/>
                <w:sz w:val="16"/>
                <w:szCs w:val="16"/>
              </w:rPr>
              <w:t>Contratación de personal que se dedique a la labor de administración de contrato, para dar cumplimiento a normativas de UNAC</w:t>
            </w:r>
          </w:p>
          <w:p w:rsidR="00681D50" w:rsidRPr="00857E7E" w:rsidRDefault="00681D50" w:rsidP="00E45C4C">
            <w:pPr>
              <w:numPr>
                <w:ilvl w:val="0"/>
                <w:numId w:val="9"/>
              </w:numPr>
              <w:spacing w:line="240" w:lineRule="auto"/>
              <w:ind w:left="106" w:hanging="106"/>
              <w:contextualSpacing/>
              <w:jc w:val="both"/>
              <w:rPr>
                <w:rFonts w:ascii="Arial Narrow" w:hAnsi="Arial Narrow"/>
                <w:sz w:val="16"/>
                <w:szCs w:val="16"/>
              </w:rPr>
            </w:pPr>
            <w:r w:rsidRPr="00857E7E">
              <w:rPr>
                <w:rFonts w:ascii="Arial Narrow" w:hAnsi="Arial Narrow"/>
                <w:sz w:val="16"/>
                <w:szCs w:val="16"/>
              </w:rPr>
              <w:t>.</w:t>
            </w:r>
          </w:p>
        </w:tc>
      </w:tr>
    </w:tbl>
    <w:p w:rsidR="00EB5F3C" w:rsidRPr="004C1B13" w:rsidRDefault="00BD2D06" w:rsidP="00EB5F3C">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9D49EC">
        <w:rPr>
          <w:rFonts w:ascii="Arial Narrow" w:hAnsi="Arial Narrow"/>
          <w:b/>
          <w:sz w:val="16"/>
          <w:szCs w:val="16"/>
        </w:rPr>
        <w:t xml:space="preserve">. SUB DIRECCIÓN DE SALUD. </w:t>
      </w:r>
      <w:r w:rsidR="00EB5F3C" w:rsidRPr="004C1B13">
        <w:rPr>
          <w:rFonts w:ascii="Arial Narrow" w:eastAsia="Calibri" w:hAnsi="Arial Narrow" w:cs="Arial"/>
          <w:b/>
          <w:sz w:val="16"/>
          <w:szCs w:val="16"/>
          <w:lang w:val="es-SV" w:eastAsia="en-US"/>
        </w:rPr>
        <w:t>UNIDAD DE GESTIÓN: 9. DIVISION DE SUPERVISION Y CONTROL</w:t>
      </w:r>
      <w:r w:rsidR="00EB4B9B" w:rsidRPr="00EB4B9B">
        <w:rPr>
          <w:rFonts w:ascii="Arial Narrow" w:eastAsia="Calibri" w:hAnsi="Arial Narrow" w:cs="Arial"/>
          <w:b/>
          <w:sz w:val="16"/>
          <w:szCs w:val="16"/>
          <w:lang w:val="es-SV" w:eastAsia="en-US"/>
        </w:rPr>
        <w:t xml:space="preserve"> </w:t>
      </w:r>
      <w:r w:rsidR="00EB4B9B">
        <w:rPr>
          <w:rFonts w:ascii="Arial Narrow" w:eastAsia="Calibri" w:hAnsi="Arial Narrow" w:cs="Arial"/>
          <w:b/>
          <w:sz w:val="16"/>
          <w:szCs w:val="16"/>
          <w:lang w:val="es-SV" w:eastAsia="en-US"/>
        </w:rPr>
        <w:t>INSTITUCIONAL DSYCI</w:t>
      </w:r>
      <w:r w:rsidR="00EB5F3C" w:rsidRPr="004C1B13">
        <w:rPr>
          <w:rFonts w:ascii="Arial Narrow" w:eastAsia="Calibri" w:hAnsi="Arial Narrow" w:cs="Arial"/>
          <w:b/>
          <w:sz w:val="16"/>
          <w:szCs w:val="16"/>
          <w:lang w:val="es-SV" w:eastAsia="en-US"/>
        </w:rPr>
        <w:t>. MISIÓN:</w:t>
      </w:r>
      <w:r w:rsidR="00EB5F3C" w:rsidRPr="004C1B13">
        <w:rPr>
          <w:rFonts w:ascii="Arial Narrow" w:eastAsia="Calibri" w:hAnsi="Arial Narrow"/>
          <w:b/>
          <w:sz w:val="16"/>
          <w:szCs w:val="16"/>
          <w:lang w:val="es-SV" w:eastAsia="en-US"/>
        </w:rPr>
        <w:t xml:space="preserve"> </w:t>
      </w:r>
      <w:r w:rsidR="00EB5F3C"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EB5F3C" w:rsidRPr="004C1B13">
        <w:rPr>
          <w:rFonts w:ascii="Arial Narrow" w:eastAsia="Calibri" w:hAnsi="Arial Narrow" w:cs="Arial"/>
          <w:b/>
          <w:sz w:val="16"/>
          <w:szCs w:val="16"/>
          <w:lang w:val="es-SV" w:eastAsia="en-US"/>
        </w:rPr>
        <w:t>. OBJETIVO ESTRATÉGICO:</w:t>
      </w:r>
      <w:r w:rsidR="00EB5F3C" w:rsidRPr="004C1B13">
        <w:rPr>
          <w:rFonts w:ascii="Arial Narrow" w:eastAsia="Calibri" w:hAnsi="Arial Narrow" w:cs="Arial"/>
          <w:b/>
          <w:sz w:val="16"/>
          <w:szCs w:val="16"/>
        </w:rPr>
        <w:t xml:space="preserve"> 1. </w:t>
      </w:r>
      <w:r w:rsidR="00EB5F3C" w:rsidRPr="004C1B13">
        <w:rPr>
          <w:rFonts w:ascii="Arial Narrow" w:eastAsia="Calibri" w:hAnsi="Arial Narrow"/>
          <w:sz w:val="16"/>
          <w:szCs w:val="16"/>
          <w:lang w:val="es-SV" w:eastAsia="en-US"/>
        </w:rPr>
        <w:t>Fortalecer el Modelo de Asistencia médica-hospitalaria</w:t>
      </w:r>
      <w:r w:rsidR="00EB5F3C" w:rsidRPr="004C1B13">
        <w:rPr>
          <w:rFonts w:ascii="Calibri" w:eastAsia="Calibri" w:hAnsi="Calibri"/>
          <w:iCs/>
          <w:sz w:val="16"/>
          <w:szCs w:val="16"/>
          <w:lang w:val="es-SV" w:eastAsia="en-US"/>
        </w:rPr>
        <w:t xml:space="preserve"> </w:t>
      </w:r>
      <w:r w:rsidR="00EB5F3C" w:rsidRPr="004C1B13">
        <w:rPr>
          <w:rFonts w:ascii="Arial Narrow" w:eastAsia="Calibri" w:hAnsi="Arial Narrow" w:cs="Arial"/>
          <w:b/>
          <w:sz w:val="16"/>
          <w:szCs w:val="16"/>
          <w:lang w:val="es-SV" w:eastAsia="en-US"/>
        </w:rPr>
        <w:t xml:space="preserve"> LÍNEA ESTRATÉGICA: 1.4 </w:t>
      </w:r>
      <w:r w:rsidR="00EB5F3C" w:rsidRPr="004C1B13">
        <w:rPr>
          <w:rFonts w:ascii="Arial Narrow" w:eastAsia="Calibri" w:hAnsi="Arial Narrow"/>
          <w:sz w:val="16"/>
          <w:szCs w:val="16"/>
          <w:lang w:val="es-SV" w:eastAsia="en-US"/>
        </w:rPr>
        <w:t>Mejorar el sistema de monitoreo y supervisión a los diferentes proveedores de servicios.</w:t>
      </w:r>
    </w:p>
    <w:p w:rsidR="00EB5F3C" w:rsidRPr="00EB5F3C" w:rsidRDefault="00EB5F3C" w:rsidP="00EB5F3C">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705"/>
        <w:gridCol w:w="1562"/>
        <w:gridCol w:w="3396"/>
        <w:gridCol w:w="1428"/>
        <w:gridCol w:w="698"/>
        <w:gridCol w:w="2015"/>
        <w:gridCol w:w="2424"/>
      </w:tblGrid>
      <w:tr w:rsidR="00EB5F3C" w:rsidRPr="00217461" w:rsidTr="00681D50">
        <w:trPr>
          <w:trHeight w:val="988"/>
          <w:tblHeader/>
        </w:trPr>
        <w:tc>
          <w:tcPr>
            <w:tcW w:w="47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489"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39"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1D50" w:rsidRPr="00217461" w:rsidTr="0026642E">
        <w:trPr>
          <w:trHeight w:val="6324"/>
          <w:tblHeader/>
        </w:trPr>
        <w:tc>
          <w:tcPr>
            <w:tcW w:w="470" w:type="pct"/>
            <w:shd w:val="clear" w:color="auto" w:fill="DAEEF3"/>
            <w:vAlign w:val="center"/>
          </w:tcPr>
          <w:p w:rsidR="00681D50" w:rsidRPr="00270852" w:rsidRDefault="00681D50" w:rsidP="00E45C4C">
            <w:pPr>
              <w:spacing w:line="240" w:lineRule="auto"/>
              <w:jc w:val="both"/>
              <w:rPr>
                <w:rFonts w:ascii="Arial Narrow" w:hAnsi="Arial Narrow"/>
                <w:bCs/>
                <w:color w:val="000000"/>
                <w:sz w:val="16"/>
                <w:szCs w:val="16"/>
                <w:lang w:eastAsia="es-SV"/>
              </w:rPr>
            </w:pPr>
            <w:r w:rsidRPr="00270852">
              <w:rPr>
                <w:rFonts w:ascii="Arial Narrow" w:hAnsi="Arial Narrow"/>
                <w:bCs/>
                <w:color w:val="000000"/>
                <w:sz w:val="16"/>
                <w:szCs w:val="16"/>
                <w:lang w:eastAsia="es-SV"/>
              </w:rPr>
              <w:t>2</w:t>
            </w:r>
            <w:r>
              <w:rPr>
                <w:rFonts w:ascii="Arial Narrow" w:hAnsi="Arial Narrow"/>
                <w:bCs/>
                <w:color w:val="000000"/>
                <w:sz w:val="16"/>
                <w:szCs w:val="16"/>
                <w:lang w:eastAsia="es-SV"/>
              </w:rPr>
              <w:t>.</w:t>
            </w:r>
            <w:r w:rsidRPr="00270852">
              <w:rPr>
                <w:rFonts w:ascii="Arial Narrow" w:hAnsi="Arial Narrow"/>
                <w:bCs/>
                <w:color w:val="000000"/>
                <w:sz w:val="16"/>
                <w:szCs w:val="16"/>
                <w:lang w:eastAsia="es-SV"/>
              </w:rPr>
              <w:t xml:space="preserve"> Mejorar el sistema de supervisión y control a los proveedores de servicios de atención Hospitalaria Privada y por convenio en hospitales nacionales</w:t>
            </w:r>
          </w:p>
          <w:p w:rsidR="00681D50" w:rsidRPr="00270852" w:rsidRDefault="00681D50" w:rsidP="00E45C4C">
            <w:pPr>
              <w:spacing w:line="240" w:lineRule="auto"/>
              <w:jc w:val="both"/>
              <w:rPr>
                <w:rFonts w:ascii="Arial Narrow" w:hAnsi="Arial Narrow"/>
                <w:b/>
                <w:bCs/>
                <w:color w:val="000000"/>
                <w:sz w:val="16"/>
                <w:szCs w:val="16"/>
                <w:lang w:eastAsia="es-SV"/>
              </w:rPr>
            </w:pPr>
            <w:r w:rsidRPr="00270852">
              <w:rPr>
                <w:rFonts w:ascii="Arial Narrow" w:hAnsi="Arial Narrow"/>
                <w:b/>
                <w:bCs/>
                <w:color w:val="000000"/>
                <w:sz w:val="16"/>
                <w:szCs w:val="16"/>
                <w:lang w:eastAsia="es-SV"/>
              </w:rPr>
              <w:t>Peso 100%</w:t>
            </w:r>
          </w:p>
          <w:p w:rsidR="00681D50" w:rsidRPr="00270852" w:rsidRDefault="00681D50" w:rsidP="00E45C4C">
            <w:pPr>
              <w:spacing w:line="240" w:lineRule="auto"/>
              <w:jc w:val="both"/>
              <w:rPr>
                <w:rFonts w:ascii="Arial Narrow" w:hAnsi="Arial Narrow"/>
                <w:b/>
                <w:bCs/>
                <w:color w:val="000000"/>
                <w:sz w:val="16"/>
                <w:szCs w:val="16"/>
                <w:lang w:eastAsia="es-SV"/>
              </w:rPr>
            </w:pPr>
          </w:p>
          <w:p w:rsidR="00681D50" w:rsidRPr="00270852" w:rsidRDefault="00681D50" w:rsidP="00E45C4C">
            <w:pPr>
              <w:jc w:val="both"/>
              <w:rPr>
                <w:rFonts w:ascii="Arial Narrow" w:hAnsi="Arial Narrow"/>
                <w:sz w:val="16"/>
                <w:szCs w:val="16"/>
                <w:lang w:eastAsia="es-SV"/>
              </w:rPr>
            </w:pPr>
          </w:p>
        </w:tc>
        <w:tc>
          <w:tcPr>
            <w:tcW w:w="584" w:type="pct"/>
            <w:shd w:val="clear" w:color="auto" w:fill="DAEEF3"/>
            <w:vAlign w:val="center"/>
          </w:tcPr>
          <w:p w:rsidR="00681D50" w:rsidRPr="00270852" w:rsidRDefault="00681D50" w:rsidP="00E45C4C">
            <w:pPr>
              <w:spacing w:line="240" w:lineRule="auto"/>
              <w:jc w:val="both"/>
              <w:rPr>
                <w:rFonts w:ascii="Arial Narrow" w:hAnsi="Arial Narrow"/>
                <w:bCs/>
                <w:color w:val="000000"/>
                <w:sz w:val="16"/>
                <w:szCs w:val="16"/>
                <w:lang w:eastAsia="es-SV"/>
              </w:rPr>
            </w:pPr>
            <w:r w:rsidRPr="00270852">
              <w:rPr>
                <w:rFonts w:ascii="Arial Narrow" w:hAnsi="Arial Narrow"/>
                <w:bCs/>
                <w:color w:val="000000"/>
                <w:sz w:val="16"/>
                <w:szCs w:val="16"/>
                <w:lang w:eastAsia="es-SV"/>
              </w:rPr>
              <w:t>2.1 Realizar la supervisión a 32 hospitales 9 Privados, 23 Públicos y un centro de hemodiálisis. según los requerimientos de la Unidad solicitante</w:t>
            </w:r>
          </w:p>
          <w:p w:rsidR="00681D50" w:rsidRPr="00270852" w:rsidRDefault="00681D50" w:rsidP="00E45C4C">
            <w:pPr>
              <w:spacing w:line="240" w:lineRule="auto"/>
              <w:jc w:val="both"/>
              <w:rPr>
                <w:rFonts w:ascii="Arial Narrow" w:hAnsi="Arial Narrow"/>
                <w:b/>
                <w:bCs/>
                <w:color w:val="000000"/>
                <w:sz w:val="16"/>
                <w:szCs w:val="16"/>
                <w:lang w:eastAsia="es-SV"/>
              </w:rPr>
            </w:pPr>
            <w:r w:rsidRPr="00270852">
              <w:rPr>
                <w:rFonts w:ascii="Arial Narrow" w:hAnsi="Arial Narrow"/>
                <w:b/>
                <w:bCs/>
                <w:color w:val="000000"/>
                <w:sz w:val="16"/>
                <w:szCs w:val="16"/>
                <w:lang w:eastAsia="es-SV"/>
              </w:rPr>
              <w:t>Peso 100%</w:t>
            </w:r>
          </w:p>
          <w:p w:rsidR="00681D50" w:rsidRPr="00270852" w:rsidRDefault="00681D50" w:rsidP="00E45C4C">
            <w:pPr>
              <w:spacing w:line="240" w:lineRule="auto"/>
              <w:jc w:val="both"/>
              <w:rPr>
                <w:rFonts w:ascii="Arial Narrow" w:hAnsi="Arial Narrow"/>
                <w:bCs/>
                <w:color w:val="000000"/>
                <w:sz w:val="16"/>
                <w:szCs w:val="16"/>
                <w:lang w:eastAsia="es-SV"/>
              </w:rPr>
            </w:pPr>
          </w:p>
          <w:p w:rsidR="00681D50" w:rsidRPr="00270852" w:rsidRDefault="00681D50" w:rsidP="00E45C4C">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681D50" w:rsidRPr="00270852" w:rsidRDefault="00681D50" w:rsidP="00E45C4C">
            <w:pPr>
              <w:spacing w:line="240" w:lineRule="auto"/>
              <w:jc w:val="both"/>
              <w:rPr>
                <w:rFonts w:ascii="Arial Narrow" w:hAnsi="Arial Narrow"/>
                <w:bCs/>
                <w:color w:val="000000"/>
                <w:sz w:val="16"/>
                <w:szCs w:val="16"/>
                <w:lang w:eastAsia="es-SV"/>
              </w:rPr>
            </w:pPr>
            <w:r w:rsidRPr="00270852">
              <w:rPr>
                <w:rFonts w:ascii="Arial Narrow" w:hAnsi="Arial Narrow"/>
                <w:bCs/>
                <w:color w:val="000000"/>
                <w:sz w:val="16"/>
                <w:szCs w:val="16"/>
                <w:lang w:eastAsia="es-SV"/>
              </w:rPr>
              <w:t>1.Número de hospitales privadas supervisados</w:t>
            </w:r>
          </w:p>
          <w:p w:rsidR="00681D50" w:rsidRPr="00270852" w:rsidRDefault="00681D50" w:rsidP="00E45C4C">
            <w:pPr>
              <w:spacing w:line="240" w:lineRule="auto"/>
              <w:jc w:val="both"/>
              <w:rPr>
                <w:rFonts w:ascii="Arial Narrow" w:hAnsi="Arial Narrow"/>
                <w:bCs/>
                <w:color w:val="000000"/>
                <w:sz w:val="16"/>
                <w:szCs w:val="16"/>
                <w:lang w:eastAsia="es-SV"/>
              </w:rPr>
            </w:pPr>
            <w:r w:rsidRPr="00270852">
              <w:rPr>
                <w:rFonts w:ascii="Arial Narrow" w:hAnsi="Arial Narrow"/>
                <w:bCs/>
                <w:color w:val="000000"/>
                <w:sz w:val="16"/>
                <w:szCs w:val="16"/>
                <w:lang w:eastAsia="es-SV"/>
              </w:rPr>
              <w:t>2.Numero de hospitales públicos supervisados</w:t>
            </w:r>
          </w:p>
          <w:p w:rsidR="00681D50" w:rsidRPr="00270852" w:rsidRDefault="00681D50" w:rsidP="00E45C4C">
            <w:pPr>
              <w:spacing w:line="240" w:lineRule="auto"/>
              <w:jc w:val="both"/>
              <w:rPr>
                <w:rFonts w:ascii="Arial Narrow" w:hAnsi="Arial Narrow"/>
                <w:bCs/>
                <w:color w:val="000000"/>
                <w:sz w:val="16"/>
                <w:szCs w:val="16"/>
                <w:lang w:eastAsia="es-SV"/>
              </w:rPr>
            </w:pPr>
            <w:r w:rsidRPr="00270852">
              <w:rPr>
                <w:rFonts w:ascii="Arial Narrow" w:hAnsi="Arial Narrow"/>
                <w:bCs/>
                <w:color w:val="000000"/>
                <w:sz w:val="16"/>
                <w:szCs w:val="16"/>
                <w:lang w:eastAsia="es-SV"/>
              </w:rPr>
              <w:t>3.Número de usuarios atendidos por hospitales privados y Públicos</w:t>
            </w:r>
          </w:p>
          <w:p w:rsidR="00681D50" w:rsidRPr="00270852" w:rsidRDefault="00681D50"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681D50" w:rsidRPr="00500DE1" w:rsidRDefault="00681D50" w:rsidP="00E45C4C">
            <w:pPr>
              <w:spacing w:line="240" w:lineRule="auto"/>
              <w:jc w:val="both"/>
              <w:rPr>
                <w:sz w:val="16"/>
                <w:szCs w:val="16"/>
              </w:rPr>
            </w:pPr>
          </w:p>
          <w:p w:rsidR="00681D50" w:rsidRPr="00500DE1" w:rsidRDefault="00681D50" w:rsidP="00E45C4C">
            <w:pPr>
              <w:spacing w:line="240" w:lineRule="auto"/>
              <w:jc w:val="both"/>
              <w:rPr>
                <w:sz w:val="16"/>
                <w:szCs w:val="16"/>
              </w:rPr>
            </w:pPr>
          </w:p>
          <w:p w:rsidR="00681D50" w:rsidRPr="00500DE1" w:rsidRDefault="00681D50" w:rsidP="00E45C4C">
            <w:pPr>
              <w:spacing w:line="240" w:lineRule="auto"/>
              <w:jc w:val="both"/>
              <w:rPr>
                <w:sz w:val="16"/>
                <w:szCs w:val="16"/>
              </w:rPr>
            </w:pPr>
          </w:p>
          <w:p w:rsidR="00681D50" w:rsidRPr="00500DE1" w:rsidRDefault="00681D50" w:rsidP="00E45C4C">
            <w:pPr>
              <w:spacing w:line="240" w:lineRule="auto"/>
              <w:jc w:val="both"/>
              <w:rPr>
                <w:sz w:val="16"/>
                <w:szCs w:val="16"/>
              </w:rPr>
            </w:pPr>
            <w:r w:rsidRPr="00500DE1">
              <w:rPr>
                <w:sz w:val="16"/>
                <w:szCs w:val="16"/>
              </w:rPr>
              <w:t>Visitas realizadas a hospitales: 916</w:t>
            </w:r>
          </w:p>
          <w:p w:rsidR="00681D50" w:rsidRPr="00500DE1" w:rsidRDefault="00681D50" w:rsidP="00E45C4C">
            <w:pPr>
              <w:spacing w:line="240" w:lineRule="auto"/>
              <w:jc w:val="both"/>
              <w:rPr>
                <w:sz w:val="16"/>
                <w:szCs w:val="16"/>
              </w:rPr>
            </w:pPr>
            <w:r w:rsidRPr="00500DE1">
              <w:rPr>
                <w:sz w:val="16"/>
                <w:szCs w:val="16"/>
              </w:rPr>
              <w:t>Hospitales Públicos supervisados: 22</w:t>
            </w:r>
          </w:p>
          <w:p w:rsidR="00681D50" w:rsidRPr="00500DE1" w:rsidRDefault="00681D50" w:rsidP="00E45C4C">
            <w:pPr>
              <w:spacing w:line="240" w:lineRule="auto"/>
              <w:jc w:val="both"/>
              <w:rPr>
                <w:sz w:val="16"/>
                <w:szCs w:val="16"/>
              </w:rPr>
            </w:pPr>
            <w:r w:rsidRPr="00500DE1">
              <w:rPr>
                <w:sz w:val="16"/>
                <w:szCs w:val="16"/>
              </w:rPr>
              <w:t>Hospitales Privados supervisados: 6</w:t>
            </w:r>
          </w:p>
          <w:p w:rsidR="00681D50" w:rsidRPr="00500DE1" w:rsidRDefault="00681D50" w:rsidP="00E45C4C">
            <w:pPr>
              <w:spacing w:line="240" w:lineRule="auto"/>
              <w:jc w:val="both"/>
              <w:rPr>
                <w:sz w:val="16"/>
                <w:szCs w:val="16"/>
              </w:rPr>
            </w:pPr>
            <w:r w:rsidRPr="00500DE1">
              <w:rPr>
                <w:sz w:val="16"/>
                <w:szCs w:val="16"/>
              </w:rPr>
              <w:t>Centro de Hemodiálisis: 1</w:t>
            </w:r>
          </w:p>
          <w:p w:rsidR="00681D50" w:rsidRPr="008D7B08" w:rsidRDefault="00681D50" w:rsidP="00E45C4C">
            <w:pPr>
              <w:spacing w:line="240" w:lineRule="auto"/>
              <w:jc w:val="both"/>
              <w:rPr>
                <w:b/>
                <w:sz w:val="16"/>
                <w:szCs w:val="16"/>
              </w:rPr>
            </w:pPr>
            <w:r w:rsidRPr="008D7B08">
              <w:rPr>
                <w:b/>
                <w:sz w:val="16"/>
                <w:szCs w:val="16"/>
              </w:rPr>
              <w:t>Fueron realizadas 28 de 32 Supervisiones planeadas</w:t>
            </w:r>
          </w:p>
          <w:p w:rsidR="00681D50" w:rsidRPr="008D7B08" w:rsidRDefault="00681D50" w:rsidP="00E45C4C">
            <w:pPr>
              <w:spacing w:line="240" w:lineRule="auto"/>
              <w:jc w:val="both"/>
              <w:rPr>
                <w:b/>
                <w:sz w:val="16"/>
                <w:szCs w:val="16"/>
              </w:rPr>
            </w:pPr>
          </w:p>
          <w:tbl>
            <w:tblPr>
              <w:tblW w:w="5000" w:type="pct"/>
              <w:tblLayout w:type="fixed"/>
              <w:tblCellMar>
                <w:left w:w="70" w:type="dxa"/>
                <w:right w:w="70" w:type="dxa"/>
              </w:tblCellMar>
              <w:tblLook w:val="04A0" w:firstRow="1" w:lastRow="0" w:firstColumn="1" w:lastColumn="0" w:noHBand="0" w:noVBand="1"/>
            </w:tblPr>
            <w:tblGrid>
              <w:gridCol w:w="1864"/>
              <w:gridCol w:w="1306"/>
            </w:tblGrid>
            <w:tr w:rsidR="00681D50" w:rsidRPr="00500DE1" w:rsidTr="001B1571">
              <w:trPr>
                <w:trHeight w:val="370"/>
              </w:trPr>
              <w:tc>
                <w:tcPr>
                  <w:tcW w:w="2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TIPO DE ATENCION</w:t>
                  </w:r>
                </w:p>
              </w:tc>
              <w:tc>
                <w:tcPr>
                  <w:tcW w:w="2060" w:type="pct"/>
                  <w:tcBorders>
                    <w:top w:val="single" w:sz="4" w:space="0" w:color="auto"/>
                    <w:left w:val="nil"/>
                    <w:bottom w:val="single" w:sz="4" w:space="0" w:color="auto"/>
                    <w:right w:val="single" w:sz="4" w:space="0" w:color="auto"/>
                  </w:tcBorders>
                  <w:shd w:val="clear" w:color="auto" w:fill="auto"/>
                  <w:noWrap/>
                  <w:vAlign w:val="bottom"/>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TOTAL</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CONSULTA DE EMERGENCIA</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9,608</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CIRUGIAS</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2,707</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INGRESOS</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36,982</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PARTOS</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225</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C. EXTERNA</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37,249</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FISIOTERAPIA</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17,606</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T. RESPIRATORIA</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3,196</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HEMODIALISIS</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7,824</w:t>
                  </w:r>
                </w:p>
              </w:tc>
            </w:tr>
            <w:tr w:rsidR="00681D50" w:rsidRPr="00500DE1" w:rsidTr="001B1571">
              <w:trPr>
                <w:trHeight w:val="370"/>
              </w:trPr>
              <w:tc>
                <w:tcPr>
                  <w:tcW w:w="2940" w:type="pct"/>
                  <w:tcBorders>
                    <w:top w:val="nil"/>
                    <w:left w:val="single" w:sz="4" w:space="0" w:color="auto"/>
                    <w:bottom w:val="single" w:sz="4" w:space="0" w:color="auto"/>
                    <w:right w:val="single" w:sz="4" w:space="0" w:color="auto"/>
                  </w:tcBorders>
                  <w:shd w:val="clear" w:color="auto" w:fill="auto"/>
                  <w:noWrap/>
                  <w:vAlign w:val="center"/>
                  <w:hideMark/>
                </w:tcPr>
                <w:p w:rsidR="00681D50" w:rsidRPr="00500DE1" w:rsidRDefault="00681D50" w:rsidP="00E45C4C">
                  <w:pPr>
                    <w:spacing w:line="240" w:lineRule="auto"/>
                    <w:jc w:val="both"/>
                    <w:rPr>
                      <w:rFonts w:cs="Arial"/>
                      <w:color w:val="000000"/>
                      <w:sz w:val="16"/>
                      <w:szCs w:val="16"/>
                      <w:lang w:eastAsia="es-SV"/>
                    </w:rPr>
                  </w:pPr>
                  <w:r w:rsidRPr="00500DE1">
                    <w:rPr>
                      <w:rFonts w:cs="Arial"/>
                      <w:color w:val="000000"/>
                      <w:sz w:val="16"/>
                      <w:szCs w:val="16"/>
                      <w:lang w:eastAsia="es-SV"/>
                    </w:rPr>
                    <w:t>QUIMIOTERAPIA</w:t>
                  </w:r>
                </w:p>
              </w:tc>
              <w:tc>
                <w:tcPr>
                  <w:tcW w:w="2060" w:type="pct"/>
                  <w:tcBorders>
                    <w:top w:val="nil"/>
                    <w:left w:val="nil"/>
                    <w:bottom w:val="single" w:sz="4" w:space="0" w:color="auto"/>
                    <w:right w:val="single" w:sz="4" w:space="0" w:color="auto"/>
                  </w:tcBorders>
                  <w:shd w:val="clear" w:color="auto" w:fill="auto"/>
                  <w:noWrap/>
                  <w:vAlign w:val="bottom"/>
                  <w:hideMark/>
                </w:tcPr>
                <w:p w:rsidR="00681D50" w:rsidRPr="00500DE1" w:rsidRDefault="00681D50" w:rsidP="00E45C4C">
                  <w:pPr>
                    <w:jc w:val="both"/>
                    <w:rPr>
                      <w:color w:val="000000"/>
                      <w:sz w:val="16"/>
                      <w:szCs w:val="16"/>
                    </w:rPr>
                  </w:pPr>
                  <w:r w:rsidRPr="00500DE1">
                    <w:rPr>
                      <w:color w:val="000000"/>
                      <w:sz w:val="16"/>
                      <w:szCs w:val="16"/>
                    </w:rPr>
                    <w:t>594</w:t>
                  </w:r>
                </w:p>
              </w:tc>
            </w:tr>
          </w:tbl>
          <w:p w:rsidR="00681D50" w:rsidRPr="00500DE1" w:rsidRDefault="00681D50" w:rsidP="00E45C4C">
            <w:pPr>
              <w:spacing w:line="240" w:lineRule="auto"/>
              <w:jc w:val="both"/>
              <w:rPr>
                <w:sz w:val="16"/>
                <w:szCs w:val="16"/>
              </w:rPr>
            </w:pPr>
          </w:p>
        </w:tc>
        <w:tc>
          <w:tcPr>
            <w:tcW w:w="489" w:type="pct"/>
            <w:shd w:val="clear" w:color="auto" w:fill="DAEEF3"/>
            <w:vAlign w:val="center"/>
          </w:tcPr>
          <w:p w:rsidR="00681D50" w:rsidRPr="00500DE1" w:rsidRDefault="00681D50" w:rsidP="00E45C4C">
            <w:pPr>
              <w:spacing w:line="240" w:lineRule="auto"/>
              <w:contextualSpacing/>
              <w:jc w:val="both"/>
              <w:rPr>
                <w:sz w:val="16"/>
                <w:szCs w:val="16"/>
              </w:rPr>
            </w:pPr>
            <w:r w:rsidRPr="00500DE1">
              <w:rPr>
                <w:sz w:val="16"/>
                <w:szCs w:val="16"/>
              </w:rPr>
              <w:t>Hojas de visita</w:t>
            </w:r>
          </w:p>
          <w:p w:rsidR="00681D50" w:rsidRPr="00500DE1" w:rsidRDefault="00681D50" w:rsidP="00E45C4C">
            <w:pPr>
              <w:spacing w:line="240" w:lineRule="auto"/>
              <w:contextualSpacing/>
              <w:jc w:val="both"/>
              <w:rPr>
                <w:sz w:val="16"/>
                <w:szCs w:val="16"/>
              </w:rPr>
            </w:pPr>
            <w:r w:rsidRPr="00500DE1">
              <w:rPr>
                <w:sz w:val="16"/>
                <w:szCs w:val="16"/>
              </w:rPr>
              <w:t>Informes de supervisión</w:t>
            </w:r>
          </w:p>
        </w:tc>
        <w:tc>
          <w:tcPr>
            <w:tcW w:w="239" w:type="pct"/>
            <w:shd w:val="clear" w:color="auto" w:fill="DAEEF3"/>
            <w:vAlign w:val="center"/>
          </w:tcPr>
          <w:p w:rsidR="00681D50" w:rsidRPr="00500DE1" w:rsidRDefault="00681D50" w:rsidP="00E45C4C">
            <w:pPr>
              <w:spacing w:line="240" w:lineRule="auto"/>
              <w:jc w:val="both"/>
              <w:rPr>
                <w:sz w:val="16"/>
                <w:szCs w:val="16"/>
              </w:rPr>
            </w:pPr>
            <w:r>
              <w:rPr>
                <w:sz w:val="16"/>
                <w:szCs w:val="16"/>
              </w:rPr>
              <w:t>87.5</w:t>
            </w:r>
          </w:p>
        </w:tc>
        <w:tc>
          <w:tcPr>
            <w:tcW w:w="690" w:type="pct"/>
            <w:shd w:val="clear" w:color="auto" w:fill="DAEEF3"/>
            <w:vAlign w:val="center"/>
          </w:tcPr>
          <w:p w:rsidR="00681D50" w:rsidRDefault="00681D50" w:rsidP="00E45C4C">
            <w:pPr>
              <w:spacing w:line="240" w:lineRule="auto"/>
              <w:contextualSpacing/>
              <w:jc w:val="both"/>
              <w:rPr>
                <w:sz w:val="16"/>
                <w:szCs w:val="16"/>
              </w:rPr>
            </w:pPr>
            <w:r w:rsidRPr="00681D50">
              <w:rPr>
                <w:sz w:val="16"/>
                <w:szCs w:val="16"/>
              </w:rPr>
              <w:t>Se ha mejorado la supervisión de los hospitales, información al día, gestiones mayormente oportunas. debe mejorarse la gestión para que los provee</w:t>
            </w:r>
            <w:r>
              <w:rPr>
                <w:sz w:val="16"/>
                <w:szCs w:val="16"/>
              </w:rPr>
              <w:t>dores hagan gestiones oportunas.</w:t>
            </w:r>
          </w:p>
          <w:p w:rsidR="00681D50" w:rsidRPr="00681D50" w:rsidRDefault="00681D50" w:rsidP="00E45C4C">
            <w:pPr>
              <w:spacing w:line="240" w:lineRule="auto"/>
              <w:contextualSpacing/>
              <w:jc w:val="both"/>
              <w:rPr>
                <w:sz w:val="16"/>
                <w:szCs w:val="16"/>
              </w:rPr>
            </w:pPr>
          </w:p>
          <w:p w:rsidR="00681D50" w:rsidRPr="00500DE1" w:rsidRDefault="00681D50" w:rsidP="00E45C4C">
            <w:pPr>
              <w:spacing w:line="240" w:lineRule="auto"/>
              <w:contextualSpacing/>
              <w:jc w:val="both"/>
              <w:rPr>
                <w:sz w:val="16"/>
                <w:szCs w:val="16"/>
              </w:rPr>
            </w:pPr>
            <w:r w:rsidRPr="00681D50">
              <w:rPr>
                <w:sz w:val="16"/>
                <w:szCs w:val="16"/>
              </w:rPr>
              <w:t>El equipo ha participado en comisiones técnicas y administrativas lo cual resta tiempo para la actividad operativa de la supervisión de proveedores</w:t>
            </w:r>
          </w:p>
        </w:tc>
        <w:tc>
          <w:tcPr>
            <w:tcW w:w="830" w:type="pct"/>
            <w:shd w:val="clear" w:color="auto" w:fill="DAEEF3"/>
            <w:vAlign w:val="center"/>
          </w:tcPr>
          <w:p w:rsidR="00681D50" w:rsidRPr="00500DE1" w:rsidRDefault="00681D50" w:rsidP="00E45C4C">
            <w:pPr>
              <w:spacing w:line="240" w:lineRule="auto"/>
              <w:jc w:val="both"/>
              <w:rPr>
                <w:sz w:val="16"/>
                <w:szCs w:val="16"/>
              </w:rPr>
            </w:pPr>
            <w:r w:rsidRPr="00500DE1">
              <w:rPr>
                <w:sz w:val="16"/>
                <w:szCs w:val="16"/>
              </w:rPr>
              <w:t>Mayor seguimiento administrativo a la gestión de los proveedores</w:t>
            </w:r>
          </w:p>
          <w:p w:rsidR="00681D50" w:rsidRPr="00500DE1" w:rsidRDefault="00681D50" w:rsidP="00E45C4C">
            <w:pPr>
              <w:spacing w:line="240" w:lineRule="auto"/>
              <w:jc w:val="both"/>
              <w:rPr>
                <w:sz w:val="16"/>
                <w:szCs w:val="16"/>
              </w:rPr>
            </w:pPr>
          </w:p>
          <w:p w:rsidR="00681D50" w:rsidRPr="00500DE1" w:rsidRDefault="00681D50" w:rsidP="00E45C4C">
            <w:pPr>
              <w:spacing w:line="240" w:lineRule="auto"/>
              <w:jc w:val="both"/>
              <w:rPr>
                <w:sz w:val="16"/>
                <w:szCs w:val="16"/>
              </w:rPr>
            </w:pPr>
            <w:r w:rsidRPr="00500DE1">
              <w:rPr>
                <w:sz w:val="16"/>
                <w:szCs w:val="16"/>
              </w:rPr>
              <w:t>Contratación de personal que se dedique a la labor de administración de contrato, para dar cumplimiento a normativas de UNAC</w:t>
            </w:r>
          </w:p>
        </w:tc>
      </w:tr>
    </w:tbl>
    <w:p w:rsidR="00EB5F3C" w:rsidRPr="004C1B13" w:rsidRDefault="00BD2D06" w:rsidP="00EB5F3C">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EB4B9B">
        <w:rPr>
          <w:rFonts w:ascii="Arial Narrow" w:hAnsi="Arial Narrow"/>
          <w:b/>
          <w:sz w:val="16"/>
          <w:szCs w:val="16"/>
        </w:rPr>
        <w:t xml:space="preserve">. SUB DIRECCIÓN DE SALUD. </w:t>
      </w:r>
      <w:r w:rsidR="00EB5F3C" w:rsidRPr="004C1B13">
        <w:rPr>
          <w:rFonts w:ascii="Arial Narrow" w:eastAsia="Calibri" w:hAnsi="Arial Narrow" w:cs="Arial"/>
          <w:b/>
          <w:sz w:val="16"/>
          <w:szCs w:val="16"/>
          <w:lang w:val="es-SV" w:eastAsia="en-US"/>
        </w:rPr>
        <w:t>UNIDAD DE GESTIÓN: 9. DIVISION DE SUPERVISION Y CONTROL</w:t>
      </w:r>
      <w:r w:rsidR="00EB4B9B" w:rsidRPr="00EB4B9B">
        <w:rPr>
          <w:rFonts w:ascii="Arial Narrow" w:eastAsia="Calibri" w:hAnsi="Arial Narrow" w:cs="Arial"/>
          <w:b/>
          <w:sz w:val="16"/>
          <w:szCs w:val="16"/>
          <w:lang w:val="es-SV" w:eastAsia="en-US"/>
        </w:rPr>
        <w:t xml:space="preserve"> </w:t>
      </w:r>
      <w:r w:rsidR="00EB4B9B">
        <w:rPr>
          <w:rFonts w:ascii="Arial Narrow" w:eastAsia="Calibri" w:hAnsi="Arial Narrow" w:cs="Arial"/>
          <w:b/>
          <w:sz w:val="16"/>
          <w:szCs w:val="16"/>
          <w:lang w:val="es-SV" w:eastAsia="en-US"/>
        </w:rPr>
        <w:t>INSTITUCIONAL DSYCI</w:t>
      </w:r>
      <w:r w:rsidR="00EB5F3C" w:rsidRPr="004C1B13">
        <w:rPr>
          <w:rFonts w:ascii="Arial Narrow" w:eastAsia="Calibri" w:hAnsi="Arial Narrow" w:cs="Arial"/>
          <w:b/>
          <w:sz w:val="16"/>
          <w:szCs w:val="16"/>
          <w:lang w:val="es-SV" w:eastAsia="en-US"/>
        </w:rPr>
        <w:t>. MISIÓN:</w:t>
      </w:r>
      <w:r w:rsidR="00EB5F3C" w:rsidRPr="004C1B13">
        <w:rPr>
          <w:rFonts w:ascii="Arial Narrow" w:eastAsia="Calibri" w:hAnsi="Arial Narrow"/>
          <w:b/>
          <w:sz w:val="16"/>
          <w:szCs w:val="16"/>
          <w:lang w:val="es-SV" w:eastAsia="en-US"/>
        </w:rPr>
        <w:t xml:space="preserve"> </w:t>
      </w:r>
      <w:r w:rsidR="00EB5F3C"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EB5F3C" w:rsidRPr="004C1B13">
        <w:rPr>
          <w:rFonts w:ascii="Arial Narrow" w:eastAsia="Calibri" w:hAnsi="Arial Narrow" w:cs="Arial"/>
          <w:b/>
          <w:sz w:val="16"/>
          <w:szCs w:val="16"/>
          <w:lang w:val="es-SV" w:eastAsia="en-US"/>
        </w:rPr>
        <w:t>. OBJETIVO ESTRATÉGICO:</w:t>
      </w:r>
      <w:r w:rsidR="00EB5F3C" w:rsidRPr="004C1B13">
        <w:rPr>
          <w:rFonts w:ascii="Arial Narrow" w:eastAsia="Calibri" w:hAnsi="Arial Narrow" w:cs="Arial"/>
          <w:b/>
          <w:sz w:val="16"/>
          <w:szCs w:val="16"/>
        </w:rPr>
        <w:t xml:space="preserve"> 1. </w:t>
      </w:r>
      <w:r w:rsidR="00EB5F3C" w:rsidRPr="004C1B13">
        <w:rPr>
          <w:rFonts w:ascii="Arial Narrow" w:eastAsia="Calibri" w:hAnsi="Arial Narrow"/>
          <w:sz w:val="16"/>
          <w:szCs w:val="16"/>
          <w:lang w:val="es-SV" w:eastAsia="en-US"/>
        </w:rPr>
        <w:t>Fortalecer el Modelo de Asistencia médica-</w:t>
      </w:r>
      <w:r w:rsidR="00E45C4C" w:rsidRPr="004C1B13">
        <w:rPr>
          <w:rFonts w:ascii="Arial Narrow" w:eastAsia="Calibri" w:hAnsi="Arial Narrow"/>
          <w:sz w:val="16"/>
          <w:szCs w:val="16"/>
          <w:lang w:val="es-SV" w:eastAsia="en-US"/>
        </w:rPr>
        <w:t>hospitalaria</w:t>
      </w:r>
      <w:r w:rsidR="00E45C4C" w:rsidRPr="004C1B13">
        <w:rPr>
          <w:rFonts w:ascii="Calibri" w:eastAsia="Calibri" w:hAnsi="Calibri"/>
          <w:iCs/>
          <w:sz w:val="16"/>
          <w:szCs w:val="16"/>
          <w:lang w:val="es-SV" w:eastAsia="en-US"/>
        </w:rPr>
        <w:t xml:space="preserve"> </w:t>
      </w:r>
      <w:r w:rsidR="00E45C4C" w:rsidRPr="004C1B13">
        <w:rPr>
          <w:rFonts w:ascii="Arial Narrow" w:eastAsia="Calibri" w:hAnsi="Arial Narrow" w:cs="Arial"/>
          <w:b/>
          <w:sz w:val="16"/>
          <w:szCs w:val="16"/>
          <w:lang w:val="es-SV" w:eastAsia="en-US"/>
        </w:rPr>
        <w:t>LÍNEA</w:t>
      </w:r>
      <w:r w:rsidR="00EB5F3C" w:rsidRPr="004C1B13">
        <w:rPr>
          <w:rFonts w:ascii="Arial Narrow" w:eastAsia="Calibri" w:hAnsi="Arial Narrow" w:cs="Arial"/>
          <w:b/>
          <w:sz w:val="16"/>
          <w:szCs w:val="16"/>
          <w:lang w:val="es-SV" w:eastAsia="en-US"/>
        </w:rPr>
        <w:t xml:space="preserve"> ESTRATÉGICA: 1.4 </w:t>
      </w:r>
      <w:r w:rsidR="00EB5F3C" w:rsidRPr="004C1B13">
        <w:rPr>
          <w:rFonts w:ascii="Arial Narrow" w:eastAsia="Calibri" w:hAnsi="Arial Narrow"/>
          <w:sz w:val="16"/>
          <w:szCs w:val="16"/>
          <w:lang w:val="es-SV" w:eastAsia="en-US"/>
        </w:rPr>
        <w:t>Mejorar el sistema de monitoreo y supervisión a los diferentes proveedores de servicios.</w:t>
      </w:r>
    </w:p>
    <w:p w:rsidR="00EB5F3C" w:rsidRPr="00EB5F3C" w:rsidRDefault="00EB5F3C" w:rsidP="00EB5F3C">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697"/>
        <w:gridCol w:w="1555"/>
        <w:gridCol w:w="3380"/>
        <w:gridCol w:w="1627"/>
        <w:gridCol w:w="488"/>
        <w:gridCol w:w="2005"/>
        <w:gridCol w:w="2412"/>
      </w:tblGrid>
      <w:tr w:rsidR="00BD2D06" w:rsidRPr="00217461" w:rsidTr="0026642E">
        <w:trPr>
          <w:trHeight w:val="677"/>
          <w:tblHeader/>
        </w:trPr>
        <w:tc>
          <w:tcPr>
            <w:tcW w:w="47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6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68"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C053F3" w:rsidRPr="00217461" w:rsidTr="0026642E">
        <w:trPr>
          <w:trHeight w:val="6705"/>
          <w:tblHeader/>
        </w:trPr>
        <w:tc>
          <w:tcPr>
            <w:tcW w:w="470" w:type="pct"/>
            <w:shd w:val="clear" w:color="auto" w:fill="DAEEF3"/>
            <w:vAlign w:val="center"/>
          </w:tcPr>
          <w:p w:rsidR="00C053F3" w:rsidRPr="00807973" w:rsidRDefault="00C053F3" w:rsidP="00E45C4C">
            <w:pPr>
              <w:spacing w:line="240" w:lineRule="auto"/>
              <w:jc w:val="both"/>
              <w:rPr>
                <w:rFonts w:ascii="Arial Narrow" w:hAnsi="Arial Narrow"/>
                <w:b/>
                <w:bCs/>
                <w:color w:val="000000"/>
                <w:sz w:val="16"/>
                <w:szCs w:val="16"/>
                <w:lang w:eastAsia="es-SV"/>
              </w:rPr>
            </w:pPr>
            <w:r w:rsidRPr="00807973">
              <w:rPr>
                <w:rFonts w:ascii="Arial Narrow" w:hAnsi="Arial Narrow"/>
                <w:bCs/>
                <w:color w:val="000000"/>
                <w:sz w:val="16"/>
                <w:szCs w:val="16"/>
                <w:lang w:eastAsia="es-SV"/>
              </w:rPr>
              <w:t>3.  Monitorear la prestación y supervisión y control de los proveedores de servicios de laboratorio en sus diferentes especialidades.</w:t>
            </w:r>
            <w:r w:rsidRPr="00807973">
              <w:rPr>
                <w:rFonts w:ascii="Arial Narrow" w:hAnsi="Arial Narrow"/>
                <w:b/>
                <w:bCs/>
                <w:color w:val="000000"/>
                <w:sz w:val="16"/>
                <w:szCs w:val="16"/>
                <w:lang w:eastAsia="es-SV"/>
              </w:rPr>
              <w:t xml:space="preserve"> </w:t>
            </w:r>
          </w:p>
          <w:p w:rsidR="00C053F3" w:rsidRPr="00807973" w:rsidRDefault="00C053F3"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p>
          <w:p w:rsidR="00C053F3" w:rsidRPr="00807973" w:rsidRDefault="00C053F3" w:rsidP="00E45C4C">
            <w:pPr>
              <w:spacing w:line="240" w:lineRule="auto"/>
              <w:jc w:val="both"/>
              <w:rPr>
                <w:rFonts w:ascii="Arial Narrow" w:hAnsi="Arial Narrow"/>
                <w:b/>
                <w:bCs/>
                <w:color w:val="000000"/>
                <w:sz w:val="16"/>
                <w:szCs w:val="16"/>
                <w:lang w:eastAsia="es-SV"/>
              </w:rPr>
            </w:pPr>
          </w:p>
          <w:p w:rsidR="00C053F3" w:rsidRPr="00807973" w:rsidRDefault="00C053F3" w:rsidP="00E45C4C">
            <w:pPr>
              <w:spacing w:line="240" w:lineRule="auto"/>
              <w:jc w:val="both"/>
              <w:rPr>
                <w:rFonts w:ascii="Arial Narrow" w:hAnsi="Arial Narrow"/>
                <w:b/>
                <w:bCs/>
                <w:color w:val="000000"/>
                <w:sz w:val="16"/>
                <w:szCs w:val="16"/>
                <w:lang w:eastAsia="es-SV"/>
              </w:rPr>
            </w:pPr>
          </w:p>
          <w:p w:rsidR="00C053F3" w:rsidRPr="00807973" w:rsidRDefault="00C053F3" w:rsidP="00E45C4C">
            <w:pPr>
              <w:spacing w:line="240" w:lineRule="auto"/>
              <w:jc w:val="both"/>
              <w:rPr>
                <w:rFonts w:ascii="Arial Narrow" w:hAnsi="Arial Narrow"/>
                <w:b/>
                <w:bCs/>
                <w:color w:val="000000"/>
                <w:sz w:val="16"/>
                <w:szCs w:val="16"/>
                <w:lang w:eastAsia="es-SV"/>
              </w:rPr>
            </w:pPr>
          </w:p>
          <w:p w:rsidR="00C053F3" w:rsidRPr="00807973" w:rsidRDefault="00C053F3" w:rsidP="00E45C4C">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C053F3" w:rsidRPr="00807973" w:rsidRDefault="00C053F3"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3.1 Verificar la prestación de los servicios de salud a los usuarios del ISBM de los 83 proveedores de laboratorios en sus diferentes especialidades. Según los requerimientos de la Unidad solicitante</w:t>
            </w:r>
          </w:p>
          <w:p w:rsidR="00C053F3" w:rsidRPr="00807973" w:rsidRDefault="00C053F3"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r>
              <w:rPr>
                <w:rFonts w:ascii="Arial Narrow" w:hAnsi="Arial Narrow"/>
                <w:b/>
                <w:bCs/>
                <w:color w:val="000000"/>
                <w:sz w:val="16"/>
                <w:szCs w:val="16"/>
                <w:lang w:eastAsia="es-SV"/>
              </w:rPr>
              <w:t>%</w:t>
            </w:r>
          </w:p>
          <w:p w:rsidR="00C053F3" w:rsidRPr="00807973" w:rsidRDefault="00C053F3" w:rsidP="00E45C4C">
            <w:pPr>
              <w:spacing w:line="240" w:lineRule="auto"/>
              <w:jc w:val="both"/>
              <w:rPr>
                <w:rFonts w:ascii="Arial Narrow" w:hAnsi="Arial Narrow"/>
                <w:b/>
                <w:bCs/>
                <w:color w:val="000000"/>
                <w:sz w:val="16"/>
                <w:szCs w:val="16"/>
                <w:lang w:eastAsia="es-SV"/>
              </w:rPr>
            </w:pPr>
          </w:p>
          <w:p w:rsidR="00C053F3" w:rsidRPr="00807973" w:rsidRDefault="00C053F3"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C053F3" w:rsidRPr="00807973" w:rsidRDefault="00C053F3"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1. Número de visitas realizadas a los proveedores de laboratorios en sus diferentes especialidades.</w:t>
            </w:r>
          </w:p>
          <w:p w:rsidR="00C053F3" w:rsidRPr="00807973" w:rsidRDefault="00C053F3" w:rsidP="00E45C4C">
            <w:pPr>
              <w:spacing w:line="240" w:lineRule="auto"/>
              <w:jc w:val="both"/>
              <w:rPr>
                <w:rFonts w:ascii="Arial Narrow" w:hAnsi="Arial Narrow"/>
                <w:bCs/>
                <w:color w:val="000000"/>
                <w:sz w:val="16"/>
                <w:szCs w:val="16"/>
                <w:lang w:eastAsia="es-SV"/>
              </w:rPr>
            </w:pPr>
          </w:p>
          <w:p w:rsidR="00C053F3" w:rsidRPr="00807973" w:rsidRDefault="00C053F3" w:rsidP="00E45C4C">
            <w:pPr>
              <w:spacing w:line="240" w:lineRule="auto"/>
              <w:jc w:val="both"/>
              <w:rPr>
                <w:rFonts w:ascii="Arial Narrow" w:hAnsi="Arial Narrow"/>
                <w:bCs/>
                <w:color w:val="000000"/>
                <w:sz w:val="16"/>
                <w:szCs w:val="16"/>
                <w:lang w:eastAsia="es-SV"/>
              </w:rPr>
            </w:pPr>
          </w:p>
          <w:p w:rsidR="00C053F3" w:rsidRPr="00807973" w:rsidRDefault="00C053F3" w:rsidP="00E45C4C">
            <w:pPr>
              <w:spacing w:line="240" w:lineRule="auto"/>
              <w:jc w:val="both"/>
              <w:rPr>
                <w:rFonts w:ascii="Arial Narrow" w:hAnsi="Arial Narrow"/>
                <w:bCs/>
                <w:color w:val="000000"/>
                <w:sz w:val="16"/>
                <w:szCs w:val="16"/>
                <w:lang w:eastAsia="es-SV"/>
              </w:rPr>
            </w:pPr>
          </w:p>
          <w:p w:rsidR="00C053F3" w:rsidRPr="00807973" w:rsidRDefault="00C053F3" w:rsidP="00E45C4C">
            <w:pPr>
              <w:spacing w:line="240" w:lineRule="auto"/>
              <w:jc w:val="both"/>
              <w:rPr>
                <w:rFonts w:ascii="Arial Narrow" w:hAnsi="Arial Narrow"/>
                <w:bCs/>
                <w:color w:val="000000"/>
                <w:sz w:val="16"/>
                <w:szCs w:val="16"/>
                <w:lang w:eastAsia="es-SV"/>
              </w:rPr>
            </w:pPr>
          </w:p>
          <w:p w:rsidR="00C053F3" w:rsidRPr="00807973" w:rsidRDefault="00C053F3"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C053F3" w:rsidRPr="00500DE1" w:rsidRDefault="00C053F3" w:rsidP="00E45C4C">
            <w:pPr>
              <w:spacing w:line="240" w:lineRule="auto"/>
              <w:jc w:val="both"/>
              <w:rPr>
                <w:rFonts w:ascii="Arial Narrow" w:hAnsi="Arial Narrow"/>
                <w:bCs/>
                <w:color w:val="000000"/>
                <w:sz w:val="16"/>
                <w:szCs w:val="16"/>
                <w:lang w:eastAsia="es-SV"/>
              </w:rPr>
            </w:pPr>
            <w:r w:rsidRPr="00500DE1">
              <w:rPr>
                <w:rFonts w:ascii="Arial Narrow" w:hAnsi="Arial Narrow"/>
                <w:bCs/>
                <w:color w:val="000000"/>
                <w:sz w:val="16"/>
                <w:szCs w:val="16"/>
                <w:lang w:eastAsia="es-SV"/>
              </w:rPr>
              <w:t xml:space="preserve">Visitas </w:t>
            </w:r>
            <w:r>
              <w:rPr>
                <w:rFonts w:ascii="Arial Narrow" w:hAnsi="Arial Narrow"/>
                <w:bCs/>
                <w:color w:val="000000"/>
                <w:sz w:val="16"/>
                <w:szCs w:val="16"/>
                <w:lang w:eastAsia="es-SV"/>
              </w:rPr>
              <w:t xml:space="preserve">y Monitoreos </w:t>
            </w:r>
            <w:r w:rsidRPr="00500DE1">
              <w:rPr>
                <w:rFonts w:ascii="Arial Narrow" w:hAnsi="Arial Narrow"/>
                <w:bCs/>
                <w:color w:val="000000"/>
                <w:sz w:val="16"/>
                <w:szCs w:val="16"/>
                <w:lang w:eastAsia="es-SV"/>
              </w:rPr>
              <w:t>a laboratorios privados: 176</w:t>
            </w:r>
          </w:p>
          <w:p w:rsidR="00C053F3" w:rsidRPr="00500DE1" w:rsidRDefault="00C053F3" w:rsidP="00E45C4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Estudios realizados Laboratorios </w:t>
            </w:r>
            <w:r w:rsidRPr="00500DE1">
              <w:rPr>
                <w:rFonts w:ascii="Arial Narrow" w:hAnsi="Arial Narrow"/>
                <w:bCs/>
                <w:color w:val="000000"/>
                <w:sz w:val="16"/>
                <w:szCs w:val="16"/>
                <w:lang w:eastAsia="es-SV"/>
              </w:rPr>
              <w:t>Clínicos Privados:</w:t>
            </w:r>
            <w:r>
              <w:rPr>
                <w:rFonts w:ascii="Arial Narrow" w:hAnsi="Arial Narrow"/>
                <w:bCs/>
                <w:color w:val="000000"/>
                <w:sz w:val="16"/>
                <w:szCs w:val="16"/>
                <w:lang w:eastAsia="es-SV"/>
              </w:rPr>
              <w:t xml:space="preserve"> </w:t>
            </w:r>
            <w:r w:rsidRPr="00500DE1">
              <w:rPr>
                <w:rFonts w:ascii="Arial Narrow" w:hAnsi="Arial Narrow"/>
                <w:bCs/>
                <w:color w:val="000000"/>
                <w:sz w:val="16"/>
                <w:szCs w:val="16"/>
                <w:lang w:eastAsia="es-SV"/>
              </w:rPr>
              <w:t>176,292</w:t>
            </w:r>
          </w:p>
          <w:p w:rsidR="00C053F3" w:rsidRPr="00500DE1" w:rsidRDefault="00C053F3" w:rsidP="00E45C4C">
            <w:pPr>
              <w:spacing w:line="240" w:lineRule="auto"/>
              <w:jc w:val="both"/>
              <w:rPr>
                <w:rFonts w:ascii="Arial Narrow" w:hAnsi="Arial Narrow"/>
                <w:bCs/>
                <w:color w:val="000000"/>
                <w:sz w:val="16"/>
                <w:szCs w:val="16"/>
                <w:lang w:eastAsia="es-SV"/>
              </w:rPr>
            </w:pPr>
            <w:r w:rsidRPr="00500DE1">
              <w:rPr>
                <w:rFonts w:ascii="Arial Narrow" w:hAnsi="Arial Narrow"/>
                <w:bCs/>
                <w:color w:val="000000"/>
                <w:sz w:val="16"/>
                <w:szCs w:val="16"/>
                <w:lang w:eastAsia="es-SV"/>
              </w:rPr>
              <w:t>Patológicos: 7,777</w:t>
            </w:r>
          </w:p>
          <w:p w:rsidR="00C053F3" w:rsidRPr="00500DE1" w:rsidRDefault="00C053F3" w:rsidP="00E45C4C">
            <w:pPr>
              <w:spacing w:line="240" w:lineRule="auto"/>
              <w:jc w:val="both"/>
              <w:rPr>
                <w:rFonts w:ascii="Arial Narrow" w:hAnsi="Arial Narrow"/>
                <w:bCs/>
                <w:color w:val="000000"/>
                <w:sz w:val="16"/>
                <w:szCs w:val="16"/>
                <w:lang w:eastAsia="es-SV"/>
              </w:rPr>
            </w:pPr>
            <w:r w:rsidRPr="00500DE1">
              <w:rPr>
                <w:rFonts w:ascii="Arial Narrow" w:hAnsi="Arial Narrow"/>
                <w:bCs/>
                <w:color w:val="000000"/>
                <w:sz w:val="16"/>
                <w:szCs w:val="16"/>
                <w:lang w:eastAsia="es-SV"/>
              </w:rPr>
              <w:t>Electro diagnóstico: 485</w:t>
            </w:r>
          </w:p>
          <w:p w:rsidR="00C053F3" w:rsidRPr="00500DE1" w:rsidRDefault="00C053F3" w:rsidP="00E45C4C">
            <w:pPr>
              <w:spacing w:line="240" w:lineRule="auto"/>
              <w:jc w:val="both"/>
              <w:rPr>
                <w:rFonts w:ascii="Arial Narrow" w:hAnsi="Arial Narrow"/>
                <w:bCs/>
                <w:color w:val="000000"/>
                <w:sz w:val="16"/>
                <w:szCs w:val="16"/>
                <w:lang w:eastAsia="es-SV"/>
              </w:rPr>
            </w:pPr>
            <w:r w:rsidRPr="00500DE1">
              <w:rPr>
                <w:rFonts w:ascii="Arial Narrow" w:hAnsi="Arial Narrow"/>
                <w:bCs/>
                <w:color w:val="000000"/>
                <w:sz w:val="16"/>
                <w:szCs w:val="16"/>
                <w:lang w:eastAsia="es-SV"/>
              </w:rPr>
              <w:t>Radiológico e imágenes: 18,019</w:t>
            </w:r>
          </w:p>
          <w:p w:rsidR="00C053F3" w:rsidRPr="00500DE1" w:rsidRDefault="00C053F3" w:rsidP="00E45C4C">
            <w:pPr>
              <w:spacing w:line="240" w:lineRule="auto"/>
              <w:jc w:val="both"/>
              <w:rPr>
                <w:rFonts w:ascii="Arial Narrow" w:hAnsi="Arial Narrow"/>
                <w:bCs/>
                <w:color w:val="000000"/>
                <w:sz w:val="16"/>
                <w:szCs w:val="16"/>
                <w:highlight w:val="yellow"/>
                <w:lang w:eastAsia="es-SV"/>
              </w:rPr>
            </w:pPr>
            <w:r w:rsidRPr="00500DE1">
              <w:rPr>
                <w:rFonts w:ascii="Arial Narrow" w:hAnsi="Arial Narrow"/>
                <w:bCs/>
                <w:color w:val="000000"/>
                <w:sz w:val="16"/>
                <w:szCs w:val="16"/>
                <w:lang w:eastAsia="es-SV"/>
              </w:rPr>
              <w:t>Mamografía Bilateral: 5,739</w:t>
            </w:r>
          </w:p>
        </w:tc>
        <w:tc>
          <w:tcPr>
            <w:tcW w:w="560" w:type="pct"/>
            <w:shd w:val="clear" w:color="auto" w:fill="DAEEF3"/>
            <w:vAlign w:val="center"/>
          </w:tcPr>
          <w:p w:rsidR="00C053F3" w:rsidRPr="00500DE1" w:rsidRDefault="00C053F3" w:rsidP="00E45C4C">
            <w:pPr>
              <w:spacing w:line="240" w:lineRule="auto"/>
              <w:jc w:val="both"/>
              <w:rPr>
                <w:rFonts w:ascii="Arial Narrow" w:hAnsi="Arial Narrow"/>
                <w:bCs/>
                <w:color w:val="000000"/>
                <w:sz w:val="16"/>
                <w:szCs w:val="16"/>
                <w:lang w:eastAsia="es-SV"/>
              </w:rPr>
            </w:pPr>
            <w:r w:rsidRPr="00500DE1">
              <w:rPr>
                <w:rFonts w:ascii="Arial Narrow" w:hAnsi="Arial Narrow"/>
                <w:bCs/>
                <w:color w:val="000000"/>
                <w:sz w:val="16"/>
                <w:szCs w:val="16"/>
                <w:lang w:eastAsia="es-SV"/>
              </w:rPr>
              <w:t>Informes de visitas</w:t>
            </w:r>
          </w:p>
          <w:p w:rsidR="00C053F3" w:rsidRPr="00500DE1" w:rsidRDefault="00C053F3" w:rsidP="00E45C4C">
            <w:pPr>
              <w:spacing w:line="240" w:lineRule="auto"/>
              <w:jc w:val="both"/>
              <w:rPr>
                <w:rFonts w:ascii="Arial Narrow" w:hAnsi="Arial Narrow"/>
                <w:b/>
                <w:sz w:val="16"/>
                <w:szCs w:val="16"/>
              </w:rPr>
            </w:pPr>
            <w:r w:rsidRPr="00500DE1">
              <w:rPr>
                <w:rFonts w:ascii="Arial Narrow" w:hAnsi="Arial Narrow"/>
                <w:bCs/>
                <w:color w:val="000000"/>
                <w:sz w:val="16"/>
                <w:szCs w:val="16"/>
                <w:lang w:eastAsia="es-SV"/>
              </w:rPr>
              <w:t>Reportes del sistema</w:t>
            </w:r>
          </w:p>
        </w:tc>
        <w:tc>
          <w:tcPr>
            <w:tcW w:w="168" w:type="pct"/>
            <w:shd w:val="clear" w:color="auto" w:fill="DAEEF3"/>
            <w:vAlign w:val="center"/>
          </w:tcPr>
          <w:p w:rsidR="00C053F3" w:rsidRPr="00500DE1" w:rsidRDefault="00C053F3" w:rsidP="00E45C4C">
            <w:pPr>
              <w:spacing w:line="240" w:lineRule="auto"/>
              <w:jc w:val="both"/>
              <w:rPr>
                <w:rFonts w:ascii="Arial Narrow" w:hAnsi="Arial Narrow"/>
                <w:b/>
                <w:sz w:val="16"/>
                <w:szCs w:val="16"/>
              </w:rPr>
            </w:pPr>
            <w:r>
              <w:rPr>
                <w:rFonts w:ascii="Arial Narrow" w:hAnsi="Arial Narrow"/>
                <w:b/>
                <w:sz w:val="16"/>
                <w:szCs w:val="16"/>
              </w:rPr>
              <w:t>100</w:t>
            </w:r>
          </w:p>
        </w:tc>
        <w:tc>
          <w:tcPr>
            <w:tcW w:w="690" w:type="pct"/>
            <w:shd w:val="clear" w:color="auto" w:fill="DAEEF3"/>
            <w:vAlign w:val="center"/>
          </w:tcPr>
          <w:p w:rsidR="00C053F3" w:rsidRPr="00500DE1" w:rsidRDefault="00C053F3" w:rsidP="00E45C4C">
            <w:pPr>
              <w:spacing w:line="240" w:lineRule="auto"/>
              <w:contextualSpacing/>
              <w:jc w:val="both"/>
              <w:rPr>
                <w:rFonts w:ascii="Arial Narrow" w:hAnsi="Arial Narrow"/>
                <w:sz w:val="16"/>
                <w:szCs w:val="16"/>
              </w:rPr>
            </w:pPr>
            <w:r w:rsidRPr="00500DE1">
              <w:rPr>
                <w:rFonts w:ascii="Arial Narrow" w:hAnsi="Arial Narrow"/>
                <w:sz w:val="16"/>
                <w:szCs w:val="16"/>
              </w:rPr>
              <w:t>Debe fortalecerse el equipo de supervisión de laboratorios</w:t>
            </w:r>
          </w:p>
          <w:p w:rsidR="00C053F3" w:rsidRDefault="00C053F3" w:rsidP="00E45C4C">
            <w:pPr>
              <w:spacing w:line="240" w:lineRule="auto"/>
              <w:contextualSpacing/>
              <w:jc w:val="both"/>
              <w:rPr>
                <w:rFonts w:ascii="Arial Narrow" w:hAnsi="Arial Narrow"/>
                <w:sz w:val="16"/>
                <w:szCs w:val="16"/>
              </w:rPr>
            </w:pPr>
          </w:p>
          <w:p w:rsidR="00C053F3" w:rsidRPr="00500DE1" w:rsidRDefault="00C053F3" w:rsidP="00E45C4C">
            <w:pPr>
              <w:spacing w:line="240" w:lineRule="auto"/>
              <w:contextualSpacing/>
              <w:jc w:val="both"/>
              <w:rPr>
                <w:rFonts w:ascii="Arial Narrow" w:hAnsi="Arial Narrow"/>
                <w:sz w:val="16"/>
                <w:szCs w:val="16"/>
              </w:rPr>
            </w:pPr>
            <w:r w:rsidRPr="00500DE1">
              <w:rPr>
                <w:rFonts w:ascii="Arial Narrow" w:hAnsi="Arial Narrow"/>
                <w:sz w:val="16"/>
                <w:szCs w:val="16"/>
              </w:rPr>
              <w:t>El equipo ha participado en comisiones técnicas y administrativas lo cual resta tiempo para la actividad operativa de la supervisión de proveedores.</w:t>
            </w:r>
          </w:p>
        </w:tc>
        <w:tc>
          <w:tcPr>
            <w:tcW w:w="830" w:type="pct"/>
            <w:shd w:val="clear" w:color="auto" w:fill="DAEEF3"/>
            <w:vAlign w:val="center"/>
          </w:tcPr>
          <w:p w:rsidR="00C053F3" w:rsidRPr="00500DE1" w:rsidRDefault="00C053F3" w:rsidP="00E45C4C">
            <w:pPr>
              <w:spacing w:line="240" w:lineRule="auto"/>
              <w:contextualSpacing/>
              <w:jc w:val="both"/>
              <w:rPr>
                <w:rFonts w:ascii="Arial Narrow" w:hAnsi="Arial Narrow"/>
                <w:sz w:val="16"/>
                <w:szCs w:val="16"/>
              </w:rPr>
            </w:pPr>
            <w:r w:rsidRPr="00500DE1">
              <w:rPr>
                <w:rFonts w:ascii="Arial Narrow" w:hAnsi="Arial Narrow"/>
                <w:sz w:val="16"/>
                <w:szCs w:val="16"/>
              </w:rPr>
              <w:t>Fortalecer los laboratorios institucionales.</w:t>
            </w:r>
          </w:p>
          <w:p w:rsidR="00C053F3" w:rsidRDefault="00C053F3" w:rsidP="00E45C4C">
            <w:pPr>
              <w:spacing w:line="240" w:lineRule="auto"/>
              <w:contextualSpacing/>
              <w:jc w:val="both"/>
              <w:rPr>
                <w:rFonts w:ascii="Arial Narrow" w:hAnsi="Arial Narrow"/>
                <w:sz w:val="16"/>
                <w:szCs w:val="16"/>
              </w:rPr>
            </w:pPr>
          </w:p>
          <w:p w:rsidR="00C053F3" w:rsidRPr="00500DE1" w:rsidRDefault="00C053F3" w:rsidP="00E45C4C">
            <w:pPr>
              <w:spacing w:line="240" w:lineRule="auto"/>
              <w:contextualSpacing/>
              <w:jc w:val="both"/>
              <w:rPr>
                <w:rFonts w:ascii="Arial Narrow" w:hAnsi="Arial Narrow"/>
                <w:sz w:val="16"/>
                <w:szCs w:val="16"/>
              </w:rPr>
            </w:pPr>
            <w:r w:rsidRPr="00500DE1">
              <w:rPr>
                <w:rFonts w:ascii="Arial Narrow" w:hAnsi="Arial Narrow"/>
                <w:sz w:val="16"/>
                <w:szCs w:val="16"/>
              </w:rPr>
              <w:t>Contratación de personal que se dedique a la labor de administración de contrato, para dar cumplimiento a normativas de UNAC</w:t>
            </w:r>
          </w:p>
        </w:tc>
      </w:tr>
    </w:tbl>
    <w:p w:rsidR="00EB5F3C" w:rsidRPr="004C1B13" w:rsidRDefault="00BD2D06" w:rsidP="00EB5F3C">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EB4B9B" w:rsidRPr="00EB4B9B">
        <w:rPr>
          <w:rFonts w:ascii="Arial Narrow" w:hAnsi="Arial Narrow"/>
          <w:b/>
          <w:sz w:val="16"/>
          <w:szCs w:val="16"/>
        </w:rPr>
        <w:t xml:space="preserve"> </w:t>
      </w:r>
      <w:r w:rsidR="00EB4B9B" w:rsidRPr="0075316B">
        <w:rPr>
          <w:rFonts w:ascii="Arial Narrow" w:hAnsi="Arial Narrow"/>
          <w:b/>
          <w:sz w:val="16"/>
          <w:szCs w:val="16"/>
        </w:rPr>
        <w:t>. SUB DIRECCIÓN DE SALUD</w:t>
      </w:r>
      <w:r w:rsidR="00EB4B9B">
        <w:rPr>
          <w:rFonts w:ascii="Arial Narrow" w:hAnsi="Arial Narrow"/>
          <w:b/>
          <w:sz w:val="16"/>
          <w:szCs w:val="16"/>
        </w:rPr>
        <w:t xml:space="preserve">. </w:t>
      </w:r>
      <w:r>
        <w:rPr>
          <w:rFonts w:ascii="Arial Narrow" w:eastAsia="Calibri" w:hAnsi="Arial Narrow" w:cs="Arial"/>
          <w:b/>
          <w:sz w:val="16"/>
          <w:szCs w:val="16"/>
          <w:lang w:val="es-SV" w:eastAsia="en-US"/>
        </w:rPr>
        <w:t xml:space="preserve"> </w:t>
      </w:r>
      <w:r w:rsidR="00EB5F3C" w:rsidRPr="004C1B13">
        <w:rPr>
          <w:rFonts w:ascii="Arial Narrow" w:eastAsia="Calibri" w:hAnsi="Arial Narrow" w:cs="Arial"/>
          <w:b/>
          <w:sz w:val="16"/>
          <w:szCs w:val="16"/>
          <w:lang w:val="es-SV" w:eastAsia="en-US"/>
        </w:rPr>
        <w:t>UNIDAD DE GESTIÓN: 9. DIVISION DE SUPERVISION Y CONTROL</w:t>
      </w:r>
      <w:r w:rsidR="00EB4B9B">
        <w:rPr>
          <w:rFonts w:ascii="Arial Narrow" w:eastAsia="Calibri" w:hAnsi="Arial Narrow" w:cs="Arial"/>
          <w:b/>
          <w:sz w:val="16"/>
          <w:szCs w:val="16"/>
          <w:lang w:val="es-SV" w:eastAsia="en-US"/>
        </w:rPr>
        <w:t xml:space="preserve">  INSTITUCIONAL  DSYCI</w:t>
      </w:r>
      <w:r w:rsidR="00EB5F3C" w:rsidRPr="004C1B13">
        <w:rPr>
          <w:rFonts w:ascii="Arial Narrow" w:eastAsia="Calibri" w:hAnsi="Arial Narrow" w:cs="Arial"/>
          <w:b/>
          <w:sz w:val="16"/>
          <w:szCs w:val="16"/>
          <w:lang w:val="es-SV" w:eastAsia="en-US"/>
        </w:rPr>
        <w:t>. MISIÓN:</w:t>
      </w:r>
      <w:r w:rsidR="00EB5F3C" w:rsidRPr="004C1B13">
        <w:rPr>
          <w:rFonts w:ascii="Arial Narrow" w:eastAsia="Calibri" w:hAnsi="Arial Narrow"/>
          <w:b/>
          <w:sz w:val="16"/>
          <w:szCs w:val="16"/>
          <w:lang w:val="es-SV" w:eastAsia="en-US"/>
        </w:rPr>
        <w:t xml:space="preserve"> </w:t>
      </w:r>
      <w:r w:rsidR="00EB5F3C"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EB5F3C" w:rsidRPr="004C1B13">
        <w:rPr>
          <w:rFonts w:ascii="Arial Narrow" w:eastAsia="Calibri" w:hAnsi="Arial Narrow" w:cs="Arial"/>
          <w:b/>
          <w:sz w:val="16"/>
          <w:szCs w:val="16"/>
          <w:lang w:val="es-SV" w:eastAsia="en-US"/>
        </w:rPr>
        <w:t>. OBJETIVO ESTRATÉGICO:</w:t>
      </w:r>
      <w:r w:rsidR="00EB5F3C" w:rsidRPr="004C1B13">
        <w:rPr>
          <w:rFonts w:ascii="Arial Narrow" w:eastAsia="Calibri" w:hAnsi="Arial Narrow" w:cs="Arial"/>
          <w:b/>
          <w:sz w:val="16"/>
          <w:szCs w:val="16"/>
        </w:rPr>
        <w:t xml:space="preserve"> 1. </w:t>
      </w:r>
      <w:r w:rsidR="00EB5F3C" w:rsidRPr="004C1B13">
        <w:rPr>
          <w:rFonts w:ascii="Arial Narrow" w:eastAsia="Calibri" w:hAnsi="Arial Narrow"/>
          <w:sz w:val="16"/>
          <w:szCs w:val="16"/>
          <w:lang w:val="es-SV" w:eastAsia="en-US"/>
        </w:rPr>
        <w:t>Fortalecer el Modelo de Asistencia médica-hospitalaria</w:t>
      </w:r>
      <w:r w:rsidR="00EB5F3C" w:rsidRPr="004C1B13">
        <w:rPr>
          <w:rFonts w:ascii="Calibri" w:eastAsia="Calibri" w:hAnsi="Calibri"/>
          <w:iCs/>
          <w:sz w:val="16"/>
          <w:szCs w:val="16"/>
          <w:lang w:val="es-SV" w:eastAsia="en-US"/>
        </w:rPr>
        <w:t xml:space="preserve"> </w:t>
      </w:r>
      <w:r w:rsidR="00EB5F3C" w:rsidRPr="004C1B13">
        <w:rPr>
          <w:rFonts w:ascii="Arial Narrow" w:eastAsia="Calibri" w:hAnsi="Arial Narrow" w:cs="Arial"/>
          <w:b/>
          <w:sz w:val="16"/>
          <w:szCs w:val="16"/>
          <w:lang w:val="es-SV" w:eastAsia="en-US"/>
        </w:rPr>
        <w:t xml:space="preserve"> LÍNEA ESTRATÉGICA: 1.4 </w:t>
      </w:r>
      <w:r w:rsidR="00EB5F3C" w:rsidRPr="004C1B13">
        <w:rPr>
          <w:rFonts w:ascii="Arial Narrow" w:eastAsia="Calibri" w:hAnsi="Arial Narrow"/>
          <w:sz w:val="16"/>
          <w:szCs w:val="16"/>
          <w:lang w:val="es-SV" w:eastAsia="en-US"/>
        </w:rPr>
        <w:t>Mejorar el sistema de monitoreo y supervisión a los diferentes proveedores de servicios.</w:t>
      </w:r>
    </w:p>
    <w:p w:rsidR="00EB5F3C" w:rsidRPr="00EB5F3C" w:rsidRDefault="00EB5F3C" w:rsidP="00EB5F3C">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724"/>
        <w:gridCol w:w="1579"/>
        <w:gridCol w:w="3433"/>
        <w:gridCol w:w="1718"/>
        <w:gridCol w:w="466"/>
        <w:gridCol w:w="2001"/>
        <w:gridCol w:w="2450"/>
      </w:tblGrid>
      <w:tr w:rsidR="00BD2D06" w:rsidRPr="00217461" w:rsidTr="0026642E">
        <w:trPr>
          <w:trHeight w:val="491"/>
          <w:tblHeader/>
        </w:trPr>
        <w:tc>
          <w:tcPr>
            <w:tcW w:w="47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58"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78"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EB5F3C" w:rsidRPr="00217461" w:rsidRDefault="00EB5F3C"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34112C" w:rsidRPr="00217461" w:rsidTr="0026642E">
        <w:trPr>
          <w:trHeight w:val="6919"/>
          <w:tblHeader/>
        </w:trPr>
        <w:tc>
          <w:tcPr>
            <w:tcW w:w="470" w:type="pct"/>
            <w:shd w:val="clear" w:color="auto" w:fill="DAEEF3"/>
            <w:vAlign w:val="center"/>
          </w:tcPr>
          <w:p w:rsidR="0034112C" w:rsidRPr="00807973" w:rsidRDefault="0034112C" w:rsidP="00E45C4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4.</w:t>
            </w:r>
            <w:r w:rsidRPr="00807973">
              <w:rPr>
                <w:rFonts w:ascii="Arial Narrow" w:hAnsi="Arial Narrow"/>
                <w:bCs/>
                <w:color w:val="000000"/>
                <w:sz w:val="16"/>
                <w:szCs w:val="16"/>
                <w:lang w:eastAsia="es-SV"/>
              </w:rPr>
              <w:t xml:space="preserve">Ejecutar el sistema de supervisión y control a los proveedores de medicina especializada, </w:t>
            </w:r>
            <w:r w:rsidR="00E45C4C" w:rsidRPr="00807973">
              <w:rPr>
                <w:rFonts w:ascii="Arial Narrow" w:hAnsi="Arial Narrow"/>
                <w:bCs/>
                <w:color w:val="000000"/>
                <w:sz w:val="16"/>
                <w:szCs w:val="16"/>
                <w:lang w:eastAsia="es-SV"/>
              </w:rPr>
              <w:t>Subespecialidad</w:t>
            </w:r>
            <w:r w:rsidRPr="00807973">
              <w:rPr>
                <w:rFonts w:ascii="Arial Narrow" w:hAnsi="Arial Narrow"/>
                <w:bCs/>
                <w:color w:val="000000"/>
                <w:sz w:val="16"/>
                <w:szCs w:val="16"/>
                <w:lang w:eastAsia="es-SV"/>
              </w:rPr>
              <w:t xml:space="preserve"> y odontología a los usuarios del ISBM</w:t>
            </w:r>
          </w:p>
          <w:p w:rsidR="0034112C" w:rsidRPr="00807973" w:rsidRDefault="0034112C"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Cs/>
                <w:color w:val="000000"/>
                <w:sz w:val="16"/>
                <w:szCs w:val="16"/>
                <w:lang w:eastAsia="es-SV"/>
              </w:rPr>
            </w:pPr>
          </w:p>
          <w:p w:rsidR="0034112C" w:rsidRPr="00807973" w:rsidRDefault="0034112C" w:rsidP="00E45C4C">
            <w:pPr>
              <w:spacing w:line="240" w:lineRule="auto"/>
              <w:jc w:val="both"/>
              <w:rPr>
                <w:rFonts w:ascii="Arial Narrow" w:hAnsi="Arial Narrow"/>
                <w:bCs/>
                <w:color w:val="000000"/>
                <w:sz w:val="16"/>
                <w:szCs w:val="16"/>
                <w:lang w:eastAsia="es-SV"/>
              </w:rPr>
            </w:pPr>
          </w:p>
          <w:p w:rsidR="0034112C" w:rsidRPr="00807973" w:rsidRDefault="0034112C" w:rsidP="00E45C4C">
            <w:pPr>
              <w:spacing w:line="240" w:lineRule="auto"/>
              <w:jc w:val="both"/>
              <w:rPr>
                <w:rFonts w:ascii="Arial Narrow" w:hAnsi="Arial Narrow"/>
                <w:bCs/>
                <w:color w:val="000000"/>
                <w:sz w:val="16"/>
                <w:szCs w:val="16"/>
                <w:lang w:eastAsia="es-SV"/>
              </w:rPr>
            </w:pPr>
          </w:p>
          <w:p w:rsidR="0034112C" w:rsidRPr="00807973" w:rsidRDefault="0034112C" w:rsidP="00E45C4C">
            <w:pPr>
              <w:spacing w:line="240" w:lineRule="auto"/>
              <w:jc w:val="both"/>
              <w:rPr>
                <w:rFonts w:ascii="Arial Narrow" w:hAnsi="Arial Narrow"/>
                <w:bCs/>
                <w:color w:val="000000"/>
                <w:sz w:val="16"/>
                <w:szCs w:val="16"/>
                <w:lang w:eastAsia="es-SV"/>
              </w:rPr>
            </w:pPr>
          </w:p>
          <w:p w:rsidR="0034112C" w:rsidRPr="00807973" w:rsidRDefault="0034112C" w:rsidP="00E45C4C">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34112C" w:rsidRPr="00807973" w:rsidRDefault="0034112C"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4.1 Que en el año los 195 proveedores de servicios de salud de medicina especializada, Sub especializada y odontología cumplan con la oferta contractual, según los requerimientos de la Unidad solicitante</w:t>
            </w:r>
          </w:p>
          <w:p w:rsidR="0034112C" w:rsidRPr="00807973" w:rsidRDefault="0034112C"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
                <w:bCs/>
                <w:color w:val="000000"/>
                <w:sz w:val="16"/>
                <w:szCs w:val="16"/>
                <w:lang w:eastAsia="es-SV"/>
              </w:rPr>
            </w:pPr>
          </w:p>
          <w:p w:rsidR="0034112C" w:rsidRPr="00807973" w:rsidRDefault="0034112C"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34112C" w:rsidRPr="00807973" w:rsidRDefault="0034112C"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1. Número de visitas realizadas a los proveedores.</w:t>
            </w:r>
          </w:p>
          <w:p w:rsidR="0034112C" w:rsidRPr="00807973" w:rsidRDefault="0034112C"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 xml:space="preserve"> 2. Número de usuarios atendidos en medicina especializada sub especializada y odontología.</w:t>
            </w:r>
          </w:p>
          <w:p w:rsidR="0034112C" w:rsidRPr="00807973" w:rsidRDefault="0034112C" w:rsidP="00E45C4C">
            <w:pPr>
              <w:jc w:val="both"/>
              <w:rPr>
                <w:rFonts w:ascii="Arial Narrow" w:hAnsi="Arial Narrow"/>
                <w:sz w:val="16"/>
                <w:szCs w:val="16"/>
                <w:lang w:eastAsia="es-SV"/>
              </w:rPr>
            </w:pPr>
          </w:p>
        </w:tc>
        <w:tc>
          <w:tcPr>
            <w:tcW w:w="1163" w:type="pct"/>
            <w:shd w:val="clear" w:color="auto" w:fill="DAEEF3"/>
            <w:vAlign w:val="center"/>
          </w:tcPr>
          <w:p w:rsidR="0034112C" w:rsidRDefault="0034112C" w:rsidP="00E45C4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Los 195 </w:t>
            </w:r>
            <w:r w:rsidR="00E45C4C">
              <w:rPr>
                <w:rFonts w:ascii="Arial Narrow" w:hAnsi="Arial Narrow"/>
                <w:bCs/>
                <w:color w:val="000000"/>
                <w:sz w:val="16"/>
                <w:szCs w:val="16"/>
                <w:lang w:eastAsia="es-SV"/>
              </w:rPr>
              <w:t>proveedores cumplieron</w:t>
            </w:r>
            <w:r>
              <w:rPr>
                <w:rFonts w:ascii="Arial Narrow" w:hAnsi="Arial Narrow"/>
                <w:bCs/>
                <w:color w:val="000000"/>
                <w:sz w:val="16"/>
                <w:szCs w:val="16"/>
                <w:lang w:eastAsia="es-SV"/>
              </w:rPr>
              <w:t xml:space="preserve"> la Oferta Contractual: </w:t>
            </w:r>
          </w:p>
          <w:p w:rsidR="0034112C" w:rsidRPr="008C7522" w:rsidRDefault="0034112C" w:rsidP="00E45C4C">
            <w:pPr>
              <w:spacing w:line="240" w:lineRule="auto"/>
              <w:jc w:val="both"/>
              <w:rPr>
                <w:rFonts w:ascii="Arial Narrow" w:hAnsi="Arial Narrow"/>
                <w:bCs/>
                <w:color w:val="000000"/>
                <w:sz w:val="16"/>
                <w:szCs w:val="16"/>
                <w:lang w:eastAsia="es-SV"/>
              </w:rPr>
            </w:pPr>
            <w:r w:rsidRPr="008C7522">
              <w:rPr>
                <w:rFonts w:ascii="Arial Narrow" w:hAnsi="Arial Narrow"/>
                <w:bCs/>
                <w:color w:val="000000"/>
                <w:sz w:val="16"/>
                <w:szCs w:val="16"/>
                <w:lang w:eastAsia="es-SV"/>
              </w:rPr>
              <w:t>Visitas especialistas: 248</w:t>
            </w:r>
          </w:p>
          <w:p w:rsidR="0034112C" w:rsidRPr="008C7522" w:rsidRDefault="0034112C" w:rsidP="00E45C4C">
            <w:pPr>
              <w:spacing w:line="240" w:lineRule="auto"/>
              <w:jc w:val="both"/>
              <w:rPr>
                <w:rFonts w:ascii="Arial Narrow" w:hAnsi="Arial Narrow"/>
                <w:bCs/>
                <w:color w:val="000000"/>
                <w:sz w:val="16"/>
                <w:szCs w:val="16"/>
                <w:lang w:eastAsia="es-SV"/>
              </w:rPr>
            </w:pPr>
            <w:r w:rsidRPr="008C7522">
              <w:rPr>
                <w:rFonts w:ascii="Arial Narrow" w:hAnsi="Arial Narrow"/>
                <w:bCs/>
                <w:color w:val="000000"/>
                <w:sz w:val="16"/>
                <w:szCs w:val="16"/>
                <w:lang w:eastAsia="es-SV"/>
              </w:rPr>
              <w:t xml:space="preserve">Atenciones: 27,205 </w:t>
            </w:r>
            <w:r>
              <w:rPr>
                <w:rFonts w:ascii="Arial Narrow" w:hAnsi="Arial Narrow"/>
                <w:bCs/>
                <w:color w:val="000000"/>
                <w:sz w:val="16"/>
                <w:szCs w:val="16"/>
                <w:lang w:eastAsia="es-SV"/>
              </w:rPr>
              <w:t xml:space="preserve">+ </w:t>
            </w:r>
            <w:r w:rsidRPr="008C7522">
              <w:rPr>
                <w:rFonts w:ascii="Arial Narrow" w:hAnsi="Arial Narrow"/>
                <w:bCs/>
                <w:color w:val="000000"/>
                <w:sz w:val="16"/>
                <w:szCs w:val="16"/>
                <w:lang w:eastAsia="es-SV"/>
              </w:rPr>
              <w:t>16,761</w:t>
            </w:r>
          </w:p>
          <w:p w:rsidR="0034112C" w:rsidRPr="008C7522" w:rsidRDefault="0034112C" w:rsidP="00E45C4C">
            <w:pPr>
              <w:spacing w:line="240" w:lineRule="auto"/>
              <w:jc w:val="both"/>
              <w:rPr>
                <w:rFonts w:ascii="Arial Narrow" w:hAnsi="Arial Narrow"/>
                <w:bCs/>
                <w:color w:val="000000"/>
                <w:sz w:val="16"/>
                <w:szCs w:val="16"/>
                <w:lang w:eastAsia="es-SV"/>
              </w:rPr>
            </w:pPr>
            <w:r w:rsidRPr="008C7522">
              <w:rPr>
                <w:rFonts w:ascii="Arial Narrow" w:hAnsi="Arial Narrow"/>
                <w:bCs/>
                <w:color w:val="000000"/>
                <w:sz w:val="16"/>
                <w:szCs w:val="16"/>
                <w:lang w:eastAsia="es-SV"/>
              </w:rPr>
              <w:t>Visitas odontólogos: 144</w:t>
            </w:r>
          </w:p>
          <w:p w:rsidR="0034112C" w:rsidRPr="008C7522" w:rsidRDefault="0034112C" w:rsidP="00E45C4C">
            <w:pPr>
              <w:spacing w:line="240" w:lineRule="auto"/>
              <w:jc w:val="both"/>
              <w:rPr>
                <w:rFonts w:ascii="Arial Narrow" w:hAnsi="Arial Narrow"/>
                <w:b/>
                <w:sz w:val="16"/>
                <w:szCs w:val="16"/>
              </w:rPr>
            </w:pPr>
          </w:p>
        </w:tc>
        <w:tc>
          <w:tcPr>
            <w:tcW w:w="582" w:type="pct"/>
            <w:shd w:val="clear" w:color="auto" w:fill="DAEEF3"/>
            <w:vAlign w:val="center"/>
          </w:tcPr>
          <w:p w:rsidR="0034112C" w:rsidRPr="008C7522" w:rsidRDefault="0034112C" w:rsidP="00E45C4C">
            <w:pPr>
              <w:spacing w:line="240" w:lineRule="auto"/>
              <w:jc w:val="both"/>
              <w:rPr>
                <w:rFonts w:ascii="Arial Narrow" w:hAnsi="Arial Narrow"/>
                <w:sz w:val="16"/>
                <w:szCs w:val="16"/>
              </w:rPr>
            </w:pPr>
            <w:r w:rsidRPr="008C7522">
              <w:rPr>
                <w:rFonts w:ascii="Arial Narrow" w:hAnsi="Arial Narrow"/>
                <w:sz w:val="16"/>
                <w:szCs w:val="16"/>
              </w:rPr>
              <w:t>Reportes de visitas</w:t>
            </w:r>
          </w:p>
          <w:p w:rsidR="0034112C" w:rsidRPr="008C7522" w:rsidRDefault="0034112C" w:rsidP="00E45C4C">
            <w:pPr>
              <w:spacing w:line="240" w:lineRule="auto"/>
              <w:jc w:val="both"/>
              <w:rPr>
                <w:rFonts w:ascii="Arial Narrow" w:hAnsi="Arial Narrow"/>
                <w:sz w:val="16"/>
                <w:szCs w:val="16"/>
              </w:rPr>
            </w:pPr>
            <w:r w:rsidRPr="008C7522">
              <w:rPr>
                <w:rFonts w:ascii="Arial Narrow" w:hAnsi="Arial Narrow"/>
                <w:sz w:val="16"/>
                <w:szCs w:val="16"/>
              </w:rPr>
              <w:t>Informes mensuales</w:t>
            </w:r>
          </w:p>
        </w:tc>
        <w:tc>
          <w:tcPr>
            <w:tcW w:w="158" w:type="pct"/>
            <w:shd w:val="clear" w:color="auto" w:fill="DAEEF3"/>
            <w:vAlign w:val="center"/>
          </w:tcPr>
          <w:p w:rsidR="0034112C" w:rsidRPr="008C7522" w:rsidRDefault="0034112C" w:rsidP="00E45C4C">
            <w:pPr>
              <w:spacing w:line="240" w:lineRule="auto"/>
              <w:jc w:val="both"/>
              <w:rPr>
                <w:rFonts w:ascii="Arial Narrow" w:hAnsi="Arial Narrow"/>
                <w:b/>
                <w:sz w:val="16"/>
                <w:szCs w:val="16"/>
              </w:rPr>
            </w:pPr>
            <w:r>
              <w:rPr>
                <w:rFonts w:ascii="Arial Narrow" w:hAnsi="Arial Narrow"/>
                <w:b/>
                <w:sz w:val="16"/>
                <w:szCs w:val="16"/>
              </w:rPr>
              <w:t>100</w:t>
            </w:r>
          </w:p>
        </w:tc>
        <w:tc>
          <w:tcPr>
            <w:tcW w:w="678" w:type="pct"/>
            <w:shd w:val="clear" w:color="auto" w:fill="DAEEF3"/>
            <w:vAlign w:val="center"/>
          </w:tcPr>
          <w:p w:rsidR="0034112C" w:rsidRPr="008C7522" w:rsidRDefault="0034112C" w:rsidP="00E45C4C">
            <w:pPr>
              <w:spacing w:line="240" w:lineRule="auto"/>
              <w:contextualSpacing/>
              <w:jc w:val="both"/>
              <w:rPr>
                <w:rFonts w:ascii="Arial Narrow" w:hAnsi="Arial Narrow"/>
                <w:sz w:val="16"/>
                <w:szCs w:val="16"/>
              </w:rPr>
            </w:pPr>
            <w:r w:rsidRPr="008C7522">
              <w:rPr>
                <w:rFonts w:ascii="Arial Narrow" w:hAnsi="Arial Narrow"/>
                <w:sz w:val="16"/>
                <w:szCs w:val="16"/>
              </w:rPr>
              <w:t xml:space="preserve">Participación en comisiones técnicas y administrativas y diferentes actividades en oficinas </w:t>
            </w:r>
          </w:p>
        </w:tc>
        <w:tc>
          <w:tcPr>
            <w:tcW w:w="830" w:type="pct"/>
            <w:shd w:val="clear" w:color="auto" w:fill="DAEEF3"/>
            <w:vAlign w:val="center"/>
          </w:tcPr>
          <w:p w:rsidR="0034112C" w:rsidRPr="008C7522" w:rsidRDefault="0034112C" w:rsidP="00E45C4C">
            <w:pPr>
              <w:spacing w:line="240" w:lineRule="auto"/>
              <w:contextualSpacing/>
              <w:jc w:val="both"/>
              <w:rPr>
                <w:rFonts w:ascii="Arial Narrow" w:hAnsi="Arial Narrow"/>
                <w:sz w:val="16"/>
                <w:szCs w:val="16"/>
              </w:rPr>
            </w:pPr>
            <w:r w:rsidRPr="008C7522">
              <w:rPr>
                <w:rFonts w:ascii="Arial Narrow" w:hAnsi="Arial Narrow"/>
                <w:sz w:val="16"/>
                <w:szCs w:val="16"/>
              </w:rPr>
              <w:t>Fortalecer la supervisión de odontología y cirugía maxilofacial para lograr mayor cobertura de monitoreo más precisa y oportuno y con esto mayor capacidad resolutiva</w:t>
            </w:r>
          </w:p>
        </w:tc>
      </w:tr>
    </w:tbl>
    <w:p w:rsidR="006161EB" w:rsidRPr="004C1B13" w:rsidRDefault="00BD2D06" w:rsidP="006161EB">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sidR="00EB4B9B">
        <w:rPr>
          <w:rFonts w:ascii="Arial Narrow" w:hAnsi="Arial Narrow"/>
          <w:b/>
          <w:sz w:val="16"/>
          <w:szCs w:val="16"/>
        </w:rPr>
        <w:t xml:space="preserve">. SUB DIRECCIÓN DE SALUD. </w:t>
      </w:r>
      <w:r w:rsidR="006161EB" w:rsidRPr="004C1B13">
        <w:rPr>
          <w:rFonts w:ascii="Arial Narrow" w:eastAsia="Calibri" w:hAnsi="Arial Narrow" w:cs="Arial"/>
          <w:b/>
          <w:sz w:val="16"/>
          <w:szCs w:val="16"/>
          <w:lang w:val="es-SV" w:eastAsia="en-US"/>
        </w:rPr>
        <w:t>UNIDAD DE GESTIÓN: 9. DIVISION DE SUPERVISION Y CONTROL</w:t>
      </w:r>
      <w:r w:rsidR="00EB4B9B">
        <w:rPr>
          <w:rFonts w:ascii="Arial Narrow" w:eastAsia="Calibri" w:hAnsi="Arial Narrow" w:cs="Arial"/>
          <w:b/>
          <w:sz w:val="16"/>
          <w:szCs w:val="16"/>
          <w:lang w:val="es-SV" w:eastAsia="en-US"/>
        </w:rPr>
        <w:t xml:space="preserve"> INSTITUCIONAL DSYCI</w:t>
      </w:r>
      <w:r w:rsidR="006161EB" w:rsidRPr="004C1B13">
        <w:rPr>
          <w:rFonts w:ascii="Arial Narrow" w:eastAsia="Calibri" w:hAnsi="Arial Narrow" w:cs="Arial"/>
          <w:b/>
          <w:sz w:val="16"/>
          <w:szCs w:val="16"/>
          <w:lang w:val="es-SV" w:eastAsia="en-US"/>
        </w:rPr>
        <w:t>. MISIÓN:</w:t>
      </w:r>
      <w:r w:rsidR="006161EB" w:rsidRPr="004C1B13">
        <w:rPr>
          <w:rFonts w:ascii="Arial Narrow" w:eastAsia="Calibri" w:hAnsi="Arial Narrow"/>
          <w:b/>
          <w:sz w:val="16"/>
          <w:szCs w:val="16"/>
          <w:lang w:val="es-SV" w:eastAsia="en-US"/>
        </w:rPr>
        <w:t xml:space="preserve"> </w:t>
      </w:r>
      <w:r w:rsidR="006161EB"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6161EB" w:rsidRPr="004C1B13">
        <w:rPr>
          <w:rFonts w:ascii="Arial Narrow" w:eastAsia="Calibri" w:hAnsi="Arial Narrow" w:cs="Arial"/>
          <w:b/>
          <w:sz w:val="16"/>
          <w:szCs w:val="16"/>
          <w:lang w:val="es-SV" w:eastAsia="en-US"/>
        </w:rPr>
        <w:t>. OBJETIVO ESTRATÉGICO:</w:t>
      </w:r>
      <w:r w:rsidR="006161EB" w:rsidRPr="004C1B13">
        <w:rPr>
          <w:rFonts w:ascii="Arial Narrow" w:eastAsia="Calibri" w:hAnsi="Arial Narrow" w:cs="Arial"/>
          <w:b/>
          <w:sz w:val="16"/>
          <w:szCs w:val="16"/>
        </w:rPr>
        <w:t xml:space="preserve"> 1. </w:t>
      </w:r>
      <w:r w:rsidR="006161EB" w:rsidRPr="004C1B13">
        <w:rPr>
          <w:rFonts w:ascii="Arial Narrow" w:eastAsia="Calibri" w:hAnsi="Arial Narrow"/>
          <w:sz w:val="16"/>
          <w:szCs w:val="16"/>
          <w:lang w:val="es-SV" w:eastAsia="en-US"/>
        </w:rPr>
        <w:t>Fortalecer el Modelo de Asistencia médica-hospitalaria</w:t>
      </w:r>
      <w:r w:rsidR="006161EB" w:rsidRPr="004C1B13">
        <w:rPr>
          <w:rFonts w:ascii="Calibri" w:eastAsia="Calibri" w:hAnsi="Calibri"/>
          <w:iCs/>
          <w:sz w:val="16"/>
          <w:szCs w:val="16"/>
          <w:lang w:val="es-SV" w:eastAsia="en-US"/>
        </w:rPr>
        <w:t xml:space="preserve"> </w:t>
      </w:r>
      <w:r w:rsidR="006161EB" w:rsidRPr="004C1B13">
        <w:rPr>
          <w:rFonts w:ascii="Arial Narrow" w:eastAsia="Calibri" w:hAnsi="Arial Narrow" w:cs="Arial"/>
          <w:b/>
          <w:sz w:val="16"/>
          <w:szCs w:val="16"/>
          <w:lang w:val="es-SV" w:eastAsia="en-US"/>
        </w:rPr>
        <w:t xml:space="preserve"> LÍNEA ESTRATÉGICA: 1.4 </w:t>
      </w:r>
      <w:r w:rsidR="006161EB" w:rsidRPr="004C1B13">
        <w:rPr>
          <w:rFonts w:ascii="Arial Narrow" w:eastAsia="Calibri" w:hAnsi="Arial Narrow"/>
          <w:sz w:val="16"/>
          <w:szCs w:val="16"/>
          <w:lang w:val="es-SV" w:eastAsia="en-US"/>
        </w:rPr>
        <w:t>Mejorar el sistema de monitoreo y supervisión a los diferentes proveedores de servicios.</w:t>
      </w:r>
    </w:p>
    <w:p w:rsidR="006161EB" w:rsidRPr="00EB5F3C" w:rsidRDefault="006161EB" w:rsidP="006161EB">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664"/>
        <w:gridCol w:w="1524"/>
        <w:gridCol w:w="3312"/>
        <w:gridCol w:w="1484"/>
        <w:gridCol w:w="589"/>
        <w:gridCol w:w="1967"/>
        <w:gridCol w:w="2496"/>
      </w:tblGrid>
      <w:tr w:rsidR="00BD2D06" w:rsidRPr="00217461" w:rsidTr="0026642E">
        <w:trPr>
          <w:trHeight w:val="490"/>
          <w:tblHeader/>
        </w:trPr>
        <w:tc>
          <w:tcPr>
            <w:tcW w:w="466"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79"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0" w:type="pct"/>
            <w:shd w:val="clear" w:color="auto" w:fill="92CDDC"/>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52"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16"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05"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84"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68" w:type="pct"/>
            <w:shd w:val="clear" w:color="auto" w:fill="92CDDC"/>
            <w:vAlign w:val="center"/>
          </w:tcPr>
          <w:p w:rsidR="006161EB" w:rsidRPr="00217461" w:rsidRDefault="006161EB" w:rsidP="00BF527C">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857E7E" w:rsidRPr="00217461" w:rsidTr="0026642E">
        <w:trPr>
          <w:trHeight w:val="6905"/>
          <w:tblHeader/>
        </w:trPr>
        <w:tc>
          <w:tcPr>
            <w:tcW w:w="466" w:type="pct"/>
            <w:shd w:val="clear" w:color="auto" w:fill="DAEEF3"/>
            <w:vAlign w:val="center"/>
          </w:tcPr>
          <w:p w:rsidR="00857E7E" w:rsidRPr="00807973" w:rsidRDefault="00857E7E"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5. Gestionar el pago de reembolsos presentados por los cotizantes</w:t>
            </w:r>
          </w:p>
          <w:p w:rsidR="00857E7E" w:rsidRPr="00807973" w:rsidRDefault="00857E7E" w:rsidP="00E45C4C">
            <w:pPr>
              <w:spacing w:line="240" w:lineRule="auto"/>
              <w:jc w:val="both"/>
              <w:rPr>
                <w:rFonts w:ascii="Arial Narrow" w:hAnsi="Arial Narrow"/>
                <w:bCs/>
                <w:color w:val="000000"/>
                <w:sz w:val="16"/>
                <w:szCs w:val="16"/>
                <w:lang w:eastAsia="es-SV"/>
              </w:rPr>
            </w:pPr>
          </w:p>
          <w:p w:rsidR="00857E7E" w:rsidRPr="00807973" w:rsidRDefault="00857E7E"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p>
          <w:p w:rsidR="00857E7E" w:rsidRPr="00807973" w:rsidRDefault="00857E7E" w:rsidP="00E45C4C">
            <w:pPr>
              <w:spacing w:line="240" w:lineRule="auto"/>
              <w:jc w:val="both"/>
              <w:rPr>
                <w:rFonts w:ascii="Arial Narrow" w:hAnsi="Arial Narrow"/>
                <w:b/>
                <w:bCs/>
                <w:color w:val="000000"/>
                <w:sz w:val="16"/>
                <w:szCs w:val="16"/>
                <w:lang w:eastAsia="es-SV"/>
              </w:rPr>
            </w:pPr>
          </w:p>
          <w:p w:rsidR="00857E7E" w:rsidRPr="00807973" w:rsidRDefault="00857E7E" w:rsidP="00E45C4C">
            <w:pPr>
              <w:spacing w:line="240" w:lineRule="auto"/>
              <w:jc w:val="both"/>
              <w:rPr>
                <w:rFonts w:ascii="Arial Narrow" w:hAnsi="Arial Narrow"/>
                <w:bCs/>
                <w:color w:val="000000"/>
                <w:sz w:val="16"/>
                <w:szCs w:val="16"/>
                <w:lang w:eastAsia="es-SV"/>
              </w:rPr>
            </w:pPr>
          </w:p>
        </w:tc>
        <w:tc>
          <w:tcPr>
            <w:tcW w:w="579" w:type="pct"/>
            <w:shd w:val="clear" w:color="auto" w:fill="DAEEF3"/>
            <w:vAlign w:val="center"/>
          </w:tcPr>
          <w:p w:rsidR="00857E7E" w:rsidRPr="00807973" w:rsidRDefault="00857E7E"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5.1 Que los reembolsos solicitados por los cotizantes sean gestionados, evaluados, notificados y pagados, cuando procedan</w:t>
            </w:r>
          </w:p>
          <w:p w:rsidR="00857E7E" w:rsidRPr="00807973" w:rsidRDefault="00857E7E" w:rsidP="00E45C4C">
            <w:pPr>
              <w:spacing w:line="240" w:lineRule="auto"/>
              <w:jc w:val="both"/>
              <w:rPr>
                <w:rFonts w:ascii="Arial Narrow" w:hAnsi="Arial Narrow"/>
                <w:b/>
                <w:bCs/>
                <w:color w:val="000000"/>
                <w:sz w:val="16"/>
                <w:szCs w:val="16"/>
                <w:lang w:eastAsia="es-SV"/>
              </w:rPr>
            </w:pPr>
            <w:r w:rsidRPr="00807973">
              <w:rPr>
                <w:rFonts w:ascii="Arial Narrow" w:hAnsi="Arial Narrow"/>
                <w:b/>
                <w:bCs/>
                <w:color w:val="000000"/>
                <w:sz w:val="16"/>
                <w:szCs w:val="16"/>
                <w:lang w:eastAsia="es-SV"/>
              </w:rPr>
              <w:t>Peso 100%</w:t>
            </w:r>
          </w:p>
          <w:p w:rsidR="00857E7E" w:rsidRPr="00807973" w:rsidRDefault="00857E7E" w:rsidP="00E45C4C">
            <w:pPr>
              <w:spacing w:line="240" w:lineRule="auto"/>
              <w:jc w:val="both"/>
              <w:rPr>
                <w:rFonts w:ascii="Arial Narrow" w:hAnsi="Arial Narrow"/>
                <w:b/>
                <w:bCs/>
                <w:color w:val="000000"/>
                <w:sz w:val="16"/>
                <w:szCs w:val="16"/>
                <w:lang w:eastAsia="es-SV"/>
              </w:rPr>
            </w:pPr>
          </w:p>
          <w:p w:rsidR="00857E7E" w:rsidRPr="00807973" w:rsidRDefault="00857E7E" w:rsidP="00E45C4C">
            <w:pPr>
              <w:spacing w:line="240" w:lineRule="auto"/>
              <w:jc w:val="both"/>
              <w:rPr>
                <w:rFonts w:ascii="Arial Narrow" w:hAnsi="Arial Narrow"/>
                <w:b/>
                <w:bCs/>
                <w:color w:val="000000"/>
                <w:sz w:val="16"/>
                <w:szCs w:val="16"/>
                <w:lang w:eastAsia="es-SV"/>
              </w:rPr>
            </w:pPr>
          </w:p>
        </w:tc>
        <w:tc>
          <w:tcPr>
            <w:tcW w:w="530" w:type="pct"/>
            <w:shd w:val="clear" w:color="auto" w:fill="DAEEF3"/>
            <w:vAlign w:val="center"/>
          </w:tcPr>
          <w:p w:rsidR="00857E7E" w:rsidRPr="00807973" w:rsidRDefault="00857E7E" w:rsidP="00E45C4C">
            <w:pPr>
              <w:spacing w:line="240" w:lineRule="auto"/>
              <w:jc w:val="both"/>
              <w:rPr>
                <w:rFonts w:ascii="Arial Narrow" w:hAnsi="Arial Narrow"/>
                <w:bCs/>
                <w:color w:val="000000"/>
                <w:sz w:val="16"/>
                <w:szCs w:val="16"/>
                <w:lang w:eastAsia="es-SV"/>
              </w:rPr>
            </w:pPr>
            <w:r w:rsidRPr="00807973">
              <w:rPr>
                <w:rFonts w:ascii="Arial Narrow" w:hAnsi="Arial Narrow"/>
                <w:bCs/>
                <w:color w:val="000000"/>
                <w:sz w:val="16"/>
                <w:szCs w:val="16"/>
                <w:lang w:eastAsia="es-SV"/>
              </w:rPr>
              <w:t>1. Número de reembolsos recibidos, evaluados, notificados y pagados, cuando sean procedentes.</w:t>
            </w:r>
          </w:p>
          <w:p w:rsidR="00857E7E" w:rsidRPr="00807973" w:rsidRDefault="00857E7E" w:rsidP="00E45C4C">
            <w:pPr>
              <w:spacing w:line="240" w:lineRule="auto"/>
              <w:jc w:val="both"/>
              <w:rPr>
                <w:rFonts w:ascii="Arial Narrow" w:hAnsi="Arial Narrow"/>
                <w:bCs/>
                <w:color w:val="000000"/>
                <w:sz w:val="16"/>
                <w:szCs w:val="16"/>
                <w:lang w:eastAsia="es-SV"/>
              </w:rPr>
            </w:pPr>
          </w:p>
          <w:p w:rsidR="00857E7E" w:rsidRPr="00807973" w:rsidRDefault="00857E7E" w:rsidP="00E45C4C">
            <w:pPr>
              <w:spacing w:line="240" w:lineRule="auto"/>
              <w:jc w:val="both"/>
              <w:rPr>
                <w:rFonts w:ascii="Arial Narrow" w:hAnsi="Arial Narrow"/>
                <w:bCs/>
                <w:color w:val="000000"/>
                <w:sz w:val="16"/>
                <w:szCs w:val="16"/>
                <w:lang w:eastAsia="es-SV"/>
              </w:rPr>
            </w:pPr>
          </w:p>
        </w:tc>
        <w:tc>
          <w:tcPr>
            <w:tcW w:w="1152" w:type="pct"/>
            <w:shd w:val="clear" w:color="auto" w:fill="DAEEF3"/>
            <w:vAlign w:val="center"/>
          </w:tcPr>
          <w:p w:rsidR="00857E7E" w:rsidRPr="005F5458" w:rsidRDefault="00857E7E" w:rsidP="00E45C4C">
            <w:pPr>
              <w:spacing w:line="240" w:lineRule="auto"/>
              <w:jc w:val="both"/>
              <w:rPr>
                <w:rFonts w:ascii="Arial Narrow" w:hAnsi="Arial Narrow"/>
                <w:bCs/>
                <w:color w:val="000000"/>
                <w:sz w:val="16"/>
                <w:szCs w:val="16"/>
                <w:lang w:eastAsia="es-SV"/>
              </w:rPr>
            </w:pPr>
            <w:r w:rsidRPr="005F5458">
              <w:rPr>
                <w:rFonts w:ascii="Arial Narrow" w:hAnsi="Arial Narrow"/>
                <w:bCs/>
                <w:color w:val="000000"/>
                <w:sz w:val="16"/>
                <w:szCs w:val="16"/>
                <w:lang w:eastAsia="es-SV"/>
              </w:rPr>
              <w:t>Se recibieron</w:t>
            </w:r>
            <w:r w:rsidRPr="005F5458">
              <w:rPr>
                <w:rFonts w:ascii="Arial Narrow" w:hAnsi="Arial Narrow"/>
                <w:b/>
                <w:bCs/>
                <w:color w:val="000000"/>
                <w:sz w:val="16"/>
                <w:szCs w:val="16"/>
                <w:lang w:eastAsia="es-SV"/>
              </w:rPr>
              <w:t xml:space="preserve"> 272</w:t>
            </w:r>
            <w:r w:rsidRPr="005F5458">
              <w:rPr>
                <w:rFonts w:ascii="Arial Narrow" w:hAnsi="Arial Narrow"/>
                <w:bCs/>
                <w:color w:val="000000"/>
                <w:sz w:val="16"/>
                <w:szCs w:val="16"/>
                <w:lang w:eastAsia="es-SV"/>
              </w:rPr>
              <w:t xml:space="preserve"> expedientes en el área de Reembolso, se obtuvieron los siguientes resultados:</w:t>
            </w:r>
          </w:p>
          <w:p w:rsidR="00857E7E" w:rsidRPr="005F5458" w:rsidRDefault="00857E7E" w:rsidP="00E45C4C">
            <w:pPr>
              <w:spacing w:line="240" w:lineRule="auto"/>
              <w:jc w:val="both"/>
              <w:rPr>
                <w:rFonts w:ascii="Arial Narrow" w:hAnsi="Arial Narrow"/>
                <w:bCs/>
                <w:color w:val="000000"/>
                <w:sz w:val="16"/>
                <w:szCs w:val="16"/>
                <w:lang w:eastAsia="es-SV"/>
              </w:rPr>
            </w:pPr>
          </w:p>
          <w:p w:rsidR="00857E7E" w:rsidRPr="005F5458" w:rsidRDefault="00857E7E" w:rsidP="00E45C4C">
            <w:pPr>
              <w:spacing w:line="240" w:lineRule="auto"/>
              <w:jc w:val="both"/>
              <w:rPr>
                <w:rFonts w:ascii="Arial Narrow" w:hAnsi="Arial Narrow"/>
                <w:b/>
                <w:sz w:val="16"/>
                <w:szCs w:val="16"/>
              </w:rPr>
            </w:pPr>
            <w:r w:rsidRPr="005F5458">
              <w:rPr>
                <w:rFonts w:ascii="Arial Narrow" w:hAnsi="Arial Narrow"/>
                <w:bCs/>
                <w:color w:val="000000"/>
                <w:sz w:val="16"/>
                <w:szCs w:val="16"/>
                <w:lang w:eastAsia="es-SV"/>
              </w:rPr>
              <w:t xml:space="preserve">Reembolsos Casos Mayores: </w:t>
            </w:r>
            <w:r w:rsidRPr="005F5458">
              <w:rPr>
                <w:rFonts w:ascii="Arial Narrow" w:hAnsi="Arial Narrow"/>
                <w:b/>
                <w:sz w:val="16"/>
                <w:szCs w:val="16"/>
              </w:rPr>
              <w:t>49</w:t>
            </w:r>
          </w:p>
          <w:p w:rsidR="00857E7E" w:rsidRPr="005F5458" w:rsidRDefault="00857E7E" w:rsidP="00E45C4C">
            <w:pPr>
              <w:spacing w:line="240" w:lineRule="auto"/>
              <w:jc w:val="both"/>
              <w:rPr>
                <w:rFonts w:ascii="Arial Narrow" w:hAnsi="Arial Narrow"/>
                <w:b/>
                <w:sz w:val="16"/>
                <w:szCs w:val="16"/>
              </w:rPr>
            </w:pPr>
            <w:r w:rsidRPr="005F5458">
              <w:rPr>
                <w:rFonts w:ascii="Arial Narrow" w:hAnsi="Arial Narrow"/>
                <w:bCs/>
                <w:color w:val="000000"/>
                <w:sz w:val="16"/>
                <w:szCs w:val="16"/>
                <w:lang w:eastAsia="es-SV"/>
              </w:rPr>
              <w:t xml:space="preserve">Reembolsos Casos Menores: </w:t>
            </w:r>
            <w:r w:rsidRPr="005F5458">
              <w:rPr>
                <w:rFonts w:ascii="Arial Narrow" w:hAnsi="Arial Narrow"/>
                <w:b/>
                <w:sz w:val="16"/>
                <w:szCs w:val="16"/>
              </w:rPr>
              <w:t>207</w:t>
            </w:r>
          </w:p>
          <w:p w:rsidR="00857E7E" w:rsidRPr="005F5458" w:rsidRDefault="00857E7E" w:rsidP="00E45C4C">
            <w:pPr>
              <w:spacing w:line="240" w:lineRule="auto"/>
              <w:jc w:val="both"/>
              <w:rPr>
                <w:rFonts w:ascii="Arial Narrow" w:hAnsi="Arial Narrow"/>
                <w:b/>
                <w:sz w:val="16"/>
                <w:szCs w:val="16"/>
              </w:rPr>
            </w:pPr>
          </w:p>
          <w:p w:rsidR="00857E7E" w:rsidRPr="005F5458" w:rsidRDefault="00857E7E" w:rsidP="00E45C4C">
            <w:pPr>
              <w:spacing w:line="240" w:lineRule="auto"/>
              <w:jc w:val="both"/>
              <w:rPr>
                <w:rFonts w:ascii="Arial Narrow" w:hAnsi="Arial Narrow"/>
                <w:b/>
                <w:sz w:val="16"/>
                <w:szCs w:val="16"/>
              </w:rPr>
            </w:pPr>
            <w:r w:rsidRPr="005F5458">
              <w:rPr>
                <w:rFonts w:ascii="Arial Narrow" w:hAnsi="Arial Narrow"/>
                <w:b/>
                <w:sz w:val="16"/>
                <w:szCs w:val="16"/>
              </w:rPr>
              <w:t>Se denegaron 16 solicitudes.</w:t>
            </w:r>
          </w:p>
          <w:p w:rsidR="00857E7E" w:rsidRPr="005F5458" w:rsidRDefault="00857E7E" w:rsidP="00E45C4C">
            <w:pPr>
              <w:spacing w:line="240" w:lineRule="auto"/>
              <w:jc w:val="both"/>
              <w:rPr>
                <w:b/>
              </w:rPr>
            </w:pPr>
          </w:p>
          <w:p w:rsidR="00857E7E" w:rsidRPr="005F5458" w:rsidRDefault="00857E7E" w:rsidP="00E45C4C">
            <w:pPr>
              <w:spacing w:line="240" w:lineRule="auto"/>
              <w:jc w:val="both"/>
              <w:rPr>
                <w:rFonts w:ascii="Arial Narrow" w:hAnsi="Arial Narrow"/>
                <w:bCs/>
                <w:color w:val="000000"/>
                <w:sz w:val="16"/>
                <w:szCs w:val="16"/>
                <w:lang w:eastAsia="es-SV"/>
              </w:rPr>
            </w:pPr>
          </w:p>
        </w:tc>
        <w:tc>
          <w:tcPr>
            <w:tcW w:w="516" w:type="pct"/>
            <w:shd w:val="clear" w:color="auto" w:fill="DAEEF3"/>
            <w:vAlign w:val="center"/>
          </w:tcPr>
          <w:p w:rsidR="00857E7E" w:rsidRPr="005F5458" w:rsidRDefault="00857E7E" w:rsidP="00E45C4C">
            <w:pPr>
              <w:spacing w:line="240" w:lineRule="auto"/>
              <w:jc w:val="both"/>
              <w:rPr>
                <w:rFonts w:ascii="Arial Narrow" w:hAnsi="Arial Narrow"/>
                <w:bCs/>
                <w:color w:val="000000"/>
                <w:sz w:val="16"/>
                <w:szCs w:val="16"/>
                <w:lang w:eastAsia="es-SV"/>
              </w:rPr>
            </w:pPr>
            <w:r w:rsidRPr="005F5458">
              <w:rPr>
                <w:rFonts w:ascii="Arial Narrow" w:hAnsi="Arial Narrow"/>
                <w:bCs/>
                <w:color w:val="000000"/>
                <w:sz w:val="16"/>
                <w:szCs w:val="16"/>
                <w:lang w:eastAsia="es-SV"/>
              </w:rPr>
              <w:t>Actas de reembolsos</w:t>
            </w:r>
          </w:p>
          <w:p w:rsidR="00857E7E" w:rsidRPr="005F5458" w:rsidRDefault="00857E7E" w:rsidP="00E45C4C">
            <w:pPr>
              <w:spacing w:line="240" w:lineRule="auto"/>
              <w:jc w:val="both"/>
              <w:rPr>
                <w:rFonts w:ascii="Arial Narrow" w:hAnsi="Arial Narrow"/>
                <w:bCs/>
                <w:color w:val="000000"/>
                <w:sz w:val="16"/>
                <w:szCs w:val="16"/>
                <w:lang w:eastAsia="es-SV"/>
              </w:rPr>
            </w:pPr>
            <w:r w:rsidRPr="005F5458">
              <w:rPr>
                <w:rFonts w:ascii="Arial Narrow" w:hAnsi="Arial Narrow"/>
                <w:bCs/>
                <w:color w:val="000000"/>
                <w:sz w:val="16"/>
                <w:szCs w:val="16"/>
                <w:lang w:eastAsia="es-SV"/>
              </w:rPr>
              <w:t>notificaciones</w:t>
            </w:r>
          </w:p>
        </w:tc>
        <w:tc>
          <w:tcPr>
            <w:tcW w:w="205" w:type="pct"/>
            <w:shd w:val="clear" w:color="auto" w:fill="DAEEF3"/>
            <w:vAlign w:val="center"/>
          </w:tcPr>
          <w:p w:rsidR="00857E7E" w:rsidRPr="005F5458" w:rsidRDefault="00857E7E" w:rsidP="00E45C4C">
            <w:pPr>
              <w:spacing w:line="240" w:lineRule="auto"/>
              <w:jc w:val="both"/>
              <w:rPr>
                <w:rFonts w:ascii="Arial Narrow" w:hAnsi="Arial Narrow"/>
                <w:b/>
                <w:sz w:val="16"/>
                <w:szCs w:val="16"/>
              </w:rPr>
            </w:pPr>
            <w:r>
              <w:rPr>
                <w:rFonts w:ascii="Arial Narrow" w:hAnsi="Arial Narrow"/>
                <w:b/>
                <w:sz w:val="16"/>
                <w:szCs w:val="16"/>
              </w:rPr>
              <w:t>100</w:t>
            </w:r>
          </w:p>
        </w:tc>
        <w:tc>
          <w:tcPr>
            <w:tcW w:w="684" w:type="pct"/>
            <w:shd w:val="clear" w:color="auto" w:fill="DAEEF3"/>
            <w:vAlign w:val="center"/>
          </w:tcPr>
          <w:p w:rsidR="00857E7E" w:rsidRPr="005F5458" w:rsidRDefault="00857E7E" w:rsidP="00E45C4C">
            <w:pPr>
              <w:numPr>
                <w:ilvl w:val="0"/>
                <w:numId w:val="15"/>
              </w:numPr>
              <w:spacing w:line="240" w:lineRule="auto"/>
              <w:ind w:left="79" w:hanging="79"/>
              <w:contextualSpacing/>
              <w:jc w:val="both"/>
              <w:rPr>
                <w:rFonts w:ascii="Arial Narrow" w:hAnsi="Arial Narrow"/>
                <w:sz w:val="16"/>
                <w:szCs w:val="16"/>
              </w:rPr>
            </w:pPr>
            <w:r w:rsidRPr="005F5458">
              <w:rPr>
                <w:rFonts w:ascii="Arial Narrow" w:hAnsi="Arial Narrow"/>
                <w:sz w:val="16"/>
                <w:szCs w:val="16"/>
              </w:rPr>
              <w:t>La entrada en vigencia de la LPA ha hecho más complejo el proceso de reembolsos</w:t>
            </w:r>
          </w:p>
          <w:p w:rsidR="00857E7E" w:rsidRPr="005F5458" w:rsidRDefault="00857E7E" w:rsidP="00E45C4C">
            <w:pPr>
              <w:numPr>
                <w:ilvl w:val="0"/>
                <w:numId w:val="15"/>
              </w:numPr>
              <w:spacing w:line="240" w:lineRule="auto"/>
              <w:ind w:left="79" w:hanging="79"/>
              <w:contextualSpacing/>
              <w:jc w:val="both"/>
              <w:rPr>
                <w:rFonts w:ascii="Arial Narrow" w:hAnsi="Arial Narrow"/>
                <w:sz w:val="16"/>
                <w:szCs w:val="16"/>
              </w:rPr>
            </w:pPr>
            <w:r w:rsidRPr="005F5458">
              <w:rPr>
                <w:rFonts w:ascii="Arial Narrow" w:hAnsi="Arial Narrow"/>
                <w:sz w:val="16"/>
                <w:szCs w:val="16"/>
              </w:rPr>
              <w:t>El equipo ha participado en comisiones técnicas y administrativas lo cual resta tiempo para la actividad operativa de la supervisión de proveedores</w:t>
            </w:r>
          </w:p>
        </w:tc>
        <w:tc>
          <w:tcPr>
            <w:tcW w:w="868" w:type="pct"/>
            <w:shd w:val="clear" w:color="auto" w:fill="DAEEF3"/>
            <w:vAlign w:val="center"/>
          </w:tcPr>
          <w:p w:rsidR="00857E7E" w:rsidRPr="005F5458" w:rsidRDefault="00857E7E" w:rsidP="00E45C4C">
            <w:pPr>
              <w:spacing w:line="240" w:lineRule="auto"/>
              <w:jc w:val="both"/>
              <w:rPr>
                <w:rFonts w:ascii="Arial Narrow" w:hAnsi="Arial Narrow"/>
                <w:sz w:val="16"/>
                <w:szCs w:val="16"/>
              </w:rPr>
            </w:pPr>
            <w:r w:rsidRPr="005F5458">
              <w:rPr>
                <w:rFonts w:ascii="Arial Narrow" w:hAnsi="Arial Narrow"/>
                <w:sz w:val="16"/>
                <w:szCs w:val="16"/>
              </w:rPr>
              <w:t>Buscar mecanismos de agilización de los reembolsos en el proceso administrativo y legal</w:t>
            </w:r>
          </w:p>
        </w:tc>
      </w:tr>
    </w:tbl>
    <w:p w:rsidR="00FA4C24" w:rsidRPr="004C1B13" w:rsidRDefault="00BD2D06" w:rsidP="00FA4C24">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EB4B9B" w:rsidRPr="00EB4B9B">
        <w:rPr>
          <w:rFonts w:ascii="Arial Narrow" w:hAnsi="Arial Narrow"/>
          <w:b/>
          <w:sz w:val="16"/>
          <w:szCs w:val="16"/>
        </w:rPr>
        <w:t xml:space="preserve"> </w:t>
      </w:r>
      <w:r w:rsidR="00EB4B9B" w:rsidRPr="0075316B">
        <w:rPr>
          <w:rFonts w:ascii="Arial Narrow" w:hAnsi="Arial Narrow"/>
          <w:b/>
          <w:sz w:val="16"/>
          <w:szCs w:val="16"/>
        </w:rPr>
        <w:t>. SUB DIRECCIÓN DE SALUD</w:t>
      </w:r>
      <w:r w:rsidR="00EB4B9B">
        <w:rPr>
          <w:rFonts w:ascii="Arial Narrow" w:hAnsi="Arial Narrow"/>
          <w:b/>
          <w:sz w:val="16"/>
          <w:szCs w:val="16"/>
        </w:rPr>
        <w:t xml:space="preserve">. </w:t>
      </w:r>
      <w:r>
        <w:rPr>
          <w:rFonts w:ascii="Arial Narrow" w:eastAsia="Calibri" w:hAnsi="Arial Narrow" w:cs="Arial"/>
          <w:b/>
          <w:sz w:val="16"/>
          <w:szCs w:val="16"/>
          <w:lang w:val="es-SV" w:eastAsia="en-US"/>
        </w:rPr>
        <w:t xml:space="preserve"> </w:t>
      </w:r>
      <w:r w:rsidR="00FA4C24" w:rsidRPr="004C1B13">
        <w:rPr>
          <w:rFonts w:ascii="Arial Narrow" w:eastAsia="Calibri" w:hAnsi="Arial Narrow" w:cs="Arial"/>
          <w:b/>
          <w:sz w:val="16"/>
          <w:szCs w:val="16"/>
          <w:lang w:val="es-SV" w:eastAsia="en-US"/>
        </w:rPr>
        <w:t>UNIDAD DE GESTIÓN: 9. DIVISION DE SUPERVISION Y CONTROL</w:t>
      </w:r>
      <w:r w:rsidR="00EB4B9B" w:rsidRPr="00EB4B9B">
        <w:rPr>
          <w:rFonts w:ascii="Arial Narrow" w:eastAsia="Calibri" w:hAnsi="Arial Narrow" w:cs="Arial"/>
          <w:b/>
          <w:sz w:val="16"/>
          <w:szCs w:val="16"/>
          <w:lang w:val="es-SV" w:eastAsia="en-US"/>
        </w:rPr>
        <w:t xml:space="preserve"> </w:t>
      </w:r>
      <w:r w:rsidR="00EB4B9B">
        <w:rPr>
          <w:rFonts w:ascii="Arial Narrow" w:eastAsia="Calibri" w:hAnsi="Arial Narrow" w:cs="Arial"/>
          <w:b/>
          <w:sz w:val="16"/>
          <w:szCs w:val="16"/>
          <w:lang w:val="es-SV" w:eastAsia="en-US"/>
        </w:rPr>
        <w:t>INSTITUCIONAL DSYCI</w:t>
      </w:r>
      <w:r w:rsidR="00FA4C24" w:rsidRPr="004C1B13">
        <w:rPr>
          <w:rFonts w:ascii="Arial Narrow" w:eastAsia="Calibri" w:hAnsi="Arial Narrow" w:cs="Arial"/>
          <w:b/>
          <w:sz w:val="16"/>
          <w:szCs w:val="16"/>
          <w:lang w:val="es-SV" w:eastAsia="en-US"/>
        </w:rPr>
        <w:t>. MISIÓN:</w:t>
      </w:r>
      <w:r w:rsidR="00FA4C24" w:rsidRPr="004C1B13">
        <w:rPr>
          <w:rFonts w:ascii="Arial Narrow" w:eastAsia="Calibri" w:hAnsi="Arial Narrow"/>
          <w:b/>
          <w:sz w:val="16"/>
          <w:szCs w:val="16"/>
          <w:lang w:val="es-SV" w:eastAsia="en-US"/>
        </w:rPr>
        <w:t xml:space="preserve"> </w:t>
      </w:r>
      <w:r w:rsidR="00FA4C24"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FA4C24" w:rsidRPr="004C1B13">
        <w:rPr>
          <w:rFonts w:ascii="Arial Narrow" w:eastAsia="Calibri" w:hAnsi="Arial Narrow" w:cs="Arial"/>
          <w:b/>
          <w:sz w:val="16"/>
          <w:szCs w:val="16"/>
          <w:lang w:val="es-SV" w:eastAsia="en-US"/>
        </w:rPr>
        <w:t>. OBJETIVO ESTRATÉGICO:</w:t>
      </w:r>
      <w:r w:rsidR="00FA4C24" w:rsidRPr="004C1B13">
        <w:rPr>
          <w:rFonts w:ascii="Arial Narrow" w:eastAsia="Calibri" w:hAnsi="Arial Narrow" w:cs="Arial"/>
          <w:b/>
          <w:sz w:val="16"/>
          <w:szCs w:val="16"/>
        </w:rPr>
        <w:t xml:space="preserve"> 1. </w:t>
      </w:r>
      <w:r w:rsidR="00FA4C24" w:rsidRPr="004C1B13">
        <w:rPr>
          <w:rFonts w:ascii="Arial Narrow" w:eastAsia="Calibri" w:hAnsi="Arial Narrow"/>
          <w:sz w:val="16"/>
          <w:szCs w:val="16"/>
          <w:lang w:val="es-SV" w:eastAsia="en-US"/>
        </w:rPr>
        <w:t>Fortalecer el Modelo de Asistencia médica-hospitalaria</w:t>
      </w:r>
      <w:r w:rsidR="00FA4C24" w:rsidRPr="004C1B13">
        <w:rPr>
          <w:rFonts w:ascii="Calibri" w:eastAsia="Calibri" w:hAnsi="Calibri"/>
          <w:iCs/>
          <w:sz w:val="16"/>
          <w:szCs w:val="16"/>
          <w:lang w:val="es-SV" w:eastAsia="en-US"/>
        </w:rPr>
        <w:t xml:space="preserve"> </w:t>
      </w:r>
      <w:r w:rsidR="00FA4C24" w:rsidRPr="004C1B13">
        <w:rPr>
          <w:rFonts w:ascii="Arial Narrow" w:eastAsia="Calibri" w:hAnsi="Arial Narrow" w:cs="Arial"/>
          <w:b/>
          <w:sz w:val="16"/>
          <w:szCs w:val="16"/>
          <w:lang w:val="es-SV" w:eastAsia="en-US"/>
        </w:rPr>
        <w:t xml:space="preserve"> LÍNEA ESTRATÉGICA: 1.4 </w:t>
      </w:r>
      <w:r w:rsidR="00FA4C24" w:rsidRPr="004C1B13">
        <w:rPr>
          <w:rFonts w:ascii="Arial Narrow" w:eastAsia="Calibri" w:hAnsi="Arial Narrow"/>
          <w:sz w:val="16"/>
          <w:szCs w:val="16"/>
          <w:lang w:val="es-SV" w:eastAsia="en-US"/>
        </w:rPr>
        <w:t>Mejorar el sistema de monitoreo y supervisión a los diferentes proveedores de servicios.</w:t>
      </w:r>
    </w:p>
    <w:p w:rsidR="00FA4C24" w:rsidRPr="00EB5F3C" w:rsidRDefault="00FA4C24" w:rsidP="00FA4C24">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697"/>
        <w:gridCol w:w="1555"/>
        <w:gridCol w:w="3380"/>
        <w:gridCol w:w="1477"/>
        <w:gridCol w:w="639"/>
        <w:gridCol w:w="2006"/>
        <w:gridCol w:w="2412"/>
      </w:tblGrid>
      <w:tr w:rsidR="00FA4C24" w:rsidRPr="00217461" w:rsidTr="0026642E">
        <w:trPr>
          <w:trHeight w:val="492"/>
          <w:tblHeader/>
        </w:trPr>
        <w:tc>
          <w:tcPr>
            <w:tcW w:w="47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08"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2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857E7E" w:rsidRPr="00217461" w:rsidTr="0026642E">
        <w:trPr>
          <w:trHeight w:val="6939"/>
          <w:tblHeader/>
        </w:trPr>
        <w:tc>
          <w:tcPr>
            <w:tcW w:w="470" w:type="pct"/>
            <w:shd w:val="clear" w:color="auto" w:fill="DAEEF3"/>
            <w:vAlign w:val="center"/>
          </w:tcPr>
          <w:p w:rsidR="00857E7E" w:rsidRPr="00DF55F4" w:rsidRDefault="00857E7E" w:rsidP="00E45C4C">
            <w:pPr>
              <w:spacing w:line="240" w:lineRule="auto"/>
              <w:jc w:val="both"/>
              <w:rPr>
                <w:rFonts w:ascii="Arial Narrow" w:hAnsi="Arial Narrow"/>
                <w:bCs/>
                <w:color w:val="000000"/>
                <w:sz w:val="16"/>
                <w:szCs w:val="16"/>
                <w:lang w:eastAsia="es-SV"/>
              </w:rPr>
            </w:pPr>
            <w:r w:rsidRPr="00DF55F4">
              <w:rPr>
                <w:rFonts w:ascii="Arial Narrow" w:hAnsi="Arial Narrow"/>
                <w:bCs/>
                <w:color w:val="000000"/>
                <w:sz w:val="16"/>
                <w:szCs w:val="16"/>
                <w:lang w:eastAsia="es-SV"/>
              </w:rPr>
              <w:t>6. Apoyar en el sistema de supervisión y control a los botiquines magisteriales a los usuarios del ISBM.</w:t>
            </w:r>
          </w:p>
          <w:p w:rsidR="00857E7E" w:rsidRPr="00DF55F4" w:rsidRDefault="00857E7E" w:rsidP="00E45C4C">
            <w:pPr>
              <w:spacing w:line="240" w:lineRule="auto"/>
              <w:jc w:val="both"/>
              <w:rPr>
                <w:rFonts w:ascii="Arial Narrow" w:hAnsi="Arial Narrow"/>
                <w:b/>
                <w:bCs/>
                <w:color w:val="000000"/>
                <w:sz w:val="16"/>
                <w:szCs w:val="16"/>
                <w:lang w:eastAsia="es-SV"/>
              </w:rPr>
            </w:pPr>
            <w:r w:rsidRPr="00DF55F4">
              <w:rPr>
                <w:rFonts w:ascii="Arial Narrow" w:hAnsi="Arial Narrow"/>
                <w:b/>
                <w:bCs/>
                <w:color w:val="000000"/>
                <w:sz w:val="16"/>
                <w:szCs w:val="16"/>
                <w:lang w:eastAsia="es-SV"/>
              </w:rPr>
              <w:t>Peso 100%</w:t>
            </w:r>
          </w:p>
          <w:p w:rsidR="00857E7E" w:rsidRPr="00DF55F4" w:rsidRDefault="00857E7E" w:rsidP="00E45C4C">
            <w:pPr>
              <w:spacing w:line="240" w:lineRule="auto"/>
              <w:jc w:val="both"/>
              <w:rPr>
                <w:rFonts w:ascii="Arial Narrow" w:hAnsi="Arial Narrow"/>
                <w:b/>
                <w:bCs/>
                <w:color w:val="000000"/>
                <w:sz w:val="16"/>
                <w:szCs w:val="16"/>
                <w:lang w:eastAsia="es-SV"/>
              </w:rPr>
            </w:pPr>
          </w:p>
          <w:p w:rsidR="00857E7E" w:rsidRPr="00DF55F4" w:rsidRDefault="00857E7E" w:rsidP="00E45C4C">
            <w:pPr>
              <w:spacing w:line="240" w:lineRule="auto"/>
              <w:jc w:val="both"/>
              <w:rPr>
                <w:rFonts w:ascii="Arial Narrow" w:hAnsi="Arial Narrow"/>
                <w:b/>
                <w:bCs/>
                <w:color w:val="000000"/>
                <w:sz w:val="16"/>
                <w:szCs w:val="16"/>
                <w:lang w:eastAsia="es-SV"/>
              </w:rPr>
            </w:pPr>
          </w:p>
          <w:p w:rsidR="00857E7E" w:rsidRPr="00DF55F4" w:rsidRDefault="00857E7E" w:rsidP="00E45C4C">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857E7E" w:rsidRPr="00DF55F4" w:rsidRDefault="00857E7E" w:rsidP="00E45C4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6</w:t>
            </w:r>
            <w:r w:rsidRPr="00DF55F4">
              <w:rPr>
                <w:rFonts w:ascii="Arial Narrow" w:hAnsi="Arial Narrow"/>
                <w:bCs/>
                <w:color w:val="000000"/>
                <w:sz w:val="16"/>
                <w:szCs w:val="16"/>
                <w:lang w:eastAsia="es-SV"/>
              </w:rPr>
              <w:t>.1. Monitorear que los 24 Botiquines Magisteriales del ISBM cumplan con los requerimientos de la Sección de Gestión de Medicamentos</w:t>
            </w:r>
          </w:p>
          <w:p w:rsidR="00857E7E" w:rsidRPr="00DF55F4" w:rsidRDefault="00857E7E" w:rsidP="00E45C4C">
            <w:pPr>
              <w:spacing w:line="240" w:lineRule="auto"/>
              <w:jc w:val="both"/>
              <w:rPr>
                <w:rFonts w:ascii="Arial Narrow" w:hAnsi="Arial Narrow"/>
                <w:b/>
                <w:bCs/>
                <w:color w:val="000000"/>
                <w:sz w:val="16"/>
                <w:szCs w:val="16"/>
                <w:lang w:eastAsia="es-SV"/>
              </w:rPr>
            </w:pPr>
            <w:r w:rsidRPr="00DF55F4">
              <w:rPr>
                <w:rFonts w:ascii="Arial Narrow" w:hAnsi="Arial Narrow"/>
                <w:b/>
                <w:bCs/>
                <w:color w:val="000000"/>
                <w:sz w:val="16"/>
                <w:szCs w:val="16"/>
                <w:lang w:eastAsia="es-SV"/>
              </w:rPr>
              <w:t>Peso 100</w:t>
            </w:r>
          </w:p>
          <w:p w:rsidR="00857E7E" w:rsidRPr="00DF55F4" w:rsidRDefault="00857E7E"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857E7E" w:rsidRPr="00DF55F4" w:rsidRDefault="00857E7E" w:rsidP="00E45C4C">
            <w:pPr>
              <w:spacing w:line="240" w:lineRule="auto"/>
              <w:jc w:val="both"/>
              <w:rPr>
                <w:rFonts w:ascii="Arial Narrow" w:hAnsi="Arial Narrow"/>
                <w:bCs/>
                <w:color w:val="000000"/>
                <w:sz w:val="16"/>
                <w:szCs w:val="16"/>
                <w:lang w:eastAsia="es-SV"/>
              </w:rPr>
            </w:pPr>
            <w:r w:rsidRPr="00DF55F4">
              <w:rPr>
                <w:rFonts w:ascii="Arial Narrow" w:hAnsi="Arial Narrow"/>
                <w:bCs/>
                <w:color w:val="000000"/>
                <w:sz w:val="16"/>
                <w:szCs w:val="16"/>
                <w:lang w:eastAsia="es-SV"/>
              </w:rPr>
              <w:t>1. Número de Botiquines Magisteriales del ISBM cumplan con los requerimientos de la Sección de Gestión de Medicamentos.</w:t>
            </w:r>
          </w:p>
          <w:p w:rsidR="00857E7E" w:rsidRDefault="00857E7E" w:rsidP="00E45C4C">
            <w:pPr>
              <w:spacing w:line="240" w:lineRule="auto"/>
              <w:jc w:val="both"/>
              <w:rPr>
                <w:rFonts w:ascii="Arial Narrow" w:hAnsi="Arial Narrow"/>
                <w:bCs/>
                <w:color w:val="000000"/>
                <w:sz w:val="16"/>
                <w:szCs w:val="16"/>
                <w:lang w:eastAsia="es-SV"/>
              </w:rPr>
            </w:pPr>
          </w:p>
          <w:p w:rsidR="00857E7E" w:rsidRPr="00DF55F4" w:rsidRDefault="00857E7E" w:rsidP="00E45C4C">
            <w:pPr>
              <w:spacing w:line="240" w:lineRule="auto"/>
              <w:jc w:val="both"/>
              <w:rPr>
                <w:rFonts w:ascii="Arial Narrow" w:hAnsi="Arial Narrow"/>
                <w:bCs/>
                <w:color w:val="000000"/>
                <w:sz w:val="16"/>
                <w:szCs w:val="16"/>
                <w:lang w:eastAsia="es-SV"/>
              </w:rPr>
            </w:pPr>
            <w:r w:rsidRPr="00DF55F4">
              <w:rPr>
                <w:rFonts w:ascii="Arial Narrow" w:hAnsi="Arial Narrow"/>
                <w:bCs/>
                <w:color w:val="000000"/>
                <w:sz w:val="16"/>
                <w:szCs w:val="16"/>
                <w:lang w:eastAsia="es-SV"/>
              </w:rPr>
              <w:t>2. Número de usuarios proveídos de sus medicamentos.</w:t>
            </w:r>
          </w:p>
          <w:p w:rsidR="00857E7E" w:rsidRPr="00DF55F4" w:rsidRDefault="00857E7E" w:rsidP="00E45C4C">
            <w:pPr>
              <w:spacing w:line="240" w:lineRule="auto"/>
              <w:jc w:val="both"/>
              <w:rPr>
                <w:rFonts w:ascii="Arial Narrow" w:hAnsi="Arial Narrow"/>
                <w:bCs/>
                <w:color w:val="000000"/>
                <w:sz w:val="16"/>
                <w:szCs w:val="16"/>
                <w:lang w:eastAsia="es-SV"/>
              </w:rPr>
            </w:pPr>
          </w:p>
          <w:p w:rsidR="00857E7E" w:rsidRPr="00DF55F4" w:rsidRDefault="00857E7E"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857E7E" w:rsidRPr="002D363D" w:rsidRDefault="00857E7E" w:rsidP="00E45C4C">
            <w:pPr>
              <w:spacing w:line="240" w:lineRule="auto"/>
              <w:jc w:val="both"/>
              <w:rPr>
                <w:sz w:val="16"/>
                <w:szCs w:val="16"/>
              </w:rPr>
            </w:pPr>
            <w:r>
              <w:rPr>
                <w:sz w:val="16"/>
                <w:szCs w:val="16"/>
              </w:rPr>
              <w:t xml:space="preserve">Visitas y </w:t>
            </w:r>
            <w:r w:rsidRPr="002D363D">
              <w:rPr>
                <w:sz w:val="16"/>
                <w:szCs w:val="16"/>
              </w:rPr>
              <w:t>Monitoreo</w:t>
            </w:r>
            <w:r>
              <w:rPr>
                <w:sz w:val="16"/>
                <w:szCs w:val="16"/>
              </w:rPr>
              <w:t>s</w:t>
            </w:r>
            <w:r w:rsidRPr="002D363D">
              <w:rPr>
                <w:sz w:val="16"/>
                <w:szCs w:val="16"/>
              </w:rPr>
              <w:t xml:space="preserve"> a botiquines:  162</w:t>
            </w:r>
          </w:p>
          <w:p w:rsidR="00857E7E" w:rsidRPr="002D363D" w:rsidRDefault="00857E7E" w:rsidP="00E45C4C">
            <w:pPr>
              <w:spacing w:line="240" w:lineRule="auto"/>
              <w:jc w:val="both"/>
              <w:rPr>
                <w:sz w:val="16"/>
                <w:szCs w:val="16"/>
              </w:rPr>
            </w:pPr>
          </w:p>
          <w:p w:rsidR="00857E7E" w:rsidRPr="002D363D" w:rsidRDefault="00857E7E" w:rsidP="00E45C4C">
            <w:pPr>
              <w:spacing w:line="240" w:lineRule="auto"/>
              <w:jc w:val="both"/>
              <w:rPr>
                <w:sz w:val="16"/>
                <w:szCs w:val="16"/>
              </w:rPr>
            </w:pPr>
          </w:p>
          <w:p w:rsidR="00857E7E" w:rsidRPr="002D363D" w:rsidRDefault="00857E7E" w:rsidP="00E45C4C">
            <w:pPr>
              <w:spacing w:line="240" w:lineRule="auto"/>
              <w:jc w:val="both"/>
              <w:rPr>
                <w:b/>
                <w:sz w:val="16"/>
                <w:szCs w:val="16"/>
              </w:rPr>
            </w:pPr>
          </w:p>
        </w:tc>
        <w:tc>
          <w:tcPr>
            <w:tcW w:w="508" w:type="pct"/>
            <w:shd w:val="clear" w:color="auto" w:fill="DAEEF3"/>
            <w:vAlign w:val="center"/>
          </w:tcPr>
          <w:p w:rsidR="00857E7E" w:rsidRPr="002D363D" w:rsidRDefault="00857E7E" w:rsidP="00E45C4C">
            <w:pPr>
              <w:spacing w:line="240" w:lineRule="auto"/>
              <w:jc w:val="both"/>
              <w:rPr>
                <w:sz w:val="16"/>
                <w:szCs w:val="16"/>
              </w:rPr>
            </w:pPr>
            <w:r w:rsidRPr="002D363D">
              <w:rPr>
                <w:sz w:val="16"/>
                <w:szCs w:val="16"/>
              </w:rPr>
              <w:t>-Hojas de visita</w:t>
            </w:r>
          </w:p>
          <w:p w:rsidR="00857E7E" w:rsidRPr="002D363D" w:rsidRDefault="00857E7E" w:rsidP="00E45C4C">
            <w:pPr>
              <w:spacing w:line="240" w:lineRule="auto"/>
              <w:jc w:val="both"/>
              <w:rPr>
                <w:sz w:val="16"/>
                <w:szCs w:val="16"/>
              </w:rPr>
            </w:pPr>
            <w:r w:rsidRPr="002D363D">
              <w:rPr>
                <w:sz w:val="16"/>
                <w:szCs w:val="16"/>
              </w:rPr>
              <w:t>-Informes de supervisión</w:t>
            </w:r>
          </w:p>
          <w:p w:rsidR="00857E7E" w:rsidRPr="002D363D" w:rsidRDefault="00857E7E" w:rsidP="00E45C4C">
            <w:pPr>
              <w:spacing w:line="240" w:lineRule="auto"/>
              <w:jc w:val="both"/>
              <w:rPr>
                <w:sz w:val="16"/>
                <w:szCs w:val="16"/>
              </w:rPr>
            </w:pPr>
            <w:r w:rsidRPr="002D363D">
              <w:rPr>
                <w:sz w:val="16"/>
                <w:szCs w:val="16"/>
              </w:rPr>
              <w:t>-Reportes del sistema</w:t>
            </w:r>
          </w:p>
        </w:tc>
        <w:tc>
          <w:tcPr>
            <w:tcW w:w="220" w:type="pct"/>
            <w:shd w:val="clear" w:color="auto" w:fill="DAEEF3"/>
            <w:vAlign w:val="center"/>
          </w:tcPr>
          <w:p w:rsidR="00857E7E" w:rsidRPr="002D363D" w:rsidRDefault="00857E7E" w:rsidP="00E45C4C">
            <w:pPr>
              <w:spacing w:line="240" w:lineRule="auto"/>
              <w:jc w:val="both"/>
              <w:rPr>
                <w:sz w:val="16"/>
                <w:szCs w:val="16"/>
              </w:rPr>
            </w:pPr>
            <w:r>
              <w:rPr>
                <w:sz w:val="16"/>
                <w:szCs w:val="16"/>
              </w:rPr>
              <w:t>100</w:t>
            </w:r>
          </w:p>
        </w:tc>
        <w:tc>
          <w:tcPr>
            <w:tcW w:w="690" w:type="pct"/>
            <w:shd w:val="clear" w:color="auto" w:fill="DAEEF3"/>
            <w:vAlign w:val="center"/>
          </w:tcPr>
          <w:p w:rsidR="00857E7E" w:rsidRPr="002D363D" w:rsidRDefault="00857E7E" w:rsidP="00E45C4C">
            <w:pPr>
              <w:spacing w:line="240" w:lineRule="auto"/>
              <w:ind w:left="220"/>
              <w:contextualSpacing/>
              <w:jc w:val="both"/>
              <w:rPr>
                <w:b/>
                <w:sz w:val="16"/>
                <w:szCs w:val="16"/>
              </w:rPr>
            </w:pPr>
            <w:r w:rsidRPr="002D363D">
              <w:rPr>
                <w:b/>
                <w:sz w:val="16"/>
                <w:szCs w:val="16"/>
              </w:rPr>
              <w:t xml:space="preserve"> </w:t>
            </w:r>
          </w:p>
          <w:p w:rsidR="00857E7E" w:rsidRPr="002D363D" w:rsidRDefault="00857E7E" w:rsidP="00E45C4C">
            <w:pPr>
              <w:spacing w:line="240" w:lineRule="auto"/>
              <w:contextualSpacing/>
              <w:jc w:val="both"/>
              <w:rPr>
                <w:sz w:val="16"/>
                <w:szCs w:val="16"/>
              </w:rPr>
            </w:pPr>
            <w:r w:rsidRPr="002D363D">
              <w:rPr>
                <w:sz w:val="16"/>
                <w:szCs w:val="16"/>
              </w:rPr>
              <w:t>Las visitas se realizan sobre programación para cumplir con requerimientos de ley según DNM</w:t>
            </w:r>
          </w:p>
          <w:p w:rsidR="00857E7E" w:rsidRDefault="00857E7E" w:rsidP="00E45C4C">
            <w:pPr>
              <w:spacing w:line="240" w:lineRule="auto"/>
              <w:contextualSpacing/>
              <w:jc w:val="both"/>
              <w:rPr>
                <w:sz w:val="16"/>
                <w:szCs w:val="16"/>
              </w:rPr>
            </w:pPr>
          </w:p>
          <w:p w:rsidR="00857E7E" w:rsidRPr="002D363D" w:rsidRDefault="00857E7E" w:rsidP="00E45C4C">
            <w:pPr>
              <w:spacing w:line="240" w:lineRule="auto"/>
              <w:contextualSpacing/>
              <w:jc w:val="both"/>
              <w:rPr>
                <w:sz w:val="16"/>
                <w:szCs w:val="16"/>
              </w:rPr>
            </w:pPr>
            <w:r w:rsidRPr="002D363D">
              <w:rPr>
                <w:sz w:val="16"/>
                <w:szCs w:val="16"/>
              </w:rPr>
              <w:t>Para el equipo de supervisores de la sección son 18 botiquines autorizados por la DNM y 6 Botiquines administrados por la División de Servicios de Salud</w:t>
            </w:r>
          </w:p>
          <w:p w:rsidR="00857E7E" w:rsidRDefault="00857E7E" w:rsidP="00E45C4C">
            <w:pPr>
              <w:spacing w:line="240" w:lineRule="auto"/>
              <w:contextualSpacing/>
              <w:jc w:val="both"/>
              <w:rPr>
                <w:sz w:val="16"/>
                <w:szCs w:val="16"/>
              </w:rPr>
            </w:pPr>
          </w:p>
          <w:p w:rsidR="00857E7E" w:rsidRPr="002D363D" w:rsidRDefault="00857E7E" w:rsidP="00E45C4C">
            <w:pPr>
              <w:spacing w:line="240" w:lineRule="auto"/>
              <w:contextualSpacing/>
              <w:jc w:val="both"/>
              <w:rPr>
                <w:sz w:val="16"/>
                <w:szCs w:val="16"/>
              </w:rPr>
            </w:pPr>
            <w:r w:rsidRPr="002D363D">
              <w:rPr>
                <w:sz w:val="16"/>
                <w:szCs w:val="16"/>
              </w:rPr>
              <w:t>El equipo ha participado en comisiones técnicas y administrativas lo cual resta tiempo para la actividad operativa de la supervisión de proveedores</w:t>
            </w:r>
          </w:p>
        </w:tc>
        <w:tc>
          <w:tcPr>
            <w:tcW w:w="830" w:type="pct"/>
            <w:shd w:val="clear" w:color="auto" w:fill="DAEEF3"/>
            <w:vAlign w:val="center"/>
          </w:tcPr>
          <w:p w:rsidR="00857E7E" w:rsidRPr="002D363D" w:rsidRDefault="00857E7E" w:rsidP="00E45C4C">
            <w:pPr>
              <w:spacing w:line="240" w:lineRule="auto"/>
              <w:jc w:val="both"/>
              <w:rPr>
                <w:sz w:val="16"/>
                <w:szCs w:val="16"/>
              </w:rPr>
            </w:pPr>
            <w:r w:rsidRPr="002D363D">
              <w:rPr>
                <w:sz w:val="16"/>
                <w:szCs w:val="16"/>
              </w:rPr>
              <w:t>Fortalecer el área de botiquines para un adecuado control técnico y administrativo.</w:t>
            </w:r>
          </w:p>
          <w:p w:rsidR="00857E7E" w:rsidRPr="002D363D" w:rsidRDefault="00857E7E" w:rsidP="00E45C4C">
            <w:pPr>
              <w:spacing w:line="240" w:lineRule="auto"/>
              <w:jc w:val="both"/>
              <w:rPr>
                <w:sz w:val="16"/>
                <w:szCs w:val="16"/>
              </w:rPr>
            </w:pPr>
          </w:p>
          <w:p w:rsidR="00857E7E" w:rsidRPr="002D363D" w:rsidRDefault="00857E7E" w:rsidP="00E45C4C">
            <w:pPr>
              <w:spacing w:line="240" w:lineRule="auto"/>
              <w:jc w:val="both"/>
              <w:rPr>
                <w:b/>
                <w:sz w:val="16"/>
                <w:szCs w:val="16"/>
              </w:rPr>
            </w:pPr>
            <w:r w:rsidRPr="002D363D">
              <w:rPr>
                <w:b/>
                <w:sz w:val="16"/>
                <w:szCs w:val="16"/>
              </w:rPr>
              <w:t>Cumplir requerimientos de ley ante la DNM</w:t>
            </w:r>
          </w:p>
        </w:tc>
      </w:tr>
    </w:tbl>
    <w:p w:rsidR="00FA4C24" w:rsidRPr="004C1B13" w:rsidRDefault="00BD2D06" w:rsidP="00FA4C24">
      <w:pPr>
        <w:spacing w:line="240" w:lineRule="auto"/>
        <w:jc w:val="both"/>
        <w:rPr>
          <w:rFonts w:ascii="Arial Narrow" w:eastAsia="Calibri" w:hAnsi="Arial Narrow" w:cs="Arial"/>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EB4B9B">
        <w:rPr>
          <w:rFonts w:ascii="Arial Narrow" w:hAnsi="Arial Narrow"/>
          <w:b/>
          <w:sz w:val="16"/>
          <w:szCs w:val="16"/>
        </w:rPr>
        <w:t xml:space="preserve"> SUB DIRECCIÓN DE SALUD. </w:t>
      </w:r>
      <w:r w:rsidR="00FA4C24" w:rsidRPr="004C1B13">
        <w:rPr>
          <w:rFonts w:ascii="Arial Narrow" w:eastAsia="Calibri" w:hAnsi="Arial Narrow" w:cs="Arial"/>
          <w:b/>
          <w:sz w:val="16"/>
          <w:szCs w:val="16"/>
          <w:lang w:val="es-SV" w:eastAsia="en-US"/>
        </w:rPr>
        <w:t>UNIDAD DE GESTIÓN: 9. DIVISION DE SUPERVISION Y CONTROL</w:t>
      </w:r>
      <w:r w:rsidR="00EB4B9B">
        <w:rPr>
          <w:rFonts w:ascii="Arial Narrow" w:eastAsia="Calibri" w:hAnsi="Arial Narrow" w:cs="Arial"/>
          <w:b/>
          <w:sz w:val="16"/>
          <w:szCs w:val="16"/>
          <w:lang w:val="es-SV" w:eastAsia="en-US"/>
        </w:rPr>
        <w:t xml:space="preserve"> INSTITUCIONAL DSYCI</w:t>
      </w:r>
      <w:r w:rsidR="00FA4C24" w:rsidRPr="004C1B13">
        <w:rPr>
          <w:rFonts w:ascii="Arial Narrow" w:eastAsia="Calibri" w:hAnsi="Arial Narrow" w:cs="Arial"/>
          <w:b/>
          <w:sz w:val="16"/>
          <w:szCs w:val="16"/>
          <w:lang w:val="es-SV" w:eastAsia="en-US"/>
        </w:rPr>
        <w:t>. MISIÓN:</w:t>
      </w:r>
      <w:r w:rsidR="00FA4C24" w:rsidRPr="004C1B13">
        <w:rPr>
          <w:rFonts w:ascii="Arial Narrow" w:eastAsia="Calibri" w:hAnsi="Arial Narrow"/>
          <w:b/>
          <w:sz w:val="16"/>
          <w:szCs w:val="16"/>
          <w:lang w:val="es-SV" w:eastAsia="en-US"/>
        </w:rPr>
        <w:t xml:space="preserve"> </w:t>
      </w:r>
      <w:r w:rsidR="00FA4C24" w:rsidRPr="004C1B13">
        <w:rPr>
          <w:rFonts w:ascii="Arial Narrow" w:eastAsia="Calibri" w:hAnsi="Arial Narrow"/>
          <w:sz w:val="16"/>
          <w:szCs w:val="16"/>
          <w:lang w:val="es-SV" w:eastAsia="en-US"/>
        </w:rPr>
        <w:t>Monitorear y Supervisar el proceso de prestación de los servicios de salud que brindan los proveedores, garantizando calidad y calidez para el beneficio de la población usuaria del Programa Especial de Salud del ISBM</w:t>
      </w:r>
      <w:r w:rsidR="00FA4C24" w:rsidRPr="004C1B13">
        <w:rPr>
          <w:rFonts w:ascii="Arial Narrow" w:eastAsia="Calibri" w:hAnsi="Arial Narrow" w:cs="Arial"/>
          <w:b/>
          <w:sz w:val="16"/>
          <w:szCs w:val="16"/>
          <w:lang w:val="es-SV" w:eastAsia="en-US"/>
        </w:rPr>
        <w:t>. OBJETIVO ESTRATÉGICO:</w:t>
      </w:r>
      <w:r w:rsidR="00FA4C24" w:rsidRPr="004C1B13">
        <w:rPr>
          <w:rFonts w:ascii="Arial Narrow" w:eastAsia="Calibri" w:hAnsi="Arial Narrow" w:cs="Arial"/>
          <w:b/>
          <w:sz w:val="16"/>
          <w:szCs w:val="16"/>
        </w:rPr>
        <w:t xml:space="preserve"> 1. </w:t>
      </w:r>
      <w:r w:rsidR="00FA4C24" w:rsidRPr="004C1B13">
        <w:rPr>
          <w:rFonts w:ascii="Arial Narrow" w:eastAsia="Calibri" w:hAnsi="Arial Narrow"/>
          <w:sz w:val="16"/>
          <w:szCs w:val="16"/>
          <w:lang w:val="es-SV" w:eastAsia="en-US"/>
        </w:rPr>
        <w:t>Fortalecer el Modelo de Asistencia médica-hospitalaria</w:t>
      </w:r>
      <w:r w:rsidR="00FA4C24" w:rsidRPr="004C1B13">
        <w:rPr>
          <w:rFonts w:ascii="Calibri" w:eastAsia="Calibri" w:hAnsi="Calibri"/>
          <w:iCs/>
          <w:sz w:val="16"/>
          <w:szCs w:val="16"/>
          <w:lang w:val="es-SV" w:eastAsia="en-US"/>
        </w:rPr>
        <w:t xml:space="preserve"> </w:t>
      </w:r>
      <w:r w:rsidR="00FA4C24" w:rsidRPr="004C1B13">
        <w:rPr>
          <w:rFonts w:ascii="Arial Narrow" w:eastAsia="Calibri" w:hAnsi="Arial Narrow" w:cs="Arial"/>
          <w:b/>
          <w:sz w:val="16"/>
          <w:szCs w:val="16"/>
          <w:lang w:val="es-SV" w:eastAsia="en-US"/>
        </w:rPr>
        <w:t xml:space="preserve"> LÍNEA ESTRATÉGICA: 1.4 </w:t>
      </w:r>
      <w:r w:rsidR="00FA4C24" w:rsidRPr="004C1B13">
        <w:rPr>
          <w:rFonts w:ascii="Arial Narrow" w:eastAsia="Calibri" w:hAnsi="Arial Narrow"/>
          <w:sz w:val="16"/>
          <w:szCs w:val="16"/>
          <w:lang w:val="es-SV" w:eastAsia="en-US"/>
        </w:rPr>
        <w:t>Mejorar el sistema de monitoreo y supervisión a los diferentes proveedores de servicios.</w:t>
      </w:r>
    </w:p>
    <w:p w:rsidR="00FA4C24" w:rsidRPr="00EB5F3C" w:rsidRDefault="00FA4C24" w:rsidP="00FA4C24">
      <w:pPr>
        <w:spacing w:line="240" w:lineRule="auto"/>
        <w:jc w:val="center"/>
        <w:rPr>
          <w:rFonts w:ascii="Calibri" w:hAnsi="Calibri"/>
          <w:b/>
          <w:sz w:val="16"/>
          <w:szCs w:val="16"/>
        </w:rPr>
      </w:pPr>
      <w:r w:rsidRPr="004C1B13">
        <w:rPr>
          <w:rFonts w:ascii="Arial Narrow" w:eastAsia="Calibri" w:hAnsi="Arial Narrow"/>
          <w:b/>
          <w:sz w:val="16"/>
          <w:szCs w:val="16"/>
          <w:lang w:val="es-SV" w:eastAsia="en-US"/>
        </w:rPr>
        <w:t>MATRIZ</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674"/>
        <w:gridCol w:w="1534"/>
        <w:gridCol w:w="3334"/>
        <w:gridCol w:w="1577"/>
        <w:gridCol w:w="510"/>
        <w:gridCol w:w="1978"/>
        <w:gridCol w:w="2379"/>
      </w:tblGrid>
      <w:tr w:rsidR="00FA4C24" w:rsidRPr="00217461" w:rsidTr="0026642E">
        <w:trPr>
          <w:trHeight w:val="520"/>
          <w:tblHeader/>
        </w:trPr>
        <w:tc>
          <w:tcPr>
            <w:tcW w:w="47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5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78"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FA4C24" w:rsidRPr="00217461" w:rsidRDefault="00FA4C24"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857E7E" w:rsidRPr="00217461" w:rsidTr="0026642E">
        <w:trPr>
          <w:trHeight w:val="6277"/>
          <w:tblHeader/>
        </w:trPr>
        <w:tc>
          <w:tcPr>
            <w:tcW w:w="470" w:type="pct"/>
            <w:shd w:val="clear" w:color="auto" w:fill="DAEEF3"/>
            <w:vAlign w:val="center"/>
          </w:tcPr>
          <w:p w:rsidR="00857E7E" w:rsidRPr="00073DB1" w:rsidRDefault="00857E7E" w:rsidP="00E45C4C">
            <w:pPr>
              <w:spacing w:line="240" w:lineRule="auto"/>
              <w:jc w:val="both"/>
              <w:rPr>
                <w:rFonts w:ascii="Arial Narrow" w:hAnsi="Arial Narrow"/>
                <w:b/>
                <w:bCs/>
                <w:color w:val="000000"/>
                <w:sz w:val="16"/>
                <w:szCs w:val="16"/>
                <w:lang w:eastAsia="es-SV"/>
              </w:rPr>
            </w:pPr>
            <w:r w:rsidRPr="00073DB1">
              <w:rPr>
                <w:rFonts w:ascii="Arial Narrow" w:hAnsi="Arial Narrow"/>
                <w:bCs/>
                <w:color w:val="000000"/>
                <w:sz w:val="16"/>
                <w:szCs w:val="16"/>
                <w:lang w:eastAsia="es-SV"/>
              </w:rPr>
              <w:t>7.  Monitorear la prestación y supervisión y control de los 6 Laboratorios Magisteriales.</w:t>
            </w:r>
            <w:r w:rsidRPr="00073DB1">
              <w:rPr>
                <w:rFonts w:ascii="Arial Narrow" w:hAnsi="Arial Narrow"/>
                <w:b/>
                <w:bCs/>
                <w:color w:val="000000"/>
                <w:sz w:val="16"/>
                <w:szCs w:val="16"/>
                <w:lang w:eastAsia="es-SV"/>
              </w:rPr>
              <w:t xml:space="preserve"> </w:t>
            </w:r>
          </w:p>
          <w:p w:rsidR="00857E7E" w:rsidRPr="00073DB1" w:rsidRDefault="00857E7E" w:rsidP="00E45C4C">
            <w:pPr>
              <w:spacing w:line="240" w:lineRule="auto"/>
              <w:jc w:val="both"/>
              <w:rPr>
                <w:rFonts w:ascii="Arial Narrow" w:hAnsi="Arial Narrow"/>
                <w:b/>
                <w:bCs/>
                <w:color w:val="000000"/>
                <w:sz w:val="16"/>
                <w:szCs w:val="16"/>
                <w:lang w:eastAsia="es-SV"/>
              </w:rPr>
            </w:pPr>
            <w:r w:rsidRPr="00073DB1">
              <w:rPr>
                <w:rFonts w:ascii="Arial Narrow" w:hAnsi="Arial Narrow"/>
                <w:b/>
                <w:bCs/>
                <w:color w:val="000000"/>
                <w:sz w:val="16"/>
                <w:szCs w:val="16"/>
                <w:lang w:eastAsia="es-SV"/>
              </w:rPr>
              <w:t>Peso 100%</w:t>
            </w:r>
          </w:p>
          <w:p w:rsidR="00857E7E" w:rsidRPr="00073DB1" w:rsidRDefault="00857E7E" w:rsidP="00E45C4C">
            <w:pPr>
              <w:spacing w:line="240" w:lineRule="auto"/>
              <w:jc w:val="both"/>
              <w:rPr>
                <w:rFonts w:ascii="Arial Narrow" w:hAnsi="Arial Narrow"/>
                <w:b/>
                <w:bCs/>
                <w:color w:val="000000"/>
                <w:sz w:val="16"/>
                <w:szCs w:val="16"/>
                <w:lang w:eastAsia="es-SV"/>
              </w:rPr>
            </w:pPr>
          </w:p>
          <w:p w:rsidR="00857E7E" w:rsidRPr="00073DB1" w:rsidRDefault="00857E7E" w:rsidP="00E45C4C">
            <w:pPr>
              <w:spacing w:line="240" w:lineRule="auto"/>
              <w:jc w:val="both"/>
              <w:rPr>
                <w:rFonts w:ascii="Arial Narrow" w:hAnsi="Arial Narrow"/>
                <w:b/>
                <w:bCs/>
                <w:color w:val="000000"/>
                <w:sz w:val="16"/>
                <w:szCs w:val="16"/>
                <w:lang w:eastAsia="es-SV"/>
              </w:rPr>
            </w:pPr>
          </w:p>
          <w:p w:rsidR="00857E7E" w:rsidRPr="00073DB1" w:rsidRDefault="00857E7E" w:rsidP="00E45C4C">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857E7E" w:rsidRPr="00073DB1" w:rsidRDefault="00857E7E" w:rsidP="00E45C4C">
            <w:pPr>
              <w:spacing w:line="240" w:lineRule="auto"/>
              <w:jc w:val="both"/>
              <w:rPr>
                <w:rFonts w:ascii="Arial Narrow" w:hAnsi="Arial Narrow"/>
                <w:bCs/>
                <w:color w:val="000000"/>
                <w:sz w:val="16"/>
                <w:szCs w:val="16"/>
                <w:lang w:eastAsia="es-SV"/>
              </w:rPr>
            </w:pPr>
            <w:r w:rsidRPr="00073DB1">
              <w:rPr>
                <w:rFonts w:ascii="Arial Narrow" w:hAnsi="Arial Narrow"/>
                <w:bCs/>
                <w:color w:val="000000"/>
                <w:sz w:val="16"/>
                <w:szCs w:val="16"/>
                <w:lang w:eastAsia="es-SV"/>
              </w:rPr>
              <w:t xml:space="preserve">7.1 Verificar la prestación de los servicios de salud a los usuarios del ISBM de los 6 Laboratorios Magisteriales. </w:t>
            </w:r>
          </w:p>
          <w:p w:rsidR="00857E7E" w:rsidRPr="00073DB1" w:rsidRDefault="00857E7E" w:rsidP="00E45C4C">
            <w:pPr>
              <w:spacing w:line="240" w:lineRule="auto"/>
              <w:jc w:val="both"/>
              <w:rPr>
                <w:rFonts w:ascii="Arial Narrow" w:hAnsi="Arial Narrow"/>
                <w:b/>
                <w:bCs/>
                <w:color w:val="000000"/>
                <w:sz w:val="16"/>
                <w:szCs w:val="16"/>
                <w:lang w:eastAsia="es-SV"/>
              </w:rPr>
            </w:pPr>
            <w:r w:rsidRPr="00073DB1">
              <w:rPr>
                <w:rFonts w:ascii="Arial Narrow" w:hAnsi="Arial Narrow"/>
                <w:b/>
                <w:bCs/>
                <w:color w:val="000000"/>
                <w:sz w:val="16"/>
                <w:szCs w:val="16"/>
                <w:lang w:eastAsia="es-SV"/>
              </w:rPr>
              <w:t>Peso 100</w:t>
            </w:r>
          </w:p>
          <w:p w:rsidR="00857E7E" w:rsidRPr="00073DB1" w:rsidRDefault="00857E7E" w:rsidP="00E45C4C">
            <w:pPr>
              <w:spacing w:line="240" w:lineRule="auto"/>
              <w:jc w:val="both"/>
              <w:rPr>
                <w:rFonts w:ascii="Arial Narrow" w:hAnsi="Arial Narrow"/>
                <w:b/>
                <w:bCs/>
                <w:color w:val="000000"/>
                <w:sz w:val="16"/>
                <w:szCs w:val="16"/>
                <w:lang w:eastAsia="es-SV"/>
              </w:rPr>
            </w:pPr>
          </w:p>
          <w:p w:rsidR="00857E7E" w:rsidRPr="00073DB1" w:rsidRDefault="00857E7E"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857E7E" w:rsidRPr="00073DB1" w:rsidRDefault="00857E7E" w:rsidP="00E45C4C">
            <w:pPr>
              <w:spacing w:line="240" w:lineRule="auto"/>
              <w:jc w:val="both"/>
              <w:rPr>
                <w:rFonts w:ascii="Arial Narrow" w:hAnsi="Arial Narrow"/>
                <w:bCs/>
                <w:color w:val="000000"/>
                <w:sz w:val="16"/>
                <w:szCs w:val="16"/>
                <w:lang w:eastAsia="es-SV"/>
              </w:rPr>
            </w:pPr>
            <w:r w:rsidRPr="00073DB1">
              <w:rPr>
                <w:rFonts w:ascii="Arial Narrow" w:hAnsi="Arial Narrow"/>
                <w:bCs/>
                <w:color w:val="000000"/>
                <w:sz w:val="16"/>
                <w:szCs w:val="16"/>
                <w:lang w:eastAsia="es-SV"/>
              </w:rPr>
              <w:t>1. Número de visitas realizadas a los 6 Laboratorios Magisteriales.</w:t>
            </w:r>
          </w:p>
          <w:p w:rsidR="00857E7E" w:rsidRPr="00073DB1" w:rsidRDefault="00857E7E" w:rsidP="00E45C4C">
            <w:pPr>
              <w:spacing w:line="240" w:lineRule="auto"/>
              <w:jc w:val="both"/>
              <w:rPr>
                <w:rFonts w:ascii="Arial Narrow" w:hAnsi="Arial Narrow"/>
                <w:bCs/>
                <w:color w:val="000000"/>
                <w:sz w:val="16"/>
                <w:szCs w:val="16"/>
                <w:lang w:eastAsia="es-SV"/>
              </w:rPr>
            </w:pPr>
          </w:p>
          <w:p w:rsidR="00857E7E" w:rsidRPr="00073DB1" w:rsidRDefault="00857E7E" w:rsidP="00E45C4C">
            <w:pPr>
              <w:spacing w:line="240" w:lineRule="auto"/>
              <w:jc w:val="both"/>
              <w:rPr>
                <w:rFonts w:ascii="Arial Narrow" w:hAnsi="Arial Narrow"/>
                <w:bCs/>
                <w:color w:val="000000"/>
                <w:sz w:val="16"/>
                <w:szCs w:val="16"/>
                <w:lang w:eastAsia="es-SV"/>
              </w:rPr>
            </w:pPr>
          </w:p>
          <w:p w:rsidR="00857E7E" w:rsidRPr="00073DB1" w:rsidRDefault="00857E7E" w:rsidP="00E45C4C">
            <w:pPr>
              <w:spacing w:line="240" w:lineRule="auto"/>
              <w:jc w:val="both"/>
              <w:rPr>
                <w:rFonts w:ascii="Arial Narrow" w:hAnsi="Arial Narrow"/>
                <w:bCs/>
                <w:color w:val="000000"/>
                <w:sz w:val="16"/>
                <w:szCs w:val="16"/>
                <w:lang w:eastAsia="es-SV"/>
              </w:rPr>
            </w:pPr>
          </w:p>
          <w:p w:rsidR="00857E7E" w:rsidRPr="00073DB1" w:rsidRDefault="00857E7E" w:rsidP="00E45C4C">
            <w:pPr>
              <w:spacing w:line="240" w:lineRule="auto"/>
              <w:jc w:val="both"/>
              <w:rPr>
                <w:rFonts w:ascii="Arial Narrow" w:hAnsi="Arial Narrow"/>
                <w:bCs/>
                <w:color w:val="000000"/>
                <w:sz w:val="16"/>
                <w:szCs w:val="16"/>
                <w:lang w:eastAsia="es-SV"/>
              </w:rPr>
            </w:pPr>
          </w:p>
          <w:p w:rsidR="00857E7E" w:rsidRPr="00073DB1" w:rsidRDefault="00857E7E" w:rsidP="00E45C4C">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857E7E" w:rsidRPr="00500DE1" w:rsidRDefault="00857E7E" w:rsidP="00E45C4C">
            <w:pPr>
              <w:spacing w:line="240" w:lineRule="auto"/>
              <w:jc w:val="both"/>
              <w:rPr>
                <w:rFonts w:ascii="Arial Narrow" w:hAnsi="Arial Narrow"/>
                <w:sz w:val="16"/>
                <w:szCs w:val="16"/>
              </w:rPr>
            </w:pPr>
            <w:r w:rsidRPr="00500DE1">
              <w:rPr>
                <w:rFonts w:ascii="Arial Narrow" w:hAnsi="Arial Narrow"/>
                <w:sz w:val="16"/>
                <w:szCs w:val="16"/>
              </w:rPr>
              <w:t>Visitas: 38</w:t>
            </w:r>
          </w:p>
          <w:p w:rsidR="00857E7E" w:rsidRPr="00500DE1" w:rsidRDefault="00857E7E" w:rsidP="00E45C4C">
            <w:pPr>
              <w:spacing w:line="240" w:lineRule="auto"/>
              <w:jc w:val="both"/>
              <w:rPr>
                <w:rFonts w:ascii="Arial Narrow" w:hAnsi="Arial Narrow"/>
                <w:sz w:val="16"/>
                <w:szCs w:val="16"/>
                <w:highlight w:val="yellow"/>
              </w:rPr>
            </w:pPr>
            <w:r w:rsidRPr="00500DE1">
              <w:rPr>
                <w:rFonts w:ascii="Arial Narrow" w:hAnsi="Arial Narrow"/>
                <w:sz w:val="16"/>
                <w:szCs w:val="16"/>
              </w:rPr>
              <w:t>Estudios realizados: 72,781</w:t>
            </w:r>
          </w:p>
        </w:tc>
        <w:tc>
          <w:tcPr>
            <w:tcW w:w="550" w:type="pct"/>
            <w:shd w:val="clear" w:color="auto" w:fill="DAEEF3"/>
            <w:vAlign w:val="center"/>
          </w:tcPr>
          <w:p w:rsidR="00857E7E" w:rsidRPr="00500DE1" w:rsidRDefault="00857E7E" w:rsidP="00E45C4C">
            <w:pPr>
              <w:spacing w:line="240" w:lineRule="auto"/>
              <w:jc w:val="both"/>
              <w:rPr>
                <w:rFonts w:ascii="Arial Narrow" w:hAnsi="Arial Narrow"/>
                <w:sz w:val="16"/>
                <w:szCs w:val="16"/>
              </w:rPr>
            </w:pPr>
            <w:r w:rsidRPr="00500DE1">
              <w:rPr>
                <w:rFonts w:ascii="Arial Narrow" w:hAnsi="Arial Narrow"/>
                <w:sz w:val="16"/>
                <w:szCs w:val="16"/>
              </w:rPr>
              <w:t>Informes de visitas</w:t>
            </w:r>
          </w:p>
          <w:p w:rsidR="00857E7E" w:rsidRPr="00500DE1" w:rsidRDefault="00857E7E" w:rsidP="00E45C4C">
            <w:pPr>
              <w:spacing w:line="240" w:lineRule="auto"/>
              <w:jc w:val="both"/>
              <w:rPr>
                <w:rFonts w:ascii="Arial Narrow" w:hAnsi="Arial Narrow"/>
                <w:sz w:val="16"/>
                <w:szCs w:val="16"/>
              </w:rPr>
            </w:pPr>
            <w:r w:rsidRPr="00500DE1">
              <w:rPr>
                <w:rFonts w:ascii="Arial Narrow" w:hAnsi="Arial Narrow"/>
                <w:sz w:val="16"/>
                <w:szCs w:val="16"/>
              </w:rPr>
              <w:t>Reporte de sistema</w:t>
            </w:r>
          </w:p>
        </w:tc>
        <w:tc>
          <w:tcPr>
            <w:tcW w:w="178" w:type="pct"/>
            <w:shd w:val="clear" w:color="auto" w:fill="DAEEF3"/>
            <w:vAlign w:val="center"/>
          </w:tcPr>
          <w:p w:rsidR="00857E7E" w:rsidRPr="00500DE1" w:rsidRDefault="00857E7E" w:rsidP="00E45C4C">
            <w:pPr>
              <w:spacing w:line="240" w:lineRule="auto"/>
              <w:jc w:val="both"/>
              <w:rPr>
                <w:rFonts w:ascii="Arial Narrow" w:hAnsi="Arial Narrow"/>
                <w:sz w:val="16"/>
                <w:szCs w:val="16"/>
              </w:rPr>
            </w:pPr>
            <w:r>
              <w:rPr>
                <w:rFonts w:ascii="Arial Narrow" w:hAnsi="Arial Narrow"/>
                <w:sz w:val="16"/>
                <w:szCs w:val="16"/>
              </w:rPr>
              <w:t>100</w:t>
            </w:r>
          </w:p>
        </w:tc>
        <w:tc>
          <w:tcPr>
            <w:tcW w:w="690" w:type="pct"/>
            <w:shd w:val="clear" w:color="auto" w:fill="DAEEF3"/>
            <w:vAlign w:val="center"/>
          </w:tcPr>
          <w:p w:rsidR="00857E7E" w:rsidRDefault="00857E7E" w:rsidP="00E45C4C">
            <w:pPr>
              <w:numPr>
                <w:ilvl w:val="0"/>
                <w:numId w:val="17"/>
              </w:numPr>
              <w:spacing w:line="240" w:lineRule="auto"/>
              <w:ind w:left="100" w:hanging="141"/>
              <w:contextualSpacing/>
              <w:jc w:val="both"/>
              <w:rPr>
                <w:rFonts w:ascii="Arial Narrow" w:hAnsi="Arial Narrow"/>
                <w:sz w:val="16"/>
                <w:szCs w:val="16"/>
              </w:rPr>
            </w:pPr>
            <w:r w:rsidRPr="00500DE1">
              <w:rPr>
                <w:rFonts w:ascii="Arial Narrow" w:hAnsi="Arial Narrow"/>
                <w:sz w:val="16"/>
                <w:szCs w:val="16"/>
              </w:rPr>
              <w:t>El adecuado abastecimiento de insumos permitirá ser más resolutivo con laboratorios institucionales</w:t>
            </w:r>
          </w:p>
          <w:p w:rsidR="00857E7E" w:rsidRPr="00500DE1" w:rsidRDefault="00857E7E" w:rsidP="00E45C4C">
            <w:pPr>
              <w:spacing w:line="240" w:lineRule="auto"/>
              <w:contextualSpacing/>
              <w:jc w:val="both"/>
              <w:rPr>
                <w:rFonts w:ascii="Arial Narrow" w:hAnsi="Arial Narrow"/>
                <w:sz w:val="16"/>
                <w:szCs w:val="16"/>
              </w:rPr>
            </w:pPr>
          </w:p>
          <w:p w:rsidR="00857E7E" w:rsidRPr="00500DE1" w:rsidRDefault="00857E7E" w:rsidP="00E45C4C">
            <w:pPr>
              <w:numPr>
                <w:ilvl w:val="0"/>
                <w:numId w:val="17"/>
              </w:numPr>
              <w:spacing w:line="240" w:lineRule="auto"/>
              <w:ind w:left="100" w:hanging="141"/>
              <w:contextualSpacing/>
              <w:jc w:val="both"/>
              <w:rPr>
                <w:rFonts w:ascii="Arial Narrow" w:hAnsi="Arial Narrow"/>
                <w:sz w:val="16"/>
                <w:szCs w:val="16"/>
              </w:rPr>
            </w:pPr>
            <w:r w:rsidRPr="00500DE1">
              <w:rPr>
                <w:rFonts w:ascii="Arial Narrow" w:hAnsi="Arial Narrow"/>
                <w:sz w:val="16"/>
                <w:szCs w:val="16"/>
              </w:rPr>
              <w:t>El equipo ha participado en comisiones técnicas y administrativas lo cual resta tiempo para la actividad operativa de la supervisión de proveedores</w:t>
            </w:r>
          </w:p>
        </w:tc>
        <w:tc>
          <w:tcPr>
            <w:tcW w:w="830" w:type="pct"/>
            <w:shd w:val="clear" w:color="auto" w:fill="DAEEF3"/>
            <w:vAlign w:val="center"/>
          </w:tcPr>
          <w:p w:rsidR="00857E7E" w:rsidRPr="00500DE1" w:rsidRDefault="00857E7E" w:rsidP="00E45C4C">
            <w:pPr>
              <w:spacing w:line="240" w:lineRule="auto"/>
              <w:jc w:val="both"/>
              <w:rPr>
                <w:rFonts w:ascii="Arial Narrow" w:hAnsi="Arial Narrow"/>
                <w:sz w:val="16"/>
                <w:szCs w:val="16"/>
              </w:rPr>
            </w:pPr>
            <w:r w:rsidRPr="00500DE1">
              <w:rPr>
                <w:rFonts w:ascii="Arial Narrow" w:hAnsi="Arial Narrow"/>
                <w:sz w:val="16"/>
                <w:szCs w:val="16"/>
              </w:rPr>
              <w:t>Se debe fortalecer la prestación del servicio a través de laboratorio institucional.</w:t>
            </w:r>
          </w:p>
        </w:tc>
      </w:tr>
      <w:tr w:rsidR="00857E7E" w:rsidRPr="00217461" w:rsidTr="0026642E">
        <w:trPr>
          <w:trHeight w:val="630"/>
          <w:tblHeader/>
        </w:trPr>
        <w:tc>
          <w:tcPr>
            <w:tcW w:w="5000" w:type="pct"/>
            <w:gridSpan w:val="8"/>
            <w:shd w:val="clear" w:color="auto" w:fill="B6DDE8"/>
            <w:vAlign w:val="center"/>
          </w:tcPr>
          <w:p w:rsidR="00857E7E" w:rsidRPr="00EB4B9B" w:rsidRDefault="00857E7E" w:rsidP="00321A12">
            <w:pPr>
              <w:spacing w:line="240" w:lineRule="auto"/>
              <w:jc w:val="center"/>
              <w:rPr>
                <w:rFonts w:ascii="Arial Narrow" w:hAnsi="Arial Narrow"/>
                <w:b/>
                <w:color w:val="000000"/>
                <w:sz w:val="20"/>
                <w:szCs w:val="20"/>
                <w:lang w:eastAsia="es-SV"/>
              </w:rPr>
            </w:pPr>
            <w:r w:rsidRPr="00EB4B9B">
              <w:rPr>
                <w:rFonts w:ascii="Arial Narrow" w:hAnsi="Arial Narrow"/>
                <w:b/>
                <w:color w:val="000000"/>
                <w:sz w:val="20"/>
                <w:szCs w:val="20"/>
                <w:lang w:eastAsia="es-SV"/>
              </w:rPr>
              <w:t>UNIDAD DE GESTION</w:t>
            </w:r>
            <w:r>
              <w:rPr>
                <w:rFonts w:ascii="Arial Narrow" w:hAnsi="Arial Narrow"/>
                <w:b/>
                <w:color w:val="000000"/>
                <w:sz w:val="20"/>
                <w:szCs w:val="20"/>
                <w:lang w:eastAsia="es-SV"/>
              </w:rPr>
              <w:t xml:space="preserve"> 9. </w:t>
            </w:r>
            <w:r w:rsidRPr="00EB4B9B">
              <w:rPr>
                <w:rFonts w:ascii="Arial Narrow" w:hAnsi="Arial Narrow"/>
                <w:b/>
                <w:color w:val="000000"/>
                <w:sz w:val="20"/>
                <w:szCs w:val="20"/>
                <w:lang w:eastAsia="es-SV"/>
              </w:rPr>
              <w:t xml:space="preserve"> </w:t>
            </w:r>
            <w:r>
              <w:rPr>
                <w:rFonts w:ascii="Arial Narrow" w:hAnsi="Arial Narrow"/>
                <w:b/>
                <w:color w:val="000000"/>
                <w:sz w:val="20"/>
                <w:szCs w:val="20"/>
                <w:lang w:eastAsia="es-SV"/>
              </w:rPr>
              <w:t xml:space="preserve">SUB DIRECCION DE SALUD. </w:t>
            </w:r>
            <w:r w:rsidRPr="00EB4B9B">
              <w:rPr>
                <w:rFonts w:ascii="Arial Narrow" w:hAnsi="Arial Narrow"/>
                <w:b/>
                <w:color w:val="000000"/>
                <w:sz w:val="20"/>
                <w:szCs w:val="20"/>
                <w:lang w:eastAsia="es-SV"/>
              </w:rPr>
              <w:t>DIVISION  DE SUPERVISION Y CONTROL INSTITUCIONAL</w:t>
            </w:r>
            <w:r>
              <w:rPr>
                <w:rFonts w:ascii="Arial Narrow" w:hAnsi="Arial Narrow"/>
                <w:b/>
                <w:color w:val="000000"/>
                <w:sz w:val="20"/>
                <w:szCs w:val="20"/>
                <w:lang w:eastAsia="es-SV"/>
              </w:rPr>
              <w:t xml:space="preserve"> DSYCI </w:t>
            </w:r>
            <w:r w:rsidRPr="00EB4B9B">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EB4B9B">
              <w:rPr>
                <w:rFonts w:ascii="Arial Narrow" w:hAnsi="Arial Narrow"/>
                <w:b/>
                <w:color w:val="000000"/>
                <w:sz w:val="20"/>
                <w:szCs w:val="20"/>
                <w:lang w:eastAsia="es-SV"/>
              </w:rPr>
              <w:t xml:space="preserve"> 2019: ALCANCE </w:t>
            </w:r>
            <w:r w:rsidR="00455C5B">
              <w:rPr>
                <w:rFonts w:ascii="Arial Narrow" w:hAnsi="Arial Narrow"/>
                <w:b/>
                <w:color w:val="000000"/>
                <w:sz w:val="20"/>
                <w:szCs w:val="20"/>
                <w:lang w:eastAsia="es-SV"/>
              </w:rPr>
              <w:t>96</w:t>
            </w:r>
            <w:r w:rsidRPr="00EB4B9B">
              <w:rPr>
                <w:rFonts w:ascii="Arial Narrow" w:hAnsi="Arial Narrow"/>
                <w:b/>
                <w:color w:val="000000"/>
                <w:sz w:val="20"/>
                <w:szCs w:val="20"/>
                <w:lang w:eastAsia="es-SV"/>
              </w:rPr>
              <w:t>.</w:t>
            </w:r>
            <w:r w:rsidR="00455C5B">
              <w:rPr>
                <w:rFonts w:ascii="Arial Narrow" w:hAnsi="Arial Narrow"/>
                <w:b/>
                <w:color w:val="000000"/>
                <w:sz w:val="20"/>
                <w:szCs w:val="20"/>
                <w:lang w:eastAsia="es-SV"/>
              </w:rPr>
              <w:t>67</w:t>
            </w:r>
            <w:r w:rsidRPr="00EB4B9B">
              <w:rPr>
                <w:rFonts w:ascii="Arial Narrow" w:hAnsi="Arial Narrow"/>
                <w:b/>
                <w:color w:val="000000"/>
                <w:sz w:val="20"/>
                <w:szCs w:val="20"/>
                <w:lang w:eastAsia="es-SV"/>
              </w:rPr>
              <w:t xml:space="preserve"> %</w:t>
            </w:r>
          </w:p>
          <w:p w:rsidR="00857E7E" w:rsidRPr="00321A12" w:rsidRDefault="00857E7E" w:rsidP="00470474">
            <w:pPr>
              <w:spacing w:line="240" w:lineRule="auto"/>
              <w:rPr>
                <w:rFonts w:ascii="Arial Narrow" w:hAnsi="Arial Narrow"/>
                <w:sz w:val="16"/>
                <w:szCs w:val="16"/>
              </w:rPr>
            </w:pPr>
          </w:p>
        </w:tc>
      </w:tr>
    </w:tbl>
    <w:p w:rsidR="00267B38" w:rsidRPr="0075316B" w:rsidRDefault="009D49EC" w:rsidP="00267B38">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267B38" w:rsidRPr="0075316B">
        <w:rPr>
          <w:rFonts w:ascii="Arial Narrow" w:hAnsi="Arial Narrow"/>
          <w:b/>
          <w:sz w:val="16"/>
          <w:szCs w:val="16"/>
        </w:rPr>
        <w:t>UNIDAD DE GESTIÓN: 10. SUB DIRECCIÓN DE SALUD – DIVISIÓN DE SERVICIOS DE SALUD. MISIÓN</w:t>
      </w:r>
      <w:r w:rsidR="00267B38" w:rsidRPr="0075316B">
        <w:rPr>
          <w:rFonts w:ascii="Arial Narrow" w:hAnsi="Arial Narrow" w:cs="Minion Pro"/>
          <w:color w:val="000000"/>
          <w:sz w:val="16"/>
          <w:szCs w:val="16"/>
        </w:rPr>
        <w:t xml:space="preserve">: </w:t>
      </w:r>
      <w:r w:rsidR="00267B38"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267B38" w:rsidRPr="0075316B">
        <w:rPr>
          <w:rFonts w:ascii="Arial Narrow" w:hAnsi="Arial Narrow" w:cs="Minion Pro"/>
          <w:color w:val="000000"/>
          <w:sz w:val="16"/>
          <w:szCs w:val="16"/>
        </w:rPr>
        <w:t xml:space="preserve">. </w:t>
      </w:r>
      <w:r w:rsidR="00267B38" w:rsidRPr="0075316B">
        <w:rPr>
          <w:rFonts w:ascii="Arial Narrow" w:hAnsi="Arial Narrow"/>
          <w:b/>
          <w:sz w:val="16"/>
          <w:szCs w:val="16"/>
        </w:rPr>
        <w:t xml:space="preserve">OBJETIVO ESTRATÉGICO: </w:t>
      </w:r>
      <w:r w:rsidR="00267B38" w:rsidRPr="0075316B">
        <w:rPr>
          <w:rFonts w:ascii="Arial Narrow" w:hAnsi="Arial Narrow"/>
          <w:sz w:val="16"/>
          <w:szCs w:val="16"/>
        </w:rPr>
        <w:t>1: Fortalecer el Modelo de Asistencia médica-hospitalaria</w:t>
      </w:r>
      <w:r w:rsidR="00267B38" w:rsidRPr="0075316B">
        <w:rPr>
          <w:rFonts w:ascii="Arial Narrow" w:hAnsi="Arial Narrow"/>
          <w:b/>
          <w:sz w:val="16"/>
          <w:szCs w:val="16"/>
          <w:lang w:val="es-SV"/>
        </w:rPr>
        <w:t xml:space="preserve">. </w:t>
      </w:r>
      <w:r w:rsidR="00267B38" w:rsidRPr="0075316B">
        <w:rPr>
          <w:rFonts w:ascii="Arial Narrow" w:hAnsi="Arial Narrow"/>
          <w:b/>
          <w:iCs/>
          <w:spacing w:val="15"/>
          <w:sz w:val="16"/>
          <w:szCs w:val="16"/>
        </w:rPr>
        <w:t>LÍNEAS ESTRATÉGICAS:</w:t>
      </w:r>
      <w:r>
        <w:rPr>
          <w:rFonts w:ascii="Arial Narrow" w:hAnsi="Arial Narrow"/>
          <w:b/>
          <w:iCs/>
          <w:spacing w:val="15"/>
          <w:sz w:val="16"/>
          <w:szCs w:val="16"/>
        </w:rPr>
        <w:t xml:space="preserve"> </w:t>
      </w:r>
      <w:r w:rsidR="00267B38"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4845E9" w:rsidRPr="00267B38" w:rsidRDefault="00267B38" w:rsidP="00267B38">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70"/>
        <w:gridCol w:w="1529"/>
        <w:gridCol w:w="2529"/>
        <w:gridCol w:w="1989"/>
        <w:gridCol w:w="709"/>
        <w:gridCol w:w="2146"/>
        <w:gridCol w:w="2372"/>
      </w:tblGrid>
      <w:tr w:rsidR="00C5181B" w:rsidRPr="00217461" w:rsidTr="006D02CC">
        <w:trPr>
          <w:trHeight w:val="467"/>
          <w:tblHeader/>
        </w:trPr>
        <w:tc>
          <w:tcPr>
            <w:tcW w:w="470"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885"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696"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48"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51"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D02CC" w:rsidRPr="00217461" w:rsidTr="006D02CC">
        <w:trPr>
          <w:trHeight w:val="6959"/>
          <w:tblHeader/>
        </w:trPr>
        <w:tc>
          <w:tcPr>
            <w:tcW w:w="470" w:type="pct"/>
            <w:shd w:val="clear" w:color="auto" w:fill="DAEEF3"/>
            <w:vAlign w:val="center"/>
          </w:tcPr>
          <w:p w:rsidR="006D02CC" w:rsidRDefault="006D02CC" w:rsidP="00E45C4C">
            <w:pPr>
              <w:pStyle w:val="Default"/>
              <w:jc w:val="both"/>
              <w:rPr>
                <w:rFonts w:ascii="Arial Narrow" w:hAnsi="Arial Narrow"/>
                <w:sz w:val="16"/>
                <w:szCs w:val="16"/>
                <w:lang w:val="es-ES"/>
              </w:rPr>
            </w:pPr>
          </w:p>
          <w:p w:rsidR="006D02CC" w:rsidRPr="00C319A4" w:rsidRDefault="006D02CC" w:rsidP="00E45C4C">
            <w:pPr>
              <w:pStyle w:val="Default"/>
              <w:jc w:val="both"/>
              <w:rPr>
                <w:rFonts w:ascii="Arial Narrow" w:hAnsi="Arial Narrow"/>
                <w:sz w:val="16"/>
                <w:szCs w:val="16"/>
              </w:rPr>
            </w:pPr>
            <w:r w:rsidRPr="00C319A4">
              <w:rPr>
                <w:rFonts w:ascii="Arial Narrow" w:hAnsi="Arial Narrow"/>
                <w:sz w:val="16"/>
                <w:szCs w:val="16"/>
              </w:rPr>
              <w:t xml:space="preserve">1. Gestionar los requerimientos para los diferentes procesos de adquisición   en los suministros de insumos, bienes y servicios del Programa Especial de Salud del ISBM. </w:t>
            </w:r>
          </w:p>
          <w:p w:rsidR="006D02CC" w:rsidRDefault="006D02CC" w:rsidP="00E45C4C">
            <w:pPr>
              <w:pStyle w:val="Default"/>
              <w:jc w:val="both"/>
              <w:rPr>
                <w:rFonts w:ascii="Arial Narrow" w:hAnsi="Arial Narrow"/>
                <w:bCs/>
                <w:sz w:val="16"/>
                <w:szCs w:val="16"/>
              </w:rPr>
            </w:pPr>
            <w:r w:rsidRPr="00C319A4">
              <w:rPr>
                <w:rFonts w:ascii="Arial Narrow" w:hAnsi="Arial Narrow"/>
                <w:b/>
                <w:bCs/>
                <w:sz w:val="16"/>
                <w:szCs w:val="16"/>
              </w:rPr>
              <w:t>Peso 100</w:t>
            </w:r>
            <w:r w:rsidRPr="00C319A4">
              <w:rPr>
                <w:rFonts w:ascii="Arial Narrow" w:hAnsi="Arial Narrow"/>
                <w:bCs/>
                <w:sz w:val="16"/>
                <w:szCs w:val="16"/>
              </w:rPr>
              <w:t xml:space="preserve">% </w:t>
            </w:r>
          </w:p>
          <w:p w:rsidR="006D02CC" w:rsidRDefault="006D02CC" w:rsidP="00E45C4C">
            <w:pPr>
              <w:pStyle w:val="Default"/>
              <w:jc w:val="both"/>
              <w:rPr>
                <w:rFonts w:ascii="Arial Narrow" w:hAnsi="Arial Narrow"/>
                <w:bCs/>
                <w:sz w:val="16"/>
                <w:szCs w:val="16"/>
              </w:rPr>
            </w:pPr>
          </w:p>
          <w:p w:rsidR="006D02CC" w:rsidRDefault="006D02CC" w:rsidP="00E45C4C">
            <w:pPr>
              <w:pStyle w:val="Default"/>
              <w:jc w:val="both"/>
              <w:rPr>
                <w:rFonts w:ascii="Arial Narrow" w:hAnsi="Arial Narrow"/>
                <w:bCs/>
                <w:sz w:val="16"/>
                <w:szCs w:val="16"/>
              </w:rPr>
            </w:pPr>
          </w:p>
          <w:p w:rsidR="006D02CC" w:rsidRDefault="006D02CC" w:rsidP="00E45C4C">
            <w:pPr>
              <w:pStyle w:val="Default"/>
              <w:jc w:val="both"/>
              <w:rPr>
                <w:rFonts w:ascii="Arial Narrow" w:hAnsi="Arial Narrow"/>
                <w:bCs/>
                <w:sz w:val="16"/>
                <w:szCs w:val="16"/>
              </w:rPr>
            </w:pPr>
          </w:p>
          <w:p w:rsidR="006D02CC" w:rsidRDefault="006D02CC" w:rsidP="00E45C4C">
            <w:pPr>
              <w:pStyle w:val="Default"/>
              <w:jc w:val="both"/>
              <w:rPr>
                <w:rFonts w:ascii="Arial Narrow" w:hAnsi="Arial Narrow"/>
                <w:bCs/>
                <w:sz w:val="16"/>
                <w:szCs w:val="16"/>
              </w:rPr>
            </w:pPr>
          </w:p>
          <w:p w:rsidR="006D02CC" w:rsidRDefault="006D02CC" w:rsidP="00E45C4C">
            <w:pPr>
              <w:pStyle w:val="Default"/>
              <w:jc w:val="both"/>
              <w:rPr>
                <w:rFonts w:ascii="Arial Narrow" w:hAnsi="Arial Narrow"/>
                <w:bCs/>
                <w:sz w:val="16"/>
                <w:szCs w:val="16"/>
              </w:rPr>
            </w:pPr>
          </w:p>
          <w:p w:rsidR="006D02CC" w:rsidRPr="00C319A4" w:rsidRDefault="006D02CC" w:rsidP="00E45C4C">
            <w:pPr>
              <w:pStyle w:val="Default"/>
              <w:jc w:val="both"/>
              <w:rPr>
                <w:rFonts w:ascii="Arial Narrow" w:hAnsi="Arial Narrow"/>
                <w:bCs/>
                <w:sz w:val="16"/>
                <w:szCs w:val="16"/>
              </w:rPr>
            </w:pPr>
          </w:p>
          <w:p w:rsidR="006D02CC" w:rsidRPr="00C319A4" w:rsidRDefault="006D02CC" w:rsidP="00E45C4C">
            <w:pPr>
              <w:pStyle w:val="Default"/>
              <w:jc w:val="both"/>
              <w:rPr>
                <w:rFonts w:ascii="Arial Narrow" w:hAnsi="Arial Narrow"/>
                <w:bCs/>
                <w:sz w:val="16"/>
                <w:szCs w:val="16"/>
              </w:rPr>
            </w:pPr>
          </w:p>
          <w:p w:rsidR="006D02CC" w:rsidRPr="00C319A4" w:rsidRDefault="006D02CC" w:rsidP="00E45C4C">
            <w:pPr>
              <w:pStyle w:val="Default"/>
              <w:jc w:val="both"/>
              <w:rPr>
                <w:rFonts w:ascii="Arial Narrow" w:hAnsi="Arial Narrow"/>
                <w:bCs/>
                <w:sz w:val="16"/>
                <w:szCs w:val="16"/>
                <w:lang w:val="es-ES"/>
              </w:rPr>
            </w:pPr>
          </w:p>
          <w:p w:rsidR="006D02CC" w:rsidRDefault="006D02CC" w:rsidP="00E45C4C">
            <w:pPr>
              <w:spacing w:line="240" w:lineRule="auto"/>
              <w:jc w:val="both"/>
              <w:rPr>
                <w:rFonts w:ascii="Arial Narrow" w:hAnsi="Arial Narrow" w:cs="Arial"/>
                <w:color w:val="000000"/>
                <w:sz w:val="16"/>
                <w:szCs w:val="16"/>
                <w:lang w:val="es-SV" w:eastAsia="es-SV"/>
              </w:rPr>
            </w:pPr>
          </w:p>
          <w:p w:rsidR="006D02CC" w:rsidRDefault="006D02CC" w:rsidP="00E45C4C">
            <w:pPr>
              <w:spacing w:line="240" w:lineRule="auto"/>
              <w:jc w:val="both"/>
              <w:rPr>
                <w:rFonts w:ascii="Arial Narrow" w:hAnsi="Arial Narrow" w:cs="Arial"/>
                <w:color w:val="000000"/>
                <w:sz w:val="16"/>
                <w:szCs w:val="16"/>
                <w:lang w:val="es-SV" w:eastAsia="es-SV"/>
              </w:rPr>
            </w:pPr>
          </w:p>
          <w:p w:rsidR="006D02CC" w:rsidRDefault="006D02CC" w:rsidP="00E45C4C">
            <w:pPr>
              <w:spacing w:line="240" w:lineRule="auto"/>
              <w:jc w:val="both"/>
              <w:rPr>
                <w:rFonts w:ascii="Arial Narrow" w:hAnsi="Arial Narrow" w:cs="Arial"/>
                <w:color w:val="000000"/>
                <w:sz w:val="16"/>
                <w:szCs w:val="16"/>
                <w:lang w:val="es-SV" w:eastAsia="es-SV"/>
              </w:rPr>
            </w:pPr>
          </w:p>
          <w:p w:rsidR="006D02CC" w:rsidRPr="00C319A4" w:rsidRDefault="006D02CC" w:rsidP="00E45C4C">
            <w:pPr>
              <w:spacing w:line="240" w:lineRule="auto"/>
              <w:jc w:val="both"/>
              <w:rPr>
                <w:rFonts w:ascii="Arial Narrow" w:hAnsi="Arial Narrow" w:cs="Arial"/>
                <w:color w:val="000000"/>
                <w:sz w:val="16"/>
                <w:szCs w:val="16"/>
                <w:lang w:val="es-SV" w:eastAsia="es-SV"/>
              </w:rPr>
            </w:pPr>
          </w:p>
        </w:tc>
        <w:tc>
          <w:tcPr>
            <w:tcW w:w="584" w:type="pct"/>
            <w:shd w:val="clear" w:color="auto" w:fill="DAEEF3"/>
            <w:vAlign w:val="center"/>
          </w:tcPr>
          <w:p w:rsidR="006D02CC" w:rsidRDefault="006D02CC" w:rsidP="00E45C4C">
            <w:pPr>
              <w:pStyle w:val="Default"/>
              <w:spacing w:after="240"/>
              <w:jc w:val="both"/>
              <w:rPr>
                <w:rFonts w:ascii="Arial Narrow" w:hAnsi="Arial Narrow"/>
                <w:sz w:val="16"/>
                <w:szCs w:val="16"/>
              </w:rPr>
            </w:pPr>
          </w:p>
          <w:p w:rsidR="006D02CC" w:rsidRDefault="006D02CC" w:rsidP="00E45C4C">
            <w:pPr>
              <w:pStyle w:val="Default"/>
              <w:spacing w:after="240"/>
              <w:jc w:val="both"/>
              <w:rPr>
                <w:rFonts w:ascii="Arial Narrow" w:hAnsi="Arial Narrow"/>
                <w:sz w:val="16"/>
                <w:szCs w:val="16"/>
              </w:rPr>
            </w:pPr>
          </w:p>
          <w:p w:rsidR="006D02CC" w:rsidRPr="00C319A4" w:rsidRDefault="006D02CC" w:rsidP="00E45C4C">
            <w:pPr>
              <w:pStyle w:val="Default"/>
              <w:spacing w:after="240"/>
              <w:jc w:val="both"/>
              <w:rPr>
                <w:rFonts w:ascii="Arial Narrow" w:hAnsi="Arial Narrow"/>
                <w:sz w:val="16"/>
                <w:szCs w:val="16"/>
              </w:rPr>
            </w:pPr>
            <w:r w:rsidRPr="00C319A4">
              <w:rPr>
                <w:rFonts w:ascii="Arial Narrow" w:hAnsi="Arial Narrow"/>
                <w:sz w:val="16"/>
                <w:szCs w:val="16"/>
              </w:rPr>
              <w:t xml:space="preserve">1.1. Garantizar los requerimientos de 30 procesos de adquisición en los suministros de insumos, bienes y servicios del Programa Especial de Salud del ISBM. </w:t>
            </w:r>
          </w:p>
          <w:p w:rsidR="006D02CC" w:rsidRPr="00C319A4" w:rsidRDefault="006D02CC" w:rsidP="00E45C4C">
            <w:pPr>
              <w:spacing w:after="240" w:line="240" w:lineRule="auto"/>
              <w:jc w:val="both"/>
              <w:rPr>
                <w:rFonts w:ascii="Arial Narrow" w:hAnsi="Arial Narrow" w:cs="Arial"/>
                <w:b/>
                <w:color w:val="000000"/>
                <w:sz w:val="16"/>
                <w:szCs w:val="16"/>
                <w:lang w:val="es-SV" w:eastAsia="es-SV"/>
              </w:rPr>
            </w:pPr>
            <w:r w:rsidRPr="00C319A4">
              <w:rPr>
                <w:rFonts w:ascii="Arial Narrow" w:hAnsi="Arial Narrow" w:cs="Arial"/>
                <w:b/>
                <w:color w:val="000000"/>
                <w:sz w:val="16"/>
                <w:szCs w:val="16"/>
                <w:lang w:val="es-SV" w:eastAsia="es-SV"/>
              </w:rPr>
              <w:t>Peso 100%</w:t>
            </w:r>
          </w:p>
          <w:p w:rsidR="006D02CC" w:rsidRPr="00C319A4" w:rsidRDefault="006D02CC" w:rsidP="00E45C4C">
            <w:pPr>
              <w:spacing w:after="240" w:line="240" w:lineRule="auto"/>
              <w:jc w:val="both"/>
              <w:rPr>
                <w:rFonts w:ascii="Arial Narrow" w:hAnsi="Arial Narrow" w:cs="Arial"/>
                <w:b/>
                <w:color w:val="000000"/>
                <w:sz w:val="16"/>
                <w:szCs w:val="16"/>
                <w:lang w:val="es-SV" w:eastAsia="es-SV"/>
              </w:rPr>
            </w:pPr>
          </w:p>
          <w:p w:rsidR="006D02CC" w:rsidRPr="00C319A4" w:rsidRDefault="006D02CC" w:rsidP="00E45C4C">
            <w:pPr>
              <w:spacing w:after="240" w:line="240" w:lineRule="auto"/>
              <w:jc w:val="both"/>
              <w:rPr>
                <w:rFonts w:ascii="Arial Narrow" w:hAnsi="Arial Narrow" w:cs="Arial"/>
                <w:b/>
                <w:color w:val="000000"/>
                <w:sz w:val="16"/>
                <w:szCs w:val="16"/>
                <w:lang w:val="es-SV" w:eastAsia="es-SV"/>
              </w:rPr>
            </w:pPr>
          </w:p>
          <w:p w:rsidR="006D02CC" w:rsidRPr="00C319A4" w:rsidRDefault="006D02CC" w:rsidP="00E45C4C">
            <w:pPr>
              <w:spacing w:after="240" w:line="240" w:lineRule="auto"/>
              <w:jc w:val="both"/>
              <w:rPr>
                <w:rFonts w:ascii="Arial Narrow" w:hAnsi="Arial Narrow" w:cs="Arial"/>
                <w:b/>
                <w:color w:val="000000"/>
                <w:sz w:val="16"/>
                <w:szCs w:val="16"/>
                <w:lang w:val="es-SV" w:eastAsia="es-SV"/>
              </w:rPr>
            </w:pPr>
          </w:p>
          <w:p w:rsidR="006D02CC" w:rsidRDefault="006D02CC" w:rsidP="00E45C4C">
            <w:pPr>
              <w:spacing w:after="240" w:line="240" w:lineRule="auto"/>
              <w:jc w:val="both"/>
              <w:rPr>
                <w:rFonts w:ascii="Arial Narrow" w:hAnsi="Arial Narrow" w:cs="Arial"/>
                <w:b/>
                <w:color w:val="000000"/>
                <w:sz w:val="16"/>
                <w:szCs w:val="16"/>
                <w:lang w:val="es-SV" w:eastAsia="es-SV"/>
              </w:rPr>
            </w:pPr>
          </w:p>
          <w:p w:rsidR="006D02CC" w:rsidRDefault="006D02CC" w:rsidP="00E45C4C">
            <w:pPr>
              <w:spacing w:after="240" w:line="240" w:lineRule="auto"/>
              <w:jc w:val="both"/>
              <w:rPr>
                <w:rFonts w:ascii="Arial Narrow" w:hAnsi="Arial Narrow" w:cs="Arial"/>
                <w:b/>
                <w:color w:val="000000"/>
                <w:sz w:val="16"/>
                <w:szCs w:val="16"/>
                <w:lang w:val="es-SV" w:eastAsia="es-SV"/>
              </w:rPr>
            </w:pPr>
          </w:p>
          <w:p w:rsidR="006D02CC" w:rsidRPr="00C319A4" w:rsidRDefault="006D02CC" w:rsidP="00E45C4C">
            <w:pPr>
              <w:spacing w:after="240" w:line="240" w:lineRule="auto"/>
              <w:jc w:val="both"/>
              <w:rPr>
                <w:rFonts w:ascii="Arial Narrow" w:hAnsi="Arial Narrow" w:cs="Arial"/>
                <w:b/>
                <w:color w:val="000000"/>
                <w:sz w:val="16"/>
                <w:szCs w:val="16"/>
                <w:lang w:val="es-SV" w:eastAsia="es-SV"/>
              </w:rPr>
            </w:pPr>
          </w:p>
        </w:tc>
        <w:tc>
          <w:tcPr>
            <w:tcW w:w="535" w:type="pct"/>
            <w:shd w:val="clear" w:color="auto" w:fill="DAEEF3"/>
            <w:vAlign w:val="center"/>
          </w:tcPr>
          <w:p w:rsidR="006D02CC" w:rsidRDefault="006D02CC" w:rsidP="00E45C4C">
            <w:pPr>
              <w:spacing w:after="240" w:line="240" w:lineRule="auto"/>
              <w:jc w:val="both"/>
              <w:rPr>
                <w:rFonts w:ascii="Arial Narrow" w:hAnsi="Arial Narrow" w:cs="Arial"/>
                <w:color w:val="000000"/>
                <w:sz w:val="16"/>
                <w:szCs w:val="16"/>
                <w:lang w:eastAsia="es-SV"/>
              </w:rPr>
            </w:pPr>
          </w:p>
          <w:p w:rsidR="006D02CC" w:rsidRDefault="006D02CC" w:rsidP="00E45C4C">
            <w:pPr>
              <w:spacing w:after="240" w:line="240" w:lineRule="auto"/>
              <w:jc w:val="both"/>
              <w:rPr>
                <w:rFonts w:ascii="Arial Narrow" w:hAnsi="Arial Narrow" w:cs="Arial"/>
                <w:color w:val="000000"/>
                <w:sz w:val="16"/>
                <w:szCs w:val="16"/>
                <w:lang w:eastAsia="es-SV"/>
              </w:rPr>
            </w:pPr>
          </w:p>
          <w:p w:rsidR="006D02CC" w:rsidRDefault="006D02CC" w:rsidP="00E45C4C">
            <w:pPr>
              <w:spacing w:after="240" w:line="240" w:lineRule="auto"/>
              <w:jc w:val="both"/>
              <w:rPr>
                <w:rFonts w:ascii="Arial Narrow" w:hAnsi="Arial Narrow" w:cs="Arial"/>
                <w:color w:val="000000"/>
                <w:sz w:val="16"/>
                <w:szCs w:val="16"/>
                <w:lang w:eastAsia="es-SV"/>
              </w:rPr>
            </w:pPr>
          </w:p>
          <w:p w:rsidR="006D02CC" w:rsidRDefault="006D02CC" w:rsidP="00E45C4C">
            <w:pPr>
              <w:spacing w:after="240" w:line="240" w:lineRule="auto"/>
              <w:jc w:val="both"/>
              <w:rPr>
                <w:rFonts w:ascii="Arial Narrow" w:hAnsi="Arial Narrow" w:cs="Arial"/>
                <w:color w:val="000000"/>
                <w:sz w:val="16"/>
                <w:szCs w:val="16"/>
                <w:lang w:eastAsia="es-SV"/>
              </w:rPr>
            </w:pPr>
          </w:p>
          <w:p w:rsidR="006D02CC" w:rsidRDefault="006D02CC" w:rsidP="00E45C4C">
            <w:pPr>
              <w:spacing w:after="240" w:line="240" w:lineRule="auto"/>
              <w:jc w:val="both"/>
              <w:rPr>
                <w:rFonts w:ascii="Arial Narrow" w:hAnsi="Arial Narrow" w:cs="Arial"/>
                <w:color w:val="000000"/>
                <w:sz w:val="16"/>
                <w:szCs w:val="16"/>
                <w:lang w:eastAsia="es-SV"/>
              </w:rPr>
            </w:pPr>
            <w:r w:rsidRPr="00C319A4">
              <w:rPr>
                <w:rFonts w:ascii="Arial Narrow" w:hAnsi="Arial Narrow" w:cs="Arial"/>
                <w:color w:val="000000"/>
                <w:sz w:val="16"/>
                <w:szCs w:val="16"/>
                <w:lang w:eastAsia="es-SV"/>
              </w:rPr>
              <w:t>1.Numero de requerimientos de contratación elaborados y gestionado</w:t>
            </w: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p w:rsidR="006D02CC" w:rsidRPr="00C319A4" w:rsidRDefault="006D02CC" w:rsidP="00E45C4C">
            <w:pPr>
              <w:spacing w:after="240" w:line="240" w:lineRule="auto"/>
              <w:jc w:val="both"/>
              <w:rPr>
                <w:rFonts w:ascii="Arial Narrow" w:hAnsi="Arial Narrow" w:cs="Arial"/>
                <w:color w:val="000000"/>
                <w:sz w:val="16"/>
                <w:szCs w:val="16"/>
                <w:lang w:eastAsia="es-SV"/>
              </w:rPr>
            </w:pPr>
          </w:p>
        </w:tc>
        <w:tc>
          <w:tcPr>
            <w:tcW w:w="885" w:type="pct"/>
            <w:shd w:val="clear" w:color="auto" w:fill="DAEEF3"/>
            <w:vAlign w:val="center"/>
          </w:tcPr>
          <w:p w:rsidR="006D02CC" w:rsidRPr="005369C5" w:rsidRDefault="006D02CC" w:rsidP="00E45C4C">
            <w:pPr>
              <w:spacing w:line="240" w:lineRule="auto"/>
              <w:jc w:val="both"/>
              <w:rPr>
                <w:rFonts w:ascii="Arial Narrow" w:hAnsi="Arial Narrow"/>
                <w:bCs/>
                <w:color w:val="000000"/>
                <w:sz w:val="16"/>
                <w:szCs w:val="16"/>
                <w:lang w:eastAsia="es-SV"/>
              </w:rPr>
            </w:pPr>
            <w:r>
              <w:rPr>
                <w:rFonts w:ascii="Arial Narrow" w:hAnsi="Arial Narrow"/>
                <w:bCs/>
                <w:sz w:val="16"/>
                <w:szCs w:val="16"/>
                <w:lang w:eastAsia="es-SV"/>
              </w:rPr>
              <w:t xml:space="preserve">1. </w:t>
            </w:r>
            <w:r w:rsidRPr="005369C5">
              <w:rPr>
                <w:rFonts w:ascii="Arial Narrow" w:hAnsi="Arial Narrow"/>
                <w:bCs/>
                <w:sz w:val="16"/>
                <w:szCs w:val="16"/>
                <w:lang w:eastAsia="es-SV"/>
              </w:rPr>
              <w:t xml:space="preserve">Los Requerimientos de </w:t>
            </w:r>
            <w:r w:rsidRPr="005369C5">
              <w:rPr>
                <w:rFonts w:ascii="Arial Narrow" w:hAnsi="Arial Narrow"/>
                <w:bCs/>
                <w:color w:val="000000"/>
                <w:sz w:val="16"/>
                <w:szCs w:val="16"/>
                <w:lang w:eastAsia="es-SV"/>
              </w:rPr>
              <w:t xml:space="preserve">Establecimientos Institucionales de Salud: </w:t>
            </w:r>
            <w:r>
              <w:rPr>
                <w:rFonts w:ascii="Arial Narrow" w:hAnsi="Arial Narrow"/>
                <w:bCs/>
                <w:color w:val="000000"/>
                <w:sz w:val="16"/>
                <w:szCs w:val="16"/>
                <w:lang w:eastAsia="es-SV"/>
              </w:rPr>
              <w:t xml:space="preserve">fueron </w:t>
            </w:r>
            <w:r w:rsidRPr="005369C5">
              <w:rPr>
                <w:rFonts w:ascii="Arial Narrow" w:hAnsi="Arial Narrow"/>
                <w:bCs/>
                <w:color w:val="000000"/>
                <w:sz w:val="16"/>
                <w:szCs w:val="16"/>
                <w:lang w:eastAsia="es-SV"/>
              </w:rPr>
              <w:t>44 procesos de contratación</w:t>
            </w:r>
          </w:p>
          <w:p w:rsidR="006D02CC" w:rsidRDefault="006D02CC" w:rsidP="00E45C4C">
            <w:pPr>
              <w:spacing w:line="240" w:lineRule="auto"/>
              <w:jc w:val="both"/>
              <w:rPr>
                <w:rFonts w:ascii="Arial Narrow" w:hAnsi="Arial Narrow"/>
                <w:b/>
                <w:bCs/>
                <w:color w:val="000000"/>
                <w:sz w:val="16"/>
                <w:szCs w:val="16"/>
                <w:lang w:eastAsia="es-SV"/>
              </w:rPr>
            </w:pPr>
          </w:p>
          <w:p w:rsidR="006D02CC" w:rsidRDefault="006D02CC" w:rsidP="00E45C4C">
            <w:pPr>
              <w:spacing w:line="240" w:lineRule="auto"/>
              <w:jc w:val="both"/>
              <w:rPr>
                <w:rFonts w:ascii="Arial Narrow" w:hAnsi="Arial Narrow"/>
                <w:b/>
                <w:bCs/>
                <w:color w:val="000000"/>
                <w:sz w:val="16"/>
                <w:szCs w:val="16"/>
                <w:lang w:eastAsia="es-SV"/>
              </w:rPr>
            </w:pPr>
          </w:p>
          <w:p w:rsidR="006D02CC" w:rsidRDefault="006D02CC" w:rsidP="00E45C4C">
            <w:pPr>
              <w:spacing w:line="240" w:lineRule="auto"/>
              <w:jc w:val="both"/>
              <w:rPr>
                <w:rFonts w:ascii="Arial Narrow" w:hAnsi="Arial Narrow"/>
                <w:b/>
                <w:bCs/>
                <w:color w:val="000000"/>
                <w:sz w:val="16"/>
                <w:szCs w:val="16"/>
                <w:lang w:eastAsia="es-SV"/>
              </w:rPr>
            </w:pPr>
          </w:p>
          <w:p w:rsidR="006D02CC" w:rsidRDefault="006D02CC" w:rsidP="00E45C4C">
            <w:pPr>
              <w:spacing w:line="240" w:lineRule="auto"/>
              <w:jc w:val="both"/>
              <w:rPr>
                <w:rFonts w:ascii="Arial Narrow" w:hAnsi="Arial Narrow"/>
                <w:b/>
                <w:bCs/>
                <w:color w:val="000000"/>
                <w:sz w:val="16"/>
                <w:szCs w:val="16"/>
                <w:lang w:eastAsia="es-SV"/>
              </w:rPr>
            </w:pPr>
          </w:p>
          <w:p w:rsidR="006D02CC" w:rsidRDefault="006D02CC" w:rsidP="00E45C4C">
            <w:pPr>
              <w:spacing w:line="240" w:lineRule="auto"/>
              <w:jc w:val="both"/>
              <w:rPr>
                <w:rFonts w:ascii="Arial Narrow" w:eastAsia="Calibri" w:hAnsi="Arial Narrow" w:cs="ArialNarrow"/>
                <w:sz w:val="16"/>
                <w:szCs w:val="16"/>
              </w:rPr>
            </w:pPr>
            <w:r>
              <w:rPr>
                <w:rFonts w:ascii="Arial Narrow" w:hAnsi="Arial Narrow"/>
                <w:bCs/>
                <w:sz w:val="16"/>
                <w:szCs w:val="16"/>
                <w:lang w:eastAsia="es-SV"/>
              </w:rPr>
              <w:t xml:space="preserve">2. </w:t>
            </w:r>
            <w:r w:rsidRPr="005369C5">
              <w:rPr>
                <w:rFonts w:ascii="Arial Narrow" w:hAnsi="Arial Narrow"/>
                <w:bCs/>
                <w:sz w:val="16"/>
                <w:szCs w:val="16"/>
                <w:lang w:eastAsia="es-SV"/>
              </w:rPr>
              <w:t xml:space="preserve">Los Requerimientos de Proveedores, se detallan a continuación: </w:t>
            </w:r>
            <w:r w:rsidRPr="005369C5">
              <w:rPr>
                <w:rFonts w:ascii="Arial Narrow" w:eastAsia="Calibri" w:hAnsi="Arial Narrow" w:cs="ArialNarrow"/>
                <w:sz w:val="16"/>
                <w:szCs w:val="16"/>
              </w:rPr>
              <w:t>27 requerimientos de contratación de bienes y servicios</w:t>
            </w:r>
            <w:r>
              <w:rPr>
                <w:rFonts w:ascii="Arial Narrow" w:eastAsia="Calibri" w:hAnsi="Arial Narrow" w:cs="ArialNarrow"/>
                <w:sz w:val="16"/>
                <w:szCs w:val="16"/>
              </w:rPr>
              <w:t>;</w:t>
            </w:r>
            <w:r>
              <w:rPr>
                <w:rFonts w:ascii="Arial Narrow" w:hAnsi="Arial Narrow"/>
                <w:bCs/>
                <w:sz w:val="16"/>
                <w:szCs w:val="16"/>
                <w:lang w:eastAsia="es-SV"/>
              </w:rPr>
              <w:t xml:space="preserve"> </w:t>
            </w:r>
            <w:r w:rsidRPr="005369C5">
              <w:rPr>
                <w:rFonts w:ascii="Arial Narrow" w:eastAsia="Calibri" w:hAnsi="Arial Narrow" w:cs="ArialNarrow"/>
                <w:sz w:val="16"/>
                <w:szCs w:val="16"/>
              </w:rPr>
              <w:t>Se elaboraron 27 especificaciones técnicas de los requerimientos</w:t>
            </w:r>
            <w:r>
              <w:rPr>
                <w:rFonts w:ascii="Arial Narrow" w:eastAsia="Calibri" w:hAnsi="Arial Narrow" w:cs="ArialNarrow"/>
                <w:sz w:val="16"/>
                <w:szCs w:val="16"/>
              </w:rPr>
              <w:t>;</w:t>
            </w:r>
            <w:r>
              <w:rPr>
                <w:rFonts w:ascii="Arial Narrow" w:hAnsi="Arial Narrow"/>
                <w:bCs/>
                <w:sz w:val="16"/>
                <w:szCs w:val="16"/>
                <w:lang w:eastAsia="es-SV"/>
              </w:rPr>
              <w:t xml:space="preserve"> </w:t>
            </w:r>
            <w:r w:rsidRPr="005369C5">
              <w:rPr>
                <w:rFonts w:ascii="Arial Narrow" w:eastAsia="Calibri" w:hAnsi="Arial Narrow" w:cs="ArialNarrow,Bold"/>
                <w:bCs/>
                <w:sz w:val="16"/>
                <w:szCs w:val="16"/>
              </w:rPr>
              <w:t>Se e</w:t>
            </w:r>
            <w:r w:rsidRPr="005369C5">
              <w:rPr>
                <w:rFonts w:ascii="Arial Narrow" w:eastAsia="Calibri" w:hAnsi="Arial Narrow" w:cs="ArialNarrow"/>
                <w:sz w:val="16"/>
                <w:szCs w:val="16"/>
              </w:rPr>
              <w:t>laboraron 27 requerimientos técnicos a la Sub Dirección de Salud</w:t>
            </w:r>
          </w:p>
          <w:p w:rsidR="006D02CC" w:rsidRDefault="006D02CC" w:rsidP="00E45C4C">
            <w:pPr>
              <w:spacing w:line="240" w:lineRule="auto"/>
              <w:jc w:val="both"/>
              <w:rPr>
                <w:rFonts w:ascii="Arial Narrow" w:eastAsia="Calibri" w:hAnsi="Arial Narrow" w:cs="ArialNarrow"/>
                <w:sz w:val="16"/>
                <w:szCs w:val="16"/>
              </w:rPr>
            </w:pPr>
          </w:p>
          <w:p w:rsidR="006D02CC" w:rsidRPr="005369C5" w:rsidRDefault="006D02CC" w:rsidP="00E45C4C">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3. </w:t>
            </w:r>
            <w:r w:rsidRPr="005369C5">
              <w:rPr>
                <w:rFonts w:ascii="Arial Narrow" w:hAnsi="Arial Narrow"/>
                <w:bCs/>
                <w:color w:val="000000"/>
                <w:sz w:val="16"/>
                <w:szCs w:val="16"/>
                <w:lang w:eastAsia="es-SV"/>
              </w:rPr>
              <w:t>Se gestionó el requerimiento de adquisición de medicamentos para Botiquines Magisteriales de medicamentos de Grupo B a través del Convenio con PNUD.</w:t>
            </w:r>
          </w:p>
          <w:p w:rsidR="006D02CC" w:rsidRDefault="006D02CC" w:rsidP="00E45C4C">
            <w:pPr>
              <w:spacing w:line="240" w:lineRule="auto"/>
              <w:jc w:val="both"/>
              <w:rPr>
                <w:rFonts w:ascii="Arial Narrow" w:hAnsi="Arial Narrow"/>
                <w:b/>
                <w:bCs/>
                <w:color w:val="000000"/>
                <w:sz w:val="16"/>
                <w:szCs w:val="16"/>
                <w:lang w:eastAsia="es-SV"/>
              </w:rPr>
            </w:pPr>
          </w:p>
          <w:p w:rsidR="006D02CC" w:rsidRDefault="006D02CC" w:rsidP="00E45C4C">
            <w:pPr>
              <w:spacing w:line="240" w:lineRule="auto"/>
              <w:jc w:val="both"/>
              <w:rPr>
                <w:rFonts w:ascii="Arial Narrow" w:hAnsi="Arial Narrow"/>
                <w:b/>
                <w:bCs/>
                <w:color w:val="FF0000"/>
                <w:sz w:val="16"/>
                <w:szCs w:val="16"/>
                <w:lang w:eastAsia="es-SV"/>
              </w:rPr>
            </w:pPr>
          </w:p>
          <w:p w:rsidR="006D02CC" w:rsidRPr="007F502A" w:rsidRDefault="006D02CC" w:rsidP="00E45C4C">
            <w:pPr>
              <w:spacing w:line="240" w:lineRule="auto"/>
              <w:jc w:val="both"/>
              <w:rPr>
                <w:rFonts w:ascii="Arial Narrow" w:hAnsi="Arial Narrow"/>
                <w:b/>
                <w:bCs/>
                <w:color w:val="000000"/>
                <w:sz w:val="16"/>
                <w:szCs w:val="16"/>
                <w:lang w:eastAsia="es-SV"/>
              </w:rPr>
            </w:pPr>
            <w:r w:rsidRPr="00707437">
              <w:rPr>
                <w:rFonts w:ascii="Arial Narrow" w:hAnsi="Arial Narrow"/>
                <w:bCs/>
                <w:color w:val="000000"/>
                <w:sz w:val="16"/>
                <w:szCs w:val="16"/>
                <w:lang w:eastAsia="es-SV"/>
              </w:rPr>
              <w:t xml:space="preserve">Se realizaron 72 </w:t>
            </w:r>
            <w:r w:rsidRPr="00707437">
              <w:rPr>
                <w:rFonts w:ascii="Arial Narrow" w:hAnsi="Arial Narrow"/>
                <w:sz w:val="16"/>
                <w:szCs w:val="16"/>
              </w:rPr>
              <w:t>requerimientos de 30 procesos planificados: 240.00%.</w:t>
            </w:r>
            <w:r>
              <w:rPr>
                <w:rFonts w:ascii="Arial Narrow" w:hAnsi="Arial Narrow"/>
                <w:sz w:val="16"/>
                <w:szCs w:val="16"/>
              </w:rPr>
              <w:t xml:space="preserve"> . </w:t>
            </w:r>
          </w:p>
        </w:tc>
        <w:tc>
          <w:tcPr>
            <w:tcW w:w="696" w:type="pct"/>
            <w:shd w:val="clear" w:color="auto" w:fill="DAEEF3"/>
            <w:vAlign w:val="center"/>
          </w:tcPr>
          <w:p w:rsidR="006D02CC" w:rsidRPr="00245847" w:rsidRDefault="006D02CC" w:rsidP="00E45C4C">
            <w:pPr>
              <w:spacing w:line="240" w:lineRule="auto"/>
              <w:jc w:val="both"/>
              <w:rPr>
                <w:rFonts w:ascii="Arial Narrow" w:hAnsi="Arial Narrow"/>
                <w:sz w:val="16"/>
                <w:szCs w:val="16"/>
              </w:rPr>
            </w:pPr>
            <w:r>
              <w:rPr>
                <w:rFonts w:ascii="Arial Narrow" w:hAnsi="Arial Narrow"/>
                <w:sz w:val="16"/>
                <w:szCs w:val="16"/>
              </w:rPr>
              <w:t xml:space="preserve">1. </w:t>
            </w:r>
            <w:r w:rsidRPr="005369C5">
              <w:rPr>
                <w:rFonts w:ascii="Arial Narrow" w:hAnsi="Arial Narrow"/>
                <w:sz w:val="16"/>
                <w:szCs w:val="16"/>
              </w:rPr>
              <w:t xml:space="preserve">Informes de procesos de la </w:t>
            </w:r>
            <w:r>
              <w:rPr>
                <w:rFonts w:ascii="Arial Narrow" w:hAnsi="Arial Narrow"/>
                <w:sz w:val="16"/>
                <w:szCs w:val="16"/>
              </w:rPr>
              <w:t>UACI</w:t>
            </w:r>
          </w:p>
          <w:p w:rsidR="006D02CC" w:rsidRDefault="006D02CC" w:rsidP="00E45C4C">
            <w:pPr>
              <w:spacing w:after="200" w:line="240" w:lineRule="auto"/>
              <w:jc w:val="both"/>
              <w:rPr>
                <w:rFonts w:ascii="Arial Narrow" w:hAnsi="Arial Narrow"/>
                <w:sz w:val="16"/>
                <w:szCs w:val="16"/>
              </w:rPr>
            </w:pPr>
          </w:p>
          <w:p w:rsidR="006D02CC" w:rsidRDefault="006D02CC" w:rsidP="00E45C4C">
            <w:pPr>
              <w:spacing w:after="200" w:line="240" w:lineRule="auto"/>
              <w:jc w:val="both"/>
              <w:rPr>
                <w:rFonts w:ascii="Arial Narrow" w:hAnsi="Arial Narrow"/>
                <w:sz w:val="16"/>
                <w:szCs w:val="16"/>
              </w:rPr>
            </w:pPr>
          </w:p>
          <w:p w:rsidR="006D02CC" w:rsidRPr="005369C5" w:rsidRDefault="006D02CC" w:rsidP="00E45C4C">
            <w:pPr>
              <w:spacing w:after="200" w:line="240" w:lineRule="auto"/>
              <w:jc w:val="both"/>
              <w:rPr>
                <w:rFonts w:ascii="Arial Narrow" w:eastAsia="Calibri" w:hAnsi="Arial Narrow" w:cs="Arial"/>
                <w:color w:val="FF0000"/>
                <w:sz w:val="16"/>
                <w:szCs w:val="16"/>
              </w:rPr>
            </w:pPr>
            <w:r>
              <w:rPr>
                <w:rFonts w:ascii="Arial Narrow" w:eastAsia="Calibri" w:hAnsi="Arial Narrow" w:cs="Arial"/>
                <w:sz w:val="16"/>
                <w:szCs w:val="16"/>
              </w:rPr>
              <w:t>2.</w:t>
            </w:r>
            <w:r w:rsidRPr="005369C5">
              <w:rPr>
                <w:rFonts w:ascii="Arial Narrow" w:eastAsia="Calibri" w:hAnsi="Arial Narrow" w:cs="Arial"/>
                <w:sz w:val="16"/>
                <w:szCs w:val="16"/>
              </w:rPr>
              <w:t xml:space="preserve"> Solicitudes de requerimientos. Especificaciones técnicas. Presupuesto aprobado según específico de contrataciones.</w:t>
            </w:r>
          </w:p>
          <w:p w:rsidR="006D02CC" w:rsidRDefault="006D02CC" w:rsidP="00E45C4C">
            <w:pPr>
              <w:spacing w:line="240" w:lineRule="auto"/>
              <w:jc w:val="both"/>
              <w:rPr>
                <w:rFonts w:ascii="Arial Narrow" w:hAnsi="Arial Narrow"/>
                <w:sz w:val="16"/>
                <w:szCs w:val="16"/>
              </w:rPr>
            </w:pPr>
          </w:p>
          <w:p w:rsidR="006D02CC" w:rsidRDefault="006D02CC" w:rsidP="00E45C4C">
            <w:pPr>
              <w:spacing w:line="240" w:lineRule="auto"/>
              <w:jc w:val="both"/>
              <w:rPr>
                <w:rFonts w:ascii="Arial Narrow" w:hAnsi="Arial Narrow"/>
                <w:sz w:val="16"/>
                <w:szCs w:val="16"/>
              </w:rPr>
            </w:pPr>
          </w:p>
          <w:p w:rsidR="006D02CC" w:rsidRPr="008E5911" w:rsidRDefault="006D02CC" w:rsidP="00E45C4C">
            <w:pPr>
              <w:spacing w:line="240" w:lineRule="auto"/>
              <w:jc w:val="both"/>
              <w:rPr>
                <w:rFonts w:ascii="Arial Narrow" w:hAnsi="Arial Narrow"/>
                <w:sz w:val="16"/>
                <w:szCs w:val="16"/>
              </w:rPr>
            </w:pPr>
            <w:r>
              <w:rPr>
                <w:rFonts w:ascii="Arial Narrow" w:hAnsi="Arial Narrow"/>
                <w:sz w:val="16"/>
                <w:szCs w:val="16"/>
              </w:rPr>
              <w:t xml:space="preserve">3.  Requisición enviada al </w:t>
            </w:r>
            <w:r w:rsidR="00E45C4C">
              <w:rPr>
                <w:rFonts w:ascii="Arial Narrow" w:hAnsi="Arial Narrow"/>
                <w:sz w:val="16"/>
                <w:szCs w:val="16"/>
              </w:rPr>
              <w:t>PNUD en</w:t>
            </w:r>
            <w:r>
              <w:rPr>
                <w:rFonts w:ascii="Arial Narrow" w:hAnsi="Arial Narrow"/>
                <w:sz w:val="16"/>
                <w:szCs w:val="16"/>
              </w:rPr>
              <w:t xml:space="preserve"> fecha 19 de diciembre de 2019. Documento físico en archivo documental UACI.</w:t>
            </w:r>
          </w:p>
          <w:p w:rsidR="006D02CC" w:rsidRDefault="006D02CC" w:rsidP="00E45C4C">
            <w:pPr>
              <w:pStyle w:val="Prrafodelista"/>
              <w:spacing w:line="240" w:lineRule="auto"/>
              <w:jc w:val="both"/>
              <w:rPr>
                <w:rFonts w:ascii="Arial Narrow" w:hAnsi="Arial Narrow"/>
                <w:sz w:val="16"/>
                <w:szCs w:val="16"/>
              </w:rPr>
            </w:pPr>
          </w:p>
          <w:p w:rsidR="006D02CC" w:rsidRDefault="006D02CC" w:rsidP="00E45C4C">
            <w:pPr>
              <w:spacing w:line="240" w:lineRule="auto"/>
              <w:jc w:val="both"/>
              <w:rPr>
                <w:rFonts w:ascii="Arial Narrow" w:hAnsi="Arial Narrow"/>
                <w:sz w:val="16"/>
                <w:szCs w:val="16"/>
              </w:rPr>
            </w:pPr>
          </w:p>
          <w:p w:rsidR="006D02CC" w:rsidRPr="00245847" w:rsidRDefault="006D02CC" w:rsidP="00E45C4C">
            <w:pPr>
              <w:spacing w:after="200" w:line="240" w:lineRule="auto"/>
              <w:jc w:val="both"/>
              <w:rPr>
                <w:rFonts w:ascii="Arial Narrow" w:hAnsi="Arial Narrow"/>
                <w:sz w:val="16"/>
                <w:szCs w:val="16"/>
              </w:rPr>
            </w:pPr>
          </w:p>
        </w:tc>
        <w:tc>
          <w:tcPr>
            <w:tcW w:w="248" w:type="pct"/>
            <w:shd w:val="clear" w:color="auto" w:fill="DAEEF3"/>
            <w:vAlign w:val="center"/>
          </w:tcPr>
          <w:p w:rsidR="006D02CC" w:rsidRPr="007F502A" w:rsidRDefault="006D02CC" w:rsidP="00E45C4C">
            <w:pPr>
              <w:spacing w:line="240" w:lineRule="auto"/>
              <w:jc w:val="both"/>
              <w:rPr>
                <w:rFonts w:ascii="Arial Narrow" w:hAnsi="Arial Narrow"/>
                <w:b/>
                <w:sz w:val="16"/>
                <w:szCs w:val="16"/>
              </w:rPr>
            </w:pPr>
            <w:r>
              <w:rPr>
                <w:rFonts w:ascii="Arial Narrow" w:hAnsi="Arial Narrow"/>
                <w:b/>
                <w:sz w:val="16"/>
                <w:szCs w:val="16"/>
              </w:rPr>
              <w:t>240.00</w:t>
            </w:r>
          </w:p>
        </w:tc>
        <w:tc>
          <w:tcPr>
            <w:tcW w:w="751" w:type="pct"/>
            <w:shd w:val="clear" w:color="auto" w:fill="DAEEF3"/>
            <w:vAlign w:val="center"/>
          </w:tcPr>
          <w:p w:rsidR="006D02CC" w:rsidRPr="00245847" w:rsidRDefault="006D02CC" w:rsidP="00E45C4C">
            <w:pPr>
              <w:pStyle w:val="Prrafodelista"/>
              <w:jc w:val="both"/>
              <w:rPr>
                <w:rFonts w:ascii="Arial Narrow" w:hAnsi="Arial Narrow"/>
                <w:sz w:val="16"/>
                <w:szCs w:val="16"/>
              </w:rPr>
            </w:pPr>
          </w:p>
          <w:p w:rsidR="006D02CC" w:rsidRPr="008B0106" w:rsidRDefault="006D02CC" w:rsidP="00E45C4C">
            <w:pPr>
              <w:spacing w:line="240" w:lineRule="auto"/>
              <w:jc w:val="both"/>
              <w:rPr>
                <w:rFonts w:ascii="Arial Narrow" w:hAnsi="Arial Narrow"/>
                <w:b/>
                <w:color w:val="4F6228"/>
                <w:sz w:val="20"/>
                <w:szCs w:val="20"/>
              </w:rPr>
            </w:pPr>
          </w:p>
          <w:p w:rsidR="006D02CC" w:rsidRPr="008E5911" w:rsidRDefault="006D02CC" w:rsidP="00E45C4C">
            <w:pPr>
              <w:spacing w:line="240" w:lineRule="auto"/>
              <w:jc w:val="both"/>
              <w:rPr>
                <w:rFonts w:ascii="Arial Narrow" w:hAnsi="Arial Narrow"/>
                <w:sz w:val="16"/>
                <w:szCs w:val="16"/>
              </w:rPr>
            </w:pPr>
            <w:r w:rsidRPr="008E5911">
              <w:rPr>
                <w:rFonts w:ascii="Arial Narrow" w:hAnsi="Arial Narrow"/>
                <w:sz w:val="16"/>
                <w:szCs w:val="16"/>
              </w:rPr>
              <w:t xml:space="preserve">El abastecimiento de </w:t>
            </w:r>
            <w:r>
              <w:rPr>
                <w:rFonts w:ascii="Arial Narrow" w:hAnsi="Arial Narrow"/>
                <w:sz w:val="16"/>
                <w:szCs w:val="16"/>
              </w:rPr>
              <w:t>medicamentos de Grupo B del Cuadro Básico, el cual permitió acercar el servicio de entrega de medicamentos a través de los diferentes Botiquines Magisteriales y disminuir los costos en relación al pago de este suministro a proveedores privados de farmacia.</w:t>
            </w:r>
          </w:p>
          <w:p w:rsidR="006D02CC" w:rsidRPr="00682F92" w:rsidRDefault="006D02CC" w:rsidP="00E45C4C">
            <w:pPr>
              <w:spacing w:line="240" w:lineRule="auto"/>
              <w:jc w:val="both"/>
              <w:rPr>
                <w:rFonts w:ascii="Arial Narrow" w:hAnsi="Arial Narrow"/>
                <w:sz w:val="16"/>
                <w:szCs w:val="16"/>
              </w:rPr>
            </w:pPr>
          </w:p>
          <w:p w:rsidR="006D02CC" w:rsidRDefault="006D02CC" w:rsidP="00E45C4C">
            <w:pPr>
              <w:spacing w:line="240" w:lineRule="auto"/>
              <w:jc w:val="both"/>
              <w:rPr>
                <w:rFonts w:ascii="Arial Narrow" w:hAnsi="Arial Narrow"/>
                <w:sz w:val="16"/>
                <w:szCs w:val="16"/>
              </w:rPr>
            </w:pPr>
          </w:p>
          <w:p w:rsidR="006D02CC" w:rsidRDefault="006D02CC" w:rsidP="00E45C4C">
            <w:pPr>
              <w:spacing w:line="240" w:lineRule="auto"/>
              <w:jc w:val="both"/>
              <w:rPr>
                <w:rFonts w:ascii="Arial Narrow" w:hAnsi="Arial Narrow"/>
                <w:sz w:val="16"/>
                <w:szCs w:val="16"/>
              </w:rPr>
            </w:pPr>
          </w:p>
          <w:p w:rsidR="006D02CC" w:rsidRPr="00707437" w:rsidRDefault="006D02CC" w:rsidP="00E45C4C">
            <w:pPr>
              <w:spacing w:line="240" w:lineRule="auto"/>
              <w:jc w:val="both"/>
              <w:rPr>
                <w:rFonts w:ascii="Arial Narrow" w:hAnsi="Arial Narrow"/>
                <w:sz w:val="16"/>
                <w:szCs w:val="16"/>
              </w:rPr>
            </w:pPr>
            <w:r w:rsidRPr="00707437">
              <w:rPr>
                <w:rFonts w:ascii="Arial Narrow" w:hAnsi="Arial Narrow"/>
                <w:sz w:val="16"/>
                <w:szCs w:val="16"/>
              </w:rPr>
              <w:t>Esta actividad se realizó de julio a diciembre de 2019. Corresponden 27 de 30 planeados, debido a que en el primer semestre del 2019, se vienen con procesos de prórrogas de servicios.</w:t>
            </w:r>
            <w:r>
              <w:rPr>
                <w:rFonts w:ascii="Arial Narrow" w:hAnsi="Arial Narrow"/>
                <w:sz w:val="16"/>
                <w:szCs w:val="16"/>
              </w:rPr>
              <w:t xml:space="preserve"> Adicionalmente se realizaron otros 45 </w:t>
            </w:r>
            <w:r w:rsidRPr="00707437">
              <w:rPr>
                <w:rFonts w:ascii="Arial Narrow" w:hAnsi="Arial Narrow"/>
                <w:sz w:val="16"/>
                <w:szCs w:val="16"/>
              </w:rPr>
              <w:t>requerimientos</w:t>
            </w:r>
            <w:r>
              <w:rPr>
                <w:rFonts w:ascii="Arial Narrow" w:hAnsi="Arial Narrow"/>
                <w:sz w:val="16"/>
                <w:szCs w:val="16"/>
              </w:rPr>
              <w:t xml:space="preserve">: </w:t>
            </w:r>
          </w:p>
        </w:tc>
        <w:tc>
          <w:tcPr>
            <w:tcW w:w="830" w:type="pct"/>
            <w:shd w:val="clear" w:color="auto" w:fill="DAEEF3"/>
            <w:vAlign w:val="center"/>
          </w:tcPr>
          <w:p w:rsidR="006D02CC" w:rsidRPr="008E5911" w:rsidRDefault="006D02CC" w:rsidP="00E45C4C">
            <w:pPr>
              <w:spacing w:line="240" w:lineRule="auto"/>
              <w:jc w:val="both"/>
              <w:rPr>
                <w:rFonts w:ascii="Arial Narrow" w:hAnsi="Arial Narrow"/>
                <w:sz w:val="16"/>
                <w:szCs w:val="16"/>
              </w:rPr>
            </w:pPr>
            <w:r w:rsidRPr="008E5911">
              <w:rPr>
                <w:rFonts w:ascii="Arial Narrow" w:hAnsi="Arial Narrow"/>
                <w:sz w:val="16"/>
                <w:szCs w:val="16"/>
              </w:rPr>
              <w:t>Gestionar la continuidad del Convenio con PNUD.</w:t>
            </w:r>
          </w:p>
          <w:p w:rsidR="006D02CC" w:rsidRDefault="006D02CC" w:rsidP="00E45C4C">
            <w:pPr>
              <w:pStyle w:val="Prrafodelista"/>
              <w:spacing w:line="240" w:lineRule="auto"/>
              <w:jc w:val="both"/>
              <w:rPr>
                <w:rFonts w:ascii="Arial Narrow" w:hAnsi="Arial Narrow"/>
                <w:sz w:val="16"/>
                <w:szCs w:val="16"/>
              </w:rPr>
            </w:pPr>
          </w:p>
          <w:p w:rsidR="006D02CC" w:rsidRDefault="006D02CC" w:rsidP="00E45C4C">
            <w:pPr>
              <w:spacing w:line="240" w:lineRule="auto"/>
              <w:jc w:val="both"/>
              <w:rPr>
                <w:rFonts w:ascii="Arial Narrow" w:hAnsi="Arial Narrow"/>
                <w:sz w:val="16"/>
                <w:szCs w:val="16"/>
              </w:rPr>
            </w:pPr>
          </w:p>
          <w:p w:rsidR="006D02CC" w:rsidRPr="007F502A" w:rsidRDefault="006D02CC" w:rsidP="00E45C4C">
            <w:pPr>
              <w:spacing w:line="240" w:lineRule="auto"/>
              <w:jc w:val="both"/>
              <w:rPr>
                <w:rFonts w:ascii="Arial Narrow" w:hAnsi="Arial Narrow"/>
                <w:sz w:val="16"/>
                <w:szCs w:val="16"/>
              </w:rPr>
            </w:pPr>
            <w:r>
              <w:rPr>
                <w:rFonts w:ascii="Arial Narrow" w:hAnsi="Arial Narrow"/>
                <w:sz w:val="16"/>
                <w:szCs w:val="16"/>
              </w:rPr>
              <w:t xml:space="preserve">Realizar capacitación digital </w:t>
            </w:r>
            <w:r w:rsidRPr="00707437">
              <w:rPr>
                <w:rFonts w:ascii="Arial Narrow" w:hAnsi="Arial Narrow"/>
                <w:sz w:val="16"/>
                <w:szCs w:val="16"/>
              </w:rPr>
              <w:t xml:space="preserve">video- relacionado </w:t>
            </w:r>
            <w:r w:rsidR="00E45C4C" w:rsidRPr="00707437">
              <w:rPr>
                <w:rFonts w:ascii="Arial Narrow" w:hAnsi="Arial Narrow"/>
                <w:sz w:val="16"/>
                <w:szCs w:val="16"/>
              </w:rPr>
              <w:t>con Plan</w:t>
            </w:r>
            <w:r w:rsidRPr="00707437">
              <w:rPr>
                <w:rFonts w:ascii="Arial Narrow" w:hAnsi="Arial Narrow"/>
                <w:sz w:val="16"/>
                <w:szCs w:val="16"/>
              </w:rPr>
              <w:t xml:space="preserve"> Operativo y </w:t>
            </w:r>
            <w:r w:rsidR="00E45C4C" w:rsidRPr="00707437">
              <w:rPr>
                <w:rFonts w:ascii="Arial Narrow" w:hAnsi="Arial Narrow"/>
                <w:sz w:val="16"/>
                <w:szCs w:val="16"/>
              </w:rPr>
              <w:t>Estratégico Institucional</w:t>
            </w:r>
            <w:r w:rsidRPr="00707437">
              <w:rPr>
                <w:rFonts w:ascii="Arial Narrow" w:hAnsi="Arial Narrow"/>
                <w:sz w:val="16"/>
                <w:szCs w:val="16"/>
              </w:rPr>
              <w:t>. para el 2020</w:t>
            </w:r>
          </w:p>
        </w:tc>
      </w:tr>
    </w:tbl>
    <w:p w:rsidR="00267B38" w:rsidRPr="0075316B" w:rsidRDefault="009D49EC" w:rsidP="00267B38">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267B38" w:rsidRPr="0075316B">
        <w:rPr>
          <w:rFonts w:ascii="Arial Narrow" w:hAnsi="Arial Narrow"/>
          <w:b/>
          <w:sz w:val="16"/>
          <w:szCs w:val="16"/>
        </w:rPr>
        <w:t>UNIDAD DE GESTIÓN: 10. SUB DIRECCIÓN DE SALUD – DIVISIÓN DE SERVICIOS DE SALUD. MISIÓN</w:t>
      </w:r>
      <w:r w:rsidR="00267B38" w:rsidRPr="0075316B">
        <w:rPr>
          <w:rFonts w:ascii="Arial Narrow" w:hAnsi="Arial Narrow" w:cs="Minion Pro"/>
          <w:color w:val="000000"/>
          <w:sz w:val="16"/>
          <w:szCs w:val="16"/>
        </w:rPr>
        <w:t xml:space="preserve">: </w:t>
      </w:r>
      <w:r w:rsidR="00267B38"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267B38" w:rsidRPr="0075316B">
        <w:rPr>
          <w:rFonts w:ascii="Arial Narrow" w:hAnsi="Arial Narrow" w:cs="Minion Pro"/>
          <w:color w:val="000000"/>
          <w:sz w:val="16"/>
          <w:szCs w:val="16"/>
        </w:rPr>
        <w:t xml:space="preserve">. </w:t>
      </w:r>
      <w:r w:rsidR="00267B38" w:rsidRPr="0075316B">
        <w:rPr>
          <w:rFonts w:ascii="Arial Narrow" w:hAnsi="Arial Narrow"/>
          <w:b/>
          <w:sz w:val="16"/>
          <w:szCs w:val="16"/>
        </w:rPr>
        <w:t xml:space="preserve">OBJETIVO ESTRATÉGICO: </w:t>
      </w:r>
      <w:r w:rsidR="00267B38" w:rsidRPr="0075316B">
        <w:rPr>
          <w:rFonts w:ascii="Arial Narrow" w:hAnsi="Arial Narrow"/>
          <w:sz w:val="16"/>
          <w:szCs w:val="16"/>
        </w:rPr>
        <w:t>1: Fortalecer el Modelo de Asistencia médica-hospitalaria</w:t>
      </w:r>
      <w:r w:rsidR="00267B38" w:rsidRPr="0075316B">
        <w:rPr>
          <w:rFonts w:ascii="Arial Narrow" w:hAnsi="Arial Narrow"/>
          <w:b/>
          <w:sz w:val="16"/>
          <w:szCs w:val="16"/>
          <w:lang w:val="es-SV"/>
        </w:rPr>
        <w:t xml:space="preserve">. </w:t>
      </w:r>
      <w:r w:rsidR="00267B38" w:rsidRPr="0075316B">
        <w:rPr>
          <w:rFonts w:ascii="Arial Narrow" w:hAnsi="Arial Narrow"/>
          <w:b/>
          <w:iCs/>
          <w:spacing w:val="15"/>
          <w:sz w:val="16"/>
          <w:szCs w:val="16"/>
        </w:rPr>
        <w:t>LÍNEAS ESTRATÉGICAS:</w:t>
      </w:r>
      <w:r w:rsidR="00267B38"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267B38" w:rsidRPr="00267B38" w:rsidRDefault="00267B38" w:rsidP="00267B38">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13"/>
        <w:gridCol w:w="1569"/>
        <w:gridCol w:w="3410"/>
        <w:gridCol w:w="1707"/>
        <w:gridCol w:w="428"/>
        <w:gridCol w:w="2023"/>
        <w:gridCol w:w="2434"/>
      </w:tblGrid>
      <w:tr w:rsidR="00267B38" w:rsidRPr="00217461" w:rsidTr="00A47CBB">
        <w:trPr>
          <w:trHeight w:val="492"/>
          <w:tblHeader/>
        </w:trPr>
        <w:tc>
          <w:tcPr>
            <w:tcW w:w="470"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267B38" w:rsidRPr="00217461" w:rsidRDefault="00267B38"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285643" w:rsidRPr="00217461" w:rsidTr="00A47CBB">
        <w:trPr>
          <w:trHeight w:val="6929"/>
          <w:tblHeader/>
        </w:trPr>
        <w:tc>
          <w:tcPr>
            <w:tcW w:w="470" w:type="pct"/>
            <w:shd w:val="clear" w:color="auto" w:fill="DAEEF3"/>
            <w:vAlign w:val="center"/>
          </w:tcPr>
          <w:p w:rsidR="00656229" w:rsidRDefault="00656229" w:rsidP="00E45C4C">
            <w:pPr>
              <w:spacing w:line="240" w:lineRule="auto"/>
              <w:jc w:val="both"/>
              <w:rPr>
                <w:rFonts w:ascii="Arial Narrow" w:hAnsi="Arial Narrow"/>
                <w:color w:val="000000"/>
                <w:sz w:val="16"/>
                <w:szCs w:val="16"/>
                <w:lang w:val="es-SV" w:eastAsia="es-SV"/>
              </w:rPr>
            </w:pPr>
          </w:p>
          <w:p w:rsidR="00656229" w:rsidRDefault="00656229" w:rsidP="00E45C4C">
            <w:pPr>
              <w:spacing w:line="240" w:lineRule="auto"/>
              <w:jc w:val="both"/>
              <w:rPr>
                <w:rFonts w:ascii="Arial Narrow" w:hAnsi="Arial Narrow"/>
                <w:color w:val="000000"/>
                <w:sz w:val="16"/>
                <w:szCs w:val="16"/>
                <w:lang w:val="es-SV" w:eastAsia="es-SV"/>
              </w:rPr>
            </w:pPr>
          </w:p>
          <w:p w:rsidR="00285643" w:rsidRPr="00B43AE0" w:rsidRDefault="00285643" w:rsidP="00E45C4C">
            <w:pPr>
              <w:spacing w:line="240" w:lineRule="auto"/>
              <w:jc w:val="both"/>
              <w:rPr>
                <w:rFonts w:ascii="Arial Narrow" w:hAnsi="Arial Narrow"/>
                <w:color w:val="000000"/>
                <w:sz w:val="16"/>
                <w:szCs w:val="16"/>
                <w:lang w:val="es-SV" w:eastAsia="es-SV"/>
              </w:rPr>
            </w:pPr>
            <w:r w:rsidRPr="00B43AE0">
              <w:rPr>
                <w:rFonts w:ascii="Arial Narrow" w:hAnsi="Arial Narrow"/>
                <w:color w:val="000000"/>
                <w:sz w:val="16"/>
                <w:szCs w:val="16"/>
                <w:lang w:val="es-SV" w:eastAsia="es-SV"/>
              </w:rPr>
              <w:t>2.Gestionar el suministro de medicamentos del cuadro B y Medicamentos fuera de cuadro para los usuarios del programa especial de salud del ISBM</w:t>
            </w:r>
          </w:p>
          <w:p w:rsidR="00656229" w:rsidRDefault="00285643" w:rsidP="00E45C4C">
            <w:pPr>
              <w:spacing w:line="240" w:lineRule="auto"/>
              <w:jc w:val="both"/>
              <w:rPr>
                <w:rFonts w:ascii="Arial Narrow" w:hAnsi="Arial Narrow"/>
                <w:color w:val="000000"/>
                <w:sz w:val="16"/>
                <w:szCs w:val="16"/>
                <w:lang w:val="es-SV" w:eastAsia="es-SV"/>
              </w:rPr>
            </w:pPr>
            <w:r w:rsidRPr="00B43AE0">
              <w:rPr>
                <w:rFonts w:ascii="Arial Narrow" w:hAnsi="Arial Narrow"/>
                <w:color w:val="000000"/>
                <w:sz w:val="16"/>
                <w:szCs w:val="16"/>
                <w:lang w:val="es-SV" w:eastAsia="es-SV"/>
              </w:rPr>
              <w:t xml:space="preserve"> </w:t>
            </w:r>
          </w:p>
          <w:p w:rsidR="00656229" w:rsidRDefault="00656229" w:rsidP="00E45C4C">
            <w:pPr>
              <w:spacing w:line="240" w:lineRule="auto"/>
              <w:jc w:val="both"/>
              <w:rPr>
                <w:rFonts w:ascii="Arial Narrow" w:hAnsi="Arial Narrow"/>
                <w:color w:val="000000"/>
                <w:sz w:val="16"/>
                <w:szCs w:val="16"/>
                <w:lang w:val="es-SV" w:eastAsia="es-SV"/>
              </w:rPr>
            </w:pPr>
          </w:p>
          <w:p w:rsidR="00285643" w:rsidRDefault="00285643" w:rsidP="00E45C4C">
            <w:pPr>
              <w:spacing w:line="240" w:lineRule="auto"/>
              <w:jc w:val="both"/>
              <w:rPr>
                <w:rFonts w:ascii="Arial Narrow" w:hAnsi="Arial Narrow"/>
                <w:b/>
                <w:color w:val="000000"/>
                <w:sz w:val="16"/>
                <w:szCs w:val="16"/>
                <w:lang w:val="es-SV" w:eastAsia="es-SV"/>
              </w:rPr>
            </w:pPr>
            <w:r w:rsidRPr="00B43AE0">
              <w:rPr>
                <w:rFonts w:ascii="Arial Narrow" w:hAnsi="Arial Narrow"/>
                <w:b/>
                <w:color w:val="000000"/>
                <w:sz w:val="16"/>
                <w:szCs w:val="16"/>
                <w:lang w:val="es-SV" w:eastAsia="es-SV"/>
              </w:rPr>
              <w:t>Peso 100%</w:t>
            </w: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Default="00656229" w:rsidP="00E45C4C">
            <w:pPr>
              <w:spacing w:line="240" w:lineRule="auto"/>
              <w:jc w:val="both"/>
              <w:rPr>
                <w:rFonts w:ascii="Arial Narrow" w:hAnsi="Arial Narrow"/>
                <w:b/>
                <w:color w:val="000000"/>
                <w:sz w:val="16"/>
                <w:szCs w:val="16"/>
                <w:lang w:val="es-SV" w:eastAsia="es-SV"/>
              </w:rPr>
            </w:pPr>
          </w:p>
          <w:p w:rsidR="00656229" w:rsidRPr="00B43AE0" w:rsidRDefault="00656229" w:rsidP="00E45C4C">
            <w:pPr>
              <w:spacing w:line="240" w:lineRule="auto"/>
              <w:jc w:val="both"/>
              <w:rPr>
                <w:rFonts w:ascii="Arial Narrow" w:hAnsi="Arial Narrow"/>
                <w:b/>
                <w:color w:val="000000"/>
                <w:sz w:val="16"/>
                <w:szCs w:val="16"/>
                <w:lang w:val="es-SV" w:eastAsia="es-SV"/>
              </w:rPr>
            </w:pPr>
          </w:p>
          <w:p w:rsidR="00285643" w:rsidRPr="00B43AE0" w:rsidRDefault="00285643" w:rsidP="00E45C4C">
            <w:pPr>
              <w:spacing w:line="240" w:lineRule="auto"/>
              <w:jc w:val="both"/>
              <w:rPr>
                <w:rFonts w:ascii="Arial Narrow" w:hAnsi="Arial Narrow"/>
                <w:color w:val="000000"/>
                <w:sz w:val="16"/>
                <w:szCs w:val="16"/>
                <w:lang w:eastAsia="es-SV"/>
              </w:rPr>
            </w:pPr>
          </w:p>
        </w:tc>
        <w:tc>
          <w:tcPr>
            <w:tcW w:w="584" w:type="pct"/>
            <w:shd w:val="clear" w:color="auto" w:fill="DAEEF3"/>
          </w:tcPr>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Pr="00B43AE0" w:rsidRDefault="00285643" w:rsidP="00E45C4C">
            <w:pPr>
              <w:pStyle w:val="Default"/>
              <w:jc w:val="both"/>
              <w:rPr>
                <w:rFonts w:ascii="Arial Narrow" w:hAnsi="Arial Narrow"/>
                <w:sz w:val="16"/>
                <w:szCs w:val="16"/>
              </w:rPr>
            </w:pPr>
            <w:r w:rsidRPr="00B43AE0">
              <w:rPr>
                <w:rFonts w:ascii="Arial Narrow" w:hAnsi="Arial Narrow"/>
                <w:sz w:val="16"/>
                <w:szCs w:val="16"/>
              </w:rPr>
              <w:t xml:space="preserve">2.1. Garantizar el abastecimiento de 192 medicamentos del cuadro B, 121 crónicos restringidos B y 20 medicamentos fuera de cuadro según aprobaciones de solicitudes para los usuarios del ISBM </w:t>
            </w:r>
          </w:p>
          <w:p w:rsidR="00285643" w:rsidRPr="00B43AE0" w:rsidRDefault="00285643" w:rsidP="00E45C4C">
            <w:pPr>
              <w:pStyle w:val="Default"/>
              <w:jc w:val="both"/>
              <w:rPr>
                <w:rFonts w:ascii="Arial Narrow" w:hAnsi="Arial Narrow"/>
                <w:b/>
                <w:bCs/>
                <w:sz w:val="16"/>
                <w:szCs w:val="16"/>
              </w:rPr>
            </w:pPr>
          </w:p>
          <w:p w:rsidR="00285643" w:rsidRPr="00B43AE0" w:rsidRDefault="00285643" w:rsidP="00E45C4C">
            <w:pPr>
              <w:pStyle w:val="Default"/>
              <w:jc w:val="both"/>
              <w:rPr>
                <w:rFonts w:ascii="Arial Narrow" w:hAnsi="Arial Narrow"/>
                <w:sz w:val="16"/>
                <w:szCs w:val="16"/>
              </w:rPr>
            </w:pPr>
            <w:r w:rsidRPr="00B43AE0">
              <w:rPr>
                <w:rFonts w:ascii="Arial Narrow" w:hAnsi="Arial Narrow"/>
                <w:b/>
                <w:bCs/>
                <w:sz w:val="16"/>
                <w:szCs w:val="16"/>
              </w:rPr>
              <w:t xml:space="preserve">Peso 100% </w:t>
            </w:r>
          </w:p>
        </w:tc>
        <w:tc>
          <w:tcPr>
            <w:tcW w:w="535" w:type="pct"/>
            <w:shd w:val="clear" w:color="auto" w:fill="DAEEF3"/>
          </w:tcPr>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Default="00285643" w:rsidP="00E45C4C">
            <w:pPr>
              <w:pStyle w:val="Default"/>
              <w:jc w:val="both"/>
              <w:rPr>
                <w:rFonts w:ascii="Arial Narrow" w:hAnsi="Arial Narrow"/>
                <w:sz w:val="16"/>
                <w:szCs w:val="16"/>
              </w:rPr>
            </w:pPr>
          </w:p>
          <w:p w:rsidR="00285643" w:rsidRPr="00B43AE0" w:rsidRDefault="00285643" w:rsidP="00E45C4C">
            <w:pPr>
              <w:pStyle w:val="Default"/>
              <w:jc w:val="both"/>
              <w:rPr>
                <w:rFonts w:ascii="Arial Narrow" w:hAnsi="Arial Narrow"/>
                <w:sz w:val="16"/>
                <w:szCs w:val="16"/>
              </w:rPr>
            </w:pPr>
            <w:r w:rsidRPr="00B43AE0">
              <w:rPr>
                <w:rFonts w:ascii="Arial Narrow" w:hAnsi="Arial Narrow"/>
                <w:sz w:val="16"/>
                <w:szCs w:val="16"/>
              </w:rPr>
              <w:t xml:space="preserve">1.Cuadro B abastecido </w:t>
            </w:r>
          </w:p>
          <w:p w:rsidR="00285643" w:rsidRPr="00B43AE0" w:rsidRDefault="00285643" w:rsidP="00E45C4C">
            <w:pPr>
              <w:pStyle w:val="Default"/>
              <w:ind w:left="720"/>
              <w:jc w:val="both"/>
              <w:rPr>
                <w:rFonts w:ascii="Arial Narrow" w:hAnsi="Arial Narrow"/>
                <w:sz w:val="16"/>
                <w:szCs w:val="16"/>
              </w:rPr>
            </w:pPr>
          </w:p>
          <w:p w:rsidR="00285643" w:rsidRPr="00B43AE0" w:rsidRDefault="00285643" w:rsidP="00E45C4C">
            <w:pPr>
              <w:pStyle w:val="Default"/>
              <w:jc w:val="both"/>
              <w:rPr>
                <w:rFonts w:ascii="Arial Narrow" w:hAnsi="Arial Narrow"/>
                <w:sz w:val="16"/>
                <w:szCs w:val="16"/>
              </w:rPr>
            </w:pPr>
          </w:p>
        </w:tc>
        <w:tc>
          <w:tcPr>
            <w:tcW w:w="1163" w:type="pct"/>
            <w:shd w:val="clear" w:color="auto" w:fill="DAEEF3"/>
          </w:tcPr>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285643" w:rsidRPr="00FE7A53" w:rsidRDefault="00AB7F4F" w:rsidP="00E45C4C">
            <w:pPr>
              <w:spacing w:line="240" w:lineRule="auto"/>
              <w:jc w:val="both"/>
              <w:rPr>
                <w:rFonts w:ascii="Arial Narrow" w:hAnsi="Arial Narrow" w:cs="Arial"/>
                <w:sz w:val="16"/>
                <w:szCs w:val="16"/>
              </w:rPr>
            </w:pPr>
            <w:r w:rsidRPr="0012067D">
              <w:rPr>
                <w:rFonts w:ascii="Arial Narrow" w:hAnsi="Arial Narrow" w:cs="Arial"/>
                <w:sz w:val="16"/>
                <w:szCs w:val="16"/>
              </w:rPr>
              <w:t>Las compras se gestionaron en el primer semestre del año 2019.</w:t>
            </w:r>
            <w:r w:rsidR="00656229">
              <w:rPr>
                <w:rFonts w:ascii="Arial Narrow" w:hAnsi="Arial Narrow" w:cs="Arial"/>
                <w:sz w:val="16"/>
                <w:szCs w:val="16"/>
              </w:rPr>
              <w:t xml:space="preserve"> </w:t>
            </w:r>
          </w:p>
        </w:tc>
        <w:tc>
          <w:tcPr>
            <w:tcW w:w="582" w:type="pct"/>
            <w:shd w:val="clear" w:color="auto" w:fill="DAEEF3"/>
          </w:tcPr>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285643" w:rsidRPr="00FE7A53" w:rsidRDefault="00656229" w:rsidP="00E45C4C">
            <w:pPr>
              <w:spacing w:line="240" w:lineRule="auto"/>
              <w:jc w:val="both"/>
              <w:rPr>
                <w:rFonts w:ascii="Arial Narrow" w:hAnsi="Arial Narrow" w:cs="Arial"/>
                <w:sz w:val="16"/>
                <w:szCs w:val="16"/>
              </w:rPr>
            </w:pPr>
            <w:r w:rsidRPr="0012067D">
              <w:rPr>
                <w:rFonts w:ascii="Arial Narrow" w:hAnsi="Arial Narrow" w:cs="Arial"/>
                <w:sz w:val="16"/>
                <w:szCs w:val="16"/>
              </w:rPr>
              <w:t>Certificaciones de adjudicación archivadas en UACI</w:t>
            </w:r>
          </w:p>
        </w:tc>
        <w:tc>
          <w:tcPr>
            <w:tcW w:w="146" w:type="pct"/>
            <w:shd w:val="clear" w:color="auto" w:fill="DAEEF3"/>
          </w:tcPr>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285643" w:rsidRPr="00FE7A53" w:rsidRDefault="00656229" w:rsidP="00E45C4C">
            <w:pPr>
              <w:spacing w:line="240" w:lineRule="auto"/>
              <w:jc w:val="both"/>
              <w:rPr>
                <w:rFonts w:ascii="Arial Narrow" w:hAnsi="Arial Narrow" w:cs="Arial"/>
                <w:sz w:val="16"/>
                <w:szCs w:val="16"/>
              </w:rPr>
            </w:pPr>
            <w:r>
              <w:rPr>
                <w:rFonts w:ascii="Arial Narrow" w:hAnsi="Arial Narrow" w:cs="Arial"/>
                <w:sz w:val="16"/>
                <w:szCs w:val="16"/>
              </w:rPr>
              <w:t>NA</w:t>
            </w:r>
          </w:p>
        </w:tc>
        <w:tc>
          <w:tcPr>
            <w:tcW w:w="690" w:type="pct"/>
            <w:shd w:val="clear" w:color="auto" w:fill="DAEEF3"/>
          </w:tcPr>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Pr="00656229" w:rsidRDefault="00656229" w:rsidP="00E45C4C">
            <w:pPr>
              <w:spacing w:line="240" w:lineRule="auto"/>
              <w:jc w:val="both"/>
              <w:rPr>
                <w:rFonts w:ascii="Arial Narrow" w:hAnsi="Arial Narrow" w:cs="Arial"/>
                <w:b/>
                <w:color w:val="4F6228"/>
                <w:sz w:val="16"/>
                <w:szCs w:val="16"/>
              </w:rPr>
            </w:pPr>
            <w:r w:rsidRPr="00656229">
              <w:rPr>
                <w:rFonts w:ascii="Arial Narrow" w:hAnsi="Arial Narrow" w:cs="Arial"/>
                <w:sz w:val="16"/>
                <w:szCs w:val="16"/>
              </w:rPr>
              <w:t>La compra debió ampliarse con otros procesos de adquisición</w:t>
            </w:r>
            <w:r w:rsidRPr="00656229">
              <w:rPr>
                <w:rFonts w:ascii="Arial Narrow" w:hAnsi="Arial Narrow" w:cs="Arial"/>
                <w:b/>
                <w:color w:val="4F6228"/>
                <w:sz w:val="16"/>
                <w:szCs w:val="16"/>
              </w:rPr>
              <w:t>.</w:t>
            </w:r>
          </w:p>
          <w:p w:rsidR="00285643" w:rsidRPr="00FE7A53" w:rsidRDefault="00285643" w:rsidP="00E45C4C">
            <w:pPr>
              <w:spacing w:line="240" w:lineRule="auto"/>
              <w:jc w:val="both"/>
              <w:rPr>
                <w:rFonts w:ascii="Arial Narrow" w:hAnsi="Arial Narrow" w:cs="Arial"/>
                <w:sz w:val="16"/>
                <w:szCs w:val="16"/>
              </w:rPr>
            </w:pPr>
          </w:p>
        </w:tc>
        <w:tc>
          <w:tcPr>
            <w:tcW w:w="830" w:type="pct"/>
            <w:shd w:val="clear" w:color="auto" w:fill="DAEEF3"/>
            <w:vAlign w:val="center"/>
          </w:tcPr>
          <w:p w:rsidR="00285643" w:rsidRDefault="00656229" w:rsidP="00E45C4C">
            <w:pPr>
              <w:spacing w:line="240" w:lineRule="auto"/>
              <w:jc w:val="both"/>
              <w:rPr>
                <w:rFonts w:ascii="Arial Narrow" w:hAnsi="Arial Narrow" w:cs="Arial"/>
                <w:sz w:val="16"/>
                <w:szCs w:val="16"/>
              </w:rPr>
            </w:pPr>
            <w:r w:rsidRPr="0012067D">
              <w:rPr>
                <w:rFonts w:ascii="Arial Narrow" w:hAnsi="Arial Narrow" w:cs="Arial"/>
                <w:sz w:val="16"/>
                <w:szCs w:val="16"/>
              </w:rPr>
              <w:t>Mejorar la gestión en el suministro de medicamentos.</w:t>
            </w: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Default="00656229" w:rsidP="00E45C4C">
            <w:pPr>
              <w:spacing w:line="240" w:lineRule="auto"/>
              <w:jc w:val="both"/>
              <w:rPr>
                <w:rFonts w:ascii="Arial Narrow" w:hAnsi="Arial Narrow" w:cs="Arial"/>
                <w:sz w:val="16"/>
                <w:szCs w:val="16"/>
              </w:rPr>
            </w:pPr>
          </w:p>
          <w:p w:rsidR="00656229" w:rsidRPr="00FE7A53" w:rsidRDefault="00656229" w:rsidP="00E45C4C">
            <w:pPr>
              <w:spacing w:line="240" w:lineRule="auto"/>
              <w:jc w:val="both"/>
              <w:rPr>
                <w:rFonts w:ascii="Arial Narrow" w:hAnsi="Arial Narrow" w:cs="Arial"/>
                <w:sz w:val="16"/>
                <w:szCs w:val="16"/>
              </w:rPr>
            </w:pPr>
          </w:p>
        </w:tc>
      </w:tr>
    </w:tbl>
    <w:p w:rsidR="00503490" w:rsidRPr="0075316B" w:rsidRDefault="009D49EC"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19"/>
        <w:gridCol w:w="1575"/>
        <w:gridCol w:w="3424"/>
        <w:gridCol w:w="1713"/>
        <w:gridCol w:w="430"/>
        <w:gridCol w:w="2031"/>
        <w:gridCol w:w="2444"/>
      </w:tblGrid>
      <w:tr w:rsidR="00503490" w:rsidRPr="00217461" w:rsidTr="00656229">
        <w:trPr>
          <w:trHeight w:val="487"/>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285643" w:rsidRPr="00217461" w:rsidTr="00656229">
        <w:trPr>
          <w:trHeight w:val="6873"/>
          <w:tblHeader/>
        </w:trPr>
        <w:tc>
          <w:tcPr>
            <w:tcW w:w="470" w:type="pct"/>
            <w:shd w:val="clear" w:color="auto" w:fill="DAEEF3"/>
            <w:vAlign w:val="center"/>
          </w:tcPr>
          <w:p w:rsidR="00285643" w:rsidRPr="00BC4B9C" w:rsidRDefault="00285643" w:rsidP="00E45C4C">
            <w:pPr>
              <w:spacing w:line="240" w:lineRule="auto"/>
              <w:jc w:val="both"/>
              <w:rPr>
                <w:rFonts w:ascii="Arial Narrow" w:hAnsi="Arial Narrow"/>
                <w:color w:val="000000"/>
                <w:sz w:val="16"/>
                <w:szCs w:val="16"/>
                <w:lang w:val="es-SV" w:eastAsia="es-SV"/>
              </w:rPr>
            </w:pPr>
            <w:r w:rsidRPr="00BC4B9C">
              <w:rPr>
                <w:rFonts w:ascii="Arial Narrow" w:hAnsi="Arial Narrow"/>
                <w:color w:val="000000"/>
                <w:sz w:val="16"/>
                <w:szCs w:val="16"/>
                <w:lang w:val="es-SV" w:eastAsia="es-SV"/>
              </w:rPr>
              <w:t xml:space="preserve">3.Lograr el suministro de insumos y equipos médicos a todos los establecimientos de salud del ISBM </w:t>
            </w:r>
          </w:p>
          <w:p w:rsidR="00285643" w:rsidRPr="00BC4B9C" w:rsidRDefault="00285643" w:rsidP="00E45C4C">
            <w:pPr>
              <w:spacing w:line="240" w:lineRule="auto"/>
              <w:jc w:val="both"/>
              <w:rPr>
                <w:rFonts w:ascii="Arial Narrow" w:hAnsi="Arial Narrow"/>
                <w:color w:val="000000"/>
                <w:sz w:val="16"/>
                <w:szCs w:val="16"/>
                <w:lang w:val="es-SV" w:eastAsia="es-SV"/>
              </w:rPr>
            </w:pPr>
          </w:p>
          <w:p w:rsidR="00285643" w:rsidRPr="00BC4B9C" w:rsidRDefault="00285643" w:rsidP="00E45C4C">
            <w:pPr>
              <w:spacing w:line="240" w:lineRule="auto"/>
              <w:jc w:val="both"/>
              <w:rPr>
                <w:rFonts w:ascii="Arial Narrow" w:hAnsi="Arial Narrow"/>
                <w:b/>
                <w:color w:val="000000"/>
                <w:sz w:val="16"/>
                <w:szCs w:val="16"/>
                <w:lang w:val="es-SV" w:eastAsia="es-SV"/>
              </w:rPr>
            </w:pPr>
            <w:r w:rsidRPr="00BC4B9C">
              <w:rPr>
                <w:rFonts w:ascii="Arial Narrow" w:hAnsi="Arial Narrow"/>
                <w:b/>
                <w:color w:val="000000"/>
                <w:sz w:val="16"/>
                <w:szCs w:val="16"/>
                <w:lang w:val="es-SV" w:eastAsia="es-SV"/>
              </w:rPr>
              <w:t>Peso 100%</w:t>
            </w:r>
          </w:p>
          <w:p w:rsidR="00285643" w:rsidRPr="00BC4B9C" w:rsidRDefault="00285643" w:rsidP="00E45C4C">
            <w:pPr>
              <w:spacing w:line="240" w:lineRule="auto"/>
              <w:jc w:val="both"/>
              <w:rPr>
                <w:rFonts w:ascii="Arial Narrow" w:hAnsi="Arial Narrow"/>
                <w:color w:val="000000"/>
                <w:sz w:val="16"/>
                <w:szCs w:val="16"/>
                <w:lang w:val="es-SV" w:eastAsia="es-SV"/>
              </w:rPr>
            </w:pPr>
          </w:p>
          <w:p w:rsidR="00285643" w:rsidRPr="00BC4B9C" w:rsidRDefault="00285643" w:rsidP="00E45C4C">
            <w:pPr>
              <w:spacing w:line="240" w:lineRule="auto"/>
              <w:jc w:val="both"/>
              <w:rPr>
                <w:rFonts w:ascii="Arial Narrow" w:hAnsi="Arial Narrow"/>
                <w:color w:val="000000"/>
                <w:sz w:val="16"/>
                <w:szCs w:val="16"/>
                <w:lang w:eastAsia="es-SV"/>
              </w:rPr>
            </w:pPr>
          </w:p>
          <w:p w:rsidR="00285643" w:rsidRPr="00BC4B9C" w:rsidRDefault="00285643" w:rsidP="00E45C4C">
            <w:pPr>
              <w:spacing w:line="240" w:lineRule="auto"/>
              <w:jc w:val="both"/>
              <w:rPr>
                <w:rFonts w:ascii="Arial Narrow" w:hAnsi="Arial Narrow"/>
                <w:color w:val="000000"/>
                <w:sz w:val="16"/>
                <w:szCs w:val="16"/>
                <w:lang w:val="es-SV" w:eastAsia="es-SV"/>
              </w:rPr>
            </w:pPr>
          </w:p>
          <w:p w:rsidR="00285643" w:rsidRPr="00BC4B9C" w:rsidRDefault="00285643" w:rsidP="00E45C4C">
            <w:pPr>
              <w:spacing w:line="240" w:lineRule="auto"/>
              <w:jc w:val="both"/>
              <w:rPr>
                <w:rFonts w:ascii="Arial Narrow" w:hAnsi="Arial Narrow"/>
                <w:color w:val="000000"/>
                <w:sz w:val="16"/>
                <w:szCs w:val="16"/>
                <w:lang w:val="es-SV" w:eastAsia="es-SV"/>
              </w:rPr>
            </w:pPr>
          </w:p>
          <w:p w:rsidR="00285643" w:rsidRPr="00BC4B9C" w:rsidRDefault="00285643" w:rsidP="00E45C4C">
            <w:pPr>
              <w:spacing w:line="240" w:lineRule="auto"/>
              <w:jc w:val="both"/>
              <w:rPr>
                <w:rFonts w:ascii="Arial Narrow" w:hAnsi="Arial Narrow"/>
                <w:color w:val="000000"/>
                <w:sz w:val="16"/>
                <w:szCs w:val="16"/>
                <w:lang w:val="es-SV" w:eastAsia="es-SV"/>
              </w:rPr>
            </w:pPr>
          </w:p>
        </w:tc>
        <w:tc>
          <w:tcPr>
            <w:tcW w:w="584" w:type="pct"/>
            <w:shd w:val="clear" w:color="auto" w:fill="DAEEF3"/>
          </w:tcPr>
          <w:p w:rsidR="00285643" w:rsidRPr="00BC4B9C" w:rsidRDefault="00285643" w:rsidP="00E45C4C">
            <w:pPr>
              <w:pStyle w:val="Default"/>
              <w:jc w:val="both"/>
              <w:rPr>
                <w:rFonts w:ascii="Arial Narrow" w:hAnsi="Arial Narrow"/>
                <w:sz w:val="16"/>
                <w:szCs w:val="16"/>
              </w:rPr>
            </w:pPr>
            <w:r w:rsidRPr="00BC4B9C">
              <w:rPr>
                <w:rFonts w:ascii="Arial Narrow" w:hAnsi="Arial Narrow"/>
                <w:sz w:val="16"/>
                <w:szCs w:val="16"/>
              </w:rPr>
              <w:t xml:space="preserve">3.1. Dotar al 100% de Policlínicos y Consultorios Magisteriales del ISBM de equipo e insumos médicos </w:t>
            </w:r>
          </w:p>
          <w:p w:rsidR="00285643" w:rsidRPr="00BC4B9C" w:rsidRDefault="00285643" w:rsidP="00E45C4C">
            <w:pPr>
              <w:pStyle w:val="Default"/>
              <w:jc w:val="both"/>
              <w:rPr>
                <w:rFonts w:ascii="Arial Narrow" w:hAnsi="Arial Narrow"/>
                <w:b/>
                <w:sz w:val="16"/>
                <w:szCs w:val="16"/>
              </w:rPr>
            </w:pPr>
            <w:r w:rsidRPr="00BC4B9C">
              <w:rPr>
                <w:rFonts w:ascii="Arial Narrow" w:hAnsi="Arial Narrow"/>
                <w:b/>
                <w:sz w:val="16"/>
                <w:szCs w:val="16"/>
              </w:rPr>
              <w:t>Peso 100%</w:t>
            </w:r>
          </w:p>
        </w:tc>
        <w:tc>
          <w:tcPr>
            <w:tcW w:w="535" w:type="pct"/>
            <w:shd w:val="clear" w:color="auto" w:fill="DAEEF3"/>
          </w:tcPr>
          <w:p w:rsidR="00285643" w:rsidRPr="00BC4B9C" w:rsidRDefault="00285643" w:rsidP="00E45C4C">
            <w:pPr>
              <w:pStyle w:val="Default"/>
              <w:jc w:val="both"/>
              <w:rPr>
                <w:rFonts w:ascii="Arial Narrow" w:hAnsi="Arial Narrow"/>
                <w:sz w:val="16"/>
                <w:szCs w:val="16"/>
              </w:rPr>
            </w:pPr>
            <w:r w:rsidRPr="00BC4B9C">
              <w:rPr>
                <w:rFonts w:ascii="Arial Narrow" w:hAnsi="Arial Narrow"/>
                <w:sz w:val="16"/>
                <w:szCs w:val="16"/>
              </w:rPr>
              <w:t xml:space="preserve">1.  24 Policlínicos y 32 Consultorios Magisteriales dotados de equipo e insumos médicos. </w:t>
            </w:r>
          </w:p>
        </w:tc>
        <w:tc>
          <w:tcPr>
            <w:tcW w:w="1163" w:type="pct"/>
            <w:shd w:val="clear" w:color="auto" w:fill="DAEEF3"/>
          </w:tcPr>
          <w:p w:rsidR="00285643" w:rsidRPr="00FE7A53" w:rsidRDefault="00071CDF" w:rsidP="00E45C4C">
            <w:pPr>
              <w:spacing w:line="240" w:lineRule="auto"/>
              <w:jc w:val="both"/>
              <w:rPr>
                <w:rFonts w:ascii="Arial Narrow" w:hAnsi="Arial Narrow" w:cs="Arial"/>
                <w:sz w:val="16"/>
                <w:szCs w:val="16"/>
              </w:rPr>
            </w:pPr>
            <w:r w:rsidRPr="00071CDF">
              <w:rPr>
                <w:rFonts w:ascii="Arial Narrow" w:hAnsi="Arial Narrow" w:cs="Calibri"/>
                <w:sz w:val="16"/>
                <w:szCs w:val="16"/>
              </w:rPr>
              <w:t xml:space="preserve">Se realizó una </w:t>
            </w:r>
            <w:r w:rsidRPr="00833EFA">
              <w:rPr>
                <w:rFonts w:ascii="Arial Narrow" w:hAnsi="Arial Narrow" w:cs="Arial"/>
                <w:color w:val="000000"/>
                <w:sz w:val="16"/>
                <w:szCs w:val="16"/>
                <w:lang w:val="es-SV" w:eastAsia="es-SV"/>
              </w:rPr>
              <w:t>adquisición de equipos, materiales, insumos y reactivos para uso de laboratorios, odontólogos, médicos magisteriales a través de bolsa de valores</w:t>
            </w:r>
            <w:r>
              <w:rPr>
                <w:rFonts w:ascii="Arial Narrow" w:hAnsi="Arial Narrow" w:cs="Arial"/>
                <w:color w:val="000000"/>
                <w:sz w:val="16"/>
                <w:szCs w:val="16"/>
                <w:lang w:val="es-SV" w:eastAsia="es-SV"/>
              </w:rPr>
              <w:t>.</w:t>
            </w:r>
          </w:p>
        </w:tc>
        <w:tc>
          <w:tcPr>
            <w:tcW w:w="582" w:type="pct"/>
            <w:shd w:val="clear" w:color="auto" w:fill="DAEEF3"/>
          </w:tcPr>
          <w:p w:rsidR="00071CDF" w:rsidRPr="00071CDF" w:rsidRDefault="00071CDF" w:rsidP="00E45C4C">
            <w:pPr>
              <w:spacing w:line="240" w:lineRule="auto"/>
              <w:jc w:val="both"/>
              <w:rPr>
                <w:rFonts w:ascii="Arial Narrow" w:hAnsi="Arial Narrow" w:cs="Calibri"/>
                <w:sz w:val="16"/>
                <w:szCs w:val="16"/>
              </w:rPr>
            </w:pPr>
            <w:r w:rsidRPr="00071CDF">
              <w:rPr>
                <w:rFonts w:ascii="Arial Narrow" w:hAnsi="Arial Narrow" w:cs="Calibri"/>
                <w:sz w:val="16"/>
                <w:szCs w:val="16"/>
              </w:rPr>
              <w:t xml:space="preserve">Bases de Licitación Publicaciones </w:t>
            </w:r>
          </w:p>
          <w:p w:rsidR="00071CDF" w:rsidRPr="00071CDF" w:rsidRDefault="00071CDF" w:rsidP="00E45C4C">
            <w:pPr>
              <w:spacing w:line="240" w:lineRule="auto"/>
              <w:jc w:val="both"/>
              <w:rPr>
                <w:rFonts w:ascii="Arial Narrow" w:hAnsi="Arial Narrow" w:cs="Calibri"/>
                <w:sz w:val="16"/>
                <w:szCs w:val="16"/>
              </w:rPr>
            </w:pPr>
          </w:p>
          <w:p w:rsidR="00285643" w:rsidRPr="00FE7A53"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Contratos con proveedores, archivados en UACI</w:t>
            </w:r>
          </w:p>
        </w:tc>
        <w:tc>
          <w:tcPr>
            <w:tcW w:w="146" w:type="pct"/>
            <w:shd w:val="clear" w:color="auto" w:fill="DAEEF3"/>
          </w:tcPr>
          <w:p w:rsidR="00285643" w:rsidRPr="00FE7A53" w:rsidRDefault="00071CDF" w:rsidP="00E45C4C">
            <w:pPr>
              <w:spacing w:line="240" w:lineRule="auto"/>
              <w:jc w:val="both"/>
              <w:rPr>
                <w:rFonts w:ascii="Arial Narrow" w:hAnsi="Arial Narrow" w:cs="Arial"/>
                <w:sz w:val="16"/>
                <w:szCs w:val="16"/>
              </w:rPr>
            </w:pPr>
            <w:r>
              <w:rPr>
                <w:rFonts w:ascii="Arial Narrow" w:hAnsi="Arial Narrow" w:cs="Arial"/>
                <w:sz w:val="16"/>
                <w:szCs w:val="16"/>
              </w:rPr>
              <w:t>35</w:t>
            </w:r>
          </w:p>
        </w:tc>
        <w:tc>
          <w:tcPr>
            <w:tcW w:w="690" w:type="pct"/>
            <w:shd w:val="clear" w:color="auto" w:fill="DAEEF3"/>
          </w:tcPr>
          <w:p w:rsidR="00071CDF" w:rsidRPr="00071CDF" w:rsidRDefault="00071CDF" w:rsidP="00E45C4C">
            <w:pPr>
              <w:spacing w:line="240" w:lineRule="auto"/>
              <w:jc w:val="both"/>
              <w:rPr>
                <w:rFonts w:ascii="Arial Narrow" w:hAnsi="Arial Narrow" w:cs="Calibri"/>
                <w:sz w:val="16"/>
                <w:szCs w:val="16"/>
              </w:rPr>
            </w:pPr>
            <w:r w:rsidRPr="00071CDF">
              <w:rPr>
                <w:rFonts w:ascii="Arial Narrow" w:hAnsi="Arial Narrow" w:cs="Calibri"/>
                <w:sz w:val="16"/>
                <w:szCs w:val="16"/>
              </w:rPr>
              <w:t>Se deberá monitorear los equipos médicos que deban reemplazarse y monitorear las existencias de insumos y reactivos.</w:t>
            </w:r>
          </w:p>
          <w:p w:rsidR="00285643" w:rsidRPr="00FE7A53" w:rsidRDefault="00285643" w:rsidP="00E45C4C">
            <w:pPr>
              <w:spacing w:line="240" w:lineRule="auto"/>
              <w:jc w:val="both"/>
              <w:rPr>
                <w:rFonts w:ascii="Arial Narrow" w:hAnsi="Arial Narrow" w:cs="Arial"/>
                <w:sz w:val="16"/>
                <w:szCs w:val="16"/>
              </w:rPr>
            </w:pPr>
          </w:p>
        </w:tc>
        <w:tc>
          <w:tcPr>
            <w:tcW w:w="830" w:type="pct"/>
            <w:shd w:val="clear" w:color="auto" w:fill="DAEEF3"/>
          </w:tcPr>
          <w:p w:rsidR="00071CDF" w:rsidRPr="00071CDF" w:rsidRDefault="00071CDF" w:rsidP="00E45C4C">
            <w:pPr>
              <w:spacing w:line="240" w:lineRule="auto"/>
              <w:jc w:val="both"/>
              <w:rPr>
                <w:rFonts w:ascii="Arial Narrow" w:hAnsi="Arial Narrow" w:cs="Calibri"/>
                <w:sz w:val="16"/>
                <w:szCs w:val="16"/>
              </w:rPr>
            </w:pPr>
            <w:r w:rsidRPr="00071CDF">
              <w:rPr>
                <w:rFonts w:ascii="Arial Narrow" w:hAnsi="Arial Narrow" w:cs="Calibri"/>
                <w:sz w:val="16"/>
                <w:szCs w:val="16"/>
              </w:rPr>
              <w:t>Mejorar el monitoreo de existencias de insumos, reactivos   y equipo médico.</w:t>
            </w:r>
          </w:p>
          <w:p w:rsidR="00285643" w:rsidRPr="00FE7A53" w:rsidRDefault="00285643" w:rsidP="00E45C4C">
            <w:pPr>
              <w:spacing w:line="240" w:lineRule="auto"/>
              <w:jc w:val="both"/>
              <w:rPr>
                <w:rFonts w:ascii="Arial Narrow" w:hAnsi="Arial Narrow" w:cs="Arial"/>
                <w:sz w:val="16"/>
                <w:szCs w:val="16"/>
              </w:rPr>
            </w:pPr>
          </w:p>
        </w:tc>
      </w:tr>
    </w:tbl>
    <w:p w:rsidR="00503490" w:rsidRPr="0075316B" w:rsidRDefault="009D49EC"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07"/>
        <w:gridCol w:w="1564"/>
        <w:gridCol w:w="2833"/>
        <w:gridCol w:w="2128"/>
        <w:gridCol w:w="708"/>
        <w:gridCol w:w="2125"/>
        <w:gridCol w:w="2178"/>
      </w:tblGrid>
      <w:tr w:rsidR="009D49EC" w:rsidRPr="00217461" w:rsidTr="00071CDF">
        <w:trPr>
          <w:trHeight w:val="489"/>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969"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72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4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2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745"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9D49EC" w:rsidRPr="00217461" w:rsidTr="00071CDF">
        <w:trPr>
          <w:trHeight w:val="6909"/>
          <w:tblHeader/>
        </w:trPr>
        <w:tc>
          <w:tcPr>
            <w:tcW w:w="470" w:type="pct"/>
            <w:shd w:val="clear" w:color="auto" w:fill="DAEEF3"/>
            <w:vAlign w:val="center"/>
          </w:tcPr>
          <w:tbl>
            <w:tblPr>
              <w:tblW w:w="1304" w:type="dxa"/>
              <w:tblInd w:w="4" w:type="dxa"/>
              <w:tblBorders>
                <w:top w:val="nil"/>
                <w:left w:val="nil"/>
                <w:bottom w:val="nil"/>
                <w:right w:val="nil"/>
              </w:tblBorders>
              <w:tblLayout w:type="fixed"/>
              <w:tblLook w:val="0000" w:firstRow="0" w:lastRow="0" w:firstColumn="0" w:lastColumn="0" w:noHBand="0" w:noVBand="0"/>
            </w:tblPr>
            <w:tblGrid>
              <w:gridCol w:w="1304"/>
            </w:tblGrid>
            <w:tr w:rsidR="00285643" w:rsidRPr="004D7467" w:rsidTr="00071CDF">
              <w:tblPrEx>
                <w:tblCellMar>
                  <w:top w:w="0" w:type="dxa"/>
                  <w:bottom w:w="0" w:type="dxa"/>
                </w:tblCellMar>
              </w:tblPrEx>
              <w:trPr>
                <w:trHeight w:val="832"/>
              </w:trPr>
              <w:tc>
                <w:tcPr>
                  <w:tcW w:w="1304" w:type="dxa"/>
                </w:tcPr>
                <w:p w:rsidR="00285643" w:rsidRPr="004D7467" w:rsidRDefault="00285643" w:rsidP="00E45C4C">
                  <w:pPr>
                    <w:autoSpaceDE w:val="0"/>
                    <w:autoSpaceDN w:val="0"/>
                    <w:adjustRightInd w:val="0"/>
                    <w:spacing w:line="240" w:lineRule="auto"/>
                    <w:jc w:val="both"/>
                    <w:rPr>
                      <w:rFonts w:ascii="Arial Narrow" w:eastAsia="Calibri" w:hAnsi="Arial Narrow" w:cs="Arial"/>
                      <w:color w:val="000000"/>
                      <w:sz w:val="16"/>
                      <w:szCs w:val="16"/>
                      <w:lang w:val="es-SV" w:eastAsia="es-SV"/>
                    </w:rPr>
                  </w:pPr>
                  <w:r w:rsidRPr="004D7467">
                    <w:rPr>
                      <w:rFonts w:ascii="Arial Narrow" w:eastAsia="Calibri" w:hAnsi="Arial Narrow" w:cs="Arial"/>
                      <w:color w:val="000000"/>
                      <w:sz w:val="16"/>
                      <w:szCs w:val="16"/>
                      <w:lang w:val="es-SV" w:eastAsia="es-SV"/>
                    </w:rPr>
                    <w:t>4.Fortalecer la vigilancia de las enfermedades transmisible</w:t>
                  </w:r>
                  <w:r w:rsidR="00071CDF">
                    <w:rPr>
                      <w:rFonts w:ascii="Arial Narrow" w:eastAsia="Calibri" w:hAnsi="Arial Narrow" w:cs="Arial"/>
                      <w:color w:val="000000"/>
                      <w:sz w:val="16"/>
                      <w:szCs w:val="16"/>
                      <w:lang w:val="es-SV" w:eastAsia="es-SV"/>
                    </w:rPr>
                    <w:t>s</w:t>
                  </w:r>
                  <w:r w:rsidRPr="004D7467">
                    <w:rPr>
                      <w:rFonts w:ascii="Arial Narrow" w:eastAsia="Calibri" w:hAnsi="Arial Narrow" w:cs="Arial"/>
                      <w:color w:val="000000"/>
                      <w:sz w:val="16"/>
                      <w:szCs w:val="16"/>
                      <w:lang w:val="es-SV" w:eastAsia="es-SV"/>
                    </w:rPr>
                    <w:t xml:space="preserve"> y no transmisibles </w:t>
                  </w: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r w:rsidRPr="004D7467">
                    <w:rPr>
                      <w:rFonts w:ascii="Arial Narrow" w:eastAsia="Calibri" w:hAnsi="Arial Narrow" w:cs="Arial"/>
                      <w:b/>
                      <w:bCs/>
                      <w:color w:val="000000"/>
                      <w:sz w:val="16"/>
                      <w:szCs w:val="16"/>
                      <w:lang w:val="es-SV" w:eastAsia="es-SV"/>
                    </w:rPr>
                    <w:t xml:space="preserve">Peso 100% </w:t>
                  </w: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p>
                <w:p w:rsidR="00285643" w:rsidRPr="004D7467" w:rsidRDefault="00285643" w:rsidP="00E45C4C">
                  <w:pPr>
                    <w:autoSpaceDE w:val="0"/>
                    <w:autoSpaceDN w:val="0"/>
                    <w:adjustRightInd w:val="0"/>
                    <w:spacing w:line="240" w:lineRule="auto"/>
                    <w:jc w:val="both"/>
                    <w:rPr>
                      <w:rFonts w:ascii="Arial Narrow" w:eastAsia="Calibri" w:hAnsi="Arial Narrow" w:cs="Arial"/>
                      <w:b/>
                      <w:bCs/>
                      <w:color w:val="000000"/>
                      <w:sz w:val="16"/>
                      <w:szCs w:val="16"/>
                      <w:lang w:val="es-SV" w:eastAsia="es-SV"/>
                    </w:rPr>
                  </w:pPr>
                </w:p>
                <w:p w:rsidR="00285643" w:rsidRPr="004D7467" w:rsidRDefault="00285643" w:rsidP="00E45C4C">
                  <w:pPr>
                    <w:autoSpaceDE w:val="0"/>
                    <w:autoSpaceDN w:val="0"/>
                    <w:adjustRightInd w:val="0"/>
                    <w:spacing w:line="240" w:lineRule="auto"/>
                    <w:jc w:val="both"/>
                    <w:rPr>
                      <w:rFonts w:ascii="Arial Narrow" w:eastAsia="Calibri" w:hAnsi="Arial Narrow" w:cs="Arial"/>
                      <w:color w:val="000000"/>
                      <w:sz w:val="16"/>
                      <w:szCs w:val="16"/>
                      <w:lang w:val="es-SV" w:eastAsia="es-SV"/>
                    </w:rPr>
                  </w:pPr>
                </w:p>
              </w:tc>
            </w:tr>
          </w:tbl>
          <w:p w:rsidR="00285643" w:rsidRPr="004D7467" w:rsidRDefault="00285643" w:rsidP="00E45C4C">
            <w:pPr>
              <w:spacing w:line="240" w:lineRule="auto"/>
              <w:jc w:val="both"/>
              <w:rPr>
                <w:rFonts w:ascii="Arial Narrow" w:hAnsi="Arial Narrow"/>
                <w:color w:val="000000"/>
                <w:sz w:val="16"/>
                <w:szCs w:val="16"/>
                <w:lang w:val="es-SV" w:eastAsia="es-SV"/>
              </w:rPr>
            </w:pPr>
          </w:p>
        </w:tc>
        <w:tc>
          <w:tcPr>
            <w:tcW w:w="584" w:type="pct"/>
            <w:shd w:val="clear" w:color="auto" w:fill="DAEEF3"/>
          </w:tcPr>
          <w:p w:rsidR="00285643" w:rsidRPr="004D7467" w:rsidRDefault="00285643" w:rsidP="00E45C4C">
            <w:pPr>
              <w:pStyle w:val="Default"/>
              <w:jc w:val="both"/>
              <w:rPr>
                <w:rFonts w:ascii="Arial Narrow" w:hAnsi="Arial Narrow"/>
                <w:sz w:val="16"/>
                <w:szCs w:val="16"/>
              </w:rPr>
            </w:pPr>
            <w:r w:rsidRPr="004D7467">
              <w:rPr>
                <w:rFonts w:ascii="Arial Narrow" w:hAnsi="Arial Narrow"/>
                <w:sz w:val="16"/>
                <w:szCs w:val="16"/>
              </w:rPr>
              <w:t xml:space="preserve">4.1. Garantizar que los 23 Policlínicos y Consultorios Magisteriales informen y utilicen el sistema de información epidemiológica en línea </w:t>
            </w:r>
          </w:p>
          <w:p w:rsidR="00285643" w:rsidRPr="004D7467" w:rsidRDefault="00285643" w:rsidP="00E45C4C">
            <w:pPr>
              <w:pStyle w:val="Default"/>
              <w:jc w:val="both"/>
              <w:rPr>
                <w:rFonts w:ascii="Arial Narrow" w:hAnsi="Arial Narrow"/>
                <w:sz w:val="16"/>
                <w:szCs w:val="16"/>
              </w:rPr>
            </w:pPr>
            <w:r w:rsidRPr="004D7467">
              <w:rPr>
                <w:rFonts w:ascii="Arial Narrow" w:hAnsi="Arial Narrow"/>
                <w:b/>
                <w:bCs/>
                <w:sz w:val="16"/>
                <w:szCs w:val="16"/>
              </w:rPr>
              <w:t xml:space="preserve">Peso 100% </w:t>
            </w:r>
          </w:p>
        </w:tc>
        <w:tc>
          <w:tcPr>
            <w:tcW w:w="535" w:type="pct"/>
            <w:shd w:val="clear" w:color="auto" w:fill="DAEEF3"/>
          </w:tcPr>
          <w:p w:rsidR="00285643" w:rsidRPr="004D7467" w:rsidRDefault="00285643" w:rsidP="00E45C4C">
            <w:pPr>
              <w:pStyle w:val="Default"/>
              <w:jc w:val="both"/>
              <w:rPr>
                <w:rFonts w:ascii="Arial Narrow" w:hAnsi="Arial Narrow"/>
                <w:sz w:val="16"/>
                <w:szCs w:val="16"/>
              </w:rPr>
            </w:pPr>
            <w:r w:rsidRPr="004D7467">
              <w:rPr>
                <w:rFonts w:ascii="Arial Narrow" w:hAnsi="Arial Narrow"/>
                <w:sz w:val="16"/>
                <w:szCs w:val="16"/>
              </w:rPr>
              <w:t>1. Número de Policlínicos Magisteriales con sistema de información epidemiológica en línea.</w:t>
            </w:r>
          </w:p>
          <w:p w:rsidR="00285643" w:rsidRPr="004D7467" w:rsidRDefault="00285643" w:rsidP="00E45C4C">
            <w:pPr>
              <w:pStyle w:val="Default"/>
              <w:jc w:val="both"/>
              <w:rPr>
                <w:rFonts w:ascii="Arial Narrow" w:hAnsi="Arial Narrow"/>
                <w:sz w:val="16"/>
                <w:szCs w:val="16"/>
              </w:rPr>
            </w:pPr>
          </w:p>
          <w:p w:rsidR="00285643" w:rsidRPr="004D7467" w:rsidRDefault="00285643" w:rsidP="00E45C4C">
            <w:pPr>
              <w:pStyle w:val="Default"/>
              <w:jc w:val="both"/>
              <w:rPr>
                <w:rFonts w:ascii="Arial Narrow" w:hAnsi="Arial Narrow"/>
                <w:sz w:val="16"/>
                <w:szCs w:val="16"/>
              </w:rPr>
            </w:pPr>
            <w:r w:rsidRPr="004D7467">
              <w:rPr>
                <w:rFonts w:ascii="Arial Narrow" w:hAnsi="Arial Narrow"/>
                <w:sz w:val="16"/>
                <w:szCs w:val="16"/>
              </w:rPr>
              <w:t xml:space="preserve"> 2. Número de Consultorios Magisteriales utilizando el sistema de información epidemiológica en línea.</w:t>
            </w:r>
          </w:p>
        </w:tc>
        <w:tc>
          <w:tcPr>
            <w:tcW w:w="969" w:type="pct"/>
            <w:shd w:val="clear" w:color="auto" w:fill="DAEEF3"/>
          </w:tcPr>
          <w:p w:rsidR="00071CDF" w:rsidRPr="00071CDF"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Se realizó la capacitación a los médicos regentes a nivel nacional para el uso del sistema de información epidemiológica en línea.</w:t>
            </w:r>
          </w:p>
          <w:p w:rsidR="00071CDF" w:rsidRPr="00071CDF" w:rsidRDefault="00071CDF" w:rsidP="00E45C4C">
            <w:pPr>
              <w:spacing w:line="240" w:lineRule="auto"/>
              <w:jc w:val="both"/>
              <w:rPr>
                <w:rFonts w:ascii="Arial Narrow" w:hAnsi="Arial Narrow" w:cs="Arial"/>
                <w:sz w:val="16"/>
                <w:szCs w:val="16"/>
              </w:rPr>
            </w:pPr>
          </w:p>
          <w:p w:rsidR="00071CDF" w:rsidRPr="00071CDF"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Se ha monitoreado el uso de información.</w:t>
            </w:r>
          </w:p>
          <w:p w:rsidR="00071CDF" w:rsidRPr="00071CDF" w:rsidRDefault="00071CDF" w:rsidP="00E45C4C">
            <w:pPr>
              <w:spacing w:line="240" w:lineRule="auto"/>
              <w:jc w:val="both"/>
              <w:rPr>
                <w:rFonts w:ascii="Arial Narrow" w:hAnsi="Arial Narrow" w:cs="Arial"/>
                <w:sz w:val="16"/>
                <w:szCs w:val="16"/>
              </w:rPr>
            </w:pPr>
          </w:p>
          <w:p w:rsidR="00285643" w:rsidRPr="00FE7A53"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Envió de reportes epidemiológicos semanales y publicación en el sistema de vigilancia en línea</w:t>
            </w:r>
          </w:p>
        </w:tc>
        <w:tc>
          <w:tcPr>
            <w:tcW w:w="728" w:type="pct"/>
            <w:shd w:val="clear" w:color="auto" w:fill="DAEEF3"/>
          </w:tcPr>
          <w:p w:rsidR="00071CDF" w:rsidRPr="00071CDF"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 xml:space="preserve">Vigilancia epidemiológica semanal </w:t>
            </w:r>
          </w:p>
          <w:p w:rsidR="00071CDF" w:rsidRPr="00071CDF" w:rsidRDefault="00071CDF" w:rsidP="00E45C4C">
            <w:pPr>
              <w:spacing w:line="240" w:lineRule="auto"/>
              <w:jc w:val="both"/>
              <w:rPr>
                <w:rFonts w:ascii="Arial Narrow" w:hAnsi="Arial Narrow" w:cs="Arial"/>
                <w:sz w:val="16"/>
                <w:szCs w:val="16"/>
              </w:rPr>
            </w:pPr>
          </w:p>
          <w:p w:rsidR="00071CDF" w:rsidRPr="00071CDF"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Reportes generales por el sistema de vigilancia en línea.</w:t>
            </w:r>
          </w:p>
          <w:p w:rsidR="00071CDF" w:rsidRPr="00071CDF" w:rsidRDefault="00071CDF" w:rsidP="00E45C4C">
            <w:pPr>
              <w:spacing w:line="240" w:lineRule="auto"/>
              <w:jc w:val="both"/>
              <w:rPr>
                <w:rFonts w:ascii="Arial Narrow" w:hAnsi="Arial Narrow" w:cs="Arial"/>
                <w:sz w:val="16"/>
                <w:szCs w:val="16"/>
              </w:rPr>
            </w:pPr>
          </w:p>
          <w:p w:rsidR="00071CDF" w:rsidRPr="00071CDF" w:rsidRDefault="00071CDF" w:rsidP="00E45C4C">
            <w:pPr>
              <w:spacing w:line="240" w:lineRule="auto"/>
              <w:jc w:val="both"/>
              <w:rPr>
                <w:rFonts w:ascii="Arial Narrow" w:hAnsi="Arial Narrow" w:cs="Arial"/>
                <w:sz w:val="16"/>
                <w:szCs w:val="16"/>
              </w:rPr>
            </w:pPr>
            <w:r w:rsidRPr="00071CDF">
              <w:rPr>
                <w:rFonts w:ascii="Arial Narrow" w:hAnsi="Arial Narrow" w:cs="Arial"/>
                <w:sz w:val="16"/>
                <w:szCs w:val="16"/>
              </w:rPr>
              <w:t>Correos electrónicos con reportes epidemiológicos.</w:t>
            </w:r>
          </w:p>
          <w:p w:rsidR="00285643" w:rsidRPr="00FE7A53" w:rsidRDefault="00285643" w:rsidP="00E45C4C">
            <w:pPr>
              <w:spacing w:line="240" w:lineRule="auto"/>
              <w:jc w:val="both"/>
              <w:rPr>
                <w:rFonts w:ascii="Arial Narrow" w:hAnsi="Arial Narrow" w:cs="Arial"/>
                <w:sz w:val="16"/>
                <w:szCs w:val="16"/>
              </w:rPr>
            </w:pPr>
          </w:p>
        </w:tc>
        <w:tc>
          <w:tcPr>
            <w:tcW w:w="242" w:type="pct"/>
            <w:shd w:val="clear" w:color="auto" w:fill="DAEEF3"/>
          </w:tcPr>
          <w:p w:rsidR="00285643" w:rsidRPr="00FE7A53" w:rsidRDefault="00071CDF" w:rsidP="00E45C4C">
            <w:pPr>
              <w:spacing w:line="240" w:lineRule="auto"/>
              <w:jc w:val="both"/>
              <w:rPr>
                <w:rFonts w:ascii="Arial Narrow" w:hAnsi="Arial Narrow" w:cs="Arial"/>
                <w:sz w:val="16"/>
                <w:szCs w:val="16"/>
              </w:rPr>
            </w:pPr>
            <w:r>
              <w:rPr>
                <w:rFonts w:ascii="Arial Narrow" w:hAnsi="Arial Narrow" w:cs="Arial"/>
                <w:sz w:val="16"/>
                <w:szCs w:val="16"/>
              </w:rPr>
              <w:t>100.00</w:t>
            </w:r>
          </w:p>
        </w:tc>
        <w:tc>
          <w:tcPr>
            <w:tcW w:w="727" w:type="pct"/>
            <w:shd w:val="clear" w:color="auto" w:fill="DAEEF3"/>
          </w:tcPr>
          <w:p w:rsidR="00285643" w:rsidRPr="00FE7A53" w:rsidRDefault="00071CDF" w:rsidP="00E45C4C">
            <w:pPr>
              <w:spacing w:line="240" w:lineRule="auto"/>
              <w:jc w:val="both"/>
              <w:rPr>
                <w:rFonts w:ascii="Arial Narrow" w:hAnsi="Arial Narrow" w:cs="Arial"/>
                <w:sz w:val="16"/>
                <w:szCs w:val="16"/>
              </w:rPr>
            </w:pPr>
            <w:r w:rsidRPr="00691396">
              <w:rPr>
                <w:rFonts w:ascii="Arial Narrow" w:hAnsi="Arial Narrow" w:cs="Arial"/>
                <w:sz w:val="16"/>
                <w:szCs w:val="16"/>
              </w:rPr>
              <w:t xml:space="preserve">El 100% de los </w:t>
            </w:r>
            <w:r w:rsidR="00E45C4C" w:rsidRPr="00691396">
              <w:rPr>
                <w:rFonts w:ascii="Arial Narrow" w:hAnsi="Arial Narrow" w:cs="Arial"/>
                <w:sz w:val="16"/>
                <w:szCs w:val="16"/>
              </w:rPr>
              <w:t>establecimientos de</w:t>
            </w:r>
            <w:r w:rsidRPr="00691396">
              <w:rPr>
                <w:rFonts w:ascii="Arial Narrow" w:hAnsi="Arial Narrow" w:cs="Arial"/>
                <w:sz w:val="16"/>
                <w:szCs w:val="16"/>
              </w:rPr>
              <w:t xml:space="preserve"> salud, enviaron oportunamente la información ha servido para tomar decisiones</w:t>
            </w:r>
            <w:r w:rsidR="00582440">
              <w:rPr>
                <w:rFonts w:ascii="Arial Narrow" w:hAnsi="Arial Narrow" w:cs="Arial"/>
                <w:sz w:val="16"/>
                <w:szCs w:val="16"/>
              </w:rPr>
              <w:t xml:space="preserve">. </w:t>
            </w:r>
          </w:p>
        </w:tc>
        <w:tc>
          <w:tcPr>
            <w:tcW w:w="745" w:type="pct"/>
            <w:shd w:val="clear" w:color="auto" w:fill="DAEEF3"/>
          </w:tcPr>
          <w:p w:rsidR="00285643" w:rsidRPr="00FE7A53" w:rsidRDefault="00582440" w:rsidP="00E45C4C">
            <w:pPr>
              <w:spacing w:line="240" w:lineRule="auto"/>
              <w:jc w:val="both"/>
              <w:rPr>
                <w:rFonts w:ascii="Arial Narrow" w:hAnsi="Arial Narrow" w:cs="Arial"/>
                <w:sz w:val="16"/>
                <w:szCs w:val="16"/>
              </w:rPr>
            </w:pPr>
            <w:r w:rsidRPr="00E80617">
              <w:rPr>
                <w:rFonts w:ascii="Arial Narrow" w:hAnsi="Arial Narrow" w:cs="Arial"/>
                <w:sz w:val="16"/>
                <w:szCs w:val="16"/>
              </w:rPr>
              <w:t xml:space="preserve">Dar seguimiento </w:t>
            </w:r>
            <w:r>
              <w:rPr>
                <w:rFonts w:ascii="Arial Narrow" w:hAnsi="Arial Narrow" w:cs="Arial"/>
                <w:sz w:val="16"/>
                <w:szCs w:val="16"/>
              </w:rPr>
              <w:t>a l</w:t>
            </w:r>
            <w:r w:rsidRPr="00E80617">
              <w:rPr>
                <w:rFonts w:ascii="Arial Narrow" w:hAnsi="Arial Narrow" w:cs="Arial"/>
                <w:sz w:val="16"/>
                <w:szCs w:val="16"/>
              </w:rPr>
              <w:t xml:space="preserve">a publicación de los informes y garantizar que el 100% de los establecimientos manden la información en todo </w:t>
            </w:r>
            <w:r>
              <w:rPr>
                <w:rFonts w:ascii="Arial Narrow" w:hAnsi="Arial Narrow" w:cs="Arial"/>
                <w:sz w:val="16"/>
                <w:szCs w:val="16"/>
              </w:rPr>
              <w:t>momento que sea requerida</w:t>
            </w:r>
          </w:p>
        </w:tc>
      </w:tr>
    </w:tbl>
    <w:p w:rsidR="00503490" w:rsidRPr="0075316B" w:rsidRDefault="009D49EC"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Pr>
          <w:rFonts w:ascii="Arial Narrow" w:hAnsi="Arial Narrow"/>
          <w:b/>
          <w:iCs/>
          <w:spacing w:val="15"/>
          <w:sz w:val="16"/>
          <w:szCs w:val="16"/>
        </w:rPr>
        <w:t xml:space="preserve"> </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685"/>
        <w:gridCol w:w="1322"/>
        <w:gridCol w:w="3576"/>
        <w:gridCol w:w="1808"/>
        <w:gridCol w:w="568"/>
        <w:gridCol w:w="2267"/>
        <w:gridCol w:w="1837"/>
      </w:tblGrid>
      <w:tr w:rsidR="00E17FEB" w:rsidRPr="00217461" w:rsidTr="007F1558">
        <w:trPr>
          <w:trHeight w:val="490"/>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458"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24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62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8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63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E17FEB" w:rsidRPr="00217461" w:rsidTr="007F1558">
        <w:trPr>
          <w:trHeight w:val="6924"/>
          <w:tblHeader/>
        </w:trPr>
        <w:tc>
          <w:tcPr>
            <w:tcW w:w="470" w:type="pct"/>
            <w:shd w:val="clear" w:color="auto" w:fill="DAEEF3"/>
            <w:vAlign w:val="center"/>
          </w:tcPr>
          <w:p w:rsidR="00285643" w:rsidRPr="004D7467" w:rsidRDefault="00285643" w:rsidP="00E45C4C">
            <w:pPr>
              <w:autoSpaceDE w:val="0"/>
              <w:autoSpaceDN w:val="0"/>
              <w:adjustRightInd w:val="0"/>
              <w:spacing w:line="240" w:lineRule="auto"/>
              <w:jc w:val="both"/>
              <w:rPr>
                <w:rFonts w:ascii="Arial Narrow" w:eastAsia="Calibri" w:hAnsi="Arial Narrow" w:cs="Arial"/>
                <w:color w:val="000000"/>
                <w:sz w:val="16"/>
                <w:szCs w:val="16"/>
                <w:lang w:val="es-SV" w:eastAsia="es-SV"/>
              </w:rPr>
            </w:pPr>
            <w:r w:rsidRPr="004D7467">
              <w:rPr>
                <w:rFonts w:ascii="Arial Narrow" w:eastAsia="Calibri" w:hAnsi="Arial Narrow" w:cs="Arial"/>
                <w:color w:val="000000"/>
                <w:sz w:val="16"/>
                <w:szCs w:val="16"/>
                <w:lang w:val="es-SV" w:eastAsia="es-SV"/>
              </w:rPr>
              <w:t>5.Socializar las normativas técnicas de salud a los prestadores de servicios de salud</w:t>
            </w:r>
          </w:p>
          <w:p w:rsidR="00285643" w:rsidRPr="004D7467" w:rsidRDefault="00285643" w:rsidP="00E45C4C">
            <w:pPr>
              <w:autoSpaceDE w:val="0"/>
              <w:autoSpaceDN w:val="0"/>
              <w:adjustRightInd w:val="0"/>
              <w:spacing w:line="240" w:lineRule="auto"/>
              <w:jc w:val="both"/>
              <w:rPr>
                <w:rFonts w:ascii="Arial Narrow" w:eastAsia="Calibri" w:hAnsi="Arial Narrow" w:cs="Arial"/>
                <w:b/>
                <w:color w:val="000000"/>
                <w:sz w:val="16"/>
                <w:szCs w:val="16"/>
                <w:lang w:val="es-SV" w:eastAsia="es-SV"/>
              </w:rPr>
            </w:pPr>
          </w:p>
          <w:p w:rsidR="00285643" w:rsidRPr="00B43AE0" w:rsidRDefault="00285643" w:rsidP="00E45C4C">
            <w:pPr>
              <w:spacing w:line="240" w:lineRule="auto"/>
              <w:jc w:val="both"/>
              <w:rPr>
                <w:rFonts w:ascii="Arial Narrow" w:hAnsi="Arial Narrow"/>
                <w:color w:val="000000"/>
                <w:sz w:val="16"/>
                <w:szCs w:val="16"/>
                <w:lang w:eastAsia="es-SV"/>
              </w:rPr>
            </w:pPr>
            <w:r w:rsidRPr="004D7467">
              <w:rPr>
                <w:rFonts w:ascii="Arial Narrow" w:eastAsia="Calibri" w:hAnsi="Arial Narrow" w:cs="Arial"/>
                <w:b/>
                <w:color w:val="000000"/>
                <w:sz w:val="16"/>
                <w:szCs w:val="16"/>
                <w:lang w:val="es-SV" w:eastAsia="es-SV"/>
              </w:rPr>
              <w:t>Peso 100%</w:t>
            </w:r>
          </w:p>
        </w:tc>
        <w:tc>
          <w:tcPr>
            <w:tcW w:w="584" w:type="pct"/>
            <w:shd w:val="clear" w:color="auto" w:fill="DAEEF3"/>
          </w:tcPr>
          <w:p w:rsidR="00285643" w:rsidRPr="004D7467" w:rsidRDefault="00285643" w:rsidP="00E45C4C">
            <w:pPr>
              <w:pStyle w:val="Default"/>
              <w:jc w:val="both"/>
              <w:rPr>
                <w:rFonts w:ascii="Arial Narrow" w:hAnsi="Arial Narrow"/>
                <w:sz w:val="16"/>
                <w:szCs w:val="16"/>
              </w:rPr>
            </w:pPr>
            <w:r w:rsidRPr="004D7467">
              <w:rPr>
                <w:rFonts w:ascii="Arial Narrow" w:hAnsi="Arial Narrow"/>
                <w:sz w:val="16"/>
                <w:szCs w:val="16"/>
              </w:rPr>
              <w:t xml:space="preserve">5.1. Garantizar que los 472 proveedores de servicios de salud, sean conocedores de la normativa que les compete </w:t>
            </w:r>
          </w:p>
          <w:p w:rsidR="00285643" w:rsidRPr="004D7467" w:rsidRDefault="00285643" w:rsidP="00E45C4C">
            <w:pPr>
              <w:pStyle w:val="Default"/>
              <w:jc w:val="both"/>
              <w:rPr>
                <w:rFonts w:ascii="Arial Narrow" w:hAnsi="Arial Narrow"/>
                <w:sz w:val="16"/>
                <w:szCs w:val="16"/>
              </w:rPr>
            </w:pPr>
            <w:r w:rsidRPr="004D7467">
              <w:rPr>
                <w:rFonts w:ascii="Arial Narrow" w:hAnsi="Arial Narrow"/>
                <w:b/>
                <w:bCs/>
                <w:sz w:val="16"/>
                <w:szCs w:val="16"/>
              </w:rPr>
              <w:t xml:space="preserve">Peso 100%. </w:t>
            </w:r>
          </w:p>
        </w:tc>
        <w:tc>
          <w:tcPr>
            <w:tcW w:w="458" w:type="pct"/>
            <w:shd w:val="clear" w:color="auto" w:fill="DAEEF3"/>
          </w:tcPr>
          <w:p w:rsidR="00285643" w:rsidRPr="004D7467" w:rsidRDefault="00285643" w:rsidP="00E45C4C">
            <w:pPr>
              <w:pStyle w:val="Default"/>
              <w:jc w:val="both"/>
              <w:rPr>
                <w:rFonts w:ascii="Arial Narrow" w:hAnsi="Arial Narrow"/>
                <w:sz w:val="16"/>
                <w:szCs w:val="16"/>
              </w:rPr>
            </w:pPr>
            <w:r w:rsidRPr="004D7467">
              <w:rPr>
                <w:rFonts w:ascii="Arial Narrow" w:hAnsi="Arial Narrow"/>
                <w:sz w:val="16"/>
                <w:szCs w:val="16"/>
              </w:rPr>
              <w:t xml:space="preserve">1. Número de proveedores de servicios de salud conocedores de la normativa que les compete. </w:t>
            </w:r>
          </w:p>
        </w:tc>
        <w:tc>
          <w:tcPr>
            <w:tcW w:w="1240" w:type="pct"/>
            <w:shd w:val="clear" w:color="auto" w:fill="DAEEF3"/>
          </w:tcPr>
          <w:p w:rsidR="00556A6E" w:rsidRDefault="00556A6E" w:rsidP="00E45C4C">
            <w:pPr>
              <w:spacing w:line="240" w:lineRule="auto"/>
              <w:jc w:val="both"/>
              <w:rPr>
                <w:rFonts w:ascii="Arial Narrow" w:hAnsi="Arial Narrow" w:cs="Arial"/>
                <w:sz w:val="16"/>
                <w:szCs w:val="16"/>
              </w:rPr>
            </w:pP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r w:rsidRPr="00556A6E">
              <w:rPr>
                <w:rFonts w:ascii="Arial Narrow" w:hAnsi="Arial Narrow" w:cs="ArialNarrow"/>
                <w:sz w:val="16"/>
                <w:szCs w:val="16"/>
              </w:rPr>
              <w:t>Se planificaron las jornadas de</w:t>
            </w: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r w:rsidRPr="00556A6E">
              <w:rPr>
                <w:rFonts w:ascii="Arial Narrow" w:hAnsi="Arial Narrow" w:cs="ArialNarrow"/>
                <w:sz w:val="16"/>
                <w:szCs w:val="16"/>
              </w:rPr>
              <w:t>Socialización:</w:t>
            </w:r>
          </w:p>
          <w:p w:rsidR="00556A6E" w:rsidRDefault="00556A6E" w:rsidP="00E45C4C">
            <w:pPr>
              <w:spacing w:line="240" w:lineRule="auto"/>
              <w:jc w:val="both"/>
              <w:rPr>
                <w:rFonts w:ascii="Arial Narrow" w:hAnsi="Arial Narrow" w:cs="Arial"/>
                <w:sz w:val="16"/>
                <w:szCs w:val="16"/>
              </w:rPr>
            </w:pPr>
          </w:p>
          <w:p w:rsidR="00556A6E" w:rsidRDefault="00556A6E" w:rsidP="00E45C4C">
            <w:pPr>
              <w:spacing w:line="240" w:lineRule="auto"/>
              <w:jc w:val="both"/>
              <w:rPr>
                <w:rFonts w:ascii="Arial Narrow" w:hAnsi="Arial Narrow" w:cs="Arial"/>
                <w:sz w:val="16"/>
                <w:szCs w:val="16"/>
              </w:rPr>
            </w:pPr>
          </w:p>
          <w:p w:rsidR="00556A6E" w:rsidRPr="00556A6E" w:rsidRDefault="00556A6E" w:rsidP="00E45C4C">
            <w:pPr>
              <w:spacing w:line="240" w:lineRule="auto"/>
              <w:jc w:val="both"/>
              <w:rPr>
                <w:rFonts w:ascii="Arial Narrow" w:hAnsi="Arial Narrow" w:cs="Arial"/>
                <w:sz w:val="16"/>
                <w:szCs w:val="16"/>
              </w:rPr>
            </w:pPr>
            <w:r>
              <w:rPr>
                <w:rFonts w:ascii="Arial Narrow" w:hAnsi="Arial Narrow" w:cs="Arial"/>
                <w:sz w:val="16"/>
                <w:szCs w:val="16"/>
              </w:rPr>
              <w:t xml:space="preserve">1. </w:t>
            </w:r>
            <w:r w:rsidRPr="00556A6E">
              <w:rPr>
                <w:rFonts w:ascii="Arial Narrow" w:hAnsi="Arial Narrow" w:cs="Arial"/>
                <w:sz w:val="16"/>
                <w:szCs w:val="16"/>
              </w:rPr>
              <w:t>Se realizaron 2 reuniones con los</w:t>
            </w:r>
            <w:r w:rsidRPr="00556A6E">
              <w:rPr>
                <w:rFonts w:ascii="Arial Narrow" w:hAnsi="Arial Narrow"/>
                <w:sz w:val="16"/>
                <w:szCs w:val="16"/>
              </w:rPr>
              <w:t xml:space="preserve"> proveedores de servicios de salud</w:t>
            </w:r>
            <w:r w:rsidRPr="00556A6E">
              <w:rPr>
                <w:rFonts w:ascii="Arial Narrow" w:hAnsi="Arial Narrow" w:cs="Arial"/>
                <w:sz w:val="16"/>
                <w:szCs w:val="16"/>
              </w:rPr>
              <w:t xml:space="preserve"> el día 26 de septiembre la cual contó con 72 asistentes de los 236 que corresponden al SEM II. </w:t>
            </w:r>
            <w:r w:rsidRPr="00556A6E">
              <w:rPr>
                <w:rFonts w:ascii="Arial Narrow" w:hAnsi="Arial Narrow" w:cs="Arial"/>
                <w:b/>
                <w:sz w:val="16"/>
                <w:szCs w:val="16"/>
              </w:rPr>
              <w:t>30.51%</w:t>
            </w:r>
          </w:p>
          <w:p w:rsidR="00556A6E" w:rsidRDefault="00556A6E" w:rsidP="00E45C4C">
            <w:pPr>
              <w:autoSpaceDE w:val="0"/>
              <w:autoSpaceDN w:val="0"/>
              <w:adjustRightInd w:val="0"/>
              <w:spacing w:line="240" w:lineRule="auto"/>
              <w:jc w:val="both"/>
              <w:rPr>
                <w:rFonts w:ascii="Arial Narrow" w:hAnsi="Arial Narrow" w:cs="ArialNarrow"/>
                <w:sz w:val="16"/>
                <w:szCs w:val="16"/>
              </w:rPr>
            </w:pP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r>
              <w:rPr>
                <w:rFonts w:ascii="Arial Narrow" w:hAnsi="Arial Narrow" w:cs="ArialNarrow"/>
                <w:sz w:val="16"/>
                <w:szCs w:val="16"/>
              </w:rPr>
              <w:t xml:space="preserve">2. </w:t>
            </w:r>
            <w:r w:rsidRPr="00556A6E">
              <w:rPr>
                <w:rFonts w:ascii="Arial Narrow" w:hAnsi="Arial Narrow" w:cs="ArialNarrow"/>
                <w:sz w:val="16"/>
                <w:szCs w:val="16"/>
              </w:rPr>
              <w:t>Se ejecutaron 7 jornadas de</w:t>
            </w:r>
          </w:p>
          <w:p w:rsidR="007F1558" w:rsidRPr="007F1558" w:rsidRDefault="00556A6E" w:rsidP="00E45C4C">
            <w:pPr>
              <w:spacing w:line="240" w:lineRule="auto"/>
              <w:jc w:val="both"/>
              <w:rPr>
                <w:rFonts w:ascii="Arial Narrow" w:hAnsi="Arial Narrow" w:cs="Arial"/>
                <w:b/>
                <w:sz w:val="16"/>
                <w:szCs w:val="16"/>
              </w:rPr>
            </w:pPr>
            <w:r w:rsidRPr="00556A6E">
              <w:rPr>
                <w:rFonts w:ascii="Arial Narrow" w:hAnsi="Arial Narrow" w:cs="ArialNarrow"/>
                <w:sz w:val="16"/>
                <w:szCs w:val="16"/>
              </w:rPr>
              <w:t>Socialización (2 de Normativa y 5 de Inducción del Sistema informático).</w:t>
            </w:r>
            <w:r w:rsidRPr="00556A6E">
              <w:rPr>
                <w:rFonts w:ascii="Arial Narrow" w:hAnsi="Arial Narrow" w:cs="Arial"/>
                <w:sz w:val="16"/>
                <w:szCs w:val="16"/>
              </w:rPr>
              <w:t xml:space="preserve"> </w:t>
            </w:r>
            <w:r w:rsidR="007F1558" w:rsidRPr="007F1558">
              <w:rPr>
                <w:rFonts w:ascii="Arial Narrow" w:hAnsi="Arial Narrow" w:cs="Arial"/>
                <w:b/>
                <w:sz w:val="16"/>
                <w:szCs w:val="16"/>
              </w:rPr>
              <w:t>100.00%</w:t>
            </w:r>
          </w:p>
          <w:p w:rsidR="007F1558" w:rsidRDefault="007F1558" w:rsidP="00E45C4C">
            <w:pPr>
              <w:spacing w:line="240" w:lineRule="auto"/>
              <w:jc w:val="both"/>
              <w:rPr>
                <w:rFonts w:ascii="Arial Narrow" w:hAnsi="Arial Narrow" w:cs="Arial"/>
                <w:sz w:val="16"/>
                <w:szCs w:val="16"/>
              </w:rPr>
            </w:pPr>
          </w:p>
          <w:p w:rsidR="00556A6E" w:rsidRPr="00556A6E" w:rsidRDefault="007F1558" w:rsidP="00E45C4C">
            <w:pPr>
              <w:spacing w:line="240" w:lineRule="auto"/>
              <w:jc w:val="both"/>
              <w:rPr>
                <w:rFonts w:ascii="Arial Narrow" w:hAnsi="Arial Narrow" w:cs="Arial"/>
                <w:sz w:val="16"/>
                <w:szCs w:val="16"/>
              </w:rPr>
            </w:pPr>
            <w:r>
              <w:rPr>
                <w:rFonts w:ascii="Arial Narrow" w:hAnsi="Arial Narrow" w:cs="Arial"/>
                <w:sz w:val="16"/>
                <w:szCs w:val="16"/>
              </w:rPr>
              <w:t xml:space="preserve">3. </w:t>
            </w:r>
            <w:r w:rsidR="00556A6E" w:rsidRPr="00556A6E">
              <w:rPr>
                <w:rFonts w:ascii="Arial Narrow" w:hAnsi="Arial Narrow" w:cs="Arial"/>
                <w:sz w:val="16"/>
                <w:szCs w:val="16"/>
              </w:rPr>
              <w:t xml:space="preserve">Se dio Inducción del sistema Informático a </w:t>
            </w:r>
            <w:r w:rsidR="00556A6E" w:rsidRPr="00556A6E">
              <w:rPr>
                <w:rFonts w:ascii="Arial Narrow" w:hAnsi="Arial Narrow" w:cs="Arial"/>
                <w:b/>
                <w:sz w:val="16"/>
                <w:szCs w:val="16"/>
              </w:rPr>
              <w:t>251 de los</w:t>
            </w:r>
            <w:r w:rsidR="00556A6E" w:rsidRPr="00556A6E">
              <w:rPr>
                <w:rFonts w:ascii="Arial Narrow" w:hAnsi="Arial Narrow" w:cs="Arial"/>
                <w:sz w:val="16"/>
                <w:szCs w:val="16"/>
              </w:rPr>
              <w:t xml:space="preserve"> </w:t>
            </w:r>
            <w:r w:rsidR="00556A6E" w:rsidRPr="00556A6E">
              <w:rPr>
                <w:rFonts w:ascii="Arial Narrow" w:hAnsi="Arial Narrow" w:cs="Arial"/>
                <w:b/>
                <w:sz w:val="16"/>
                <w:szCs w:val="16"/>
              </w:rPr>
              <w:t xml:space="preserve">236 </w:t>
            </w:r>
            <w:r w:rsidR="00556A6E" w:rsidRPr="00556A6E">
              <w:rPr>
                <w:rFonts w:ascii="Arial Narrow" w:hAnsi="Arial Narrow" w:cs="Arial"/>
                <w:sz w:val="16"/>
                <w:szCs w:val="16"/>
              </w:rPr>
              <w:t>de los proveedores contratados,</w:t>
            </w:r>
            <w:r w:rsidR="00BB59A3">
              <w:rPr>
                <w:rFonts w:ascii="Arial Narrow" w:hAnsi="Arial Narrow" w:cs="Arial"/>
                <w:sz w:val="16"/>
                <w:szCs w:val="16"/>
              </w:rPr>
              <w:t xml:space="preserve"> (no </w:t>
            </w:r>
            <w:r w:rsidR="00E45C4C">
              <w:rPr>
                <w:rFonts w:ascii="Arial Narrow" w:hAnsi="Arial Narrow" w:cs="Arial"/>
                <w:sz w:val="16"/>
                <w:szCs w:val="16"/>
              </w:rPr>
              <w:t>obstante,</w:t>
            </w:r>
            <w:r w:rsidR="00BB59A3">
              <w:rPr>
                <w:rFonts w:ascii="Arial Narrow" w:hAnsi="Arial Narrow" w:cs="Arial"/>
                <w:sz w:val="16"/>
                <w:szCs w:val="16"/>
              </w:rPr>
              <w:t xml:space="preserve"> hubo incremento de 29 proveedores </w:t>
            </w:r>
            <w:r w:rsidR="00E45C4C">
              <w:rPr>
                <w:rFonts w:ascii="Arial Narrow" w:hAnsi="Arial Narrow" w:cs="Arial"/>
                <w:sz w:val="16"/>
                <w:szCs w:val="16"/>
              </w:rPr>
              <w:t xml:space="preserve">adicionales) </w:t>
            </w:r>
            <w:r w:rsidR="00E45C4C" w:rsidRPr="00556A6E">
              <w:rPr>
                <w:rFonts w:ascii="Arial Narrow" w:hAnsi="Arial Narrow" w:cs="Arial"/>
                <w:sz w:val="16"/>
                <w:szCs w:val="16"/>
              </w:rPr>
              <w:t>que</w:t>
            </w:r>
            <w:r w:rsidR="00556A6E" w:rsidRPr="00556A6E">
              <w:rPr>
                <w:rFonts w:ascii="Arial Narrow" w:hAnsi="Arial Narrow" w:cs="Arial"/>
                <w:sz w:val="16"/>
                <w:szCs w:val="16"/>
              </w:rPr>
              <w:t xml:space="preserve"> se tenía planeados para el SEM II del año 2019. </w:t>
            </w:r>
            <w:r w:rsidR="00556A6E" w:rsidRPr="00556A6E">
              <w:rPr>
                <w:rFonts w:ascii="Arial Narrow" w:hAnsi="Arial Narrow" w:cs="Arial"/>
                <w:b/>
                <w:sz w:val="16"/>
                <w:szCs w:val="16"/>
              </w:rPr>
              <w:t>106.36%</w:t>
            </w: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r w:rsidRPr="00556A6E">
              <w:rPr>
                <w:rFonts w:ascii="Arial Narrow" w:hAnsi="Arial Narrow" w:cs="ArialNarrow"/>
                <w:sz w:val="16"/>
                <w:szCs w:val="16"/>
              </w:rPr>
              <w:t xml:space="preserve"> </w:t>
            </w:r>
            <w:r w:rsidR="007F1558">
              <w:rPr>
                <w:rFonts w:ascii="Arial Narrow" w:hAnsi="Arial Narrow" w:cs="ArialNarrow"/>
                <w:sz w:val="16"/>
                <w:szCs w:val="16"/>
              </w:rPr>
              <w:t xml:space="preserve">4. </w:t>
            </w:r>
            <w:r w:rsidRPr="00556A6E">
              <w:rPr>
                <w:rFonts w:ascii="Arial Narrow" w:hAnsi="Arial Narrow" w:cs="ArialNarrow"/>
                <w:sz w:val="16"/>
                <w:szCs w:val="16"/>
              </w:rPr>
              <w:t>Se evaluaron las jornadas de socialización</w:t>
            </w: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r w:rsidRPr="00556A6E">
              <w:rPr>
                <w:rFonts w:ascii="Arial Narrow" w:hAnsi="Arial Narrow" w:cs="ArialNarrow"/>
                <w:sz w:val="16"/>
                <w:szCs w:val="16"/>
              </w:rPr>
              <w:t>Se Informó de los resultados de</w:t>
            </w:r>
          </w:p>
          <w:p w:rsidR="007F1558" w:rsidRDefault="00556A6E" w:rsidP="00E45C4C">
            <w:pPr>
              <w:autoSpaceDE w:val="0"/>
              <w:autoSpaceDN w:val="0"/>
              <w:adjustRightInd w:val="0"/>
              <w:spacing w:line="240" w:lineRule="auto"/>
              <w:jc w:val="both"/>
              <w:rPr>
                <w:rFonts w:ascii="Arial Narrow" w:hAnsi="Arial Narrow" w:cs="ArialNarrow"/>
                <w:sz w:val="16"/>
                <w:szCs w:val="16"/>
              </w:rPr>
            </w:pPr>
            <w:r w:rsidRPr="00556A6E">
              <w:rPr>
                <w:rFonts w:ascii="Arial Narrow" w:hAnsi="Arial Narrow" w:cs="ArialNarrow"/>
                <w:sz w:val="16"/>
                <w:szCs w:val="16"/>
              </w:rPr>
              <w:t xml:space="preserve">la socialización. </w:t>
            </w:r>
            <w:r w:rsidR="007F1558" w:rsidRPr="007F1558">
              <w:rPr>
                <w:rFonts w:ascii="Arial Narrow" w:hAnsi="Arial Narrow" w:cs="ArialNarrow"/>
                <w:b/>
                <w:sz w:val="16"/>
                <w:szCs w:val="16"/>
              </w:rPr>
              <w:t>100.00%</w:t>
            </w:r>
          </w:p>
          <w:p w:rsidR="007F1558" w:rsidRDefault="007F1558" w:rsidP="00E45C4C">
            <w:pPr>
              <w:autoSpaceDE w:val="0"/>
              <w:autoSpaceDN w:val="0"/>
              <w:adjustRightInd w:val="0"/>
              <w:spacing w:line="240" w:lineRule="auto"/>
              <w:jc w:val="both"/>
              <w:rPr>
                <w:rFonts w:ascii="Arial Narrow" w:hAnsi="Arial Narrow" w:cs="ArialNarrow"/>
                <w:sz w:val="16"/>
                <w:szCs w:val="16"/>
              </w:rPr>
            </w:pPr>
          </w:p>
          <w:p w:rsidR="00556A6E" w:rsidRPr="00556A6E" w:rsidRDefault="007F1558" w:rsidP="00E45C4C">
            <w:pPr>
              <w:autoSpaceDE w:val="0"/>
              <w:autoSpaceDN w:val="0"/>
              <w:adjustRightInd w:val="0"/>
              <w:spacing w:line="240" w:lineRule="auto"/>
              <w:jc w:val="both"/>
              <w:rPr>
                <w:rFonts w:ascii="Arial Narrow" w:hAnsi="Arial Narrow" w:cs="ArialNarrow"/>
                <w:sz w:val="16"/>
                <w:szCs w:val="16"/>
              </w:rPr>
            </w:pPr>
            <w:r>
              <w:rPr>
                <w:rFonts w:ascii="Arial Narrow" w:hAnsi="Arial Narrow" w:cs="ArialNarrow"/>
                <w:sz w:val="16"/>
                <w:szCs w:val="16"/>
              </w:rPr>
              <w:t xml:space="preserve">5. </w:t>
            </w:r>
            <w:r w:rsidR="00556A6E" w:rsidRPr="00556A6E">
              <w:rPr>
                <w:rFonts w:ascii="Arial Narrow" w:hAnsi="Arial Narrow" w:cs="ArialNarrow"/>
                <w:sz w:val="16"/>
                <w:szCs w:val="16"/>
              </w:rPr>
              <w:t xml:space="preserve">Se revisaron y Actualizaron </w:t>
            </w:r>
            <w:r>
              <w:rPr>
                <w:rFonts w:ascii="Arial Narrow" w:hAnsi="Arial Narrow" w:cs="ArialNarrow"/>
                <w:sz w:val="16"/>
                <w:szCs w:val="16"/>
              </w:rPr>
              <w:t xml:space="preserve">todas </w:t>
            </w:r>
            <w:r w:rsidR="00556A6E" w:rsidRPr="00556A6E">
              <w:rPr>
                <w:rFonts w:ascii="Arial Narrow" w:hAnsi="Arial Narrow" w:cs="ArialNarrow"/>
                <w:sz w:val="16"/>
                <w:szCs w:val="16"/>
              </w:rPr>
              <w:t>las Normas Técnicas y Administrativas</w:t>
            </w:r>
            <w:r>
              <w:rPr>
                <w:rFonts w:ascii="Arial Narrow" w:hAnsi="Arial Narrow" w:cs="ArialNarrow"/>
                <w:sz w:val="16"/>
                <w:szCs w:val="16"/>
              </w:rPr>
              <w:t xml:space="preserve">. </w:t>
            </w:r>
            <w:r w:rsidRPr="007F1558">
              <w:rPr>
                <w:rFonts w:ascii="Arial Narrow" w:hAnsi="Arial Narrow" w:cs="ArialNarrow"/>
                <w:b/>
                <w:sz w:val="16"/>
                <w:szCs w:val="16"/>
              </w:rPr>
              <w:t>100.00%</w:t>
            </w:r>
          </w:p>
          <w:p w:rsidR="00556A6E" w:rsidRPr="00556A6E" w:rsidRDefault="00556A6E" w:rsidP="00E45C4C">
            <w:pPr>
              <w:autoSpaceDE w:val="0"/>
              <w:autoSpaceDN w:val="0"/>
              <w:adjustRightInd w:val="0"/>
              <w:spacing w:line="240" w:lineRule="auto"/>
              <w:jc w:val="both"/>
              <w:rPr>
                <w:rFonts w:ascii="Arial Narrow" w:hAnsi="Arial Narrow" w:cs="ArialNarrow"/>
                <w:sz w:val="16"/>
                <w:szCs w:val="16"/>
              </w:rPr>
            </w:pPr>
          </w:p>
          <w:p w:rsidR="00556A6E" w:rsidRDefault="007F1558" w:rsidP="00E45C4C">
            <w:pPr>
              <w:spacing w:line="240" w:lineRule="auto"/>
              <w:jc w:val="both"/>
              <w:rPr>
                <w:rFonts w:ascii="Arial Narrow" w:hAnsi="Arial Narrow" w:cs="Arial"/>
                <w:sz w:val="16"/>
                <w:szCs w:val="16"/>
              </w:rPr>
            </w:pPr>
            <w:r>
              <w:rPr>
                <w:rFonts w:ascii="Arial Narrow" w:hAnsi="Arial Narrow" w:cs="Arial"/>
                <w:sz w:val="16"/>
                <w:szCs w:val="16"/>
              </w:rPr>
              <w:t xml:space="preserve">6. </w:t>
            </w:r>
            <w:r w:rsidR="00556A6E" w:rsidRPr="00556A6E">
              <w:rPr>
                <w:rFonts w:ascii="Arial Narrow" w:hAnsi="Arial Narrow" w:cs="Arial"/>
                <w:sz w:val="16"/>
                <w:szCs w:val="16"/>
              </w:rPr>
              <w:t xml:space="preserve">Se dio a conocer al </w:t>
            </w:r>
            <w:r w:rsidR="00556A6E" w:rsidRPr="00556A6E">
              <w:rPr>
                <w:rFonts w:ascii="Arial Narrow" w:hAnsi="Arial Narrow" w:cs="Arial"/>
                <w:b/>
                <w:sz w:val="16"/>
                <w:szCs w:val="16"/>
              </w:rPr>
              <w:t>12.29 %</w:t>
            </w:r>
            <w:r w:rsidR="00556A6E" w:rsidRPr="00556A6E">
              <w:rPr>
                <w:rFonts w:ascii="Arial Narrow" w:hAnsi="Arial Narrow" w:cs="Arial"/>
                <w:sz w:val="16"/>
                <w:szCs w:val="16"/>
              </w:rPr>
              <w:t xml:space="preserve"> = 29 de los 236 proveedores que corresponden al SEM II. la normativa vigente, además de distribuirle una copia en digital a cada proveedor para su consulta.</w:t>
            </w:r>
          </w:p>
          <w:p w:rsidR="007F1558" w:rsidRPr="00556A6E" w:rsidRDefault="007F1558" w:rsidP="00E45C4C">
            <w:pPr>
              <w:spacing w:line="240" w:lineRule="auto"/>
              <w:jc w:val="both"/>
              <w:rPr>
                <w:rFonts w:ascii="Arial Narrow" w:hAnsi="Arial Narrow" w:cs="Arial"/>
                <w:sz w:val="16"/>
                <w:szCs w:val="16"/>
              </w:rPr>
            </w:pPr>
          </w:p>
          <w:p w:rsidR="00556A6E" w:rsidRPr="00556A6E" w:rsidRDefault="00556A6E" w:rsidP="00E45C4C">
            <w:pPr>
              <w:spacing w:line="240" w:lineRule="auto"/>
              <w:jc w:val="both"/>
              <w:rPr>
                <w:rFonts w:ascii="Arial Narrow" w:hAnsi="Arial Narrow" w:cs="Arial"/>
                <w:b/>
                <w:sz w:val="16"/>
                <w:szCs w:val="16"/>
              </w:rPr>
            </w:pPr>
            <w:r w:rsidRPr="00556A6E">
              <w:rPr>
                <w:rFonts w:ascii="Arial Narrow" w:hAnsi="Arial Narrow" w:cs="Arial"/>
                <w:sz w:val="16"/>
                <w:szCs w:val="16"/>
              </w:rPr>
              <w:t xml:space="preserve">El nivel de cumplimiento de la META fue de: </w:t>
            </w:r>
            <w:r w:rsidR="00BE2DBD" w:rsidRPr="00BE2DBD">
              <w:rPr>
                <w:rFonts w:ascii="Arial Narrow" w:hAnsi="Arial Narrow" w:cs="Arial"/>
                <w:b/>
                <w:sz w:val="16"/>
                <w:szCs w:val="16"/>
              </w:rPr>
              <w:t>74.86%</w:t>
            </w:r>
          </w:p>
          <w:p w:rsidR="00285643" w:rsidRPr="00FE7A53" w:rsidRDefault="00285643" w:rsidP="00E45C4C">
            <w:pPr>
              <w:spacing w:line="240" w:lineRule="auto"/>
              <w:jc w:val="both"/>
              <w:rPr>
                <w:rFonts w:ascii="Arial Narrow" w:hAnsi="Arial Narrow" w:cs="Arial"/>
                <w:b/>
                <w:sz w:val="16"/>
                <w:szCs w:val="16"/>
              </w:rPr>
            </w:pPr>
          </w:p>
        </w:tc>
        <w:tc>
          <w:tcPr>
            <w:tcW w:w="627" w:type="pct"/>
            <w:shd w:val="clear" w:color="auto" w:fill="DAEEF3"/>
          </w:tcPr>
          <w:p w:rsidR="00BB59A3" w:rsidRPr="00BB59A3" w:rsidRDefault="00BB59A3" w:rsidP="00E45C4C">
            <w:pPr>
              <w:spacing w:line="240" w:lineRule="auto"/>
              <w:jc w:val="both"/>
              <w:rPr>
                <w:rFonts w:ascii="Arial Narrow" w:hAnsi="Arial Narrow" w:cs="Arial"/>
                <w:sz w:val="16"/>
                <w:szCs w:val="16"/>
              </w:rPr>
            </w:pPr>
            <w:r>
              <w:rPr>
                <w:rFonts w:ascii="Arial Narrow" w:hAnsi="Arial Narrow" w:cs="Arial"/>
                <w:sz w:val="16"/>
                <w:szCs w:val="16"/>
              </w:rPr>
              <w:t xml:space="preserve">1. </w:t>
            </w:r>
            <w:r w:rsidRPr="00BB59A3">
              <w:rPr>
                <w:rFonts w:ascii="Arial Narrow" w:hAnsi="Arial Narrow" w:cs="Arial"/>
                <w:sz w:val="16"/>
                <w:szCs w:val="16"/>
              </w:rPr>
              <w:t>Listados de asistencia</w:t>
            </w:r>
            <w:r>
              <w:rPr>
                <w:rFonts w:ascii="Arial Narrow" w:hAnsi="Arial Narrow" w:cs="Arial"/>
                <w:b/>
                <w:sz w:val="16"/>
                <w:szCs w:val="16"/>
              </w:rPr>
              <w:t xml:space="preserve"> </w:t>
            </w:r>
            <w:r w:rsidRPr="00BB59A3">
              <w:rPr>
                <w:rFonts w:ascii="Arial Narrow" w:hAnsi="Arial Narrow" w:cs="Arial"/>
                <w:sz w:val="16"/>
                <w:szCs w:val="16"/>
              </w:rPr>
              <w:t>a jornada de socialización de las normativas.</w:t>
            </w:r>
          </w:p>
          <w:p w:rsidR="00BB59A3" w:rsidRPr="00BB59A3" w:rsidRDefault="00BB59A3" w:rsidP="00E45C4C">
            <w:pPr>
              <w:spacing w:line="240" w:lineRule="auto"/>
              <w:jc w:val="both"/>
              <w:rPr>
                <w:rFonts w:ascii="Arial Narrow" w:hAnsi="Arial Narrow" w:cs="Arial"/>
                <w:sz w:val="16"/>
                <w:szCs w:val="16"/>
              </w:rPr>
            </w:pPr>
          </w:p>
          <w:p w:rsidR="00BB59A3" w:rsidRPr="00BB59A3" w:rsidRDefault="00BB59A3" w:rsidP="00E45C4C">
            <w:pPr>
              <w:spacing w:line="240" w:lineRule="auto"/>
              <w:jc w:val="both"/>
              <w:rPr>
                <w:rFonts w:ascii="Arial Narrow" w:hAnsi="Arial Narrow" w:cs="Arial"/>
                <w:sz w:val="16"/>
                <w:szCs w:val="16"/>
              </w:rPr>
            </w:pPr>
            <w:r w:rsidRPr="00BB59A3">
              <w:rPr>
                <w:rFonts w:ascii="Arial Narrow" w:hAnsi="Arial Narrow" w:cs="Arial"/>
                <w:sz w:val="16"/>
                <w:szCs w:val="16"/>
              </w:rPr>
              <w:t>-Correo</w:t>
            </w:r>
            <w:r>
              <w:rPr>
                <w:rFonts w:ascii="Arial Narrow" w:hAnsi="Arial Narrow" w:cs="Arial"/>
                <w:sz w:val="16"/>
                <w:szCs w:val="16"/>
              </w:rPr>
              <w:t>s</w:t>
            </w:r>
            <w:r w:rsidRPr="00BB59A3">
              <w:rPr>
                <w:rFonts w:ascii="Arial Narrow" w:hAnsi="Arial Narrow" w:cs="Arial"/>
                <w:sz w:val="16"/>
                <w:szCs w:val="16"/>
              </w:rPr>
              <w:t xml:space="preserve"> electrónico</w:t>
            </w:r>
            <w:r>
              <w:rPr>
                <w:rFonts w:ascii="Arial Narrow" w:hAnsi="Arial Narrow" w:cs="Arial"/>
                <w:sz w:val="16"/>
                <w:szCs w:val="16"/>
              </w:rPr>
              <w:t>s</w:t>
            </w:r>
            <w:r w:rsidRPr="00BB59A3">
              <w:rPr>
                <w:rFonts w:ascii="Arial Narrow" w:hAnsi="Arial Narrow" w:cs="Arial"/>
                <w:sz w:val="16"/>
                <w:szCs w:val="16"/>
              </w:rPr>
              <w:t xml:space="preserve"> enviado</w:t>
            </w:r>
            <w:r>
              <w:rPr>
                <w:rFonts w:ascii="Arial Narrow" w:hAnsi="Arial Narrow" w:cs="Arial"/>
                <w:sz w:val="16"/>
                <w:szCs w:val="16"/>
              </w:rPr>
              <w:t>s</w:t>
            </w:r>
            <w:r w:rsidRPr="00BB59A3">
              <w:rPr>
                <w:rFonts w:ascii="Arial Narrow" w:hAnsi="Arial Narrow" w:cs="Arial"/>
                <w:sz w:val="16"/>
                <w:szCs w:val="16"/>
              </w:rPr>
              <w:t xml:space="preserve"> a los proveedores con invitación a la jornada de socialización.</w:t>
            </w:r>
          </w:p>
          <w:p w:rsidR="00BB59A3" w:rsidRPr="00BB59A3" w:rsidRDefault="00BB59A3" w:rsidP="00E45C4C">
            <w:pPr>
              <w:spacing w:line="240" w:lineRule="auto"/>
              <w:jc w:val="both"/>
              <w:rPr>
                <w:rFonts w:ascii="Arial Narrow" w:hAnsi="Arial Narrow" w:cs="Arial"/>
                <w:sz w:val="16"/>
                <w:szCs w:val="16"/>
              </w:rPr>
            </w:pPr>
          </w:p>
          <w:p w:rsidR="00BB59A3" w:rsidRPr="00BB59A3" w:rsidRDefault="00BB59A3" w:rsidP="00E45C4C">
            <w:pPr>
              <w:autoSpaceDE w:val="0"/>
              <w:autoSpaceDN w:val="0"/>
              <w:adjustRightInd w:val="0"/>
              <w:spacing w:line="240" w:lineRule="auto"/>
              <w:jc w:val="both"/>
              <w:rPr>
                <w:rFonts w:ascii="Arial Narrow" w:eastAsia="Calibri" w:hAnsi="Arial Narrow" w:cs="Arial"/>
                <w:sz w:val="16"/>
                <w:szCs w:val="16"/>
                <w:lang w:val="es-SV" w:eastAsia="es-SV"/>
              </w:rPr>
            </w:pPr>
            <w:r w:rsidRPr="00BB59A3">
              <w:rPr>
                <w:rFonts w:ascii="Arial Narrow" w:hAnsi="Arial Narrow" w:cs="Arial"/>
                <w:sz w:val="16"/>
                <w:szCs w:val="16"/>
              </w:rPr>
              <w:t xml:space="preserve">-El documento Institucional entregado con las normativas </w:t>
            </w:r>
            <w:r w:rsidRPr="00BB59A3">
              <w:rPr>
                <w:rFonts w:ascii="Arial Narrow" w:eastAsia="Calibri" w:hAnsi="Arial Narrow" w:cs="Arial"/>
                <w:sz w:val="16"/>
                <w:szCs w:val="16"/>
                <w:lang w:val="es-SV" w:eastAsia="es-SV"/>
              </w:rPr>
              <w:t>técnicas de salud a los prestadores de servicios de salud</w:t>
            </w:r>
            <w:r>
              <w:rPr>
                <w:rFonts w:ascii="Arial Narrow" w:eastAsia="Calibri" w:hAnsi="Arial Narrow" w:cs="Arial"/>
                <w:sz w:val="16"/>
                <w:szCs w:val="16"/>
                <w:lang w:val="es-SV" w:eastAsia="es-SV"/>
              </w:rPr>
              <w:t>.</w:t>
            </w:r>
          </w:p>
          <w:p w:rsidR="00BB59A3" w:rsidRPr="00BB59A3" w:rsidRDefault="00BB59A3" w:rsidP="00E45C4C">
            <w:pPr>
              <w:spacing w:line="240" w:lineRule="auto"/>
              <w:jc w:val="both"/>
              <w:rPr>
                <w:rFonts w:ascii="Arial Narrow" w:hAnsi="Arial Narrow" w:cs="Arial"/>
                <w:b/>
                <w:sz w:val="16"/>
                <w:szCs w:val="16"/>
                <w:lang w:val="es-SV"/>
              </w:rPr>
            </w:pPr>
          </w:p>
          <w:p w:rsidR="00285643" w:rsidRPr="00FE7A53" w:rsidRDefault="00285643" w:rsidP="00E45C4C">
            <w:pPr>
              <w:spacing w:line="240" w:lineRule="auto"/>
              <w:jc w:val="both"/>
              <w:rPr>
                <w:rFonts w:ascii="Arial Narrow" w:hAnsi="Arial Narrow" w:cs="Arial"/>
                <w:b/>
                <w:sz w:val="16"/>
                <w:szCs w:val="16"/>
              </w:rPr>
            </w:pPr>
          </w:p>
        </w:tc>
        <w:tc>
          <w:tcPr>
            <w:tcW w:w="197" w:type="pct"/>
            <w:shd w:val="clear" w:color="auto" w:fill="DAEEF3"/>
          </w:tcPr>
          <w:p w:rsidR="00285643" w:rsidRPr="00FE7A53" w:rsidRDefault="007F1558" w:rsidP="00E45C4C">
            <w:pPr>
              <w:spacing w:line="240" w:lineRule="auto"/>
              <w:jc w:val="both"/>
              <w:rPr>
                <w:rFonts w:ascii="Arial Narrow" w:hAnsi="Arial Narrow" w:cs="Arial"/>
                <w:b/>
                <w:sz w:val="16"/>
                <w:szCs w:val="16"/>
              </w:rPr>
            </w:pPr>
            <w:r>
              <w:rPr>
                <w:rFonts w:ascii="Arial Narrow" w:hAnsi="Arial Narrow" w:cs="Arial"/>
                <w:b/>
                <w:sz w:val="16"/>
                <w:szCs w:val="16"/>
              </w:rPr>
              <w:t xml:space="preserve">74.86 </w:t>
            </w:r>
          </w:p>
        </w:tc>
        <w:tc>
          <w:tcPr>
            <w:tcW w:w="786" w:type="pct"/>
            <w:shd w:val="clear" w:color="auto" w:fill="DAEEF3"/>
          </w:tcPr>
          <w:p w:rsidR="00BB59A3" w:rsidRPr="00BB59A3" w:rsidRDefault="00BB59A3" w:rsidP="00E45C4C">
            <w:pPr>
              <w:spacing w:line="240" w:lineRule="auto"/>
              <w:jc w:val="both"/>
              <w:rPr>
                <w:rFonts w:ascii="Arial Narrow" w:hAnsi="Arial Narrow" w:cs="Arial"/>
                <w:sz w:val="16"/>
                <w:szCs w:val="16"/>
              </w:rPr>
            </w:pPr>
            <w:r w:rsidRPr="00BB59A3">
              <w:rPr>
                <w:rFonts w:ascii="Arial Narrow" w:hAnsi="Arial Narrow" w:cs="Arial"/>
                <w:sz w:val="16"/>
                <w:szCs w:val="16"/>
              </w:rPr>
              <w:t>En las jornadas de socialización se han presentado y explicado las normativas haciendo más énfasis en aquellos artículos en el cual son reportados frecuentemente por incumplimiento por parte de los proveedores</w:t>
            </w:r>
          </w:p>
          <w:p w:rsidR="00BB59A3" w:rsidRPr="00BB59A3" w:rsidRDefault="00BB59A3" w:rsidP="00E45C4C">
            <w:pPr>
              <w:spacing w:line="240" w:lineRule="auto"/>
              <w:jc w:val="both"/>
              <w:rPr>
                <w:rFonts w:ascii="Arial Narrow" w:hAnsi="Arial Narrow" w:cs="Arial"/>
                <w:sz w:val="16"/>
                <w:szCs w:val="16"/>
              </w:rPr>
            </w:pPr>
          </w:p>
          <w:p w:rsidR="00285643" w:rsidRPr="00FE7A53" w:rsidRDefault="00BB59A3" w:rsidP="00E45C4C">
            <w:pPr>
              <w:spacing w:line="240" w:lineRule="auto"/>
              <w:jc w:val="both"/>
              <w:rPr>
                <w:rFonts w:ascii="Arial Narrow" w:hAnsi="Arial Narrow" w:cs="Arial"/>
                <w:b/>
                <w:sz w:val="16"/>
                <w:szCs w:val="16"/>
              </w:rPr>
            </w:pPr>
            <w:r w:rsidRPr="00BB59A3">
              <w:rPr>
                <w:rFonts w:ascii="Arial Narrow" w:hAnsi="Arial Narrow" w:cs="Arial"/>
                <w:sz w:val="16"/>
                <w:szCs w:val="16"/>
              </w:rPr>
              <w:t>El número de proveedores para el segundo semestre de 2019, no es equivalente a la mitad de lo que se establece en la meta, por cuanto, se incrementaron 29 nuevos proveedores</w:t>
            </w:r>
            <w:r>
              <w:rPr>
                <w:rFonts w:ascii="Arial Narrow" w:hAnsi="Arial Narrow" w:cs="Arial"/>
                <w:sz w:val="16"/>
                <w:szCs w:val="16"/>
              </w:rPr>
              <w:t>.</w:t>
            </w:r>
          </w:p>
        </w:tc>
        <w:tc>
          <w:tcPr>
            <w:tcW w:w="637" w:type="pct"/>
            <w:shd w:val="clear" w:color="auto" w:fill="DAEEF3"/>
          </w:tcPr>
          <w:p w:rsidR="00BB59A3" w:rsidRPr="00BB59A3" w:rsidRDefault="00BB59A3" w:rsidP="00E45C4C">
            <w:pPr>
              <w:spacing w:line="240" w:lineRule="auto"/>
              <w:jc w:val="both"/>
              <w:rPr>
                <w:rFonts w:ascii="Arial Narrow" w:hAnsi="Arial Narrow" w:cs="Arial"/>
                <w:sz w:val="16"/>
                <w:szCs w:val="16"/>
              </w:rPr>
            </w:pPr>
            <w:r w:rsidRPr="00BB59A3">
              <w:rPr>
                <w:rFonts w:ascii="Arial Narrow" w:hAnsi="Arial Narrow" w:cs="Arial"/>
                <w:sz w:val="16"/>
                <w:szCs w:val="16"/>
              </w:rPr>
              <w:t>Auditar periódicamente el cumplimiento de la norma para cumplir los estándares establecidos, en el año 2019</w:t>
            </w:r>
          </w:p>
          <w:p w:rsidR="00285643" w:rsidRPr="00FE7A53" w:rsidRDefault="00285643" w:rsidP="00E45C4C">
            <w:pPr>
              <w:spacing w:line="240" w:lineRule="auto"/>
              <w:jc w:val="both"/>
              <w:rPr>
                <w:rFonts w:ascii="Arial Narrow" w:hAnsi="Arial Narrow" w:cs="Arial"/>
                <w:b/>
                <w:sz w:val="16"/>
                <w:szCs w:val="16"/>
              </w:rPr>
            </w:pPr>
          </w:p>
        </w:tc>
      </w:tr>
    </w:tbl>
    <w:p w:rsidR="00503490" w:rsidRPr="0075316B" w:rsidRDefault="00E17FEB"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Pr>
          <w:rFonts w:ascii="Arial Narrow" w:hAnsi="Arial Narrow"/>
          <w:b/>
          <w:iCs/>
          <w:spacing w:val="15"/>
          <w:sz w:val="16"/>
          <w:szCs w:val="16"/>
        </w:rPr>
        <w:t xml:space="preserve"> </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747"/>
        <w:gridCol w:w="1601"/>
        <w:gridCol w:w="2866"/>
        <w:gridCol w:w="2127"/>
        <w:gridCol w:w="850"/>
        <w:gridCol w:w="2268"/>
        <w:gridCol w:w="2094"/>
      </w:tblGrid>
      <w:tr w:rsidR="00E17FEB" w:rsidRPr="00217461" w:rsidTr="00BB59A3">
        <w:trPr>
          <w:trHeight w:val="512"/>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95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71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5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70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BB59A3" w:rsidRPr="00217461" w:rsidTr="00BB59A3">
        <w:trPr>
          <w:trHeight w:val="6878"/>
          <w:tblHeader/>
        </w:trPr>
        <w:tc>
          <w:tcPr>
            <w:tcW w:w="470" w:type="pct"/>
            <w:shd w:val="clear" w:color="auto" w:fill="DAEEF3"/>
            <w:vAlign w:val="center"/>
          </w:tcPr>
          <w:p w:rsidR="00BB59A3" w:rsidRPr="000564AA" w:rsidRDefault="00BB59A3" w:rsidP="00E45C4C">
            <w:pPr>
              <w:spacing w:line="240" w:lineRule="auto"/>
              <w:jc w:val="both"/>
              <w:rPr>
                <w:rFonts w:ascii="Arial Narrow" w:hAnsi="Arial Narrow"/>
                <w:color w:val="000000"/>
                <w:sz w:val="16"/>
                <w:szCs w:val="16"/>
                <w:lang w:val="es-SV" w:eastAsia="es-SV"/>
              </w:rPr>
            </w:pPr>
            <w:r w:rsidRPr="000564AA">
              <w:rPr>
                <w:rFonts w:ascii="Arial Narrow" w:hAnsi="Arial Narrow"/>
                <w:color w:val="000000"/>
                <w:sz w:val="16"/>
                <w:szCs w:val="16"/>
                <w:lang w:val="es-SV" w:eastAsia="es-SV"/>
              </w:rPr>
              <w:t xml:space="preserve">6. Fortalecer la cooperación nacional e internacional a fin de movilizar recursos tecnológicos equipos e insumos médicos. </w:t>
            </w:r>
          </w:p>
          <w:p w:rsidR="00BB59A3" w:rsidRPr="000564AA" w:rsidRDefault="00BB59A3" w:rsidP="00E45C4C">
            <w:pPr>
              <w:spacing w:line="240" w:lineRule="auto"/>
              <w:jc w:val="both"/>
              <w:rPr>
                <w:rFonts w:ascii="Arial Narrow" w:hAnsi="Arial Narrow"/>
                <w:color w:val="000000"/>
                <w:sz w:val="16"/>
                <w:szCs w:val="16"/>
                <w:lang w:val="es-SV" w:eastAsia="es-SV"/>
              </w:rPr>
            </w:pPr>
          </w:p>
          <w:p w:rsidR="00BB59A3" w:rsidRPr="000564AA" w:rsidRDefault="00BB59A3" w:rsidP="00E45C4C">
            <w:pPr>
              <w:spacing w:line="240" w:lineRule="auto"/>
              <w:jc w:val="both"/>
              <w:rPr>
                <w:rFonts w:ascii="Arial Narrow" w:hAnsi="Arial Narrow"/>
                <w:color w:val="000000"/>
                <w:sz w:val="16"/>
                <w:szCs w:val="16"/>
                <w:lang w:val="es-SV" w:eastAsia="es-SV"/>
              </w:rPr>
            </w:pPr>
            <w:r w:rsidRPr="000564AA">
              <w:rPr>
                <w:rFonts w:ascii="Arial Narrow" w:hAnsi="Arial Narrow"/>
                <w:b/>
                <w:color w:val="000000"/>
                <w:sz w:val="16"/>
                <w:szCs w:val="16"/>
                <w:lang w:val="es-SV" w:eastAsia="es-SV"/>
              </w:rPr>
              <w:t>Peso 100%</w:t>
            </w:r>
          </w:p>
        </w:tc>
        <w:tc>
          <w:tcPr>
            <w:tcW w:w="584" w:type="pct"/>
            <w:shd w:val="clear" w:color="auto" w:fill="DAEEF3"/>
          </w:tcPr>
          <w:p w:rsidR="00BB59A3" w:rsidRPr="000564AA" w:rsidRDefault="00BB59A3" w:rsidP="00E45C4C">
            <w:pPr>
              <w:pStyle w:val="Default"/>
              <w:jc w:val="both"/>
              <w:rPr>
                <w:rFonts w:ascii="Arial Narrow" w:hAnsi="Arial Narrow"/>
                <w:b/>
                <w:bCs/>
                <w:sz w:val="16"/>
                <w:szCs w:val="16"/>
              </w:rPr>
            </w:pPr>
            <w:r w:rsidRPr="000564AA">
              <w:rPr>
                <w:rFonts w:ascii="Arial Narrow" w:hAnsi="Arial Narrow"/>
                <w:sz w:val="16"/>
                <w:szCs w:val="16"/>
              </w:rPr>
              <w:t xml:space="preserve">6.1. Mantener la Cooperación del PNUD </w:t>
            </w:r>
          </w:p>
          <w:p w:rsidR="00BB59A3" w:rsidRPr="000564AA" w:rsidRDefault="00BB59A3" w:rsidP="00E45C4C">
            <w:pPr>
              <w:pStyle w:val="Default"/>
              <w:jc w:val="both"/>
              <w:rPr>
                <w:rFonts w:ascii="Arial Narrow" w:hAnsi="Arial Narrow"/>
                <w:sz w:val="16"/>
                <w:szCs w:val="16"/>
              </w:rPr>
            </w:pPr>
            <w:r w:rsidRPr="000564AA">
              <w:rPr>
                <w:rFonts w:ascii="Arial Narrow" w:hAnsi="Arial Narrow"/>
                <w:b/>
                <w:bCs/>
                <w:sz w:val="16"/>
                <w:szCs w:val="16"/>
              </w:rPr>
              <w:t xml:space="preserve">Peso 100% </w:t>
            </w:r>
          </w:p>
        </w:tc>
        <w:tc>
          <w:tcPr>
            <w:tcW w:w="535" w:type="pct"/>
            <w:shd w:val="clear" w:color="auto" w:fill="DAEEF3"/>
          </w:tcPr>
          <w:p w:rsidR="00BB59A3" w:rsidRPr="000564AA" w:rsidRDefault="00BB59A3" w:rsidP="00E45C4C">
            <w:pPr>
              <w:pStyle w:val="Default"/>
              <w:jc w:val="both"/>
              <w:rPr>
                <w:rFonts w:ascii="Arial Narrow" w:hAnsi="Arial Narrow"/>
                <w:sz w:val="16"/>
                <w:szCs w:val="16"/>
              </w:rPr>
            </w:pPr>
            <w:r w:rsidRPr="000564AA">
              <w:rPr>
                <w:rFonts w:ascii="Arial Narrow" w:hAnsi="Arial Narrow"/>
                <w:sz w:val="16"/>
                <w:szCs w:val="16"/>
              </w:rPr>
              <w:t>1. Carta de entendimiento con PNUD</w:t>
            </w:r>
          </w:p>
          <w:p w:rsidR="00BB59A3" w:rsidRPr="000564AA" w:rsidRDefault="00BB59A3" w:rsidP="00E45C4C">
            <w:pPr>
              <w:pStyle w:val="Default"/>
              <w:jc w:val="both"/>
              <w:rPr>
                <w:rFonts w:ascii="Arial Narrow" w:hAnsi="Arial Narrow"/>
                <w:sz w:val="16"/>
                <w:szCs w:val="16"/>
              </w:rPr>
            </w:pPr>
          </w:p>
          <w:p w:rsidR="00BB59A3" w:rsidRPr="000564AA" w:rsidRDefault="00BB59A3" w:rsidP="00E45C4C">
            <w:pPr>
              <w:pStyle w:val="Default"/>
              <w:jc w:val="both"/>
              <w:rPr>
                <w:rFonts w:ascii="Arial Narrow" w:hAnsi="Arial Narrow"/>
                <w:sz w:val="16"/>
                <w:szCs w:val="16"/>
              </w:rPr>
            </w:pPr>
            <w:r w:rsidRPr="000564AA">
              <w:rPr>
                <w:rFonts w:ascii="Arial Narrow" w:hAnsi="Arial Narrow"/>
                <w:sz w:val="16"/>
                <w:szCs w:val="16"/>
              </w:rPr>
              <w:t>2. Convenio con PNUD firmado.</w:t>
            </w:r>
          </w:p>
        </w:tc>
        <w:tc>
          <w:tcPr>
            <w:tcW w:w="958" w:type="pct"/>
            <w:shd w:val="clear" w:color="auto" w:fill="DAEEF3"/>
          </w:tcPr>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r w:rsidRPr="00A129FE">
              <w:rPr>
                <w:rFonts w:ascii="Arial Narrow" w:hAnsi="Arial Narrow" w:cs="Arial"/>
                <w:sz w:val="16"/>
                <w:szCs w:val="16"/>
              </w:rPr>
              <w:t xml:space="preserve">Se gestionó la prórroga de Convenio (Revisión Sustantiva) con </w:t>
            </w:r>
            <w:r w:rsidR="00E45C4C" w:rsidRPr="00A129FE">
              <w:rPr>
                <w:rFonts w:ascii="Arial Narrow" w:hAnsi="Arial Narrow" w:cs="Arial"/>
                <w:sz w:val="16"/>
                <w:szCs w:val="16"/>
              </w:rPr>
              <w:t>PNUD, para</w:t>
            </w:r>
            <w:r w:rsidRPr="00A129FE">
              <w:rPr>
                <w:rFonts w:ascii="Arial Narrow" w:hAnsi="Arial Narrow" w:cs="Arial"/>
                <w:sz w:val="16"/>
                <w:szCs w:val="16"/>
              </w:rPr>
              <w:t xml:space="preserve"> ampliar el plazo de vigencia del mes de Enero a Octubre 2020.</w:t>
            </w:r>
          </w:p>
        </w:tc>
        <w:tc>
          <w:tcPr>
            <w:tcW w:w="711" w:type="pct"/>
            <w:shd w:val="clear" w:color="auto" w:fill="DAEEF3"/>
          </w:tcPr>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r w:rsidRPr="00A129FE">
              <w:rPr>
                <w:rFonts w:ascii="Arial Narrow" w:hAnsi="Arial Narrow" w:cs="Arial"/>
                <w:sz w:val="16"/>
                <w:szCs w:val="16"/>
              </w:rPr>
              <w:t>Revisión Sustantiva firmada por las autoridades del cada Institución.</w:t>
            </w:r>
          </w:p>
        </w:tc>
        <w:tc>
          <w:tcPr>
            <w:tcW w:w="284" w:type="pct"/>
            <w:shd w:val="clear" w:color="auto" w:fill="DAEEF3"/>
          </w:tcPr>
          <w:p w:rsidR="00BB59A3" w:rsidRPr="00BB59A3" w:rsidRDefault="00BB59A3" w:rsidP="00E45C4C">
            <w:pPr>
              <w:spacing w:line="240" w:lineRule="auto"/>
              <w:jc w:val="both"/>
              <w:rPr>
                <w:rFonts w:ascii="Arial Narrow" w:hAnsi="Arial Narrow" w:cs="Arial"/>
                <w:b/>
                <w:sz w:val="16"/>
                <w:szCs w:val="16"/>
              </w:rPr>
            </w:pPr>
            <w:r w:rsidRPr="00BB59A3">
              <w:rPr>
                <w:rFonts w:ascii="Arial Narrow" w:hAnsi="Arial Narrow" w:cs="Arial"/>
                <w:b/>
                <w:sz w:val="16"/>
                <w:szCs w:val="16"/>
              </w:rPr>
              <w:t>100.00%</w:t>
            </w:r>
          </w:p>
        </w:tc>
        <w:tc>
          <w:tcPr>
            <w:tcW w:w="758" w:type="pct"/>
            <w:shd w:val="clear" w:color="auto" w:fill="DAEEF3"/>
          </w:tcPr>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r w:rsidRPr="00A129FE">
              <w:rPr>
                <w:rFonts w:ascii="Arial Narrow" w:hAnsi="Arial Narrow" w:cs="Arial"/>
                <w:sz w:val="16"/>
                <w:szCs w:val="16"/>
              </w:rPr>
              <w:t xml:space="preserve">Es positiva ya que permite la continuidad de fortalecer las capacidades del ISBM </w:t>
            </w:r>
          </w:p>
        </w:tc>
        <w:tc>
          <w:tcPr>
            <w:tcW w:w="700" w:type="pct"/>
            <w:shd w:val="clear" w:color="auto" w:fill="DAEEF3"/>
          </w:tcPr>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p>
          <w:p w:rsidR="00BB59A3" w:rsidRPr="00A129FE" w:rsidRDefault="00BB59A3" w:rsidP="00E45C4C">
            <w:pPr>
              <w:spacing w:line="240" w:lineRule="auto"/>
              <w:jc w:val="both"/>
              <w:rPr>
                <w:rFonts w:ascii="Arial Narrow" w:hAnsi="Arial Narrow" w:cs="Arial"/>
                <w:sz w:val="16"/>
                <w:szCs w:val="16"/>
              </w:rPr>
            </w:pPr>
            <w:r w:rsidRPr="00A129FE">
              <w:rPr>
                <w:rFonts w:ascii="Arial Narrow" w:hAnsi="Arial Narrow" w:cs="Arial"/>
                <w:sz w:val="16"/>
                <w:szCs w:val="16"/>
              </w:rPr>
              <w:t xml:space="preserve">Valorar </w:t>
            </w:r>
            <w:r w:rsidR="00E45C4C" w:rsidRPr="00A129FE">
              <w:rPr>
                <w:rFonts w:ascii="Arial Narrow" w:hAnsi="Arial Narrow" w:cs="Arial"/>
                <w:sz w:val="16"/>
                <w:szCs w:val="16"/>
              </w:rPr>
              <w:t>la continuidad</w:t>
            </w:r>
            <w:r w:rsidRPr="00A129FE">
              <w:rPr>
                <w:rFonts w:ascii="Arial Narrow" w:hAnsi="Arial Narrow" w:cs="Arial"/>
                <w:sz w:val="16"/>
                <w:szCs w:val="16"/>
              </w:rPr>
              <w:t xml:space="preserve"> del convenio de entendimiento.</w:t>
            </w:r>
          </w:p>
        </w:tc>
      </w:tr>
    </w:tbl>
    <w:p w:rsidR="00503490" w:rsidRPr="0075316B" w:rsidRDefault="00E17FEB"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665"/>
        <w:gridCol w:w="1523"/>
        <w:gridCol w:w="3313"/>
        <w:gridCol w:w="1338"/>
        <w:gridCol w:w="740"/>
        <w:gridCol w:w="1967"/>
        <w:gridCol w:w="2620"/>
      </w:tblGrid>
      <w:tr w:rsidR="00E17FEB" w:rsidRPr="00217461" w:rsidTr="00135F65">
        <w:trPr>
          <w:trHeight w:val="494"/>
          <w:tblHeader/>
        </w:trPr>
        <w:tc>
          <w:tcPr>
            <w:tcW w:w="46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7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2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4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46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55"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7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90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35F65" w:rsidRPr="00217461" w:rsidTr="00135F65">
        <w:trPr>
          <w:trHeight w:val="6943"/>
          <w:tblHeader/>
        </w:trPr>
        <w:tc>
          <w:tcPr>
            <w:tcW w:w="462" w:type="pct"/>
            <w:shd w:val="clear" w:color="auto" w:fill="DAEEF3"/>
            <w:vAlign w:val="center"/>
          </w:tcPr>
          <w:p w:rsidR="00135F65" w:rsidRPr="005A00E5" w:rsidRDefault="00135F65" w:rsidP="00E45C4C">
            <w:pPr>
              <w:spacing w:line="240" w:lineRule="auto"/>
              <w:jc w:val="both"/>
              <w:rPr>
                <w:rFonts w:ascii="Arial Narrow" w:hAnsi="Arial Narrow"/>
                <w:bCs/>
                <w:color w:val="000000"/>
                <w:sz w:val="16"/>
                <w:szCs w:val="16"/>
                <w:lang w:val="es-SV" w:eastAsia="es-SV"/>
              </w:rPr>
            </w:pPr>
            <w:r w:rsidRPr="005A00E5">
              <w:rPr>
                <w:rFonts w:ascii="Arial Narrow" w:hAnsi="Arial Narrow"/>
                <w:bCs/>
                <w:color w:val="000000"/>
                <w:sz w:val="16"/>
                <w:szCs w:val="16"/>
                <w:lang w:val="es-SV" w:eastAsia="es-SV"/>
              </w:rPr>
              <w:t>7. Promover la Capacitación técnica de manera continua a los profesionales de la salud en coordinación con el Dpto. de Desarrollo Humano.</w:t>
            </w:r>
          </w:p>
          <w:p w:rsidR="00135F65" w:rsidRPr="005A00E5" w:rsidRDefault="00135F65" w:rsidP="00E45C4C">
            <w:pPr>
              <w:spacing w:line="240" w:lineRule="auto"/>
              <w:jc w:val="both"/>
              <w:rPr>
                <w:rFonts w:ascii="Arial Narrow" w:hAnsi="Arial Narrow"/>
                <w:b/>
                <w:bCs/>
                <w:color w:val="000000"/>
                <w:sz w:val="16"/>
                <w:szCs w:val="16"/>
                <w:lang w:val="es-SV" w:eastAsia="es-SV"/>
              </w:rPr>
            </w:pPr>
          </w:p>
          <w:p w:rsidR="00135F65" w:rsidRPr="005A00E5" w:rsidRDefault="00135F65" w:rsidP="00E45C4C">
            <w:pPr>
              <w:spacing w:line="240" w:lineRule="auto"/>
              <w:jc w:val="both"/>
              <w:rPr>
                <w:rFonts w:ascii="Arial Narrow" w:hAnsi="Arial Narrow"/>
                <w:b/>
                <w:bCs/>
                <w:color w:val="000000"/>
                <w:sz w:val="16"/>
                <w:szCs w:val="16"/>
                <w:lang w:val="es-SV" w:eastAsia="es-SV"/>
              </w:rPr>
            </w:pPr>
            <w:r w:rsidRPr="005A00E5">
              <w:rPr>
                <w:rFonts w:ascii="Arial Narrow" w:hAnsi="Arial Narrow"/>
                <w:b/>
                <w:bCs/>
                <w:color w:val="000000"/>
                <w:sz w:val="16"/>
                <w:szCs w:val="16"/>
                <w:lang w:val="es-SV" w:eastAsia="es-SV"/>
              </w:rPr>
              <w:t>Peso 100%</w:t>
            </w:r>
          </w:p>
        </w:tc>
        <w:tc>
          <w:tcPr>
            <w:tcW w:w="574" w:type="pct"/>
            <w:shd w:val="clear" w:color="auto" w:fill="DAEEF3"/>
          </w:tcPr>
          <w:p w:rsidR="00135F65" w:rsidRPr="005A00E5" w:rsidRDefault="00135F65" w:rsidP="00E45C4C">
            <w:pPr>
              <w:pStyle w:val="Default"/>
              <w:jc w:val="both"/>
              <w:rPr>
                <w:rFonts w:ascii="Arial Narrow" w:hAnsi="Arial Narrow"/>
                <w:sz w:val="16"/>
                <w:szCs w:val="16"/>
              </w:rPr>
            </w:pPr>
            <w:r w:rsidRPr="005A00E5">
              <w:rPr>
                <w:rFonts w:ascii="Arial Narrow" w:hAnsi="Arial Narrow"/>
                <w:sz w:val="16"/>
                <w:szCs w:val="16"/>
              </w:rPr>
              <w:t xml:space="preserve">7..1. Desarrollar 20 temas de capacitación al </w:t>
            </w:r>
          </w:p>
          <w:p w:rsidR="00135F65" w:rsidRPr="005A00E5" w:rsidRDefault="00135F65" w:rsidP="00E45C4C">
            <w:pPr>
              <w:pStyle w:val="Default"/>
              <w:jc w:val="both"/>
              <w:rPr>
                <w:rFonts w:ascii="Arial Narrow" w:hAnsi="Arial Narrow"/>
                <w:sz w:val="16"/>
                <w:szCs w:val="16"/>
              </w:rPr>
            </w:pPr>
            <w:r w:rsidRPr="005A00E5">
              <w:rPr>
                <w:rFonts w:ascii="Arial Narrow" w:hAnsi="Arial Narrow"/>
                <w:sz w:val="16"/>
                <w:szCs w:val="16"/>
              </w:rPr>
              <w:t>Personal de Salud en coordinación con el Dpto. de Desarrollo Humano</w:t>
            </w:r>
          </w:p>
          <w:p w:rsidR="00135F65" w:rsidRPr="005A00E5" w:rsidRDefault="00135F65" w:rsidP="00E45C4C">
            <w:pPr>
              <w:pStyle w:val="Default"/>
              <w:jc w:val="both"/>
              <w:rPr>
                <w:rFonts w:ascii="Arial Narrow" w:hAnsi="Arial Narrow"/>
                <w:b/>
                <w:bCs/>
                <w:sz w:val="16"/>
                <w:szCs w:val="16"/>
              </w:rPr>
            </w:pPr>
          </w:p>
          <w:p w:rsidR="00135F65" w:rsidRPr="005A00E5" w:rsidRDefault="00135F65" w:rsidP="00E45C4C">
            <w:pPr>
              <w:pStyle w:val="Default"/>
              <w:jc w:val="both"/>
              <w:rPr>
                <w:rFonts w:ascii="Arial Narrow" w:hAnsi="Arial Narrow"/>
                <w:sz w:val="16"/>
                <w:szCs w:val="16"/>
              </w:rPr>
            </w:pPr>
            <w:r w:rsidRPr="005A00E5">
              <w:rPr>
                <w:rFonts w:ascii="Arial Narrow" w:hAnsi="Arial Narrow"/>
                <w:b/>
                <w:bCs/>
                <w:sz w:val="16"/>
                <w:szCs w:val="16"/>
              </w:rPr>
              <w:t xml:space="preserve">Peso 100% </w:t>
            </w:r>
          </w:p>
        </w:tc>
        <w:tc>
          <w:tcPr>
            <w:tcW w:w="525" w:type="pct"/>
            <w:shd w:val="clear" w:color="auto" w:fill="DAEEF3"/>
          </w:tcPr>
          <w:p w:rsidR="00135F65" w:rsidRPr="005A00E5" w:rsidRDefault="00135F65" w:rsidP="00E45C4C">
            <w:pPr>
              <w:pStyle w:val="Default"/>
              <w:jc w:val="both"/>
              <w:rPr>
                <w:rFonts w:ascii="Arial Narrow" w:hAnsi="Arial Narrow"/>
                <w:sz w:val="16"/>
                <w:szCs w:val="16"/>
              </w:rPr>
            </w:pPr>
            <w:r w:rsidRPr="005A00E5">
              <w:rPr>
                <w:rFonts w:ascii="Arial Narrow" w:hAnsi="Arial Narrow"/>
                <w:sz w:val="16"/>
                <w:szCs w:val="16"/>
              </w:rPr>
              <w:t>1. Número de Capacitaciones impartidas.</w:t>
            </w:r>
          </w:p>
          <w:p w:rsidR="00135F65" w:rsidRPr="005A00E5" w:rsidRDefault="00135F65" w:rsidP="00E45C4C">
            <w:pPr>
              <w:pStyle w:val="Default"/>
              <w:ind w:left="720"/>
              <w:jc w:val="both"/>
              <w:rPr>
                <w:rFonts w:ascii="Arial Narrow" w:hAnsi="Arial Narrow"/>
                <w:sz w:val="16"/>
                <w:szCs w:val="16"/>
              </w:rPr>
            </w:pPr>
            <w:r w:rsidRPr="005A00E5">
              <w:rPr>
                <w:rFonts w:ascii="Arial Narrow" w:hAnsi="Arial Narrow"/>
                <w:sz w:val="16"/>
                <w:szCs w:val="16"/>
              </w:rPr>
              <w:t xml:space="preserve"> </w:t>
            </w:r>
          </w:p>
          <w:p w:rsidR="00135F65" w:rsidRPr="005A00E5" w:rsidRDefault="00135F65" w:rsidP="00E45C4C">
            <w:pPr>
              <w:pStyle w:val="Default"/>
              <w:jc w:val="both"/>
              <w:rPr>
                <w:rFonts w:ascii="Arial Narrow" w:hAnsi="Arial Narrow"/>
                <w:sz w:val="16"/>
                <w:szCs w:val="16"/>
              </w:rPr>
            </w:pPr>
            <w:r w:rsidRPr="005A00E5">
              <w:rPr>
                <w:rFonts w:ascii="Arial Narrow" w:hAnsi="Arial Narrow"/>
                <w:sz w:val="16"/>
                <w:szCs w:val="16"/>
              </w:rPr>
              <w:t xml:space="preserve">2. Número de profesionales capacitados. </w:t>
            </w:r>
          </w:p>
        </w:tc>
        <w:tc>
          <w:tcPr>
            <w:tcW w:w="1142" w:type="pct"/>
            <w:shd w:val="clear" w:color="auto" w:fill="DAEEF3"/>
          </w:tcPr>
          <w:p w:rsidR="00135F65" w:rsidRPr="00D72B9F" w:rsidRDefault="00135F65" w:rsidP="00E45C4C">
            <w:pPr>
              <w:spacing w:line="240" w:lineRule="auto"/>
              <w:jc w:val="both"/>
              <w:rPr>
                <w:rFonts w:ascii="Arial Narrow" w:hAnsi="Arial Narrow" w:cs="Calibri"/>
                <w:sz w:val="16"/>
                <w:szCs w:val="16"/>
              </w:rPr>
            </w:pPr>
            <w:r w:rsidRPr="00D72B9F">
              <w:rPr>
                <w:rFonts w:ascii="Arial Narrow" w:hAnsi="Arial Narrow" w:cs="Calibri"/>
                <w:sz w:val="16"/>
                <w:szCs w:val="16"/>
              </w:rPr>
              <w:t xml:space="preserve">Se realizó un diplomado (4 módulos de 9 horas cada uno) por parte de INSAFORP, bajo el tema liderazgo gerencial y la asistencia fue de 25 personas entre los cuales asistieron médicos magisteriales, enfermeras y personal administrativo. las fechas fueron: 23 de septiembre 2019, 11 oct 2019, 25 oct 2019 y 22 nov 2019. </w:t>
            </w:r>
          </w:p>
          <w:p w:rsidR="00135F65" w:rsidRPr="00D72B9F" w:rsidRDefault="00135F65" w:rsidP="00E45C4C">
            <w:pPr>
              <w:spacing w:line="240" w:lineRule="auto"/>
              <w:jc w:val="both"/>
              <w:rPr>
                <w:rFonts w:ascii="Arial Narrow" w:hAnsi="Arial Narrow" w:cs="Calibri"/>
                <w:sz w:val="16"/>
                <w:szCs w:val="16"/>
                <w:highlight w:val="yellow"/>
              </w:rPr>
            </w:pPr>
          </w:p>
          <w:p w:rsidR="00135F65" w:rsidRPr="00D72B9F" w:rsidRDefault="00135F65" w:rsidP="00E45C4C">
            <w:pPr>
              <w:spacing w:line="240" w:lineRule="auto"/>
              <w:jc w:val="both"/>
              <w:rPr>
                <w:rFonts w:ascii="Arial Narrow" w:hAnsi="Arial Narrow" w:cs="Arial"/>
                <w:b/>
                <w:color w:val="4F6228"/>
                <w:sz w:val="16"/>
                <w:szCs w:val="16"/>
              </w:rPr>
            </w:pPr>
          </w:p>
          <w:p w:rsidR="00135F65" w:rsidRPr="00D72B9F" w:rsidRDefault="00135F65" w:rsidP="00E45C4C">
            <w:pPr>
              <w:spacing w:line="240" w:lineRule="auto"/>
              <w:jc w:val="both"/>
              <w:rPr>
                <w:rFonts w:ascii="Arial Narrow" w:hAnsi="Arial Narrow" w:cs="Calibri"/>
                <w:sz w:val="16"/>
                <w:szCs w:val="16"/>
                <w:highlight w:val="yellow"/>
              </w:rPr>
            </w:pPr>
            <w:r w:rsidRPr="00DA2096">
              <w:rPr>
                <w:rFonts w:ascii="Arial Narrow" w:hAnsi="Arial Narrow" w:cs="Arial"/>
                <w:sz w:val="16"/>
                <w:szCs w:val="16"/>
              </w:rPr>
              <w:t xml:space="preserve">Se desarrolló un Plan de Capacitación dirigido al personal Encargado de Botiquín   ( personal de planta y emergentes) </w:t>
            </w:r>
          </w:p>
        </w:tc>
        <w:tc>
          <w:tcPr>
            <w:tcW w:w="461" w:type="pct"/>
            <w:shd w:val="clear" w:color="auto" w:fill="DAEEF3"/>
          </w:tcPr>
          <w:p w:rsidR="00135F65" w:rsidRPr="00D72B9F" w:rsidRDefault="00135F65" w:rsidP="00E45C4C">
            <w:pPr>
              <w:spacing w:line="240" w:lineRule="auto"/>
              <w:jc w:val="both"/>
              <w:rPr>
                <w:rFonts w:ascii="Arial Narrow" w:hAnsi="Arial Narrow" w:cs="Arial"/>
                <w:b/>
                <w:color w:val="4F6228"/>
                <w:sz w:val="16"/>
                <w:szCs w:val="16"/>
              </w:rPr>
            </w:pPr>
          </w:p>
          <w:p w:rsidR="00135F65" w:rsidRPr="00D72B9F" w:rsidRDefault="00135F65" w:rsidP="00E45C4C">
            <w:pPr>
              <w:spacing w:line="240" w:lineRule="auto"/>
              <w:jc w:val="both"/>
              <w:rPr>
                <w:rFonts w:ascii="Arial Narrow" w:hAnsi="Arial Narrow" w:cs="Calibri"/>
                <w:sz w:val="16"/>
                <w:szCs w:val="16"/>
                <w:highlight w:val="yellow"/>
              </w:rPr>
            </w:pPr>
            <w:r w:rsidRPr="00DA2096">
              <w:rPr>
                <w:rFonts w:ascii="Arial Narrow" w:hAnsi="Arial Narrow" w:cs="Arial"/>
                <w:sz w:val="16"/>
                <w:szCs w:val="16"/>
              </w:rPr>
              <w:t>Listados de asistencia de los participantes, exámenes de evaluación, material de apoyo y registro de notas obtenidas.</w:t>
            </w:r>
          </w:p>
        </w:tc>
        <w:tc>
          <w:tcPr>
            <w:tcW w:w="255" w:type="pct"/>
            <w:shd w:val="clear" w:color="auto" w:fill="DAEEF3"/>
          </w:tcPr>
          <w:p w:rsidR="00135F65" w:rsidRPr="00D72B9F" w:rsidRDefault="00135F65" w:rsidP="00E45C4C">
            <w:pPr>
              <w:spacing w:line="240" w:lineRule="auto"/>
              <w:jc w:val="both"/>
              <w:rPr>
                <w:rFonts w:ascii="Arial Narrow" w:hAnsi="Arial Narrow" w:cs="Calibri"/>
                <w:b/>
                <w:sz w:val="16"/>
                <w:szCs w:val="16"/>
              </w:rPr>
            </w:pPr>
            <w:r w:rsidRPr="00D72B9F">
              <w:rPr>
                <w:rFonts w:ascii="Arial Narrow" w:hAnsi="Arial Narrow" w:cs="Calibri"/>
                <w:b/>
                <w:sz w:val="16"/>
                <w:szCs w:val="16"/>
              </w:rPr>
              <w:t>100.00</w:t>
            </w:r>
          </w:p>
        </w:tc>
        <w:tc>
          <w:tcPr>
            <w:tcW w:w="678" w:type="pct"/>
            <w:shd w:val="clear" w:color="auto" w:fill="DAEEF3"/>
          </w:tcPr>
          <w:p w:rsidR="00135F65" w:rsidRPr="00D72B9F" w:rsidRDefault="00135F65" w:rsidP="00E45C4C">
            <w:pPr>
              <w:spacing w:line="240" w:lineRule="auto"/>
              <w:jc w:val="both"/>
              <w:rPr>
                <w:rFonts w:ascii="Arial Narrow" w:hAnsi="Arial Narrow" w:cs="Calibri"/>
                <w:sz w:val="16"/>
                <w:szCs w:val="16"/>
              </w:rPr>
            </w:pPr>
            <w:r w:rsidRPr="00D72B9F">
              <w:rPr>
                <w:rFonts w:ascii="Arial Narrow" w:hAnsi="Arial Narrow" w:cs="Calibri"/>
                <w:sz w:val="16"/>
                <w:szCs w:val="16"/>
              </w:rPr>
              <w:t>Si bien la meta fue desarrollar 20 temas, es considerable el esfuerzo de dar una capacitación más completa a través de un diplomado.</w:t>
            </w:r>
          </w:p>
          <w:p w:rsidR="00135F65" w:rsidRPr="00D72B9F" w:rsidRDefault="00135F65" w:rsidP="00E45C4C">
            <w:pPr>
              <w:spacing w:line="240" w:lineRule="auto"/>
              <w:jc w:val="both"/>
              <w:rPr>
                <w:rFonts w:ascii="Arial Narrow" w:hAnsi="Arial Narrow" w:cs="Calibri"/>
                <w:sz w:val="16"/>
                <w:szCs w:val="16"/>
              </w:rPr>
            </w:pPr>
          </w:p>
          <w:p w:rsidR="00135F65" w:rsidRPr="00D72B9F" w:rsidRDefault="00135F65" w:rsidP="00E45C4C">
            <w:pPr>
              <w:spacing w:line="240" w:lineRule="auto"/>
              <w:jc w:val="both"/>
              <w:rPr>
                <w:rFonts w:ascii="Arial Narrow" w:hAnsi="Arial Narrow" w:cs="Calibri"/>
                <w:sz w:val="16"/>
                <w:szCs w:val="16"/>
              </w:rPr>
            </w:pPr>
            <w:r w:rsidRPr="00D72B9F">
              <w:rPr>
                <w:rFonts w:ascii="Arial Narrow" w:hAnsi="Arial Narrow" w:cs="Calibri"/>
                <w:sz w:val="16"/>
                <w:szCs w:val="16"/>
              </w:rPr>
              <w:t>La meta planteada no contempla el número de personas capacitadas.</w:t>
            </w:r>
          </w:p>
          <w:p w:rsidR="00135F65" w:rsidRPr="00D72B9F" w:rsidRDefault="00135F65" w:rsidP="00E45C4C">
            <w:pPr>
              <w:spacing w:line="240" w:lineRule="auto"/>
              <w:jc w:val="both"/>
              <w:rPr>
                <w:rFonts w:ascii="Arial Narrow" w:hAnsi="Arial Narrow" w:cs="Calibri"/>
                <w:sz w:val="16"/>
                <w:szCs w:val="16"/>
              </w:rPr>
            </w:pPr>
            <w:r w:rsidRPr="00D72B9F">
              <w:rPr>
                <w:rFonts w:ascii="Arial Narrow" w:hAnsi="Arial Narrow" w:cs="Calibri"/>
                <w:sz w:val="16"/>
                <w:szCs w:val="16"/>
              </w:rPr>
              <w:t xml:space="preserve">No están claros </w:t>
            </w:r>
            <w:r w:rsidR="001F2457" w:rsidRPr="00D72B9F">
              <w:rPr>
                <w:rFonts w:ascii="Arial Narrow" w:hAnsi="Arial Narrow" w:cs="Calibri"/>
                <w:sz w:val="16"/>
                <w:szCs w:val="16"/>
              </w:rPr>
              <w:t xml:space="preserve">el número y </w:t>
            </w:r>
            <w:r w:rsidRPr="00D72B9F">
              <w:rPr>
                <w:rFonts w:ascii="Arial Narrow" w:hAnsi="Arial Narrow" w:cs="Calibri"/>
                <w:sz w:val="16"/>
                <w:szCs w:val="16"/>
              </w:rPr>
              <w:t>los temas que se desarro</w:t>
            </w:r>
            <w:r w:rsidR="001F2457" w:rsidRPr="00D72B9F">
              <w:rPr>
                <w:rFonts w:ascii="Arial Narrow" w:hAnsi="Arial Narrow" w:cs="Calibri"/>
                <w:sz w:val="16"/>
                <w:szCs w:val="16"/>
              </w:rPr>
              <w:t xml:space="preserve">llaron dentro de este diplomado. </w:t>
            </w:r>
          </w:p>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 xml:space="preserve">No </w:t>
            </w:r>
            <w:r w:rsidR="00E45C4C" w:rsidRPr="00D72B9F">
              <w:rPr>
                <w:rFonts w:ascii="Arial Narrow" w:hAnsi="Arial Narrow" w:cs="Calibri"/>
                <w:sz w:val="16"/>
                <w:szCs w:val="16"/>
              </w:rPr>
              <w:t>obstante,</w:t>
            </w:r>
            <w:r w:rsidRPr="00D72B9F">
              <w:rPr>
                <w:rFonts w:ascii="Arial Narrow" w:hAnsi="Arial Narrow" w:cs="Calibri"/>
                <w:sz w:val="16"/>
                <w:szCs w:val="16"/>
              </w:rPr>
              <w:t xml:space="preserve"> se considera que la meta fue lograda plenamente. </w:t>
            </w:r>
          </w:p>
          <w:p w:rsidR="00135F65" w:rsidRPr="00D72B9F" w:rsidRDefault="00135F65" w:rsidP="00E45C4C">
            <w:pPr>
              <w:spacing w:line="240" w:lineRule="auto"/>
              <w:jc w:val="both"/>
              <w:rPr>
                <w:rFonts w:ascii="Arial Narrow" w:hAnsi="Arial Narrow" w:cs="Calibri"/>
                <w:sz w:val="16"/>
                <w:szCs w:val="16"/>
              </w:rPr>
            </w:pPr>
          </w:p>
          <w:p w:rsidR="00135F65" w:rsidRPr="00D72B9F" w:rsidRDefault="00135F65" w:rsidP="00E45C4C">
            <w:pPr>
              <w:spacing w:line="240" w:lineRule="auto"/>
              <w:jc w:val="both"/>
              <w:rPr>
                <w:rFonts w:ascii="Arial Narrow" w:hAnsi="Arial Narrow" w:cs="Arial"/>
                <w:b/>
                <w:color w:val="4F6228"/>
                <w:sz w:val="16"/>
                <w:szCs w:val="16"/>
              </w:rPr>
            </w:pPr>
          </w:p>
          <w:p w:rsidR="00135F65" w:rsidRPr="00D72B9F" w:rsidRDefault="00135F65" w:rsidP="00E45C4C">
            <w:pPr>
              <w:spacing w:line="240" w:lineRule="auto"/>
              <w:jc w:val="both"/>
              <w:rPr>
                <w:rFonts w:ascii="Arial Narrow" w:hAnsi="Arial Narrow" w:cs="Calibri"/>
                <w:sz w:val="16"/>
                <w:szCs w:val="16"/>
              </w:rPr>
            </w:pPr>
            <w:r w:rsidRPr="00DA2096">
              <w:rPr>
                <w:rFonts w:ascii="Arial Narrow" w:hAnsi="Arial Narrow" w:cs="Arial"/>
                <w:sz w:val="16"/>
                <w:szCs w:val="16"/>
              </w:rPr>
              <w:t>Fortalecer las capacidades técnicas y administrativas de los Encargados de Botiquín</w:t>
            </w:r>
            <w:r w:rsidRPr="00D72B9F">
              <w:rPr>
                <w:rFonts w:ascii="Arial Narrow" w:hAnsi="Arial Narrow" w:cs="Arial"/>
                <w:b/>
                <w:color w:val="4F6228"/>
                <w:sz w:val="16"/>
                <w:szCs w:val="16"/>
              </w:rPr>
              <w:t>.</w:t>
            </w:r>
          </w:p>
        </w:tc>
        <w:tc>
          <w:tcPr>
            <w:tcW w:w="903" w:type="pct"/>
            <w:shd w:val="clear" w:color="auto" w:fill="DAEEF3"/>
          </w:tcPr>
          <w:p w:rsidR="00135F65" w:rsidRPr="00D72B9F" w:rsidRDefault="00135F65" w:rsidP="00E45C4C">
            <w:pPr>
              <w:spacing w:line="240" w:lineRule="auto"/>
              <w:jc w:val="both"/>
              <w:rPr>
                <w:rFonts w:ascii="Arial Narrow" w:hAnsi="Arial Narrow" w:cs="Calibri"/>
                <w:sz w:val="16"/>
                <w:szCs w:val="16"/>
              </w:rPr>
            </w:pPr>
            <w:r w:rsidRPr="00D72B9F">
              <w:rPr>
                <w:rFonts w:ascii="Arial Narrow" w:hAnsi="Arial Narrow" w:cs="Calibri"/>
                <w:sz w:val="16"/>
                <w:szCs w:val="16"/>
              </w:rPr>
              <w:t>Considerar a posteriori capacitaciones completas de esta naturaleza, diplomados y maestrías, a los diversos niveles de la estructura organizativa del área de salud. Esto puede ser retomado por la Gerencia de Recursos Humanos.</w:t>
            </w:r>
          </w:p>
          <w:p w:rsidR="00135F65" w:rsidRPr="00D72B9F" w:rsidRDefault="00135F65" w:rsidP="00E45C4C">
            <w:pPr>
              <w:spacing w:line="240" w:lineRule="auto"/>
              <w:jc w:val="both"/>
              <w:rPr>
                <w:rFonts w:ascii="Arial Narrow" w:hAnsi="Arial Narrow" w:cs="Calibri"/>
                <w:sz w:val="16"/>
                <w:szCs w:val="16"/>
              </w:rPr>
            </w:pPr>
          </w:p>
          <w:p w:rsidR="00135F65" w:rsidRPr="00D72B9F" w:rsidRDefault="00135F65" w:rsidP="00E45C4C">
            <w:pPr>
              <w:spacing w:line="240" w:lineRule="auto"/>
              <w:jc w:val="both"/>
              <w:rPr>
                <w:rFonts w:ascii="Arial Narrow" w:hAnsi="Arial Narrow" w:cs="Calibri"/>
                <w:sz w:val="16"/>
                <w:szCs w:val="16"/>
              </w:rPr>
            </w:pPr>
          </w:p>
          <w:p w:rsidR="00135F65" w:rsidRPr="00D72B9F" w:rsidRDefault="00135F65" w:rsidP="00E45C4C">
            <w:pPr>
              <w:spacing w:line="240" w:lineRule="auto"/>
              <w:jc w:val="both"/>
              <w:rPr>
                <w:rFonts w:ascii="Arial Narrow" w:hAnsi="Arial Narrow" w:cs="Calibri"/>
                <w:sz w:val="16"/>
                <w:szCs w:val="16"/>
              </w:rPr>
            </w:pPr>
          </w:p>
          <w:p w:rsidR="00135F65" w:rsidRPr="00D72B9F" w:rsidRDefault="00135F65" w:rsidP="00E45C4C">
            <w:pPr>
              <w:spacing w:line="240" w:lineRule="auto"/>
              <w:jc w:val="both"/>
              <w:rPr>
                <w:rFonts w:ascii="Arial Narrow" w:hAnsi="Arial Narrow" w:cs="Arial"/>
                <w:b/>
                <w:color w:val="4F6228"/>
                <w:sz w:val="16"/>
                <w:szCs w:val="16"/>
              </w:rPr>
            </w:pPr>
          </w:p>
          <w:p w:rsidR="00135F65" w:rsidRPr="00D72B9F" w:rsidRDefault="00135F65" w:rsidP="00E45C4C">
            <w:pPr>
              <w:spacing w:line="240" w:lineRule="auto"/>
              <w:jc w:val="both"/>
              <w:rPr>
                <w:rFonts w:ascii="Arial Narrow" w:hAnsi="Arial Narrow" w:cs="Arial"/>
                <w:b/>
                <w:color w:val="4F6228"/>
                <w:sz w:val="16"/>
                <w:szCs w:val="16"/>
              </w:rPr>
            </w:pPr>
          </w:p>
          <w:p w:rsidR="00135F65" w:rsidRPr="00D72B9F" w:rsidRDefault="00135F65" w:rsidP="00E45C4C">
            <w:pPr>
              <w:spacing w:line="240" w:lineRule="auto"/>
              <w:jc w:val="both"/>
              <w:rPr>
                <w:rFonts w:ascii="Arial Narrow" w:hAnsi="Arial Narrow" w:cs="Arial"/>
                <w:b/>
                <w:color w:val="4F6228"/>
                <w:sz w:val="16"/>
                <w:szCs w:val="16"/>
              </w:rPr>
            </w:pPr>
            <w:r w:rsidRPr="00DA2096">
              <w:rPr>
                <w:rFonts w:ascii="Arial Narrow" w:hAnsi="Arial Narrow" w:cs="Arial"/>
                <w:sz w:val="16"/>
                <w:szCs w:val="16"/>
              </w:rPr>
              <w:t>Dar seguimiento a la acreditación de Dependientes de Botiquín por parte de la Junta de Vigilancia de Química y Farmacia</w:t>
            </w:r>
            <w:r w:rsidRPr="00D72B9F">
              <w:rPr>
                <w:rFonts w:ascii="Arial Narrow" w:hAnsi="Arial Narrow" w:cs="Arial"/>
                <w:b/>
                <w:color w:val="4F6228"/>
                <w:sz w:val="16"/>
                <w:szCs w:val="16"/>
              </w:rPr>
              <w:t>.</w:t>
            </w:r>
          </w:p>
          <w:p w:rsidR="00135F65" w:rsidRPr="00D72B9F" w:rsidRDefault="00135F65" w:rsidP="00E45C4C">
            <w:pPr>
              <w:spacing w:line="240" w:lineRule="auto"/>
              <w:jc w:val="both"/>
              <w:rPr>
                <w:rFonts w:ascii="Arial Narrow" w:hAnsi="Arial Narrow" w:cs="Calibri"/>
                <w:sz w:val="16"/>
                <w:szCs w:val="16"/>
              </w:rPr>
            </w:pPr>
          </w:p>
        </w:tc>
      </w:tr>
    </w:tbl>
    <w:p w:rsidR="00503490" w:rsidRPr="0075316B" w:rsidRDefault="00E17FEB"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18"/>
        <w:gridCol w:w="1574"/>
        <w:gridCol w:w="2804"/>
        <w:gridCol w:w="1983"/>
        <w:gridCol w:w="774"/>
        <w:gridCol w:w="2030"/>
        <w:gridCol w:w="2442"/>
      </w:tblGrid>
      <w:tr w:rsidR="00503490" w:rsidRPr="00217461" w:rsidTr="001F2457">
        <w:trPr>
          <w:trHeight w:val="490"/>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95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67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F2457" w:rsidRPr="00217461" w:rsidTr="001F2457">
        <w:trPr>
          <w:trHeight w:val="6914"/>
          <w:tblHeader/>
        </w:trPr>
        <w:tc>
          <w:tcPr>
            <w:tcW w:w="470" w:type="pct"/>
            <w:shd w:val="clear" w:color="auto" w:fill="DAEEF3"/>
            <w:vAlign w:val="center"/>
          </w:tcPr>
          <w:p w:rsidR="001F2457" w:rsidRPr="007E2A4B" w:rsidRDefault="001F2457" w:rsidP="00E45C4C">
            <w:pPr>
              <w:spacing w:line="240" w:lineRule="auto"/>
              <w:jc w:val="both"/>
              <w:rPr>
                <w:rFonts w:ascii="Arial Narrow" w:hAnsi="Arial Narrow"/>
                <w:color w:val="000000"/>
                <w:sz w:val="16"/>
                <w:szCs w:val="16"/>
                <w:lang w:eastAsia="es-SV"/>
              </w:rPr>
            </w:pPr>
            <w:r w:rsidRPr="007E2A4B">
              <w:rPr>
                <w:rFonts w:ascii="Arial Narrow" w:hAnsi="Arial Narrow"/>
                <w:color w:val="000000"/>
                <w:sz w:val="16"/>
                <w:szCs w:val="16"/>
                <w:lang w:eastAsia="es-SV"/>
              </w:rPr>
              <w:t>8. Contribuir a la estandarización de manejo para la Atención Primaria en Salud.</w:t>
            </w:r>
          </w:p>
          <w:p w:rsidR="001F2457" w:rsidRPr="007E2A4B" w:rsidRDefault="001F2457" w:rsidP="00E45C4C">
            <w:pPr>
              <w:spacing w:line="240" w:lineRule="auto"/>
              <w:jc w:val="both"/>
              <w:rPr>
                <w:rFonts w:ascii="Arial Narrow" w:hAnsi="Arial Narrow"/>
                <w:b/>
                <w:color w:val="000000"/>
                <w:sz w:val="16"/>
                <w:szCs w:val="16"/>
                <w:lang w:eastAsia="es-SV"/>
              </w:rPr>
            </w:pPr>
            <w:r w:rsidRPr="007E2A4B">
              <w:rPr>
                <w:rFonts w:ascii="Arial Narrow" w:hAnsi="Arial Narrow"/>
                <w:b/>
                <w:color w:val="000000"/>
                <w:sz w:val="16"/>
                <w:szCs w:val="16"/>
                <w:lang w:eastAsia="es-SV"/>
              </w:rPr>
              <w:t>Peso 100%</w:t>
            </w:r>
          </w:p>
          <w:p w:rsidR="001F2457" w:rsidRPr="007E2A4B" w:rsidRDefault="001F2457" w:rsidP="00E45C4C">
            <w:pPr>
              <w:spacing w:line="240" w:lineRule="auto"/>
              <w:jc w:val="both"/>
              <w:rPr>
                <w:rFonts w:ascii="Arial Narrow" w:hAnsi="Arial Narrow"/>
                <w:b/>
                <w:bCs/>
                <w:color w:val="000000"/>
                <w:sz w:val="16"/>
                <w:szCs w:val="16"/>
                <w:lang w:val="es-SV" w:eastAsia="es-SV"/>
              </w:rPr>
            </w:pPr>
          </w:p>
        </w:tc>
        <w:tc>
          <w:tcPr>
            <w:tcW w:w="584" w:type="pct"/>
            <w:shd w:val="clear" w:color="auto" w:fill="DAEEF3"/>
          </w:tcPr>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8.1. Actualizar y socializar la guía clínica Institucional, para el manejo de la atención Primara en Salud.</w:t>
            </w:r>
          </w:p>
          <w:p w:rsidR="001F2457" w:rsidRPr="007E2A4B" w:rsidRDefault="001F2457" w:rsidP="00E45C4C">
            <w:pPr>
              <w:autoSpaceDE w:val="0"/>
              <w:autoSpaceDN w:val="0"/>
              <w:adjustRightInd w:val="0"/>
              <w:spacing w:line="240" w:lineRule="auto"/>
              <w:jc w:val="both"/>
              <w:rPr>
                <w:rFonts w:ascii="Arial Narrow" w:eastAsia="Calibri" w:hAnsi="Arial Narrow" w:cs="Arial"/>
                <w:b/>
                <w:color w:val="000000"/>
                <w:sz w:val="16"/>
                <w:szCs w:val="16"/>
                <w:lang w:eastAsia="es-SV"/>
              </w:rPr>
            </w:pPr>
          </w:p>
          <w:p w:rsidR="001F2457" w:rsidRPr="007E2A4B" w:rsidRDefault="001F2457" w:rsidP="00E45C4C">
            <w:pPr>
              <w:autoSpaceDE w:val="0"/>
              <w:autoSpaceDN w:val="0"/>
              <w:adjustRightInd w:val="0"/>
              <w:spacing w:line="240" w:lineRule="auto"/>
              <w:jc w:val="both"/>
              <w:rPr>
                <w:rFonts w:ascii="Arial Narrow" w:eastAsia="Calibri" w:hAnsi="Arial Narrow" w:cs="Arial"/>
                <w:b/>
                <w:color w:val="000000"/>
                <w:sz w:val="16"/>
                <w:szCs w:val="16"/>
                <w:lang w:eastAsia="es-SV"/>
              </w:rPr>
            </w:pPr>
            <w:r w:rsidRPr="007E2A4B">
              <w:rPr>
                <w:rFonts w:ascii="Arial Narrow" w:eastAsia="Calibri" w:hAnsi="Arial Narrow" w:cs="Arial"/>
                <w:b/>
                <w:color w:val="000000"/>
                <w:sz w:val="16"/>
                <w:szCs w:val="16"/>
                <w:lang w:eastAsia="es-SV"/>
              </w:rPr>
              <w:t>Peso 100%</w:t>
            </w:r>
          </w:p>
          <w:p w:rsidR="001F2457" w:rsidRPr="007E2A4B" w:rsidRDefault="001F2457" w:rsidP="00E45C4C">
            <w:pPr>
              <w:pStyle w:val="Default"/>
              <w:jc w:val="both"/>
              <w:rPr>
                <w:rFonts w:ascii="Arial Narrow" w:hAnsi="Arial Narrow"/>
                <w:sz w:val="16"/>
                <w:szCs w:val="16"/>
              </w:rPr>
            </w:pPr>
          </w:p>
        </w:tc>
        <w:tc>
          <w:tcPr>
            <w:tcW w:w="535" w:type="pct"/>
            <w:shd w:val="clear" w:color="auto" w:fill="DAEEF3"/>
          </w:tcPr>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1.Guia actualizada</w:t>
            </w:r>
          </w:p>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 xml:space="preserve"> </w:t>
            </w:r>
          </w:p>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2. Número de médicos con guía clínica socializada</w:t>
            </w:r>
          </w:p>
          <w:p w:rsidR="001F2457" w:rsidRPr="007E2A4B" w:rsidRDefault="001F2457" w:rsidP="00E45C4C">
            <w:pPr>
              <w:pStyle w:val="Default"/>
              <w:jc w:val="both"/>
              <w:rPr>
                <w:rFonts w:ascii="Arial Narrow" w:hAnsi="Arial Narrow"/>
                <w:sz w:val="16"/>
                <w:szCs w:val="16"/>
                <w:lang w:val="es-ES"/>
              </w:rPr>
            </w:pPr>
          </w:p>
        </w:tc>
        <w:tc>
          <w:tcPr>
            <w:tcW w:w="953" w:type="pct"/>
            <w:shd w:val="clear" w:color="auto" w:fill="DAEEF3"/>
          </w:tcPr>
          <w:p w:rsidR="001F2457" w:rsidRPr="00D72B9F" w:rsidRDefault="001F2457" w:rsidP="00E45C4C">
            <w:pPr>
              <w:autoSpaceDE w:val="0"/>
              <w:autoSpaceDN w:val="0"/>
              <w:adjustRightInd w:val="0"/>
              <w:spacing w:line="240" w:lineRule="auto"/>
              <w:jc w:val="both"/>
              <w:rPr>
                <w:rFonts w:ascii="Arial Narrow" w:hAnsi="Arial Narrow" w:cs="Calibri"/>
                <w:sz w:val="16"/>
                <w:szCs w:val="16"/>
              </w:rPr>
            </w:pPr>
            <w:r w:rsidRPr="00D72B9F">
              <w:rPr>
                <w:rFonts w:ascii="Arial Narrow" w:hAnsi="Arial Narrow" w:cs="Calibri"/>
                <w:sz w:val="16"/>
                <w:szCs w:val="16"/>
              </w:rPr>
              <w:t xml:space="preserve">Este es un objetivo que no se cumplió porque la normativa no se actualizó. Las normativas vigentes son del año 2016 </w:t>
            </w:r>
          </w:p>
          <w:p w:rsidR="001F2457" w:rsidRPr="00D72B9F" w:rsidRDefault="001F2457" w:rsidP="00E45C4C">
            <w:pPr>
              <w:spacing w:line="240" w:lineRule="auto"/>
              <w:jc w:val="both"/>
              <w:rPr>
                <w:rFonts w:ascii="Arial Narrow" w:hAnsi="Arial Narrow" w:cs="Calibri"/>
                <w:sz w:val="16"/>
                <w:szCs w:val="16"/>
              </w:rPr>
            </w:pPr>
          </w:p>
        </w:tc>
        <w:tc>
          <w:tcPr>
            <w:tcW w:w="674"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Guías Clínicas del 2016, elaboradas y socializadas</w:t>
            </w:r>
          </w:p>
        </w:tc>
        <w:tc>
          <w:tcPr>
            <w:tcW w:w="263" w:type="pct"/>
            <w:shd w:val="clear" w:color="auto" w:fill="DAEEF3"/>
          </w:tcPr>
          <w:p w:rsidR="001F2457" w:rsidRPr="00D72B9F" w:rsidRDefault="001F2457" w:rsidP="00E45C4C">
            <w:pPr>
              <w:spacing w:line="240" w:lineRule="auto"/>
              <w:jc w:val="both"/>
              <w:rPr>
                <w:rFonts w:ascii="Arial Narrow" w:hAnsi="Arial Narrow" w:cs="Calibri"/>
                <w:b/>
                <w:sz w:val="16"/>
                <w:szCs w:val="16"/>
              </w:rPr>
            </w:pPr>
            <w:r w:rsidRPr="00D72B9F">
              <w:rPr>
                <w:rFonts w:ascii="Arial Narrow" w:hAnsi="Arial Narrow" w:cs="Calibri"/>
                <w:b/>
                <w:sz w:val="16"/>
                <w:szCs w:val="16"/>
              </w:rPr>
              <w:t>00.00</w:t>
            </w:r>
          </w:p>
        </w:tc>
        <w:tc>
          <w:tcPr>
            <w:tcW w:w="690"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Las guías clínicas no  han sido actualizadas, quedando pendiente dicha actividad</w:t>
            </w:r>
          </w:p>
        </w:tc>
        <w:tc>
          <w:tcPr>
            <w:tcW w:w="830"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Actualizar las guías de manejo para su aplicación en el segundo semestre del año 2021.</w:t>
            </w: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Revisar y actualizar la guía clínica institucional.</w:t>
            </w:r>
          </w:p>
        </w:tc>
      </w:tr>
    </w:tbl>
    <w:p w:rsidR="00503490" w:rsidRPr="0075316B" w:rsidRDefault="00E17FEB"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Pr>
          <w:rFonts w:ascii="Arial Narrow" w:hAnsi="Arial Narrow"/>
          <w:b/>
          <w:iCs/>
          <w:spacing w:val="15"/>
          <w:sz w:val="16"/>
          <w:szCs w:val="16"/>
        </w:rPr>
        <w:t xml:space="preserve"> </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725"/>
        <w:gridCol w:w="1581"/>
        <w:gridCol w:w="3436"/>
        <w:gridCol w:w="1720"/>
        <w:gridCol w:w="431"/>
        <w:gridCol w:w="2039"/>
        <w:gridCol w:w="2452"/>
      </w:tblGrid>
      <w:tr w:rsidR="00E17FEB" w:rsidRPr="00217461" w:rsidTr="001F2457">
        <w:trPr>
          <w:trHeight w:val="490"/>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F2457" w:rsidRPr="00217461" w:rsidTr="001F2457">
        <w:trPr>
          <w:trHeight w:val="6913"/>
          <w:tblHeader/>
        </w:trPr>
        <w:tc>
          <w:tcPr>
            <w:tcW w:w="470" w:type="pct"/>
            <w:shd w:val="clear" w:color="auto" w:fill="DAEEF3"/>
            <w:vAlign w:val="center"/>
          </w:tcPr>
          <w:p w:rsidR="001F2457" w:rsidRPr="007E2A4B" w:rsidRDefault="001F2457" w:rsidP="00E45C4C">
            <w:pPr>
              <w:spacing w:line="240" w:lineRule="auto"/>
              <w:jc w:val="both"/>
              <w:rPr>
                <w:rFonts w:ascii="Arial Narrow" w:hAnsi="Arial Narrow"/>
                <w:bCs/>
                <w:color w:val="000000"/>
                <w:sz w:val="16"/>
                <w:szCs w:val="16"/>
                <w:lang w:eastAsia="es-SV"/>
              </w:rPr>
            </w:pPr>
            <w:r w:rsidRPr="007E2A4B">
              <w:rPr>
                <w:rFonts w:ascii="Arial Narrow" w:hAnsi="Arial Narrow"/>
                <w:bCs/>
                <w:color w:val="000000"/>
                <w:sz w:val="16"/>
                <w:szCs w:val="16"/>
                <w:lang w:eastAsia="es-SV"/>
              </w:rPr>
              <w:t>9. Fortalecer la Capacitación técnica de manera continua a los profesionales de la salud.</w:t>
            </w:r>
          </w:p>
          <w:p w:rsidR="001F2457" w:rsidRPr="007E2A4B" w:rsidRDefault="001F2457" w:rsidP="00E45C4C">
            <w:pPr>
              <w:spacing w:line="240" w:lineRule="auto"/>
              <w:jc w:val="both"/>
              <w:rPr>
                <w:rFonts w:ascii="Arial Narrow" w:hAnsi="Arial Narrow"/>
                <w:b/>
                <w:bCs/>
                <w:color w:val="000000"/>
                <w:sz w:val="16"/>
                <w:szCs w:val="16"/>
                <w:lang w:eastAsia="es-SV"/>
              </w:rPr>
            </w:pPr>
          </w:p>
          <w:p w:rsidR="001F2457" w:rsidRPr="007E2A4B" w:rsidRDefault="001F2457" w:rsidP="00E45C4C">
            <w:pPr>
              <w:spacing w:line="240" w:lineRule="auto"/>
              <w:jc w:val="both"/>
              <w:rPr>
                <w:rFonts w:ascii="Arial Narrow" w:hAnsi="Arial Narrow"/>
                <w:b/>
                <w:bCs/>
                <w:color w:val="000000"/>
                <w:sz w:val="16"/>
                <w:szCs w:val="16"/>
                <w:lang w:val="es-SV" w:eastAsia="es-SV"/>
              </w:rPr>
            </w:pPr>
            <w:r w:rsidRPr="007E2A4B">
              <w:rPr>
                <w:rFonts w:ascii="Arial Narrow" w:hAnsi="Arial Narrow"/>
                <w:b/>
                <w:bCs/>
                <w:color w:val="000000"/>
                <w:sz w:val="16"/>
                <w:szCs w:val="16"/>
                <w:lang w:eastAsia="es-SV"/>
              </w:rPr>
              <w:t>Peso 100%</w:t>
            </w:r>
          </w:p>
        </w:tc>
        <w:tc>
          <w:tcPr>
            <w:tcW w:w="584" w:type="pct"/>
            <w:shd w:val="clear" w:color="auto" w:fill="DAEEF3"/>
          </w:tcPr>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 xml:space="preserve">9.1. Desarrollar jornadas teórico-prácticas de   con los médicos magisteriales sobre los temas de mayor consulta en el nivel primario de atención </w:t>
            </w:r>
          </w:p>
          <w:p w:rsidR="001F2457" w:rsidRPr="007E2A4B" w:rsidRDefault="001F2457" w:rsidP="00E45C4C">
            <w:pPr>
              <w:autoSpaceDE w:val="0"/>
              <w:autoSpaceDN w:val="0"/>
              <w:adjustRightInd w:val="0"/>
              <w:spacing w:line="240" w:lineRule="auto"/>
              <w:jc w:val="both"/>
              <w:rPr>
                <w:rFonts w:ascii="Arial Narrow" w:eastAsia="Calibri" w:hAnsi="Arial Narrow" w:cs="Arial"/>
                <w:b/>
                <w:bCs/>
                <w:color w:val="000000"/>
                <w:sz w:val="16"/>
                <w:szCs w:val="16"/>
                <w:lang w:eastAsia="es-SV"/>
              </w:rPr>
            </w:pPr>
          </w:p>
          <w:p w:rsidR="001F2457" w:rsidRPr="007E2A4B" w:rsidRDefault="001F2457" w:rsidP="00E45C4C">
            <w:pPr>
              <w:pStyle w:val="Default"/>
              <w:jc w:val="both"/>
              <w:rPr>
                <w:rFonts w:ascii="Arial Narrow" w:hAnsi="Arial Narrow"/>
                <w:sz w:val="16"/>
                <w:szCs w:val="16"/>
              </w:rPr>
            </w:pPr>
            <w:r w:rsidRPr="007E2A4B">
              <w:rPr>
                <w:rFonts w:ascii="Arial Narrow" w:hAnsi="Arial Narrow"/>
                <w:b/>
                <w:bCs/>
                <w:sz w:val="16"/>
                <w:szCs w:val="16"/>
              </w:rPr>
              <w:t>Peso 100%</w:t>
            </w:r>
          </w:p>
        </w:tc>
        <w:tc>
          <w:tcPr>
            <w:tcW w:w="535" w:type="pct"/>
            <w:shd w:val="clear" w:color="auto" w:fill="DAEEF3"/>
          </w:tcPr>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7E2A4B">
              <w:rPr>
                <w:rFonts w:ascii="Arial Narrow" w:eastAsia="Calibri" w:hAnsi="Arial Narrow" w:cs="Arial"/>
                <w:color w:val="000000"/>
                <w:sz w:val="16"/>
                <w:szCs w:val="16"/>
                <w:lang w:eastAsia="es-SV"/>
              </w:rPr>
              <w:t xml:space="preserve">1. Número de jornadas realizadas. </w:t>
            </w:r>
          </w:p>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p>
          <w:p w:rsidR="001F2457" w:rsidRPr="007E2A4B" w:rsidRDefault="001F2457" w:rsidP="00E45C4C">
            <w:pPr>
              <w:autoSpaceDE w:val="0"/>
              <w:autoSpaceDN w:val="0"/>
              <w:adjustRightInd w:val="0"/>
              <w:spacing w:line="240" w:lineRule="auto"/>
              <w:jc w:val="both"/>
              <w:rPr>
                <w:rFonts w:ascii="Arial Narrow" w:eastAsia="Calibri" w:hAnsi="Arial Narrow" w:cs="Arial"/>
                <w:color w:val="000000"/>
                <w:sz w:val="16"/>
                <w:szCs w:val="16"/>
                <w:lang w:eastAsia="es-SV"/>
              </w:rPr>
            </w:pPr>
          </w:p>
          <w:p w:rsidR="001F2457" w:rsidRPr="007E2A4B" w:rsidRDefault="001F2457" w:rsidP="00E45C4C">
            <w:pPr>
              <w:pStyle w:val="Default"/>
              <w:jc w:val="both"/>
              <w:rPr>
                <w:rFonts w:ascii="Arial Narrow" w:hAnsi="Arial Narrow"/>
                <w:sz w:val="16"/>
                <w:szCs w:val="16"/>
                <w:lang w:val="es-ES"/>
              </w:rPr>
            </w:pPr>
            <w:r w:rsidRPr="007E2A4B">
              <w:rPr>
                <w:rFonts w:ascii="Arial Narrow" w:hAnsi="Arial Narrow"/>
                <w:sz w:val="16"/>
                <w:szCs w:val="16"/>
              </w:rPr>
              <w:t>2. Número de profesionales capacitados</w:t>
            </w:r>
          </w:p>
        </w:tc>
        <w:tc>
          <w:tcPr>
            <w:tcW w:w="1163" w:type="pct"/>
            <w:shd w:val="clear" w:color="auto" w:fill="DAEEF3"/>
          </w:tcPr>
          <w:p w:rsidR="001F2457" w:rsidRPr="00D72B9F" w:rsidRDefault="00AF1F19" w:rsidP="00E45C4C">
            <w:pPr>
              <w:autoSpaceDE w:val="0"/>
              <w:autoSpaceDN w:val="0"/>
              <w:adjustRightInd w:val="0"/>
              <w:spacing w:line="240" w:lineRule="auto"/>
              <w:jc w:val="both"/>
              <w:rPr>
                <w:rFonts w:ascii="Arial Narrow" w:eastAsia="Calibri" w:hAnsi="Arial Narrow" w:cs="Calibri"/>
                <w:b/>
                <w:bCs/>
                <w:color w:val="000000"/>
                <w:sz w:val="16"/>
                <w:szCs w:val="16"/>
                <w:lang w:eastAsia="es-SV"/>
              </w:rPr>
            </w:pPr>
            <w:r w:rsidRPr="00D72B9F">
              <w:rPr>
                <w:rFonts w:ascii="Arial Narrow" w:eastAsia="Calibri" w:hAnsi="Arial Narrow" w:cs="Calibri"/>
                <w:b/>
                <w:bCs/>
                <w:color w:val="000000"/>
                <w:sz w:val="16"/>
                <w:szCs w:val="16"/>
                <w:lang w:eastAsia="es-SV"/>
              </w:rPr>
              <w:t>NA</w:t>
            </w:r>
          </w:p>
          <w:p w:rsidR="001F2457" w:rsidRPr="00D72B9F" w:rsidRDefault="001F2457" w:rsidP="00E45C4C">
            <w:pPr>
              <w:autoSpaceDE w:val="0"/>
              <w:autoSpaceDN w:val="0"/>
              <w:adjustRightInd w:val="0"/>
              <w:spacing w:line="240" w:lineRule="auto"/>
              <w:jc w:val="both"/>
              <w:rPr>
                <w:rFonts w:ascii="Arial Narrow" w:eastAsia="Calibri" w:hAnsi="Arial Narrow" w:cs="Calibri"/>
                <w:b/>
                <w:bCs/>
                <w:color w:val="000000"/>
                <w:sz w:val="16"/>
                <w:szCs w:val="16"/>
                <w:lang w:eastAsia="es-SV"/>
              </w:rPr>
            </w:pPr>
          </w:p>
          <w:p w:rsidR="001F2457" w:rsidRPr="00D72B9F" w:rsidRDefault="001F2457" w:rsidP="00E45C4C">
            <w:pPr>
              <w:autoSpaceDE w:val="0"/>
              <w:autoSpaceDN w:val="0"/>
              <w:adjustRightInd w:val="0"/>
              <w:spacing w:line="240" w:lineRule="auto"/>
              <w:jc w:val="both"/>
              <w:rPr>
                <w:rFonts w:ascii="Arial Narrow" w:eastAsia="Calibri" w:hAnsi="Arial Narrow" w:cs="Calibri"/>
                <w:b/>
                <w:bCs/>
                <w:color w:val="000000"/>
                <w:sz w:val="16"/>
                <w:szCs w:val="16"/>
                <w:lang w:eastAsia="es-SV"/>
              </w:rPr>
            </w:pPr>
          </w:p>
          <w:p w:rsidR="001F2457" w:rsidRPr="00D72B9F" w:rsidRDefault="001F2457" w:rsidP="00E45C4C">
            <w:pPr>
              <w:autoSpaceDE w:val="0"/>
              <w:autoSpaceDN w:val="0"/>
              <w:adjustRightInd w:val="0"/>
              <w:spacing w:line="240" w:lineRule="auto"/>
              <w:jc w:val="both"/>
              <w:rPr>
                <w:rFonts w:ascii="Arial Narrow" w:eastAsia="Calibri" w:hAnsi="Arial Narrow" w:cs="Calibri"/>
                <w:b/>
                <w:bCs/>
                <w:color w:val="000000"/>
                <w:sz w:val="16"/>
                <w:szCs w:val="16"/>
                <w:lang w:eastAsia="es-SV"/>
              </w:rPr>
            </w:pPr>
          </w:p>
          <w:p w:rsidR="001F2457" w:rsidRPr="00D72B9F" w:rsidRDefault="001F2457" w:rsidP="00E45C4C">
            <w:pPr>
              <w:autoSpaceDE w:val="0"/>
              <w:autoSpaceDN w:val="0"/>
              <w:adjustRightInd w:val="0"/>
              <w:spacing w:line="240" w:lineRule="auto"/>
              <w:jc w:val="both"/>
              <w:rPr>
                <w:rFonts w:ascii="Arial Narrow" w:eastAsia="Calibri" w:hAnsi="Arial Narrow" w:cs="Calibri"/>
                <w:b/>
                <w:bCs/>
                <w:color w:val="000000"/>
                <w:sz w:val="16"/>
                <w:szCs w:val="16"/>
                <w:lang w:eastAsia="es-SV"/>
              </w:rPr>
            </w:pPr>
          </w:p>
          <w:p w:rsidR="001F2457" w:rsidRPr="00D72B9F" w:rsidRDefault="001F2457" w:rsidP="00E45C4C">
            <w:pPr>
              <w:autoSpaceDE w:val="0"/>
              <w:autoSpaceDN w:val="0"/>
              <w:adjustRightInd w:val="0"/>
              <w:spacing w:line="240" w:lineRule="auto"/>
              <w:jc w:val="both"/>
              <w:rPr>
                <w:rFonts w:ascii="Arial Narrow" w:eastAsia="Calibri" w:hAnsi="Arial Narrow" w:cs="Calibri"/>
                <w:color w:val="000000"/>
                <w:sz w:val="16"/>
                <w:szCs w:val="16"/>
                <w:lang w:eastAsia="es-SV"/>
              </w:rPr>
            </w:pPr>
          </w:p>
        </w:tc>
        <w:tc>
          <w:tcPr>
            <w:tcW w:w="582"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NA</w:t>
            </w: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tc>
        <w:tc>
          <w:tcPr>
            <w:tcW w:w="146" w:type="pct"/>
            <w:shd w:val="clear" w:color="auto" w:fill="DAEEF3"/>
          </w:tcPr>
          <w:p w:rsidR="001F2457"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NA</w:t>
            </w:r>
          </w:p>
        </w:tc>
        <w:tc>
          <w:tcPr>
            <w:tcW w:w="690"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No se desarrollaron temas de capacitación en los temas de mayor consulta en el nivel primario de atención</w:t>
            </w: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Arial"/>
                <w:b/>
                <w:color w:val="4F6228"/>
                <w:sz w:val="16"/>
                <w:szCs w:val="16"/>
              </w:rPr>
            </w:pPr>
          </w:p>
          <w:p w:rsidR="001F2457" w:rsidRPr="00D72B9F" w:rsidRDefault="001F2457" w:rsidP="00E45C4C">
            <w:pPr>
              <w:spacing w:line="240" w:lineRule="auto"/>
              <w:jc w:val="both"/>
              <w:rPr>
                <w:rFonts w:ascii="Arial Narrow" w:hAnsi="Arial Narrow" w:cs="Calibri"/>
                <w:sz w:val="16"/>
                <w:szCs w:val="16"/>
              </w:rPr>
            </w:pPr>
            <w:r w:rsidRPr="001F2457">
              <w:rPr>
                <w:rFonts w:ascii="Arial Narrow" w:hAnsi="Arial Narrow" w:cs="Arial"/>
                <w:sz w:val="16"/>
                <w:szCs w:val="16"/>
              </w:rPr>
              <w:t xml:space="preserve">El Objetivo </w:t>
            </w:r>
            <w:r>
              <w:rPr>
                <w:rFonts w:ascii="Arial Narrow" w:hAnsi="Arial Narrow" w:cs="Arial"/>
                <w:sz w:val="16"/>
                <w:szCs w:val="16"/>
              </w:rPr>
              <w:t xml:space="preserve">Operativo </w:t>
            </w:r>
            <w:r w:rsidRPr="001F2457">
              <w:rPr>
                <w:rFonts w:ascii="Arial Narrow" w:hAnsi="Arial Narrow" w:cs="Arial"/>
                <w:sz w:val="16"/>
                <w:szCs w:val="16"/>
              </w:rPr>
              <w:t>y la meta son incongruentes entre sí.</w:t>
            </w:r>
          </w:p>
        </w:tc>
        <w:tc>
          <w:tcPr>
            <w:tcW w:w="830" w:type="pct"/>
            <w:shd w:val="clear" w:color="auto" w:fill="DAEEF3"/>
          </w:tcPr>
          <w:p w:rsidR="001F2457" w:rsidRPr="00D72B9F" w:rsidRDefault="001F2457" w:rsidP="00E45C4C">
            <w:pPr>
              <w:spacing w:line="240" w:lineRule="auto"/>
              <w:jc w:val="both"/>
              <w:rPr>
                <w:rFonts w:ascii="Arial Narrow" w:hAnsi="Arial Narrow" w:cs="Calibri"/>
                <w:sz w:val="16"/>
                <w:szCs w:val="16"/>
              </w:rPr>
            </w:pPr>
            <w:r w:rsidRPr="00D72B9F">
              <w:rPr>
                <w:rFonts w:ascii="Arial Narrow" w:hAnsi="Arial Narrow" w:cs="Calibri"/>
                <w:sz w:val="16"/>
                <w:szCs w:val="16"/>
              </w:rPr>
              <w:t>Que la Gerencia de Recursos Humanos retome la elaboración de la planificación de las necesidades de conocimiento del personal de Establecimientos Institucionales de Salud</w:t>
            </w: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Calibri"/>
                <w:sz w:val="16"/>
                <w:szCs w:val="16"/>
              </w:rPr>
            </w:pPr>
          </w:p>
          <w:p w:rsidR="001F2457" w:rsidRPr="00D72B9F" w:rsidRDefault="001F2457" w:rsidP="00E45C4C">
            <w:pPr>
              <w:spacing w:line="240" w:lineRule="auto"/>
              <w:jc w:val="both"/>
              <w:rPr>
                <w:rFonts w:ascii="Arial Narrow" w:hAnsi="Arial Narrow" w:cs="Arial"/>
                <w:b/>
                <w:color w:val="4F6228"/>
                <w:sz w:val="16"/>
                <w:szCs w:val="16"/>
              </w:rPr>
            </w:pPr>
          </w:p>
          <w:p w:rsidR="001F2457" w:rsidRPr="00D72B9F" w:rsidRDefault="001F2457" w:rsidP="00E45C4C">
            <w:pPr>
              <w:spacing w:line="240" w:lineRule="auto"/>
              <w:jc w:val="both"/>
              <w:rPr>
                <w:rFonts w:ascii="Arial Narrow" w:hAnsi="Arial Narrow" w:cs="Calibri"/>
                <w:sz w:val="16"/>
                <w:szCs w:val="16"/>
              </w:rPr>
            </w:pPr>
          </w:p>
        </w:tc>
      </w:tr>
    </w:tbl>
    <w:p w:rsidR="00503490" w:rsidRPr="0075316B" w:rsidRDefault="00E17FEB" w:rsidP="00503490">
      <w:pPr>
        <w:spacing w:line="240" w:lineRule="auto"/>
        <w:rPr>
          <w:rFonts w:ascii="Arial Narrow" w:hAnsi="Arial Narrow"/>
          <w:b/>
          <w:sz w:val="16"/>
          <w:szCs w:val="16"/>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 xml:space="preserve">. </w:t>
      </w:r>
      <w:r w:rsidR="00503490" w:rsidRPr="0075316B">
        <w:rPr>
          <w:rFonts w:ascii="Arial Narrow" w:hAnsi="Arial Narrow"/>
          <w:b/>
          <w:sz w:val="16"/>
          <w:szCs w:val="16"/>
        </w:rPr>
        <w:t>UNIDAD DE GESTIÓN: 10. SUB DIRECCIÓN DE SALUD – DIVISIÓN DE SERVICIOS DE SALUD. MISIÓN</w:t>
      </w:r>
      <w:r w:rsidR="00503490" w:rsidRPr="0075316B">
        <w:rPr>
          <w:rFonts w:ascii="Arial Narrow" w:hAnsi="Arial Narrow" w:cs="Minion Pro"/>
          <w:color w:val="000000"/>
          <w:sz w:val="16"/>
          <w:szCs w:val="16"/>
        </w:rPr>
        <w:t xml:space="preserve">: </w:t>
      </w:r>
      <w:r w:rsidR="00503490" w:rsidRPr="0075316B">
        <w:rPr>
          <w:rFonts w:ascii="Arial Narrow" w:eastAsia="Calibri" w:hAnsi="Arial Narrow" w:cs="ArialNarrow"/>
          <w:sz w:val="16"/>
          <w:szCs w:val="16"/>
          <w:lang w:val="es-SV" w:eastAsia="es-SV"/>
        </w:rPr>
        <w:t>Somos la División de Servicios de Salud, que planifica y desarrolla los servicios de salud con calidad y eficiencia en beneficio de la población usuaria del Programa Especial de Salud del ISBM</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503490" w:rsidRPr="0075316B">
        <w:rPr>
          <w:rFonts w:ascii="Arial Narrow" w:hAnsi="Arial Narrow"/>
          <w:sz w:val="16"/>
          <w:szCs w:val="16"/>
        </w:rPr>
        <w:t xml:space="preserve">1.1 Mejorar el abastecimiento de los medicamentos. 1.2 Fortalecer el enfoque de la salud preventiva para disminuir las atenciones curativas.1.3 Incrementar los niveles de satisfacción de los usuarios del programa. </w:t>
      </w: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751"/>
        <w:gridCol w:w="1604"/>
        <w:gridCol w:w="3488"/>
        <w:gridCol w:w="1745"/>
        <w:gridCol w:w="438"/>
        <w:gridCol w:w="2069"/>
        <w:gridCol w:w="2489"/>
      </w:tblGrid>
      <w:tr w:rsidR="00503490" w:rsidRPr="00217461" w:rsidTr="00AF1F19">
        <w:trPr>
          <w:trHeight w:val="492"/>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AF1F19" w:rsidRPr="00217461" w:rsidTr="00AF1F19">
        <w:trPr>
          <w:trHeight w:val="6944"/>
          <w:tblHeader/>
        </w:trPr>
        <w:tc>
          <w:tcPr>
            <w:tcW w:w="470" w:type="pct"/>
            <w:shd w:val="clear" w:color="auto" w:fill="DAEEF3"/>
            <w:vAlign w:val="center"/>
          </w:tcPr>
          <w:p w:rsidR="00AF1F19" w:rsidRPr="00E555E1" w:rsidRDefault="00AF1F19" w:rsidP="00E45C4C">
            <w:pPr>
              <w:spacing w:line="240" w:lineRule="auto"/>
              <w:jc w:val="both"/>
              <w:rPr>
                <w:rFonts w:ascii="Arial Narrow" w:hAnsi="Arial Narrow"/>
                <w:bCs/>
                <w:color w:val="000000"/>
                <w:sz w:val="16"/>
                <w:szCs w:val="16"/>
                <w:lang w:eastAsia="es-SV"/>
              </w:rPr>
            </w:pPr>
          </w:p>
          <w:p w:rsidR="00AF1F19" w:rsidRPr="00E555E1" w:rsidRDefault="00AF1F19" w:rsidP="00E45C4C">
            <w:pPr>
              <w:spacing w:line="240" w:lineRule="auto"/>
              <w:jc w:val="both"/>
              <w:rPr>
                <w:rFonts w:ascii="Arial Narrow" w:hAnsi="Arial Narrow"/>
                <w:bCs/>
                <w:color w:val="000000"/>
                <w:sz w:val="16"/>
                <w:szCs w:val="16"/>
                <w:lang w:eastAsia="es-SV"/>
              </w:rPr>
            </w:pPr>
            <w:r w:rsidRPr="00E555E1">
              <w:rPr>
                <w:rFonts w:ascii="Arial Narrow" w:hAnsi="Arial Narrow"/>
                <w:bCs/>
                <w:color w:val="000000"/>
                <w:sz w:val="16"/>
                <w:szCs w:val="16"/>
                <w:lang w:eastAsia="es-SV"/>
              </w:rPr>
              <w:t>10. Fortalecer la Capacitación técnica de manera continua a los profesionales de la salud.</w:t>
            </w:r>
          </w:p>
          <w:p w:rsidR="00AF1F19" w:rsidRPr="00E555E1" w:rsidRDefault="00AF1F19" w:rsidP="00E45C4C">
            <w:pPr>
              <w:spacing w:line="240" w:lineRule="auto"/>
              <w:jc w:val="both"/>
              <w:rPr>
                <w:rFonts w:ascii="Arial Narrow" w:hAnsi="Arial Narrow"/>
                <w:b/>
                <w:bCs/>
                <w:color w:val="000000"/>
                <w:sz w:val="16"/>
                <w:szCs w:val="16"/>
                <w:lang w:eastAsia="es-SV"/>
              </w:rPr>
            </w:pPr>
          </w:p>
          <w:p w:rsidR="00AF1F19" w:rsidRPr="00E555E1" w:rsidRDefault="00AF1F19" w:rsidP="00E45C4C">
            <w:pPr>
              <w:spacing w:line="240" w:lineRule="auto"/>
              <w:jc w:val="both"/>
              <w:rPr>
                <w:rFonts w:ascii="Arial Narrow" w:hAnsi="Arial Narrow"/>
                <w:b/>
                <w:color w:val="000000"/>
                <w:sz w:val="16"/>
                <w:szCs w:val="16"/>
                <w:lang w:eastAsia="es-SV"/>
              </w:rPr>
            </w:pPr>
            <w:r w:rsidRPr="00E555E1">
              <w:rPr>
                <w:rFonts w:ascii="Arial Narrow" w:hAnsi="Arial Narrow"/>
                <w:b/>
                <w:bCs/>
                <w:color w:val="000000"/>
                <w:sz w:val="16"/>
                <w:szCs w:val="16"/>
                <w:lang w:eastAsia="es-SV"/>
              </w:rPr>
              <w:t>Peso 100%</w:t>
            </w:r>
          </w:p>
        </w:tc>
        <w:tc>
          <w:tcPr>
            <w:tcW w:w="584" w:type="pct"/>
            <w:shd w:val="clear" w:color="auto" w:fill="DAEEF3"/>
          </w:tcPr>
          <w:p w:rsidR="00AF1F19" w:rsidRPr="00E555E1" w:rsidRDefault="00AF1F19"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E555E1">
              <w:rPr>
                <w:rFonts w:ascii="Arial Narrow" w:eastAsia="Calibri" w:hAnsi="Arial Narrow" w:cs="Arial"/>
                <w:color w:val="000000"/>
                <w:sz w:val="16"/>
                <w:szCs w:val="16"/>
                <w:lang w:eastAsia="es-SV"/>
              </w:rPr>
              <w:t xml:space="preserve">10.1. Desarrollar jornadas teórico-prácticas con personal de enfermería, laboratorio clínico, sobre los temas de mayor consulta en el nivel primario de atención </w:t>
            </w:r>
          </w:p>
          <w:p w:rsidR="00AF1F19" w:rsidRPr="00E555E1" w:rsidRDefault="00AF1F19" w:rsidP="00E45C4C">
            <w:pPr>
              <w:autoSpaceDE w:val="0"/>
              <w:autoSpaceDN w:val="0"/>
              <w:adjustRightInd w:val="0"/>
              <w:spacing w:line="240" w:lineRule="auto"/>
              <w:jc w:val="both"/>
              <w:rPr>
                <w:rFonts w:ascii="Arial Narrow" w:eastAsia="Calibri" w:hAnsi="Arial Narrow" w:cs="Arial"/>
                <w:b/>
                <w:bCs/>
                <w:color w:val="000000"/>
                <w:sz w:val="16"/>
                <w:szCs w:val="16"/>
                <w:lang w:eastAsia="es-SV"/>
              </w:rPr>
            </w:pPr>
          </w:p>
          <w:p w:rsidR="00AF1F19" w:rsidRPr="00E555E1" w:rsidRDefault="00AF1F19"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E555E1">
              <w:rPr>
                <w:rFonts w:ascii="Arial Narrow" w:eastAsia="Calibri" w:hAnsi="Arial Narrow" w:cs="Arial"/>
                <w:b/>
                <w:bCs/>
                <w:color w:val="000000"/>
                <w:sz w:val="16"/>
                <w:szCs w:val="16"/>
                <w:lang w:eastAsia="es-SV"/>
              </w:rPr>
              <w:t xml:space="preserve">Peso 100% </w:t>
            </w:r>
          </w:p>
        </w:tc>
        <w:tc>
          <w:tcPr>
            <w:tcW w:w="535" w:type="pct"/>
            <w:shd w:val="clear" w:color="auto" w:fill="DAEEF3"/>
          </w:tcPr>
          <w:p w:rsidR="00AF1F19" w:rsidRPr="00E555E1" w:rsidRDefault="00AF1F19"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E555E1">
              <w:rPr>
                <w:rFonts w:ascii="Arial Narrow" w:eastAsia="Calibri" w:hAnsi="Arial Narrow" w:cs="Arial"/>
                <w:color w:val="000000"/>
                <w:sz w:val="16"/>
                <w:szCs w:val="16"/>
                <w:lang w:eastAsia="es-SV"/>
              </w:rPr>
              <w:t xml:space="preserve">1. Número de jornadas realizadas. </w:t>
            </w:r>
          </w:p>
          <w:p w:rsidR="00AF1F19" w:rsidRPr="00E555E1" w:rsidRDefault="00AF1F19" w:rsidP="00E45C4C">
            <w:pPr>
              <w:autoSpaceDE w:val="0"/>
              <w:autoSpaceDN w:val="0"/>
              <w:adjustRightInd w:val="0"/>
              <w:spacing w:line="240" w:lineRule="auto"/>
              <w:jc w:val="both"/>
              <w:rPr>
                <w:rFonts w:ascii="Arial Narrow" w:eastAsia="Calibri" w:hAnsi="Arial Narrow" w:cs="Arial"/>
                <w:color w:val="000000"/>
                <w:sz w:val="16"/>
                <w:szCs w:val="16"/>
                <w:lang w:eastAsia="es-SV"/>
              </w:rPr>
            </w:pPr>
            <w:r w:rsidRPr="00E555E1">
              <w:rPr>
                <w:rFonts w:ascii="Arial Narrow" w:eastAsia="Calibri" w:hAnsi="Arial Narrow" w:cs="Arial"/>
                <w:color w:val="000000"/>
                <w:sz w:val="16"/>
                <w:szCs w:val="16"/>
                <w:lang w:eastAsia="es-SV"/>
              </w:rPr>
              <w:t xml:space="preserve">2. Número de profesionales capacitados. </w:t>
            </w:r>
          </w:p>
        </w:tc>
        <w:tc>
          <w:tcPr>
            <w:tcW w:w="1163" w:type="pct"/>
            <w:shd w:val="clear" w:color="auto" w:fill="DAEEF3"/>
          </w:tcPr>
          <w:p w:rsidR="00AF1F19" w:rsidRPr="00D72B9F" w:rsidRDefault="00AF1F19" w:rsidP="00E45C4C">
            <w:pPr>
              <w:autoSpaceDE w:val="0"/>
              <w:autoSpaceDN w:val="0"/>
              <w:adjustRightInd w:val="0"/>
              <w:spacing w:line="240" w:lineRule="auto"/>
              <w:jc w:val="both"/>
              <w:rPr>
                <w:rFonts w:ascii="Arial Narrow" w:eastAsia="Calibri" w:hAnsi="Arial Narrow" w:cs="Calibri"/>
                <w:bCs/>
                <w:color w:val="000000"/>
                <w:sz w:val="16"/>
                <w:szCs w:val="16"/>
                <w:lang w:eastAsia="es-SV"/>
              </w:rPr>
            </w:pPr>
            <w:r w:rsidRPr="00D72B9F">
              <w:rPr>
                <w:rFonts w:ascii="Arial Narrow" w:eastAsia="Calibri" w:hAnsi="Arial Narrow" w:cs="Calibri"/>
                <w:bCs/>
                <w:color w:val="000000"/>
                <w:sz w:val="16"/>
                <w:szCs w:val="16"/>
                <w:lang w:eastAsia="es-SV"/>
              </w:rPr>
              <w:t>NA</w:t>
            </w:r>
          </w:p>
          <w:p w:rsidR="00AF1F19" w:rsidRPr="00D72B9F" w:rsidRDefault="00AF1F19" w:rsidP="00E45C4C">
            <w:pPr>
              <w:autoSpaceDE w:val="0"/>
              <w:autoSpaceDN w:val="0"/>
              <w:adjustRightInd w:val="0"/>
              <w:spacing w:line="240" w:lineRule="auto"/>
              <w:jc w:val="both"/>
              <w:rPr>
                <w:rFonts w:ascii="Arial Narrow" w:eastAsia="Calibri" w:hAnsi="Arial Narrow" w:cs="Calibri"/>
                <w:bCs/>
                <w:color w:val="000000"/>
                <w:sz w:val="16"/>
                <w:szCs w:val="16"/>
                <w:lang w:eastAsia="es-SV"/>
              </w:rPr>
            </w:pPr>
          </w:p>
          <w:p w:rsidR="00AF1F19" w:rsidRPr="00D72B9F" w:rsidRDefault="00AF1F19" w:rsidP="00E45C4C">
            <w:pPr>
              <w:autoSpaceDE w:val="0"/>
              <w:autoSpaceDN w:val="0"/>
              <w:adjustRightInd w:val="0"/>
              <w:spacing w:line="240" w:lineRule="auto"/>
              <w:jc w:val="both"/>
              <w:rPr>
                <w:rFonts w:ascii="Arial Narrow" w:eastAsia="Calibri" w:hAnsi="Arial Narrow" w:cs="Calibri"/>
                <w:bCs/>
                <w:color w:val="000000"/>
                <w:sz w:val="16"/>
                <w:szCs w:val="16"/>
                <w:lang w:eastAsia="es-SV"/>
              </w:rPr>
            </w:pPr>
          </w:p>
          <w:p w:rsidR="00AF1F19" w:rsidRPr="00D72B9F" w:rsidRDefault="00AF1F19" w:rsidP="00E45C4C">
            <w:pPr>
              <w:autoSpaceDE w:val="0"/>
              <w:autoSpaceDN w:val="0"/>
              <w:adjustRightInd w:val="0"/>
              <w:spacing w:line="240" w:lineRule="auto"/>
              <w:jc w:val="both"/>
              <w:rPr>
                <w:rFonts w:ascii="Arial Narrow" w:eastAsia="Calibri" w:hAnsi="Arial Narrow" w:cs="Calibri"/>
                <w:bCs/>
                <w:color w:val="000000"/>
                <w:sz w:val="16"/>
                <w:szCs w:val="16"/>
                <w:lang w:eastAsia="es-SV"/>
              </w:rPr>
            </w:pPr>
          </w:p>
          <w:p w:rsidR="00AF1F19" w:rsidRPr="00D72B9F" w:rsidRDefault="00AF1F19" w:rsidP="00E45C4C">
            <w:pPr>
              <w:autoSpaceDE w:val="0"/>
              <w:autoSpaceDN w:val="0"/>
              <w:adjustRightInd w:val="0"/>
              <w:spacing w:line="240" w:lineRule="auto"/>
              <w:jc w:val="both"/>
              <w:rPr>
                <w:rFonts w:ascii="Arial Narrow" w:eastAsia="Calibri" w:hAnsi="Arial Narrow" w:cs="Calibri"/>
                <w:bCs/>
                <w:color w:val="000000"/>
                <w:sz w:val="16"/>
                <w:szCs w:val="16"/>
                <w:lang w:eastAsia="es-SV"/>
              </w:rPr>
            </w:pPr>
          </w:p>
          <w:p w:rsidR="00AF1F19" w:rsidRPr="00D72B9F" w:rsidRDefault="00AF1F19" w:rsidP="00E45C4C">
            <w:pPr>
              <w:autoSpaceDE w:val="0"/>
              <w:autoSpaceDN w:val="0"/>
              <w:adjustRightInd w:val="0"/>
              <w:spacing w:line="240" w:lineRule="auto"/>
              <w:jc w:val="both"/>
              <w:rPr>
                <w:rFonts w:ascii="Arial Narrow" w:eastAsia="Calibri" w:hAnsi="Arial Narrow" w:cs="Calibri"/>
                <w:color w:val="000000"/>
                <w:sz w:val="16"/>
                <w:szCs w:val="16"/>
                <w:lang w:eastAsia="es-SV"/>
              </w:rPr>
            </w:pPr>
          </w:p>
        </w:tc>
        <w:tc>
          <w:tcPr>
            <w:tcW w:w="582" w:type="pct"/>
            <w:shd w:val="clear" w:color="auto" w:fill="DAEEF3"/>
          </w:tcPr>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NA</w:t>
            </w: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tc>
        <w:tc>
          <w:tcPr>
            <w:tcW w:w="146" w:type="pct"/>
            <w:shd w:val="clear" w:color="auto" w:fill="DAEEF3"/>
          </w:tcPr>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NA</w:t>
            </w:r>
          </w:p>
        </w:tc>
        <w:tc>
          <w:tcPr>
            <w:tcW w:w="690" w:type="pct"/>
            <w:shd w:val="clear" w:color="auto" w:fill="DAEEF3"/>
          </w:tcPr>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No se desarrollaron temas de capacitación en los temas de mayor consulta en el nivel primario de atención</w:t>
            </w: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b/>
                <w:sz w:val="16"/>
                <w:szCs w:val="16"/>
              </w:rPr>
            </w:pPr>
          </w:p>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El Objetivo Operativo y la meta son incongruentes entre sí.</w:t>
            </w: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Este objetivo se repite pues está contenido en el Objetivo Operativo N° 9 y no se cumplió.</w:t>
            </w: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tc>
        <w:tc>
          <w:tcPr>
            <w:tcW w:w="830" w:type="pct"/>
            <w:shd w:val="clear" w:color="auto" w:fill="DAEEF3"/>
          </w:tcPr>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Calibri"/>
                <w:sz w:val="16"/>
                <w:szCs w:val="16"/>
              </w:rPr>
            </w:pPr>
            <w:r w:rsidRPr="00D72B9F">
              <w:rPr>
                <w:rFonts w:ascii="Arial Narrow" w:hAnsi="Arial Narrow" w:cs="Calibri"/>
                <w:sz w:val="16"/>
                <w:szCs w:val="16"/>
              </w:rPr>
              <w:t>Que la Gerencia de Recursos Humanos retome la elaboración de la planificación de las necesidades de conocimiento del personal de Establecimientos Institucionales de Salud</w:t>
            </w:r>
          </w:p>
          <w:p w:rsidR="00AF1F19" w:rsidRPr="00D72B9F" w:rsidRDefault="00AF1F19" w:rsidP="00E45C4C">
            <w:pPr>
              <w:spacing w:line="240" w:lineRule="auto"/>
              <w:jc w:val="both"/>
              <w:rPr>
                <w:rFonts w:ascii="Arial Narrow" w:hAnsi="Arial Narrow" w:cs="Calibri"/>
                <w:sz w:val="16"/>
                <w:szCs w:val="16"/>
              </w:rPr>
            </w:pPr>
          </w:p>
          <w:p w:rsidR="00AF1F19" w:rsidRPr="00D72B9F" w:rsidRDefault="00AF1F19" w:rsidP="00E45C4C">
            <w:pPr>
              <w:spacing w:line="240" w:lineRule="auto"/>
              <w:jc w:val="both"/>
              <w:rPr>
                <w:rFonts w:ascii="Arial Narrow" w:hAnsi="Arial Narrow" w:cs="Arial"/>
                <w:b/>
                <w:color w:val="4F6228"/>
                <w:sz w:val="16"/>
                <w:szCs w:val="16"/>
              </w:rPr>
            </w:pPr>
          </w:p>
          <w:p w:rsidR="00AF1F19" w:rsidRPr="00D72B9F" w:rsidRDefault="00AF1F19" w:rsidP="00E45C4C">
            <w:pPr>
              <w:spacing w:line="240" w:lineRule="auto"/>
              <w:jc w:val="both"/>
              <w:rPr>
                <w:rFonts w:ascii="Arial Narrow" w:hAnsi="Arial Narrow" w:cs="Arial"/>
                <w:b/>
                <w:color w:val="4F6228"/>
                <w:sz w:val="16"/>
                <w:szCs w:val="16"/>
              </w:rPr>
            </w:pPr>
          </w:p>
          <w:p w:rsidR="00AF1F19" w:rsidRPr="00D72B9F" w:rsidRDefault="00AF1F19" w:rsidP="00E45C4C">
            <w:pPr>
              <w:spacing w:line="240" w:lineRule="auto"/>
              <w:jc w:val="both"/>
              <w:rPr>
                <w:rFonts w:ascii="Arial Narrow" w:hAnsi="Arial Narrow" w:cs="Calibri"/>
                <w:sz w:val="16"/>
                <w:szCs w:val="16"/>
              </w:rPr>
            </w:pPr>
          </w:p>
        </w:tc>
      </w:tr>
    </w:tbl>
    <w:p w:rsidR="008B64B5" w:rsidRPr="008B64B5" w:rsidRDefault="00E17FEB"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503490"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w:t>
      </w:r>
      <w:r w:rsidR="00503490" w:rsidRPr="0075316B">
        <w:rPr>
          <w:rFonts w:ascii="Arial Narrow" w:hAnsi="Arial Narrow"/>
          <w:b/>
          <w:sz w:val="16"/>
          <w:szCs w:val="16"/>
        </w:rPr>
        <w:t>MISIÓN</w:t>
      </w:r>
      <w:r w:rsidR="00503490" w:rsidRPr="0075316B">
        <w:rPr>
          <w:rFonts w:ascii="Arial Narrow" w:hAnsi="Arial Narrow" w:cs="Minion Pro"/>
          <w:color w:val="000000"/>
          <w:sz w:val="16"/>
          <w:szCs w:val="16"/>
        </w:rPr>
        <w:t>:</w:t>
      </w:r>
      <w:r w:rsidR="008B64B5" w:rsidRPr="00470474">
        <w:rPr>
          <w:rFonts w:ascii="Arial Narrow" w:eastAsia="Calibri" w:hAnsi="Arial Narrow" w:cs="Arial"/>
          <w:sz w:val="16"/>
          <w:szCs w:val="16"/>
          <w:lang w:val="es-SV" w:eastAsia="en-US"/>
        </w:rPr>
        <w:t xml:space="preserve"> </w:t>
      </w:r>
      <w:r w:rsidR="008B64B5" w:rsidRPr="008B64B5">
        <w:rPr>
          <w:rFonts w:ascii="Arial Narrow" w:eastAsia="Calibri" w:hAnsi="Arial Narrow" w:cs="Arial"/>
          <w:sz w:val="16"/>
          <w:szCs w:val="16"/>
          <w:lang w:val="es-SV" w:eastAsia="en-US"/>
        </w:rPr>
        <w:t>Fomentar la Salud Mental de los usuarios del sistema de salud especial, que brinda la institución.</w:t>
      </w:r>
      <w:r w:rsidR="00503490" w:rsidRPr="0075316B">
        <w:rPr>
          <w:rFonts w:ascii="Arial Narrow" w:hAnsi="Arial Narrow" w:cs="Minion Pro"/>
          <w:color w:val="000000"/>
          <w:sz w:val="16"/>
          <w:szCs w:val="16"/>
        </w:rPr>
        <w:t xml:space="preserve"> </w:t>
      </w:r>
      <w:r w:rsidR="00503490" w:rsidRPr="0075316B">
        <w:rPr>
          <w:rFonts w:ascii="Arial Narrow" w:hAnsi="Arial Narrow"/>
          <w:b/>
          <w:sz w:val="16"/>
          <w:szCs w:val="16"/>
        </w:rPr>
        <w:t xml:space="preserve">OBJETIVO ESTRATÉGICO: </w:t>
      </w:r>
      <w:r w:rsidR="00503490" w:rsidRPr="0075316B">
        <w:rPr>
          <w:rFonts w:ascii="Arial Narrow" w:hAnsi="Arial Narrow"/>
          <w:sz w:val="16"/>
          <w:szCs w:val="16"/>
        </w:rPr>
        <w:t>1: Fortalecer el Modelo de Asistencia médica-hospitalaria</w:t>
      </w:r>
      <w:r w:rsidR="00503490" w:rsidRPr="0075316B">
        <w:rPr>
          <w:rFonts w:ascii="Arial Narrow" w:hAnsi="Arial Narrow"/>
          <w:b/>
          <w:sz w:val="16"/>
          <w:szCs w:val="16"/>
          <w:lang w:val="es-SV"/>
        </w:rPr>
        <w:t xml:space="preserve">. </w:t>
      </w:r>
      <w:r w:rsidR="00503490" w:rsidRPr="0075316B">
        <w:rPr>
          <w:rFonts w:ascii="Arial Narrow" w:hAnsi="Arial Narrow"/>
          <w:b/>
          <w:iCs/>
          <w:spacing w:val="15"/>
          <w:sz w:val="16"/>
          <w:szCs w:val="16"/>
        </w:rPr>
        <w:t>LÍNEAS ESTRATÉGICAS</w:t>
      </w:r>
      <w:r w:rsidR="00C841C1" w:rsidRPr="0075316B">
        <w:rPr>
          <w:rFonts w:ascii="Arial Narrow" w:hAnsi="Arial Narrow"/>
          <w:b/>
          <w:iCs/>
          <w:spacing w:val="15"/>
          <w:sz w:val="16"/>
          <w:szCs w:val="16"/>
        </w:rPr>
        <w:t>:</w:t>
      </w:r>
      <w:r w:rsidR="00C841C1">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503490" w:rsidRPr="0075316B" w:rsidRDefault="00503490" w:rsidP="00503490">
      <w:pPr>
        <w:spacing w:line="240" w:lineRule="auto"/>
        <w:rPr>
          <w:rFonts w:ascii="Arial Narrow" w:hAnsi="Arial Narrow"/>
          <w:b/>
          <w:sz w:val="16"/>
          <w:szCs w:val="16"/>
        </w:rPr>
      </w:pPr>
    </w:p>
    <w:p w:rsidR="00503490" w:rsidRPr="00267B38" w:rsidRDefault="00503490" w:rsidP="00503490">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708"/>
        <w:gridCol w:w="1564"/>
        <w:gridCol w:w="2974"/>
        <w:gridCol w:w="2129"/>
        <w:gridCol w:w="708"/>
        <w:gridCol w:w="2410"/>
        <w:gridCol w:w="1755"/>
      </w:tblGrid>
      <w:tr w:rsidR="00503490" w:rsidRPr="00217461" w:rsidTr="0088099F">
        <w:trPr>
          <w:trHeight w:val="475"/>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01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72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4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82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60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74DE" w:rsidRPr="00217461" w:rsidTr="0088099F">
        <w:trPr>
          <w:trHeight w:val="6712"/>
          <w:tblHeader/>
        </w:trPr>
        <w:tc>
          <w:tcPr>
            <w:tcW w:w="470" w:type="pct"/>
            <w:shd w:val="clear" w:color="auto" w:fill="DAEEF3"/>
            <w:vAlign w:val="center"/>
          </w:tcPr>
          <w:p w:rsidR="006874DE" w:rsidRPr="00BA48AA" w:rsidRDefault="006874DE" w:rsidP="00E45C4C">
            <w:pPr>
              <w:spacing w:line="240" w:lineRule="auto"/>
              <w:jc w:val="both"/>
              <w:rPr>
                <w:rFonts w:ascii="Arial Narrow" w:hAnsi="Arial Narrow"/>
                <w:sz w:val="16"/>
                <w:szCs w:val="16"/>
                <w:lang w:eastAsia="es-SV"/>
              </w:rPr>
            </w:pPr>
            <w:r w:rsidRPr="00BA48AA">
              <w:rPr>
                <w:rFonts w:ascii="Arial Narrow" w:hAnsi="Arial Narrow"/>
                <w:sz w:val="16"/>
                <w:szCs w:val="16"/>
                <w:lang w:eastAsia="es-SV"/>
              </w:rPr>
              <w:t>11.Desarrollar la herramienta que dinamice y proyecte la Salud Mental en los usuarios del ISBM</w:t>
            </w:r>
          </w:p>
          <w:p w:rsidR="006874DE" w:rsidRPr="00BA48AA" w:rsidRDefault="006874DE" w:rsidP="00E45C4C">
            <w:pPr>
              <w:spacing w:line="240" w:lineRule="auto"/>
              <w:jc w:val="both"/>
              <w:rPr>
                <w:rFonts w:ascii="Arial Narrow" w:hAnsi="Arial Narrow"/>
                <w:b/>
                <w:sz w:val="16"/>
                <w:szCs w:val="16"/>
                <w:lang w:eastAsia="es-SV"/>
              </w:rPr>
            </w:pPr>
            <w:r w:rsidRPr="00BA48AA">
              <w:rPr>
                <w:rFonts w:ascii="Arial Narrow" w:hAnsi="Arial Narrow"/>
                <w:b/>
                <w:sz w:val="16"/>
                <w:szCs w:val="16"/>
                <w:lang w:eastAsia="es-SV"/>
              </w:rPr>
              <w:t>Peso100%</w:t>
            </w:r>
          </w:p>
        </w:tc>
        <w:tc>
          <w:tcPr>
            <w:tcW w:w="584" w:type="pct"/>
            <w:shd w:val="clear" w:color="auto" w:fill="DAEEF3"/>
            <w:vAlign w:val="center"/>
          </w:tcPr>
          <w:p w:rsidR="006874DE" w:rsidRPr="00BA48AA" w:rsidRDefault="006874DE" w:rsidP="00E45C4C">
            <w:pPr>
              <w:spacing w:line="240" w:lineRule="auto"/>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11.1. Organizar 4 talleres para recoger problemas e insumos para la la formulación der la Política de Salud Mental Institucional con la participación de los involucrados y población Usuaria</w:t>
            </w:r>
          </w:p>
          <w:p w:rsidR="006874DE" w:rsidRPr="00BA48AA" w:rsidRDefault="006874DE" w:rsidP="00E45C4C">
            <w:pPr>
              <w:spacing w:line="240" w:lineRule="auto"/>
              <w:jc w:val="both"/>
              <w:rPr>
                <w:rFonts w:ascii="Arial Narrow" w:hAnsi="Arial Narrow"/>
                <w:b/>
                <w:bCs/>
                <w:color w:val="000000"/>
                <w:sz w:val="16"/>
                <w:szCs w:val="16"/>
                <w:lang w:eastAsia="es-SV"/>
              </w:rPr>
            </w:pPr>
          </w:p>
          <w:p w:rsidR="006874DE" w:rsidRPr="00BA48AA" w:rsidRDefault="006874DE" w:rsidP="00E45C4C">
            <w:pPr>
              <w:spacing w:line="240" w:lineRule="auto"/>
              <w:jc w:val="both"/>
              <w:rPr>
                <w:rFonts w:ascii="Arial Narrow" w:hAnsi="Arial Narrow"/>
                <w:b/>
                <w:bCs/>
                <w:strike/>
                <w:color w:val="000000"/>
                <w:sz w:val="16"/>
                <w:szCs w:val="16"/>
                <w:lang w:eastAsia="es-SV"/>
              </w:rPr>
            </w:pPr>
          </w:p>
          <w:p w:rsidR="006874DE" w:rsidRPr="00BA48AA" w:rsidRDefault="006874DE" w:rsidP="00E45C4C">
            <w:pPr>
              <w:spacing w:line="240" w:lineRule="auto"/>
              <w:jc w:val="both"/>
              <w:rPr>
                <w:rFonts w:ascii="Arial Narrow" w:hAnsi="Arial Narrow"/>
                <w:b/>
                <w:bCs/>
                <w:strike/>
                <w:color w:val="000000"/>
                <w:sz w:val="16"/>
                <w:szCs w:val="16"/>
                <w:lang w:eastAsia="es-SV"/>
              </w:rPr>
            </w:pPr>
            <w:r w:rsidRPr="00BA48AA">
              <w:rPr>
                <w:rFonts w:ascii="Arial Narrow" w:hAnsi="Arial Narrow"/>
                <w:b/>
                <w:sz w:val="16"/>
                <w:szCs w:val="16"/>
                <w:lang w:eastAsia="es-SV"/>
              </w:rPr>
              <w:t>Peso100%</w:t>
            </w:r>
          </w:p>
          <w:p w:rsidR="006874DE" w:rsidRPr="00BA48AA" w:rsidRDefault="006874DE" w:rsidP="00E45C4C">
            <w:pPr>
              <w:spacing w:line="240" w:lineRule="auto"/>
              <w:jc w:val="both"/>
              <w:rPr>
                <w:rFonts w:ascii="Arial Narrow" w:hAnsi="Arial Narrow"/>
                <w:b/>
                <w:bCs/>
                <w:color w:val="000000"/>
                <w:sz w:val="16"/>
                <w:szCs w:val="16"/>
                <w:lang w:eastAsia="es-SV"/>
              </w:rPr>
            </w:pPr>
          </w:p>
          <w:p w:rsidR="006874DE" w:rsidRPr="00BA48AA" w:rsidRDefault="006874DE"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6874DE" w:rsidRPr="00BA48AA" w:rsidRDefault="006874DE" w:rsidP="00E45C4C">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 xml:space="preserve">1. Número de talleres organizados. </w:t>
            </w:r>
          </w:p>
          <w:p w:rsidR="006874DE" w:rsidRPr="00BA48AA" w:rsidRDefault="006874DE" w:rsidP="00E45C4C">
            <w:pPr>
              <w:spacing w:line="240" w:lineRule="auto"/>
              <w:ind w:right="71"/>
              <w:jc w:val="both"/>
              <w:rPr>
                <w:rFonts w:ascii="Arial Narrow" w:hAnsi="Arial Narrow"/>
                <w:bCs/>
                <w:color w:val="000000"/>
                <w:sz w:val="16"/>
                <w:szCs w:val="16"/>
                <w:lang w:eastAsia="es-SV"/>
              </w:rPr>
            </w:pPr>
          </w:p>
          <w:p w:rsidR="006874DE" w:rsidRPr="00BA48AA" w:rsidRDefault="006874DE" w:rsidP="00E45C4C">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2. Número de talleres implementados con insumos para la política.</w:t>
            </w:r>
          </w:p>
          <w:p w:rsidR="006874DE" w:rsidRPr="00BA48AA" w:rsidRDefault="006874DE" w:rsidP="00E45C4C">
            <w:pPr>
              <w:spacing w:line="240" w:lineRule="auto"/>
              <w:ind w:right="71"/>
              <w:jc w:val="both"/>
              <w:rPr>
                <w:rFonts w:ascii="Arial Narrow" w:hAnsi="Arial Narrow"/>
                <w:bCs/>
                <w:color w:val="000000"/>
                <w:sz w:val="16"/>
                <w:szCs w:val="16"/>
                <w:lang w:eastAsia="es-SV"/>
              </w:rPr>
            </w:pPr>
          </w:p>
          <w:p w:rsidR="006874DE" w:rsidRPr="00BA48AA" w:rsidRDefault="006874DE" w:rsidP="00E45C4C">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3.Documento de Política de Salud Mental</w:t>
            </w:r>
          </w:p>
          <w:p w:rsidR="006874DE" w:rsidRPr="00BA48AA" w:rsidRDefault="006874DE" w:rsidP="00E45C4C">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 xml:space="preserve">Integrado y Aprobada </w:t>
            </w:r>
          </w:p>
        </w:tc>
        <w:tc>
          <w:tcPr>
            <w:tcW w:w="1017" w:type="pct"/>
            <w:shd w:val="clear" w:color="auto" w:fill="DAEEF3"/>
            <w:vAlign w:val="center"/>
          </w:tcPr>
          <w:p w:rsidR="006874DE" w:rsidRPr="00D72B9F" w:rsidRDefault="006874DE" w:rsidP="00E45C4C">
            <w:pPr>
              <w:spacing w:after="200" w:line="240" w:lineRule="auto"/>
              <w:jc w:val="both"/>
              <w:rPr>
                <w:rFonts w:ascii="Arial Narrow" w:hAnsi="Arial Narrow" w:cs="Calibri"/>
                <w:bCs/>
                <w:color w:val="000000"/>
                <w:sz w:val="16"/>
                <w:szCs w:val="16"/>
                <w:lang w:val="es-SV" w:eastAsia="es-SV"/>
              </w:rPr>
            </w:pPr>
            <w:r w:rsidRPr="00D72B9F">
              <w:rPr>
                <w:rFonts w:ascii="Arial Narrow" w:hAnsi="Arial Narrow" w:cs="Calibri"/>
                <w:bCs/>
                <w:color w:val="000000"/>
                <w:sz w:val="16"/>
                <w:szCs w:val="16"/>
                <w:lang w:val="es-SV" w:eastAsia="es-SV"/>
              </w:rPr>
              <w:t>Se elaboró el documento base para la consulta.</w:t>
            </w:r>
          </w:p>
          <w:p w:rsidR="006874DE" w:rsidRPr="00D72B9F" w:rsidRDefault="006874DE" w:rsidP="00E45C4C">
            <w:pPr>
              <w:spacing w:after="200" w:line="240" w:lineRule="auto"/>
              <w:jc w:val="both"/>
              <w:rPr>
                <w:rFonts w:ascii="Arial Narrow" w:hAnsi="Arial Narrow" w:cs="Calibri"/>
                <w:bCs/>
                <w:color w:val="000000"/>
                <w:sz w:val="16"/>
                <w:szCs w:val="16"/>
                <w:lang w:val="es-SV" w:eastAsia="es-SV"/>
              </w:rPr>
            </w:pPr>
            <w:r w:rsidRPr="00D72B9F">
              <w:rPr>
                <w:rFonts w:ascii="Arial Narrow" w:hAnsi="Arial Narrow" w:cs="Calibri"/>
                <w:bCs/>
                <w:color w:val="000000"/>
                <w:sz w:val="16"/>
                <w:szCs w:val="16"/>
                <w:lang w:val="es-SV" w:eastAsia="es-SV"/>
              </w:rPr>
              <w:t>Se han realizado reuniones de trabajo con loe equipos zonales</w:t>
            </w:r>
          </w:p>
          <w:p w:rsidR="006874DE" w:rsidRPr="00D72B9F" w:rsidRDefault="006874DE" w:rsidP="00E45C4C">
            <w:pPr>
              <w:spacing w:after="200" w:line="240" w:lineRule="auto"/>
              <w:jc w:val="both"/>
              <w:rPr>
                <w:rFonts w:ascii="Arial Narrow" w:hAnsi="Arial Narrow" w:cs="Calibri"/>
                <w:bCs/>
                <w:color w:val="000000"/>
                <w:sz w:val="16"/>
                <w:szCs w:val="16"/>
                <w:lang w:val="es-SV" w:eastAsia="es-SV"/>
              </w:rPr>
            </w:pPr>
            <w:r w:rsidRPr="00D72B9F">
              <w:rPr>
                <w:rFonts w:ascii="Arial Narrow" w:hAnsi="Arial Narrow" w:cs="Calibri"/>
                <w:bCs/>
                <w:color w:val="000000"/>
                <w:sz w:val="16"/>
                <w:szCs w:val="16"/>
                <w:lang w:val="es-SV" w:eastAsia="es-SV"/>
              </w:rPr>
              <w:t>Se realizó consulta a los profesionales de Psicología que laboran para el instituto</w:t>
            </w:r>
          </w:p>
          <w:p w:rsidR="006874DE" w:rsidRPr="00D72B9F" w:rsidRDefault="006874DE" w:rsidP="00E45C4C">
            <w:pPr>
              <w:spacing w:after="200" w:line="240" w:lineRule="auto"/>
              <w:jc w:val="both"/>
              <w:rPr>
                <w:rFonts w:ascii="Arial Narrow" w:hAnsi="Arial Narrow" w:cs="Calibri"/>
                <w:bCs/>
                <w:color w:val="000000"/>
                <w:sz w:val="16"/>
                <w:szCs w:val="16"/>
                <w:lang w:val="es-SV" w:eastAsia="es-SV"/>
              </w:rPr>
            </w:pPr>
          </w:p>
        </w:tc>
        <w:tc>
          <w:tcPr>
            <w:tcW w:w="728" w:type="pct"/>
            <w:shd w:val="clear" w:color="auto" w:fill="DAEEF3"/>
            <w:vAlign w:val="center"/>
          </w:tcPr>
          <w:p w:rsidR="006874DE" w:rsidRPr="00D72B9F" w:rsidRDefault="006874DE" w:rsidP="00E45C4C">
            <w:pPr>
              <w:spacing w:after="200" w:line="240" w:lineRule="auto"/>
              <w:jc w:val="both"/>
              <w:rPr>
                <w:rFonts w:ascii="Arial Narrow" w:eastAsia="Calibri" w:hAnsi="Arial Narrow" w:cs="Calibri"/>
                <w:sz w:val="16"/>
                <w:szCs w:val="16"/>
                <w:lang w:val="es-SV" w:eastAsia="en-US"/>
              </w:rPr>
            </w:pPr>
          </w:p>
          <w:p w:rsidR="006874DE" w:rsidRPr="00D72B9F" w:rsidRDefault="006874DE" w:rsidP="00E45C4C">
            <w:pPr>
              <w:spacing w:after="200" w:line="240" w:lineRule="auto"/>
              <w:jc w:val="both"/>
              <w:rPr>
                <w:rFonts w:ascii="Arial Narrow" w:eastAsia="Calibri" w:hAnsi="Arial Narrow" w:cs="Calibri"/>
                <w:sz w:val="16"/>
                <w:szCs w:val="16"/>
                <w:lang w:val="es-SV" w:eastAsia="en-US"/>
              </w:rPr>
            </w:pPr>
            <w:r w:rsidRPr="00D72B9F">
              <w:rPr>
                <w:rFonts w:ascii="Arial Narrow" w:eastAsia="Calibri" w:hAnsi="Arial Narrow" w:cs="Calibri"/>
                <w:sz w:val="16"/>
                <w:szCs w:val="16"/>
                <w:lang w:val="es-SV" w:eastAsia="en-US"/>
              </w:rPr>
              <w:t>-Documento de trabajo</w:t>
            </w:r>
          </w:p>
          <w:p w:rsidR="006874DE" w:rsidRPr="00D72B9F" w:rsidRDefault="006874DE" w:rsidP="00E45C4C">
            <w:pPr>
              <w:spacing w:after="200" w:line="240" w:lineRule="auto"/>
              <w:jc w:val="both"/>
              <w:rPr>
                <w:rFonts w:ascii="Arial Narrow" w:eastAsia="Calibri" w:hAnsi="Arial Narrow" w:cs="Calibri"/>
                <w:sz w:val="16"/>
                <w:szCs w:val="16"/>
                <w:lang w:val="es-SV" w:eastAsia="en-US"/>
              </w:rPr>
            </w:pPr>
            <w:r w:rsidRPr="00D72B9F">
              <w:rPr>
                <w:rFonts w:ascii="Arial Narrow" w:eastAsia="Calibri" w:hAnsi="Arial Narrow" w:cs="Calibri"/>
                <w:sz w:val="16"/>
                <w:szCs w:val="16"/>
                <w:lang w:val="es-SV" w:eastAsia="en-US"/>
              </w:rPr>
              <w:t>-Plantilla para completar insumos</w:t>
            </w:r>
          </w:p>
          <w:p w:rsidR="006874DE" w:rsidRPr="00D72B9F" w:rsidRDefault="006874DE" w:rsidP="00E45C4C">
            <w:pPr>
              <w:spacing w:line="240" w:lineRule="auto"/>
              <w:jc w:val="both"/>
              <w:rPr>
                <w:rFonts w:ascii="Arial Narrow" w:hAnsi="Arial Narrow" w:cs="Calibri"/>
                <w:sz w:val="16"/>
                <w:szCs w:val="16"/>
                <w:lang w:val="es-SV"/>
              </w:rPr>
            </w:pPr>
            <w:r w:rsidRPr="00D72B9F">
              <w:rPr>
                <w:rFonts w:ascii="Arial Narrow" w:eastAsia="Calibri" w:hAnsi="Arial Narrow" w:cs="Calibri"/>
                <w:sz w:val="16"/>
                <w:szCs w:val="16"/>
                <w:lang w:val="es-SV" w:eastAsia="en-US"/>
              </w:rPr>
              <w:t>-Documento en consulta de los profesionales en salud mental.</w:t>
            </w:r>
          </w:p>
        </w:tc>
        <w:tc>
          <w:tcPr>
            <w:tcW w:w="242" w:type="pct"/>
            <w:shd w:val="clear" w:color="auto" w:fill="DAEEF3"/>
            <w:vAlign w:val="center"/>
          </w:tcPr>
          <w:p w:rsidR="006874DE" w:rsidRPr="00D72B9F" w:rsidRDefault="006874DE" w:rsidP="00E45C4C">
            <w:pPr>
              <w:spacing w:line="240" w:lineRule="auto"/>
              <w:jc w:val="both"/>
              <w:rPr>
                <w:rFonts w:ascii="Arial Narrow" w:hAnsi="Arial Narrow" w:cs="Calibri"/>
                <w:b/>
                <w:sz w:val="16"/>
                <w:szCs w:val="16"/>
                <w:lang w:val="es-SV"/>
              </w:rPr>
            </w:pPr>
            <w:r w:rsidRPr="00D72B9F">
              <w:rPr>
                <w:rFonts w:ascii="Arial Narrow" w:hAnsi="Arial Narrow" w:cs="Calibri"/>
                <w:b/>
                <w:sz w:val="16"/>
                <w:szCs w:val="16"/>
                <w:lang w:val="es-SV"/>
              </w:rPr>
              <w:t>25</w:t>
            </w:r>
            <w:r w:rsidR="0088099F" w:rsidRPr="00D72B9F">
              <w:rPr>
                <w:rFonts w:ascii="Arial Narrow" w:hAnsi="Arial Narrow" w:cs="Calibri"/>
                <w:b/>
                <w:sz w:val="16"/>
                <w:szCs w:val="16"/>
                <w:lang w:val="es-SV"/>
              </w:rPr>
              <w:t>.00</w:t>
            </w:r>
          </w:p>
        </w:tc>
        <w:tc>
          <w:tcPr>
            <w:tcW w:w="824" w:type="pct"/>
            <w:shd w:val="clear" w:color="auto" w:fill="DAEEF3"/>
            <w:vAlign w:val="center"/>
          </w:tcPr>
          <w:p w:rsidR="006874DE" w:rsidRPr="00D72B9F" w:rsidRDefault="006874DE" w:rsidP="00E45C4C">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Este OO no se logró en el presente año, sin embargo, el objetivo no fue realizado en ninguna etapa del año.</w:t>
            </w:r>
          </w:p>
          <w:p w:rsidR="006874DE" w:rsidRPr="00D72B9F" w:rsidRDefault="006874DE" w:rsidP="00E45C4C">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No </w:t>
            </w:r>
            <w:r w:rsidR="00E45C4C" w:rsidRPr="00D72B9F">
              <w:rPr>
                <w:rFonts w:ascii="Arial Narrow" w:hAnsi="Arial Narrow" w:cs="Calibri"/>
                <w:sz w:val="16"/>
                <w:szCs w:val="16"/>
                <w:lang w:val="es-SV"/>
              </w:rPr>
              <w:t>obstante,</w:t>
            </w:r>
            <w:r w:rsidRPr="00D72B9F">
              <w:rPr>
                <w:rFonts w:ascii="Arial Narrow" w:hAnsi="Arial Narrow" w:cs="Calibri"/>
                <w:sz w:val="16"/>
                <w:szCs w:val="16"/>
                <w:lang w:val="es-SV"/>
              </w:rPr>
              <w:t xml:space="preserve"> se realizaron algunas actividades vinculantes.  </w:t>
            </w:r>
          </w:p>
        </w:tc>
        <w:tc>
          <w:tcPr>
            <w:tcW w:w="600" w:type="pct"/>
            <w:shd w:val="clear" w:color="auto" w:fill="DAEEF3"/>
            <w:vAlign w:val="center"/>
          </w:tcPr>
          <w:p w:rsidR="006874DE" w:rsidRPr="00D72B9F" w:rsidRDefault="006874DE" w:rsidP="00E45C4C">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Se determina que no es necesaria una política sino protocolos de Salud Mental, cuya realización puede ser integrada con las guías de manejo en el año 2020 y siguientes. </w:t>
            </w:r>
          </w:p>
          <w:p w:rsidR="006874DE" w:rsidRPr="00D72B9F" w:rsidRDefault="006874DE" w:rsidP="00E45C4C">
            <w:pPr>
              <w:spacing w:line="240" w:lineRule="auto"/>
              <w:jc w:val="both"/>
              <w:rPr>
                <w:rFonts w:ascii="Arial Narrow" w:hAnsi="Arial Narrow" w:cs="Calibri"/>
                <w:sz w:val="16"/>
                <w:szCs w:val="16"/>
                <w:lang w:val="es-SV"/>
              </w:rPr>
            </w:pPr>
          </w:p>
        </w:tc>
      </w:tr>
    </w:tbl>
    <w:p w:rsidR="008B64B5" w:rsidRPr="008B64B5" w:rsidRDefault="00E17FEB"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8B64B5" w:rsidRPr="0075316B" w:rsidRDefault="008B64B5" w:rsidP="008B64B5">
      <w:pPr>
        <w:spacing w:line="240" w:lineRule="auto"/>
        <w:rPr>
          <w:rFonts w:ascii="Arial Narrow" w:hAnsi="Arial Narrow"/>
          <w:b/>
          <w:sz w:val="16"/>
          <w:szCs w:val="16"/>
        </w:rPr>
      </w:pPr>
    </w:p>
    <w:p w:rsidR="00503490" w:rsidRPr="00267B38"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740"/>
        <w:gridCol w:w="1594"/>
        <w:gridCol w:w="2744"/>
        <w:gridCol w:w="2268"/>
        <w:gridCol w:w="623"/>
        <w:gridCol w:w="2056"/>
        <w:gridCol w:w="2470"/>
      </w:tblGrid>
      <w:tr w:rsidR="00E17FEB" w:rsidRPr="00217461" w:rsidTr="006874DE">
        <w:trPr>
          <w:trHeight w:val="479"/>
          <w:tblHeader/>
        </w:trPr>
        <w:tc>
          <w:tcPr>
            <w:tcW w:w="47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92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76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09"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74DE" w:rsidRPr="00217461" w:rsidTr="006874DE">
        <w:trPr>
          <w:trHeight w:val="6756"/>
          <w:tblHeader/>
        </w:trPr>
        <w:tc>
          <w:tcPr>
            <w:tcW w:w="471" w:type="pct"/>
            <w:shd w:val="clear" w:color="auto" w:fill="DAEEF3"/>
            <w:vAlign w:val="center"/>
          </w:tcPr>
          <w:p w:rsidR="006874DE" w:rsidRPr="004A3440" w:rsidRDefault="006874DE" w:rsidP="00E45C4C">
            <w:pPr>
              <w:spacing w:line="240" w:lineRule="auto"/>
              <w:jc w:val="both"/>
              <w:rPr>
                <w:rFonts w:ascii="Arial Narrow" w:hAnsi="Arial Narrow"/>
                <w:sz w:val="16"/>
                <w:szCs w:val="16"/>
                <w:lang w:eastAsia="es-SV"/>
              </w:rPr>
            </w:pPr>
            <w:r w:rsidRPr="004A3440">
              <w:rPr>
                <w:rFonts w:ascii="Arial Narrow" w:hAnsi="Arial Narrow"/>
                <w:sz w:val="16"/>
                <w:szCs w:val="16"/>
                <w:lang w:eastAsia="es-SV"/>
              </w:rPr>
              <w:t xml:space="preserve">12.Contribuir en el ordenamiento y desarrollo estratégico de la Salud Mental de la población usuaria del ISBM  </w:t>
            </w:r>
          </w:p>
          <w:p w:rsidR="006874DE" w:rsidRPr="004A3440" w:rsidRDefault="006874DE" w:rsidP="00E45C4C">
            <w:pPr>
              <w:spacing w:line="240" w:lineRule="auto"/>
              <w:jc w:val="both"/>
              <w:rPr>
                <w:sz w:val="16"/>
                <w:szCs w:val="16"/>
                <w:lang w:eastAsia="es-SV"/>
              </w:rPr>
            </w:pPr>
          </w:p>
          <w:p w:rsidR="006874DE" w:rsidRPr="004A3440" w:rsidRDefault="006874DE" w:rsidP="00E45C4C">
            <w:pPr>
              <w:spacing w:line="240" w:lineRule="auto"/>
              <w:jc w:val="both"/>
              <w:rPr>
                <w:rFonts w:ascii="Arial Narrow" w:hAnsi="Arial Narrow"/>
                <w:b/>
                <w:sz w:val="16"/>
                <w:szCs w:val="16"/>
                <w:lang w:eastAsia="es-SV"/>
              </w:rPr>
            </w:pPr>
            <w:r w:rsidRPr="004A3440">
              <w:rPr>
                <w:rFonts w:ascii="Arial Narrow" w:hAnsi="Arial Narrow"/>
                <w:b/>
                <w:sz w:val="16"/>
                <w:szCs w:val="16"/>
                <w:lang w:eastAsia="es-SV"/>
              </w:rPr>
              <w:t>Peso100%</w:t>
            </w:r>
          </w:p>
        </w:tc>
        <w:tc>
          <w:tcPr>
            <w:tcW w:w="584" w:type="pct"/>
            <w:shd w:val="clear" w:color="auto" w:fill="DAEEF3"/>
            <w:vAlign w:val="center"/>
          </w:tcPr>
          <w:p w:rsidR="006874DE" w:rsidRPr="004A3440" w:rsidRDefault="006874DE" w:rsidP="00E45C4C">
            <w:pPr>
              <w:spacing w:line="240" w:lineRule="auto"/>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 xml:space="preserve">12.1. Formular un programa de Salud Mental dirigido a la población Usuaria del Instituto </w:t>
            </w:r>
          </w:p>
          <w:p w:rsidR="006874DE" w:rsidRPr="004A3440" w:rsidRDefault="006874DE" w:rsidP="00E45C4C">
            <w:pPr>
              <w:spacing w:line="240" w:lineRule="auto"/>
              <w:jc w:val="both"/>
              <w:rPr>
                <w:rFonts w:ascii="Arial Narrow" w:hAnsi="Arial Narrow"/>
                <w:b/>
                <w:bCs/>
                <w:color w:val="000000"/>
                <w:sz w:val="16"/>
                <w:szCs w:val="16"/>
                <w:lang w:eastAsia="es-SV"/>
              </w:rPr>
            </w:pPr>
          </w:p>
          <w:p w:rsidR="006874DE" w:rsidRPr="004A3440" w:rsidRDefault="006874DE" w:rsidP="00E45C4C">
            <w:pPr>
              <w:spacing w:line="240" w:lineRule="auto"/>
              <w:jc w:val="both"/>
              <w:rPr>
                <w:rFonts w:ascii="Arial Narrow" w:hAnsi="Arial Narrow"/>
                <w:b/>
                <w:bCs/>
                <w:strike/>
                <w:color w:val="000000"/>
                <w:sz w:val="16"/>
                <w:szCs w:val="16"/>
                <w:lang w:eastAsia="es-SV"/>
              </w:rPr>
            </w:pPr>
          </w:p>
          <w:p w:rsidR="006874DE" w:rsidRPr="004A3440" w:rsidRDefault="006874DE" w:rsidP="00E45C4C">
            <w:pPr>
              <w:spacing w:line="240" w:lineRule="auto"/>
              <w:jc w:val="both"/>
              <w:rPr>
                <w:rFonts w:ascii="Arial Narrow" w:hAnsi="Arial Narrow"/>
                <w:b/>
                <w:bCs/>
                <w:strike/>
                <w:color w:val="000000"/>
                <w:sz w:val="16"/>
                <w:szCs w:val="16"/>
                <w:lang w:eastAsia="es-SV"/>
              </w:rPr>
            </w:pPr>
            <w:r w:rsidRPr="004A3440">
              <w:rPr>
                <w:rFonts w:ascii="Arial Narrow" w:hAnsi="Arial Narrow"/>
                <w:b/>
                <w:sz w:val="16"/>
                <w:szCs w:val="16"/>
                <w:lang w:eastAsia="es-SV"/>
              </w:rPr>
              <w:t>Peso100%</w:t>
            </w:r>
          </w:p>
          <w:p w:rsidR="006874DE" w:rsidRPr="004A3440" w:rsidRDefault="006874DE" w:rsidP="00E45C4C">
            <w:pPr>
              <w:spacing w:line="240" w:lineRule="auto"/>
              <w:jc w:val="both"/>
              <w:rPr>
                <w:rFonts w:ascii="Arial Narrow" w:hAnsi="Arial Narrow"/>
                <w:b/>
                <w:bCs/>
                <w:color w:val="000000"/>
                <w:sz w:val="16"/>
                <w:szCs w:val="16"/>
                <w:lang w:eastAsia="es-SV"/>
              </w:rPr>
            </w:pPr>
          </w:p>
          <w:p w:rsidR="006874DE" w:rsidRPr="004A3440" w:rsidRDefault="006874DE" w:rsidP="00E45C4C">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 xml:space="preserve">1 </w:t>
            </w:r>
            <w:r w:rsidR="00E45C4C" w:rsidRPr="004A3440">
              <w:rPr>
                <w:rFonts w:ascii="Arial Narrow" w:hAnsi="Arial Narrow"/>
                <w:bCs/>
                <w:color w:val="000000"/>
                <w:sz w:val="16"/>
                <w:szCs w:val="16"/>
                <w:lang w:eastAsia="es-SV"/>
              </w:rPr>
              <w:t>programa</w:t>
            </w:r>
            <w:r w:rsidRPr="004A3440">
              <w:rPr>
                <w:rFonts w:ascii="Arial Narrow" w:hAnsi="Arial Narrow"/>
                <w:bCs/>
                <w:color w:val="000000"/>
                <w:sz w:val="16"/>
                <w:szCs w:val="16"/>
                <w:lang w:eastAsia="es-SV"/>
              </w:rPr>
              <w:t xml:space="preserve"> de Trabajo en Salud Mental elaborado</w:t>
            </w:r>
          </w:p>
          <w:p w:rsidR="006874DE" w:rsidRPr="004A3440" w:rsidRDefault="006874DE" w:rsidP="00E45C4C">
            <w:pPr>
              <w:spacing w:line="240" w:lineRule="auto"/>
              <w:ind w:right="71"/>
              <w:jc w:val="both"/>
              <w:rPr>
                <w:rFonts w:ascii="Arial Narrow" w:hAnsi="Arial Narrow"/>
                <w:bCs/>
                <w:color w:val="000000"/>
                <w:sz w:val="16"/>
                <w:szCs w:val="16"/>
                <w:lang w:eastAsia="es-SV"/>
              </w:rPr>
            </w:pPr>
          </w:p>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2. Cartas didácticas y memorias de los eventos.</w:t>
            </w:r>
          </w:p>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Elaboradas</w:t>
            </w:r>
          </w:p>
          <w:p w:rsidR="006874DE" w:rsidRPr="004A3440" w:rsidRDefault="006874DE" w:rsidP="00E45C4C">
            <w:pPr>
              <w:spacing w:line="240" w:lineRule="auto"/>
              <w:ind w:right="71"/>
              <w:jc w:val="both"/>
              <w:rPr>
                <w:rFonts w:ascii="Arial Narrow" w:hAnsi="Arial Narrow"/>
                <w:bCs/>
                <w:color w:val="000000"/>
                <w:sz w:val="16"/>
                <w:szCs w:val="16"/>
                <w:lang w:eastAsia="es-SV"/>
              </w:rPr>
            </w:pPr>
          </w:p>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3.Número de participantes en los talleres</w:t>
            </w:r>
          </w:p>
          <w:p w:rsidR="006874DE" w:rsidRPr="004A3440" w:rsidRDefault="006874DE" w:rsidP="00E45C4C">
            <w:pPr>
              <w:spacing w:line="240" w:lineRule="auto"/>
              <w:ind w:right="71"/>
              <w:jc w:val="both"/>
              <w:rPr>
                <w:rFonts w:ascii="Arial Narrow" w:hAnsi="Arial Narrow"/>
                <w:bCs/>
                <w:color w:val="000000"/>
                <w:sz w:val="16"/>
                <w:szCs w:val="16"/>
                <w:lang w:eastAsia="es-SV"/>
              </w:rPr>
            </w:pPr>
          </w:p>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4. Memoria gráfica.</w:t>
            </w:r>
          </w:p>
          <w:p w:rsidR="006874DE" w:rsidRPr="004A3440" w:rsidRDefault="006874DE" w:rsidP="00E45C4C">
            <w:pPr>
              <w:spacing w:line="240" w:lineRule="auto"/>
              <w:ind w:right="71"/>
              <w:jc w:val="both"/>
              <w:rPr>
                <w:rFonts w:ascii="Arial Narrow" w:hAnsi="Arial Narrow"/>
                <w:bCs/>
                <w:color w:val="000000"/>
                <w:sz w:val="16"/>
                <w:szCs w:val="16"/>
                <w:lang w:eastAsia="es-SV"/>
              </w:rPr>
            </w:pPr>
            <w:r w:rsidRPr="004A3440">
              <w:rPr>
                <w:rFonts w:ascii="Arial Narrow" w:hAnsi="Arial Narrow"/>
                <w:bCs/>
                <w:color w:val="000000"/>
                <w:sz w:val="16"/>
                <w:szCs w:val="16"/>
                <w:lang w:eastAsia="es-SV"/>
              </w:rPr>
              <w:t>Elaborada</w:t>
            </w:r>
          </w:p>
          <w:p w:rsidR="006874DE" w:rsidRPr="004A3440" w:rsidRDefault="006874DE" w:rsidP="00E45C4C">
            <w:pPr>
              <w:spacing w:line="240" w:lineRule="auto"/>
              <w:ind w:right="71"/>
              <w:jc w:val="both"/>
              <w:rPr>
                <w:rFonts w:ascii="Arial Narrow" w:hAnsi="Arial Narrow"/>
                <w:bCs/>
                <w:color w:val="000000"/>
                <w:sz w:val="16"/>
                <w:szCs w:val="16"/>
                <w:lang w:eastAsia="es-SV"/>
              </w:rPr>
            </w:pPr>
          </w:p>
        </w:tc>
        <w:tc>
          <w:tcPr>
            <w:tcW w:w="921" w:type="pct"/>
            <w:shd w:val="clear" w:color="auto" w:fill="DAEEF3"/>
          </w:tcPr>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Documento Plan de Salud Mental</w:t>
            </w: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Supervisiones de las zonas</w:t>
            </w:r>
          </w:p>
        </w:tc>
        <w:tc>
          <w:tcPr>
            <w:tcW w:w="761" w:type="pct"/>
            <w:shd w:val="clear" w:color="auto" w:fill="DAEEF3"/>
          </w:tcPr>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Censos</w:t>
            </w: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Listas de asistencia a talleres.</w:t>
            </w: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Memoria gráfica de eventos.</w:t>
            </w: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Registro de atenciones.</w:t>
            </w:r>
          </w:p>
        </w:tc>
        <w:tc>
          <w:tcPr>
            <w:tcW w:w="209" w:type="pct"/>
            <w:shd w:val="clear" w:color="auto" w:fill="DAEEF3"/>
          </w:tcPr>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6874DE" w:rsidP="00E45C4C">
            <w:pPr>
              <w:spacing w:line="240" w:lineRule="auto"/>
              <w:jc w:val="both"/>
              <w:rPr>
                <w:rFonts w:ascii="Arial Narrow" w:hAnsi="Arial Narrow" w:cs="Calibri"/>
                <w:sz w:val="16"/>
                <w:szCs w:val="16"/>
              </w:rPr>
            </w:pPr>
          </w:p>
          <w:p w:rsidR="006874DE" w:rsidRPr="00D72B9F" w:rsidRDefault="0088099F" w:rsidP="00E45C4C">
            <w:pPr>
              <w:spacing w:line="240" w:lineRule="auto"/>
              <w:jc w:val="both"/>
              <w:rPr>
                <w:rFonts w:ascii="Arial Narrow" w:hAnsi="Arial Narrow" w:cs="Calibri"/>
                <w:b/>
                <w:sz w:val="16"/>
                <w:szCs w:val="16"/>
              </w:rPr>
            </w:pPr>
            <w:r w:rsidRPr="00D72B9F">
              <w:rPr>
                <w:rFonts w:ascii="Arial Narrow" w:hAnsi="Arial Narrow" w:cs="Calibri"/>
                <w:b/>
                <w:sz w:val="16"/>
                <w:szCs w:val="16"/>
              </w:rPr>
              <w:t>0</w:t>
            </w:r>
            <w:r w:rsidR="006874DE" w:rsidRPr="00D72B9F">
              <w:rPr>
                <w:rFonts w:ascii="Arial Narrow" w:hAnsi="Arial Narrow" w:cs="Calibri"/>
                <w:b/>
                <w:sz w:val="16"/>
                <w:szCs w:val="16"/>
              </w:rPr>
              <w:t>0.00</w:t>
            </w:r>
          </w:p>
        </w:tc>
        <w:tc>
          <w:tcPr>
            <w:tcW w:w="690" w:type="pct"/>
            <w:shd w:val="clear" w:color="auto" w:fill="DAEEF3"/>
          </w:tcPr>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La formulación de un programa nacional no se realizó, en cambio, cada psicólogo en policlínicos elaboró su propio programa de acuerdo a las necesidades específicas de su población y esto se llevó a cabo en el primer semestre del 2019, por lo cual, el nivel de cumplimiento de este objetivo operativo en el segundo semestre 2019 fue de cero.</w:t>
            </w:r>
          </w:p>
        </w:tc>
        <w:tc>
          <w:tcPr>
            <w:tcW w:w="830" w:type="pct"/>
            <w:shd w:val="clear" w:color="auto" w:fill="DAEEF3"/>
            <w:vAlign w:val="center"/>
          </w:tcPr>
          <w:p w:rsidR="006874DE" w:rsidRPr="00D72B9F" w:rsidRDefault="006874DE" w:rsidP="00E45C4C">
            <w:pPr>
              <w:spacing w:line="240" w:lineRule="auto"/>
              <w:jc w:val="both"/>
              <w:rPr>
                <w:rFonts w:ascii="Arial Narrow" w:hAnsi="Arial Narrow" w:cs="Calibri"/>
                <w:sz w:val="16"/>
                <w:szCs w:val="16"/>
              </w:rPr>
            </w:pPr>
            <w:r w:rsidRPr="00D72B9F">
              <w:rPr>
                <w:rFonts w:ascii="Arial Narrow" w:hAnsi="Arial Narrow" w:cs="Calibri"/>
                <w:sz w:val="16"/>
                <w:szCs w:val="16"/>
              </w:rPr>
              <w:t>Que se realice un plan de salud mental para todo el país, retomando las experiencias locales, para estandarizar el trabajo en el área de salud mental, para el año 2021.</w:t>
            </w:r>
          </w:p>
        </w:tc>
      </w:tr>
    </w:tbl>
    <w:p w:rsidR="008B64B5" w:rsidRPr="008B64B5" w:rsidRDefault="00E17FEB"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8B64B5" w:rsidRPr="0075316B" w:rsidRDefault="008B64B5" w:rsidP="008B64B5">
      <w:pPr>
        <w:spacing w:line="240" w:lineRule="auto"/>
        <w:rPr>
          <w:rFonts w:ascii="Arial Narrow" w:hAnsi="Arial Narrow"/>
          <w:b/>
          <w:sz w:val="16"/>
          <w:szCs w:val="16"/>
        </w:rPr>
      </w:pPr>
    </w:p>
    <w:p w:rsidR="00503490" w:rsidRPr="00267B38"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685"/>
        <w:gridCol w:w="1543"/>
        <w:gridCol w:w="3355"/>
        <w:gridCol w:w="1679"/>
        <w:gridCol w:w="421"/>
        <w:gridCol w:w="1991"/>
        <w:gridCol w:w="2392"/>
      </w:tblGrid>
      <w:tr w:rsidR="00E17FEB" w:rsidRPr="00217461" w:rsidTr="006874DE">
        <w:trPr>
          <w:trHeight w:val="473"/>
          <w:tblHeader/>
        </w:trPr>
        <w:tc>
          <w:tcPr>
            <w:tcW w:w="47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4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29"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74DE" w:rsidRPr="00217461" w:rsidTr="006874DE">
        <w:trPr>
          <w:trHeight w:val="6687"/>
          <w:tblHeader/>
        </w:trPr>
        <w:tc>
          <w:tcPr>
            <w:tcW w:w="471" w:type="pct"/>
            <w:shd w:val="clear" w:color="auto" w:fill="DAEEF3"/>
            <w:vAlign w:val="center"/>
          </w:tcPr>
          <w:p w:rsidR="006874DE" w:rsidRPr="00BA48AA" w:rsidRDefault="006874DE" w:rsidP="00343C79">
            <w:pPr>
              <w:spacing w:line="240" w:lineRule="auto"/>
              <w:jc w:val="both"/>
              <w:rPr>
                <w:rFonts w:ascii="Arial Narrow" w:hAnsi="Arial Narrow"/>
                <w:sz w:val="16"/>
                <w:szCs w:val="16"/>
                <w:lang w:eastAsia="es-SV"/>
              </w:rPr>
            </w:pPr>
            <w:r w:rsidRPr="00BA48AA">
              <w:rPr>
                <w:rFonts w:ascii="Arial Narrow" w:hAnsi="Arial Narrow"/>
                <w:sz w:val="16"/>
                <w:szCs w:val="16"/>
                <w:lang w:eastAsia="es-SV"/>
              </w:rPr>
              <w:t>13. Contribuir a la actualización y conocimientos técnicos del personal de SM de la Institución.</w:t>
            </w:r>
          </w:p>
          <w:p w:rsidR="006874DE" w:rsidRPr="00BA48AA" w:rsidRDefault="006874DE" w:rsidP="00343C79">
            <w:pPr>
              <w:spacing w:line="240" w:lineRule="auto"/>
              <w:jc w:val="both"/>
              <w:rPr>
                <w:rFonts w:ascii="Arial Narrow" w:hAnsi="Arial Narrow"/>
                <w:sz w:val="16"/>
                <w:szCs w:val="16"/>
                <w:lang w:eastAsia="es-SV"/>
              </w:rPr>
            </w:pPr>
          </w:p>
          <w:p w:rsidR="006874DE" w:rsidRPr="00BA48AA" w:rsidRDefault="006874DE" w:rsidP="00343C79">
            <w:pPr>
              <w:spacing w:line="240" w:lineRule="auto"/>
              <w:jc w:val="both"/>
              <w:rPr>
                <w:rFonts w:ascii="Arial Narrow" w:hAnsi="Arial Narrow"/>
                <w:b/>
                <w:sz w:val="16"/>
                <w:szCs w:val="16"/>
                <w:lang w:eastAsia="es-SV"/>
              </w:rPr>
            </w:pPr>
            <w:r w:rsidRPr="00BA48AA">
              <w:rPr>
                <w:rFonts w:ascii="Arial Narrow" w:hAnsi="Arial Narrow"/>
                <w:b/>
                <w:sz w:val="16"/>
                <w:szCs w:val="16"/>
                <w:lang w:eastAsia="es-SV"/>
              </w:rPr>
              <w:t>Peso100%</w:t>
            </w:r>
          </w:p>
        </w:tc>
        <w:tc>
          <w:tcPr>
            <w:tcW w:w="584" w:type="pct"/>
            <w:shd w:val="clear" w:color="auto" w:fill="DAEEF3"/>
            <w:vAlign w:val="center"/>
          </w:tcPr>
          <w:p w:rsidR="006874DE" w:rsidRPr="00BA48AA" w:rsidRDefault="006874DE" w:rsidP="00343C79">
            <w:pPr>
              <w:spacing w:line="240" w:lineRule="auto"/>
              <w:jc w:val="both"/>
              <w:rPr>
                <w:rFonts w:ascii="Arial Narrow" w:hAnsi="Arial Narrow"/>
                <w:b/>
                <w:bCs/>
                <w:color w:val="000000"/>
                <w:sz w:val="16"/>
                <w:szCs w:val="16"/>
                <w:lang w:eastAsia="es-SV"/>
              </w:rPr>
            </w:pPr>
            <w:r w:rsidRPr="00BA48AA">
              <w:rPr>
                <w:rFonts w:ascii="Arial Narrow" w:hAnsi="Arial Narrow"/>
                <w:bCs/>
                <w:color w:val="000000"/>
                <w:sz w:val="16"/>
                <w:szCs w:val="16"/>
                <w:lang w:eastAsia="es-SV"/>
              </w:rPr>
              <w:t>13.1. Fortalecer las competencias profesionales de las y los Psicólogos de la Institución</w:t>
            </w:r>
            <w:r w:rsidRPr="00BA48AA">
              <w:rPr>
                <w:rFonts w:ascii="Arial Narrow" w:hAnsi="Arial Narrow"/>
                <w:b/>
                <w:bCs/>
                <w:color w:val="000000"/>
                <w:sz w:val="16"/>
                <w:szCs w:val="16"/>
                <w:lang w:eastAsia="es-SV"/>
              </w:rPr>
              <w:t>.</w:t>
            </w:r>
          </w:p>
          <w:p w:rsidR="006874DE" w:rsidRPr="00BA48AA" w:rsidRDefault="006874DE" w:rsidP="00343C79">
            <w:pPr>
              <w:spacing w:line="240" w:lineRule="auto"/>
              <w:jc w:val="both"/>
              <w:rPr>
                <w:rFonts w:ascii="Arial Narrow" w:hAnsi="Arial Narrow"/>
                <w:b/>
                <w:bCs/>
                <w:color w:val="000000"/>
                <w:sz w:val="16"/>
                <w:szCs w:val="16"/>
                <w:lang w:eastAsia="es-SV"/>
              </w:rPr>
            </w:pPr>
          </w:p>
          <w:p w:rsidR="006874DE" w:rsidRPr="00BA48AA" w:rsidRDefault="006874DE" w:rsidP="00343C79">
            <w:pPr>
              <w:spacing w:line="240" w:lineRule="auto"/>
              <w:jc w:val="both"/>
              <w:rPr>
                <w:rFonts w:ascii="Arial Narrow" w:hAnsi="Arial Narrow"/>
                <w:b/>
                <w:bCs/>
                <w:strike/>
                <w:color w:val="000000"/>
                <w:sz w:val="16"/>
                <w:szCs w:val="16"/>
                <w:lang w:eastAsia="es-SV"/>
              </w:rPr>
            </w:pPr>
          </w:p>
          <w:p w:rsidR="006874DE" w:rsidRPr="00BA48AA" w:rsidRDefault="006874DE" w:rsidP="00343C79">
            <w:pPr>
              <w:spacing w:line="240" w:lineRule="auto"/>
              <w:jc w:val="both"/>
              <w:rPr>
                <w:rFonts w:ascii="Arial Narrow" w:hAnsi="Arial Narrow"/>
                <w:b/>
                <w:bCs/>
                <w:strike/>
                <w:color w:val="000000"/>
                <w:sz w:val="16"/>
                <w:szCs w:val="16"/>
                <w:lang w:eastAsia="es-SV"/>
              </w:rPr>
            </w:pPr>
            <w:r w:rsidRPr="00BA48AA">
              <w:rPr>
                <w:rFonts w:ascii="Arial Narrow" w:hAnsi="Arial Narrow"/>
                <w:b/>
                <w:sz w:val="16"/>
                <w:szCs w:val="16"/>
                <w:lang w:eastAsia="es-SV"/>
              </w:rPr>
              <w:t>Peso100%</w:t>
            </w:r>
          </w:p>
          <w:p w:rsidR="006874DE" w:rsidRPr="00BA48AA" w:rsidRDefault="006874DE" w:rsidP="00343C79">
            <w:pPr>
              <w:spacing w:line="240" w:lineRule="auto"/>
              <w:jc w:val="both"/>
              <w:rPr>
                <w:rFonts w:ascii="Arial Narrow" w:hAnsi="Arial Narrow"/>
                <w:b/>
                <w:bCs/>
                <w:color w:val="000000"/>
                <w:sz w:val="16"/>
                <w:szCs w:val="16"/>
                <w:lang w:eastAsia="es-SV"/>
              </w:rPr>
            </w:pPr>
          </w:p>
          <w:p w:rsidR="006874DE" w:rsidRPr="00BA48AA" w:rsidRDefault="006874DE"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6874DE" w:rsidRPr="00BA48AA" w:rsidRDefault="006874DE" w:rsidP="00343C79">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1. Protocolos de ejercicio de la profesión avalados por la JVPP.</w:t>
            </w:r>
          </w:p>
          <w:p w:rsidR="006874DE" w:rsidRPr="00BA48AA" w:rsidRDefault="006874DE" w:rsidP="00343C79">
            <w:pPr>
              <w:spacing w:line="240" w:lineRule="auto"/>
              <w:ind w:right="71"/>
              <w:jc w:val="both"/>
              <w:rPr>
                <w:rFonts w:ascii="Arial Narrow" w:hAnsi="Arial Narrow"/>
                <w:bCs/>
                <w:color w:val="000000"/>
                <w:sz w:val="16"/>
                <w:szCs w:val="16"/>
                <w:lang w:eastAsia="es-SV"/>
              </w:rPr>
            </w:pPr>
          </w:p>
          <w:p w:rsidR="006874DE" w:rsidRPr="00BA48AA" w:rsidRDefault="006874DE" w:rsidP="00343C79">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2. Cartas didácticas y memorias de los eventos.</w:t>
            </w:r>
          </w:p>
          <w:p w:rsidR="006874DE" w:rsidRPr="00BA48AA" w:rsidRDefault="006874DE" w:rsidP="00343C79">
            <w:pPr>
              <w:spacing w:line="240" w:lineRule="auto"/>
              <w:ind w:right="71"/>
              <w:jc w:val="both"/>
              <w:rPr>
                <w:rFonts w:ascii="Arial Narrow" w:hAnsi="Arial Narrow"/>
                <w:bCs/>
                <w:color w:val="000000"/>
                <w:sz w:val="16"/>
                <w:szCs w:val="16"/>
                <w:lang w:eastAsia="es-SV"/>
              </w:rPr>
            </w:pPr>
          </w:p>
          <w:p w:rsidR="006874DE" w:rsidRPr="00BA48AA" w:rsidRDefault="006874DE" w:rsidP="00343C79">
            <w:pPr>
              <w:spacing w:line="240" w:lineRule="auto"/>
              <w:ind w:right="71"/>
              <w:jc w:val="both"/>
              <w:rPr>
                <w:rFonts w:ascii="Arial Narrow" w:hAnsi="Arial Narrow"/>
                <w:bCs/>
                <w:color w:val="000000"/>
                <w:sz w:val="16"/>
                <w:szCs w:val="16"/>
                <w:lang w:eastAsia="es-SV"/>
              </w:rPr>
            </w:pPr>
            <w:r w:rsidRPr="00BA48AA">
              <w:rPr>
                <w:rFonts w:ascii="Arial Narrow" w:hAnsi="Arial Narrow"/>
                <w:bCs/>
                <w:color w:val="000000"/>
                <w:sz w:val="16"/>
                <w:szCs w:val="16"/>
                <w:lang w:eastAsia="es-SV"/>
              </w:rPr>
              <w:t>3.Competencias profesionales de los psicólogos fortalecidas</w:t>
            </w:r>
          </w:p>
          <w:p w:rsidR="006874DE" w:rsidRPr="00BA48AA" w:rsidRDefault="006874DE" w:rsidP="00343C79">
            <w:pPr>
              <w:spacing w:line="240" w:lineRule="auto"/>
              <w:ind w:right="71"/>
              <w:jc w:val="both"/>
              <w:rPr>
                <w:rFonts w:ascii="Arial Narrow" w:hAnsi="Arial Narrow"/>
                <w:bCs/>
                <w:color w:val="000000"/>
                <w:sz w:val="16"/>
                <w:szCs w:val="16"/>
                <w:lang w:eastAsia="es-SV"/>
              </w:rPr>
            </w:pPr>
          </w:p>
          <w:p w:rsidR="006874DE" w:rsidRPr="00BA48AA" w:rsidRDefault="006874DE" w:rsidP="00343C79">
            <w:pPr>
              <w:spacing w:line="240" w:lineRule="auto"/>
              <w:ind w:right="71"/>
              <w:jc w:val="both"/>
              <w:rPr>
                <w:rFonts w:ascii="Arial Narrow" w:hAnsi="Arial Narrow"/>
                <w:bCs/>
                <w:color w:val="000000"/>
                <w:sz w:val="16"/>
                <w:szCs w:val="16"/>
                <w:lang w:eastAsia="es-SV"/>
              </w:rPr>
            </w:pPr>
          </w:p>
          <w:p w:rsidR="006874DE" w:rsidRPr="00BA48AA" w:rsidRDefault="006874DE" w:rsidP="00343C79">
            <w:pPr>
              <w:spacing w:line="240" w:lineRule="auto"/>
              <w:ind w:right="71"/>
              <w:jc w:val="both"/>
              <w:rPr>
                <w:rFonts w:ascii="Arial Narrow" w:hAnsi="Arial Narrow"/>
                <w:bCs/>
                <w:color w:val="000000"/>
                <w:sz w:val="16"/>
                <w:szCs w:val="16"/>
                <w:lang w:eastAsia="es-SV"/>
              </w:rPr>
            </w:pPr>
          </w:p>
        </w:tc>
        <w:tc>
          <w:tcPr>
            <w:tcW w:w="1163"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Se han capacitado en el manejo de tres pruebas psicológicas, para estandarizar la atención, durante el Primer Semestre. </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tc>
        <w:tc>
          <w:tcPr>
            <w:tcW w:w="582" w:type="pct"/>
            <w:shd w:val="clear" w:color="auto" w:fill="DAEEF3"/>
          </w:tcPr>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No fueron adquiridos: </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Test psicológicos</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Terapia Multiduelos</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Lista de asistencia</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tc>
        <w:tc>
          <w:tcPr>
            <w:tcW w:w="146"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NA</w:t>
            </w:r>
          </w:p>
        </w:tc>
        <w:tc>
          <w:tcPr>
            <w:tcW w:w="690"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No se llevó a cabo la compra de pruebas psicológicas ni la capacitación en el uso de las mismas, el cual fue el objetivo.</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 En cuanto a la terapia multiduelo según </w:t>
            </w:r>
            <w:r w:rsidRPr="00BA48AA">
              <w:rPr>
                <w:rFonts w:ascii="Arial Narrow" w:hAnsi="Arial Narrow"/>
                <w:bCs/>
                <w:color w:val="000000"/>
                <w:sz w:val="16"/>
                <w:szCs w:val="16"/>
                <w:lang w:eastAsia="es-SV"/>
              </w:rPr>
              <w:t>los Psicólogos de la Institución</w:t>
            </w:r>
            <w:r w:rsidRPr="00D72B9F">
              <w:rPr>
                <w:rFonts w:ascii="Arial Narrow" w:hAnsi="Arial Narrow" w:cs="Calibri"/>
                <w:sz w:val="16"/>
                <w:szCs w:val="16"/>
              </w:rPr>
              <w:t xml:space="preserve"> fúe dada a usuarios y no a psicólogos como estaba planteada.</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tc>
        <w:tc>
          <w:tcPr>
            <w:tcW w:w="829"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Dar seguimiento al proceso de compra de pruebas psicológicas en el año 2020.</w:t>
            </w:r>
          </w:p>
        </w:tc>
      </w:tr>
    </w:tbl>
    <w:p w:rsidR="008B64B5" w:rsidRPr="008B64B5" w:rsidRDefault="00361D40"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8B64B5" w:rsidRPr="0075316B" w:rsidRDefault="008B64B5" w:rsidP="008B64B5">
      <w:pPr>
        <w:spacing w:line="240" w:lineRule="auto"/>
        <w:rPr>
          <w:rFonts w:ascii="Arial Narrow" w:hAnsi="Arial Narrow"/>
          <w:b/>
          <w:sz w:val="16"/>
          <w:szCs w:val="16"/>
        </w:rPr>
      </w:pPr>
    </w:p>
    <w:p w:rsidR="00503490" w:rsidRPr="00267B38"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07"/>
        <w:gridCol w:w="1564"/>
        <w:gridCol w:w="2833"/>
        <w:gridCol w:w="2128"/>
        <w:gridCol w:w="567"/>
        <w:gridCol w:w="2017"/>
        <w:gridCol w:w="2427"/>
      </w:tblGrid>
      <w:tr w:rsidR="00503490" w:rsidRPr="00217461" w:rsidTr="006874DE">
        <w:trPr>
          <w:trHeight w:val="444"/>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969"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72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6874DE" w:rsidRPr="00217461" w:rsidTr="006874DE">
        <w:trPr>
          <w:trHeight w:val="6800"/>
          <w:tblHeader/>
        </w:trPr>
        <w:tc>
          <w:tcPr>
            <w:tcW w:w="470" w:type="pct"/>
            <w:shd w:val="clear" w:color="auto" w:fill="DAEEF3"/>
            <w:vAlign w:val="center"/>
          </w:tcPr>
          <w:p w:rsidR="006874DE" w:rsidRPr="008B64B5" w:rsidRDefault="006874DE" w:rsidP="00343C79">
            <w:pPr>
              <w:spacing w:line="240" w:lineRule="auto"/>
              <w:jc w:val="both"/>
              <w:rPr>
                <w:rFonts w:ascii="Arial Narrow" w:hAnsi="Arial Narrow"/>
                <w:sz w:val="16"/>
                <w:szCs w:val="16"/>
                <w:lang w:eastAsia="es-SV"/>
              </w:rPr>
            </w:pPr>
            <w:r w:rsidRPr="008B64B5">
              <w:rPr>
                <w:rFonts w:ascii="Arial Narrow" w:hAnsi="Arial Narrow"/>
                <w:sz w:val="16"/>
                <w:szCs w:val="16"/>
                <w:lang w:eastAsia="es-SV"/>
              </w:rPr>
              <w:t xml:space="preserve">14.Mejorar la Salud mental de los empleados de la institución </w:t>
            </w:r>
          </w:p>
          <w:p w:rsidR="006874DE" w:rsidRPr="008B64B5" w:rsidRDefault="006874DE" w:rsidP="00343C79">
            <w:pPr>
              <w:spacing w:line="240" w:lineRule="auto"/>
              <w:jc w:val="both"/>
              <w:rPr>
                <w:b/>
                <w:sz w:val="16"/>
                <w:szCs w:val="16"/>
                <w:lang w:eastAsia="es-SV"/>
              </w:rPr>
            </w:pPr>
          </w:p>
          <w:p w:rsidR="006874DE" w:rsidRPr="008B64B5" w:rsidRDefault="006874DE" w:rsidP="00343C79">
            <w:pPr>
              <w:spacing w:line="240" w:lineRule="auto"/>
              <w:jc w:val="both"/>
              <w:rPr>
                <w:rFonts w:ascii="Arial Narrow" w:hAnsi="Arial Narrow"/>
                <w:b/>
                <w:sz w:val="16"/>
                <w:szCs w:val="16"/>
                <w:lang w:eastAsia="es-SV"/>
              </w:rPr>
            </w:pPr>
            <w:r w:rsidRPr="008B64B5">
              <w:rPr>
                <w:rFonts w:ascii="Arial Narrow" w:hAnsi="Arial Narrow"/>
                <w:b/>
                <w:sz w:val="16"/>
                <w:szCs w:val="16"/>
                <w:lang w:eastAsia="es-SV"/>
              </w:rPr>
              <w:t>Peso100%</w:t>
            </w:r>
          </w:p>
        </w:tc>
        <w:tc>
          <w:tcPr>
            <w:tcW w:w="584" w:type="pct"/>
            <w:shd w:val="clear" w:color="auto" w:fill="DAEEF3"/>
            <w:vAlign w:val="center"/>
          </w:tcPr>
          <w:p w:rsidR="006874DE" w:rsidRPr="008B64B5" w:rsidRDefault="006874DE" w:rsidP="00343C79">
            <w:pPr>
              <w:spacing w:line="240" w:lineRule="auto"/>
              <w:jc w:val="both"/>
              <w:rPr>
                <w:rFonts w:ascii="Arial Narrow" w:hAnsi="Arial Narrow"/>
                <w:b/>
                <w:bCs/>
                <w:color w:val="000000"/>
                <w:sz w:val="16"/>
                <w:szCs w:val="16"/>
                <w:lang w:eastAsia="es-SV"/>
              </w:rPr>
            </w:pPr>
          </w:p>
          <w:p w:rsidR="006874DE" w:rsidRPr="008B64B5" w:rsidRDefault="006874DE" w:rsidP="00343C79">
            <w:pPr>
              <w:spacing w:line="240" w:lineRule="auto"/>
              <w:jc w:val="both"/>
              <w:rPr>
                <w:rFonts w:ascii="Arial Narrow" w:hAnsi="Arial Narrow"/>
                <w:bCs/>
                <w:color w:val="000000"/>
                <w:sz w:val="16"/>
                <w:szCs w:val="16"/>
                <w:lang w:eastAsia="es-SV"/>
              </w:rPr>
            </w:pPr>
            <w:r w:rsidRPr="008B64B5">
              <w:rPr>
                <w:rFonts w:ascii="Arial Narrow" w:hAnsi="Arial Narrow"/>
                <w:bCs/>
                <w:color w:val="000000"/>
                <w:sz w:val="16"/>
                <w:szCs w:val="16"/>
                <w:lang w:eastAsia="es-SV"/>
              </w:rPr>
              <w:t>14.1. Implementar un plan de apoyo a la salud mental de las y los empleados de la institución.</w:t>
            </w:r>
          </w:p>
          <w:p w:rsidR="006874DE" w:rsidRPr="008B64B5" w:rsidRDefault="006874DE" w:rsidP="00343C79">
            <w:pPr>
              <w:spacing w:line="240" w:lineRule="auto"/>
              <w:jc w:val="both"/>
              <w:rPr>
                <w:rFonts w:ascii="Arial Narrow" w:hAnsi="Arial Narrow"/>
                <w:b/>
                <w:bCs/>
                <w:strike/>
                <w:color w:val="000000"/>
                <w:sz w:val="16"/>
                <w:szCs w:val="16"/>
                <w:lang w:eastAsia="es-SV"/>
              </w:rPr>
            </w:pPr>
          </w:p>
          <w:p w:rsidR="006874DE" w:rsidRPr="008B64B5" w:rsidRDefault="006874DE" w:rsidP="00343C79">
            <w:pPr>
              <w:spacing w:line="240" w:lineRule="auto"/>
              <w:jc w:val="both"/>
              <w:rPr>
                <w:rFonts w:ascii="Arial Narrow" w:hAnsi="Arial Narrow"/>
                <w:b/>
                <w:bCs/>
                <w:strike/>
                <w:color w:val="000000"/>
                <w:sz w:val="16"/>
                <w:szCs w:val="16"/>
                <w:lang w:eastAsia="es-SV"/>
              </w:rPr>
            </w:pPr>
            <w:r w:rsidRPr="008B64B5">
              <w:rPr>
                <w:rFonts w:ascii="Arial Narrow" w:hAnsi="Arial Narrow"/>
                <w:b/>
                <w:sz w:val="16"/>
                <w:szCs w:val="16"/>
                <w:lang w:eastAsia="es-SV"/>
              </w:rPr>
              <w:t>Peso100%</w:t>
            </w:r>
          </w:p>
          <w:p w:rsidR="006874DE" w:rsidRPr="008B64B5" w:rsidRDefault="006874DE" w:rsidP="00343C79">
            <w:pPr>
              <w:spacing w:line="240" w:lineRule="auto"/>
              <w:jc w:val="both"/>
              <w:rPr>
                <w:rFonts w:ascii="Arial Narrow" w:hAnsi="Arial Narrow"/>
                <w:b/>
                <w:bCs/>
                <w:color w:val="000000"/>
                <w:sz w:val="16"/>
                <w:szCs w:val="16"/>
                <w:lang w:eastAsia="es-SV"/>
              </w:rPr>
            </w:pPr>
          </w:p>
          <w:p w:rsidR="006874DE" w:rsidRPr="008B64B5" w:rsidRDefault="006874DE"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6874DE" w:rsidRPr="008B64B5" w:rsidRDefault="006874DE" w:rsidP="00343C79">
            <w:pPr>
              <w:spacing w:line="240" w:lineRule="auto"/>
              <w:ind w:right="71"/>
              <w:jc w:val="both"/>
              <w:rPr>
                <w:rFonts w:ascii="Arial Narrow" w:hAnsi="Arial Narrow"/>
                <w:bCs/>
                <w:color w:val="000000"/>
                <w:sz w:val="16"/>
                <w:szCs w:val="16"/>
                <w:lang w:eastAsia="es-SV"/>
              </w:rPr>
            </w:pPr>
            <w:r w:rsidRPr="008B64B5">
              <w:rPr>
                <w:rFonts w:ascii="Arial Narrow" w:hAnsi="Arial Narrow"/>
                <w:bCs/>
                <w:color w:val="000000"/>
                <w:sz w:val="16"/>
                <w:szCs w:val="16"/>
                <w:lang w:eastAsia="es-SV"/>
              </w:rPr>
              <w:t>1.Plan de apoyo Elaborado</w:t>
            </w:r>
          </w:p>
          <w:p w:rsidR="006874DE" w:rsidRPr="008B64B5" w:rsidRDefault="006874DE" w:rsidP="00343C79">
            <w:pPr>
              <w:spacing w:line="240" w:lineRule="auto"/>
              <w:ind w:right="71"/>
              <w:jc w:val="both"/>
              <w:rPr>
                <w:rFonts w:ascii="Arial Narrow" w:hAnsi="Arial Narrow"/>
                <w:bCs/>
                <w:color w:val="000000"/>
                <w:sz w:val="16"/>
                <w:szCs w:val="16"/>
                <w:lang w:eastAsia="es-SV"/>
              </w:rPr>
            </w:pPr>
          </w:p>
          <w:p w:rsidR="006874DE" w:rsidRPr="008B64B5" w:rsidRDefault="006874DE" w:rsidP="00343C79">
            <w:pPr>
              <w:spacing w:line="240" w:lineRule="auto"/>
              <w:ind w:right="71"/>
              <w:jc w:val="both"/>
              <w:rPr>
                <w:rFonts w:ascii="Arial Narrow" w:hAnsi="Arial Narrow"/>
                <w:bCs/>
                <w:color w:val="000000"/>
                <w:sz w:val="16"/>
                <w:szCs w:val="16"/>
                <w:lang w:eastAsia="es-SV"/>
              </w:rPr>
            </w:pPr>
            <w:r w:rsidRPr="008B64B5">
              <w:rPr>
                <w:rFonts w:ascii="Arial Narrow" w:hAnsi="Arial Narrow"/>
                <w:bCs/>
                <w:color w:val="000000"/>
                <w:sz w:val="16"/>
                <w:szCs w:val="16"/>
                <w:lang w:eastAsia="es-SV"/>
              </w:rPr>
              <w:t xml:space="preserve">2.Número de jornadas ejecutadas </w:t>
            </w:r>
          </w:p>
          <w:p w:rsidR="006874DE" w:rsidRPr="008B64B5" w:rsidRDefault="006874DE" w:rsidP="00343C79">
            <w:pPr>
              <w:spacing w:line="240" w:lineRule="auto"/>
              <w:ind w:right="71"/>
              <w:jc w:val="both"/>
              <w:rPr>
                <w:rFonts w:ascii="Arial Narrow" w:hAnsi="Arial Narrow"/>
                <w:bCs/>
                <w:color w:val="000000"/>
                <w:sz w:val="16"/>
                <w:szCs w:val="16"/>
                <w:lang w:eastAsia="es-SV"/>
              </w:rPr>
            </w:pPr>
          </w:p>
          <w:p w:rsidR="006874DE" w:rsidRPr="008B64B5" w:rsidRDefault="006874DE" w:rsidP="00343C79">
            <w:pPr>
              <w:spacing w:line="240" w:lineRule="auto"/>
              <w:ind w:right="71"/>
              <w:jc w:val="both"/>
              <w:rPr>
                <w:rFonts w:ascii="Arial Narrow" w:hAnsi="Arial Narrow"/>
                <w:bCs/>
                <w:color w:val="000000"/>
                <w:sz w:val="16"/>
                <w:szCs w:val="16"/>
                <w:lang w:eastAsia="es-SV"/>
              </w:rPr>
            </w:pPr>
            <w:r w:rsidRPr="008B64B5">
              <w:rPr>
                <w:rFonts w:ascii="Arial Narrow" w:hAnsi="Arial Narrow"/>
                <w:bCs/>
                <w:color w:val="000000"/>
                <w:sz w:val="16"/>
                <w:szCs w:val="16"/>
                <w:lang w:eastAsia="es-SV"/>
              </w:rPr>
              <w:t>3. Número de empleados y empleadas con Salud Mental mejorada.</w:t>
            </w:r>
          </w:p>
          <w:p w:rsidR="006874DE" w:rsidRPr="008B64B5" w:rsidRDefault="006874DE" w:rsidP="00343C79">
            <w:pPr>
              <w:spacing w:line="240" w:lineRule="auto"/>
              <w:ind w:right="71"/>
              <w:jc w:val="both"/>
              <w:rPr>
                <w:rFonts w:ascii="Arial Narrow" w:hAnsi="Arial Narrow"/>
                <w:bCs/>
                <w:color w:val="000000"/>
                <w:sz w:val="16"/>
                <w:szCs w:val="16"/>
                <w:lang w:eastAsia="es-SV"/>
              </w:rPr>
            </w:pPr>
            <w:r w:rsidRPr="008B64B5">
              <w:rPr>
                <w:rFonts w:ascii="Arial Narrow" w:hAnsi="Arial Narrow"/>
                <w:bCs/>
                <w:color w:val="000000"/>
                <w:sz w:val="16"/>
                <w:szCs w:val="16"/>
                <w:lang w:eastAsia="es-SV"/>
              </w:rPr>
              <w:t>.</w:t>
            </w:r>
          </w:p>
          <w:p w:rsidR="006874DE" w:rsidRPr="008B64B5" w:rsidRDefault="006874DE" w:rsidP="00343C79">
            <w:pPr>
              <w:spacing w:line="240" w:lineRule="auto"/>
              <w:ind w:right="71"/>
              <w:jc w:val="both"/>
              <w:rPr>
                <w:rFonts w:ascii="Arial Narrow" w:hAnsi="Arial Narrow"/>
                <w:bCs/>
                <w:color w:val="000000"/>
                <w:sz w:val="16"/>
                <w:szCs w:val="16"/>
                <w:lang w:eastAsia="es-SV"/>
              </w:rPr>
            </w:pPr>
          </w:p>
          <w:p w:rsidR="006874DE" w:rsidRPr="008B64B5" w:rsidRDefault="006874DE" w:rsidP="00343C79">
            <w:pPr>
              <w:spacing w:line="240" w:lineRule="auto"/>
              <w:ind w:right="71"/>
              <w:jc w:val="both"/>
              <w:rPr>
                <w:rFonts w:ascii="Arial Narrow" w:hAnsi="Arial Narrow"/>
                <w:bCs/>
                <w:color w:val="000000"/>
                <w:sz w:val="16"/>
                <w:szCs w:val="16"/>
                <w:lang w:eastAsia="es-SV"/>
              </w:rPr>
            </w:pPr>
          </w:p>
        </w:tc>
        <w:tc>
          <w:tcPr>
            <w:tcW w:w="969"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Se han facilitado talleres durante el Semestre I según lo solicitaron los compañeros: </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Asesorías de crecimiento personal</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Implementación de las pausas activas</w:t>
            </w:r>
          </w:p>
        </w:tc>
        <w:tc>
          <w:tcPr>
            <w:tcW w:w="728"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Cartas didácticas</w:t>
            </w: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Guias de desarrollo</w:t>
            </w:r>
          </w:p>
        </w:tc>
        <w:tc>
          <w:tcPr>
            <w:tcW w:w="194" w:type="pct"/>
            <w:shd w:val="clear" w:color="auto" w:fill="DAEEF3"/>
          </w:tcPr>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sz w:val="16"/>
                <w:szCs w:val="16"/>
              </w:rPr>
            </w:pPr>
          </w:p>
          <w:p w:rsidR="006874DE" w:rsidRPr="00D72B9F" w:rsidRDefault="006874DE" w:rsidP="00343C79">
            <w:pPr>
              <w:spacing w:line="240" w:lineRule="auto"/>
              <w:jc w:val="both"/>
              <w:rPr>
                <w:rFonts w:ascii="Arial Narrow" w:hAnsi="Arial Narrow" w:cs="Calibri"/>
                <w:b/>
                <w:sz w:val="16"/>
                <w:szCs w:val="16"/>
              </w:rPr>
            </w:pPr>
            <w:r w:rsidRPr="00D72B9F">
              <w:rPr>
                <w:rFonts w:ascii="Arial Narrow" w:hAnsi="Arial Narrow" w:cs="Calibri"/>
                <w:b/>
                <w:sz w:val="16"/>
                <w:szCs w:val="16"/>
              </w:rPr>
              <w:t>00.00</w:t>
            </w:r>
          </w:p>
        </w:tc>
        <w:tc>
          <w:tcPr>
            <w:tcW w:w="690"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 No se elaboró ni tampoco se implementó dicho plan en el Semestre II</w:t>
            </w:r>
          </w:p>
        </w:tc>
        <w:tc>
          <w:tcPr>
            <w:tcW w:w="830" w:type="pct"/>
            <w:shd w:val="clear" w:color="auto" w:fill="DAEEF3"/>
          </w:tcPr>
          <w:p w:rsidR="006874DE" w:rsidRPr="00D72B9F" w:rsidRDefault="006874DE" w:rsidP="00343C79">
            <w:pPr>
              <w:spacing w:line="240" w:lineRule="auto"/>
              <w:jc w:val="both"/>
              <w:rPr>
                <w:rFonts w:ascii="Arial Narrow" w:hAnsi="Arial Narrow" w:cs="Calibri"/>
                <w:sz w:val="16"/>
                <w:szCs w:val="16"/>
              </w:rPr>
            </w:pPr>
            <w:r w:rsidRPr="00D72B9F">
              <w:rPr>
                <w:rFonts w:ascii="Arial Narrow" w:hAnsi="Arial Narrow" w:cs="Calibri"/>
                <w:sz w:val="16"/>
                <w:szCs w:val="16"/>
              </w:rPr>
              <w:t>Que la Gerencia de Recursos Humanos retome el tema para su ejecución en el año 2020</w:t>
            </w:r>
          </w:p>
        </w:tc>
      </w:tr>
    </w:tbl>
    <w:p w:rsidR="008B64B5" w:rsidRPr="008B64B5" w:rsidRDefault="00361D40"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8B64B5" w:rsidRPr="0075316B" w:rsidRDefault="008B64B5" w:rsidP="008B64B5">
      <w:pPr>
        <w:spacing w:line="240" w:lineRule="auto"/>
        <w:rPr>
          <w:rFonts w:ascii="Arial Narrow" w:hAnsi="Arial Narrow"/>
          <w:b/>
          <w:sz w:val="16"/>
          <w:szCs w:val="16"/>
        </w:rPr>
      </w:pPr>
    </w:p>
    <w:p w:rsidR="00503490" w:rsidRPr="00267B38"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744"/>
        <w:gridCol w:w="1597"/>
        <w:gridCol w:w="3472"/>
        <w:gridCol w:w="1738"/>
        <w:gridCol w:w="663"/>
        <w:gridCol w:w="2129"/>
        <w:gridCol w:w="2182"/>
      </w:tblGrid>
      <w:tr w:rsidR="00503490" w:rsidRPr="00217461" w:rsidTr="001A5384">
        <w:trPr>
          <w:trHeight w:val="477"/>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8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2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71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73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A5384" w:rsidRPr="00217461" w:rsidTr="001A5384">
        <w:trPr>
          <w:trHeight w:val="6710"/>
          <w:tblHeader/>
        </w:trPr>
        <w:tc>
          <w:tcPr>
            <w:tcW w:w="470" w:type="pct"/>
            <w:shd w:val="clear" w:color="auto" w:fill="DAEEF3"/>
            <w:vAlign w:val="center"/>
          </w:tcPr>
          <w:p w:rsidR="001A5384" w:rsidRPr="00954E10" w:rsidRDefault="001A5384" w:rsidP="00343C79">
            <w:pPr>
              <w:spacing w:line="240" w:lineRule="auto"/>
              <w:jc w:val="both"/>
              <w:rPr>
                <w:rFonts w:ascii="Arial Narrow" w:hAnsi="Arial Narrow"/>
                <w:sz w:val="16"/>
                <w:szCs w:val="16"/>
                <w:lang w:eastAsia="es-SV"/>
              </w:rPr>
            </w:pPr>
            <w:r w:rsidRPr="00954E10">
              <w:rPr>
                <w:rFonts w:ascii="Arial Narrow" w:hAnsi="Arial Narrow"/>
                <w:sz w:val="16"/>
                <w:szCs w:val="16"/>
                <w:lang w:eastAsia="es-SV"/>
              </w:rPr>
              <w:t>15.Desarrollar</w:t>
            </w:r>
          </w:p>
          <w:p w:rsidR="001A5384" w:rsidRPr="00954E10" w:rsidRDefault="001A5384" w:rsidP="00343C79">
            <w:pPr>
              <w:spacing w:line="240" w:lineRule="auto"/>
              <w:jc w:val="both"/>
              <w:rPr>
                <w:rFonts w:ascii="Arial Narrow" w:hAnsi="Arial Narrow"/>
                <w:sz w:val="16"/>
                <w:szCs w:val="16"/>
                <w:lang w:eastAsia="es-SV"/>
              </w:rPr>
            </w:pPr>
            <w:r w:rsidRPr="00954E10">
              <w:rPr>
                <w:rFonts w:ascii="Arial Narrow" w:hAnsi="Arial Narrow"/>
                <w:sz w:val="16"/>
                <w:szCs w:val="16"/>
                <w:lang w:eastAsia="es-SV"/>
              </w:rPr>
              <w:t>el plan de atención en crisis, situaciones de emergencias y desastres.</w:t>
            </w:r>
          </w:p>
          <w:p w:rsidR="001A5384" w:rsidRPr="00954E10" w:rsidRDefault="001A5384" w:rsidP="00343C79">
            <w:pPr>
              <w:spacing w:line="240" w:lineRule="auto"/>
              <w:jc w:val="both"/>
              <w:rPr>
                <w:rFonts w:ascii="Arial Narrow" w:hAnsi="Arial Narrow"/>
                <w:b/>
                <w:sz w:val="16"/>
                <w:szCs w:val="16"/>
                <w:lang w:eastAsia="es-SV"/>
              </w:rPr>
            </w:pPr>
            <w:r w:rsidRPr="00954E10">
              <w:rPr>
                <w:rFonts w:ascii="Arial Narrow" w:hAnsi="Arial Narrow"/>
                <w:b/>
                <w:sz w:val="16"/>
                <w:szCs w:val="16"/>
                <w:lang w:eastAsia="es-SV"/>
              </w:rPr>
              <w:t>Peso100%</w:t>
            </w:r>
          </w:p>
        </w:tc>
        <w:tc>
          <w:tcPr>
            <w:tcW w:w="584" w:type="pct"/>
            <w:shd w:val="clear" w:color="auto" w:fill="DAEEF3"/>
            <w:vAlign w:val="center"/>
          </w:tcPr>
          <w:p w:rsidR="001A5384" w:rsidRPr="00954E10" w:rsidRDefault="001A5384" w:rsidP="00343C79">
            <w:pPr>
              <w:spacing w:line="240" w:lineRule="auto"/>
              <w:jc w:val="both"/>
              <w:rPr>
                <w:rFonts w:ascii="Arial Narrow" w:hAnsi="Arial Narrow"/>
                <w:bCs/>
                <w:color w:val="000000"/>
                <w:sz w:val="16"/>
                <w:szCs w:val="16"/>
                <w:lang w:eastAsia="es-SV"/>
              </w:rPr>
            </w:pPr>
            <w:r w:rsidRPr="00954E10">
              <w:rPr>
                <w:rFonts w:ascii="Arial Narrow" w:hAnsi="Arial Narrow"/>
                <w:bCs/>
                <w:color w:val="000000"/>
                <w:sz w:val="16"/>
                <w:szCs w:val="16"/>
                <w:lang w:eastAsia="es-SV"/>
              </w:rPr>
              <w:t>15.1 Elaborar el plan de contingencia o desastres naturales o provocados por los seres humanos</w:t>
            </w:r>
          </w:p>
          <w:p w:rsidR="001A5384" w:rsidRPr="00954E10" w:rsidRDefault="001A5384" w:rsidP="00343C79">
            <w:pPr>
              <w:spacing w:line="240" w:lineRule="auto"/>
              <w:jc w:val="both"/>
              <w:rPr>
                <w:rFonts w:ascii="Arial Narrow" w:hAnsi="Arial Narrow"/>
                <w:b/>
                <w:bCs/>
                <w:color w:val="000000"/>
                <w:sz w:val="16"/>
                <w:szCs w:val="16"/>
                <w:lang w:eastAsia="es-SV"/>
              </w:rPr>
            </w:pPr>
          </w:p>
          <w:p w:rsidR="001A5384" w:rsidRPr="00954E10" w:rsidRDefault="001A5384" w:rsidP="00343C79">
            <w:pPr>
              <w:spacing w:line="240" w:lineRule="auto"/>
              <w:jc w:val="both"/>
              <w:rPr>
                <w:rFonts w:ascii="Arial Narrow" w:hAnsi="Arial Narrow"/>
                <w:b/>
                <w:bCs/>
                <w:strike/>
                <w:color w:val="000000"/>
                <w:sz w:val="16"/>
                <w:szCs w:val="16"/>
                <w:lang w:eastAsia="es-SV"/>
              </w:rPr>
            </w:pPr>
          </w:p>
          <w:p w:rsidR="001A5384" w:rsidRPr="00954E10" w:rsidRDefault="001A5384" w:rsidP="00343C79">
            <w:pPr>
              <w:spacing w:line="240" w:lineRule="auto"/>
              <w:jc w:val="both"/>
              <w:rPr>
                <w:rFonts w:ascii="Arial Narrow" w:hAnsi="Arial Narrow"/>
                <w:b/>
                <w:bCs/>
                <w:strike/>
                <w:color w:val="000000"/>
                <w:sz w:val="16"/>
                <w:szCs w:val="16"/>
                <w:lang w:eastAsia="es-SV"/>
              </w:rPr>
            </w:pPr>
            <w:r w:rsidRPr="00954E10">
              <w:rPr>
                <w:rFonts w:ascii="Arial Narrow" w:hAnsi="Arial Narrow"/>
                <w:b/>
                <w:sz w:val="16"/>
                <w:szCs w:val="16"/>
                <w:lang w:eastAsia="es-SV"/>
              </w:rPr>
              <w:t>Peso100%</w:t>
            </w:r>
          </w:p>
          <w:p w:rsidR="001A5384" w:rsidRPr="00954E10" w:rsidRDefault="001A5384" w:rsidP="00343C79">
            <w:pPr>
              <w:spacing w:line="240" w:lineRule="auto"/>
              <w:jc w:val="both"/>
              <w:rPr>
                <w:rFonts w:ascii="Arial Narrow" w:hAnsi="Arial Narrow"/>
                <w:b/>
                <w:bCs/>
                <w:color w:val="000000"/>
                <w:sz w:val="16"/>
                <w:szCs w:val="16"/>
                <w:lang w:eastAsia="es-SV"/>
              </w:rPr>
            </w:pPr>
          </w:p>
          <w:p w:rsidR="001A5384" w:rsidRPr="00954E10" w:rsidRDefault="001A5384"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1A5384" w:rsidRPr="00954E10" w:rsidRDefault="001A5384" w:rsidP="00343C79">
            <w:pPr>
              <w:spacing w:line="240" w:lineRule="auto"/>
              <w:ind w:right="71"/>
              <w:jc w:val="both"/>
              <w:rPr>
                <w:rFonts w:ascii="Arial Narrow" w:hAnsi="Arial Narrow"/>
                <w:bCs/>
                <w:color w:val="000000"/>
                <w:sz w:val="16"/>
                <w:szCs w:val="16"/>
                <w:lang w:eastAsia="es-SV"/>
              </w:rPr>
            </w:pPr>
            <w:r w:rsidRPr="00954E10">
              <w:rPr>
                <w:rFonts w:ascii="Arial Narrow" w:hAnsi="Arial Narrow"/>
                <w:bCs/>
                <w:color w:val="000000"/>
                <w:sz w:val="16"/>
                <w:szCs w:val="16"/>
                <w:lang w:eastAsia="es-SV"/>
              </w:rPr>
              <w:t>Listas de evaluados</w:t>
            </w:r>
          </w:p>
          <w:p w:rsidR="001A5384" w:rsidRPr="00954E10" w:rsidRDefault="001A5384" w:rsidP="00343C79">
            <w:pPr>
              <w:spacing w:line="240" w:lineRule="auto"/>
              <w:ind w:right="71"/>
              <w:jc w:val="both"/>
              <w:rPr>
                <w:rFonts w:ascii="Arial Narrow" w:hAnsi="Arial Narrow"/>
                <w:bCs/>
                <w:color w:val="000000"/>
                <w:sz w:val="16"/>
                <w:szCs w:val="16"/>
                <w:lang w:eastAsia="es-SV"/>
              </w:rPr>
            </w:pPr>
          </w:p>
          <w:p w:rsidR="001A5384" w:rsidRPr="00954E10" w:rsidRDefault="001A5384" w:rsidP="00343C79">
            <w:pPr>
              <w:spacing w:line="240" w:lineRule="auto"/>
              <w:ind w:right="71"/>
              <w:jc w:val="both"/>
              <w:rPr>
                <w:rFonts w:ascii="Arial Narrow" w:hAnsi="Arial Narrow"/>
                <w:bCs/>
                <w:color w:val="000000"/>
                <w:sz w:val="16"/>
                <w:szCs w:val="16"/>
                <w:lang w:eastAsia="es-SV"/>
              </w:rPr>
            </w:pPr>
            <w:r w:rsidRPr="00954E10">
              <w:rPr>
                <w:rFonts w:ascii="Arial Narrow" w:hAnsi="Arial Narrow"/>
                <w:bCs/>
                <w:color w:val="000000"/>
                <w:sz w:val="16"/>
                <w:szCs w:val="16"/>
                <w:lang w:eastAsia="es-SV"/>
              </w:rPr>
              <w:t>Numero de eventos</w:t>
            </w:r>
          </w:p>
          <w:p w:rsidR="001A5384" w:rsidRPr="00954E10" w:rsidRDefault="001A5384" w:rsidP="00343C79">
            <w:pPr>
              <w:spacing w:line="240" w:lineRule="auto"/>
              <w:ind w:right="71"/>
              <w:jc w:val="both"/>
              <w:rPr>
                <w:rFonts w:ascii="Arial Narrow" w:hAnsi="Arial Narrow"/>
                <w:bCs/>
                <w:color w:val="000000"/>
                <w:sz w:val="16"/>
                <w:szCs w:val="16"/>
                <w:lang w:eastAsia="es-SV"/>
              </w:rPr>
            </w:pPr>
          </w:p>
          <w:p w:rsidR="001A5384" w:rsidRPr="00954E10" w:rsidRDefault="001A5384" w:rsidP="00343C79">
            <w:pPr>
              <w:spacing w:line="240" w:lineRule="auto"/>
              <w:ind w:right="71"/>
              <w:jc w:val="both"/>
              <w:rPr>
                <w:rFonts w:ascii="Arial Narrow" w:hAnsi="Arial Narrow"/>
                <w:bCs/>
                <w:color w:val="000000"/>
                <w:sz w:val="16"/>
                <w:szCs w:val="16"/>
                <w:lang w:eastAsia="es-SV"/>
              </w:rPr>
            </w:pPr>
            <w:r w:rsidRPr="00954E10">
              <w:rPr>
                <w:rFonts w:ascii="Arial Narrow" w:hAnsi="Arial Narrow"/>
                <w:bCs/>
                <w:color w:val="000000"/>
                <w:sz w:val="16"/>
                <w:szCs w:val="16"/>
                <w:lang w:eastAsia="es-SV"/>
              </w:rPr>
              <w:t>Listado de personal entrenado</w:t>
            </w:r>
          </w:p>
          <w:p w:rsidR="001A5384" w:rsidRPr="00954E10" w:rsidRDefault="001A5384" w:rsidP="00343C79">
            <w:pPr>
              <w:spacing w:line="240" w:lineRule="auto"/>
              <w:ind w:right="71"/>
              <w:jc w:val="both"/>
              <w:rPr>
                <w:rFonts w:ascii="Arial Narrow" w:hAnsi="Arial Narrow"/>
                <w:bCs/>
                <w:color w:val="000000"/>
                <w:sz w:val="16"/>
                <w:szCs w:val="16"/>
                <w:lang w:eastAsia="es-SV"/>
              </w:rPr>
            </w:pPr>
          </w:p>
        </w:tc>
        <w:tc>
          <w:tcPr>
            <w:tcW w:w="1163" w:type="pct"/>
            <w:shd w:val="clear" w:color="auto" w:fill="DAEEF3"/>
          </w:tcPr>
          <w:p w:rsidR="001A5384" w:rsidRPr="00432F17" w:rsidRDefault="001A5384" w:rsidP="00343C79">
            <w:pPr>
              <w:spacing w:line="240" w:lineRule="auto"/>
              <w:jc w:val="both"/>
              <w:rPr>
                <w:rFonts w:ascii="Arial Narrow" w:hAnsi="Arial Narrow" w:cs="Arial"/>
                <w:sz w:val="16"/>
                <w:szCs w:val="16"/>
              </w:rPr>
            </w:pPr>
          </w:p>
          <w:p w:rsidR="001A5384" w:rsidRPr="00432F17" w:rsidRDefault="001A5384" w:rsidP="00343C79">
            <w:pPr>
              <w:spacing w:line="240" w:lineRule="auto"/>
              <w:jc w:val="both"/>
              <w:rPr>
                <w:rFonts w:ascii="Arial Narrow" w:hAnsi="Arial Narrow" w:cs="Arial"/>
                <w:sz w:val="16"/>
                <w:szCs w:val="16"/>
              </w:rPr>
            </w:pPr>
            <w:r w:rsidRPr="00432F17">
              <w:rPr>
                <w:rFonts w:ascii="Arial Narrow" w:hAnsi="Arial Narrow" w:cs="Arial"/>
                <w:sz w:val="16"/>
                <w:szCs w:val="16"/>
              </w:rPr>
              <w:t xml:space="preserve">La meta no se cumplió pues en su redacción está la creación de un plan general y no específico para cada establecimiento de salud.  </w:t>
            </w:r>
          </w:p>
          <w:p w:rsidR="001A5384" w:rsidRPr="00432F17" w:rsidRDefault="001A5384" w:rsidP="00343C79">
            <w:pPr>
              <w:spacing w:line="240" w:lineRule="auto"/>
              <w:jc w:val="both"/>
              <w:rPr>
                <w:rFonts w:ascii="Arial Narrow" w:hAnsi="Arial Narrow" w:cs="Arial"/>
                <w:sz w:val="16"/>
                <w:szCs w:val="16"/>
              </w:rPr>
            </w:pPr>
          </w:p>
          <w:p w:rsidR="001A5384" w:rsidRPr="00432F17" w:rsidRDefault="001A5384" w:rsidP="00343C79">
            <w:pPr>
              <w:spacing w:line="240" w:lineRule="auto"/>
              <w:jc w:val="both"/>
              <w:rPr>
                <w:rFonts w:ascii="Arial Narrow" w:hAnsi="Arial Narrow" w:cs="Arial"/>
                <w:sz w:val="16"/>
                <w:szCs w:val="16"/>
              </w:rPr>
            </w:pPr>
          </w:p>
          <w:p w:rsidR="001A5384" w:rsidRPr="00432F17" w:rsidRDefault="001A5384" w:rsidP="00343C79">
            <w:pPr>
              <w:spacing w:line="240" w:lineRule="auto"/>
              <w:jc w:val="both"/>
              <w:rPr>
                <w:rFonts w:ascii="Arial Narrow" w:hAnsi="Arial Narrow" w:cs="Arial"/>
                <w:sz w:val="16"/>
                <w:szCs w:val="16"/>
              </w:rPr>
            </w:pPr>
          </w:p>
          <w:p w:rsidR="001A5384" w:rsidRPr="00432F17" w:rsidRDefault="001A5384" w:rsidP="00343C79">
            <w:pPr>
              <w:spacing w:line="240" w:lineRule="auto"/>
              <w:jc w:val="both"/>
              <w:rPr>
                <w:rFonts w:ascii="Arial Narrow" w:hAnsi="Arial Narrow" w:cs="Arial"/>
                <w:b/>
                <w:sz w:val="16"/>
                <w:szCs w:val="16"/>
              </w:rPr>
            </w:pPr>
            <w:r w:rsidRPr="00432F17">
              <w:rPr>
                <w:rFonts w:ascii="Arial Narrow" w:hAnsi="Arial Narrow" w:cs="Arial"/>
                <w:b/>
                <w:sz w:val="16"/>
                <w:szCs w:val="16"/>
              </w:rPr>
              <w:t xml:space="preserve"> </w:t>
            </w:r>
          </w:p>
        </w:tc>
        <w:tc>
          <w:tcPr>
            <w:tcW w:w="582" w:type="pct"/>
            <w:shd w:val="clear" w:color="auto" w:fill="DAEEF3"/>
          </w:tcPr>
          <w:p w:rsidR="001A5384" w:rsidRPr="00432F17" w:rsidRDefault="001A5384" w:rsidP="00343C79">
            <w:pPr>
              <w:spacing w:line="240" w:lineRule="auto"/>
              <w:jc w:val="both"/>
              <w:rPr>
                <w:rFonts w:ascii="Arial Narrow" w:hAnsi="Arial Narrow" w:cs="Arial"/>
                <w:sz w:val="16"/>
                <w:szCs w:val="16"/>
              </w:rPr>
            </w:pPr>
            <w:r w:rsidRPr="00432F17">
              <w:rPr>
                <w:rFonts w:ascii="Arial Narrow" w:hAnsi="Arial Narrow" w:cs="Arial"/>
                <w:sz w:val="16"/>
                <w:szCs w:val="16"/>
              </w:rPr>
              <w:t>No existe evidencia de la creación de un plan general de atención en crisis, situaciones de emergencias y desastres.</w:t>
            </w:r>
          </w:p>
        </w:tc>
        <w:tc>
          <w:tcPr>
            <w:tcW w:w="222" w:type="pct"/>
            <w:shd w:val="clear" w:color="auto" w:fill="DAEEF3"/>
          </w:tcPr>
          <w:p w:rsidR="001A5384" w:rsidRPr="0088099F" w:rsidRDefault="001A5384" w:rsidP="00343C79">
            <w:pPr>
              <w:spacing w:line="240" w:lineRule="auto"/>
              <w:jc w:val="both"/>
              <w:rPr>
                <w:rFonts w:ascii="Arial Narrow" w:hAnsi="Arial Narrow" w:cs="Arial"/>
                <w:b/>
                <w:sz w:val="16"/>
                <w:szCs w:val="16"/>
              </w:rPr>
            </w:pPr>
            <w:r w:rsidRPr="0088099F">
              <w:rPr>
                <w:rFonts w:ascii="Arial Narrow" w:hAnsi="Arial Narrow" w:cs="Arial"/>
                <w:b/>
                <w:sz w:val="16"/>
                <w:szCs w:val="16"/>
              </w:rPr>
              <w:t>00.00</w:t>
            </w:r>
          </w:p>
        </w:tc>
        <w:tc>
          <w:tcPr>
            <w:tcW w:w="713" w:type="pct"/>
            <w:shd w:val="clear" w:color="auto" w:fill="DAEEF3"/>
            <w:vAlign w:val="center"/>
          </w:tcPr>
          <w:p w:rsidR="001A5384" w:rsidRPr="00432F17" w:rsidRDefault="001A5384" w:rsidP="00343C79">
            <w:pPr>
              <w:pStyle w:val="Prrafodelista"/>
              <w:numPr>
                <w:ilvl w:val="0"/>
                <w:numId w:val="17"/>
              </w:numPr>
              <w:spacing w:after="0" w:line="240" w:lineRule="auto"/>
              <w:ind w:left="100" w:hanging="141"/>
              <w:jc w:val="both"/>
              <w:rPr>
                <w:rFonts w:ascii="Arial Narrow" w:hAnsi="Arial Narrow"/>
                <w:sz w:val="16"/>
                <w:szCs w:val="16"/>
                <w:lang w:val="es-SV"/>
              </w:rPr>
            </w:pPr>
            <w:r w:rsidRPr="00432F17">
              <w:rPr>
                <w:rFonts w:ascii="Arial Narrow" w:hAnsi="Arial Narrow"/>
                <w:sz w:val="16"/>
                <w:szCs w:val="16"/>
                <w:lang w:val="es-SV"/>
              </w:rPr>
              <w:t>Cada Establecimiento Institucional de Salud elabora un plan anual de emergencias, evacuación y desastres, se realizan simulacros de evacuación y control de conatos de incendio.</w:t>
            </w:r>
          </w:p>
        </w:tc>
        <w:tc>
          <w:tcPr>
            <w:tcW w:w="731" w:type="pct"/>
            <w:shd w:val="clear" w:color="auto" w:fill="DAEEF3"/>
            <w:vAlign w:val="center"/>
          </w:tcPr>
          <w:p w:rsidR="001A5384" w:rsidRPr="00432F17" w:rsidRDefault="001A5384" w:rsidP="00343C79">
            <w:pPr>
              <w:spacing w:line="240" w:lineRule="auto"/>
              <w:jc w:val="both"/>
              <w:rPr>
                <w:rFonts w:ascii="Arial Narrow" w:hAnsi="Arial Narrow"/>
                <w:sz w:val="16"/>
                <w:szCs w:val="16"/>
                <w:lang w:val="es-SV"/>
              </w:rPr>
            </w:pPr>
            <w:r w:rsidRPr="00432F17">
              <w:rPr>
                <w:rFonts w:ascii="Arial Narrow" w:hAnsi="Arial Narrow"/>
                <w:sz w:val="16"/>
                <w:szCs w:val="16"/>
              </w:rPr>
              <w:t>Elaborar en el futuro el objetivo operativo más detallado.</w:t>
            </w:r>
          </w:p>
        </w:tc>
      </w:tr>
    </w:tbl>
    <w:p w:rsidR="008B64B5" w:rsidRPr="008B64B5" w:rsidRDefault="00361D40"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503490"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p w:rsidR="008B64B5" w:rsidRPr="00267B38" w:rsidRDefault="008B64B5" w:rsidP="00503490">
      <w:pPr>
        <w:spacing w:after="200" w:line="240" w:lineRule="auto"/>
        <w:contextualSpacing/>
        <w:jc w:val="center"/>
        <w:rPr>
          <w:rFonts w:ascii="Arial Narrow" w:hAnsi="Arial Narrow"/>
          <w:b/>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704"/>
        <w:gridCol w:w="1561"/>
        <w:gridCol w:w="2416"/>
        <w:gridCol w:w="2411"/>
        <w:gridCol w:w="692"/>
        <w:gridCol w:w="2014"/>
        <w:gridCol w:w="2422"/>
      </w:tblGrid>
      <w:tr w:rsidR="00503490" w:rsidRPr="00217461" w:rsidTr="001A5384">
        <w:trPr>
          <w:trHeight w:val="688"/>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828"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82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37"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A5384" w:rsidRPr="00217461" w:rsidTr="001A5384">
        <w:trPr>
          <w:trHeight w:val="6509"/>
          <w:tblHeader/>
        </w:trPr>
        <w:tc>
          <w:tcPr>
            <w:tcW w:w="470" w:type="pct"/>
            <w:shd w:val="clear" w:color="auto" w:fill="DAEEF3"/>
            <w:vAlign w:val="center"/>
          </w:tcPr>
          <w:p w:rsidR="001A5384" w:rsidRPr="00F80C3C" w:rsidRDefault="001A5384" w:rsidP="00343C79">
            <w:pPr>
              <w:spacing w:line="240" w:lineRule="auto"/>
              <w:jc w:val="both"/>
              <w:rPr>
                <w:rFonts w:ascii="Arial Narrow" w:hAnsi="Arial Narrow"/>
                <w:sz w:val="16"/>
                <w:szCs w:val="16"/>
                <w:lang w:eastAsia="es-SV"/>
              </w:rPr>
            </w:pPr>
            <w:r w:rsidRPr="00954E10">
              <w:rPr>
                <w:rFonts w:ascii="Arial Narrow" w:hAnsi="Arial Narrow"/>
                <w:b/>
                <w:sz w:val="16"/>
                <w:szCs w:val="16"/>
                <w:lang w:eastAsia="es-SV"/>
              </w:rPr>
              <w:t>16.</w:t>
            </w:r>
            <w:r w:rsidRPr="00F80C3C">
              <w:rPr>
                <w:rFonts w:ascii="Arial Narrow" w:hAnsi="Arial Narrow"/>
                <w:sz w:val="16"/>
                <w:szCs w:val="16"/>
                <w:lang w:eastAsia="es-SV"/>
              </w:rPr>
              <w:t>Desarrollar un programa permanente de divulgación y sensibilización de la Salud Mental</w:t>
            </w:r>
          </w:p>
          <w:p w:rsidR="001A5384" w:rsidRPr="00F80C3C" w:rsidRDefault="001A5384" w:rsidP="00343C79">
            <w:pPr>
              <w:spacing w:line="240" w:lineRule="auto"/>
              <w:jc w:val="both"/>
              <w:rPr>
                <w:rFonts w:ascii="Arial Narrow" w:hAnsi="Arial Narrow"/>
                <w:b/>
                <w:sz w:val="16"/>
                <w:szCs w:val="16"/>
                <w:lang w:eastAsia="es-SV"/>
              </w:rPr>
            </w:pPr>
            <w:r w:rsidRPr="00F80C3C">
              <w:rPr>
                <w:rFonts w:ascii="Arial Narrow" w:hAnsi="Arial Narrow"/>
                <w:b/>
                <w:sz w:val="16"/>
                <w:szCs w:val="16"/>
                <w:lang w:eastAsia="es-SV"/>
              </w:rPr>
              <w:t>Peso100%</w:t>
            </w:r>
          </w:p>
        </w:tc>
        <w:tc>
          <w:tcPr>
            <w:tcW w:w="584" w:type="pct"/>
            <w:shd w:val="clear" w:color="auto" w:fill="DAEEF3"/>
            <w:vAlign w:val="center"/>
          </w:tcPr>
          <w:p w:rsidR="001A5384" w:rsidRPr="00F80C3C" w:rsidRDefault="001A5384" w:rsidP="00343C79">
            <w:pPr>
              <w:spacing w:line="240" w:lineRule="auto"/>
              <w:jc w:val="both"/>
              <w:rPr>
                <w:rFonts w:ascii="Arial Narrow" w:hAnsi="Arial Narrow"/>
                <w:b/>
                <w:bCs/>
                <w:color w:val="000000"/>
                <w:sz w:val="16"/>
                <w:szCs w:val="16"/>
                <w:lang w:eastAsia="es-SV"/>
              </w:rPr>
            </w:pPr>
          </w:p>
          <w:p w:rsidR="001A5384" w:rsidRPr="00F80C3C" w:rsidRDefault="001A5384" w:rsidP="00343C79">
            <w:pPr>
              <w:spacing w:line="240" w:lineRule="auto"/>
              <w:jc w:val="both"/>
              <w:rPr>
                <w:rFonts w:ascii="Arial Narrow" w:hAnsi="Arial Narrow"/>
                <w:b/>
                <w:bCs/>
                <w:color w:val="000000"/>
                <w:sz w:val="16"/>
                <w:szCs w:val="16"/>
                <w:lang w:eastAsia="es-SV"/>
              </w:rPr>
            </w:pPr>
          </w:p>
          <w:p w:rsidR="001A5384" w:rsidRPr="00F80C3C" w:rsidRDefault="001A5384" w:rsidP="00343C79">
            <w:pPr>
              <w:spacing w:line="240" w:lineRule="auto"/>
              <w:jc w:val="both"/>
              <w:rPr>
                <w:rFonts w:ascii="Arial Narrow" w:hAnsi="Arial Narrow"/>
                <w:b/>
                <w:bCs/>
                <w:strike/>
                <w:color w:val="000000"/>
                <w:sz w:val="16"/>
                <w:szCs w:val="16"/>
                <w:lang w:eastAsia="es-SV"/>
              </w:rPr>
            </w:pPr>
            <w:r w:rsidRPr="00F80C3C">
              <w:rPr>
                <w:rFonts w:ascii="Arial Narrow" w:hAnsi="Arial Narrow"/>
                <w:b/>
                <w:bCs/>
                <w:color w:val="000000"/>
                <w:sz w:val="16"/>
                <w:szCs w:val="16"/>
                <w:lang w:eastAsia="es-SV"/>
              </w:rPr>
              <w:t>16.1.</w:t>
            </w:r>
            <w:r w:rsidRPr="00F80C3C">
              <w:rPr>
                <w:rFonts w:ascii="Arial Narrow" w:hAnsi="Arial Narrow"/>
                <w:bCs/>
                <w:color w:val="000000"/>
                <w:sz w:val="16"/>
                <w:szCs w:val="16"/>
                <w:lang w:eastAsia="es-SV"/>
              </w:rPr>
              <w:t xml:space="preserve"> Ejecutar 10 eventos de sensibilización y divulgación de la Salud mental dirigido a Personal y usuarios </w:t>
            </w:r>
          </w:p>
          <w:p w:rsidR="001A5384" w:rsidRPr="00F80C3C" w:rsidRDefault="001A5384" w:rsidP="00343C79">
            <w:pPr>
              <w:spacing w:line="240" w:lineRule="auto"/>
              <w:jc w:val="both"/>
              <w:rPr>
                <w:rFonts w:ascii="Arial Narrow" w:hAnsi="Arial Narrow"/>
                <w:b/>
                <w:bCs/>
                <w:color w:val="000000"/>
                <w:sz w:val="16"/>
                <w:szCs w:val="16"/>
                <w:lang w:eastAsia="es-SV"/>
              </w:rPr>
            </w:pPr>
            <w:r w:rsidRPr="00F80C3C">
              <w:rPr>
                <w:rFonts w:ascii="Arial Narrow" w:hAnsi="Arial Narrow"/>
                <w:b/>
                <w:sz w:val="16"/>
                <w:szCs w:val="16"/>
                <w:lang w:eastAsia="es-SV"/>
              </w:rPr>
              <w:t>Peso100%</w:t>
            </w:r>
          </w:p>
          <w:p w:rsidR="001A5384" w:rsidRPr="00F80C3C" w:rsidRDefault="001A5384"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1A5384" w:rsidRPr="00F80C3C" w:rsidRDefault="001A5384" w:rsidP="00343C79">
            <w:pPr>
              <w:spacing w:line="240" w:lineRule="auto"/>
              <w:ind w:right="71"/>
              <w:jc w:val="both"/>
              <w:rPr>
                <w:rFonts w:ascii="Arial Narrow" w:hAnsi="Arial Narrow"/>
                <w:bCs/>
                <w:color w:val="000000"/>
                <w:sz w:val="16"/>
                <w:szCs w:val="16"/>
                <w:lang w:eastAsia="es-SV"/>
              </w:rPr>
            </w:pPr>
            <w:r w:rsidRPr="00F80C3C">
              <w:rPr>
                <w:rFonts w:ascii="Arial Narrow" w:hAnsi="Arial Narrow"/>
                <w:bCs/>
                <w:color w:val="000000"/>
                <w:sz w:val="16"/>
                <w:szCs w:val="16"/>
                <w:lang w:eastAsia="es-SV"/>
              </w:rPr>
              <w:t>1.Número de eventos ejecutados</w:t>
            </w:r>
          </w:p>
          <w:p w:rsidR="001A5384" w:rsidRPr="00F80C3C" w:rsidRDefault="001A5384" w:rsidP="00343C79">
            <w:pPr>
              <w:spacing w:line="240" w:lineRule="auto"/>
              <w:ind w:right="71"/>
              <w:jc w:val="both"/>
              <w:rPr>
                <w:rFonts w:ascii="Arial Narrow" w:hAnsi="Arial Narrow"/>
                <w:bCs/>
                <w:color w:val="000000"/>
                <w:sz w:val="16"/>
                <w:szCs w:val="16"/>
                <w:lang w:eastAsia="es-SV"/>
              </w:rPr>
            </w:pPr>
          </w:p>
          <w:p w:rsidR="001A5384" w:rsidRPr="00F80C3C" w:rsidRDefault="001A5384" w:rsidP="00343C79">
            <w:pPr>
              <w:spacing w:line="240" w:lineRule="auto"/>
              <w:ind w:right="71"/>
              <w:jc w:val="both"/>
              <w:rPr>
                <w:rFonts w:ascii="Arial Narrow" w:hAnsi="Arial Narrow"/>
                <w:bCs/>
                <w:color w:val="000000"/>
                <w:sz w:val="16"/>
                <w:szCs w:val="16"/>
                <w:lang w:eastAsia="es-SV"/>
              </w:rPr>
            </w:pPr>
            <w:r w:rsidRPr="00F80C3C">
              <w:rPr>
                <w:rFonts w:ascii="Arial Narrow" w:hAnsi="Arial Narrow"/>
                <w:bCs/>
                <w:color w:val="000000"/>
                <w:sz w:val="16"/>
                <w:szCs w:val="16"/>
                <w:lang w:eastAsia="es-SV"/>
              </w:rPr>
              <w:t>2.Número de empleados participando en los eventos</w:t>
            </w:r>
          </w:p>
          <w:p w:rsidR="001A5384" w:rsidRPr="00F80C3C" w:rsidRDefault="001A5384" w:rsidP="00343C79">
            <w:pPr>
              <w:spacing w:line="240" w:lineRule="auto"/>
              <w:ind w:right="71"/>
              <w:jc w:val="both"/>
              <w:rPr>
                <w:rFonts w:ascii="Arial Narrow" w:hAnsi="Arial Narrow"/>
                <w:bCs/>
                <w:color w:val="000000"/>
                <w:sz w:val="16"/>
                <w:szCs w:val="16"/>
                <w:lang w:eastAsia="es-SV"/>
              </w:rPr>
            </w:pPr>
          </w:p>
          <w:p w:rsidR="001A5384" w:rsidRPr="00F80C3C" w:rsidRDefault="001A5384" w:rsidP="00343C79">
            <w:pPr>
              <w:spacing w:line="240" w:lineRule="auto"/>
              <w:ind w:right="71"/>
              <w:jc w:val="both"/>
              <w:rPr>
                <w:rFonts w:ascii="Arial Narrow" w:hAnsi="Arial Narrow"/>
                <w:bCs/>
                <w:color w:val="000000"/>
                <w:sz w:val="16"/>
                <w:szCs w:val="16"/>
                <w:lang w:eastAsia="es-SV"/>
              </w:rPr>
            </w:pPr>
            <w:r w:rsidRPr="00F80C3C">
              <w:rPr>
                <w:rFonts w:ascii="Arial Narrow" w:hAnsi="Arial Narrow"/>
                <w:bCs/>
                <w:color w:val="000000"/>
                <w:sz w:val="16"/>
                <w:szCs w:val="16"/>
                <w:lang w:eastAsia="es-SV"/>
              </w:rPr>
              <w:t>3. Número de población usuaria participantes</w:t>
            </w:r>
          </w:p>
          <w:p w:rsidR="001A5384" w:rsidRPr="00F80C3C" w:rsidRDefault="001A5384" w:rsidP="00343C79">
            <w:pPr>
              <w:spacing w:line="240" w:lineRule="auto"/>
              <w:ind w:right="71"/>
              <w:jc w:val="both"/>
              <w:rPr>
                <w:rFonts w:ascii="Arial Narrow" w:hAnsi="Arial Narrow"/>
                <w:bCs/>
                <w:color w:val="000000"/>
                <w:sz w:val="16"/>
                <w:szCs w:val="16"/>
                <w:lang w:eastAsia="es-SV"/>
              </w:rPr>
            </w:pPr>
          </w:p>
        </w:tc>
        <w:tc>
          <w:tcPr>
            <w:tcW w:w="828" w:type="pct"/>
            <w:shd w:val="clear" w:color="auto" w:fill="DAEEF3"/>
          </w:tcPr>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Se mantiene la reflexión de la semana</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En cada evento del Semestre I se repartieron trípticos alusivos al tema.</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tc>
        <w:tc>
          <w:tcPr>
            <w:tcW w:w="826" w:type="pct"/>
            <w:shd w:val="clear" w:color="auto" w:fill="DAEEF3"/>
          </w:tcPr>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Correos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Volantes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Trípticos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Folletos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tc>
        <w:tc>
          <w:tcPr>
            <w:tcW w:w="237" w:type="pct"/>
            <w:shd w:val="clear" w:color="auto" w:fill="DAEEF3"/>
          </w:tcPr>
          <w:p w:rsidR="001A5384" w:rsidRPr="00D72B9F" w:rsidRDefault="001A5384" w:rsidP="00343C79">
            <w:pPr>
              <w:spacing w:line="240" w:lineRule="auto"/>
              <w:jc w:val="both"/>
              <w:rPr>
                <w:rFonts w:ascii="Arial Narrow" w:hAnsi="Arial Narrow" w:cs="Calibri"/>
                <w:b/>
                <w:sz w:val="16"/>
                <w:szCs w:val="16"/>
              </w:rPr>
            </w:pPr>
            <w:r w:rsidRPr="00D72B9F">
              <w:rPr>
                <w:rFonts w:ascii="Arial Narrow" w:hAnsi="Arial Narrow" w:cs="Calibri"/>
                <w:b/>
                <w:sz w:val="16"/>
                <w:szCs w:val="16"/>
              </w:rPr>
              <w:t>00.00</w:t>
            </w:r>
          </w:p>
        </w:tc>
        <w:tc>
          <w:tcPr>
            <w:tcW w:w="690" w:type="pct"/>
            <w:shd w:val="clear" w:color="auto" w:fill="DAEEF3"/>
          </w:tcPr>
          <w:p w:rsidR="001A5384" w:rsidRPr="00D72B9F" w:rsidRDefault="001A5384" w:rsidP="00343C79">
            <w:pPr>
              <w:spacing w:line="240" w:lineRule="auto"/>
              <w:ind w:right="284"/>
              <w:jc w:val="both"/>
              <w:outlineLvl w:val="0"/>
              <w:rPr>
                <w:rFonts w:ascii="Arial Narrow" w:hAnsi="Arial Narrow" w:cs="Calibri"/>
                <w:sz w:val="16"/>
                <w:szCs w:val="16"/>
              </w:rPr>
            </w:pPr>
            <w:r w:rsidRPr="00D72B9F">
              <w:rPr>
                <w:rFonts w:ascii="Arial Narrow" w:hAnsi="Arial Narrow" w:cs="Calibri"/>
                <w:sz w:val="16"/>
                <w:szCs w:val="16"/>
              </w:rPr>
              <w:t>No se realizó ninguna actividad al respecto en el SEM II</w:t>
            </w:r>
          </w:p>
        </w:tc>
        <w:tc>
          <w:tcPr>
            <w:tcW w:w="830" w:type="pct"/>
            <w:shd w:val="clear" w:color="auto" w:fill="DAEEF3"/>
          </w:tcPr>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Integrar esta temática al plan nacional de salud mental. </w:t>
            </w:r>
          </w:p>
        </w:tc>
      </w:tr>
    </w:tbl>
    <w:p w:rsidR="008B64B5" w:rsidRPr="008B64B5" w:rsidRDefault="00361D40" w:rsidP="008B64B5">
      <w:pPr>
        <w:spacing w:line="252" w:lineRule="auto"/>
        <w:jc w:val="both"/>
        <w:rPr>
          <w:rFonts w:ascii="Arial Narrow" w:hAnsi="Arial Narrow" w:cs="Arial"/>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cs="Arial"/>
          <w:b/>
          <w:sz w:val="16"/>
          <w:szCs w:val="16"/>
          <w:lang w:val="es-SV" w:eastAsia="en-US"/>
        </w:rPr>
        <w:t>.</w:t>
      </w:r>
      <w:r w:rsidR="008B64B5" w:rsidRPr="0075316B">
        <w:rPr>
          <w:rFonts w:ascii="Arial Narrow" w:hAnsi="Arial Narrow"/>
          <w:b/>
          <w:sz w:val="16"/>
          <w:szCs w:val="16"/>
        </w:rPr>
        <w:t xml:space="preserve">UNIDAD DE GESTIÓN: 10. SUB DIRECCIÓN DE SALUD – DIVISIÓN DE SERVICIOS DE SALUD. </w:t>
      </w:r>
      <w:r w:rsidR="008B64B5" w:rsidRPr="008B64B5">
        <w:rPr>
          <w:rFonts w:ascii="Arial Narrow" w:eastAsia="Calibri" w:hAnsi="Arial Narrow" w:cs="Arial"/>
          <w:b/>
          <w:sz w:val="16"/>
          <w:szCs w:val="16"/>
          <w:lang w:val="es-SV" w:eastAsia="en-US"/>
        </w:rPr>
        <w:t>Sección de Salud Mental</w:t>
      </w:r>
      <w:r w:rsidR="008B64B5" w:rsidRPr="0075316B">
        <w:rPr>
          <w:rFonts w:ascii="Arial Narrow" w:hAnsi="Arial Narrow"/>
          <w:b/>
          <w:sz w:val="16"/>
          <w:szCs w:val="16"/>
        </w:rPr>
        <w:t xml:space="preserve"> MISIÓN</w:t>
      </w:r>
      <w:r w:rsidR="008B64B5" w:rsidRPr="0075316B">
        <w:rPr>
          <w:rFonts w:ascii="Arial Narrow" w:hAnsi="Arial Narrow" w:cs="Minion Pro"/>
          <w:color w:val="000000"/>
          <w:sz w:val="16"/>
          <w:szCs w:val="16"/>
        </w:rPr>
        <w:t>:</w:t>
      </w:r>
      <w:r w:rsidR="008B64B5" w:rsidRPr="008B64B5">
        <w:rPr>
          <w:rFonts w:ascii="Arial Narrow" w:eastAsia="Calibri" w:hAnsi="Arial Narrow" w:cs="Arial"/>
          <w:sz w:val="16"/>
          <w:szCs w:val="16"/>
          <w:lang w:val="es-SV" w:eastAsia="en-US"/>
        </w:rPr>
        <w:t xml:space="preserve"> Fomentar la Salud Mental de los usuarios del sistema de salud especial, que brinda la institución.</w:t>
      </w:r>
      <w:r w:rsidR="008B64B5" w:rsidRPr="0075316B">
        <w:rPr>
          <w:rFonts w:ascii="Arial Narrow" w:hAnsi="Arial Narrow" w:cs="Minion Pro"/>
          <w:color w:val="000000"/>
          <w:sz w:val="16"/>
          <w:szCs w:val="16"/>
        </w:rPr>
        <w:t xml:space="preserve"> </w:t>
      </w:r>
      <w:r w:rsidR="008B64B5" w:rsidRPr="0075316B">
        <w:rPr>
          <w:rFonts w:ascii="Arial Narrow" w:hAnsi="Arial Narrow"/>
          <w:b/>
          <w:sz w:val="16"/>
          <w:szCs w:val="16"/>
        </w:rPr>
        <w:t xml:space="preserve">OBJETIVO ESTRATÉGICO: </w:t>
      </w:r>
      <w:r w:rsidR="008B64B5" w:rsidRPr="0075316B">
        <w:rPr>
          <w:rFonts w:ascii="Arial Narrow" w:hAnsi="Arial Narrow"/>
          <w:sz w:val="16"/>
          <w:szCs w:val="16"/>
        </w:rPr>
        <w:t>1: Fortalecer el Modelo de Asistencia médica-hospitalaria</w:t>
      </w:r>
      <w:r w:rsidR="008B64B5" w:rsidRPr="0075316B">
        <w:rPr>
          <w:rFonts w:ascii="Arial Narrow" w:hAnsi="Arial Narrow"/>
          <w:b/>
          <w:sz w:val="16"/>
          <w:szCs w:val="16"/>
          <w:lang w:val="es-SV"/>
        </w:rPr>
        <w:t xml:space="preserve">. </w:t>
      </w:r>
      <w:r w:rsidR="008B64B5" w:rsidRPr="0075316B">
        <w:rPr>
          <w:rFonts w:ascii="Arial Narrow" w:hAnsi="Arial Narrow"/>
          <w:b/>
          <w:iCs/>
          <w:spacing w:val="15"/>
          <w:sz w:val="16"/>
          <w:szCs w:val="16"/>
        </w:rPr>
        <w:t>LÍNEAS ESTRATÉGICAS:</w:t>
      </w:r>
      <w:r w:rsidR="008B64B5">
        <w:rPr>
          <w:rFonts w:ascii="Arial Narrow" w:hAnsi="Arial Narrow"/>
          <w:sz w:val="16"/>
          <w:szCs w:val="16"/>
        </w:rPr>
        <w:t xml:space="preserve"> </w:t>
      </w:r>
      <w:r w:rsidR="008B64B5" w:rsidRPr="008B64B5">
        <w:rPr>
          <w:rFonts w:ascii="Arial Narrow" w:hAnsi="Arial Narrow" w:cs="Arial"/>
          <w:b/>
          <w:sz w:val="16"/>
          <w:szCs w:val="16"/>
          <w:lang w:val="es-SV" w:eastAsia="en-US"/>
        </w:rPr>
        <w:t>1.2</w:t>
      </w:r>
      <w:r w:rsidR="008B64B5">
        <w:rPr>
          <w:rFonts w:ascii="Arial Narrow" w:hAnsi="Arial Narrow" w:cs="Arial"/>
          <w:sz w:val="16"/>
          <w:szCs w:val="16"/>
          <w:lang w:val="es-SV" w:eastAsia="en-US"/>
        </w:rPr>
        <w:t xml:space="preserve"> </w:t>
      </w:r>
      <w:r w:rsidR="008B64B5" w:rsidRPr="008B64B5">
        <w:rPr>
          <w:rFonts w:ascii="Arial Narrow" w:hAnsi="Arial Narrow" w:cs="Arial"/>
          <w:sz w:val="16"/>
          <w:szCs w:val="16"/>
          <w:lang w:val="es-SV" w:eastAsia="en-US"/>
        </w:rPr>
        <w:t>Fortalecer el enfoque de la salud preventiva para disminuir las atenciones curativas.</w:t>
      </w:r>
    </w:p>
    <w:p w:rsidR="008B64B5" w:rsidRPr="0075316B" w:rsidRDefault="008B64B5" w:rsidP="008B64B5">
      <w:pPr>
        <w:spacing w:line="240" w:lineRule="auto"/>
        <w:rPr>
          <w:rFonts w:ascii="Arial Narrow" w:hAnsi="Arial Narrow"/>
          <w:b/>
          <w:sz w:val="16"/>
          <w:szCs w:val="16"/>
        </w:rPr>
      </w:pPr>
    </w:p>
    <w:p w:rsidR="00503490" w:rsidRPr="00267B38" w:rsidRDefault="008B64B5" w:rsidP="008B64B5">
      <w:pPr>
        <w:spacing w:after="200" w:line="240" w:lineRule="auto"/>
        <w:contextualSpacing/>
        <w:jc w:val="center"/>
        <w:rPr>
          <w:rFonts w:ascii="Arial Narrow" w:hAnsi="Arial Narrow"/>
          <w:b/>
          <w:sz w:val="16"/>
          <w:szCs w:val="16"/>
        </w:rPr>
      </w:pPr>
      <w:r>
        <w:rPr>
          <w:rFonts w:ascii="Arial Narrow" w:hAnsi="Arial Narrow"/>
          <w:b/>
          <w:sz w:val="16"/>
          <w:szCs w:val="16"/>
        </w:rPr>
        <w:t>MATRIZ</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704"/>
        <w:gridCol w:w="1561"/>
        <w:gridCol w:w="3393"/>
        <w:gridCol w:w="1435"/>
        <w:gridCol w:w="688"/>
        <w:gridCol w:w="2013"/>
        <w:gridCol w:w="2421"/>
      </w:tblGrid>
      <w:tr w:rsidR="00503490" w:rsidRPr="00217461" w:rsidTr="001A5384">
        <w:trPr>
          <w:trHeight w:val="735"/>
          <w:tblHeader/>
        </w:trPr>
        <w:tc>
          <w:tcPr>
            <w:tcW w:w="47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492"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36"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1A5384" w:rsidRPr="00217461" w:rsidTr="001A5384">
        <w:trPr>
          <w:trHeight w:val="5824"/>
          <w:tblHeader/>
        </w:trPr>
        <w:tc>
          <w:tcPr>
            <w:tcW w:w="470" w:type="pct"/>
            <w:shd w:val="clear" w:color="auto" w:fill="DAEEF3"/>
            <w:vAlign w:val="center"/>
          </w:tcPr>
          <w:p w:rsidR="001A5384" w:rsidRPr="00C45098" w:rsidRDefault="001A5384" w:rsidP="00343C79">
            <w:pPr>
              <w:spacing w:line="240" w:lineRule="auto"/>
              <w:jc w:val="both"/>
              <w:rPr>
                <w:rFonts w:ascii="Arial Narrow" w:hAnsi="Arial Narrow"/>
                <w:sz w:val="16"/>
                <w:szCs w:val="16"/>
                <w:lang w:eastAsia="es-SV"/>
              </w:rPr>
            </w:pPr>
            <w:r w:rsidRPr="00C45098">
              <w:rPr>
                <w:rFonts w:ascii="Arial Narrow" w:hAnsi="Arial Narrow"/>
                <w:b/>
                <w:sz w:val="16"/>
                <w:szCs w:val="16"/>
                <w:lang w:eastAsia="es-SV"/>
              </w:rPr>
              <w:t>17.</w:t>
            </w:r>
            <w:r w:rsidRPr="00C45098">
              <w:rPr>
                <w:rFonts w:ascii="Arial Narrow" w:hAnsi="Arial Narrow"/>
                <w:sz w:val="16"/>
                <w:szCs w:val="16"/>
                <w:lang w:eastAsia="es-SV"/>
              </w:rPr>
              <w:t>Fortalecer l</w:t>
            </w:r>
            <w:r>
              <w:rPr>
                <w:rFonts w:ascii="Arial Narrow" w:hAnsi="Arial Narrow"/>
                <w:sz w:val="16"/>
                <w:szCs w:val="16"/>
                <w:lang w:eastAsia="es-SV"/>
              </w:rPr>
              <w:t xml:space="preserve">a Capacidad Organizativa de la </w:t>
            </w:r>
            <w:r w:rsidRPr="00C45098">
              <w:rPr>
                <w:rFonts w:ascii="Arial Narrow" w:hAnsi="Arial Narrow"/>
                <w:sz w:val="16"/>
                <w:szCs w:val="16"/>
                <w:lang w:eastAsia="es-SV"/>
              </w:rPr>
              <w:t>SM</w:t>
            </w:r>
          </w:p>
          <w:p w:rsidR="001A5384" w:rsidRPr="00C45098" w:rsidRDefault="001A5384" w:rsidP="00343C79">
            <w:pPr>
              <w:spacing w:line="240" w:lineRule="auto"/>
              <w:jc w:val="both"/>
              <w:rPr>
                <w:b/>
                <w:sz w:val="16"/>
                <w:szCs w:val="16"/>
                <w:lang w:eastAsia="es-SV"/>
              </w:rPr>
            </w:pPr>
          </w:p>
          <w:p w:rsidR="001A5384" w:rsidRPr="00C45098" w:rsidRDefault="001A5384" w:rsidP="00343C79">
            <w:pPr>
              <w:spacing w:line="240" w:lineRule="auto"/>
              <w:jc w:val="both"/>
              <w:rPr>
                <w:rFonts w:ascii="Arial Narrow" w:hAnsi="Arial Narrow"/>
                <w:b/>
                <w:sz w:val="16"/>
                <w:szCs w:val="16"/>
                <w:lang w:eastAsia="es-SV"/>
              </w:rPr>
            </w:pPr>
            <w:r w:rsidRPr="00C45098">
              <w:rPr>
                <w:rFonts w:ascii="Arial Narrow" w:hAnsi="Arial Narrow"/>
                <w:b/>
                <w:sz w:val="16"/>
                <w:szCs w:val="16"/>
                <w:lang w:eastAsia="es-SV"/>
              </w:rPr>
              <w:t>Peso100%</w:t>
            </w:r>
          </w:p>
        </w:tc>
        <w:tc>
          <w:tcPr>
            <w:tcW w:w="584" w:type="pct"/>
            <w:shd w:val="clear" w:color="auto" w:fill="DAEEF3"/>
            <w:vAlign w:val="center"/>
          </w:tcPr>
          <w:p w:rsidR="001A5384" w:rsidRPr="00C45098" w:rsidRDefault="001A5384" w:rsidP="00343C79">
            <w:pPr>
              <w:spacing w:line="240" w:lineRule="auto"/>
              <w:jc w:val="both"/>
              <w:rPr>
                <w:rFonts w:ascii="Arial Narrow" w:hAnsi="Arial Narrow"/>
                <w:b/>
                <w:bCs/>
                <w:color w:val="000000"/>
                <w:sz w:val="16"/>
                <w:szCs w:val="16"/>
                <w:lang w:eastAsia="es-SV"/>
              </w:rPr>
            </w:pPr>
          </w:p>
          <w:p w:rsidR="001A5384" w:rsidRPr="00C45098" w:rsidRDefault="001A5384" w:rsidP="00343C79">
            <w:pPr>
              <w:spacing w:line="240" w:lineRule="auto"/>
              <w:jc w:val="both"/>
              <w:rPr>
                <w:rFonts w:ascii="Arial Narrow" w:hAnsi="Arial Narrow"/>
                <w:bCs/>
                <w:color w:val="000000"/>
                <w:sz w:val="16"/>
                <w:szCs w:val="16"/>
                <w:lang w:eastAsia="es-SV"/>
              </w:rPr>
            </w:pPr>
            <w:r w:rsidRPr="00C45098">
              <w:rPr>
                <w:rFonts w:ascii="Arial Narrow" w:hAnsi="Arial Narrow"/>
                <w:bCs/>
                <w:color w:val="000000"/>
                <w:sz w:val="16"/>
                <w:szCs w:val="16"/>
                <w:lang w:eastAsia="es-SV"/>
              </w:rPr>
              <w:t xml:space="preserve">17.1 Estructurar en Equipos 4 regiones Para el programa de Salud Mental </w:t>
            </w:r>
          </w:p>
          <w:p w:rsidR="001A5384" w:rsidRPr="00C45098" w:rsidRDefault="001A5384" w:rsidP="00343C79">
            <w:pPr>
              <w:spacing w:line="240" w:lineRule="auto"/>
              <w:jc w:val="both"/>
              <w:rPr>
                <w:rFonts w:ascii="Arial Narrow" w:hAnsi="Arial Narrow"/>
                <w:bCs/>
                <w:color w:val="000000"/>
                <w:sz w:val="16"/>
                <w:szCs w:val="16"/>
                <w:lang w:eastAsia="es-SV"/>
              </w:rPr>
            </w:pPr>
          </w:p>
          <w:p w:rsidR="001A5384" w:rsidRPr="00C45098" w:rsidRDefault="001A5384" w:rsidP="00343C79">
            <w:pPr>
              <w:spacing w:line="240" w:lineRule="auto"/>
              <w:jc w:val="both"/>
              <w:rPr>
                <w:rFonts w:ascii="Arial Narrow" w:hAnsi="Arial Narrow"/>
                <w:b/>
                <w:bCs/>
                <w:color w:val="000000"/>
                <w:sz w:val="16"/>
                <w:szCs w:val="16"/>
                <w:lang w:eastAsia="es-SV"/>
              </w:rPr>
            </w:pPr>
            <w:r w:rsidRPr="00C45098">
              <w:rPr>
                <w:rFonts w:ascii="Arial Narrow" w:hAnsi="Arial Narrow"/>
                <w:b/>
                <w:bCs/>
                <w:color w:val="000000"/>
                <w:sz w:val="16"/>
                <w:szCs w:val="16"/>
                <w:lang w:eastAsia="es-SV"/>
              </w:rPr>
              <w:t>Peso100%</w:t>
            </w:r>
          </w:p>
          <w:p w:rsidR="001A5384" w:rsidRPr="00C45098" w:rsidRDefault="001A5384" w:rsidP="00343C79">
            <w:pPr>
              <w:spacing w:line="240" w:lineRule="auto"/>
              <w:jc w:val="both"/>
              <w:rPr>
                <w:rFonts w:ascii="Arial Narrow" w:hAnsi="Arial Narrow"/>
                <w:b/>
                <w:bCs/>
                <w:strike/>
                <w:color w:val="000000"/>
                <w:sz w:val="16"/>
                <w:szCs w:val="16"/>
                <w:lang w:eastAsia="es-SV"/>
              </w:rPr>
            </w:pPr>
          </w:p>
          <w:p w:rsidR="001A5384" w:rsidRPr="00C45098" w:rsidRDefault="001A5384" w:rsidP="00343C79">
            <w:pPr>
              <w:spacing w:line="240" w:lineRule="auto"/>
              <w:jc w:val="both"/>
              <w:rPr>
                <w:rFonts w:ascii="Arial Narrow" w:hAnsi="Arial Narrow"/>
                <w:b/>
                <w:bCs/>
                <w:strike/>
                <w:color w:val="000000"/>
                <w:sz w:val="16"/>
                <w:szCs w:val="16"/>
                <w:lang w:eastAsia="es-SV"/>
              </w:rPr>
            </w:pPr>
          </w:p>
          <w:p w:rsidR="001A5384" w:rsidRPr="00C45098" w:rsidRDefault="001A5384" w:rsidP="00343C79">
            <w:pPr>
              <w:spacing w:line="240" w:lineRule="auto"/>
              <w:jc w:val="both"/>
              <w:rPr>
                <w:rFonts w:ascii="Arial Narrow" w:hAnsi="Arial Narrow"/>
                <w:b/>
                <w:bCs/>
                <w:color w:val="000000"/>
                <w:sz w:val="16"/>
                <w:szCs w:val="16"/>
                <w:lang w:eastAsia="es-SV"/>
              </w:rPr>
            </w:pPr>
          </w:p>
          <w:p w:rsidR="001A5384" w:rsidRPr="00C45098" w:rsidRDefault="001A5384"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1A5384" w:rsidRPr="00C45098" w:rsidRDefault="001A5384" w:rsidP="00343C79">
            <w:pPr>
              <w:spacing w:line="240" w:lineRule="auto"/>
              <w:ind w:right="71"/>
              <w:jc w:val="both"/>
              <w:rPr>
                <w:rFonts w:ascii="Arial Narrow" w:hAnsi="Arial Narrow"/>
                <w:bCs/>
                <w:color w:val="000000"/>
                <w:sz w:val="16"/>
                <w:szCs w:val="16"/>
                <w:lang w:eastAsia="es-SV"/>
              </w:rPr>
            </w:pPr>
            <w:r w:rsidRPr="00C45098">
              <w:rPr>
                <w:rFonts w:ascii="Arial Narrow" w:hAnsi="Arial Narrow"/>
                <w:bCs/>
                <w:color w:val="000000"/>
                <w:sz w:val="16"/>
                <w:szCs w:val="16"/>
                <w:lang w:eastAsia="es-SV"/>
              </w:rPr>
              <w:t>Programa de Salud Mental estructurado por regiones</w:t>
            </w:r>
          </w:p>
        </w:tc>
        <w:tc>
          <w:tcPr>
            <w:tcW w:w="1163" w:type="pct"/>
            <w:shd w:val="clear" w:color="auto" w:fill="DAEEF3"/>
          </w:tcPr>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Reuniones de trabajo y de organización</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Reuniones interinstitucionales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Coordinaciones con los ministerios de educación y salud.</w:t>
            </w:r>
          </w:p>
        </w:tc>
        <w:tc>
          <w:tcPr>
            <w:tcW w:w="492" w:type="pct"/>
            <w:shd w:val="clear" w:color="auto" w:fill="DAEEF3"/>
          </w:tcPr>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Correos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Listas de asistencias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Fotografías</w:t>
            </w:r>
          </w:p>
          <w:p w:rsidR="001A5384" w:rsidRPr="00D72B9F" w:rsidRDefault="001A5384" w:rsidP="00343C79">
            <w:pPr>
              <w:spacing w:line="240" w:lineRule="auto"/>
              <w:jc w:val="both"/>
              <w:rPr>
                <w:rFonts w:ascii="Arial Narrow" w:hAnsi="Arial Narrow" w:cs="Calibri"/>
                <w:sz w:val="16"/>
                <w:szCs w:val="16"/>
              </w:rPr>
            </w:pPr>
          </w:p>
          <w:p w:rsidR="001A5384" w:rsidRPr="00D72B9F" w:rsidRDefault="001A5384" w:rsidP="00343C79">
            <w:pPr>
              <w:spacing w:line="240" w:lineRule="auto"/>
              <w:jc w:val="both"/>
              <w:rPr>
                <w:rFonts w:ascii="Arial Narrow" w:hAnsi="Arial Narrow" w:cs="Calibri"/>
                <w:sz w:val="16"/>
                <w:szCs w:val="16"/>
              </w:rPr>
            </w:pPr>
          </w:p>
        </w:tc>
        <w:tc>
          <w:tcPr>
            <w:tcW w:w="236" w:type="pct"/>
            <w:shd w:val="clear" w:color="auto" w:fill="DAEEF3"/>
          </w:tcPr>
          <w:p w:rsidR="001A5384" w:rsidRPr="00D72B9F" w:rsidRDefault="001A5384" w:rsidP="00343C79">
            <w:pPr>
              <w:spacing w:line="240" w:lineRule="auto"/>
              <w:jc w:val="both"/>
              <w:rPr>
                <w:rFonts w:ascii="Arial Narrow" w:hAnsi="Arial Narrow" w:cs="Calibri"/>
                <w:b/>
                <w:sz w:val="16"/>
                <w:szCs w:val="16"/>
              </w:rPr>
            </w:pPr>
            <w:r w:rsidRPr="00D72B9F">
              <w:rPr>
                <w:rFonts w:ascii="Arial Narrow" w:hAnsi="Arial Narrow" w:cs="Calibri"/>
                <w:b/>
                <w:sz w:val="16"/>
                <w:szCs w:val="16"/>
              </w:rPr>
              <w:t>100.00</w:t>
            </w:r>
          </w:p>
        </w:tc>
        <w:tc>
          <w:tcPr>
            <w:tcW w:w="690" w:type="pct"/>
            <w:shd w:val="clear" w:color="auto" w:fill="DAEEF3"/>
          </w:tcPr>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 xml:space="preserve">Esto fue realizado por primera vez en el año 2018, se le dio continuidad durante el año 2019 </w:t>
            </w:r>
          </w:p>
        </w:tc>
        <w:tc>
          <w:tcPr>
            <w:tcW w:w="830" w:type="pct"/>
            <w:shd w:val="clear" w:color="auto" w:fill="DAEEF3"/>
          </w:tcPr>
          <w:p w:rsidR="001A5384" w:rsidRPr="00D72B9F" w:rsidRDefault="001A5384" w:rsidP="00343C79">
            <w:pPr>
              <w:spacing w:line="240" w:lineRule="auto"/>
              <w:jc w:val="both"/>
              <w:rPr>
                <w:rFonts w:ascii="Arial Narrow" w:hAnsi="Arial Narrow" w:cs="Calibri"/>
                <w:sz w:val="16"/>
                <w:szCs w:val="16"/>
              </w:rPr>
            </w:pPr>
            <w:r w:rsidRPr="00D72B9F">
              <w:rPr>
                <w:rFonts w:ascii="Arial Narrow" w:hAnsi="Arial Narrow" w:cs="Calibri"/>
                <w:sz w:val="16"/>
                <w:szCs w:val="16"/>
              </w:rPr>
              <w:t>Retomar el tema en el plan nacional de salud mental.</w:t>
            </w:r>
          </w:p>
        </w:tc>
      </w:tr>
      <w:tr w:rsidR="001A5384" w:rsidRPr="00217461" w:rsidTr="001A5384">
        <w:trPr>
          <w:trHeight w:val="670"/>
          <w:tblHeader/>
        </w:trPr>
        <w:tc>
          <w:tcPr>
            <w:tcW w:w="5000" w:type="pct"/>
            <w:gridSpan w:val="8"/>
            <w:shd w:val="clear" w:color="auto" w:fill="B6DDE8"/>
            <w:vAlign w:val="center"/>
          </w:tcPr>
          <w:p w:rsidR="001A5384" w:rsidRPr="00361D40" w:rsidRDefault="001A5384" w:rsidP="00C45284">
            <w:pPr>
              <w:spacing w:line="240" w:lineRule="auto"/>
              <w:jc w:val="center"/>
              <w:rPr>
                <w:rFonts w:ascii="Arial Narrow" w:hAnsi="Arial Narrow"/>
                <w:b/>
                <w:color w:val="000000"/>
                <w:sz w:val="20"/>
                <w:szCs w:val="20"/>
                <w:lang w:eastAsia="es-SV"/>
              </w:rPr>
            </w:pPr>
            <w:r w:rsidRPr="00361D40">
              <w:rPr>
                <w:rFonts w:ascii="Arial Narrow" w:hAnsi="Arial Narrow"/>
                <w:b/>
                <w:color w:val="000000"/>
                <w:sz w:val="20"/>
                <w:szCs w:val="20"/>
                <w:lang w:eastAsia="es-SV"/>
              </w:rPr>
              <w:t xml:space="preserve">10. UNIDAD DE GESTION </w:t>
            </w:r>
            <w:r>
              <w:rPr>
                <w:rFonts w:ascii="Arial Narrow" w:hAnsi="Arial Narrow"/>
                <w:b/>
                <w:color w:val="000000"/>
                <w:sz w:val="20"/>
                <w:szCs w:val="20"/>
                <w:lang w:eastAsia="es-SV"/>
              </w:rPr>
              <w:t xml:space="preserve">SUB DIRECCION DE SALUD </w:t>
            </w:r>
            <w:r w:rsidRPr="00361D40">
              <w:rPr>
                <w:rFonts w:ascii="Arial Narrow" w:hAnsi="Arial Narrow"/>
                <w:b/>
                <w:color w:val="000000"/>
                <w:sz w:val="20"/>
                <w:szCs w:val="20"/>
                <w:lang w:eastAsia="es-SV"/>
              </w:rPr>
              <w:t xml:space="preserve">DIVISION  DE SERVICIOS DE SALUD INSTITUCIONAL DSSI:  EVALUACIÓN SEM </w:t>
            </w:r>
            <w:r>
              <w:rPr>
                <w:rFonts w:ascii="Arial Narrow" w:hAnsi="Arial Narrow"/>
                <w:b/>
                <w:color w:val="000000"/>
                <w:sz w:val="20"/>
                <w:szCs w:val="20"/>
                <w:lang w:eastAsia="es-SV"/>
              </w:rPr>
              <w:t>I</w:t>
            </w:r>
            <w:r w:rsidRPr="00361D40">
              <w:rPr>
                <w:rFonts w:ascii="Arial Narrow" w:hAnsi="Arial Narrow"/>
                <w:b/>
                <w:color w:val="000000"/>
                <w:sz w:val="20"/>
                <w:szCs w:val="20"/>
                <w:lang w:eastAsia="es-SV"/>
              </w:rPr>
              <w:t xml:space="preserve">I 2019: ALCANCE  </w:t>
            </w:r>
            <w:r w:rsidR="002C2E05">
              <w:rPr>
                <w:rFonts w:ascii="Arial Narrow" w:hAnsi="Arial Narrow"/>
                <w:b/>
                <w:color w:val="000000"/>
                <w:sz w:val="20"/>
                <w:szCs w:val="20"/>
                <w:lang w:eastAsia="es-SV"/>
              </w:rPr>
              <w:t>59</w:t>
            </w:r>
            <w:r>
              <w:rPr>
                <w:rFonts w:ascii="Arial Narrow" w:hAnsi="Arial Narrow"/>
                <w:b/>
                <w:color w:val="000000"/>
                <w:sz w:val="20"/>
                <w:szCs w:val="20"/>
                <w:lang w:eastAsia="es-SV"/>
              </w:rPr>
              <w:t>.</w:t>
            </w:r>
            <w:r w:rsidR="002C2E05">
              <w:rPr>
                <w:rFonts w:ascii="Arial Narrow" w:hAnsi="Arial Narrow"/>
                <w:b/>
                <w:color w:val="000000"/>
                <w:sz w:val="20"/>
                <w:szCs w:val="20"/>
                <w:lang w:eastAsia="es-SV"/>
              </w:rPr>
              <w:t>6</w:t>
            </w:r>
            <w:r>
              <w:rPr>
                <w:rFonts w:ascii="Arial Narrow" w:hAnsi="Arial Narrow"/>
                <w:b/>
                <w:color w:val="000000"/>
                <w:sz w:val="20"/>
                <w:szCs w:val="20"/>
                <w:lang w:eastAsia="es-SV"/>
              </w:rPr>
              <w:t>0</w:t>
            </w:r>
            <w:r w:rsidRPr="00361D40">
              <w:rPr>
                <w:rFonts w:ascii="Arial Narrow" w:hAnsi="Arial Narrow"/>
                <w:b/>
                <w:color w:val="000000"/>
                <w:sz w:val="20"/>
                <w:szCs w:val="20"/>
                <w:lang w:eastAsia="es-SV"/>
              </w:rPr>
              <w:t xml:space="preserve"> %</w:t>
            </w:r>
          </w:p>
          <w:p w:rsidR="001A5384" w:rsidRPr="00C45284" w:rsidRDefault="001A5384" w:rsidP="00470474">
            <w:pPr>
              <w:spacing w:line="240" w:lineRule="auto"/>
              <w:rPr>
                <w:rFonts w:ascii="Arial Narrow" w:hAnsi="Arial Narrow"/>
                <w:sz w:val="16"/>
                <w:szCs w:val="16"/>
              </w:rPr>
            </w:pPr>
          </w:p>
        </w:tc>
      </w:tr>
    </w:tbl>
    <w:p w:rsidR="006111ED" w:rsidRPr="006111ED" w:rsidRDefault="00365E15" w:rsidP="006111ED">
      <w:pPr>
        <w:spacing w:line="240" w:lineRule="auto"/>
        <w:jc w:val="both"/>
        <w:rPr>
          <w:rFonts w:ascii="Arial Narrow" w:eastAsia="Calibri" w:hAnsi="Arial Narrow"/>
          <w:b/>
          <w:sz w:val="16"/>
          <w:szCs w:val="16"/>
          <w:lang w:val="es-SV" w:eastAsia="en-US"/>
        </w:rPr>
      </w:pPr>
      <w:r>
        <w:rPr>
          <w:rFonts w:ascii="Arial Narrow" w:hAnsi="Arial Narrow" w:cs="Arial"/>
          <w:b/>
          <w:sz w:val="16"/>
          <w:szCs w:val="16"/>
          <w:lang w:val="es-SV"/>
        </w:rPr>
        <w:t xml:space="preserve">                                                                                                                                                                                                                                                                                                                                                                                                                                                                                                                                                                                                                                                                                                                                                                                                                                                                                                                                                                                                                                                                                                                                                                                                                                                                                                                                                                                                                                                                                                                                                                                                                                                                                                                                                              </w:t>
      </w:r>
      <w:r w:rsidR="003110A6">
        <w:rPr>
          <w:rFonts w:ascii="Arial Narrow" w:hAnsi="Arial Narrow" w:cs="Arial"/>
          <w:b/>
          <w:sz w:val="16"/>
          <w:szCs w:val="16"/>
          <w:lang w:val="es-SV"/>
        </w:rPr>
        <w:t xml:space="preserve">                        </w:t>
      </w:r>
      <w:r w:rsidR="00361D40" w:rsidRPr="00864790">
        <w:rPr>
          <w:rFonts w:ascii="Arial Narrow" w:hAnsi="Arial Narrow" w:cs="Arial"/>
          <w:b/>
          <w:sz w:val="16"/>
          <w:szCs w:val="16"/>
          <w:lang w:val="es-SV"/>
        </w:rPr>
        <w:t xml:space="preserve">EVALUACIÓN DEL SEMESTRE </w:t>
      </w:r>
      <w:r w:rsidR="00361D40">
        <w:rPr>
          <w:rFonts w:ascii="Arial Narrow" w:hAnsi="Arial Narrow" w:cs="Arial"/>
          <w:b/>
          <w:sz w:val="16"/>
          <w:szCs w:val="16"/>
          <w:lang w:val="es-SV"/>
        </w:rPr>
        <w:t>I</w:t>
      </w:r>
      <w:r w:rsidR="00361D40" w:rsidRPr="00864790">
        <w:rPr>
          <w:rFonts w:ascii="Arial Narrow" w:hAnsi="Arial Narrow" w:cs="Arial"/>
          <w:b/>
          <w:sz w:val="16"/>
          <w:szCs w:val="16"/>
          <w:lang w:val="es-SV"/>
        </w:rPr>
        <w:t>I 2019 OFICINAS CENTRALES</w:t>
      </w:r>
      <w:r w:rsidR="00361D40">
        <w:rPr>
          <w:rFonts w:ascii="Arial Narrow" w:eastAsia="Calibri" w:hAnsi="Arial Narrow"/>
          <w:b/>
          <w:sz w:val="16"/>
          <w:szCs w:val="16"/>
          <w:lang w:val="es-SV" w:eastAsia="en-US"/>
        </w:rPr>
        <w:t xml:space="preserve">. </w:t>
      </w:r>
      <w:r w:rsidR="006111ED" w:rsidRPr="006111ED">
        <w:rPr>
          <w:rFonts w:ascii="Arial Narrow" w:eastAsia="Calibri" w:hAnsi="Arial Narrow"/>
          <w:b/>
          <w:sz w:val="16"/>
          <w:szCs w:val="16"/>
          <w:lang w:val="es-SV" w:eastAsia="en-US"/>
        </w:rPr>
        <w:t xml:space="preserve">UNIDAD DE GESTIÓN: 11. DIVISIÓN DE POLICLÍNICOS Y CONSULTORIOS MAGISTERIALES. </w:t>
      </w:r>
      <w:r w:rsidR="00D44C65">
        <w:rPr>
          <w:rFonts w:ascii="Arial Narrow" w:eastAsia="Calibri" w:hAnsi="Arial Narrow"/>
          <w:b/>
          <w:sz w:val="16"/>
          <w:szCs w:val="16"/>
          <w:lang w:val="es-SV" w:eastAsia="en-US"/>
        </w:rPr>
        <w:t xml:space="preserve">- DPCM - </w:t>
      </w:r>
      <w:r w:rsidR="006111ED" w:rsidRPr="006111ED">
        <w:rPr>
          <w:rFonts w:ascii="Arial Narrow" w:eastAsia="Calibri" w:hAnsi="Arial Narrow"/>
          <w:b/>
          <w:sz w:val="16"/>
          <w:szCs w:val="16"/>
          <w:lang w:val="es-SV" w:eastAsia="en-US"/>
        </w:rPr>
        <w:t xml:space="preserve">MISIÓN: </w:t>
      </w:r>
      <w:r w:rsidR="006111ED" w:rsidRPr="006111ED">
        <w:rPr>
          <w:rFonts w:ascii="Arial Narrow" w:eastAsia="Calibri" w:hAnsi="Arial Narrow"/>
          <w:sz w:val="16"/>
          <w:szCs w:val="16"/>
          <w:lang w:val="es-SV" w:eastAsia="en-US"/>
        </w:rPr>
        <w:t>Es la dependencia que gestiona el recurso humano, suministros de bienes y servicios, funcionamiento de los Centros de Atención Regionales, Policlínicos y Consultorios Magisteriales, a fin de garantizar la atención primaria en salud, para el beneficio de la población usuaria del Programa Especial de Salud del ISBM.</w:t>
      </w:r>
      <w:r w:rsidR="006111ED" w:rsidRPr="006111ED">
        <w:rPr>
          <w:rFonts w:ascii="Arial Narrow" w:eastAsia="Calibri" w:hAnsi="Arial Narrow"/>
          <w:b/>
          <w:sz w:val="16"/>
          <w:szCs w:val="16"/>
          <w:lang w:val="es-SV" w:eastAsia="en-US"/>
        </w:rPr>
        <w:t xml:space="preserve"> OBJETIVOESTRATÉGICO:</w:t>
      </w:r>
      <w:r w:rsidR="006111ED" w:rsidRPr="006111ED">
        <w:rPr>
          <w:rFonts w:ascii="Arial Narrow" w:eastAsia="Calibri" w:hAnsi="Arial Narrow"/>
          <w:b/>
          <w:iCs/>
          <w:sz w:val="16"/>
          <w:szCs w:val="16"/>
          <w:lang w:val="es-SV" w:eastAsia="en-US"/>
        </w:rPr>
        <w:t xml:space="preserve"> </w:t>
      </w:r>
      <w:r w:rsidR="006111ED" w:rsidRPr="006111ED">
        <w:rPr>
          <w:rFonts w:ascii="Arial Narrow" w:eastAsia="Calibri" w:hAnsi="Arial Narrow"/>
          <w:b/>
          <w:sz w:val="16"/>
          <w:szCs w:val="16"/>
          <w:lang w:val="es-SV" w:eastAsia="en-US"/>
        </w:rPr>
        <w:t>1.</w:t>
      </w:r>
      <w:r w:rsidR="006111ED" w:rsidRPr="006111ED">
        <w:rPr>
          <w:rFonts w:ascii="Arial Narrow" w:eastAsia="Calibri" w:hAnsi="Arial Narrow"/>
          <w:sz w:val="16"/>
          <w:szCs w:val="16"/>
          <w:lang w:val="es-SV" w:eastAsia="en-US"/>
        </w:rPr>
        <w:t xml:space="preserve">  Fortalecer el modelo de asistencia médica-hospitalaria. </w:t>
      </w:r>
      <w:r w:rsidR="006111ED" w:rsidRPr="006111ED">
        <w:rPr>
          <w:rFonts w:ascii="Arial Narrow" w:eastAsia="Calibri" w:hAnsi="Arial Narrow"/>
          <w:b/>
          <w:sz w:val="16"/>
          <w:szCs w:val="16"/>
          <w:lang w:val="es-SV" w:eastAsia="en-US"/>
        </w:rPr>
        <w:t>LÍNEA ESTRATÉGICA:</w:t>
      </w:r>
      <w:r w:rsidR="006111ED" w:rsidRPr="006111ED">
        <w:rPr>
          <w:rFonts w:ascii="Arial Narrow" w:eastAsia="Calibri" w:hAnsi="Arial Narrow"/>
          <w:sz w:val="16"/>
          <w:szCs w:val="16"/>
          <w:lang w:val="es-SV" w:eastAsia="en-US"/>
        </w:rPr>
        <w:t xml:space="preserve"> </w:t>
      </w:r>
      <w:r w:rsidR="006111ED" w:rsidRPr="006111ED">
        <w:rPr>
          <w:rFonts w:ascii="Arial Narrow" w:eastAsia="Calibri" w:hAnsi="Arial Narrow"/>
          <w:b/>
          <w:sz w:val="16"/>
          <w:szCs w:val="16"/>
          <w:lang w:val="es-SV" w:eastAsia="en-US"/>
        </w:rPr>
        <w:t>1.2</w:t>
      </w:r>
      <w:r w:rsidR="006111ED" w:rsidRPr="006111ED">
        <w:rPr>
          <w:rFonts w:ascii="Arial Narrow" w:eastAsia="Calibri" w:hAnsi="Arial Narrow"/>
          <w:sz w:val="16"/>
          <w:szCs w:val="16"/>
          <w:lang w:val="es-SV" w:eastAsia="en-US"/>
        </w:rPr>
        <w:t xml:space="preserve"> Fortalecer el enfoque de la salud preventiva para disminuir las atenciones curativas.</w:t>
      </w:r>
    </w:p>
    <w:p w:rsidR="00503490" w:rsidRPr="006111ED" w:rsidRDefault="006111ED" w:rsidP="006111ED">
      <w:pPr>
        <w:pStyle w:val="Ttulo1Car1"/>
        <w:shd w:val="clear" w:color="auto" w:fill="DAEEF3"/>
        <w:spacing w:line="240" w:lineRule="auto"/>
        <w:jc w:val="center"/>
        <w:rPr>
          <w:rFonts w:ascii="Arial Narrow" w:hAnsi="Arial Narrow"/>
          <w:b/>
          <w:iCs/>
          <w:sz w:val="16"/>
          <w:szCs w:val="16"/>
        </w:rPr>
      </w:pPr>
      <w:r w:rsidRPr="006111ED">
        <w:rPr>
          <w:rFonts w:ascii="Arial Narrow" w:hAnsi="Arial Narrow"/>
          <w:b/>
          <w:iCs/>
          <w:sz w:val="16"/>
          <w:szCs w:val="16"/>
        </w:rPr>
        <w:t>MATRIZ</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740"/>
        <w:gridCol w:w="1594"/>
        <w:gridCol w:w="3466"/>
        <w:gridCol w:w="1591"/>
        <w:gridCol w:w="578"/>
        <w:gridCol w:w="2056"/>
        <w:gridCol w:w="2470"/>
      </w:tblGrid>
      <w:tr w:rsidR="00503490" w:rsidRPr="00217461" w:rsidTr="003110A6">
        <w:trPr>
          <w:trHeight w:val="829"/>
          <w:tblHeader/>
        </w:trPr>
        <w:tc>
          <w:tcPr>
            <w:tcW w:w="471"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3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503490" w:rsidRPr="00217461" w:rsidRDefault="00503490" w:rsidP="00470474">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2C2E05" w:rsidRPr="00217461" w:rsidTr="003110A6">
        <w:trPr>
          <w:trHeight w:val="6413"/>
          <w:tblHeader/>
        </w:trPr>
        <w:tc>
          <w:tcPr>
            <w:tcW w:w="471" w:type="pct"/>
            <w:shd w:val="clear" w:color="auto" w:fill="DAEEF3"/>
            <w:vAlign w:val="center"/>
          </w:tcPr>
          <w:p w:rsidR="002C2E05" w:rsidRPr="000A1990" w:rsidRDefault="002C2E05" w:rsidP="00343C79">
            <w:pPr>
              <w:spacing w:line="240" w:lineRule="auto"/>
              <w:jc w:val="both"/>
              <w:rPr>
                <w:rFonts w:ascii="Arial Narrow" w:hAnsi="Arial Narrow"/>
                <w:b/>
                <w:bCs/>
                <w:color w:val="000000"/>
                <w:sz w:val="16"/>
                <w:szCs w:val="16"/>
                <w:lang w:eastAsia="es-SV"/>
              </w:rPr>
            </w:pPr>
          </w:p>
          <w:p w:rsidR="002C2E05" w:rsidRPr="000A1990" w:rsidRDefault="002C2E05" w:rsidP="00343C79">
            <w:pPr>
              <w:spacing w:line="240" w:lineRule="auto"/>
              <w:jc w:val="both"/>
              <w:rPr>
                <w:rFonts w:ascii="Arial Narrow" w:hAnsi="Arial Narrow"/>
                <w:b/>
                <w:bCs/>
                <w:color w:val="000000"/>
                <w:sz w:val="16"/>
                <w:szCs w:val="16"/>
                <w:lang w:eastAsia="es-SV"/>
              </w:rPr>
            </w:pPr>
          </w:p>
          <w:p w:rsidR="002C2E05" w:rsidRPr="000A1990" w:rsidRDefault="002C2E05" w:rsidP="00343C79">
            <w:pPr>
              <w:spacing w:line="240" w:lineRule="auto"/>
              <w:jc w:val="both"/>
              <w:rPr>
                <w:rFonts w:ascii="Arial Narrow" w:hAnsi="Arial Narrow"/>
                <w:b/>
                <w:bCs/>
                <w:color w:val="000000"/>
                <w:sz w:val="16"/>
                <w:szCs w:val="16"/>
                <w:lang w:eastAsia="es-SV"/>
              </w:rPr>
            </w:pPr>
          </w:p>
          <w:p w:rsidR="002C2E05" w:rsidRPr="000A1990" w:rsidRDefault="002C2E05" w:rsidP="00343C79">
            <w:pPr>
              <w:spacing w:line="241" w:lineRule="auto"/>
              <w:ind w:right="56"/>
              <w:jc w:val="both"/>
              <w:rPr>
                <w:rFonts w:ascii="Arial Narrow" w:hAnsi="Arial Narrow"/>
                <w:sz w:val="16"/>
                <w:szCs w:val="16"/>
              </w:rPr>
            </w:pPr>
            <w:r w:rsidRPr="000A1990">
              <w:rPr>
                <w:rFonts w:ascii="Arial Narrow" w:hAnsi="Arial Narrow"/>
                <w:sz w:val="16"/>
                <w:szCs w:val="16"/>
              </w:rPr>
              <w:t xml:space="preserve">1. Colaborar en los cambios de estilo de vida saludables, fomentando la coparticipación del usuario, y realizando actividades de prevención clínica. </w:t>
            </w:r>
          </w:p>
          <w:p w:rsidR="002C2E05" w:rsidRPr="000A1990" w:rsidRDefault="002C2E05" w:rsidP="00343C79">
            <w:pPr>
              <w:spacing w:line="240" w:lineRule="auto"/>
              <w:jc w:val="both"/>
              <w:rPr>
                <w:rFonts w:ascii="Arial Narrow" w:hAnsi="Arial Narrow"/>
                <w:b/>
                <w:bCs/>
                <w:color w:val="000000"/>
                <w:sz w:val="16"/>
                <w:szCs w:val="16"/>
                <w:lang w:eastAsia="es-SV"/>
              </w:rPr>
            </w:pPr>
            <w:r w:rsidRPr="000A1990">
              <w:rPr>
                <w:rFonts w:ascii="Arial Narrow" w:eastAsia="Arial" w:hAnsi="Arial Narrow" w:cs="Arial"/>
                <w:b/>
                <w:sz w:val="16"/>
                <w:szCs w:val="16"/>
              </w:rPr>
              <w:t>Peso 100%</w:t>
            </w:r>
          </w:p>
        </w:tc>
        <w:tc>
          <w:tcPr>
            <w:tcW w:w="584" w:type="pct"/>
            <w:shd w:val="clear" w:color="auto" w:fill="DAEEF3"/>
            <w:vAlign w:val="center"/>
          </w:tcPr>
          <w:p w:rsidR="002C2E05" w:rsidRPr="000A1990" w:rsidRDefault="002C2E05" w:rsidP="00343C79">
            <w:pPr>
              <w:spacing w:line="240" w:lineRule="auto"/>
              <w:jc w:val="both"/>
              <w:rPr>
                <w:rFonts w:ascii="Arial Narrow" w:hAnsi="Arial Narrow"/>
                <w:b/>
                <w:bCs/>
                <w:color w:val="000000"/>
                <w:sz w:val="16"/>
                <w:szCs w:val="16"/>
                <w:lang w:eastAsia="es-SV"/>
              </w:rPr>
            </w:pPr>
          </w:p>
          <w:p w:rsidR="002C2E05" w:rsidRPr="000A1990" w:rsidRDefault="002C2E05" w:rsidP="00343C79">
            <w:pPr>
              <w:spacing w:line="240" w:lineRule="auto"/>
              <w:ind w:left="1"/>
              <w:jc w:val="both"/>
              <w:rPr>
                <w:rFonts w:ascii="Arial Narrow" w:hAnsi="Arial Narrow"/>
                <w:sz w:val="16"/>
                <w:szCs w:val="16"/>
              </w:rPr>
            </w:pPr>
            <w:r w:rsidRPr="000A1990">
              <w:rPr>
                <w:rFonts w:ascii="Arial Narrow" w:hAnsi="Arial Narrow"/>
                <w:sz w:val="16"/>
                <w:szCs w:val="16"/>
              </w:rPr>
              <w:t xml:space="preserve">1.1. Coordinar la realización en un año por cada Policlínico, de 2,700 charlas educativas y de sensibilización sobre salud preventiva, cuidados en enfermedades crónicas y salud mental dirigidas </w:t>
            </w:r>
          </w:p>
          <w:p w:rsidR="002C2E05" w:rsidRPr="000A1990" w:rsidRDefault="002C2E05" w:rsidP="00343C79">
            <w:pPr>
              <w:spacing w:line="240" w:lineRule="auto"/>
              <w:jc w:val="both"/>
              <w:rPr>
                <w:rFonts w:ascii="Arial Narrow" w:hAnsi="Arial Narrow"/>
                <w:b/>
                <w:bCs/>
                <w:color w:val="000000"/>
                <w:sz w:val="16"/>
                <w:szCs w:val="16"/>
                <w:lang w:eastAsia="es-SV"/>
              </w:rPr>
            </w:pPr>
            <w:r w:rsidRPr="000A1990">
              <w:rPr>
                <w:rFonts w:ascii="Arial Narrow" w:hAnsi="Arial Narrow"/>
                <w:sz w:val="16"/>
                <w:szCs w:val="16"/>
              </w:rPr>
              <w:t xml:space="preserve">a usuarios </w:t>
            </w:r>
            <w:r w:rsidRPr="000A1990">
              <w:rPr>
                <w:rFonts w:ascii="Arial Narrow" w:eastAsia="Arial" w:hAnsi="Arial Narrow" w:cs="Arial"/>
                <w:b/>
                <w:sz w:val="16"/>
                <w:szCs w:val="16"/>
              </w:rPr>
              <w:t>Peso 100%</w:t>
            </w:r>
          </w:p>
          <w:p w:rsidR="002C2E05" w:rsidRPr="000A1990" w:rsidRDefault="002C2E05"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2C2E05" w:rsidRPr="000A1990" w:rsidRDefault="002C2E05" w:rsidP="00343C79">
            <w:pPr>
              <w:spacing w:line="259" w:lineRule="auto"/>
              <w:ind w:left="82"/>
              <w:jc w:val="both"/>
              <w:rPr>
                <w:rFonts w:ascii="Arial Narrow" w:hAnsi="Arial Narrow"/>
                <w:sz w:val="16"/>
                <w:szCs w:val="16"/>
              </w:rPr>
            </w:pPr>
          </w:p>
          <w:p w:rsidR="002C2E05" w:rsidRPr="000A1990" w:rsidRDefault="002C2E05" w:rsidP="00343C79">
            <w:pPr>
              <w:spacing w:line="259" w:lineRule="auto"/>
              <w:ind w:left="82"/>
              <w:jc w:val="both"/>
              <w:rPr>
                <w:rFonts w:ascii="Arial Narrow" w:hAnsi="Arial Narrow"/>
                <w:sz w:val="16"/>
                <w:szCs w:val="16"/>
              </w:rPr>
            </w:pPr>
          </w:p>
          <w:p w:rsidR="002C2E05" w:rsidRPr="000A1990" w:rsidRDefault="002C2E05" w:rsidP="00343C79">
            <w:pPr>
              <w:spacing w:line="259" w:lineRule="auto"/>
              <w:ind w:left="82"/>
              <w:jc w:val="both"/>
              <w:rPr>
                <w:rFonts w:ascii="Arial Narrow" w:hAnsi="Arial Narrow"/>
                <w:sz w:val="16"/>
                <w:szCs w:val="16"/>
              </w:rPr>
            </w:pPr>
          </w:p>
          <w:p w:rsidR="002C2E05" w:rsidRPr="000A1990" w:rsidRDefault="002C2E05" w:rsidP="00343C79">
            <w:pPr>
              <w:spacing w:after="200" w:line="241" w:lineRule="auto"/>
              <w:ind w:left="84"/>
              <w:jc w:val="both"/>
              <w:rPr>
                <w:rFonts w:ascii="Arial Narrow" w:hAnsi="Arial Narrow"/>
                <w:sz w:val="16"/>
                <w:szCs w:val="16"/>
              </w:rPr>
            </w:pPr>
            <w:r w:rsidRPr="000A1990">
              <w:rPr>
                <w:rFonts w:ascii="Arial Narrow" w:hAnsi="Arial Narrow"/>
                <w:sz w:val="16"/>
                <w:szCs w:val="16"/>
              </w:rPr>
              <w:t xml:space="preserve">1. Número de policlínicos impartiendo charlas. </w:t>
            </w:r>
          </w:p>
          <w:p w:rsidR="002C2E05" w:rsidRPr="000A1990" w:rsidRDefault="002C2E05" w:rsidP="00343C79">
            <w:pPr>
              <w:spacing w:after="182" w:line="259" w:lineRule="auto"/>
              <w:ind w:left="84"/>
              <w:jc w:val="both"/>
              <w:rPr>
                <w:rFonts w:ascii="Arial Narrow" w:hAnsi="Arial Narrow"/>
                <w:sz w:val="16"/>
                <w:szCs w:val="16"/>
              </w:rPr>
            </w:pPr>
            <w:r w:rsidRPr="000A1990">
              <w:rPr>
                <w:rFonts w:ascii="Arial Narrow" w:hAnsi="Arial Narrow"/>
                <w:sz w:val="16"/>
                <w:szCs w:val="16"/>
              </w:rPr>
              <w:t xml:space="preserve"> </w:t>
            </w:r>
          </w:p>
          <w:p w:rsidR="002C2E05" w:rsidRPr="000A1990" w:rsidRDefault="002C2E05" w:rsidP="00343C79">
            <w:pPr>
              <w:spacing w:after="200" w:line="241" w:lineRule="auto"/>
              <w:ind w:left="84" w:right="122"/>
              <w:jc w:val="both"/>
              <w:rPr>
                <w:rFonts w:ascii="Arial Narrow" w:hAnsi="Arial Narrow"/>
                <w:sz w:val="16"/>
                <w:szCs w:val="16"/>
              </w:rPr>
            </w:pPr>
            <w:r w:rsidRPr="000A1990">
              <w:rPr>
                <w:rFonts w:ascii="Arial Narrow" w:hAnsi="Arial Narrow"/>
                <w:sz w:val="16"/>
                <w:szCs w:val="16"/>
              </w:rPr>
              <w:t xml:space="preserve">2.Número de charlas brindadas a usuarios </w:t>
            </w:r>
          </w:p>
          <w:p w:rsidR="002C2E05" w:rsidRPr="000A1990" w:rsidRDefault="002C2E05" w:rsidP="00343C79">
            <w:pPr>
              <w:spacing w:line="259" w:lineRule="auto"/>
              <w:ind w:left="82"/>
              <w:jc w:val="both"/>
              <w:rPr>
                <w:rFonts w:ascii="Arial Narrow" w:hAnsi="Arial Narrow"/>
                <w:sz w:val="16"/>
                <w:szCs w:val="16"/>
              </w:rPr>
            </w:pPr>
            <w:r w:rsidRPr="000A1990">
              <w:rPr>
                <w:rFonts w:ascii="Arial Narrow" w:hAnsi="Arial Narrow"/>
                <w:sz w:val="16"/>
                <w:szCs w:val="16"/>
              </w:rPr>
              <w:t xml:space="preserve">  </w:t>
            </w:r>
          </w:p>
          <w:p w:rsidR="002C2E05" w:rsidRPr="000A1990" w:rsidRDefault="002C2E05" w:rsidP="00343C79">
            <w:pPr>
              <w:spacing w:after="2" w:line="239" w:lineRule="auto"/>
              <w:ind w:left="82"/>
              <w:jc w:val="both"/>
              <w:rPr>
                <w:rFonts w:ascii="Arial Narrow" w:hAnsi="Arial Narrow"/>
                <w:sz w:val="16"/>
                <w:szCs w:val="16"/>
              </w:rPr>
            </w:pPr>
            <w:r w:rsidRPr="000A1990">
              <w:rPr>
                <w:rFonts w:ascii="Arial Narrow" w:hAnsi="Arial Narrow"/>
                <w:sz w:val="16"/>
                <w:szCs w:val="16"/>
              </w:rPr>
              <w:t xml:space="preserve">3.Número de usuarios con </w:t>
            </w:r>
          </w:p>
          <w:p w:rsidR="002C2E05" w:rsidRPr="000A1990" w:rsidRDefault="002C2E05" w:rsidP="00343C79">
            <w:pPr>
              <w:spacing w:line="259" w:lineRule="auto"/>
              <w:ind w:left="82"/>
              <w:jc w:val="both"/>
              <w:rPr>
                <w:rFonts w:ascii="Arial Narrow" w:hAnsi="Arial Narrow"/>
                <w:sz w:val="16"/>
                <w:szCs w:val="16"/>
              </w:rPr>
            </w:pPr>
            <w:r w:rsidRPr="000A1990">
              <w:rPr>
                <w:rFonts w:ascii="Arial Narrow" w:hAnsi="Arial Narrow"/>
                <w:sz w:val="16"/>
                <w:szCs w:val="16"/>
              </w:rPr>
              <w:t xml:space="preserve">charlas recibidas </w:t>
            </w:r>
          </w:p>
          <w:p w:rsidR="002C2E05" w:rsidRPr="000A1990" w:rsidRDefault="002C2E05" w:rsidP="00343C79">
            <w:pPr>
              <w:spacing w:line="259" w:lineRule="auto"/>
              <w:ind w:left="82"/>
              <w:jc w:val="both"/>
              <w:rPr>
                <w:rFonts w:ascii="Arial Narrow" w:hAnsi="Arial Narrow"/>
                <w:bCs/>
                <w:color w:val="000000"/>
                <w:sz w:val="16"/>
                <w:szCs w:val="16"/>
                <w:lang w:eastAsia="es-SV"/>
              </w:rPr>
            </w:pPr>
          </w:p>
        </w:tc>
        <w:tc>
          <w:tcPr>
            <w:tcW w:w="1163" w:type="pct"/>
            <w:shd w:val="clear" w:color="auto" w:fill="DAEEF3"/>
            <w:vAlign w:val="center"/>
          </w:tcPr>
          <w:p w:rsidR="002C2E05" w:rsidRPr="00D72B9F" w:rsidRDefault="002C2E05" w:rsidP="00343C79">
            <w:pPr>
              <w:spacing w:line="240" w:lineRule="auto"/>
              <w:jc w:val="both"/>
              <w:rPr>
                <w:rFonts w:ascii="Arial Narrow" w:hAnsi="Arial Narrow" w:cs="Calibri"/>
                <w:bCs/>
                <w:color w:val="000000"/>
                <w:sz w:val="16"/>
                <w:szCs w:val="16"/>
                <w:lang w:eastAsia="es-SV"/>
              </w:rPr>
            </w:pPr>
            <w:r w:rsidRPr="00D72B9F">
              <w:rPr>
                <w:rFonts w:ascii="Arial Narrow" w:hAnsi="Arial Narrow" w:cs="Calibri"/>
                <w:bCs/>
                <w:color w:val="000000"/>
                <w:sz w:val="16"/>
                <w:szCs w:val="16"/>
                <w:lang w:eastAsia="es-SV"/>
              </w:rPr>
              <w:t xml:space="preserve">Se </w:t>
            </w:r>
            <w:r w:rsidRPr="00D72B9F">
              <w:rPr>
                <w:rFonts w:ascii="Arial Narrow" w:hAnsi="Arial Narrow" w:cs="Calibri"/>
                <w:bCs/>
                <w:sz w:val="16"/>
                <w:szCs w:val="16"/>
                <w:lang w:eastAsia="es-SV"/>
              </w:rPr>
              <w:t xml:space="preserve">realizaron 630 de 1350 charlas </w:t>
            </w:r>
            <w:r w:rsidRPr="00D72B9F">
              <w:rPr>
                <w:rFonts w:ascii="Arial Narrow" w:hAnsi="Arial Narrow" w:cs="Calibri"/>
                <w:bCs/>
                <w:color w:val="000000"/>
                <w:sz w:val="16"/>
                <w:szCs w:val="16"/>
                <w:lang w:eastAsia="es-SV"/>
              </w:rPr>
              <w:t xml:space="preserve">educativas planificadas para el Semestre II, la asistencia fue </w:t>
            </w:r>
            <w:r w:rsidR="00343C79" w:rsidRPr="00D72B9F">
              <w:rPr>
                <w:rFonts w:ascii="Arial Narrow" w:hAnsi="Arial Narrow" w:cs="Calibri"/>
                <w:bCs/>
                <w:color w:val="000000"/>
                <w:sz w:val="16"/>
                <w:szCs w:val="16"/>
                <w:lang w:eastAsia="es-SV"/>
              </w:rPr>
              <w:t>de 5225</w:t>
            </w:r>
            <w:r w:rsidRPr="00D72B9F">
              <w:rPr>
                <w:rFonts w:ascii="Arial Narrow" w:hAnsi="Arial Narrow" w:cs="Calibri"/>
                <w:bCs/>
                <w:color w:val="000000"/>
                <w:sz w:val="16"/>
                <w:szCs w:val="16"/>
                <w:lang w:eastAsia="es-SV"/>
              </w:rPr>
              <w:t xml:space="preserve"> usuarios.</w:t>
            </w:r>
          </w:p>
        </w:tc>
        <w:tc>
          <w:tcPr>
            <w:tcW w:w="534" w:type="pct"/>
            <w:shd w:val="clear" w:color="auto" w:fill="DAEEF3"/>
            <w:vAlign w:val="center"/>
          </w:tcPr>
          <w:p w:rsidR="002C2E05" w:rsidRPr="00D72B9F" w:rsidRDefault="002C2E05" w:rsidP="00343C79">
            <w:pPr>
              <w:spacing w:line="240" w:lineRule="auto"/>
              <w:jc w:val="both"/>
              <w:rPr>
                <w:rFonts w:ascii="Arial Narrow" w:hAnsi="Arial Narrow" w:cs="Calibri"/>
                <w:sz w:val="16"/>
                <w:szCs w:val="16"/>
                <w:lang w:val="es-SV"/>
              </w:rPr>
            </w:pPr>
          </w:p>
          <w:p w:rsidR="002C2E05" w:rsidRPr="00D72B9F" w:rsidRDefault="002C2E05"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Lista de asistencia de usuarios participantes.</w:t>
            </w:r>
          </w:p>
        </w:tc>
        <w:tc>
          <w:tcPr>
            <w:tcW w:w="194" w:type="pct"/>
            <w:shd w:val="clear" w:color="auto" w:fill="DAEEF3"/>
            <w:vAlign w:val="center"/>
          </w:tcPr>
          <w:p w:rsidR="002C2E05" w:rsidRPr="00D72B9F" w:rsidRDefault="002C2E05"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46.67</w:t>
            </w:r>
          </w:p>
        </w:tc>
        <w:tc>
          <w:tcPr>
            <w:tcW w:w="690" w:type="pct"/>
            <w:shd w:val="clear" w:color="auto" w:fill="DAEEF3"/>
            <w:vAlign w:val="center"/>
          </w:tcPr>
          <w:p w:rsidR="002C2E05" w:rsidRPr="00D72B9F" w:rsidRDefault="002C2E05"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En el segundo semestre del 2019 se debieron dar 1350 charlas, únicamente tenemos el dato de 5225 usuarios reportados; se realizaron charlas educativas en establecimientos de salud, centros escolares y área de consulta externa de hospitales. </w:t>
            </w:r>
          </w:p>
        </w:tc>
        <w:tc>
          <w:tcPr>
            <w:tcW w:w="830" w:type="pct"/>
            <w:shd w:val="clear" w:color="auto" w:fill="DAEEF3"/>
            <w:vAlign w:val="center"/>
          </w:tcPr>
          <w:p w:rsidR="002C2E05" w:rsidRPr="00D72B9F" w:rsidRDefault="002C2E05"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 Integrar estas actividades al plan nacional de salud mental.</w:t>
            </w:r>
          </w:p>
        </w:tc>
      </w:tr>
    </w:tbl>
    <w:p w:rsidR="006111ED" w:rsidRPr="006111ED" w:rsidRDefault="004554A8" w:rsidP="006111ED">
      <w:pPr>
        <w:spacing w:line="240" w:lineRule="auto"/>
        <w:jc w:val="both"/>
        <w:rPr>
          <w:rFonts w:ascii="Arial Narrow" w:eastAsia="Calibri" w:hAnsi="Arial Narrow"/>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Pr>
          <w:rFonts w:ascii="Arial Narrow" w:eastAsia="Calibri" w:hAnsi="Arial Narrow"/>
          <w:b/>
          <w:sz w:val="16"/>
          <w:szCs w:val="16"/>
          <w:lang w:val="es-SV" w:eastAsia="en-US"/>
        </w:rPr>
        <w:t xml:space="preserve">. </w:t>
      </w:r>
      <w:r w:rsidR="006111ED" w:rsidRPr="006111ED">
        <w:rPr>
          <w:rFonts w:ascii="Arial Narrow" w:eastAsia="Calibri" w:hAnsi="Arial Narrow"/>
          <w:b/>
          <w:sz w:val="16"/>
          <w:szCs w:val="16"/>
          <w:lang w:val="es-SV" w:eastAsia="en-US"/>
        </w:rPr>
        <w:t>UNIDAD DE GESTIÓN: 11. DIVISIÓN DE POLICLÍNICOS Y CONSULTORIOS MAGISTERIALES.</w:t>
      </w:r>
      <w:r w:rsidR="00D44C65" w:rsidRPr="00D44C65">
        <w:rPr>
          <w:rFonts w:ascii="Arial Narrow" w:eastAsia="Calibri" w:hAnsi="Arial Narrow"/>
          <w:b/>
          <w:sz w:val="16"/>
          <w:szCs w:val="16"/>
          <w:lang w:val="es-SV" w:eastAsia="en-US"/>
        </w:rPr>
        <w:t xml:space="preserve"> </w:t>
      </w:r>
      <w:r w:rsidR="00D44C65">
        <w:rPr>
          <w:rFonts w:ascii="Arial Narrow" w:eastAsia="Calibri" w:hAnsi="Arial Narrow"/>
          <w:b/>
          <w:sz w:val="16"/>
          <w:szCs w:val="16"/>
          <w:lang w:val="es-SV" w:eastAsia="en-US"/>
        </w:rPr>
        <w:t xml:space="preserve">- DPCM - </w:t>
      </w:r>
      <w:r w:rsidR="006111ED" w:rsidRPr="006111ED">
        <w:rPr>
          <w:rFonts w:ascii="Arial Narrow" w:eastAsia="Calibri" w:hAnsi="Arial Narrow"/>
          <w:b/>
          <w:sz w:val="16"/>
          <w:szCs w:val="16"/>
          <w:lang w:val="es-SV" w:eastAsia="en-US"/>
        </w:rPr>
        <w:t xml:space="preserve"> MISIÓN: </w:t>
      </w:r>
      <w:r w:rsidR="006111ED" w:rsidRPr="006111ED">
        <w:rPr>
          <w:rFonts w:ascii="Arial Narrow" w:eastAsia="Calibri" w:hAnsi="Arial Narrow"/>
          <w:sz w:val="16"/>
          <w:szCs w:val="16"/>
          <w:lang w:val="es-SV" w:eastAsia="en-US"/>
        </w:rPr>
        <w:t>Es la dependencia que gestiona el recurso humano, suministros de bienes y servicios, funcionamiento de los Centros de Atención Regionales, Policlínicos y Consultorios Magisteriales, a fin de garantizar la atención primaria en salud, para el beneficio de la población usuaria del Programa Especial de Salud del ISBM.</w:t>
      </w:r>
      <w:r w:rsidR="006111ED" w:rsidRPr="006111ED">
        <w:rPr>
          <w:rFonts w:ascii="Arial Narrow" w:eastAsia="Calibri" w:hAnsi="Arial Narrow"/>
          <w:b/>
          <w:sz w:val="16"/>
          <w:szCs w:val="16"/>
          <w:lang w:val="es-SV" w:eastAsia="en-US"/>
        </w:rPr>
        <w:t xml:space="preserve"> OBJETIVOESTRATÉGICO:</w:t>
      </w:r>
      <w:r w:rsidR="006111ED" w:rsidRPr="006111ED">
        <w:rPr>
          <w:rFonts w:ascii="Arial Narrow" w:eastAsia="Calibri" w:hAnsi="Arial Narrow"/>
          <w:b/>
          <w:iCs/>
          <w:sz w:val="16"/>
          <w:szCs w:val="16"/>
          <w:lang w:val="es-SV" w:eastAsia="en-US"/>
        </w:rPr>
        <w:t xml:space="preserve"> </w:t>
      </w:r>
      <w:r w:rsidR="006111ED" w:rsidRPr="006111ED">
        <w:rPr>
          <w:rFonts w:ascii="Arial Narrow" w:eastAsia="Calibri" w:hAnsi="Arial Narrow"/>
          <w:b/>
          <w:sz w:val="16"/>
          <w:szCs w:val="16"/>
          <w:lang w:val="es-SV" w:eastAsia="en-US"/>
        </w:rPr>
        <w:t>1.</w:t>
      </w:r>
      <w:r w:rsidR="006111ED" w:rsidRPr="006111ED">
        <w:rPr>
          <w:rFonts w:ascii="Arial Narrow" w:eastAsia="Calibri" w:hAnsi="Arial Narrow"/>
          <w:sz w:val="16"/>
          <w:szCs w:val="16"/>
          <w:lang w:val="es-SV" w:eastAsia="en-US"/>
        </w:rPr>
        <w:t xml:space="preserve">  Fortalecer el modelo de asistencia médica-hospitalaria. </w:t>
      </w:r>
      <w:r w:rsidR="006111ED" w:rsidRPr="006111ED">
        <w:rPr>
          <w:rFonts w:ascii="Arial Narrow" w:eastAsia="Calibri" w:hAnsi="Arial Narrow"/>
          <w:b/>
          <w:sz w:val="16"/>
          <w:szCs w:val="16"/>
          <w:lang w:val="es-SV" w:eastAsia="en-US"/>
        </w:rPr>
        <w:t>LÍNEA ESTRATÉGICA:</w:t>
      </w:r>
      <w:r w:rsidR="006111ED" w:rsidRPr="006111ED">
        <w:rPr>
          <w:rFonts w:ascii="Arial Narrow" w:eastAsia="Calibri" w:hAnsi="Arial Narrow"/>
          <w:sz w:val="16"/>
          <w:szCs w:val="16"/>
          <w:lang w:val="es-SV" w:eastAsia="en-US"/>
        </w:rPr>
        <w:t xml:space="preserve"> </w:t>
      </w:r>
      <w:r w:rsidR="006111ED" w:rsidRPr="006111ED">
        <w:rPr>
          <w:rFonts w:ascii="Arial Narrow" w:eastAsia="Calibri" w:hAnsi="Arial Narrow"/>
          <w:b/>
          <w:sz w:val="16"/>
          <w:szCs w:val="16"/>
          <w:lang w:val="es-SV" w:eastAsia="en-US"/>
        </w:rPr>
        <w:t>1.2</w:t>
      </w:r>
      <w:r w:rsidR="006111ED" w:rsidRPr="006111ED">
        <w:rPr>
          <w:rFonts w:ascii="Arial Narrow" w:eastAsia="Calibri" w:hAnsi="Arial Narrow"/>
          <w:sz w:val="16"/>
          <w:szCs w:val="16"/>
          <w:lang w:val="es-SV" w:eastAsia="en-US"/>
        </w:rPr>
        <w:t xml:space="preserve"> Fortalecer el enfoque de la salud preventiva para disminuir las atenciones curativas.</w:t>
      </w:r>
    </w:p>
    <w:p w:rsidR="006111ED" w:rsidRPr="006111ED" w:rsidRDefault="006111ED" w:rsidP="006111ED">
      <w:pPr>
        <w:pStyle w:val="Ttulo1Car1"/>
        <w:shd w:val="clear" w:color="auto" w:fill="DAEEF3"/>
        <w:spacing w:line="240" w:lineRule="auto"/>
        <w:jc w:val="center"/>
        <w:rPr>
          <w:rFonts w:ascii="Arial Narrow" w:hAnsi="Arial Narrow"/>
          <w:b/>
          <w:iCs/>
          <w:sz w:val="16"/>
          <w:szCs w:val="16"/>
        </w:rPr>
      </w:pPr>
      <w:r w:rsidRPr="006111ED">
        <w:rPr>
          <w:rFonts w:ascii="Arial Narrow" w:hAnsi="Arial Narrow"/>
          <w:b/>
          <w:iCs/>
          <w:sz w:val="16"/>
          <w:szCs w:val="16"/>
        </w:rPr>
        <w:t>MATRIZ</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738"/>
        <w:gridCol w:w="1592"/>
        <w:gridCol w:w="3461"/>
        <w:gridCol w:w="1589"/>
        <w:gridCol w:w="577"/>
        <w:gridCol w:w="2053"/>
        <w:gridCol w:w="2470"/>
      </w:tblGrid>
      <w:tr w:rsidR="004554A8" w:rsidRPr="00217461" w:rsidTr="00EF5F62">
        <w:trPr>
          <w:trHeight w:val="494"/>
          <w:tblHeader/>
        </w:trPr>
        <w:tc>
          <w:tcPr>
            <w:tcW w:w="470"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34"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6111ED" w:rsidRPr="00217461" w:rsidRDefault="006111ED"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EF5F62" w:rsidRPr="00217461" w:rsidTr="00EF5F62">
        <w:trPr>
          <w:trHeight w:val="6945"/>
          <w:tblHeader/>
        </w:trPr>
        <w:tc>
          <w:tcPr>
            <w:tcW w:w="470" w:type="pct"/>
            <w:shd w:val="clear" w:color="auto" w:fill="DAEEF3"/>
            <w:vAlign w:val="center"/>
          </w:tcPr>
          <w:p w:rsidR="00EF5F62" w:rsidRPr="004171E4" w:rsidRDefault="00EF5F62" w:rsidP="00343C79">
            <w:pPr>
              <w:spacing w:line="241" w:lineRule="auto"/>
              <w:ind w:left="68" w:right="38"/>
              <w:jc w:val="both"/>
              <w:rPr>
                <w:rFonts w:ascii="Arial Narrow" w:hAnsi="Arial Narrow"/>
                <w:sz w:val="16"/>
                <w:szCs w:val="16"/>
              </w:rPr>
            </w:pPr>
            <w:r w:rsidRPr="004171E4">
              <w:rPr>
                <w:rFonts w:ascii="Arial Narrow" w:hAnsi="Arial Narrow"/>
                <w:sz w:val="16"/>
                <w:szCs w:val="16"/>
              </w:rPr>
              <w:t xml:space="preserve">2. Colaborar en la ampliación de la cobertura de atención primaria en salud, gestionando la </w:t>
            </w:r>
          </w:p>
          <w:p w:rsidR="00EF5F62" w:rsidRPr="004171E4" w:rsidRDefault="00EF5F62" w:rsidP="00343C79">
            <w:pPr>
              <w:spacing w:after="1" w:line="241" w:lineRule="auto"/>
              <w:ind w:left="68"/>
              <w:jc w:val="both"/>
              <w:rPr>
                <w:rFonts w:ascii="Arial Narrow" w:hAnsi="Arial Narrow"/>
                <w:sz w:val="16"/>
                <w:szCs w:val="16"/>
              </w:rPr>
            </w:pPr>
            <w:r w:rsidRPr="004171E4">
              <w:rPr>
                <w:rFonts w:ascii="Arial Narrow" w:hAnsi="Arial Narrow"/>
                <w:sz w:val="16"/>
                <w:szCs w:val="16"/>
              </w:rPr>
              <w:t xml:space="preserve">contratación del personal, dotación del mobiliario y equipo para el buen funcionamiento del </w:t>
            </w:r>
          </w:p>
          <w:p w:rsidR="00EF5F62" w:rsidRPr="004171E4" w:rsidRDefault="00EF5F62" w:rsidP="00343C79">
            <w:pPr>
              <w:spacing w:after="1" w:line="240" w:lineRule="auto"/>
              <w:ind w:left="68" w:right="47"/>
              <w:jc w:val="both"/>
              <w:rPr>
                <w:rFonts w:ascii="Arial Narrow" w:hAnsi="Arial Narrow"/>
                <w:sz w:val="16"/>
                <w:szCs w:val="16"/>
              </w:rPr>
            </w:pPr>
            <w:r w:rsidRPr="004171E4">
              <w:rPr>
                <w:rFonts w:ascii="Arial Narrow" w:hAnsi="Arial Narrow"/>
                <w:sz w:val="16"/>
                <w:szCs w:val="16"/>
              </w:rPr>
              <w:t xml:space="preserve">Policlínico y consultorio Magisterial </w:t>
            </w:r>
          </w:p>
          <w:p w:rsidR="00EF5F62" w:rsidRPr="004171E4" w:rsidRDefault="00EF5F62" w:rsidP="00343C79">
            <w:pPr>
              <w:spacing w:line="259" w:lineRule="auto"/>
              <w:ind w:left="68"/>
              <w:jc w:val="both"/>
              <w:rPr>
                <w:rFonts w:ascii="Arial Narrow" w:hAnsi="Arial Narrow"/>
                <w:sz w:val="16"/>
                <w:szCs w:val="16"/>
              </w:rPr>
            </w:pPr>
            <w:r w:rsidRPr="004171E4">
              <w:rPr>
                <w:rFonts w:ascii="Arial Narrow" w:hAnsi="Arial Narrow"/>
                <w:b/>
                <w:sz w:val="16"/>
                <w:szCs w:val="16"/>
              </w:rPr>
              <w:t>Peso 100%</w:t>
            </w:r>
            <w:r w:rsidRPr="004171E4">
              <w:rPr>
                <w:rFonts w:ascii="Arial Narrow" w:hAnsi="Arial Narrow"/>
                <w:sz w:val="16"/>
                <w:szCs w:val="16"/>
              </w:rPr>
              <w:t xml:space="preserve"> </w:t>
            </w:r>
          </w:p>
          <w:p w:rsidR="00EF5F62" w:rsidRPr="004171E4" w:rsidRDefault="00EF5F62" w:rsidP="00343C79">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EF5F62" w:rsidRPr="005973DA" w:rsidRDefault="00EF5F62" w:rsidP="00343C79">
            <w:pPr>
              <w:spacing w:line="241" w:lineRule="auto"/>
              <w:ind w:left="70" w:right="3"/>
              <w:jc w:val="both"/>
              <w:rPr>
                <w:rFonts w:ascii="Arial Narrow" w:hAnsi="Arial Narrow"/>
                <w:sz w:val="16"/>
                <w:szCs w:val="16"/>
              </w:rPr>
            </w:pPr>
            <w:r w:rsidRPr="005973DA">
              <w:rPr>
                <w:rFonts w:ascii="Arial Narrow" w:hAnsi="Arial Narrow"/>
                <w:sz w:val="16"/>
                <w:szCs w:val="16"/>
              </w:rPr>
              <w:t xml:space="preserve">2.1. Colaborar en la reconversión de 1 Consultorio Magisterial a Policlínico. </w:t>
            </w:r>
          </w:p>
          <w:p w:rsidR="00EF5F62" w:rsidRPr="005973DA" w:rsidRDefault="00EF5F62" w:rsidP="00343C79">
            <w:pPr>
              <w:spacing w:line="259" w:lineRule="auto"/>
              <w:ind w:left="70"/>
              <w:jc w:val="both"/>
              <w:rPr>
                <w:rFonts w:ascii="Arial Narrow" w:hAnsi="Arial Narrow"/>
                <w:sz w:val="16"/>
                <w:szCs w:val="16"/>
              </w:rPr>
            </w:pPr>
            <w:r w:rsidRPr="005973DA">
              <w:rPr>
                <w:rFonts w:ascii="Arial Narrow" w:eastAsia="Cambria" w:hAnsi="Arial Narrow" w:cs="Cambria"/>
                <w:sz w:val="16"/>
                <w:szCs w:val="16"/>
              </w:rPr>
              <w:t xml:space="preserve"> </w:t>
            </w:r>
          </w:p>
          <w:p w:rsidR="00EF5F62" w:rsidRPr="004171E4" w:rsidRDefault="00EF5F62" w:rsidP="00343C79">
            <w:pPr>
              <w:spacing w:line="240" w:lineRule="auto"/>
              <w:jc w:val="both"/>
              <w:rPr>
                <w:rFonts w:ascii="Arial Narrow" w:hAnsi="Arial Narrow"/>
                <w:b/>
                <w:bCs/>
                <w:color w:val="000000"/>
                <w:sz w:val="16"/>
                <w:szCs w:val="16"/>
                <w:lang w:eastAsia="es-SV"/>
              </w:rPr>
            </w:pPr>
            <w:r w:rsidRPr="005973DA">
              <w:rPr>
                <w:rFonts w:ascii="Arial Narrow" w:eastAsia="Cambria" w:hAnsi="Arial Narrow" w:cs="Cambria"/>
                <w:b/>
                <w:sz w:val="16"/>
                <w:szCs w:val="16"/>
              </w:rPr>
              <w:t xml:space="preserve"> Peso 100%</w:t>
            </w:r>
          </w:p>
        </w:tc>
        <w:tc>
          <w:tcPr>
            <w:tcW w:w="535" w:type="pct"/>
            <w:shd w:val="clear" w:color="auto" w:fill="DAEEF3"/>
            <w:vAlign w:val="center"/>
          </w:tcPr>
          <w:p w:rsidR="00EF5F62" w:rsidRPr="004922A8" w:rsidRDefault="00EF5F62" w:rsidP="00343C79">
            <w:pPr>
              <w:pStyle w:val="Prrafodelista"/>
              <w:spacing w:after="0" w:line="259" w:lineRule="auto"/>
              <w:ind w:left="0"/>
              <w:jc w:val="both"/>
              <w:rPr>
                <w:rFonts w:ascii="Arial Narrow" w:hAnsi="Arial Narrow"/>
                <w:sz w:val="16"/>
                <w:szCs w:val="16"/>
              </w:rPr>
            </w:pPr>
            <w:r>
              <w:rPr>
                <w:rFonts w:ascii="Arial Narrow" w:hAnsi="Arial Narrow"/>
                <w:sz w:val="16"/>
                <w:szCs w:val="16"/>
              </w:rPr>
              <w:t>1.</w:t>
            </w:r>
            <w:r w:rsidRPr="004922A8">
              <w:rPr>
                <w:rFonts w:ascii="Arial Narrow" w:hAnsi="Arial Narrow"/>
                <w:sz w:val="16"/>
                <w:szCs w:val="16"/>
              </w:rPr>
              <w:t>Nuevo</w:t>
            </w:r>
          </w:p>
          <w:p w:rsidR="00EF5F62" w:rsidRPr="004171E4" w:rsidRDefault="00EF5F62" w:rsidP="00343C79">
            <w:pPr>
              <w:spacing w:after="1" w:line="241" w:lineRule="auto"/>
              <w:ind w:left="150"/>
              <w:jc w:val="both"/>
              <w:rPr>
                <w:rFonts w:ascii="Arial Narrow" w:hAnsi="Arial Narrow"/>
                <w:sz w:val="16"/>
                <w:szCs w:val="16"/>
              </w:rPr>
            </w:pPr>
            <w:r w:rsidRPr="004171E4">
              <w:rPr>
                <w:rFonts w:ascii="Arial Narrow" w:hAnsi="Arial Narrow"/>
                <w:sz w:val="16"/>
                <w:szCs w:val="16"/>
              </w:rPr>
              <w:t>Policlínico Magisteriales reconvertido.</w:t>
            </w:r>
          </w:p>
          <w:p w:rsidR="00EF5F62" w:rsidRPr="004171E4" w:rsidRDefault="00EF5F62" w:rsidP="00343C79">
            <w:pPr>
              <w:spacing w:line="259" w:lineRule="auto"/>
              <w:ind w:left="150"/>
              <w:jc w:val="both"/>
              <w:rPr>
                <w:rFonts w:ascii="Arial Narrow" w:hAnsi="Arial Narrow"/>
                <w:sz w:val="16"/>
                <w:szCs w:val="16"/>
              </w:rPr>
            </w:pPr>
          </w:p>
          <w:p w:rsidR="00EF5F62" w:rsidRPr="004922A8" w:rsidRDefault="00EF5F62" w:rsidP="00343C79">
            <w:pPr>
              <w:pStyle w:val="Prrafodelista"/>
              <w:spacing w:after="0" w:line="259" w:lineRule="auto"/>
              <w:ind w:left="0"/>
              <w:jc w:val="both"/>
              <w:rPr>
                <w:rFonts w:ascii="Arial Narrow" w:hAnsi="Arial Narrow"/>
                <w:sz w:val="16"/>
                <w:szCs w:val="16"/>
              </w:rPr>
            </w:pPr>
            <w:r>
              <w:rPr>
                <w:rFonts w:ascii="Arial Narrow" w:hAnsi="Arial Narrow"/>
                <w:sz w:val="16"/>
                <w:szCs w:val="16"/>
              </w:rPr>
              <w:t xml:space="preserve">1. </w:t>
            </w:r>
            <w:r w:rsidRPr="004922A8">
              <w:rPr>
                <w:rFonts w:ascii="Arial Narrow" w:hAnsi="Arial Narrow"/>
                <w:sz w:val="16"/>
                <w:szCs w:val="16"/>
              </w:rPr>
              <w:t>Nuevo</w:t>
            </w:r>
          </w:p>
          <w:p w:rsidR="00EF5F62" w:rsidRPr="004171E4" w:rsidRDefault="00EF5F62" w:rsidP="00343C79">
            <w:pPr>
              <w:spacing w:line="259" w:lineRule="auto"/>
              <w:ind w:left="150"/>
              <w:jc w:val="both"/>
              <w:rPr>
                <w:rFonts w:ascii="Arial Narrow" w:hAnsi="Arial Narrow"/>
                <w:sz w:val="16"/>
                <w:szCs w:val="16"/>
              </w:rPr>
            </w:pPr>
            <w:r w:rsidRPr="004171E4">
              <w:rPr>
                <w:rFonts w:ascii="Arial Narrow" w:hAnsi="Arial Narrow"/>
                <w:sz w:val="16"/>
                <w:szCs w:val="16"/>
              </w:rPr>
              <w:t>Policlínico</w:t>
            </w:r>
          </w:p>
          <w:p w:rsidR="00EF5F62" w:rsidRPr="004171E4" w:rsidRDefault="00EF5F62" w:rsidP="00343C79">
            <w:pPr>
              <w:spacing w:line="240" w:lineRule="auto"/>
              <w:ind w:left="79"/>
              <w:jc w:val="both"/>
              <w:rPr>
                <w:rFonts w:ascii="Arial Narrow" w:hAnsi="Arial Narrow"/>
                <w:bCs/>
                <w:color w:val="000000"/>
                <w:sz w:val="16"/>
                <w:szCs w:val="16"/>
                <w:lang w:eastAsia="es-SV"/>
              </w:rPr>
            </w:pPr>
            <w:r w:rsidRPr="004171E4">
              <w:rPr>
                <w:rFonts w:ascii="Arial Narrow" w:hAnsi="Arial Narrow"/>
                <w:sz w:val="16"/>
                <w:szCs w:val="16"/>
              </w:rPr>
              <w:t>Magisterial dotado y funcionando.</w:t>
            </w:r>
          </w:p>
        </w:tc>
        <w:tc>
          <w:tcPr>
            <w:tcW w:w="1163" w:type="pct"/>
            <w:shd w:val="clear" w:color="auto" w:fill="DAEEF3"/>
            <w:vAlign w:val="center"/>
          </w:tcPr>
          <w:p w:rsidR="00EF5F62" w:rsidRPr="00D72B9F" w:rsidRDefault="00EF5F62" w:rsidP="00343C79">
            <w:pPr>
              <w:spacing w:line="240" w:lineRule="auto"/>
              <w:jc w:val="both"/>
              <w:rPr>
                <w:rFonts w:ascii="Arial Narrow" w:hAnsi="Arial Narrow" w:cs="Calibri"/>
                <w:bCs/>
                <w:color w:val="000000"/>
                <w:sz w:val="16"/>
                <w:szCs w:val="16"/>
                <w:lang w:eastAsia="es-SV"/>
              </w:rPr>
            </w:pPr>
            <w:r w:rsidRPr="00D72B9F">
              <w:rPr>
                <w:rFonts w:ascii="Arial Narrow" w:hAnsi="Arial Narrow" w:cs="Calibri"/>
                <w:bCs/>
                <w:color w:val="000000"/>
                <w:sz w:val="16"/>
                <w:szCs w:val="16"/>
                <w:lang w:eastAsia="es-SV"/>
              </w:rPr>
              <w:t>No hubo ninguna reconversión de consultorio magisterial a policlínico.</w:t>
            </w:r>
          </w:p>
        </w:tc>
        <w:tc>
          <w:tcPr>
            <w:tcW w:w="534" w:type="pct"/>
            <w:shd w:val="clear" w:color="auto" w:fill="DAEEF3"/>
            <w:vAlign w:val="center"/>
          </w:tcPr>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N/A</w:t>
            </w:r>
          </w:p>
        </w:tc>
        <w:tc>
          <w:tcPr>
            <w:tcW w:w="194" w:type="pct"/>
            <w:shd w:val="clear" w:color="auto" w:fill="DAEEF3"/>
            <w:vAlign w:val="center"/>
          </w:tcPr>
          <w:p w:rsidR="00EF5F62" w:rsidRPr="00D72B9F" w:rsidRDefault="00EF5F62" w:rsidP="00343C79">
            <w:pPr>
              <w:spacing w:line="240" w:lineRule="auto"/>
              <w:jc w:val="both"/>
              <w:rPr>
                <w:rFonts w:ascii="Arial Narrow" w:hAnsi="Arial Narrow" w:cs="Calibri"/>
                <w:b/>
                <w:sz w:val="16"/>
                <w:szCs w:val="16"/>
                <w:lang w:val="es-SV"/>
              </w:rPr>
            </w:pPr>
            <w:r w:rsidRPr="00D72B9F">
              <w:rPr>
                <w:rFonts w:ascii="Arial Narrow" w:hAnsi="Arial Narrow" w:cs="Calibri"/>
                <w:b/>
                <w:sz w:val="16"/>
                <w:szCs w:val="16"/>
                <w:lang w:val="es-SV"/>
              </w:rPr>
              <w:t>00.00</w:t>
            </w:r>
          </w:p>
        </w:tc>
        <w:tc>
          <w:tcPr>
            <w:tcW w:w="690" w:type="pct"/>
            <w:shd w:val="clear" w:color="auto" w:fill="DAEEF3"/>
            <w:vAlign w:val="center"/>
          </w:tcPr>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Este Objetivo operativo no se cumplió, no hubo ninguna reclasificación de Consultorio a Policlínico, esta se llevó a cabo en el año 2018.</w:t>
            </w:r>
          </w:p>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El objetivo no tiene nivel de cumplimiento de metas ni medios de verificación, no se puede evaluar.</w:t>
            </w:r>
          </w:p>
        </w:tc>
        <w:tc>
          <w:tcPr>
            <w:tcW w:w="830" w:type="pct"/>
            <w:shd w:val="clear" w:color="auto" w:fill="DAEEF3"/>
            <w:vAlign w:val="center"/>
          </w:tcPr>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Revisar la Clasificación de Policlínicos y Consultorios al final del año 2020</w:t>
            </w:r>
          </w:p>
        </w:tc>
      </w:tr>
    </w:tbl>
    <w:p w:rsidR="006D5F6C" w:rsidRPr="006111ED" w:rsidRDefault="004554A8" w:rsidP="006D5F6C">
      <w:pPr>
        <w:spacing w:line="240" w:lineRule="auto"/>
        <w:jc w:val="both"/>
        <w:rPr>
          <w:rFonts w:ascii="Arial Narrow" w:eastAsia="Calibri" w:hAnsi="Arial Narrow"/>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sidRPr="006111ED">
        <w:rPr>
          <w:rFonts w:ascii="Arial Narrow" w:eastAsia="Calibri" w:hAnsi="Arial Narrow"/>
          <w:b/>
          <w:sz w:val="16"/>
          <w:szCs w:val="16"/>
          <w:lang w:val="es-SV" w:eastAsia="en-US"/>
        </w:rPr>
        <w:t xml:space="preserve"> </w:t>
      </w:r>
      <w:r w:rsidR="006D5F6C" w:rsidRPr="006111ED">
        <w:rPr>
          <w:rFonts w:ascii="Arial Narrow" w:eastAsia="Calibri" w:hAnsi="Arial Narrow"/>
          <w:b/>
          <w:sz w:val="16"/>
          <w:szCs w:val="16"/>
          <w:lang w:val="es-SV" w:eastAsia="en-US"/>
        </w:rPr>
        <w:t>UNIDAD DE GESTIÓN: 11. DIVISIÓN DE POLICLÍNICOS Y CONSULTORIOS MAGISTERIALES.</w:t>
      </w:r>
      <w:r w:rsidR="00D44C65" w:rsidRPr="00D44C65">
        <w:rPr>
          <w:rFonts w:ascii="Arial Narrow" w:eastAsia="Calibri" w:hAnsi="Arial Narrow"/>
          <w:b/>
          <w:sz w:val="16"/>
          <w:szCs w:val="16"/>
          <w:lang w:val="es-SV" w:eastAsia="en-US"/>
        </w:rPr>
        <w:t xml:space="preserve"> </w:t>
      </w:r>
      <w:r w:rsidR="00D44C65">
        <w:rPr>
          <w:rFonts w:ascii="Arial Narrow" w:eastAsia="Calibri" w:hAnsi="Arial Narrow"/>
          <w:b/>
          <w:sz w:val="16"/>
          <w:szCs w:val="16"/>
          <w:lang w:val="es-SV" w:eastAsia="en-US"/>
        </w:rPr>
        <w:t xml:space="preserve">- DPCM - </w:t>
      </w:r>
      <w:r w:rsidR="006D5F6C" w:rsidRPr="006111ED">
        <w:rPr>
          <w:rFonts w:ascii="Arial Narrow" w:eastAsia="Calibri" w:hAnsi="Arial Narrow"/>
          <w:b/>
          <w:sz w:val="16"/>
          <w:szCs w:val="16"/>
          <w:lang w:val="es-SV" w:eastAsia="en-US"/>
        </w:rPr>
        <w:t xml:space="preserve"> MISIÓN: </w:t>
      </w:r>
      <w:r w:rsidR="006D5F6C" w:rsidRPr="006111ED">
        <w:rPr>
          <w:rFonts w:ascii="Arial Narrow" w:eastAsia="Calibri" w:hAnsi="Arial Narrow"/>
          <w:sz w:val="16"/>
          <w:szCs w:val="16"/>
          <w:lang w:val="es-SV" w:eastAsia="en-US"/>
        </w:rPr>
        <w:t>Es la dependencia que gestiona el recurso humano, suministros de bienes y servicios, funcionamiento de los Centros de Atención Regionales, Policlínicos y Consultorios Magisteriales, a fin de garantizar la atención primaria en salud, para el beneficio de la población usuaria del Programa Especial de Salud del ISBM.</w:t>
      </w:r>
      <w:r w:rsidR="006D5F6C" w:rsidRPr="006111ED">
        <w:rPr>
          <w:rFonts w:ascii="Arial Narrow" w:eastAsia="Calibri" w:hAnsi="Arial Narrow"/>
          <w:b/>
          <w:sz w:val="16"/>
          <w:szCs w:val="16"/>
          <w:lang w:val="es-SV" w:eastAsia="en-US"/>
        </w:rPr>
        <w:t xml:space="preserve"> OBJETIVOESTRATÉGICO:</w:t>
      </w:r>
      <w:r w:rsidR="006D5F6C" w:rsidRPr="006111ED">
        <w:rPr>
          <w:rFonts w:ascii="Arial Narrow" w:eastAsia="Calibri" w:hAnsi="Arial Narrow"/>
          <w:b/>
          <w:iCs/>
          <w:sz w:val="16"/>
          <w:szCs w:val="16"/>
          <w:lang w:val="es-SV" w:eastAsia="en-US"/>
        </w:rPr>
        <w:t xml:space="preserve"> </w:t>
      </w:r>
      <w:r w:rsidR="006D5F6C" w:rsidRPr="006111ED">
        <w:rPr>
          <w:rFonts w:ascii="Arial Narrow" w:eastAsia="Calibri" w:hAnsi="Arial Narrow"/>
          <w:b/>
          <w:sz w:val="16"/>
          <w:szCs w:val="16"/>
          <w:lang w:val="es-SV" w:eastAsia="en-US"/>
        </w:rPr>
        <w:t>1.</w:t>
      </w:r>
      <w:r w:rsidR="006D5F6C" w:rsidRPr="006111ED">
        <w:rPr>
          <w:rFonts w:ascii="Arial Narrow" w:eastAsia="Calibri" w:hAnsi="Arial Narrow"/>
          <w:sz w:val="16"/>
          <w:szCs w:val="16"/>
          <w:lang w:val="es-SV" w:eastAsia="en-US"/>
        </w:rPr>
        <w:t xml:space="preserve">  Fortalecer el modelo de asistencia médica-hospitalaria. </w:t>
      </w:r>
      <w:r w:rsidR="006D5F6C" w:rsidRPr="006111ED">
        <w:rPr>
          <w:rFonts w:ascii="Arial Narrow" w:eastAsia="Calibri" w:hAnsi="Arial Narrow"/>
          <w:b/>
          <w:sz w:val="16"/>
          <w:szCs w:val="16"/>
          <w:lang w:val="es-SV" w:eastAsia="en-US"/>
        </w:rPr>
        <w:t>LÍNEA ESTRATÉGICA:</w:t>
      </w:r>
      <w:r w:rsidR="006D5F6C" w:rsidRPr="006111ED">
        <w:rPr>
          <w:rFonts w:ascii="Arial Narrow" w:eastAsia="Calibri" w:hAnsi="Arial Narrow"/>
          <w:sz w:val="16"/>
          <w:szCs w:val="16"/>
          <w:lang w:val="es-SV" w:eastAsia="en-US"/>
        </w:rPr>
        <w:t xml:space="preserve"> </w:t>
      </w:r>
      <w:r w:rsidR="006D5F6C" w:rsidRPr="006111ED">
        <w:rPr>
          <w:rFonts w:ascii="Arial Narrow" w:eastAsia="Calibri" w:hAnsi="Arial Narrow"/>
          <w:b/>
          <w:sz w:val="16"/>
          <w:szCs w:val="16"/>
          <w:lang w:val="es-SV" w:eastAsia="en-US"/>
        </w:rPr>
        <w:t>1.2</w:t>
      </w:r>
      <w:r w:rsidR="006D5F6C" w:rsidRPr="006111ED">
        <w:rPr>
          <w:rFonts w:ascii="Arial Narrow" w:eastAsia="Calibri" w:hAnsi="Arial Narrow"/>
          <w:sz w:val="16"/>
          <w:szCs w:val="16"/>
          <w:lang w:val="es-SV" w:eastAsia="en-US"/>
        </w:rPr>
        <w:t xml:space="preserve"> Fortalecer el enfoque de la salud preventiva para disminuir las atenciones curativas.</w:t>
      </w:r>
    </w:p>
    <w:p w:rsidR="006D5F6C" w:rsidRPr="006111ED" w:rsidRDefault="006D5F6C" w:rsidP="006D5F6C">
      <w:pPr>
        <w:pStyle w:val="Ttulo1Car1"/>
        <w:shd w:val="clear" w:color="auto" w:fill="DAEEF3"/>
        <w:spacing w:line="240" w:lineRule="auto"/>
        <w:jc w:val="center"/>
        <w:rPr>
          <w:rFonts w:ascii="Arial Narrow" w:hAnsi="Arial Narrow"/>
          <w:b/>
          <w:iCs/>
          <w:sz w:val="16"/>
          <w:szCs w:val="16"/>
        </w:rPr>
      </w:pPr>
      <w:r w:rsidRPr="006111ED">
        <w:rPr>
          <w:rFonts w:ascii="Arial Narrow" w:hAnsi="Arial Narrow"/>
          <w:b/>
          <w:iCs/>
          <w:sz w:val="16"/>
          <w:szCs w:val="16"/>
        </w:rPr>
        <w:t>MATRIZ</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730"/>
        <w:gridCol w:w="1585"/>
        <w:gridCol w:w="3446"/>
        <w:gridCol w:w="1582"/>
        <w:gridCol w:w="575"/>
        <w:gridCol w:w="2044"/>
        <w:gridCol w:w="2459"/>
      </w:tblGrid>
      <w:tr w:rsidR="004554A8" w:rsidRPr="00217461" w:rsidTr="00EF5F62">
        <w:trPr>
          <w:trHeight w:val="489"/>
          <w:tblHeader/>
        </w:trPr>
        <w:tc>
          <w:tcPr>
            <w:tcW w:w="47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3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EF5F62" w:rsidRPr="00217461" w:rsidTr="00D72B9F">
        <w:trPr>
          <w:trHeight w:val="6898"/>
          <w:tblHeader/>
        </w:trPr>
        <w:tc>
          <w:tcPr>
            <w:tcW w:w="470" w:type="pct"/>
            <w:shd w:val="clear" w:color="auto" w:fill="DAEEF3"/>
            <w:vAlign w:val="center"/>
          </w:tcPr>
          <w:p w:rsidR="00EF5F62" w:rsidRPr="004171E4" w:rsidRDefault="00EF5F62" w:rsidP="00343C79">
            <w:pPr>
              <w:spacing w:line="241" w:lineRule="auto"/>
              <w:ind w:left="68" w:right="46"/>
              <w:jc w:val="both"/>
              <w:rPr>
                <w:rFonts w:ascii="Arial Narrow" w:hAnsi="Arial Narrow"/>
                <w:sz w:val="16"/>
                <w:szCs w:val="16"/>
              </w:rPr>
            </w:pPr>
            <w:r w:rsidRPr="004171E4">
              <w:rPr>
                <w:rFonts w:ascii="Arial Narrow" w:hAnsi="Arial Narrow"/>
                <w:sz w:val="16"/>
                <w:szCs w:val="16"/>
              </w:rPr>
              <w:t xml:space="preserve">3. Contribuir con la gestión para la </w:t>
            </w:r>
            <w:r w:rsidRPr="005973DA">
              <w:rPr>
                <w:rFonts w:ascii="Arial Narrow" w:hAnsi="Arial Narrow"/>
                <w:sz w:val="16"/>
                <w:szCs w:val="16"/>
              </w:rPr>
              <w:t>adquisición de bienes inmuebles, asegurando</w:t>
            </w:r>
            <w:r w:rsidRPr="004171E4">
              <w:rPr>
                <w:rFonts w:ascii="Arial Narrow" w:hAnsi="Arial Narrow"/>
                <w:sz w:val="16"/>
                <w:szCs w:val="16"/>
              </w:rPr>
              <w:t xml:space="preserve"> la legalidad y economía para los intereses institucionales. </w:t>
            </w:r>
          </w:p>
          <w:p w:rsidR="00EF5F62" w:rsidRPr="004171E4" w:rsidRDefault="00EF5F62" w:rsidP="00343C79">
            <w:pPr>
              <w:spacing w:line="259" w:lineRule="auto"/>
              <w:ind w:left="68"/>
              <w:jc w:val="both"/>
              <w:rPr>
                <w:rFonts w:ascii="Arial Narrow" w:hAnsi="Arial Narrow"/>
                <w:b/>
                <w:sz w:val="16"/>
                <w:szCs w:val="16"/>
              </w:rPr>
            </w:pPr>
            <w:r w:rsidRPr="004171E4">
              <w:rPr>
                <w:rFonts w:ascii="Arial Narrow" w:hAnsi="Arial Narrow"/>
                <w:b/>
                <w:sz w:val="16"/>
                <w:szCs w:val="16"/>
              </w:rPr>
              <w:t xml:space="preserve">Peso100% </w:t>
            </w:r>
          </w:p>
          <w:p w:rsidR="00EF5F62" w:rsidRPr="004171E4" w:rsidRDefault="00EF5F62" w:rsidP="00343C79">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EF5F62" w:rsidRPr="004171E4" w:rsidRDefault="00EF5F62" w:rsidP="00343C79">
            <w:pPr>
              <w:spacing w:after="1" w:line="241" w:lineRule="auto"/>
              <w:ind w:left="70" w:right="28"/>
              <w:jc w:val="both"/>
              <w:rPr>
                <w:rFonts w:ascii="Arial Narrow" w:hAnsi="Arial Narrow"/>
                <w:sz w:val="16"/>
                <w:szCs w:val="16"/>
              </w:rPr>
            </w:pPr>
            <w:r w:rsidRPr="004171E4">
              <w:rPr>
                <w:rFonts w:ascii="Arial Narrow" w:hAnsi="Arial Narrow"/>
                <w:sz w:val="16"/>
                <w:szCs w:val="16"/>
              </w:rPr>
              <w:t xml:space="preserve">3.1. Realizar el 100% de las encomiendas brindadas por el Consejo Directivo. </w:t>
            </w:r>
          </w:p>
          <w:p w:rsidR="00EF5F62" w:rsidRPr="004171E4" w:rsidRDefault="00EF5F62" w:rsidP="00343C79">
            <w:pPr>
              <w:spacing w:line="240" w:lineRule="auto"/>
              <w:jc w:val="both"/>
              <w:rPr>
                <w:rFonts w:ascii="Arial Narrow" w:hAnsi="Arial Narrow"/>
                <w:b/>
                <w:bCs/>
                <w:color w:val="000000"/>
                <w:sz w:val="16"/>
                <w:szCs w:val="16"/>
                <w:lang w:eastAsia="es-SV"/>
              </w:rPr>
            </w:pPr>
            <w:r w:rsidRPr="004171E4">
              <w:rPr>
                <w:rFonts w:ascii="Arial Narrow" w:hAnsi="Arial Narrow"/>
                <w:b/>
                <w:sz w:val="16"/>
                <w:szCs w:val="16"/>
              </w:rPr>
              <w:t>Peso 100%</w:t>
            </w:r>
          </w:p>
        </w:tc>
        <w:tc>
          <w:tcPr>
            <w:tcW w:w="535" w:type="pct"/>
            <w:shd w:val="clear" w:color="auto" w:fill="DAEEF3"/>
            <w:vAlign w:val="center"/>
          </w:tcPr>
          <w:p w:rsidR="00EF5F62" w:rsidRPr="004171E4" w:rsidRDefault="00EF5F62" w:rsidP="00343C79">
            <w:pPr>
              <w:spacing w:line="240" w:lineRule="auto"/>
              <w:ind w:left="79"/>
              <w:jc w:val="both"/>
              <w:rPr>
                <w:rFonts w:ascii="Arial Narrow" w:hAnsi="Arial Narrow"/>
                <w:b/>
                <w:bCs/>
                <w:color w:val="000000"/>
                <w:sz w:val="16"/>
                <w:szCs w:val="16"/>
                <w:lang w:eastAsia="es-SV"/>
              </w:rPr>
            </w:pPr>
          </w:p>
          <w:p w:rsidR="00EF5F62" w:rsidRPr="004171E4" w:rsidRDefault="00EF5F62" w:rsidP="00343C79">
            <w:pPr>
              <w:spacing w:line="241" w:lineRule="auto"/>
              <w:ind w:left="71" w:right="31"/>
              <w:jc w:val="both"/>
              <w:rPr>
                <w:rFonts w:ascii="Arial Narrow" w:hAnsi="Arial Narrow"/>
                <w:sz w:val="16"/>
                <w:szCs w:val="16"/>
              </w:rPr>
            </w:pPr>
            <w:r w:rsidRPr="004171E4">
              <w:rPr>
                <w:rFonts w:ascii="Arial Narrow" w:hAnsi="Arial Narrow"/>
                <w:sz w:val="16"/>
                <w:szCs w:val="16"/>
              </w:rPr>
              <w:t xml:space="preserve">1. Número de encomiendas dadas por el Consejo Directivo. </w:t>
            </w:r>
          </w:p>
          <w:p w:rsidR="00EF5F62" w:rsidRPr="004171E4" w:rsidRDefault="00EF5F62" w:rsidP="00343C79">
            <w:pPr>
              <w:spacing w:line="241" w:lineRule="auto"/>
              <w:ind w:left="71" w:right="31"/>
              <w:jc w:val="both"/>
              <w:rPr>
                <w:rFonts w:ascii="Arial Narrow" w:hAnsi="Arial Narrow"/>
                <w:sz w:val="16"/>
                <w:szCs w:val="16"/>
              </w:rPr>
            </w:pPr>
          </w:p>
          <w:p w:rsidR="00EF5F62" w:rsidRPr="004171E4" w:rsidRDefault="00EF5F62" w:rsidP="00343C79">
            <w:pPr>
              <w:spacing w:line="241" w:lineRule="auto"/>
              <w:ind w:left="71" w:right="31"/>
              <w:jc w:val="both"/>
              <w:rPr>
                <w:rFonts w:ascii="Arial Narrow" w:hAnsi="Arial Narrow"/>
                <w:sz w:val="16"/>
                <w:szCs w:val="16"/>
              </w:rPr>
            </w:pPr>
            <w:r w:rsidRPr="004171E4">
              <w:rPr>
                <w:rFonts w:ascii="Arial Narrow" w:hAnsi="Arial Narrow"/>
                <w:sz w:val="16"/>
                <w:szCs w:val="16"/>
              </w:rPr>
              <w:t>2.</w:t>
            </w:r>
            <w:r>
              <w:rPr>
                <w:rFonts w:ascii="Arial Narrow" w:hAnsi="Arial Narrow"/>
                <w:sz w:val="16"/>
                <w:szCs w:val="16"/>
              </w:rPr>
              <w:t xml:space="preserve"> </w:t>
            </w:r>
            <w:r w:rsidRPr="004171E4">
              <w:rPr>
                <w:rFonts w:ascii="Arial Narrow" w:hAnsi="Arial Narrow"/>
                <w:sz w:val="16"/>
                <w:szCs w:val="16"/>
              </w:rPr>
              <w:t xml:space="preserve">Número de informes presentados al </w:t>
            </w:r>
          </w:p>
          <w:p w:rsidR="00EF5F62" w:rsidRPr="004171E4" w:rsidRDefault="00EF5F62" w:rsidP="00343C79">
            <w:pPr>
              <w:spacing w:line="259" w:lineRule="auto"/>
              <w:ind w:left="71"/>
              <w:jc w:val="both"/>
              <w:rPr>
                <w:rFonts w:ascii="Arial Narrow" w:hAnsi="Arial Narrow"/>
                <w:sz w:val="16"/>
                <w:szCs w:val="16"/>
              </w:rPr>
            </w:pPr>
            <w:r w:rsidRPr="004171E4">
              <w:rPr>
                <w:rFonts w:ascii="Arial Narrow" w:hAnsi="Arial Narrow"/>
                <w:sz w:val="16"/>
                <w:szCs w:val="16"/>
              </w:rPr>
              <w:t xml:space="preserve">Consejo Directivo.  </w:t>
            </w:r>
          </w:p>
          <w:p w:rsidR="00EF5F62" w:rsidRPr="004171E4" w:rsidRDefault="00EF5F62" w:rsidP="00343C79">
            <w:pPr>
              <w:spacing w:line="259" w:lineRule="auto"/>
              <w:ind w:left="71"/>
              <w:jc w:val="both"/>
              <w:rPr>
                <w:rFonts w:ascii="Arial Narrow" w:hAnsi="Arial Narrow"/>
                <w:sz w:val="16"/>
                <w:szCs w:val="16"/>
              </w:rPr>
            </w:pPr>
          </w:p>
          <w:p w:rsidR="00EF5F62" w:rsidRPr="004171E4" w:rsidRDefault="00EF5F62" w:rsidP="00343C79">
            <w:pPr>
              <w:spacing w:line="240" w:lineRule="auto"/>
              <w:ind w:left="79"/>
              <w:jc w:val="both"/>
              <w:rPr>
                <w:rFonts w:ascii="Arial Narrow" w:hAnsi="Arial Narrow"/>
                <w:b/>
                <w:bCs/>
                <w:color w:val="000000"/>
                <w:sz w:val="16"/>
                <w:szCs w:val="16"/>
                <w:lang w:eastAsia="es-SV"/>
              </w:rPr>
            </w:pPr>
          </w:p>
          <w:p w:rsidR="00EF5F62" w:rsidRPr="004171E4" w:rsidRDefault="00EF5F62" w:rsidP="00343C79">
            <w:pPr>
              <w:spacing w:line="240" w:lineRule="auto"/>
              <w:ind w:left="79"/>
              <w:jc w:val="both"/>
              <w:rPr>
                <w:rFonts w:ascii="Arial Narrow" w:hAnsi="Arial Narrow"/>
                <w:bCs/>
                <w:color w:val="000000"/>
                <w:sz w:val="16"/>
                <w:szCs w:val="16"/>
                <w:lang w:eastAsia="es-SV"/>
              </w:rPr>
            </w:pPr>
          </w:p>
          <w:p w:rsidR="00EF5F62" w:rsidRPr="004171E4" w:rsidRDefault="00EF5F62" w:rsidP="00343C79">
            <w:pPr>
              <w:spacing w:line="240" w:lineRule="auto"/>
              <w:ind w:left="79"/>
              <w:jc w:val="both"/>
              <w:rPr>
                <w:rFonts w:ascii="Arial Narrow" w:hAnsi="Arial Narrow"/>
                <w:bCs/>
                <w:color w:val="000000"/>
                <w:sz w:val="16"/>
                <w:szCs w:val="16"/>
                <w:lang w:eastAsia="es-SV"/>
              </w:rPr>
            </w:pPr>
          </w:p>
          <w:p w:rsidR="00EF5F62" w:rsidRPr="004171E4" w:rsidRDefault="00EF5F62" w:rsidP="00343C79">
            <w:pPr>
              <w:spacing w:line="240" w:lineRule="auto"/>
              <w:ind w:left="79"/>
              <w:jc w:val="both"/>
              <w:rPr>
                <w:rFonts w:ascii="Arial Narrow" w:hAnsi="Arial Narrow"/>
                <w:bCs/>
                <w:color w:val="000000"/>
                <w:sz w:val="16"/>
                <w:szCs w:val="16"/>
                <w:lang w:eastAsia="es-SV"/>
              </w:rPr>
            </w:pPr>
          </w:p>
          <w:p w:rsidR="00EF5F62" w:rsidRPr="004171E4" w:rsidRDefault="00EF5F62" w:rsidP="00343C79">
            <w:pPr>
              <w:spacing w:line="240" w:lineRule="auto"/>
              <w:ind w:left="79"/>
              <w:jc w:val="both"/>
              <w:rPr>
                <w:rFonts w:ascii="Arial Narrow" w:hAnsi="Arial Narrow"/>
                <w:bCs/>
                <w:color w:val="000000"/>
                <w:sz w:val="16"/>
                <w:szCs w:val="16"/>
                <w:lang w:eastAsia="es-SV"/>
              </w:rPr>
            </w:pPr>
          </w:p>
          <w:p w:rsidR="00EF5F62" w:rsidRPr="004171E4" w:rsidRDefault="00EF5F62" w:rsidP="00343C79">
            <w:pPr>
              <w:spacing w:line="240" w:lineRule="auto"/>
              <w:ind w:left="79"/>
              <w:jc w:val="both"/>
              <w:rPr>
                <w:rFonts w:ascii="Arial Narrow" w:hAnsi="Arial Narrow"/>
                <w:bCs/>
                <w:color w:val="000000"/>
                <w:sz w:val="16"/>
                <w:szCs w:val="16"/>
                <w:lang w:eastAsia="es-SV"/>
              </w:rPr>
            </w:pPr>
          </w:p>
        </w:tc>
        <w:tc>
          <w:tcPr>
            <w:tcW w:w="1163" w:type="pct"/>
            <w:shd w:val="clear" w:color="auto" w:fill="DAEEF3"/>
            <w:vAlign w:val="center"/>
          </w:tcPr>
          <w:p w:rsidR="00EF5F62" w:rsidRPr="00127D06" w:rsidRDefault="00EF5F62" w:rsidP="00343C79">
            <w:pPr>
              <w:spacing w:line="240" w:lineRule="auto"/>
              <w:jc w:val="both"/>
              <w:rPr>
                <w:rFonts w:ascii="Arial Narrow" w:hAnsi="Arial Narrow"/>
                <w:bCs/>
                <w:color w:val="000000"/>
                <w:sz w:val="16"/>
                <w:szCs w:val="16"/>
                <w:lang w:eastAsia="es-SV"/>
              </w:rPr>
            </w:pPr>
            <w:r w:rsidRPr="00EF5F62">
              <w:rPr>
                <w:rFonts w:ascii="Arial Narrow" w:hAnsi="Arial Narrow" w:cs="Calibri"/>
                <w:bCs/>
                <w:sz w:val="16"/>
                <w:szCs w:val="16"/>
                <w:lang w:eastAsia="es-SV"/>
              </w:rPr>
              <w:t xml:space="preserve">Durante el SEM II no hay registro que refleje haber contribuido con </w:t>
            </w:r>
            <w:r w:rsidRPr="00682823">
              <w:rPr>
                <w:rFonts w:ascii="Arial Narrow" w:hAnsi="Arial Narrow"/>
                <w:sz w:val="16"/>
                <w:szCs w:val="16"/>
              </w:rPr>
              <w:t>la gestión para la adquisición de bienes inmuebles del instituto</w:t>
            </w:r>
          </w:p>
        </w:tc>
        <w:tc>
          <w:tcPr>
            <w:tcW w:w="534" w:type="pct"/>
            <w:shd w:val="clear" w:color="auto" w:fill="DAEEF3"/>
            <w:vAlign w:val="center"/>
          </w:tcPr>
          <w:p w:rsidR="00EF5F62" w:rsidRPr="00127D06" w:rsidRDefault="00EF5F62" w:rsidP="00CE20BB">
            <w:pPr>
              <w:spacing w:line="240" w:lineRule="auto"/>
              <w:jc w:val="center"/>
              <w:rPr>
                <w:rFonts w:ascii="Arial Narrow" w:hAnsi="Arial Narrow"/>
                <w:sz w:val="16"/>
                <w:szCs w:val="16"/>
                <w:lang w:val="es-SV"/>
              </w:rPr>
            </w:pPr>
            <w:r>
              <w:rPr>
                <w:rFonts w:ascii="Arial Narrow" w:hAnsi="Arial Narrow"/>
                <w:sz w:val="16"/>
                <w:szCs w:val="16"/>
                <w:lang w:val="es-SV"/>
              </w:rPr>
              <w:t>NA</w:t>
            </w:r>
          </w:p>
        </w:tc>
        <w:tc>
          <w:tcPr>
            <w:tcW w:w="194" w:type="pct"/>
            <w:shd w:val="clear" w:color="auto" w:fill="DAEEF3"/>
          </w:tcPr>
          <w:p w:rsidR="00EF5F62" w:rsidRDefault="00EF5F62">
            <w:r w:rsidRPr="00CD0A0E">
              <w:rPr>
                <w:rFonts w:ascii="Arial Narrow" w:hAnsi="Arial Narrow"/>
                <w:sz w:val="16"/>
                <w:szCs w:val="16"/>
                <w:lang w:val="es-SV"/>
              </w:rPr>
              <w:t>NA</w:t>
            </w:r>
          </w:p>
        </w:tc>
        <w:tc>
          <w:tcPr>
            <w:tcW w:w="690" w:type="pct"/>
            <w:shd w:val="clear" w:color="auto" w:fill="DAEEF3"/>
          </w:tcPr>
          <w:p w:rsidR="00EF5F62" w:rsidRDefault="00EF5F62">
            <w:r w:rsidRPr="00CD0A0E">
              <w:rPr>
                <w:rFonts w:ascii="Arial Narrow" w:hAnsi="Arial Narrow"/>
                <w:sz w:val="16"/>
                <w:szCs w:val="16"/>
                <w:lang w:val="es-SV"/>
              </w:rPr>
              <w:t>NA</w:t>
            </w:r>
          </w:p>
        </w:tc>
        <w:tc>
          <w:tcPr>
            <w:tcW w:w="830" w:type="pct"/>
            <w:shd w:val="clear" w:color="auto" w:fill="DAEEF3"/>
          </w:tcPr>
          <w:p w:rsidR="00EF5F62" w:rsidRDefault="00EF5F62">
            <w:r w:rsidRPr="00CD0A0E">
              <w:rPr>
                <w:rFonts w:ascii="Arial Narrow" w:hAnsi="Arial Narrow"/>
                <w:sz w:val="16"/>
                <w:szCs w:val="16"/>
                <w:lang w:val="es-SV"/>
              </w:rPr>
              <w:t>NA</w:t>
            </w:r>
          </w:p>
        </w:tc>
      </w:tr>
    </w:tbl>
    <w:p w:rsidR="006D5F6C" w:rsidRPr="006111ED" w:rsidRDefault="004554A8" w:rsidP="006D5F6C">
      <w:pPr>
        <w:spacing w:line="240" w:lineRule="auto"/>
        <w:jc w:val="both"/>
        <w:rPr>
          <w:rFonts w:ascii="Arial Narrow" w:eastAsia="Calibri" w:hAnsi="Arial Narrow"/>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sidRPr="006111ED">
        <w:rPr>
          <w:rFonts w:ascii="Arial Narrow" w:eastAsia="Calibri" w:hAnsi="Arial Narrow"/>
          <w:b/>
          <w:sz w:val="16"/>
          <w:szCs w:val="16"/>
          <w:lang w:val="es-SV" w:eastAsia="en-US"/>
        </w:rPr>
        <w:t xml:space="preserve"> </w:t>
      </w:r>
      <w:r w:rsidR="006D5F6C" w:rsidRPr="006111ED">
        <w:rPr>
          <w:rFonts w:ascii="Arial Narrow" w:eastAsia="Calibri" w:hAnsi="Arial Narrow"/>
          <w:b/>
          <w:sz w:val="16"/>
          <w:szCs w:val="16"/>
          <w:lang w:val="es-SV" w:eastAsia="en-US"/>
        </w:rPr>
        <w:t xml:space="preserve">UNIDAD DE GESTIÓN: 11. DIVISIÓN DE POLICLÍNICOS Y CONSULTORIOS MAGISTERIALES. </w:t>
      </w:r>
      <w:r w:rsidR="00D44C65">
        <w:rPr>
          <w:rFonts w:ascii="Arial Narrow" w:eastAsia="Calibri" w:hAnsi="Arial Narrow"/>
          <w:b/>
          <w:sz w:val="16"/>
          <w:szCs w:val="16"/>
          <w:lang w:val="es-SV" w:eastAsia="en-US"/>
        </w:rPr>
        <w:t xml:space="preserve">- DPCM - </w:t>
      </w:r>
      <w:r w:rsidR="006D5F6C" w:rsidRPr="006111ED">
        <w:rPr>
          <w:rFonts w:ascii="Arial Narrow" w:eastAsia="Calibri" w:hAnsi="Arial Narrow"/>
          <w:b/>
          <w:sz w:val="16"/>
          <w:szCs w:val="16"/>
          <w:lang w:val="es-SV" w:eastAsia="en-US"/>
        </w:rPr>
        <w:t xml:space="preserve">MISIÓN: </w:t>
      </w:r>
      <w:r w:rsidR="006D5F6C" w:rsidRPr="006111ED">
        <w:rPr>
          <w:rFonts w:ascii="Arial Narrow" w:eastAsia="Calibri" w:hAnsi="Arial Narrow"/>
          <w:sz w:val="16"/>
          <w:szCs w:val="16"/>
          <w:lang w:val="es-SV" w:eastAsia="en-US"/>
        </w:rPr>
        <w:t>Es la dependencia que gestiona el recurso humano, suministros de bienes y servicios, funcionamiento de los Centros de Atención Regionales, Policlínicos y Consultorios Magisteriales, a fin de garantizar la atención primaria en salud, para el beneficio de la población usuaria del Programa Especial de Salud del ISBM.</w:t>
      </w:r>
      <w:r w:rsidR="006D5F6C" w:rsidRPr="006111ED">
        <w:rPr>
          <w:rFonts w:ascii="Arial Narrow" w:eastAsia="Calibri" w:hAnsi="Arial Narrow"/>
          <w:b/>
          <w:sz w:val="16"/>
          <w:szCs w:val="16"/>
          <w:lang w:val="es-SV" w:eastAsia="en-US"/>
        </w:rPr>
        <w:t xml:space="preserve"> OBJETIVOESTRATÉGICO:</w:t>
      </w:r>
      <w:r w:rsidR="006D5F6C" w:rsidRPr="006111ED">
        <w:rPr>
          <w:rFonts w:ascii="Arial Narrow" w:eastAsia="Calibri" w:hAnsi="Arial Narrow"/>
          <w:b/>
          <w:iCs/>
          <w:sz w:val="16"/>
          <w:szCs w:val="16"/>
          <w:lang w:val="es-SV" w:eastAsia="en-US"/>
        </w:rPr>
        <w:t xml:space="preserve"> </w:t>
      </w:r>
      <w:r w:rsidR="006D5F6C" w:rsidRPr="006111ED">
        <w:rPr>
          <w:rFonts w:ascii="Arial Narrow" w:eastAsia="Calibri" w:hAnsi="Arial Narrow"/>
          <w:b/>
          <w:sz w:val="16"/>
          <w:szCs w:val="16"/>
          <w:lang w:val="es-SV" w:eastAsia="en-US"/>
        </w:rPr>
        <w:t>1.</w:t>
      </w:r>
      <w:r w:rsidR="006D5F6C" w:rsidRPr="006111ED">
        <w:rPr>
          <w:rFonts w:ascii="Arial Narrow" w:eastAsia="Calibri" w:hAnsi="Arial Narrow"/>
          <w:sz w:val="16"/>
          <w:szCs w:val="16"/>
          <w:lang w:val="es-SV" w:eastAsia="en-US"/>
        </w:rPr>
        <w:t xml:space="preserve">  Fortalecer el modelo de asistencia médica-hospitalaria. </w:t>
      </w:r>
      <w:r w:rsidR="006D5F6C" w:rsidRPr="006111ED">
        <w:rPr>
          <w:rFonts w:ascii="Arial Narrow" w:eastAsia="Calibri" w:hAnsi="Arial Narrow"/>
          <w:b/>
          <w:sz w:val="16"/>
          <w:szCs w:val="16"/>
          <w:lang w:val="es-SV" w:eastAsia="en-US"/>
        </w:rPr>
        <w:t>LÍNEA ESTRATÉGICA:</w:t>
      </w:r>
      <w:r w:rsidR="006D5F6C" w:rsidRPr="006111ED">
        <w:rPr>
          <w:rFonts w:ascii="Arial Narrow" w:eastAsia="Calibri" w:hAnsi="Arial Narrow"/>
          <w:sz w:val="16"/>
          <w:szCs w:val="16"/>
          <w:lang w:val="es-SV" w:eastAsia="en-US"/>
        </w:rPr>
        <w:t xml:space="preserve"> </w:t>
      </w:r>
      <w:r w:rsidR="006D5F6C" w:rsidRPr="006111ED">
        <w:rPr>
          <w:rFonts w:ascii="Arial Narrow" w:eastAsia="Calibri" w:hAnsi="Arial Narrow"/>
          <w:b/>
          <w:sz w:val="16"/>
          <w:szCs w:val="16"/>
          <w:lang w:val="es-SV" w:eastAsia="en-US"/>
        </w:rPr>
        <w:t>1.2</w:t>
      </w:r>
      <w:r w:rsidR="006D5F6C" w:rsidRPr="006111ED">
        <w:rPr>
          <w:rFonts w:ascii="Arial Narrow" w:eastAsia="Calibri" w:hAnsi="Arial Narrow"/>
          <w:sz w:val="16"/>
          <w:szCs w:val="16"/>
          <w:lang w:val="es-SV" w:eastAsia="en-US"/>
        </w:rPr>
        <w:t xml:space="preserve"> Fortalecer el enfoque de la salud preventiva para disminuir las atenciones curativas.</w:t>
      </w:r>
    </w:p>
    <w:p w:rsidR="006D5F6C" w:rsidRPr="006111ED" w:rsidRDefault="006D5F6C" w:rsidP="006D5F6C">
      <w:pPr>
        <w:pStyle w:val="Ttulo1Car1"/>
        <w:shd w:val="clear" w:color="auto" w:fill="DAEEF3"/>
        <w:spacing w:line="240" w:lineRule="auto"/>
        <w:jc w:val="center"/>
        <w:rPr>
          <w:rFonts w:ascii="Arial Narrow" w:hAnsi="Arial Narrow"/>
          <w:b/>
          <w:iCs/>
          <w:sz w:val="16"/>
          <w:szCs w:val="16"/>
        </w:rPr>
      </w:pPr>
      <w:r w:rsidRPr="006111ED">
        <w:rPr>
          <w:rFonts w:ascii="Arial Narrow" w:hAnsi="Arial Narrow"/>
          <w:b/>
          <w:iCs/>
          <w:sz w:val="16"/>
          <w:szCs w:val="16"/>
        </w:rPr>
        <w:t>MATRIZ</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702"/>
        <w:gridCol w:w="1559"/>
        <w:gridCol w:w="3389"/>
        <w:gridCol w:w="1433"/>
        <w:gridCol w:w="688"/>
        <w:gridCol w:w="2010"/>
        <w:gridCol w:w="2418"/>
      </w:tblGrid>
      <w:tr w:rsidR="006D5F6C" w:rsidRPr="00217461" w:rsidTr="003110A6">
        <w:trPr>
          <w:trHeight w:val="489"/>
          <w:tblHeader/>
        </w:trPr>
        <w:tc>
          <w:tcPr>
            <w:tcW w:w="47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492"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236"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EF5F62" w:rsidRPr="00217461" w:rsidTr="003110A6">
        <w:trPr>
          <w:trHeight w:val="6866"/>
          <w:tblHeader/>
        </w:trPr>
        <w:tc>
          <w:tcPr>
            <w:tcW w:w="470" w:type="pct"/>
            <w:shd w:val="clear" w:color="auto" w:fill="DAEEF3"/>
            <w:vAlign w:val="center"/>
          </w:tcPr>
          <w:p w:rsidR="00EF5F62" w:rsidRPr="00C56B3A" w:rsidRDefault="00EF5F62" w:rsidP="00343C79">
            <w:pPr>
              <w:spacing w:line="241" w:lineRule="auto"/>
              <w:ind w:left="68"/>
              <w:jc w:val="both"/>
              <w:rPr>
                <w:rFonts w:ascii="Arial Narrow" w:hAnsi="Arial Narrow"/>
                <w:sz w:val="16"/>
                <w:szCs w:val="16"/>
              </w:rPr>
            </w:pPr>
            <w:r w:rsidRPr="00C56B3A">
              <w:rPr>
                <w:rFonts w:ascii="Arial Narrow" w:hAnsi="Arial Narrow"/>
                <w:sz w:val="16"/>
                <w:szCs w:val="16"/>
              </w:rPr>
              <w:t xml:space="preserve">4. Contribuir en la gestión del fomento de la práctica de la ética pública, a través del apoyo a las actividades que promuevan los valores individuales del personal </w:t>
            </w:r>
          </w:p>
          <w:p w:rsidR="00EF5F62" w:rsidRPr="00C56B3A" w:rsidRDefault="00EF5F62" w:rsidP="00343C79">
            <w:pPr>
              <w:spacing w:line="259" w:lineRule="auto"/>
              <w:ind w:left="68"/>
              <w:jc w:val="both"/>
              <w:rPr>
                <w:rFonts w:ascii="Arial Narrow" w:hAnsi="Arial Narrow"/>
                <w:sz w:val="16"/>
                <w:szCs w:val="16"/>
              </w:rPr>
            </w:pPr>
            <w:r w:rsidRPr="00C56B3A">
              <w:rPr>
                <w:rFonts w:ascii="Arial Narrow" w:hAnsi="Arial Narrow"/>
                <w:sz w:val="16"/>
                <w:szCs w:val="16"/>
              </w:rPr>
              <w:t xml:space="preserve">de la División de </w:t>
            </w:r>
          </w:p>
          <w:p w:rsidR="00EF5F62" w:rsidRPr="00C56B3A" w:rsidRDefault="00EF5F62" w:rsidP="00343C79">
            <w:pPr>
              <w:spacing w:line="259" w:lineRule="auto"/>
              <w:ind w:left="68"/>
              <w:jc w:val="both"/>
              <w:rPr>
                <w:rFonts w:ascii="Arial Narrow" w:hAnsi="Arial Narrow"/>
                <w:sz w:val="16"/>
                <w:szCs w:val="16"/>
              </w:rPr>
            </w:pPr>
            <w:r w:rsidRPr="00C56B3A">
              <w:rPr>
                <w:rFonts w:ascii="Arial Narrow" w:hAnsi="Arial Narrow"/>
                <w:sz w:val="16"/>
                <w:szCs w:val="16"/>
              </w:rPr>
              <w:t xml:space="preserve">Policlínicos y </w:t>
            </w:r>
          </w:p>
          <w:p w:rsidR="00EF5F62" w:rsidRPr="00C56B3A" w:rsidRDefault="00EF5F62" w:rsidP="00343C79">
            <w:pPr>
              <w:spacing w:line="259" w:lineRule="auto"/>
              <w:ind w:left="68"/>
              <w:jc w:val="both"/>
              <w:rPr>
                <w:rFonts w:ascii="Arial Narrow" w:hAnsi="Arial Narrow"/>
                <w:sz w:val="16"/>
                <w:szCs w:val="16"/>
              </w:rPr>
            </w:pPr>
            <w:r w:rsidRPr="00C56B3A">
              <w:rPr>
                <w:rFonts w:ascii="Arial Narrow" w:hAnsi="Arial Narrow"/>
                <w:sz w:val="16"/>
                <w:szCs w:val="16"/>
              </w:rPr>
              <w:t xml:space="preserve">Consultorios </w:t>
            </w:r>
          </w:p>
          <w:p w:rsidR="00EF5F62" w:rsidRPr="00C56B3A" w:rsidRDefault="00EF5F62" w:rsidP="00343C79">
            <w:pPr>
              <w:spacing w:line="259" w:lineRule="auto"/>
              <w:ind w:left="68"/>
              <w:jc w:val="both"/>
              <w:rPr>
                <w:rFonts w:ascii="Arial Narrow" w:hAnsi="Arial Narrow"/>
                <w:sz w:val="16"/>
                <w:szCs w:val="16"/>
              </w:rPr>
            </w:pPr>
            <w:r w:rsidRPr="00C56B3A">
              <w:rPr>
                <w:rFonts w:ascii="Arial Narrow" w:hAnsi="Arial Narrow"/>
                <w:sz w:val="16"/>
                <w:szCs w:val="16"/>
              </w:rPr>
              <w:t xml:space="preserve">Magisteriales.  </w:t>
            </w:r>
          </w:p>
          <w:p w:rsidR="00EF5F62" w:rsidRPr="00C56B3A" w:rsidRDefault="00EF5F62" w:rsidP="00343C79">
            <w:pPr>
              <w:spacing w:line="240" w:lineRule="auto"/>
              <w:jc w:val="both"/>
              <w:rPr>
                <w:rFonts w:ascii="Arial Narrow" w:hAnsi="Arial Narrow"/>
                <w:b/>
                <w:bCs/>
                <w:color w:val="000000"/>
                <w:sz w:val="16"/>
                <w:szCs w:val="16"/>
                <w:lang w:eastAsia="es-SV"/>
              </w:rPr>
            </w:pPr>
            <w:r w:rsidRPr="00C56B3A">
              <w:rPr>
                <w:rFonts w:ascii="Arial Narrow" w:hAnsi="Arial Narrow"/>
                <w:b/>
                <w:sz w:val="16"/>
                <w:szCs w:val="16"/>
              </w:rPr>
              <w:t>Peso 100%</w:t>
            </w:r>
          </w:p>
        </w:tc>
        <w:tc>
          <w:tcPr>
            <w:tcW w:w="584" w:type="pct"/>
            <w:shd w:val="clear" w:color="auto" w:fill="DAEEF3"/>
            <w:vAlign w:val="center"/>
          </w:tcPr>
          <w:p w:rsidR="00EF5F62" w:rsidRPr="00C56B3A" w:rsidRDefault="00EF5F62" w:rsidP="00343C79">
            <w:pPr>
              <w:spacing w:after="1" w:line="240" w:lineRule="auto"/>
              <w:ind w:left="70"/>
              <w:jc w:val="both"/>
              <w:rPr>
                <w:rFonts w:ascii="Arial Narrow" w:hAnsi="Arial Narrow"/>
                <w:sz w:val="16"/>
                <w:szCs w:val="16"/>
              </w:rPr>
            </w:pPr>
            <w:r w:rsidRPr="00C56B3A">
              <w:rPr>
                <w:rFonts w:ascii="Arial Narrow" w:hAnsi="Arial Narrow"/>
                <w:sz w:val="16"/>
                <w:szCs w:val="16"/>
              </w:rPr>
              <w:t xml:space="preserve">4.1 Apoyar en el 100% las actividades del Comisión de Ética Gubernamental del ISMB. </w:t>
            </w:r>
          </w:p>
          <w:p w:rsidR="00EF5F62" w:rsidRPr="00C56B3A" w:rsidRDefault="00EF5F62" w:rsidP="00343C79">
            <w:pPr>
              <w:spacing w:line="240" w:lineRule="auto"/>
              <w:jc w:val="both"/>
              <w:rPr>
                <w:rFonts w:ascii="Arial Narrow" w:hAnsi="Arial Narrow"/>
                <w:b/>
                <w:bCs/>
                <w:color w:val="000000"/>
                <w:sz w:val="16"/>
                <w:szCs w:val="16"/>
                <w:lang w:eastAsia="es-SV"/>
              </w:rPr>
            </w:pPr>
            <w:r w:rsidRPr="00C56B3A">
              <w:rPr>
                <w:rFonts w:ascii="Arial Narrow" w:hAnsi="Arial Narrow"/>
                <w:b/>
                <w:sz w:val="16"/>
                <w:szCs w:val="16"/>
              </w:rPr>
              <w:t>Peso 100%</w:t>
            </w:r>
          </w:p>
          <w:p w:rsidR="00EF5F62" w:rsidRPr="00C56B3A" w:rsidRDefault="00EF5F62"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EF5F62" w:rsidRPr="00C56B3A" w:rsidRDefault="00EF5F62" w:rsidP="00343C79">
            <w:pPr>
              <w:spacing w:after="2" w:line="239" w:lineRule="auto"/>
              <w:ind w:left="71"/>
              <w:jc w:val="both"/>
              <w:rPr>
                <w:rFonts w:ascii="Arial Narrow" w:hAnsi="Arial Narrow"/>
                <w:sz w:val="16"/>
                <w:szCs w:val="16"/>
              </w:rPr>
            </w:pPr>
            <w:r w:rsidRPr="00C56B3A">
              <w:rPr>
                <w:rFonts w:ascii="Arial Narrow" w:hAnsi="Arial Narrow"/>
                <w:sz w:val="16"/>
                <w:szCs w:val="16"/>
              </w:rPr>
              <w:t xml:space="preserve">1. Número de apoyos brindados. </w:t>
            </w:r>
          </w:p>
          <w:p w:rsidR="00EF5F62" w:rsidRPr="00C56B3A" w:rsidRDefault="00EF5F62" w:rsidP="00343C79">
            <w:pPr>
              <w:spacing w:after="182" w:line="259" w:lineRule="auto"/>
              <w:ind w:left="510"/>
              <w:jc w:val="both"/>
              <w:rPr>
                <w:rFonts w:ascii="Arial Narrow" w:hAnsi="Arial Narrow"/>
                <w:sz w:val="16"/>
                <w:szCs w:val="16"/>
              </w:rPr>
            </w:pPr>
            <w:r w:rsidRPr="00C56B3A">
              <w:rPr>
                <w:rFonts w:ascii="Arial Narrow" w:hAnsi="Arial Narrow"/>
                <w:sz w:val="16"/>
                <w:szCs w:val="16"/>
              </w:rPr>
              <w:t xml:space="preserve"> </w:t>
            </w:r>
          </w:p>
          <w:p w:rsidR="00EF5F62" w:rsidRPr="00C56B3A" w:rsidRDefault="00EF5F62" w:rsidP="00343C79">
            <w:pPr>
              <w:spacing w:after="1" w:line="240" w:lineRule="auto"/>
              <w:ind w:left="71"/>
              <w:jc w:val="both"/>
              <w:rPr>
                <w:rFonts w:ascii="Arial Narrow" w:hAnsi="Arial Narrow"/>
                <w:sz w:val="16"/>
                <w:szCs w:val="16"/>
              </w:rPr>
            </w:pPr>
            <w:r w:rsidRPr="00C56B3A">
              <w:rPr>
                <w:rFonts w:ascii="Arial Narrow" w:hAnsi="Arial Narrow"/>
                <w:sz w:val="16"/>
                <w:szCs w:val="16"/>
              </w:rPr>
              <w:t xml:space="preserve">2.Número de empleados de la División de </w:t>
            </w:r>
          </w:p>
          <w:p w:rsidR="00EF5F62" w:rsidRPr="00C56B3A" w:rsidRDefault="00EF5F62" w:rsidP="00343C79">
            <w:pPr>
              <w:spacing w:line="259" w:lineRule="auto"/>
              <w:ind w:left="71"/>
              <w:jc w:val="both"/>
              <w:rPr>
                <w:rFonts w:ascii="Arial Narrow" w:hAnsi="Arial Narrow"/>
                <w:sz w:val="16"/>
                <w:szCs w:val="16"/>
              </w:rPr>
            </w:pPr>
            <w:r w:rsidRPr="00C56B3A">
              <w:rPr>
                <w:rFonts w:ascii="Arial Narrow" w:hAnsi="Arial Narrow"/>
                <w:sz w:val="16"/>
                <w:szCs w:val="16"/>
              </w:rPr>
              <w:t xml:space="preserve">Policlínicos y </w:t>
            </w:r>
          </w:p>
          <w:p w:rsidR="00EF5F62" w:rsidRPr="00C56B3A" w:rsidRDefault="00EF5F62" w:rsidP="00343C79">
            <w:pPr>
              <w:spacing w:line="240" w:lineRule="auto"/>
              <w:ind w:left="79"/>
              <w:jc w:val="both"/>
              <w:rPr>
                <w:rFonts w:ascii="Arial Narrow" w:hAnsi="Arial Narrow"/>
                <w:bCs/>
                <w:color w:val="000000"/>
                <w:sz w:val="16"/>
                <w:szCs w:val="16"/>
                <w:lang w:eastAsia="es-SV"/>
              </w:rPr>
            </w:pPr>
            <w:r w:rsidRPr="00C56B3A">
              <w:rPr>
                <w:rFonts w:ascii="Arial Narrow" w:hAnsi="Arial Narrow"/>
                <w:sz w:val="16"/>
                <w:szCs w:val="16"/>
              </w:rPr>
              <w:t>Consultorios Magisteriales participantes.</w:t>
            </w:r>
          </w:p>
        </w:tc>
        <w:tc>
          <w:tcPr>
            <w:tcW w:w="1163" w:type="pct"/>
            <w:shd w:val="clear" w:color="auto" w:fill="DAEEF3"/>
            <w:vAlign w:val="center"/>
          </w:tcPr>
          <w:p w:rsidR="00EF5F62" w:rsidRPr="00242347" w:rsidRDefault="00343C79" w:rsidP="00343C79">
            <w:pPr>
              <w:spacing w:line="240" w:lineRule="auto"/>
              <w:jc w:val="both"/>
              <w:rPr>
                <w:rFonts w:ascii="Arial Narrow" w:hAnsi="Arial Narrow"/>
                <w:bCs/>
                <w:color w:val="000000"/>
                <w:sz w:val="16"/>
                <w:szCs w:val="16"/>
                <w:lang w:eastAsia="es-SV"/>
              </w:rPr>
            </w:pPr>
            <w:r w:rsidRPr="00242347">
              <w:rPr>
                <w:rFonts w:ascii="Arial Narrow" w:hAnsi="Arial Narrow"/>
                <w:bCs/>
                <w:color w:val="000000"/>
                <w:sz w:val="16"/>
                <w:szCs w:val="16"/>
                <w:lang w:eastAsia="es-SV"/>
              </w:rPr>
              <w:t>Las metas</w:t>
            </w:r>
            <w:r w:rsidR="00EF5F62" w:rsidRPr="00242347">
              <w:rPr>
                <w:rFonts w:ascii="Arial Narrow" w:hAnsi="Arial Narrow"/>
                <w:bCs/>
                <w:color w:val="000000"/>
                <w:sz w:val="16"/>
                <w:szCs w:val="16"/>
                <w:lang w:eastAsia="es-SV"/>
              </w:rPr>
              <w:t xml:space="preserve"> se cumplieron puesto que se brindó el apoyo a las 2 actividades,</w:t>
            </w:r>
          </w:p>
        </w:tc>
        <w:tc>
          <w:tcPr>
            <w:tcW w:w="492" w:type="pct"/>
            <w:shd w:val="clear" w:color="auto" w:fill="DAEEF3"/>
            <w:vAlign w:val="center"/>
          </w:tcPr>
          <w:p w:rsidR="00EF5F62" w:rsidRPr="00242347" w:rsidRDefault="00EF5F62" w:rsidP="00343C79">
            <w:pPr>
              <w:spacing w:line="240" w:lineRule="auto"/>
              <w:jc w:val="both"/>
              <w:rPr>
                <w:rFonts w:ascii="Arial Narrow" w:hAnsi="Arial Narrow"/>
                <w:sz w:val="16"/>
                <w:szCs w:val="16"/>
                <w:lang w:val="es-SV"/>
              </w:rPr>
            </w:pPr>
            <w:r w:rsidRPr="00242347">
              <w:rPr>
                <w:rFonts w:ascii="Arial Narrow" w:hAnsi="Arial Narrow"/>
                <w:bCs/>
                <w:color w:val="000000"/>
                <w:sz w:val="16"/>
                <w:szCs w:val="16"/>
                <w:lang w:eastAsia="es-SV"/>
              </w:rPr>
              <w:t>Inscripciones, listados de asistencia</w:t>
            </w:r>
          </w:p>
        </w:tc>
        <w:tc>
          <w:tcPr>
            <w:tcW w:w="236" w:type="pct"/>
            <w:shd w:val="clear" w:color="auto" w:fill="DAEEF3"/>
            <w:vAlign w:val="center"/>
          </w:tcPr>
          <w:p w:rsidR="00EF5F62" w:rsidRPr="003110A6" w:rsidRDefault="00EF5F62" w:rsidP="00343C79">
            <w:pPr>
              <w:spacing w:line="240" w:lineRule="auto"/>
              <w:jc w:val="both"/>
              <w:rPr>
                <w:rFonts w:ascii="Arial Narrow" w:hAnsi="Arial Narrow"/>
                <w:b/>
                <w:sz w:val="16"/>
                <w:szCs w:val="16"/>
                <w:lang w:val="es-SV"/>
              </w:rPr>
            </w:pPr>
            <w:r w:rsidRPr="003110A6">
              <w:rPr>
                <w:rFonts w:ascii="Arial Narrow" w:hAnsi="Arial Narrow"/>
                <w:b/>
                <w:sz w:val="16"/>
                <w:szCs w:val="16"/>
                <w:lang w:val="es-SV"/>
              </w:rPr>
              <w:t>10</w:t>
            </w:r>
            <w:r w:rsidR="003110A6" w:rsidRPr="003110A6">
              <w:rPr>
                <w:rFonts w:ascii="Arial Narrow" w:hAnsi="Arial Narrow"/>
                <w:b/>
                <w:sz w:val="16"/>
                <w:szCs w:val="16"/>
                <w:lang w:val="es-SV"/>
              </w:rPr>
              <w:t>0</w:t>
            </w:r>
            <w:r w:rsidRPr="003110A6">
              <w:rPr>
                <w:rFonts w:ascii="Arial Narrow" w:hAnsi="Arial Narrow"/>
                <w:b/>
                <w:sz w:val="16"/>
                <w:szCs w:val="16"/>
                <w:lang w:val="es-SV"/>
              </w:rPr>
              <w:t>.00</w:t>
            </w:r>
          </w:p>
        </w:tc>
        <w:tc>
          <w:tcPr>
            <w:tcW w:w="690" w:type="pct"/>
            <w:shd w:val="clear" w:color="auto" w:fill="DAEEF3"/>
            <w:vAlign w:val="center"/>
          </w:tcPr>
          <w:p w:rsidR="00EF5F62" w:rsidRPr="00242347" w:rsidRDefault="00EF5F62" w:rsidP="00343C79">
            <w:pPr>
              <w:spacing w:line="240" w:lineRule="auto"/>
              <w:jc w:val="both"/>
              <w:rPr>
                <w:rFonts w:ascii="Arial Narrow" w:hAnsi="Arial Narrow"/>
                <w:bCs/>
                <w:color w:val="000000"/>
                <w:sz w:val="16"/>
                <w:szCs w:val="16"/>
                <w:lang w:eastAsia="es-SV"/>
              </w:rPr>
            </w:pPr>
            <w:r w:rsidRPr="00242347">
              <w:rPr>
                <w:rFonts w:ascii="Arial Narrow" w:hAnsi="Arial Narrow"/>
                <w:bCs/>
                <w:color w:val="000000"/>
                <w:sz w:val="16"/>
                <w:szCs w:val="16"/>
                <w:lang w:eastAsia="es-SV"/>
              </w:rPr>
              <w:t xml:space="preserve">Se realizaron 2 actividades: </w:t>
            </w:r>
          </w:p>
          <w:p w:rsidR="00EF5F62" w:rsidRPr="00242347" w:rsidRDefault="00EF5F62" w:rsidP="00343C79">
            <w:pPr>
              <w:spacing w:line="240" w:lineRule="auto"/>
              <w:jc w:val="both"/>
              <w:rPr>
                <w:rFonts w:ascii="Arial Narrow" w:hAnsi="Arial Narrow"/>
                <w:bCs/>
                <w:color w:val="000000"/>
                <w:sz w:val="16"/>
                <w:szCs w:val="16"/>
                <w:lang w:eastAsia="es-SV"/>
              </w:rPr>
            </w:pPr>
          </w:p>
          <w:p w:rsidR="00EF5F62" w:rsidRPr="00242347" w:rsidRDefault="00EF5F62" w:rsidP="00343C79">
            <w:pPr>
              <w:spacing w:line="240" w:lineRule="auto"/>
              <w:jc w:val="both"/>
              <w:rPr>
                <w:rFonts w:ascii="Arial Narrow" w:hAnsi="Arial Narrow"/>
                <w:bCs/>
                <w:color w:val="000000"/>
                <w:sz w:val="16"/>
                <w:szCs w:val="16"/>
                <w:lang w:eastAsia="es-SV"/>
              </w:rPr>
            </w:pPr>
            <w:r w:rsidRPr="00242347">
              <w:rPr>
                <w:rFonts w:ascii="Arial Narrow" w:hAnsi="Arial Narrow"/>
                <w:bCs/>
                <w:color w:val="000000"/>
                <w:sz w:val="16"/>
                <w:szCs w:val="16"/>
                <w:lang w:eastAsia="es-SV"/>
              </w:rPr>
              <w:t xml:space="preserve">Puzzle ético </w:t>
            </w:r>
          </w:p>
          <w:p w:rsidR="00EF5F62" w:rsidRPr="00242347" w:rsidRDefault="00EF5F62" w:rsidP="00343C79">
            <w:pPr>
              <w:spacing w:line="240" w:lineRule="auto"/>
              <w:jc w:val="both"/>
              <w:rPr>
                <w:rFonts w:ascii="Arial Narrow" w:hAnsi="Arial Narrow"/>
                <w:bCs/>
                <w:color w:val="000000"/>
                <w:sz w:val="16"/>
                <w:szCs w:val="16"/>
                <w:lang w:eastAsia="es-SV"/>
              </w:rPr>
            </w:pPr>
          </w:p>
          <w:p w:rsidR="00EF5F62" w:rsidRPr="00242347" w:rsidRDefault="00EF5F62" w:rsidP="00343C79">
            <w:pPr>
              <w:spacing w:line="240" w:lineRule="auto"/>
              <w:jc w:val="both"/>
              <w:rPr>
                <w:rFonts w:ascii="Arial Narrow" w:hAnsi="Arial Narrow"/>
                <w:sz w:val="16"/>
                <w:szCs w:val="16"/>
                <w:lang w:val="es-SV"/>
              </w:rPr>
            </w:pPr>
            <w:r w:rsidRPr="00242347">
              <w:rPr>
                <w:rFonts w:ascii="Arial Narrow" w:hAnsi="Arial Narrow"/>
                <w:bCs/>
                <w:color w:val="000000"/>
                <w:sz w:val="16"/>
                <w:szCs w:val="16"/>
                <w:lang w:eastAsia="es-SV"/>
              </w:rPr>
              <w:t>Capacitación virtual por parte del TEG, 20 participantes del ISBM.</w:t>
            </w:r>
          </w:p>
        </w:tc>
        <w:tc>
          <w:tcPr>
            <w:tcW w:w="830" w:type="pct"/>
            <w:shd w:val="clear" w:color="auto" w:fill="DAEEF3"/>
            <w:vAlign w:val="center"/>
          </w:tcPr>
          <w:p w:rsidR="00EF5F62" w:rsidRPr="00242347" w:rsidRDefault="00EF5F62" w:rsidP="00343C79">
            <w:pPr>
              <w:spacing w:line="259" w:lineRule="auto"/>
              <w:jc w:val="both"/>
              <w:rPr>
                <w:rFonts w:ascii="Arial Narrow" w:hAnsi="Arial Narrow"/>
                <w:sz w:val="16"/>
                <w:szCs w:val="16"/>
              </w:rPr>
            </w:pPr>
            <w:r w:rsidRPr="00242347">
              <w:rPr>
                <w:rFonts w:ascii="Arial Narrow" w:hAnsi="Arial Narrow"/>
                <w:bCs/>
                <w:color w:val="000000"/>
                <w:sz w:val="16"/>
                <w:szCs w:val="16"/>
                <w:lang w:eastAsia="es-SV"/>
              </w:rPr>
              <w:t>Continuar con el apoyo a las actividades de la CEG</w:t>
            </w:r>
          </w:p>
        </w:tc>
      </w:tr>
    </w:tbl>
    <w:p w:rsidR="006D5F6C" w:rsidRPr="006111ED" w:rsidRDefault="004554A8" w:rsidP="006D5F6C">
      <w:pPr>
        <w:spacing w:line="240" w:lineRule="auto"/>
        <w:jc w:val="both"/>
        <w:rPr>
          <w:rFonts w:ascii="Arial Narrow" w:eastAsia="Calibri" w:hAnsi="Arial Narrow"/>
          <w:b/>
          <w:sz w:val="16"/>
          <w:szCs w:val="16"/>
          <w:lang w:val="es-SV" w:eastAsia="en-US"/>
        </w:rPr>
      </w:pPr>
      <w:r w:rsidRPr="00864790">
        <w:rPr>
          <w:rFonts w:ascii="Arial Narrow" w:hAnsi="Arial Narrow" w:cs="Arial"/>
          <w:b/>
          <w:sz w:val="16"/>
          <w:szCs w:val="16"/>
          <w:lang w:val="es-SV"/>
        </w:rPr>
        <w:t xml:space="preserve">EVALUACIÓN DEL SEMESTRE </w:t>
      </w:r>
      <w:r>
        <w:rPr>
          <w:rFonts w:ascii="Arial Narrow" w:hAnsi="Arial Narrow" w:cs="Arial"/>
          <w:b/>
          <w:sz w:val="16"/>
          <w:szCs w:val="16"/>
          <w:lang w:val="es-SV"/>
        </w:rPr>
        <w:t>I</w:t>
      </w:r>
      <w:r w:rsidRPr="00864790">
        <w:rPr>
          <w:rFonts w:ascii="Arial Narrow" w:hAnsi="Arial Narrow" w:cs="Arial"/>
          <w:b/>
          <w:sz w:val="16"/>
          <w:szCs w:val="16"/>
          <w:lang w:val="es-SV"/>
        </w:rPr>
        <w:t>I 2019 OFICINAS CENTRALES</w:t>
      </w:r>
      <w:r w:rsidRPr="006111ED">
        <w:rPr>
          <w:rFonts w:ascii="Arial Narrow" w:eastAsia="Calibri" w:hAnsi="Arial Narrow"/>
          <w:b/>
          <w:sz w:val="16"/>
          <w:szCs w:val="16"/>
          <w:lang w:val="es-SV" w:eastAsia="en-US"/>
        </w:rPr>
        <w:t xml:space="preserve"> </w:t>
      </w:r>
      <w:r w:rsidR="006D5F6C" w:rsidRPr="006111ED">
        <w:rPr>
          <w:rFonts w:ascii="Arial Narrow" w:eastAsia="Calibri" w:hAnsi="Arial Narrow"/>
          <w:b/>
          <w:sz w:val="16"/>
          <w:szCs w:val="16"/>
          <w:lang w:val="es-SV" w:eastAsia="en-US"/>
        </w:rPr>
        <w:t xml:space="preserve">UNIDAD DE GESTIÓN: 11. DIVISIÓN DE POLICLÍNICOS Y CONSULTORIOS MAGISTERIALES. </w:t>
      </w:r>
      <w:r w:rsidR="00D44C65">
        <w:rPr>
          <w:rFonts w:ascii="Arial Narrow" w:eastAsia="Calibri" w:hAnsi="Arial Narrow"/>
          <w:b/>
          <w:sz w:val="16"/>
          <w:szCs w:val="16"/>
          <w:lang w:val="es-SV" w:eastAsia="en-US"/>
        </w:rPr>
        <w:t xml:space="preserve">- DPCM - </w:t>
      </w:r>
      <w:r w:rsidR="006D5F6C" w:rsidRPr="006111ED">
        <w:rPr>
          <w:rFonts w:ascii="Arial Narrow" w:eastAsia="Calibri" w:hAnsi="Arial Narrow"/>
          <w:b/>
          <w:sz w:val="16"/>
          <w:szCs w:val="16"/>
          <w:lang w:val="es-SV" w:eastAsia="en-US"/>
        </w:rPr>
        <w:t xml:space="preserve">MISIÓN: </w:t>
      </w:r>
      <w:r w:rsidR="006D5F6C" w:rsidRPr="006111ED">
        <w:rPr>
          <w:rFonts w:ascii="Arial Narrow" w:eastAsia="Calibri" w:hAnsi="Arial Narrow"/>
          <w:sz w:val="16"/>
          <w:szCs w:val="16"/>
          <w:lang w:val="es-SV" w:eastAsia="en-US"/>
        </w:rPr>
        <w:t>Es la dependencia que gestiona el recurso humano, suministros de bienes y servicios, funcionamiento de los Centros de Atención Regionales, Policlínicos y Consultorios Magisteriales, a fin de garantizar la atención primaria en salud, para el beneficio de la población usuaria del Programa Especial de Salud del ISBM.</w:t>
      </w:r>
      <w:r w:rsidR="006D5F6C" w:rsidRPr="006111ED">
        <w:rPr>
          <w:rFonts w:ascii="Arial Narrow" w:eastAsia="Calibri" w:hAnsi="Arial Narrow"/>
          <w:b/>
          <w:sz w:val="16"/>
          <w:szCs w:val="16"/>
          <w:lang w:val="es-SV" w:eastAsia="en-US"/>
        </w:rPr>
        <w:t xml:space="preserve"> OBJETIVOESTRATÉGICO:</w:t>
      </w:r>
      <w:r w:rsidR="006D5F6C" w:rsidRPr="006111ED">
        <w:rPr>
          <w:rFonts w:ascii="Arial Narrow" w:eastAsia="Calibri" w:hAnsi="Arial Narrow"/>
          <w:b/>
          <w:iCs/>
          <w:sz w:val="16"/>
          <w:szCs w:val="16"/>
          <w:lang w:val="es-SV" w:eastAsia="en-US"/>
        </w:rPr>
        <w:t xml:space="preserve"> </w:t>
      </w:r>
      <w:r w:rsidR="006D5F6C" w:rsidRPr="006111ED">
        <w:rPr>
          <w:rFonts w:ascii="Arial Narrow" w:eastAsia="Calibri" w:hAnsi="Arial Narrow"/>
          <w:b/>
          <w:sz w:val="16"/>
          <w:szCs w:val="16"/>
          <w:lang w:val="es-SV" w:eastAsia="en-US"/>
        </w:rPr>
        <w:t>1.</w:t>
      </w:r>
      <w:r w:rsidR="006D5F6C" w:rsidRPr="006111ED">
        <w:rPr>
          <w:rFonts w:ascii="Arial Narrow" w:eastAsia="Calibri" w:hAnsi="Arial Narrow"/>
          <w:sz w:val="16"/>
          <w:szCs w:val="16"/>
          <w:lang w:val="es-SV" w:eastAsia="en-US"/>
        </w:rPr>
        <w:t xml:space="preserve">  Fortalecer el modelo de asistencia médica-hospitalaria. </w:t>
      </w:r>
      <w:r w:rsidR="006D5F6C" w:rsidRPr="006111ED">
        <w:rPr>
          <w:rFonts w:ascii="Arial Narrow" w:eastAsia="Calibri" w:hAnsi="Arial Narrow"/>
          <w:b/>
          <w:sz w:val="16"/>
          <w:szCs w:val="16"/>
          <w:lang w:val="es-SV" w:eastAsia="en-US"/>
        </w:rPr>
        <w:t>LÍNEA ESTRATÉGICA:</w:t>
      </w:r>
      <w:r w:rsidR="006D5F6C" w:rsidRPr="006111ED">
        <w:rPr>
          <w:rFonts w:ascii="Arial Narrow" w:eastAsia="Calibri" w:hAnsi="Arial Narrow"/>
          <w:sz w:val="16"/>
          <w:szCs w:val="16"/>
          <w:lang w:val="es-SV" w:eastAsia="en-US"/>
        </w:rPr>
        <w:t xml:space="preserve"> </w:t>
      </w:r>
      <w:r w:rsidR="006D5F6C" w:rsidRPr="006111ED">
        <w:rPr>
          <w:rFonts w:ascii="Arial Narrow" w:eastAsia="Calibri" w:hAnsi="Arial Narrow"/>
          <w:b/>
          <w:sz w:val="16"/>
          <w:szCs w:val="16"/>
          <w:lang w:val="es-SV" w:eastAsia="en-US"/>
        </w:rPr>
        <w:t>1.2</w:t>
      </w:r>
      <w:r w:rsidR="006D5F6C" w:rsidRPr="006111ED">
        <w:rPr>
          <w:rFonts w:ascii="Arial Narrow" w:eastAsia="Calibri" w:hAnsi="Arial Narrow"/>
          <w:sz w:val="16"/>
          <w:szCs w:val="16"/>
          <w:lang w:val="es-SV" w:eastAsia="en-US"/>
        </w:rPr>
        <w:t xml:space="preserve"> Fortalecer el enfoque de la salud preventiva para disminuir las atenciones curativas.</w:t>
      </w:r>
    </w:p>
    <w:p w:rsidR="006D5F6C" w:rsidRPr="006111ED" w:rsidRDefault="006D5F6C" w:rsidP="006D5F6C">
      <w:pPr>
        <w:pStyle w:val="Ttulo1Car1"/>
        <w:shd w:val="clear" w:color="auto" w:fill="DAEEF3"/>
        <w:spacing w:line="240" w:lineRule="auto"/>
        <w:jc w:val="center"/>
        <w:rPr>
          <w:rFonts w:ascii="Arial Narrow" w:hAnsi="Arial Narrow"/>
          <w:b/>
          <w:iCs/>
          <w:sz w:val="16"/>
          <w:szCs w:val="16"/>
        </w:rPr>
      </w:pPr>
      <w:r w:rsidRPr="006111ED">
        <w:rPr>
          <w:rFonts w:ascii="Arial Narrow" w:hAnsi="Arial Narrow"/>
          <w:b/>
          <w:iCs/>
          <w:sz w:val="16"/>
          <w:szCs w:val="16"/>
        </w:rPr>
        <w:t>MATRIZ</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6"/>
        <w:gridCol w:w="1563"/>
        <w:gridCol w:w="3398"/>
        <w:gridCol w:w="1560"/>
        <w:gridCol w:w="567"/>
        <w:gridCol w:w="2016"/>
        <w:gridCol w:w="2425"/>
      </w:tblGrid>
      <w:tr w:rsidR="006D5F6C" w:rsidRPr="00217461" w:rsidTr="00EF5F62">
        <w:trPr>
          <w:trHeight w:val="533"/>
          <w:tblHeader/>
        </w:trPr>
        <w:tc>
          <w:tcPr>
            <w:tcW w:w="47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Objetivos Operativos</w:t>
            </w:r>
          </w:p>
        </w:tc>
        <w:tc>
          <w:tcPr>
            <w:tcW w:w="58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Metas</w:t>
            </w:r>
          </w:p>
        </w:tc>
        <w:tc>
          <w:tcPr>
            <w:tcW w:w="535" w:type="pct"/>
            <w:shd w:val="clear" w:color="auto" w:fill="92CDDC"/>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Indicador de Impacto</w:t>
            </w:r>
          </w:p>
        </w:tc>
        <w:tc>
          <w:tcPr>
            <w:tcW w:w="1163"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Nivel de cumplimiento de Metas.</w:t>
            </w:r>
          </w:p>
        </w:tc>
        <w:tc>
          <w:tcPr>
            <w:tcW w:w="53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 xml:space="preserve"> Medios de Verificación.</w:t>
            </w:r>
          </w:p>
        </w:tc>
        <w:tc>
          <w:tcPr>
            <w:tcW w:w="194"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w:t>
            </w:r>
          </w:p>
        </w:tc>
        <w:tc>
          <w:tcPr>
            <w:tcW w:w="69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Valoraciones</w:t>
            </w:r>
          </w:p>
        </w:tc>
        <w:tc>
          <w:tcPr>
            <w:tcW w:w="830" w:type="pct"/>
            <w:shd w:val="clear" w:color="auto" w:fill="92CDDC"/>
            <w:vAlign w:val="center"/>
          </w:tcPr>
          <w:p w:rsidR="006D5F6C" w:rsidRPr="00217461" w:rsidRDefault="006D5F6C" w:rsidP="00CE20BB">
            <w:pPr>
              <w:spacing w:line="240" w:lineRule="auto"/>
              <w:jc w:val="center"/>
              <w:rPr>
                <w:rFonts w:ascii="Arial Narrow" w:hAnsi="Arial Narrow"/>
                <w:b/>
                <w:sz w:val="16"/>
                <w:szCs w:val="16"/>
                <w:lang w:val="es-SV"/>
              </w:rPr>
            </w:pPr>
            <w:r w:rsidRPr="00217461">
              <w:rPr>
                <w:rFonts w:ascii="Arial Narrow" w:hAnsi="Arial Narrow"/>
                <w:b/>
                <w:sz w:val="16"/>
                <w:szCs w:val="16"/>
                <w:lang w:val="es-SV"/>
              </w:rPr>
              <w:t>Recomendaciones</w:t>
            </w:r>
          </w:p>
        </w:tc>
      </w:tr>
      <w:tr w:rsidR="00EF5F62" w:rsidRPr="00217461" w:rsidTr="00EF5F62">
        <w:trPr>
          <w:trHeight w:val="6355"/>
          <w:tblHeader/>
        </w:trPr>
        <w:tc>
          <w:tcPr>
            <w:tcW w:w="470" w:type="pct"/>
            <w:shd w:val="clear" w:color="auto" w:fill="DAEEF3"/>
            <w:vAlign w:val="center"/>
          </w:tcPr>
          <w:p w:rsidR="00EF5F62" w:rsidRPr="00BC4F05" w:rsidRDefault="00EF5F62" w:rsidP="00343C79">
            <w:pPr>
              <w:spacing w:after="1" w:line="241" w:lineRule="auto"/>
              <w:ind w:left="68" w:right="10"/>
              <w:jc w:val="both"/>
              <w:rPr>
                <w:rFonts w:ascii="Arial Narrow" w:hAnsi="Arial Narrow"/>
                <w:sz w:val="16"/>
                <w:szCs w:val="16"/>
              </w:rPr>
            </w:pPr>
          </w:p>
          <w:p w:rsidR="00EF5F62" w:rsidRPr="00BC4F05" w:rsidRDefault="00EF5F62" w:rsidP="00343C79">
            <w:pPr>
              <w:spacing w:after="1" w:line="241" w:lineRule="auto"/>
              <w:ind w:left="68" w:right="10"/>
              <w:jc w:val="both"/>
              <w:rPr>
                <w:rFonts w:ascii="Arial Narrow" w:hAnsi="Arial Narrow"/>
                <w:sz w:val="16"/>
                <w:szCs w:val="16"/>
              </w:rPr>
            </w:pPr>
          </w:p>
          <w:p w:rsidR="00EF5F62" w:rsidRPr="00BC4F05" w:rsidRDefault="00EF5F62" w:rsidP="00343C79">
            <w:pPr>
              <w:spacing w:after="1" w:line="241" w:lineRule="auto"/>
              <w:ind w:left="68" w:right="10"/>
              <w:jc w:val="both"/>
              <w:rPr>
                <w:rFonts w:ascii="Arial Narrow" w:hAnsi="Arial Narrow"/>
                <w:sz w:val="16"/>
                <w:szCs w:val="16"/>
              </w:rPr>
            </w:pPr>
          </w:p>
          <w:p w:rsidR="00EF5F62" w:rsidRPr="00BC4F05" w:rsidRDefault="00EF5F62" w:rsidP="00343C79">
            <w:pPr>
              <w:spacing w:after="1" w:line="241" w:lineRule="auto"/>
              <w:ind w:left="68" w:right="10"/>
              <w:jc w:val="both"/>
              <w:rPr>
                <w:rFonts w:ascii="Arial Narrow" w:hAnsi="Arial Narrow"/>
                <w:sz w:val="16"/>
                <w:szCs w:val="16"/>
              </w:rPr>
            </w:pPr>
          </w:p>
          <w:p w:rsidR="00EF5F62" w:rsidRPr="00BC4F05" w:rsidRDefault="00EF5F62" w:rsidP="00343C79">
            <w:pPr>
              <w:spacing w:after="1" w:line="241" w:lineRule="auto"/>
              <w:ind w:left="68" w:right="10"/>
              <w:jc w:val="both"/>
              <w:rPr>
                <w:rFonts w:ascii="Arial Narrow" w:hAnsi="Arial Narrow"/>
                <w:sz w:val="16"/>
                <w:szCs w:val="16"/>
              </w:rPr>
            </w:pPr>
            <w:r w:rsidRPr="00BC4F05">
              <w:rPr>
                <w:rFonts w:ascii="Arial Narrow" w:hAnsi="Arial Narrow"/>
                <w:sz w:val="16"/>
                <w:szCs w:val="16"/>
              </w:rPr>
              <w:t xml:space="preserve">5. Contribuir en la coordinación eficiente para una mejor comunicación con y entre las dependencias de la División de Policlínicos y Consultorios </w:t>
            </w:r>
          </w:p>
          <w:p w:rsidR="00EF5F62" w:rsidRPr="00BC4F05" w:rsidRDefault="00EF5F62" w:rsidP="00343C79">
            <w:pPr>
              <w:spacing w:line="259" w:lineRule="auto"/>
              <w:ind w:left="68"/>
              <w:jc w:val="both"/>
              <w:rPr>
                <w:rFonts w:ascii="Arial Narrow" w:hAnsi="Arial Narrow"/>
                <w:sz w:val="16"/>
                <w:szCs w:val="16"/>
              </w:rPr>
            </w:pPr>
            <w:r w:rsidRPr="00BC4F05">
              <w:rPr>
                <w:rFonts w:ascii="Arial Narrow" w:hAnsi="Arial Narrow"/>
                <w:sz w:val="16"/>
                <w:szCs w:val="16"/>
              </w:rPr>
              <w:t xml:space="preserve">Magisteriales. </w:t>
            </w:r>
          </w:p>
          <w:p w:rsidR="00EF5F62" w:rsidRPr="00BC4F05" w:rsidRDefault="00EF5F62" w:rsidP="00343C79">
            <w:pPr>
              <w:spacing w:after="1" w:line="241" w:lineRule="auto"/>
              <w:ind w:left="68" w:right="10"/>
              <w:jc w:val="both"/>
              <w:rPr>
                <w:rFonts w:ascii="Arial Narrow" w:hAnsi="Arial Narrow"/>
                <w:bCs/>
                <w:color w:val="000000"/>
                <w:sz w:val="16"/>
                <w:szCs w:val="16"/>
                <w:lang w:eastAsia="es-SV"/>
              </w:rPr>
            </w:pPr>
            <w:r w:rsidRPr="00BC4F05">
              <w:rPr>
                <w:rFonts w:ascii="Arial Narrow" w:hAnsi="Arial Narrow"/>
                <w:b/>
                <w:sz w:val="16"/>
                <w:szCs w:val="16"/>
              </w:rPr>
              <w:t>Peso 100%</w:t>
            </w:r>
          </w:p>
          <w:p w:rsidR="00EF5F62" w:rsidRPr="00BC4F05" w:rsidRDefault="00EF5F62" w:rsidP="00343C79">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EF5F62" w:rsidRPr="00BC4F05" w:rsidRDefault="00EF5F62" w:rsidP="00343C79">
            <w:pPr>
              <w:spacing w:line="240" w:lineRule="auto"/>
              <w:jc w:val="both"/>
              <w:rPr>
                <w:rFonts w:ascii="Arial Narrow" w:hAnsi="Arial Narrow"/>
                <w:bCs/>
                <w:color w:val="000000"/>
                <w:sz w:val="16"/>
                <w:szCs w:val="16"/>
                <w:lang w:eastAsia="es-SV"/>
              </w:rPr>
            </w:pPr>
          </w:p>
          <w:p w:rsidR="00EF5F62" w:rsidRPr="00BC4F05" w:rsidRDefault="00EF5F62" w:rsidP="00343C79">
            <w:pPr>
              <w:spacing w:after="1" w:line="241" w:lineRule="auto"/>
              <w:ind w:left="70"/>
              <w:jc w:val="both"/>
              <w:rPr>
                <w:rFonts w:ascii="Arial Narrow" w:hAnsi="Arial Narrow"/>
                <w:sz w:val="16"/>
                <w:szCs w:val="16"/>
              </w:rPr>
            </w:pPr>
            <w:r w:rsidRPr="00BC4F05">
              <w:rPr>
                <w:rFonts w:ascii="Arial Narrow" w:hAnsi="Arial Narrow"/>
                <w:sz w:val="16"/>
                <w:szCs w:val="16"/>
              </w:rPr>
              <w:t xml:space="preserve">5.1 En el período realizar 7 reuniones de trabajo con Coordinadores de </w:t>
            </w:r>
          </w:p>
          <w:p w:rsidR="00EF5F62" w:rsidRPr="00BC4F05" w:rsidRDefault="00EF5F62" w:rsidP="00343C79">
            <w:pPr>
              <w:spacing w:after="2" w:line="239" w:lineRule="auto"/>
              <w:ind w:left="70"/>
              <w:jc w:val="both"/>
              <w:rPr>
                <w:rFonts w:ascii="Arial Narrow" w:hAnsi="Arial Narrow"/>
                <w:sz w:val="16"/>
                <w:szCs w:val="16"/>
              </w:rPr>
            </w:pPr>
            <w:r w:rsidRPr="00BC4F05">
              <w:rPr>
                <w:rFonts w:ascii="Arial Narrow" w:hAnsi="Arial Narrow"/>
                <w:sz w:val="16"/>
                <w:szCs w:val="16"/>
              </w:rPr>
              <w:t xml:space="preserve">Centros Regionales y Coordinadores </w:t>
            </w:r>
          </w:p>
          <w:p w:rsidR="00EF5F62" w:rsidRPr="00BC4F05" w:rsidRDefault="00EF5F62" w:rsidP="00343C79">
            <w:pPr>
              <w:spacing w:line="259" w:lineRule="auto"/>
              <w:ind w:left="69"/>
              <w:jc w:val="both"/>
              <w:rPr>
                <w:rFonts w:ascii="Arial Narrow" w:hAnsi="Arial Narrow"/>
                <w:sz w:val="16"/>
                <w:szCs w:val="16"/>
              </w:rPr>
            </w:pPr>
            <w:r w:rsidRPr="00BC4F05">
              <w:rPr>
                <w:rFonts w:ascii="Arial Narrow" w:hAnsi="Arial Narrow"/>
                <w:sz w:val="16"/>
                <w:szCs w:val="16"/>
              </w:rPr>
              <w:t xml:space="preserve">Administrativos. </w:t>
            </w:r>
          </w:p>
          <w:p w:rsidR="00EF5F62" w:rsidRPr="00BC4F05" w:rsidRDefault="00EF5F62" w:rsidP="00343C79">
            <w:pPr>
              <w:spacing w:line="240" w:lineRule="auto"/>
              <w:jc w:val="both"/>
              <w:rPr>
                <w:rFonts w:ascii="Arial Narrow" w:hAnsi="Arial Narrow"/>
                <w:bCs/>
                <w:color w:val="000000"/>
                <w:sz w:val="16"/>
                <w:szCs w:val="16"/>
                <w:lang w:eastAsia="es-SV"/>
              </w:rPr>
            </w:pPr>
            <w:r w:rsidRPr="00BC4F05">
              <w:rPr>
                <w:rFonts w:ascii="Arial Narrow" w:hAnsi="Arial Narrow"/>
                <w:b/>
                <w:sz w:val="16"/>
                <w:szCs w:val="16"/>
              </w:rPr>
              <w:t>Peso 100%</w:t>
            </w:r>
          </w:p>
          <w:p w:rsidR="00EF5F62" w:rsidRPr="00BC4F05" w:rsidRDefault="00EF5F62" w:rsidP="00343C79">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EF5F62" w:rsidRPr="00BC4F05" w:rsidRDefault="00EF5F62" w:rsidP="00343C79">
            <w:pPr>
              <w:spacing w:line="240" w:lineRule="auto"/>
              <w:ind w:left="79"/>
              <w:jc w:val="both"/>
              <w:rPr>
                <w:rFonts w:ascii="Arial Narrow" w:hAnsi="Arial Narrow"/>
                <w:bCs/>
                <w:color w:val="000000"/>
                <w:sz w:val="16"/>
                <w:szCs w:val="16"/>
                <w:lang w:eastAsia="es-SV"/>
              </w:rPr>
            </w:pPr>
          </w:p>
          <w:p w:rsidR="00EF5F62" w:rsidRPr="00BC4F05" w:rsidRDefault="00EF5F62" w:rsidP="00343C79">
            <w:pPr>
              <w:spacing w:line="240" w:lineRule="auto"/>
              <w:ind w:left="79"/>
              <w:jc w:val="both"/>
              <w:rPr>
                <w:rFonts w:ascii="Arial Narrow" w:hAnsi="Arial Narrow"/>
                <w:bCs/>
                <w:color w:val="000000"/>
                <w:sz w:val="16"/>
                <w:szCs w:val="16"/>
                <w:lang w:eastAsia="es-SV"/>
              </w:rPr>
            </w:pPr>
            <w:r w:rsidRPr="00BC4F05">
              <w:rPr>
                <w:rFonts w:ascii="Arial Narrow" w:hAnsi="Arial Narrow"/>
                <w:sz w:val="16"/>
                <w:szCs w:val="16"/>
              </w:rPr>
              <w:t>1. Número de reuniones de trabajo realizadas.</w:t>
            </w:r>
          </w:p>
        </w:tc>
        <w:tc>
          <w:tcPr>
            <w:tcW w:w="1163" w:type="pct"/>
            <w:shd w:val="clear" w:color="auto" w:fill="DAEEF3"/>
            <w:vAlign w:val="center"/>
          </w:tcPr>
          <w:p w:rsidR="00EF5F62" w:rsidRPr="00D72B9F" w:rsidRDefault="00343C79" w:rsidP="00343C79">
            <w:pPr>
              <w:spacing w:line="240" w:lineRule="auto"/>
              <w:jc w:val="both"/>
              <w:rPr>
                <w:rFonts w:ascii="Arial Narrow" w:hAnsi="Arial Narrow" w:cs="Calibri"/>
                <w:b/>
                <w:bCs/>
                <w:color w:val="000000"/>
                <w:sz w:val="16"/>
                <w:szCs w:val="16"/>
                <w:lang w:eastAsia="es-SV"/>
              </w:rPr>
            </w:pPr>
            <w:r w:rsidRPr="00D72B9F">
              <w:rPr>
                <w:rFonts w:ascii="Arial Narrow" w:hAnsi="Arial Narrow" w:cs="Calibri"/>
                <w:bCs/>
                <w:color w:val="000000"/>
                <w:sz w:val="16"/>
                <w:szCs w:val="16"/>
                <w:lang w:eastAsia="es-SV"/>
              </w:rPr>
              <w:t>Se debieron</w:t>
            </w:r>
            <w:r w:rsidR="00EF5F62" w:rsidRPr="00D72B9F">
              <w:rPr>
                <w:rFonts w:ascii="Arial Narrow" w:hAnsi="Arial Narrow" w:cs="Calibri"/>
                <w:bCs/>
                <w:color w:val="000000"/>
                <w:sz w:val="16"/>
                <w:szCs w:val="16"/>
                <w:lang w:eastAsia="es-SV"/>
              </w:rPr>
              <w:t xml:space="preserve"> realizar realizaron 4 reuniones con Coordinadores de los Centros de Atención Regionales y Coordinadores Administrativos de Policlínicos y Consultorios Magisteriales</w:t>
            </w:r>
            <w:r w:rsidR="00EF5F62" w:rsidRPr="00D72B9F">
              <w:rPr>
                <w:rFonts w:ascii="Arial Narrow" w:hAnsi="Arial Narrow" w:cs="Calibri"/>
                <w:b/>
                <w:bCs/>
                <w:color w:val="000000"/>
                <w:sz w:val="16"/>
                <w:szCs w:val="16"/>
                <w:lang w:eastAsia="es-SV"/>
              </w:rPr>
              <w:t xml:space="preserve">. </w:t>
            </w:r>
            <w:r w:rsidR="00EF5F62" w:rsidRPr="00D72B9F">
              <w:rPr>
                <w:rFonts w:ascii="Arial Narrow" w:hAnsi="Arial Narrow" w:cs="Calibri"/>
                <w:bCs/>
                <w:color w:val="000000"/>
                <w:sz w:val="16"/>
                <w:szCs w:val="16"/>
                <w:lang w:eastAsia="es-SV"/>
              </w:rPr>
              <w:t>Solamente se realizó una.</w:t>
            </w:r>
            <w:r w:rsidR="00EF5F62" w:rsidRPr="00D72B9F">
              <w:rPr>
                <w:rFonts w:ascii="Arial Narrow" w:hAnsi="Arial Narrow" w:cs="Calibri"/>
                <w:b/>
                <w:bCs/>
                <w:color w:val="000000"/>
                <w:sz w:val="16"/>
                <w:szCs w:val="16"/>
                <w:lang w:eastAsia="es-SV"/>
              </w:rPr>
              <w:t xml:space="preserve"> </w:t>
            </w:r>
          </w:p>
        </w:tc>
        <w:tc>
          <w:tcPr>
            <w:tcW w:w="534" w:type="pct"/>
            <w:shd w:val="clear" w:color="auto" w:fill="DAEEF3"/>
            <w:vAlign w:val="center"/>
          </w:tcPr>
          <w:p w:rsidR="00EF5F62" w:rsidRPr="00D72B9F" w:rsidRDefault="00EF5F62" w:rsidP="00343C79">
            <w:pPr>
              <w:spacing w:line="240" w:lineRule="auto"/>
              <w:jc w:val="both"/>
              <w:rPr>
                <w:rFonts w:ascii="Arial Narrow" w:hAnsi="Arial Narrow" w:cs="Calibri"/>
                <w:color w:val="000000"/>
                <w:sz w:val="16"/>
                <w:szCs w:val="16"/>
                <w:lang w:eastAsia="es-SV"/>
              </w:rPr>
            </w:pPr>
            <w:r w:rsidRPr="00D72B9F">
              <w:rPr>
                <w:rFonts w:ascii="Arial Narrow" w:hAnsi="Arial Narrow" w:cs="Calibri"/>
                <w:color w:val="000000"/>
                <w:sz w:val="16"/>
                <w:szCs w:val="16"/>
                <w:lang w:eastAsia="es-SV"/>
              </w:rPr>
              <w:t>Actas de reuniones</w:t>
            </w:r>
          </w:p>
        </w:tc>
        <w:tc>
          <w:tcPr>
            <w:tcW w:w="194" w:type="pct"/>
            <w:shd w:val="clear" w:color="auto" w:fill="DAEEF3"/>
            <w:vAlign w:val="center"/>
          </w:tcPr>
          <w:p w:rsidR="00EF5F62" w:rsidRPr="00D72B9F" w:rsidRDefault="00EF5F62" w:rsidP="00343C79">
            <w:pPr>
              <w:spacing w:line="240" w:lineRule="auto"/>
              <w:jc w:val="both"/>
              <w:rPr>
                <w:rFonts w:ascii="Arial Narrow" w:hAnsi="Arial Narrow" w:cs="Calibri"/>
                <w:b/>
                <w:sz w:val="16"/>
                <w:szCs w:val="16"/>
                <w:lang w:val="es-SV"/>
              </w:rPr>
            </w:pPr>
            <w:r w:rsidRPr="00D72B9F">
              <w:rPr>
                <w:rFonts w:ascii="Arial Narrow" w:hAnsi="Arial Narrow" w:cs="Calibri"/>
                <w:b/>
                <w:sz w:val="16"/>
                <w:szCs w:val="16"/>
                <w:lang w:val="es-SV"/>
              </w:rPr>
              <w:t>25.00</w:t>
            </w:r>
          </w:p>
        </w:tc>
        <w:tc>
          <w:tcPr>
            <w:tcW w:w="690" w:type="pct"/>
            <w:shd w:val="clear" w:color="auto" w:fill="DAEEF3"/>
            <w:vAlign w:val="center"/>
          </w:tcPr>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En el segundo semestre del 2019 se debieron realizar 4 </w:t>
            </w:r>
            <w:r w:rsidRPr="00D72B9F">
              <w:rPr>
                <w:rFonts w:ascii="Arial Narrow" w:hAnsi="Arial Narrow" w:cs="Calibri"/>
                <w:bCs/>
                <w:color w:val="000000"/>
                <w:sz w:val="16"/>
                <w:szCs w:val="16"/>
                <w:lang w:eastAsia="es-SV"/>
              </w:rPr>
              <w:t xml:space="preserve">reuniones, no </w:t>
            </w:r>
            <w:r w:rsidR="00343C79" w:rsidRPr="00D72B9F">
              <w:rPr>
                <w:rFonts w:ascii="Arial Narrow" w:hAnsi="Arial Narrow" w:cs="Calibri"/>
                <w:bCs/>
                <w:color w:val="000000"/>
                <w:sz w:val="16"/>
                <w:szCs w:val="16"/>
                <w:lang w:eastAsia="es-SV"/>
              </w:rPr>
              <w:t>obstante,</w:t>
            </w:r>
            <w:r w:rsidRPr="00D72B9F">
              <w:rPr>
                <w:rFonts w:ascii="Arial Narrow" w:hAnsi="Arial Narrow" w:cs="Calibri"/>
                <w:bCs/>
                <w:color w:val="000000"/>
                <w:sz w:val="16"/>
                <w:szCs w:val="16"/>
                <w:lang w:eastAsia="es-SV"/>
              </w:rPr>
              <w:t xml:space="preserve"> </w:t>
            </w:r>
            <w:r w:rsidR="00343C79" w:rsidRPr="00D72B9F">
              <w:rPr>
                <w:rFonts w:ascii="Arial Narrow" w:hAnsi="Arial Narrow" w:cs="Calibri"/>
                <w:bCs/>
                <w:color w:val="000000"/>
                <w:sz w:val="16"/>
                <w:szCs w:val="16"/>
                <w:lang w:eastAsia="es-SV"/>
              </w:rPr>
              <w:t xml:space="preserve">únicamente </w:t>
            </w:r>
            <w:r w:rsidR="00343C79" w:rsidRPr="00D72B9F">
              <w:rPr>
                <w:rFonts w:ascii="Arial Narrow" w:hAnsi="Arial Narrow" w:cs="Calibri"/>
                <w:sz w:val="16"/>
                <w:szCs w:val="16"/>
                <w:lang w:val="es-SV"/>
              </w:rPr>
              <w:t>se</w:t>
            </w:r>
            <w:r w:rsidRPr="00D72B9F">
              <w:rPr>
                <w:rFonts w:ascii="Arial Narrow" w:hAnsi="Arial Narrow" w:cs="Calibri"/>
                <w:sz w:val="16"/>
                <w:szCs w:val="16"/>
                <w:lang w:val="es-SV"/>
              </w:rPr>
              <w:t xml:space="preserve"> realizó una reunión del total programado.</w:t>
            </w:r>
          </w:p>
        </w:tc>
        <w:tc>
          <w:tcPr>
            <w:tcW w:w="830" w:type="pct"/>
            <w:shd w:val="clear" w:color="auto" w:fill="DAEEF3"/>
            <w:vAlign w:val="center"/>
          </w:tcPr>
          <w:p w:rsidR="00EF5F62" w:rsidRPr="00D72B9F" w:rsidRDefault="00EF5F62" w:rsidP="00343C79">
            <w:pPr>
              <w:spacing w:line="240" w:lineRule="auto"/>
              <w:jc w:val="both"/>
              <w:rPr>
                <w:rFonts w:ascii="Arial Narrow" w:hAnsi="Arial Narrow" w:cs="Calibri"/>
                <w:sz w:val="16"/>
                <w:szCs w:val="16"/>
                <w:lang w:val="es-SV"/>
              </w:rPr>
            </w:pPr>
            <w:r w:rsidRPr="00D72B9F">
              <w:rPr>
                <w:rFonts w:ascii="Arial Narrow" w:hAnsi="Arial Narrow" w:cs="Calibri"/>
                <w:sz w:val="16"/>
                <w:szCs w:val="16"/>
                <w:lang w:val="es-SV"/>
              </w:rPr>
              <w:t xml:space="preserve">Siempre deben cumplirse las Metas y Objetivos trazados. </w:t>
            </w:r>
          </w:p>
        </w:tc>
      </w:tr>
      <w:tr w:rsidR="00EF5F62" w:rsidRPr="00217461" w:rsidTr="00EF5F62">
        <w:trPr>
          <w:trHeight w:val="496"/>
          <w:tblHeader/>
        </w:trPr>
        <w:tc>
          <w:tcPr>
            <w:tcW w:w="5000" w:type="pct"/>
            <w:gridSpan w:val="8"/>
            <w:shd w:val="clear" w:color="auto" w:fill="92CDDC"/>
            <w:vAlign w:val="center"/>
          </w:tcPr>
          <w:p w:rsidR="00EF5F62" w:rsidRPr="006D5F6C" w:rsidRDefault="00EF5F62" w:rsidP="006D5F6C">
            <w:pPr>
              <w:spacing w:line="240" w:lineRule="auto"/>
              <w:jc w:val="center"/>
              <w:rPr>
                <w:rFonts w:ascii="Arial Narrow" w:hAnsi="Arial Narrow"/>
                <w:b/>
                <w:color w:val="000000"/>
                <w:sz w:val="16"/>
                <w:szCs w:val="16"/>
                <w:lang w:eastAsia="es-SV"/>
              </w:rPr>
            </w:pPr>
            <w:r w:rsidRPr="004554A8">
              <w:rPr>
                <w:rFonts w:ascii="Arial Narrow" w:hAnsi="Arial Narrow"/>
                <w:b/>
                <w:color w:val="000000"/>
                <w:sz w:val="20"/>
                <w:szCs w:val="20"/>
                <w:lang w:eastAsia="es-SV"/>
              </w:rPr>
              <w:t>11. UNIDAD DE GESTION DIVISION DE POLICLINICOS Y CONSULTORIOS MAGISTERIALES</w:t>
            </w:r>
            <w:r>
              <w:rPr>
                <w:rFonts w:ascii="Arial Narrow" w:hAnsi="Arial Narrow"/>
                <w:b/>
                <w:color w:val="000000"/>
                <w:sz w:val="20"/>
                <w:szCs w:val="20"/>
                <w:lang w:eastAsia="es-SV"/>
              </w:rPr>
              <w:t xml:space="preserve"> DPCM</w:t>
            </w:r>
            <w:r w:rsidRPr="004554A8">
              <w:rPr>
                <w:rFonts w:ascii="Arial Narrow" w:hAnsi="Arial Narrow"/>
                <w:b/>
                <w:color w:val="000000"/>
                <w:sz w:val="20"/>
                <w:szCs w:val="20"/>
                <w:lang w:eastAsia="es-SV"/>
              </w:rPr>
              <w:t xml:space="preserve">:  EVALUACIÓN SEM I 2019: ALCANCE  </w:t>
            </w:r>
            <w:r w:rsidR="003110A6">
              <w:rPr>
                <w:rFonts w:ascii="Arial Narrow" w:hAnsi="Arial Narrow"/>
                <w:b/>
                <w:color w:val="000000"/>
                <w:sz w:val="20"/>
                <w:szCs w:val="20"/>
                <w:lang w:eastAsia="es-SV"/>
              </w:rPr>
              <w:t>42.9</w:t>
            </w:r>
            <w:r>
              <w:rPr>
                <w:rFonts w:ascii="Arial Narrow" w:hAnsi="Arial Narrow"/>
                <w:b/>
                <w:color w:val="000000"/>
                <w:sz w:val="20"/>
                <w:szCs w:val="20"/>
                <w:lang w:eastAsia="es-SV"/>
              </w:rPr>
              <w:t>0</w:t>
            </w:r>
            <w:r>
              <w:rPr>
                <w:rFonts w:ascii="Arial Narrow" w:hAnsi="Arial Narrow"/>
                <w:b/>
                <w:color w:val="000000"/>
                <w:sz w:val="16"/>
                <w:szCs w:val="16"/>
                <w:lang w:eastAsia="es-SV"/>
              </w:rPr>
              <w:t>%</w:t>
            </w:r>
          </w:p>
          <w:p w:rsidR="00EF5F62" w:rsidRPr="00BC4F05" w:rsidRDefault="00EF5F62" w:rsidP="00CE20BB">
            <w:pPr>
              <w:spacing w:line="240" w:lineRule="auto"/>
              <w:jc w:val="both"/>
              <w:rPr>
                <w:rFonts w:ascii="Arial Narrow" w:hAnsi="Arial Narrow"/>
                <w:sz w:val="16"/>
                <w:szCs w:val="16"/>
                <w:lang w:val="es-SV"/>
              </w:rPr>
            </w:pPr>
          </w:p>
        </w:tc>
      </w:tr>
    </w:tbl>
    <w:p w:rsidR="001450EE" w:rsidRPr="001450EE" w:rsidRDefault="00A35B24" w:rsidP="001450EE">
      <w:pPr>
        <w:pStyle w:val="Ttulo1Car1"/>
        <w:shd w:val="clear" w:color="auto" w:fill="DAEEF3"/>
        <w:spacing w:line="240" w:lineRule="auto"/>
        <w:jc w:val="both"/>
        <w:rPr>
          <w:rFonts w:ascii="Arial Narrow" w:eastAsia="Calibri" w:hAnsi="Arial Narrow" w:cs="ArialNarrow,Bold"/>
          <w:bCs/>
          <w:sz w:val="16"/>
          <w:szCs w:val="16"/>
          <w:lang w:val="es-SV" w:eastAsia="en-US"/>
        </w:rPr>
      </w:pPr>
      <w:r>
        <w:rPr>
          <w:rFonts w:ascii="Arial Narrow" w:hAnsi="Arial Narrow" w:cs="Arial"/>
          <w:b/>
          <w:sz w:val="16"/>
          <w:szCs w:val="16"/>
          <w:lang w:val="es-SV"/>
        </w:rPr>
        <w:t>EVALUACION DEL SEMESTRE II</w:t>
      </w:r>
      <w:r w:rsidR="001450EE" w:rsidRPr="001450EE">
        <w:rPr>
          <w:rFonts w:ascii="Arial Narrow" w:hAnsi="Arial Narrow" w:cs="Arial"/>
          <w:b/>
          <w:sz w:val="16"/>
          <w:szCs w:val="16"/>
          <w:lang w:val="es-SV"/>
        </w:rPr>
        <w:t xml:space="preserve"> 2019 OFICINAS CENTRALES. </w:t>
      </w:r>
      <w:r w:rsidR="001450EE" w:rsidRPr="001450EE">
        <w:rPr>
          <w:rFonts w:ascii="Arial Narrow" w:hAnsi="Arial Narrow"/>
          <w:b/>
          <w:sz w:val="16"/>
          <w:szCs w:val="16"/>
        </w:rPr>
        <w:t xml:space="preserve">UNIDAD DE GESTION: N° </w:t>
      </w:r>
      <w:r w:rsidR="001450EE">
        <w:rPr>
          <w:rFonts w:ascii="Arial Narrow" w:hAnsi="Arial Narrow"/>
          <w:b/>
          <w:sz w:val="16"/>
          <w:szCs w:val="16"/>
        </w:rPr>
        <w:t>12</w:t>
      </w:r>
      <w:r w:rsidR="001450EE" w:rsidRPr="001450EE">
        <w:rPr>
          <w:rFonts w:ascii="Arial Narrow" w:hAnsi="Arial Narrow"/>
          <w:b/>
          <w:sz w:val="16"/>
          <w:szCs w:val="16"/>
        </w:rPr>
        <w:t>. SUB DIRECCION DE SALUD- DIVISION DE RIESGOS PROFESIONALES, BE</w:t>
      </w:r>
      <w:r w:rsidR="00D44C65">
        <w:rPr>
          <w:rFonts w:ascii="Arial Narrow" w:hAnsi="Arial Narrow"/>
          <w:b/>
          <w:sz w:val="16"/>
          <w:szCs w:val="16"/>
        </w:rPr>
        <w:t xml:space="preserve">NEFICIOS Y PRESTACIONES - </w:t>
      </w:r>
      <w:r w:rsidR="001450EE" w:rsidRPr="001450EE">
        <w:rPr>
          <w:rFonts w:ascii="Arial Narrow" w:hAnsi="Arial Narrow"/>
          <w:b/>
          <w:sz w:val="16"/>
          <w:szCs w:val="16"/>
        </w:rPr>
        <w:t>SECCIÓN DE AFILIACION MISIÓN:</w:t>
      </w:r>
      <w:r w:rsidR="001450EE" w:rsidRPr="001450EE">
        <w:rPr>
          <w:rFonts w:ascii="Arial Narrow" w:eastAsia="Calibri" w:hAnsi="Arial Narrow" w:cs="ArialNarrow"/>
          <w:sz w:val="16"/>
          <w:szCs w:val="16"/>
          <w:lang w:val="es-SV" w:eastAsia="en-US"/>
        </w:rPr>
        <w:t xml:space="preserve"> </w:t>
      </w:r>
      <w:r w:rsidR="001450EE" w:rsidRPr="001450EE">
        <w:rPr>
          <w:rFonts w:ascii="Arial Narrow" w:hAnsi="Arial Narrow"/>
          <w:sz w:val="16"/>
          <w:szCs w:val="16"/>
        </w:rPr>
        <w:t xml:space="preserve">Somos una División, encargada de afiliar y actualizar información de los servidores públicos docentes y sus grupos familiares, para que puedan recibir la asistencia médica hospitalaria, así como también de gestionar prestaciones y beneficios a los usuarios del Programa Especial de Salud del ISBM </w:t>
      </w:r>
      <w:r w:rsidR="001450EE" w:rsidRPr="001450EE">
        <w:rPr>
          <w:rFonts w:ascii="Arial Narrow" w:hAnsi="Arial Narrow"/>
          <w:b/>
          <w:iCs/>
          <w:sz w:val="16"/>
          <w:szCs w:val="16"/>
        </w:rPr>
        <w:t xml:space="preserve">OBJETIVOS ESTRATÉGICO N° 1: </w:t>
      </w:r>
      <w:r w:rsidR="001450EE" w:rsidRPr="001450EE">
        <w:rPr>
          <w:rFonts w:ascii="Arial Narrow" w:hAnsi="Arial Narrow"/>
          <w:sz w:val="16"/>
          <w:szCs w:val="16"/>
        </w:rPr>
        <w:t>Fortalecer el Modelo de Asistencia médica-hospitalaria</w:t>
      </w:r>
      <w:r w:rsidR="001450EE" w:rsidRPr="001450EE">
        <w:rPr>
          <w:rFonts w:ascii="Arial Narrow" w:hAnsi="Arial Narrow"/>
          <w:b/>
          <w:iCs/>
          <w:sz w:val="16"/>
          <w:szCs w:val="16"/>
        </w:rPr>
        <w:t>. LÍNEAS ESTRATÉGICAS:</w:t>
      </w:r>
      <w:r w:rsidR="001450EE" w:rsidRPr="001450EE">
        <w:rPr>
          <w:rFonts w:ascii="Arial Narrow" w:eastAsia="Calibri" w:hAnsi="Arial Narrow" w:cs="ArialNarrow,Bold"/>
          <w:b/>
          <w:bCs/>
          <w:sz w:val="16"/>
          <w:szCs w:val="16"/>
          <w:lang w:val="es-SV" w:eastAsia="en-US"/>
        </w:rPr>
        <w:t xml:space="preserve"> N° 1.3. </w:t>
      </w:r>
      <w:r w:rsidR="001450EE" w:rsidRPr="001450EE">
        <w:rPr>
          <w:rFonts w:ascii="Arial Narrow" w:eastAsia="Calibri" w:hAnsi="Arial Narrow" w:cs="ArialNarrow,Bold"/>
          <w:bCs/>
          <w:sz w:val="16"/>
          <w:szCs w:val="16"/>
          <w:lang w:val="es-SV" w:eastAsia="en-US"/>
        </w:rPr>
        <w:t>Incrementar los niveles de satisfacción de los usuarios del programa.</w:t>
      </w:r>
    </w:p>
    <w:p w:rsidR="001450EE" w:rsidRPr="001450EE" w:rsidRDefault="001450EE" w:rsidP="001450EE">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1723"/>
        <w:gridCol w:w="1578"/>
        <w:gridCol w:w="3366"/>
        <w:gridCol w:w="1561"/>
        <w:gridCol w:w="652"/>
        <w:gridCol w:w="2036"/>
        <w:gridCol w:w="2449"/>
      </w:tblGrid>
      <w:tr w:rsidR="00A35B24" w:rsidRPr="001450EE" w:rsidTr="003110A6">
        <w:trPr>
          <w:trHeight w:val="753"/>
          <w:tblHeader/>
        </w:trPr>
        <w:tc>
          <w:tcPr>
            <w:tcW w:w="470" w:type="pct"/>
            <w:tcBorders>
              <w:bottom w:val="single" w:sz="4" w:space="0" w:color="auto"/>
            </w:tcBorders>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5" w:type="pct"/>
            <w:tcBorders>
              <w:bottom w:val="single" w:sz="4" w:space="0" w:color="auto"/>
            </w:tcBorders>
            <w:shd w:val="clear" w:color="auto" w:fill="92CDDC"/>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41" w:type="pct"/>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29" w:type="pct"/>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221" w:type="pct"/>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690" w:type="pct"/>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830" w:type="pct"/>
            <w:shd w:val="clear" w:color="auto" w:fill="92CDDC"/>
            <w:vAlign w:val="center"/>
          </w:tcPr>
          <w:p w:rsidR="001450EE" w:rsidRPr="001450EE" w:rsidRDefault="001450EE" w:rsidP="001450E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4C25A9" w:rsidRPr="001450EE" w:rsidTr="003110A6">
        <w:trPr>
          <w:trHeight w:val="6433"/>
          <w:tblHeader/>
        </w:trPr>
        <w:tc>
          <w:tcPr>
            <w:tcW w:w="470" w:type="pct"/>
            <w:tcBorders>
              <w:bottom w:val="single" w:sz="4" w:space="0" w:color="auto"/>
            </w:tcBorders>
            <w:shd w:val="clear" w:color="auto" w:fill="DAEEF3"/>
            <w:vAlign w:val="center"/>
          </w:tcPr>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Cs/>
                <w:color w:val="000000"/>
                <w:sz w:val="16"/>
                <w:szCs w:val="16"/>
                <w:lang w:eastAsia="es-SV"/>
              </w:rPr>
            </w:pPr>
            <w:r w:rsidRPr="001450EE">
              <w:rPr>
                <w:rFonts w:ascii="Arial Narrow" w:hAnsi="Arial Narrow"/>
                <w:b/>
                <w:bCs/>
                <w:color w:val="000000"/>
                <w:sz w:val="16"/>
                <w:szCs w:val="16"/>
                <w:lang w:eastAsia="es-SV"/>
              </w:rPr>
              <w:t xml:space="preserve">1. </w:t>
            </w:r>
            <w:r w:rsidRPr="001450EE">
              <w:rPr>
                <w:rFonts w:ascii="Arial Narrow" w:hAnsi="Arial Narrow"/>
                <w:bCs/>
                <w:color w:val="000000"/>
                <w:sz w:val="16"/>
                <w:szCs w:val="16"/>
                <w:lang w:eastAsia="es-SV"/>
              </w:rPr>
              <w:t>Fortalecer el enfoque de la salud preventiva para disminuir las atenciones curativas</w:t>
            </w:r>
          </w:p>
          <w:p w:rsidR="004C25A9" w:rsidRPr="001450EE" w:rsidRDefault="004C25A9" w:rsidP="00343C79">
            <w:pPr>
              <w:spacing w:after="200" w:line="240" w:lineRule="auto"/>
              <w:contextualSpacing/>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r w:rsidRPr="001450EE">
              <w:rPr>
                <w:rFonts w:ascii="Arial Narrow" w:hAnsi="Arial Narrow"/>
                <w:b/>
                <w:bCs/>
                <w:color w:val="000000"/>
                <w:sz w:val="16"/>
                <w:szCs w:val="16"/>
                <w:lang w:eastAsia="es-SV"/>
              </w:rPr>
              <w:t>Peso 100%</w:t>
            </w:r>
          </w:p>
          <w:p w:rsidR="004C25A9" w:rsidRPr="001450EE" w:rsidRDefault="004C25A9" w:rsidP="00343C79">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4C25A9" w:rsidRPr="001450EE" w:rsidRDefault="004C25A9" w:rsidP="00343C79">
            <w:pPr>
              <w:spacing w:line="240" w:lineRule="auto"/>
              <w:jc w:val="both"/>
              <w:rPr>
                <w:rFonts w:ascii="Arial Narrow" w:hAnsi="Arial Narrow"/>
                <w:bCs/>
                <w:color w:val="000000"/>
                <w:sz w:val="16"/>
                <w:szCs w:val="16"/>
                <w:lang w:eastAsia="es-SV"/>
              </w:rPr>
            </w:pPr>
            <w:r w:rsidRPr="001450EE">
              <w:rPr>
                <w:rFonts w:ascii="Arial Narrow" w:hAnsi="Arial Narrow"/>
                <w:bCs/>
                <w:color w:val="000000"/>
                <w:sz w:val="16"/>
                <w:szCs w:val="16"/>
                <w:lang w:eastAsia="es-SV"/>
              </w:rPr>
              <w:t xml:space="preserve">1.1 Gestionar 03 actividades </w:t>
            </w:r>
            <w:r w:rsidR="00343C79" w:rsidRPr="001450EE">
              <w:rPr>
                <w:rFonts w:ascii="Arial Narrow" w:hAnsi="Arial Narrow"/>
                <w:bCs/>
                <w:color w:val="000000"/>
                <w:sz w:val="16"/>
                <w:szCs w:val="16"/>
                <w:lang w:eastAsia="es-SV"/>
              </w:rPr>
              <w:t>recreativas o</w:t>
            </w:r>
            <w:r w:rsidRPr="001450EE">
              <w:rPr>
                <w:rFonts w:ascii="Arial Narrow" w:hAnsi="Arial Narrow"/>
                <w:bCs/>
                <w:color w:val="000000"/>
                <w:sz w:val="16"/>
                <w:szCs w:val="16"/>
                <w:lang w:eastAsia="es-SV"/>
              </w:rPr>
              <w:t xml:space="preserve"> eventos institucionales. </w:t>
            </w:r>
          </w:p>
          <w:p w:rsidR="004C25A9" w:rsidRPr="001450EE" w:rsidRDefault="004C25A9" w:rsidP="00343C79">
            <w:pPr>
              <w:spacing w:line="240" w:lineRule="auto"/>
              <w:jc w:val="both"/>
              <w:rPr>
                <w:rFonts w:ascii="Arial Narrow" w:hAnsi="Arial Narrow"/>
                <w:bCs/>
                <w:color w:val="000000"/>
                <w:sz w:val="16"/>
                <w:szCs w:val="16"/>
                <w:lang w:eastAsia="es-SV"/>
              </w:rPr>
            </w:pPr>
            <w:r w:rsidRPr="001450EE">
              <w:rPr>
                <w:rFonts w:ascii="Arial Narrow" w:hAnsi="Arial Narrow"/>
                <w:bCs/>
                <w:color w:val="000000"/>
                <w:sz w:val="16"/>
                <w:szCs w:val="16"/>
                <w:lang w:eastAsia="es-SV"/>
              </w:rPr>
              <w:t xml:space="preserve"> </w:t>
            </w:r>
          </w:p>
          <w:p w:rsidR="004C25A9" w:rsidRPr="001450EE" w:rsidRDefault="004C25A9" w:rsidP="00343C79">
            <w:pPr>
              <w:spacing w:line="240" w:lineRule="auto"/>
              <w:jc w:val="both"/>
              <w:rPr>
                <w:rFonts w:ascii="Arial Narrow" w:hAnsi="Arial Narrow"/>
                <w:b/>
                <w:bCs/>
                <w:color w:val="000000"/>
                <w:sz w:val="16"/>
                <w:szCs w:val="16"/>
                <w:lang w:eastAsia="es-SV"/>
              </w:rPr>
            </w:pPr>
            <w:r w:rsidRPr="001450EE">
              <w:rPr>
                <w:rFonts w:ascii="Arial Narrow" w:hAnsi="Arial Narrow"/>
                <w:b/>
                <w:bCs/>
                <w:color w:val="000000"/>
                <w:sz w:val="16"/>
                <w:szCs w:val="16"/>
                <w:lang w:eastAsia="es-SV"/>
              </w:rPr>
              <w:t>Peso 100</w:t>
            </w:r>
            <w:r>
              <w:rPr>
                <w:rFonts w:ascii="Arial Narrow" w:hAnsi="Arial Narrow"/>
                <w:b/>
                <w:bCs/>
                <w:color w:val="000000"/>
                <w:sz w:val="16"/>
                <w:szCs w:val="16"/>
                <w:lang w:eastAsia="es-SV"/>
              </w:rPr>
              <w:t>%</w:t>
            </w:r>
          </w:p>
          <w:p w:rsidR="004C25A9" w:rsidRPr="001450EE" w:rsidRDefault="004C25A9" w:rsidP="00343C79">
            <w:pPr>
              <w:spacing w:line="240" w:lineRule="auto"/>
              <w:jc w:val="both"/>
              <w:rPr>
                <w:rFonts w:ascii="Arial Narrow" w:hAnsi="Arial Narrow"/>
                <w:b/>
                <w:bCs/>
                <w:color w:val="000000"/>
                <w:sz w:val="16"/>
                <w:szCs w:val="16"/>
                <w:lang w:eastAsia="es-SV"/>
              </w:rPr>
            </w:pPr>
          </w:p>
          <w:p w:rsidR="004C25A9" w:rsidRPr="001450EE" w:rsidRDefault="004C25A9" w:rsidP="00343C79">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4C25A9" w:rsidRPr="001450EE" w:rsidRDefault="004C25A9" w:rsidP="00343C79">
            <w:pPr>
              <w:spacing w:line="240" w:lineRule="auto"/>
              <w:ind w:left="79" w:right="71"/>
              <w:jc w:val="both"/>
              <w:rPr>
                <w:rFonts w:ascii="Arial Narrow" w:hAnsi="Arial Narrow"/>
                <w:bCs/>
                <w:color w:val="000000"/>
                <w:sz w:val="16"/>
                <w:szCs w:val="16"/>
                <w:lang w:eastAsia="es-SV"/>
              </w:rPr>
            </w:pPr>
            <w:r w:rsidRPr="001450EE">
              <w:rPr>
                <w:rFonts w:ascii="Arial Narrow" w:hAnsi="Arial Narrow"/>
                <w:b/>
                <w:bCs/>
                <w:color w:val="000000"/>
                <w:sz w:val="16"/>
                <w:szCs w:val="16"/>
                <w:lang w:eastAsia="es-SV"/>
              </w:rPr>
              <w:t>1.</w:t>
            </w:r>
            <w:r w:rsidRPr="001450EE">
              <w:rPr>
                <w:rFonts w:ascii="Arial Narrow" w:hAnsi="Arial Narrow" w:cs="Calibri"/>
                <w:bCs/>
                <w:sz w:val="16"/>
                <w:szCs w:val="16"/>
              </w:rPr>
              <w:t xml:space="preserve"> </w:t>
            </w:r>
            <w:r w:rsidRPr="001450EE">
              <w:rPr>
                <w:rFonts w:ascii="Arial Narrow" w:hAnsi="Arial Narrow"/>
                <w:bCs/>
                <w:color w:val="000000"/>
                <w:sz w:val="16"/>
                <w:szCs w:val="16"/>
                <w:lang w:eastAsia="es-SV"/>
              </w:rPr>
              <w:t>Número actividades recreativas o eventos institucionales</w:t>
            </w:r>
          </w:p>
          <w:p w:rsidR="004C25A9" w:rsidRPr="001450EE" w:rsidRDefault="004C25A9" w:rsidP="00343C79">
            <w:pPr>
              <w:spacing w:line="240" w:lineRule="auto"/>
              <w:ind w:left="79" w:right="71"/>
              <w:jc w:val="both"/>
              <w:rPr>
                <w:rFonts w:ascii="Arial Narrow" w:hAnsi="Arial Narrow"/>
                <w:bCs/>
                <w:color w:val="000000"/>
                <w:sz w:val="16"/>
                <w:szCs w:val="16"/>
                <w:lang w:eastAsia="es-SV"/>
              </w:rPr>
            </w:pPr>
          </w:p>
          <w:p w:rsidR="004C25A9" w:rsidRPr="001450EE" w:rsidRDefault="004C25A9" w:rsidP="00343C79">
            <w:pPr>
              <w:spacing w:line="240" w:lineRule="auto"/>
              <w:ind w:left="79"/>
              <w:jc w:val="both"/>
              <w:rPr>
                <w:rFonts w:ascii="Arial Narrow" w:hAnsi="Arial Narrow"/>
                <w:bCs/>
                <w:color w:val="000000"/>
                <w:sz w:val="16"/>
                <w:szCs w:val="16"/>
                <w:lang w:eastAsia="es-SV"/>
              </w:rPr>
            </w:pPr>
          </w:p>
        </w:tc>
        <w:tc>
          <w:tcPr>
            <w:tcW w:w="1141" w:type="pct"/>
            <w:shd w:val="clear" w:color="auto" w:fill="DAEEF3"/>
            <w:vAlign w:val="center"/>
          </w:tcPr>
          <w:p w:rsidR="004C25A9" w:rsidRPr="00F1666F" w:rsidRDefault="004C25A9" w:rsidP="00343C79">
            <w:pPr>
              <w:spacing w:line="240" w:lineRule="auto"/>
              <w:jc w:val="both"/>
              <w:rPr>
                <w:rFonts w:ascii="Arial Narrow" w:hAnsi="Arial Narrow"/>
                <w:bCs/>
                <w:sz w:val="16"/>
                <w:szCs w:val="16"/>
                <w:lang w:eastAsia="es-SV"/>
              </w:rPr>
            </w:pPr>
            <w:r w:rsidRPr="00F1666F">
              <w:rPr>
                <w:rFonts w:ascii="Arial Narrow" w:hAnsi="Arial Narrow"/>
                <w:b/>
                <w:bCs/>
                <w:sz w:val="16"/>
                <w:szCs w:val="16"/>
                <w:lang w:eastAsia="es-SV"/>
              </w:rPr>
              <w:t>1</w:t>
            </w:r>
            <w:r w:rsidRPr="00F1666F">
              <w:rPr>
                <w:rFonts w:ascii="Arial Narrow" w:hAnsi="Arial Narrow"/>
                <w:bCs/>
                <w:sz w:val="16"/>
                <w:szCs w:val="16"/>
                <w:lang w:eastAsia="es-SV"/>
              </w:rPr>
              <w:t>. No hay ninguna evidencia que se efectuarán actividades recreativas con los docentes en el segundo semestre</w:t>
            </w:r>
          </w:p>
          <w:p w:rsidR="004C25A9" w:rsidRPr="00F1666F" w:rsidRDefault="004C25A9" w:rsidP="00343C79">
            <w:pPr>
              <w:spacing w:line="240" w:lineRule="auto"/>
              <w:jc w:val="both"/>
              <w:rPr>
                <w:rFonts w:ascii="Arial Narrow" w:hAnsi="Arial Narrow"/>
                <w:sz w:val="16"/>
                <w:szCs w:val="16"/>
                <w:lang w:val="es-SV"/>
              </w:rPr>
            </w:pPr>
          </w:p>
          <w:p w:rsidR="004C25A9" w:rsidRPr="00F1666F" w:rsidRDefault="004C25A9" w:rsidP="00343C79">
            <w:pPr>
              <w:spacing w:line="240" w:lineRule="auto"/>
              <w:jc w:val="both"/>
              <w:rPr>
                <w:rFonts w:ascii="Arial Narrow" w:hAnsi="Arial Narrow"/>
                <w:b/>
                <w:bCs/>
                <w:sz w:val="16"/>
                <w:szCs w:val="16"/>
                <w:lang w:val="es-SV" w:eastAsia="es-SV"/>
              </w:rPr>
            </w:pPr>
          </w:p>
          <w:p w:rsidR="004C25A9" w:rsidRPr="00F1666F" w:rsidRDefault="004C25A9" w:rsidP="00343C79">
            <w:pPr>
              <w:spacing w:line="240" w:lineRule="auto"/>
              <w:jc w:val="both"/>
              <w:rPr>
                <w:rFonts w:ascii="Arial Narrow" w:hAnsi="Arial Narrow"/>
                <w:b/>
                <w:bCs/>
                <w:sz w:val="16"/>
                <w:szCs w:val="16"/>
                <w:lang w:eastAsia="es-SV"/>
              </w:rPr>
            </w:pPr>
          </w:p>
          <w:p w:rsidR="004C25A9" w:rsidRPr="00F1666F" w:rsidRDefault="004C25A9" w:rsidP="00343C79">
            <w:pPr>
              <w:spacing w:line="240" w:lineRule="auto"/>
              <w:jc w:val="both"/>
              <w:rPr>
                <w:rFonts w:ascii="Arial Narrow" w:hAnsi="Arial Narrow"/>
                <w:b/>
                <w:bCs/>
                <w:sz w:val="16"/>
                <w:szCs w:val="16"/>
                <w:lang w:eastAsia="es-SV"/>
              </w:rPr>
            </w:pPr>
          </w:p>
          <w:p w:rsidR="004C25A9" w:rsidRPr="00F1666F" w:rsidRDefault="004C25A9" w:rsidP="00343C79">
            <w:pPr>
              <w:spacing w:line="240" w:lineRule="auto"/>
              <w:jc w:val="both"/>
              <w:rPr>
                <w:rFonts w:ascii="Arial Narrow" w:hAnsi="Arial Narrow"/>
                <w:b/>
                <w:bCs/>
                <w:sz w:val="16"/>
                <w:szCs w:val="16"/>
                <w:lang w:eastAsia="es-SV"/>
              </w:rPr>
            </w:pPr>
          </w:p>
          <w:p w:rsidR="004C25A9" w:rsidRPr="00F1666F" w:rsidRDefault="004C25A9" w:rsidP="00343C79">
            <w:pPr>
              <w:spacing w:line="240" w:lineRule="auto"/>
              <w:jc w:val="both"/>
              <w:rPr>
                <w:rFonts w:ascii="Arial Narrow" w:hAnsi="Arial Narrow"/>
                <w:b/>
                <w:bCs/>
                <w:sz w:val="16"/>
                <w:szCs w:val="16"/>
                <w:lang w:eastAsia="es-SV"/>
              </w:rPr>
            </w:pPr>
          </w:p>
          <w:p w:rsidR="004C25A9" w:rsidRPr="00F1666F" w:rsidRDefault="004C25A9" w:rsidP="00343C79">
            <w:pPr>
              <w:spacing w:line="240" w:lineRule="auto"/>
              <w:jc w:val="both"/>
              <w:rPr>
                <w:rFonts w:ascii="Arial Narrow" w:hAnsi="Arial Narrow"/>
                <w:b/>
                <w:bCs/>
                <w:sz w:val="16"/>
                <w:szCs w:val="16"/>
                <w:lang w:eastAsia="es-SV"/>
              </w:rPr>
            </w:pPr>
          </w:p>
        </w:tc>
        <w:tc>
          <w:tcPr>
            <w:tcW w:w="529" w:type="pct"/>
            <w:shd w:val="clear" w:color="auto" w:fill="DAEEF3"/>
            <w:vAlign w:val="center"/>
          </w:tcPr>
          <w:p w:rsidR="004C25A9" w:rsidRPr="00F1666F" w:rsidRDefault="004C25A9" w:rsidP="00343C79">
            <w:pPr>
              <w:spacing w:line="240" w:lineRule="auto"/>
              <w:jc w:val="both"/>
              <w:rPr>
                <w:rFonts w:ascii="Arial Narrow" w:hAnsi="Arial Narrow"/>
                <w:sz w:val="16"/>
                <w:szCs w:val="16"/>
                <w:lang w:val="es-SV"/>
              </w:rPr>
            </w:pPr>
          </w:p>
          <w:p w:rsidR="004C25A9" w:rsidRPr="00F1666F" w:rsidRDefault="004C25A9" w:rsidP="00343C79">
            <w:pPr>
              <w:spacing w:line="240" w:lineRule="auto"/>
              <w:jc w:val="both"/>
              <w:rPr>
                <w:rFonts w:ascii="Arial Narrow" w:hAnsi="Arial Narrow"/>
                <w:sz w:val="16"/>
                <w:szCs w:val="16"/>
                <w:lang w:val="es-SV"/>
              </w:rPr>
            </w:pPr>
            <w:r w:rsidRPr="00F1666F">
              <w:rPr>
                <w:rFonts w:ascii="Arial Narrow" w:hAnsi="Arial Narrow"/>
                <w:sz w:val="16"/>
                <w:szCs w:val="16"/>
                <w:lang w:val="es-SV"/>
              </w:rPr>
              <w:t>N/A</w:t>
            </w:r>
          </w:p>
        </w:tc>
        <w:tc>
          <w:tcPr>
            <w:tcW w:w="221" w:type="pct"/>
            <w:shd w:val="clear" w:color="auto" w:fill="DAEEF3"/>
            <w:vAlign w:val="center"/>
          </w:tcPr>
          <w:p w:rsidR="004C25A9" w:rsidRPr="00F1666F" w:rsidRDefault="004C25A9" w:rsidP="00343C79">
            <w:pPr>
              <w:spacing w:line="240" w:lineRule="auto"/>
              <w:jc w:val="both"/>
              <w:rPr>
                <w:rFonts w:ascii="Arial Narrow" w:hAnsi="Arial Narrow"/>
                <w:b/>
                <w:sz w:val="16"/>
                <w:szCs w:val="16"/>
                <w:lang w:val="es-SV"/>
              </w:rPr>
            </w:pPr>
            <w:r w:rsidRPr="00F1666F">
              <w:rPr>
                <w:rFonts w:ascii="Arial Narrow" w:hAnsi="Arial Narrow"/>
                <w:b/>
                <w:sz w:val="16"/>
                <w:szCs w:val="16"/>
                <w:lang w:val="es-SV"/>
              </w:rPr>
              <w:t>00</w:t>
            </w:r>
            <w:r>
              <w:rPr>
                <w:rFonts w:ascii="Arial Narrow" w:hAnsi="Arial Narrow"/>
                <w:b/>
                <w:sz w:val="16"/>
                <w:szCs w:val="16"/>
                <w:lang w:val="es-SV"/>
              </w:rPr>
              <w:t>.00</w:t>
            </w:r>
          </w:p>
          <w:p w:rsidR="004C25A9" w:rsidRPr="00F1666F" w:rsidRDefault="004C25A9" w:rsidP="00343C79">
            <w:pPr>
              <w:jc w:val="both"/>
              <w:rPr>
                <w:rFonts w:ascii="Arial Narrow" w:hAnsi="Arial Narrow"/>
                <w:b/>
                <w:sz w:val="16"/>
                <w:szCs w:val="16"/>
                <w:lang w:val="es-SV"/>
              </w:rPr>
            </w:pPr>
          </w:p>
          <w:p w:rsidR="004C25A9" w:rsidRPr="00F1666F" w:rsidRDefault="004C25A9" w:rsidP="00343C79">
            <w:pPr>
              <w:jc w:val="both"/>
              <w:rPr>
                <w:rFonts w:ascii="Arial Narrow" w:hAnsi="Arial Narrow"/>
                <w:b/>
                <w:sz w:val="16"/>
                <w:szCs w:val="16"/>
                <w:lang w:val="es-SV"/>
              </w:rPr>
            </w:pPr>
          </w:p>
          <w:p w:rsidR="004C25A9" w:rsidRPr="00F1666F" w:rsidRDefault="004C25A9" w:rsidP="00343C79">
            <w:pPr>
              <w:jc w:val="both"/>
              <w:rPr>
                <w:rFonts w:ascii="Arial Narrow" w:hAnsi="Arial Narrow"/>
                <w:b/>
                <w:sz w:val="16"/>
                <w:szCs w:val="16"/>
                <w:lang w:val="es-SV"/>
              </w:rPr>
            </w:pPr>
          </w:p>
        </w:tc>
        <w:tc>
          <w:tcPr>
            <w:tcW w:w="690" w:type="pct"/>
            <w:shd w:val="clear" w:color="auto" w:fill="DAEEF3"/>
            <w:vAlign w:val="center"/>
          </w:tcPr>
          <w:p w:rsidR="004C25A9" w:rsidRPr="00F1666F" w:rsidRDefault="004C25A9" w:rsidP="00343C79">
            <w:pPr>
              <w:spacing w:line="240" w:lineRule="auto"/>
              <w:jc w:val="both"/>
              <w:rPr>
                <w:rFonts w:ascii="Arial Narrow" w:hAnsi="Arial Narrow"/>
                <w:sz w:val="16"/>
                <w:szCs w:val="16"/>
                <w:lang w:val="es-SV"/>
              </w:rPr>
            </w:pPr>
            <w:r w:rsidRPr="00F1666F">
              <w:rPr>
                <w:rFonts w:ascii="Arial Narrow" w:hAnsi="Arial Narrow"/>
                <w:bCs/>
                <w:sz w:val="16"/>
                <w:szCs w:val="16"/>
                <w:lang w:eastAsia="es-SV"/>
              </w:rPr>
              <w:t>Debido a que se identificó que se valoraría la continuidad de los viveros de reproducción de los huevos de tortugas, por lo que se suspendieron para el segundo semestre</w:t>
            </w:r>
          </w:p>
        </w:tc>
        <w:tc>
          <w:tcPr>
            <w:tcW w:w="830" w:type="pct"/>
            <w:shd w:val="clear" w:color="auto" w:fill="DAEEF3"/>
            <w:vAlign w:val="center"/>
          </w:tcPr>
          <w:p w:rsidR="004C25A9" w:rsidRPr="00F1666F" w:rsidRDefault="004C25A9" w:rsidP="00343C79">
            <w:pPr>
              <w:spacing w:line="240" w:lineRule="auto"/>
              <w:jc w:val="both"/>
              <w:rPr>
                <w:rFonts w:ascii="Arial Narrow" w:hAnsi="Arial Narrow"/>
                <w:sz w:val="16"/>
                <w:szCs w:val="16"/>
                <w:lang w:val="es-SV"/>
              </w:rPr>
            </w:pPr>
            <w:r w:rsidRPr="00F1666F">
              <w:rPr>
                <w:rFonts w:ascii="Arial Narrow" w:hAnsi="Arial Narrow"/>
                <w:sz w:val="16"/>
                <w:szCs w:val="16"/>
                <w:lang w:val="es-SV"/>
              </w:rPr>
              <w:t xml:space="preserve">Identificar otras actividades de recreación </w:t>
            </w:r>
          </w:p>
        </w:tc>
      </w:tr>
    </w:tbl>
    <w:p w:rsidR="001450EE" w:rsidRPr="001450EE" w:rsidRDefault="001450EE" w:rsidP="001450EE">
      <w:pPr>
        <w:pStyle w:val="Ttulo1Car1"/>
        <w:shd w:val="clear" w:color="auto" w:fill="DAEEF3"/>
        <w:spacing w:line="240" w:lineRule="auto"/>
        <w:jc w:val="both"/>
        <w:rPr>
          <w:rFonts w:ascii="Arial Narrow" w:eastAsia="Calibri" w:hAnsi="Arial Narrow" w:cs="ArialNarrow,Bold"/>
          <w:bCs/>
          <w:sz w:val="16"/>
          <w:szCs w:val="16"/>
          <w:lang w:val="es-SV" w:eastAsia="en-US"/>
        </w:rPr>
      </w:pPr>
      <w:r w:rsidRPr="001450EE">
        <w:rPr>
          <w:rFonts w:ascii="Arial Narrow" w:hAnsi="Arial Narrow" w:cs="Arial"/>
          <w:b/>
          <w:sz w:val="16"/>
          <w:szCs w:val="16"/>
          <w:lang w:val="es-SV"/>
        </w:rPr>
        <w:t>EVALUACION DEL SEMESTRE I</w:t>
      </w:r>
      <w:r w:rsidR="00A35B24">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 </w:t>
      </w:r>
      <w:r w:rsidRPr="001450EE">
        <w:rPr>
          <w:rFonts w:ascii="Arial Narrow" w:hAnsi="Arial Narrow"/>
          <w:b/>
          <w:sz w:val="16"/>
          <w:szCs w:val="16"/>
        </w:rPr>
        <w:t xml:space="preserve">UNIDAD DE GESTION: N° </w:t>
      </w:r>
      <w:r>
        <w:rPr>
          <w:rFonts w:ascii="Arial Narrow" w:hAnsi="Arial Narrow"/>
          <w:b/>
          <w:sz w:val="16"/>
          <w:szCs w:val="16"/>
        </w:rPr>
        <w:t>12</w:t>
      </w:r>
      <w:r w:rsidRPr="001450EE">
        <w:rPr>
          <w:rFonts w:ascii="Arial Narrow" w:hAnsi="Arial Narrow"/>
          <w:b/>
          <w:sz w:val="16"/>
          <w:szCs w:val="16"/>
        </w:rPr>
        <w:t>. NOMBRE DE LA UNIDAD: SUB DIRECCION DE SALUD- DIVISION DE RIESGOS PROFESIONAL</w:t>
      </w:r>
      <w:r w:rsidR="00D44C65">
        <w:rPr>
          <w:rFonts w:ascii="Arial Narrow" w:hAnsi="Arial Narrow"/>
          <w:b/>
          <w:sz w:val="16"/>
          <w:szCs w:val="16"/>
        </w:rPr>
        <w:t xml:space="preserve">ES, BENEFICIOS Y PRESTACIONES  - </w:t>
      </w:r>
      <w:r w:rsidRPr="001450EE">
        <w:rPr>
          <w:rFonts w:ascii="Arial Narrow" w:hAnsi="Arial Narrow"/>
          <w:b/>
          <w:sz w:val="16"/>
          <w:szCs w:val="16"/>
        </w:rPr>
        <w:t xml:space="preserve"> SECCIÓN DE AFILIACION MISIÓN:</w:t>
      </w:r>
      <w:r w:rsidRPr="001450EE">
        <w:rPr>
          <w:rFonts w:ascii="Arial Narrow" w:eastAsia="Calibri" w:hAnsi="Arial Narrow" w:cs="ArialNarrow"/>
          <w:sz w:val="16"/>
          <w:szCs w:val="16"/>
          <w:lang w:val="es-SV" w:eastAsia="en-US"/>
        </w:rPr>
        <w:t xml:space="preserve"> </w:t>
      </w:r>
      <w:r w:rsidRPr="001450EE">
        <w:rPr>
          <w:rFonts w:ascii="Arial Narrow" w:hAnsi="Arial Narrow"/>
          <w:sz w:val="16"/>
          <w:szCs w:val="16"/>
        </w:rPr>
        <w:t xml:space="preserve">Somos una División, encargada de afiliar y actualizar información de los servidores públicos docentes y sus grupos familiares, para que puedan recibir la asistencia médica hospitalaria, así como también de gestionar prestaciones y beneficios a los usuarios del Programa Especial de Salud del ISBM </w:t>
      </w:r>
      <w:r w:rsidRPr="001450EE">
        <w:rPr>
          <w:rFonts w:ascii="Arial Narrow" w:hAnsi="Arial Narrow"/>
          <w:b/>
          <w:iCs/>
          <w:sz w:val="16"/>
          <w:szCs w:val="16"/>
        </w:rPr>
        <w:t xml:space="preserve">OBJETIVOS ESTRATÉGICO N° 1: </w:t>
      </w:r>
      <w:r w:rsidRPr="001450EE">
        <w:rPr>
          <w:rFonts w:ascii="Arial Narrow" w:hAnsi="Arial Narrow"/>
          <w:sz w:val="16"/>
          <w:szCs w:val="16"/>
        </w:rPr>
        <w:t>Fortalecer el Modelo de Asistencia médica-hospitalaria</w:t>
      </w:r>
      <w:r w:rsidRPr="001450EE">
        <w:rPr>
          <w:rFonts w:ascii="Arial Narrow" w:hAnsi="Arial Narrow"/>
          <w:b/>
          <w:iCs/>
          <w:sz w:val="16"/>
          <w:szCs w:val="16"/>
        </w:rPr>
        <w:t>. LÍNEAS ESTRATÉGICAS:</w:t>
      </w:r>
      <w:r w:rsidRPr="001450EE">
        <w:rPr>
          <w:rFonts w:ascii="Arial Narrow" w:eastAsia="Calibri" w:hAnsi="Arial Narrow" w:cs="ArialNarrow,Bold"/>
          <w:b/>
          <w:bCs/>
          <w:sz w:val="16"/>
          <w:szCs w:val="16"/>
          <w:lang w:val="es-SV" w:eastAsia="en-US"/>
        </w:rPr>
        <w:t xml:space="preserve"> N° 1.3. </w:t>
      </w:r>
      <w:r w:rsidRPr="001450EE">
        <w:rPr>
          <w:rFonts w:ascii="Arial Narrow" w:eastAsia="Calibri" w:hAnsi="Arial Narrow" w:cs="ArialNarrow,Bold"/>
          <w:bCs/>
          <w:sz w:val="16"/>
          <w:szCs w:val="16"/>
          <w:lang w:val="es-SV" w:eastAsia="en-US"/>
        </w:rPr>
        <w:t>Incrementar los niveles de satisfacción de los usuarios del programa.</w:t>
      </w:r>
    </w:p>
    <w:p w:rsidR="001450EE" w:rsidRPr="001450EE" w:rsidRDefault="001450EE" w:rsidP="001450EE">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706"/>
        <w:gridCol w:w="1563"/>
        <w:gridCol w:w="3397"/>
        <w:gridCol w:w="1604"/>
        <w:gridCol w:w="710"/>
        <w:gridCol w:w="1829"/>
        <w:gridCol w:w="2425"/>
      </w:tblGrid>
      <w:tr w:rsidR="001450EE" w:rsidRPr="001450EE" w:rsidTr="00C65CD0">
        <w:trPr>
          <w:trHeight w:val="750"/>
          <w:tblHeader/>
        </w:trPr>
        <w:tc>
          <w:tcPr>
            <w:tcW w:w="470" w:type="pct"/>
            <w:tcBorders>
              <w:bottom w:val="single" w:sz="4" w:space="0" w:color="auto"/>
            </w:tcBorders>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5" w:type="pct"/>
            <w:tcBorders>
              <w:bottom w:val="single" w:sz="4" w:space="0" w:color="auto"/>
            </w:tcBorders>
            <w:shd w:val="clear" w:color="auto" w:fill="92CDDC"/>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63"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49"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243"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626"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830"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4C25A9" w:rsidRPr="001450EE" w:rsidTr="00C65CD0">
        <w:trPr>
          <w:trHeight w:val="6411"/>
          <w:tblHeader/>
        </w:trPr>
        <w:tc>
          <w:tcPr>
            <w:tcW w:w="470" w:type="pct"/>
            <w:tcBorders>
              <w:bottom w:val="single" w:sz="4" w:space="0" w:color="auto"/>
            </w:tcBorders>
            <w:shd w:val="clear" w:color="auto" w:fill="DAEEF3"/>
            <w:vAlign w:val="center"/>
          </w:tcPr>
          <w:p w:rsidR="004C25A9" w:rsidRPr="00AB269C" w:rsidRDefault="004C25A9" w:rsidP="00343C79">
            <w:pPr>
              <w:spacing w:line="240" w:lineRule="auto"/>
              <w:jc w:val="both"/>
              <w:rPr>
                <w:rFonts w:ascii="Arial Narrow" w:hAnsi="Arial Narrow"/>
                <w:bCs/>
                <w:color w:val="000000"/>
                <w:sz w:val="16"/>
                <w:szCs w:val="16"/>
                <w:lang w:eastAsia="es-SV"/>
              </w:rPr>
            </w:pPr>
            <w:r w:rsidRPr="00AB269C">
              <w:rPr>
                <w:rFonts w:ascii="Arial Narrow" w:hAnsi="Arial Narrow"/>
                <w:bCs/>
                <w:color w:val="000000"/>
                <w:sz w:val="16"/>
                <w:szCs w:val="16"/>
                <w:lang w:eastAsia="es-SV"/>
              </w:rPr>
              <w:t>2. Gestionar las prestaciones económicas y beneficios que el Instituto brinda a sus usuarios.</w:t>
            </w:r>
          </w:p>
          <w:p w:rsidR="004C25A9" w:rsidRPr="00AB269C" w:rsidRDefault="004C25A9" w:rsidP="00343C79">
            <w:pPr>
              <w:spacing w:line="240" w:lineRule="auto"/>
              <w:jc w:val="both"/>
              <w:rPr>
                <w:rFonts w:ascii="Arial Narrow" w:hAnsi="Arial Narrow"/>
                <w:bCs/>
                <w:color w:val="000000"/>
                <w:sz w:val="16"/>
                <w:szCs w:val="16"/>
                <w:lang w:eastAsia="es-SV"/>
              </w:rPr>
            </w:pPr>
          </w:p>
          <w:p w:rsidR="004C25A9" w:rsidRPr="00AB269C" w:rsidRDefault="004C25A9" w:rsidP="00343C79">
            <w:pPr>
              <w:spacing w:line="240" w:lineRule="auto"/>
              <w:jc w:val="both"/>
              <w:rPr>
                <w:rFonts w:ascii="Arial Narrow" w:hAnsi="Arial Narrow"/>
                <w:b/>
                <w:bCs/>
                <w:color w:val="000000"/>
                <w:sz w:val="16"/>
                <w:szCs w:val="16"/>
                <w:lang w:eastAsia="es-SV"/>
              </w:rPr>
            </w:pPr>
            <w:r w:rsidRPr="00AB269C">
              <w:rPr>
                <w:rFonts w:ascii="Arial Narrow" w:hAnsi="Arial Narrow"/>
                <w:b/>
                <w:bCs/>
                <w:color w:val="000000"/>
                <w:sz w:val="16"/>
                <w:szCs w:val="16"/>
                <w:lang w:eastAsia="es-SV"/>
              </w:rPr>
              <w:t>Peso 100%</w:t>
            </w:r>
          </w:p>
          <w:p w:rsidR="004C25A9" w:rsidRPr="00AB269C" w:rsidRDefault="004C25A9" w:rsidP="00343C79">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4C25A9" w:rsidRPr="00AB269C" w:rsidRDefault="004C25A9" w:rsidP="00343C79">
            <w:pPr>
              <w:spacing w:line="240" w:lineRule="auto"/>
              <w:ind w:left="74"/>
              <w:jc w:val="both"/>
              <w:rPr>
                <w:rFonts w:ascii="Arial Narrow" w:hAnsi="Arial Narrow"/>
                <w:bCs/>
                <w:color w:val="000000"/>
                <w:sz w:val="16"/>
                <w:szCs w:val="16"/>
                <w:lang w:eastAsia="es-SV"/>
              </w:rPr>
            </w:pPr>
            <w:r w:rsidRPr="00AB269C">
              <w:rPr>
                <w:rFonts w:ascii="Arial Narrow" w:hAnsi="Arial Narrow"/>
                <w:b/>
                <w:bCs/>
                <w:color w:val="000000"/>
                <w:sz w:val="16"/>
                <w:szCs w:val="16"/>
                <w:lang w:eastAsia="es-SV"/>
              </w:rPr>
              <w:t>2.1</w:t>
            </w:r>
            <w:r w:rsidRPr="00AB269C">
              <w:rPr>
                <w:rFonts w:ascii="Arial Narrow" w:hAnsi="Arial Narrow"/>
                <w:bCs/>
                <w:color w:val="000000"/>
                <w:sz w:val="16"/>
                <w:szCs w:val="16"/>
                <w:lang w:eastAsia="es-SV"/>
              </w:rPr>
              <w:t xml:space="preserve">. Tramitar el 100% solicitudes presentadas por los docentes o miembros de su grupo familiar </w:t>
            </w:r>
          </w:p>
          <w:p w:rsidR="004C25A9" w:rsidRPr="00AB269C" w:rsidRDefault="004C25A9" w:rsidP="00343C79">
            <w:pPr>
              <w:spacing w:line="240" w:lineRule="auto"/>
              <w:jc w:val="both"/>
              <w:rPr>
                <w:rFonts w:ascii="Arial Narrow" w:hAnsi="Arial Narrow"/>
                <w:bCs/>
                <w:color w:val="000000"/>
                <w:sz w:val="16"/>
                <w:szCs w:val="16"/>
                <w:lang w:eastAsia="es-SV"/>
              </w:rPr>
            </w:pPr>
          </w:p>
          <w:p w:rsidR="004C25A9" w:rsidRPr="00AB269C" w:rsidRDefault="004C25A9" w:rsidP="00343C79">
            <w:pPr>
              <w:spacing w:line="240" w:lineRule="auto"/>
              <w:jc w:val="both"/>
              <w:rPr>
                <w:rFonts w:ascii="Arial Narrow" w:hAnsi="Arial Narrow"/>
                <w:b/>
                <w:bCs/>
                <w:color w:val="000000"/>
                <w:sz w:val="16"/>
                <w:szCs w:val="16"/>
                <w:lang w:eastAsia="es-SV"/>
              </w:rPr>
            </w:pPr>
            <w:r w:rsidRPr="00AB269C">
              <w:rPr>
                <w:rFonts w:ascii="Arial Narrow" w:hAnsi="Arial Narrow"/>
                <w:b/>
                <w:bCs/>
                <w:color w:val="000000"/>
                <w:sz w:val="16"/>
                <w:szCs w:val="16"/>
                <w:lang w:eastAsia="es-SV"/>
              </w:rPr>
              <w:t xml:space="preserve">Peso 100 % </w:t>
            </w:r>
          </w:p>
          <w:p w:rsidR="004C25A9" w:rsidRPr="00AB269C" w:rsidRDefault="004C25A9" w:rsidP="00343C79">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4C25A9" w:rsidRPr="00AB269C" w:rsidRDefault="004C25A9" w:rsidP="00343C79">
            <w:pPr>
              <w:spacing w:line="240" w:lineRule="auto"/>
              <w:ind w:left="79"/>
              <w:jc w:val="both"/>
              <w:rPr>
                <w:rFonts w:ascii="Arial Narrow" w:hAnsi="Arial Narrow"/>
                <w:bCs/>
                <w:color w:val="000000"/>
                <w:sz w:val="16"/>
                <w:szCs w:val="16"/>
                <w:lang w:eastAsia="es-SV"/>
              </w:rPr>
            </w:pPr>
            <w:r w:rsidRPr="00AB269C">
              <w:rPr>
                <w:rFonts w:ascii="Arial Narrow" w:hAnsi="Arial Narrow"/>
                <w:bCs/>
                <w:color w:val="000000"/>
                <w:sz w:val="16"/>
                <w:szCs w:val="16"/>
                <w:lang w:eastAsia="es-SV"/>
              </w:rPr>
              <w:t>1. Número de solicitudes tramitadas</w:t>
            </w:r>
            <w:r w:rsidRPr="00AB269C">
              <w:rPr>
                <w:rFonts w:ascii="Arial Narrow" w:hAnsi="Arial Narrow"/>
                <w:bCs/>
                <w:color w:val="000000"/>
                <w:sz w:val="16"/>
                <w:szCs w:val="16"/>
                <w:lang w:val="es-SV" w:eastAsia="es-SV"/>
              </w:rPr>
              <w:t xml:space="preserve">. </w:t>
            </w:r>
          </w:p>
        </w:tc>
        <w:tc>
          <w:tcPr>
            <w:tcW w:w="1163" w:type="pct"/>
            <w:shd w:val="clear" w:color="auto" w:fill="DAEEF3"/>
            <w:vAlign w:val="center"/>
          </w:tcPr>
          <w:p w:rsidR="004C25A9" w:rsidRPr="00931A74" w:rsidRDefault="004C25A9"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Se tramitaron las solicitudes siguientes:</w:t>
            </w:r>
          </w:p>
          <w:p w:rsidR="004C25A9" w:rsidRPr="00931A74" w:rsidRDefault="004C25A9" w:rsidP="00343C79">
            <w:pPr>
              <w:numPr>
                <w:ilvl w:val="0"/>
                <w:numId w:val="21"/>
              </w:numPr>
              <w:spacing w:line="240" w:lineRule="auto"/>
              <w:ind w:left="315" w:hanging="315"/>
              <w:jc w:val="both"/>
              <w:rPr>
                <w:rFonts w:ascii="Arial Narrow" w:hAnsi="Arial Narrow"/>
                <w:bCs/>
                <w:color w:val="000000"/>
                <w:sz w:val="16"/>
                <w:szCs w:val="16"/>
                <w:lang w:eastAsia="es-SV"/>
              </w:rPr>
            </w:pPr>
            <w:r w:rsidRPr="00931A74">
              <w:rPr>
                <w:rFonts w:ascii="Arial Narrow" w:hAnsi="Arial Narrow"/>
                <w:b/>
                <w:sz w:val="16"/>
                <w:szCs w:val="16"/>
              </w:rPr>
              <w:t>142</w:t>
            </w:r>
            <w:r w:rsidRPr="00931A74">
              <w:rPr>
                <w:rFonts w:ascii="Arial Narrow" w:hAnsi="Arial Narrow"/>
                <w:bCs/>
                <w:color w:val="000000"/>
                <w:sz w:val="16"/>
                <w:szCs w:val="16"/>
                <w:lang w:eastAsia="es-SV"/>
              </w:rPr>
              <w:t xml:space="preserve"> </w:t>
            </w:r>
            <w:r w:rsidR="00343C79">
              <w:rPr>
                <w:rFonts w:ascii="Arial Narrow" w:hAnsi="Arial Narrow"/>
                <w:bCs/>
                <w:color w:val="000000"/>
                <w:sz w:val="16"/>
                <w:szCs w:val="16"/>
                <w:lang w:eastAsia="es-SV"/>
              </w:rPr>
              <w:t>S</w:t>
            </w:r>
            <w:r w:rsidR="00343C79" w:rsidRPr="00931A74">
              <w:rPr>
                <w:rFonts w:ascii="Arial Narrow" w:hAnsi="Arial Narrow"/>
                <w:bCs/>
                <w:color w:val="000000"/>
                <w:sz w:val="16"/>
                <w:szCs w:val="16"/>
                <w:lang w:eastAsia="es-SV"/>
              </w:rPr>
              <w:t>ubsidios</w:t>
            </w:r>
            <w:r w:rsidRPr="00931A74">
              <w:rPr>
                <w:rFonts w:ascii="Arial Narrow" w:hAnsi="Arial Narrow"/>
                <w:bCs/>
                <w:color w:val="000000"/>
                <w:sz w:val="16"/>
                <w:szCs w:val="16"/>
                <w:lang w:eastAsia="es-SV"/>
              </w:rPr>
              <w:t xml:space="preserve"> temporales    </w:t>
            </w:r>
          </w:p>
          <w:p w:rsidR="004C25A9" w:rsidRPr="00931A74" w:rsidRDefault="004C25A9" w:rsidP="00343C79">
            <w:pPr>
              <w:numPr>
                <w:ilvl w:val="0"/>
                <w:numId w:val="21"/>
              </w:numPr>
              <w:spacing w:line="240" w:lineRule="auto"/>
              <w:ind w:left="315" w:hanging="315"/>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 </w:t>
            </w:r>
            <w:r w:rsidRPr="00931A74">
              <w:rPr>
                <w:rFonts w:ascii="Arial Narrow" w:hAnsi="Arial Narrow"/>
                <w:b/>
                <w:sz w:val="16"/>
                <w:szCs w:val="16"/>
              </w:rPr>
              <w:t>00</w:t>
            </w:r>
            <w:r w:rsidRPr="00931A74">
              <w:rPr>
                <w:rFonts w:ascii="Arial Narrow" w:hAnsi="Arial Narrow"/>
                <w:bCs/>
                <w:color w:val="000000"/>
                <w:sz w:val="16"/>
                <w:szCs w:val="16"/>
                <w:lang w:eastAsia="es-SV"/>
              </w:rPr>
              <w:t xml:space="preserve"> </w:t>
            </w:r>
            <w:r w:rsidR="00343C79">
              <w:rPr>
                <w:rFonts w:ascii="Arial Narrow" w:hAnsi="Arial Narrow"/>
                <w:bCs/>
                <w:color w:val="000000"/>
                <w:sz w:val="16"/>
                <w:szCs w:val="16"/>
                <w:lang w:eastAsia="es-SV"/>
              </w:rPr>
              <w:t>S</w:t>
            </w:r>
            <w:r w:rsidR="00343C79" w:rsidRPr="00931A74">
              <w:rPr>
                <w:rFonts w:ascii="Arial Narrow" w:hAnsi="Arial Narrow"/>
                <w:bCs/>
                <w:color w:val="000000"/>
                <w:sz w:val="16"/>
                <w:szCs w:val="16"/>
                <w:lang w:eastAsia="es-SV"/>
              </w:rPr>
              <w:t>ubsidios</w:t>
            </w:r>
            <w:r w:rsidRPr="00931A74">
              <w:rPr>
                <w:rFonts w:ascii="Arial Narrow" w:hAnsi="Arial Narrow"/>
                <w:bCs/>
                <w:color w:val="000000"/>
                <w:sz w:val="16"/>
                <w:szCs w:val="16"/>
                <w:lang w:eastAsia="es-SV"/>
              </w:rPr>
              <w:t xml:space="preserve"> permanentes   </w:t>
            </w:r>
          </w:p>
          <w:p w:rsidR="004C25A9" w:rsidRPr="00931A74" w:rsidRDefault="004C25A9" w:rsidP="00343C79">
            <w:pPr>
              <w:numPr>
                <w:ilvl w:val="0"/>
                <w:numId w:val="21"/>
              </w:numPr>
              <w:spacing w:line="240" w:lineRule="auto"/>
              <w:ind w:left="315" w:hanging="315"/>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 </w:t>
            </w:r>
            <w:r w:rsidR="00343C79" w:rsidRPr="00931A74">
              <w:rPr>
                <w:rFonts w:ascii="Arial Narrow" w:hAnsi="Arial Narrow"/>
                <w:b/>
                <w:sz w:val="16"/>
                <w:szCs w:val="16"/>
              </w:rPr>
              <w:t>44</w:t>
            </w:r>
            <w:r w:rsidR="00343C79" w:rsidRPr="00931A74">
              <w:rPr>
                <w:rFonts w:ascii="Arial Narrow" w:hAnsi="Arial Narrow"/>
                <w:bCs/>
                <w:color w:val="000000"/>
                <w:sz w:val="16"/>
                <w:szCs w:val="16"/>
                <w:lang w:eastAsia="es-SV"/>
              </w:rPr>
              <w:t xml:space="preserve"> Gastos</w:t>
            </w:r>
            <w:r w:rsidRPr="00931A74">
              <w:rPr>
                <w:rFonts w:ascii="Arial Narrow" w:hAnsi="Arial Narrow"/>
                <w:bCs/>
                <w:color w:val="000000"/>
                <w:sz w:val="16"/>
                <w:szCs w:val="16"/>
                <w:lang w:eastAsia="es-SV"/>
              </w:rPr>
              <w:t xml:space="preserve"> funerarios   </w:t>
            </w:r>
          </w:p>
          <w:p w:rsidR="004C25A9" w:rsidRPr="00931A74" w:rsidRDefault="004C25A9" w:rsidP="00343C79">
            <w:pPr>
              <w:numPr>
                <w:ilvl w:val="0"/>
                <w:numId w:val="21"/>
              </w:numPr>
              <w:spacing w:line="240" w:lineRule="auto"/>
              <w:ind w:left="315" w:hanging="315"/>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 </w:t>
            </w:r>
            <w:r w:rsidRPr="00931A74">
              <w:rPr>
                <w:rFonts w:ascii="Arial Narrow" w:hAnsi="Arial Narrow"/>
                <w:b/>
                <w:bCs/>
                <w:color w:val="000000"/>
                <w:sz w:val="16"/>
                <w:szCs w:val="16"/>
                <w:lang w:eastAsia="es-SV"/>
              </w:rPr>
              <w:t>02</w:t>
            </w:r>
            <w:r w:rsidRPr="00931A74">
              <w:rPr>
                <w:rFonts w:ascii="Arial Narrow" w:hAnsi="Arial Narrow"/>
                <w:bCs/>
                <w:color w:val="000000"/>
                <w:sz w:val="16"/>
                <w:szCs w:val="16"/>
                <w:lang w:eastAsia="es-SV"/>
              </w:rPr>
              <w:t xml:space="preserve"> Pensiones por Sobrevivencia  </w:t>
            </w:r>
          </w:p>
          <w:p w:rsidR="004C25A9" w:rsidRPr="00931A74" w:rsidRDefault="004C25A9" w:rsidP="00343C79">
            <w:pPr>
              <w:numPr>
                <w:ilvl w:val="0"/>
                <w:numId w:val="21"/>
              </w:numPr>
              <w:spacing w:line="240" w:lineRule="auto"/>
              <w:ind w:left="315" w:hanging="315"/>
              <w:jc w:val="both"/>
              <w:rPr>
                <w:rFonts w:ascii="Arial Narrow" w:hAnsi="Arial Narrow"/>
                <w:bCs/>
                <w:color w:val="000000"/>
                <w:sz w:val="16"/>
                <w:szCs w:val="16"/>
                <w:lang w:eastAsia="es-SV"/>
              </w:rPr>
            </w:pPr>
            <w:r w:rsidRPr="00931A74">
              <w:rPr>
                <w:rFonts w:ascii="Arial Narrow" w:hAnsi="Arial Narrow"/>
                <w:b/>
                <w:bCs/>
                <w:color w:val="000000"/>
                <w:sz w:val="16"/>
                <w:szCs w:val="16"/>
                <w:lang w:eastAsia="es-SV"/>
              </w:rPr>
              <w:t xml:space="preserve"> 00</w:t>
            </w:r>
            <w:r w:rsidRPr="00931A74">
              <w:rPr>
                <w:rFonts w:ascii="Arial Narrow" w:hAnsi="Arial Narrow"/>
                <w:bCs/>
                <w:color w:val="000000"/>
                <w:sz w:val="16"/>
                <w:szCs w:val="16"/>
                <w:lang w:eastAsia="es-SV"/>
              </w:rPr>
              <w:t xml:space="preserve"> Pensión por Invalidez      </w:t>
            </w:r>
          </w:p>
          <w:p w:rsidR="004C25A9" w:rsidRPr="00931A74" w:rsidRDefault="004C25A9" w:rsidP="00343C79">
            <w:pPr>
              <w:spacing w:line="240" w:lineRule="auto"/>
              <w:jc w:val="both"/>
              <w:rPr>
                <w:rFonts w:ascii="Arial Narrow" w:hAnsi="Arial Narrow"/>
                <w:bCs/>
                <w:color w:val="000000"/>
                <w:sz w:val="16"/>
                <w:szCs w:val="16"/>
                <w:highlight w:val="yellow"/>
                <w:lang w:eastAsia="es-SV"/>
              </w:rPr>
            </w:pPr>
          </w:p>
          <w:p w:rsidR="004C25A9" w:rsidRPr="00931A74" w:rsidRDefault="004C25A9" w:rsidP="00343C79">
            <w:pPr>
              <w:spacing w:line="240" w:lineRule="auto"/>
              <w:jc w:val="both"/>
              <w:rPr>
                <w:rFonts w:ascii="Arial Narrow" w:hAnsi="Arial Narrow"/>
                <w:bCs/>
                <w:color w:val="000000"/>
                <w:sz w:val="16"/>
                <w:szCs w:val="16"/>
                <w:highlight w:val="yellow"/>
                <w:lang w:eastAsia="es-SV"/>
              </w:rPr>
            </w:pPr>
          </w:p>
          <w:p w:rsidR="004C25A9" w:rsidRPr="00931A74" w:rsidRDefault="004C25A9"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Se aprobaron </w:t>
            </w:r>
            <w:r w:rsidRPr="00931A74">
              <w:rPr>
                <w:rFonts w:ascii="Arial Narrow" w:hAnsi="Arial Narrow"/>
                <w:b/>
                <w:bCs/>
                <w:color w:val="000000"/>
                <w:sz w:val="16"/>
                <w:szCs w:val="16"/>
                <w:lang w:eastAsia="es-SV"/>
              </w:rPr>
              <w:t>15</w:t>
            </w:r>
            <w:r w:rsidRPr="00931A74">
              <w:rPr>
                <w:rFonts w:ascii="Arial Narrow" w:hAnsi="Arial Narrow"/>
                <w:bCs/>
                <w:color w:val="000000"/>
                <w:sz w:val="16"/>
                <w:szCs w:val="16"/>
                <w:lang w:eastAsia="es-SV"/>
              </w:rPr>
              <w:t xml:space="preserve"> s</w:t>
            </w:r>
            <w:r>
              <w:rPr>
                <w:rFonts w:ascii="Arial Narrow" w:hAnsi="Arial Narrow"/>
                <w:bCs/>
                <w:color w:val="000000"/>
                <w:sz w:val="16"/>
                <w:szCs w:val="16"/>
                <w:lang w:eastAsia="es-SV"/>
              </w:rPr>
              <w:t>olicitudes de reincorporaciones</w:t>
            </w:r>
            <w:r w:rsidRPr="00931A74">
              <w:rPr>
                <w:rFonts w:ascii="Arial Narrow" w:hAnsi="Arial Narrow"/>
                <w:bCs/>
                <w:color w:val="000000"/>
                <w:sz w:val="16"/>
                <w:szCs w:val="16"/>
                <w:lang w:eastAsia="es-SV"/>
              </w:rPr>
              <w:t xml:space="preserve"> y </w:t>
            </w:r>
            <w:r w:rsidR="00343C79" w:rsidRPr="00931A74">
              <w:rPr>
                <w:rFonts w:ascii="Arial Narrow" w:hAnsi="Arial Narrow"/>
                <w:bCs/>
                <w:color w:val="000000"/>
                <w:sz w:val="16"/>
                <w:szCs w:val="16"/>
                <w:lang w:eastAsia="es-SV"/>
              </w:rPr>
              <w:t>continuidad de</w:t>
            </w:r>
            <w:r w:rsidRPr="00931A74">
              <w:rPr>
                <w:rFonts w:ascii="Arial Narrow" w:hAnsi="Arial Narrow"/>
                <w:bCs/>
                <w:color w:val="000000"/>
                <w:sz w:val="16"/>
                <w:szCs w:val="16"/>
                <w:lang w:eastAsia="es-SV"/>
              </w:rPr>
              <w:t xml:space="preserve"> hijos mayores de 21 años por invalidez total o discapacidad, están </w:t>
            </w:r>
            <w:r w:rsidRPr="00931A74">
              <w:rPr>
                <w:rFonts w:ascii="Arial Narrow" w:hAnsi="Arial Narrow"/>
                <w:b/>
                <w:bCs/>
                <w:color w:val="000000"/>
                <w:sz w:val="16"/>
                <w:szCs w:val="16"/>
                <w:lang w:eastAsia="es-SV"/>
              </w:rPr>
              <w:t>03</w:t>
            </w:r>
            <w:r w:rsidRPr="00931A74">
              <w:rPr>
                <w:rFonts w:ascii="Arial Narrow" w:hAnsi="Arial Narrow"/>
                <w:bCs/>
                <w:color w:val="000000"/>
                <w:sz w:val="16"/>
                <w:szCs w:val="16"/>
                <w:lang w:eastAsia="es-SV"/>
              </w:rPr>
              <w:t xml:space="preserve"> pendientes </w:t>
            </w:r>
            <w:r w:rsidR="00343C79" w:rsidRPr="00931A74">
              <w:rPr>
                <w:rFonts w:ascii="Arial Narrow" w:hAnsi="Arial Narrow"/>
                <w:bCs/>
                <w:color w:val="000000"/>
                <w:sz w:val="16"/>
                <w:szCs w:val="16"/>
                <w:lang w:eastAsia="es-SV"/>
              </w:rPr>
              <w:t>y se</w:t>
            </w:r>
            <w:r w:rsidRPr="00931A74">
              <w:rPr>
                <w:rFonts w:ascii="Arial Narrow" w:hAnsi="Arial Narrow"/>
                <w:bCs/>
                <w:color w:val="000000"/>
                <w:sz w:val="16"/>
                <w:szCs w:val="16"/>
                <w:lang w:eastAsia="es-SV"/>
              </w:rPr>
              <w:t xml:space="preserve"> denegó </w:t>
            </w:r>
            <w:r w:rsidRPr="00931A74">
              <w:rPr>
                <w:rFonts w:ascii="Arial Narrow" w:hAnsi="Arial Narrow"/>
                <w:b/>
                <w:bCs/>
                <w:color w:val="000000"/>
                <w:sz w:val="16"/>
                <w:szCs w:val="16"/>
                <w:lang w:eastAsia="es-SV"/>
              </w:rPr>
              <w:t>03</w:t>
            </w:r>
            <w:r w:rsidRPr="00931A74">
              <w:rPr>
                <w:rFonts w:ascii="Arial Narrow" w:hAnsi="Arial Narrow"/>
                <w:bCs/>
                <w:color w:val="000000"/>
                <w:sz w:val="16"/>
                <w:szCs w:val="16"/>
                <w:lang w:eastAsia="es-SV"/>
              </w:rPr>
              <w:t xml:space="preserve"> solicitudes.</w:t>
            </w:r>
          </w:p>
          <w:p w:rsidR="004C25A9" w:rsidRPr="00931A74" w:rsidRDefault="004C25A9" w:rsidP="00343C79">
            <w:pPr>
              <w:spacing w:line="240" w:lineRule="auto"/>
              <w:jc w:val="both"/>
              <w:rPr>
                <w:rFonts w:ascii="Arial Narrow" w:hAnsi="Arial Narrow"/>
                <w:bCs/>
                <w:color w:val="000000"/>
                <w:sz w:val="16"/>
                <w:szCs w:val="16"/>
                <w:highlight w:val="yellow"/>
                <w:lang w:eastAsia="es-SV"/>
              </w:rPr>
            </w:pPr>
          </w:p>
          <w:p w:rsidR="004C25A9" w:rsidRPr="00931A74" w:rsidRDefault="00343C79" w:rsidP="00343C79">
            <w:pPr>
              <w:spacing w:line="240" w:lineRule="auto"/>
              <w:jc w:val="both"/>
              <w:rPr>
                <w:rFonts w:ascii="Arial Narrow" w:hAnsi="Arial Narrow"/>
                <w:b/>
                <w:bCs/>
                <w:color w:val="000000"/>
                <w:sz w:val="16"/>
                <w:szCs w:val="16"/>
                <w:lang w:eastAsia="es-SV"/>
              </w:rPr>
            </w:pPr>
            <w:r w:rsidRPr="00931A74">
              <w:rPr>
                <w:rFonts w:ascii="Arial Narrow" w:hAnsi="Arial Narrow"/>
                <w:bCs/>
                <w:color w:val="000000"/>
                <w:sz w:val="16"/>
                <w:szCs w:val="16"/>
                <w:lang w:eastAsia="es-SV"/>
              </w:rPr>
              <w:t>TOTAL,</w:t>
            </w:r>
            <w:r w:rsidR="004C25A9" w:rsidRPr="00931A74">
              <w:rPr>
                <w:rFonts w:ascii="Arial Narrow" w:hAnsi="Arial Narrow"/>
                <w:bCs/>
                <w:color w:val="000000"/>
                <w:sz w:val="16"/>
                <w:szCs w:val="16"/>
                <w:lang w:eastAsia="es-SV"/>
              </w:rPr>
              <w:t xml:space="preserve"> DE SOLICITUDES TRAMITADA</w:t>
            </w:r>
            <w:r w:rsidR="004C25A9" w:rsidRPr="00931A74">
              <w:rPr>
                <w:rFonts w:ascii="Arial Narrow" w:hAnsi="Arial Narrow"/>
                <w:b/>
                <w:bCs/>
                <w:color w:val="000000"/>
                <w:sz w:val="16"/>
                <w:szCs w:val="16"/>
                <w:lang w:eastAsia="es-SV"/>
              </w:rPr>
              <w:t xml:space="preserve">  209</w:t>
            </w:r>
          </w:p>
        </w:tc>
        <w:tc>
          <w:tcPr>
            <w:tcW w:w="549" w:type="pct"/>
            <w:shd w:val="clear" w:color="auto" w:fill="DAEEF3"/>
            <w:vAlign w:val="center"/>
          </w:tcPr>
          <w:p w:rsidR="004C25A9" w:rsidRPr="00931A74" w:rsidRDefault="004C25A9"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Actas de Comisión Técnica de Subsidios y Pensiones</w:t>
            </w:r>
          </w:p>
          <w:p w:rsidR="004C25A9" w:rsidRPr="00931A74" w:rsidRDefault="004C25A9" w:rsidP="00343C79">
            <w:pPr>
              <w:spacing w:line="240" w:lineRule="auto"/>
              <w:jc w:val="both"/>
              <w:rPr>
                <w:rFonts w:ascii="Arial Narrow" w:hAnsi="Arial Narrow"/>
                <w:bCs/>
                <w:color w:val="000000"/>
                <w:sz w:val="16"/>
                <w:szCs w:val="16"/>
                <w:lang w:eastAsia="es-SV"/>
              </w:rPr>
            </w:pPr>
          </w:p>
          <w:p w:rsidR="004C25A9" w:rsidRPr="00931A74" w:rsidRDefault="004C25A9" w:rsidP="00343C79">
            <w:pPr>
              <w:spacing w:line="240" w:lineRule="auto"/>
              <w:jc w:val="both"/>
              <w:rPr>
                <w:rFonts w:ascii="Arial Narrow" w:hAnsi="Arial Narrow"/>
                <w:bCs/>
                <w:color w:val="000000"/>
                <w:sz w:val="16"/>
                <w:szCs w:val="16"/>
                <w:lang w:eastAsia="es-SV"/>
              </w:rPr>
            </w:pPr>
          </w:p>
          <w:p w:rsidR="004C25A9" w:rsidRPr="00931A74" w:rsidRDefault="004C25A9" w:rsidP="00343C79">
            <w:pPr>
              <w:spacing w:line="240" w:lineRule="auto"/>
              <w:jc w:val="both"/>
              <w:rPr>
                <w:rFonts w:ascii="Calibri" w:hAnsi="Calibri"/>
                <w:b/>
                <w:sz w:val="16"/>
                <w:szCs w:val="16"/>
              </w:rPr>
            </w:pPr>
            <w:r w:rsidRPr="00931A74">
              <w:rPr>
                <w:rFonts w:ascii="Arial Narrow" w:hAnsi="Arial Narrow"/>
                <w:bCs/>
                <w:color w:val="000000"/>
                <w:sz w:val="16"/>
                <w:szCs w:val="16"/>
                <w:lang w:eastAsia="es-SV"/>
              </w:rPr>
              <w:t>Certificaciones de Punto de Acta Consejo Directivo</w:t>
            </w:r>
          </w:p>
        </w:tc>
        <w:tc>
          <w:tcPr>
            <w:tcW w:w="243" w:type="pct"/>
            <w:shd w:val="clear" w:color="auto" w:fill="DAEEF3"/>
            <w:vAlign w:val="center"/>
          </w:tcPr>
          <w:p w:rsidR="004C25A9" w:rsidRPr="00931A74" w:rsidRDefault="004C25A9" w:rsidP="00343C79">
            <w:pPr>
              <w:jc w:val="both"/>
              <w:rPr>
                <w:rFonts w:ascii="Arial Narrow" w:hAnsi="Arial Narrow"/>
                <w:b/>
                <w:sz w:val="16"/>
                <w:szCs w:val="16"/>
              </w:rPr>
            </w:pPr>
            <w:r>
              <w:rPr>
                <w:rFonts w:ascii="Arial Narrow" w:hAnsi="Arial Narrow"/>
                <w:sz w:val="16"/>
                <w:szCs w:val="16"/>
              </w:rPr>
              <w:t>10</w:t>
            </w:r>
            <w:r w:rsidRPr="00931A74">
              <w:rPr>
                <w:rFonts w:ascii="Arial Narrow" w:hAnsi="Arial Narrow"/>
                <w:sz w:val="16"/>
                <w:szCs w:val="16"/>
              </w:rPr>
              <w:t>0</w:t>
            </w:r>
            <w:r>
              <w:rPr>
                <w:rFonts w:ascii="Arial Narrow" w:hAnsi="Arial Narrow"/>
                <w:sz w:val="16"/>
                <w:szCs w:val="16"/>
              </w:rPr>
              <w:t>.00</w:t>
            </w:r>
          </w:p>
        </w:tc>
        <w:tc>
          <w:tcPr>
            <w:tcW w:w="626" w:type="pct"/>
            <w:shd w:val="clear" w:color="auto" w:fill="DAEEF3"/>
            <w:vAlign w:val="center"/>
          </w:tcPr>
          <w:p w:rsidR="004C25A9" w:rsidRPr="00931A74" w:rsidRDefault="004C25A9" w:rsidP="00343C79">
            <w:pPr>
              <w:spacing w:line="240" w:lineRule="auto"/>
              <w:jc w:val="both"/>
              <w:rPr>
                <w:rFonts w:ascii="Arial Narrow" w:hAnsi="Arial Narrow"/>
                <w:sz w:val="16"/>
                <w:szCs w:val="16"/>
              </w:rPr>
            </w:pPr>
            <w:r>
              <w:rPr>
                <w:rFonts w:ascii="Arial Narrow" w:hAnsi="Arial Narrow"/>
                <w:sz w:val="16"/>
                <w:szCs w:val="16"/>
              </w:rPr>
              <w:t xml:space="preserve">Las Metas e Indicadores de Impacto fueron mal </w:t>
            </w:r>
            <w:r w:rsidR="00343C79">
              <w:rPr>
                <w:rFonts w:ascii="Arial Narrow" w:hAnsi="Arial Narrow"/>
                <w:sz w:val="16"/>
                <w:szCs w:val="16"/>
              </w:rPr>
              <w:t>formulados.</w:t>
            </w:r>
            <w:r>
              <w:rPr>
                <w:rFonts w:ascii="Arial Narrow" w:hAnsi="Arial Narrow"/>
                <w:sz w:val="16"/>
                <w:szCs w:val="16"/>
              </w:rPr>
              <w:t xml:space="preserve"> </w:t>
            </w:r>
          </w:p>
        </w:tc>
        <w:tc>
          <w:tcPr>
            <w:tcW w:w="830" w:type="pct"/>
            <w:shd w:val="clear" w:color="auto" w:fill="DAEEF3"/>
            <w:vAlign w:val="center"/>
          </w:tcPr>
          <w:p w:rsidR="004C25A9" w:rsidRPr="00931A74" w:rsidRDefault="004C25A9"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Capacitar a Personal de Administrativo y de Salud de los Policlínicos Magisteriales, sobre las prestaciones y beneficios que otorga el ISBM</w:t>
            </w:r>
          </w:p>
        </w:tc>
      </w:tr>
    </w:tbl>
    <w:p w:rsidR="001450EE" w:rsidRPr="001450EE" w:rsidRDefault="001450EE" w:rsidP="001450EE">
      <w:pPr>
        <w:pStyle w:val="Ttulo1Car1"/>
        <w:shd w:val="clear" w:color="auto" w:fill="DAEEF3"/>
        <w:spacing w:line="240" w:lineRule="auto"/>
        <w:jc w:val="both"/>
        <w:rPr>
          <w:rFonts w:ascii="Arial Narrow" w:eastAsia="Calibri" w:hAnsi="Arial Narrow" w:cs="ArialNarrow,Bold"/>
          <w:bCs/>
          <w:sz w:val="16"/>
          <w:szCs w:val="16"/>
          <w:lang w:val="es-SV" w:eastAsia="en-US"/>
        </w:rPr>
      </w:pPr>
      <w:r w:rsidRPr="001450EE">
        <w:rPr>
          <w:rFonts w:ascii="Arial Narrow" w:hAnsi="Arial Narrow" w:cs="Arial"/>
          <w:b/>
          <w:sz w:val="16"/>
          <w:szCs w:val="16"/>
          <w:lang w:val="es-SV"/>
        </w:rPr>
        <w:t>EVALUACION DEL SEMESTRE I</w:t>
      </w:r>
      <w:r w:rsidR="00A35B24">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 </w:t>
      </w:r>
      <w:r w:rsidRPr="001450EE">
        <w:rPr>
          <w:rFonts w:ascii="Arial Narrow" w:hAnsi="Arial Narrow"/>
          <w:b/>
          <w:sz w:val="16"/>
          <w:szCs w:val="16"/>
        </w:rPr>
        <w:t xml:space="preserve">UNIDAD DE GESTION: N° </w:t>
      </w:r>
      <w:r>
        <w:rPr>
          <w:rFonts w:ascii="Arial Narrow" w:hAnsi="Arial Narrow"/>
          <w:b/>
          <w:sz w:val="16"/>
          <w:szCs w:val="16"/>
        </w:rPr>
        <w:t>12</w:t>
      </w:r>
      <w:r w:rsidRPr="001450EE">
        <w:rPr>
          <w:rFonts w:ascii="Arial Narrow" w:hAnsi="Arial Narrow"/>
          <w:b/>
          <w:sz w:val="16"/>
          <w:szCs w:val="16"/>
        </w:rPr>
        <w:t xml:space="preserve">. NOMBRE DE LA UNIDAD: SUB DIRECCION DE SALUD- DIVISION DE RIESGOS PROFESIONALES, BENEFICIOS Y PRESTACIONES  </w:t>
      </w:r>
      <w:r w:rsidR="00D44C65">
        <w:rPr>
          <w:rFonts w:ascii="Arial Narrow" w:hAnsi="Arial Narrow"/>
          <w:b/>
          <w:sz w:val="16"/>
          <w:szCs w:val="16"/>
        </w:rPr>
        <w:t>-</w:t>
      </w:r>
      <w:r w:rsidRPr="001450EE">
        <w:rPr>
          <w:rFonts w:ascii="Arial Narrow" w:hAnsi="Arial Narrow"/>
          <w:b/>
          <w:sz w:val="16"/>
          <w:szCs w:val="16"/>
        </w:rPr>
        <w:t xml:space="preserve"> </w:t>
      </w:r>
      <w:r w:rsidRPr="00D44C65">
        <w:rPr>
          <w:rFonts w:ascii="Arial Narrow" w:hAnsi="Arial Narrow"/>
          <w:b/>
          <w:sz w:val="16"/>
          <w:szCs w:val="16"/>
        </w:rPr>
        <w:t>SECCIÓN DE AFILIACION</w:t>
      </w:r>
      <w:r w:rsidRPr="001450EE">
        <w:rPr>
          <w:rFonts w:ascii="Arial Narrow" w:hAnsi="Arial Narrow"/>
          <w:b/>
          <w:sz w:val="16"/>
          <w:szCs w:val="16"/>
        </w:rPr>
        <w:t xml:space="preserve"> MISIÓN:</w:t>
      </w:r>
      <w:r w:rsidRPr="001450EE">
        <w:rPr>
          <w:rFonts w:ascii="Arial Narrow" w:eastAsia="Calibri" w:hAnsi="Arial Narrow" w:cs="ArialNarrow"/>
          <w:sz w:val="16"/>
          <w:szCs w:val="16"/>
          <w:lang w:val="es-SV" w:eastAsia="en-US"/>
        </w:rPr>
        <w:t xml:space="preserve"> </w:t>
      </w:r>
      <w:r w:rsidRPr="001450EE">
        <w:rPr>
          <w:rFonts w:ascii="Arial Narrow" w:hAnsi="Arial Narrow"/>
          <w:sz w:val="16"/>
          <w:szCs w:val="16"/>
        </w:rPr>
        <w:t xml:space="preserve">Somos una División, encargada de afiliar y actualizar información de los servidores públicos docentes y sus grupos familiares, para que puedan recibir la asistencia médica hospitalaria, así como también de gestionar prestaciones y beneficios a los usuarios del Programa Especial de Salud del ISBM </w:t>
      </w:r>
      <w:r w:rsidRPr="001450EE">
        <w:rPr>
          <w:rFonts w:ascii="Arial Narrow" w:hAnsi="Arial Narrow"/>
          <w:b/>
          <w:iCs/>
          <w:sz w:val="16"/>
          <w:szCs w:val="16"/>
        </w:rPr>
        <w:t xml:space="preserve">OBJETIVOS ESTRATÉGICO N° 1: </w:t>
      </w:r>
      <w:r w:rsidRPr="001450EE">
        <w:rPr>
          <w:rFonts w:ascii="Arial Narrow" w:hAnsi="Arial Narrow"/>
          <w:sz w:val="16"/>
          <w:szCs w:val="16"/>
        </w:rPr>
        <w:t>Fortalecer el Modelo de Asistencia médica-hospitalaria</w:t>
      </w:r>
      <w:r w:rsidRPr="001450EE">
        <w:rPr>
          <w:rFonts w:ascii="Arial Narrow" w:hAnsi="Arial Narrow"/>
          <w:b/>
          <w:iCs/>
          <w:sz w:val="16"/>
          <w:szCs w:val="16"/>
        </w:rPr>
        <w:t>. LÍNEAS ESTRATÉGICAS:</w:t>
      </w:r>
      <w:r w:rsidRPr="001450EE">
        <w:rPr>
          <w:rFonts w:ascii="Arial Narrow" w:eastAsia="Calibri" w:hAnsi="Arial Narrow" w:cs="ArialNarrow,Bold"/>
          <w:b/>
          <w:bCs/>
          <w:sz w:val="16"/>
          <w:szCs w:val="16"/>
          <w:lang w:val="es-SV" w:eastAsia="en-US"/>
        </w:rPr>
        <w:t xml:space="preserve"> N° 1.3. </w:t>
      </w:r>
      <w:r w:rsidRPr="001450EE">
        <w:rPr>
          <w:rFonts w:ascii="Arial Narrow" w:eastAsia="Calibri" w:hAnsi="Arial Narrow" w:cs="ArialNarrow,Bold"/>
          <w:bCs/>
          <w:sz w:val="16"/>
          <w:szCs w:val="16"/>
          <w:lang w:val="es-SV" w:eastAsia="en-US"/>
        </w:rPr>
        <w:t>Incrementar los niveles de satisfacción de los usuarios del programa.</w:t>
      </w:r>
    </w:p>
    <w:p w:rsidR="001450EE" w:rsidRPr="001450EE" w:rsidRDefault="001450EE" w:rsidP="001450EE">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699"/>
        <w:gridCol w:w="1557"/>
        <w:gridCol w:w="3384"/>
        <w:gridCol w:w="1565"/>
        <w:gridCol w:w="704"/>
        <w:gridCol w:w="1856"/>
        <w:gridCol w:w="2415"/>
      </w:tblGrid>
      <w:tr w:rsidR="001450EE" w:rsidRPr="001450EE" w:rsidTr="00C65CD0">
        <w:trPr>
          <w:trHeight w:val="804"/>
          <w:tblHeader/>
        </w:trPr>
        <w:tc>
          <w:tcPr>
            <w:tcW w:w="470" w:type="pct"/>
            <w:tcBorders>
              <w:bottom w:val="single" w:sz="4" w:space="0" w:color="auto"/>
            </w:tcBorders>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5" w:type="pct"/>
            <w:tcBorders>
              <w:bottom w:val="single" w:sz="4" w:space="0" w:color="auto"/>
            </w:tcBorders>
            <w:shd w:val="clear" w:color="auto" w:fill="92CDDC"/>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63"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38"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242"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638"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830" w:type="pct"/>
            <w:shd w:val="clear" w:color="auto" w:fill="92CDDC"/>
            <w:vAlign w:val="center"/>
          </w:tcPr>
          <w:p w:rsidR="001450EE" w:rsidRPr="001450EE" w:rsidRDefault="001450EE"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EF40B0" w:rsidRPr="001450EE" w:rsidTr="00C65CD0">
        <w:trPr>
          <w:trHeight w:val="5977"/>
          <w:tblHeader/>
        </w:trPr>
        <w:tc>
          <w:tcPr>
            <w:tcW w:w="470" w:type="pct"/>
            <w:shd w:val="clear" w:color="auto" w:fill="DAEEF3"/>
            <w:vAlign w:val="center"/>
          </w:tcPr>
          <w:p w:rsidR="00EF40B0" w:rsidRPr="00AB269C" w:rsidRDefault="00EF40B0" w:rsidP="00343C79">
            <w:pPr>
              <w:spacing w:line="240" w:lineRule="auto"/>
              <w:jc w:val="both"/>
              <w:rPr>
                <w:rFonts w:ascii="Arial Narrow" w:hAnsi="Arial Narrow"/>
                <w:b/>
                <w:bCs/>
                <w:color w:val="000000"/>
                <w:sz w:val="16"/>
                <w:szCs w:val="16"/>
                <w:lang w:eastAsia="es-SV"/>
              </w:rPr>
            </w:pPr>
          </w:p>
          <w:p w:rsidR="00EF40B0" w:rsidRPr="00AB269C" w:rsidRDefault="00EF40B0" w:rsidP="00343C79">
            <w:pPr>
              <w:spacing w:line="240" w:lineRule="auto"/>
              <w:jc w:val="both"/>
              <w:rPr>
                <w:rFonts w:ascii="Arial Narrow" w:hAnsi="Arial Narrow"/>
                <w:b/>
                <w:bCs/>
                <w:color w:val="000000"/>
                <w:sz w:val="16"/>
                <w:szCs w:val="16"/>
                <w:lang w:eastAsia="es-SV"/>
              </w:rPr>
            </w:pPr>
          </w:p>
          <w:p w:rsidR="00EF40B0" w:rsidRPr="00AB269C" w:rsidRDefault="00EF40B0" w:rsidP="00343C79">
            <w:pPr>
              <w:spacing w:line="240" w:lineRule="auto"/>
              <w:jc w:val="both"/>
              <w:rPr>
                <w:rFonts w:ascii="Arial Narrow" w:hAnsi="Arial Narrow"/>
                <w:b/>
                <w:bCs/>
                <w:color w:val="000000"/>
                <w:sz w:val="16"/>
                <w:szCs w:val="16"/>
                <w:lang w:eastAsia="es-SV"/>
              </w:rPr>
            </w:pPr>
          </w:p>
          <w:p w:rsidR="00EF40B0" w:rsidRPr="00AB269C" w:rsidRDefault="00EF40B0" w:rsidP="00343C79">
            <w:pPr>
              <w:spacing w:line="240" w:lineRule="auto"/>
              <w:jc w:val="both"/>
              <w:rPr>
                <w:rFonts w:ascii="Arial Narrow" w:hAnsi="Arial Narrow"/>
                <w:bCs/>
                <w:color w:val="000000"/>
                <w:sz w:val="16"/>
                <w:szCs w:val="16"/>
                <w:lang w:eastAsia="es-SV"/>
              </w:rPr>
            </w:pPr>
            <w:r w:rsidRPr="00AB269C">
              <w:rPr>
                <w:rFonts w:ascii="Arial Narrow" w:hAnsi="Arial Narrow"/>
                <w:b/>
                <w:bCs/>
                <w:color w:val="000000"/>
                <w:sz w:val="16"/>
                <w:szCs w:val="16"/>
                <w:lang w:eastAsia="es-SV"/>
              </w:rPr>
              <w:t xml:space="preserve">3. </w:t>
            </w:r>
            <w:r w:rsidRPr="00AB269C">
              <w:rPr>
                <w:rFonts w:ascii="Arial Narrow" w:hAnsi="Arial Narrow"/>
                <w:bCs/>
                <w:color w:val="000000"/>
                <w:sz w:val="16"/>
                <w:szCs w:val="16"/>
                <w:lang w:eastAsia="es-SV"/>
              </w:rPr>
              <w:t xml:space="preserve">Facilitar al docente y sus beneficiarios el acceso a los servicios médicos hospitalarios y a otras prestaciones que están reguladas en la ley del ISBM. </w:t>
            </w:r>
          </w:p>
          <w:p w:rsidR="00EF40B0" w:rsidRPr="00AB269C" w:rsidRDefault="00EF40B0" w:rsidP="00343C79">
            <w:pPr>
              <w:spacing w:after="200" w:line="240" w:lineRule="auto"/>
              <w:contextualSpacing/>
              <w:jc w:val="both"/>
              <w:rPr>
                <w:rFonts w:ascii="Arial Narrow" w:hAnsi="Arial Narrow"/>
                <w:sz w:val="16"/>
                <w:szCs w:val="16"/>
                <w:lang w:val="es-SV"/>
              </w:rPr>
            </w:pPr>
            <w:r w:rsidRPr="00AB269C">
              <w:rPr>
                <w:rFonts w:ascii="Arial Narrow" w:hAnsi="Arial Narrow" w:cs="Calibri"/>
                <w:b/>
                <w:bCs/>
                <w:sz w:val="16"/>
                <w:szCs w:val="16"/>
              </w:rPr>
              <w:t>PESO 100 %</w:t>
            </w:r>
          </w:p>
          <w:p w:rsidR="00EF40B0" w:rsidRPr="00AB269C" w:rsidRDefault="00EF40B0" w:rsidP="00343C79">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EF40B0" w:rsidRPr="00AB269C" w:rsidRDefault="00EF40B0" w:rsidP="00343C79">
            <w:pPr>
              <w:spacing w:line="240" w:lineRule="auto"/>
              <w:jc w:val="both"/>
              <w:rPr>
                <w:rFonts w:ascii="Arial Narrow" w:hAnsi="Arial Narrow"/>
                <w:b/>
                <w:bCs/>
                <w:color w:val="000000"/>
                <w:sz w:val="16"/>
                <w:szCs w:val="16"/>
                <w:lang w:eastAsia="es-SV"/>
              </w:rPr>
            </w:pPr>
          </w:p>
          <w:p w:rsidR="00EF40B0" w:rsidRPr="00AB269C" w:rsidRDefault="00EF40B0" w:rsidP="00343C79">
            <w:pPr>
              <w:spacing w:line="240" w:lineRule="auto"/>
              <w:jc w:val="both"/>
              <w:rPr>
                <w:rFonts w:ascii="Arial Narrow" w:hAnsi="Arial Narrow"/>
                <w:b/>
                <w:bCs/>
                <w:color w:val="000000"/>
                <w:sz w:val="16"/>
                <w:szCs w:val="16"/>
                <w:lang w:eastAsia="es-SV"/>
              </w:rPr>
            </w:pPr>
          </w:p>
          <w:p w:rsidR="00EF40B0" w:rsidRPr="00AB269C" w:rsidRDefault="00EF40B0" w:rsidP="00343C79">
            <w:pPr>
              <w:spacing w:line="240" w:lineRule="auto"/>
              <w:jc w:val="both"/>
              <w:rPr>
                <w:rFonts w:ascii="Arial Narrow" w:hAnsi="Arial Narrow"/>
                <w:bCs/>
                <w:color w:val="000000"/>
                <w:sz w:val="16"/>
                <w:szCs w:val="16"/>
                <w:lang w:eastAsia="es-SV"/>
              </w:rPr>
            </w:pPr>
            <w:r w:rsidRPr="00AB269C">
              <w:rPr>
                <w:rFonts w:ascii="Arial Narrow" w:hAnsi="Arial Narrow"/>
                <w:b/>
                <w:bCs/>
                <w:color w:val="000000"/>
                <w:sz w:val="16"/>
                <w:szCs w:val="16"/>
                <w:lang w:eastAsia="es-SV"/>
              </w:rPr>
              <w:t>3</w:t>
            </w:r>
            <w:r w:rsidRPr="00AB269C">
              <w:rPr>
                <w:rFonts w:ascii="Arial Narrow" w:hAnsi="Arial Narrow"/>
                <w:bCs/>
                <w:color w:val="000000"/>
                <w:sz w:val="16"/>
                <w:szCs w:val="16"/>
                <w:lang w:eastAsia="es-SV"/>
              </w:rPr>
              <w:t>.1 Gestionar la afiliación del 100% de los servidores públicos docentes</w:t>
            </w:r>
          </w:p>
          <w:p w:rsidR="00EF40B0" w:rsidRPr="00AB269C" w:rsidRDefault="00EF40B0" w:rsidP="00343C79">
            <w:pPr>
              <w:spacing w:line="240" w:lineRule="auto"/>
              <w:jc w:val="both"/>
              <w:rPr>
                <w:rFonts w:ascii="Arial Narrow" w:hAnsi="Arial Narrow"/>
                <w:bCs/>
                <w:color w:val="000000"/>
                <w:sz w:val="16"/>
                <w:szCs w:val="16"/>
                <w:lang w:eastAsia="es-SV"/>
              </w:rPr>
            </w:pPr>
          </w:p>
          <w:p w:rsidR="00EF40B0" w:rsidRPr="00AB269C" w:rsidRDefault="00EF40B0" w:rsidP="00343C79">
            <w:pPr>
              <w:spacing w:line="240" w:lineRule="auto"/>
              <w:jc w:val="both"/>
              <w:rPr>
                <w:rFonts w:ascii="Arial Narrow" w:hAnsi="Arial Narrow"/>
                <w:b/>
                <w:bCs/>
                <w:color w:val="000000"/>
                <w:sz w:val="16"/>
                <w:szCs w:val="16"/>
                <w:lang w:eastAsia="es-SV"/>
              </w:rPr>
            </w:pPr>
            <w:r w:rsidRPr="00AB269C">
              <w:rPr>
                <w:rFonts w:ascii="Arial Narrow" w:hAnsi="Arial Narrow"/>
                <w:b/>
                <w:bCs/>
                <w:color w:val="000000"/>
                <w:sz w:val="16"/>
                <w:szCs w:val="16"/>
                <w:lang w:eastAsia="es-SV"/>
              </w:rPr>
              <w:t>Peso 50%</w:t>
            </w:r>
          </w:p>
          <w:p w:rsidR="00EF40B0" w:rsidRPr="00AB269C" w:rsidRDefault="00EF40B0" w:rsidP="00343C79">
            <w:pPr>
              <w:spacing w:line="240" w:lineRule="auto"/>
              <w:jc w:val="both"/>
              <w:rPr>
                <w:rFonts w:ascii="Arial Narrow" w:hAnsi="Arial Narrow"/>
                <w:bCs/>
                <w:color w:val="000000"/>
                <w:sz w:val="16"/>
                <w:szCs w:val="16"/>
                <w:lang w:eastAsia="es-SV"/>
              </w:rPr>
            </w:pPr>
          </w:p>
          <w:p w:rsidR="00EF40B0" w:rsidRPr="00AB269C" w:rsidRDefault="00EF40B0" w:rsidP="00343C79">
            <w:pPr>
              <w:spacing w:line="240" w:lineRule="auto"/>
              <w:jc w:val="both"/>
              <w:rPr>
                <w:rFonts w:ascii="Arial Narrow" w:hAnsi="Arial Narrow"/>
                <w:bCs/>
                <w:color w:val="000000"/>
                <w:sz w:val="16"/>
                <w:szCs w:val="16"/>
                <w:lang w:eastAsia="es-SV"/>
              </w:rPr>
            </w:pPr>
          </w:p>
          <w:p w:rsidR="00EF40B0" w:rsidRPr="00AB269C" w:rsidRDefault="00EF40B0" w:rsidP="00343C79">
            <w:pPr>
              <w:spacing w:line="240" w:lineRule="auto"/>
              <w:jc w:val="both"/>
              <w:rPr>
                <w:rFonts w:ascii="Arial Narrow" w:hAnsi="Arial Narrow"/>
                <w:bCs/>
                <w:color w:val="000000"/>
                <w:sz w:val="16"/>
                <w:szCs w:val="16"/>
                <w:lang w:eastAsia="es-SV"/>
              </w:rPr>
            </w:pPr>
            <w:r w:rsidRPr="00AB269C">
              <w:rPr>
                <w:rFonts w:ascii="Arial Narrow" w:hAnsi="Arial Narrow"/>
                <w:bCs/>
                <w:color w:val="000000"/>
                <w:sz w:val="16"/>
                <w:szCs w:val="16"/>
                <w:lang w:eastAsia="es-SV"/>
              </w:rPr>
              <w:t>3.2 Gestionar el 100% de las solicitudes de actualización de información y reposición de carné de los usuarios del ISBM</w:t>
            </w:r>
          </w:p>
          <w:p w:rsidR="00EF40B0" w:rsidRPr="00AB269C" w:rsidRDefault="00EF40B0" w:rsidP="00343C79">
            <w:pPr>
              <w:spacing w:line="240" w:lineRule="auto"/>
              <w:jc w:val="both"/>
              <w:rPr>
                <w:rFonts w:ascii="Arial Narrow" w:hAnsi="Arial Narrow"/>
                <w:bCs/>
                <w:color w:val="000000"/>
                <w:sz w:val="16"/>
                <w:szCs w:val="16"/>
                <w:lang w:eastAsia="es-SV"/>
              </w:rPr>
            </w:pPr>
          </w:p>
          <w:p w:rsidR="00EF40B0" w:rsidRPr="00AB269C" w:rsidRDefault="00EF40B0" w:rsidP="00343C79">
            <w:pPr>
              <w:spacing w:line="240" w:lineRule="auto"/>
              <w:jc w:val="both"/>
              <w:rPr>
                <w:rFonts w:ascii="Arial Narrow" w:hAnsi="Arial Narrow"/>
                <w:bCs/>
                <w:color w:val="000000"/>
                <w:sz w:val="16"/>
                <w:szCs w:val="16"/>
                <w:lang w:eastAsia="es-SV"/>
              </w:rPr>
            </w:pPr>
          </w:p>
          <w:p w:rsidR="00EF40B0" w:rsidRPr="00AB269C" w:rsidRDefault="00EF40B0" w:rsidP="00343C79">
            <w:pPr>
              <w:spacing w:line="240" w:lineRule="auto"/>
              <w:jc w:val="both"/>
              <w:rPr>
                <w:rFonts w:ascii="Arial Narrow" w:hAnsi="Arial Narrow"/>
                <w:b/>
                <w:bCs/>
                <w:color w:val="000000"/>
                <w:sz w:val="16"/>
                <w:szCs w:val="16"/>
                <w:lang w:eastAsia="es-SV"/>
              </w:rPr>
            </w:pPr>
            <w:r w:rsidRPr="00AB269C">
              <w:rPr>
                <w:rFonts w:ascii="Arial Narrow" w:hAnsi="Arial Narrow"/>
                <w:b/>
                <w:bCs/>
                <w:color w:val="000000"/>
                <w:sz w:val="16"/>
                <w:szCs w:val="16"/>
                <w:lang w:eastAsia="es-SV"/>
              </w:rPr>
              <w:t>Peso 50%</w:t>
            </w:r>
          </w:p>
          <w:p w:rsidR="00EF40B0" w:rsidRPr="00AB269C" w:rsidRDefault="00EF40B0" w:rsidP="00343C79">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EF40B0" w:rsidRPr="00AB269C" w:rsidRDefault="00EF40B0" w:rsidP="00343C79">
            <w:pPr>
              <w:spacing w:line="240" w:lineRule="auto"/>
              <w:ind w:left="79"/>
              <w:jc w:val="both"/>
              <w:rPr>
                <w:rFonts w:ascii="Arial Narrow" w:hAnsi="Arial Narrow"/>
                <w:b/>
                <w:bCs/>
                <w:color w:val="000000"/>
                <w:sz w:val="16"/>
                <w:szCs w:val="16"/>
                <w:lang w:eastAsia="es-SV"/>
              </w:rPr>
            </w:pPr>
          </w:p>
          <w:p w:rsidR="00EF40B0" w:rsidRPr="00AB269C" w:rsidRDefault="00EF40B0" w:rsidP="00343C79">
            <w:pPr>
              <w:spacing w:line="240" w:lineRule="auto"/>
              <w:ind w:left="79"/>
              <w:jc w:val="both"/>
              <w:rPr>
                <w:rFonts w:ascii="Arial Narrow" w:hAnsi="Arial Narrow"/>
                <w:b/>
                <w:bCs/>
                <w:color w:val="000000"/>
                <w:sz w:val="16"/>
                <w:szCs w:val="16"/>
                <w:lang w:eastAsia="es-SV"/>
              </w:rPr>
            </w:pPr>
          </w:p>
          <w:p w:rsidR="00EF40B0" w:rsidRPr="00AB269C" w:rsidRDefault="00EF40B0" w:rsidP="00343C79">
            <w:pPr>
              <w:spacing w:line="240" w:lineRule="auto"/>
              <w:ind w:left="79" w:right="71"/>
              <w:jc w:val="both"/>
              <w:rPr>
                <w:rFonts w:ascii="Arial Narrow" w:hAnsi="Arial Narrow"/>
                <w:bCs/>
                <w:color w:val="000000"/>
                <w:sz w:val="16"/>
                <w:szCs w:val="16"/>
                <w:lang w:eastAsia="es-SV"/>
              </w:rPr>
            </w:pPr>
            <w:r w:rsidRPr="00AB269C">
              <w:rPr>
                <w:rFonts w:ascii="Arial Narrow" w:hAnsi="Arial Narrow"/>
                <w:bCs/>
                <w:sz w:val="16"/>
                <w:szCs w:val="16"/>
                <w:lang w:val="es-SV" w:eastAsia="es-SV"/>
              </w:rPr>
              <w:t>1</w:t>
            </w:r>
            <w:r w:rsidRPr="00AB269C">
              <w:rPr>
                <w:rFonts w:ascii="Arial Narrow" w:hAnsi="Arial Narrow"/>
                <w:bCs/>
                <w:color w:val="000000"/>
                <w:sz w:val="16"/>
                <w:szCs w:val="16"/>
                <w:lang w:eastAsia="es-SV"/>
              </w:rPr>
              <w:t>. Número de carné emitidos y entregados a usuarios por primera vez</w:t>
            </w:r>
          </w:p>
          <w:p w:rsidR="00EF40B0" w:rsidRPr="00AB269C" w:rsidRDefault="00EF40B0" w:rsidP="00343C79">
            <w:pPr>
              <w:spacing w:line="240" w:lineRule="auto"/>
              <w:ind w:left="79" w:right="71"/>
              <w:jc w:val="both"/>
              <w:rPr>
                <w:rFonts w:ascii="Arial Narrow" w:hAnsi="Arial Narrow"/>
                <w:bCs/>
                <w:color w:val="000000"/>
                <w:sz w:val="16"/>
                <w:szCs w:val="16"/>
                <w:lang w:eastAsia="es-SV"/>
              </w:rPr>
            </w:pPr>
          </w:p>
          <w:p w:rsidR="00EF40B0" w:rsidRPr="00AB269C" w:rsidRDefault="00EF40B0" w:rsidP="00343C79">
            <w:pPr>
              <w:spacing w:line="240" w:lineRule="auto"/>
              <w:ind w:left="79" w:right="71"/>
              <w:jc w:val="both"/>
              <w:rPr>
                <w:rFonts w:ascii="Arial Narrow" w:hAnsi="Arial Narrow"/>
                <w:bCs/>
                <w:color w:val="000000"/>
                <w:sz w:val="16"/>
                <w:szCs w:val="16"/>
                <w:lang w:eastAsia="es-SV"/>
              </w:rPr>
            </w:pPr>
          </w:p>
          <w:p w:rsidR="00EF40B0" w:rsidRPr="00AB269C" w:rsidRDefault="00EF40B0" w:rsidP="00343C79">
            <w:pPr>
              <w:spacing w:line="240" w:lineRule="auto"/>
              <w:ind w:left="79" w:right="71"/>
              <w:jc w:val="both"/>
              <w:rPr>
                <w:rFonts w:ascii="Arial Narrow" w:hAnsi="Arial Narrow"/>
                <w:bCs/>
                <w:color w:val="000000"/>
                <w:sz w:val="16"/>
                <w:szCs w:val="16"/>
                <w:lang w:eastAsia="es-SV"/>
              </w:rPr>
            </w:pPr>
          </w:p>
          <w:p w:rsidR="00EF40B0" w:rsidRPr="00AB269C" w:rsidRDefault="00EF40B0" w:rsidP="00343C79">
            <w:pPr>
              <w:spacing w:line="240" w:lineRule="auto"/>
              <w:ind w:left="79" w:right="71"/>
              <w:jc w:val="both"/>
              <w:rPr>
                <w:rFonts w:ascii="Arial Narrow" w:hAnsi="Arial Narrow"/>
                <w:bCs/>
                <w:color w:val="000000"/>
                <w:sz w:val="16"/>
                <w:szCs w:val="16"/>
                <w:lang w:eastAsia="es-SV"/>
              </w:rPr>
            </w:pPr>
            <w:r w:rsidRPr="00AB269C">
              <w:rPr>
                <w:rFonts w:ascii="Arial Narrow" w:hAnsi="Arial Narrow"/>
                <w:bCs/>
                <w:color w:val="000000"/>
                <w:sz w:val="16"/>
                <w:szCs w:val="16"/>
                <w:lang w:eastAsia="es-SV"/>
              </w:rPr>
              <w:t>2. Número de reposiciones de carné emitidos y entregados a usuarios.</w:t>
            </w:r>
          </w:p>
          <w:p w:rsidR="00EF40B0" w:rsidRPr="00AB269C" w:rsidRDefault="00EF40B0" w:rsidP="00343C79">
            <w:pPr>
              <w:spacing w:line="240" w:lineRule="auto"/>
              <w:ind w:left="79"/>
              <w:jc w:val="both"/>
              <w:rPr>
                <w:rFonts w:ascii="Arial Narrow" w:hAnsi="Arial Narrow"/>
                <w:bCs/>
                <w:color w:val="000000"/>
                <w:sz w:val="16"/>
                <w:szCs w:val="16"/>
                <w:lang w:val="es-SV" w:eastAsia="es-SV"/>
              </w:rPr>
            </w:pPr>
          </w:p>
          <w:p w:rsidR="00EF40B0" w:rsidRPr="00AB269C" w:rsidRDefault="00EF40B0" w:rsidP="00343C79">
            <w:pPr>
              <w:spacing w:line="240" w:lineRule="auto"/>
              <w:ind w:left="79"/>
              <w:jc w:val="both"/>
              <w:rPr>
                <w:rFonts w:ascii="Arial Narrow" w:hAnsi="Arial Narrow"/>
                <w:bCs/>
                <w:color w:val="000000"/>
                <w:sz w:val="16"/>
                <w:szCs w:val="16"/>
                <w:lang w:eastAsia="es-SV"/>
              </w:rPr>
            </w:pPr>
          </w:p>
          <w:p w:rsidR="00EF40B0" w:rsidRPr="00AB269C" w:rsidRDefault="00EF40B0" w:rsidP="00343C79">
            <w:pPr>
              <w:spacing w:line="240" w:lineRule="auto"/>
              <w:ind w:left="79"/>
              <w:jc w:val="both"/>
              <w:rPr>
                <w:rFonts w:ascii="Arial Narrow" w:hAnsi="Arial Narrow"/>
                <w:bCs/>
                <w:color w:val="000000"/>
                <w:sz w:val="16"/>
                <w:szCs w:val="16"/>
                <w:lang w:eastAsia="es-SV"/>
              </w:rPr>
            </w:pPr>
          </w:p>
          <w:p w:rsidR="00EF40B0" w:rsidRPr="00AB269C" w:rsidRDefault="00EF40B0" w:rsidP="00343C79">
            <w:pPr>
              <w:spacing w:line="240" w:lineRule="auto"/>
              <w:ind w:left="79"/>
              <w:jc w:val="both"/>
              <w:rPr>
                <w:rFonts w:ascii="Arial Narrow" w:hAnsi="Arial Narrow"/>
                <w:bCs/>
                <w:color w:val="000000"/>
                <w:sz w:val="16"/>
                <w:szCs w:val="16"/>
                <w:lang w:eastAsia="es-SV"/>
              </w:rPr>
            </w:pPr>
          </w:p>
          <w:p w:rsidR="00EF40B0" w:rsidRPr="00AB269C" w:rsidRDefault="00EF40B0" w:rsidP="00343C79">
            <w:pPr>
              <w:spacing w:line="240" w:lineRule="auto"/>
              <w:ind w:left="79"/>
              <w:jc w:val="both"/>
              <w:rPr>
                <w:rFonts w:ascii="Arial Narrow" w:hAnsi="Arial Narrow"/>
                <w:bCs/>
                <w:color w:val="000000"/>
                <w:sz w:val="16"/>
                <w:szCs w:val="16"/>
                <w:lang w:eastAsia="es-SV"/>
              </w:rPr>
            </w:pPr>
          </w:p>
          <w:p w:rsidR="00EF40B0" w:rsidRPr="00AB269C" w:rsidRDefault="00EF40B0" w:rsidP="00343C79">
            <w:pPr>
              <w:spacing w:line="240" w:lineRule="auto"/>
              <w:ind w:left="79"/>
              <w:jc w:val="both"/>
              <w:rPr>
                <w:rFonts w:ascii="Arial Narrow" w:hAnsi="Arial Narrow"/>
                <w:bCs/>
                <w:color w:val="000000"/>
                <w:sz w:val="16"/>
                <w:szCs w:val="16"/>
                <w:lang w:eastAsia="es-SV"/>
              </w:rPr>
            </w:pPr>
          </w:p>
        </w:tc>
        <w:tc>
          <w:tcPr>
            <w:tcW w:w="1163" w:type="pct"/>
            <w:shd w:val="clear" w:color="auto" w:fill="DAEEF3"/>
            <w:vAlign w:val="center"/>
          </w:tcPr>
          <w:p w:rsidR="00EF40B0" w:rsidRPr="00931A74" w:rsidRDefault="00EF40B0" w:rsidP="00343C79">
            <w:pPr>
              <w:spacing w:line="240" w:lineRule="auto"/>
              <w:ind w:left="79" w:right="71"/>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La Sección de Afiliación Oficina Central, realizó los trámites siguientes:</w:t>
            </w:r>
          </w:p>
          <w:p w:rsidR="00EF40B0" w:rsidRPr="00343C79" w:rsidRDefault="00EF40B0" w:rsidP="00343C79">
            <w:pPr>
              <w:spacing w:line="240" w:lineRule="auto"/>
              <w:ind w:left="79" w:right="71"/>
              <w:jc w:val="both"/>
              <w:rPr>
                <w:rFonts w:ascii="Arial Narrow" w:hAnsi="Arial Narrow"/>
                <w:b/>
                <w:bCs/>
                <w:color w:val="000000"/>
                <w:sz w:val="16"/>
                <w:szCs w:val="16"/>
                <w:lang w:eastAsia="es-SV"/>
              </w:rPr>
            </w:pPr>
            <w:r w:rsidRPr="00931A74">
              <w:rPr>
                <w:rFonts w:ascii="Arial Narrow" w:hAnsi="Arial Narrow"/>
                <w:bCs/>
                <w:color w:val="000000"/>
                <w:sz w:val="16"/>
                <w:szCs w:val="16"/>
                <w:lang w:eastAsia="es-SV"/>
              </w:rPr>
              <w:t>Primera Vez (</w:t>
            </w:r>
            <w:r w:rsidR="00343C79" w:rsidRPr="00931A74">
              <w:rPr>
                <w:rFonts w:ascii="Arial Narrow" w:hAnsi="Arial Narrow"/>
                <w:bCs/>
                <w:color w:val="000000"/>
                <w:sz w:val="16"/>
                <w:szCs w:val="16"/>
                <w:lang w:eastAsia="es-SV"/>
              </w:rPr>
              <w:t xml:space="preserve">Afiliación)  </w:t>
            </w:r>
            <w:r w:rsidR="00343C79">
              <w:rPr>
                <w:rFonts w:ascii="Arial Narrow" w:hAnsi="Arial Narrow"/>
                <w:bCs/>
                <w:color w:val="000000"/>
                <w:sz w:val="16"/>
                <w:szCs w:val="16"/>
                <w:lang w:eastAsia="es-SV"/>
              </w:rPr>
              <w:t xml:space="preserve">     </w:t>
            </w:r>
            <w:r w:rsidRPr="00931A74">
              <w:rPr>
                <w:rFonts w:ascii="Arial Narrow" w:hAnsi="Arial Narrow"/>
                <w:bCs/>
                <w:color w:val="000000"/>
                <w:sz w:val="16"/>
                <w:szCs w:val="16"/>
                <w:lang w:eastAsia="es-SV"/>
              </w:rPr>
              <w:t xml:space="preserve">  </w:t>
            </w:r>
            <w:r w:rsidRPr="00343C79">
              <w:rPr>
                <w:rFonts w:ascii="Arial Narrow" w:hAnsi="Arial Narrow"/>
                <w:b/>
                <w:bCs/>
                <w:color w:val="000000"/>
                <w:sz w:val="16"/>
                <w:szCs w:val="16"/>
                <w:lang w:eastAsia="es-SV"/>
              </w:rPr>
              <w:t xml:space="preserve">136 </w:t>
            </w:r>
          </w:p>
          <w:p w:rsidR="00EF40B0" w:rsidRPr="00931A74" w:rsidRDefault="00EF40B0" w:rsidP="00343C79">
            <w:pPr>
              <w:spacing w:line="240" w:lineRule="auto"/>
              <w:ind w:left="79" w:right="71"/>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Actualizaciones                      </w:t>
            </w:r>
            <w:r w:rsidRPr="00931A74">
              <w:rPr>
                <w:rFonts w:ascii="Arial Narrow" w:hAnsi="Arial Narrow"/>
                <w:b/>
                <w:bCs/>
                <w:color w:val="000000"/>
                <w:sz w:val="16"/>
                <w:szCs w:val="16"/>
                <w:lang w:eastAsia="es-SV"/>
              </w:rPr>
              <w:t>14,675</w:t>
            </w:r>
          </w:p>
          <w:p w:rsidR="00EF40B0" w:rsidRPr="00931A74" w:rsidRDefault="00EF40B0" w:rsidP="00343C79">
            <w:pPr>
              <w:pBdr>
                <w:bottom w:val="single" w:sz="4" w:space="1" w:color="auto"/>
              </w:pBdr>
              <w:spacing w:line="240" w:lineRule="auto"/>
              <w:ind w:left="79" w:right="71"/>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Reposición de Carné              </w:t>
            </w:r>
            <w:r w:rsidRPr="00931A74">
              <w:rPr>
                <w:rFonts w:ascii="Arial Narrow" w:hAnsi="Arial Narrow"/>
                <w:b/>
                <w:bCs/>
                <w:color w:val="000000"/>
                <w:sz w:val="16"/>
                <w:szCs w:val="16"/>
                <w:lang w:eastAsia="es-SV"/>
              </w:rPr>
              <w:t>2,699</w:t>
            </w:r>
          </w:p>
          <w:p w:rsidR="00EF40B0" w:rsidRPr="00931A74" w:rsidRDefault="00EF40B0" w:rsidP="00343C79">
            <w:pPr>
              <w:pBdr>
                <w:bottom w:val="single" w:sz="4" w:space="1" w:color="auto"/>
              </w:pBdr>
              <w:spacing w:line="240" w:lineRule="auto"/>
              <w:ind w:left="79" w:right="71"/>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Carné Provisional                  </w:t>
            </w:r>
            <w:r w:rsidRPr="00931A74">
              <w:rPr>
                <w:rFonts w:ascii="Arial Narrow" w:hAnsi="Arial Narrow"/>
                <w:b/>
                <w:bCs/>
                <w:color w:val="000000"/>
                <w:sz w:val="16"/>
                <w:szCs w:val="16"/>
                <w:lang w:eastAsia="es-SV"/>
              </w:rPr>
              <w:t xml:space="preserve"> 93</w:t>
            </w:r>
          </w:p>
          <w:p w:rsidR="00EF40B0" w:rsidRPr="00931A74" w:rsidRDefault="00EF40B0" w:rsidP="00343C79">
            <w:pPr>
              <w:spacing w:line="240" w:lineRule="auto"/>
              <w:ind w:left="79" w:right="71"/>
              <w:jc w:val="both"/>
              <w:rPr>
                <w:rFonts w:ascii="Arial Narrow" w:hAnsi="Arial Narrow"/>
                <w:bCs/>
                <w:color w:val="000000"/>
                <w:sz w:val="16"/>
                <w:szCs w:val="16"/>
                <w:highlight w:val="yellow"/>
                <w:lang w:eastAsia="es-SV"/>
              </w:rPr>
            </w:pPr>
          </w:p>
          <w:p w:rsidR="00EF40B0" w:rsidRPr="00931A74" w:rsidRDefault="00343C79" w:rsidP="00343C79">
            <w:pPr>
              <w:spacing w:line="240" w:lineRule="auto"/>
              <w:ind w:left="79" w:right="71"/>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TOTAL, DE</w:t>
            </w:r>
            <w:r w:rsidR="00EF40B0" w:rsidRPr="00931A74">
              <w:rPr>
                <w:rFonts w:ascii="Arial Narrow" w:hAnsi="Arial Narrow"/>
                <w:bCs/>
                <w:color w:val="000000"/>
                <w:sz w:val="16"/>
                <w:szCs w:val="16"/>
                <w:lang w:eastAsia="es-SV"/>
              </w:rPr>
              <w:t xml:space="preserve"> TRÁMITES         </w:t>
            </w:r>
            <w:r w:rsidR="00EF40B0" w:rsidRPr="00931A74">
              <w:rPr>
                <w:rFonts w:ascii="Arial Narrow" w:hAnsi="Arial Narrow"/>
                <w:b/>
                <w:bCs/>
                <w:color w:val="000000"/>
                <w:sz w:val="16"/>
                <w:szCs w:val="16"/>
                <w:lang w:eastAsia="es-SV"/>
              </w:rPr>
              <w:t>17,603</w:t>
            </w:r>
          </w:p>
          <w:p w:rsidR="00EF40B0" w:rsidRPr="00931A74" w:rsidRDefault="00EF40B0" w:rsidP="00343C79">
            <w:pPr>
              <w:spacing w:line="240" w:lineRule="auto"/>
              <w:ind w:left="79" w:right="71"/>
              <w:jc w:val="both"/>
              <w:rPr>
                <w:rFonts w:ascii="Arial Narrow" w:hAnsi="Arial Narrow"/>
                <w:bCs/>
                <w:color w:val="000000"/>
                <w:sz w:val="16"/>
                <w:szCs w:val="16"/>
                <w:highlight w:val="yellow"/>
                <w:lang w:eastAsia="es-SV"/>
              </w:rPr>
            </w:pPr>
          </w:p>
          <w:p w:rsidR="00EF40B0" w:rsidRPr="00931A74" w:rsidRDefault="00EF40B0" w:rsidP="00343C79">
            <w:pPr>
              <w:spacing w:line="240" w:lineRule="auto"/>
              <w:jc w:val="both"/>
              <w:rPr>
                <w:rFonts w:ascii="Arial Narrow" w:hAnsi="Arial Narrow"/>
                <w:bCs/>
                <w:color w:val="000000"/>
                <w:sz w:val="16"/>
                <w:szCs w:val="16"/>
                <w:highlight w:val="yellow"/>
                <w:lang w:eastAsia="es-SV"/>
              </w:rPr>
            </w:pPr>
          </w:p>
          <w:p w:rsidR="00EF40B0" w:rsidRPr="00931A74" w:rsidRDefault="00EF40B0" w:rsidP="00343C79">
            <w:pPr>
              <w:spacing w:line="240" w:lineRule="auto"/>
              <w:jc w:val="both"/>
              <w:rPr>
                <w:rFonts w:ascii="Arial Narrow" w:hAnsi="Arial Narrow"/>
                <w:bCs/>
                <w:color w:val="000000"/>
                <w:sz w:val="16"/>
                <w:szCs w:val="16"/>
                <w:lang w:eastAsia="es-SV"/>
              </w:rPr>
            </w:pPr>
          </w:p>
        </w:tc>
        <w:tc>
          <w:tcPr>
            <w:tcW w:w="538" w:type="pct"/>
            <w:shd w:val="clear" w:color="auto" w:fill="DAEEF3"/>
            <w:vAlign w:val="center"/>
          </w:tcPr>
          <w:p w:rsidR="00EF40B0" w:rsidRPr="00931A74" w:rsidRDefault="00EF40B0"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Reporte de Sistema SIREXPE</w:t>
            </w:r>
          </w:p>
          <w:p w:rsidR="00EF40B0" w:rsidRPr="00931A74" w:rsidRDefault="00EF40B0" w:rsidP="00343C79">
            <w:pPr>
              <w:spacing w:line="240" w:lineRule="auto"/>
              <w:jc w:val="both"/>
              <w:rPr>
                <w:rFonts w:ascii="Arial Narrow" w:hAnsi="Arial Narrow"/>
                <w:bCs/>
                <w:color w:val="000000"/>
                <w:sz w:val="16"/>
                <w:szCs w:val="16"/>
                <w:lang w:eastAsia="es-SV"/>
              </w:rPr>
            </w:pPr>
          </w:p>
          <w:p w:rsidR="00EF40B0" w:rsidRPr="00931A74" w:rsidRDefault="00EF40B0" w:rsidP="00343C79">
            <w:pPr>
              <w:spacing w:line="240" w:lineRule="auto"/>
              <w:jc w:val="both"/>
              <w:rPr>
                <w:rFonts w:ascii="Arial Narrow" w:hAnsi="Arial Narrow"/>
                <w:sz w:val="16"/>
                <w:szCs w:val="16"/>
              </w:rPr>
            </w:pPr>
          </w:p>
        </w:tc>
        <w:tc>
          <w:tcPr>
            <w:tcW w:w="242" w:type="pct"/>
            <w:shd w:val="clear" w:color="auto" w:fill="DAEEF3"/>
            <w:vAlign w:val="center"/>
          </w:tcPr>
          <w:p w:rsidR="00EF40B0" w:rsidRPr="00931A74" w:rsidRDefault="00EF40B0" w:rsidP="00343C79">
            <w:pPr>
              <w:spacing w:line="240" w:lineRule="auto"/>
              <w:jc w:val="both"/>
              <w:rPr>
                <w:rFonts w:ascii="Arial Narrow" w:hAnsi="Arial Narrow"/>
                <w:b/>
                <w:sz w:val="16"/>
                <w:szCs w:val="16"/>
              </w:rPr>
            </w:pPr>
            <w:r>
              <w:rPr>
                <w:rFonts w:ascii="Arial Narrow" w:hAnsi="Arial Narrow"/>
                <w:sz w:val="16"/>
                <w:szCs w:val="16"/>
              </w:rPr>
              <w:t>100.00</w:t>
            </w:r>
          </w:p>
        </w:tc>
        <w:tc>
          <w:tcPr>
            <w:tcW w:w="638" w:type="pct"/>
            <w:shd w:val="clear" w:color="auto" w:fill="DAEEF3"/>
            <w:vAlign w:val="center"/>
          </w:tcPr>
          <w:p w:rsidR="00EF40B0" w:rsidRDefault="00EF40B0"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Se gestionado con los Coordinadores Desarrollo Humano de MINEDUCYT, la afiliación de los nuevos docentes o que están pendientes de realizar dicho trámite</w:t>
            </w:r>
          </w:p>
          <w:p w:rsidR="00EF40B0" w:rsidRPr="00931A74" w:rsidRDefault="00EF40B0" w:rsidP="00343C79">
            <w:pPr>
              <w:spacing w:line="240" w:lineRule="auto"/>
              <w:jc w:val="both"/>
              <w:rPr>
                <w:rFonts w:ascii="Arial Narrow" w:hAnsi="Arial Narrow"/>
                <w:bCs/>
                <w:color w:val="000000"/>
                <w:sz w:val="16"/>
                <w:szCs w:val="16"/>
                <w:lang w:eastAsia="es-SV"/>
              </w:rPr>
            </w:pPr>
          </w:p>
          <w:p w:rsidR="00EF40B0" w:rsidRPr="00931A74" w:rsidRDefault="00EF40B0"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El número de reposiciones de carné corresponde cuando el usuario cancela el costo del carné.</w:t>
            </w:r>
          </w:p>
          <w:p w:rsidR="00EF40B0" w:rsidRPr="00931A74" w:rsidRDefault="00EF40B0" w:rsidP="00343C79">
            <w:pPr>
              <w:spacing w:line="240" w:lineRule="auto"/>
              <w:jc w:val="both"/>
              <w:rPr>
                <w:rFonts w:ascii="Arial Narrow" w:hAnsi="Arial Narrow"/>
                <w:bCs/>
                <w:color w:val="000000"/>
                <w:sz w:val="16"/>
                <w:szCs w:val="16"/>
                <w:lang w:eastAsia="es-SV"/>
              </w:rPr>
            </w:pPr>
          </w:p>
          <w:p w:rsidR="00EF40B0" w:rsidRPr="00931A74" w:rsidRDefault="00EF40B0" w:rsidP="00343C79">
            <w:pPr>
              <w:spacing w:line="240" w:lineRule="auto"/>
              <w:jc w:val="both"/>
              <w:rPr>
                <w:rFonts w:ascii="Arial Narrow" w:hAnsi="Arial Narrow"/>
                <w:bCs/>
                <w:color w:val="000000"/>
                <w:sz w:val="16"/>
                <w:szCs w:val="16"/>
                <w:lang w:eastAsia="es-SV"/>
              </w:rPr>
            </w:pPr>
          </w:p>
          <w:p w:rsidR="00EF40B0" w:rsidRPr="00931A74" w:rsidRDefault="00EF40B0" w:rsidP="00343C79">
            <w:pPr>
              <w:spacing w:line="240" w:lineRule="auto"/>
              <w:jc w:val="both"/>
              <w:rPr>
                <w:rFonts w:ascii="Arial Narrow" w:hAnsi="Arial Narrow"/>
                <w:bCs/>
                <w:color w:val="000000"/>
                <w:sz w:val="16"/>
                <w:szCs w:val="16"/>
                <w:lang w:eastAsia="es-SV"/>
              </w:rPr>
            </w:pPr>
            <w:r w:rsidRPr="00931A74">
              <w:rPr>
                <w:rFonts w:ascii="Arial Narrow" w:hAnsi="Arial Narrow"/>
                <w:bCs/>
                <w:color w:val="000000"/>
                <w:sz w:val="16"/>
                <w:szCs w:val="16"/>
                <w:lang w:eastAsia="es-SV"/>
              </w:rPr>
              <w:t xml:space="preserve">No </w:t>
            </w:r>
            <w:r w:rsidR="00343C79" w:rsidRPr="00931A74">
              <w:rPr>
                <w:rFonts w:ascii="Arial Narrow" w:hAnsi="Arial Narrow"/>
                <w:bCs/>
                <w:color w:val="000000"/>
                <w:sz w:val="16"/>
                <w:szCs w:val="16"/>
                <w:lang w:eastAsia="es-SV"/>
              </w:rPr>
              <w:t>obstante,</w:t>
            </w:r>
            <w:r w:rsidRPr="00931A74">
              <w:rPr>
                <w:rFonts w:ascii="Arial Narrow" w:hAnsi="Arial Narrow"/>
                <w:bCs/>
                <w:color w:val="000000"/>
                <w:sz w:val="16"/>
                <w:szCs w:val="16"/>
                <w:lang w:eastAsia="es-SV"/>
              </w:rPr>
              <w:t xml:space="preserve"> el proceso de actualización es el mismo que la reposición de carné.</w:t>
            </w:r>
          </w:p>
        </w:tc>
        <w:tc>
          <w:tcPr>
            <w:tcW w:w="830" w:type="pct"/>
            <w:shd w:val="clear" w:color="auto" w:fill="DAEEF3"/>
            <w:vAlign w:val="center"/>
          </w:tcPr>
          <w:p w:rsidR="00EF40B0" w:rsidRPr="00931A74" w:rsidRDefault="00EF40B0" w:rsidP="00343C79">
            <w:pPr>
              <w:spacing w:line="240" w:lineRule="auto"/>
              <w:jc w:val="both"/>
              <w:rPr>
                <w:rFonts w:ascii="Arial Narrow" w:hAnsi="Arial Narrow"/>
                <w:sz w:val="16"/>
                <w:szCs w:val="16"/>
              </w:rPr>
            </w:pPr>
            <w:r w:rsidRPr="00931A74">
              <w:rPr>
                <w:rFonts w:ascii="Arial Narrow" w:hAnsi="Arial Narrow"/>
                <w:bCs/>
                <w:color w:val="000000"/>
                <w:sz w:val="16"/>
                <w:szCs w:val="16"/>
                <w:lang w:eastAsia="es-SV"/>
              </w:rPr>
              <w:t>Contratar el Jefe o técnico para la Sección de Afiliación</w:t>
            </w:r>
          </w:p>
        </w:tc>
      </w:tr>
      <w:tr w:rsidR="00EF40B0" w:rsidRPr="001450EE" w:rsidTr="00C65CD0">
        <w:trPr>
          <w:trHeight w:val="374"/>
          <w:tblHeader/>
        </w:trPr>
        <w:tc>
          <w:tcPr>
            <w:tcW w:w="5000" w:type="pct"/>
            <w:gridSpan w:val="8"/>
            <w:tcBorders>
              <w:bottom w:val="single" w:sz="4" w:space="0" w:color="auto"/>
            </w:tcBorders>
            <w:shd w:val="clear" w:color="auto" w:fill="92CDDC"/>
            <w:vAlign w:val="center"/>
          </w:tcPr>
          <w:p w:rsidR="00EF40B0" w:rsidRPr="00A35B24" w:rsidRDefault="00EF40B0" w:rsidP="001450EE">
            <w:pPr>
              <w:spacing w:line="240" w:lineRule="auto"/>
              <w:jc w:val="center"/>
              <w:rPr>
                <w:rFonts w:ascii="Arial Narrow" w:hAnsi="Arial Narrow"/>
                <w:b/>
                <w:color w:val="000000"/>
                <w:sz w:val="20"/>
                <w:szCs w:val="20"/>
                <w:lang w:eastAsia="es-SV"/>
              </w:rPr>
            </w:pPr>
            <w:r w:rsidRPr="00A35B24">
              <w:rPr>
                <w:rFonts w:ascii="Arial Narrow" w:hAnsi="Arial Narrow"/>
                <w:b/>
                <w:color w:val="000000"/>
                <w:sz w:val="20"/>
                <w:szCs w:val="20"/>
                <w:lang w:eastAsia="es-SV"/>
              </w:rPr>
              <w:t>12. UNIDAD DE GESTION DIVISION DE RIESGOS PROFESIONALES BENEFICIOS Y PRESTACIONES</w:t>
            </w:r>
            <w:r>
              <w:rPr>
                <w:rFonts w:ascii="Arial Narrow" w:hAnsi="Arial Narrow"/>
                <w:b/>
                <w:color w:val="000000"/>
                <w:sz w:val="20"/>
                <w:szCs w:val="20"/>
                <w:lang w:eastAsia="es-SV"/>
              </w:rPr>
              <w:t xml:space="preserve"> - SECCION DE AFILIACION-</w:t>
            </w:r>
            <w:r w:rsidRPr="00A35B24">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A35B24">
              <w:rPr>
                <w:rFonts w:ascii="Arial Narrow" w:hAnsi="Arial Narrow"/>
                <w:b/>
                <w:color w:val="000000"/>
                <w:sz w:val="20"/>
                <w:szCs w:val="20"/>
                <w:lang w:eastAsia="es-SV"/>
              </w:rPr>
              <w:t xml:space="preserve">I 2019: ALCANCE  </w:t>
            </w:r>
            <w:r>
              <w:rPr>
                <w:rFonts w:ascii="Arial Narrow" w:hAnsi="Arial Narrow"/>
                <w:b/>
                <w:color w:val="000000"/>
                <w:sz w:val="20"/>
                <w:szCs w:val="20"/>
                <w:lang w:eastAsia="es-SV"/>
              </w:rPr>
              <w:t>66</w:t>
            </w:r>
            <w:r w:rsidRPr="00A35B24">
              <w:rPr>
                <w:rFonts w:ascii="Arial Narrow" w:hAnsi="Arial Narrow"/>
                <w:b/>
                <w:color w:val="000000"/>
                <w:sz w:val="20"/>
                <w:szCs w:val="20"/>
                <w:lang w:eastAsia="es-SV"/>
              </w:rPr>
              <w:t>.</w:t>
            </w:r>
            <w:r>
              <w:rPr>
                <w:rFonts w:ascii="Arial Narrow" w:hAnsi="Arial Narrow"/>
                <w:b/>
                <w:color w:val="000000"/>
                <w:sz w:val="20"/>
                <w:szCs w:val="20"/>
                <w:lang w:eastAsia="es-SV"/>
              </w:rPr>
              <w:t>67</w:t>
            </w:r>
            <w:r w:rsidRPr="00A35B24">
              <w:rPr>
                <w:rFonts w:ascii="Arial Narrow" w:hAnsi="Arial Narrow"/>
                <w:b/>
                <w:color w:val="000000"/>
                <w:sz w:val="20"/>
                <w:szCs w:val="20"/>
                <w:lang w:eastAsia="es-SV"/>
              </w:rPr>
              <w:t xml:space="preserve"> %</w:t>
            </w:r>
          </w:p>
          <w:p w:rsidR="00EF40B0" w:rsidRPr="00AB269C" w:rsidRDefault="00EF40B0" w:rsidP="008175FE">
            <w:pPr>
              <w:spacing w:line="240" w:lineRule="auto"/>
              <w:jc w:val="both"/>
              <w:rPr>
                <w:rFonts w:ascii="Arial Narrow" w:hAnsi="Arial Narrow"/>
                <w:bCs/>
                <w:color w:val="000000"/>
                <w:sz w:val="16"/>
                <w:szCs w:val="16"/>
                <w:lang w:eastAsia="es-SV"/>
              </w:rPr>
            </w:pPr>
          </w:p>
        </w:tc>
      </w:tr>
    </w:tbl>
    <w:p w:rsidR="00C52607" w:rsidRPr="001450EE" w:rsidRDefault="00C52607" w:rsidP="00C52607">
      <w:pPr>
        <w:spacing w:line="252" w:lineRule="auto"/>
        <w:jc w:val="both"/>
        <w:rPr>
          <w:rFonts w:ascii="Calibri" w:hAnsi="Calibri"/>
          <w:szCs w:val="22"/>
          <w:lang w:val="es-SV" w:eastAsia="en-US"/>
        </w:rPr>
      </w:pPr>
      <w:r w:rsidRPr="001450EE">
        <w:rPr>
          <w:rFonts w:ascii="Arial Narrow" w:hAnsi="Arial Narrow" w:cs="Arial"/>
          <w:b/>
          <w:sz w:val="16"/>
          <w:szCs w:val="16"/>
          <w:lang w:val="es-SV"/>
        </w:rPr>
        <w:t>EVALUACION DEL SEMESTRE I</w:t>
      </w:r>
      <w:r w:rsidR="00D64F21">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 </w:t>
      </w:r>
      <w:r w:rsidRPr="001450EE">
        <w:rPr>
          <w:rFonts w:ascii="Arial Narrow" w:hAnsi="Arial Narrow"/>
          <w:b/>
          <w:sz w:val="16"/>
          <w:szCs w:val="16"/>
        </w:rPr>
        <w:t xml:space="preserve">UNIDAD DE GESTION: N° </w:t>
      </w:r>
      <w:r>
        <w:rPr>
          <w:rFonts w:ascii="Arial Narrow" w:hAnsi="Arial Narrow"/>
          <w:b/>
          <w:sz w:val="16"/>
          <w:szCs w:val="16"/>
        </w:rPr>
        <w:t>13</w:t>
      </w:r>
      <w:r w:rsidR="00BF460D">
        <w:rPr>
          <w:rFonts w:ascii="Arial Narrow" w:hAnsi="Arial Narrow"/>
          <w:b/>
          <w:sz w:val="16"/>
          <w:szCs w:val="16"/>
        </w:rPr>
        <w:t>.</w:t>
      </w:r>
      <w:r w:rsidRPr="001450EE">
        <w:rPr>
          <w:rFonts w:ascii="Arial Narrow" w:hAnsi="Arial Narrow"/>
          <w:b/>
          <w:sz w:val="16"/>
          <w:szCs w:val="16"/>
        </w:rPr>
        <w:t xml:space="preserve">SUB DIRECCION </w:t>
      </w:r>
      <w:r>
        <w:rPr>
          <w:rFonts w:ascii="Arial Narrow" w:hAnsi="Arial Narrow"/>
          <w:b/>
          <w:sz w:val="16"/>
          <w:szCs w:val="16"/>
        </w:rPr>
        <w:t>ADMINISTRATIVA</w:t>
      </w:r>
      <w:r w:rsidRPr="001450EE">
        <w:rPr>
          <w:rFonts w:ascii="Arial Narrow" w:hAnsi="Arial Narrow"/>
          <w:b/>
          <w:sz w:val="16"/>
          <w:szCs w:val="16"/>
        </w:rPr>
        <w:t xml:space="preserve">- </w:t>
      </w:r>
      <w:r w:rsidR="00D44C65">
        <w:rPr>
          <w:rFonts w:ascii="Arial Narrow" w:hAnsi="Arial Narrow"/>
          <w:b/>
          <w:sz w:val="16"/>
          <w:szCs w:val="16"/>
        </w:rPr>
        <w:t xml:space="preserve">-SDA- </w:t>
      </w:r>
      <w:r w:rsidRPr="001450EE">
        <w:rPr>
          <w:rFonts w:ascii="Arial Narrow" w:hAnsi="Arial Narrow"/>
          <w:b/>
          <w:sz w:val="16"/>
          <w:szCs w:val="16"/>
        </w:rPr>
        <w:t>MISIÓN:</w:t>
      </w:r>
      <w:r w:rsidRPr="001450EE">
        <w:rPr>
          <w:rFonts w:ascii="Arial Narrow" w:eastAsia="Calibri" w:hAnsi="Arial Narrow" w:cs="ArialNarrow"/>
          <w:sz w:val="16"/>
          <w:szCs w:val="16"/>
          <w:lang w:val="es-SV" w:eastAsia="en-US"/>
        </w:rPr>
        <w:t xml:space="preserve"> </w:t>
      </w:r>
      <w:r w:rsidRPr="00C52607">
        <w:rPr>
          <w:rFonts w:ascii="Arial Narrow" w:hAnsi="Arial Narrow"/>
          <w:sz w:val="16"/>
          <w:szCs w:val="16"/>
          <w:lang w:val="es-SV" w:eastAsia="en-US"/>
        </w:rPr>
        <w:t xml:space="preserve">Asumir y apoyar responsablemente al Director Presidente en la conducción de las funciones administrativas y la coordinación de las actividades del Instituto, velando por el uso eficiente de los recursos humanos, materiales y </w:t>
      </w:r>
      <w:r w:rsidR="00343C79" w:rsidRPr="00C52607">
        <w:rPr>
          <w:rFonts w:ascii="Arial Narrow" w:hAnsi="Arial Narrow"/>
          <w:sz w:val="16"/>
          <w:szCs w:val="16"/>
          <w:lang w:val="es-SV" w:eastAsia="en-US"/>
        </w:rPr>
        <w:t>financieros</w:t>
      </w:r>
      <w:r w:rsidR="00343C79" w:rsidRPr="00C52607">
        <w:rPr>
          <w:rFonts w:ascii="Arial Narrow" w:hAnsi="Arial Narrow"/>
          <w:sz w:val="20"/>
          <w:szCs w:val="20"/>
          <w:lang w:val="es-SV" w:eastAsia="en-US"/>
        </w:rPr>
        <w:t>.</w:t>
      </w:r>
      <w:r w:rsidR="00343C79" w:rsidRPr="001450EE">
        <w:rPr>
          <w:rFonts w:ascii="Arial Narrow" w:hAnsi="Arial Narrow"/>
          <w:b/>
          <w:iCs/>
          <w:sz w:val="16"/>
          <w:szCs w:val="16"/>
        </w:rPr>
        <w:t xml:space="preserve"> OBJETIVOS</w:t>
      </w:r>
      <w:r w:rsidRPr="001450EE">
        <w:rPr>
          <w:rFonts w:ascii="Arial Narrow" w:hAnsi="Arial Narrow"/>
          <w:b/>
          <w:iCs/>
          <w:sz w:val="16"/>
          <w:szCs w:val="16"/>
        </w:rPr>
        <w:t xml:space="preserve"> ESTRATÉGICO N° </w:t>
      </w:r>
      <w:r>
        <w:rPr>
          <w:rFonts w:ascii="Arial Narrow" w:hAnsi="Arial Narrow"/>
          <w:b/>
          <w:iCs/>
          <w:sz w:val="16"/>
          <w:szCs w:val="16"/>
        </w:rPr>
        <w:t>2</w:t>
      </w:r>
      <w:r w:rsidRPr="001450EE">
        <w:rPr>
          <w:rFonts w:ascii="Arial Narrow" w:hAnsi="Arial Narrow"/>
          <w:b/>
          <w:iCs/>
          <w:sz w:val="16"/>
          <w:szCs w:val="16"/>
        </w:rPr>
        <w:t xml:space="preserve">: </w:t>
      </w:r>
      <w:r w:rsidRPr="00C52607">
        <w:rPr>
          <w:rFonts w:ascii="Arial Narrow" w:hAnsi="Arial Narrow"/>
          <w:iCs/>
          <w:sz w:val="16"/>
          <w:szCs w:val="16"/>
        </w:rPr>
        <w:t>Manten</w:t>
      </w:r>
      <w:r w:rsidRPr="001450EE">
        <w:rPr>
          <w:rFonts w:ascii="Arial Narrow" w:hAnsi="Arial Narrow"/>
          <w:sz w:val="16"/>
          <w:szCs w:val="16"/>
        </w:rPr>
        <w:t>er l</w:t>
      </w:r>
      <w:r>
        <w:rPr>
          <w:rFonts w:ascii="Arial Narrow" w:hAnsi="Arial Narrow"/>
          <w:sz w:val="16"/>
          <w:szCs w:val="16"/>
        </w:rPr>
        <w:t xml:space="preserve">a sostenibilidad financiera. </w:t>
      </w:r>
      <w:r w:rsidRPr="001450EE">
        <w:rPr>
          <w:rFonts w:ascii="Arial Narrow" w:hAnsi="Arial Narrow"/>
          <w:iCs/>
          <w:sz w:val="16"/>
          <w:szCs w:val="16"/>
        </w:rPr>
        <w:t xml:space="preserve"> </w:t>
      </w:r>
      <w:r w:rsidRPr="001450EE">
        <w:rPr>
          <w:rFonts w:ascii="Arial Narrow" w:hAnsi="Arial Narrow"/>
          <w:b/>
          <w:iCs/>
          <w:sz w:val="16"/>
          <w:szCs w:val="16"/>
        </w:rPr>
        <w:t>LÍNEAS ESTRATÉGICAS:</w:t>
      </w:r>
      <w:r w:rsidRPr="001450EE">
        <w:rPr>
          <w:rFonts w:ascii="Arial Narrow" w:eastAsia="Calibri" w:hAnsi="Arial Narrow" w:cs="ArialNarrow,Bold"/>
          <w:b/>
          <w:bCs/>
          <w:sz w:val="16"/>
          <w:szCs w:val="16"/>
          <w:lang w:val="es-SV" w:eastAsia="en-US"/>
        </w:rPr>
        <w:t xml:space="preserve"> N° </w:t>
      </w:r>
      <w:r>
        <w:rPr>
          <w:rFonts w:ascii="Arial Narrow" w:eastAsia="Calibri" w:hAnsi="Arial Narrow" w:cs="ArialNarrow,Bold"/>
          <w:b/>
          <w:bCs/>
          <w:sz w:val="16"/>
          <w:szCs w:val="16"/>
          <w:lang w:val="es-SV" w:eastAsia="en-US"/>
        </w:rPr>
        <w:t>2.4</w:t>
      </w:r>
      <w:r w:rsidRPr="001450EE">
        <w:rPr>
          <w:rFonts w:ascii="Arial Narrow" w:eastAsia="Calibri" w:hAnsi="Arial Narrow" w:cs="ArialNarrow,Bold"/>
          <w:b/>
          <w:bCs/>
          <w:sz w:val="16"/>
          <w:szCs w:val="16"/>
          <w:lang w:val="es-SV" w:eastAsia="en-US"/>
        </w:rPr>
        <w:t>.</w:t>
      </w:r>
      <w:r>
        <w:rPr>
          <w:rFonts w:ascii="Arial Narrow" w:eastAsia="Calibri" w:hAnsi="Arial Narrow" w:cs="ArialNarrow,Bold"/>
          <w:bCs/>
          <w:sz w:val="16"/>
          <w:szCs w:val="16"/>
          <w:lang w:val="es-SV" w:eastAsia="en-US"/>
        </w:rPr>
        <w:t xml:space="preserve"> Evaluació</w:t>
      </w:r>
      <w:r w:rsidRPr="001450EE">
        <w:rPr>
          <w:rFonts w:ascii="Arial Narrow" w:eastAsia="Calibri" w:hAnsi="Arial Narrow" w:cs="ArialNarrow,Bold"/>
          <w:bCs/>
          <w:sz w:val="16"/>
          <w:szCs w:val="16"/>
          <w:lang w:val="es-SV" w:eastAsia="en-US"/>
        </w:rPr>
        <w:t>n</w:t>
      </w:r>
      <w:r>
        <w:rPr>
          <w:rFonts w:ascii="Arial Narrow" w:eastAsia="Calibri" w:hAnsi="Arial Narrow" w:cs="ArialNarrow,Bold"/>
          <w:bCs/>
          <w:sz w:val="16"/>
          <w:szCs w:val="16"/>
          <w:lang w:val="es-SV" w:eastAsia="en-US"/>
        </w:rPr>
        <w:t xml:space="preserve"> de los costos de operación de la prestación de la cobertura de la salud desde la perspectiva costo/</w:t>
      </w:r>
      <w:r w:rsidR="00343C79">
        <w:rPr>
          <w:rFonts w:ascii="Arial Narrow" w:eastAsia="Calibri" w:hAnsi="Arial Narrow" w:cs="ArialNarrow,Bold"/>
          <w:bCs/>
          <w:sz w:val="16"/>
          <w:szCs w:val="16"/>
          <w:lang w:val="es-SV" w:eastAsia="en-US"/>
        </w:rPr>
        <w:t>beneficio.</w:t>
      </w:r>
    </w:p>
    <w:p w:rsidR="00C52607" w:rsidRPr="001450EE" w:rsidRDefault="00C52607" w:rsidP="00C52607">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717"/>
        <w:gridCol w:w="1574"/>
        <w:gridCol w:w="3422"/>
        <w:gridCol w:w="1711"/>
        <w:gridCol w:w="602"/>
        <w:gridCol w:w="2400"/>
        <w:gridCol w:w="1740"/>
      </w:tblGrid>
      <w:tr w:rsidR="00C52607" w:rsidRPr="001450EE" w:rsidTr="00C65CD0">
        <w:trPr>
          <w:trHeight w:val="1114"/>
          <w:tblHeader/>
        </w:trPr>
        <w:tc>
          <w:tcPr>
            <w:tcW w:w="475" w:type="pct"/>
            <w:tcBorders>
              <w:bottom w:val="single" w:sz="4" w:space="0" w:color="auto"/>
            </w:tcBorders>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90" w:type="pct"/>
            <w:tcBorders>
              <w:bottom w:val="single" w:sz="4" w:space="0" w:color="auto"/>
            </w:tcBorders>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41" w:type="pct"/>
            <w:tcBorders>
              <w:bottom w:val="single" w:sz="4" w:space="0" w:color="auto"/>
            </w:tcBorders>
            <w:shd w:val="clear" w:color="auto" w:fill="92CDDC"/>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76" w:type="pct"/>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88" w:type="pct"/>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207" w:type="pct"/>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825" w:type="pct"/>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598" w:type="pct"/>
            <w:shd w:val="clear" w:color="auto" w:fill="92CDDC"/>
            <w:vAlign w:val="center"/>
          </w:tcPr>
          <w:p w:rsidR="00C52607" w:rsidRPr="001450EE" w:rsidRDefault="00C52607"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140DD3" w:rsidRPr="001450EE" w:rsidTr="00C65CD0">
        <w:trPr>
          <w:trHeight w:val="6172"/>
          <w:tblHeader/>
        </w:trPr>
        <w:tc>
          <w:tcPr>
            <w:tcW w:w="475" w:type="pct"/>
            <w:shd w:val="clear" w:color="auto" w:fill="DAEEF3"/>
            <w:vAlign w:val="center"/>
          </w:tcPr>
          <w:p w:rsidR="00140DD3" w:rsidRPr="007E00A6" w:rsidRDefault="00C65CD0" w:rsidP="00343C79">
            <w:pPr>
              <w:spacing w:after="160" w:line="240" w:lineRule="auto"/>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w:t>
            </w:r>
            <w:r w:rsidR="00140DD3" w:rsidRPr="007E00A6">
              <w:rPr>
                <w:rFonts w:ascii="Arial Narrow" w:hAnsi="Arial Narrow"/>
                <w:bCs/>
                <w:color w:val="000000"/>
                <w:sz w:val="16"/>
                <w:szCs w:val="16"/>
                <w:lang w:val="es-SV" w:eastAsia="es-SV"/>
              </w:rPr>
              <w:t>Dar seguimiento a la División de Informática y Tecnología y la División de Operaciones en el cumplimiento de sus objetivos</w:t>
            </w:r>
          </w:p>
          <w:p w:rsidR="00140DD3" w:rsidRPr="007E00A6" w:rsidRDefault="00140DD3" w:rsidP="00343C79">
            <w:pPr>
              <w:spacing w:after="160" w:line="240" w:lineRule="auto"/>
              <w:jc w:val="both"/>
              <w:rPr>
                <w:rFonts w:ascii="Arial Narrow" w:hAnsi="Arial Narrow"/>
                <w:b/>
                <w:bCs/>
                <w:color w:val="000000"/>
                <w:sz w:val="16"/>
                <w:szCs w:val="16"/>
                <w:lang w:val="es-SV" w:eastAsia="es-SV"/>
              </w:rPr>
            </w:pPr>
            <w:r w:rsidRPr="007E00A6">
              <w:rPr>
                <w:rFonts w:ascii="Arial Narrow" w:hAnsi="Arial Narrow"/>
                <w:b/>
                <w:bCs/>
                <w:color w:val="000000"/>
                <w:sz w:val="16"/>
                <w:szCs w:val="16"/>
                <w:lang w:val="es-SV" w:eastAsia="es-SV"/>
              </w:rPr>
              <w:t>Peso 100</w:t>
            </w:r>
            <w:r>
              <w:rPr>
                <w:rFonts w:ascii="Arial Narrow" w:hAnsi="Arial Narrow"/>
                <w:b/>
                <w:bCs/>
                <w:color w:val="000000"/>
                <w:sz w:val="16"/>
                <w:szCs w:val="16"/>
                <w:lang w:val="es-SV" w:eastAsia="es-SV"/>
              </w:rPr>
              <w:t>%</w:t>
            </w:r>
          </w:p>
          <w:p w:rsidR="00140DD3" w:rsidRPr="007E00A6" w:rsidRDefault="00140DD3" w:rsidP="00343C79">
            <w:pPr>
              <w:spacing w:line="240" w:lineRule="auto"/>
              <w:jc w:val="both"/>
              <w:rPr>
                <w:rFonts w:ascii="Arial Narrow" w:hAnsi="Arial Narrow" w:cs="Calibri"/>
                <w:b/>
                <w:bCs/>
                <w:sz w:val="16"/>
                <w:szCs w:val="16"/>
                <w:lang w:val="es-SV"/>
              </w:rPr>
            </w:pPr>
          </w:p>
        </w:tc>
        <w:tc>
          <w:tcPr>
            <w:tcW w:w="590" w:type="pct"/>
            <w:shd w:val="clear" w:color="auto" w:fill="DAEEF3"/>
            <w:vAlign w:val="center"/>
          </w:tcPr>
          <w:p w:rsidR="00140DD3" w:rsidRPr="007E00A6" w:rsidRDefault="00140DD3" w:rsidP="00343C79">
            <w:pPr>
              <w:spacing w:after="160" w:line="240" w:lineRule="auto"/>
              <w:jc w:val="both"/>
              <w:rPr>
                <w:rFonts w:ascii="Arial Narrow" w:hAnsi="Arial Narrow"/>
                <w:b/>
                <w:bCs/>
                <w:color w:val="000000"/>
                <w:sz w:val="16"/>
                <w:szCs w:val="16"/>
                <w:lang w:val="es-SV" w:eastAsia="es-SV"/>
              </w:rPr>
            </w:pPr>
          </w:p>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1.1. Asegurar el 100% del cumplimiento de los planes operativos de las Divisiones.</w:t>
            </w:r>
          </w:p>
          <w:p w:rsidR="00140DD3" w:rsidRPr="007E00A6" w:rsidRDefault="00140DD3" w:rsidP="00343C79">
            <w:pPr>
              <w:spacing w:line="240" w:lineRule="auto"/>
              <w:jc w:val="both"/>
              <w:rPr>
                <w:rFonts w:ascii="Arial Narrow" w:hAnsi="Arial Narrow"/>
                <w:b/>
                <w:color w:val="000000"/>
                <w:sz w:val="16"/>
                <w:szCs w:val="16"/>
                <w:lang w:val="es-SV" w:eastAsia="es-SV"/>
              </w:rPr>
            </w:pPr>
            <w:r w:rsidRPr="007E00A6">
              <w:rPr>
                <w:rFonts w:ascii="Arial Narrow" w:hAnsi="Arial Narrow"/>
                <w:b/>
                <w:bCs/>
                <w:color w:val="000000"/>
                <w:sz w:val="16"/>
                <w:szCs w:val="16"/>
                <w:lang w:eastAsia="es-SV"/>
              </w:rPr>
              <w:t>1.1. Peso 100</w:t>
            </w:r>
            <w:r>
              <w:rPr>
                <w:rFonts w:ascii="Arial Narrow" w:hAnsi="Arial Narrow"/>
                <w:b/>
                <w:bCs/>
                <w:color w:val="000000"/>
                <w:sz w:val="16"/>
                <w:szCs w:val="16"/>
                <w:lang w:eastAsia="es-SV"/>
              </w:rPr>
              <w:t>%</w:t>
            </w:r>
          </w:p>
        </w:tc>
        <w:tc>
          <w:tcPr>
            <w:tcW w:w="541" w:type="pct"/>
            <w:shd w:val="clear" w:color="auto" w:fill="DAEEF3"/>
            <w:vAlign w:val="center"/>
          </w:tcPr>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1. Número de reuniones de seguimiento y revisión de los Planes Operativos de las Divisiones.</w:t>
            </w:r>
          </w:p>
          <w:p w:rsidR="00140DD3" w:rsidRPr="007E00A6" w:rsidRDefault="00140DD3" w:rsidP="00343C79">
            <w:pPr>
              <w:spacing w:line="240" w:lineRule="auto"/>
              <w:jc w:val="both"/>
              <w:rPr>
                <w:rFonts w:ascii="Arial Narrow" w:hAnsi="Arial Narrow" w:cs="Calibri"/>
                <w:bCs/>
                <w:sz w:val="16"/>
                <w:szCs w:val="16"/>
                <w:lang w:val="es-SV"/>
              </w:rPr>
            </w:pPr>
          </w:p>
        </w:tc>
        <w:tc>
          <w:tcPr>
            <w:tcW w:w="1176" w:type="pct"/>
            <w:shd w:val="clear" w:color="auto" w:fill="DAEEF3"/>
            <w:vAlign w:val="center"/>
          </w:tcPr>
          <w:p w:rsidR="00140DD3" w:rsidRPr="00CC6527" w:rsidRDefault="00140DD3" w:rsidP="00343C79">
            <w:pPr>
              <w:spacing w:line="240" w:lineRule="auto"/>
              <w:jc w:val="both"/>
              <w:rPr>
                <w:rFonts w:ascii="Arial Narrow" w:hAnsi="Arial Narrow"/>
                <w:bCs/>
                <w:sz w:val="16"/>
                <w:szCs w:val="16"/>
                <w:lang w:val="es-SV" w:eastAsia="es-SV"/>
              </w:rPr>
            </w:pPr>
            <w:r w:rsidRPr="00CC6527">
              <w:rPr>
                <w:rFonts w:ascii="Arial Narrow" w:hAnsi="Arial Narrow"/>
                <w:bCs/>
                <w:sz w:val="16"/>
                <w:szCs w:val="16"/>
                <w:lang w:val="es-SV" w:eastAsia="es-SV"/>
              </w:rPr>
              <w:t xml:space="preserve">1. </w:t>
            </w:r>
            <w:r w:rsidR="00343C79" w:rsidRPr="00140DD3">
              <w:rPr>
                <w:rFonts w:ascii="Arial Narrow" w:hAnsi="Arial Narrow"/>
                <w:b/>
                <w:bCs/>
                <w:sz w:val="16"/>
                <w:szCs w:val="16"/>
                <w:lang w:val="es-SV" w:eastAsia="es-SV"/>
              </w:rPr>
              <w:t>10 de</w:t>
            </w:r>
            <w:r>
              <w:rPr>
                <w:rFonts w:ascii="Arial Narrow" w:hAnsi="Arial Narrow"/>
                <w:b/>
                <w:bCs/>
                <w:sz w:val="16"/>
                <w:szCs w:val="16"/>
                <w:lang w:val="es-SV" w:eastAsia="es-SV"/>
              </w:rPr>
              <w:t xml:space="preserve"> 12 </w:t>
            </w:r>
            <w:r w:rsidRPr="00CC6527">
              <w:rPr>
                <w:rFonts w:ascii="Arial Narrow" w:hAnsi="Arial Narrow"/>
                <w:bCs/>
                <w:sz w:val="16"/>
                <w:szCs w:val="16"/>
                <w:lang w:val="es-SV" w:eastAsia="es-SV"/>
              </w:rPr>
              <w:t xml:space="preserve">monitoreos a la ejecución de los planes:  Semestre I </w:t>
            </w:r>
            <w:r w:rsidRPr="00140DD3">
              <w:rPr>
                <w:rFonts w:ascii="Arial Narrow" w:hAnsi="Arial Narrow"/>
                <w:b/>
                <w:bCs/>
                <w:sz w:val="16"/>
                <w:szCs w:val="16"/>
                <w:lang w:val="es-SV" w:eastAsia="es-SV"/>
              </w:rPr>
              <w:t>seis</w:t>
            </w:r>
            <w:r w:rsidRPr="00CC6527">
              <w:rPr>
                <w:rFonts w:ascii="Arial Narrow" w:hAnsi="Arial Narrow"/>
                <w:bCs/>
                <w:sz w:val="16"/>
                <w:szCs w:val="16"/>
                <w:lang w:val="es-SV" w:eastAsia="es-SV"/>
              </w:rPr>
              <w:t xml:space="preserve">, Semestre II </w:t>
            </w:r>
            <w:r w:rsidRPr="00140DD3">
              <w:rPr>
                <w:rFonts w:ascii="Arial Narrow" w:hAnsi="Arial Narrow"/>
                <w:b/>
                <w:bCs/>
                <w:sz w:val="16"/>
                <w:szCs w:val="16"/>
                <w:lang w:val="es-SV" w:eastAsia="es-SV"/>
              </w:rPr>
              <w:t>cuatro</w:t>
            </w:r>
          </w:p>
          <w:p w:rsidR="00140DD3" w:rsidRPr="00CC6527" w:rsidRDefault="00140DD3" w:rsidP="00343C79">
            <w:pPr>
              <w:spacing w:line="240" w:lineRule="auto"/>
              <w:jc w:val="both"/>
              <w:rPr>
                <w:rFonts w:ascii="Arial Narrow" w:hAnsi="Arial Narrow"/>
                <w:b/>
                <w:bCs/>
                <w:sz w:val="16"/>
                <w:szCs w:val="16"/>
                <w:lang w:val="es-SV" w:eastAsia="es-SV"/>
              </w:rPr>
            </w:pPr>
          </w:p>
          <w:p w:rsidR="00140DD3" w:rsidRPr="00CC6527" w:rsidRDefault="00140DD3" w:rsidP="00343C79">
            <w:pPr>
              <w:spacing w:line="240" w:lineRule="auto"/>
              <w:jc w:val="both"/>
              <w:rPr>
                <w:rFonts w:ascii="Arial Narrow" w:hAnsi="Arial Narrow"/>
                <w:bCs/>
                <w:sz w:val="16"/>
                <w:szCs w:val="16"/>
                <w:lang w:val="es-SV" w:eastAsia="es-SV"/>
              </w:rPr>
            </w:pPr>
            <w:r w:rsidRPr="00CC6527">
              <w:rPr>
                <w:rFonts w:ascii="Arial Narrow" w:hAnsi="Arial Narrow"/>
                <w:bCs/>
                <w:sz w:val="16"/>
                <w:szCs w:val="16"/>
                <w:lang w:val="es-SV" w:eastAsia="es-SV"/>
              </w:rPr>
              <w:t xml:space="preserve">2. </w:t>
            </w:r>
            <w:r>
              <w:rPr>
                <w:rFonts w:ascii="Arial Narrow" w:hAnsi="Arial Narrow"/>
                <w:bCs/>
                <w:sz w:val="16"/>
                <w:szCs w:val="16"/>
                <w:lang w:val="es-SV" w:eastAsia="es-SV"/>
              </w:rPr>
              <w:t>Se r</w:t>
            </w:r>
            <w:r w:rsidRPr="00CC6527">
              <w:rPr>
                <w:rFonts w:ascii="Arial Narrow" w:hAnsi="Arial Narrow"/>
                <w:bCs/>
                <w:sz w:val="16"/>
                <w:szCs w:val="16"/>
                <w:lang w:val="es-SV" w:eastAsia="es-SV"/>
              </w:rPr>
              <w:t xml:space="preserve">ealizaron </w:t>
            </w:r>
            <w:r w:rsidR="00343C79" w:rsidRPr="00140DD3">
              <w:rPr>
                <w:rFonts w:ascii="Arial Narrow" w:hAnsi="Arial Narrow"/>
                <w:b/>
                <w:bCs/>
                <w:sz w:val="16"/>
                <w:szCs w:val="16"/>
                <w:lang w:val="es-SV" w:eastAsia="es-SV"/>
              </w:rPr>
              <w:t>10</w:t>
            </w:r>
            <w:r w:rsidR="00343C79" w:rsidRPr="00CC6527">
              <w:rPr>
                <w:rFonts w:ascii="Arial Narrow" w:hAnsi="Arial Narrow"/>
                <w:bCs/>
                <w:sz w:val="16"/>
                <w:szCs w:val="16"/>
                <w:lang w:val="es-SV" w:eastAsia="es-SV"/>
              </w:rPr>
              <w:t xml:space="preserve"> reuniones</w:t>
            </w:r>
            <w:r w:rsidRPr="00CC6527">
              <w:rPr>
                <w:rFonts w:ascii="Arial Narrow" w:hAnsi="Arial Narrow"/>
                <w:bCs/>
                <w:sz w:val="16"/>
                <w:szCs w:val="16"/>
                <w:lang w:val="es-SV" w:eastAsia="es-SV"/>
              </w:rPr>
              <w:t xml:space="preserve"> periódicas de retroalimentación </w:t>
            </w:r>
          </w:p>
          <w:p w:rsidR="00140DD3" w:rsidRPr="00CC6527" w:rsidRDefault="00140DD3" w:rsidP="00343C79">
            <w:pPr>
              <w:spacing w:line="240" w:lineRule="auto"/>
              <w:jc w:val="both"/>
              <w:rPr>
                <w:rFonts w:ascii="Arial Narrow" w:hAnsi="Arial Narrow"/>
                <w:b/>
                <w:bCs/>
                <w:sz w:val="16"/>
                <w:szCs w:val="16"/>
                <w:lang w:val="es-SV" w:eastAsia="es-SV"/>
              </w:rPr>
            </w:pPr>
          </w:p>
          <w:p w:rsidR="00140DD3" w:rsidRPr="00CC6527" w:rsidRDefault="00140DD3" w:rsidP="00343C79">
            <w:pPr>
              <w:spacing w:line="240" w:lineRule="auto"/>
              <w:jc w:val="both"/>
              <w:rPr>
                <w:rFonts w:ascii="Arial Narrow" w:hAnsi="Arial Narrow"/>
                <w:bCs/>
                <w:sz w:val="16"/>
                <w:szCs w:val="16"/>
                <w:lang w:val="es-SV" w:eastAsia="es-SV"/>
              </w:rPr>
            </w:pPr>
          </w:p>
          <w:p w:rsidR="00140DD3" w:rsidRPr="00CC6527" w:rsidRDefault="00140DD3" w:rsidP="00343C79">
            <w:pPr>
              <w:spacing w:line="240" w:lineRule="auto"/>
              <w:jc w:val="both"/>
              <w:rPr>
                <w:rFonts w:ascii="Arial Narrow" w:hAnsi="Arial Narrow"/>
                <w:b/>
                <w:bCs/>
                <w:sz w:val="16"/>
                <w:szCs w:val="16"/>
                <w:lang w:val="es-SV" w:eastAsia="es-SV"/>
              </w:rPr>
            </w:pPr>
            <w:r w:rsidRPr="00CC6527">
              <w:rPr>
                <w:rFonts w:ascii="Arial Narrow" w:hAnsi="Arial Narrow"/>
                <w:bCs/>
                <w:sz w:val="16"/>
                <w:szCs w:val="16"/>
                <w:lang w:val="es-SV" w:eastAsia="es-SV"/>
              </w:rPr>
              <w:t xml:space="preserve">3. Se definieron </w:t>
            </w:r>
            <w:r w:rsidRPr="00140DD3">
              <w:rPr>
                <w:rFonts w:ascii="Arial Narrow" w:hAnsi="Arial Narrow"/>
                <w:b/>
                <w:bCs/>
                <w:sz w:val="16"/>
                <w:szCs w:val="16"/>
                <w:lang w:val="es-SV" w:eastAsia="es-SV"/>
              </w:rPr>
              <w:t>10</w:t>
            </w:r>
            <w:r w:rsidRPr="00CC6527">
              <w:rPr>
                <w:rFonts w:ascii="Arial Narrow" w:hAnsi="Arial Narrow"/>
                <w:bCs/>
                <w:sz w:val="16"/>
                <w:szCs w:val="16"/>
                <w:lang w:val="es-SV" w:eastAsia="es-SV"/>
              </w:rPr>
              <w:t xml:space="preserve"> acciones conjuntas con las Divisiones para el cumplimiento al POI</w:t>
            </w:r>
            <w:r w:rsidRPr="00CC6527">
              <w:rPr>
                <w:rFonts w:ascii="Arial Narrow" w:hAnsi="Arial Narrow"/>
                <w:b/>
                <w:bCs/>
                <w:sz w:val="16"/>
                <w:szCs w:val="16"/>
                <w:lang w:val="es-SV" w:eastAsia="es-SV"/>
              </w:rPr>
              <w:t xml:space="preserve"> </w:t>
            </w:r>
          </w:p>
          <w:p w:rsidR="00140DD3" w:rsidRPr="00CC6527" w:rsidRDefault="00140DD3" w:rsidP="00343C79">
            <w:pPr>
              <w:spacing w:line="240" w:lineRule="auto"/>
              <w:jc w:val="both"/>
              <w:rPr>
                <w:rFonts w:ascii="Arial Narrow" w:hAnsi="Arial Narrow"/>
                <w:b/>
                <w:bCs/>
                <w:sz w:val="16"/>
                <w:szCs w:val="16"/>
                <w:lang w:val="es-SV" w:eastAsia="es-SV"/>
              </w:rPr>
            </w:pPr>
          </w:p>
          <w:p w:rsidR="00140DD3" w:rsidRPr="00CC6527" w:rsidRDefault="00140DD3" w:rsidP="00343C79">
            <w:pPr>
              <w:spacing w:line="240" w:lineRule="auto"/>
              <w:jc w:val="both"/>
              <w:rPr>
                <w:rFonts w:ascii="Arial Narrow" w:hAnsi="Arial Narrow"/>
                <w:b/>
                <w:bCs/>
                <w:sz w:val="16"/>
                <w:szCs w:val="16"/>
                <w:lang w:val="es-SV" w:eastAsia="es-SV"/>
              </w:rPr>
            </w:pPr>
          </w:p>
          <w:p w:rsidR="00140DD3" w:rsidRPr="00CC6527" w:rsidRDefault="00140DD3" w:rsidP="00343C79">
            <w:pPr>
              <w:spacing w:line="240" w:lineRule="auto"/>
              <w:jc w:val="both"/>
              <w:rPr>
                <w:rFonts w:ascii="Arial Narrow" w:hAnsi="Arial Narrow" w:cs="Calibri"/>
                <w:bCs/>
                <w:sz w:val="16"/>
                <w:szCs w:val="16"/>
              </w:rPr>
            </w:pPr>
          </w:p>
        </w:tc>
        <w:tc>
          <w:tcPr>
            <w:tcW w:w="588"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1 Bitácoras y agendas de las diferentes reuniones con las jefaturas de la División.</w:t>
            </w: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 xml:space="preserve">2. 20 Informes </w:t>
            </w:r>
            <w:r w:rsidR="00343C79" w:rsidRPr="00CC6527">
              <w:rPr>
                <w:rFonts w:ascii="Arial Narrow" w:hAnsi="Arial Narrow" w:cs="Calibri"/>
                <w:bCs/>
                <w:sz w:val="16"/>
                <w:szCs w:val="16"/>
              </w:rPr>
              <w:t>ejecutivos presentados</w:t>
            </w:r>
            <w:r w:rsidRPr="00CC6527">
              <w:rPr>
                <w:rFonts w:ascii="Arial Narrow" w:hAnsi="Arial Narrow" w:cs="Calibri"/>
                <w:bCs/>
                <w:sz w:val="16"/>
                <w:szCs w:val="16"/>
              </w:rPr>
              <w:t xml:space="preserve"> </w:t>
            </w:r>
            <w:r w:rsidR="00343C79" w:rsidRPr="00CC6527">
              <w:rPr>
                <w:rFonts w:ascii="Arial Narrow" w:hAnsi="Arial Narrow" w:cs="Calibri"/>
                <w:bCs/>
                <w:sz w:val="16"/>
                <w:szCs w:val="16"/>
              </w:rPr>
              <w:t>por cada</w:t>
            </w:r>
            <w:r w:rsidRPr="00CC6527">
              <w:rPr>
                <w:rFonts w:ascii="Arial Narrow" w:hAnsi="Arial Narrow" w:cs="Calibri"/>
                <w:bCs/>
                <w:sz w:val="16"/>
                <w:szCs w:val="16"/>
              </w:rPr>
              <w:t xml:space="preserve"> una de las jefaturas de las Divisiones: Semestre I 12, Semestre II  8</w:t>
            </w: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p>
        </w:tc>
        <w:tc>
          <w:tcPr>
            <w:tcW w:w="207" w:type="pct"/>
            <w:shd w:val="clear" w:color="auto" w:fill="DAEEF3"/>
            <w:vAlign w:val="center"/>
          </w:tcPr>
          <w:p w:rsidR="00140DD3" w:rsidRPr="00C65CD0" w:rsidRDefault="00140DD3" w:rsidP="00343C79">
            <w:pPr>
              <w:spacing w:line="240" w:lineRule="auto"/>
              <w:jc w:val="both"/>
              <w:rPr>
                <w:rFonts w:ascii="Arial Narrow" w:hAnsi="Arial Narrow" w:cs="Calibri"/>
                <w:b/>
                <w:bCs/>
                <w:sz w:val="16"/>
                <w:szCs w:val="16"/>
              </w:rPr>
            </w:pPr>
            <w:r w:rsidRPr="00C65CD0">
              <w:rPr>
                <w:rFonts w:ascii="Arial Narrow" w:hAnsi="Arial Narrow" w:cs="Calibri"/>
                <w:b/>
                <w:bCs/>
                <w:sz w:val="16"/>
                <w:szCs w:val="16"/>
              </w:rPr>
              <w:t>66.66</w:t>
            </w:r>
          </w:p>
        </w:tc>
        <w:tc>
          <w:tcPr>
            <w:tcW w:w="825"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highlight w:val="yellow"/>
              </w:rPr>
            </w:pPr>
            <w:r w:rsidRPr="00CC6527">
              <w:rPr>
                <w:rFonts w:ascii="Arial Narrow" w:hAnsi="Arial Narrow" w:cs="Calibri"/>
                <w:bCs/>
                <w:sz w:val="16"/>
                <w:szCs w:val="16"/>
              </w:rPr>
              <w:t xml:space="preserve">Los Informes mensuales requeridos para verificar el cumplimiento, fueron recibidos hasta octubre, </w:t>
            </w:r>
            <w:r w:rsidR="00343C79" w:rsidRPr="00CC6527">
              <w:rPr>
                <w:rFonts w:ascii="Arial Narrow" w:hAnsi="Arial Narrow" w:cs="Calibri"/>
                <w:bCs/>
                <w:sz w:val="16"/>
                <w:szCs w:val="16"/>
              </w:rPr>
              <w:t>los meses</w:t>
            </w:r>
            <w:r w:rsidRPr="00CC6527">
              <w:rPr>
                <w:rFonts w:ascii="Arial Narrow" w:hAnsi="Arial Narrow" w:cs="Calibri"/>
                <w:bCs/>
                <w:sz w:val="16"/>
                <w:szCs w:val="16"/>
              </w:rPr>
              <w:t xml:space="preserve"> de noviembre y diciembre de 2019 las unidades estaban acéfalas, ya no fueron remitidos, ya que, las jefaturas dejaron de pertenecer a la institución</w:t>
            </w:r>
          </w:p>
        </w:tc>
        <w:tc>
          <w:tcPr>
            <w:tcW w:w="598"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Restructuración Orgánica Institucional</w:t>
            </w:r>
          </w:p>
        </w:tc>
      </w:tr>
    </w:tbl>
    <w:p w:rsidR="008144D5" w:rsidRPr="001450EE" w:rsidRDefault="008144D5" w:rsidP="008144D5">
      <w:pPr>
        <w:spacing w:line="252" w:lineRule="auto"/>
        <w:jc w:val="both"/>
        <w:rPr>
          <w:rFonts w:ascii="Calibri" w:hAnsi="Calibri"/>
          <w:szCs w:val="22"/>
          <w:lang w:val="es-SV" w:eastAsia="en-US"/>
        </w:rPr>
      </w:pPr>
      <w:r w:rsidRPr="001450EE">
        <w:rPr>
          <w:rFonts w:ascii="Arial Narrow" w:hAnsi="Arial Narrow" w:cs="Arial"/>
          <w:b/>
          <w:sz w:val="16"/>
          <w:szCs w:val="16"/>
          <w:lang w:val="es-SV"/>
        </w:rPr>
        <w:t xml:space="preserve">EVALUACION DEL SEMESTRE </w:t>
      </w:r>
      <w:r w:rsidR="00343C79" w:rsidRPr="001450EE">
        <w:rPr>
          <w:rFonts w:ascii="Arial Narrow" w:hAnsi="Arial Narrow" w:cs="Arial"/>
          <w:b/>
          <w:sz w:val="16"/>
          <w:szCs w:val="16"/>
          <w:lang w:val="es-SV"/>
        </w:rPr>
        <w:t>I</w:t>
      </w:r>
      <w:r w:rsidR="00343C79">
        <w:rPr>
          <w:rFonts w:ascii="Arial Narrow" w:hAnsi="Arial Narrow" w:cs="Arial"/>
          <w:b/>
          <w:sz w:val="16"/>
          <w:szCs w:val="16"/>
          <w:lang w:val="es-SV"/>
        </w:rPr>
        <w:t>i</w:t>
      </w:r>
      <w:r w:rsidR="00343C79" w:rsidRPr="001450EE">
        <w:rPr>
          <w:rFonts w:ascii="Arial Narrow" w:hAnsi="Arial Narrow" w:cs="Arial"/>
          <w:b/>
          <w:sz w:val="16"/>
          <w:szCs w:val="16"/>
          <w:lang w:val="es-SV"/>
        </w:rPr>
        <w:t xml:space="preserve"> 2019</w:t>
      </w:r>
      <w:r w:rsidRPr="001450EE">
        <w:rPr>
          <w:rFonts w:ascii="Arial Narrow" w:hAnsi="Arial Narrow" w:cs="Arial"/>
          <w:b/>
          <w:sz w:val="16"/>
          <w:szCs w:val="16"/>
          <w:lang w:val="es-SV"/>
        </w:rPr>
        <w:t xml:space="preserve"> OFICINAS CENTRALES. </w:t>
      </w:r>
      <w:r w:rsidRPr="001450EE">
        <w:rPr>
          <w:rFonts w:ascii="Arial Narrow" w:hAnsi="Arial Narrow"/>
          <w:b/>
          <w:sz w:val="16"/>
          <w:szCs w:val="16"/>
        </w:rPr>
        <w:t xml:space="preserve">UNIDAD DE GESTION: N° </w:t>
      </w:r>
      <w:r>
        <w:rPr>
          <w:rFonts w:ascii="Arial Narrow" w:hAnsi="Arial Narrow"/>
          <w:b/>
          <w:sz w:val="16"/>
          <w:szCs w:val="16"/>
        </w:rPr>
        <w:t>13</w:t>
      </w:r>
      <w:r w:rsidRPr="001450EE">
        <w:rPr>
          <w:rFonts w:ascii="Arial Narrow" w:hAnsi="Arial Narrow"/>
          <w:b/>
          <w:sz w:val="16"/>
          <w:szCs w:val="16"/>
        </w:rPr>
        <w:t xml:space="preserve">. SUB DIRECCION </w:t>
      </w:r>
      <w:r>
        <w:rPr>
          <w:rFonts w:ascii="Arial Narrow" w:hAnsi="Arial Narrow"/>
          <w:b/>
          <w:sz w:val="16"/>
          <w:szCs w:val="16"/>
        </w:rPr>
        <w:t>ADMINISTRATIVA</w:t>
      </w:r>
      <w:r w:rsidRPr="001450EE">
        <w:rPr>
          <w:rFonts w:ascii="Arial Narrow" w:hAnsi="Arial Narrow"/>
          <w:b/>
          <w:sz w:val="16"/>
          <w:szCs w:val="16"/>
        </w:rPr>
        <w:t xml:space="preserve">- </w:t>
      </w:r>
      <w:r w:rsidR="00D44C65">
        <w:rPr>
          <w:rFonts w:ascii="Arial Narrow" w:hAnsi="Arial Narrow"/>
          <w:b/>
          <w:sz w:val="16"/>
          <w:szCs w:val="16"/>
        </w:rPr>
        <w:t xml:space="preserve">-SDA- </w:t>
      </w:r>
      <w:r w:rsidRPr="001450EE">
        <w:rPr>
          <w:rFonts w:ascii="Arial Narrow" w:hAnsi="Arial Narrow"/>
          <w:b/>
          <w:sz w:val="16"/>
          <w:szCs w:val="16"/>
        </w:rPr>
        <w:t>MISIÓN:</w:t>
      </w:r>
      <w:r w:rsidRPr="001450EE">
        <w:rPr>
          <w:rFonts w:ascii="Arial Narrow" w:eastAsia="Calibri" w:hAnsi="Arial Narrow" w:cs="ArialNarrow"/>
          <w:sz w:val="16"/>
          <w:szCs w:val="16"/>
          <w:lang w:val="es-SV" w:eastAsia="en-US"/>
        </w:rPr>
        <w:t xml:space="preserve"> </w:t>
      </w:r>
      <w:r w:rsidRPr="00C52607">
        <w:rPr>
          <w:rFonts w:ascii="Arial Narrow" w:hAnsi="Arial Narrow"/>
          <w:sz w:val="16"/>
          <w:szCs w:val="16"/>
          <w:lang w:val="es-SV" w:eastAsia="en-US"/>
        </w:rPr>
        <w:t xml:space="preserve">Asumir y apoyar responsablemente al Director Presidente en la conducción de las funciones administrativas y la coordinación de las actividades del Instituto, velando por el uso eficiente de los recursos humanos, materiales y </w:t>
      </w:r>
      <w:r w:rsidR="00343C79" w:rsidRPr="00C52607">
        <w:rPr>
          <w:rFonts w:ascii="Arial Narrow" w:hAnsi="Arial Narrow"/>
          <w:sz w:val="16"/>
          <w:szCs w:val="16"/>
          <w:lang w:val="es-SV" w:eastAsia="en-US"/>
        </w:rPr>
        <w:t>financieros</w:t>
      </w:r>
      <w:r w:rsidR="00343C79" w:rsidRPr="00C52607">
        <w:rPr>
          <w:rFonts w:ascii="Arial Narrow" w:hAnsi="Arial Narrow"/>
          <w:sz w:val="20"/>
          <w:szCs w:val="20"/>
          <w:lang w:val="es-SV" w:eastAsia="en-US"/>
        </w:rPr>
        <w:t>.</w:t>
      </w:r>
      <w:r w:rsidR="00343C79" w:rsidRPr="001450EE">
        <w:rPr>
          <w:rFonts w:ascii="Arial Narrow" w:hAnsi="Arial Narrow"/>
          <w:b/>
          <w:iCs/>
          <w:sz w:val="16"/>
          <w:szCs w:val="16"/>
        </w:rPr>
        <w:t xml:space="preserve"> OBJETIVOS</w:t>
      </w:r>
      <w:r w:rsidRPr="001450EE">
        <w:rPr>
          <w:rFonts w:ascii="Arial Narrow" w:hAnsi="Arial Narrow"/>
          <w:b/>
          <w:iCs/>
          <w:sz w:val="16"/>
          <w:szCs w:val="16"/>
        </w:rPr>
        <w:t xml:space="preserve"> ESTRATÉGICO N° </w:t>
      </w:r>
      <w:r w:rsidR="00343C79">
        <w:rPr>
          <w:rFonts w:ascii="Arial Narrow" w:hAnsi="Arial Narrow"/>
          <w:b/>
          <w:iCs/>
          <w:sz w:val="16"/>
          <w:szCs w:val="16"/>
        </w:rPr>
        <w:t>3</w:t>
      </w:r>
      <w:r w:rsidR="00343C79" w:rsidRPr="001450EE">
        <w:rPr>
          <w:rFonts w:ascii="Arial Narrow" w:hAnsi="Arial Narrow"/>
          <w:b/>
          <w:iCs/>
          <w:sz w:val="16"/>
          <w:szCs w:val="16"/>
        </w:rPr>
        <w:t>:</w:t>
      </w:r>
      <w:r w:rsidR="00343C79" w:rsidRPr="007E00A6">
        <w:rPr>
          <w:rFonts w:ascii="Arial Narrow" w:hAnsi="Arial Narrow"/>
          <w:sz w:val="16"/>
          <w:szCs w:val="16"/>
        </w:rPr>
        <w:t xml:space="preserve"> Fortalecer</w:t>
      </w:r>
      <w:r w:rsidRPr="007E00A6">
        <w:rPr>
          <w:rFonts w:ascii="Arial Narrow" w:hAnsi="Arial Narrow"/>
          <w:sz w:val="16"/>
          <w:szCs w:val="16"/>
        </w:rPr>
        <w:t xml:space="preserve"> las capacidades técnicas y administrativas del </w:t>
      </w:r>
      <w:r w:rsidR="00343C79" w:rsidRPr="007E00A6">
        <w:rPr>
          <w:rFonts w:ascii="Arial Narrow" w:hAnsi="Arial Narrow"/>
          <w:sz w:val="16"/>
          <w:szCs w:val="16"/>
        </w:rPr>
        <w:t>instituto</w:t>
      </w:r>
      <w:r w:rsidR="00343C79">
        <w:rPr>
          <w:rFonts w:ascii="Arial Narrow" w:hAnsi="Arial Narrow"/>
          <w:sz w:val="16"/>
          <w:szCs w:val="16"/>
        </w:rPr>
        <w:t xml:space="preserve"> </w:t>
      </w:r>
      <w:r w:rsidR="00343C79" w:rsidRPr="001450EE">
        <w:rPr>
          <w:rFonts w:ascii="Arial Narrow" w:hAnsi="Arial Narrow"/>
          <w:iCs/>
          <w:sz w:val="16"/>
          <w:szCs w:val="16"/>
        </w:rPr>
        <w:t>LÍNEAS</w:t>
      </w:r>
      <w:r w:rsidRPr="001450EE">
        <w:rPr>
          <w:rFonts w:ascii="Arial Narrow" w:hAnsi="Arial Narrow"/>
          <w:b/>
          <w:iCs/>
          <w:sz w:val="16"/>
          <w:szCs w:val="16"/>
        </w:rPr>
        <w:t xml:space="preserve"> ESTRATÉGICAS:</w:t>
      </w:r>
      <w:r w:rsidRPr="001450EE">
        <w:rPr>
          <w:rFonts w:ascii="Arial Narrow" w:eastAsia="Calibri" w:hAnsi="Arial Narrow" w:cs="ArialNarrow,Bold"/>
          <w:b/>
          <w:bCs/>
          <w:sz w:val="16"/>
          <w:szCs w:val="16"/>
          <w:lang w:val="es-SV" w:eastAsia="en-US"/>
        </w:rPr>
        <w:t xml:space="preserve"> N° </w:t>
      </w:r>
      <w:r>
        <w:rPr>
          <w:rFonts w:ascii="Arial Narrow" w:eastAsia="Calibri" w:hAnsi="Arial Narrow" w:cs="ArialNarrow,Bold"/>
          <w:b/>
          <w:bCs/>
          <w:sz w:val="16"/>
          <w:szCs w:val="16"/>
          <w:lang w:val="es-SV" w:eastAsia="en-US"/>
        </w:rPr>
        <w:t>3.5</w:t>
      </w:r>
      <w:r w:rsidRPr="001450EE">
        <w:rPr>
          <w:rFonts w:ascii="Arial Narrow" w:eastAsia="Calibri" w:hAnsi="Arial Narrow" w:cs="ArialNarrow,Bold"/>
          <w:b/>
          <w:bCs/>
          <w:sz w:val="16"/>
          <w:szCs w:val="16"/>
          <w:lang w:val="es-SV" w:eastAsia="en-US"/>
        </w:rPr>
        <w:t>.</w:t>
      </w:r>
      <w:r>
        <w:rPr>
          <w:rFonts w:ascii="Arial Narrow" w:eastAsia="Calibri" w:hAnsi="Arial Narrow" w:cs="ArialNarrow,Bold"/>
          <w:bCs/>
          <w:sz w:val="16"/>
          <w:szCs w:val="16"/>
          <w:lang w:val="es-SV" w:eastAsia="en-US"/>
        </w:rPr>
        <w:t xml:space="preserve"> Mejorar la calidad de los procesos a través de la implementación de los estándares de las Normas ISO 9001. </w:t>
      </w:r>
    </w:p>
    <w:p w:rsidR="008144D5" w:rsidRPr="001450EE" w:rsidRDefault="008144D5" w:rsidP="008144D5">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728"/>
        <w:gridCol w:w="1583"/>
        <w:gridCol w:w="3442"/>
        <w:gridCol w:w="1722"/>
        <w:gridCol w:w="731"/>
        <w:gridCol w:w="1841"/>
        <w:gridCol w:w="2356"/>
      </w:tblGrid>
      <w:tr w:rsidR="00BF460D" w:rsidRPr="001450EE" w:rsidTr="002D021E">
        <w:trPr>
          <w:trHeight w:val="1269"/>
          <w:tblHeader/>
        </w:trPr>
        <w:tc>
          <w:tcPr>
            <w:tcW w:w="471"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5" w:type="pct"/>
            <w:tcBorders>
              <w:bottom w:val="single" w:sz="4" w:space="0" w:color="auto"/>
            </w:tcBorders>
            <w:shd w:val="clear" w:color="auto" w:fill="92CDDC"/>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63"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82"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247"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622"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796"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140DD3" w:rsidRPr="001450EE" w:rsidTr="002D021E">
        <w:trPr>
          <w:trHeight w:val="6019"/>
          <w:tblHeader/>
        </w:trPr>
        <w:tc>
          <w:tcPr>
            <w:tcW w:w="471" w:type="pct"/>
            <w:shd w:val="clear" w:color="auto" w:fill="DAEEF3"/>
            <w:vAlign w:val="center"/>
          </w:tcPr>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2. Velar por la implementación de las recomendaciones a los informes de las diferentes auditorias en todas las dependencias del Instituto.</w:t>
            </w:r>
          </w:p>
          <w:p w:rsidR="00140DD3" w:rsidRPr="007E00A6" w:rsidRDefault="00140DD3" w:rsidP="00343C79">
            <w:pPr>
              <w:spacing w:line="240" w:lineRule="auto"/>
              <w:jc w:val="both"/>
              <w:rPr>
                <w:rFonts w:ascii="Arial Narrow" w:hAnsi="Arial Narrow" w:cs="Calibri"/>
                <w:b/>
                <w:bCs/>
                <w:sz w:val="16"/>
                <w:szCs w:val="16"/>
                <w:lang w:val="es-SV"/>
              </w:rPr>
            </w:pPr>
            <w:r w:rsidRPr="007E00A6">
              <w:rPr>
                <w:rFonts w:ascii="Arial Narrow" w:hAnsi="Arial Narrow"/>
                <w:b/>
                <w:bCs/>
                <w:color w:val="000000"/>
                <w:sz w:val="16"/>
                <w:szCs w:val="16"/>
                <w:lang w:val="es-SV" w:eastAsia="es-SV"/>
              </w:rPr>
              <w:t>Peso 100</w:t>
            </w:r>
          </w:p>
        </w:tc>
        <w:tc>
          <w:tcPr>
            <w:tcW w:w="584" w:type="pct"/>
            <w:shd w:val="clear" w:color="auto" w:fill="DAEEF3"/>
            <w:vAlign w:val="center"/>
          </w:tcPr>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2.1 convocar a 4 reuniones en el año para darle seguimiento a los informes y observaciones emanadas de los organismos de Auditorias y subsanar lo observado y dar cumplimiento a las recomendaciones y tomar las medidas de control que sean necesarias</w:t>
            </w:r>
          </w:p>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
                <w:bCs/>
                <w:color w:val="000000"/>
                <w:sz w:val="16"/>
                <w:szCs w:val="16"/>
                <w:lang w:val="es-SV" w:eastAsia="es-SV"/>
              </w:rPr>
              <w:t>Peso 100</w:t>
            </w:r>
          </w:p>
          <w:p w:rsidR="00140DD3" w:rsidRPr="007E00A6" w:rsidRDefault="00140DD3" w:rsidP="00343C79">
            <w:pPr>
              <w:spacing w:after="160" w:line="240" w:lineRule="auto"/>
              <w:jc w:val="both"/>
              <w:rPr>
                <w:rFonts w:ascii="Arial Narrow" w:hAnsi="Arial Narrow"/>
                <w:b/>
                <w:color w:val="000000"/>
                <w:sz w:val="16"/>
                <w:szCs w:val="16"/>
                <w:lang w:val="es-SV" w:eastAsia="es-SV"/>
              </w:rPr>
            </w:pPr>
          </w:p>
          <w:p w:rsidR="00140DD3" w:rsidRPr="007E00A6" w:rsidRDefault="00140DD3" w:rsidP="00343C79">
            <w:pPr>
              <w:spacing w:line="240" w:lineRule="auto"/>
              <w:jc w:val="both"/>
              <w:rPr>
                <w:rFonts w:ascii="Arial Narrow" w:hAnsi="Arial Narrow"/>
                <w:b/>
                <w:color w:val="000000"/>
                <w:sz w:val="16"/>
                <w:szCs w:val="16"/>
                <w:lang w:val="es-SV" w:eastAsia="es-SV"/>
              </w:rPr>
            </w:pPr>
          </w:p>
        </w:tc>
        <w:tc>
          <w:tcPr>
            <w:tcW w:w="535" w:type="pct"/>
            <w:shd w:val="clear" w:color="auto" w:fill="DAEEF3"/>
            <w:vAlign w:val="center"/>
          </w:tcPr>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1. No. De subsanaciones de las recomendaciones e informes de las diferentes auditorías, del área de salud</w:t>
            </w:r>
          </w:p>
          <w:p w:rsidR="00140DD3" w:rsidRPr="007E00A6" w:rsidRDefault="00140DD3" w:rsidP="00343C79">
            <w:pPr>
              <w:spacing w:after="160" w:line="240" w:lineRule="auto"/>
              <w:jc w:val="both"/>
              <w:rPr>
                <w:rFonts w:ascii="Arial Narrow" w:hAnsi="Arial Narrow"/>
                <w:bCs/>
                <w:color w:val="000000"/>
                <w:sz w:val="16"/>
                <w:szCs w:val="16"/>
                <w:lang w:val="es-SV" w:eastAsia="es-SV"/>
              </w:rPr>
            </w:pPr>
            <w:r w:rsidRPr="007E00A6">
              <w:rPr>
                <w:rFonts w:ascii="Arial Narrow" w:hAnsi="Arial Narrow"/>
                <w:bCs/>
                <w:color w:val="000000"/>
                <w:sz w:val="16"/>
                <w:szCs w:val="16"/>
                <w:lang w:val="es-SV" w:eastAsia="es-SV"/>
              </w:rPr>
              <w:t>2. No. de subsanaciones de las recomendaciones e informes de las diferentes auditorías, del área administrativa</w:t>
            </w:r>
          </w:p>
          <w:p w:rsidR="00140DD3" w:rsidRPr="007E00A6" w:rsidRDefault="00140DD3" w:rsidP="00343C79">
            <w:pPr>
              <w:spacing w:line="240" w:lineRule="auto"/>
              <w:jc w:val="both"/>
              <w:rPr>
                <w:rFonts w:ascii="Arial Narrow" w:hAnsi="Arial Narrow" w:cs="Calibri"/>
                <w:bCs/>
                <w:sz w:val="16"/>
                <w:szCs w:val="16"/>
                <w:lang w:val="es-SV"/>
              </w:rPr>
            </w:pPr>
            <w:r w:rsidRPr="007E00A6">
              <w:rPr>
                <w:rFonts w:ascii="Arial Narrow" w:hAnsi="Arial Narrow"/>
                <w:bCs/>
                <w:color w:val="000000"/>
                <w:sz w:val="16"/>
                <w:szCs w:val="16"/>
                <w:lang w:val="es-SV" w:eastAsia="es-SV"/>
              </w:rPr>
              <w:t>3. No. De Informes, Acuerdos, Lineamientos, entre otros, de medidas de control interno identificadas e implementadas</w:t>
            </w:r>
          </w:p>
        </w:tc>
        <w:tc>
          <w:tcPr>
            <w:tcW w:w="1163" w:type="pct"/>
            <w:shd w:val="clear" w:color="auto" w:fill="DAEEF3"/>
            <w:vAlign w:val="center"/>
          </w:tcPr>
          <w:p w:rsidR="00140DD3" w:rsidRPr="00CC6527" w:rsidRDefault="00140DD3" w:rsidP="00343C79">
            <w:pPr>
              <w:spacing w:line="240" w:lineRule="auto"/>
              <w:jc w:val="both"/>
              <w:rPr>
                <w:rFonts w:ascii="Arial Narrow" w:hAnsi="Arial Narrow"/>
                <w:bCs/>
                <w:sz w:val="16"/>
                <w:szCs w:val="16"/>
                <w:lang w:val="es-SV" w:eastAsia="es-SV"/>
              </w:rPr>
            </w:pPr>
            <w:r w:rsidRPr="00CC6527">
              <w:rPr>
                <w:rFonts w:ascii="Arial Narrow" w:hAnsi="Arial Narrow" w:cs="Calibri"/>
                <w:bCs/>
                <w:sz w:val="16"/>
                <w:szCs w:val="16"/>
                <w:lang w:val="es-SV"/>
              </w:rPr>
              <w:t xml:space="preserve">1. Se </w:t>
            </w:r>
            <w:r w:rsidRPr="00CC6527">
              <w:rPr>
                <w:rFonts w:ascii="Arial Narrow" w:hAnsi="Arial Narrow"/>
                <w:bCs/>
                <w:sz w:val="16"/>
                <w:szCs w:val="16"/>
                <w:lang w:val="es-SV" w:eastAsia="es-SV"/>
              </w:rPr>
              <w:t xml:space="preserve">coordinaron con la Sub Dirección de Salud, </w:t>
            </w:r>
            <w:r w:rsidRPr="009F09EE">
              <w:rPr>
                <w:rFonts w:ascii="Arial Narrow" w:hAnsi="Arial Narrow"/>
                <w:b/>
                <w:bCs/>
                <w:sz w:val="16"/>
                <w:szCs w:val="16"/>
                <w:lang w:val="es-SV" w:eastAsia="es-SV"/>
              </w:rPr>
              <w:t>dos</w:t>
            </w:r>
            <w:r w:rsidRPr="00CC6527">
              <w:rPr>
                <w:rFonts w:ascii="Arial Narrow" w:hAnsi="Arial Narrow"/>
                <w:bCs/>
                <w:sz w:val="16"/>
                <w:szCs w:val="16"/>
                <w:lang w:val="es-SV" w:eastAsia="es-SV"/>
              </w:rPr>
              <w:t xml:space="preserve"> subsanaciones de informes de la auditoria externa </w:t>
            </w:r>
          </w:p>
          <w:p w:rsidR="00140DD3" w:rsidRPr="00CC6527" w:rsidRDefault="00140DD3" w:rsidP="00343C79">
            <w:pPr>
              <w:spacing w:line="240" w:lineRule="auto"/>
              <w:jc w:val="both"/>
              <w:rPr>
                <w:rFonts w:ascii="Arial Narrow" w:hAnsi="Arial Narrow" w:cs="Calibri"/>
                <w:bCs/>
                <w:sz w:val="16"/>
                <w:szCs w:val="16"/>
                <w:lang w:val="es-SV"/>
              </w:rPr>
            </w:pPr>
          </w:p>
          <w:p w:rsidR="00140DD3" w:rsidRPr="00CC6527" w:rsidRDefault="00140DD3" w:rsidP="00343C79">
            <w:pPr>
              <w:spacing w:line="240" w:lineRule="auto"/>
              <w:jc w:val="both"/>
              <w:rPr>
                <w:rFonts w:ascii="Arial Narrow" w:hAnsi="Arial Narrow" w:cs="Calibri"/>
                <w:bCs/>
                <w:sz w:val="16"/>
                <w:szCs w:val="16"/>
                <w:lang w:val="es-SV"/>
              </w:rPr>
            </w:pPr>
          </w:p>
          <w:p w:rsidR="00140DD3" w:rsidRPr="00CC6527" w:rsidRDefault="00140DD3" w:rsidP="00343C79">
            <w:pPr>
              <w:spacing w:line="240" w:lineRule="auto"/>
              <w:jc w:val="both"/>
              <w:rPr>
                <w:rFonts w:ascii="Arial Narrow" w:hAnsi="Arial Narrow"/>
                <w:bCs/>
                <w:sz w:val="16"/>
                <w:szCs w:val="16"/>
                <w:lang w:val="es-SV" w:eastAsia="es-SV"/>
              </w:rPr>
            </w:pPr>
            <w:r w:rsidRPr="00CC6527">
              <w:rPr>
                <w:rFonts w:ascii="Arial Narrow" w:hAnsi="Arial Narrow"/>
                <w:bCs/>
                <w:sz w:val="16"/>
                <w:szCs w:val="16"/>
                <w:lang w:val="es-SV" w:eastAsia="es-SV"/>
              </w:rPr>
              <w:t>2.</w:t>
            </w:r>
            <w:r w:rsidR="00343C79">
              <w:rPr>
                <w:rFonts w:ascii="Arial Narrow" w:hAnsi="Arial Narrow"/>
                <w:bCs/>
                <w:sz w:val="16"/>
                <w:szCs w:val="16"/>
                <w:lang w:val="es-SV" w:eastAsia="es-SV"/>
              </w:rPr>
              <w:t xml:space="preserve"> </w:t>
            </w:r>
            <w:r w:rsidRPr="00CC6527">
              <w:rPr>
                <w:rFonts w:ascii="Arial Narrow" w:hAnsi="Arial Narrow"/>
                <w:bCs/>
                <w:sz w:val="16"/>
                <w:szCs w:val="16"/>
                <w:lang w:val="es-SV" w:eastAsia="es-SV"/>
              </w:rPr>
              <w:t xml:space="preserve">Se realizaron </w:t>
            </w:r>
            <w:r w:rsidRPr="009F09EE">
              <w:rPr>
                <w:rFonts w:ascii="Arial Narrow" w:hAnsi="Arial Narrow"/>
                <w:b/>
                <w:bCs/>
                <w:sz w:val="16"/>
                <w:szCs w:val="16"/>
                <w:lang w:val="es-SV" w:eastAsia="es-SV"/>
              </w:rPr>
              <w:t xml:space="preserve">dos </w:t>
            </w:r>
            <w:r w:rsidRPr="00CC6527">
              <w:rPr>
                <w:rFonts w:ascii="Arial Narrow" w:hAnsi="Arial Narrow"/>
                <w:bCs/>
                <w:sz w:val="16"/>
                <w:szCs w:val="16"/>
                <w:lang w:val="es-SV" w:eastAsia="es-SV"/>
              </w:rPr>
              <w:t xml:space="preserve">reuniones de seguimiento del área administrativa con las dependencias responsable </w:t>
            </w:r>
          </w:p>
          <w:p w:rsidR="00140DD3" w:rsidRPr="00CC6527" w:rsidRDefault="00140DD3" w:rsidP="00343C79">
            <w:pPr>
              <w:spacing w:line="240" w:lineRule="auto"/>
              <w:jc w:val="both"/>
              <w:rPr>
                <w:rFonts w:ascii="Arial Narrow" w:hAnsi="Arial Narrow"/>
                <w:bCs/>
                <w:sz w:val="16"/>
                <w:szCs w:val="16"/>
                <w:lang w:val="es-SV" w:eastAsia="es-SV"/>
              </w:rPr>
            </w:pPr>
          </w:p>
          <w:p w:rsidR="00140DD3" w:rsidRPr="00CC6527" w:rsidRDefault="00140DD3" w:rsidP="00343C79">
            <w:pPr>
              <w:spacing w:line="240" w:lineRule="auto"/>
              <w:jc w:val="both"/>
              <w:rPr>
                <w:rFonts w:ascii="Arial Narrow" w:hAnsi="Arial Narrow"/>
                <w:bCs/>
                <w:sz w:val="16"/>
                <w:szCs w:val="16"/>
                <w:lang w:val="es-SV" w:eastAsia="es-SV"/>
              </w:rPr>
            </w:pPr>
          </w:p>
          <w:p w:rsidR="00140DD3" w:rsidRPr="00CC6527" w:rsidRDefault="00140DD3" w:rsidP="00343C79">
            <w:pPr>
              <w:spacing w:line="240" w:lineRule="auto"/>
              <w:jc w:val="both"/>
              <w:rPr>
                <w:rFonts w:ascii="Arial Narrow" w:hAnsi="Arial Narrow"/>
                <w:bCs/>
                <w:sz w:val="16"/>
                <w:szCs w:val="16"/>
                <w:lang w:val="es-SV" w:eastAsia="es-SV"/>
              </w:rPr>
            </w:pPr>
            <w:r w:rsidRPr="00CC6527">
              <w:rPr>
                <w:rFonts w:ascii="Arial Narrow" w:hAnsi="Arial Narrow"/>
                <w:bCs/>
                <w:sz w:val="16"/>
                <w:szCs w:val="16"/>
                <w:lang w:val="es-SV" w:eastAsia="es-SV"/>
              </w:rPr>
              <w:t xml:space="preserve">3. </w:t>
            </w:r>
            <w:r w:rsidR="00343C79" w:rsidRPr="009F09EE">
              <w:rPr>
                <w:rFonts w:ascii="Arial Narrow" w:hAnsi="Arial Narrow"/>
                <w:b/>
                <w:bCs/>
                <w:sz w:val="16"/>
                <w:szCs w:val="16"/>
                <w:lang w:val="es-SV" w:eastAsia="es-SV"/>
              </w:rPr>
              <w:t xml:space="preserve">Dos </w:t>
            </w:r>
            <w:r w:rsidR="00343C79" w:rsidRPr="00CC6527">
              <w:rPr>
                <w:rFonts w:ascii="Arial Narrow" w:hAnsi="Arial Narrow"/>
                <w:bCs/>
                <w:sz w:val="16"/>
                <w:szCs w:val="16"/>
                <w:lang w:val="es-SV" w:eastAsia="es-SV"/>
              </w:rPr>
              <w:t>informes</w:t>
            </w:r>
            <w:r w:rsidRPr="00CC6527">
              <w:rPr>
                <w:rFonts w:ascii="Arial Narrow" w:hAnsi="Arial Narrow"/>
                <w:bCs/>
                <w:sz w:val="16"/>
                <w:szCs w:val="16"/>
                <w:lang w:val="es-SV" w:eastAsia="es-SV"/>
              </w:rPr>
              <w:t xml:space="preserve"> relacionados con acuerdos y lineamientos de control interno </w:t>
            </w:r>
          </w:p>
          <w:p w:rsidR="00140DD3" w:rsidRPr="00CC6527" w:rsidRDefault="00140DD3" w:rsidP="00343C79">
            <w:pPr>
              <w:spacing w:line="240" w:lineRule="auto"/>
              <w:jc w:val="both"/>
              <w:rPr>
                <w:rFonts w:ascii="Arial Narrow" w:hAnsi="Arial Narrow"/>
                <w:b/>
                <w:bCs/>
                <w:sz w:val="16"/>
                <w:szCs w:val="16"/>
                <w:lang w:val="es-SV" w:eastAsia="es-SV"/>
              </w:rPr>
            </w:pP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p>
        </w:tc>
        <w:tc>
          <w:tcPr>
            <w:tcW w:w="582"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1 Informe de Auditoría relacionado con notas de instrucciones a las jefaturas de la Sub Dirección Administrativas</w:t>
            </w: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2. Informe de Auditoría vinculado a las diferentes dependencias de la Sub Dirección Administrativas.</w:t>
            </w: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3. Informes consolidados vinculados a respuestas de auditoría externa</w:t>
            </w:r>
          </w:p>
          <w:p w:rsidR="00140DD3" w:rsidRPr="00CC6527" w:rsidRDefault="00140DD3" w:rsidP="00343C79">
            <w:pPr>
              <w:spacing w:line="240" w:lineRule="auto"/>
              <w:jc w:val="both"/>
              <w:rPr>
                <w:rFonts w:ascii="Arial Narrow" w:hAnsi="Arial Narrow" w:cs="Calibri"/>
                <w:bCs/>
                <w:sz w:val="16"/>
                <w:szCs w:val="16"/>
              </w:rPr>
            </w:pPr>
          </w:p>
          <w:p w:rsidR="00140DD3" w:rsidRPr="00CC6527" w:rsidRDefault="00140DD3" w:rsidP="00343C79">
            <w:pPr>
              <w:spacing w:line="240" w:lineRule="auto"/>
              <w:jc w:val="both"/>
              <w:rPr>
                <w:rFonts w:ascii="Arial Narrow" w:hAnsi="Arial Narrow" w:cs="Calibri"/>
                <w:bCs/>
                <w:sz w:val="16"/>
                <w:szCs w:val="16"/>
              </w:rPr>
            </w:pPr>
          </w:p>
        </w:tc>
        <w:tc>
          <w:tcPr>
            <w:tcW w:w="247" w:type="pct"/>
            <w:shd w:val="clear" w:color="auto" w:fill="DAEEF3"/>
            <w:vAlign w:val="center"/>
          </w:tcPr>
          <w:p w:rsidR="00140DD3" w:rsidRPr="00CC6527" w:rsidRDefault="00140DD3" w:rsidP="00343C79">
            <w:pPr>
              <w:jc w:val="both"/>
              <w:rPr>
                <w:rFonts w:ascii="Arial Narrow" w:hAnsi="Arial Narrow" w:cs="Calibri"/>
                <w:bCs/>
                <w:sz w:val="16"/>
                <w:szCs w:val="16"/>
              </w:rPr>
            </w:pPr>
            <w:r w:rsidRPr="00CC6527">
              <w:rPr>
                <w:rFonts w:ascii="Arial Narrow" w:hAnsi="Arial Narrow" w:cs="Calibri"/>
                <w:bCs/>
                <w:sz w:val="16"/>
                <w:szCs w:val="16"/>
              </w:rPr>
              <w:t>100</w:t>
            </w:r>
          </w:p>
        </w:tc>
        <w:tc>
          <w:tcPr>
            <w:tcW w:w="622"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 xml:space="preserve">Se recibieron dos informes de Gerencia de la auditoria externa, sobre los cuales se superaron las observaciones, no </w:t>
            </w:r>
            <w:r w:rsidR="00343C79" w:rsidRPr="00CC6527">
              <w:rPr>
                <w:rFonts w:ascii="Arial Narrow" w:hAnsi="Arial Narrow" w:cs="Calibri"/>
                <w:bCs/>
                <w:sz w:val="16"/>
                <w:szCs w:val="16"/>
              </w:rPr>
              <w:t>obstante,</w:t>
            </w:r>
            <w:r w:rsidRPr="00CC6527">
              <w:rPr>
                <w:rFonts w:ascii="Arial Narrow" w:hAnsi="Arial Narrow" w:cs="Calibri"/>
                <w:bCs/>
                <w:sz w:val="16"/>
                <w:szCs w:val="16"/>
              </w:rPr>
              <w:t xml:space="preserve"> </w:t>
            </w:r>
            <w:r w:rsidR="00343C79" w:rsidRPr="00CC6527">
              <w:rPr>
                <w:rFonts w:ascii="Arial Narrow" w:hAnsi="Arial Narrow" w:cs="Calibri"/>
                <w:bCs/>
                <w:sz w:val="16"/>
                <w:szCs w:val="16"/>
              </w:rPr>
              <w:t>las observaciones relacionadas</w:t>
            </w:r>
            <w:r w:rsidRPr="00CC6527">
              <w:rPr>
                <w:rFonts w:ascii="Arial Narrow" w:hAnsi="Arial Narrow" w:cs="Calibri"/>
                <w:bCs/>
                <w:sz w:val="16"/>
                <w:szCs w:val="16"/>
              </w:rPr>
              <w:t xml:space="preserve"> a la cuadratura de los inventarios </w:t>
            </w:r>
            <w:r w:rsidR="00343C79" w:rsidRPr="00CC6527">
              <w:rPr>
                <w:rFonts w:ascii="Arial Narrow" w:hAnsi="Arial Narrow" w:cs="Calibri"/>
                <w:bCs/>
                <w:sz w:val="16"/>
                <w:szCs w:val="16"/>
              </w:rPr>
              <w:t>ya no</w:t>
            </w:r>
            <w:r w:rsidRPr="00CC6527">
              <w:rPr>
                <w:rFonts w:ascii="Arial Narrow" w:hAnsi="Arial Narrow" w:cs="Calibri"/>
                <w:bCs/>
                <w:sz w:val="16"/>
                <w:szCs w:val="16"/>
              </w:rPr>
              <w:t xml:space="preserve"> se solventaron, debido a que las jefaturas responsables ya no pertenecen a la institución</w:t>
            </w:r>
          </w:p>
        </w:tc>
        <w:tc>
          <w:tcPr>
            <w:tcW w:w="796" w:type="pct"/>
            <w:shd w:val="clear" w:color="auto" w:fill="DAEEF3"/>
            <w:vAlign w:val="center"/>
          </w:tcPr>
          <w:p w:rsidR="00140DD3" w:rsidRPr="00CC6527" w:rsidRDefault="00140DD3" w:rsidP="00343C79">
            <w:pPr>
              <w:spacing w:line="240" w:lineRule="auto"/>
              <w:jc w:val="both"/>
              <w:rPr>
                <w:rFonts w:ascii="Arial Narrow" w:hAnsi="Arial Narrow" w:cs="Calibri"/>
                <w:bCs/>
                <w:sz w:val="16"/>
                <w:szCs w:val="16"/>
              </w:rPr>
            </w:pPr>
            <w:r w:rsidRPr="00CC6527">
              <w:rPr>
                <w:rFonts w:ascii="Arial Narrow" w:hAnsi="Arial Narrow" w:cs="Calibri"/>
                <w:bCs/>
                <w:sz w:val="16"/>
                <w:szCs w:val="16"/>
              </w:rPr>
              <w:t xml:space="preserve">1.Se le </w:t>
            </w:r>
            <w:r w:rsidR="00343C79" w:rsidRPr="00CC6527">
              <w:rPr>
                <w:rFonts w:ascii="Arial Narrow" w:hAnsi="Arial Narrow" w:cs="Calibri"/>
                <w:bCs/>
                <w:sz w:val="16"/>
                <w:szCs w:val="16"/>
              </w:rPr>
              <w:t>solicitará a</w:t>
            </w:r>
            <w:r w:rsidRPr="00CC6527">
              <w:rPr>
                <w:rFonts w:ascii="Arial Narrow" w:hAnsi="Arial Narrow" w:cs="Calibri"/>
                <w:bCs/>
                <w:sz w:val="16"/>
                <w:szCs w:val="16"/>
              </w:rPr>
              <w:t xml:space="preserve"> todo el personal atender con prontitud la superación de las observaciones</w:t>
            </w:r>
          </w:p>
          <w:p w:rsidR="00140DD3" w:rsidRPr="00CC6527" w:rsidRDefault="00140DD3" w:rsidP="00343C79">
            <w:pPr>
              <w:spacing w:line="240" w:lineRule="auto"/>
              <w:jc w:val="both"/>
              <w:rPr>
                <w:rFonts w:ascii="Arial Narrow" w:hAnsi="Arial Narrow" w:cs="Calibri"/>
                <w:bCs/>
                <w:sz w:val="16"/>
                <w:szCs w:val="16"/>
                <w:lang w:val="es-SV"/>
              </w:rPr>
            </w:pPr>
          </w:p>
          <w:p w:rsidR="00140DD3" w:rsidRPr="00CC6527" w:rsidRDefault="00140DD3" w:rsidP="00343C79">
            <w:pPr>
              <w:spacing w:line="240" w:lineRule="auto"/>
              <w:jc w:val="both"/>
              <w:rPr>
                <w:rFonts w:ascii="Arial Narrow" w:hAnsi="Arial Narrow" w:cs="Calibri"/>
                <w:bCs/>
                <w:sz w:val="16"/>
                <w:szCs w:val="16"/>
                <w:lang w:val="es-SV"/>
              </w:rPr>
            </w:pPr>
          </w:p>
          <w:p w:rsidR="00140DD3" w:rsidRPr="00CC6527" w:rsidRDefault="00140DD3" w:rsidP="00343C79">
            <w:pPr>
              <w:spacing w:line="240" w:lineRule="auto"/>
              <w:jc w:val="both"/>
              <w:rPr>
                <w:rFonts w:ascii="Arial Narrow" w:hAnsi="Arial Narrow"/>
                <w:bCs/>
                <w:color w:val="000000"/>
                <w:sz w:val="16"/>
                <w:szCs w:val="16"/>
                <w:lang w:val="es-SV" w:eastAsia="es-SV"/>
              </w:rPr>
            </w:pPr>
            <w:r w:rsidRPr="00CC6527">
              <w:rPr>
                <w:rFonts w:ascii="Arial Narrow" w:hAnsi="Arial Narrow" w:cs="Calibri"/>
                <w:bCs/>
                <w:sz w:val="16"/>
                <w:szCs w:val="16"/>
              </w:rPr>
              <w:t xml:space="preserve">2. </w:t>
            </w:r>
            <w:r w:rsidRPr="00CC6527">
              <w:rPr>
                <w:rFonts w:ascii="Arial Narrow" w:hAnsi="Arial Narrow"/>
                <w:bCs/>
                <w:color w:val="000000"/>
                <w:sz w:val="16"/>
                <w:szCs w:val="16"/>
                <w:lang w:val="es-SV" w:eastAsia="es-SV"/>
              </w:rPr>
              <w:t>Sugerir el cumplimiento e implementar, medidas de control interno e el futuro inmediato</w:t>
            </w:r>
          </w:p>
          <w:p w:rsidR="00140DD3" w:rsidRPr="00CC6527" w:rsidRDefault="00140DD3" w:rsidP="00343C79">
            <w:pPr>
              <w:spacing w:line="240" w:lineRule="auto"/>
              <w:jc w:val="both"/>
              <w:rPr>
                <w:rFonts w:ascii="Arial Narrow" w:hAnsi="Arial Narrow" w:cs="Calibri"/>
                <w:bCs/>
                <w:sz w:val="16"/>
                <w:szCs w:val="16"/>
                <w:lang w:val="es-SV"/>
              </w:rPr>
            </w:pPr>
          </w:p>
        </w:tc>
      </w:tr>
    </w:tbl>
    <w:p w:rsidR="008144D5" w:rsidRPr="001450EE" w:rsidRDefault="008144D5" w:rsidP="008144D5">
      <w:pPr>
        <w:spacing w:line="252" w:lineRule="auto"/>
        <w:jc w:val="both"/>
        <w:rPr>
          <w:rFonts w:ascii="Calibri" w:hAnsi="Calibri"/>
          <w:szCs w:val="22"/>
          <w:lang w:val="es-SV" w:eastAsia="en-US"/>
        </w:rPr>
      </w:pPr>
      <w:r w:rsidRPr="001450EE">
        <w:rPr>
          <w:rFonts w:ascii="Arial Narrow" w:hAnsi="Arial Narrow" w:cs="Arial"/>
          <w:b/>
          <w:sz w:val="16"/>
          <w:szCs w:val="16"/>
          <w:lang w:val="es-SV"/>
        </w:rPr>
        <w:t xml:space="preserve">EVALUACION DEL SEMESTRE </w:t>
      </w:r>
      <w:r w:rsidR="00BF460D">
        <w:rPr>
          <w:rFonts w:ascii="Arial Narrow" w:hAnsi="Arial Narrow" w:cs="Arial"/>
          <w:b/>
          <w:sz w:val="16"/>
          <w:szCs w:val="16"/>
          <w:lang w:val="es-SV"/>
        </w:rPr>
        <w:t>I</w:t>
      </w:r>
      <w:r w:rsidRPr="001450EE">
        <w:rPr>
          <w:rFonts w:ascii="Arial Narrow" w:hAnsi="Arial Narrow" w:cs="Arial"/>
          <w:b/>
          <w:sz w:val="16"/>
          <w:szCs w:val="16"/>
          <w:lang w:val="es-SV"/>
        </w:rPr>
        <w:t xml:space="preserve">I  2019 OFICINAS CENTRALES. </w:t>
      </w:r>
      <w:r w:rsidRPr="001450EE">
        <w:rPr>
          <w:rFonts w:ascii="Arial Narrow" w:hAnsi="Arial Narrow"/>
          <w:b/>
          <w:sz w:val="16"/>
          <w:szCs w:val="16"/>
        </w:rPr>
        <w:t xml:space="preserve">UNIDAD DE GESTION: N° </w:t>
      </w:r>
      <w:r>
        <w:rPr>
          <w:rFonts w:ascii="Arial Narrow" w:hAnsi="Arial Narrow"/>
          <w:b/>
          <w:sz w:val="16"/>
          <w:szCs w:val="16"/>
        </w:rPr>
        <w:t>13</w:t>
      </w:r>
      <w:r w:rsidRPr="001450EE">
        <w:rPr>
          <w:rFonts w:ascii="Arial Narrow" w:hAnsi="Arial Narrow"/>
          <w:b/>
          <w:sz w:val="16"/>
          <w:szCs w:val="16"/>
        </w:rPr>
        <w:t xml:space="preserve">. SUB DIRECCION </w:t>
      </w:r>
      <w:r>
        <w:rPr>
          <w:rFonts w:ascii="Arial Narrow" w:hAnsi="Arial Narrow"/>
          <w:b/>
          <w:sz w:val="16"/>
          <w:szCs w:val="16"/>
        </w:rPr>
        <w:t>ADMINISTRATIVA</w:t>
      </w:r>
      <w:r w:rsidRPr="001450EE">
        <w:rPr>
          <w:rFonts w:ascii="Arial Narrow" w:hAnsi="Arial Narrow"/>
          <w:b/>
          <w:sz w:val="16"/>
          <w:szCs w:val="16"/>
        </w:rPr>
        <w:t>-</w:t>
      </w:r>
      <w:r w:rsidR="005F145B">
        <w:rPr>
          <w:rFonts w:ascii="Arial Narrow" w:hAnsi="Arial Narrow"/>
          <w:b/>
          <w:sz w:val="16"/>
          <w:szCs w:val="16"/>
        </w:rPr>
        <w:t xml:space="preserve"> </w:t>
      </w:r>
      <w:r w:rsidR="00D44C65">
        <w:rPr>
          <w:rFonts w:ascii="Arial Narrow" w:hAnsi="Arial Narrow"/>
          <w:b/>
          <w:sz w:val="16"/>
          <w:szCs w:val="16"/>
        </w:rPr>
        <w:t>-SDA</w:t>
      </w:r>
      <w:r w:rsidR="00343C79">
        <w:rPr>
          <w:rFonts w:ascii="Arial Narrow" w:hAnsi="Arial Narrow"/>
          <w:b/>
          <w:sz w:val="16"/>
          <w:szCs w:val="16"/>
        </w:rPr>
        <w:t xml:space="preserve">- </w:t>
      </w:r>
      <w:r w:rsidR="00343C79" w:rsidRPr="001450EE">
        <w:rPr>
          <w:rFonts w:ascii="Arial Narrow" w:hAnsi="Arial Narrow"/>
          <w:b/>
          <w:sz w:val="16"/>
          <w:szCs w:val="16"/>
        </w:rPr>
        <w:t>MISIÓN</w:t>
      </w:r>
      <w:r w:rsidRPr="001450EE">
        <w:rPr>
          <w:rFonts w:ascii="Arial Narrow" w:hAnsi="Arial Narrow"/>
          <w:b/>
          <w:sz w:val="16"/>
          <w:szCs w:val="16"/>
        </w:rPr>
        <w:t>:</w:t>
      </w:r>
      <w:r w:rsidRPr="001450EE">
        <w:rPr>
          <w:rFonts w:ascii="Arial Narrow" w:eastAsia="Calibri" w:hAnsi="Arial Narrow" w:cs="ArialNarrow"/>
          <w:sz w:val="16"/>
          <w:szCs w:val="16"/>
          <w:lang w:val="es-SV" w:eastAsia="en-US"/>
        </w:rPr>
        <w:t xml:space="preserve"> </w:t>
      </w:r>
      <w:r w:rsidRPr="00C52607">
        <w:rPr>
          <w:rFonts w:ascii="Arial Narrow" w:hAnsi="Arial Narrow"/>
          <w:sz w:val="16"/>
          <w:szCs w:val="16"/>
          <w:lang w:val="es-SV" w:eastAsia="en-US"/>
        </w:rPr>
        <w:t xml:space="preserve">Asumir y apoyar responsablemente al Director Presidente en la conducción de las funciones administrativas y la coordinación de las actividades del Instituto, velando por el uso eficiente de los recursos humanos, materiales y </w:t>
      </w:r>
      <w:r w:rsidR="00343C79" w:rsidRPr="00C52607">
        <w:rPr>
          <w:rFonts w:ascii="Arial Narrow" w:hAnsi="Arial Narrow"/>
          <w:sz w:val="16"/>
          <w:szCs w:val="16"/>
          <w:lang w:val="es-SV" w:eastAsia="en-US"/>
        </w:rPr>
        <w:t>financieros</w:t>
      </w:r>
      <w:r w:rsidR="00343C79" w:rsidRPr="00C52607">
        <w:rPr>
          <w:rFonts w:ascii="Arial Narrow" w:hAnsi="Arial Narrow"/>
          <w:sz w:val="20"/>
          <w:szCs w:val="20"/>
          <w:lang w:val="es-SV" w:eastAsia="en-US"/>
        </w:rPr>
        <w:t>.</w:t>
      </w:r>
      <w:r w:rsidR="00343C79" w:rsidRPr="001450EE">
        <w:rPr>
          <w:rFonts w:ascii="Arial Narrow" w:hAnsi="Arial Narrow"/>
          <w:b/>
          <w:iCs/>
          <w:sz w:val="16"/>
          <w:szCs w:val="16"/>
        </w:rPr>
        <w:t xml:space="preserve"> OBJETIVOS</w:t>
      </w:r>
      <w:r w:rsidRPr="001450EE">
        <w:rPr>
          <w:rFonts w:ascii="Arial Narrow" w:hAnsi="Arial Narrow"/>
          <w:b/>
          <w:iCs/>
          <w:sz w:val="16"/>
          <w:szCs w:val="16"/>
        </w:rPr>
        <w:t xml:space="preserve"> ESTRATÉGICO N° </w:t>
      </w:r>
      <w:r>
        <w:rPr>
          <w:rFonts w:ascii="Arial Narrow" w:hAnsi="Arial Narrow"/>
          <w:b/>
          <w:iCs/>
          <w:sz w:val="16"/>
          <w:szCs w:val="16"/>
        </w:rPr>
        <w:t>2</w:t>
      </w:r>
      <w:r w:rsidRPr="001450EE">
        <w:rPr>
          <w:rFonts w:ascii="Arial Narrow" w:hAnsi="Arial Narrow"/>
          <w:b/>
          <w:iCs/>
          <w:sz w:val="16"/>
          <w:szCs w:val="16"/>
        </w:rPr>
        <w:t xml:space="preserve">: </w:t>
      </w:r>
      <w:r w:rsidRPr="00C52607">
        <w:rPr>
          <w:rFonts w:ascii="Arial Narrow" w:hAnsi="Arial Narrow"/>
          <w:iCs/>
          <w:sz w:val="16"/>
          <w:szCs w:val="16"/>
        </w:rPr>
        <w:t>Manten</w:t>
      </w:r>
      <w:r w:rsidRPr="001450EE">
        <w:rPr>
          <w:rFonts w:ascii="Arial Narrow" w:hAnsi="Arial Narrow"/>
          <w:sz w:val="16"/>
          <w:szCs w:val="16"/>
        </w:rPr>
        <w:t>er l</w:t>
      </w:r>
      <w:r>
        <w:rPr>
          <w:rFonts w:ascii="Arial Narrow" w:hAnsi="Arial Narrow"/>
          <w:sz w:val="16"/>
          <w:szCs w:val="16"/>
        </w:rPr>
        <w:t xml:space="preserve">a sostenibilidad financiera. </w:t>
      </w:r>
      <w:r w:rsidRPr="001450EE">
        <w:rPr>
          <w:rFonts w:ascii="Arial Narrow" w:hAnsi="Arial Narrow"/>
          <w:iCs/>
          <w:sz w:val="16"/>
          <w:szCs w:val="16"/>
        </w:rPr>
        <w:t xml:space="preserve"> </w:t>
      </w:r>
      <w:r w:rsidRPr="001450EE">
        <w:rPr>
          <w:rFonts w:ascii="Arial Narrow" w:hAnsi="Arial Narrow"/>
          <w:b/>
          <w:iCs/>
          <w:sz w:val="16"/>
          <w:szCs w:val="16"/>
        </w:rPr>
        <w:t>LÍNEAS ESTRATÉGICAS:</w:t>
      </w:r>
      <w:r w:rsidRPr="001450EE">
        <w:rPr>
          <w:rFonts w:ascii="Arial Narrow" w:eastAsia="Calibri" w:hAnsi="Arial Narrow" w:cs="ArialNarrow,Bold"/>
          <w:b/>
          <w:bCs/>
          <w:sz w:val="16"/>
          <w:szCs w:val="16"/>
          <w:lang w:val="es-SV" w:eastAsia="en-US"/>
        </w:rPr>
        <w:t xml:space="preserve"> N° </w:t>
      </w:r>
      <w:r>
        <w:rPr>
          <w:rFonts w:ascii="Arial Narrow" w:eastAsia="Calibri" w:hAnsi="Arial Narrow" w:cs="ArialNarrow,Bold"/>
          <w:b/>
          <w:bCs/>
          <w:sz w:val="16"/>
          <w:szCs w:val="16"/>
          <w:lang w:val="es-SV" w:eastAsia="en-US"/>
        </w:rPr>
        <w:t>2.4</w:t>
      </w:r>
      <w:r w:rsidRPr="001450EE">
        <w:rPr>
          <w:rFonts w:ascii="Arial Narrow" w:eastAsia="Calibri" w:hAnsi="Arial Narrow" w:cs="ArialNarrow,Bold"/>
          <w:b/>
          <w:bCs/>
          <w:sz w:val="16"/>
          <w:szCs w:val="16"/>
          <w:lang w:val="es-SV" w:eastAsia="en-US"/>
        </w:rPr>
        <w:t>.</w:t>
      </w:r>
      <w:r>
        <w:rPr>
          <w:rFonts w:ascii="Arial Narrow" w:eastAsia="Calibri" w:hAnsi="Arial Narrow" w:cs="ArialNarrow,Bold"/>
          <w:bCs/>
          <w:sz w:val="16"/>
          <w:szCs w:val="16"/>
          <w:lang w:val="es-SV" w:eastAsia="en-US"/>
        </w:rPr>
        <w:t xml:space="preserve"> Evaluació</w:t>
      </w:r>
      <w:r w:rsidRPr="001450EE">
        <w:rPr>
          <w:rFonts w:ascii="Arial Narrow" w:eastAsia="Calibri" w:hAnsi="Arial Narrow" w:cs="ArialNarrow,Bold"/>
          <w:bCs/>
          <w:sz w:val="16"/>
          <w:szCs w:val="16"/>
          <w:lang w:val="es-SV" w:eastAsia="en-US"/>
        </w:rPr>
        <w:t>n</w:t>
      </w:r>
      <w:r>
        <w:rPr>
          <w:rFonts w:ascii="Arial Narrow" w:eastAsia="Calibri" w:hAnsi="Arial Narrow" w:cs="ArialNarrow,Bold"/>
          <w:bCs/>
          <w:sz w:val="16"/>
          <w:szCs w:val="16"/>
          <w:lang w:val="es-SV" w:eastAsia="en-US"/>
        </w:rPr>
        <w:t xml:space="preserve"> de los costos de operación de la prestación de la cobertura de la salud desde la perspectiva costo/</w:t>
      </w:r>
      <w:r w:rsidR="00343C79">
        <w:rPr>
          <w:rFonts w:ascii="Arial Narrow" w:eastAsia="Calibri" w:hAnsi="Arial Narrow" w:cs="ArialNarrow,Bold"/>
          <w:bCs/>
          <w:sz w:val="16"/>
          <w:szCs w:val="16"/>
          <w:lang w:val="es-SV" w:eastAsia="en-US"/>
        </w:rPr>
        <w:t>beneficio.</w:t>
      </w:r>
    </w:p>
    <w:p w:rsidR="008144D5" w:rsidRPr="001450EE" w:rsidRDefault="008144D5" w:rsidP="008144D5">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702"/>
        <w:gridCol w:w="573"/>
        <w:gridCol w:w="1985"/>
        <w:gridCol w:w="2313"/>
      </w:tblGrid>
      <w:tr w:rsidR="00BF460D" w:rsidRPr="001450EE" w:rsidTr="002D021E">
        <w:trPr>
          <w:trHeight w:val="755"/>
          <w:tblHeader/>
        </w:trPr>
        <w:tc>
          <w:tcPr>
            <w:tcW w:w="470"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5" w:type="pct"/>
            <w:tcBorders>
              <w:bottom w:val="single" w:sz="4" w:space="0" w:color="auto"/>
            </w:tcBorders>
            <w:shd w:val="clear" w:color="auto" w:fill="92CDDC"/>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63"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82"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196"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679"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791"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9F09EE" w:rsidRPr="001450EE" w:rsidTr="002D021E">
        <w:trPr>
          <w:trHeight w:val="6564"/>
          <w:tblHeader/>
        </w:trPr>
        <w:tc>
          <w:tcPr>
            <w:tcW w:w="470" w:type="pct"/>
            <w:shd w:val="clear" w:color="auto" w:fill="DAEEF3"/>
            <w:vAlign w:val="center"/>
          </w:tcPr>
          <w:p w:rsidR="009F09EE" w:rsidRPr="007E00A6" w:rsidRDefault="009F09EE" w:rsidP="00343C79">
            <w:pPr>
              <w:spacing w:line="240" w:lineRule="auto"/>
              <w:jc w:val="both"/>
              <w:rPr>
                <w:rFonts w:ascii="Arial Narrow" w:hAnsi="Arial Narrow"/>
                <w:bCs/>
                <w:color w:val="000000"/>
                <w:sz w:val="16"/>
                <w:szCs w:val="16"/>
                <w:lang w:eastAsia="es-SV"/>
              </w:rPr>
            </w:pPr>
            <w:r w:rsidRPr="007E00A6">
              <w:rPr>
                <w:rFonts w:ascii="Arial Narrow" w:hAnsi="Arial Narrow"/>
                <w:bCs/>
                <w:color w:val="000000"/>
                <w:sz w:val="16"/>
                <w:szCs w:val="16"/>
                <w:lang w:eastAsia="es-SV"/>
              </w:rPr>
              <w:t>3. Velar por el uso eficiente de los Fondos Circulantes de Monto fijo y Fondo de Caja chica</w:t>
            </w:r>
          </w:p>
          <w:p w:rsidR="009F09EE" w:rsidRPr="007E00A6" w:rsidRDefault="009F09EE" w:rsidP="00343C79">
            <w:pPr>
              <w:spacing w:line="240" w:lineRule="auto"/>
              <w:jc w:val="both"/>
              <w:rPr>
                <w:b/>
                <w:sz w:val="16"/>
                <w:szCs w:val="16"/>
                <w:lang w:eastAsia="es-SV"/>
              </w:rPr>
            </w:pPr>
            <w:r w:rsidRPr="007E00A6">
              <w:rPr>
                <w:rFonts w:ascii="Arial Narrow" w:hAnsi="Arial Narrow"/>
                <w:b/>
                <w:bCs/>
                <w:color w:val="000000"/>
                <w:sz w:val="16"/>
                <w:szCs w:val="16"/>
                <w:lang w:eastAsia="es-SV"/>
              </w:rPr>
              <w:t>Peso 100</w:t>
            </w:r>
            <w:r>
              <w:rPr>
                <w:rFonts w:ascii="Arial Narrow" w:hAnsi="Arial Narrow"/>
                <w:b/>
                <w:bCs/>
                <w:color w:val="000000"/>
                <w:sz w:val="16"/>
                <w:szCs w:val="16"/>
                <w:lang w:eastAsia="es-SV"/>
              </w:rPr>
              <w:t>%</w:t>
            </w:r>
          </w:p>
        </w:tc>
        <w:tc>
          <w:tcPr>
            <w:tcW w:w="584" w:type="pct"/>
            <w:shd w:val="clear" w:color="auto" w:fill="DAEEF3"/>
            <w:vAlign w:val="center"/>
          </w:tcPr>
          <w:p w:rsidR="009F09EE" w:rsidRPr="007E00A6" w:rsidRDefault="009F09EE" w:rsidP="00343C79">
            <w:pPr>
              <w:spacing w:line="240" w:lineRule="auto"/>
              <w:jc w:val="both"/>
              <w:rPr>
                <w:rFonts w:ascii="Arial Narrow" w:hAnsi="Arial Narrow"/>
                <w:bCs/>
                <w:color w:val="000000"/>
                <w:sz w:val="16"/>
                <w:szCs w:val="16"/>
                <w:lang w:eastAsia="es-SV"/>
              </w:rPr>
            </w:pPr>
            <w:r w:rsidRPr="007E00A6">
              <w:rPr>
                <w:rFonts w:ascii="Arial Narrow" w:hAnsi="Arial Narrow"/>
                <w:bCs/>
                <w:color w:val="000000"/>
                <w:sz w:val="16"/>
                <w:szCs w:val="16"/>
                <w:lang w:eastAsia="es-SV"/>
              </w:rPr>
              <w:t>3.1 Analizar los nombramientos de los 4 encargados del fondo circulante y de las 61 cajas chicas</w:t>
            </w:r>
          </w:p>
          <w:p w:rsidR="009F09EE" w:rsidRPr="007E00A6" w:rsidRDefault="009F09EE" w:rsidP="00343C79">
            <w:pPr>
              <w:spacing w:line="240" w:lineRule="auto"/>
              <w:jc w:val="both"/>
              <w:rPr>
                <w:rFonts w:ascii="Arial Narrow" w:hAnsi="Arial Narrow"/>
                <w:b/>
                <w:bCs/>
                <w:color w:val="000000"/>
                <w:sz w:val="16"/>
                <w:szCs w:val="16"/>
                <w:lang w:eastAsia="es-SV"/>
              </w:rPr>
            </w:pPr>
            <w:r w:rsidRPr="007E00A6">
              <w:rPr>
                <w:rFonts w:ascii="Arial Narrow" w:hAnsi="Arial Narrow"/>
                <w:b/>
                <w:bCs/>
                <w:color w:val="000000"/>
                <w:sz w:val="16"/>
                <w:szCs w:val="16"/>
                <w:lang w:eastAsia="es-SV"/>
              </w:rPr>
              <w:t>Peso 50</w:t>
            </w:r>
            <w:r>
              <w:rPr>
                <w:rFonts w:ascii="Arial Narrow" w:hAnsi="Arial Narrow"/>
                <w:b/>
                <w:bCs/>
                <w:color w:val="000000"/>
                <w:sz w:val="16"/>
                <w:szCs w:val="16"/>
                <w:lang w:eastAsia="es-SV"/>
              </w:rPr>
              <w:t>%</w:t>
            </w:r>
          </w:p>
          <w:p w:rsidR="009F09EE" w:rsidRPr="007E00A6" w:rsidRDefault="009F09EE" w:rsidP="00343C79">
            <w:pPr>
              <w:spacing w:line="240" w:lineRule="auto"/>
              <w:jc w:val="both"/>
              <w:rPr>
                <w:rFonts w:ascii="Arial Narrow" w:hAnsi="Arial Narrow"/>
                <w:b/>
                <w:bCs/>
                <w:color w:val="000000"/>
                <w:sz w:val="16"/>
                <w:szCs w:val="16"/>
                <w:lang w:eastAsia="es-SV"/>
              </w:rPr>
            </w:pPr>
          </w:p>
          <w:p w:rsidR="009F09EE" w:rsidRPr="007E00A6" w:rsidRDefault="009F09EE" w:rsidP="00343C79">
            <w:pPr>
              <w:spacing w:line="240" w:lineRule="auto"/>
              <w:jc w:val="both"/>
              <w:rPr>
                <w:rFonts w:ascii="Arial Narrow" w:hAnsi="Arial Narrow"/>
                <w:bCs/>
                <w:color w:val="000000"/>
                <w:sz w:val="16"/>
                <w:szCs w:val="16"/>
                <w:lang w:eastAsia="es-SV"/>
              </w:rPr>
            </w:pPr>
            <w:r w:rsidRPr="007E00A6">
              <w:rPr>
                <w:rFonts w:ascii="Arial Narrow" w:hAnsi="Arial Narrow"/>
                <w:bCs/>
                <w:color w:val="000000"/>
                <w:sz w:val="16"/>
                <w:szCs w:val="16"/>
                <w:lang w:eastAsia="es-SV"/>
              </w:rPr>
              <w:t>3.2</w:t>
            </w:r>
            <w:r w:rsidRPr="007E00A6">
              <w:rPr>
                <w:sz w:val="16"/>
                <w:szCs w:val="16"/>
                <w:lang w:eastAsia="es-SV"/>
              </w:rPr>
              <w:t xml:space="preserve"> </w:t>
            </w:r>
            <w:r w:rsidRPr="007E00A6">
              <w:rPr>
                <w:rFonts w:ascii="Arial Narrow" w:hAnsi="Arial Narrow"/>
                <w:bCs/>
                <w:color w:val="000000"/>
                <w:sz w:val="16"/>
                <w:szCs w:val="16"/>
                <w:lang w:eastAsia="es-SV"/>
              </w:rPr>
              <w:t>Supervisar la ejecución de los fondos y otros aspectos a los Encargados de 4 Fondos Circulantes y los 53 Encargados    Fondos de cajas chicas.</w:t>
            </w:r>
          </w:p>
          <w:p w:rsidR="009F09EE" w:rsidRPr="007E00A6" w:rsidRDefault="009F09EE" w:rsidP="00343C79">
            <w:pPr>
              <w:spacing w:line="240" w:lineRule="auto"/>
              <w:jc w:val="both"/>
              <w:rPr>
                <w:rFonts w:ascii="Arial Narrow" w:hAnsi="Arial Narrow"/>
                <w:b/>
                <w:bCs/>
                <w:sz w:val="16"/>
                <w:szCs w:val="16"/>
                <w:lang w:val="es-SV" w:eastAsia="es-SV"/>
              </w:rPr>
            </w:pPr>
            <w:r w:rsidRPr="007E00A6">
              <w:rPr>
                <w:rFonts w:ascii="Arial Narrow" w:hAnsi="Arial Narrow"/>
                <w:b/>
                <w:bCs/>
                <w:sz w:val="16"/>
                <w:szCs w:val="16"/>
                <w:lang w:val="es-SV" w:eastAsia="es-SV"/>
              </w:rPr>
              <w:t>Peso 50</w:t>
            </w:r>
            <w:r>
              <w:rPr>
                <w:rFonts w:ascii="Arial Narrow" w:hAnsi="Arial Narrow"/>
                <w:b/>
                <w:bCs/>
                <w:sz w:val="16"/>
                <w:szCs w:val="16"/>
                <w:lang w:val="es-SV" w:eastAsia="es-SV"/>
              </w:rPr>
              <w:t>%</w:t>
            </w:r>
          </w:p>
          <w:p w:rsidR="009F09EE" w:rsidRPr="007E00A6" w:rsidRDefault="009F09EE" w:rsidP="00343C79">
            <w:pPr>
              <w:spacing w:line="240" w:lineRule="auto"/>
              <w:jc w:val="both"/>
              <w:rPr>
                <w:sz w:val="16"/>
                <w:szCs w:val="16"/>
                <w:lang w:eastAsia="es-SV"/>
              </w:rPr>
            </w:pPr>
          </w:p>
        </w:tc>
        <w:tc>
          <w:tcPr>
            <w:tcW w:w="535" w:type="pct"/>
            <w:shd w:val="clear" w:color="auto" w:fill="DAEEF3"/>
            <w:vAlign w:val="center"/>
          </w:tcPr>
          <w:p w:rsidR="009F09EE" w:rsidRPr="007E00A6" w:rsidRDefault="009F09EE" w:rsidP="00343C79">
            <w:pPr>
              <w:spacing w:line="240" w:lineRule="auto"/>
              <w:jc w:val="both"/>
              <w:rPr>
                <w:rFonts w:ascii="Arial Narrow" w:hAnsi="Arial Narrow" w:cs="Calibri"/>
                <w:bCs/>
                <w:sz w:val="16"/>
                <w:szCs w:val="16"/>
                <w:lang w:val="es-SV"/>
              </w:rPr>
            </w:pPr>
            <w:r w:rsidRPr="007E00A6">
              <w:rPr>
                <w:rFonts w:ascii="Arial Narrow" w:hAnsi="Arial Narrow" w:cs="Calibri"/>
                <w:bCs/>
                <w:sz w:val="16"/>
                <w:szCs w:val="16"/>
                <w:lang w:val="es-SV"/>
              </w:rPr>
              <w:t>1.Número de encargados de fondos Circulantes de Monto fijo y encargados de cajas chicas capacitados</w:t>
            </w:r>
          </w:p>
          <w:p w:rsidR="009F09EE" w:rsidRPr="007E00A6" w:rsidRDefault="009F09EE" w:rsidP="00343C79">
            <w:pPr>
              <w:spacing w:line="240" w:lineRule="auto"/>
              <w:jc w:val="both"/>
              <w:rPr>
                <w:rFonts w:ascii="Arial Narrow" w:hAnsi="Arial Narrow" w:cs="Calibri"/>
                <w:bCs/>
                <w:sz w:val="16"/>
                <w:szCs w:val="16"/>
                <w:lang w:val="es-SV"/>
              </w:rPr>
            </w:pPr>
            <w:r w:rsidRPr="007E00A6">
              <w:rPr>
                <w:rFonts w:ascii="Arial Narrow" w:hAnsi="Arial Narrow" w:cs="Calibri"/>
                <w:bCs/>
                <w:sz w:val="16"/>
                <w:szCs w:val="16"/>
                <w:lang w:val="es-SV"/>
              </w:rPr>
              <w:t>2. Número de visitas de supervisión realizadas a los</w:t>
            </w:r>
            <w:r w:rsidRPr="007E00A6">
              <w:rPr>
                <w:rFonts w:ascii="Arial Narrow" w:hAnsi="Arial Narrow"/>
                <w:bCs/>
                <w:color w:val="000000"/>
                <w:sz w:val="16"/>
                <w:szCs w:val="16"/>
                <w:lang w:val="es-SV" w:eastAsia="es-SV"/>
              </w:rPr>
              <w:t xml:space="preserve"> </w:t>
            </w:r>
            <w:r w:rsidRPr="007E00A6">
              <w:rPr>
                <w:rFonts w:ascii="Arial Narrow" w:hAnsi="Arial Narrow" w:cs="Calibri"/>
                <w:bCs/>
                <w:sz w:val="16"/>
                <w:szCs w:val="16"/>
                <w:lang w:val="es-SV"/>
              </w:rPr>
              <w:t>encargados de Montos fijos y los Encargados de Cajas Chicas.</w:t>
            </w:r>
          </w:p>
          <w:p w:rsidR="009F09EE" w:rsidRPr="007E00A6" w:rsidRDefault="009F09EE" w:rsidP="00343C79">
            <w:pPr>
              <w:spacing w:line="240" w:lineRule="auto"/>
              <w:jc w:val="both"/>
              <w:rPr>
                <w:rFonts w:ascii="Arial Narrow" w:hAnsi="Arial Narrow" w:cs="Calibri"/>
                <w:bCs/>
                <w:sz w:val="16"/>
                <w:szCs w:val="16"/>
                <w:lang w:val="es-SV"/>
              </w:rPr>
            </w:pPr>
            <w:r w:rsidRPr="007E00A6">
              <w:rPr>
                <w:rFonts w:ascii="Arial Narrow" w:hAnsi="Arial Narrow" w:cs="Calibri"/>
                <w:bCs/>
                <w:sz w:val="16"/>
                <w:szCs w:val="16"/>
                <w:lang w:val="es-SV"/>
              </w:rPr>
              <w:t>3. Número de lineamientos girados sobre el uso y manejo eficiente de los fondos.</w:t>
            </w:r>
          </w:p>
        </w:tc>
        <w:tc>
          <w:tcPr>
            <w:tcW w:w="1163" w:type="pct"/>
            <w:shd w:val="clear" w:color="auto" w:fill="DAEEF3"/>
            <w:vAlign w:val="center"/>
          </w:tcPr>
          <w:p w:rsidR="009F09EE" w:rsidRPr="00E4284C" w:rsidRDefault="009F09EE" w:rsidP="00343C79">
            <w:pPr>
              <w:spacing w:line="240" w:lineRule="auto"/>
              <w:jc w:val="both"/>
              <w:rPr>
                <w:rFonts w:ascii="Arial Narrow" w:hAnsi="Arial Narrow"/>
                <w:bCs/>
                <w:sz w:val="16"/>
                <w:szCs w:val="16"/>
                <w:lang w:eastAsia="es-SV"/>
              </w:rPr>
            </w:pPr>
            <w:r w:rsidRPr="00E4284C">
              <w:rPr>
                <w:rFonts w:ascii="Arial Narrow" w:hAnsi="Arial Narrow"/>
                <w:bCs/>
                <w:color w:val="000000"/>
                <w:sz w:val="16"/>
                <w:szCs w:val="16"/>
                <w:lang w:eastAsia="es-SV"/>
              </w:rPr>
              <w:t>1</w:t>
            </w:r>
            <w:r w:rsidRPr="00E4284C">
              <w:rPr>
                <w:rFonts w:ascii="Arial Narrow" w:hAnsi="Arial Narrow"/>
                <w:bCs/>
                <w:sz w:val="16"/>
                <w:szCs w:val="16"/>
                <w:lang w:eastAsia="es-SV"/>
              </w:rPr>
              <w:t xml:space="preserve">. Se realizaron </w:t>
            </w:r>
            <w:r w:rsidRPr="00E4284C">
              <w:rPr>
                <w:rFonts w:ascii="Arial Narrow" w:hAnsi="Arial Narrow"/>
                <w:b/>
                <w:bCs/>
                <w:sz w:val="16"/>
                <w:szCs w:val="16"/>
                <w:lang w:eastAsia="es-SV"/>
              </w:rPr>
              <w:t>los cuatro nombramientos</w:t>
            </w:r>
            <w:r w:rsidRPr="00E4284C">
              <w:rPr>
                <w:rFonts w:ascii="Arial Narrow" w:hAnsi="Arial Narrow"/>
                <w:bCs/>
                <w:sz w:val="16"/>
                <w:szCs w:val="16"/>
                <w:lang w:eastAsia="es-SV"/>
              </w:rPr>
              <w:t xml:space="preserve"> de los Encargados del fondo circulante y los 53 encargados de las cajas chicas.</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bCs/>
                <w:sz w:val="16"/>
                <w:szCs w:val="16"/>
                <w:lang w:eastAsia="es-SV"/>
              </w:rPr>
            </w:pPr>
            <w:r w:rsidRPr="00E4284C">
              <w:rPr>
                <w:rFonts w:ascii="Arial Narrow" w:hAnsi="Arial Narrow"/>
                <w:bCs/>
                <w:sz w:val="16"/>
                <w:szCs w:val="16"/>
                <w:lang w:eastAsia="es-SV"/>
              </w:rPr>
              <w:t xml:space="preserve">2. Se coordinaron </w:t>
            </w:r>
            <w:r w:rsidRPr="00284E69">
              <w:rPr>
                <w:rFonts w:ascii="Arial Narrow" w:hAnsi="Arial Narrow"/>
                <w:b/>
                <w:bCs/>
                <w:sz w:val="16"/>
                <w:szCs w:val="16"/>
                <w:lang w:eastAsia="es-SV"/>
              </w:rPr>
              <w:t>6</w:t>
            </w:r>
            <w:r w:rsidRPr="00E4284C">
              <w:rPr>
                <w:rFonts w:ascii="Arial Narrow" w:hAnsi="Arial Narrow"/>
                <w:bCs/>
                <w:sz w:val="16"/>
                <w:szCs w:val="16"/>
                <w:lang w:eastAsia="es-SV"/>
              </w:rPr>
              <w:t xml:space="preserve"> visitas periódicas de supervisión a Encargados del Fondo Circulante y los Encargados de las cajas chicas, para asegurar el manejo eficiente de los fondos</w:t>
            </w:r>
          </w:p>
          <w:p w:rsidR="009F09EE" w:rsidRPr="00E4284C"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 xml:space="preserve">3. Se giraron </w:t>
            </w:r>
            <w:r w:rsidRPr="009F09EE">
              <w:rPr>
                <w:rFonts w:ascii="Arial Narrow" w:hAnsi="Arial Narrow" w:cs="Calibri"/>
                <w:b/>
                <w:bCs/>
                <w:sz w:val="16"/>
                <w:szCs w:val="16"/>
              </w:rPr>
              <w:t xml:space="preserve">4 </w:t>
            </w:r>
            <w:r w:rsidRPr="00E4284C">
              <w:rPr>
                <w:rFonts w:ascii="Arial Narrow" w:hAnsi="Arial Narrow" w:cs="Calibri"/>
                <w:bCs/>
                <w:sz w:val="16"/>
                <w:szCs w:val="16"/>
              </w:rPr>
              <w:t xml:space="preserve">lineamientos sobre el uso y manejo de los fondos </w:t>
            </w: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r>
              <w:rPr>
                <w:rFonts w:ascii="Arial Narrow" w:hAnsi="Arial Narrow" w:cs="Calibri"/>
                <w:bCs/>
                <w:sz w:val="16"/>
                <w:szCs w:val="16"/>
              </w:rPr>
              <w:t xml:space="preserve">4. </w:t>
            </w:r>
            <w:r w:rsidRPr="00E4284C">
              <w:rPr>
                <w:rFonts w:ascii="Arial Narrow" w:hAnsi="Arial Narrow" w:cs="Calibri"/>
                <w:bCs/>
                <w:sz w:val="16"/>
                <w:szCs w:val="16"/>
              </w:rPr>
              <w:t xml:space="preserve">Se revisaron los </w:t>
            </w:r>
            <w:r w:rsidRPr="00284E69">
              <w:rPr>
                <w:rFonts w:ascii="Arial Narrow" w:hAnsi="Arial Narrow" w:cs="Calibri"/>
                <w:b/>
                <w:bCs/>
                <w:sz w:val="16"/>
                <w:szCs w:val="16"/>
              </w:rPr>
              <w:t>57</w:t>
            </w:r>
            <w:r w:rsidRPr="00E4284C">
              <w:rPr>
                <w:rFonts w:ascii="Arial Narrow" w:hAnsi="Arial Narrow" w:cs="Calibri"/>
                <w:bCs/>
                <w:sz w:val="16"/>
                <w:szCs w:val="16"/>
              </w:rPr>
              <w:t xml:space="preserve"> nombramientos, hubo una propuesta para cambio de responsable del manejo de la caja chica 4 encargados</w:t>
            </w:r>
            <w:r>
              <w:rPr>
                <w:rFonts w:ascii="Arial Narrow" w:hAnsi="Arial Narrow" w:cs="Calibri"/>
                <w:bCs/>
                <w:sz w:val="16"/>
                <w:szCs w:val="16"/>
              </w:rPr>
              <w:t>.</w:t>
            </w:r>
          </w:p>
          <w:p w:rsidR="009F09EE"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r>
              <w:rPr>
                <w:rFonts w:ascii="Arial Narrow" w:hAnsi="Arial Narrow" w:cs="Calibri"/>
                <w:bCs/>
                <w:sz w:val="16"/>
                <w:szCs w:val="16"/>
              </w:rPr>
              <w:t xml:space="preserve">5. </w:t>
            </w:r>
            <w:r w:rsidRPr="00E4284C">
              <w:rPr>
                <w:rFonts w:ascii="Arial Narrow" w:hAnsi="Arial Narrow" w:cs="Calibri"/>
                <w:b/>
                <w:bCs/>
                <w:sz w:val="16"/>
                <w:szCs w:val="16"/>
              </w:rPr>
              <w:t>Un</w:t>
            </w:r>
            <w:r>
              <w:rPr>
                <w:rFonts w:ascii="Arial Narrow" w:hAnsi="Arial Narrow" w:cs="Calibri"/>
                <w:bCs/>
                <w:sz w:val="16"/>
                <w:szCs w:val="16"/>
              </w:rPr>
              <w:t xml:space="preserve"> </w:t>
            </w:r>
            <w:r w:rsidRPr="00E4284C">
              <w:rPr>
                <w:rFonts w:ascii="Arial Narrow" w:hAnsi="Arial Narrow" w:cs="Calibri"/>
                <w:bCs/>
                <w:sz w:val="16"/>
                <w:szCs w:val="16"/>
              </w:rPr>
              <w:t xml:space="preserve">Informe de </w:t>
            </w:r>
            <w:r>
              <w:rPr>
                <w:rFonts w:ascii="Arial Narrow" w:hAnsi="Arial Narrow" w:cs="Calibri"/>
                <w:bCs/>
                <w:sz w:val="16"/>
                <w:szCs w:val="16"/>
              </w:rPr>
              <w:t>l</w:t>
            </w:r>
            <w:r w:rsidRPr="00E4284C">
              <w:rPr>
                <w:rFonts w:ascii="Arial Narrow" w:hAnsi="Arial Narrow" w:cs="Calibri"/>
                <w:bCs/>
                <w:sz w:val="16"/>
                <w:szCs w:val="16"/>
              </w:rPr>
              <w:t xml:space="preserve">a visita de seguimiento al encargado de caja chica de Santa Rosa de Lima, </w:t>
            </w:r>
            <w:r w:rsidRPr="00E4284C">
              <w:rPr>
                <w:rFonts w:ascii="Arial Narrow" w:hAnsi="Arial Narrow" w:cs="Calibri"/>
                <w:b/>
                <w:bCs/>
                <w:sz w:val="16"/>
                <w:szCs w:val="16"/>
              </w:rPr>
              <w:t>dos</w:t>
            </w:r>
            <w:r w:rsidRPr="00E4284C">
              <w:rPr>
                <w:rFonts w:ascii="Arial Narrow" w:hAnsi="Arial Narrow" w:cs="Calibri"/>
                <w:bCs/>
                <w:sz w:val="16"/>
                <w:szCs w:val="16"/>
              </w:rPr>
              <w:t xml:space="preserve"> visitas: al encargado del Fondo circulante de la zona paracentral y de la zona occidental</w:t>
            </w: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p>
        </w:tc>
        <w:tc>
          <w:tcPr>
            <w:tcW w:w="582" w:type="pct"/>
            <w:shd w:val="clear" w:color="auto" w:fill="DAEEF3"/>
            <w:vAlign w:val="center"/>
          </w:tcPr>
          <w:p w:rsidR="009F09EE" w:rsidRPr="00E4284C" w:rsidRDefault="009F09EE" w:rsidP="00343C79">
            <w:pPr>
              <w:spacing w:line="240" w:lineRule="auto"/>
              <w:jc w:val="both"/>
              <w:rPr>
                <w:rFonts w:ascii="Arial Narrow" w:hAnsi="Arial Narrow" w:cs="Calibri"/>
                <w:bCs/>
                <w:color w:val="FF0000"/>
                <w:sz w:val="16"/>
                <w:szCs w:val="16"/>
              </w:rPr>
            </w:pPr>
            <w:r w:rsidRPr="00E4284C">
              <w:rPr>
                <w:rFonts w:ascii="Arial Narrow" w:hAnsi="Arial Narrow" w:cs="Calibri"/>
                <w:bCs/>
                <w:sz w:val="16"/>
                <w:szCs w:val="16"/>
              </w:rPr>
              <w:t xml:space="preserve">1. </w:t>
            </w:r>
            <w:r>
              <w:rPr>
                <w:rFonts w:ascii="Arial Narrow" w:hAnsi="Arial Narrow" w:cs="Calibri"/>
                <w:bCs/>
                <w:sz w:val="16"/>
                <w:szCs w:val="16"/>
              </w:rPr>
              <w:t xml:space="preserve">Acuerdos </w:t>
            </w:r>
            <w:r w:rsidR="00343C79">
              <w:rPr>
                <w:rFonts w:ascii="Arial Narrow" w:hAnsi="Arial Narrow" w:cs="Calibri"/>
                <w:bCs/>
                <w:sz w:val="16"/>
                <w:szCs w:val="16"/>
              </w:rPr>
              <w:t>y nombramientos</w:t>
            </w:r>
            <w:r>
              <w:rPr>
                <w:rFonts w:ascii="Arial Narrow" w:hAnsi="Arial Narrow" w:cs="Calibri"/>
                <w:bCs/>
                <w:sz w:val="16"/>
                <w:szCs w:val="16"/>
              </w:rPr>
              <w:t xml:space="preserve"> de los </w:t>
            </w:r>
            <w:r w:rsidRPr="00E4284C">
              <w:rPr>
                <w:rFonts w:ascii="Arial Narrow" w:hAnsi="Arial Narrow" w:cs="Calibri"/>
                <w:bCs/>
                <w:sz w:val="16"/>
                <w:szCs w:val="16"/>
              </w:rPr>
              <w:t>responsable</w:t>
            </w:r>
            <w:r w:rsidR="00343C79">
              <w:rPr>
                <w:rFonts w:ascii="Arial Narrow" w:hAnsi="Arial Narrow" w:cs="Calibri"/>
                <w:bCs/>
                <w:sz w:val="16"/>
                <w:szCs w:val="16"/>
              </w:rPr>
              <w:t>s</w:t>
            </w:r>
            <w:r w:rsidRPr="00E4284C">
              <w:rPr>
                <w:rFonts w:ascii="Arial Narrow" w:hAnsi="Arial Narrow" w:cs="Calibri"/>
                <w:bCs/>
                <w:sz w:val="16"/>
                <w:szCs w:val="16"/>
              </w:rPr>
              <w:t xml:space="preserve"> del manejo de la caja chica </w:t>
            </w:r>
            <w:r>
              <w:rPr>
                <w:rFonts w:ascii="Arial Narrow" w:hAnsi="Arial Narrow" w:cs="Calibri"/>
                <w:bCs/>
                <w:sz w:val="16"/>
                <w:szCs w:val="16"/>
              </w:rPr>
              <w:t xml:space="preserve">y de los Fondos Circulantes. </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2 Informe</w:t>
            </w:r>
            <w:r>
              <w:rPr>
                <w:rFonts w:ascii="Arial Narrow" w:hAnsi="Arial Narrow" w:cs="Calibri"/>
                <w:bCs/>
                <w:sz w:val="16"/>
                <w:szCs w:val="16"/>
              </w:rPr>
              <w:t>s de</w:t>
            </w:r>
            <w:r w:rsidRPr="00E4284C">
              <w:rPr>
                <w:rFonts w:ascii="Arial Narrow" w:hAnsi="Arial Narrow" w:cs="Calibri"/>
                <w:bCs/>
                <w:sz w:val="16"/>
                <w:szCs w:val="16"/>
              </w:rPr>
              <w:t xml:space="preserve"> visita</w:t>
            </w:r>
            <w:r>
              <w:rPr>
                <w:rFonts w:ascii="Arial Narrow" w:hAnsi="Arial Narrow" w:cs="Calibri"/>
                <w:bCs/>
                <w:sz w:val="16"/>
                <w:szCs w:val="16"/>
              </w:rPr>
              <w:t xml:space="preserve"> de seguimiento a</w:t>
            </w:r>
            <w:r w:rsidRPr="00E4284C">
              <w:rPr>
                <w:rFonts w:ascii="Arial Narrow" w:hAnsi="Arial Narrow" w:cs="Calibri"/>
                <w:bCs/>
                <w:sz w:val="16"/>
                <w:szCs w:val="16"/>
              </w:rPr>
              <w:t xml:space="preserve"> encargado de caja chica de Santa Rosa de </w:t>
            </w:r>
            <w:r>
              <w:rPr>
                <w:rFonts w:ascii="Arial Narrow" w:hAnsi="Arial Narrow" w:cs="Calibri"/>
                <w:bCs/>
                <w:sz w:val="16"/>
                <w:szCs w:val="16"/>
              </w:rPr>
              <w:t xml:space="preserve">Lima, </w:t>
            </w:r>
            <w:r w:rsidRPr="00E4284C">
              <w:rPr>
                <w:rFonts w:ascii="Arial Narrow" w:hAnsi="Arial Narrow" w:cs="Calibri"/>
                <w:bCs/>
                <w:sz w:val="16"/>
                <w:szCs w:val="16"/>
              </w:rPr>
              <w:t xml:space="preserve">al encargado del Fondo circulante de la zona paracentral y </w:t>
            </w:r>
            <w:r>
              <w:rPr>
                <w:rFonts w:ascii="Arial Narrow" w:hAnsi="Arial Narrow" w:cs="Calibri"/>
                <w:bCs/>
                <w:sz w:val="16"/>
                <w:szCs w:val="16"/>
              </w:rPr>
              <w:t xml:space="preserve">otro </w:t>
            </w:r>
            <w:r w:rsidRPr="00E4284C">
              <w:rPr>
                <w:rFonts w:ascii="Arial Narrow" w:hAnsi="Arial Narrow" w:cs="Calibri"/>
                <w:bCs/>
                <w:sz w:val="16"/>
                <w:szCs w:val="16"/>
              </w:rPr>
              <w:t>de la zona occidental</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p>
        </w:tc>
        <w:tc>
          <w:tcPr>
            <w:tcW w:w="196"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96.6</w:t>
            </w:r>
          </w:p>
        </w:tc>
        <w:tc>
          <w:tcPr>
            <w:tcW w:w="679"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highlight w:val="yellow"/>
              </w:rPr>
            </w:pPr>
            <w:r w:rsidRPr="00E4284C">
              <w:rPr>
                <w:rFonts w:ascii="Arial Narrow" w:hAnsi="Arial Narrow" w:cs="Calibri"/>
                <w:bCs/>
                <w:sz w:val="16"/>
                <w:szCs w:val="16"/>
              </w:rPr>
              <w:t xml:space="preserve">Es importante </w:t>
            </w:r>
            <w:r w:rsidR="00343C79" w:rsidRPr="00E4284C">
              <w:rPr>
                <w:rFonts w:ascii="Arial Narrow" w:hAnsi="Arial Narrow" w:cs="Calibri"/>
                <w:bCs/>
                <w:sz w:val="16"/>
                <w:szCs w:val="16"/>
              </w:rPr>
              <w:t>gestionar la</w:t>
            </w:r>
            <w:r w:rsidRPr="00E4284C">
              <w:rPr>
                <w:rFonts w:ascii="Arial Narrow" w:hAnsi="Arial Narrow" w:cs="Calibri"/>
                <w:bCs/>
                <w:sz w:val="16"/>
                <w:szCs w:val="16"/>
              </w:rPr>
              <w:t xml:space="preserve"> creación de una plaza con un responsable para dar seguimiento al uso y manejo del fondo circulante y las cajas chicas a nivel nacional</w:t>
            </w:r>
          </w:p>
        </w:tc>
        <w:tc>
          <w:tcPr>
            <w:tcW w:w="791" w:type="pct"/>
            <w:shd w:val="clear" w:color="auto" w:fill="DAEEF3"/>
            <w:vAlign w:val="center"/>
          </w:tcPr>
          <w:p w:rsidR="009F09EE" w:rsidRPr="00E4284C" w:rsidRDefault="009F09EE" w:rsidP="00343C79">
            <w:pPr>
              <w:spacing w:line="240" w:lineRule="auto"/>
              <w:jc w:val="both"/>
              <w:rPr>
                <w:rFonts w:ascii="Arial Narrow" w:hAnsi="Arial Narrow"/>
                <w:bCs/>
                <w:color w:val="000000"/>
                <w:sz w:val="16"/>
                <w:szCs w:val="16"/>
                <w:lang w:eastAsia="es-SV"/>
              </w:rPr>
            </w:pPr>
            <w:r w:rsidRPr="00E4284C">
              <w:rPr>
                <w:rFonts w:ascii="Arial Narrow" w:hAnsi="Arial Narrow"/>
                <w:bCs/>
                <w:color w:val="000000"/>
                <w:sz w:val="16"/>
                <w:szCs w:val="16"/>
                <w:lang w:eastAsia="es-SV"/>
              </w:rPr>
              <w:t>1. Brindar Propuestas sobre cambios de los nombramientos cuando sea necesario.</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2.Priorizar la revisión del Instructivo del fondo circulante y de caja chica</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highlight w:val="yellow"/>
              </w:rPr>
            </w:pPr>
            <w:r w:rsidRPr="00E4284C">
              <w:rPr>
                <w:rFonts w:ascii="Arial Narrow" w:hAnsi="Arial Narrow"/>
                <w:bCs/>
                <w:color w:val="000000"/>
                <w:sz w:val="16"/>
                <w:szCs w:val="16"/>
                <w:lang w:eastAsia="es-SV"/>
              </w:rPr>
              <w:t>3.</w:t>
            </w:r>
            <w:r w:rsidR="00343C79" w:rsidRPr="00E4284C">
              <w:rPr>
                <w:rFonts w:ascii="Arial Narrow" w:hAnsi="Arial Narrow"/>
                <w:bCs/>
                <w:color w:val="000000"/>
                <w:sz w:val="16"/>
                <w:szCs w:val="16"/>
                <w:lang w:eastAsia="es-SV"/>
              </w:rPr>
              <w:t>Revisar y</w:t>
            </w:r>
            <w:r w:rsidRPr="00E4284C">
              <w:rPr>
                <w:rFonts w:ascii="Arial Narrow" w:hAnsi="Arial Narrow"/>
                <w:bCs/>
                <w:color w:val="000000"/>
                <w:sz w:val="16"/>
                <w:szCs w:val="16"/>
                <w:lang w:eastAsia="es-SV"/>
              </w:rPr>
              <w:t xml:space="preserve"> actualizar el instructivo para el manejo del fondo de circulante y cajas chicas</w:t>
            </w:r>
          </w:p>
        </w:tc>
      </w:tr>
    </w:tbl>
    <w:p w:rsidR="008144D5" w:rsidRPr="001450EE" w:rsidRDefault="008144D5" w:rsidP="008144D5">
      <w:pPr>
        <w:spacing w:line="252" w:lineRule="auto"/>
        <w:jc w:val="both"/>
        <w:rPr>
          <w:rFonts w:ascii="Calibri" w:hAnsi="Calibri"/>
          <w:szCs w:val="22"/>
          <w:lang w:val="es-SV" w:eastAsia="en-US"/>
        </w:rPr>
      </w:pPr>
      <w:r w:rsidRPr="001450EE">
        <w:rPr>
          <w:rFonts w:ascii="Arial Narrow" w:hAnsi="Arial Narrow" w:cs="Arial"/>
          <w:b/>
          <w:sz w:val="16"/>
          <w:szCs w:val="16"/>
          <w:lang w:val="es-SV"/>
        </w:rPr>
        <w:t>EVALUACION DEL SEMESTRE I</w:t>
      </w:r>
      <w:r w:rsidR="00BF460D">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 </w:t>
      </w:r>
      <w:r w:rsidRPr="001450EE">
        <w:rPr>
          <w:rFonts w:ascii="Arial Narrow" w:hAnsi="Arial Narrow"/>
          <w:b/>
          <w:sz w:val="16"/>
          <w:szCs w:val="16"/>
        </w:rPr>
        <w:t xml:space="preserve">UNIDAD DE GESTION: N° </w:t>
      </w:r>
      <w:r>
        <w:rPr>
          <w:rFonts w:ascii="Arial Narrow" w:hAnsi="Arial Narrow"/>
          <w:b/>
          <w:sz w:val="16"/>
          <w:szCs w:val="16"/>
        </w:rPr>
        <w:t>13</w:t>
      </w:r>
      <w:r w:rsidRPr="001450EE">
        <w:rPr>
          <w:rFonts w:ascii="Arial Narrow" w:hAnsi="Arial Narrow"/>
          <w:b/>
          <w:sz w:val="16"/>
          <w:szCs w:val="16"/>
        </w:rPr>
        <w:t xml:space="preserve">. SUB DIRECCION </w:t>
      </w:r>
      <w:r>
        <w:rPr>
          <w:rFonts w:ascii="Arial Narrow" w:hAnsi="Arial Narrow"/>
          <w:b/>
          <w:sz w:val="16"/>
          <w:szCs w:val="16"/>
        </w:rPr>
        <w:t>ADMINISTRATIVA</w:t>
      </w:r>
      <w:r w:rsidRPr="001450EE">
        <w:rPr>
          <w:rFonts w:ascii="Arial Narrow" w:hAnsi="Arial Narrow"/>
          <w:b/>
          <w:sz w:val="16"/>
          <w:szCs w:val="16"/>
        </w:rPr>
        <w:t>-</w:t>
      </w:r>
      <w:r w:rsidR="005F145B">
        <w:rPr>
          <w:rFonts w:ascii="Arial Narrow" w:hAnsi="Arial Narrow"/>
          <w:b/>
          <w:sz w:val="16"/>
          <w:szCs w:val="16"/>
        </w:rPr>
        <w:t xml:space="preserve"> -SDA- </w:t>
      </w:r>
      <w:r w:rsidRPr="001450EE">
        <w:rPr>
          <w:rFonts w:ascii="Arial Narrow" w:hAnsi="Arial Narrow"/>
          <w:b/>
          <w:sz w:val="16"/>
          <w:szCs w:val="16"/>
        </w:rPr>
        <w:t xml:space="preserve"> MISIÓN:</w:t>
      </w:r>
      <w:r w:rsidRPr="001450EE">
        <w:rPr>
          <w:rFonts w:ascii="Arial Narrow" w:eastAsia="Calibri" w:hAnsi="Arial Narrow" w:cs="ArialNarrow"/>
          <w:sz w:val="16"/>
          <w:szCs w:val="16"/>
          <w:lang w:val="es-SV" w:eastAsia="en-US"/>
        </w:rPr>
        <w:t xml:space="preserve"> </w:t>
      </w:r>
      <w:r w:rsidRPr="00C52607">
        <w:rPr>
          <w:rFonts w:ascii="Arial Narrow" w:hAnsi="Arial Narrow"/>
          <w:sz w:val="16"/>
          <w:szCs w:val="16"/>
          <w:lang w:val="es-SV" w:eastAsia="en-US"/>
        </w:rPr>
        <w:t>Asumir y apoyar responsablemente al Director Presidente en la conducción de las funciones administrativas y la coordinación de las actividades del Instituto, velando por el uso eficiente de los recursos humanos, materiales y financieros</w:t>
      </w:r>
      <w:r w:rsidRPr="00C52607">
        <w:rPr>
          <w:rFonts w:ascii="Arial Narrow" w:hAnsi="Arial Narrow"/>
          <w:sz w:val="20"/>
          <w:szCs w:val="20"/>
          <w:lang w:val="es-SV" w:eastAsia="en-US"/>
        </w:rPr>
        <w:t>.</w:t>
      </w:r>
      <w:r w:rsidRPr="001450EE">
        <w:rPr>
          <w:rFonts w:ascii="Arial Narrow" w:hAnsi="Arial Narrow"/>
          <w:b/>
          <w:iCs/>
          <w:sz w:val="16"/>
          <w:szCs w:val="16"/>
        </w:rPr>
        <w:t xml:space="preserve">OBJETIVOS ESTRATÉGICO N° </w:t>
      </w:r>
      <w:r w:rsidR="00F97A42">
        <w:rPr>
          <w:rFonts w:ascii="Arial Narrow" w:hAnsi="Arial Narrow"/>
          <w:b/>
          <w:iCs/>
          <w:sz w:val="16"/>
          <w:szCs w:val="16"/>
        </w:rPr>
        <w:t>4</w:t>
      </w:r>
      <w:r w:rsidRPr="001450EE">
        <w:rPr>
          <w:rFonts w:ascii="Arial Narrow" w:hAnsi="Arial Narrow"/>
          <w:b/>
          <w:iCs/>
          <w:sz w:val="16"/>
          <w:szCs w:val="16"/>
        </w:rPr>
        <w:t>:</w:t>
      </w:r>
      <w:r w:rsidR="00F97A42">
        <w:rPr>
          <w:rFonts w:ascii="Arial Narrow" w:hAnsi="Arial Narrow"/>
          <w:b/>
          <w:iCs/>
          <w:sz w:val="16"/>
          <w:szCs w:val="16"/>
        </w:rPr>
        <w:t xml:space="preserve"> </w:t>
      </w:r>
      <w:r w:rsidR="00F97A42" w:rsidRPr="0011629D">
        <w:rPr>
          <w:rFonts w:ascii="Arial Narrow" w:hAnsi="Arial Narrow"/>
          <w:sz w:val="16"/>
          <w:szCs w:val="16"/>
          <w:lang w:val="es-SV" w:eastAsia="en-US"/>
        </w:rPr>
        <w:t>Fortalecer el proceso de comunicación e información del instituto</w:t>
      </w:r>
      <w:r>
        <w:rPr>
          <w:rFonts w:ascii="Arial Narrow" w:hAnsi="Arial Narrow"/>
          <w:sz w:val="16"/>
          <w:szCs w:val="16"/>
        </w:rPr>
        <w:t xml:space="preserve"> </w:t>
      </w:r>
      <w:r w:rsidRPr="001450EE">
        <w:rPr>
          <w:rFonts w:ascii="Arial Narrow" w:hAnsi="Arial Narrow"/>
          <w:iCs/>
          <w:sz w:val="16"/>
          <w:szCs w:val="16"/>
        </w:rPr>
        <w:t xml:space="preserve"> </w:t>
      </w:r>
      <w:r w:rsidRPr="001450EE">
        <w:rPr>
          <w:rFonts w:ascii="Arial Narrow" w:hAnsi="Arial Narrow"/>
          <w:b/>
          <w:iCs/>
          <w:sz w:val="16"/>
          <w:szCs w:val="16"/>
        </w:rPr>
        <w:t>LÍNEAS ESTRATÉGICAS:</w:t>
      </w:r>
      <w:r w:rsidRPr="001450EE">
        <w:rPr>
          <w:rFonts w:ascii="Arial Narrow" w:eastAsia="Calibri" w:hAnsi="Arial Narrow" w:cs="ArialNarrow,Bold"/>
          <w:b/>
          <w:bCs/>
          <w:sz w:val="16"/>
          <w:szCs w:val="16"/>
          <w:lang w:val="es-SV" w:eastAsia="en-US"/>
        </w:rPr>
        <w:t xml:space="preserve"> N° </w:t>
      </w:r>
      <w:r w:rsidRPr="00F97A42">
        <w:rPr>
          <w:rFonts w:ascii="Arial Narrow" w:eastAsia="Calibri" w:hAnsi="Arial Narrow" w:cs="ArialNarrow,Bold"/>
          <w:b/>
          <w:bCs/>
          <w:sz w:val="16"/>
          <w:szCs w:val="16"/>
          <w:lang w:val="es-SV" w:eastAsia="en-US"/>
        </w:rPr>
        <w:t>4</w:t>
      </w:r>
      <w:r w:rsidRPr="001450EE">
        <w:rPr>
          <w:rFonts w:ascii="Arial Narrow" w:eastAsia="Calibri" w:hAnsi="Arial Narrow" w:cs="ArialNarrow,Bold"/>
          <w:b/>
          <w:bCs/>
          <w:sz w:val="16"/>
          <w:szCs w:val="16"/>
          <w:lang w:val="es-SV" w:eastAsia="en-US"/>
        </w:rPr>
        <w:t>.</w:t>
      </w:r>
      <w:r w:rsidR="00F97A42" w:rsidRPr="00F97A42">
        <w:rPr>
          <w:rFonts w:ascii="Arial Narrow" w:eastAsia="Calibri" w:hAnsi="Arial Narrow" w:cs="ArialNarrow,Bold"/>
          <w:b/>
          <w:bCs/>
          <w:sz w:val="16"/>
          <w:szCs w:val="16"/>
          <w:lang w:val="es-SV" w:eastAsia="en-US"/>
        </w:rPr>
        <w:t>1</w:t>
      </w:r>
      <w:r w:rsidR="00F97A42">
        <w:rPr>
          <w:rFonts w:ascii="Arial Narrow" w:eastAsia="Calibri" w:hAnsi="Arial Narrow" w:cs="ArialNarrow,Bold"/>
          <w:bCs/>
          <w:sz w:val="16"/>
          <w:szCs w:val="16"/>
          <w:lang w:val="es-SV" w:eastAsia="en-US"/>
        </w:rPr>
        <w:t xml:space="preserve"> </w:t>
      </w:r>
      <w:r w:rsidR="00F97A42" w:rsidRPr="0011629D">
        <w:rPr>
          <w:rFonts w:ascii="Arial Narrow" w:hAnsi="Arial Narrow"/>
          <w:sz w:val="16"/>
          <w:szCs w:val="16"/>
          <w:lang w:val="es-SV" w:eastAsia="en-US"/>
        </w:rPr>
        <w:t>Mejorar los canales de comunicación vertical y horizontal</w:t>
      </w:r>
      <w:r w:rsidR="00F97A42">
        <w:rPr>
          <w:rFonts w:ascii="Arial Narrow" w:hAnsi="Arial Narrow"/>
          <w:sz w:val="16"/>
          <w:szCs w:val="16"/>
          <w:lang w:val="es-SV" w:eastAsia="en-US"/>
        </w:rPr>
        <w:t xml:space="preserve"> ; </w:t>
      </w:r>
      <w:r w:rsidR="00F97A42" w:rsidRPr="00F97A42">
        <w:rPr>
          <w:rFonts w:ascii="Arial Narrow" w:eastAsia="Calibri" w:hAnsi="Arial Narrow" w:cs="ArialNarrow,Bold"/>
          <w:b/>
          <w:bCs/>
          <w:sz w:val="16"/>
          <w:szCs w:val="16"/>
          <w:lang w:val="es-SV" w:eastAsia="en-US"/>
        </w:rPr>
        <w:t>4</w:t>
      </w:r>
      <w:r w:rsidR="00F97A42" w:rsidRPr="001450EE">
        <w:rPr>
          <w:rFonts w:ascii="Arial Narrow" w:eastAsia="Calibri" w:hAnsi="Arial Narrow" w:cs="ArialNarrow,Bold"/>
          <w:b/>
          <w:bCs/>
          <w:sz w:val="16"/>
          <w:szCs w:val="16"/>
          <w:lang w:val="es-SV" w:eastAsia="en-US"/>
        </w:rPr>
        <w:t>.</w:t>
      </w:r>
      <w:r w:rsidR="00F97A42">
        <w:rPr>
          <w:rFonts w:ascii="Arial Narrow" w:eastAsia="Calibri" w:hAnsi="Arial Narrow" w:cs="ArialNarrow,Bold"/>
          <w:b/>
          <w:bCs/>
          <w:sz w:val="16"/>
          <w:szCs w:val="16"/>
          <w:lang w:val="es-SV" w:eastAsia="en-US"/>
        </w:rPr>
        <w:t xml:space="preserve">2  </w:t>
      </w:r>
      <w:r w:rsidR="00F97A42" w:rsidRPr="0011629D">
        <w:rPr>
          <w:rFonts w:ascii="Arial Narrow" w:hAnsi="Arial Narrow"/>
          <w:sz w:val="16"/>
          <w:szCs w:val="16"/>
          <w:lang w:val="es-SV" w:eastAsia="en-US"/>
        </w:rPr>
        <w:t>Mejorar el clima organizacional</w:t>
      </w:r>
    </w:p>
    <w:p w:rsidR="008144D5" w:rsidRPr="001450EE" w:rsidRDefault="008144D5" w:rsidP="008144D5">
      <w:pPr>
        <w:pStyle w:val="Ttulo1Car1"/>
        <w:shd w:val="clear" w:color="auto" w:fill="DAEEF3"/>
        <w:spacing w:line="240" w:lineRule="auto"/>
        <w:jc w:val="center"/>
        <w:rPr>
          <w:rFonts w:ascii="Arial Narrow" w:hAnsi="Arial Narrow"/>
          <w:b/>
          <w:iCs/>
          <w:sz w:val="16"/>
          <w:szCs w:val="16"/>
        </w:rPr>
      </w:pPr>
      <w:r w:rsidRPr="001450EE">
        <w:rPr>
          <w:rFonts w:ascii="Arial Narrow" w:hAnsi="Arial Narrow"/>
          <w:b/>
          <w:iCs/>
          <w:sz w:val="16"/>
          <w:szCs w:val="16"/>
        </w:rPr>
        <w:t>MATRIZ</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20"/>
        <w:gridCol w:w="1573"/>
        <w:gridCol w:w="3422"/>
        <w:gridCol w:w="1714"/>
        <w:gridCol w:w="508"/>
        <w:gridCol w:w="2131"/>
        <w:gridCol w:w="2222"/>
      </w:tblGrid>
      <w:tr w:rsidR="008144D5" w:rsidRPr="001450EE" w:rsidTr="002D021E">
        <w:trPr>
          <w:trHeight w:val="827"/>
          <w:tblHeader/>
        </w:trPr>
        <w:tc>
          <w:tcPr>
            <w:tcW w:w="472"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Objetivos Operativos</w:t>
            </w:r>
          </w:p>
        </w:tc>
        <w:tc>
          <w:tcPr>
            <w:tcW w:w="586" w:type="pct"/>
            <w:tcBorders>
              <w:bottom w:val="single" w:sz="4" w:space="0" w:color="auto"/>
            </w:tcBorders>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Metas</w:t>
            </w:r>
          </w:p>
        </w:tc>
        <w:tc>
          <w:tcPr>
            <w:tcW w:w="536" w:type="pct"/>
            <w:tcBorders>
              <w:bottom w:val="single" w:sz="4" w:space="0" w:color="auto"/>
            </w:tcBorders>
            <w:shd w:val="clear" w:color="auto" w:fill="92CDDC"/>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Indicador de Impacto</w:t>
            </w:r>
          </w:p>
        </w:tc>
        <w:tc>
          <w:tcPr>
            <w:tcW w:w="1166"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Nivel de cumplimiento de Metas.</w:t>
            </w:r>
          </w:p>
        </w:tc>
        <w:tc>
          <w:tcPr>
            <w:tcW w:w="584"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 xml:space="preserve"> Medios de Verificación.</w:t>
            </w:r>
          </w:p>
        </w:tc>
        <w:tc>
          <w:tcPr>
            <w:tcW w:w="173"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w:t>
            </w:r>
          </w:p>
        </w:tc>
        <w:tc>
          <w:tcPr>
            <w:tcW w:w="726"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Valoraciones</w:t>
            </w:r>
          </w:p>
        </w:tc>
        <w:tc>
          <w:tcPr>
            <w:tcW w:w="757" w:type="pct"/>
            <w:shd w:val="clear" w:color="auto" w:fill="92CDDC"/>
            <w:vAlign w:val="center"/>
          </w:tcPr>
          <w:p w:rsidR="008144D5" w:rsidRPr="001450EE" w:rsidRDefault="008144D5" w:rsidP="008175FE">
            <w:pPr>
              <w:spacing w:line="240" w:lineRule="auto"/>
              <w:jc w:val="center"/>
              <w:rPr>
                <w:rFonts w:ascii="Arial Narrow" w:hAnsi="Arial Narrow"/>
                <w:b/>
                <w:sz w:val="16"/>
                <w:szCs w:val="16"/>
                <w:lang w:val="es-SV"/>
              </w:rPr>
            </w:pPr>
            <w:r w:rsidRPr="001450EE">
              <w:rPr>
                <w:rFonts w:ascii="Arial Narrow" w:hAnsi="Arial Narrow"/>
                <w:b/>
                <w:sz w:val="16"/>
                <w:szCs w:val="16"/>
                <w:lang w:val="es-SV"/>
              </w:rPr>
              <w:t>Recomendaciones</w:t>
            </w:r>
          </w:p>
        </w:tc>
      </w:tr>
      <w:tr w:rsidR="009F09EE" w:rsidRPr="001450EE" w:rsidTr="002D021E">
        <w:trPr>
          <w:trHeight w:val="5782"/>
          <w:tblHeader/>
        </w:trPr>
        <w:tc>
          <w:tcPr>
            <w:tcW w:w="472" w:type="pct"/>
            <w:shd w:val="clear" w:color="auto" w:fill="DAEEF3"/>
            <w:vAlign w:val="center"/>
          </w:tcPr>
          <w:p w:rsidR="009F09EE" w:rsidRPr="0011629D" w:rsidRDefault="009F09EE" w:rsidP="00343C79">
            <w:pPr>
              <w:spacing w:line="240" w:lineRule="auto"/>
              <w:jc w:val="both"/>
              <w:rPr>
                <w:rFonts w:ascii="Arial Narrow" w:hAnsi="Arial Narrow" w:cs="Calibri"/>
                <w:bCs/>
                <w:sz w:val="16"/>
                <w:szCs w:val="16"/>
                <w:lang w:val="es-SV"/>
              </w:rPr>
            </w:pPr>
            <w:r w:rsidRPr="0011629D">
              <w:rPr>
                <w:rFonts w:ascii="Arial Narrow" w:hAnsi="Arial Narrow" w:cs="Calibri"/>
                <w:bCs/>
                <w:sz w:val="16"/>
                <w:szCs w:val="16"/>
                <w:lang w:val="es-SV"/>
              </w:rPr>
              <w:t>4.Fortalecer los niveles de comunicación con la Subdirección de Salud para lograr los objetivos institucionales y la armonía laboral</w:t>
            </w:r>
          </w:p>
          <w:p w:rsidR="009F09EE" w:rsidRPr="0011629D" w:rsidRDefault="009F09EE" w:rsidP="00343C79">
            <w:pPr>
              <w:spacing w:line="240" w:lineRule="auto"/>
              <w:jc w:val="both"/>
              <w:rPr>
                <w:rFonts w:ascii="Arial Narrow" w:hAnsi="Arial Narrow" w:cs="Calibri"/>
                <w:b/>
                <w:bCs/>
                <w:sz w:val="16"/>
                <w:szCs w:val="16"/>
                <w:lang w:val="es-SV"/>
              </w:rPr>
            </w:pPr>
          </w:p>
          <w:p w:rsidR="009F09EE" w:rsidRPr="0011629D" w:rsidRDefault="009F09EE" w:rsidP="00343C79">
            <w:pPr>
              <w:spacing w:line="240" w:lineRule="auto"/>
              <w:jc w:val="both"/>
              <w:rPr>
                <w:rFonts w:ascii="Arial Narrow" w:hAnsi="Arial Narrow" w:cs="Calibri"/>
                <w:b/>
                <w:bCs/>
                <w:sz w:val="16"/>
                <w:szCs w:val="16"/>
                <w:lang w:val="es-SV"/>
              </w:rPr>
            </w:pPr>
            <w:r w:rsidRPr="0011629D">
              <w:rPr>
                <w:rFonts w:ascii="Arial Narrow" w:hAnsi="Arial Narrow" w:cs="Calibri"/>
                <w:b/>
                <w:bCs/>
                <w:sz w:val="16"/>
                <w:szCs w:val="16"/>
                <w:lang w:val="es-SV"/>
              </w:rPr>
              <w:t>Peso 100</w:t>
            </w:r>
          </w:p>
        </w:tc>
        <w:tc>
          <w:tcPr>
            <w:tcW w:w="586" w:type="pct"/>
            <w:shd w:val="clear" w:color="auto" w:fill="DAEEF3"/>
            <w:vAlign w:val="center"/>
          </w:tcPr>
          <w:p w:rsidR="009F09EE" w:rsidRPr="0011629D" w:rsidRDefault="009F09EE" w:rsidP="00343C79">
            <w:pPr>
              <w:spacing w:line="240" w:lineRule="auto"/>
              <w:jc w:val="both"/>
              <w:rPr>
                <w:rFonts w:ascii="Arial Narrow" w:hAnsi="Arial Narrow"/>
                <w:color w:val="000000"/>
                <w:sz w:val="16"/>
                <w:szCs w:val="16"/>
                <w:lang w:val="es-SV" w:eastAsia="es-SV"/>
              </w:rPr>
            </w:pPr>
          </w:p>
          <w:p w:rsidR="009F09EE" w:rsidRPr="0011629D" w:rsidRDefault="009F09EE" w:rsidP="00343C79">
            <w:pPr>
              <w:spacing w:line="240" w:lineRule="auto"/>
              <w:jc w:val="both"/>
              <w:rPr>
                <w:rFonts w:ascii="Arial Narrow" w:hAnsi="Arial Narrow"/>
                <w:color w:val="000000"/>
                <w:sz w:val="16"/>
                <w:szCs w:val="16"/>
                <w:lang w:val="es-SV" w:eastAsia="es-SV"/>
              </w:rPr>
            </w:pPr>
            <w:r w:rsidRPr="0011629D">
              <w:rPr>
                <w:rFonts w:ascii="Arial Narrow" w:hAnsi="Arial Narrow"/>
                <w:color w:val="000000"/>
                <w:sz w:val="16"/>
                <w:szCs w:val="16"/>
                <w:lang w:val="es-SV" w:eastAsia="es-SV"/>
              </w:rPr>
              <w:t xml:space="preserve">4.1 </w:t>
            </w:r>
            <w:r w:rsidR="00343C79" w:rsidRPr="0011629D">
              <w:rPr>
                <w:rFonts w:ascii="Arial Narrow" w:hAnsi="Arial Narrow"/>
                <w:color w:val="000000"/>
                <w:sz w:val="16"/>
                <w:szCs w:val="16"/>
                <w:lang w:val="es-SV" w:eastAsia="es-SV"/>
              </w:rPr>
              <w:t>Realizar 6</w:t>
            </w:r>
            <w:r w:rsidRPr="0011629D">
              <w:rPr>
                <w:rFonts w:ascii="Arial Narrow" w:hAnsi="Arial Narrow"/>
                <w:color w:val="000000"/>
                <w:sz w:val="16"/>
                <w:szCs w:val="16"/>
                <w:lang w:val="es-SV" w:eastAsia="es-SV"/>
              </w:rPr>
              <w:t xml:space="preserve"> reuniones de coordinación sobre situaciones comunes que afecten el normal funcionamiento de la institución.</w:t>
            </w:r>
          </w:p>
          <w:p w:rsidR="009F09EE" w:rsidRPr="0011629D" w:rsidRDefault="009F09EE" w:rsidP="00343C79">
            <w:pPr>
              <w:spacing w:line="240" w:lineRule="auto"/>
              <w:jc w:val="both"/>
              <w:rPr>
                <w:rFonts w:ascii="Arial Narrow" w:hAnsi="Arial Narrow"/>
                <w:b/>
                <w:color w:val="000000"/>
                <w:sz w:val="16"/>
                <w:szCs w:val="16"/>
                <w:lang w:val="es-SV" w:eastAsia="es-SV"/>
              </w:rPr>
            </w:pPr>
          </w:p>
          <w:p w:rsidR="009F09EE" w:rsidRPr="0011629D" w:rsidRDefault="009F09EE" w:rsidP="00343C79">
            <w:pPr>
              <w:spacing w:line="240" w:lineRule="auto"/>
              <w:jc w:val="both"/>
              <w:rPr>
                <w:rFonts w:ascii="Arial Narrow" w:hAnsi="Arial Narrow"/>
                <w:b/>
                <w:color w:val="000000"/>
                <w:sz w:val="16"/>
                <w:szCs w:val="16"/>
                <w:lang w:val="es-SV" w:eastAsia="es-SV"/>
              </w:rPr>
            </w:pPr>
            <w:r w:rsidRPr="0011629D">
              <w:rPr>
                <w:rFonts w:ascii="Arial Narrow" w:hAnsi="Arial Narrow"/>
                <w:b/>
                <w:color w:val="000000"/>
                <w:sz w:val="16"/>
                <w:szCs w:val="16"/>
                <w:lang w:val="es-SV" w:eastAsia="es-SV"/>
              </w:rPr>
              <w:t>Peso 100</w:t>
            </w:r>
          </w:p>
        </w:tc>
        <w:tc>
          <w:tcPr>
            <w:tcW w:w="536" w:type="pct"/>
            <w:shd w:val="clear" w:color="auto" w:fill="DAEEF3"/>
            <w:vAlign w:val="center"/>
          </w:tcPr>
          <w:p w:rsidR="009F09EE" w:rsidRPr="0011629D" w:rsidRDefault="009F09EE" w:rsidP="00343C79">
            <w:pPr>
              <w:spacing w:after="160" w:line="240" w:lineRule="auto"/>
              <w:jc w:val="both"/>
              <w:rPr>
                <w:rFonts w:ascii="Arial Narrow" w:hAnsi="Arial Narrow"/>
                <w:bCs/>
                <w:color w:val="000000"/>
                <w:sz w:val="16"/>
                <w:szCs w:val="16"/>
                <w:lang w:val="es-SV" w:eastAsia="es-SV"/>
              </w:rPr>
            </w:pPr>
            <w:r w:rsidRPr="0011629D">
              <w:rPr>
                <w:rFonts w:ascii="Arial Narrow" w:hAnsi="Arial Narrow"/>
                <w:bCs/>
                <w:color w:val="000000"/>
                <w:sz w:val="16"/>
                <w:szCs w:val="16"/>
                <w:lang w:val="es-SV" w:eastAsia="es-SV"/>
              </w:rPr>
              <w:t>1. Número de reuniones de coordinación realizadas</w:t>
            </w:r>
          </w:p>
          <w:p w:rsidR="009F09EE" w:rsidRPr="0011629D" w:rsidRDefault="009F09EE" w:rsidP="00343C79">
            <w:pPr>
              <w:spacing w:after="160" w:line="240" w:lineRule="auto"/>
              <w:jc w:val="both"/>
              <w:rPr>
                <w:rFonts w:ascii="Arial Narrow" w:hAnsi="Arial Narrow"/>
                <w:bCs/>
                <w:color w:val="000000"/>
                <w:sz w:val="16"/>
                <w:szCs w:val="16"/>
                <w:lang w:val="es-SV" w:eastAsia="es-SV"/>
              </w:rPr>
            </w:pPr>
            <w:r w:rsidRPr="0011629D">
              <w:rPr>
                <w:rFonts w:ascii="Arial Narrow" w:hAnsi="Arial Narrow"/>
                <w:bCs/>
                <w:color w:val="000000"/>
                <w:sz w:val="16"/>
                <w:szCs w:val="16"/>
                <w:lang w:val="es-SV" w:eastAsia="es-SV"/>
              </w:rPr>
              <w:t>2. Número de situaciones comunes atendidas y resueltas</w:t>
            </w:r>
          </w:p>
          <w:p w:rsidR="009F09EE" w:rsidRPr="0011629D" w:rsidRDefault="009F09EE" w:rsidP="00343C79">
            <w:pPr>
              <w:spacing w:after="160" w:line="240" w:lineRule="auto"/>
              <w:jc w:val="both"/>
              <w:rPr>
                <w:rFonts w:ascii="Arial Narrow" w:hAnsi="Arial Narrow"/>
                <w:bCs/>
                <w:color w:val="000000"/>
                <w:sz w:val="16"/>
                <w:szCs w:val="16"/>
                <w:lang w:val="es-SV" w:eastAsia="es-SV"/>
              </w:rPr>
            </w:pPr>
            <w:r w:rsidRPr="0011629D">
              <w:rPr>
                <w:rFonts w:ascii="Arial Narrow" w:hAnsi="Arial Narrow"/>
                <w:bCs/>
                <w:color w:val="000000"/>
                <w:sz w:val="16"/>
                <w:szCs w:val="16"/>
                <w:lang w:val="es-SV" w:eastAsia="es-SV"/>
              </w:rPr>
              <w:t>3. Número de informes, memorándum, actas, entre otros remitidos a la Subdirección de Salud</w:t>
            </w:r>
          </w:p>
          <w:p w:rsidR="009F09EE" w:rsidRPr="0011629D" w:rsidRDefault="009F09EE" w:rsidP="00343C79">
            <w:pPr>
              <w:spacing w:line="240" w:lineRule="auto"/>
              <w:jc w:val="both"/>
              <w:rPr>
                <w:rFonts w:ascii="Arial Narrow" w:hAnsi="Arial Narrow" w:cs="Calibri"/>
                <w:bCs/>
                <w:sz w:val="16"/>
                <w:szCs w:val="16"/>
                <w:lang w:val="es-SV"/>
              </w:rPr>
            </w:pPr>
          </w:p>
        </w:tc>
        <w:tc>
          <w:tcPr>
            <w:tcW w:w="1166" w:type="pct"/>
            <w:shd w:val="clear" w:color="auto" w:fill="DAEEF3"/>
            <w:vAlign w:val="center"/>
          </w:tcPr>
          <w:p w:rsidR="009F09EE" w:rsidRPr="00E4284C" w:rsidRDefault="009F09EE" w:rsidP="00343C79">
            <w:pPr>
              <w:spacing w:line="240" w:lineRule="auto"/>
              <w:jc w:val="both"/>
              <w:rPr>
                <w:rFonts w:ascii="Arial Narrow" w:hAnsi="Arial Narrow"/>
                <w:bCs/>
                <w:sz w:val="16"/>
                <w:szCs w:val="16"/>
                <w:lang w:eastAsia="es-SV"/>
              </w:rPr>
            </w:pPr>
            <w:r w:rsidRPr="00E4284C">
              <w:rPr>
                <w:rFonts w:ascii="Arial Narrow" w:hAnsi="Arial Narrow"/>
                <w:bCs/>
                <w:sz w:val="16"/>
                <w:szCs w:val="16"/>
                <w:lang w:eastAsia="es-SV"/>
              </w:rPr>
              <w:t xml:space="preserve">1.Se Realizaron </w:t>
            </w:r>
            <w:r w:rsidRPr="00284E69">
              <w:rPr>
                <w:rFonts w:ascii="Arial Narrow" w:hAnsi="Arial Narrow"/>
                <w:b/>
                <w:bCs/>
                <w:sz w:val="16"/>
                <w:szCs w:val="16"/>
                <w:lang w:eastAsia="es-SV"/>
              </w:rPr>
              <w:t>3</w:t>
            </w:r>
            <w:r w:rsidRPr="00E4284C">
              <w:rPr>
                <w:rFonts w:ascii="Arial Narrow" w:hAnsi="Arial Narrow"/>
                <w:bCs/>
                <w:sz w:val="16"/>
                <w:szCs w:val="16"/>
                <w:lang w:eastAsia="es-SV"/>
              </w:rPr>
              <w:t xml:space="preserve"> convocatorias para las reuniones de coordinación</w:t>
            </w:r>
          </w:p>
          <w:p w:rsidR="009F09EE" w:rsidRPr="00E4284C" w:rsidRDefault="009F09EE" w:rsidP="00343C79">
            <w:pPr>
              <w:spacing w:line="240" w:lineRule="auto"/>
              <w:jc w:val="both"/>
              <w:rPr>
                <w:rFonts w:ascii="Arial Narrow" w:hAnsi="Arial Narrow"/>
                <w:bCs/>
                <w:sz w:val="16"/>
                <w:szCs w:val="16"/>
                <w:lang w:eastAsia="es-SV"/>
              </w:rPr>
            </w:pPr>
          </w:p>
          <w:p w:rsidR="009F09EE" w:rsidRPr="00E4284C" w:rsidRDefault="009F09EE" w:rsidP="00343C79">
            <w:pPr>
              <w:spacing w:line="240" w:lineRule="auto"/>
              <w:jc w:val="both"/>
              <w:rPr>
                <w:rFonts w:ascii="Arial Narrow" w:hAnsi="Arial Narrow"/>
                <w:bCs/>
                <w:sz w:val="16"/>
                <w:szCs w:val="16"/>
                <w:lang w:eastAsia="es-SV"/>
              </w:rPr>
            </w:pPr>
            <w:r w:rsidRPr="00E4284C">
              <w:rPr>
                <w:rFonts w:ascii="Arial Narrow" w:hAnsi="Arial Narrow"/>
                <w:bCs/>
                <w:sz w:val="16"/>
                <w:szCs w:val="16"/>
                <w:lang w:eastAsia="es-SV"/>
              </w:rPr>
              <w:t xml:space="preserve">2. Se </w:t>
            </w:r>
            <w:r w:rsidR="00343C79" w:rsidRPr="00E4284C">
              <w:rPr>
                <w:rFonts w:ascii="Arial Narrow" w:hAnsi="Arial Narrow"/>
                <w:bCs/>
                <w:sz w:val="16"/>
                <w:szCs w:val="16"/>
                <w:lang w:eastAsia="es-SV"/>
              </w:rPr>
              <w:t>llevaron a</w:t>
            </w:r>
            <w:r w:rsidRPr="00E4284C">
              <w:rPr>
                <w:rFonts w:ascii="Arial Narrow" w:hAnsi="Arial Narrow"/>
                <w:bCs/>
                <w:sz w:val="16"/>
                <w:szCs w:val="16"/>
                <w:lang w:eastAsia="es-SV"/>
              </w:rPr>
              <w:t xml:space="preserve"> cabo </w:t>
            </w:r>
            <w:r w:rsidRPr="00284E69">
              <w:rPr>
                <w:rFonts w:ascii="Arial Narrow" w:hAnsi="Arial Narrow"/>
                <w:b/>
                <w:bCs/>
                <w:sz w:val="16"/>
                <w:szCs w:val="16"/>
                <w:lang w:eastAsia="es-SV"/>
              </w:rPr>
              <w:t>3</w:t>
            </w:r>
            <w:r w:rsidRPr="00E4284C">
              <w:rPr>
                <w:rFonts w:ascii="Arial Narrow" w:hAnsi="Arial Narrow"/>
                <w:bCs/>
                <w:sz w:val="16"/>
                <w:szCs w:val="16"/>
                <w:lang w:eastAsia="es-SV"/>
              </w:rPr>
              <w:t xml:space="preserve"> reuniones de coordinación con la subdirección de Salud</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bCs/>
                <w:sz w:val="16"/>
                <w:szCs w:val="16"/>
                <w:lang w:eastAsia="es-SV"/>
              </w:rPr>
            </w:pPr>
            <w:r w:rsidRPr="00E4284C">
              <w:rPr>
                <w:rFonts w:ascii="Arial Narrow" w:hAnsi="Arial Narrow"/>
                <w:bCs/>
                <w:sz w:val="16"/>
                <w:szCs w:val="16"/>
                <w:lang w:eastAsia="es-SV"/>
              </w:rPr>
              <w:t>3.Dar seguimiento a los acuerdos tomados de las reuniones anteriores</w:t>
            </w:r>
          </w:p>
          <w:p w:rsidR="009F09EE" w:rsidRPr="00E4284C" w:rsidRDefault="009F09EE" w:rsidP="00343C79">
            <w:pPr>
              <w:spacing w:line="240" w:lineRule="auto"/>
              <w:jc w:val="both"/>
              <w:rPr>
                <w:rFonts w:ascii="Arial Narrow" w:hAnsi="Arial Narrow"/>
                <w:bCs/>
                <w:color w:val="000000"/>
                <w:sz w:val="16"/>
                <w:szCs w:val="16"/>
                <w:lang w:eastAsia="es-SV"/>
              </w:rPr>
            </w:pPr>
          </w:p>
          <w:p w:rsidR="009F09EE" w:rsidRPr="00E4284C" w:rsidRDefault="009F09EE" w:rsidP="00343C79">
            <w:pPr>
              <w:spacing w:line="240" w:lineRule="auto"/>
              <w:jc w:val="both"/>
              <w:rPr>
                <w:rFonts w:ascii="Arial Narrow" w:hAnsi="Arial Narrow" w:cs="Calibri"/>
                <w:bCs/>
                <w:sz w:val="16"/>
                <w:szCs w:val="16"/>
              </w:rPr>
            </w:pPr>
          </w:p>
        </w:tc>
        <w:tc>
          <w:tcPr>
            <w:tcW w:w="584"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1 Ayuda memoria de reuniones efectuadas con la Subdirección de Salud</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2.Convocatorias mediante correo electrónico para llevar a cabo reuniones</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 xml:space="preserve">3. </w:t>
            </w:r>
            <w:r w:rsidR="00343C79" w:rsidRPr="00E4284C">
              <w:rPr>
                <w:rFonts w:ascii="Arial Narrow" w:hAnsi="Arial Narrow" w:cs="Calibri"/>
                <w:bCs/>
                <w:sz w:val="16"/>
                <w:szCs w:val="16"/>
              </w:rPr>
              <w:t>Correos de</w:t>
            </w:r>
            <w:r w:rsidRPr="00E4284C">
              <w:rPr>
                <w:rFonts w:ascii="Arial Narrow" w:hAnsi="Arial Narrow" w:cs="Calibri"/>
                <w:bCs/>
                <w:sz w:val="16"/>
                <w:szCs w:val="16"/>
              </w:rPr>
              <w:t xml:space="preserve"> seguimiento con las jefaturas de la división de salud.</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rPr>
            </w:pPr>
          </w:p>
        </w:tc>
        <w:tc>
          <w:tcPr>
            <w:tcW w:w="173"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100</w:t>
            </w:r>
          </w:p>
        </w:tc>
        <w:tc>
          <w:tcPr>
            <w:tcW w:w="726"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highlight w:val="yellow"/>
              </w:rPr>
            </w:pPr>
            <w:r w:rsidRPr="00E4284C">
              <w:rPr>
                <w:rFonts w:ascii="Arial Narrow" w:hAnsi="Arial Narrow" w:cs="Calibri"/>
                <w:bCs/>
                <w:sz w:val="16"/>
                <w:szCs w:val="16"/>
              </w:rPr>
              <w:t xml:space="preserve">Situaciones </w:t>
            </w:r>
            <w:r w:rsidR="00343C79" w:rsidRPr="00E4284C">
              <w:rPr>
                <w:rFonts w:ascii="Arial Narrow" w:hAnsi="Arial Narrow" w:cs="Calibri"/>
                <w:bCs/>
                <w:sz w:val="16"/>
                <w:szCs w:val="16"/>
              </w:rPr>
              <w:t>comunes a</w:t>
            </w:r>
            <w:r w:rsidRPr="00E4284C">
              <w:rPr>
                <w:rFonts w:ascii="Arial Narrow" w:hAnsi="Arial Narrow" w:cs="Calibri"/>
                <w:bCs/>
                <w:sz w:val="16"/>
                <w:szCs w:val="16"/>
              </w:rPr>
              <w:t xml:space="preserve"> las subdirecciones que no han sido atendidas debido a la poca colaboración de las jefaturas de división.</w:t>
            </w:r>
          </w:p>
        </w:tc>
        <w:tc>
          <w:tcPr>
            <w:tcW w:w="757" w:type="pct"/>
            <w:shd w:val="clear" w:color="auto" w:fill="DAEEF3"/>
            <w:vAlign w:val="center"/>
          </w:tcPr>
          <w:p w:rsidR="009F09EE" w:rsidRPr="00E4284C" w:rsidRDefault="009F09EE" w:rsidP="00343C79">
            <w:pPr>
              <w:spacing w:line="240" w:lineRule="auto"/>
              <w:jc w:val="both"/>
              <w:rPr>
                <w:rFonts w:ascii="Arial Narrow" w:hAnsi="Arial Narrow" w:cs="Calibri"/>
                <w:bCs/>
                <w:sz w:val="16"/>
                <w:szCs w:val="16"/>
              </w:rPr>
            </w:pPr>
            <w:r w:rsidRPr="00E4284C">
              <w:rPr>
                <w:rFonts w:ascii="Arial Narrow" w:hAnsi="Arial Narrow" w:cs="Calibri"/>
                <w:bCs/>
                <w:sz w:val="16"/>
                <w:szCs w:val="16"/>
              </w:rPr>
              <w:t>Solicitar el trabajo conjunto de las divisiones de ambas subdirecciones</w:t>
            </w:r>
          </w:p>
          <w:p w:rsidR="009F09EE" w:rsidRPr="00E4284C" w:rsidRDefault="009F09EE" w:rsidP="00343C79">
            <w:pPr>
              <w:spacing w:line="240" w:lineRule="auto"/>
              <w:jc w:val="both"/>
              <w:rPr>
                <w:rFonts w:ascii="Arial Narrow" w:hAnsi="Arial Narrow" w:cs="Calibri"/>
                <w:bCs/>
                <w:sz w:val="16"/>
                <w:szCs w:val="16"/>
              </w:rPr>
            </w:pPr>
          </w:p>
          <w:p w:rsidR="009F09EE" w:rsidRPr="00E4284C" w:rsidRDefault="009F09EE" w:rsidP="00343C79">
            <w:pPr>
              <w:spacing w:line="240" w:lineRule="auto"/>
              <w:jc w:val="both"/>
              <w:rPr>
                <w:rFonts w:ascii="Arial Narrow" w:hAnsi="Arial Narrow" w:cs="Calibri"/>
                <w:bCs/>
                <w:sz w:val="16"/>
                <w:szCs w:val="16"/>
                <w:highlight w:val="yellow"/>
              </w:rPr>
            </w:pPr>
            <w:r w:rsidRPr="00E4284C">
              <w:rPr>
                <w:rFonts w:ascii="Arial Narrow" w:hAnsi="Arial Narrow"/>
                <w:bCs/>
                <w:color w:val="000000"/>
                <w:sz w:val="16"/>
                <w:szCs w:val="16"/>
                <w:lang w:eastAsia="es-SV"/>
              </w:rPr>
              <w:t xml:space="preserve">Elaborar y remitir notas, informes, memorándum, de forma oportuna entre las diferentes áreas de gestión. </w:t>
            </w:r>
          </w:p>
        </w:tc>
      </w:tr>
      <w:tr w:rsidR="009F09EE" w:rsidRPr="001450EE" w:rsidTr="002D021E">
        <w:trPr>
          <w:trHeight w:val="715"/>
          <w:tblHeader/>
        </w:trPr>
        <w:tc>
          <w:tcPr>
            <w:tcW w:w="5000" w:type="pct"/>
            <w:gridSpan w:val="8"/>
            <w:shd w:val="clear" w:color="auto" w:fill="92CDDC"/>
            <w:vAlign w:val="center"/>
          </w:tcPr>
          <w:p w:rsidR="009F09EE" w:rsidRPr="00BF460D" w:rsidRDefault="009F09EE" w:rsidP="00F97A42">
            <w:pPr>
              <w:spacing w:line="240" w:lineRule="auto"/>
              <w:jc w:val="center"/>
              <w:rPr>
                <w:rFonts w:ascii="Arial Narrow" w:hAnsi="Arial Narrow"/>
                <w:b/>
                <w:color w:val="000000"/>
                <w:sz w:val="20"/>
                <w:szCs w:val="20"/>
                <w:lang w:eastAsia="es-SV"/>
              </w:rPr>
            </w:pPr>
            <w:r w:rsidRPr="00BF460D">
              <w:rPr>
                <w:rFonts w:ascii="Arial Narrow" w:hAnsi="Arial Narrow"/>
                <w:b/>
                <w:color w:val="000000"/>
                <w:sz w:val="20"/>
                <w:szCs w:val="20"/>
                <w:lang w:eastAsia="es-SV"/>
              </w:rPr>
              <w:t xml:space="preserve">13. UNIDAD DE GESTION SUB DIRECCIÓN ADMINISTRATIVA. </w:t>
            </w:r>
            <w:r>
              <w:rPr>
                <w:rFonts w:ascii="Arial Narrow" w:hAnsi="Arial Narrow"/>
                <w:b/>
                <w:color w:val="000000"/>
                <w:sz w:val="20"/>
                <w:szCs w:val="20"/>
                <w:lang w:eastAsia="es-SV"/>
              </w:rPr>
              <w:t>- SDA-</w:t>
            </w:r>
            <w:r w:rsidRPr="00BF460D">
              <w:rPr>
                <w:rFonts w:ascii="Arial Narrow" w:hAnsi="Arial Narrow"/>
                <w:b/>
                <w:color w:val="000000"/>
                <w:sz w:val="20"/>
                <w:szCs w:val="20"/>
                <w:lang w:eastAsia="es-SV"/>
              </w:rPr>
              <w:t xml:space="preserve"> EVALUACIÓN SEM I</w:t>
            </w:r>
            <w:r>
              <w:rPr>
                <w:rFonts w:ascii="Arial Narrow" w:hAnsi="Arial Narrow"/>
                <w:b/>
                <w:color w:val="000000"/>
                <w:sz w:val="20"/>
                <w:szCs w:val="20"/>
                <w:lang w:eastAsia="es-SV"/>
              </w:rPr>
              <w:t>I</w:t>
            </w:r>
            <w:r w:rsidRPr="00BF460D">
              <w:rPr>
                <w:rFonts w:ascii="Arial Narrow" w:hAnsi="Arial Narrow"/>
                <w:b/>
                <w:color w:val="000000"/>
                <w:sz w:val="20"/>
                <w:szCs w:val="20"/>
                <w:lang w:eastAsia="es-SV"/>
              </w:rPr>
              <w:t xml:space="preserve"> 2019: </w:t>
            </w:r>
            <w:r w:rsidR="00794C92" w:rsidRPr="00BF460D">
              <w:rPr>
                <w:rFonts w:ascii="Arial Narrow" w:hAnsi="Arial Narrow"/>
                <w:b/>
                <w:color w:val="000000"/>
                <w:sz w:val="20"/>
                <w:szCs w:val="20"/>
                <w:lang w:eastAsia="es-SV"/>
              </w:rPr>
              <w:t>ALCANCE 90.82</w:t>
            </w:r>
            <w:r w:rsidRPr="00BF460D">
              <w:rPr>
                <w:rFonts w:ascii="Arial Narrow" w:hAnsi="Arial Narrow"/>
                <w:b/>
                <w:color w:val="000000"/>
                <w:sz w:val="20"/>
                <w:szCs w:val="20"/>
                <w:lang w:eastAsia="es-SV"/>
              </w:rPr>
              <w:t xml:space="preserve"> %</w:t>
            </w:r>
          </w:p>
          <w:p w:rsidR="009F09EE" w:rsidRPr="00F97A42" w:rsidRDefault="009F09EE" w:rsidP="008175FE">
            <w:pPr>
              <w:spacing w:line="240" w:lineRule="auto"/>
              <w:jc w:val="both"/>
              <w:rPr>
                <w:rFonts w:ascii="Arial Narrow" w:hAnsi="Arial Narrow"/>
                <w:sz w:val="16"/>
                <w:szCs w:val="16"/>
              </w:rPr>
            </w:pPr>
          </w:p>
        </w:tc>
      </w:tr>
    </w:tbl>
    <w:p w:rsidR="008175FE" w:rsidRPr="008175FE" w:rsidRDefault="00BF460D" w:rsidP="008175FE">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  </w:t>
      </w:r>
      <w:r w:rsidR="008175FE" w:rsidRPr="008175FE">
        <w:rPr>
          <w:rFonts w:ascii="Arial Narrow" w:hAnsi="Arial Narrow"/>
          <w:b/>
          <w:sz w:val="16"/>
          <w:szCs w:val="16"/>
        </w:rPr>
        <w:t>UNIDAD DE GESTION: N° 14. DIVISIÓN DE INFORMÁTICA Y TECNOLOGÍ</w:t>
      </w:r>
      <w:r w:rsidR="0049655A">
        <w:rPr>
          <w:rFonts w:ascii="Arial Narrow" w:hAnsi="Arial Narrow"/>
          <w:b/>
          <w:sz w:val="16"/>
          <w:szCs w:val="16"/>
        </w:rPr>
        <w:t xml:space="preserve">A INSTITUCIONAL DITI </w:t>
      </w:r>
      <w:r w:rsidR="008175FE" w:rsidRPr="008175FE">
        <w:rPr>
          <w:rFonts w:ascii="Arial Narrow" w:hAnsi="Arial Narrow"/>
          <w:b/>
          <w:sz w:val="16"/>
          <w:szCs w:val="16"/>
        </w:rPr>
        <w:t>MISIÓN:</w:t>
      </w:r>
      <w:r w:rsidR="008175FE" w:rsidRPr="008175FE">
        <w:rPr>
          <w:rFonts w:ascii="Arial Narrow" w:eastAsia="Calibri" w:hAnsi="Arial Narrow" w:cs="ArialNarrow"/>
          <w:sz w:val="16"/>
          <w:szCs w:val="16"/>
          <w:lang w:val="es-SV" w:eastAsia="en-US"/>
        </w:rPr>
        <w:t xml:space="preserve"> </w:t>
      </w:r>
      <w:r w:rsidR="008175FE"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8175FE" w:rsidRPr="008175FE">
        <w:rPr>
          <w:rFonts w:ascii="Arial Narrow" w:hAnsi="Arial Narrow"/>
          <w:b/>
          <w:iCs/>
          <w:sz w:val="16"/>
          <w:szCs w:val="16"/>
        </w:rPr>
        <w:t>OBJETIVO ESTRATÉGICO N° 5</w:t>
      </w:r>
      <w:r w:rsidR="008175FE" w:rsidRPr="008175FE">
        <w:rPr>
          <w:rFonts w:ascii="Arial Narrow" w:eastAsia="Calibri" w:hAnsi="Arial Narrow" w:cs="ArialNarrow,Bold"/>
          <w:b/>
          <w:bCs/>
          <w:sz w:val="16"/>
          <w:szCs w:val="16"/>
          <w:lang w:val="es-SV" w:eastAsia="en-US"/>
        </w:rPr>
        <w:t>:</w:t>
      </w:r>
      <w:r w:rsidR="008175FE" w:rsidRPr="008175FE">
        <w:rPr>
          <w:rFonts w:ascii="Arial Narrow" w:hAnsi="Arial Narrow"/>
          <w:iCs/>
          <w:sz w:val="16"/>
          <w:szCs w:val="16"/>
        </w:rPr>
        <w:t xml:space="preserve"> Fortalecer la Modernización Tecnológica</w:t>
      </w:r>
      <w:r w:rsidR="008175FE" w:rsidRPr="008175FE">
        <w:rPr>
          <w:rFonts w:ascii="Arial Narrow" w:eastAsia="Calibri" w:hAnsi="Arial Narrow" w:cs="ArialNarrow"/>
          <w:sz w:val="16"/>
          <w:szCs w:val="16"/>
          <w:lang w:val="es-SV" w:eastAsia="en-US"/>
        </w:rPr>
        <w:t>.</w:t>
      </w:r>
      <w:r w:rsidR="008175FE" w:rsidRPr="008175FE">
        <w:rPr>
          <w:rFonts w:ascii="Arial Narrow" w:hAnsi="Arial Narrow"/>
          <w:b/>
          <w:iCs/>
          <w:sz w:val="16"/>
          <w:szCs w:val="16"/>
        </w:rPr>
        <w:t xml:space="preserve"> LÍNEAS ESTRATÉGICAS:</w:t>
      </w:r>
      <w:r w:rsidR="008175FE" w:rsidRPr="008175FE">
        <w:rPr>
          <w:rFonts w:ascii="Arial Narrow" w:eastAsia="Calibri" w:hAnsi="Arial Narrow" w:cs="ArialNarrow,Bold"/>
          <w:b/>
          <w:bCs/>
          <w:sz w:val="16"/>
          <w:szCs w:val="16"/>
          <w:lang w:val="es-SV" w:eastAsia="en-US"/>
        </w:rPr>
        <w:t xml:space="preserve"> N° 5.1</w:t>
      </w:r>
      <w:r w:rsidR="008175FE" w:rsidRPr="008175FE">
        <w:rPr>
          <w:rFonts w:ascii="Arial Narrow" w:hAnsi="Arial Narrow"/>
          <w:iCs/>
          <w:sz w:val="16"/>
          <w:szCs w:val="16"/>
        </w:rPr>
        <w:t xml:space="preserve"> Actualización e Implementación de los Sistemas Informáticos del Instituto.</w:t>
      </w:r>
    </w:p>
    <w:p w:rsidR="008175FE" w:rsidRPr="008175FE" w:rsidRDefault="008175FE" w:rsidP="008175FE">
      <w:pPr>
        <w:pStyle w:val="Ttulo1Car1"/>
        <w:shd w:val="clear" w:color="auto" w:fill="DAEEF3"/>
        <w:spacing w:line="240" w:lineRule="auto"/>
        <w:jc w:val="both"/>
        <w:rPr>
          <w:rFonts w:ascii="Arial Narrow" w:hAnsi="Arial Narrow"/>
          <w:b/>
          <w:iCs/>
          <w:sz w:val="16"/>
          <w:szCs w:val="16"/>
        </w:rPr>
      </w:pPr>
    </w:p>
    <w:p w:rsidR="008175FE" w:rsidRPr="008175FE" w:rsidRDefault="008175FE" w:rsidP="008175FE">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698"/>
        <w:gridCol w:w="1556"/>
        <w:gridCol w:w="3382"/>
        <w:gridCol w:w="1692"/>
        <w:gridCol w:w="768"/>
        <w:gridCol w:w="1663"/>
        <w:gridCol w:w="2413"/>
      </w:tblGrid>
      <w:tr w:rsidR="008175FE" w:rsidRPr="008175FE" w:rsidTr="002D021E">
        <w:trPr>
          <w:trHeight w:val="630"/>
          <w:tblHeader/>
        </w:trPr>
        <w:tc>
          <w:tcPr>
            <w:tcW w:w="470"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FD584A" w:rsidRPr="008175FE" w:rsidTr="002D021E">
        <w:trPr>
          <w:trHeight w:val="2713"/>
          <w:tblHeader/>
        </w:trPr>
        <w:tc>
          <w:tcPr>
            <w:tcW w:w="470" w:type="pct"/>
            <w:vMerge w:val="restart"/>
            <w:shd w:val="clear" w:color="auto" w:fill="DAEEF3"/>
            <w:vAlign w:val="center"/>
          </w:tcPr>
          <w:p w:rsidR="00FD584A" w:rsidRPr="008175FE" w:rsidRDefault="00FD584A" w:rsidP="00794C92">
            <w:pPr>
              <w:spacing w:line="240" w:lineRule="auto"/>
              <w:jc w:val="both"/>
              <w:rPr>
                <w:rFonts w:ascii="Arial Narrow" w:hAnsi="Arial Narrow"/>
                <w:bCs/>
                <w:color w:val="000000"/>
                <w:sz w:val="16"/>
                <w:szCs w:val="16"/>
                <w:lang w:eastAsia="es-SV"/>
              </w:rPr>
            </w:pPr>
            <w:r w:rsidRPr="008175FE">
              <w:rPr>
                <w:rFonts w:ascii="Arial Narrow" w:hAnsi="Arial Narrow"/>
                <w:b/>
                <w:bCs/>
                <w:color w:val="000000"/>
                <w:sz w:val="16"/>
                <w:szCs w:val="16"/>
                <w:lang w:eastAsia="es-SV"/>
              </w:rPr>
              <w:t>1</w:t>
            </w:r>
            <w:r w:rsidRPr="008175FE">
              <w:rPr>
                <w:rFonts w:ascii="Arial Narrow" w:hAnsi="Arial Narrow"/>
                <w:bCs/>
                <w:color w:val="000000"/>
                <w:sz w:val="16"/>
                <w:szCs w:val="16"/>
                <w:lang w:eastAsia="es-SV"/>
              </w:rPr>
              <w:t>. Sistematizar los procesos del Instituto para brindar atención oportuna a los usuarios.</w:t>
            </w:r>
          </w:p>
          <w:p w:rsidR="00FD584A" w:rsidRPr="008175FE" w:rsidRDefault="00FD584A" w:rsidP="00794C92">
            <w:pPr>
              <w:spacing w:line="240" w:lineRule="auto"/>
              <w:jc w:val="both"/>
              <w:rPr>
                <w:rFonts w:ascii="Arial Narrow" w:hAnsi="Arial Narrow"/>
                <w:b/>
                <w:bCs/>
                <w:color w:val="000000"/>
                <w:sz w:val="16"/>
                <w:szCs w:val="16"/>
                <w:lang w:eastAsia="es-SV"/>
              </w:rPr>
            </w:pPr>
            <w:r w:rsidRPr="008175FE">
              <w:rPr>
                <w:rFonts w:ascii="Arial Narrow" w:hAnsi="Arial Narrow"/>
                <w:b/>
                <w:bCs/>
                <w:color w:val="000000"/>
                <w:sz w:val="16"/>
                <w:szCs w:val="16"/>
                <w:lang w:eastAsia="es-SV"/>
              </w:rPr>
              <w:t>Peso 100%</w:t>
            </w:r>
          </w:p>
          <w:p w:rsidR="00FD584A" w:rsidRPr="008175FE" w:rsidRDefault="00FD584A" w:rsidP="00794C92">
            <w:pPr>
              <w:spacing w:line="240" w:lineRule="auto"/>
              <w:jc w:val="both"/>
              <w:rPr>
                <w:rFonts w:ascii="Arial Narrow" w:hAnsi="Arial Narrow"/>
                <w:b/>
                <w:bCs/>
                <w:color w:val="000000"/>
                <w:sz w:val="16"/>
                <w:szCs w:val="16"/>
                <w:lang w:eastAsia="es-SV"/>
              </w:rPr>
            </w:pPr>
          </w:p>
          <w:p w:rsidR="00FD584A" w:rsidRPr="008175FE" w:rsidRDefault="00FD584A" w:rsidP="00794C92">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FD584A" w:rsidRPr="008175FE" w:rsidRDefault="00FD584A" w:rsidP="00794C92">
            <w:pPr>
              <w:spacing w:line="240" w:lineRule="auto"/>
              <w:jc w:val="both"/>
              <w:rPr>
                <w:rFonts w:ascii="Arial Narrow" w:hAnsi="Arial Narrow"/>
                <w:bCs/>
                <w:color w:val="000000"/>
                <w:sz w:val="16"/>
                <w:szCs w:val="16"/>
                <w:lang w:eastAsia="es-SV"/>
              </w:rPr>
            </w:pPr>
            <w:r w:rsidRPr="008175FE">
              <w:rPr>
                <w:rFonts w:ascii="Arial Narrow" w:hAnsi="Arial Narrow"/>
                <w:b/>
                <w:bCs/>
                <w:color w:val="000000"/>
                <w:sz w:val="16"/>
                <w:szCs w:val="16"/>
                <w:lang w:eastAsia="es-SV"/>
              </w:rPr>
              <w:t>1.1</w:t>
            </w:r>
            <w:r w:rsidRPr="008175FE">
              <w:rPr>
                <w:rFonts w:ascii="Arial Narrow" w:hAnsi="Arial Narrow"/>
                <w:bCs/>
                <w:color w:val="000000"/>
                <w:sz w:val="16"/>
                <w:szCs w:val="16"/>
                <w:lang w:eastAsia="es-SV"/>
              </w:rPr>
              <w:t>. Desarrollar 3 módulos del Sistema Informático Integrado del ISBM.</w:t>
            </w:r>
          </w:p>
          <w:p w:rsidR="00FD584A" w:rsidRPr="008175FE" w:rsidRDefault="00FD584A" w:rsidP="00794C92">
            <w:pPr>
              <w:spacing w:line="240" w:lineRule="auto"/>
              <w:jc w:val="both"/>
              <w:rPr>
                <w:rFonts w:ascii="Arial Narrow" w:hAnsi="Arial Narrow"/>
                <w:b/>
                <w:bCs/>
                <w:color w:val="000000"/>
                <w:sz w:val="16"/>
                <w:szCs w:val="16"/>
                <w:lang w:eastAsia="es-SV"/>
              </w:rPr>
            </w:pPr>
            <w:r w:rsidRPr="008175FE">
              <w:rPr>
                <w:rFonts w:ascii="Arial Narrow" w:hAnsi="Arial Narrow"/>
                <w:b/>
                <w:bCs/>
                <w:color w:val="000000"/>
                <w:sz w:val="16"/>
                <w:szCs w:val="16"/>
                <w:lang w:eastAsia="es-SV"/>
              </w:rPr>
              <w:t>Peso 40%</w:t>
            </w:r>
          </w:p>
          <w:p w:rsidR="00FD584A" w:rsidRPr="008175FE" w:rsidRDefault="00FD584A" w:rsidP="00794C92">
            <w:pPr>
              <w:spacing w:line="240" w:lineRule="auto"/>
              <w:jc w:val="both"/>
              <w:rPr>
                <w:rFonts w:ascii="Arial Narrow" w:hAnsi="Arial Narrow"/>
                <w:b/>
                <w:bCs/>
                <w:color w:val="000000"/>
                <w:sz w:val="16"/>
                <w:szCs w:val="16"/>
                <w:lang w:eastAsia="es-SV"/>
              </w:rPr>
            </w:pPr>
          </w:p>
          <w:p w:rsidR="00FD584A" w:rsidRPr="008175FE" w:rsidRDefault="00FD584A" w:rsidP="00794C92">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FD584A" w:rsidRPr="008175FE" w:rsidRDefault="00FD584A" w:rsidP="00794C92">
            <w:pPr>
              <w:spacing w:line="240" w:lineRule="auto"/>
              <w:ind w:left="79" w:right="71"/>
              <w:jc w:val="both"/>
              <w:rPr>
                <w:rFonts w:ascii="Arial Narrow" w:hAnsi="Arial Narrow"/>
                <w:bCs/>
                <w:color w:val="000000"/>
                <w:sz w:val="16"/>
                <w:szCs w:val="16"/>
                <w:lang w:eastAsia="es-SV"/>
              </w:rPr>
            </w:pPr>
            <w:r w:rsidRPr="008175FE">
              <w:rPr>
                <w:rFonts w:ascii="Arial Narrow" w:hAnsi="Arial Narrow"/>
                <w:b/>
                <w:bCs/>
                <w:color w:val="000000"/>
                <w:sz w:val="16"/>
                <w:szCs w:val="16"/>
                <w:lang w:eastAsia="es-SV"/>
              </w:rPr>
              <w:t>1.</w:t>
            </w:r>
            <w:r w:rsidRPr="008175FE">
              <w:rPr>
                <w:rFonts w:ascii="Arial Narrow" w:hAnsi="Arial Narrow"/>
                <w:sz w:val="16"/>
                <w:szCs w:val="16"/>
              </w:rPr>
              <w:t xml:space="preserve"> </w:t>
            </w:r>
            <w:r w:rsidRPr="008175FE">
              <w:rPr>
                <w:rFonts w:ascii="Arial Narrow" w:hAnsi="Arial Narrow"/>
                <w:bCs/>
                <w:color w:val="000000"/>
                <w:sz w:val="16"/>
                <w:szCs w:val="16"/>
                <w:lang w:eastAsia="es-SV"/>
              </w:rPr>
              <w:t>Número de módulos desarrollados.</w:t>
            </w:r>
          </w:p>
          <w:p w:rsidR="00FD584A" w:rsidRPr="008175FE" w:rsidRDefault="00FD584A" w:rsidP="00794C92">
            <w:pPr>
              <w:spacing w:line="240" w:lineRule="auto"/>
              <w:ind w:left="79" w:right="71"/>
              <w:jc w:val="both"/>
              <w:rPr>
                <w:rFonts w:ascii="Arial Narrow" w:hAnsi="Arial Narrow"/>
                <w:bCs/>
                <w:color w:val="000000"/>
                <w:sz w:val="16"/>
                <w:szCs w:val="16"/>
                <w:lang w:eastAsia="es-SV"/>
              </w:rPr>
            </w:pPr>
          </w:p>
          <w:p w:rsidR="00FD584A" w:rsidRPr="008175FE" w:rsidRDefault="00FD584A" w:rsidP="00794C92">
            <w:pPr>
              <w:spacing w:line="240" w:lineRule="auto"/>
              <w:ind w:left="79"/>
              <w:jc w:val="both"/>
              <w:rPr>
                <w:rFonts w:ascii="Arial Narrow" w:hAnsi="Arial Narrow"/>
                <w:bCs/>
                <w:color w:val="000000"/>
                <w:sz w:val="16"/>
                <w:szCs w:val="16"/>
                <w:lang w:eastAsia="es-SV"/>
              </w:rPr>
            </w:pPr>
          </w:p>
        </w:tc>
        <w:tc>
          <w:tcPr>
            <w:tcW w:w="1163" w:type="pct"/>
            <w:shd w:val="clear" w:color="auto" w:fill="DAEEF3"/>
            <w:vAlign w:val="center"/>
          </w:tcPr>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Se han desarrollado 4 módulos:</w:t>
            </w: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 Sistema de Registro de Consultas de Médicos Especialistas Externos</w:t>
            </w: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 Sistema de Registro de Exámenes de Laboratorios Magisteriales</w:t>
            </w: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 Sistema de Registro de Exámenes de Laboratorio Externo</w:t>
            </w: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 Sistema de Mesa de Servicios Tecnológicos</w:t>
            </w:r>
          </w:p>
          <w:p w:rsidR="00FD584A" w:rsidRPr="008175FE" w:rsidRDefault="00FD584A" w:rsidP="00794C92">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-Documentos de Requerimientos de cada módulo.</w:t>
            </w:r>
          </w:p>
          <w:p w:rsidR="00FD584A" w:rsidRPr="008175FE"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sz w:val="16"/>
                <w:szCs w:val="16"/>
                <w:lang w:val="es-SV"/>
              </w:rPr>
            </w:pPr>
            <w:r w:rsidRPr="008175FE">
              <w:rPr>
                <w:rFonts w:ascii="Arial Narrow" w:hAnsi="Arial Narrow" w:cs="Calibri"/>
                <w:bCs/>
                <w:sz w:val="16"/>
                <w:szCs w:val="16"/>
              </w:rPr>
              <w:t>-Sistemas implementados en Servidor de Aplicaciones.</w:t>
            </w:r>
          </w:p>
        </w:tc>
        <w:tc>
          <w:tcPr>
            <w:tcW w:w="264" w:type="pct"/>
            <w:shd w:val="clear" w:color="auto" w:fill="DAEEF3"/>
            <w:vAlign w:val="center"/>
          </w:tcPr>
          <w:p w:rsidR="00FD584A" w:rsidRPr="008175FE" w:rsidRDefault="00FD584A" w:rsidP="00794C92">
            <w:pPr>
              <w:spacing w:line="240" w:lineRule="auto"/>
              <w:jc w:val="both"/>
              <w:rPr>
                <w:rFonts w:ascii="Arial Narrow" w:hAnsi="Arial Narrow"/>
                <w:sz w:val="16"/>
                <w:szCs w:val="16"/>
                <w:lang w:val="es-SV"/>
              </w:rPr>
            </w:pPr>
            <w:r>
              <w:rPr>
                <w:rFonts w:ascii="Arial Narrow" w:hAnsi="Arial Narrow"/>
                <w:sz w:val="16"/>
                <w:szCs w:val="16"/>
                <w:lang w:val="es-SV"/>
              </w:rPr>
              <w:t>100</w:t>
            </w:r>
          </w:p>
        </w:tc>
        <w:tc>
          <w:tcPr>
            <w:tcW w:w="572" w:type="pct"/>
            <w:shd w:val="clear" w:color="auto" w:fill="DAEEF3"/>
            <w:vAlign w:val="center"/>
          </w:tcPr>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Los sistemas desarrollados han contribuido en gran manera a mejorar el control de las actividades operativas y administrativas de la Institución.</w:t>
            </w:r>
          </w:p>
          <w:p w:rsidR="00FD584A" w:rsidRPr="008175FE" w:rsidRDefault="00FD584A" w:rsidP="00794C92">
            <w:pPr>
              <w:spacing w:line="240" w:lineRule="auto"/>
              <w:jc w:val="both"/>
              <w:rPr>
                <w:rFonts w:ascii="Arial Narrow" w:hAnsi="Arial Narrow"/>
                <w:sz w:val="16"/>
                <w:szCs w:val="16"/>
                <w:lang w:val="es-SV"/>
              </w:rPr>
            </w:pPr>
          </w:p>
        </w:tc>
        <w:tc>
          <w:tcPr>
            <w:tcW w:w="830" w:type="pct"/>
            <w:shd w:val="clear" w:color="auto" w:fill="DAEEF3"/>
            <w:vAlign w:val="center"/>
          </w:tcPr>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Avanzar con los módulos pendientes de desarrollar a fin de completar el Sistema Integrado del Instituto.</w:t>
            </w:r>
          </w:p>
          <w:p w:rsidR="00FD584A" w:rsidRPr="008175FE" w:rsidRDefault="00FD584A" w:rsidP="00794C92">
            <w:pPr>
              <w:spacing w:line="240" w:lineRule="auto"/>
              <w:jc w:val="both"/>
              <w:rPr>
                <w:rFonts w:ascii="Arial Narrow" w:hAnsi="Arial Narrow"/>
                <w:sz w:val="16"/>
                <w:szCs w:val="16"/>
                <w:lang w:val="es-SV"/>
              </w:rPr>
            </w:pPr>
          </w:p>
        </w:tc>
      </w:tr>
      <w:tr w:rsidR="00FD584A" w:rsidRPr="008175FE" w:rsidTr="002D021E">
        <w:trPr>
          <w:trHeight w:val="3847"/>
          <w:tblHeader/>
        </w:trPr>
        <w:tc>
          <w:tcPr>
            <w:tcW w:w="470" w:type="pct"/>
            <w:vMerge/>
            <w:shd w:val="clear" w:color="auto" w:fill="DAEEF3"/>
            <w:vAlign w:val="center"/>
          </w:tcPr>
          <w:p w:rsidR="00FD584A" w:rsidRPr="008175FE" w:rsidRDefault="00FD584A" w:rsidP="00794C92">
            <w:pPr>
              <w:spacing w:line="240" w:lineRule="auto"/>
              <w:jc w:val="both"/>
              <w:rPr>
                <w:rFonts w:ascii="Arial Narrow" w:hAnsi="Arial Narrow"/>
                <w:b/>
                <w:bCs/>
                <w:color w:val="000000"/>
                <w:sz w:val="16"/>
                <w:szCs w:val="16"/>
                <w:lang w:eastAsia="es-SV"/>
              </w:rPr>
            </w:pPr>
          </w:p>
        </w:tc>
        <w:tc>
          <w:tcPr>
            <w:tcW w:w="584" w:type="pct"/>
            <w:tcBorders>
              <w:top w:val="single" w:sz="4" w:space="0" w:color="auto"/>
            </w:tcBorders>
            <w:shd w:val="clear" w:color="auto" w:fill="DAEEF3"/>
            <w:vAlign w:val="center"/>
          </w:tcPr>
          <w:p w:rsidR="00FD584A" w:rsidRPr="008175FE" w:rsidRDefault="00FD584A" w:rsidP="00794C92">
            <w:pPr>
              <w:spacing w:line="240" w:lineRule="auto"/>
              <w:jc w:val="both"/>
              <w:rPr>
                <w:rFonts w:ascii="Arial Narrow" w:hAnsi="Arial Narrow"/>
                <w:bCs/>
                <w:color w:val="000000"/>
                <w:sz w:val="16"/>
                <w:szCs w:val="16"/>
                <w:lang w:eastAsia="es-SV"/>
              </w:rPr>
            </w:pPr>
            <w:r w:rsidRPr="008175FE">
              <w:rPr>
                <w:rFonts w:ascii="Arial Narrow" w:hAnsi="Arial Narrow"/>
                <w:b/>
                <w:bCs/>
                <w:color w:val="000000"/>
                <w:sz w:val="16"/>
                <w:szCs w:val="16"/>
                <w:lang w:eastAsia="es-SV"/>
              </w:rPr>
              <w:t>1.2</w:t>
            </w:r>
            <w:r w:rsidRPr="008175FE">
              <w:rPr>
                <w:rFonts w:ascii="Arial Narrow" w:hAnsi="Arial Narrow"/>
                <w:bCs/>
                <w:color w:val="000000"/>
                <w:sz w:val="16"/>
                <w:szCs w:val="16"/>
                <w:lang w:eastAsia="es-SV"/>
              </w:rPr>
              <w:t>. Proporcionar mantenimiento a 20 sistemas en uso.</w:t>
            </w:r>
          </w:p>
          <w:p w:rsidR="00FD584A" w:rsidRPr="008175FE" w:rsidRDefault="00FD584A" w:rsidP="00794C92">
            <w:pPr>
              <w:spacing w:line="240" w:lineRule="auto"/>
              <w:jc w:val="both"/>
              <w:rPr>
                <w:rFonts w:ascii="Arial Narrow" w:hAnsi="Arial Narrow"/>
                <w:b/>
                <w:bCs/>
                <w:color w:val="000000"/>
                <w:sz w:val="16"/>
                <w:szCs w:val="16"/>
                <w:lang w:eastAsia="es-SV"/>
              </w:rPr>
            </w:pPr>
            <w:r w:rsidRPr="008175FE">
              <w:rPr>
                <w:rFonts w:ascii="Arial Narrow" w:hAnsi="Arial Narrow"/>
                <w:b/>
                <w:bCs/>
                <w:color w:val="000000"/>
                <w:sz w:val="16"/>
                <w:szCs w:val="16"/>
                <w:lang w:eastAsia="es-SV"/>
              </w:rPr>
              <w:t>Peso 60%</w:t>
            </w:r>
          </w:p>
          <w:p w:rsidR="00FD584A" w:rsidRPr="008175FE" w:rsidRDefault="00FD584A" w:rsidP="00794C92">
            <w:pPr>
              <w:spacing w:line="240" w:lineRule="auto"/>
              <w:jc w:val="both"/>
              <w:rPr>
                <w:rFonts w:ascii="Arial Narrow" w:hAnsi="Arial Narrow"/>
                <w:bCs/>
                <w:color w:val="000000"/>
                <w:sz w:val="16"/>
                <w:szCs w:val="16"/>
                <w:lang w:eastAsia="es-SV"/>
              </w:rPr>
            </w:pPr>
          </w:p>
        </w:tc>
        <w:tc>
          <w:tcPr>
            <w:tcW w:w="535" w:type="pct"/>
            <w:tcBorders>
              <w:top w:val="single" w:sz="4" w:space="0" w:color="auto"/>
            </w:tcBorders>
            <w:shd w:val="clear" w:color="auto" w:fill="DAEEF3"/>
            <w:vAlign w:val="center"/>
          </w:tcPr>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1. Número de solicitudes atendidas.</w:t>
            </w:r>
          </w:p>
          <w:p w:rsidR="00FD584A" w:rsidRPr="008175FE" w:rsidRDefault="00FD584A" w:rsidP="00794C92">
            <w:pPr>
              <w:spacing w:line="240" w:lineRule="auto"/>
              <w:jc w:val="both"/>
              <w:rPr>
                <w:rFonts w:ascii="Arial Narrow" w:hAnsi="Arial Narrow"/>
                <w:bCs/>
                <w:color w:val="000000"/>
                <w:sz w:val="16"/>
                <w:szCs w:val="16"/>
                <w:lang w:eastAsia="es-SV"/>
              </w:rPr>
            </w:pPr>
            <w:r w:rsidRPr="008175FE">
              <w:rPr>
                <w:rFonts w:ascii="Arial Narrow" w:hAnsi="Arial Narrow" w:cs="Calibri"/>
                <w:bCs/>
                <w:sz w:val="16"/>
                <w:szCs w:val="16"/>
              </w:rPr>
              <w:t>2. Número de sistemas en uso con mantenimiento realizado.</w:t>
            </w:r>
          </w:p>
        </w:tc>
        <w:tc>
          <w:tcPr>
            <w:tcW w:w="1163" w:type="pct"/>
            <w:shd w:val="clear" w:color="auto" w:fill="DAEEF3"/>
            <w:vAlign w:val="center"/>
          </w:tcPr>
          <w:p w:rsidR="00FD584A" w:rsidRPr="00D355DD"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 xml:space="preserve">Se han realizado cambios y mejoras a los sistemas a solicitud de las dependencias del Instituto, así como también atenciones a usuarios en el uso de los mismos </w:t>
            </w:r>
            <w:r w:rsidRPr="00D355DD">
              <w:rPr>
                <w:rFonts w:ascii="Arial Narrow" w:hAnsi="Arial Narrow" w:cs="Calibri"/>
                <w:bCs/>
                <w:sz w:val="16"/>
                <w:szCs w:val="16"/>
              </w:rPr>
              <w:t>(2,551 atenciones a 20 sistemas)</w:t>
            </w:r>
          </w:p>
          <w:p w:rsidR="00FD584A" w:rsidRPr="008175FE" w:rsidRDefault="00FD584A" w:rsidP="00794C92">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FD584A" w:rsidRPr="008175FE"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-Correos enviados y recibidos</w:t>
            </w:r>
          </w:p>
          <w:p w:rsidR="00FD584A" w:rsidRPr="008175FE"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sz w:val="16"/>
                <w:szCs w:val="16"/>
                <w:lang w:val="es-SV"/>
              </w:rPr>
            </w:pPr>
            <w:r w:rsidRPr="008175FE">
              <w:rPr>
                <w:rFonts w:ascii="Arial Narrow" w:hAnsi="Arial Narrow" w:cs="Calibri"/>
                <w:bCs/>
                <w:sz w:val="16"/>
                <w:szCs w:val="16"/>
              </w:rPr>
              <w:t>-Sistemas funcionando con cambios.</w:t>
            </w:r>
          </w:p>
        </w:tc>
        <w:tc>
          <w:tcPr>
            <w:tcW w:w="264" w:type="pct"/>
            <w:shd w:val="clear" w:color="auto" w:fill="DAEEF3"/>
          </w:tcPr>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Pr="008175FE" w:rsidRDefault="00FD584A" w:rsidP="00794C92">
            <w:pPr>
              <w:spacing w:line="240" w:lineRule="auto"/>
              <w:jc w:val="both"/>
              <w:rPr>
                <w:rFonts w:ascii="Arial Narrow" w:hAnsi="Arial Narrow"/>
                <w:sz w:val="16"/>
                <w:szCs w:val="16"/>
              </w:rPr>
            </w:pPr>
            <w:r>
              <w:rPr>
                <w:rFonts w:ascii="Arial Narrow" w:hAnsi="Arial Narrow"/>
                <w:sz w:val="16"/>
                <w:szCs w:val="16"/>
                <w:lang w:val="es-SV"/>
              </w:rPr>
              <w:t>10</w:t>
            </w:r>
            <w:r w:rsidRPr="008175FE">
              <w:rPr>
                <w:rFonts w:ascii="Arial Narrow" w:hAnsi="Arial Narrow"/>
                <w:sz w:val="16"/>
                <w:szCs w:val="16"/>
                <w:lang w:val="es-SV"/>
              </w:rPr>
              <w:t>0</w:t>
            </w:r>
          </w:p>
        </w:tc>
        <w:tc>
          <w:tcPr>
            <w:tcW w:w="572" w:type="pct"/>
            <w:shd w:val="clear" w:color="auto" w:fill="DAEEF3"/>
            <w:vAlign w:val="center"/>
          </w:tcPr>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r w:rsidRPr="008175FE">
              <w:rPr>
                <w:rFonts w:ascii="Arial Narrow" w:hAnsi="Arial Narrow" w:cs="Calibri"/>
                <w:bCs/>
                <w:sz w:val="16"/>
                <w:szCs w:val="16"/>
              </w:rPr>
              <w:t>Se han atendido todas las solicitudes de los sistemas en funcionamiento, brindando el mantenimiento de acuerdo a nuevas necesidades y a mejoras de acuerdo a prioridades institucionales.</w:t>
            </w:r>
          </w:p>
          <w:p w:rsidR="00FD584A"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sz w:val="16"/>
                <w:szCs w:val="16"/>
                <w:lang w:val="es-SV"/>
              </w:rPr>
            </w:pPr>
          </w:p>
        </w:tc>
        <w:tc>
          <w:tcPr>
            <w:tcW w:w="830" w:type="pct"/>
            <w:shd w:val="clear" w:color="auto" w:fill="DAEEF3"/>
            <w:vAlign w:val="center"/>
          </w:tcPr>
          <w:p w:rsidR="00FD584A" w:rsidRPr="008175FE" w:rsidRDefault="00FD584A" w:rsidP="00794C92">
            <w:pPr>
              <w:spacing w:line="240" w:lineRule="auto"/>
              <w:jc w:val="both"/>
              <w:rPr>
                <w:rFonts w:ascii="Arial Narrow" w:hAnsi="Arial Narrow"/>
                <w:sz w:val="16"/>
                <w:szCs w:val="16"/>
                <w:lang w:val="es-SV"/>
              </w:rPr>
            </w:pPr>
            <w:r w:rsidRPr="008175FE">
              <w:rPr>
                <w:rFonts w:ascii="Arial Narrow" w:hAnsi="Arial Narrow" w:cs="Calibri"/>
                <w:bCs/>
                <w:sz w:val="16"/>
                <w:szCs w:val="16"/>
              </w:rPr>
              <w:t>Brindar mantenimiento a los sistemas desarrollados de acuerdo a las prioridades institucionales.</w:t>
            </w:r>
          </w:p>
        </w:tc>
      </w:tr>
    </w:tbl>
    <w:p w:rsidR="008175FE" w:rsidRPr="008175FE" w:rsidRDefault="0049655A" w:rsidP="008175FE">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w:t>
      </w:r>
      <w:r w:rsidR="008175FE" w:rsidRPr="008175FE">
        <w:rPr>
          <w:rFonts w:ascii="Arial Narrow" w:hAnsi="Arial Narrow" w:cs="Arial"/>
          <w:b/>
          <w:sz w:val="16"/>
          <w:szCs w:val="16"/>
          <w:lang w:val="es-SV"/>
        </w:rPr>
        <w:t xml:space="preserve">. </w:t>
      </w:r>
      <w:r w:rsidR="008175FE" w:rsidRPr="008175FE">
        <w:rPr>
          <w:rFonts w:ascii="Arial Narrow" w:hAnsi="Arial Narrow"/>
          <w:b/>
          <w:sz w:val="16"/>
          <w:szCs w:val="16"/>
        </w:rPr>
        <w:t>UNIDAD DE GESTION: N° 14.</w:t>
      </w:r>
      <w:r w:rsidR="00636292">
        <w:rPr>
          <w:rFonts w:ascii="Arial Narrow" w:hAnsi="Arial Narrow"/>
          <w:b/>
          <w:sz w:val="16"/>
          <w:szCs w:val="16"/>
        </w:rPr>
        <w:t xml:space="preserve"> </w:t>
      </w:r>
      <w:r w:rsidR="008175FE" w:rsidRPr="008175FE">
        <w:rPr>
          <w:rFonts w:ascii="Arial Narrow" w:hAnsi="Arial Narrow"/>
          <w:b/>
          <w:sz w:val="16"/>
          <w:szCs w:val="16"/>
        </w:rPr>
        <w:t>DIVISI</w:t>
      </w:r>
      <w:r>
        <w:rPr>
          <w:rFonts w:ascii="Arial Narrow" w:hAnsi="Arial Narrow"/>
          <w:b/>
          <w:sz w:val="16"/>
          <w:szCs w:val="16"/>
        </w:rPr>
        <w:t xml:space="preserve">ÓN DE INFORMÁTICA Y TECNOLOGÍA INSTITUCIONAL DITI </w:t>
      </w:r>
      <w:r w:rsidR="008175FE" w:rsidRPr="008175FE">
        <w:rPr>
          <w:rFonts w:ascii="Arial Narrow" w:hAnsi="Arial Narrow"/>
          <w:b/>
          <w:sz w:val="16"/>
          <w:szCs w:val="16"/>
        </w:rPr>
        <w:t>MISIÓN:</w:t>
      </w:r>
      <w:r w:rsidR="008175FE" w:rsidRPr="008175FE">
        <w:rPr>
          <w:rFonts w:ascii="Arial Narrow" w:eastAsia="Calibri" w:hAnsi="Arial Narrow" w:cs="ArialNarrow"/>
          <w:sz w:val="16"/>
          <w:szCs w:val="16"/>
          <w:lang w:val="es-SV" w:eastAsia="en-US"/>
        </w:rPr>
        <w:t xml:space="preserve"> </w:t>
      </w:r>
      <w:r w:rsidR="008175FE"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8175FE" w:rsidRPr="008175FE">
        <w:rPr>
          <w:rFonts w:ascii="Arial Narrow" w:hAnsi="Arial Narrow"/>
          <w:b/>
          <w:iCs/>
          <w:sz w:val="16"/>
          <w:szCs w:val="16"/>
        </w:rPr>
        <w:t>OBJETIVO ESTRATÉGICO N° 5</w:t>
      </w:r>
      <w:r w:rsidR="008175FE" w:rsidRPr="008175FE">
        <w:rPr>
          <w:rFonts w:ascii="Arial Narrow" w:eastAsia="Calibri" w:hAnsi="Arial Narrow" w:cs="ArialNarrow,Bold"/>
          <w:b/>
          <w:bCs/>
          <w:sz w:val="16"/>
          <w:szCs w:val="16"/>
          <w:lang w:val="es-SV" w:eastAsia="en-US"/>
        </w:rPr>
        <w:t>:</w:t>
      </w:r>
      <w:r w:rsidR="008175FE" w:rsidRPr="008175FE">
        <w:rPr>
          <w:rFonts w:ascii="Arial Narrow" w:hAnsi="Arial Narrow"/>
          <w:iCs/>
          <w:sz w:val="16"/>
          <w:szCs w:val="16"/>
        </w:rPr>
        <w:t xml:space="preserve"> Fortalecer la Modernización Tecnológica</w:t>
      </w:r>
      <w:r w:rsidR="008175FE" w:rsidRPr="008175FE">
        <w:rPr>
          <w:rFonts w:ascii="Arial Narrow" w:eastAsia="Calibri" w:hAnsi="Arial Narrow" w:cs="ArialNarrow"/>
          <w:sz w:val="16"/>
          <w:szCs w:val="16"/>
          <w:lang w:val="es-SV" w:eastAsia="en-US"/>
        </w:rPr>
        <w:t>.</w:t>
      </w:r>
      <w:r w:rsidR="008175FE" w:rsidRPr="008175FE">
        <w:rPr>
          <w:rFonts w:ascii="Arial Narrow" w:hAnsi="Arial Narrow"/>
          <w:b/>
          <w:iCs/>
          <w:sz w:val="16"/>
          <w:szCs w:val="16"/>
        </w:rPr>
        <w:t xml:space="preserve"> LÍNEAS ESTRATÉGICAS:</w:t>
      </w:r>
      <w:r w:rsidR="008175FE" w:rsidRPr="008175FE">
        <w:rPr>
          <w:rFonts w:ascii="Arial Narrow" w:eastAsia="Calibri" w:hAnsi="Arial Narrow" w:cs="ArialNarrow,Bold"/>
          <w:b/>
          <w:bCs/>
          <w:sz w:val="16"/>
          <w:szCs w:val="16"/>
          <w:lang w:val="es-SV" w:eastAsia="en-US"/>
        </w:rPr>
        <w:t xml:space="preserve"> N° 5.1</w:t>
      </w:r>
      <w:r w:rsidR="008175FE" w:rsidRPr="008175FE">
        <w:rPr>
          <w:rFonts w:ascii="Arial Narrow" w:hAnsi="Arial Narrow"/>
          <w:iCs/>
          <w:sz w:val="16"/>
          <w:szCs w:val="16"/>
        </w:rPr>
        <w:t xml:space="preserve"> Actualización e Implementación de los Sistemas Informáticos del Instituto.</w:t>
      </w:r>
    </w:p>
    <w:p w:rsidR="008175FE" w:rsidRPr="008175FE" w:rsidRDefault="008175FE" w:rsidP="008175FE">
      <w:pPr>
        <w:pStyle w:val="Ttulo1Car1"/>
        <w:shd w:val="clear" w:color="auto" w:fill="DAEEF3"/>
        <w:spacing w:line="240" w:lineRule="auto"/>
        <w:jc w:val="both"/>
        <w:rPr>
          <w:rFonts w:ascii="Arial Narrow" w:hAnsi="Arial Narrow"/>
          <w:b/>
          <w:iCs/>
          <w:sz w:val="16"/>
          <w:szCs w:val="16"/>
        </w:rPr>
      </w:pPr>
    </w:p>
    <w:p w:rsidR="004845E9" w:rsidRPr="008175FE" w:rsidRDefault="008175FE" w:rsidP="008175FE">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96"/>
        <w:gridCol w:w="1554"/>
        <w:gridCol w:w="3378"/>
        <w:gridCol w:w="1690"/>
        <w:gridCol w:w="767"/>
        <w:gridCol w:w="1661"/>
        <w:gridCol w:w="2411"/>
      </w:tblGrid>
      <w:tr w:rsidR="008175FE" w:rsidRPr="008175FE" w:rsidTr="00FD584A">
        <w:trPr>
          <w:trHeight w:val="761"/>
          <w:tblHeader/>
        </w:trPr>
        <w:tc>
          <w:tcPr>
            <w:tcW w:w="470"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FD584A" w:rsidRPr="008175FE" w:rsidTr="00FD584A">
        <w:trPr>
          <w:trHeight w:val="3278"/>
          <w:tblHeader/>
        </w:trPr>
        <w:tc>
          <w:tcPr>
            <w:tcW w:w="470" w:type="pct"/>
            <w:vMerge w:val="restart"/>
            <w:shd w:val="clear" w:color="auto" w:fill="DAEEF3"/>
            <w:vAlign w:val="center"/>
          </w:tcPr>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Cs/>
                <w:color w:val="000000"/>
                <w:sz w:val="16"/>
                <w:szCs w:val="16"/>
                <w:lang w:eastAsia="es-SV"/>
              </w:rPr>
              <w:t>2. Mantener actualizado el sistema de información para apoyar la toma oportuna de decisiones.</w:t>
            </w:r>
          </w:p>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Cs/>
                <w:color w:val="000000"/>
                <w:sz w:val="16"/>
                <w:szCs w:val="16"/>
                <w:lang w:eastAsia="es-SV"/>
              </w:rPr>
              <w:t>Peso 100%</w:t>
            </w:r>
          </w:p>
          <w:p w:rsidR="00FD584A" w:rsidRPr="00571C31" w:rsidRDefault="00FD584A" w:rsidP="00794C92">
            <w:pPr>
              <w:spacing w:line="240" w:lineRule="auto"/>
              <w:jc w:val="both"/>
              <w:rPr>
                <w:rFonts w:ascii="Arial Narrow" w:hAnsi="Arial Narrow"/>
                <w:bCs/>
                <w:color w:val="000000"/>
                <w:sz w:val="16"/>
                <w:szCs w:val="16"/>
                <w:lang w:eastAsia="es-SV"/>
              </w:rPr>
            </w:pPr>
          </w:p>
          <w:p w:rsidR="00FD584A" w:rsidRPr="00571C31" w:rsidRDefault="00FD584A" w:rsidP="00794C92">
            <w:pPr>
              <w:spacing w:line="240" w:lineRule="auto"/>
              <w:jc w:val="both"/>
              <w:rPr>
                <w:rFonts w:ascii="Arial Narrow" w:hAnsi="Arial Narrow"/>
                <w:bCs/>
                <w:color w:val="000000"/>
                <w:sz w:val="16"/>
                <w:szCs w:val="16"/>
                <w:lang w:eastAsia="es-SV"/>
              </w:rPr>
            </w:pPr>
          </w:p>
        </w:tc>
        <w:tc>
          <w:tcPr>
            <w:tcW w:w="584" w:type="pct"/>
            <w:tcBorders>
              <w:bottom w:val="nil"/>
            </w:tcBorders>
            <w:shd w:val="clear" w:color="auto" w:fill="DAEEF3"/>
            <w:vAlign w:val="center"/>
          </w:tcPr>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Cs/>
                <w:color w:val="000000"/>
                <w:sz w:val="16"/>
                <w:szCs w:val="16"/>
                <w:lang w:eastAsia="es-SV"/>
              </w:rPr>
              <w:t>2.1 Garantizar la actualización del Sistema de Información Gerencial.</w:t>
            </w:r>
          </w:p>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Cs/>
                <w:color w:val="000000"/>
                <w:sz w:val="16"/>
                <w:szCs w:val="16"/>
                <w:lang w:eastAsia="es-SV"/>
              </w:rPr>
              <w:t>Peso 100%</w:t>
            </w:r>
          </w:p>
          <w:p w:rsidR="00FD584A" w:rsidRPr="00571C31" w:rsidRDefault="00FD584A" w:rsidP="00794C92">
            <w:pPr>
              <w:spacing w:line="240" w:lineRule="auto"/>
              <w:jc w:val="both"/>
              <w:rPr>
                <w:rFonts w:ascii="Arial Narrow" w:hAnsi="Arial Narrow"/>
                <w:bCs/>
                <w:color w:val="000000"/>
                <w:sz w:val="16"/>
                <w:szCs w:val="16"/>
                <w:lang w:eastAsia="es-SV"/>
              </w:rPr>
            </w:pPr>
          </w:p>
          <w:p w:rsidR="00FD584A" w:rsidRPr="00571C31" w:rsidRDefault="00FD584A" w:rsidP="00794C92">
            <w:pPr>
              <w:spacing w:line="240" w:lineRule="auto"/>
              <w:jc w:val="both"/>
              <w:rPr>
                <w:rFonts w:ascii="Arial Narrow" w:hAnsi="Arial Narrow"/>
                <w:bCs/>
                <w:color w:val="000000"/>
                <w:sz w:val="16"/>
                <w:szCs w:val="16"/>
                <w:lang w:eastAsia="es-SV"/>
              </w:rPr>
            </w:pPr>
          </w:p>
        </w:tc>
        <w:tc>
          <w:tcPr>
            <w:tcW w:w="535" w:type="pct"/>
            <w:tcBorders>
              <w:bottom w:val="nil"/>
            </w:tcBorders>
            <w:shd w:val="clear" w:color="auto" w:fill="DAEEF3"/>
            <w:vAlign w:val="center"/>
          </w:tcPr>
          <w:p w:rsidR="00FD584A" w:rsidRPr="00571C31" w:rsidRDefault="00FD584A" w:rsidP="00794C92">
            <w:pPr>
              <w:spacing w:line="240" w:lineRule="auto"/>
              <w:jc w:val="both"/>
              <w:rPr>
                <w:rFonts w:ascii="Arial Narrow" w:hAnsi="Arial Narrow" w:cs="Calibri"/>
                <w:bCs/>
                <w:sz w:val="16"/>
                <w:szCs w:val="16"/>
              </w:rPr>
            </w:pPr>
            <w:r w:rsidRPr="00571C31">
              <w:rPr>
                <w:rFonts w:ascii="Arial Narrow" w:hAnsi="Arial Narrow" w:cs="Calibri"/>
                <w:bCs/>
                <w:sz w:val="16"/>
                <w:szCs w:val="16"/>
              </w:rPr>
              <w:t>1. Número de solicitudes de actualización del sistema de información gerencial realizadas.</w:t>
            </w:r>
          </w:p>
          <w:p w:rsidR="00FD584A" w:rsidRPr="00571C31" w:rsidRDefault="00FD584A" w:rsidP="00794C92">
            <w:pPr>
              <w:spacing w:line="240" w:lineRule="auto"/>
              <w:jc w:val="both"/>
              <w:rPr>
                <w:rFonts w:ascii="Arial Narrow" w:hAnsi="Arial Narrow"/>
                <w:bCs/>
                <w:color w:val="000000"/>
                <w:sz w:val="16"/>
                <w:szCs w:val="16"/>
                <w:lang w:eastAsia="es-SV"/>
              </w:rPr>
            </w:pPr>
          </w:p>
          <w:p w:rsidR="00FD584A" w:rsidRPr="00571C31" w:rsidRDefault="00FD584A" w:rsidP="00794C92">
            <w:pPr>
              <w:spacing w:line="240" w:lineRule="auto"/>
              <w:jc w:val="both"/>
              <w:rPr>
                <w:rFonts w:ascii="Arial Narrow" w:hAnsi="Arial Narrow"/>
                <w:bCs/>
                <w:color w:val="000000"/>
                <w:sz w:val="16"/>
                <w:szCs w:val="16"/>
                <w:lang w:eastAsia="es-SV"/>
              </w:rPr>
            </w:pPr>
          </w:p>
        </w:tc>
        <w:tc>
          <w:tcPr>
            <w:tcW w:w="1163" w:type="pct"/>
            <w:tcBorders>
              <w:bottom w:val="nil"/>
            </w:tcBorders>
            <w:shd w:val="clear" w:color="auto" w:fill="DAEEF3"/>
            <w:vAlign w:val="center"/>
          </w:tcPr>
          <w:p w:rsidR="00FD584A" w:rsidRPr="00FD584A" w:rsidRDefault="00FD584A" w:rsidP="00794C92">
            <w:pPr>
              <w:spacing w:line="240" w:lineRule="auto"/>
              <w:jc w:val="both"/>
              <w:rPr>
                <w:rFonts w:ascii="Arial Narrow" w:hAnsi="Arial Narrow" w:cs="Calibri"/>
                <w:bCs/>
                <w:sz w:val="16"/>
                <w:szCs w:val="16"/>
              </w:rPr>
            </w:pPr>
            <w:r w:rsidRPr="00FD584A">
              <w:rPr>
                <w:rFonts w:ascii="Arial Narrow" w:hAnsi="Arial Narrow" w:cs="Calibri"/>
                <w:bCs/>
                <w:sz w:val="16"/>
                <w:szCs w:val="16"/>
              </w:rPr>
              <w:t>Se encuentra en diseño el nuevo sistema de información gerencial, con la información de los sistemas operativos del área de salud y administrativa.</w:t>
            </w:r>
          </w:p>
          <w:p w:rsidR="00FD584A" w:rsidRPr="00FD584A" w:rsidRDefault="00FD584A" w:rsidP="00794C92">
            <w:pPr>
              <w:spacing w:line="240" w:lineRule="auto"/>
              <w:jc w:val="both"/>
              <w:rPr>
                <w:rFonts w:ascii="Arial Narrow" w:hAnsi="Arial Narrow" w:cs="Calibri"/>
                <w:bCs/>
                <w:sz w:val="16"/>
                <w:szCs w:val="16"/>
              </w:rPr>
            </w:pPr>
          </w:p>
          <w:p w:rsidR="00FD584A" w:rsidRPr="00FD584A" w:rsidRDefault="00FD584A" w:rsidP="00794C92">
            <w:pPr>
              <w:spacing w:line="240" w:lineRule="auto"/>
              <w:jc w:val="both"/>
              <w:rPr>
                <w:rFonts w:ascii="Arial Narrow" w:hAnsi="Arial Narrow" w:cs="Calibri"/>
                <w:bCs/>
                <w:sz w:val="16"/>
                <w:szCs w:val="16"/>
              </w:rPr>
            </w:pPr>
            <w:r w:rsidRPr="00FD584A">
              <w:rPr>
                <w:rFonts w:ascii="Arial Narrow" w:hAnsi="Arial Narrow" w:cs="Calibri"/>
                <w:bCs/>
                <w:sz w:val="16"/>
                <w:szCs w:val="16"/>
              </w:rPr>
              <w:t>(1 sistema).</w:t>
            </w:r>
          </w:p>
          <w:p w:rsidR="00FD584A" w:rsidRPr="00571C31" w:rsidRDefault="00FD584A" w:rsidP="00794C92">
            <w:pPr>
              <w:spacing w:line="240" w:lineRule="auto"/>
              <w:jc w:val="both"/>
              <w:rPr>
                <w:rFonts w:ascii="Arial Narrow" w:hAnsi="Arial Narrow"/>
                <w:bCs/>
                <w:color w:val="000000"/>
                <w:sz w:val="16"/>
                <w:szCs w:val="16"/>
                <w:lang w:eastAsia="es-SV"/>
              </w:rPr>
            </w:pPr>
          </w:p>
        </w:tc>
        <w:tc>
          <w:tcPr>
            <w:tcW w:w="582" w:type="pct"/>
            <w:tcBorders>
              <w:bottom w:val="nil"/>
            </w:tcBorders>
            <w:shd w:val="clear" w:color="auto" w:fill="DAEEF3"/>
            <w:vAlign w:val="center"/>
          </w:tcPr>
          <w:p w:rsidR="00FD584A" w:rsidRPr="0074502A" w:rsidRDefault="00FD584A" w:rsidP="00794C92">
            <w:pPr>
              <w:spacing w:line="240" w:lineRule="auto"/>
              <w:jc w:val="both"/>
              <w:rPr>
                <w:rFonts w:ascii="Arial Narrow" w:hAnsi="Arial Narrow"/>
                <w:sz w:val="16"/>
                <w:szCs w:val="16"/>
                <w:lang w:val="es-SV"/>
              </w:rPr>
            </w:pPr>
            <w:r w:rsidRPr="0074502A">
              <w:rPr>
                <w:rFonts w:ascii="Arial Narrow" w:hAnsi="Arial Narrow"/>
                <w:sz w:val="16"/>
                <w:szCs w:val="16"/>
                <w:lang w:val="es-SV"/>
              </w:rPr>
              <w:t>-Sistema en desarrollo.</w:t>
            </w:r>
          </w:p>
        </w:tc>
        <w:tc>
          <w:tcPr>
            <w:tcW w:w="264" w:type="pct"/>
            <w:tcBorders>
              <w:bottom w:val="nil"/>
            </w:tcBorders>
            <w:shd w:val="clear" w:color="auto" w:fill="DAEEF3"/>
            <w:vAlign w:val="center"/>
          </w:tcPr>
          <w:p w:rsidR="00FD584A" w:rsidRPr="003B697C" w:rsidRDefault="00FD584A" w:rsidP="00794C92">
            <w:pPr>
              <w:spacing w:line="240" w:lineRule="auto"/>
              <w:jc w:val="both"/>
              <w:rPr>
                <w:rFonts w:ascii="Calibri" w:hAnsi="Calibri"/>
                <w:b/>
                <w:sz w:val="16"/>
                <w:szCs w:val="16"/>
                <w:lang w:val="es-SV"/>
              </w:rPr>
            </w:pPr>
            <w:r w:rsidRPr="003B697C">
              <w:rPr>
                <w:rFonts w:ascii="Arial Narrow" w:hAnsi="Arial Narrow" w:cs="Calibri"/>
                <w:b/>
                <w:bCs/>
                <w:sz w:val="16"/>
                <w:szCs w:val="16"/>
              </w:rPr>
              <w:t>00.00</w:t>
            </w:r>
          </w:p>
        </w:tc>
        <w:tc>
          <w:tcPr>
            <w:tcW w:w="572" w:type="pct"/>
            <w:tcBorders>
              <w:bottom w:val="nil"/>
            </w:tcBorders>
            <w:shd w:val="clear" w:color="auto" w:fill="DAEEF3"/>
            <w:vAlign w:val="center"/>
          </w:tcPr>
          <w:p w:rsidR="00FD584A" w:rsidRPr="0074502A" w:rsidRDefault="00FD584A" w:rsidP="00794C92">
            <w:pPr>
              <w:spacing w:line="240" w:lineRule="auto"/>
              <w:jc w:val="both"/>
              <w:rPr>
                <w:rFonts w:ascii="Arial Narrow" w:hAnsi="Arial Narrow"/>
                <w:sz w:val="16"/>
                <w:szCs w:val="16"/>
                <w:lang w:val="es-SV"/>
              </w:rPr>
            </w:pPr>
            <w:r w:rsidRPr="0074502A">
              <w:rPr>
                <w:rFonts w:ascii="Arial Narrow" w:hAnsi="Arial Narrow" w:cs="Calibri"/>
                <w:bCs/>
                <w:sz w:val="16"/>
                <w:szCs w:val="16"/>
              </w:rPr>
              <w:t>Se invirtió tiempo y esfuerzo en la implementación de los módulos faltantes del Sistema Integrado, lo que no permitió continuar con el avance de Sistema de Información Gerencial.</w:t>
            </w:r>
          </w:p>
        </w:tc>
        <w:tc>
          <w:tcPr>
            <w:tcW w:w="830" w:type="pct"/>
            <w:tcBorders>
              <w:bottom w:val="nil"/>
            </w:tcBorders>
            <w:shd w:val="clear" w:color="auto" w:fill="DAEEF3"/>
            <w:vAlign w:val="center"/>
          </w:tcPr>
          <w:p w:rsidR="00FD584A" w:rsidRPr="0074502A" w:rsidRDefault="00FD584A" w:rsidP="00794C92">
            <w:pPr>
              <w:spacing w:line="240" w:lineRule="auto"/>
              <w:jc w:val="both"/>
              <w:rPr>
                <w:rFonts w:ascii="Arial Narrow" w:hAnsi="Arial Narrow"/>
                <w:sz w:val="16"/>
                <w:szCs w:val="16"/>
                <w:lang w:val="es-SV"/>
              </w:rPr>
            </w:pPr>
            <w:r w:rsidRPr="0074502A">
              <w:rPr>
                <w:rFonts w:ascii="Arial Narrow" w:hAnsi="Arial Narrow" w:cs="Calibri"/>
                <w:bCs/>
                <w:sz w:val="16"/>
                <w:szCs w:val="16"/>
              </w:rPr>
              <w:t>En el próximo año se desarrollará el sistema para el apoyo de las diferentes dependencias del Instituto.</w:t>
            </w:r>
          </w:p>
        </w:tc>
      </w:tr>
      <w:tr w:rsidR="00FD584A" w:rsidRPr="008175FE" w:rsidTr="00FD584A">
        <w:trPr>
          <w:trHeight w:val="3159"/>
          <w:tblHeader/>
        </w:trPr>
        <w:tc>
          <w:tcPr>
            <w:tcW w:w="470" w:type="pct"/>
            <w:vMerge/>
            <w:shd w:val="clear" w:color="auto" w:fill="DAEEF3"/>
            <w:vAlign w:val="center"/>
          </w:tcPr>
          <w:p w:rsidR="00FD584A" w:rsidRPr="008175FE" w:rsidRDefault="00FD584A" w:rsidP="008175FE">
            <w:pPr>
              <w:spacing w:line="240" w:lineRule="auto"/>
              <w:rPr>
                <w:rFonts w:ascii="Arial Narrow" w:hAnsi="Arial Narrow"/>
                <w:b/>
                <w:bCs/>
                <w:color w:val="000000"/>
                <w:sz w:val="16"/>
                <w:szCs w:val="16"/>
                <w:lang w:eastAsia="es-SV"/>
              </w:rPr>
            </w:pPr>
          </w:p>
        </w:tc>
        <w:tc>
          <w:tcPr>
            <w:tcW w:w="584" w:type="pct"/>
            <w:tcBorders>
              <w:top w:val="nil"/>
            </w:tcBorders>
            <w:shd w:val="clear" w:color="auto" w:fill="DAEEF3"/>
            <w:vAlign w:val="center"/>
          </w:tcPr>
          <w:p w:rsidR="00FD584A" w:rsidRPr="008175FE" w:rsidRDefault="00FD584A" w:rsidP="008175FE">
            <w:pPr>
              <w:spacing w:line="240" w:lineRule="auto"/>
              <w:rPr>
                <w:rFonts w:ascii="Arial Narrow" w:hAnsi="Arial Narrow"/>
                <w:bCs/>
                <w:color w:val="000000"/>
                <w:sz w:val="16"/>
                <w:szCs w:val="16"/>
                <w:lang w:eastAsia="es-SV"/>
              </w:rPr>
            </w:pPr>
          </w:p>
        </w:tc>
        <w:tc>
          <w:tcPr>
            <w:tcW w:w="535" w:type="pct"/>
            <w:tcBorders>
              <w:top w:val="nil"/>
            </w:tcBorders>
            <w:shd w:val="clear" w:color="auto" w:fill="DAEEF3"/>
            <w:vAlign w:val="center"/>
          </w:tcPr>
          <w:p w:rsidR="00FD584A" w:rsidRPr="008175FE" w:rsidRDefault="00FD584A" w:rsidP="008175FE">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FD584A" w:rsidRPr="008175FE" w:rsidRDefault="00FD584A" w:rsidP="008175FE">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FD584A" w:rsidRPr="008175FE" w:rsidRDefault="00FD584A" w:rsidP="008175FE">
            <w:pPr>
              <w:spacing w:line="240" w:lineRule="auto"/>
              <w:rPr>
                <w:rFonts w:ascii="Arial Narrow" w:hAnsi="Arial Narrow"/>
                <w:sz w:val="16"/>
                <w:szCs w:val="16"/>
                <w:lang w:val="es-SV"/>
              </w:rPr>
            </w:pPr>
          </w:p>
        </w:tc>
        <w:tc>
          <w:tcPr>
            <w:tcW w:w="264" w:type="pct"/>
            <w:tcBorders>
              <w:top w:val="nil"/>
            </w:tcBorders>
            <w:shd w:val="clear" w:color="auto" w:fill="DAEEF3"/>
          </w:tcPr>
          <w:p w:rsidR="00FD584A" w:rsidRPr="008175FE" w:rsidRDefault="00FD584A" w:rsidP="008175FE">
            <w:pPr>
              <w:spacing w:line="240" w:lineRule="auto"/>
              <w:jc w:val="center"/>
              <w:rPr>
                <w:rFonts w:ascii="Arial Narrow" w:hAnsi="Arial Narrow"/>
                <w:sz w:val="16"/>
                <w:szCs w:val="16"/>
              </w:rPr>
            </w:pPr>
          </w:p>
        </w:tc>
        <w:tc>
          <w:tcPr>
            <w:tcW w:w="572" w:type="pct"/>
            <w:tcBorders>
              <w:top w:val="nil"/>
            </w:tcBorders>
            <w:shd w:val="clear" w:color="auto" w:fill="DAEEF3"/>
            <w:vAlign w:val="center"/>
          </w:tcPr>
          <w:p w:rsidR="00FD584A" w:rsidRPr="008175FE" w:rsidRDefault="00FD584A" w:rsidP="008175FE">
            <w:pPr>
              <w:spacing w:line="240" w:lineRule="auto"/>
              <w:jc w:val="both"/>
              <w:rPr>
                <w:rFonts w:ascii="Arial Narrow" w:hAnsi="Arial Narrow"/>
                <w:sz w:val="16"/>
                <w:szCs w:val="16"/>
                <w:lang w:val="es-SV"/>
              </w:rPr>
            </w:pPr>
          </w:p>
        </w:tc>
        <w:tc>
          <w:tcPr>
            <w:tcW w:w="830" w:type="pct"/>
            <w:tcBorders>
              <w:top w:val="nil"/>
            </w:tcBorders>
            <w:shd w:val="clear" w:color="auto" w:fill="DAEEF3"/>
            <w:vAlign w:val="center"/>
          </w:tcPr>
          <w:p w:rsidR="00FD584A" w:rsidRPr="008175FE" w:rsidRDefault="00FD584A" w:rsidP="008175FE">
            <w:pPr>
              <w:spacing w:line="240" w:lineRule="auto"/>
              <w:jc w:val="both"/>
              <w:rPr>
                <w:rFonts w:ascii="Arial Narrow" w:hAnsi="Arial Narrow"/>
                <w:sz w:val="16"/>
                <w:szCs w:val="16"/>
                <w:lang w:val="es-SV"/>
              </w:rPr>
            </w:pPr>
          </w:p>
        </w:tc>
      </w:tr>
    </w:tbl>
    <w:p w:rsidR="008175FE" w:rsidRPr="008175FE" w:rsidRDefault="0049655A" w:rsidP="008175FE">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 </w:t>
      </w:r>
      <w:r w:rsidR="008175FE" w:rsidRPr="008175FE">
        <w:rPr>
          <w:rFonts w:ascii="Arial Narrow" w:hAnsi="Arial Narrow"/>
          <w:b/>
          <w:sz w:val="16"/>
          <w:szCs w:val="16"/>
        </w:rPr>
        <w:t>UNIDAD DE GESTION: N° 14. DIVISIÓN</w:t>
      </w:r>
      <w:r>
        <w:rPr>
          <w:rFonts w:ascii="Arial Narrow" w:hAnsi="Arial Narrow"/>
          <w:b/>
          <w:sz w:val="16"/>
          <w:szCs w:val="16"/>
        </w:rPr>
        <w:t xml:space="preserve"> DE INFORMÁTICA Y TECNOLOGÍA INSTITUCIONAL DITI </w:t>
      </w:r>
      <w:r w:rsidR="008175FE" w:rsidRPr="008175FE">
        <w:rPr>
          <w:rFonts w:ascii="Arial Narrow" w:hAnsi="Arial Narrow"/>
          <w:b/>
          <w:sz w:val="16"/>
          <w:szCs w:val="16"/>
        </w:rPr>
        <w:t>MISIÓN:</w:t>
      </w:r>
      <w:r w:rsidR="008175FE" w:rsidRPr="008175FE">
        <w:rPr>
          <w:rFonts w:ascii="Arial Narrow" w:eastAsia="Calibri" w:hAnsi="Arial Narrow" w:cs="ArialNarrow"/>
          <w:sz w:val="16"/>
          <w:szCs w:val="16"/>
          <w:lang w:val="es-SV" w:eastAsia="en-US"/>
        </w:rPr>
        <w:t xml:space="preserve"> </w:t>
      </w:r>
      <w:r w:rsidR="008175FE"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8175FE" w:rsidRPr="008175FE">
        <w:rPr>
          <w:rFonts w:ascii="Arial Narrow" w:hAnsi="Arial Narrow"/>
          <w:b/>
          <w:iCs/>
          <w:sz w:val="16"/>
          <w:szCs w:val="16"/>
        </w:rPr>
        <w:t>OBJETIVO ESTRATÉGICO N° 5</w:t>
      </w:r>
      <w:r w:rsidR="008175FE" w:rsidRPr="008175FE">
        <w:rPr>
          <w:rFonts w:ascii="Arial Narrow" w:eastAsia="Calibri" w:hAnsi="Arial Narrow" w:cs="ArialNarrow,Bold"/>
          <w:b/>
          <w:bCs/>
          <w:sz w:val="16"/>
          <w:szCs w:val="16"/>
          <w:lang w:val="es-SV" w:eastAsia="en-US"/>
        </w:rPr>
        <w:t>:</w:t>
      </w:r>
      <w:r w:rsidR="008175FE" w:rsidRPr="008175FE">
        <w:rPr>
          <w:rFonts w:ascii="Arial Narrow" w:hAnsi="Arial Narrow"/>
          <w:iCs/>
          <w:sz w:val="16"/>
          <w:szCs w:val="16"/>
        </w:rPr>
        <w:t xml:space="preserve"> Fortalecer la Modernización Tecnológica</w:t>
      </w:r>
      <w:r w:rsidR="008175FE" w:rsidRPr="008175FE">
        <w:rPr>
          <w:rFonts w:ascii="Arial Narrow" w:eastAsia="Calibri" w:hAnsi="Arial Narrow" w:cs="ArialNarrow"/>
          <w:sz w:val="16"/>
          <w:szCs w:val="16"/>
          <w:lang w:val="es-SV" w:eastAsia="en-US"/>
        </w:rPr>
        <w:t>.</w:t>
      </w:r>
      <w:r w:rsidR="008175FE" w:rsidRPr="008175FE">
        <w:rPr>
          <w:rFonts w:ascii="Arial Narrow" w:hAnsi="Arial Narrow"/>
          <w:b/>
          <w:iCs/>
          <w:sz w:val="16"/>
          <w:szCs w:val="16"/>
        </w:rPr>
        <w:t xml:space="preserve"> LÍNEAS ESTRATÉGICAS:</w:t>
      </w:r>
      <w:r w:rsidR="008175FE" w:rsidRPr="008175FE">
        <w:rPr>
          <w:rFonts w:ascii="Arial Narrow" w:eastAsia="Calibri" w:hAnsi="Arial Narrow" w:cs="ArialNarrow,Bold"/>
          <w:b/>
          <w:bCs/>
          <w:sz w:val="16"/>
          <w:szCs w:val="16"/>
          <w:lang w:val="es-SV" w:eastAsia="en-US"/>
        </w:rPr>
        <w:t xml:space="preserve"> N° 5.1</w:t>
      </w:r>
      <w:r w:rsidR="008175FE" w:rsidRPr="008175FE">
        <w:rPr>
          <w:rFonts w:ascii="Arial Narrow" w:hAnsi="Arial Narrow"/>
          <w:iCs/>
          <w:sz w:val="16"/>
          <w:szCs w:val="16"/>
        </w:rPr>
        <w:t xml:space="preserve"> Actualización e Implementación de los Sistemas Informáticos del Instituto.</w:t>
      </w:r>
    </w:p>
    <w:p w:rsidR="008175FE" w:rsidRPr="008175FE" w:rsidRDefault="008175FE" w:rsidP="008175FE">
      <w:pPr>
        <w:pStyle w:val="Ttulo1Car1"/>
        <w:shd w:val="clear" w:color="auto" w:fill="DAEEF3"/>
        <w:spacing w:line="240" w:lineRule="auto"/>
        <w:jc w:val="both"/>
        <w:rPr>
          <w:rFonts w:ascii="Arial Narrow" w:hAnsi="Arial Narrow"/>
          <w:b/>
          <w:iCs/>
          <w:sz w:val="16"/>
          <w:szCs w:val="16"/>
        </w:rPr>
      </w:pPr>
    </w:p>
    <w:p w:rsidR="004845E9" w:rsidRPr="0049655A" w:rsidRDefault="0049655A" w:rsidP="0049655A">
      <w:pPr>
        <w:pStyle w:val="Ttulo1Car1"/>
        <w:shd w:val="clear" w:color="auto" w:fill="DAEEF3"/>
        <w:spacing w:line="240" w:lineRule="auto"/>
        <w:jc w:val="center"/>
        <w:rPr>
          <w:rFonts w:ascii="Arial Narrow" w:hAnsi="Arial Narrow"/>
          <w:b/>
          <w:iCs/>
          <w:sz w:val="16"/>
          <w:szCs w:val="16"/>
        </w:rPr>
      </w:pPr>
      <w:r>
        <w:rPr>
          <w:rFonts w:ascii="Arial Narrow" w:hAnsi="Arial Narrow"/>
          <w:b/>
          <w:iCs/>
          <w:sz w:val="16"/>
          <w:szCs w:val="16"/>
        </w:rPr>
        <w:t>MATRIZ</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709"/>
        <w:gridCol w:w="1566"/>
        <w:gridCol w:w="3407"/>
        <w:gridCol w:w="1704"/>
        <w:gridCol w:w="773"/>
        <w:gridCol w:w="1674"/>
        <w:gridCol w:w="2421"/>
      </w:tblGrid>
      <w:tr w:rsidR="00FD584A" w:rsidRPr="008175FE" w:rsidTr="00FD584A">
        <w:trPr>
          <w:trHeight w:val="1220"/>
          <w:tblHeader/>
        </w:trPr>
        <w:tc>
          <w:tcPr>
            <w:tcW w:w="472"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4"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27" w:type="pct"/>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FD584A" w:rsidRPr="008175FE" w:rsidTr="00FD584A">
        <w:trPr>
          <w:trHeight w:val="3749"/>
          <w:tblHeader/>
        </w:trPr>
        <w:tc>
          <w:tcPr>
            <w:tcW w:w="472" w:type="pct"/>
            <w:vMerge w:val="restart"/>
            <w:shd w:val="clear" w:color="auto" w:fill="DAEEF3"/>
            <w:vAlign w:val="center"/>
          </w:tcPr>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
                <w:bCs/>
                <w:color w:val="000000"/>
                <w:sz w:val="16"/>
                <w:szCs w:val="16"/>
                <w:lang w:eastAsia="es-SV"/>
              </w:rPr>
              <w:t>3</w:t>
            </w:r>
            <w:r w:rsidRPr="00571C31">
              <w:rPr>
                <w:rFonts w:ascii="Arial Narrow" w:hAnsi="Arial Narrow"/>
                <w:bCs/>
                <w:color w:val="000000"/>
                <w:sz w:val="16"/>
                <w:szCs w:val="16"/>
                <w:lang w:eastAsia="es-SV"/>
              </w:rPr>
              <w:t>. Fortalecer la Infraestructura Tecnológica del ISBM.</w:t>
            </w:r>
          </w:p>
          <w:p w:rsidR="00FD584A" w:rsidRPr="00571C31" w:rsidRDefault="00FD584A" w:rsidP="00794C92">
            <w:pPr>
              <w:spacing w:line="240" w:lineRule="auto"/>
              <w:jc w:val="both"/>
              <w:rPr>
                <w:rFonts w:ascii="Arial Narrow" w:hAnsi="Arial Narrow"/>
                <w:b/>
                <w:bCs/>
                <w:color w:val="000000"/>
                <w:sz w:val="16"/>
                <w:szCs w:val="16"/>
                <w:lang w:eastAsia="es-SV"/>
              </w:rPr>
            </w:pPr>
            <w:r w:rsidRPr="00571C31">
              <w:rPr>
                <w:rFonts w:ascii="Arial Narrow" w:hAnsi="Arial Narrow"/>
                <w:b/>
                <w:bCs/>
                <w:color w:val="000000"/>
                <w:sz w:val="16"/>
                <w:szCs w:val="16"/>
                <w:lang w:eastAsia="es-SV"/>
              </w:rPr>
              <w:t>Peso 100%</w:t>
            </w:r>
          </w:p>
          <w:p w:rsidR="00FD584A" w:rsidRPr="00571C31" w:rsidRDefault="00FD584A" w:rsidP="00794C92">
            <w:pPr>
              <w:spacing w:line="240" w:lineRule="auto"/>
              <w:jc w:val="both"/>
              <w:rPr>
                <w:rFonts w:ascii="Arial Narrow" w:hAnsi="Arial Narrow"/>
                <w:b/>
                <w:bCs/>
                <w:color w:val="000000"/>
                <w:sz w:val="16"/>
                <w:szCs w:val="16"/>
                <w:lang w:eastAsia="es-SV"/>
              </w:rPr>
            </w:pPr>
          </w:p>
          <w:p w:rsidR="00FD584A" w:rsidRPr="00571C31" w:rsidRDefault="00FD584A" w:rsidP="00794C92">
            <w:pPr>
              <w:spacing w:line="240" w:lineRule="auto"/>
              <w:jc w:val="both"/>
              <w:rPr>
                <w:rFonts w:ascii="Arial Narrow" w:hAnsi="Arial Narrow"/>
                <w:b/>
                <w:bCs/>
                <w:color w:val="000000"/>
                <w:sz w:val="16"/>
                <w:szCs w:val="16"/>
                <w:lang w:eastAsia="es-SV"/>
              </w:rPr>
            </w:pPr>
          </w:p>
        </w:tc>
        <w:tc>
          <w:tcPr>
            <w:tcW w:w="584" w:type="pct"/>
            <w:tcBorders>
              <w:bottom w:val="nil"/>
            </w:tcBorders>
            <w:shd w:val="clear" w:color="auto" w:fill="DAEEF3"/>
            <w:vAlign w:val="center"/>
          </w:tcPr>
          <w:p w:rsidR="00FD584A" w:rsidRPr="00571C31" w:rsidRDefault="00FD584A" w:rsidP="00794C92">
            <w:pPr>
              <w:spacing w:line="240" w:lineRule="auto"/>
              <w:jc w:val="both"/>
              <w:rPr>
                <w:rFonts w:ascii="Arial Narrow" w:hAnsi="Arial Narrow"/>
                <w:bCs/>
                <w:color w:val="000000"/>
                <w:sz w:val="16"/>
                <w:szCs w:val="16"/>
                <w:lang w:eastAsia="es-SV"/>
              </w:rPr>
            </w:pPr>
            <w:r w:rsidRPr="00571C31">
              <w:rPr>
                <w:rFonts w:ascii="Arial Narrow" w:hAnsi="Arial Narrow"/>
                <w:b/>
                <w:bCs/>
                <w:color w:val="000000"/>
                <w:sz w:val="16"/>
                <w:szCs w:val="16"/>
                <w:lang w:eastAsia="es-SV"/>
              </w:rPr>
              <w:t>3.1</w:t>
            </w:r>
            <w:r w:rsidRPr="00571C31">
              <w:rPr>
                <w:rFonts w:ascii="Arial Narrow" w:hAnsi="Arial Narrow"/>
                <w:bCs/>
                <w:color w:val="000000"/>
                <w:sz w:val="16"/>
                <w:szCs w:val="16"/>
                <w:lang w:eastAsia="es-SV"/>
              </w:rPr>
              <w:t xml:space="preserve"> Gestionar la creación y puesta en funcionamiento de un Centro de Datos del ISBM.</w:t>
            </w:r>
          </w:p>
          <w:p w:rsidR="00FD584A" w:rsidRPr="00571C31" w:rsidRDefault="00FD584A" w:rsidP="00794C92">
            <w:pPr>
              <w:spacing w:line="240" w:lineRule="auto"/>
              <w:jc w:val="both"/>
              <w:rPr>
                <w:rFonts w:ascii="Arial Narrow" w:hAnsi="Arial Narrow"/>
                <w:b/>
                <w:bCs/>
                <w:color w:val="000000"/>
                <w:sz w:val="16"/>
                <w:szCs w:val="16"/>
                <w:lang w:eastAsia="es-SV"/>
              </w:rPr>
            </w:pPr>
            <w:r w:rsidRPr="00571C31">
              <w:rPr>
                <w:rFonts w:ascii="Arial Narrow" w:hAnsi="Arial Narrow"/>
                <w:b/>
                <w:bCs/>
                <w:color w:val="000000"/>
                <w:sz w:val="16"/>
                <w:szCs w:val="16"/>
                <w:lang w:eastAsia="es-SV"/>
              </w:rPr>
              <w:t>Peso 50%</w:t>
            </w:r>
          </w:p>
          <w:p w:rsidR="00FD584A" w:rsidRPr="00571C31" w:rsidRDefault="00FD584A" w:rsidP="00794C92">
            <w:pPr>
              <w:spacing w:line="240" w:lineRule="auto"/>
              <w:jc w:val="both"/>
              <w:rPr>
                <w:rFonts w:ascii="Arial Narrow" w:hAnsi="Arial Narrow"/>
                <w:b/>
                <w:bCs/>
                <w:color w:val="000000"/>
                <w:sz w:val="16"/>
                <w:szCs w:val="16"/>
                <w:lang w:eastAsia="es-SV"/>
              </w:rPr>
            </w:pPr>
          </w:p>
          <w:p w:rsidR="00FD584A" w:rsidRPr="00571C31" w:rsidRDefault="00FD584A" w:rsidP="00794C92">
            <w:pPr>
              <w:spacing w:line="240" w:lineRule="auto"/>
              <w:jc w:val="both"/>
              <w:rPr>
                <w:rFonts w:ascii="Arial Narrow" w:hAnsi="Arial Narrow"/>
                <w:b/>
                <w:bCs/>
                <w:color w:val="000000"/>
                <w:sz w:val="16"/>
                <w:szCs w:val="16"/>
                <w:lang w:eastAsia="es-SV"/>
              </w:rPr>
            </w:pPr>
          </w:p>
        </w:tc>
        <w:tc>
          <w:tcPr>
            <w:tcW w:w="535" w:type="pct"/>
            <w:tcBorders>
              <w:bottom w:val="nil"/>
            </w:tcBorders>
            <w:shd w:val="clear" w:color="auto" w:fill="DAEEF3"/>
            <w:vAlign w:val="center"/>
          </w:tcPr>
          <w:p w:rsidR="00FD584A" w:rsidRPr="00571C31" w:rsidRDefault="00FD584A" w:rsidP="00794C92">
            <w:pPr>
              <w:spacing w:line="240" w:lineRule="auto"/>
              <w:ind w:left="79"/>
              <w:jc w:val="both"/>
              <w:rPr>
                <w:rFonts w:ascii="Arial Narrow" w:hAnsi="Arial Narrow"/>
                <w:bCs/>
                <w:color w:val="000000"/>
                <w:sz w:val="16"/>
                <w:szCs w:val="16"/>
                <w:lang w:eastAsia="es-SV"/>
              </w:rPr>
            </w:pPr>
            <w:r w:rsidRPr="00571C31">
              <w:rPr>
                <w:rFonts w:ascii="Arial Narrow" w:hAnsi="Arial Narrow" w:cs="Calibri"/>
                <w:bCs/>
                <w:sz w:val="16"/>
                <w:szCs w:val="16"/>
              </w:rPr>
              <w:t>1. Un Centro de Datos en funcionamiento.</w:t>
            </w:r>
          </w:p>
        </w:tc>
        <w:tc>
          <w:tcPr>
            <w:tcW w:w="1164" w:type="pct"/>
            <w:shd w:val="clear" w:color="auto" w:fill="DAEEF3"/>
            <w:vAlign w:val="center"/>
          </w:tcPr>
          <w:p w:rsidR="00FD584A" w:rsidRPr="00571C31" w:rsidRDefault="00FD584A" w:rsidP="00794C92">
            <w:pPr>
              <w:spacing w:line="240" w:lineRule="auto"/>
              <w:jc w:val="both"/>
              <w:rPr>
                <w:rFonts w:ascii="Arial Narrow" w:hAnsi="Arial Narrow" w:cs="Calibri"/>
                <w:bCs/>
                <w:sz w:val="16"/>
                <w:szCs w:val="16"/>
              </w:rPr>
            </w:pPr>
            <w:r w:rsidRPr="00571C31">
              <w:rPr>
                <w:rFonts w:ascii="Arial Narrow" w:hAnsi="Arial Narrow" w:cs="Calibri"/>
                <w:bCs/>
                <w:sz w:val="16"/>
                <w:szCs w:val="16"/>
              </w:rPr>
              <w:t>Se realizaron las gestiones para la puesta en funcionamiento del centro de datos</w:t>
            </w:r>
            <w:r>
              <w:rPr>
                <w:rFonts w:ascii="Arial Narrow" w:hAnsi="Arial Narrow" w:cs="Calibri"/>
                <w:bCs/>
                <w:sz w:val="16"/>
                <w:szCs w:val="16"/>
              </w:rPr>
              <w:t xml:space="preserve"> </w:t>
            </w:r>
            <w:r w:rsidRPr="00571C31">
              <w:rPr>
                <w:rFonts w:ascii="Arial Narrow" w:hAnsi="Arial Narrow" w:cs="Calibri"/>
                <w:bCs/>
                <w:sz w:val="16"/>
                <w:szCs w:val="16"/>
              </w:rPr>
              <w:t>(1 centro de datos).</w:t>
            </w:r>
          </w:p>
          <w:p w:rsidR="00FD584A" w:rsidRPr="00571C31" w:rsidRDefault="00FD584A" w:rsidP="00794C92">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FD584A" w:rsidRPr="00571C31" w:rsidRDefault="00FD584A" w:rsidP="00794C92">
            <w:pPr>
              <w:spacing w:line="240" w:lineRule="auto"/>
              <w:jc w:val="both"/>
              <w:rPr>
                <w:rFonts w:ascii="Arial Narrow" w:hAnsi="Arial Narrow"/>
                <w:sz w:val="16"/>
                <w:szCs w:val="16"/>
                <w:lang w:val="es-SV"/>
              </w:rPr>
            </w:pPr>
            <w:r w:rsidRPr="00571C31">
              <w:rPr>
                <w:rFonts w:ascii="Arial Narrow" w:hAnsi="Arial Narrow" w:cs="Calibri"/>
                <w:bCs/>
                <w:sz w:val="16"/>
                <w:szCs w:val="16"/>
              </w:rPr>
              <w:t>-Expedientes de los procesos de licitación.</w:t>
            </w:r>
          </w:p>
        </w:tc>
        <w:tc>
          <w:tcPr>
            <w:tcW w:w="264" w:type="pct"/>
            <w:shd w:val="clear" w:color="auto" w:fill="DAEEF3"/>
            <w:vAlign w:val="center"/>
          </w:tcPr>
          <w:p w:rsidR="00FD584A" w:rsidRPr="00571C31" w:rsidRDefault="00FD584A" w:rsidP="00794C92">
            <w:pPr>
              <w:spacing w:line="240" w:lineRule="auto"/>
              <w:jc w:val="both"/>
              <w:rPr>
                <w:rFonts w:ascii="Calibri" w:hAnsi="Calibri"/>
                <w:b/>
                <w:sz w:val="16"/>
                <w:szCs w:val="16"/>
                <w:lang w:val="es-SV"/>
              </w:rPr>
            </w:pPr>
            <w:r>
              <w:rPr>
                <w:rFonts w:ascii="Arial Narrow" w:hAnsi="Arial Narrow" w:cs="Calibri"/>
                <w:bCs/>
                <w:sz w:val="16"/>
                <w:szCs w:val="16"/>
              </w:rPr>
              <w:t>100</w:t>
            </w:r>
          </w:p>
        </w:tc>
        <w:tc>
          <w:tcPr>
            <w:tcW w:w="572" w:type="pct"/>
            <w:shd w:val="clear" w:color="auto" w:fill="DAEEF3"/>
            <w:vAlign w:val="center"/>
          </w:tcPr>
          <w:p w:rsidR="00FD584A" w:rsidRPr="00571C31" w:rsidRDefault="00FD584A" w:rsidP="00794C92">
            <w:pPr>
              <w:spacing w:line="240" w:lineRule="auto"/>
              <w:jc w:val="both"/>
              <w:rPr>
                <w:rFonts w:ascii="Arial Narrow" w:hAnsi="Arial Narrow"/>
                <w:sz w:val="16"/>
                <w:szCs w:val="16"/>
                <w:lang w:val="es-SV"/>
              </w:rPr>
            </w:pPr>
            <w:r w:rsidRPr="00571C31">
              <w:rPr>
                <w:rFonts w:ascii="Arial Narrow" w:hAnsi="Arial Narrow" w:cs="Calibri"/>
                <w:bCs/>
                <w:sz w:val="16"/>
                <w:szCs w:val="16"/>
              </w:rPr>
              <w:t>El traslado de equipos del Ministerio de Educ</w:t>
            </w:r>
            <w:r>
              <w:rPr>
                <w:rFonts w:ascii="Arial Narrow" w:hAnsi="Arial Narrow" w:cs="Calibri"/>
                <w:bCs/>
                <w:sz w:val="16"/>
                <w:szCs w:val="16"/>
              </w:rPr>
              <w:t xml:space="preserve">ación, Ciencia y Tecnología, se realizó </w:t>
            </w:r>
            <w:r w:rsidRPr="00571C31">
              <w:rPr>
                <w:rFonts w:ascii="Arial Narrow" w:hAnsi="Arial Narrow" w:cs="Calibri"/>
                <w:bCs/>
                <w:sz w:val="16"/>
                <w:szCs w:val="16"/>
              </w:rPr>
              <w:t>en el segundo semestre de este año</w:t>
            </w:r>
            <w:r>
              <w:rPr>
                <w:rFonts w:ascii="Arial Narrow" w:hAnsi="Arial Narrow" w:cs="Calibri"/>
                <w:bCs/>
                <w:sz w:val="16"/>
                <w:szCs w:val="16"/>
              </w:rPr>
              <w:t>.</w:t>
            </w:r>
          </w:p>
        </w:tc>
        <w:tc>
          <w:tcPr>
            <w:tcW w:w="827" w:type="pct"/>
            <w:shd w:val="clear" w:color="auto" w:fill="DAEEF3"/>
            <w:vAlign w:val="center"/>
          </w:tcPr>
          <w:p w:rsidR="00FD584A" w:rsidRPr="00571C31" w:rsidRDefault="00FD584A" w:rsidP="00794C92">
            <w:pPr>
              <w:spacing w:line="240" w:lineRule="auto"/>
              <w:jc w:val="both"/>
              <w:rPr>
                <w:rFonts w:ascii="Arial Narrow" w:hAnsi="Arial Narrow"/>
                <w:sz w:val="16"/>
                <w:szCs w:val="16"/>
                <w:lang w:val="es-SV"/>
              </w:rPr>
            </w:pPr>
            <w:r>
              <w:rPr>
                <w:rFonts w:ascii="Arial Narrow" w:hAnsi="Arial Narrow" w:cs="Calibri"/>
                <w:bCs/>
                <w:sz w:val="16"/>
                <w:szCs w:val="16"/>
              </w:rPr>
              <w:t>No hay recomendaciones.</w:t>
            </w:r>
          </w:p>
        </w:tc>
      </w:tr>
      <w:tr w:rsidR="00FD584A" w:rsidRPr="008175FE" w:rsidTr="00FD584A">
        <w:trPr>
          <w:trHeight w:val="2086"/>
          <w:tblHeader/>
        </w:trPr>
        <w:tc>
          <w:tcPr>
            <w:tcW w:w="472" w:type="pct"/>
            <w:vMerge/>
            <w:shd w:val="clear" w:color="auto" w:fill="DAEEF3"/>
            <w:vAlign w:val="center"/>
          </w:tcPr>
          <w:p w:rsidR="00FD584A" w:rsidRPr="008175FE" w:rsidRDefault="00FD584A" w:rsidP="00794C92">
            <w:pPr>
              <w:spacing w:line="240" w:lineRule="auto"/>
              <w:jc w:val="both"/>
              <w:rPr>
                <w:rFonts w:ascii="Arial Narrow" w:hAnsi="Arial Narrow"/>
                <w:b/>
                <w:bCs/>
                <w:color w:val="000000"/>
                <w:sz w:val="16"/>
                <w:szCs w:val="16"/>
                <w:lang w:eastAsia="es-SV"/>
              </w:rPr>
            </w:pPr>
          </w:p>
        </w:tc>
        <w:tc>
          <w:tcPr>
            <w:tcW w:w="584" w:type="pct"/>
            <w:tcBorders>
              <w:top w:val="nil"/>
            </w:tcBorders>
            <w:shd w:val="clear" w:color="auto" w:fill="DAEEF3"/>
            <w:vAlign w:val="center"/>
          </w:tcPr>
          <w:p w:rsidR="00FD584A" w:rsidRPr="008175FE" w:rsidRDefault="00FD584A" w:rsidP="00794C92">
            <w:pPr>
              <w:spacing w:line="240" w:lineRule="auto"/>
              <w:jc w:val="both"/>
              <w:rPr>
                <w:rFonts w:ascii="Arial Narrow" w:hAnsi="Arial Narrow"/>
                <w:bCs/>
                <w:color w:val="000000"/>
                <w:sz w:val="16"/>
                <w:szCs w:val="16"/>
                <w:lang w:eastAsia="es-SV"/>
              </w:rPr>
            </w:pPr>
          </w:p>
        </w:tc>
        <w:tc>
          <w:tcPr>
            <w:tcW w:w="535" w:type="pct"/>
            <w:tcBorders>
              <w:top w:val="nil"/>
            </w:tcBorders>
            <w:shd w:val="clear" w:color="auto" w:fill="DAEEF3"/>
            <w:vAlign w:val="center"/>
          </w:tcPr>
          <w:p w:rsidR="00FD584A" w:rsidRPr="008175FE" w:rsidRDefault="00FD584A" w:rsidP="00794C92">
            <w:pPr>
              <w:spacing w:line="240" w:lineRule="auto"/>
              <w:jc w:val="both"/>
              <w:rPr>
                <w:rFonts w:ascii="Arial Narrow" w:hAnsi="Arial Narrow"/>
                <w:bCs/>
                <w:color w:val="000000"/>
                <w:sz w:val="16"/>
                <w:szCs w:val="16"/>
                <w:lang w:eastAsia="es-SV"/>
              </w:rPr>
            </w:pPr>
          </w:p>
        </w:tc>
        <w:tc>
          <w:tcPr>
            <w:tcW w:w="1164" w:type="pct"/>
            <w:shd w:val="clear" w:color="auto" w:fill="DAEEF3"/>
            <w:vAlign w:val="center"/>
          </w:tcPr>
          <w:p w:rsidR="00FD584A" w:rsidRPr="008175FE" w:rsidRDefault="00FD584A" w:rsidP="00794C92">
            <w:pPr>
              <w:spacing w:line="240" w:lineRule="auto"/>
              <w:jc w:val="both"/>
              <w:rPr>
                <w:rFonts w:ascii="Arial Narrow" w:hAnsi="Arial Narrow"/>
                <w:b/>
                <w:bCs/>
                <w:color w:val="000000"/>
                <w:sz w:val="16"/>
                <w:szCs w:val="16"/>
                <w:lang w:eastAsia="es-SV"/>
              </w:rPr>
            </w:pPr>
            <w:r w:rsidRPr="00571C31">
              <w:rPr>
                <w:rFonts w:ascii="Arial Narrow" w:hAnsi="Arial Narrow"/>
                <w:bCs/>
                <w:color w:val="000000"/>
                <w:sz w:val="16"/>
                <w:szCs w:val="16"/>
                <w:lang w:eastAsia="es-SV"/>
              </w:rPr>
              <w:t>Se actualizaron los equipos de seguridad de los Policlínicos y Consultorios Magisteriales, así como los equipos de seguridad de los dos centros de atención regional.</w:t>
            </w:r>
          </w:p>
        </w:tc>
        <w:tc>
          <w:tcPr>
            <w:tcW w:w="582" w:type="pct"/>
            <w:shd w:val="clear" w:color="auto" w:fill="DAEEF3"/>
            <w:vAlign w:val="center"/>
          </w:tcPr>
          <w:p w:rsidR="00FD584A" w:rsidRPr="008175FE" w:rsidRDefault="00FD584A" w:rsidP="00794C92">
            <w:pPr>
              <w:spacing w:line="240" w:lineRule="auto"/>
              <w:jc w:val="both"/>
              <w:rPr>
                <w:rFonts w:ascii="Arial Narrow" w:hAnsi="Arial Narrow"/>
                <w:sz w:val="16"/>
                <w:szCs w:val="16"/>
                <w:lang w:val="es-SV"/>
              </w:rPr>
            </w:pPr>
            <w:r w:rsidRPr="00571C31">
              <w:rPr>
                <w:rFonts w:ascii="Arial Narrow" w:hAnsi="Arial Narrow"/>
                <w:sz w:val="16"/>
                <w:szCs w:val="16"/>
                <w:lang w:val="es-SV"/>
              </w:rPr>
              <w:t>-Equipos instalados en todos los sitios planificados.</w:t>
            </w:r>
          </w:p>
        </w:tc>
        <w:tc>
          <w:tcPr>
            <w:tcW w:w="264" w:type="pct"/>
            <w:shd w:val="clear" w:color="auto" w:fill="DAEEF3"/>
          </w:tcPr>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Default="00FD584A" w:rsidP="00794C92">
            <w:pPr>
              <w:spacing w:line="240" w:lineRule="auto"/>
              <w:jc w:val="both"/>
              <w:rPr>
                <w:rFonts w:ascii="Arial Narrow" w:hAnsi="Arial Narrow" w:cs="Calibri"/>
                <w:bCs/>
                <w:sz w:val="16"/>
                <w:szCs w:val="16"/>
              </w:rPr>
            </w:pPr>
          </w:p>
          <w:p w:rsidR="00FD584A" w:rsidRPr="008175FE" w:rsidRDefault="00FD584A" w:rsidP="00794C92">
            <w:pPr>
              <w:spacing w:line="240" w:lineRule="auto"/>
              <w:jc w:val="both"/>
              <w:rPr>
                <w:rFonts w:ascii="Arial Narrow" w:hAnsi="Arial Narrow"/>
                <w:sz w:val="16"/>
                <w:szCs w:val="16"/>
              </w:rPr>
            </w:pPr>
            <w:r>
              <w:rPr>
                <w:rFonts w:ascii="Arial Narrow" w:hAnsi="Arial Narrow" w:cs="Calibri"/>
                <w:bCs/>
                <w:sz w:val="16"/>
                <w:szCs w:val="16"/>
              </w:rPr>
              <w:t>100</w:t>
            </w:r>
          </w:p>
        </w:tc>
        <w:tc>
          <w:tcPr>
            <w:tcW w:w="572" w:type="pct"/>
            <w:shd w:val="clear" w:color="auto" w:fill="DAEEF3"/>
            <w:vAlign w:val="center"/>
          </w:tcPr>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r w:rsidRPr="00571C31">
              <w:rPr>
                <w:rFonts w:ascii="Arial Narrow" w:hAnsi="Arial Narrow"/>
                <w:sz w:val="16"/>
                <w:szCs w:val="16"/>
                <w:lang w:val="es-SV"/>
              </w:rPr>
              <w:t>Se debe mantener una red</w:t>
            </w:r>
            <w:r>
              <w:rPr>
                <w:rFonts w:ascii="Arial Narrow" w:hAnsi="Arial Narrow"/>
                <w:sz w:val="16"/>
                <w:szCs w:val="16"/>
                <w:lang w:val="es-SV"/>
              </w:rPr>
              <w:t xml:space="preserve"> de datos institucional segura</w:t>
            </w:r>
            <w:r w:rsidRPr="00571C31">
              <w:rPr>
                <w:rFonts w:ascii="Arial Narrow" w:hAnsi="Arial Narrow"/>
                <w:sz w:val="16"/>
                <w:szCs w:val="16"/>
                <w:lang w:val="es-SV"/>
              </w:rPr>
              <w:t>.</w:t>
            </w: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Default="00FD584A" w:rsidP="00794C92">
            <w:pPr>
              <w:spacing w:line="240" w:lineRule="auto"/>
              <w:jc w:val="both"/>
              <w:rPr>
                <w:rFonts w:ascii="Arial Narrow" w:hAnsi="Arial Narrow"/>
                <w:sz w:val="16"/>
                <w:szCs w:val="16"/>
                <w:lang w:val="es-SV"/>
              </w:rPr>
            </w:pPr>
          </w:p>
          <w:p w:rsidR="00FD584A" w:rsidRPr="008175FE" w:rsidRDefault="00FD584A" w:rsidP="00794C92">
            <w:pPr>
              <w:spacing w:line="240" w:lineRule="auto"/>
              <w:jc w:val="both"/>
              <w:rPr>
                <w:rFonts w:ascii="Arial Narrow" w:hAnsi="Arial Narrow"/>
                <w:sz w:val="16"/>
                <w:szCs w:val="16"/>
                <w:lang w:val="es-SV"/>
              </w:rPr>
            </w:pPr>
          </w:p>
        </w:tc>
        <w:tc>
          <w:tcPr>
            <w:tcW w:w="827" w:type="pct"/>
            <w:shd w:val="clear" w:color="auto" w:fill="DAEEF3"/>
            <w:vAlign w:val="center"/>
          </w:tcPr>
          <w:p w:rsidR="00FD584A" w:rsidRPr="008175FE" w:rsidRDefault="00FD584A" w:rsidP="00794C92">
            <w:pPr>
              <w:spacing w:line="240" w:lineRule="auto"/>
              <w:jc w:val="both"/>
              <w:rPr>
                <w:rFonts w:ascii="Arial Narrow" w:hAnsi="Arial Narrow"/>
                <w:sz w:val="16"/>
                <w:szCs w:val="16"/>
                <w:lang w:val="es-SV"/>
              </w:rPr>
            </w:pPr>
            <w:r w:rsidRPr="002D319A">
              <w:rPr>
                <w:rFonts w:ascii="Arial Narrow" w:hAnsi="Arial Narrow"/>
                <w:sz w:val="16"/>
                <w:szCs w:val="16"/>
                <w:lang w:val="es-SV"/>
              </w:rPr>
              <w:t>No hay recomendaciones.</w:t>
            </w:r>
          </w:p>
        </w:tc>
      </w:tr>
    </w:tbl>
    <w:p w:rsidR="008175FE" w:rsidRPr="008175FE" w:rsidRDefault="0049655A" w:rsidP="008175FE">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 </w:t>
      </w:r>
      <w:r w:rsidR="008175FE" w:rsidRPr="008175FE">
        <w:rPr>
          <w:rFonts w:ascii="Arial Narrow" w:hAnsi="Arial Narrow"/>
          <w:b/>
          <w:sz w:val="16"/>
          <w:szCs w:val="16"/>
        </w:rPr>
        <w:t>UNIDAD DE GESTION: N° 14. DIVIS</w:t>
      </w:r>
      <w:r>
        <w:rPr>
          <w:rFonts w:ascii="Arial Narrow" w:hAnsi="Arial Narrow"/>
          <w:b/>
          <w:sz w:val="16"/>
          <w:szCs w:val="16"/>
        </w:rPr>
        <w:t>IÓN DE INFORMÁTICA Y TECNOLOGÍA INSTITUCIONAL DITI</w:t>
      </w:r>
      <w:r w:rsidR="008175FE" w:rsidRPr="008175FE">
        <w:rPr>
          <w:rFonts w:ascii="Arial Narrow" w:hAnsi="Arial Narrow"/>
          <w:b/>
          <w:sz w:val="16"/>
          <w:szCs w:val="16"/>
        </w:rPr>
        <w:t xml:space="preserve"> MISIÓN:</w:t>
      </w:r>
      <w:r w:rsidR="008175FE" w:rsidRPr="008175FE">
        <w:rPr>
          <w:rFonts w:ascii="Arial Narrow" w:eastAsia="Calibri" w:hAnsi="Arial Narrow" w:cs="ArialNarrow"/>
          <w:sz w:val="16"/>
          <w:szCs w:val="16"/>
          <w:lang w:val="es-SV" w:eastAsia="en-US"/>
        </w:rPr>
        <w:t xml:space="preserve"> </w:t>
      </w:r>
      <w:r w:rsidR="008175FE"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8175FE" w:rsidRPr="008175FE">
        <w:rPr>
          <w:rFonts w:ascii="Arial Narrow" w:hAnsi="Arial Narrow"/>
          <w:b/>
          <w:iCs/>
          <w:sz w:val="16"/>
          <w:szCs w:val="16"/>
        </w:rPr>
        <w:t>OBJETIVO ESTRATÉGICO N° 5</w:t>
      </w:r>
      <w:r w:rsidR="008175FE" w:rsidRPr="008175FE">
        <w:rPr>
          <w:rFonts w:ascii="Arial Narrow" w:eastAsia="Calibri" w:hAnsi="Arial Narrow" w:cs="ArialNarrow,Bold"/>
          <w:b/>
          <w:bCs/>
          <w:sz w:val="16"/>
          <w:szCs w:val="16"/>
          <w:lang w:val="es-SV" w:eastAsia="en-US"/>
        </w:rPr>
        <w:t>:</w:t>
      </w:r>
      <w:r w:rsidR="008175FE" w:rsidRPr="008175FE">
        <w:rPr>
          <w:rFonts w:ascii="Arial Narrow" w:hAnsi="Arial Narrow"/>
          <w:iCs/>
          <w:sz w:val="16"/>
          <w:szCs w:val="16"/>
        </w:rPr>
        <w:t xml:space="preserve"> Fortalecer la Modernización Tecnológica</w:t>
      </w:r>
      <w:r w:rsidR="008175FE" w:rsidRPr="008175FE">
        <w:rPr>
          <w:rFonts w:ascii="Arial Narrow" w:eastAsia="Calibri" w:hAnsi="Arial Narrow" w:cs="ArialNarrow"/>
          <w:sz w:val="16"/>
          <w:szCs w:val="16"/>
          <w:lang w:val="es-SV" w:eastAsia="en-US"/>
        </w:rPr>
        <w:t>.</w:t>
      </w:r>
      <w:r w:rsidR="008175FE" w:rsidRPr="008175FE">
        <w:rPr>
          <w:rFonts w:ascii="Arial Narrow" w:hAnsi="Arial Narrow"/>
          <w:b/>
          <w:iCs/>
          <w:sz w:val="16"/>
          <w:szCs w:val="16"/>
        </w:rPr>
        <w:t xml:space="preserve"> LÍNEAS ESTRATÉGICAS:</w:t>
      </w:r>
      <w:r w:rsidR="008175FE" w:rsidRPr="008175FE">
        <w:rPr>
          <w:rFonts w:ascii="Arial Narrow" w:eastAsia="Calibri" w:hAnsi="Arial Narrow" w:cs="ArialNarrow,Bold"/>
          <w:b/>
          <w:bCs/>
          <w:sz w:val="16"/>
          <w:szCs w:val="16"/>
          <w:lang w:val="es-SV" w:eastAsia="en-US"/>
        </w:rPr>
        <w:t xml:space="preserve"> N° 5.1</w:t>
      </w:r>
      <w:r w:rsidR="008175FE" w:rsidRPr="008175FE">
        <w:rPr>
          <w:rFonts w:ascii="Arial Narrow" w:hAnsi="Arial Narrow"/>
          <w:iCs/>
          <w:sz w:val="16"/>
          <w:szCs w:val="16"/>
        </w:rPr>
        <w:t xml:space="preserve"> Actualización e Implementación de los Sistemas Informáticos del Instituto.</w:t>
      </w:r>
    </w:p>
    <w:p w:rsidR="008175FE" w:rsidRPr="008175FE" w:rsidRDefault="008175FE" w:rsidP="008175FE">
      <w:pPr>
        <w:pStyle w:val="Ttulo1Car1"/>
        <w:shd w:val="clear" w:color="auto" w:fill="DAEEF3"/>
        <w:spacing w:line="240" w:lineRule="auto"/>
        <w:jc w:val="both"/>
        <w:rPr>
          <w:rFonts w:ascii="Arial Narrow" w:hAnsi="Arial Narrow"/>
          <w:b/>
          <w:iCs/>
          <w:sz w:val="16"/>
          <w:szCs w:val="16"/>
        </w:rPr>
      </w:pPr>
    </w:p>
    <w:p w:rsidR="008175FE" w:rsidRPr="008175FE" w:rsidRDefault="008175FE" w:rsidP="008175FE">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11"/>
        <w:gridCol w:w="1568"/>
        <w:gridCol w:w="3406"/>
        <w:gridCol w:w="1705"/>
        <w:gridCol w:w="773"/>
        <w:gridCol w:w="1675"/>
        <w:gridCol w:w="2431"/>
      </w:tblGrid>
      <w:tr w:rsidR="005B50C3" w:rsidRPr="008175FE" w:rsidTr="00FD584A">
        <w:trPr>
          <w:trHeight w:val="840"/>
          <w:tblHeader/>
        </w:trPr>
        <w:tc>
          <w:tcPr>
            <w:tcW w:w="469"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tcBorders>
              <w:bottom w:val="single" w:sz="4" w:space="0" w:color="auto"/>
            </w:tcBorders>
            <w:shd w:val="clear" w:color="auto" w:fill="92CDDC"/>
            <w:vAlign w:val="center"/>
          </w:tcPr>
          <w:p w:rsidR="008175FE" w:rsidRPr="008175FE" w:rsidRDefault="008175FE" w:rsidP="008175FE">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FD584A" w:rsidRPr="008175FE" w:rsidTr="00FD584A">
        <w:trPr>
          <w:trHeight w:val="6403"/>
          <w:tblHeader/>
        </w:trPr>
        <w:tc>
          <w:tcPr>
            <w:tcW w:w="469" w:type="pct"/>
            <w:vMerge w:val="restart"/>
            <w:shd w:val="clear" w:color="auto" w:fill="DAEEF3"/>
            <w:vAlign w:val="center"/>
          </w:tcPr>
          <w:p w:rsidR="00FD584A" w:rsidRPr="008F0C06" w:rsidRDefault="00FD584A" w:rsidP="00794C92">
            <w:pPr>
              <w:spacing w:line="240" w:lineRule="auto"/>
              <w:jc w:val="both"/>
              <w:rPr>
                <w:rFonts w:ascii="Arial Narrow" w:hAnsi="Arial Narrow"/>
                <w:bCs/>
                <w:color w:val="000000"/>
                <w:sz w:val="16"/>
                <w:szCs w:val="16"/>
                <w:lang w:eastAsia="es-SV"/>
              </w:rPr>
            </w:pPr>
            <w:r w:rsidRPr="008F0C06">
              <w:rPr>
                <w:rFonts w:ascii="Arial Narrow" w:hAnsi="Arial Narrow"/>
                <w:b/>
                <w:bCs/>
                <w:color w:val="000000"/>
                <w:sz w:val="16"/>
                <w:szCs w:val="16"/>
                <w:lang w:eastAsia="es-SV"/>
              </w:rPr>
              <w:t>4</w:t>
            </w:r>
            <w:r w:rsidRPr="008F0C06">
              <w:rPr>
                <w:rFonts w:ascii="Arial Narrow" w:hAnsi="Arial Narrow"/>
                <w:bCs/>
                <w:color w:val="000000"/>
                <w:sz w:val="16"/>
                <w:szCs w:val="16"/>
                <w:lang w:eastAsia="es-SV"/>
              </w:rPr>
              <w:t>. Administrar la Infraestructura Tecnológica a fin de dar un servicio oportuno a los diferentes usuarios.</w:t>
            </w:r>
          </w:p>
          <w:p w:rsidR="00FD584A" w:rsidRPr="008F0C06" w:rsidRDefault="00FD584A"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FD584A" w:rsidRPr="008F0C06" w:rsidRDefault="00FD584A" w:rsidP="00794C92">
            <w:pPr>
              <w:spacing w:line="240" w:lineRule="auto"/>
              <w:jc w:val="both"/>
              <w:rPr>
                <w:rFonts w:ascii="Arial Narrow" w:hAnsi="Arial Narrow"/>
                <w:b/>
                <w:bCs/>
                <w:color w:val="000000"/>
                <w:sz w:val="16"/>
                <w:szCs w:val="16"/>
                <w:lang w:eastAsia="es-SV"/>
              </w:rPr>
            </w:pPr>
          </w:p>
          <w:p w:rsidR="00FD584A" w:rsidRPr="008F0C06" w:rsidRDefault="00FD584A" w:rsidP="00794C92">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bCs/>
                <w:color w:val="000000"/>
                <w:sz w:val="16"/>
                <w:szCs w:val="16"/>
                <w:lang w:eastAsia="es-SV"/>
              </w:rPr>
            </w:pPr>
            <w:r w:rsidRPr="008F0C06">
              <w:rPr>
                <w:rFonts w:ascii="Arial Narrow" w:hAnsi="Arial Narrow"/>
                <w:b/>
                <w:bCs/>
                <w:color w:val="000000"/>
                <w:sz w:val="16"/>
                <w:szCs w:val="16"/>
                <w:lang w:eastAsia="es-SV"/>
              </w:rPr>
              <w:t>4.1</w:t>
            </w:r>
            <w:r w:rsidRPr="008F0C06">
              <w:rPr>
                <w:rFonts w:ascii="Arial Narrow" w:hAnsi="Arial Narrow"/>
                <w:bCs/>
                <w:color w:val="000000"/>
                <w:sz w:val="16"/>
                <w:szCs w:val="16"/>
                <w:lang w:eastAsia="es-SV"/>
              </w:rPr>
              <w:t xml:space="preserve"> Disponer del 100% servicios tecnológicos a nivel institucional  </w:t>
            </w:r>
          </w:p>
          <w:p w:rsidR="00FD584A" w:rsidRPr="008F0C06" w:rsidRDefault="00FD584A"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FD584A" w:rsidRPr="008F0C06" w:rsidRDefault="00FD584A" w:rsidP="00794C92">
            <w:pPr>
              <w:spacing w:line="240" w:lineRule="auto"/>
              <w:jc w:val="both"/>
              <w:rPr>
                <w:rFonts w:ascii="Arial Narrow" w:hAnsi="Arial Narrow"/>
                <w:b/>
                <w:bCs/>
                <w:color w:val="000000"/>
                <w:sz w:val="16"/>
                <w:szCs w:val="16"/>
                <w:lang w:eastAsia="es-SV"/>
              </w:rPr>
            </w:pPr>
          </w:p>
          <w:p w:rsidR="00FD584A" w:rsidRPr="008F0C06" w:rsidRDefault="00FD584A" w:rsidP="00794C92">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pStyle w:val="Prrafodelista"/>
              <w:spacing w:after="0" w:line="240" w:lineRule="auto"/>
              <w:ind w:left="0"/>
              <w:jc w:val="both"/>
              <w:rPr>
                <w:rFonts w:ascii="Arial Narrow" w:hAnsi="Arial Narrow"/>
                <w:bCs/>
                <w:color w:val="000000"/>
                <w:sz w:val="16"/>
                <w:szCs w:val="16"/>
                <w:lang w:eastAsia="es-SV"/>
              </w:rPr>
            </w:pPr>
            <w:r>
              <w:rPr>
                <w:rFonts w:ascii="Arial Narrow" w:hAnsi="Arial Narrow"/>
                <w:bCs/>
                <w:color w:val="000000"/>
                <w:sz w:val="16"/>
                <w:szCs w:val="16"/>
                <w:lang w:eastAsia="es-SV"/>
              </w:rPr>
              <w:t>1.</w:t>
            </w:r>
            <w:r w:rsidRPr="008F0C06">
              <w:rPr>
                <w:rFonts w:ascii="Arial Narrow" w:hAnsi="Arial Narrow"/>
                <w:bCs/>
                <w:color w:val="000000"/>
                <w:sz w:val="16"/>
                <w:szCs w:val="16"/>
                <w:lang w:eastAsia="es-SV"/>
              </w:rPr>
              <w:t>Número de servicios tecnológicos disponibles</w:t>
            </w: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p w:rsidR="00FD584A" w:rsidRPr="008F0C06" w:rsidRDefault="00FD584A" w:rsidP="00794C92">
            <w:pPr>
              <w:spacing w:line="240" w:lineRule="auto"/>
              <w:jc w:val="both"/>
              <w:rPr>
                <w:rFonts w:ascii="Arial Narrow" w:hAnsi="Arial Narrow"/>
                <w:bCs/>
                <w:color w:val="000000"/>
                <w:sz w:val="16"/>
                <w:szCs w:val="16"/>
                <w:lang w:eastAsia="es-SV"/>
              </w:rPr>
            </w:pPr>
          </w:p>
        </w:tc>
        <w:tc>
          <w:tcPr>
            <w:tcW w:w="1163"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b/>
                <w:bCs/>
                <w:color w:val="000000"/>
                <w:sz w:val="16"/>
                <w:szCs w:val="16"/>
                <w:lang w:eastAsia="es-SV"/>
              </w:rPr>
            </w:pPr>
            <w:r w:rsidRPr="008F0C06">
              <w:rPr>
                <w:rFonts w:ascii="Arial Narrow" w:hAnsi="Arial Narrow" w:cs="Calibri"/>
                <w:bCs/>
                <w:sz w:val="16"/>
                <w:szCs w:val="16"/>
              </w:rPr>
              <w:t>Se han administrado y monitoreado 17 equipos de servidores físicos y 17 virtuales, 2 equipos de almacenamiento de información, 2 equipo de respaldos de datos, 151 equipos de comunicación, 66 equipos de seguridad de oficinas centrales, policlínicos y consultorios magisteriales, 5 equipos de bases de datos, 5 servidores de aplicaciones y otros a fin de mantener disponibles los servicios tecnológicos que presta el Instituto a los usuarios (7 tipos de servicios).</w:t>
            </w:r>
          </w:p>
        </w:tc>
        <w:tc>
          <w:tcPr>
            <w:tcW w:w="582"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-Formulario de control de respaldos.</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 xml:space="preserve"> -Hojas de control de mantenimiento de equipos.</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 xml:space="preserve"> -Correos enviados sobre disponibilidad de servicios y/o mantenimientos.</w:t>
            </w:r>
          </w:p>
        </w:tc>
        <w:tc>
          <w:tcPr>
            <w:tcW w:w="264" w:type="pct"/>
            <w:tcBorders>
              <w:bottom w:val="single" w:sz="4" w:space="0" w:color="auto"/>
            </w:tcBorders>
            <w:shd w:val="clear" w:color="auto" w:fill="DAEEF3"/>
            <w:vAlign w:val="center"/>
          </w:tcPr>
          <w:p w:rsidR="00FD584A" w:rsidRPr="008F0C06" w:rsidRDefault="00FD584A" w:rsidP="00794C92">
            <w:pPr>
              <w:spacing w:line="240" w:lineRule="auto"/>
              <w:jc w:val="both"/>
              <w:rPr>
                <w:rFonts w:ascii="Calibri" w:hAnsi="Calibri"/>
                <w:sz w:val="16"/>
                <w:szCs w:val="16"/>
                <w:lang w:val="es-SV"/>
              </w:rPr>
            </w:pPr>
            <w:r>
              <w:rPr>
                <w:rFonts w:ascii="Calibri" w:hAnsi="Calibri"/>
                <w:sz w:val="16"/>
                <w:szCs w:val="16"/>
                <w:lang w:val="es-SV"/>
              </w:rPr>
              <w:t>10</w:t>
            </w:r>
            <w:r w:rsidRPr="008F0C06">
              <w:rPr>
                <w:rFonts w:ascii="Calibri" w:hAnsi="Calibri"/>
                <w:sz w:val="16"/>
                <w:szCs w:val="16"/>
                <w:lang w:val="es-SV"/>
              </w:rPr>
              <w:t>0</w:t>
            </w:r>
          </w:p>
        </w:tc>
        <w:tc>
          <w:tcPr>
            <w:tcW w:w="572"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Se ha brindado el mantenimiento preventivo y correctivo adecuado a los equipos a fin de mantener un funcionamiento óptimo.</w:t>
            </w:r>
          </w:p>
        </w:tc>
        <w:tc>
          <w:tcPr>
            <w:tcW w:w="830"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Continuar con el monitoreo permanente a fin de mantener activos los servicios tecnológicos institucionales.</w:t>
            </w:r>
          </w:p>
        </w:tc>
      </w:tr>
    </w:tbl>
    <w:p w:rsidR="00FE5C63" w:rsidRPr="008175FE" w:rsidRDefault="0049655A" w:rsidP="00FE5C63">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w:t>
      </w:r>
      <w:r w:rsidR="00FE5C63" w:rsidRPr="008175FE">
        <w:rPr>
          <w:rFonts w:ascii="Arial Narrow" w:hAnsi="Arial Narrow"/>
          <w:b/>
          <w:sz w:val="16"/>
          <w:szCs w:val="16"/>
        </w:rPr>
        <w:t xml:space="preserve"> N° 14. DIVISI</w:t>
      </w:r>
      <w:r>
        <w:rPr>
          <w:rFonts w:ascii="Arial Narrow" w:hAnsi="Arial Narrow"/>
          <w:b/>
          <w:sz w:val="16"/>
          <w:szCs w:val="16"/>
        </w:rPr>
        <w:t xml:space="preserve">ÓN DE INFORMÁTICA Y TECNOLOGÍA INSTITUCIONAL DITI </w:t>
      </w:r>
      <w:r w:rsidR="00FE5C63" w:rsidRPr="008175FE">
        <w:rPr>
          <w:rFonts w:ascii="Arial Narrow" w:hAnsi="Arial Narrow"/>
          <w:b/>
          <w:sz w:val="16"/>
          <w:szCs w:val="16"/>
        </w:rPr>
        <w:t>MISIÓN:</w:t>
      </w:r>
      <w:r w:rsidR="00FE5C63" w:rsidRPr="008175FE">
        <w:rPr>
          <w:rFonts w:ascii="Arial Narrow" w:eastAsia="Calibri" w:hAnsi="Arial Narrow" w:cs="ArialNarrow"/>
          <w:sz w:val="16"/>
          <w:szCs w:val="16"/>
          <w:lang w:val="es-SV" w:eastAsia="en-US"/>
        </w:rPr>
        <w:t xml:space="preserve"> </w:t>
      </w:r>
      <w:r w:rsidR="00FE5C63"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FE5C63" w:rsidRPr="008175FE">
        <w:rPr>
          <w:rFonts w:ascii="Arial Narrow" w:hAnsi="Arial Narrow"/>
          <w:b/>
          <w:iCs/>
          <w:sz w:val="16"/>
          <w:szCs w:val="16"/>
        </w:rPr>
        <w:t>OBJETIVO ESTRATÉGICO N° 5</w:t>
      </w:r>
      <w:r w:rsidR="00FE5C63" w:rsidRPr="008175FE">
        <w:rPr>
          <w:rFonts w:ascii="Arial Narrow" w:eastAsia="Calibri" w:hAnsi="Arial Narrow" w:cs="ArialNarrow,Bold"/>
          <w:b/>
          <w:bCs/>
          <w:sz w:val="16"/>
          <w:szCs w:val="16"/>
          <w:lang w:val="es-SV" w:eastAsia="en-US"/>
        </w:rPr>
        <w:t>:</w:t>
      </w:r>
      <w:r w:rsidR="00FE5C63" w:rsidRPr="008175FE">
        <w:rPr>
          <w:rFonts w:ascii="Arial Narrow" w:hAnsi="Arial Narrow"/>
          <w:iCs/>
          <w:sz w:val="16"/>
          <w:szCs w:val="16"/>
        </w:rPr>
        <w:t xml:space="preserve"> Fortalecer la Modernización Tecnológica</w:t>
      </w:r>
      <w:r w:rsidR="00FE5C63" w:rsidRPr="008175FE">
        <w:rPr>
          <w:rFonts w:ascii="Arial Narrow" w:eastAsia="Calibri" w:hAnsi="Arial Narrow" w:cs="ArialNarrow"/>
          <w:sz w:val="16"/>
          <w:szCs w:val="16"/>
          <w:lang w:val="es-SV" w:eastAsia="en-US"/>
        </w:rPr>
        <w:t>.</w:t>
      </w:r>
      <w:r w:rsidR="00FE5C63" w:rsidRPr="008175FE">
        <w:rPr>
          <w:rFonts w:ascii="Arial Narrow" w:hAnsi="Arial Narrow"/>
          <w:b/>
          <w:iCs/>
          <w:sz w:val="16"/>
          <w:szCs w:val="16"/>
        </w:rPr>
        <w:t xml:space="preserve"> LÍNEAS ESTRATÉGICAS:</w:t>
      </w:r>
      <w:r w:rsidR="00FE5C63" w:rsidRPr="008175FE">
        <w:rPr>
          <w:rFonts w:ascii="Arial Narrow" w:eastAsia="Calibri" w:hAnsi="Arial Narrow" w:cs="ArialNarrow,Bold"/>
          <w:b/>
          <w:bCs/>
          <w:sz w:val="16"/>
          <w:szCs w:val="16"/>
          <w:lang w:val="es-SV" w:eastAsia="en-US"/>
        </w:rPr>
        <w:t xml:space="preserve"> N° 5.1</w:t>
      </w:r>
      <w:r w:rsidR="00FE5C63" w:rsidRPr="008175FE">
        <w:rPr>
          <w:rFonts w:ascii="Arial Narrow" w:hAnsi="Arial Narrow"/>
          <w:iCs/>
          <w:sz w:val="16"/>
          <w:szCs w:val="16"/>
        </w:rPr>
        <w:t xml:space="preserve"> Actualización e Implementación de los Sistemas Informáticos del Instituto.</w:t>
      </w:r>
    </w:p>
    <w:p w:rsidR="00FE5C63" w:rsidRPr="008175FE" w:rsidRDefault="00FE5C63" w:rsidP="00FE5C63">
      <w:pPr>
        <w:pStyle w:val="Ttulo1Car1"/>
        <w:shd w:val="clear" w:color="auto" w:fill="DAEEF3"/>
        <w:spacing w:line="240" w:lineRule="auto"/>
        <w:jc w:val="both"/>
        <w:rPr>
          <w:rFonts w:ascii="Arial Narrow" w:hAnsi="Arial Narrow"/>
          <w:b/>
          <w:iCs/>
          <w:sz w:val="16"/>
          <w:szCs w:val="16"/>
        </w:rPr>
      </w:pPr>
    </w:p>
    <w:p w:rsidR="00FE5C63" w:rsidRPr="008175FE" w:rsidRDefault="00FE5C63" w:rsidP="00FE5C63">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688"/>
        <w:gridCol w:w="1546"/>
        <w:gridCol w:w="3361"/>
        <w:gridCol w:w="1682"/>
        <w:gridCol w:w="763"/>
        <w:gridCol w:w="1653"/>
        <w:gridCol w:w="2398"/>
      </w:tblGrid>
      <w:tr w:rsidR="005B50C3" w:rsidRPr="008175FE" w:rsidTr="00FD584A">
        <w:trPr>
          <w:trHeight w:val="838"/>
          <w:tblHeader/>
        </w:trPr>
        <w:tc>
          <w:tcPr>
            <w:tcW w:w="47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FD584A" w:rsidRPr="008175FE" w:rsidTr="00FD584A">
        <w:trPr>
          <w:trHeight w:val="6398"/>
          <w:tblHeader/>
        </w:trPr>
        <w:tc>
          <w:tcPr>
            <w:tcW w:w="470" w:type="pct"/>
            <w:vMerge w:val="restart"/>
            <w:shd w:val="clear" w:color="auto" w:fill="DAEEF3"/>
            <w:vAlign w:val="center"/>
          </w:tcPr>
          <w:p w:rsidR="00FD584A" w:rsidRPr="008F0C06" w:rsidRDefault="00FD584A" w:rsidP="00794C92">
            <w:pPr>
              <w:spacing w:line="240" w:lineRule="auto"/>
              <w:jc w:val="both"/>
              <w:rPr>
                <w:rFonts w:ascii="Arial Narrow" w:hAnsi="Arial Narrow"/>
                <w:bCs/>
                <w:color w:val="000000"/>
                <w:sz w:val="16"/>
                <w:szCs w:val="16"/>
                <w:lang w:eastAsia="es-SV"/>
              </w:rPr>
            </w:pPr>
            <w:r w:rsidRPr="008F0C06">
              <w:rPr>
                <w:rFonts w:ascii="Arial Narrow" w:hAnsi="Arial Narrow"/>
                <w:b/>
                <w:bCs/>
                <w:color w:val="000000"/>
                <w:sz w:val="16"/>
                <w:szCs w:val="16"/>
                <w:lang w:eastAsia="es-SV"/>
              </w:rPr>
              <w:t>5</w:t>
            </w:r>
            <w:r w:rsidRPr="008F0C06">
              <w:rPr>
                <w:rFonts w:ascii="Arial Narrow" w:hAnsi="Arial Narrow"/>
                <w:bCs/>
                <w:color w:val="000000"/>
                <w:sz w:val="16"/>
                <w:szCs w:val="16"/>
                <w:lang w:eastAsia="es-SV"/>
              </w:rPr>
              <w:t>. Proporcionar Soporte Informático de acuerdo a necesidades prioritarias del ISBM.</w:t>
            </w:r>
          </w:p>
          <w:p w:rsidR="00FD584A" w:rsidRPr="008F0C06" w:rsidRDefault="00FD584A"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FD584A" w:rsidRPr="008F0C06" w:rsidRDefault="00FD584A" w:rsidP="00794C92">
            <w:pPr>
              <w:spacing w:line="240" w:lineRule="auto"/>
              <w:jc w:val="both"/>
              <w:rPr>
                <w:rFonts w:ascii="Arial Narrow" w:hAnsi="Arial Narrow"/>
                <w:b/>
                <w:bCs/>
                <w:color w:val="000000"/>
                <w:sz w:val="16"/>
                <w:szCs w:val="16"/>
                <w:lang w:eastAsia="es-SV"/>
              </w:rPr>
            </w:pPr>
          </w:p>
          <w:p w:rsidR="00FD584A" w:rsidRPr="008F0C06" w:rsidRDefault="00FD584A" w:rsidP="00794C92">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bCs/>
                <w:color w:val="000000"/>
                <w:sz w:val="16"/>
                <w:szCs w:val="16"/>
                <w:lang w:eastAsia="es-SV"/>
              </w:rPr>
            </w:pPr>
            <w:r w:rsidRPr="008F0C06">
              <w:rPr>
                <w:rFonts w:ascii="Arial Narrow" w:hAnsi="Arial Narrow"/>
                <w:b/>
                <w:bCs/>
                <w:color w:val="000000"/>
                <w:sz w:val="16"/>
                <w:szCs w:val="16"/>
                <w:lang w:eastAsia="es-SV"/>
              </w:rPr>
              <w:t>5.1</w:t>
            </w:r>
            <w:r w:rsidRPr="008F0C06">
              <w:rPr>
                <w:rFonts w:ascii="Arial Narrow" w:hAnsi="Arial Narrow"/>
                <w:bCs/>
                <w:color w:val="000000"/>
                <w:sz w:val="16"/>
                <w:szCs w:val="16"/>
                <w:lang w:eastAsia="es-SV"/>
              </w:rPr>
              <w:t xml:space="preserve"> Atender el 100% de solicitudes de soporte de acuerdo a prioridades del Instituto</w:t>
            </w:r>
          </w:p>
          <w:p w:rsidR="00FD584A" w:rsidRPr="008F0C06" w:rsidRDefault="00FD584A"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FD584A" w:rsidRPr="008F0C06" w:rsidRDefault="00FD584A" w:rsidP="00794C92">
            <w:pPr>
              <w:spacing w:line="240" w:lineRule="auto"/>
              <w:jc w:val="both"/>
              <w:rPr>
                <w:rFonts w:ascii="Arial Narrow" w:hAnsi="Arial Narrow"/>
                <w:b/>
                <w:bCs/>
                <w:color w:val="000000"/>
                <w:sz w:val="16"/>
                <w:szCs w:val="16"/>
                <w:lang w:eastAsia="es-SV"/>
              </w:rPr>
            </w:pPr>
          </w:p>
          <w:p w:rsidR="00FD584A" w:rsidRPr="008F0C06" w:rsidRDefault="00FD584A" w:rsidP="00794C92">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FD584A" w:rsidRPr="008F0C06" w:rsidRDefault="00FD584A" w:rsidP="00794C92">
            <w:pPr>
              <w:spacing w:line="240" w:lineRule="auto"/>
              <w:ind w:left="79"/>
              <w:jc w:val="both"/>
              <w:rPr>
                <w:rFonts w:ascii="Arial Narrow" w:hAnsi="Arial Narrow"/>
                <w:bCs/>
                <w:color w:val="000000"/>
                <w:sz w:val="16"/>
                <w:szCs w:val="16"/>
                <w:lang w:eastAsia="es-SV"/>
              </w:rPr>
            </w:pPr>
            <w:r w:rsidRPr="008F0C06">
              <w:rPr>
                <w:rFonts w:ascii="Arial Narrow" w:hAnsi="Arial Narrow"/>
                <w:bCs/>
                <w:color w:val="000000"/>
                <w:sz w:val="16"/>
                <w:szCs w:val="16"/>
                <w:lang w:eastAsia="es-SV"/>
              </w:rPr>
              <w:t>1. Número de atenciones realizadas de acuerdo a prioridades.</w:t>
            </w:r>
          </w:p>
        </w:tc>
        <w:tc>
          <w:tcPr>
            <w:tcW w:w="1163"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Soporte Informático brindado a los usuarios que lo han solicitado y se han registrado los casos más importantes con la solución respectiva, para corregir eventos futuros similares.</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r w:rsidRPr="0008160F">
              <w:rPr>
                <w:rFonts w:ascii="Arial Narrow" w:hAnsi="Arial Narrow" w:cs="Calibri"/>
                <w:bCs/>
                <w:sz w:val="16"/>
                <w:szCs w:val="16"/>
              </w:rPr>
              <w:t>Se han atendido 6,357 casos durante el año 2019</w:t>
            </w:r>
            <w:r w:rsidRPr="008F0C06">
              <w:rPr>
                <w:rFonts w:ascii="Arial Narrow" w:hAnsi="Arial Narrow" w:cs="Calibri"/>
                <w:bCs/>
                <w:sz w:val="16"/>
                <w:szCs w:val="16"/>
              </w:rPr>
              <w:t>.</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b/>
                <w:bCs/>
                <w:color w:val="000000"/>
                <w:sz w:val="16"/>
                <w:szCs w:val="16"/>
                <w:lang w:eastAsia="es-SV"/>
              </w:rPr>
            </w:pPr>
          </w:p>
        </w:tc>
        <w:tc>
          <w:tcPr>
            <w:tcW w:w="582"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cs="Calibri"/>
                <w:bCs/>
                <w:sz w:val="16"/>
                <w:szCs w:val="16"/>
              </w:rPr>
            </w:pPr>
            <w:r>
              <w:rPr>
                <w:rFonts w:ascii="Arial Narrow" w:hAnsi="Arial Narrow" w:cs="Calibri"/>
                <w:bCs/>
                <w:sz w:val="16"/>
                <w:szCs w:val="16"/>
              </w:rPr>
              <w:t>-Correo</w:t>
            </w:r>
            <w:r w:rsidRPr="008F0C06">
              <w:rPr>
                <w:rFonts w:ascii="Arial Narrow" w:hAnsi="Arial Narrow" w:cs="Calibri"/>
                <w:bCs/>
                <w:sz w:val="16"/>
                <w:szCs w:val="16"/>
              </w:rPr>
              <w:t xml:space="preserve"> electrónico recibido y enviado.</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-Casos registrados en la mesa de ayuda</w:t>
            </w:r>
          </w:p>
          <w:p w:rsidR="00FD584A" w:rsidRPr="008F0C06" w:rsidRDefault="00FD584A" w:rsidP="00794C92">
            <w:pPr>
              <w:spacing w:line="240" w:lineRule="auto"/>
              <w:jc w:val="both"/>
              <w:rPr>
                <w:rFonts w:ascii="Arial Narrow" w:hAnsi="Arial Narrow"/>
                <w:sz w:val="16"/>
                <w:szCs w:val="16"/>
                <w:lang w:val="es-SV"/>
              </w:rPr>
            </w:pPr>
          </w:p>
        </w:tc>
        <w:tc>
          <w:tcPr>
            <w:tcW w:w="264" w:type="pct"/>
            <w:tcBorders>
              <w:bottom w:val="single" w:sz="4" w:space="0" w:color="auto"/>
            </w:tcBorders>
            <w:shd w:val="clear" w:color="auto" w:fill="DAEEF3"/>
            <w:vAlign w:val="center"/>
          </w:tcPr>
          <w:p w:rsidR="00FD584A" w:rsidRPr="008F0C06" w:rsidRDefault="00FD584A" w:rsidP="00794C92">
            <w:pPr>
              <w:spacing w:line="240" w:lineRule="auto"/>
              <w:jc w:val="both"/>
              <w:rPr>
                <w:rFonts w:ascii="Calibri" w:hAnsi="Calibri"/>
                <w:b/>
                <w:sz w:val="16"/>
                <w:szCs w:val="16"/>
                <w:lang w:val="es-SV"/>
              </w:rPr>
            </w:pPr>
            <w:r>
              <w:rPr>
                <w:rFonts w:ascii="Arial Narrow" w:hAnsi="Arial Narrow" w:cs="Calibri"/>
                <w:bCs/>
                <w:sz w:val="16"/>
                <w:szCs w:val="16"/>
              </w:rPr>
              <w:t>100</w:t>
            </w:r>
          </w:p>
        </w:tc>
        <w:tc>
          <w:tcPr>
            <w:tcW w:w="572"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Las solicitudes de soporte tanto de hardware como de software se han atendido de acuerdo a prioridades y al orden de llegada.</w:t>
            </w:r>
          </w:p>
          <w:p w:rsidR="00FD584A" w:rsidRPr="008F0C06" w:rsidRDefault="00FD584A"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 xml:space="preserve">Las atenciones de soporte de la región occidental a veces son más tardadas debido a que aún no se cuenta con un técnico </w:t>
            </w:r>
            <w:r w:rsidR="00794C92" w:rsidRPr="008F0C06">
              <w:rPr>
                <w:rFonts w:ascii="Arial Narrow" w:hAnsi="Arial Narrow" w:cs="Calibri"/>
                <w:bCs/>
                <w:sz w:val="16"/>
                <w:szCs w:val="16"/>
              </w:rPr>
              <w:t>regional,</w:t>
            </w:r>
            <w:r w:rsidRPr="008F0C06">
              <w:rPr>
                <w:rFonts w:ascii="Arial Narrow" w:hAnsi="Arial Narrow" w:cs="Calibri"/>
                <w:bCs/>
                <w:sz w:val="16"/>
                <w:szCs w:val="16"/>
              </w:rPr>
              <w:t xml:space="preserve"> sino que el soporte se da desde oficinas centrales.</w:t>
            </w:r>
          </w:p>
        </w:tc>
        <w:tc>
          <w:tcPr>
            <w:tcW w:w="830" w:type="pct"/>
            <w:tcBorders>
              <w:bottom w:val="single" w:sz="4" w:space="0" w:color="auto"/>
            </w:tcBorders>
            <w:shd w:val="clear" w:color="auto" w:fill="DAEEF3"/>
            <w:vAlign w:val="center"/>
          </w:tcPr>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Se requiere asignar recursos de transporte a los técnicos para poder atender oportunamente las solicitudes de soporte.</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Se necesita dotar de un medio de transporte para la Región Paracentral.</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Realizar la contratación del Técnico de Soporte Regional de Occidente.</w:t>
            </w:r>
          </w:p>
          <w:p w:rsidR="00FD584A" w:rsidRPr="008F0C06" w:rsidRDefault="00FD584A" w:rsidP="00794C92">
            <w:pPr>
              <w:spacing w:line="240" w:lineRule="auto"/>
              <w:jc w:val="both"/>
              <w:rPr>
                <w:rFonts w:ascii="Arial Narrow" w:hAnsi="Arial Narrow" w:cs="Calibri"/>
                <w:bCs/>
                <w:sz w:val="16"/>
                <w:szCs w:val="16"/>
              </w:rPr>
            </w:pPr>
          </w:p>
          <w:p w:rsidR="00FD584A" w:rsidRPr="008F0C06" w:rsidRDefault="00FD584A" w:rsidP="00794C92">
            <w:pPr>
              <w:spacing w:line="240" w:lineRule="auto"/>
              <w:jc w:val="both"/>
              <w:rPr>
                <w:rFonts w:ascii="Arial Narrow" w:hAnsi="Arial Narrow"/>
                <w:sz w:val="16"/>
                <w:szCs w:val="16"/>
                <w:lang w:val="es-SV"/>
              </w:rPr>
            </w:pPr>
          </w:p>
        </w:tc>
      </w:tr>
    </w:tbl>
    <w:p w:rsidR="00FE5C63" w:rsidRPr="008175FE" w:rsidRDefault="0049655A" w:rsidP="00FE5C63">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 </w:t>
      </w:r>
      <w:r w:rsidR="00FE5C63" w:rsidRPr="008175FE">
        <w:rPr>
          <w:rFonts w:ascii="Arial Narrow" w:hAnsi="Arial Narrow"/>
          <w:b/>
          <w:sz w:val="16"/>
          <w:szCs w:val="16"/>
        </w:rPr>
        <w:t>UNIDAD DE GESTION: N° 14. DIVIS</w:t>
      </w:r>
      <w:r>
        <w:rPr>
          <w:rFonts w:ascii="Arial Narrow" w:hAnsi="Arial Narrow"/>
          <w:b/>
          <w:sz w:val="16"/>
          <w:szCs w:val="16"/>
        </w:rPr>
        <w:t>IÓN DE INFORMÁTICA Y TECNOLOGÍA INSTITUCIONAL DITI</w:t>
      </w:r>
      <w:r w:rsidR="00FE5C63" w:rsidRPr="008175FE">
        <w:rPr>
          <w:rFonts w:ascii="Arial Narrow" w:hAnsi="Arial Narrow"/>
          <w:b/>
          <w:sz w:val="16"/>
          <w:szCs w:val="16"/>
        </w:rPr>
        <w:t xml:space="preserve"> MISIÓN:</w:t>
      </w:r>
      <w:r w:rsidR="00FE5C63" w:rsidRPr="008175FE">
        <w:rPr>
          <w:rFonts w:ascii="Arial Narrow" w:eastAsia="Calibri" w:hAnsi="Arial Narrow" w:cs="ArialNarrow"/>
          <w:sz w:val="16"/>
          <w:szCs w:val="16"/>
          <w:lang w:val="es-SV" w:eastAsia="en-US"/>
        </w:rPr>
        <w:t xml:space="preserve"> </w:t>
      </w:r>
      <w:r w:rsidR="00FE5C63"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FE5C63" w:rsidRPr="008175FE">
        <w:rPr>
          <w:rFonts w:ascii="Arial Narrow" w:hAnsi="Arial Narrow"/>
          <w:b/>
          <w:iCs/>
          <w:sz w:val="16"/>
          <w:szCs w:val="16"/>
        </w:rPr>
        <w:t>OBJETIVO ESTRATÉGICO N° 5</w:t>
      </w:r>
      <w:r w:rsidR="00FE5C63" w:rsidRPr="008175FE">
        <w:rPr>
          <w:rFonts w:ascii="Arial Narrow" w:eastAsia="Calibri" w:hAnsi="Arial Narrow" w:cs="ArialNarrow,Bold"/>
          <w:b/>
          <w:bCs/>
          <w:sz w:val="16"/>
          <w:szCs w:val="16"/>
          <w:lang w:val="es-SV" w:eastAsia="en-US"/>
        </w:rPr>
        <w:t>:</w:t>
      </w:r>
      <w:r w:rsidR="00FE5C63" w:rsidRPr="008175FE">
        <w:rPr>
          <w:rFonts w:ascii="Arial Narrow" w:hAnsi="Arial Narrow"/>
          <w:iCs/>
          <w:sz w:val="16"/>
          <w:szCs w:val="16"/>
        </w:rPr>
        <w:t xml:space="preserve"> Fortalecer la Modernización Tecnológica</w:t>
      </w:r>
      <w:r w:rsidR="00FE5C63" w:rsidRPr="008175FE">
        <w:rPr>
          <w:rFonts w:ascii="Arial Narrow" w:eastAsia="Calibri" w:hAnsi="Arial Narrow" w:cs="ArialNarrow"/>
          <w:sz w:val="16"/>
          <w:szCs w:val="16"/>
          <w:lang w:val="es-SV" w:eastAsia="en-US"/>
        </w:rPr>
        <w:t>.</w:t>
      </w:r>
      <w:r w:rsidR="00FE5C63" w:rsidRPr="008175FE">
        <w:rPr>
          <w:rFonts w:ascii="Arial Narrow" w:hAnsi="Arial Narrow"/>
          <w:b/>
          <w:iCs/>
          <w:sz w:val="16"/>
          <w:szCs w:val="16"/>
        </w:rPr>
        <w:t xml:space="preserve"> LÍNEAS ESTRATÉGICAS:</w:t>
      </w:r>
      <w:r w:rsidR="00FE5C63" w:rsidRPr="008175FE">
        <w:rPr>
          <w:rFonts w:ascii="Arial Narrow" w:eastAsia="Calibri" w:hAnsi="Arial Narrow" w:cs="ArialNarrow,Bold"/>
          <w:b/>
          <w:bCs/>
          <w:sz w:val="16"/>
          <w:szCs w:val="16"/>
          <w:lang w:val="es-SV" w:eastAsia="en-US"/>
        </w:rPr>
        <w:t xml:space="preserve"> N° 5.1</w:t>
      </w:r>
      <w:r w:rsidR="00FE5C63" w:rsidRPr="008175FE">
        <w:rPr>
          <w:rFonts w:ascii="Arial Narrow" w:hAnsi="Arial Narrow"/>
          <w:iCs/>
          <w:sz w:val="16"/>
          <w:szCs w:val="16"/>
        </w:rPr>
        <w:t xml:space="preserve"> Actualización e Implementación de los Sistemas Informáticos del Instituto.</w:t>
      </w:r>
    </w:p>
    <w:p w:rsidR="00FE5C63" w:rsidRPr="008175FE" w:rsidRDefault="00FE5C63" w:rsidP="00FE5C63">
      <w:pPr>
        <w:pStyle w:val="Ttulo1Car1"/>
        <w:shd w:val="clear" w:color="auto" w:fill="DAEEF3"/>
        <w:spacing w:line="240" w:lineRule="auto"/>
        <w:jc w:val="both"/>
        <w:rPr>
          <w:rFonts w:ascii="Arial Narrow" w:hAnsi="Arial Narrow"/>
          <w:b/>
          <w:iCs/>
          <w:sz w:val="16"/>
          <w:szCs w:val="16"/>
        </w:rPr>
      </w:pPr>
    </w:p>
    <w:p w:rsidR="00FE5C63" w:rsidRPr="008175FE" w:rsidRDefault="00FE5C63" w:rsidP="00FE5C63">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703"/>
        <w:gridCol w:w="1560"/>
        <w:gridCol w:w="3392"/>
        <w:gridCol w:w="1697"/>
        <w:gridCol w:w="770"/>
        <w:gridCol w:w="1668"/>
        <w:gridCol w:w="2421"/>
      </w:tblGrid>
      <w:tr w:rsidR="00195B8E" w:rsidRPr="008175FE" w:rsidTr="00195B8E">
        <w:trPr>
          <w:trHeight w:val="836"/>
          <w:tblHeader/>
        </w:trPr>
        <w:tc>
          <w:tcPr>
            <w:tcW w:w="47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195B8E" w:rsidRPr="008175FE" w:rsidTr="00195B8E">
        <w:trPr>
          <w:trHeight w:val="6373"/>
          <w:tblHeader/>
        </w:trPr>
        <w:tc>
          <w:tcPr>
            <w:tcW w:w="470" w:type="pct"/>
            <w:vMerge w:val="restart"/>
            <w:shd w:val="clear" w:color="auto" w:fill="DAEEF3"/>
            <w:vAlign w:val="center"/>
          </w:tcPr>
          <w:p w:rsidR="00195B8E" w:rsidRPr="008F0C06" w:rsidRDefault="00195B8E" w:rsidP="00794C92">
            <w:pPr>
              <w:spacing w:line="240" w:lineRule="auto"/>
              <w:jc w:val="both"/>
              <w:rPr>
                <w:rFonts w:ascii="Arial Narrow" w:hAnsi="Arial Narrow"/>
                <w:bCs/>
                <w:color w:val="000000"/>
                <w:sz w:val="16"/>
                <w:szCs w:val="16"/>
                <w:lang w:eastAsia="es-SV"/>
              </w:rPr>
            </w:pPr>
            <w:r w:rsidRPr="008F0C06">
              <w:rPr>
                <w:rFonts w:ascii="Arial Narrow" w:hAnsi="Arial Narrow"/>
                <w:b/>
                <w:bCs/>
                <w:color w:val="000000"/>
                <w:sz w:val="16"/>
                <w:szCs w:val="16"/>
                <w:lang w:eastAsia="es-SV"/>
              </w:rPr>
              <w:t>6</w:t>
            </w:r>
            <w:r w:rsidRPr="008F0C06">
              <w:rPr>
                <w:rFonts w:ascii="Arial Narrow" w:hAnsi="Arial Narrow"/>
                <w:bCs/>
                <w:color w:val="000000"/>
                <w:sz w:val="16"/>
                <w:szCs w:val="16"/>
                <w:lang w:eastAsia="es-SV"/>
              </w:rPr>
              <w:t>. Contribuir a la difusión de la información del Instituto a través del sitio web institucional.</w:t>
            </w:r>
          </w:p>
          <w:p w:rsidR="00195B8E" w:rsidRPr="008F0C06" w:rsidRDefault="00195B8E"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195B8E" w:rsidRPr="008F0C06" w:rsidRDefault="00195B8E" w:rsidP="00794C92">
            <w:pPr>
              <w:spacing w:line="240" w:lineRule="auto"/>
              <w:jc w:val="both"/>
              <w:rPr>
                <w:rFonts w:ascii="Arial Narrow" w:hAnsi="Arial Narrow"/>
                <w:bCs/>
                <w:color w:val="000000"/>
                <w:sz w:val="16"/>
                <w:szCs w:val="16"/>
                <w:lang w:eastAsia="es-SV"/>
              </w:rPr>
            </w:pPr>
            <w:r w:rsidRPr="008F0C06">
              <w:rPr>
                <w:rFonts w:ascii="Arial Narrow" w:hAnsi="Arial Narrow"/>
                <w:bCs/>
                <w:color w:val="000000"/>
                <w:sz w:val="16"/>
                <w:szCs w:val="16"/>
                <w:lang w:eastAsia="es-SV"/>
              </w:rPr>
              <w:t>6.1 Mantener en funcionamiento en un 99% el Sitio Web Institucional.</w:t>
            </w:r>
          </w:p>
          <w:p w:rsidR="00195B8E" w:rsidRPr="008F0C06" w:rsidRDefault="00195B8E"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tc>
        <w:tc>
          <w:tcPr>
            <w:tcW w:w="535" w:type="pct"/>
            <w:tcBorders>
              <w:bottom w:val="single" w:sz="4" w:space="0" w:color="auto"/>
            </w:tcBorders>
            <w:shd w:val="clear" w:color="auto" w:fill="DAEEF3"/>
            <w:vAlign w:val="center"/>
          </w:tcPr>
          <w:p w:rsidR="00195B8E" w:rsidRDefault="00195B8E" w:rsidP="00794C92">
            <w:pPr>
              <w:spacing w:line="240" w:lineRule="auto"/>
              <w:ind w:right="71"/>
              <w:jc w:val="both"/>
              <w:rPr>
                <w:rFonts w:ascii="Arial Narrow" w:hAnsi="Arial Narrow" w:cs="Calibri"/>
                <w:bCs/>
                <w:sz w:val="16"/>
                <w:szCs w:val="16"/>
              </w:rPr>
            </w:pPr>
            <w:r w:rsidRPr="008F0C06">
              <w:rPr>
                <w:rFonts w:ascii="Arial Narrow" w:hAnsi="Arial Narrow" w:cs="Calibri"/>
                <w:bCs/>
                <w:sz w:val="16"/>
                <w:szCs w:val="16"/>
              </w:rPr>
              <w:t>1.Número de solicitudes publicadas</w:t>
            </w: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Default="00195B8E" w:rsidP="00794C92">
            <w:pPr>
              <w:spacing w:line="240" w:lineRule="auto"/>
              <w:ind w:right="71"/>
              <w:jc w:val="both"/>
              <w:rPr>
                <w:rFonts w:ascii="Arial Narrow" w:hAnsi="Arial Narrow" w:cs="Calibri"/>
                <w:bCs/>
                <w:sz w:val="16"/>
                <w:szCs w:val="16"/>
              </w:rPr>
            </w:pPr>
          </w:p>
          <w:p w:rsidR="00195B8E" w:rsidRPr="008F0C06" w:rsidRDefault="00195B8E" w:rsidP="00794C92">
            <w:pPr>
              <w:spacing w:line="240" w:lineRule="auto"/>
              <w:ind w:right="71"/>
              <w:jc w:val="both"/>
              <w:rPr>
                <w:rFonts w:ascii="Arial Narrow" w:hAnsi="Arial Narrow"/>
                <w:bCs/>
                <w:color w:val="000000"/>
                <w:sz w:val="16"/>
                <w:szCs w:val="16"/>
                <w:lang w:eastAsia="es-SV"/>
              </w:rPr>
            </w:pPr>
          </w:p>
        </w:tc>
        <w:tc>
          <w:tcPr>
            <w:tcW w:w="1163" w:type="pct"/>
            <w:tcBorders>
              <w:bottom w:val="single" w:sz="4" w:space="0" w:color="auto"/>
            </w:tcBorders>
            <w:shd w:val="clear" w:color="auto" w:fill="DAEEF3"/>
            <w:vAlign w:val="center"/>
          </w:tcPr>
          <w:p w:rsidR="00195B8E" w:rsidRPr="0074502A" w:rsidRDefault="00195B8E" w:rsidP="00794C92">
            <w:pPr>
              <w:spacing w:line="240" w:lineRule="auto"/>
              <w:jc w:val="both"/>
              <w:rPr>
                <w:rFonts w:ascii="Arial Narrow" w:hAnsi="Arial Narrow"/>
                <w:b/>
                <w:bCs/>
                <w:color w:val="000000"/>
                <w:sz w:val="16"/>
                <w:szCs w:val="16"/>
                <w:lang w:eastAsia="es-SV"/>
              </w:rPr>
            </w:pPr>
            <w:r w:rsidRPr="0074502A">
              <w:rPr>
                <w:rFonts w:ascii="Arial Narrow" w:hAnsi="Arial Narrow" w:cs="Calibri"/>
                <w:bCs/>
                <w:sz w:val="16"/>
                <w:szCs w:val="16"/>
              </w:rPr>
              <w:t xml:space="preserve">Se recibieron </w:t>
            </w:r>
            <w:r w:rsidR="00794C92" w:rsidRPr="0074502A">
              <w:rPr>
                <w:rFonts w:ascii="Arial Narrow" w:hAnsi="Arial Narrow" w:cs="Calibri"/>
                <w:bCs/>
                <w:sz w:val="16"/>
                <w:szCs w:val="16"/>
              </w:rPr>
              <w:t>92 solicitudes</w:t>
            </w:r>
            <w:r w:rsidRPr="0074502A">
              <w:rPr>
                <w:rFonts w:ascii="Arial Narrow" w:hAnsi="Arial Narrow" w:cs="Calibri"/>
                <w:bCs/>
                <w:sz w:val="16"/>
                <w:szCs w:val="16"/>
              </w:rPr>
              <w:t xml:space="preserve"> de publicación de contenidos en página web y se han publicado de acuerdo a lo solicitado.</w:t>
            </w:r>
          </w:p>
        </w:tc>
        <w:tc>
          <w:tcPr>
            <w:tcW w:w="582" w:type="pct"/>
            <w:tcBorders>
              <w:bottom w:val="single" w:sz="4" w:space="0" w:color="auto"/>
            </w:tcBorders>
            <w:shd w:val="clear" w:color="auto" w:fill="DAEEF3"/>
            <w:vAlign w:val="center"/>
          </w:tcPr>
          <w:p w:rsidR="00195B8E" w:rsidRPr="0074502A" w:rsidRDefault="00195B8E" w:rsidP="00794C92">
            <w:pPr>
              <w:spacing w:line="240" w:lineRule="auto"/>
              <w:jc w:val="both"/>
              <w:rPr>
                <w:rFonts w:ascii="Arial Narrow" w:hAnsi="Arial Narrow" w:cs="Calibri"/>
                <w:bCs/>
                <w:sz w:val="16"/>
                <w:szCs w:val="16"/>
              </w:rPr>
            </w:pPr>
            <w:r w:rsidRPr="0074502A">
              <w:rPr>
                <w:rFonts w:ascii="Arial Narrow" w:hAnsi="Arial Narrow" w:cs="Calibri"/>
                <w:bCs/>
                <w:sz w:val="16"/>
                <w:szCs w:val="16"/>
              </w:rPr>
              <w:t>-Correos electrónicos de solicitudes de publicación.</w:t>
            </w:r>
          </w:p>
          <w:p w:rsidR="00195B8E" w:rsidRPr="0074502A" w:rsidRDefault="00195B8E" w:rsidP="00794C92">
            <w:pPr>
              <w:spacing w:line="240" w:lineRule="auto"/>
              <w:jc w:val="both"/>
              <w:rPr>
                <w:rFonts w:ascii="Arial Narrow" w:hAnsi="Arial Narrow" w:cs="Calibri"/>
                <w:bCs/>
                <w:sz w:val="16"/>
                <w:szCs w:val="16"/>
              </w:rPr>
            </w:pPr>
          </w:p>
          <w:p w:rsidR="00195B8E" w:rsidRPr="0074502A" w:rsidRDefault="00195B8E" w:rsidP="00794C92">
            <w:pPr>
              <w:spacing w:line="240" w:lineRule="auto"/>
              <w:jc w:val="both"/>
              <w:rPr>
                <w:rFonts w:ascii="Arial Narrow" w:hAnsi="Arial Narrow"/>
                <w:sz w:val="16"/>
                <w:szCs w:val="16"/>
                <w:lang w:val="es-SV"/>
              </w:rPr>
            </w:pPr>
            <w:r w:rsidRPr="0074502A">
              <w:rPr>
                <w:rFonts w:ascii="Arial Narrow" w:hAnsi="Arial Narrow" w:cs="Calibri"/>
                <w:bCs/>
                <w:sz w:val="16"/>
                <w:szCs w:val="16"/>
              </w:rPr>
              <w:t>-Publicaciones en el sitio web.</w:t>
            </w:r>
          </w:p>
        </w:tc>
        <w:tc>
          <w:tcPr>
            <w:tcW w:w="264" w:type="pct"/>
            <w:tcBorders>
              <w:bottom w:val="single" w:sz="4" w:space="0" w:color="auto"/>
            </w:tcBorders>
            <w:shd w:val="clear" w:color="auto" w:fill="DAEEF3"/>
            <w:vAlign w:val="center"/>
          </w:tcPr>
          <w:p w:rsidR="00195B8E" w:rsidRPr="0074502A" w:rsidRDefault="00195B8E" w:rsidP="00794C92">
            <w:pPr>
              <w:spacing w:line="240" w:lineRule="auto"/>
              <w:jc w:val="both"/>
              <w:rPr>
                <w:rFonts w:ascii="Arial Narrow" w:hAnsi="Arial Narrow"/>
                <w:sz w:val="16"/>
                <w:szCs w:val="16"/>
                <w:lang w:val="es-SV"/>
              </w:rPr>
            </w:pPr>
            <w:r w:rsidRPr="0074502A">
              <w:rPr>
                <w:rFonts w:ascii="Arial Narrow" w:hAnsi="Arial Narrow"/>
                <w:sz w:val="16"/>
                <w:szCs w:val="16"/>
                <w:lang w:val="es-SV"/>
              </w:rPr>
              <w:t>100</w:t>
            </w:r>
          </w:p>
        </w:tc>
        <w:tc>
          <w:tcPr>
            <w:tcW w:w="572" w:type="pct"/>
            <w:tcBorders>
              <w:bottom w:val="single" w:sz="4" w:space="0" w:color="auto"/>
            </w:tcBorders>
            <w:shd w:val="clear" w:color="auto" w:fill="DAEEF3"/>
            <w:vAlign w:val="center"/>
          </w:tcPr>
          <w:p w:rsidR="00195B8E" w:rsidRPr="0074502A" w:rsidRDefault="00195B8E" w:rsidP="00794C92">
            <w:pPr>
              <w:spacing w:line="240" w:lineRule="auto"/>
              <w:jc w:val="both"/>
              <w:rPr>
                <w:rFonts w:ascii="Arial Narrow" w:hAnsi="Arial Narrow" w:cs="Calibri"/>
                <w:bCs/>
                <w:sz w:val="16"/>
                <w:szCs w:val="16"/>
              </w:rPr>
            </w:pPr>
            <w:r w:rsidRPr="0074502A">
              <w:rPr>
                <w:rFonts w:ascii="Arial Narrow" w:hAnsi="Arial Narrow" w:cs="Calibri"/>
                <w:bCs/>
                <w:sz w:val="16"/>
                <w:szCs w:val="16"/>
              </w:rPr>
              <w:t>Se tiene un sitio web de acuerdo a los estándares de gobierno electrónico.  El sitio web está en proceso de migración, coordinado por CAPRES.</w:t>
            </w:r>
          </w:p>
          <w:p w:rsidR="00195B8E" w:rsidRPr="0074502A" w:rsidRDefault="00195B8E" w:rsidP="00794C92">
            <w:pPr>
              <w:spacing w:line="240" w:lineRule="auto"/>
              <w:jc w:val="both"/>
              <w:rPr>
                <w:rFonts w:ascii="Arial Narrow" w:hAnsi="Arial Narrow" w:cs="Calibri"/>
                <w:bCs/>
                <w:sz w:val="16"/>
                <w:szCs w:val="16"/>
              </w:rPr>
            </w:pPr>
          </w:p>
          <w:p w:rsidR="00195B8E" w:rsidRPr="0074502A" w:rsidRDefault="00195B8E" w:rsidP="00794C92">
            <w:pPr>
              <w:spacing w:line="240" w:lineRule="auto"/>
              <w:jc w:val="both"/>
              <w:rPr>
                <w:rFonts w:ascii="Arial Narrow" w:hAnsi="Arial Narrow" w:cs="Calibri"/>
                <w:bCs/>
                <w:sz w:val="16"/>
                <w:szCs w:val="16"/>
              </w:rPr>
            </w:pPr>
            <w:r w:rsidRPr="0074502A">
              <w:rPr>
                <w:rFonts w:ascii="Arial Narrow" w:hAnsi="Arial Narrow" w:cs="Calibri"/>
                <w:bCs/>
                <w:sz w:val="16"/>
                <w:szCs w:val="16"/>
              </w:rPr>
              <w:t>En el último semestre se ha capacitado a personal de la Unidad de Acceso a la Información para gestionar de forma independiente la publicación de información.</w:t>
            </w:r>
          </w:p>
        </w:tc>
        <w:tc>
          <w:tcPr>
            <w:tcW w:w="830" w:type="pct"/>
            <w:tcBorders>
              <w:bottom w:val="single" w:sz="4" w:space="0" w:color="auto"/>
            </w:tcBorders>
            <w:shd w:val="clear" w:color="auto" w:fill="DAEEF3"/>
            <w:vAlign w:val="center"/>
          </w:tcPr>
          <w:p w:rsidR="00195B8E" w:rsidRPr="0074502A" w:rsidRDefault="00195B8E" w:rsidP="00794C92">
            <w:pPr>
              <w:spacing w:line="240" w:lineRule="auto"/>
              <w:jc w:val="both"/>
              <w:rPr>
                <w:rFonts w:ascii="Arial Narrow" w:hAnsi="Arial Narrow" w:cs="Calibri"/>
                <w:bCs/>
                <w:sz w:val="16"/>
                <w:szCs w:val="16"/>
              </w:rPr>
            </w:pPr>
            <w:r w:rsidRPr="0074502A">
              <w:rPr>
                <w:rFonts w:ascii="Arial Narrow" w:hAnsi="Arial Narrow" w:cs="Calibri"/>
                <w:bCs/>
                <w:sz w:val="16"/>
                <w:szCs w:val="16"/>
              </w:rPr>
              <w:t xml:space="preserve">Se recomienda actualizar constantemente el sitio web institucional, como medio de información para los usuarios del Instituto. </w:t>
            </w:r>
          </w:p>
          <w:p w:rsidR="00195B8E" w:rsidRPr="0074502A" w:rsidRDefault="00195B8E" w:rsidP="00794C92">
            <w:pPr>
              <w:spacing w:line="240" w:lineRule="auto"/>
              <w:jc w:val="both"/>
              <w:rPr>
                <w:rFonts w:ascii="Arial Narrow" w:hAnsi="Arial Narrow"/>
                <w:sz w:val="16"/>
                <w:szCs w:val="16"/>
                <w:lang w:val="es-SV"/>
              </w:rPr>
            </w:pPr>
            <w:r w:rsidRPr="0074502A">
              <w:rPr>
                <w:rFonts w:ascii="Arial Narrow" w:hAnsi="Arial Narrow" w:cs="Calibri"/>
                <w:bCs/>
                <w:sz w:val="16"/>
                <w:szCs w:val="16"/>
              </w:rPr>
              <w:t>Las unidades solicitantes deberán enviar información a la UAIP para que el sitio se encuentre debidamente actualizado.</w:t>
            </w:r>
          </w:p>
        </w:tc>
      </w:tr>
    </w:tbl>
    <w:p w:rsidR="00FE5C63" w:rsidRPr="008175FE" w:rsidRDefault="0049655A" w:rsidP="00FE5C63">
      <w:pPr>
        <w:pStyle w:val="Ttulo1Car1"/>
        <w:shd w:val="clear" w:color="auto" w:fill="DAEEF3"/>
        <w:spacing w:line="240" w:lineRule="auto"/>
        <w:jc w:val="both"/>
        <w:rPr>
          <w:rFonts w:ascii="Arial Narrow" w:hAnsi="Arial Narrow"/>
          <w:iCs/>
          <w:sz w:val="16"/>
          <w:szCs w:val="16"/>
        </w:rPr>
      </w:pPr>
      <w:r w:rsidRPr="001450EE">
        <w:rPr>
          <w:rFonts w:ascii="Arial Narrow" w:hAnsi="Arial Narrow" w:cs="Arial"/>
          <w:b/>
          <w:sz w:val="16"/>
          <w:szCs w:val="16"/>
          <w:lang w:val="es-SV"/>
        </w:rPr>
        <w:t>EVALUACION DEL SEMESTRE I</w:t>
      </w:r>
      <w:r>
        <w:rPr>
          <w:rFonts w:ascii="Arial Narrow" w:hAnsi="Arial Narrow" w:cs="Arial"/>
          <w:b/>
          <w:sz w:val="16"/>
          <w:szCs w:val="16"/>
          <w:lang w:val="es-SV"/>
        </w:rPr>
        <w:t>I</w:t>
      </w:r>
      <w:r w:rsidRPr="001450EE">
        <w:rPr>
          <w:rFonts w:ascii="Arial Narrow" w:hAnsi="Arial Narrow" w:cs="Arial"/>
          <w:b/>
          <w:sz w:val="16"/>
          <w:szCs w:val="16"/>
          <w:lang w:val="es-SV"/>
        </w:rPr>
        <w:t xml:space="preserve">  2019 OFICINAS CENTRALES.</w:t>
      </w:r>
      <w:r>
        <w:rPr>
          <w:rFonts w:ascii="Arial Narrow" w:hAnsi="Arial Narrow" w:cs="Arial"/>
          <w:b/>
          <w:sz w:val="16"/>
          <w:szCs w:val="16"/>
          <w:lang w:val="es-SV"/>
        </w:rPr>
        <w:t xml:space="preserve"> SUB DIRECCIÓN ADMINISTRATIVA</w:t>
      </w:r>
      <w:r w:rsidR="00FE5C63" w:rsidRPr="008175FE">
        <w:rPr>
          <w:rFonts w:ascii="Arial Narrow" w:hAnsi="Arial Narrow" w:cs="Arial"/>
          <w:b/>
          <w:sz w:val="16"/>
          <w:szCs w:val="16"/>
          <w:lang w:val="es-SV"/>
        </w:rPr>
        <w:t xml:space="preserve"> </w:t>
      </w:r>
      <w:r w:rsidR="00FE5C63" w:rsidRPr="008175FE">
        <w:rPr>
          <w:rFonts w:ascii="Arial Narrow" w:hAnsi="Arial Narrow"/>
          <w:b/>
          <w:sz w:val="16"/>
          <w:szCs w:val="16"/>
        </w:rPr>
        <w:t>UNIDAD DE GESTION: N° 14. DIVIS</w:t>
      </w:r>
      <w:r>
        <w:rPr>
          <w:rFonts w:ascii="Arial Narrow" w:hAnsi="Arial Narrow"/>
          <w:b/>
          <w:sz w:val="16"/>
          <w:szCs w:val="16"/>
        </w:rPr>
        <w:t xml:space="preserve">IÓN DE INFORMÁTICA Y TECNOLOGÍA  INSTITUCIONAL DITI </w:t>
      </w:r>
      <w:r w:rsidR="00FE5C63" w:rsidRPr="008175FE">
        <w:rPr>
          <w:rFonts w:ascii="Arial Narrow" w:hAnsi="Arial Narrow"/>
          <w:b/>
          <w:sz w:val="16"/>
          <w:szCs w:val="16"/>
        </w:rPr>
        <w:t xml:space="preserve"> MISIÓN:</w:t>
      </w:r>
      <w:r w:rsidR="00FE5C63" w:rsidRPr="008175FE">
        <w:rPr>
          <w:rFonts w:ascii="Arial Narrow" w:eastAsia="Calibri" w:hAnsi="Arial Narrow" w:cs="ArialNarrow"/>
          <w:sz w:val="16"/>
          <w:szCs w:val="16"/>
          <w:lang w:val="es-SV" w:eastAsia="en-US"/>
        </w:rPr>
        <w:t xml:space="preserve"> </w:t>
      </w:r>
      <w:r w:rsidR="00FE5C63" w:rsidRPr="008175FE">
        <w:rPr>
          <w:rFonts w:ascii="Arial Narrow" w:hAnsi="Arial Narrow"/>
          <w:sz w:val="16"/>
          <w:szCs w:val="16"/>
        </w:rPr>
        <w:t xml:space="preserve">Administrar y fortalecer la infraestructura tecnológica y los sistemas informáticos del Instituto, para apoyar los servicios de salud y los procesos administrativo financieros, con el fin de brindar una atención ágil y oportuna a los usuarios, </w:t>
      </w:r>
      <w:r w:rsidR="00FE5C63" w:rsidRPr="008175FE">
        <w:rPr>
          <w:rFonts w:ascii="Arial Narrow" w:hAnsi="Arial Narrow"/>
          <w:b/>
          <w:iCs/>
          <w:sz w:val="16"/>
          <w:szCs w:val="16"/>
        </w:rPr>
        <w:t>OBJETIVO ESTRATÉGICO N° 5</w:t>
      </w:r>
      <w:r w:rsidR="00FE5C63" w:rsidRPr="008175FE">
        <w:rPr>
          <w:rFonts w:ascii="Arial Narrow" w:eastAsia="Calibri" w:hAnsi="Arial Narrow" w:cs="ArialNarrow,Bold"/>
          <w:b/>
          <w:bCs/>
          <w:sz w:val="16"/>
          <w:szCs w:val="16"/>
          <w:lang w:val="es-SV" w:eastAsia="en-US"/>
        </w:rPr>
        <w:t>:</w:t>
      </w:r>
      <w:r w:rsidR="00FE5C63" w:rsidRPr="008175FE">
        <w:rPr>
          <w:rFonts w:ascii="Arial Narrow" w:hAnsi="Arial Narrow"/>
          <w:iCs/>
          <w:sz w:val="16"/>
          <w:szCs w:val="16"/>
        </w:rPr>
        <w:t xml:space="preserve"> Fortalecer la Modernización Tecnológica</w:t>
      </w:r>
      <w:r w:rsidR="00FE5C63" w:rsidRPr="008175FE">
        <w:rPr>
          <w:rFonts w:ascii="Arial Narrow" w:eastAsia="Calibri" w:hAnsi="Arial Narrow" w:cs="ArialNarrow"/>
          <w:sz w:val="16"/>
          <w:szCs w:val="16"/>
          <w:lang w:val="es-SV" w:eastAsia="en-US"/>
        </w:rPr>
        <w:t>.</w:t>
      </w:r>
      <w:r w:rsidR="00FE5C63" w:rsidRPr="008175FE">
        <w:rPr>
          <w:rFonts w:ascii="Arial Narrow" w:hAnsi="Arial Narrow"/>
          <w:b/>
          <w:iCs/>
          <w:sz w:val="16"/>
          <w:szCs w:val="16"/>
        </w:rPr>
        <w:t xml:space="preserve"> LÍNEAS ESTRATÉGICAS:</w:t>
      </w:r>
      <w:r w:rsidR="00FE5C63" w:rsidRPr="008175FE">
        <w:rPr>
          <w:rFonts w:ascii="Arial Narrow" w:eastAsia="Calibri" w:hAnsi="Arial Narrow" w:cs="ArialNarrow,Bold"/>
          <w:b/>
          <w:bCs/>
          <w:sz w:val="16"/>
          <w:szCs w:val="16"/>
          <w:lang w:val="es-SV" w:eastAsia="en-US"/>
        </w:rPr>
        <w:t xml:space="preserve"> N° 5.1</w:t>
      </w:r>
      <w:r w:rsidR="00FE5C63" w:rsidRPr="008175FE">
        <w:rPr>
          <w:rFonts w:ascii="Arial Narrow" w:hAnsi="Arial Narrow"/>
          <w:iCs/>
          <w:sz w:val="16"/>
          <w:szCs w:val="16"/>
        </w:rPr>
        <w:t xml:space="preserve"> Actualización e Implementación de los Sistemas Informáticos del Instituto.</w:t>
      </w:r>
    </w:p>
    <w:p w:rsidR="00FE5C63" w:rsidRPr="008175FE" w:rsidRDefault="00FE5C63" w:rsidP="00FE5C63">
      <w:pPr>
        <w:pStyle w:val="Ttulo1Car1"/>
        <w:shd w:val="clear" w:color="auto" w:fill="DAEEF3"/>
        <w:spacing w:line="240" w:lineRule="auto"/>
        <w:jc w:val="both"/>
        <w:rPr>
          <w:rFonts w:ascii="Arial Narrow" w:hAnsi="Arial Narrow"/>
          <w:b/>
          <w:iCs/>
          <w:sz w:val="16"/>
          <w:szCs w:val="16"/>
        </w:rPr>
      </w:pPr>
    </w:p>
    <w:p w:rsidR="00FE5C63" w:rsidRPr="008175FE" w:rsidRDefault="00FE5C63" w:rsidP="00FE5C63">
      <w:pPr>
        <w:pStyle w:val="Ttulo1Car1"/>
        <w:shd w:val="clear" w:color="auto" w:fill="DAEEF3"/>
        <w:spacing w:line="240" w:lineRule="auto"/>
        <w:jc w:val="center"/>
        <w:rPr>
          <w:rFonts w:ascii="Arial Narrow" w:hAnsi="Arial Narrow"/>
          <w:b/>
          <w:iCs/>
          <w:sz w:val="16"/>
          <w:szCs w:val="16"/>
        </w:rPr>
      </w:pPr>
      <w:r w:rsidRPr="008175FE">
        <w:rPr>
          <w:rFonts w:ascii="Arial Narrow" w:hAnsi="Arial Narrow"/>
          <w:b/>
          <w:iCs/>
          <w:sz w:val="16"/>
          <w:szCs w:val="16"/>
        </w:rPr>
        <w:t>MATRIZ</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698"/>
        <w:gridCol w:w="1556"/>
        <w:gridCol w:w="3382"/>
        <w:gridCol w:w="1692"/>
        <w:gridCol w:w="768"/>
        <w:gridCol w:w="1663"/>
        <w:gridCol w:w="2413"/>
      </w:tblGrid>
      <w:tr w:rsidR="00FE5C63" w:rsidRPr="008175FE" w:rsidTr="00195B8E">
        <w:trPr>
          <w:trHeight w:val="919"/>
          <w:tblHeader/>
        </w:trPr>
        <w:tc>
          <w:tcPr>
            <w:tcW w:w="47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Metas</w:t>
            </w:r>
          </w:p>
        </w:tc>
        <w:tc>
          <w:tcPr>
            <w:tcW w:w="535" w:type="pct"/>
            <w:tcBorders>
              <w:bottom w:val="single" w:sz="4" w:space="0" w:color="auto"/>
            </w:tcBorders>
            <w:shd w:val="clear" w:color="auto" w:fill="92CDDC"/>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Nivel de cumplimiento de Metas.</w:t>
            </w:r>
          </w:p>
        </w:tc>
        <w:tc>
          <w:tcPr>
            <w:tcW w:w="58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 xml:space="preserve"> Medios de Verificación.</w:t>
            </w:r>
          </w:p>
        </w:tc>
        <w:tc>
          <w:tcPr>
            <w:tcW w:w="264"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w:t>
            </w:r>
          </w:p>
        </w:tc>
        <w:tc>
          <w:tcPr>
            <w:tcW w:w="572"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Valoraciones</w:t>
            </w:r>
          </w:p>
        </w:tc>
        <w:tc>
          <w:tcPr>
            <w:tcW w:w="830" w:type="pct"/>
            <w:tcBorders>
              <w:bottom w:val="single" w:sz="4" w:space="0" w:color="auto"/>
            </w:tcBorders>
            <w:shd w:val="clear" w:color="auto" w:fill="92CDDC"/>
            <w:vAlign w:val="center"/>
          </w:tcPr>
          <w:p w:rsidR="00FE5C63" w:rsidRPr="008175FE" w:rsidRDefault="00FE5C63" w:rsidP="00735FC1">
            <w:pPr>
              <w:spacing w:line="240" w:lineRule="auto"/>
              <w:jc w:val="center"/>
              <w:rPr>
                <w:rFonts w:ascii="Arial Narrow" w:hAnsi="Arial Narrow"/>
                <w:b/>
                <w:sz w:val="16"/>
                <w:szCs w:val="16"/>
                <w:lang w:val="es-SV"/>
              </w:rPr>
            </w:pPr>
            <w:r w:rsidRPr="008175FE">
              <w:rPr>
                <w:rFonts w:ascii="Arial Narrow" w:hAnsi="Arial Narrow"/>
                <w:b/>
                <w:sz w:val="16"/>
                <w:szCs w:val="16"/>
                <w:lang w:val="es-SV"/>
              </w:rPr>
              <w:t>Recomendaciones</w:t>
            </w:r>
          </w:p>
        </w:tc>
      </w:tr>
      <w:tr w:rsidR="00195B8E" w:rsidRPr="008175FE" w:rsidTr="00195B8E">
        <w:trPr>
          <w:trHeight w:val="5858"/>
          <w:tblHeader/>
        </w:trPr>
        <w:tc>
          <w:tcPr>
            <w:tcW w:w="470" w:type="pct"/>
            <w:vMerge w:val="restart"/>
            <w:shd w:val="clear" w:color="auto" w:fill="DAEEF3"/>
            <w:vAlign w:val="center"/>
          </w:tcPr>
          <w:p w:rsidR="00195B8E" w:rsidRPr="008F0C06" w:rsidRDefault="00195B8E" w:rsidP="00794C92">
            <w:pPr>
              <w:spacing w:line="240" w:lineRule="auto"/>
              <w:jc w:val="both"/>
              <w:rPr>
                <w:rFonts w:ascii="Arial Narrow" w:hAnsi="Arial Narrow"/>
                <w:bCs/>
                <w:color w:val="000000"/>
                <w:sz w:val="16"/>
                <w:szCs w:val="16"/>
                <w:lang w:eastAsia="es-SV"/>
              </w:rPr>
            </w:pPr>
            <w:r w:rsidRPr="00FE5C63">
              <w:rPr>
                <w:rFonts w:ascii="Arial Narrow" w:hAnsi="Arial Narrow"/>
                <w:b/>
                <w:bCs/>
                <w:color w:val="000000"/>
                <w:sz w:val="16"/>
                <w:szCs w:val="16"/>
                <w:lang w:eastAsia="es-SV"/>
              </w:rPr>
              <w:t>7</w:t>
            </w:r>
            <w:r w:rsidRPr="008F0C06">
              <w:rPr>
                <w:rFonts w:ascii="Arial Narrow" w:hAnsi="Arial Narrow"/>
                <w:bCs/>
                <w:color w:val="000000"/>
                <w:sz w:val="16"/>
                <w:szCs w:val="16"/>
                <w:lang w:eastAsia="es-SV"/>
              </w:rPr>
              <w:t>. Apoyar en elaboración de informes y/o documentos institucionales.</w:t>
            </w:r>
          </w:p>
          <w:p w:rsidR="00195B8E" w:rsidRPr="008F0C06" w:rsidRDefault="00195B8E"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195B8E" w:rsidRPr="008F0C06" w:rsidRDefault="00195B8E" w:rsidP="00794C92">
            <w:pPr>
              <w:spacing w:line="240" w:lineRule="auto"/>
              <w:jc w:val="both"/>
              <w:rPr>
                <w:rFonts w:ascii="Arial Narrow" w:hAnsi="Arial Narrow"/>
                <w:bCs/>
                <w:color w:val="000000"/>
                <w:sz w:val="16"/>
                <w:szCs w:val="16"/>
                <w:lang w:eastAsia="es-SV"/>
              </w:rPr>
            </w:pPr>
            <w:r w:rsidRPr="008F0C06">
              <w:rPr>
                <w:rFonts w:ascii="Arial Narrow" w:hAnsi="Arial Narrow"/>
                <w:bCs/>
                <w:color w:val="000000"/>
                <w:sz w:val="16"/>
                <w:szCs w:val="16"/>
                <w:lang w:eastAsia="es-SV"/>
              </w:rPr>
              <w:t>7.1 Brindar el apoyo en la elaboración de informes y/o documentos institucionales.</w:t>
            </w:r>
          </w:p>
          <w:p w:rsidR="00195B8E" w:rsidRPr="008F0C06" w:rsidRDefault="00195B8E" w:rsidP="00794C92">
            <w:pPr>
              <w:spacing w:line="240" w:lineRule="auto"/>
              <w:jc w:val="both"/>
              <w:rPr>
                <w:rFonts w:ascii="Arial Narrow" w:hAnsi="Arial Narrow"/>
                <w:b/>
                <w:bCs/>
                <w:color w:val="000000"/>
                <w:sz w:val="16"/>
                <w:szCs w:val="16"/>
                <w:lang w:eastAsia="es-SV"/>
              </w:rPr>
            </w:pPr>
            <w:r w:rsidRPr="008F0C06">
              <w:rPr>
                <w:rFonts w:ascii="Arial Narrow" w:hAnsi="Arial Narrow"/>
                <w:b/>
                <w:bCs/>
                <w:color w:val="000000"/>
                <w:sz w:val="16"/>
                <w:szCs w:val="16"/>
                <w:lang w:eastAsia="es-SV"/>
              </w:rPr>
              <w:t>Peso 100%</w:t>
            </w: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195B8E" w:rsidRPr="008F0C06" w:rsidRDefault="00195B8E" w:rsidP="00794C92">
            <w:pPr>
              <w:spacing w:line="240" w:lineRule="auto"/>
              <w:ind w:left="79"/>
              <w:jc w:val="both"/>
              <w:rPr>
                <w:rFonts w:ascii="Arial Narrow" w:hAnsi="Arial Narrow"/>
                <w:bCs/>
                <w:color w:val="000000"/>
                <w:sz w:val="16"/>
                <w:szCs w:val="16"/>
                <w:lang w:eastAsia="es-SV"/>
              </w:rPr>
            </w:pPr>
            <w:r w:rsidRPr="008F0C06">
              <w:rPr>
                <w:rFonts w:ascii="Arial Narrow" w:hAnsi="Arial Narrow"/>
                <w:bCs/>
                <w:color w:val="000000"/>
                <w:sz w:val="16"/>
                <w:szCs w:val="16"/>
                <w:lang w:eastAsia="es-SV"/>
              </w:rPr>
              <w:t>1.Número de documentos consolidados</w:t>
            </w:r>
          </w:p>
          <w:p w:rsidR="00195B8E" w:rsidRPr="008F0C06" w:rsidRDefault="00195B8E" w:rsidP="00794C92">
            <w:pPr>
              <w:spacing w:line="240" w:lineRule="auto"/>
              <w:ind w:left="79"/>
              <w:jc w:val="both"/>
              <w:rPr>
                <w:rFonts w:ascii="Arial Narrow" w:hAnsi="Arial Narrow"/>
                <w:bCs/>
                <w:color w:val="000000"/>
                <w:sz w:val="16"/>
                <w:szCs w:val="16"/>
                <w:lang w:eastAsia="es-SV"/>
              </w:rPr>
            </w:pPr>
          </w:p>
          <w:p w:rsidR="00195B8E" w:rsidRPr="008F0C06" w:rsidRDefault="00195B8E" w:rsidP="00794C92">
            <w:pPr>
              <w:spacing w:line="240" w:lineRule="auto"/>
              <w:ind w:left="79"/>
              <w:jc w:val="both"/>
              <w:rPr>
                <w:rFonts w:ascii="Arial Narrow" w:hAnsi="Arial Narrow"/>
                <w:bCs/>
                <w:color w:val="000000"/>
                <w:sz w:val="16"/>
                <w:szCs w:val="16"/>
                <w:lang w:eastAsia="es-SV"/>
              </w:rPr>
            </w:pPr>
            <w:r w:rsidRPr="008F0C06">
              <w:rPr>
                <w:rFonts w:ascii="Arial Narrow" w:hAnsi="Arial Narrow"/>
                <w:bCs/>
                <w:color w:val="000000"/>
                <w:sz w:val="16"/>
                <w:szCs w:val="16"/>
                <w:lang w:eastAsia="es-SV"/>
              </w:rPr>
              <w:t>2.Numero de reuniones asistidas</w:t>
            </w:r>
          </w:p>
        </w:tc>
        <w:tc>
          <w:tcPr>
            <w:tcW w:w="1163" w:type="pct"/>
            <w:shd w:val="clear" w:color="auto" w:fill="DAEEF3"/>
            <w:vAlign w:val="center"/>
          </w:tcPr>
          <w:p w:rsidR="00195B8E" w:rsidRPr="008F0C06" w:rsidRDefault="00195B8E"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Se ha apoyado en los siguientes documentos:</w:t>
            </w:r>
          </w:p>
          <w:p w:rsidR="00195B8E" w:rsidRPr="008F0C06" w:rsidRDefault="00195B8E"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 Memoria de labores 2018.</w:t>
            </w:r>
            <w:r>
              <w:rPr>
                <w:rFonts w:ascii="Arial Narrow" w:hAnsi="Arial Narrow" w:cs="Calibri"/>
                <w:bCs/>
                <w:sz w:val="16"/>
                <w:szCs w:val="16"/>
              </w:rPr>
              <w:t xml:space="preserve"> Entregado en SEM II 2019.</w:t>
            </w:r>
          </w:p>
          <w:p w:rsidR="00195B8E" w:rsidRPr="008F0C06" w:rsidRDefault="00195B8E"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 Normas Técnicas de Control Interno Específico</w:t>
            </w:r>
          </w:p>
          <w:p w:rsidR="00195B8E" w:rsidRDefault="00195B8E" w:rsidP="00794C92">
            <w:pPr>
              <w:spacing w:line="240" w:lineRule="auto"/>
              <w:jc w:val="both"/>
              <w:rPr>
                <w:rFonts w:ascii="Arial Narrow" w:hAnsi="Arial Narrow" w:cs="Calibri"/>
                <w:bCs/>
                <w:sz w:val="16"/>
                <w:szCs w:val="16"/>
              </w:rPr>
            </w:pPr>
            <w:r w:rsidRPr="008F0C06">
              <w:rPr>
                <w:rFonts w:ascii="Arial Narrow" w:hAnsi="Arial Narrow" w:cs="Calibri"/>
                <w:bCs/>
                <w:sz w:val="16"/>
                <w:szCs w:val="16"/>
              </w:rPr>
              <w:t>- Informe de Gestión 2014 a 2019</w:t>
            </w:r>
          </w:p>
          <w:p w:rsidR="00195B8E" w:rsidRPr="008F0C06" w:rsidRDefault="00195B8E" w:rsidP="00794C92">
            <w:pPr>
              <w:spacing w:line="240" w:lineRule="auto"/>
              <w:jc w:val="both"/>
              <w:rPr>
                <w:rFonts w:ascii="Arial Narrow" w:hAnsi="Arial Narrow" w:cs="Calibri"/>
                <w:bCs/>
                <w:sz w:val="16"/>
                <w:szCs w:val="16"/>
              </w:rPr>
            </w:pPr>
            <w:r>
              <w:rPr>
                <w:rFonts w:ascii="Arial Narrow" w:hAnsi="Arial Narrow" w:cs="Calibri"/>
                <w:bCs/>
                <w:sz w:val="16"/>
                <w:szCs w:val="16"/>
              </w:rPr>
              <w:t xml:space="preserve">- Informe de </w:t>
            </w:r>
            <w:r w:rsidRPr="00C624F7">
              <w:rPr>
                <w:rFonts w:ascii="Arial Narrow" w:hAnsi="Arial Narrow" w:cs="Calibri"/>
                <w:bCs/>
                <w:sz w:val="16"/>
                <w:szCs w:val="16"/>
              </w:rPr>
              <w:t>Elecciones Consejo Directivo 2019-2024</w:t>
            </w:r>
          </w:p>
          <w:p w:rsidR="00195B8E" w:rsidRPr="008F0C06" w:rsidRDefault="00195B8E" w:rsidP="00794C92">
            <w:pPr>
              <w:spacing w:line="240" w:lineRule="auto"/>
              <w:jc w:val="both"/>
              <w:rPr>
                <w:rFonts w:ascii="Arial Narrow" w:hAnsi="Arial Narrow"/>
                <w:b/>
                <w:bCs/>
                <w:color w:val="000000"/>
                <w:sz w:val="16"/>
                <w:szCs w:val="16"/>
                <w:lang w:eastAsia="es-SV"/>
              </w:rPr>
            </w:pPr>
          </w:p>
          <w:p w:rsidR="00195B8E" w:rsidRPr="008F0C06" w:rsidRDefault="00195B8E" w:rsidP="00794C92">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195B8E" w:rsidRPr="008F0C06" w:rsidRDefault="00195B8E"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-Documentos elaborados.</w:t>
            </w:r>
          </w:p>
        </w:tc>
        <w:tc>
          <w:tcPr>
            <w:tcW w:w="264" w:type="pct"/>
            <w:shd w:val="clear" w:color="auto" w:fill="DAEEF3"/>
            <w:vAlign w:val="center"/>
          </w:tcPr>
          <w:p w:rsidR="00195B8E" w:rsidRPr="008F0C06" w:rsidRDefault="00195B8E" w:rsidP="00794C92">
            <w:pPr>
              <w:spacing w:line="240" w:lineRule="auto"/>
              <w:jc w:val="both"/>
              <w:rPr>
                <w:rFonts w:ascii="Arial Narrow" w:hAnsi="Arial Narrow"/>
                <w:sz w:val="16"/>
                <w:szCs w:val="16"/>
                <w:lang w:val="es-SV"/>
              </w:rPr>
            </w:pPr>
            <w:r>
              <w:rPr>
                <w:rFonts w:ascii="Arial Narrow" w:hAnsi="Arial Narrow"/>
                <w:sz w:val="16"/>
                <w:szCs w:val="16"/>
                <w:lang w:val="es-SV"/>
              </w:rPr>
              <w:t>100</w:t>
            </w:r>
          </w:p>
        </w:tc>
        <w:tc>
          <w:tcPr>
            <w:tcW w:w="572" w:type="pct"/>
            <w:shd w:val="clear" w:color="auto" w:fill="DAEEF3"/>
            <w:vAlign w:val="center"/>
          </w:tcPr>
          <w:p w:rsidR="00195B8E" w:rsidRPr="008F0C06" w:rsidRDefault="00195B8E"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El apoyo brindado por todas las dependencias en el proceso de la construcción del documento final ayuda a tener un documento en el tiempo adecuado cumpliendo los plazos establecidos.</w:t>
            </w:r>
          </w:p>
        </w:tc>
        <w:tc>
          <w:tcPr>
            <w:tcW w:w="830" w:type="pct"/>
            <w:shd w:val="clear" w:color="auto" w:fill="DAEEF3"/>
            <w:vAlign w:val="center"/>
          </w:tcPr>
          <w:p w:rsidR="00195B8E" w:rsidRPr="008F0C06" w:rsidRDefault="00195B8E" w:rsidP="00794C92">
            <w:pPr>
              <w:spacing w:line="240" w:lineRule="auto"/>
              <w:jc w:val="both"/>
              <w:rPr>
                <w:rFonts w:ascii="Arial Narrow" w:hAnsi="Arial Narrow"/>
                <w:sz w:val="16"/>
                <w:szCs w:val="16"/>
                <w:lang w:val="es-SV"/>
              </w:rPr>
            </w:pPr>
            <w:r w:rsidRPr="008F0C06">
              <w:rPr>
                <w:rFonts w:ascii="Arial Narrow" w:hAnsi="Arial Narrow" w:cs="Calibri"/>
                <w:bCs/>
                <w:sz w:val="16"/>
                <w:szCs w:val="16"/>
              </w:rPr>
              <w:t>Continuar trabajando en equipo para obtener buenos resultados.</w:t>
            </w:r>
          </w:p>
        </w:tc>
      </w:tr>
      <w:tr w:rsidR="00195B8E" w:rsidRPr="008175FE" w:rsidTr="00195B8E">
        <w:trPr>
          <w:trHeight w:val="474"/>
          <w:tblHeader/>
        </w:trPr>
        <w:tc>
          <w:tcPr>
            <w:tcW w:w="5000" w:type="pct"/>
            <w:gridSpan w:val="8"/>
            <w:shd w:val="clear" w:color="auto" w:fill="92CDDC"/>
            <w:vAlign w:val="center"/>
          </w:tcPr>
          <w:p w:rsidR="00195B8E" w:rsidRPr="0049655A" w:rsidRDefault="00195B8E" w:rsidP="00FE5C63">
            <w:pPr>
              <w:spacing w:line="240" w:lineRule="auto"/>
              <w:jc w:val="center"/>
              <w:rPr>
                <w:rFonts w:ascii="Arial Narrow" w:hAnsi="Arial Narrow"/>
                <w:b/>
                <w:color w:val="000000"/>
                <w:sz w:val="20"/>
                <w:szCs w:val="20"/>
                <w:lang w:eastAsia="es-SV"/>
              </w:rPr>
            </w:pPr>
            <w:r w:rsidRPr="0049655A">
              <w:rPr>
                <w:rFonts w:ascii="Arial Narrow" w:hAnsi="Arial Narrow"/>
                <w:b/>
                <w:color w:val="000000"/>
                <w:sz w:val="20"/>
                <w:szCs w:val="20"/>
                <w:lang w:eastAsia="es-SV"/>
              </w:rPr>
              <w:t xml:space="preserve">14. UNIDAD DE GESTION SUB DIRECCIÓN ADMINISTRATIVA. DIVISION DE INFORMATICA Y TECNOLOGIA INSTITUCIONAL  </w:t>
            </w:r>
            <w:r>
              <w:rPr>
                <w:rFonts w:ascii="Arial Narrow" w:hAnsi="Arial Narrow"/>
                <w:b/>
                <w:color w:val="000000"/>
                <w:sz w:val="20"/>
                <w:szCs w:val="20"/>
                <w:lang w:eastAsia="es-SV"/>
              </w:rPr>
              <w:t xml:space="preserve">-DITI - </w:t>
            </w:r>
            <w:r w:rsidRPr="0049655A">
              <w:rPr>
                <w:rFonts w:ascii="Arial Narrow" w:hAnsi="Arial Narrow"/>
                <w:b/>
                <w:color w:val="000000"/>
                <w:sz w:val="20"/>
                <w:szCs w:val="20"/>
                <w:lang w:eastAsia="es-SV"/>
              </w:rPr>
              <w:t xml:space="preserve">EVALUACIÓN SEM </w:t>
            </w:r>
            <w:r>
              <w:rPr>
                <w:rFonts w:ascii="Arial Narrow" w:hAnsi="Arial Narrow"/>
                <w:b/>
                <w:color w:val="000000"/>
                <w:sz w:val="20"/>
                <w:szCs w:val="20"/>
                <w:lang w:eastAsia="es-SV"/>
              </w:rPr>
              <w:t>I</w:t>
            </w:r>
            <w:r w:rsidRPr="0049655A">
              <w:rPr>
                <w:rFonts w:ascii="Arial Narrow" w:hAnsi="Arial Narrow"/>
                <w:b/>
                <w:color w:val="000000"/>
                <w:sz w:val="20"/>
                <w:szCs w:val="20"/>
                <w:lang w:eastAsia="es-SV"/>
              </w:rPr>
              <w:t xml:space="preserve">I 2019: ALCANCE  </w:t>
            </w:r>
            <w:r w:rsidR="003B697C">
              <w:rPr>
                <w:rFonts w:ascii="Arial Narrow" w:hAnsi="Arial Narrow"/>
                <w:b/>
                <w:color w:val="000000"/>
                <w:sz w:val="20"/>
                <w:szCs w:val="20"/>
                <w:lang w:eastAsia="es-SV"/>
              </w:rPr>
              <w:t>88.88</w:t>
            </w:r>
            <w:r w:rsidRPr="0049655A">
              <w:rPr>
                <w:rFonts w:ascii="Arial Narrow" w:hAnsi="Arial Narrow"/>
                <w:b/>
                <w:color w:val="000000"/>
                <w:sz w:val="20"/>
                <w:szCs w:val="20"/>
                <w:lang w:eastAsia="es-SV"/>
              </w:rPr>
              <w:t>%</w:t>
            </w:r>
          </w:p>
          <w:p w:rsidR="00195B8E" w:rsidRPr="008F0C06" w:rsidRDefault="00195B8E" w:rsidP="00735FC1">
            <w:pPr>
              <w:spacing w:line="240" w:lineRule="auto"/>
              <w:jc w:val="both"/>
              <w:rPr>
                <w:rFonts w:ascii="Arial Narrow" w:hAnsi="Arial Narrow" w:cs="Calibri"/>
                <w:bCs/>
                <w:sz w:val="16"/>
                <w:szCs w:val="16"/>
              </w:rPr>
            </w:pPr>
          </w:p>
        </w:tc>
      </w:tr>
    </w:tbl>
    <w:p w:rsidR="00E908E7" w:rsidRPr="00E908E7" w:rsidRDefault="008607C9" w:rsidP="00E908E7">
      <w:pPr>
        <w:spacing w:line="240" w:lineRule="auto"/>
        <w:jc w:val="both"/>
        <w:rPr>
          <w:rFonts w:ascii="Arial Narrow" w:eastAsia="Calibri" w:hAnsi="Arial Narrow"/>
          <w:b/>
          <w:sz w:val="16"/>
          <w:szCs w:val="16"/>
          <w:lang w:val="es-SV" w:eastAsia="en-US"/>
        </w:rPr>
      </w:pPr>
      <w:r>
        <w:rPr>
          <w:rFonts w:ascii="Arial Narrow" w:eastAsia="Calibri" w:hAnsi="Arial Narrow"/>
          <w:b/>
          <w:sz w:val="16"/>
          <w:szCs w:val="16"/>
          <w:lang w:val="es-SV" w:eastAsia="en-US"/>
        </w:rPr>
        <w:t>EVA</w:t>
      </w:r>
      <w:r w:rsidR="005B50C3">
        <w:rPr>
          <w:rFonts w:ascii="Arial Narrow" w:eastAsia="Calibri" w:hAnsi="Arial Narrow"/>
          <w:b/>
          <w:sz w:val="16"/>
          <w:szCs w:val="16"/>
          <w:lang w:val="es-SV" w:eastAsia="en-US"/>
        </w:rPr>
        <w:t xml:space="preserve">LUACION DEL SEMESTRE II </w:t>
      </w:r>
      <w:r w:rsidR="00E908E7" w:rsidRPr="00E908E7">
        <w:rPr>
          <w:rFonts w:ascii="Arial Narrow" w:eastAsia="Calibri" w:hAnsi="Arial Narrow"/>
          <w:b/>
          <w:sz w:val="16"/>
          <w:szCs w:val="16"/>
          <w:lang w:val="es-SV" w:eastAsia="en-US"/>
        </w:rPr>
        <w:t>2019. OFICINAS CENTRALES.</w:t>
      </w:r>
      <w:r w:rsidR="00E908E7">
        <w:rPr>
          <w:rFonts w:ascii="Arial Narrow" w:eastAsia="Calibri" w:hAnsi="Arial Narrow"/>
          <w:b/>
          <w:sz w:val="16"/>
          <w:szCs w:val="16"/>
          <w:lang w:val="es-SV" w:eastAsia="en-US"/>
        </w:rPr>
        <w:t xml:space="preserve"> </w:t>
      </w:r>
      <w:r w:rsidR="005B50C3">
        <w:rPr>
          <w:rFonts w:ascii="Arial Narrow" w:eastAsia="Calibri" w:hAnsi="Arial Narrow"/>
          <w:b/>
          <w:sz w:val="16"/>
          <w:szCs w:val="16"/>
          <w:lang w:val="es-SV" w:eastAsia="en-US"/>
        </w:rPr>
        <w:t xml:space="preserve">SUB DIRECCION ADMINISTRATIVA </w:t>
      </w:r>
      <w:r w:rsidR="00E908E7" w:rsidRPr="00E908E7">
        <w:rPr>
          <w:rFonts w:ascii="Arial Narrow" w:eastAsia="Calibri" w:hAnsi="Arial Narrow"/>
          <w:b/>
          <w:sz w:val="16"/>
          <w:szCs w:val="16"/>
          <w:lang w:val="es-SV" w:eastAsia="en-US"/>
        </w:rPr>
        <w:t>UNIDAD DE GESTIÓN: 1</w:t>
      </w:r>
      <w:r w:rsidR="00935637">
        <w:rPr>
          <w:rFonts w:ascii="Arial Narrow" w:eastAsia="Calibri" w:hAnsi="Arial Narrow"/>
          <w:b/>
          <w:sz w:val="16"/>
          <w:szCs w:val="16"/>
          <w:lang w:val="es-SV" w:eastAsia="en-US"/>
        </w:rPr>
        <w:t xml:space="preserve">5. DIVISIÓN DE OPERACIONES -DO- </w:t>
      </w:r>
      <w:r w:rsidR="00E908E7" w:rsidRPr="00E908E7">
        <w:rPr>
          <w:rFonts w:ascii="Arial Narrow" w:eastAsia="Calibri" w:hAnsi="Arial Narrow"/>
          <w:b/>
          <w:sz w:val="16"/>
          <w:szCs w:val="16"/>
          <w:lang w:val="es-SV" w:eastAsia="en-US"/>
        </w:rPr>
        <w:t xml:space="preserve">MISIÓN: </w:t>
      </w:r>
      <w:r w:rsidR="00E908E7" w:rsidRPr="00E908E7">
        <w:rPr>
          <w:rFonts w:ascii="Arial Narrow" w:eastAsia="Calibri" w:hAnsi="Arial Narrow"/>
          <w:iCs/>
          <w:sz w:val="16"/>
          <w:szCs w:val="16"/>
          <w:lang w:val="es-SV" w:eastAsia="en-US"/>
        </w:rPr>
        <w:t>La División de Operaciones, coordina y supervisa las operaciones administrativas de las áreas bajo su cargo, en el apoyo que se brinda a las dependencias del Instituto, proporcionando lineamientos técnicos en base a las normativas y procedimientos administrativos; a fin de apoyar la ejecución del trabajo institucional, en beneficio de la población usuaria del Programa Especial de Salud del ISBM.</w:t>
      </w:r>
      <w:r w:rsidR="00E908E7" w:rsidRPr="00E908E7">
        <w:rPr>
          <w:rFonts w:ascii="Arial Narrow" w:eastAsia="Calibri" w:hAnsi="Arial Narrow"/>
          <w:b/>
          <w:sz w:val="16"/>
          <w:szCs w:val="16"/>
          <w:lang w:val="es-SV" w:eastAsia="en-US"/>
        </w:rPr>
        <w:t xml:space="preserve"> OBJETIVO ESTRATÉGICO:</w:t>
      </w:r>
      <w:r w:rsidR="00E908E7" w:rsidRPr="00E908E7">
        <w:rPr>
          <w:rFonts w:ascii="Arial Narrow" w:eastAsia="Calibri" w:hAnsi="Arial Narrow"/>
          <w:b/>
          <w:iCs/>
          <w:sz w:val="16"/>
          <w:szCs w:val="16"/>
          <w:lang w:val="es-SV" w:eastAsia="en-US"/>
        </w:rPr>
        <w:t xml:space="preserve"> 2. </w:t>
      </w:r>
      <w:r w:rsidR="00E908E7" w:rsidRPr="00E908E7">
        <w:rPr>
          <w:rFonts w:ascii="Arial Narrow" w:eastAsia="Calibri" w:hAnsi="Arial Narrow"/>
          <w:iCs/>
          <w:sz w:val="16"/>
          <w:szCs w:val="16"/>
          <w:lang w:val="es-SV" w:eastAsia="en-US"/>
        </w:rPr>
        <w:t>Mantener la sostenibilidad financiera</w:t>
      </w:r>
      <w:r w:rsidR="00E908E7" w:rsidRPr="00E908E7">
        <w:rPr>
          <w:rFonts w:ascii="Arial Narrow" w:eastAsia="Calibri" w:hAnsi="Arial Narrow"/>
          <w:b/>
          <w:sz w:val="16"/>
          <w:szCs w:val="16"/>
          <w:lang w:val="es-SV" w:eastAsia="en-US"/>
        </w:rPr>
        <w:t>. LÍNEA ESTRATÉGICA:</w:t>
      </w:r>
      <w:r w:rsidR="00E908E7" w:rsidRPr="00E908E7">
        <w:rPr>
          <w:rFonts w:ascii="Arial Narrow" w:eastAsia="Calibri" w:hAnsi="Arial Narrow"/>
          <w:sz w:val="16"/>
          <w:szCs w:val="16"/>
          <w:lang w:val="es-SV" w:eastAsia="en-US"/>
        </w:rPr>
        <w:t xml:space="preserve"> </w:t>
      </w:r>
      <w:r w:rsidR="00E908E7" w:rsidRPr="00E908E7">
        <w:rPr>
          <w:rFonts w:ascii="Arial Narrow" w:eastAsia="Calibri" w:hAnsi="Arial Narrow" w:cs="Arial"/>
          <w:b/>
          <w:sz w:val="16"/>
          <w:szCs w:val="16"/>
          <w:lang w:val="es-SV" w:eastAsia="en-US"/>
        </w:rPr>
        <w:t xml:space="preserve">2.1 </w:t>
      </w:r>
      <w:r w:rsidR="00E908E7" w:rsidRPr="00E908E7">
        <w:rPr>
          <w:rFonts w:ascii="Arial Narrow" w:eastAsia="Calibri" w:hAnsi="Arial Narrow" w:cs="Arial"/>
          <w:sz w:val="16"/>
          <w:szCs w:val="16"/>
          <w:lang w:val="es-SV" w:eastAsia="en-US"/>
        </w:rPr>
        <w:t>Adquirir bienes muebles e inmuebles para dar mejor atención a los usuarios</w:t>
      </w:r>
      <w:r w:rsidR="00E908E7" w:rsidRPr="00E908E7">
        <w:rPr>
          <w:rFonts w:ascii="Arial Narrow" w:eastAsia="Calibri" w:hAnsi="Arial Narrow" w:cs="Arial"/>
          <w:b/>
          <w:sz w:val="16"/>
          <w:szCs w:val="16"/>
          <w:lang w:val="es-SV" w:eastAsia="en-US"/>
        </w:rPr>
        <w:t>.</w:t>
      </w:r>
    </w:p>
    <w:p w:rsidR="00E908E7" w:rsidRPr="00E908E7" w:rsidRDefault="00E908E7" w:rsidP="00E908E7">
      <w:pPr>
        <w:pStyle w:val="Ttulo1Car1"/>
        <w:shd w:val="clear" w:color="auto" w:fill="DAEEF3"/>
        <w:spacing w:line="240" w:lineRule="auto"/>
        <w:jc w:val="center"/>
        <w:rPr>
          <w:rFonts w:ascii="Arial Narrow" w:hAnsi="Arial Narrow"/>
          <w:b/>
          <w:iCs/>
          <w:sz w:val="16"/>
          <w:szCs w:val="16"/>
        </w:rPr>
      </w:pPr>
      <w:r w:rsidRPr="00E908E7">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19"/>
        <w:gridCol w:w="1573"/>
        <w:gridCol w:w="3421"/>
        <w:gridCol w:w="1713"/>
        <w:gridCol w:w="555"/>
        <w:gridCol w:w="1903"/>
        <w:gridCol w:w="2351"/>
      </w:tblGrid>
      <w:tr w:rsidR="00E908E7" w:rsidRPr="00E908E7" w:rsidTr="003B697C">
        <w:trPr>
          <w:trHeight w:val="478"/>
          <w:tblHeader/>
        </w:trPr>
        <w:tc>
          <w:tcPr>
            <w:tcW w:w="473"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Objetivos Operativos</w:t>
            </w:r>
          </w:p>
        </w:tc>
        <w:tc>
          <w:tcPr>
            <w:tcW w:w="588"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Metas</w:t>
            </w:r>
          </w:p>
        </w:tc>
        <w:tc>
          <w:tcPr>
            <w:tcW w:w="538" w:type="pct"/>
            <w:shd w:val="clear" w:color="auto" w:fill="92CDDC"/>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Indicador de Impacto</w:t>
            </w:r>
          </w:p>
        </w:tc>
        <w:tc>
          <w:tcPr>
            <w:tcW w:w="117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Nivel de cumplimiento de Metas.</w:t>
            </w:r>
          </w:p>
        </w:tc>
        <w:tc>
          <w:tcPr>
            <w:tcW w:w="586"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 xml:space="preserve"> Medios de Verificación.</w:t>
            </w:r>
          </w:p>
        </w:tc>
        <w:tc>
          <w:tcPr>
            <w:tcW w:w="19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w:t>
            </w:r>
          </w:p>
        </w:tc>
        <w:tc>
          <w:tcPr>
            <w:tcW w:w="651"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Valoraciones</w:t>
            </w:r>
          </w:p>
        </w:tc>
        <w:tc>
          <w:tcPr>
            <w:tcW w:w="804"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Recomendaciones</w:t>
            </w:r>
          </w:p>
        </w:tc>
      </w:tr>
      <w:tr w:rsidR="000A5B27" w:rsidRPr="00E908E7" w:rsidTr="003B697C">
        <w:trPr>
          <w:trHeight w:val="6733"/>
          <w:tblHeader/>
        </w:trPr>
        <w:tc>
          <w:tcPr>
            <w:tcW w:w="473" w:type="pct"/>
            <w:shd w:val="clear" w:color="auto" w:fill="DAEEF3"/>
            <w:vAlign w:val="center"/>
          </w:tcPr>
          <w:p w:rsidR="000A5B27" w:rsidRPr="000A5B27" w:rsidRDefault="000A5B27" w:rsidP="00794C92">
            <w:pPr>
              <w:spacing w:line="240" w:lineRule="auto"/>
              <w:jc w:val="both"/>
              <w:rPr>
                <w:rFonts w:ascii="Arial Narrow" w:hAnsi="Arial Narrow"/>
                <w:bCs/>
                <w:color w:val="000000"/>
                <w:sz w:val="16"/>
                <w:szCs w:val="16"/>
                <w:lang w:eastAsia="es-SV"/>
              </w:rPr>
            </w:pPr>
            <w:r w:rsidRPr="000A5B27">
              <w:rPr>
                <w:rFonts w:ascii="Arial Narrow" w:hAnsi="Arial Narrow"/>
                <w:bCs/>
                <w:color w:val="000000"/>
                <w:sz w:val="16"/>
                <w:szCs w:val="16"/>
                <w:lang w:eastAsia="es-SV"/>
              </w:rPr>
              <w:t>1. Contribuir con la realización de las mejoras de los bienes inmuebles del Instituto para dar óptima atención a los usuarios.</w:t>
            </w:r>
          </w:p>
          <w:p w:rsidR="000A5B27" w:rsidRPr="000A5B27" w:rsidRDefault="000A5B27" w:rsidP="00794C92">
            <w:pPr>
              <w:spacing w:line="240" w:lineRule="auto"/>
              <w:jc w:val="both"/>
              <w:rPr>
                <w:rFonts w:ascii="Arial Narrow" w:hAnsi="Arial Narrow"/>
                <w:b/>
                <w:bCs/>
                <w:color w:val="000000"/>
                <w:sz w:val="16"/>
                <w:szCs w:val="16"/>
                <w:lang w:eastAsia="es-SV"/>
              </w:rPr>
            </w:pPr>
            <w:r w:rsidRPr="000A5B27">
              <w:rPr>
                <w:rFonts w:ascii="Arial Narrow" w:hAnsi="Arial Narrow"/>
                <w:b/>
                <w:bCs/>
                <w:color w:val="000000"/>
                <w:sz w:val="16"/>
                <w:szCs w:val="16"/>
                <w:lang w:eastAsia="es-SV"/>
              </w:rPr>
              <w:t>Peso 100%</w:t>
            </w:r>
          </w:p>
        </w:tc>
        <w:tc>
          <w:tcPr>
            <w:tcW w:w="588" w:type="pct"/>
            <w:shd w:val="clear" w:color="auto" w:fill="DAEEF3"/>
            <w:vAlign w:val="center"/>
          </w:tcPr>
          <w:p w:rsidR="000A5B27" w:rsidRPr="000A5B27" w:rsidRDefault="000A5B27" w:rsidP="00794C92">
            <w:pPr>
              <w:spacing w:line="240" w:lineRule="auto"/>
              <w:jc w:val="both"/>
              <w:rPr>
                <w:rFonts w:ascii="Arial Narrow" w:hAnsi="Arial Narrow"/>
                <w:b/>
                <w:bCs/>
                <w:color w:val="000000"/>
                <w:sz w:val="16"/>
                <w:szCs w:val="16"/>
                <w:lang w:eastAsia="es-SV"/>
              </w:rPr>
            </w:pPr>
            <w:r w:rsidRPr="000A5B27">
              <w:rPr>
                <w:rFonts w:ascii="Arial Narrow" w:hAnsi="Arial Narrow"/>
                <w:bCs/>
                <w:color w:val="000000"/>
                <w:sz w:val="16"/>
                <w:szCs w:val="16"/>
                <w:lang w:eastAsia="es-SV"/>
              </w:rPr>
              <w:t>1.1. Gestionar el 100% de las solicitudes que llegan a la División de Operaciones para la elaboración de carpetas técnicas, estudios, informes de viabilidad, supervisión y proyectos de infraestructura en inmuebles del ISBM, durante el año 2019.</w:t>
            </w:r>
          </w:p>
          <w:p w:rsidR="000A5B27" w:rsidRPr="000A5B27" w:rsidRDefault="000A5B27" w:rsidP="00794C92">
            <w:pPr>
              <w:spacing w:line="240" w:lineRule="auto"/>
              <w:jc w:val="both"/>
              <w:rPr>
                <w:rFonts w:ascii="Arial Narrow" w:hAnsi="Arial Narrow"/>
                <w:b/>
                <w:bCs/>
                <w:color w:val="000000"/>
                <w:sz w:val="16"/>
                <w:szCs w:val="16"/>
                <w:lang w:eastAsia="es-SV"/>
              </w:rPr>
            </w:pPr>
            <w:r w:rsidRPr="000A5B27">
              <w:rPr>
                <w:rFonts w:ascii="Arial Narrow" w:hAnsi="Arial Narrow"/>
                <w:b/>
                <w:bCs/>
                <w:color w:val="000000"/>
                <w:sz w:val="16"/>
                <w:szCs w:val="16"/>
                <w:lang w:eastAsia="es-SV"/>
              </w:rPr>
              <w:t>Peso 100%</w:t>
            </w:r>
          </w:p>
        </w:tc>
        <w:tc>
          <w:tcPr>
            <w:tcW w:w="538" w:type="pct"/>
            <w:shd w:val="clear" w:color="auto" w:fill="DAEEF3"/>
            <w:vAlign w:val="center"/>
          </w:tcPr>
          <w:p w:rsidR="000A5B27" w:rsidRPr="000A5B27" w:rsidRDefault="000A5B27" w:rsidP="00794C92">
            <w:pPr>
              <w:spacing w:line="240" w:lineRule="auto"/>
              <w:ind w:right="71"/>
              <w:contextualSpacing/>
              <w:jc w:val="both"/>
              <w:rPr>
                <w:rFonts w:ascii="Arial Narrow" w:hAnsi="Arial Narrow"/>
                <w:bCs/>
                <w:color w:val="000000"/>
                <w:sz w:val="16"/>
                <w:szCs w:val="16"/>
                <w:lang w:eastAsia="es-SV"/>
              </w:rPr>
            </w:pPr>
            <w:r w:rsidRPr="000A5B27">
              <w:rPr>
                <w:rFonts w:ascii="Arial Narrow" w:hAnsi="Arial Narrow"/>
                <w:bCs/>
                <w:color w:val="000000"/>
                <w:sz w:val="16"/>
                <w:szCs w:val="16"/>
                <w:lang w:eastAsia="es-SV"/>
              </w:rPr>
              <w:t>1. Número de documentos elaborados y gestionados.</w:t>
            </w:r>
          </w:p>
          <w:p w:rsidR="000A5B27" w:rsidRPr="000A5B27" w:rsidRDefault="000A5B27" w:rsidP="00794C92">
            <w:pPr>
              <w:spacing w:line="240" w:lineRule="auto"/>
              <w:ind w:right="71"/>
              <w:contextualSpacing/>
              <w:jc w:val="both"/>
              <w:rPr>
                <w:rFonts w:ascii="Arial Narrow" w:hAnsi="Arial Narrow"/>
                <w:bCs/>
                <w:color w:val="000000"/>
                <w:sz w:val="16"/>
                <w:szCs w:val="16"/>
                <w:lang w:eastAsia="es-SV"/>
              </w:rPr>
            </w:pPr>
          </w:p>
          <w:p w:rsidR="000A5B27" w:rsidRPr="000A5B27" w:rsidRDefault="000A5B27" w:rsidP="00794C92">
            <w:pPr>
              <w:spacing w:line="240" w:lineRule="auto"/>
              <w:ind w:right="71"/>
              <w:jc w:val="both"/>
              <w:rPr>
                <w:rFonts w:ascii="Arial Narrow" w:hAnsi="Arial Narrow"/>
                <w:bCs/>
                <w:color w:val="000000"/>
                <w:sz w:val="16"/>
                <w:szCs w:val="16"/>
                <w:lang w:eastAsia="es-SV"/>
              </w:rPr>
            </w:pPr>
            <w:r w:rsidRPr="000A5B27">
              <w:rPr>
                <w:rFonts w:ascii="Arial Narrow" w:hAnsi="Arial Narrow"/>
                <w:bCs/>
                <w:color w:val="000000"/>
                <w:sz w:val="16"/>
                <w:szCs w:val="16"/>
                <w:lang w:eastAsia="es-SV"/>
              </w:rPr>
              <w:t>2.Número de proyectos supervisados y/o ejecutados</w:t>
            </w:r>
          </w:p>
          <w:p w:rsidR="000A5B27" w:rsidRPr="000A5B27" w:rsidRDefault="000A5B27" w:rsidP="00794C92">
            <w:pPr>
              <w:spacing w:line="240" w:lineRule="auto"/>
              <w:ind w:left="79"/>
              <w:jc w:val="both"/>
              <w:rPr>
                <w:rFonts w:ascii="Arial Narrow" w:hAnsi="Arial Narrow"/>
                <w:bCs/>
                <w:color w:val="000000"/>
                <w:sz w:val="16"/>
                <w:szCs w:val="16"/>
                <w:lang w:eastAsia="es-SV"/>
              </w:rPr>
            </w:pPr>
          </w:p>
        </w:tc>
        <w:tc>
          <w:tcPr>
            <w:tcW w:w="1170" w:type="pct"/>
            <w:shd w:val="clear" w:color="auto" w:fill="DAEEF3"/>
            <w:vAlign w:val="center"/>
          </w:tcPr>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21 informes técnicos de factibilidad y/o valúos de inmuebles gestionados.</w:t>
            </w:r>
          </w:p>
          <w:p w:rsidR="000A5B27" w:rsidRPr="000A5B27" w:rsidRDefault="000A5B27" w:rsidP="00794C92">
            <w:pPr>
              <w:spacing w:line="228" w:lineRule="auto"/>
              <w:jc w:val="both"/>
              <w:rPr>
                <w:rFonts w:ascii="Arial Narrow" w:hAnsi="Arial Narrow" w:cs="Arial"/>
                <w:bCs/>
                <w:sz w:val="16"/>
                <w:szCs w:val="16"/>
                <w:lang w:eastAsia="es-SV"/>
              </w:rPr>
            </w:pPr>
          </w:p>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6 actualizaciones de datos en el Sistema de Información de Inversión Pública (SIIP) del Ministerio de Hacienda.</w:t>
            </w:r>
          </w:p>
          <w:p w:rsidR="000A5B27" w:rsidRPr="000A5B27" w:rsidRDefault="000A5B27" w:rsidP="00794C92">
            <w:pPr>
              <w:spacing w:line="228" w:lineRule="auto"/>
              <w:jc w:val="both"/>
              <w:rPr>
                <w:rFonts w:ascii="Arial Narrow" w:hAnsi="Arial Narrow" w:cs="Arial"/>
                <w:bCs/>
                <w:sz w:val="16"/>
                <w:szCs w:val="16"/>
                <w:lang w:eastAsia="es-SV"/>
              </w:rPr>
            </w:pPr>
          </w:p>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Elaboración y gestión de aprobación por Consejo Directivo de PRIPME (Programa de Inversión Pública de Mediano Plazo) 2019-2022.</w:t>
            </w:r>
          </w:p>
          <w:p w:rsidR="000A5B27" w:rsidRPr="000A5B27" w:rsidRDefault="000A5B27" w:rsidP="00794C92">
            <w:pPr>
              <w:spacing w:line="228" w:lineRule="auto"/>
              <w:jc w:val="both"/>
              <w:rPr>
                <w:rFonts w:ascii="Arial Narrow" w:hAnsi="Arial Narrow" w:cs="Arial"/>
                <w:bCs/>
                <w:sz w:val="16"/>
                <w:szCs w:val="16"/>
                <w:lang w:eastAsia="es-SV"/>
              </w:rPr>
            </w:pPr>
          </w:p>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Se completaron 2 perfiles de proyectos (Santa Elena y La Unión) y se remitieron a revisión previa del Ministerio de Hacienda.</w:t>
            </w:r>
          </w:p>
          <w:p w:rsidR="000A5B27" w:rsidRPr="000A5B27" w:rsidRDefault="000A5B27" w:rsidP="00794C92">
            <w:pPr>
              <w:spacing w:line="228" w:lineRule="auto"/>
              <w:jc w:val="both"/>
              <w:rPr>
                <w:rFonts w:ascii="Arial Narrow" w:hAnsi="Arial Narrow" w:cs="Arial"/>
                <w:bCs/>
                <w:sz w:val="16"/>
                <w:szCs w:val="16"/>
                <w:lang w:eastAsia="es-SV"/>
              </w:rPr>
            </w:pPr>
          </w:p>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Seguimiento proceso de ejecución de proyecto Mejoramiento de Centro Recreativo Magisterial de Metalío.</w:t>
            </w:r>
          </w:p>
          <w:p w:rsidR="000A5B27" w:rsidRPr="000A5B27" w:rsidRDefault="000A5B27" w:rsidP="00794C92">
            <w:pPr>
              <w:spacing w:line="228" w:lineRule="auto"/>
              <w:jc w:val="both"/>
              <w:rPr>
                <w:rFonts w:ascii="Arial Narrow" w:hAnsi="Arial Narrow" w:cs="Arial"/>
                <w:bCs/>
                <w:sz w:val="16"/>
                <w:szCs w:val="16"/>
                <w:lang w:eastAsia="es-SV"/>
              </w:rPr>
            </w:pPr>
          </w:p>
          <w:p w:rsidR="000A5B27" w:rsidRPr="000A5B27" w:rsidRDefault="000A5B27" w:rsidP="00794C92">
            <w:pPr>
              <w:spacing w:line="228"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Seguimiento a implementación de comedores y lactarios institucionales, solicitud de diagnóstico, gestiones para adquisición de mobiliario y equipo y readecuaciones.</w:t>
            </w:r>
          </w:p>
        </w:tc>
        <w:tc>
          <w:tcPr>
            <w:tcW w:w="586" w:type="pct"/>
            <w:shd w:val="clear" w:color="auto" w:fill="DAEEF3"/>
            <w:vAlign w:val="center"/>
          </w:tcPr>
          <w:p w:rsidR="000A5B27" w:rsidRPr="000A5B27" w:rsidRDefault="000A5B27" w:rsidP="00794C92">
            <w:pPr>
              <w:spacing w:line="240"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Documentos de los procesos:</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Informes.</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Actas.</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Certificaciones de puntos de Consejo Directivo.</w:t>
            </w:r>
          </w:p>
          <w:p w:rsidR="000A5B27" w:rsidRPr="000A5B27" w:rsidRDefault="000A5B27" w:rsidP="00794C92">
            <w:pPr>
              <w:spacing w:line="240" w:lineRule="auto"/>
              <w:jc w:val="both"/>
              <w:rPr>
                <w:rFonts w:ascii="Arial Narrow" w:hAnsi="Arial Narrow" w:cs="Arial"/>
                <w:bCs/>
                <w:sz w:val="16"/>
                <w:szCs w:val="16"/>
                <w:lang w:eastAsia="es-SV"/>
              </w:rPr>
            </w:pPr>
          </w:p>
          <w:p w:rsidR="000A5B27" w:rsidRPr="000A5B27" w:rsidRDefault="000A5B27" w:rsidP="00794C92">
            <w:pPr>
              <w:spacing w:line="240" w:lineRule="auto"/>
              <w:jc w:val="both"/>
              <w:rPr>
                <w:rFonts w:ascii="Arial Narrow" w:hAnsi="Arial Narrow" w:cs="Arial"/>
                <w:bCs/>
                <w:sz w:val="16"/>
                <w:szCs w:val="16"/>
                <w:lang w:eastAsia="es-SV"/>
              </w:rPr>
            </w:pPr>
            <w:r w:rsidRPr="000A5B27">
              <w:rPr>
                <w:rFonts w:ascii="Arial Narrow" w:hAnsi="Arial Narrow" w:cs="Arial"/>
                <w:bCs/>
                <w:sz w:val="16"/>
                <w:szCs w:val="16"/>
                <w:lang w:eastAsia="es-SV"/>
              </w:rPr>
              <w:t>Remodelaciones ejecutadas:</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Actas de recepción.</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 xml:space="preserve">Estimaciones y/o pagos </w:t>
            </w:r>
          </w:p>
          <w:p w:rsidR="000A5B27" w:rsidRPr="000A5B27" w:rsidRDefault="000A5B27" w:rsidP="00794C92">
            <w:pPr>
              <w:numPr>
                <w:ilvl w:val="0"/>
                <w:numId w:val="23"/>
              </w:numPr>
              <w:spacing w:line="240" w:lineRule="auto"/>
              <w:ind w:left="241" w:hanging="218"/>
              <w:jc w:val="both"/>
              <w:rPr>
                <w:rFonts w:ascii="Arial Narrow" w:hAnsi="Arial Narrow" w:cs="Arial"/>
                <w:bCs/>
                <w:sz w:val="16"/>
                <w:szCs w:val="16"/>
                <w:lang w:eastAsia="es-SV"/>
              </w:rPr>
            </w:pPr>
            <w:r w:rsidRPr="000A5B27">
              <w:rPr>
                <w:rFonts w:ascii="Arial Narrow" w:hAnsi="Arial Narrow" w:cs="Arial"/>
                <w:bCs/>
                <w:sz w:val="16"/>
                <w:szCs w:val="16"/>
                <w:lang w:eastAsia="es-SV"/>
              </w:rPr>
              <w:t>Fotografías</w:t>
            </w:r>
          </w:p>
          <w:p w:rsidR="000A5B27" w:rsidRPr="000A5B27" w:rsidRDefault="000A5B27" w:rsidP="00794C92">
            <w:pPr>
              <w:spacing w:line="240" w:lineRule="auto"/>
              <w:jc w:val="both"/>
              <w:rPr>
                <w:rFonts w:ascii="Arial Narrow" w:hAnsi="Arial Narrow" w:cs="Arial"/>
                <w:sz w:val="16"/>
                <w:szCs w:val="16"/>
                <w:lang w:val="es-SV"/>
              </w:rPr>
            </w:pPr>
          </w:p>
        </w:tc>
        <w:tc>
          <w:tcPr>
            <w:tcW w:w="190" w:type="pct"/>
            <w:shd w:val="clear" w:color="auto" w:fill="DAEEF3"/>
            <w:vAlign w:val="center"/>
          </w:tcPr>
          <w:p w:rsidR="000A5B27" w:rsidRPr="000A5B27" w:rsidRDefault="000A5B27" w:rsidP="00794C92">
            <w:pPr>
              <w:jc w:val="both"/>
              <w:rPr>
                <w:rFonts w:ascii="Arial Narrow" w:hAnsi="Arial Narrow" w:cs="Arial"/>
                <w:b/>
                <w:sz w:val="16"/>
                <w:szCs w:val="16"/>
                <w:lang w:val="es-SV"/>
              </w:rPr>
            </w:pPr>
            <w:r w:rsidRPr="000A5B27">
              <w:rPr>
                <w:rFonts w:ascii="Arial Narrow" w:hAnsi="Arial Narrow" w:cs="Arial"/>
                <w:b/>
                <w:sz w:val="16"/>
                <w:szCs w:val="16"/>
                <w:lang w:val="es-SV"/>
              </w:rPr>
              <w:t>100</w:t>
            </w:r>
          </w:p>
          <w:p w:rsidR="000A5B27" w:rsidRPr="000A5B27" w:rsidRDefault="000A5B27" w:rsidP="00794C92">
            <w:pPr>
              <w:jc w:val="both"/>
              <w:rPr>
                <w:rFonts w:ascii="Arial Narrow" w:hAnsi="Arial Narrow" w:cs="Arial"/>
                <w:b/>
                <w:sz w:val="16"/>
                <w:szCs w:val="16"/>
                <w:lang w:val="es-SV"/>
              </w:rPr>
            </w:pPr>
          </w:p>
        </w:tc>
        <w:tc>
          <w:tcPr>
            <w:tcW w:w="651" w:type="pct"/>
            <w:shd w:val="clear" w:color="auto" w:fill="DAEEF3"/>
            <w:vAlign w:val="center"/>
          </w:tcPr>
          <w:p w:rsidR="000A5B27" w:rsidRPr="000A5B27" w:rsidRDefault="000A5B27" w:rsidP="00794C92">
            <w:pPr>
              <w:spacing w:line="240" w:lineRule="auto"/>
              <w:jc w:val="both"/>
              <w:rPr>
                <w:rFonts w:ascii="Arial Narrow" w:hAnsi="Arial Narrow" w:cs="Arial"/>
                <w:sz w:val="16"/>
                <w:szCs w:val="16"/>
              </w:rPr>
            </w:pPr>
            <w:r w:rsidRPr="000A5B27">
              <w:rPr>
                <w:rFonts w:ascii="Arial Narrow" w:hAnsi="Arial Narrow" w:cs="Arial"/>
                <w:bCs/>
                <w:sz w:val="16"/>
                <w:szCs w:val="16"/>
                <w:lang w:eastAsia="es-SV"/>
              </w:rPr>
              <w:t>Se ha dado cumplimiento a las encomiendas realizadas en relación a la gestión de inmuebles del Instituto.</w:t>
            </w:r>
          </w:p>
        </w:tc>
        <w:tc>
          <w:tcPr>
            <w:tcW w:w="804" w:type="pct"/>
            <w:shd w:val="clear" w:color="auto" w:fill="DAEEF3"/>
            <w:vAlign w:val="center"/>
          </w:tcPr>
          <w:p w:rsidR="000A5B27" w:rsidRPr="000A5B27" w:rsidRDefault="000A5B27" w:rsidP="00794C92">
            <w:pPr>
              <w:spacing w:line="240" w:lineRule="auto"/>
              <w:ind w:right="71"/>
              <w:contextualSpacing/>
              <w:jc w:val="both"/>
              <w:rPr>
                <w:rFonts w:ascii="Arial Narrow" w:hAnsi="Arial Narrow" w:cs="Arial"/>
                <w:sz w:val="16"/>
                <w:szCs w:val="16"/>
                <w:lang w:val="es-SV"/>
              </w:rPr>
            </w:pPr>
            <w:r w:rsidRPr="000A5B27">
              <w:rPr>
                <w:rFonts w:ascii="Arial Narrow" w:hAnsi="Arial Narrow" w:cs="Arial"/>
                <w:bCs/>
                <w:sz w:val="16"/>
                <w:szCs w:val="16"/>
                <w:lang w:eastAsia="es-SV"/>
              </w:rPr>
              <w:t>Implementar el PRIPME autorizado por Consejo Directivo.</w:t>
            </w:r>
          </w:p>
        </w:tc>
      </w:tr>
    </w:tbl>
    <w:p w:rsidR="00E908E7" w:rsidRPr="00E908E7" w:rsidRDefault="005B50C3" w:rsidP="00E908E7">
      <w:pPr>
        <w:spacing w:line="240" w:lineRule="auto"/>
        <w:jc w:val="both"/>
        <w:rPr>
          <w:rFonts w:ascii="Arial Narrow" w:eastAsia="Calibri" w:hAnsi="Arial Narrow"/>
          <w:b/>
          <w:sz w:val="16"/>
          <w:szCs w:val="16"/>
          <w:lang w:val="es-SV" w:eastAsia="en-US"/>
        </w:rPr>
      </w:pPr>
      <w:r>
        <w:rPr>
          <w:rFonts w:ascii="Arial Narrow" w:eastAsia="Calibri" w:hAnsi="Arial Narrow"/>
          <w:b/>
          <w:sz w:val="16"/>
          <w:szCs w:val="16"/>
          <w:lang w:val="es-SV" w:eastAsia="en-US"/>
        </w:rPr>
        <w:t xml:space="preserve">EVALUACION DEL SEMESTRE II </w:t>
      </w:r>
      <w:r w:rsidRPr="00E908E7">
        <w:rPr>
          <w:rFonts w:ascii="Arial Narrow" w:eastAsia="Calibri" w:hAnsi="Arial Narrow"/>
          <w:b/>
          <w:sz w:val="16"/>
          <w:szCs w:val="16"/>
          <w:lang w:val="es-SV" w:eastAsia="en-US"/>
        </w:rPr>
        <w:t>2019. OFICINAS CENTRALES.</w:t>
      </w:r>
      <w:r>
        <w:rPr>
          <w:rFonts w:ascii="Arial Narrow" w:eastAsia="Calibri" w:hAnsi="Arial Narrow"/>
          <w:b/>
          <w:sz w:val="16"/>
          <w:szCs w:val="16"/>
          <w:lang w:val="es-SV" w:eastAsia="en-US"/>
        </w:rPr>
        <w:t xml:space="preserve"> SUB DIRECCION ADMINISTRATIVA. </w:t>
      </w:r>
      <w:r w:rsidR="00E908E7" w:rsidRPr="00E908E7">
        <w:rPr>
          <w:rFonts w:ascii="Arial Narrow" w:eastAsia="Calibri" w:hAnsi="Arial Narrow"/>
          <w:b/>
          <w:sz w:val="16"/>
          <w:szCs w:val="16"/>
          <w:lang w:val="es-SV" w:eastAsia="en-US"/>
        </w:rPr>
        <w:t xml:space="preserve">UNIDAD DE GESTIÓN: 15. DIVISIÓN DE OPERACIONES. </w:t>
      </w:r>
      <w:r w:rsidR="00794C92">
        <w:rPr>
          <w:rFonts w:ascii="Arial Narrow" w:eastAsia="Calibri" w:hAnsi="Arial Narrow"/>
          <w:b/>
          <w:sz w:val="16"/>
          <w:szCs w:val="16"/>
          <w:lang w:val="es-SV" w:eastAsia="en-US"/>
        </w:rPr>
        <w:t xml:space="preserve">DO </w:t>
      </w:r>
      <w:r w:rsidR="00794C92" w:rsidRPr="00E908E7">
        <w:rPr>
          <w:rFonts w:ascii="Arial Narrow" w:eastAsia="Calibri" w:hAnsi="Arial Narrow"/>
          <w:b/>
          <w:sz w:val="16"/>
          <w:szCs w:val="16"/>
          <w:lang w:val="es-SV" w:eastAsia="en-US"/>
        </w:rPr>
        <w:t>MISIÓN</w:t>
      </w:r>
      <w:r w:rsidR="00E908E7" w:rsidRPr="00E908E7">
        <w:rPr>
          <w:rFonts w:ascii="Arial Narrow" w:eastAsia="Calibri" w:hAnsi="Arial Narrow"/>
          <w:b/>
          <w:sz w:val="16"/>
          <w:szCs w:val="16"/>
          <w:lang w:val="es-SV" w:eastAsia="en-US"/>
        </w:rPr>
        <w:t xml:space="preserve">: </w:t>
      </w:r>
      <w:r w:rsidR="00E908E7" w:rsidRPr="00E908E7">
        <w:rPr>
          <w:rFonts w:ascii="Arial Narrow" w:eastAsia="Calibri" w:hAnsi="Arial Narrow"/>
          <w:iCs/>
          <w:sz w:val="16"/>
          <w:szCs w:val="16"/>
          <w:lang w:val="es-SV" w:eastAsia="en-US"/>
        </w:rPr>
        <w:t>La División de Operaciones, coordina y supervisa las operaciones administrativas de las áreas bajo su cargo, en el apoyo que se brinda a las dependencias del Instituto, proporcionando lineamientos técnicos en base a las normativas y procedimientos administrativos; a fin de apoyar la ejecución del trabajo institucional, en beneficio de la población usuaria del Programa Especial de Salud del ISBM.</w:t>
      </w:r>
      <w:r w:rsidR="00E908E7" w:rsidRPr="00E908E7">
        <w:rPr>
          <w:rFonts w:ascii="Arial Narrow" w:eastAsia="Calibri" w:hAnsi="Arial Narrow"/>
          <w:b/>
          <w:sz w:val="16"/>
          <w:szCs w:val="16"/>
          <w:lang w:val="es-SV" w:eastAsia="en-US"/>
        </w:rPr>
        <w:t xml:space="preserve"> OBJETIVO ESTRATÉGICO:</w:t>
      </w:r>
      <w:r w:rsidR="00E908E7" w:rsidRPr="00E908E7">
        <w:rPr>
          <w:rFonts w:ascii="Arial Narrow" w:eastAsia="Calibri" w:hAnsi="Arial Narrow"/>
          <w:b/>
          <w:iCs/>
          <w:sz w:val="16"/>
          <w:szCs w:val="16"/>
          <w:lang w:val="es-SV" w:eastAsia="en-US"/>
        </w:rPr>
        <w:t xml:space="preserve"> 2. </w:t>
      </w:r>
      <w:r w:rsidR="00E908E7" w:rsidRPr="00E908E7">
        <w:rPr>
          <w:rFonts w:ascii="Arial Narrow" w:eastAsia="Calibri" w:hAnsi="Arial Narrow"/>
          <w:iCs/>
          <w:sz w:val="16"/>
          <w:szCs w:val="16"/>
          <w:lang w:val="es-SV" w:eastAsia="en-US"/>
        </w:rPr>
        <w:t>Mantener la sostenibilidad financiera</w:t>
      </w:r>
      <w:r w:rsidR="00E908E7" w:rsidRPr="00E908E7">
        <w:rPr>
          <w:rFonts w:ascii="Arial Narrow" w:eastAsia="Calibri" w:hAnsi="Arial Narrow"/>
          <w:b/>
          <w:sz w:val="16"/>
          <w:szCs w:val="16"/>
          <w:lang w:val="es-SV" w:eastAsia="en-US"/>
        </w:rPr>
        <w:t>. LÍNEA ESTRATÉGICA:</w:t>
      </w:r>
      <w:r w:rsidR="00E908E7" w:rsidRPr="00E908E7">
        <w:rPr>
          <w:rFonts w:ascii="Arial Narrow" w:eastAsia="Calibri" w:hAnsi="Arial Narrow"/>
          <w:sz w:val="16"/>
          <w:szCs w:val="16"/>
          <w:lang w:val="es-SV" w:eastAsia="en-US"/>
        </w:rPr>
        <w:t xml:space="preserve"> </w:t>
      </w:r>
      <w:r w:rsidR="00E908E7" w:rsidRPr="00E908E7">
        <w:rPr>
          <w:rFonts w:ascii="Arial Narrow" w:eastAsia="Calibri" w:hAnsi="Arial Narrow" w:cs="Arial"/>
          <w:b/>
          <w:sz w:val="16"/>
          <w:szCs w:val="16"/>
          <w:lang w:val="es-SV" w:eastAsia="en-US"/>
        </w:rPr>
        <w:t xml:space="preserve">2.2 </w:t>
      </w:r>
      <w:r w:rsidR="00E908E7" w:rsidRPr="00E908E7">
        <w:rPr>
          <w:rFonts w:ascii="Arial Narrow" w:hAnsi="Arial Narrow" w:cs="Arial"/>
          <w:sz w:val="16"/>
          <w:szCs w:val="16"/>
        </w:rPr>
        <w:t>Obtener rendimientos a través de Inversiones Financieras</w:t>
      </w:r>
    </w:p>
    <w:p w:rsidR="00E908E7" w:rsidRPr="00E908E7" w:rsidRDefault="00E908E7" w:rsidP="00E908E7">
      <w:pPr>
        <w:pStyle w:val="Ttulo1Car1"/>
        <w:shd w:val="clear" w:color="auto" w:fill="DAEEF3"/>
        <w:spacing w:line="240" w:lineRule="auto"/>
        <w:jc w:val="center"/>
        <w:rPr>
          <w:rFonts w:ascii="Arial Narrow" w:hAnsi="Arial Narrow"/>
          <w:b/>
          <w:iCs/>
          <w:sz w:val="16"/>
          <w:szCs w:val="16"/>
        </w:rPr>
      </w:pPr>
      <w:r w:rsidRPr="00E908E7">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702"/>
        <w:gridCol w:w="614"/>
        <w:gridCol w:w="1830"/>
        <w:gridCol w:w="2427"/>
      </w:tblGrid>
      <w:tr w:rsidR="00935637" w:rsidRPr="00E908E7" w:rsidTr="003B697C">
        <w:trPr>
          <w:trHeight w:val="482"/>
          <w:tblHeader/>
        </w:trPr>
        <w:tc>
          <w:tcPr>
            <w:tcW w:w="47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Objetivos Operativos</w:t>
            </w:r>
          </w:p>
        </w:tc>
        <w:tc>
          <w:tcPr>
            <w:tcW w:w="584"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Metas</w:t>
            </w:r>
          </w:p>
        </w:tc>
        <w:tc>
          <w:tcPr>
            <w:tcW w:w="535" w:type="pct"/>
            <w:shd w:val="clear" w:color="auto" w:fill="92CDDC"/>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Indicador de Impacto</w:t>
            </w:r>
          </w:p>
        </w:tc>
        <w:tc>
          <w:tcPr>
            <w:tcW w:w="1163"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Nivel de cumplimiento de Metas.</w:t>
            </w:r>
          </w:p>
        </w:tc>
        <w:tc>
          <w:tcPr>
            <w:tcW w:w="582"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 xml:space="preserve"> Medios de Verificación.</w:t>
            </w:r>
          </w:p>
        </w:tc>
        <w:tc>
          <w:tcPr>
            <w:tcW w:w="21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w:t>
            </w:r>
          </w:p>
        </w:tc>
        <w:tc>
          <w:tcPr>
            <w:tcW w:w="626"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Valoraciones</w:t>
            </w:r>
          </w:p>
        </w:tc>
        <w:tc>
          <w:tcPr>
            <w:tcW w:w="83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Recomendaciones</w:t>
            </w:r>
          </w:p>
        </w:tc>
      </w:tr>
      <w:tr w:rsidR="000A5B27" w:rsidRPr="00E908E7" w:rsidTr="003B697C">
        <w:trPr>
          <w:trHeight w:val="6784"/>
          <w:tblHeader/>
        </w:trPr>
        <w:tc>
          <w:tcPr>
            <w:tcW w:w="470" w:type="pct"/>
            <w:shd w:val="clear" w:color="auto" w:fill="DAEEF3"/>
            <w:vAlign w:val="center"/>
          </w:tcPr>
          <w:p w:rsidR="000A5B27" w:rsidRPr="00E908E7" w:rsidRDefault="000A5B27"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2. Contribuir con la planificación y ejecución del Presupuesto Institucional del área Administrativa.</w:t>
            </w:r>
          </w:p>
          <w:p w:rsidR="000A5B27" w:rsidRPr="00E908E7" w:rsidRDefault="000A5B27"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84" w:type="pct"/>
            <w:shd w:val="clear" w:color="auto" w:fill="DAEEF3"/>
            <w:vAlign w:val="center"/>
          </w:tcPr>
          <w:p w:rsidR="000A5B27" w:rsidRPr="00E908E7" w:rsidRDefault="000A5B27"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2.1. Durante el año 2019, planificar y ejecutar el Presupuesto Administrativo del Instituto.</w:t>
            </w:r>
          </w:p>
          <w:p w:rsidR="000A5B27" w:rsidRPr="00E908E7" w:rsidRDefault="000A5B27"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35" w:type="pct"/>
            <w:shd w:val="clear" w:color="auto" w:fill="DAEEF3"/>
            <w:vAlign w:val="center"/>
          </w:tcPr>
          <w:p w:rsidR="000A5B27" w:rsidRPr="00E908E7" w:rsidRDefault="000A5B27" w:rsidP="00794C92">
            <w:pPr>
              <w:spacing w:line="240" w:lineRule="auto"/>
              <w:ind w:right="71"/>
              <w:contextualSpacing/>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1. Propuesta de Presupuesto Institucional del área administrativa elaborada.</w:t>
            </w:r>
          </w:p>
          <w:p w:rsidR="000A5B27" w:rsidRPr="00E908E7" w:rsidRDefault="000A5B27" w:rsidP="00794C92">
            <w:pPr>
              <w:spacing w:line="240" w:lineRule="auto"/>
              <w:ind w:right="71"/>
              <w:contextualSpacing/>
              <w:jc w:val="both"/>
              <w:rPr>
                <w:rFonts w:ascii="Arial Narrow" w:hAnsi="Arial Narrow"/>
                <w:bCs/>
                <w:color w:val="000000"/>
                <w:sz w:val="16"/>
                <w:szCs w:val="16"/>
                <w:lang w:eastAsia="es-SV"/>
              </w:rPr>
            </w:pPr>
          </w:p>
          <w:p w:rsidR="000A5B27" w:rsidRPr="00E908E7" w:rsidRDefault="000A5B27" w:rsidP="00794C92">
            <w:pPr>
              <w:spacing w:line="240" w:lineRule="auto"/>
              <w:ind w:right="71"/>
              <w:contextualSpacing/>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2. Propuesta de Plan Anual de Adquisiciones y Contrataciones elaborada.</w:t>
            </w:r>
          </w:p>
          <w:p w:rsidR="000A5B27" w:rsidRPr="00E908E7" w:rsidRDefault="000A5B27" w:rsidP="00794C92">
            <w:pPr>
              <w:spacing w:line="240" w:lineRule="auto"/>
              <w:ind w:right="71"/>
              <w:contextualSpacing/>
              <w:jc w:val="both"/>
              <w:rPr>
                <w:rFonts w:ascii="Arial Narrow" w:hAnsi="Arial Narrow"/>
                <w:bCs/>
                <w:color w:val="000000"/>
                <w:sz w:val="16"/>
                <w:szCs w:val="16"/>
                <w:lang w:eastAsia="es-SV"/>
              </w:rPr>
            </w:pPr>
          </w:p>
          <w:p w:rsidR="000A5B27" w:rsidRPr="00E908E7" w:rsidRDefault="000A5B27" w:rsidP="00794C92">
            <w:pPr>
              <w:spacing w:line="240" w:lineRule="auto"/>
              <w:ind w:right="71"/>
              <w:contextualSpacing/>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3. Propuesta de distribución de incorporaciones al Presupuesto elaboradas.</w:t>
            </w:r>
          </w:p>
          <w:p w:rsidR="000A5B27" w:rsidRPr="00E908E7" w:rsidRDefault="000A5B27" w:rsidP="00794C92">
            <w:pPr>
              <w:spacing w:line="240" w:lineRule="auto"/>
              <w:jc w:val="both"/>
              <w:rPr>
                <w:rFonts w:ascii="Arial Narrow" w:hAnsi="Arial Narrow"/>
                <w:bCs/>
                <w:color w:val="000000"/>
                <w:sz w:val="16"/>
                <w:szCs w:val="16"/>
                <w:lang w:eastAsia="es-SV"/>
              </w:rPr>
            </w:pPr>
          </w:p>
          <w:p w:rsidR="000A5B27" w:rsidRPr="00E908E7" w:rsidRDefault="000A5B27"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4. Ingreso de modificaciones a la PAAC ejecutado.</w:t>
            </w:r>
          </w:p>
        </w:tc>
        <w:tc>
          <w:tcPr>
            <w:tcW w:w="1163" w:type="pct"/>
            <w:shd w:val="clear" w:color="auto" w:fill="DAEEF3"/>
            <w:vAlign w:val="center"/>
          </w:tcPr>
          <w:p w:rsidR="000A5B27" w:rsidRPr="00E908E7" w:rsidRDefault="000A5B27" w:rsidP="00794C92">
            <w:pPr>
              <w:spacing w:line="228"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Se elaboró justificación de plazas de la División de Operaciones y revisión de Ley de Salarios y Contratos 2020</w:t>
            </w:r>
          </w:p>
          <w:p w:rsidR="000A5B27" w:rsidRPr="00E908E7" w:rsidRDefault="000A5B27" w:rsidP="00794C92">
            <w:pPr>
              <w:spacing w:line="240" w:lineRule="auto"/>
              <w:jc w:val="both"/>
              <w:rPr>
                <w:rFonts w:ascii="Arial Narrow" w:hAnsi="Arial Narrow"/>
                <w:bCs/>
                <w:color w:val="000000"/>
                <w:sz w:val="16"/>
                <w:szCs w:val="16"/>
                <w:lang w:eastAsia="es-SV"/>
              </w:rPr>
            </w:pPr>
          </w:p>
          <w:p w:rsidR="000A5B27" w:rsidRPr="00E908E7" w:rsidRDefault="000A5B27"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Gestiones de reprogramación de fondos para procesos UACI, caja chica y fondos circulantes.</w:t>
            </w:r>
          </w:p>
          <w:p w:rsidR="000A5B27" w:rsidRPr="00E908E7" w:rsidRDefault="000A5B27" w:rsidP="00794C92">
            <w:pPr>
              <w:spacing w:line="240" w:lineRule="auto"/>
              <w:jc w:val="both"/>
              <w:rPr>
                <w:rFonts w:ascii="Arial Narrow" w:hAnsi="Arial Narrow"/>
                <w:bCs/>
                <w:color w:val="000000"/>
                <w:sz w:val="16"/>
                <w:szCs w:val="16"/>
                <w:lang w:eastAsia="es-SV"/>
              </w:rPr>
            </w:pPr>
          </w:p>
          <w:p w:rsidR="000A5B27" w:rsidRPr="00E908E7" w:rsidRDefault="000A5B27" w:rsidP="00794C92">
            <w:pPr>
              <w:spacing w:line="228"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 xml:space="preserve">Ingreso y cuadratura de la </w:t>
            </w:r>
            <w:r>
              <w:rPr>
                <w:rFonts w:ascii="Arial Narrow" w:hAnsi="Arial Narrow"/>
                <w:bCs/>
                <w:color w:val="000000"/>
                <w:sz w:val="16"/>
                <w:szCs w:val="16"/>
                <w:lang w:eastAsia="es-SV"/>
              </w:rPr>
              <w:t>Programación Anual de Adquisiciones y Contrataciones PAAC</w:t>
            </w:r>
            <w:r w:rsidRPr="00102588">
              <w:rPr>
                <w:rFonts w:ascii="Arial Narrow" w:hAnsi="Arial Narrow"/>
                <w:bCs/>
                <w:sz w:val="16"/>
                <w:szCs w:val="16"/>
                <w:shd w:val="clear" w:color="auto" w:fill="DAEEF3"/>
                <w:lang w:eastAsia="es-SV"/>
              </w:rPr>
              <w:t xml:space="preserve"> </w:t>
            </w:r>
            <w:r w:rsidRPr="00102588">
              <w:rPr>
                <w:rFonts w:ascii="Arial Narrow" w:hAnsi="Arial Narrow"/>
                <w:bCs/>
                <w:color w:val="FF0000"/>
                <w:sz w:val="16"/>
                <w:szCs w:val="16"/>
                <w:shd w:val="clear" w:color="auto" w:fill="DAEEF3"/>
                <w:lang w:eastAsia="es-SV"/>
              </w:rPr>
              <w:t xml:space="preserve"> </w:t>
            </w:r>
            <w:r w:rsidRPr="00E908E7">
              <w:rPr>
                <w:rFonts w:ascii="Arial Narrow" w:hAnsi="Arial Narrow"/>
                <w:bCs/>
                <w:color w:val="000000"/>
                <w:sz w:val="16"/>
                <w:szCs w:val="16"/>
                <w:lang w:eastAsia="es-SV"/>
              </w:rPr>
              <w:t>2019 en COMPRASAL</w:t>
            </w:r>
            <w:r>
              <w:rPr>
                <w:rFonts w:ascii="Arial Narrow" w:hAnsi="Arial Narrow"/>
                <w:bCs/>
                <w:color w:val="000000"/>
                <w:sz w:val="16"/>
                <w:szCs w:val="16"/>
                <w:lang w:eastAsia="es-SV"/>
              </w:rPr>
              <w:t>, trimestres 3 y 4</w:t>
            </w:r>
            <w:r w:rsidRPr="00E908E7">
              <w:rPr>
                <w:rFonts w:ascii="Arial Narrow" w:hAnsi="Arial Narrow"/>
                <w:bCs/>
                <w:color w:val="000000"/>
                <w:sz w:val="16"/>
                <w:szCs w:val="16"/>
                <w:lang w:eastAsia="es-SV"/>
              </w:rPr>
              <w:t>.</w:t>
            </w:r>
            <w:r w:rsidRPr="00B77422">
              <w:rPr>
                <w:rFonts w:ascii="Arial Narrow" w:hAnsi="Arial Narrow"/>
                <w:bCs/>
                <w:color w:val="FF0000"/>
                <w:sz w:val="16"/>
                <w:szCs w:val="16"/>
                <w:lang w:eastAsia="es-SV"/>
              </w:rPr>
              <w:t xml:space="preserve"> </w:t>
            </w:r>
            <w:r w:rsidRPr="00E908E7">
              <w:rPr>
                <w:rFonts w:ascii="Arial Narrow" w:hAnsi="Arial Narrow"/>
                <w:bCs/>
                <w:color w:val="000000"/>
                <w:sz w:val="16"/>
                <w:szCs w:val="16"/>
                <w:lang w:eastAsia="es-SV"/>
              </w:rPr>
              <w:t>Ingreso y cuadratura de</w:t>
            </w:r>
            <w:r>
              <w:rPr>
                <w:rFonts w:ascii="Arial Narrow" w:hAnsi="Arial Narrow"/>
                <w:bCs/>
                <w:color w:val="000000"/>
                <w:sz w:val="16"/>
                <w:szCs w:val="16"/>
                <w:lang w:eastAsia="es-SV"/>
              </w:rPr>
              <w:t xml:space="preserve"> la PAAC en el tercer y cuarto trimestre de 2019 e incorporación de la PAAC inicial del ejercicio 2020 en COMPRASAL y sistemas de presupuestos institucional. </w:t>
            </w:r>
          </w:p>
        </w:tc>
        <w:tc>
          <w:tcPr>
            <w:tcW w:w="582" w:type="pct"/>
            <w:shd w:val="clear" w:color="auto" w:fill="DAEEF3"/>
            <w:vAlign w:val="center"/>
          </w:tcPr>
          <w:p w:rsidR="000A5B27" w:rsidRPr="00E908E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Documentos de los procesos:</w:t>
            </w:r>
          </w:p>
          <w:p w:rsidR="000A5B27" w:rsidRPr="00E908E7" w:rsidRDefault="000A5B27" w:rsidP="00794C92">
            <w:pPr>
              <w:numPr>
                <w:ilvl w:val="0"/>
                <w:numId w:val="23"/>
              </w:numPr>
              <w:spacing w:line="240" w:lineRule="auto"/>
              <w:ind w:left="241" w:hanging="116"/>
              <w:jc w:val="both"/>
              <w:rPr>
                <w:rFonts w:ascii="Arial Narrow" w:hAnsi="Arial Narrow"/>
                <w:bCs/>
                <w:sz w:val="16"/>
                <w:szCs w:val="16"/>
                <w:lang w:eastAsia="es-SV"/>
              </w:rPr>
            </w:pPr>
            <w:r w:rsidRPr="00E908E7">
              <w:rPr>
                <w:rFonts w:ascii="Arial Narrow" w:hAnsi="Arial Narrow"/>
                <w:bCs/>
                <w:sz w:val="16"/>
                <w:szCs w:val="16"/>
                <w:lang w:eastAsia="es-SV"/>
              </w:rPr>
              <w:t>Informes.</w:t>
            </w:r>
          </w:p>
          <w:p w:rsidR="000A5B27" w:rsidRPr="00E908E7" w:rsidRDefault="000A5B27" w:rsidP="00794C92">
            <w:pPr>
              <w:numPr>
                <w:ilvl w:val="0"/>
                <w:numId w:val="23"/>
              </w:numPr>
              <w:spacing w:line="240" w:lineRule="auto"/>
              <w:ind w:left="241" w:hanging="116"/>
              <w:jc w:val="both"/>
              <w:rPr>
                <w:rFonts w:ascii="Arial Narrow" w:hAnsi="Arial Narrow"/>
                <w:bCs/>
                <w:sz w:val="16"/>
                <w:szCs w:val="16"/>
                <w:lang w:eastAsia="es-SV"/>
              </w:rPr>
            </w:pPr>
            <w:r w:rsidRPr="00E908E7">
              <w:rPr>
                <w:rFonts w:ascii="Arial Narrow" w:hAnsi="Arial Narrow"/>
                <w:bCs/>
                <w:sz w:val="16"/>
                <w:szCs w:val="16"/>
                <w:lang w:eastAsia="es-SV"/>
              </w:rPr>
              <w:t xml:space="preserve">Actas. </w:t>
            </w:r>
          </w:p>
          <w:p w:rsidR="000A5B27" w:rsidRPr="00E908E7" w:rsidRDefault="000A5B27" w:rsidP="00794C92">
            <w:pPr>
              <w:numPr>
                <w:ilvl w:val="0"/>
                <w:numId w:val="23"/>
              </w:numPr>
              <w:spacing w:line="240" w:lineRule="auto"/>
              <w:ind w:left="241" w:hanging="116"/>
              <w:jc w:val="both"/>
              <w:rPr>
                <w:rFonts w:ascii="Arial Narrow" w:hAnsi="Arial Narrow"/>
                <w:bCs/>
                <w:sz w:val="16"/>
                <w:szCs w:val="16"/>
                <w:lang w:eastAsia="es-SV"/>
              </w:rPr>
            </w:pPr>
            <w:r w:rsidRPr="00E908E7">
              <w:rPr>
                <w:rFonts w:ascii="Arial Narrow" w:hAnsi="Arial Narrow"/>
                <w:bCs/>
                <w:sz w:val="16"/>
                <w:szCs w:val="16"/>
                <w:lang w:eastAsia="es-SV"/>
              </w:rPr>
              <w:t>Resoluciones.</w:t>
            </w:r>
          </w:p>
          <w:p w:rsidR="000A5B27" w:rsidRPr="00E908E7" w:rsidRDefault="000A5B27" w:rsidP="00794C92">
            <w:pPr>
              <w:numPr>
                <w:ilvl w:val="0"/>
                <w:numId w:val="23"/>
              </w:numPr>
              <w:spacing w:line="240" w:lineRule="auto"/>
              <w:ind w:left="241" w:hanging="116"/>
              <w:jc w:val="both"/>
              <w:rPr>
                <w:rFonts w:ascii="Arial Narrow" w:hAnsi="Arial Narrow"/>
                <w:bCs/>
                <w:sz w:val="16"/>
                <w:szCs w:val="16"/>
                <w:lang w:eastAsia="es-SV"/>
              </w:rPr>
            </w:pPr>
            <w:r w:rsidRPr="00E908E7">
              <w:rPr>
                <w:rFonts w:ascii="Arial Narrow" w:hAnsi="Arial Narrow"/>
                <w:bCs/>
                <w:sz w:val="16"/>
                <w:szCs w:val="16"/>
                <w:lang w:eastAsia="es-SV"/>
              </w:rPr>
              <w:t>Reportes sistema informático.</w:t>
            </w:r>
          </w:p>
        </w:tc>
        <w:tc>
          <w:tcPr>
            <w:tcW w:w="210" w:type="pct"/>
            <w:shd w:val="clear" w:color="auto" w:fill="DAEEF3"/>
            <w:vAlign w:val="center"/>
          </w:tcPr>
          <w:p w:rsidR="000A5B27" w:rsidRPr="00E908E7" w:rsidRDefault="000A5B27" w:rsidP="00794C92">
            <w:pPr>
              <w:jc w:val="both"/>
              <w:rPr>
                <w:rFonts w:ascii="Arial Narrow" w:hAnsi="Arial Narrow"/>
                <w:b/>
                <w:sz w:val="16"/>
                <w:szCs w:val="16"/>
                <w:lang w:val="es-SV"/>
              </w:rPr>
            </w:pPr>
            <w:r>
              <w:rPr>
                <w:rFonts w:ascii="Arial Narrow" w:hAnsi="Arial Narrow"/>
                <w:b/>
                <w:sz w:val="16"/>
                <w:szCs w:val="16"/>
                <w:lang w:val="es-SV"/>
              </w:rPr>
              <w:t>100</w:t>
            </w:r>
          </w:p>
        </w:tc>
        <w:tc>
          <w:tcPr>
            <w:tcW w:w="626" w:type="pct"/>
            <w:shd w:val="clear" w:color="auto" w:fill="DAEEF3"/>
            <w:vAlign w:val="center"/>
          </w:tcPr>
          <w:p w:rsidR="000A5B27" w:rsidRPr="00E908E7" w:rsidRDefault="000A5B27" w:rsidP="00794C92">
            <w:pPr>
              <w:spacing w:line="240" w:lineRule="auto"/>
              <w:jc w:val="both"/>
              <w:rPr>
                <w:rFonts w:ascii="Arial Narrow" w:hAnsi="Arial Narrow"/>
                <w:sz w:val="16"/>
                <w:szCs w:val="16"/>
              </w:rPr>
            </w:pPr>
            <w:r w:rsidRPr="00E908E7">
              <w:rPr>
                <w:rFonts w:ascii="Arial Narrow" w:hAnsi="Arial Narrow"/>
                <w:bCs/>
                <w:sz w:val="16"/>
                <w:szCs w:val="16"/>
                <w:lang w:eastAsia="es-SV"/>
              </w:rPr>
              <w:t>Se ha dado cumplimiento a las encomiendas realizadas en relación a la gestión de elaboración y ejecución de Presupuesto Institucional del área administrativa.</w:t>
            </w:r>
          </w:p>
        </w:tc>
        <w:tc>
          <w:tcPr>
            <w:tcW w:w="830" w:type="pct"/>
            <w:shd w:val="clear" w:color="auto" w:fill="DAEEF3"/>
            <w:vAlign w:val="center"/>
          </w:tcPr>
          <w:p w:rsidR="000A5B27" w:rsidRDefault="000A5B27" w:rsidP="00794C92">
            <w:pPr>
              <w:spacing w:line="240" w:lineRule="auto"/>
              <w:ind w:right="71"/>
              <w:contextualSpacing/>
              <w:jc w:val="both"/>
              <w:rPr>
                <w:rFonts w:ascii="Arial Narrow" w:hAnsi="Arial Narrow"/>
                <w:sz w:val="16"/>
                <w:szCs w:val="16"/>
                <w:lang w:val="es-SV"/>
              </w:rPr>
            </w:pPr>
          </w:p>
          <w:p w:rsidR="000A5B27" w:rsidRPr="00E908E7" w:rsidRDefault="000A5B27" w:rsidP="00794C92">
            <w:pPr>
              <w:spacing w:line="240" w:lineRule="auto"/>
              <w:ind w:right="71"/>
              <w:contextualSpacing/>
              <w:jc w:val="both"/>
              <w:rPr>
                <w:rFonts w:ascii="Arial Narrow" w:hAnsi="Arial Narrow"/>
                <w:sz w:val="16"/>
                <w:szCs w:val="16"/>
                <w:lang w:val="es-SV"/>
              </w:rPr>
            </w:pPr>
            <w:r>
              <w:rPr>
                <w:rFonts w:ascii="Arial Narrow" w:hAnsi="Arial Narrow"/>
                <w:sz w:val="16"/>
                <w:szCs w:val="16"/>
                <w:lang w:val="es-SV"/>
              </w:rPr>
              <w:t>No hay recomendaciones</w:t>
            </w:r>
          </w:p>
        </w:tc>
      </w:tr>
    </w:tbl>
    <w:p w:rsidR="00E908E7" w:rsidRPr="00E908E7" w:rsidRDefault="005B50C3" w:rsidP="00E908E7">
      <w:pPr>
        <w:spacing w:line="240" w:lineRule="auto"/>
        <w:jc w:val="both"/>
        <w:rPr>
          <w:rFonts w:ascii="Arial Narrow" w:eastAsia="Calibri" w:hAnsi="Arial Narrow"/>
          <w:b/>
          <w:sz w:val="16"/>
          <w:szCs w:val="16"/>
          <w:lang w:val="es-SV" w:eastAsia="en-US"/>
        </w:rPr>
      </w:pPr>
      <w:r>
        <w:rPr>
          <w:rFonts w:ascii="Arial Narrow" w:eastAsia="Calibri" w:hAnsi="Arial Narrow"/>
          <w:b/>
          <w:sz w:val="16"/>
          <w:szCs w:val="16"/>
          <w:lang w:val="es-SV" w:eastAsia="en-US"/>
        </w:rPr>
        <w:t xml:space="preserve">EVALUACION DEL SEMESTRE II </w:t>
      </w:r>
      <w:r w:rsidRPr="00E908E7">
        <w:rPr>
          <w:rFonts w:ascii="Arial Narrow" w:eastAsia="Calibri" w:hAnsi="Arial Narrow"/>
          <w:b/>
          <w:sz w:val="16"/>
          <w:szCs w:val="16"/>
          <w:lang w:val="es-SV" w:eastAsia="en-US"/>
        </w:rPr>
        <w:t>2019. OFICINAS CENTRALES.</w:t>
      </w:r>
      <w:r>
        <w:rPr>
          <w:rFonts w:ascii="Arial Narrow" w:eastAsia="Calibri" w:hAnsi="Arial Narrow"/>
          <w:b/>
          <w:sz w:val="16"/>
          <w:szCs w:val="16"/>
          <w:lang w:val="es-SV" w:eastAsia="en-US"/>
        </w:rPr>
        <w:t xml:space="preserve"> SUB DIRECCION ADMINISTRATIVA. </w:t>
      </w:r>
      <w:r w:rsidR="00E908E7" w:rsidRPr="00E908E7">
        <w:rPr>
          <w:rFonts w:ascii="Arial Narrow" w:eastAsia="Calibri" w:hAnsi="Arial Narrow"/>
          <w:b/>
          <w:sz w:val="16"/>
          <w:szCs w:val="16"/>
          <w:lang w:val="es-SV" w:eastAsia="en-US"/>
        </w:rPr>
        <w:t xml:space="preserve">UNIDAD DE GESTIÓN: 15. DIVISIÓN DE OPERACIONES. </w:t>
      </w:r>
      <w:r w:rsidR="00935637">
        <w:rPr>
          <w:rFonts w:ascii="Arial Narrow" w:eastAsia="Calibri" w:hAnsi="Arial Narrow"/>
          <w:b/>
          <w:sz w:val="16"/>
          <w:szCs w:val="16"/>
          <w:lang w:val="es-SV" w:eastAsia="en-US"/>
        </w:rPr>
        <w:t xml:space="preserve">DO </w:t>
      </w:r>
      <w:r w:rsidR="00E908E7" w:rsidRPr="00E908E7">
        <w:rPr>
          <w:rFonts w:ascii="Arial Narrow" w:eastAsia="Calibri" w:hAnsi="Arial Narrow"/>
          <w:b/>
          <w:sz w:val="16"/>
          <w:szCs w:val="16"/>
          <w:lang w:val="es-SV" w:eastAsia="en-US"/>
        </w:rPr>
        <w:t xml:space="preserve"> MISIÓN: </w:t>
      </w:r>
      <w:r w:rsidR="00E908E7" w:rsidRPr="00E908E7">
        <w:rPr>
          <w:rFonts w:ascii="Arial Narrow" w:eastAsia="Calibri" w:hAnsi="Arial Narrow"/>
          <w:iCs/>
          <w:sz w:val="16"/>
          <w:szCs w:val="16"/>
          <w:lang w:val="es-SV" w:eastAsia="en-US"/>
        </w:rPr>
        <w:t>La División de Operaciones, coordina y supervisa las operaciones administrativas de las áreas bajo su cargo, en el apoyo que se brinda a las dependencias del Instituto, proporcionando lineamientos técnicos en base a las normativas y procedimientos administrativos; a fin de apoyar la ejecución del trabajo institucional, en beneficio de la población usuaria del Programa Especial de Salud del ISBM.</w:t>
      </w:r>
      <w:r w:rsidR="00E908E7" w:rsidRPr="00E908E7">
        <w:rPr>
          <w:rFonts w:ascii="Arial Narrow" w:eastAsia="Calibri" w:hAnsi="Arial Narrow"/>
          <w:b/>
          <w:sz w:val="16"/>
          <w:szCs w:val="16"/>
          <w:lang w:val="es-SV" w:eastAsia="en-US"/>
        </w:rPr>
        <w:t xml:space="preserve"> OBJETIVO ESTRATÉGICO:</w:t>
      </w:r>
      <w:r w:rsidR="00E908E7" w:rsidRPr="00E908E7">
        <w:rPr>
          <w:rFonts w:ascii="Arial Narrow" w:hAnsi="Arial Narrow"/>
          <w:b/>
          <w:iCs/>
          <w:sz w:val="16"/>
          <w:szCs w:val="16"/>
        </w:rPr>
        <w:t xml:space="preserve"> 3. </w:t>
      </w:r>
      <w:r w:rsidR="00E908E7" w:rsidRPr="00E908E7">
        <w:rPr>
          <w:rFonts w:ascii="Arial Narrow" w:hAnsi="Arial Narrow"/>
          <w:iCs/>
          <w:sz w:val="16"/>
          <w:szCs w:val="16"/>
        </w:rPr>
        <w:t>Fortalecer las capacidades Técnicas y Administrativas del Instituto</w:t>
      </w:r>
      <w:r w:rsidR="00E908E7" w:rsidRPr="00E908E7">
        <w:rPr>
          <w:rFonts w:ascii="Arial Narrow" w:hAnsi="Arial Narrow"/>
          <w:b/>
          <w:iCs/>
          <w:sz w:val="16"/>
          <w:szCs w:val="16"/>
        </w:rPr>
        <w:t xml:space="preserve">. </w:t>
      </w:r>
      <w:r w:rsidR="00E908E7" w:rsidRPr="00E908E7">
        <w:rPr>
          <w:rFonts w:ascii="Arial Narrow" w:hAnsi="Arial Narrow"/>
          <w:b/>
          <w:sz w:val="16"/>
          <w:szCs w:val="16"/>
        </w:rPr>
        <w:t>LÍNEA ESTRATÉGICA:</w:t>
      </w:r>
      <w:r w:rsidR="00E908E7" w:rsidRPr="00E908E7">
        <w:rPr>
          <w:rFonts w:ascii="Arial Narrow" w:hAnsi="Arial Narrow"/>
          <w:sz w:val="16"/>
          <w:szCs w:val="16"/>
        </w:rPr>
        <w:t xml:space="preserve"> </w:t>
      </w:r>
      <w:r w:rsidR="00E908E7" w:rsidRPr="00E908E7">
        <w:rPr>
          <w:rFonts w:ascii="Arial Narrow" w:hAnsi="Arial Narrow" w:cs="Arial"/>
          <w:b/>
          <w:sz w:val="16"/>
          <w:szCs w:val="16"/>
        </w:rPr>
        <w:t>3.3</w:t>
      </w:r>
      <w:r w:rsidR="00E908E7" w:rsidRPr="00E908E7">
        <w:rPr>
          <w:rFonts w:ascii="Arial Narrow" w:hAnsi="Arial Narrow" w:cs="Arial"/>
          <w:sz w:val="16"/>
          <w:szCs w:val="16"/>
        </w:rPr>
        <w:t xml:space="preserve">. Revisión y Actualización de manuales operativos y normativa institucional. </w:t>
      </w:r>
      <w:r w:rsidR="00E908E7" w:rsidRPr="00E908E7">
        <w:rPr>
          <w:rFonts w:ascii="Arial Narrow" w:hAnsi="Arial Narrow" w:cs="Arial"/>
          <w:b/>
          <w:sz w:val="16"/>
          <w:szCs w:val="16"/>
        </w:rPr>
        <w:t>3.4</w:t>
      </w:r>
      <w:r w:rsidR="00E908E7" w:rsidRPr="00E908E7">
        <w:rPr>
          <w:rFonts w:ascii="Arial Narrow" w:hAnsi="Arial Narrow" w:cs="Arial"/>
          <w:sz w:val="16"/>
          <w:szCs w:val="16"/>
        </w:rPr>
        <w:t xml:space="preserve"> Institucionalización del plan de capacitación continua del personal del Instituto</w:t>
      </w:r>
      <w:r w:rsidR="00E908E7" w:rsidRPr="00E908E7">
        <w:rPr>
          <w:rFonts w:ascii="Arial Narrow" w:eastAsia="Calibri" w:hAnsi="Arial Narrow"/>
          <w:b/>
          <w:iCs/>
          <w:sz w:val="16"/>
          <w:szCs w:val="16"/>
          <w:lang w:val="es-SV" w:eastAsia="en-US"/>
        </w:rPr>
        <w:t xml:space="preserve"> </w:t>
      </w:r>
    </w:p>
    <w:p w:rsidR="00E908E7" w:rsidRPr="00E908E7" w:rsidRDefault="00E908E7" w:rsidP="00E908E7">
      <w:pPr>
        <w:pStyle w:val="Ttulo1Car1"/>
        <w:shd w:val="clear" w:color="auto" w:fill="DAEEF3"/>
        <w:spacing w:line="240" w:lineRule="auto"/>
        <w:jc w:val="center"/>
        <w:rPr>
          <w:rFonts w:ascii="Arial Narrow" w:hAnsi="Arial Narrow"/>
          <w:b/>
          <w:iCs/>
          <w:sz w:val="16"/>
          <w:szCs w:val="16"/>
        </w:rPr>
      </w:pPr>
      <w:r w:rsidRPr="00E908E7">
        <w:rPr>
          <w:rFonts w:ascii="Arial Narrow" w:hAnsi="Arial Narrow"/>
          <w:b/>
          <w:iCs/>
          <w:sz w:val="16"/>
          <w:szCs w:val="16"/>
        </w:rPr>
        <w:t>MATRIZ</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4"/>
        <w:gridCol w:w="1570"/>
        <w:gridCol w:w="3414"/>
        <w:gridCol w:w="1708"/>
        <w:gridCol w:w="429"/>
        <w:gridCol w:w="2025"/>
        <w:gridCol w:w="2436"/>
      </w:tblGrid>
      <w:tr w:rsidR="00E908E7" w:rsidRPr="00E908E7" w:rsidTr="003B697C">
        <w:trPr>
          <w:trHeight w:val="488"/>
          <w:tblHeader/>
        </w:trPr>
        <w:tc>
          <w:tcPr>
            <w:tcW w:w="47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Objetivos Operativos</w:t>
            </w:r>
          </w:p>
        </w:tc>
        <w:tc>
          <w:tcPr>
            <w:tcW w:w="584"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Metas</w:t>
            </w:r>
          </w:p>
        </w:tc>
        <w:tc>
          <w:tcPr>
            <w:tcW w:w="535" w:type="pct"/>
            <w:shd w:val="clear" w:color="auto" w:fill="92CDDC"/>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Indicador de Impacto</w:t>
            </w:r>
          </w:p>
        </w:tc>
        <w:tc>
          <w:tcPr>
            <w:tcW w:w="1163"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Nivel de cumplimiento de Metas.</w:t>
            </w:r>
          </w:p>
        </w:tc>
        <w:tc>
          <w:tcPr>
            <w:tcW w:w="582"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 xml:space="preserve"> Medios de Verificación.</w:t>
            </w:r>
          </w:p>
        </w:tc>
        <w:tc>
          <w:tcPr>
            <w:tcW w:w="146"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w:t>
            </w:r>
          </w:p>
        </w:tc>
        <w:tc>
          <w:tcPr>
            <w:tcW w:w="69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Valoraciones</w:t>
            </w:r>
          </w:p>
        </w:tc>
        <w:tc>
          <w:tcPr>
            <w:tcW w:w="83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Recomendaciones</w:t>
            </w:r>
          </w:p>
        </w:tc>
      </w:tr>
      <w:tr w:rsidR="003B697C" w:rsidRPr="00E908E7" w:rsidTr="003B697C">
        <w:trPr>
          <w:trHeight w:val="6683"/>
          <w:tblHeader/>
        </w:trPr>
        <w:tc>
          <w:tcPr>
            <w:tcW w:w="470" w:type="pct"/>
            <w:shd w:val="clear" w:color="auto" w:fill="DAEEF3"/>
            <w:vAlign w:val="center"/>
          </w:tcPr>
          <w:p w:rsidR="003B697C" w:rsidRPr="00E908E7" w:rsidRDefault="003B697C" w:rsidP="00794C92">
            <w:pPr>
              <w:spacing w:line="240" w:lineRule="auto"/>
              <w:jc w:val="both"/>
              <w:rPr>
                <w:rFonts w:ascii="Arial Narrow" w:hAnsi="Arial Narrow"/>
                <w:b/>
                <w:bCs/>
                <w:color w:val="000000"/>
                <w:sz w:val="16"/>
                <w:szCs w:val="16"/>
                <w:lang w:eastAsia="es-SV"/>
              </w:rPr>
            </w:pPr>
            <w:r w:rsidRPr="00E908E7">
              <w:rPr>
                <w:rFonts w:ascii="Arial Narrow" w:hAnsi="Arial Narrow"/>
                <w:bCs/>
                <w:color w:val="000000"/>
                <w:sz w:val="16"/>
                <w:szCs w:val="16"/>
                <w:lang w:eastAsia="es-SV"/>
              </w:rPr>
              <w:t>3. Supervisar y monitorear el trabajo operativo que realiza el Departamento de Desarrollo Humano en la administración del recurso humano del Instituto.</w:t>
            </w:r>
          </w:p>
          <w:p w:rsidR="003B697C" w:rsidRPr="00E908E7" w:rsidRDefault="003B697C"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84" w:type="pct"/>
            <w:shd w:val="clear" w:color="auto" w:fill="DAEEF3"/>
            <w:vAlign w:val="center"/>
          </w:tcPr>
          <w:p w:rsidR="003B697C" w:rsidRPr="00E908E7" w:rsidRDefault="003B697C" w:rsidP="00794C92">
            <w:pPr>
              <w:spacing w:line="240" w:lineRule="auto"/>
              <w:jc w:val="both"/>
              <w:rPr>
                <w:rFonts w:ascii="Arial Narrow" w:hAnsi="Arial Narrow"/>
                <w:b/>
                <w:bCs/>
                <w:color w:val="000000"/>
                <w:sz w:val="16"/>
                <w:szCs w:val="16"/>
                <w:lang w:eastAsia="es-SV"/>
              </w:rPr>
            </w:pPr>
            <w:r w:rsidRPr="00E908E7">
              <w:rPr>
                <w:rFonts w:ascii="Arial Narrow" w:hAnsi="Arial Narrow"/>
                <w:bCs/>
                <w:color w:val="000000"/>
                <w:sz w:val="16"/>
                <w:szCs w:val="16"/>
                <w:lang w:eastAsia="es-SV"/>
              </w:rPr>
              <w:t>3.1. Durante el año 2019 monitorear la ejecución y resultados del Plan Operativo del Departamento de Desarrollo Humano.</w:t>
            </w:r>
          </w:p>
          <w:p w:rsidR="003B697C" w:rsidRPr="00E908E7" w:rsidRDefault="003B697C"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35" w:type="pct"/>
            <w:shd w:val="clear" w:color="auto" w:fill="DAEEF3"/>
            <w:vAlign w:val="center"/>
          </w:tcPr>
          <w:p w:rsidR="003B697C" w:rsidRPr="00E908E7" w:rsidRDefault="003B697C"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1. Plan Operativo Institucional monitoreado y ejecutado.</w:t>
            </w:r>
          </w:p>
          <w:p w:rsidR="003B697C" w:rsidRPr="00E908E7" w:rsidRDefault="003B697C" w:rsidP="00794C92">
            <w:pPr>
              <w:spacing w:line="240" w:lineRule="auto"/>
              <w:jc w:val="both"/>
              <w:rPr>
                <w:rFonts w:ascii="Arial Narrow" w:hAnsi="Arial Narrow"/>
                <w:bCs/>
                <w:color w:val="000000"/>
                <w:sz w:val="16"/>
                <w:szCs w:val="16"/>
                <w:lang w:eastAsia="es-SV"/>
              </w:rPr>
            </w:pPr>
          </w:p>
          <w:p w:rsidR="003B697C" w:rsidRPr="00E908E7" w:rsidRDefault="003B697C"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2. Número de normativas administrativas generadas y/o actualizadas.</w:t>
            </w:r>
          </w:p>
          <w:p w:rsidR="003B697C" w:rsidRPr="00E908E7" w:rsidRDefault="003B697C"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 xml:space="preserve"> </w:t>
            </w:r>
          </w:p>
          <w:p w:rsidR="003B697C" w:rsidRPr="00E908E7" w:rsidRDefault="003B697C"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3. Plan de capacitación de personal monitoreado y ejecutado.</w:t>
            </w:r>
          </w:p>
        </w:tc>
        <w:tc>
          <w:tcPr>
            <w:tcW w:w="1163" w:type="pct"/>
            <w:shd w:val="clear" w:color="auto" w:fill="DAEEF3"/>
            <w:vAlign w:val="center"/>
          </w:tcPr>
          <w:p w:rsidR="003B697C" w:rsidRPr="00E908E7" w:rsidRDefault="003B697C" w:rsidP="00794C92">
            <w:pPr>
              <w:spacing w:line="228"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 xml:space="preserve">Se ha monitoreado el cumplimiento del Plan Operativo Institucional del Departamento de Desarrollo Humano a </w:t>
            </w:r>
            <w:r>
              <w:rPr>
                <w:rFonts w:ascii="Arial Narrow" w:hAnsi="Arial Narrow"/>
                <w:bCs/>
                <w:color w:val="000000"/>
                <w:sz w:val="16"/>
                <w:szCs w:val="16"/>
                <w:lang w:eastAsia="es-SV"/>
              </w:rPr>
              <w:t>través de informes mensuales (5</w:t>
            </w:r>
            <w:r w:rsidRPr="00E908E7">
              <w:rPr>
                <w:rFonts w:ascii="Arial Narrow" w:hAnsi="Arial Narrow"/>
                <w:bCs/>
                <w:color w:val="000000"/>
                <w:sz w:val="16"/>
                <w:szCs w:val="16"/>
                <w:lang w:eastAsia="es-SV"/>
              </w:rPr>
              <w:t>).</w:t>
            </w:r>
          </w:p>
          <w:p w:rsidR="003B697C" w:rsidRPr="00E908E7" w:rsidRDefault="003B697C" w:rsidP="00794C92">
            <w:pPr>
              <w:spacing w:line="228" w:lineRule="auto"/>
              <w:jc w:val="both"/>
              <w:rPr>
                <w:rFonts w:ascii="Arial Narrow" w:hAnsi="Arial Narrow"/>
                <w:bCs/>
                <w:color w:val="000000"/>
                <w:sz w:val="16"/>
                <w:szCs w:val="16"/>
                <w:lang w:eastAsia="es-SV"/>
              </w:rPr>
            </w:pPr>
          </w:p>
          <w:p w:rsidR="003B697C" w:rsidRPr="00E908E7" w:rsidRDefault="003B697C" w:rsidP="00794C92">
            <w:pPr>
              <w:spacing w:line="228"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Documentos normativos:</w:t>
            </w:r>
          </w:p>
          <w:p w:rsidR="003B697C" w:rsidRPr="00E908E7" w:rsidRDefault="003B697C" w:rsidP="00794C92">
            <w:pPr>
              <w:numPr>
                <w:ilvl w:val="0"/>
                <w:numId w:val="24"/>
              </w:numPr>
              <w:spacing w:line="240" w:lineRule="auto"/>
              <w:ind w:left="436"/>
              <w:contextualSpacing/>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Plan de Capacitaciones 2019</w:t>
            </w:r>
          </w:p>
          <w:p w:rsidR="003B697C" w:rsidRPr="00E908E7" w:rsidRDefault="003B697C" w:rsidP="00794C92">
            <w:pPr>
              <w:numPr>
                <w:ilvl w:val="0"/>
                <w:numId w:val="24"/>
              </w:numPr>
              <w:spacing w:line="240" w:lineRule="auto"/>
              <w:ind w:left="436"/>
              <w:contextualSpacing/>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Instructivo de Selección de Personal (en proceso)</w:t>
            </w:r>
          </w:p>
          <w:p w:rsidR="003B697C" w:rsidRPr="00E908E7" w:rsidRDefault="003B697C" w:rsidP="00794C92">
            <w:pPr>
              <w:spacing w:line="240" w:lineRule="auto"/>
              <w:jc w:val="both"/>
              <w:rPr>
                <w:rFonts w:ascii="Arial Narrow" w:hAnsi="Arial Narrow"/>
                <w:bCs/>
                <w:color w:val="000000"/>
                <w:sz w:val="16"/>
                <w:szCs w:val="16"/>
                <w:lang w:eastAsia="es-SV"/>
              </w:rPr>
            </w:pPr>
          </w:p>
          <w:p w:rsidR="003B697C" w:rsidRPr="00E908E7" w:rsidRDefault="003B697C" w:rsidP="00794C92">
            <w:pPr>
              <w:spacing w:line="240" w:lineRule="auto"/>
              <w:jc w:val="both"/>
              <w:rPr>
                <w:rFonts w:ascii="Arial Narrow" w:hAnsi="Arial Narrow"/>
                <w:bCs/>
                <w:color w:val="000000"/>
                <w:sz w:val="16"/>
                <w:szCs w:val="16"/>
                <w:lang w:eastAsia="es-SV"/>
              </w:rPr>
            </w:pPr>
          </w:p>
        </w:tc>
        <w:tc>
          <w:tcPr>
            <w:tcW w:w="582" w:type="pct"/>
            <w:shd w:val="clear" w:color="auto" w:fill="DAEEF3"/>
            <w:vAlign w:val="center"/>
          </w:tcPr>
          <w:p w:rsidR="003B697C" w:rsidRPr="00E908E7" w:rsidRDefault="003B697C" w:rsidP="00794C92">
            <w:pPr>
              <w:numPr>
                <w:ilvl w:val="0"/>
                <w:numId w:val="23"/>
              </w:numPr>
              <w:spacing w:line="240" w:lineRule="auto"/>
              <w:ind w:left="99" w:hanging="99"/>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Informes.</w:t>
            </w:r>
          </w:p>
          <w:p w:rsidR="003B697C" w:rsidRPr="00E908E7" w:rsidRDefault="003B697C" w:rsidP="00794C92">
            <w:pPr>
              <w:spacing w:line="240" w:lineRule="auto"/>
              <w:ind w:left="99" w:hanging="99"/>
              <w:jc w:val="both"/>
              <w:rPr>
                <w:rFonts w:ascii="Arial Narrow" w:hAnsi="Arial Narrow"/>
                <w:bCs/>
                <w:color w:val="000000"/>
                <w:sz w:val="16"/>
                <w:szCs w:val="16"/>
                <w:lang w:eastAsia="es-SV"/>
              </w:rPr>
            </w:pPr>
          </w:p>
          <w:p w:rsidR="003B697C" w:rsidRPr="00E908E7" w:rsidRDefault="003B697C" w:rsidP="00794C92">
            <w:pPr>
              <w:numPr>
                <w:ilvl w:val="0"/>
                <w:numId w:val="23"/>
              </w:numPr>
              <w:spacing w:line="240" w:lineRule="auto"/>
              <w:ind w:left="99" w:hanging="99"/>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Certificaciones de puntos de Consejo Directivo y/o Acuerdos Presidencia.</w:t>
            </w:r>
          </w:p>
          <w:p w:rsidR="003B697C" w:rsidRPr="00E908E7" w:rsidRDefault="003B697C" w:rsidP="00794C92">
            <w:pPr>
              <w:spacing w:line="240" w:lineRule="auto"/>
              <w:ind w:left="99" w:hanging="99"/>
              <w:jc w:val="both"/>
              <w:rPr>
                <w:rFonts w:ascii="Arial Narrow" w:hAnsi="Arial Narrow"/>
                <w:bCs/>
                <w:color w:val="000000"/>
                <w:sz w:val="16"/>
                <w:szCs w:val="16"/>
                <w:lang w:eastAsia="es-SV"/>
              </w:rPr>
            </w:pPr>
          </w:p>
          <w:p w:rsidR="003B697C" w:rsidRPr="00E908E7" w:rsidRDefault="003B697C" w:rsidP="00794C92">
            <w:pPr>
              <w:numPr>
                <w:ilvl w:val="0"/>
                <w:numId w:val="23"/>
              </w:numPr>
              <w:spacing w:line="240" w:lineRule="auto"/>
              <w:ind w:left="99" w:hanging="99"/>
              <w:jc w:val="both"/>
              <w:rPr>
                <w:rFonts w:ascii="Arial Narrow" w:hAnsi="Arial Narrow"/>
                <w:sz w:val="16"/>
                <w:szCs w:val="16"/>
              </w:rPr>
            </w:pPr>
            <w:r w:rsidRPr="00E908E7">
              <w:rPr>
                <w:rFonts w:ascii="Arial Narrow" w:hAnsi="Arial Narrow"/>
                <w:bCs/>
                <w:color w:val="000000"/>
                <w:sz w:val="16"/>
                <w:szCs w:val="16"/>
                <w:lang w:eastAsia="es-SV"/>
              </w:rPr>
              <w:t>Comprobantes de capacitaciones realizadas (inscripciones, diplomas)</w:t>
            </w:r>
          </w:p>
        </w:tc>
        <w:tc>
          <w:tcPr>
            <w:tcW w:w="146" w:type="pct"/>
            <w:shd w:val="clear" w:color="auto" w:fill="DAEEF3"/>
            <w:vAlign w:val="center"/>
          </w:tcPr>
          <w:p w:rsidR="003B697C" w:rsidRPr="00E908E7" w:rsidRDefault="003B697C" w:rsidP="00794C92">
            <w:pPr>
              <w:jc w:val="both"/>
              <w:rPr>
                <w:rFonts w:ascii="Arial Narrow" w:hAnsi="Arial Narrow"/>
                <w:b/>
                <w:sz w:val="16"/>
                <w:szCs w:val="16"/>
                <w:lang w:val="es-SV"/>
              </w:rPr>
            </w:pPr>
            <w:r w:rsidRPr="00E908E7">
              <w:rPr>
                <w:rFonts w:ascii="Arial Narrow" w:hAnsi="Arial Narrow"/>
                <w:b/>
                <w:sz w:val="16"/>
                <w:szCs w:val="16"/>
                <w:lang w:val="es-SV"/>
              </w:rPr>
              <w:t>50</w:t>
            </w:r>
          </w:p>
        </w:tc>
        <w:tc>
          <w:tcPr>
            <w:tcW w:w="690" w:type="pct"/>
            <w:shd w:val="clear" w:color="auto" w:fill="DAEEF3"/>
            <w:vAlign w:val="center"/>
          </w:tcPr>
          <w:p w:rsidR="003B697C" w:rsidRPr="00980B19" w:rsidRDefault="003B697C"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Se ha supervisado y monitoreado el Plan Operativo Institucional del De</w:t>
            </w:r>
            <w:r>
              <w:rPr>
                <w:rFonts w:ascii="Arial Narrow" w:hAnsi="Arial Narrow"/>
                <w:bCs/>
                <w:color w:val="000000"/>
                <w:sz w:val="16"/>
                <w:szCs w:val="16"/>
                <w:lang w:eastAsia="es-SV"/>
              </w:rPr>
              <w:t>partamento de Desarrollo Humano.</w:t>
            </w:r>
          </w:p>
        </w:tc>
        <w:tc>
          <w:tcPr>
            <w:tcW w:w="830" w:type="pct"/>
            <w:shd w:val="clear" w:color="auto" w:fill="DAEEF3"/>
            <w:vAlign w:val="center"/>
          </w:tcPr>
          <w:p w:rsidR="003B697C" w:rsidRPr="00E908E7" w:rsidRDefault="003B697C" w:rsidP="00794C92">
            <w:pPr>
              <w:spacing w:line="240" w:lineRule="auto"/>
              <w:ind w:right="71"/>
              <w:contextualSpacing/>
              <w:jc w:val="both"/>
              <w:rPr>
                <w:rFonts w:ascii="Arial Narrow" w:hAnsi="Arial Narrow"/>
                <w:sz w:val="16"/>
                <w:szCs w:val="16"/>
                <w:lang w:val="es-SV"/>
              </w:rPr>
            </w:pPr>
            <w:r>
              <w:rPr>
                <w:rFonts w:ascii="Arial Narrow" w:hAnsi="Arial Narrow"/>
                <w:sz w:val="16"/>
                <w:szCs w:val="16"/>
                <w:lang w:val="es-SV"/>
              </w:rPr>
              <w:t xml:space="preserve">No hay recomendaciones. </w:t>
            </w:r>
          </w:p>
        </w:tc>
      </w:tr>
    </w:tbl>
    <w:p w:rsidR="00E908E7" w:rsidRPr="00E908E7" w:rsidRDefault="005B50C3" w:rsidP="00E908E7">
      <w:pPr>
        <w:spacing w:line="240" w:lineRule="auto"/>
        <w:jc w:val="both"/>
        <w:rPr>
          <w:rFonts w:ascii="Arial Narrow" w:eastAsia="Calibri" w:hAnsi="Arial Narrow"/>
          <w:b/>
          <w:sz w:val="16"/>
          <w:szCs w:val="16"/>
          <w:lang w:val="es-SV" w:eastAsia="en-US"/>
        </w:rPr>
      </w:pPr>
      <w:r>
        <w:rPr>
          <w:rFonts w:ascii="Arial Narrow" w:eastAsia="Calibri" w:hAnsi="Arial Narrow"/>
          <w:b/>
          <w:sz w:val="16"/>
          <w:szCs w:val="16"/>
          <w:lang w:val="es-SV" w:eastAsia="en-US"/>
        </w:rPr>
        <w:t xml:space="preserve">EVALUACION DEL SEMESTRE II </w:t>
      </w:r>
      <w:r w:rsidRPr="00E908E7">
        <w:rPr>
          <w:rFonts w:ascii="Arial Narrow" w:eastAsia="Calibri" w:hAnsi="Arial Narrow"/>
          <w:b/>
          <w:sz w:val="16"/>
          <w:szCs w:val="16"/>
          <w:lang w:val="es-SV" w:eastAsia="en-US"/>
        </w:rPr>
        <w:t>2019. OFICINAS CENTRALES.</w:t>
      </w:r>
      <w:r>
        <w:rPr>
          <w:rFonts w:ascii="Arial Narrow" w:eastAsia="Calibri" w:hAnsi="Arial Narrow"/>
          <w:b/>
          <w:sz w:val="16"/>
          <w:szCs w:val="16"/>
          <w:lang w:val="es-SV" w:eastAsia="en-US"/>
        </w:rPr>
        <w:t xml:space="preserve"> SUB DIRECCION ADMINISTRATIVA </w:t>
      </w:r>
      <w:r w:rsidR="00E908E7" w:rsidRPr="00E908E7">
        <w:rPr>
          <w:rFonts w:ascii="Arial Narrow" w:eastAsia="Calibri" w:hAnsi="Arial Narrow"/>
          <w:b/>
          <w:sz w:val="16"/>
          <w:szCs w:val="16"/>
          <w:lang w:val="es-SV" w:eastAsia="en-US"/>
        </w:rPr>
        <w:t xml:space="preserve">UNIDAD DE GESTIÓN: 15. DIVISIÓN DE OPERACIONES. </w:t>
      </w:r>
      <w:r w:rsidR="00935637">
        <w:rPr>
          <w:rFonts w:ascii="Arial Narrow" w:eastAsia="Calibri" w:hAnsi="Arial Narrow"/>
          <w:b/>
          <w:sz w:val="16"/>
          <w:szCs w:val="16"/>
          <w:lang w:val="es-SV" w:eastAsia="en-US"/>
        </w:rPr>
        <w:t xml:space="preserve">DO </w:t>
      </w:r>
      <w:r w:rsidR="00E908E7" w:rsidRPr="00E908E7">
        <w:rPr>
          <w:rFonts w:ascii="Arial Narrow" w:eastAsia="Calibri" w:hAnsi="Arial Narrow"/>
          <w:b/>
          <w:sz w:val="16"/>
          <w:szCs w:val="16"/>
          <w:lang w:val="es-SV" w:eastAsia="en-US"/>
        </w:rPr>
        <w:t xml:space="preserve"> MISIÓN: </w:t>
      </w:r>
      <w:r w:rsidR="00E908E7" w:rsidRPr="00E908E7">
        <w:rPr>
          <w:rFonts w:ascii="Arial Narrow" w:eastAsia="Calibri" w:hAnsi="Arial Narrow"/>
          <w:iCs/>
          <w:sz w:val="16"/>
          <w:szCs w:val="16"/>
          <w:lang w:val="es-SV" w:eastAsia="en-US"/>
        </w:rPr>
        <w:t>La División de Operaciones, coordina y supervisa las operaciones administrativas de las áreas bajo su cargo, en el apoyo que se brinda a las dependencias del Instituto, proporcionando lineamientos técnicos en base a las normativas y procedimientos administrativos; a fin de apoyar la ejecución del trabajo institucional, en beneficio de la población usuaria del Programa Especial de Salud del ISBM.</w:t>
      </w:r>
      <w:r w:rsidR="00E908E7" w:rsidRPr="00E908E7">
        <w:rPr>
          <w:rFonts w:ascii="Arial Narrow" w:eastAsia="Calibri" w:hAnsi="Arial Narrow"/>
          <w:b/>
          <w:sz w:val="16"/>
          <w:szCs w:val="16"/>
          <w:lang w:val="es-SV" w:eastAsia="en-US"/>
        </w:rPr>
        <w:t xml:space="preserve"> OBJETIVO ESTRATÉGICO:</w:t>
      </w:r>
      <w:r w:rsidR="00E908E7" w:rsidRPr="00E908E7">
        <w:rPr>
          <w:rFonts w:ascii="Arial Narrow" w:hAnsi="Arial Narrow"/>
          <w:b/>
          <w:iCs/>
          <w:sz w:val="16"/>
          <w:szCs w:val="16"/>
        </w:rPr>
        <w:t xml:space="preserve"> 3. </w:t>
      </w:r>
      <w:r w:rsidR="00E908E7" w:rsidRPr="00E908E7">
        <w:rPr>
          <w:rFonts w:ascii="Arial Narrow" w:hAnsi="Arial Narrow"/>
          <w:iCs/>
          <w:sz w:val="16"/>
          <w:szCs w:val="16"/>
        </w:rPr>
        <w:t>Fortalecer las capacidades Técnicas y Administrativas del Instituto</w:t>
      </w:r>
      <w:r w:rsidR="00E908E7" w:rsidRPr="00E908E7">
        <w:rPr>
          <w:rFonts w:ascii="Arial Narrow" w:hAnsi="Arial Narrow"/>
          <w:b/>
          <w:iCs/>
          <w:sz w:val="16"/>
          <w:szCs w:val="16"/>
        </w:rPr>
        <w:t xml:space="preserve">. </w:t>
      </w:r>
      <w:r w:rsidR="00E908E7" w:rsidRPr="00E908E7">
        <w:rPr>
          <w:rFonts w:ascii="Arial Narrow" w:hAnsi="Arial Narrow"/>
          <w:b/>
          <w:sz w:val="16"/>
          <w:szCs w:val="16"/>
        </w:rPr>
        <w:t>LÍNEA ESTRATÉGICA:</w:t>
      </w:r>
      <w:r w:rsidR="00E908E7" w:rsidRPr="00E908E7">
        <w:rPr>
          <w:rFonts w:ascii="Arial Narrow" w:hAnsi="Arial Narrow"/>
          <w:sz w:val="16"/>
          <w:szCs w:val="16"/>
        </w:rPr>
        <w:t xml:space="preserve"> </w:t>
      </w:r>
      <w:r w:rsidR="00E908E7" w:rsidRPr="00E908E7">
        <w:rPr>
          <w:rFonts w:ascii="Arial Narrow" w:hAnsi="Arial Narrow" w:cs="Arial"/>
          <w:b/>
          <w:sz w:val="16"/>
          <w:szCs w:val="16"/>
        </w:rPr>
        <w:t>3.3</w:t>
      </w:r>
      <w:r w:rsidR="00E908E7" w:rsidRPr="00E908E7">
        <w:rPr>
          <w:rFonts w:ascii="Arial Narrow" w:hAnsi="Arial Narrow" w:cs="Arial"/>
          <w:sz w:val="16"/>
          <w:szCs w:val="16"/>
        </w:rPr>
        <w:t xml:space="preserve">. Revisión y Actualización de manuales operativos y normativa institucional. </w:t>
      </w:r>
      <w:r w:rsidR="00E908E7" w:rsidRPr="00E908E7">
        <w:rPr>
          <w:rFonts w:ascii="Arial Narrow" w:hAnsi="Arial Narrow" w:cs="Arial"/>
          <w:b/>
          <w:sz w:val="16"/>
          <w:szCs w:val="16"/>
        </w:rPr>
        <w:t>3.4</w:t>
      </w:r>
      <w:r w:rsidR="00E908E7" w:rsidRPr="00E908E7">
        <w:rPr>
          <w:rFonts w:ascii="Arial Narrow" w:hAnsi="Arial Narrow" w:cs="Arial"/>
          <w:sz w:val="16"/>
          <w:szCs w:val="16"/>
        </w:rPr>
        <w:t xml:space="preserve"> Institucionalización del plan de capacitación continua del personal del Instituto</w:t>
      </w:r>
      <w:r w:rsidR="00E908E7" w:rsidRPr="00E908E7">
        <w:rPr>
          <w:rFonts w:ascii="Arial Narrow" w:eastAsia="Calibri" w:hAnsi="Arial Narrow"/>
          <w:b/>
          <w:iCs/>
          <w:sz w:val="16"/>
          <w:szCs w:val="16"/>
          <w:lang w:val="es-SV" w:eastAsia="en-US"/>
        </w:rPr>
        <w:t xml:space="preserve"> </w:t>
      </w:r>
    </w:p>
    <w:p w:rsidR="00E908E7" w:rsidRPr="00E908E7" w:rsidRDefault="00E908E7" w:rsidP="00E908E7">
      <w:pPr>
        <w:pStyle w:val="Ttulo1Car1"/>
        <w:shd w:val="clear" w:color="auto" w:fill="DAEEF3"/>
        <w:spacing w:line="240" w:lineRule="auto"/>
        <w:jc w:val="center"/>
        <w:rPr>
          <w:rFonts w:ascii="Arial Narrow" w:hAnsi="Arial Narrow"/>
          <w:b/>
          <w:iCs/>
          <w:sz w:val="16"/>
          <w:szCs w:val="16"/>
        </w:rPr>
      </w:pPr>
      <w:r w:rsidRPr="00E908E7">
        <w:rPr>
          <w:rFonts w:ascii="Arial Narrow" w:hAnsi="Arial Narrow"/>
          <w:b/>
          <w:iCs/>
          <w:sz w:val="16"/>
          <w:szCs w:val="16"/>
        </w:rPr>
        <w:t>MATRIZ</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604"/>
        <w:gridCol w:w="1595"/>
        <w:gridCol w:w="3620"/>
        <w:gridCol w:w="1738"/>
        <w:gridCol w:w="436"/>
        <w:gridCol w:w="2315"/>
        <w:gridCol w:w="2222"/>
      </w:tblGrid>
      <w:tr w:rsidR="00935637" w:rsidRPr="00E908E7" w:rsidTr="00A42216">
        <w:trPr>
          <w:trHeight w:val="487"/>
          <w:tblHeader/>
        </w:trPr>
        <w:tc>
          <w:tcPr>
            <w:tcW w:w="470"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Objetivos Operativos</w:t>
            </w:r>
          </w:p>
        </w:tc>
        <w:tc>
          <w:tcPr>
            <w:tcW w:w="537"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Metas</w:t>
            </w:r>
          </w:p>
        </w:tc>
        <w:tc>
          <w:tcPr>
            <w:tcW w:w="534" w:type="pct"/>
            <w:shd w:val="clear" w:color="auto" w:fill="92CDDC"/>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Indicador de Impacto</w:t>
            </w:r>
          </w:p>
        </w:tc>
        <w:tc>
          <w:tcPr>
            <w:tcW w:w="1212"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Nivel de cumplimiento de Metas.</w:t>
            </w:r>
          </w:p>
        </w:tc>
        <w:tc>
          <w:tcPr>
            <w:tcW w:w="582"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 xml:space="preserve"> Medios de Verificación.</w:t>
            </w:r>
          </w:p>
        </w:tc>
        <w:tc>
          <w:tcPr>
            <w:tcW w:w="146"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w:t>
            </w:r>
          </w:p>
        </w:tc>
        <w:tc>
          <w:tcPr>
            <w:tcW w:w="775"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Valoraciones</w:t>
            </w:r>
          </w:p>
        </w:tc>
        <w:tc>
          <w:tcPr>
            <w:tcW w:w="744" w:type="pct"/>
            <w:shd w:val="clear" w:color="auto" w:fill="92CDDC"/>
            <w:vAlign w:val="center"/>
          </w:tcPr>
          <w:p w:rsidR="00E908E7" w:rsidRPr="00E908E7" w:rsidRDefault="00E908E7" w:rsidP="00E908E7">
            <w:pPr>
              <w:spacing w:line="240" w:lineRule="auto"/>
              <w:jc w:val="center"/>
              <w:rPr>
                <w:rFonts w:ascii="Arial Narrow" w:hAnsi="Arial Narrow"/>
                <w:b/>
                <w:sz w:val="16"/>
                <w:szCs w:val="16"/>
                <w:lang w:val="es-SV"/>
              </w:rPr>
            </w:pPr>
            <w:r w:rsidRPr="00E908E7">
              <w:rPr>
                <w:rFonts w:ascii="Arial Narrow" w:hAnsi="Arial Narrow"/>
                <w:b/>
                <w:sz w:val="16"/>
                <w:szCs w:val="16"/>
                <w:lang w:val="es-SV"/>
              </w:rPr>
              <w:t>Recomendaciones</w:t>
            </w:r>
          </w:p>
        </w:tc>
      </w:tr>
      <w:tr w:rsidR="000A5B27" w:rsidRPr="00E908E7" w:rsidTr="00A42216">
        <w:trPr>
          <w:trHeight w:val="6688"/>
          <w:tblHeader/>
        </w:trPr>
        <w:tc>
          <w:tcPr>
            <w:tcW w:w="470" w:type="pct"/>
            <w:shd w:val="clear" w:color="auto" w:fill="DAEEF3"/>
            <w:vAlign w:val="center"/>
          </w:tcPr>
          <w:p w:rsidR="000A5B27" w:rsidRPr="00111F6A" w:rsidRDefault="000A5B27" w:rsidP="00794C92">
            <w:pPr>
              <w:spacing w:line="240" w:lineRule="auto"/>
              <w:jc w:val="both"/>
              <w:rPr>
                <w:rFonts w:ascii="Arial Narrow" w:hAnsi="Arial Narrow"/>
                <w:bCs/>
                <w:color w:val="000000"/>
                <w:sz w:val="16"/>
                <w:szCs w:val="16"/>
                <w:lang w:eastAsia="es-SV"/>
              </w:rPr>
            </w:pPr>
            <w:r w:rsidRPr="00111F6A">
              <w:rPr>
                <w:rFonts w:ascii="Arial Narrow" w:hAnsi="Arial Narrow"/>
                <w:bCs/>
                <w:color w:val="000000"/>
                <w:sz w:val="16"/>
                <w:szCs w:val="16"/>
                <w:lang w:eastAsia="es-SV"/>
              </w:rPr>
              <w:t>4. Lograr la buena gestión en la mejora continua en la administración de los servicios generales del Instituto.</w:t>
            </w:r>
          </w:p>
          <w:p w:rsidR="000A5B27" w:rsidRPr="00111F6A" w:rsidRDefault="000A5B27" w:rsidP="00794C92">
            <w:pPr>
              <w:spacing w:line="240" w:lineRule="auto"/>
              <w:jc w:val="both"/>
              <w:rPr>
                <w:rFonts w:ascii="Arial Narrow" w:hAnsi="Arial Narrow"/>
                <w:b/>
                <w:bCs/>
                <w:color w:val="000000"/>
                <w:sz w:val="16"/>
                <w:szCs w:val="16"/>
                <w:lang w:eastAsia="es-SV"/>
              </w:rPr>
            </w:pPr>
            <w:r w:rsidRPr="00111F6A">
              <w:rPr>
                <w:rFonts w:ascii="Arial Narrow" w:hAnsi="Arial Narrow"/>
                <w:b/>
                <w:bCs/>
                <w:color w:val="000000"/>
                <w:sz w:val="16"/>
                <w:szCs w:val="16"/>
                <w:lang w:eastAsia="es-SV"/>
              </w:rPr>
              <w:t>Peso 100%</w:t>
            </w:r>
          </w:p>
        </w:tc>
        <w:tc>
          <w:tcPr>
            <w:tcW w:w="537" w:type="pct"/>
            <w:shd w:val="clear" w:color="auto" w:fill="DAEEF3"/>
            <w:vAlign w:val="center"/>
          </w:tcPr>
          <w:p w:rsidR="000A5B27" w:rsidRPr="00111F6A" w:rsidRDefault="000A5B27" w:rsidP="00794C92">
            <w:pPr>
              <w:spacing w:line="240" w:lineRule="auto"/>
              <w:jc w:val="both"/>
              <w:rPr>
                <w:rFonts w:ascii="Arial Narrow" w:hAnsi="Arial Narrow"/>
                <w:b/>
                <w:bCs/>
                <w:color w:val="000000"/>
                <w:sz w:val="16"/>
                <w:szCs w:val="16"/>
                <w:lang w:eastAsia="es-SV"/>
              </w:rPr>
            </w:pPr>
            <w:r w:rsidRPr="00111F6A">
              <w:rPr>
                <w:rFonts w:ascii="Arial Narrow" w:hAnsi="Arial Narrow"/>
                <w:bCs/>
                <w:color w:val="000000"/>
                <w:sz w:val="16"/>
                <w:szCs w:val="16"/>
                <w:lang w:eastAsia="es-SV"/>
              </w:rPr>
              <w:t>4.1. Supervisar y monitorear durante el año 2019 la ejecución y resultados de los Plan Operativo de las Secciones del Departamento de Servicios Generales (Mantenimiento, Transporte, Medio Ambiente y Activo Fijo y Suministros)</w:t>
            </w:r>
          </w:p>
          <w:p w:rsidR="000A5B27" w:rsidRPr="00111F6A" w:rsidRDefault="000A5B27" w:rsidP="00794C92">
            <w:pPr>
              <w:spacing w:line="240" w:lineRule="auto"/>
              <w:jc w:val="both"/>
              <w:rPr>
                <w:rFonts w:ascii="Arial Narrow" w:hAnsi="Arial Narrow"/>
                <w:b/>
                <w:bCs/>
                <w:color w:val="000000"/>
                <w:sz w:val="16"/>
                <w:szCs w:val="16"/>
                <w:lang w:eastAsia="es-SV"/>
              </w:rPr>
            </w:pPr>
            <w:r w:rsidRPr="00111F6A">
              <w:rPr>
                <w:rFonts w:ascii="Arial Narrow" w:hAnsi="Arial Narrow"/>
                <w:b/>
                <w:bCs/>
                <w:color w:val="000000"/>
                <w:sz w:val="16"/>
                <w:szCs w:val="16"/>
                <w:lang w:eastAsia="es-SV"/>
              </w:rPr>
              <w:t>Peso 100%</w:t>
            </w:r>
          </w:p>
        </w:tc>
        <w:tc>
          <w:tcPr>
            <w:tcW w:w="534" w:type="pct"/>
            <w:shd w:val="clear" w:color="auto" w:fill="DAEEF3"/>
            <w:vAlign w:val="center"/>
          </w:tcPr>
          <w:p w:rsidR="000A5B27" w:rsidRPr="00111F6A" w:rsidRDefault="000A5B27" w:rsidP="00794C92">
            <w:pPr>
              <w:spacing w:line="240" w:lineRule="auto"/>
              <w:jc w:val="both"/>
              <w:rPr>
                <w:rFonts w:ascii="Arial Narrow" w:hAnsi="Arial Narrow"/>
                <w:bCs/>
                <w:color w:val="000000"/>
                <w:sz w:val="16"/>
                <w:szCs w:val="16"/>
                <w:lang w:eastAsia="es-SV"/>
              </w:rPr>
            </w:pPr>
            <w:r w:rsidRPr="00111F6A">
              <w:rPr>
                <w:rFonts w:ascii="Arial Narrow" w:hAnsi="Arial Narrow"/>
                <w:bCs/>
                <w:color w:val="000000"/>
                <w:sz w:val="16"/>
                <w:szCs w:val="16"/>
                <w:lang w:eastAsia="es-SV"/>
              </w:rPr>
              <w:t>1. Plan Operativo Institucional monitoreado y ejecutado.</w:t>
            </w:r>
          </w:p>
          <w:p w:rsidR="000A5B27" w:rsidRPr="00111F6A" w:rsidRDefault="000A5B27" w:rsidP="00794C92">
            <w:pPr>
              <w:spacing w:line="240" w:lineRule="auto"/>
              <w:jc w:val="both"/>
              <w:rPr>
                <w:rFonts w:ascii="Arial Narrow" w:hAnsi="Arial Narrow"/>
                <w:bCs/>
                <w:color w:val="000000"/>
                <w:sz w:val="16"/>
                <w:szCs w:val="16"/>
                <w:lang w:eastAsia="es-SV"/>
              </w:rPr>
            </w:pPr>
          </w:p>
          <w:p w:rsidR="000A5B27" w:rsidRPr="00111F6A" w:rsidRDefault="000A5B27" w:rsidP="00794C92">
            <w:pPr>
              <w:spacing w:line="240" w:lineRule="auto"/>
              <w:jc w:val="both"/>
              <w:rPr>
                <w:rFonts w:ascii="Arial Narrow" w:hAnsi="Arial Narrow"/>
                <w:bCs/>
                <w:color w:val="000000"/>
                <w:sz w:val="16"/>
                <w:szCs w:val="16"/>
                <w:lang w:eastAsia="es-SV"/>
              </w:rPr>
            </w:pPr>
            <w:r w:rsidRPr="00111F6A">
              <w:rPr>
                <w:rFonts w:ascii="Arial Narrow" w:hAnsi="Arial Narrow"/>
                <w:bCs/>
                <w:color w:val="000000"/>
                <w:sz w:val="16"/>
                <w:szCs w:val="16"/>
                <w:lang w:eastAsia="es-SV"/>
              </w:rPr>
              <w:t>2. Número de normativas administrativas generadas y/o actualizadas.</w:t>
            </w:r>
          </w:p>
          <w:p w:rsidR="000A5B27" w:rsidRPr="00111F6A" w:rsidRDefault="000A5B27" w:rsidP="00794C92">
            <w:pPr>
              <w:spacing w:line="240" w:lineRule="auto"/>
              <w:jc w:val="both"/>
              <w:rPr>
                <w:rFonts w:ascii="Arial Narrow" w:hAnsi="Arial Narrow"/>
                <w:bCs/>
                <w:color w:val="000000"/>
                <w:sz w:val="16"/>
                <w:szCs w:val="16"/>
                <w:lang w:eastAsia="es-SV"/>
              </w:rPr>
            </w:pPr>
            <w:r w:rsidRPr="00111F6A">
              <w:rPr>
                <w:rFonts w:ascii="Arial Narrow" w:hAnsi="Arial Narrow"/>
                <w:bCs/>
                <w:color w:val="000000"/>
                <w:sz w:val="16"/>
                <w:szCs w:val="16"/>
                <w:lang w:eastAsia="es-SV"/>
              </w:rPr>
              <w:t xml:space="preserve"> </w:t>
            </w:r>
          </w:p>
          <w:p w:rsidR="000A5B27" w:rsidRPr="00111F6A" w:rsidRDefault="000A5B27" w:rsidP="00794C92">
            <w:pPr>
              <w:spacing w:line="240" w:lineRule="auto"/>
              <w:jc w:val="both"/>
              <w:rPr>
                <w:rFonts w:ascii="Arial Narrow" w:hAnsi="Arial Narrow"/>
                <w:bCs/>
                <w:color w:val="000000"/>
                <w:sz w:val="16"/>
                <w:szCs w:val="16"/>
                <w:lang w:eastAsia="es-SV"/>
              </w:rPr>
            </w:pPr>
            <w:r w:rsidRPr="00111F6A">
              <w:rPr>
                <w:rFonts w:ascii="Arial Narrow" w:hAnsi="Arial Narrow"/>
                <w:bCs/>
                <w:color w:val="000000"/>
                <w:sz w:val="16"/>
                <w:szCs w:val="16"/>
                <w:lang w:eastAsia="es-SV"/>
              </w:rPr>
              <w:t>3. Levantamiento físico de inventario de Activo Fijo y de Suministros ejecutado.</w:t>
            </w:r>
          </w:p>
        </w:tc>
        <w:tc>
          <w:tcPr>
            <w:tcW w:w="1212" w:type="pct"/>
            <w:shd w:val="clear" w:color="auto" w:fill="DAEEF3"/>
            <w:vAlign w:val="center"/>
          </w:tcPr>
          <w:p w:rsidR="000A5B27" w:rsidRPr="00E908E7" w:rsidRDefault="000A5B27" w:rsidP="00794C92">
            <w:pPr>
              <w:spacing w:line="240" w:lineRule="auto"/>
              <w:jc w:val="both"/>
              <w:rPr>
                <w:rFonts w:ascii="Arial Narrow" w:hAnsi="Arial Narrow"/>
                <w:bCs/>
                <w:sz w:val="16"/>
                <w:szCs w:val="16"/>
              </w:rPr>
            </w:pPr>
            <w:r w:rsidRPr="00E908E7">
              <w:rPr>
                <w:rFonts w:ascii="Arial Narrow" w:hAnsi="Arial Narrow"/>
                <w:bCs/>
                <w:sz w:val="16"/>
                <w:szCs w:val="16"/>
              </w:rPr>
              <w:t>Se ha monitoreado el cumplimiento del Plan Operativo Institucional de las Secciones que conforman Servicios Generales:</w:t>
            </w:r>
          </w:p>
          <w:p w:rsidR="000A5B27" w:rsidRPr="00E908E7" w:rsidRDefault="000A5B27" w:rsidP="00794C92">
            <w:pPr>
              <w:numPr>
                <w:ilvl w:val="0"/>
                <w:numId w:val="25"/>
              </w:numPr>
              <w:spacing w:line="240" w:lineRule="auto"/>
              <w:jc w:val="both"/>
              <w:rPr>
                <w:rFonts w:ascii="Arial Narrow" w:hAnsi="Arial Narrow"/>
                <w:bCs/>
                <w:sz w:val="16"/>
                <w:szCs w:val="16"/>
              </w:rPr>
            </w:pPr>
            <w:r w:rsidRPr="00E908E7">
              <w:rPr>
                <w:rFonts w:ascii="Arial Narrow" w:hAnsi="Arial Narrow"/>
                <w:bCs/>
                <w:sz w:val="16"/>
                <w:szCs w:val="16"/>
              </w:rPr>
              <w:t xml:space="preserve">Revisión de reportes y comprobantes mensuales </w:t>
            </w:r>
            <w:r>
              <w:rPr>
                <w:rFonts w:ascii="Arial Narrow" w:hAnsi="Arial Narrow"/>
                <w:bCs/>
                <w:sz w:val="16"/>
                <w:szCs w:val="16"/>
              </w:rPr>
              <w:t xml:space="preserve">de los meses de julio, agosto y septiembre </w:t>
            </w:r>
            <w:r w:rsidRPr="00E908E7">
              <w:rPr>
                <w:rFonts w:ascii="Arial Narrow" w:hAnsi="Arial Narrow"/>
                <w:bCs/>
                <w:sz w:val="16"/>
                <w:szCs w:val="16"/>
              </w:rPr>
              <w:t>de 2019</w:t>
            </w:r>
          </w:p>
          <w:p w:rsidR="000A5B27" w:rsidRPr="00E908E7" w:rsidRDefault="000A5B27" w:rsidP="00794C92">
            <w:pPr>
              <w:numPr>
                <w:ilvl w:val="0"/>
                <w:numId w:val="25"/>
              </w:numPr>
              <w:spacing w:line="240" w:lineRule="auto"/>
              <w:jc w:val="both"/>
              <w:rPr>
                <w:rFonts w:ascii="Arial Narrow" w:hAnsi="Arial Narrow"/>
                <w:bCs/>
                <w:sz w:val="16"/>
                <w:szCs w:val="16"/>
              </w:rPr>
            </w:pPr>
            <w:r>
              <w:rPr>
                <w:rFonts w:ascii="Arial Narrow" w:hAnsi="Arial Narrow"/>
                <w:bCs/>
                <w:sz w:val="16"/>
                <w:szCs w:val="16"/>
              </w:rPr>
              <w:t>Levantamiento de inventario de bienes consumibles en el mes de diciembre de 2019.</w:t>
            </w:r>
          </w:p>
          <w:p w:rsidR="000A5B27" w:rsidRPr="00E908E7" w:rsidRDefault="000A5B27" w:rsidP="00794C92">
            <w:pPr>
              <w:numPr>
                <w:ilvl w:val="0"/>
                <w:numId w:val="25"/>
              </w:numPr>
              <w:spacing w:line="240" w:lineRule="auto"/>
              <w:jc w:val="both"/>
              <w:rPr>
                <w:rFonts w:ascii="Arial Narrow" w:hAnsi="Arial Narrow"/>
                <w:bCs/>
                <w:sz w:val="16"/>
                <w:szCs w:val="16"/>
              </w:rPr>
            </w:pPr>
            <w:r w:rsidRPr="00E908E7">
              <w:rPr>
                <w:rFonts w:ascii="Arial Narrow" w:hAnsi="Arial Narrow"/>
                <w:bCs/>
                <w:sz w:val="16"/>
                <w:szCs w:val="16"/>
              </w:rPr>
              <w:t>Cumplimiento de solicitudes de transporte para misiones oficiales.</w:t>
            </w:r>
          </w:p>
          <w:p w:rsidR="000A5B27" w:rsidRPr="00E908E7" w:rsidRDefault="000A5B27" w:rsidP="00794C92">
            <w:pPr>
              <w:numPr>
                <w:ilvl w:val="0"/>
                <w:numId w:val="25"/>
              </w:numPr>
              <w:spacing w:line="240" w:lineRule="auto"/>
              <w:jc w:val="both"/>
              <w:rPr>
                <w:rFonts w:ascii="Arial Narrow" w:hAnsi="Arial Narrow"/>
                <w:bCs/>
                <w:sz w:val="16"/>
                <w:szCs w:val="16"/>
              </w:rPr>
            </w:pPr>
            <w:r w:rsidRPr="00E908E7">
              <w:rPr>
                <w:rFonts w:ascii="Arial Narrow" w:hAnsi="Arial Narrow"/>
                <w:bCs/>
                <w:sz w:val="16"/>
                <w:szCs w:val="16"/>
              </w:rPr>
              <w:t>Elaboración de informes mensuales de consumos de combustibles.</w:t>
            </w:r>
          </w:p>
          <w:p w:rsidR="000A5B27" w:rsidRPr="00E908E7" w:rsidRDefault="000A5B27" w:rsidP="00794C92">
            <w:pPr>
              <w:numPr>
                <w:ilvl w:val="0"/>
                <w:numId w:val="25"/>
              </w:numPr>
              <w:spacing w:line="240" w:lineRule="auto"/>
              <w:jc w:val="both"/>
              <w:rPr>
                <w:rFonts w:ascii="Arial Narrow" w:hAnsi="Arial Narrow"/>
                <w:bCs/>
                <w:sz w:val="16"/>
                <w:szCs w:val="16"/>
              </w:rPr>
            </w:pPr>
            <w:r w:rsidRPr="00E908E7">
              <w:rPr>
                <w:rFonts w:ascii="Arial Narrow" w:hAnsi="Arial Narrow"/>
                <w:bCs/>
                <w:sz w:val="16"/>
                <w:szCs w:val="16"/>
              </w:rPr>
              <w:t>Reparaciones e intervenciones de la Sección de Mantenimiento.</w:t>
            </w:r>
          </w:p>
          <w:p w:rsidR="000A5B27" w:rsidRPr="00E908E7" w:rsidRDefault="000A5B27" w:rsidP="00794C92">
            <w:pPr>
              <w:numPr>
                <w:ilvl w:val="0"/>
                <w:numId w:val="25"/>
              </w:numPr>
              <w:spacing w:line="240" w:lineRule="auto"/>
              <w:jc w:val="both"/>
              <w:rPr>
                <w:rFonts w:ascii="Arial Narrow" w:hAnsi="Arial Narrow"/>
                <w:b/>
                <w:sz w:val="16"/>
                <w:szCs w:val="16"/>
                <w:lang w:val="es-SV"/>
              </w:rPr>
            </w:pPr>
            <w:r w:rsidRPr="00E908E7">
              <w:rPr>
                <w:rFonts w:ascii="Arial Narrow" w:hAnsi="Arial Narrow"/>
                <w:bCs/>
                <w:sz w:val="16"/>
                <w:szCs w:val="16"/>
              </w:rPr>
              <w:t xml:space="preserve">Se ha dado seguimiento a gestión </w:t>
            </w:r>
            <w:r w:rsidR="00794C92" w:rsidRPr="00E908E7">
              <w:rPr>
                <w:rFonts w:ascii="Arial Narrow" w:hAnsi="Arial Narrow"/>
                <w:bCs/>
                <w:sz w:val="16"/>
                <w:szCs w:val="16"/>
              </w:rPr>
              <w:t>de requerimientos</w:t>
            </w:r>
            <w:r w:rsidRPr="00E908E7">
              <w:rPr>
                <w:rFonts w:ascii="Arial Narrow" w:hAnsi="Arial Narrow"/>
                <w:bCs/>
                <w:sz w:val="16"/>
                <w:szCs w:val="16"/>
              </w:rPr>
              <w:t xml:space="preserve"> de bienes y servicios.</w:t>
            </w:r>
          </w:p>
        </w:tc>
        <w:tc>
          <w:tcPr>
            <w:tcW w:w="582" w:type="pct"/>
            <w:shd w:val="clear" w:color="auto" w:fill="DAEEF3"/>
            <w:vAlign w:val="center"/>
          </w:tcPr>
          <w:p w:rsidR="000A5B27" w:rsidRPr="00E908E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Documentos elaborados.</w:t>
            </w:r>
          </w:p>
          <w:p w:rsidR="000A5B27" w:rsidRPr="00E908E7" w:rsidRDefault="000A5B27" w:rsidP="00794C92">
            <w:pPr>
              <w:spacing w:line="240" w:lineRule="auto"/>
              <w:jc w:val="both"/>
              <w:rPr>
                <w:rFonts w:ascii="Arial Narrow" w:hAnsi="Arial Narrow"/>
                <w:bCs/>
                <w:sz w:val="16"/>
                <w:szCs w:val="16"/>
                <w:lang w:eastAsia="es-SV"/>
              </w:rPr>
            </w:pPr>
          </w:p>
          <w:p w:rsidR="000A5B27" w:rsidRPr="00E908E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Informes.</w:t>
            </w:r>
          </w:p>
          <w:p w:rsidR="000A5B27" w:rsidRPr="00E908E7" w:rsidRDefault="000A5B27" w:rsidP="00794C92">
            <w:pPr>
              <w:spacing w:line="240" w:lineRule="auto"/>
              <w:jc w:val="both"/>
              <w:rPr>
                <w:rFonts w:ascii="Arial Narrow" w:hAnsi="Arial Narrow"/>
                <w:bCs/>
                <w:sz w:val="16"/>
                <w:szCs w:val="16"/>
                <w:lang w:eastAsia="es-SV"/>
              </w:rPr>
            </w:pPr>
          </w:p>
          <w:p w:rsidR="000A5B27" w:rsidRPr="00E908E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Requerimientos.</w:t>
            </w:r>
          </w:p>
          <w:p w:rsidR="000A5B27" w:rsidRPr="00E908E7" w:rsidRDefault="000A5B27" w:rsidP="00794C92">
            <w:pPr>
              <w:spacing w:line="240" w:lineRule="auto"/>
              <w:jc w:val="both"/>
              <w:rPr>
                <w:rFonts w:ascii="Arial Narrow" w:hAnsi="Arial Narrow"/>
                <w:bCs/>
                <w:sz w:val="16"/>
                <w:szCs w:val="16"/>
                <w:lang w:eastAsia="es-SV"/>
              </w:rPr>
            </w:pPr>
          </w:p>
          <w:p w:rsidR="000A5B27" w:rsidRPr="00E908E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Misiones oficiales y vales combustibles.</w:t>
            </w:r>
          </w:p>
          <w:p w:rsidR="000A5B27" w:rsidRPr="00E908E7" w:rsidRDefault="000A5B27" w:rsidP="00794C92">
            <w:pPr>
              <w:spacing w:line="240" w:lineRule="auto"/>
              <w:jc w:val="both"/>
              <w:rPr>
                <w:rFonts w:ascii="Arial Narrow" w:hAnsi="Arial Narrow"/>
                <w:bCs/>
                <w:sz w:val="16"/>
                <w:szCs w:val="16"/>
                <w:lang w:eastAsia="es-SV"/>
              </w:rPr>
            </w:pPr>
          </w:p>
        </w:tc>
        <w:tc>
          <w:tcPr>
            <w:tcW w:w="146" w:type="pct"/>
            <w:shd w:val="clear" w:color="auto" w:fill="DAEEF3"/>
            <w:vAlign w:val="center"/>
          </w:tcPr>
          <w:p w:rsidR="000A5B27" w:rsidRDefault="000A5B27" w:rsidP="00794C92">
            <w:pPr>
              <w:spacing w:line="240" w:lineRule="auto"/>
              <w:jc w:val="both"/>
              <w:rPr>
                <w:rFonts w:ascii="Arial Narrow" w:hAnsi="Arial Narrow"/>
                <w:b/>
                <w:color w:val="FF0000"/>
                <w:sz w:val="16"/>
                <w:szCs w:val="16"/>
                <w:lang w:val="es-SV"/>
              </w:rPr>
            </w:pPr>
            <w:r w:rsidRPr="00177DE2">
              <w:rPr>
                <w:rFonts w:ascii="Arial Narrow" w:hAnsi="Arial Narrow"/>
                <w:b/>
                <w:sz w:val="16"/>
                <w:szCs w:val="16"/>
                <w:lang w:val="es-SV"/>
              </w:rPr>
              <w:t>60</w:t>
            </w:r>
            <w:r>
              <w:rPr>
                <w:rFonts w:ascii="Arial Narrow" w:hAnsi="Arial Narrow"/>
                <w:b/>
                <w:color w:val="FF0000"/>
                <w:sz w:val="16"/>
                <w:szCs w:val="16"/>
                <w:lang w:val="es-SV"/>
              </w:rPr>
              <w:t xml:space="preserve"> </w:t>
            </w:r>
          </w:p>
          <w:p w:rsidR="000A5B27" w:rsidRDefault="000A5B27" w:rsidP="00794C92">
            <w:pPr>
              <w:spacing w:line="240" w:lineRule="auto"/>
              <w:jc w:val="both"/>
              <w:rPr>
                <w:rFonts w:ascii="Arial Narrow" w:hAnsi="Arial Narrow"/>
                <w:b/>
                <w:color w:val="FF0000"/>
                <w:sz w:val="16"/>
                <w:szCs w:val="16"/>
                <w:lang w:val="es-SV"/>
              </w:rPr>
            </w:pPr>
          </w:p>
          <w:p w:rsidR="000A5B27" w:rsidRPr="00E908E7" w:rsidRDefault="000A5B27" w:rsidP="00794C92">
            <w:pPr>
              <w:spacing w:line="240" w:lineRule="auto"/>
              <w:jc w:val="both"/>
              <w:rPr>
                <w:rFonts w:ascii="Arial Narrow" w:hAnsi="Arial Narrow"/>
                <w:b/>
                <w:sz w:val="16"/>
                <w:szCs w:val="16"/>
                <w:lang w:val="es-SV"/>
              </w:rPr>
            </w:pPr>
          </w:p>
        </w:tc>
        <w:tc>
          <w:tcPr>
            <w:tcW w:w="775" w:type="pct"/>
            <w:shd w:val="clear" w:color="auto" w:fill="DAEEF3"/>
            <w:vAlign w:val="center"/>
          </w:tcPr>
          <w:p w:rsidR="000A5B27" w:rsidRDefault="000A5B27" w:rsidP="00794C92">
            <w:pPr>
              <w:spacing w:line="240" w:lineRule="auto"/>
              <w:jc w:val="both"/>
              <w:rPr>
                <w:rFonts w:ascii="Arial Narrow" w:hAnsi="Arial Narrow"/>
                <w:bCs/>
                <w:sz w:val="16"/>
                <w:szCs w:val="16"/>
                <w:lang w:eastAsia="es-SV"/>
              </w:rPr>
            </w:pPr>
            <w:r w:rsidRPr="00E908E7">
              <w:rPr>
                <w:rFonts w:ascii="Arial Narrow" w:hAnsi="Arial Narrow"/>
                <w:bCs/>
                <w:sz w:val="16"/>
                <w:szCs w:val="16"/>
                <w:lang w:eastAsia="es-SV"/>
              </w:rPr>
              <w:t>En el período se han reportado avances en la mejora continua de l</w:t>
            </w:r>
            <w:r>
              <w:rPr>
                <w:rFonts w:ascii="Arial Narrow" w:hAnsi="Arial Narrow"/>
                <w:bCs/>
                <w:sz w:val="16"/>
                <w:szCs w:val="16"/>
                <w:lang w:eastAsia="es-SV"/>
              </w:rPr>
              <w:t>a infraestructura institucional</w:t>
            </w:r>
            <w:r w:rsidRPr="00E908E7">
              <w:rPr>
                <w:rFonts w:ascii="Arial Narrow" w:hAnsi="Arial Narrow"/>
                <w:bCs/>
                <w:sz w:val="16"/>
                <w:szCs w:val="16"/>
                <w:lang w:eastAsia="es-SV"/>
              </w:rPr>
              <w:t>.</w:t>
            </w:r>
          </w:p>
          <w:p w:rsidR="000A5B27" w:rsidRPr="00E908E7" w:rsidRDefault="000A5B27" w:rsidP="00794C92">
            <w:pPr>
              <w:spacing w:line="240" w:lineRule="auto"/>
              <w:jc w:val="both"/>
              <w:rPr>
                <w:rFonts w:ascii="Arial Narrow" w:hAnsi="Arial Narrow"/>
                <w:bCs/>
                <w:sz w:val="16"/>
                <w:szCs w:val="16"/>
                <w:lang w:eastAsia="es-SV"/>
              </w:rPr>
            </w:pPr>
            <w:r>
              <w:rPr>
                <w:rFonts w:ascii="Arial Narrow" w:hAnsi="Arial Narrow"/>
                <w:bCs/>
                <w:sz w:val="16"/>
                <w:szCs w:val="16"/>
                <w:lang w:eastAsia="es-SV"/>
              </w:rPr>
              <w:t>Queda pendiente la conciliación de bienes consumibles con Contabilidad.</w:t>
            </w:r>
          </w:p>
          <w:p w:rsidR="000A5B27" w:rsidRPr="00E908E7" w:rsidRDefault="000A5B27" w:rsidP="00794C92">
            <w:pPr>
              <w:spacing w:line="240" w:lineRule="auto"/>
              <w:jc w:val="both"/>
              <w:rPr>
                <w:rFonts w:ascii="Arial Narrow" w:hAnsi="Arial Narrow"/>
                <w:sz w:val="16"/>
                <w:szCs w:val="16"/>
              </w:rPr>
            </w:pPr>
            <w:r w:rsidRPr="00E908E7">
              <w:rPr>
                <w:rFonts w:ascii="Arial Narrow" w:hAnsi="Arial Narrow"/>
                <w:bCs/>
                <w:sz w:val="16"/>
                <w:szCs w:val="16"/>
                <w:lang w:eastAsia="es-SV"/>
              </w:rPr>
              <w:t>.</w:t>
            </w:r>
          </w:p>
        </w:tc>
        <w:tc>
          <w:tcPr>
            <w:tcW w:w="744" w:type="pct"/>
            <w:shd w:val="clear" w:color="auto" w:fill="DAEEF3"/>
            <w:vAlign w:val="center"/>
          </w:tcPr>
          <w:p w:rsidR="000A5B27" w:rsidRPr="00E908E7" w:rsidRDefault="000A5B27" w:rsidP="00794C92">
            <w:pPr>
              <w:spacing w:line="240" w:lineRule="auto"/>
              <w:jc w:val="both"/>
              <w:rPr>
                <w:rFonts w:ascii="Arial Narrow" w:hAnsi="Arial Narrow"/>
                <w:bCs/>
                <w:sz w:val="16"/>
                <w:szCs w:val="16"/>
                <w:lang w:eastAsia="es-SV"/>
              </w:rPr>
            </w:pPr>
            <w:r>
              <w:rPr>
                <w:rFonts w:ascii="Arial Narrow" w:hAnsi="Arial Narrow"/>
                <w:bCs/>
                <w:sz w:val="16"/>
                <w:szCs w:val="16"/>
                <w:lang w:eastAsia="es-SV"/>
              </w:rPr>
              <w:t>Por haber evidenciado errores en la generación de los reportes de bienes consumibles, se dejó de presentar los consumos mensuales a partir de octubre de 2019; la División de Informática y Tecnología, dio inicio al proceso de actualización del sistema informático, a manera de evitar las inconsistencias en los reportes</w:t>
            </w:r>
            <w:r w:rsidRPr="00E908E7">
              <w:rPr>
                <w:rFonts w:ascii="Arial Narrow" w:hAnsi="Arial Narrow"/>
                <w:bCs/>
                <w:sz w:val="16"/>
                <w:szCs w:val="16"/>
                <w:lang w:eastAsia="es-SV"/>
              </w:rPr>
              <w:t>.</w:t>
            </w:r>
          </w:p>
          <w:p w:rsidR="000A5B27" w:rsidRPr="00E908E7" w:rsidRDefault="000A5B27" w:rsidP="00794C92">
            <w:pPr>
              <w:spacing w:line="240" w:lineRule="auto"/>
              <w:ind w:right="71"/>
              <w:contextualSpacing/>
              <w:jc w:val="both"/>
              <w:rPr>
                <w:rFonts w:ascii="Arial Narrow" w:hAnsi="Arial Narrow"/>
                <w:sz w:val="16"/>
                <w:szCs w:val="16"/>
              </w:rPr>
            </w:pPr>
          </w:p>
        </w:tc>
      </w:tr>
    </w:tbl>
    <w:p w:rsidR="00E908E7" w:rsidRPr="00E908E7" w:rsidRDefault="005B50C3" w:rsidP="00E908E7">
      <w:pPr>
        <w:spacing w:line="240" w:lineRule="auto"/>
        <w:jc w:val="both"/>
        <w:rPr>
          <w:rFonts w:ascii="Arial Narrow" w:eastAsia="Calibri" w:hAnsi="Arial Narrow"/>
          <w:sz w:val="16"/>
          <w:szCs w:val="16"/>
          <w:lang w:val="es-SV" w:eastAsia="en-US"/>
        </w:rPr>
      </w:pPr>
      <w:r>
        <w:rPr>
          <w:rFonts w:ascii="Arial Narrow" w:eastAsia="Calibri" w:hAnsi="Arial Narrow"/>
          <w:b/>
          <w:sz w:val="16"/>
          <w:szCs w:val="16"/>
          <w:lang w:val="es-SV" w:eastAsia="en-US"/>
        </w:rPr>
        <w:t xml:space="preserve">EVALUACION DEL SEMESTRE II </w:t>
      </w:r>
      <w:r w:rsidRPr="00E908E7">
        <w:rPr>
          <w:rFonts w:ascii="Arial Narrow" w:eastAsia="Calibri" w:hAnsi="Arial Narrow"/>
          <w:b/>
          <w:sz w:val="16"/>
          <w:szCs w:val="16"/>
          <w:lang w:val="es-SV" w:eastAsia="en-US"/>
        </w:rPr>
        <w:t>2019. OFICINAS CENTRALES.</w:t>
      </w:r>
      <w:r>
        <w:rPr>
          <w:rFonts w:ascii="Arial Narrow" w:eastAsia="Calibri" w:hAnsi="Arial Narrow"/>
          <w:b/>
          <w:sz w:val="16"/>
          <w:szCs w:val="16"/>
          <w:lang w:val="es-SV" w:eastAsia="en-US"/>
        </w:rPr>
        <w:t xml:space="preserve"> SUB DIRECCION ADMINISTRATIVA. </w:t>
      </w:r>
      <w:r w:rsidR="00E908E7" w:rsidRPr="00E908E7">
        <w:rPr>
          <w:rFonts w:ascii="Arial Narrow" w:eastAsia="Calibri" w:hAnsi="Arial Narrow"/>
          <w:b/>
          <w:sz w:val="16"/>
          <w:szCs w:val="16"/>
          <w:lang w:val="es-SV" w:eastAsia="en-US"/>
        </w:rPr>
        <w:t>UNIDAD DE GESTIÓN</w:t>
      </w:r>
      <w:r w:rsidR="00935637">
        <w:rPr>
          <w:rFonts w:ascii="Arial Narrow" w:eastAsia="Calibri" w:hAnsi="Arial Narrow"/>
          <w:b/>
          <w:sz w:val="16"/>
          <w:szCs w:val="16"/>
          <w:lang w:val="es-SV" w:eastAsia="en-US"/>
        </w:rPr>
        <w:t xml:space="preserve">: 15. DIVISIÓN DE OPERACIONES DO </w:t>
      </w:r>
      <w:r w:rsidR="00E908E7" w:rsidRPr="00E908E7">
        <w:rPr>
          <w:rFonts w:ascii="Arial Narrow" w:eastAsia="Calibri" w:hAnsi="Arial Narrow"/>
          <w:b/>
          <w:sz w:val="16"/>
          <w:szCs w:val="16"/>
          <w:lang w:val="es-SV" w:eastAsia="en-US"/>
        </w:rPr>
        <w:t xml:space="preserve">MISIÓN: </w:t>
      </w:r>
      <w:r w:rsidR="00E908E7" w:rsidRPr="00E908E7">
        <w:rPr>
          <w:rFonts w:ascii="Arial Narrow" w:eastAsia="Calibri" w:hAnsi="Arial Narrow"/>
          <w:iCs/>
          <w:sz w:val="16"/>
          <w:szCs w:val="16"/>
          <w:lang w:val="es-SV" w:eastAsia="en-US"/>
        </w:rPr>
        <w:t>La División de Operaciones, coordina y supervisa las operaciones administrativas de las áreas bajo su cargo, en el apoyo que se brinda a las dependencias del Instituto, proporcionando lineamientos técnicos en base a las normativas y procedimientos administrativos; a fin de apoyar la ejecución del trabajo institucional, en beneficio de la población usuaria del Programa Especial de Salud del ISBM.</w:t>
      </w:r>
      <w:r w:rsidR="00E908E7" w:rsidRPr="00E908E7">
        <w:rPr>
          <w:rFonts w:ascii="Arial Narrow" w:eastAsia="Calibri" w:hAnsi="Arial Narrow"/>
          <w:b/>
          <w:sz w:val="16"/>
          <w:szCs w:val="16"/>
          <w:lang w:val="es-SV" w:eastAsia="en-US"/>
        </w:rPr>
        <w:t xml:space="preserve"> OBJETIVO ESTRATÉGICO:</w:t>
      </w:r>
      <w:r w:rsidR="00E908E7" w:rsidRPr="00E908E7">
        <w:rPr>
          <w:rFonts w:ascii="Arial Narrow" w:hAnsi="Arial Narrow"/>
          <w:b/>
          <w:iCs/>
          <w:sz w:val="16"/>
          <w:szCs w:val="16"/>
        </w:rPr>
        <w:t xml:space="preserve"> 3. </w:t>
      </w:r>
      <w:r w:rsidR="00E908E7" w:rsidRPr="00E908E7">
        <w:rPr>
          <w:rFonts w:ascii="Arial Narrow" w:hAnsi="Arial Narrow"/>
          <w:iCs/>
          <w:sz w:val="16"/>
          <w:szCs w:val="16"/>
        </w:rPr>
        <w:t>Fortalecer las capacidades Técnicas y Administrativas del Instituto</w:t>
      </w:r>
      <w:r w:rsidR="00E908E7" w:rsidRPr="00E908E7">
        <w:rPr>
          <w:rFonts w:ascii="Arial Narrow" w:hAnsi="Arial Narrow"/>
          <w:b/>
          <w:iCs/>
          <w:sz w:val="16"/>
          <w:szCs w:val="16"/>
        </w:rPr>
        <w:t xml:space="preserve">. </w:t>
      </w:r>
      <w:r w:rsidR="00E908E7" w:rsidRPr="00E908E7">
        <w:rPr>
          <w:rFonts w:ascii="Arial Narrow" w:hAnsi="Arial Narrow"/>
          <w:b/>
          <w:sz w:val="16"/>
          <w:szCs w:val="16"/>
        </w:rPr>
        <w:t>LÍNEA ESTRATÉGICA:</w:t>
      </w:r>
      <w:r w:rsidR="00E908E7" w:rsidRPr="00E908E7">
        <w:rPr>
          <w:rFonts w:ascii="Arial Narrow" w:hAnsi="Arial Narrow"/>
          <w:sz w:val="16"/>
          <w:szCs w:val="16"/>
        </w:rPr>
        <w:t xml:space="preserve"> </w:t>
      </w:r>
      <w:r w:rsidR="00E908E7" w:rsidRPr="00E908E7">
        <w:rPr>
          <w:rFonts w:ascii="Arial Narrow" w:hAnsi="Arial Narrow" w:cs="Arial"/>
          <w:b/>
          <w:sz w:val="16"/>
          <w:szCs w:val="16"/>
        </w:rPr>
        <w:t>3.3</w:t>
      </w:r>
      <w:r w:rsidR="00E908E7" w:rsidRPr="00E908E7">
        <w:rPr>
          <w:rFonts w:ascii="Arial Narrow" w:hAnsi="Arial Narrow" w:cs="Arial"/>
          <w:sz w:val="16"/>
          <w:szCs w:val="16"/>
        </w:rPr>
        <w:t xml:space="preserve">. Revisión y Actualización de manuales operativos y normativa institucional. </w:t>
      </w:r>
      <w:r w:rsidR="00E908E7" w:rsidRPr="00E908E7">
        <w:rPr>
          <w:rFonts w:ascii="Arial Narrow" w:hAnsi="Arial Narrow" w:cs="Arial"/>
          <w:b/>
          <w:sz w:val="16"/>
          <w:szCs w:val="16"/>
        </w:rPr>
        <w:t>3.4</w:t>
      </w:r>
      <w:r w:rsidR="00E908E7" w:rsidRPr="00E908E7">
        <w:rPr>
          <w:rFonts w:ascii="Arial Narrow" w:hAnsi="Arial Narrow" w:cs="Arial"/>
          <w:sz w:val="16"/>
          <w:szCs w:val="16"/>
        </w:rPr>
        <w:t xml:space="preserve"> Institucionalización del plan de capacitación continua del personal del Instituto</w:t>
      </w:r>
      <w:r w:rsidR="00E908E7" w:rsidRPr="00E908E7">
        <w:rPr>
          <w:rFonts w:ascii="Arial Narrow" w:eastAsia="Calibri" w:hAnsi="Arial Narrow"/>
          <w:b/>
          <w:iCs/>
          <w:sz w:val="16"/>
          <w:szCs w:val="16"/>
          <w:lang w:val="es-SV" w:eastAsia="en-US"/>
        </w:rPr>
        <w:t xml:space="preserve"> </w:t>
      </w:r>
    </w:p>
    <w:p w:rsidR="00E908E7" w:rsidRPr="00E908E7" w:rsidRDefault="00E908E7" w:rsidP="00E908E7">
      <w:pPr>
        <w:pStyle w:val="Ttulo1Car1"/>
        <w:shd w:val="clear" w:color="auto" w:fill="DAEEF3"/>
        <w:spacing w:line="240" w:lineRule="auto"/>
        <w:jc w:val="center"/>
        <w:rPr>
          <w:rFonts w:ascii="Arial Narrow" w:hAnsi="Arial Narrow"/>
          <w:b/>
          <w:iCs/>
          <w:sz w:val="16"/>
          <w:szCs w:val="16"/>
        </w:rPr>
      </w:pPr>
      <w:r w:rsidRPr="00E908E7">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462"/>
        <w:gridCol w:w="667"/>
        <w:gridCol w:w="2017"/>
        <w:gridCol w:w="2427"/>
      </w:tblGrid>
      <w:tr w:rsidR="00E908E7" w:rsidRPr="00E908E7" w:rsidTr="00A42216">
        <w:trPr>
          <w:trHeight w:val="520"/>
          <w:tblHeader/>
        </w:trPr>
        <w:tc>
          <w:tcPr>
            <w:tcW w:w="470"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Objetivos Operativos</w:t>
            </w:r>
          </w:p>
        </w:tc>
        <w:tc>
          <w:tcPr>
            <w:tcW w:w="584"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Metas</w:t>
            </w:r>
          </w:p>
        </w:tc>
        <w:tc>
          <w:tcPr>
            <w:tcW w:w="535" w:type="pct"/>
            <w:shd w:val="clear" w:color="auto" w:fill="92CDDC"/>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Indicador de Impacto</w:t>
            </w:r>
          </w:p>
        </w:tc>
        <w:tc>
          <w:tcPr>
            <w:tcW w:w="1163"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Nivel de cumplimiento de Metas.</w:t>
            </w:r>
          </w:p>
        </w:tc>
        <w:tc>
          <w:tcPr>
            <w:tcW w:w="500"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 xml:space="preserve"> Medios de Verificación.</w:t>
            </w:r>
          </w:p>
        </w:tc>
        <w:tc>
          <w:tcPr>
            <w:tcW w:w="228"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w:t>
            </w:r>
          </w:p>
        </w:tc>
        <w:tc>
          <w:tcPr>
            <w:tcW w:w="690"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Valoraciones</w:t>
            </w:r>
          </w:p>
        </w:tc>
        <w:tc>
          <w:tcPr>
            <w:tcW w:w="830" w:type="pct"/>
            <w:shd w:val="clear" w:color="auto" w:fill="92CDDC"/>
            <w:vAlign w:val="center"/>
          </w:tcPr>
          <w:p w:rsidR="00E908E7" w:rsidRPr="00E908E7" w:rsidRDefault="00E908E7" w:rsidP="00E908E7">
            <w:pPr>
              <w:spacing w:line="240" w:lineRule="auto"/>
              <w:jc w:val="center"/>
              <w:rPr>
                <w:rFonts w:ascii="Verdana" w:hAnsi="Verdana"/>
                <w:b/>
                <w:sz w:val="16"/>
                <w:szCs w:val="16"/>
                <w:lang w:val="es-SV"/>
              </w:rPr>
            </w:pPr>
            <w:r w:rsidRPr="00E908E7">
              <w:rPr>
                <w:rFonts w:ascii="Verdana" w:hAnsi="Verdana"/>
                <w:b/>
                <w:sz w:val="16"/>
                <w:szCs w:val="16"/>
                <w:lang w:val="es-SV"/>
              </w:rPr>
              <w:t>Recomendaciones</w:t>
            </w:r>
          </w:p>
        </w:tc>
      </w:tr>
      <w:tr w:rsidR="00351D53" w:rsidRPr="00E908E7" w:rsidTr="00A42216">
        <w:trPr>
          <w:trHeight w:val="6227"/>
          <w:tblHeader/>
        </w:trPr>
        <w:tc>
          <w:tcPr>
            <w:tcW w:w="470" w:type="pct"/>
            <w:shd w:val="clear" w:color="auto" w:fill="DAEEF3"/>
            <w:vAlign w:val="center"/>
          </w:tcPr>
          <w:p w:rsidR="00351D53" w:rsidRPr="00E908E7" w:rsidRDefault="00351D53" w:rsidP="00794C92">
            <w:pPr>
              <w:spacing w:line="240" w:lineRule="auto"/>
              <w:jc w:val="both"/>
              <w:rPr>
                <w:rFonts w:ascii="Arial Narrow" w:hAnsi="Arial Narrow"/>
                <w:bCs/>
                <w:color w:val="000000"/>
                <w:sz w:val="16"/>
                <w:szCs w:val="16"/>
                <w:lang w:eastAsia="es-SV"/>
              </w:rPr>
            </w:pPr>
            <w:r w:rsidRPr="00E908E7">
              <w:rPr>
                <w:rFonts w:ascii="Arial Narrow" w:hAnsi="Arial Narrow"/>
                <w:b/>
                <w:bCs/>
                <w:color w:val="000000"/>
                <w:sz w:val="16"/>
                <w:szCs w:val="16"/>
                <w:lang w:eastAsia="es-SV"/>
              </w:rPr>
              <w:t>5.</w:t>
            </w:r>
            <w:r w:rsidRPr="00E908E7">
              <w:rPr>
                <w:rFonts w:ascii="Arial Narrow" w:hAnsi="Arial Narrow"/>
                <w:bCs/>
                <w:color w:val="000000"/>
                <w:sz w:val="16"/>
                <w:szCs w:val="16"/>
                <w:lang w:eastAsia="es-SV"/>
              </w:rPr>
              <w:t xml:space="preserve"> Lograr la buena gestión en la mejora continua en la administración de los archivos documentales del Instituto.</w:t>
            </w:r>
          </w:p>
          <w:p w:rsidR="00351D53" w:rsidRPr="00E908E7" w:rsidRDefault="00351D53"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84" w:type="pct"/>
            <w:shd w:val="clear" w:color="auto" w:fill="DAEEF3"/>
            <w:vAlign w:val="center"/>
          </w:tcPr>
          <w:p w:rsidR="00351D53" w:rsidRPr="00E908E7" w:rsidRDefault="00351D53"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5.1</w:t>
            </w:r>
            <w:r w:rsidRPr="00E908E7">
              <w:rPr>
                <w:rFonts w:ascii="Arial Narrow" w:hAnsi="Arial Narrow"/>
                <w:bCs/>
                <w:color w:val="000000"/>
                <w:sz w:val="16"/>
                <w:szCs w:val="16"/>
                <w:lang w:eastAsia="es-SV"/>
              </w:rPr>
              <w:t>. Supervisar y monitorear durante el año 2019 la ejecución y resultados del Plan Operativo de la Sección de Gestión Documental y Archivos.</w:t>
            </w:r>
          </w:p>
          <w:p w:rsidR="00351D53" w:rsidRPr="00E908E7" w:rsidRDefault="00351D53" w:rsidP="00794C92">
            <w:pPr>
              <w:spacing w:line="240" w:lineRule="auto"/>
              <w:jc w:val="both"/>
              <w:rPr>
                <w:rFonts w:ascii="Arial Narrow" w:hAnsi="Arial Narrow"/>
                <w:b/>
                <w:bCs/>
                <w:color w:val="000000"/>
                <w:sz w:val="16"/>
                <w:szCs w:val="16"/>
                <w:lang w:eastAsia="es-SV"/>
              </w:rPr>
            </w:pPr>
            <w:r w:rsidRPr="00E908E7">
              <w:rPr>
                <w:rFonts w:ascii="Arial Narrow" w:hAnsi="Arial Narrow"/>
                <w:b/>
                <w:bCs/>
                <w:color w:val="000000"/>
                <w:sz w:val="16"/>
                <w:szCs w:val="16"/>
                <w:lang w:eastAsia="es-SV"/>
              </w:rPr>
              <w:t>Peso 100%</w:t>
            </w:r>
          </w:p>
        </w:tc>
        <w:tc>
          <w:tcPr>
            <w:tcW w:w="535" w:type="pct"/>
            <w:shd w:val="clear" w:color="auto" w:fill="DAEEF3"/>
            <w:vAlign w:val="center"/>
          </w:tcPr>
          <w:p w:rsidR="00351D53" w:rsidRPr="00E908E7" w:rsidRDefault="00351D53"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1.Plan Operativo Institucional monitoreado y ejecutado.</w:t>
            </w:r>
          </w:p>
          <w:p w:rsidR="00351D53" w:rsidRPr="00E908E7" w:rsidRDefault="00351D53" w:rsidP="00794C92">
            <w:pPr>
              <w:spacing w:line="240" w:lineRule="auto"/>
              <w:jc w:val="both"/>
              <w:rPr>
                <w:rFonts w:ascii="Arial Narrow" w:hAnsi="Arial Narrow"/>
                <w:bCs/>
                <w:color w:val="000000"/>
                <w:sz w:val="16"/>
                <w:szCs w:val="16"/>
                <w:lang w:eastAsia="es-SV"/>
              </w:rPr>
            </w:pPr>
          </w:p>
          <w:p w:rsidR="00351D53" w:rsidRPr="00E908E7" w:rsidRDefault="00351D53"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 xml:space="preserve">2.Número de normativas administrativas generadas y/o actualizadas. </w:t>
            </w:r>
          </w:p>
          <w:p w:rsidR="00351D53" w:rsidRPr="00E908E7" w:rsidRDefault="00351D53" w:rsidP="00794C92">
            <w:pPr>
              <w:spacing w:line="240" w:lineRule="auto"/>
              <w:jc w:val="both"/>
              <w:rPr>
                <w:rFonts w:ascii="Arial Narrow" w:hAnsi="Arial Narrow"/>
                <w:bCs/>
                <w:color w:val="000000"/>
                <w:sz w:val="16"/>
                <w:szCs w:val="16"/>
                <w:lang w:eastAsia="es-SV"/>
              </w:rPr>
            </w:pPr>
          </w:p>
          <w:p w:rsidR="00351D53" w:rsidRPr="00E908E7" w:rsidRDefault="00351D53" w:rsidP="00794C92">
            <w:pPr>
              <w:spacing w:line="240" w:lineRule="auto"/>
              <w:jc w:val="both"/>
              <w:rPr>
                <w:rFonts w:ascii="Arial Narrow" w:hAnsi="Arial Narrow"/>
                <w:bCs/>
                <w:color w:val="000000"/>
                <w:sz w:val="16"/>
                <w:szCs w:val="16"/>
                <w:lang w:eastAsia="es-SV"/>
              </w:rPr>
            </w:pPr>
            <w:r w:rsidRPr="00E908E7">
              <w:rPr>
                <w:rFonts w:ascii="Arial Narrow" w:hAnsi="Arial Narrow"/>
                <w:bCs/>
                <w:color w:val="000000"/>
                <w:sz w:val="16"/>
                <w:szCs w:val="16"/>
                <w:lang w:eastAsia="es-SV"/>
              </w:rPr>
              <w:t>3.Archivo Central del Instituto consolidado y funcionando</w:t>
            </w:r>
          </w:p>
        </w:tc>
        <w:tc>
          <w:tcPr>
            <w:tcW w:w="1163" w:type="pct"/>
            <w:shd w:val="clear" w:color="auto" w:fill="DAEEF3"/>
            <w:vAlign w:val="center"/>
          </w:tcPr>
          <w:p w:rsidR="00351D53" w:rsidRPr="003C7527" w:rsidRDefault="00351D53" w:rsidP="00794C92">
            <w:pPr>
              <w:spacing w:line="228" w:lineRule="auto"/>
              <w:jc w:val="both"/>
              <w:rPr>
                <w:rFonts w:ascii="Arial Narrow" w:hAnsi="Arial Narrow"/>
                <w:bCs/>
                <w:sz w:val="16"/>
                <w:szCs w:val="16"/>
                <w:lang w:eastAsia="es-SV"/>
              </w:rPr>
            </w:pPr>
            <w:r w:rsidRPr="003C7527">
              <w:rPr>
                <w:rFonts w:ascii="Arial Narrow" w:hAnsi="Arial Narrow"/>
                <w:bCs/>
                <w:sz w:val="16"/>
                <w:szCs w:val="16"/>
                <w:lang w:eastAsia="es-SV"/>
              </w:rPr>
              <w:t>Se ha monitoreado el cumplimiento del Plan Operativo Institucional, el cual refleja los siguientes resultados:</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sz w:val="16"/>
                <w:szCs w:val="16"/>
                <w:lang w:eastAsia="es-SV"/>
              </w:rPr>
              <w:t>6 informes mensuales de actividades recibidos.</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color w:val="000000"/>
                <w:sz w:val="16"/>
                <w:szCs w:val="16"/>
                <w:lang w:eastAsia="es-SV"/>
              </w:rPr>
              <w:t>1 instrumento normativo</w:t>
            </w:r>
            <w:r w:rsidRPr="003C7527">
              <w:rPr>
                <w:rFonts w:ascii="Arial Narrow" w:hAnsi="Arial Narrow"/>
                <w:bCs/>
                <w:sz w:val="16"/>
                <w:szCs w:val="16"/>
                <w:lang w:eastAsia="es-SV"/>
              </w:rPr>
              <w:t xml:space="preserve"> </w:t>
            </w:r>
            <w:r w:rsidRPr="003C7527">
              <w:rPr>
                <w:rFonts w:ascii="Arial Narrow" w:hAnsi="Arial Narrow"/>
                <w:bCs/>
                <w:color w:val="000000"/>
                <w:sz w:val="16"/>
                <w:szCs w:val="16"/>
                <w:lang w:eastAsia="es-SV"/>
              </w:rPr>
              <w:t>aprobado.</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sz w:val="16"/>
                <w:szCs w:val="16"/>
                <w:lang w:eastAsia="es-SV"/>
              </w:rPr>
              <w:t>5 instrumentos técnicos creados</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color w:val="000000"/>
                <w:sz w:val="16"/>
                <w:szCs w:val="16"/>
                <w:lang w:eastAsia="es-SV"/>
              </w:rPr>
              <w:t>5 inventarios documentales.</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color w:val="000000"/>
                <w:sz w:val="16"/>
                <w:szCs w:val="16"/>
                <w:lang w:eastAsia="es-SV"/>
              </w:rPr>
              <w:t>20 informes de supervisión de archivos de gestión.</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sz w:val="16"/>
                <w:szCs w:val="16"/>
                <w:lang w:eastAsia="es-SV"/>
              </w:rPr>
              <w:t>1 informe de supervisión de 55 archivos especializados.</w:t>
            </w:r>
          </w:p>
          <w:p w:rsidR="00351D53" w:rsidRPr="003C7527" w:rsidRDefault="00351D53" w:rsidP="00794C92">
            <w:pPr>
              <w:numPr>
                <w:ilvl w:val="0"/>
                <w:numId w:val="26"/>
              </w:numPr>
              <w:spacing w:line="240" w:lineRule="auto"/>
              <w:ind w:left="436"/>
              <w:contextualSpacing/>
              <w:jc w:val="both"/>
              <w:rPr>
                <w:rFonts w:ascii="Arial Narrow" w:hAnsi="Arial Narrow"/>
                <w:bCs/>
                <w:sz w:val="16"/>
                <w:szCs w:val="16"/>
                <w:lang w:eastAsia="es-SV"/>
              </w:rPr>
            </w:pPr>
            <w:r w:rsidRPr="003C7527">
              <w:rPr>
                <w:rFonts w:ascii="Arial Narrow" w:hAnsi="Arial Narrow"/>
                <w:bCs/>
                <w:color w:val="000000"/>
                <w:sz w:val="16"/>
                <w:szCs w:val="16"/>
                <w:lang w:eastAsia="es-SV"/>
              </w:rPr>
              <w:t>4 expedientes de capacitaciones impartidas.</w:t>
            </w:r>
          </w:p>
          <w:p w:rsidR="00351D53" w:rsidRPr="003C7527" w:rsidRDefault="00351D53" w:rsidP="00794C92">
            <w:pPr>
              <w:numPr>
                <w:ilvl w:val="0"/>
                <w:numId w:val="26"/>
              </w:numPr>
              <w:spacing w:line="240" w:lineRule="auto"/>
              <w:ind w:left="457"/>
              <w:contextualSpacing/>
              <w:jc w:val="both"/>
              <w:rPr>
                <w:rFonts w:ascii="Arial Narrow" w:hAnsi="Arial Narrow"/>
                <w:bCs/>
                <w:sz w:val="16"/>
                <w:szCs w:val="16"/>
                <w:lang w:eastAsia="es-SV"/>
              </w:rPr>
            </w:pPr>
            <w:r w:rsidRPr="003C7527">
              <w:rPr>
                <w:rFonts w:ascii="Arial Narrow" w:hAnsi="Arial Narrow"/>
                <w:bCs/>
                <w:sz w:val="16"/>
                <w:szCs w:val="16"/>
                <w:lang w:eastAsia="es-SV"/>
              </w:rPr>
              <w:t>119 comprobantes de los servicios de préstamos y consulta documental brindados en el Archivo Central.</w:t>
            </w:r>
          </w:p>
          <w:p w:rsidR="00351D53" w:rsidRPr="003C7527" w:rsidRDefault="00351D53" w:rsidP="00794C92">
            <w:pPr>
              <w:numPr>
                <w:ilvl w:val="0"/>
                <w:numId w:val="26"/>
              </w:numPr>
              <w:spacing w:line="240" w:lineRule="auto"/>
              <w:ind w:left="457"/>
              <w:contextualSpacing/>
              <w:jc w:val="both"/>
              <w:rPr>
                <w:rFonts w:ascii="Arial Narrow" w:hAnsi="Arial Narrow"/>
                <w:bCs/>
                <w:sz w:val="16"/>
                <w:szCs w:val="16"/>
                <w:lang w:eastAsia="es-SV"/>
              </w:rPr>
            </w:pPr>
            <w:r w:rsidRPr="003C7527">
              <w:rPr>
                <w:rFonts w:ascii="Arial Narrow" w:hAnsi="Arial Narrow"/>
                <w:bCs/>
                <w:sz w:val="16"/>
                <w:szCs w:val="16"/>
                <w:lang w:eastAsia="es-SV"/>
              </w:rPr>
              <w:t>Programación Anual de Transferencia ejecutada, 56 transferencias realizadas.</w:t>
            </w:r>
          </w:p>
          <w:p w:rsidR="00351D53" w:rsidRPr="003C7527" w:rsidRDefault="00351D53" w:rsidP="00794C92">
            <w:pPr>
              <w:numPr>
                <w:ilvl w:val="0"/>
                <w:numId w:val="26"/>
              </w:numPr>
              <w:spacing w:line="240" w:lineRule="auto"/>
              <w:ind w:left="457"/>
              <w:contextualSpacing/>
              <w:jc w:val="both"/>
              <w:rPr>
                <w:rFonts w:ascii="Arial Narrow" w:hAnsi="Arial Narrow"/>
                <w:bCs/>
                <w:sz w:val="16"/>
                <w:szCs w:val="16"/>
                <w:lang w:eastAsia="es-SV"/>
              </w:rPr>
            </w:pPr>
            <w:r w:rsidRPr="003C7527">
              <w:rPr>
                <w:rFonts w:ascii="Arial Narrow" w:hAnsi="Arial Narrow"/>
                <w:bCs/>
                <w:sz w:val="16"/>
                <w:szCs w:val="16"/>
                <w:lang w:eastAsia="es-SV"/>
              </w:rPr>
              <w:t>Preparación de 332 cajas con documentos para proceso de eliminación.</w:t>
            </w:r>
          </w:p>
          <w:p w:rsidR="00351D53" w:rsidRPr="003C7527" w:rsidRDefault="00351D53" w:rsidP="00794C92">
            <w:pPr>
              <w:spacing w:line="240" w:lineRule="auto"/>
              <w:ind w:left="457"/>
              <w:contextualSpacing/>
              <w:jc w:val="both"/>
              <w:rPr>
                <w:rFonts w:ascii="Arial Narrow" w:hAnsi="Arial Narrow"/>
                <w:bCs/>
                <w:sz w:val="16"/>
                <w:szCs w:val="16"/>
                <w:lang w:eastAsia="es-SV"/>
              </w:rPr>
            </w:pPr>
          </w:p>
          <w:p w:rsidR="00351D53" w:rsidRPr="003C7527" w:rsidRDefault="00351D53" w:rsidP="00794C92">
            <w:pPr>
              <w:spacing w:line="240" w:lineRule="auto"/>
              <w:jc w:val="both"/>
              <w:rPr>
                <w:rFonts w:ascii="Arial Narrow" w:hAnsi="Arial Narrow"/>
                <w:bCs/>
                <w:sz w:val="16"/>
                <w:szCs w:val="16"/>
                <w:lang w:eastAsia="es-SV"/>
              </w:rPr>
            </w:pPr>
            <w:r w:rsidRPr="003C7527">
              <w:rPr>
                <w:rFonts w:ascii="Arial Narrow" w:hAnsi="Arial Narrow"/>
                <w:bCs/>
                <w:sz w:val="16"/>
                <w:szCs w:val="16"/>
                <w:lang w:eastAsia="es-SV"/>
              </w:rPr>
              <w:t>Seguimiento a Mesas de Entrada (8,032 correspondencias externas recibidas por TRANSDOC)</w:t>
            </w:r>
          </w:p>
          <w:p w:rsidR="00351D53" w:rsidRPr="003C7527" w:rsidRDefault="00351D53" w:rsidP="00794C92">
            <w:pPr>
              <w:spacing w:line="240" w:lineRule="auto"/>
              <w:jc w:val="both"/>
              <w:rPr>
                <w:rFonts w:ascii="Arial Narrow" w:hAnsi="Arial Narrow"/>
                <w:bCs/>
                <w:sz w:val="16"/>
                <w:szCs w:val="16"/>
                <w:lang w:eastAsia="es-SV"/>
              </w:rPr>
            </w:pPr>
          </w:p>
          <w:p w:rsidR="00351D53" w:rsidRPr="003C7527" w:rsidRDefault="00351D53" w:rsidP="00794C92">
            <w:pPr>
              <w:spacing w:line="240" w:lineRule="auto"/>
              <w:jc w:val="both"/>
              <w:rPr>
                <w:rFonts w:ascii="Arial Narrow" w:hAnsi="Arial Narrow"/>
                <w:bCs/>
                <w:color w:val="000000"/>
                <w:sz w:val="16"/>
                <w:szCs w:val="16"/>
                <w:lang w:eastAsia="es-SV"/>
              </w:rPr>
            </w:pPr>
          </w:p>
        </w:tc>
        <w:tc>
          <w:tcPr>
            <w:tcW w:w="500" w:type="pct"/>
            <w:shd w:val="clear" w:color="auto" w:fill="DAEEF3"/>
            <w:vAlign w:val="center"/>
          </w:tcPr>
          <w:p w:rsidR="00351D53" w:rsidRPr="003C7527" w:rsidRDefault="00351D53" w:rsidP="00794C92">
            <w:pPr>
              <w:spacing w:line="240" w:lineRule="auto"/>
              <w:jc w:val="both"/>
              <w:rPr>
                <w:rFonts w:ascii="Arial Narrow" w:hAnsi="Arial Narrow"/>
                <w:bCs/>
                <w:sz w:val="16"/>
                <w:szCs w:val="16"/>
                <w:lang w:eastAsia="es-SV"/>
              </w:rPr>
            </w:pPr>
            <w:r w:rsidRPr="003C7527">
              <w:rPr>
                <w:rFonts w:ascii="Arial Narrow" w:hAnsi="Arial Narrow"/>
                <w:bCs/>
                <w:sz w:val="16"/>
                <w:szCs w:val="16"/>
                <w:lang w:eastAsia="es-SV"/>
              </w:rPr>
              <w:t xml:space="preserve">Informes </w:t>
            </w:r>
          </w:p>
          <w:p w:rsidR="00351D53" w:rsidRPr="003C7527" w:rsidRDefault="00351D53" w:rsidP="00794C92">
            <w:pPr>
              <w:spacing w:line="240" w:lineRule="auto"/>
              <w:jc w:val="both"/>
              <w:rPr>
                <w:rFonts w:ascii="Arial Narrow" w:hAnsi="Arial Narrow"/>
                <w:bCs/>
                <w:sz w:val="16"/>
                <w:szCs w:val="16"/>
                <w:lang w:eastAsia="es-SV"/>
              </w:rPr>
            </w:pPr>
          </w:p>
          <w:p w:rsidR="00351D53" w:rsidRPr="003C7527" w:rsidRDefault="00351D53" w:rsidP="00794C92">
            <w:pPr>
              <w:spacing w:line="240" w:lineRule="auto"/>
              <w:jc w:val="both"/>
              <w:rPr>
                <w:rFonts w:ascii="Arial Narrow" w:hAnsi="Arial Narrow"/>
                <w:bCs/>
                <w:sz w:val="16"/>
                <w:szCs w:val="16"/>
                <w:lang w:eastAsia="es-SV"/>
              </w:rPr>
            </w:pPr>
            <w:r w:rsidRPr="003C7527">
              <w:rPr>
                <w:rFonts w:ascii="Arial Narrow" w:hAnsi="Arial Narrow"/>
                <w:bCs/>
                <w:sz w:val="16"/>
                <w:szCs w:val="16"/>
                <w:lang w:eastAsia="es-SV"/>
              </w:rPr>
              <w:t>Documentos elaborados.</w:t>
            </w:r>
          </w:p>
          <w:p w:rsidR="00351D53" w:rsidRPr="003C7527" w:rsidRDefault="00351D53" w:rsidP="00794C92">
            <w:pPr>
              <w:spacing w:line="240" w:lineRule="auto"/>
              <w:jc w:val="both"/>
              <w:rPr>
                <w:rFonts w:ascii="Arial Narrow" w:hAnsi="Arial Narrow"/>
                <w:bCs/>
                <w:sz w:val="16"/>
                <w:szCs w:val="16"/>
                <w:lang w:eastAsia="es-SV"/>
              </w:rPr>
            </w:pPr>
          </w:p>
          <w:p w:rsidR="00351D53" w:rsidRPr="003C7527" w:rsidRDefault="00351D53" w:rsidP="00794C92">
            <w:pPr>
              <w:spacing w:line="240" w:lineRule="auto"/>
              <w:jc w:val="both"/>
              <w:rPr>
                <w:rFonts w:ascii="Arial Narrow" w:hAnsi="Arial Narrow"/>
                <w:bCs/>
                <w:sz w:val="16"/>
                <w:szCs w:val="16"/>
                <w:lang w:eastAsia="es-SV"/>
              </w:rPr>
            </w:pPr>
            <w:r w:rsidRPr="003C7527">
              <w:rPr>
                <w:rFonts w:ascii="Arial Narrow" w:hAnsi="Arial Narrow"/>
                <w:bCs/>
                <w:sz w:val="16"/>
                <w:szCs w:val="16"/>
                <w:lang w:eastAsia="es-SV"/>
              </w:rPr>
              <w:t>Reportes del sistema.</w:t>
            </w:r>
          </w:p>
          <w:p w:rsidR="00351D53" w:rsidRPr="003C7527" w:rsidRDefault="00351D53" w:rsidP="00794C92">
            <w:pPr>
              <w:spacing w:line="240" w:lineRule="auto"/>
              <w:jc w:val="both"/>
              <w:rPr>
                <w:rFonts w:ascii="Arial Narrow" w:hAnsi="Arial Narrow"/>
                <w:bCs/>
                <w:sz w:val="16"/>
                <w:szCs w:val="16"/>
                <w:lang w:eastAsia="es-SV"/>
              </w:rPr>
            </w:pPr>
          </w:p>
          <w:p w:rsidR="00351D53" w:rsidRPr="003C7527" w:rsidRDefault="00351D53" w:rsidP="00794C92">
            <w:pPr>
              <w:spacing w:line="240" w:lineRule="auto"/>
              <w:jc w:val="both"/>
              <w:rPr>
                <w:rFonts w:ascii="Arial Narrow" w:hAnsi="Arial Narrow"/>
                <w:bCs/>
                <w:sz w:val="16"/>
                <w:szCs w:val="16"/>
                <w:lang w:eastAsia="es-SV"/>
              </w:rPr>
            </w:pPr>
          </w:p>
        </w:tc>
        <w:tc>
          <w:tcPr>
            <w:tcW w:w="228" w:type="pct"/>
            <w:shd w:val="clear" w:color="auto" w:fill="DAEEF3"/>
            <w:vAlign w:val="center"/>
          </w:tcPr>
          <w:p w:rsidR="00351D53" w:rsidRPr="003C7527" w:rsidRDefault="00351D53" w:rsidP="00794C92">
            <w:pPr>
              <w:jc w:val="both"/>
              <w:rPr>
                <w:rFonts w:ascii="Arial Narrow" w:hAnsi="Arial Narrow"/>
                <w:b/>
                <w:sz w:val="16"/>
                <w:szCs w:val="16"/>
                <w:lang w:val="es-SV"/>
              </w:rPr>
            </w:pPr>
            <w:r w:rsidRPr="003C7527">
              <w:rPr>
                <w:rFonts w:ascii="Arial Narrow" w:hAnsi="Arial Narrow"/>
                <w:b/>
                <w:sz w:val="16"/>
                <w:szCs w:val="16"/>
                <w:lang w:val="es-SV"/>
              </w:rPr>
              <w:t>100</w:t>
            </w:r>
          </w:p>
        </w:tc>
        <w:tc>
          <w:tcPr>
            <w:tcW w:w="690" w:type="pct"/>
            <w:shd w:val="clear" w:color="auto" w:fill="DAEEF3"/>
            <w:vAlign w:val="center"/>
          </w:tcPr>
          <w:p w:rsidR="00351D53" w:rsidRPr="003C7527" w:rsidRDefault="00351D53" w:rsidP="00794C92">
            <w:pPr>
              <w:spacing w:line="240" w:lineRule="auto"/>
              <w:jc w:val="both"/>
              <w:rPr>
                <w:rFonts w:ascii="Arial Narrow" w:hAnsi="Arial Narrow"/>
                <w:sz w:val="16"/>
                <w:szCs w:val="16"/>
              </w:rPr>
            </w:pPr>
            <w:r w:rsidRPr="003C7527">
              <w:rPr>
                <w:rFonts w:ascii="Arial Narrow" w:hAnsi="Arial Narrow"/>
                <w:bCs/>
                <w:sz w:val="16"/>
                <w:szCs w:val="16"/>
                <w:lang w:eastAsia="es-SV"/>
              </w:rPr>
              <w:t>Se ha supervisado y monitoreado el Plan Operativo Institucional de la Sección de Gestión Documental y Archivo, la cual presenta el cumplimiento de la mayoría de actividades planificadas.</w:t>
            </w:r>
          </w:p>
        </w:tc>
        <w:tc>
          <w:tcPr>
            <w:tcW w:w="830" w:type="pct"/>
            <w:shd w:val="clear" w:color="auto" w:fill="DAEEF3"/>
            <w:vAlign w:val="center"/>
          </w:tcPr>
          <w:p w:rsidR="00351D53" w:rsidRPr="003C7527" w:rsidRDefault="00351D53" w:rsidP="00794C92">
            <w:pPr>
              <w:spacing w:line="240" w:lineRule="auto"/>
              <w:jc w:val="both"/>
              <w:rPr>
                <w:rFonts w:ascii="Arial Narrow" w:hAnsi="Arial Narrow"/>
                <w:bCs/>
                <w:sz w:val="16"/>
                <w:szCs w:val="16"/>
                <w:lang w:eastAsia="es-SV"/>
              </w:rPr>
            </w:pPr>
            <w:r w:rsidRPr="003C7527">
              <w:rPr>
                <w:rFonts w:ascii="Arial Narrow" w:hAnsi="Arial Narrow"/>
                <w:bCs/>
                <w:sz w:val="16"/>
                <w:szCs w:val="16"/>
                <w:lang w:eastAsia="es-SV"/>
              </w:rPr>
              <w:t>Para el desarrollo de las funciones de gestión documentales y archivos y el cumplimiento con las disposiciones normativas se requiere la contratación de personal (auxiliar de servicios y técnico de apoyo a gestión documental).</w:t>
            </w:r>
          </w:p>
        </w:tc>
      </w:tr>
      <w:tr w:rsidR="00351D53" w:rsidRPr="00E908E7" w:rsidTr="00A42216">
        <w:trPr>
          <w:trHeight w:val="458"/>
          <w:tblHeader/>
        </w:trPr>
        <w:tc>
          <w:tcPr>
            <w:tcW w:w="5000" w:type="pct"/>
            <w:gridSpan w:val="8"/>
            <w:shd w:val="clear" w:color="auto" w:fill="B6DDE8"/>
            <w:vAlign w:val="center"/>
          </w:tcPr>
          <w:p w:rsidR="00351D53" w:rsidRPr="005B50C3" w:rsidRDefault="00351D53" w:rsidP="00735FC1">
            <w:pPr>
              <w:spacing w:line="240" w:lineRule="auto"/>
              <w:jc w:val="center"/>
              <w:rPr>
                <w:rFonts w:ascii="Arial Narrow" w:hAnsi="Arial Narrow"/>
                <w:b/>
                <w:color w:val="000000"/>
                <w:sz w:val="20"/>
                <w:szCs w:val="20"/>
                <w:lang w:eastAsia="es-SV"/>
              </w:rPr>
            </w:pPr>
            <w:r w:rsidRPr="005B50C3">
              <w:rPr>
                <w:rFonts w:ascii="Arial Narrow" w:hAnsi="Arial Narrow"/>
                <w:b/>
                <w:color w:val="000000"/>
                <w:sz w:val="20"/>
                <w:szCs w:val="20"/>
                <w:lang w:eastAsia="es-SV"/>
              </w:rPr>
              <w:t>15. UNIDAD DE GESTION SUB DIRECCIÓN ADMINISTRATIVA. DIVISION DE OPERACIONES</w:t>
            </w:r>
            <w:r>
              <w:rPr>
                <w:rFonts w:ascii="Arial Narrow" w:hAnsi="Arial Narrow"/>
                <w:b/>
                <w:color w:val="000000"/>
                <w:sz w:val="20"/>
                <w:szCs w:val="20"/>
                <w:lang w:eastAsia="es-SV"/>
              </w:rPr>
              <w:t xml:space="preserve">- DO - </w:t>
            </w:r>
            <w:r w:rsidRPr="005B50C3">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5B50C3">
              <w:rPr>
                <w:rFonts w:ascii="Arial Narrow" w:hAnsi="Arial Narrow"/>
                <w:b/>
                <w:color w:val="000000"/>
                <w:sz w:val="20"/>
                <w:szCs w:val="20"/>
                <w:lang w:eastAsia="es-SV"/>
              </w:rPr>
              <w:t xml:space="preserve">I 2019: ALCANCE </w:t>
            </w:r>
            <w:r>
              <w:rPr>
                <w:rFonts w:ascii="Arial Narrow" w:hAnsi="Arial Narrow"/>
                <w:b/>
                <w:color w:val="000000"/>
                <w:sz w:val="20"/>
                <w:szCs w:val="20"/>
                <w:lang w:eastAsia="es-SV"/>
              </w:rPr>
              <w:t xml:space="preserve"> </w:t>
            </w:r>
            <w:r w:rsidR="00A42216">
              <w:rPr>
                <w:rFonts w:ascii="Arial Narrow" w:hAnsi="Arial Narrow"/>
                <w:b/>
                <w:color w:val="000000"/>
                <w:sz w:val="20"/>
                <w:szCs w:val="20"/>
                <w:lang w:eastAsia="es-SV"/>
              </w:rPr>
              <w:t>82</w:t>
            </w:r>
            <w:r w:rsidRPr="005B50C3">
              <w:rPr>
                <w:rFonts w:ascii="Arial Narrow" w:hAnsi="Arial Narrow"/>
                <w:b/>
                <w:color w:val="000000"/>
                <w:sz w:val="20"/>
                <w:szCs w:val="20"/>
                <w:lang w:eastAsia="es-SV"/>
              </w:rPr>
              <w:t>.00 %</w:t>
            </w:r>
          </w:p>
          <w:p w:rsidR="00351D53" w:rsidRPr="00E908E7" w:rsidRDefault="00351D53" w:rsidP="00E908E7">
            <w:pPr>
              <w:spacing w:line="240" w:lineRule="auto"/>
              <w:jc w:val="both"/>
              <w:rPr>
                <w:rFonts w:ascii="Arial Narrow" w:hAnsi="Arial Narrow"/>
                <w:bCs/>
                <w:sz w:val="20"/>
                <w:szCs w:val="20"/>
                <w:lang w:eastAsia="es-SV"/>
              </w:rPr>
            </w:pPr>
          </w:p>
        </w:tc>
      </w:tr>
    </w:tbl>
    <w:p w:rsidR="00735FC1" w:rsidRPr="00735FC1" w:rsidRDefault="00735FC1" w:rsidP="00735FC1">
      <w:pPr>
        <w:spacing w:line="240" w:lineRule="auto"/>
        <w:jc w:val="both"/>
        <w:rPr>
          <w:rFonts w:ascii="Arial Narrow" w:eastAsia="Calibri" w:hAnsi="Arial Narrow"/>
          <w:b/>
          <w:sz w:val="16"/>
          <w:szCs w:val="16"/>
          <w:lang w:val="es-SV" w:eastAsia="en-US"/>
        </w:rPr>
      </w:pPr>
      <w:r w:rsidRPr="00735FC1">
        <w:rPr>
          <w:rFonts w:ascii="Arial Narrow" w:hAnsi="Arial Narrow" w:cs="Arial"/>
          <w:b/>
          <w:sz w:val="16"/>
          <w:szCs w:val="16"/>
          <w:lang w:val="es-SV"/>
        </w:rPr>
        <w:t>EVALUACION DEL SEMESTRE I</w:t>
      </w:r>
      <w:r w:rsidR="00935637">
        <w:rPr>
          <w:rFonts w:ascii="Arial Narrow" w:hAnsi="Arial Narrow" w:cs="Arial"/>
          <w:b/>
          <w:sz w:val="16"/>
          <w:szCs w:val="16"/>
          <w:lang w:val="es-SV"/>
        </w:rPr>
        <w:t>I</w:t>
      </w:r>
      <w:r w:rsidRPr="00735FC1">
        <w:rPr>
          <w:rFonts w:ascii="Arial Narrow" w:hAnsi="Arial Narrow" w:cs="Arial"/>
          <w:b/>
          <w:sz w:val="16"/>
          <w:szCs w:val="16"/>
          <w:lang w:val="es-SV"/>
        </w:rPr>
        <w:t xml:space="preserve">  2019 OFICINAS CENTRALES.</w:t>
      </w:r>
      <w:r w:rsidR="00935637">
        <w:rPr>
          <w:rFonts w:ascii="Arial Narrow" w:hAnsi="Arial Narrow" w:cs="Arial"/>
          <w:b/>
          <w:sz w:val="16"/>
          <w:szCs w:val="16"/>
          <w:lang w:val="es-SV"/>
        </w:rPr>
        <w:t>SUB DIRECCION ADMINISTRATIVA.</w:t>
      </w:r>
      <w:r w:rsidRPr="00735FC1">
        <w:rPr>
          <w:rFonts w:ascii="Arial Narrow" w:hAnsi="Arial Narrow" w:cs="Arial"/>
          <w:b/>
          <w:sz w:val="16"/>
          <w:szCs w:val="16"/>
          <w:lang w:val="es-SV"/>
        </w:rPr>
        <w:t xml:space="preserve"> </w:t>
      </w:r>
      <w:r w:rsidRPr="00735FC1">
        <w:rPr>
          <w:rFonts w:ascii="Arial Narrow" w:hAnsi="Arial Narrow"/>
          <w:b/>
          <w:sz w:val="16"/>
          <w:szCs w:val="16"/>
        </w:rPr>
        <w:t xml:space="preserve">UNIDAD DE GESTION: N° 16. </w:t>
      </w:r>
      <w:r w:rsidRPr="00735FC1">
        <w:rPr>
          <w:rFonts w:ascii="Arial Narrow" w:eastAsia="Calibri" w:hAnsi="Arial Narrow"/>
          <w:b/>
          <w:bCs/>
          <w:sz w:val="16"/>
          <w:szCs w:val="16"/>
          <w:lang w:val="es-SV" w:eastAsia="es-SV"/>
        </w:rPr>
        <w:t>DEPARTAMENTO DE DESARROLLO HUMANO</w:t>
      </w:r>
      <w:r w:rsidRPr="00735FC1">
        <w:rPr>
          <w:rFonts w:ascii="Arial Narrow" w:eastAsia="Calibri" w:hAnsi="Arial Narrow"/>
          <w:b/>
          <w:sz w:val="16"/>
          <w:szCs w:val="16"/>
          <w:lang w:val="es-SV" w:eastAsia="en-US"/>
        </w:rPr>
        <w:t>.</w:t>
      </w:r>
      <w:r w:rsidR="005F145B">
        <w:rPr>
          <w:rFonts w:ascii="Arial Narrow" w:eastAsia="Calibri" w:hAnsi="Arial Narrow"/>
          <w:b/>
          <w:sz w:val="16"/>
          <w:szCs w:val="16"/>
          <w:lang w:val="es-SV" w:eastAsia="en-US"/>
        </w:rPr>
        <w:t xml:space="preserve"> -DDH-</w:t>
      </w:r>
      <w:r w:rsidRPr="00735FC1">
        <w:rPr>
          <w:rFonts w:ascii="Arial Narrow" w:eastAsia="Calibri" w:hAnsi="Arial Narrow"/>
          <w:b/>
          <w:sz w:val="16"/>
          <w:szCs w:val="16"/>
          <w:lang w:val="es-SV" w:eastAsia="en-US"/>
        </w:rPr>
        <w:t xml:space="preserve"> MISIÓN: </w:t>
      </w:r>
      <w:r w:rsidRPr="00735FC1">
        <w:rPr>
          <w:rFonts w:ascii="Arial Narrow" w:hAnsi="Arial Narrow"/>
          <w:sz w:val="16"/>
          <w:szCs w:val="16"/>
          <w:lang w:eastAsia="es-SV"/>
        </w:rPr>
        <w:t xml:space="preserve">Ser un equipo de trabajo que genere, promueva y produzca cambios dirigidos hacia un desarrollo del personal, con valores y conocimientos que permitan una alta calidad humana, para la prestación del servicio. </w:t>
      </w:r>
      <w:r w:rsidRPr="00735FC1">
        <w:rPr>
          <w:rFonts w:ascii="Arial Narrow" w:eastAsia="Calibri" w:hAnsi="Arial Narrow"/>
          <w:b/>
          <w:sz w:val="16"/>
          <w:szCs w:val="16"/>
          <w:lang w:val="es-SV" w:eastAsia="en-US"/>
        </w:rPr>
        <w:t>OBJETIVO ESTRATÉGICO 3:</w:t>
      </w:r>
      <w:r w:rsidRPr="00735FC1">
        <w:rPr>
          <w:rFonts w:ascii="Arial Narrow" w:eastAsia="Calibri" w:hAnsi="Arial Narrow"/>
          <w:b/>
          <w:iCs/>
          <w:sz w:val="16"/>
          <w:szCs w:val="16"/>
          <w:lang w:val="es-SV" w:eastAsia="en-US"/>
        </w:rPr>
        <w:t xml:space="preserve"> </w:t>
      </w:r>
      <w:r w:rsidRPr="00735FC1">
        <w:rPr>
          <w:rFonts w:ascii="Arial Narrow" w:eastAsia="Calibri" w:hAnsi="Arial Narrow"/>
          <w:bCs/>
          <w:sz w:val="16"/>
          <w:szCs w:val="16"/>
          <w:lang w:val="es-SV" w:eastAsia="es-SV"/>
        </w:rPr>
        <w:t xml:space="preserve">Fortalecer las capacidades Técnicas y Administrativas del Instituto. </w:t>
      </w:r>
      <w:r w:rsidRPr="00735FC1">
        <w:rPr>
          <w:rFonts w:ascii="Arial Narrow" w:eastAsia="Calibri" w:hAnsi="Arial Narrow"/>
          <w:b/>
          <w:sz w:val="16"/>
          <w:szCs w:val="16"/>
          <w:lang w:val="es-SV" w:eastAsia="en-US"/>
        </w:rPr>
        <w:t>LÍNEA ESTRATÉGICA 3.3:</w:t>
      </w:r>
      <w:r w:rsidRPr="00735FC1">
        <w:rPr>
          <w:rFonts w:ascii="Arial Narrow" w:eastAsia="Calibri" w:hAnsi="Arial Narrow"/>
          <w:sz w:val="16"/>
          <w:szCs w:val="16"/>
          <w:lang w:val="es-SV" w:eastAsia="en-US"/>
        </w:rPr>
        <w:t xml:space="preserve"> </w:t>
      </w:r>
      <w:r w:rsidRPr="00735FC1">
        <w:rPr>
          <w:rFonts w:ascii="Arial Narrow" w:eastAsia="Calibri" w:hAnsi="Arial Narrow"/>
          <w:bCs/>
          <w:sz w:val="16"/>
          <w:szCs w:val="16"/>
          <w:lang w:val="es-SV" w:eastAsia="es-SV"/>
        </w:rPr>
        <w:t>Revisión y Actualización de manuales operativos y normativa institucional</w:t>
      </w:r>
    </w:p>
    <w:p w:rsidR="00735FC1" w:rsidRPr="00735FC1" w:rsidRDefault="00735FC1" w:rsidP="00735FC1">
      <w:pPr>
        <w:pStyle w:val="Ttulo1Car1"/>
        <w:shd w:val="clear" w:color="auto" w:fill="DAEEF3"/>
        <w:spacing w:line="240" w:lineRule="auto"/>
        <w:jc w:val="center"/>
        <w:rPr>
          <w:rFonts w:ascii="Arial Narrow" w:hAnsi="Arial Narrow"/>
          <w:b/>
          <w:iCs/>
          <w:sz w:val="16"/>
          <w:szCs w:val="16"/>
        </w:rPr>
      </w:pPr>
      <w:r w:rsidRPr="00735FC1">
        <w:rPr>
          <w:rFonts w:ascii="Arial Narrow" w:hAnsi="Arial Narrow"/>
          <w:b/>
          <w:iCs/>
          <w:sz w:val="16"/>
          <w:szCs w:val="16"/>
        </w:rPr>
        <w:t>MATRIZ</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625"/>
        <w:gridCol w:w="1310"/>
        <w:gridCol w:w="3410"/>
        <w:gridCol w:w="1617"/>
        <w:gridCol w:w="582"/>
        <w:gridCol w:w="1744"/>
        <w:gridCol w:w="2889"/>
      </w:tblGrid>
      <w:tr w:rsidR="006E0CE2" w:rsidRPr="00735FC1" w:rsidTr="00E610F1">
        <w:trPr>
          <w:trHeight w:val="492"/>
          <w:tblHeader/>
        </w:trPr>
        <w:tc>
          <w:tcPr>
            <w:tcW w:w="452"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Objetivos Operativos</w:t>
            </w:r>
          </w:p>
        </w:tc>
        <w:tc>
          <w:tcPr>
            <w:tcW w:w="561"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Metas</w:t>
            </w:r>
          </w:p>
        </w:tc>
        <w:tc>
          <w:tcPr>
            <w:tcW w:w="452" w:type="pct"/>
            <w:tcBorders>
              <w:bottom w:val="single" w:sz="4" w:space="0" w:color="auto"/>
            </w:tcBorders>
            <w:shd w:val="clear" w:color="auto" w:fill="92CDDC"/>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Indicador de Impacto</w:t>
            </w:r>
          </w:p>
        </w:tc>
        <w:tc>
          <w:tcPr>
            <w:tcW w:w="1177"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Nivel de cumplimiento de Metas.</w:t>
            </w:r>
          </w:p>
        </w:tc>
        <w:tc>
          <w:tcPr>
            <w:tcW w:w="558"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 xml:space="preserve"> Medios de Verificación.</w:t>
            </w:r>
          </w:p>
        </w:tc>
        <w:tc>
          <w:tcPr>
            <w:tcW w:w="201"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w:t>
            </w:r>
          </w:p>
        </w:tc>
        <w:tc>
          <w:tcPr>
            <w:tcW w:w="602"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Valoraciones</w:t>
            </w:r>
          </w:p>
        </w:tc>
        <w:tc>
          <w:tcPr>
            <w:tcW w:w="997"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Recomendaciones</w:t>
            </w:r>
          </w:p>
        </w:tc>
      </w:tr>
      <w:tr w:rsidR="00037FAF" w:rsidRPr="00735FC1" w:rsidTr="00E610F1">
        <w:trPr>
          <w:trHeight w:val="6922"/>
          <w:tblHeader/>
        </w:trPr>
        <w:tc>
          <w:tcPr>
            <w:tcW w:w="452"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1. Lograr el fortalecimiento y desarrollo de la normativa interna administrativa para gestión del recurso humano del ISBM.</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
                <w:bCs/>
                <w:color w:val="000000"/>
                <w:sz w:val="16"/>
                <w:szCs w:val="16"/>
                <w:lang w:eastAsia="es-SV"/>
              </w:rPr>
            </w:pPr>
          </w:p>
        </w:tc>
        <w:tc>
          <w:tcPr>
            <w:tcW w:w="561"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 xml:space="preserve">1.1. Elaborar/revisar/ actualizar 4 </w:t>
            </w:r>
            <w:r w:rsidR="00794C92" w:rsidRPr="00735FC1">
              <w:rPr>
                <w:rFonts w:ascii="Arial Narrow" w:hAnsi="Arial Narrow"/>
                <w:bCs/>
                <w:color w:val="000000"/>
                <w:sz w:val="16"/>
                <w:szCs w:val="16"/>
                <w:lang w:eastAsia="es-SV"/>
              </w:rPr>
              <w:t>documentos administrativos</w:t>
            </w:r>
            <w:r w:rsidRPr="00735FC1">
              <w:rPr>
                <w:rFonts w:ascii="Arial Narrow" w:hAnsi="Arial Narrow"/>
                <w:bCs/>
                <w:color w:val="000000"/>
                <w:sz w:val="16"/>
                <w:szCs w:val="16"/>
                <w:lang w:eastAsia="es-SV"/>
              </w:rPr>
              <w:t xml:space="preserve"> para la gestión del Recurso Humano:</w:t>
            </w:r>
            <w:r w:rsidRPr="00735FC1">
              <w:rPr>
                <w:rFonts w:ascii="Arial Narrow" w:hAnsi="Arial Narrow"/>
                <w:bCs/>
                <w:color w:val="000000"/>
                <w:sz w:val="16"/>
                <w:szCs w:val="16"/>
                <w:lang w:eastAsia="es-SV"/>
              </w:rPr>
              <w:br/>
            </w:r>
            <w:r w:rsidRPr="00735FC1">
              <w:rPr>
                <w:rFonts w:ascii="Arial Narrow" w:hAnsi="Arial Narrow"/>
                <w:bCs/>
                <w:color w:val="000000"/>
                <w:sz w:val="16"/>
                <w:szCs w:val="16"/>
                <w:lang w:eastAsia="es-SV"/>
              </w:rPr>
              <w:br/>
              <w:t>- Instructivo para el pago de remuneraciones por laborar en horas extraordinarias.</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 Manual de Reclutamiento y Selección de Personal.</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 xml:space="preserve">-Instructivo para movimientos del personal del ISBM </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-Reformas a la Normativa de Asistencia para el personal del ISBM</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
                <w:bCs/>
                <w:color w:val="000000"/>
                <w:sz w:val="16"/>
                <w:szCs w:val="16"/>
                <w:lang w:eastAsia="es-SV"/>
              </w:rPr>
            </w:pPr>
          </w:p>
        </w:tc>
        <w:tc>
          <w:tcPr>
            <w:tcW w:w="452"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FF0000"/>
                <w:sz w:val="16"/>
                <w:szCs w:val="16"/>
                <w:lang w:eastAsia="es-SV"/>
              </w:rPr>
            </w:pPr>
            <w:r w:rsidRPr="00735FC1">
              <w:rPr>
                <w:rFonts w:ascii="Arial Narrow" w:hAnsi="Arial Narrow"/>
                <w:bCs/>
                <w:sz w:val="16"/>
                <w:szCs w:val="16"/>
                <w:lang w:eastAsia="es-SV"/>
              </w:rPr>
              <w:t>1.Número de documentos aprobados y socializados</w:t>
            </w:r>
          </w:p>
        </w:tc>
        <w:tc>
          <w:tcPr>
            <w:tcW w:w="1177" w:type="pct"/>
            <w:tcBorders>
              <w:bottom w:val="single" w:sz="4" w:space="0" w:color="auto"/>
            </w:tcBorders>
            <w:shd w:val="clear" w:color="auto" w:fill="DAEEF3"/>
            <w:vAlign w:val="center"/>
          </w:tcPr>
          <w:p w:rsidR="00037FAF" w:rsidRPr="004F2968" w:rsidRDefault="00037FAF" w:rsidP="00794C92">
            <w:pPr>
              <w:spacing w:line="240" w:lineRule="auto"/>
              <w:jc w:val="both"/>
              <w:rPr>
                <w:rFonts w:ascii="Arial Narrow" w:hAnsi="Arial Narrow"/>
                <w:b/>
                <w:sz w:val="16"/>
                <w:szCs w:val="16"/>
              </w:rPr>
            </w:pPr>
            <w:r w:rsidRPr="004F2968">
              <w:rPr>
                <w:rFonts w:ascii="Arial Narrow" w:hAnsi="Arial Narrow"/>
                <w:b/>
                <w:sz w:val="16"/>
                <w:szCs w:val="16"/>
              </w:rPr>
              <w:t>El Consejo Directivo aprobó los siguientes documentos:</w:t>
            </w:r>
          </w:p>
          <w:p w:rsidR="00037FAF" w:rsidRPr="004F2968" w:rsidRDefault="00037FAF" w:rsidP="00794C92">
            <w:pPr>
              <w:spacing w:line="240" w:lineRule="auto"/>
              <w:jc w:val="both"/>
              <w:rPr>
                <w:rFonts w:ascii="Arial Narrow" w:hAnsi="Arial Narrow"/>
                <w:sz w:val="16"/>
                <w:szCs w:val="16"/>
              </w:rPr>
            </w:pPr>
          </w:p>
          <w:p w:rsidR="00037FAF" w:rsidRDefault="00037FAF" w:rsidP="00794C92">
            <w:pPr>
              <w:pStyle w:val="Prrafodelista"/>
              <w:spacing w:line="240" w:lineRule="auto"/>
              <w:ind w:left="0"/>
              <w:jc w:val="both"/>
              <w:rPr>
                <w:rFonts w:ascii="Arial Narrow" w:hAnsi="Arial Narrow"/>
                <w:sz w:val="16"/>
                <w:szCs w:val="16"/>
              </w:rPr>
            </w:pPr>
            <w:r w:rsidRPr="004F2968">
              <w:rPr>
                <w:rFonts w:ascii="Arial Narrow" w:hAnsi="Arial Narrow"/>
                <w:sz w:val="16"/>
                <w:szCs w:val="16"/>
              </w:rPr>
              <w:t>-Plan Anual de Capacitación del ISBM 2019.</w:t>
            </w:r>
          </w:p>
          <w:p w:rsidR="00037FAF" w:rsidRDefault="00037FAF" w:rsidP="00794C92">
            <w:pPr>
              <w:pStyle w:val="Prrafodelista"/>
              <w:spacing w:line="240" w:lineRule="auto"/>
              <w:ind w:left="0"/>
              <w:jc w:val="both"/>
              <w:rPr>
                <w:rFonts w:ascii="Arial Narrow" w:hAnsi="Arial Narrow"/>
                <w:sz w:val="16"/>
                <w:szCs w:val="16"/>
              </w:rPr>
            </w:pPr>
          </w:p>
          <w:p w:rsidR="00037FAF" w:rsidRPr="004F2968" w:rsidRDefault="00037FAF" w:rsidP="00794C92">
            <w:pPr>
              <w:pStyle w:val="Prrafodelista"/>
              <w:spacing w:line="240" w:lineRule="auto"/>
              <w:ind w:left="0"/>
              <w:jc w:val="both"/>
              <w:rPr>
                <w:rFonts w:ascii="Arial Narrow" w:hAnsi="Arial Narrow"/>
                <w:bCs/>
                <w:sz w:val="16"/>
                <w:szCs w:val="16"/>
                <w:lang w:eastAsia="es-SV"/>
              </w:rPr>
            </w:pPr>
            <w:r>
              <w:rPr>
                <w:rFonts w:ascii="Arial Narrow" w:hAnsi="Arial Narrow"/>
                <w:bCs/>
                <w:sz w:val="16"/>
                <w:szCs w:val="16"/>
                <w:lang w:eastAsia="es-SV"/>
              </w:rPr>
              <w:t>-</w:t>
            </w:r>
            <w:r w:rsidRPr="004F2968">
              <w:rPr>
                <w:rFonts w:ascii="Arial Narrow" w:hAnsi="Arial Narrow"/>
                <w:bCs/>
                <w:sz w:val="16"/>
                <w:szCs w:val="16"/>
                <w:lang w:eastAsia="es-SV"/>
              </w:rPr>
              <w:t>Política para la aplicación de Salario del Personal del Instituto Salvadoreño de Bienestar Magisterial.</w:t>
            </w:r>
          </w:p>
          <w:p w:rsidR="00037FAF" w:rsidRPr="004F2968" w:rsidRDefault="00037FAF" w:rsidP="00794C92">
            <w:pPr>
              <w:pStyle w:val="Prrafodelista"/>
              <w:spacing w:line="240" w:lineRule="auto"/>
              <w:ind w:left="0"/>
              <w:jc w:val="both"/>
              <w:rPr>
                <w:rFonts w:ascii="Arial Narrow" w:hAnsi="Arial Narrow"/>
                <w:bCs/>
                <w:sz w:val="16"/>
                <w:szCs w:val="16"/>
                <w:lang w:eastAsia="es-SV"/>
              </w:rPr>
            </w:pPr>
          </w:p>
          <w:p w:rsidR="00037FAF" w:rsidRPr="004F2968" w:rsidRDefault="00037FAF" w:rsidP="00794C92">
            <w:pPr>
              <w:pStyle w:val="Prrafodelista"/>
              <w:spacing w:line="240" w:lineRule="auto"/>
              <w:ind w:left="0"/>
              <w:jc w:val="both"/>
              <w:rPr>
                <w:rFonts w:ascii="Arial Narrow" w:hAnsi="Arial Narrow"/>
                <w:sz w:val="16"/>
                <w:szCs w:val="16"/>
              </w:rPr>
            </w:pPr>
          </w:p>
          <w:p w:rsidR="00037FAF" w:rsidRDefault="00037FAF" w:rsidP="00794C92">
            <w:pPr>
              <w:pStyle w:val="Prrafodelista"/>
              <w:spacing w:line="240" w:lineRule="auto"/>
              <w:ind w:left="0"/>
              <w:jc w:val="both"/>
              <w:rPr>
                <w:rFonts w:ascii="Arial Narrow" w:hAnsi="Arial Narrow"/>
                <w:sz w:val="16"/>
                <w:szCs w:val="16"/>
              </w:rPr>
            </w:pPr>
            <w:r w:rsidRPr="004F2968">
              <w:rPr>
                <w:rFonts w:ascii="Arial Narrow" w:hAnsi="Arial Narrow"/>
                <w:sz w:val="16"/>
                <w:szCs w:val="16"/>
              </w:rPr>
              <w:t>-</w:t>
            </w:r>
            <w:r w:rsidRPr="005E2571">
              <w:rPr>
                <w:rFonts w:ascii="Arial Narrow" w:hAnsi="Arial Narrow"/>
                <w:sz w:val="16"/>
                <w:szCs w:val="16"/>
              </w:rPr>
              <w:t>Reformas al Reglamento Interno de Trabajo</w:t>
            </w:r>
          </w:p>
          <w:p w:rsidR="00037FAF" w:rsidRDefault="00037FAF" w:rsidP="00794C92">
            <w:pPr>
              <w:pStyle w:val="Prrafodelista"/>
              <w:spacing w:line="240" w:lineRule="auto"/>
              <w:ind w:left="0"/>
              <w:jc w:val="both"/>
              <w:rPr>
                <w:rFonts w:ascii="Arial Narrow" w:hAnsi="Arial Narrow"/>
                <w:sz w:val="16"/>
                <w:szCs w:val="16"/>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Están en proceso de actualización/modificación/elaboración los siguientes documentos:</w:t>
            </w:r>
          </w:p>
          <w:p w:rsidR="00037FAF" w:rsidRPr="004F2968" w:rsidRDefault="00037FAF" w:rsidP="00794C92">
            <w:pPr>
              <w:pStyle w:val="Prrafodelista"/>
              <w:spacing w:line="240" w:lineRule="auto"/>
              <w:ind w:left="0"/>
              <w:jc w:val="both"/>
              <w:rPr>
                <w:rFonts w:ascii="Arial Narrow" w:hAnsi="Arial Narrow"/>
                <w:bCs/>
                <w:sz w:val="16"/>
                <w:szCs w:val="16"/>
                <w:lang w:eastAsia="es-SV"/>
              </w:rPr>
            </w:pPr>
          </w:p>
          <w:p w:rsidR="00037FAF" w:rsidRPr="004F2968" w:rsidRDefault="00037FAF" w:rsidP="00794C92">
            <w:pPr>
              <w:pStyle w:val="Prrafodelista"/>
              <w:spacing w:line="240" w:lineRule="auto"/>
              <w:ind w:left="0"/>
              <w:jc w:val="both"/>
              <w:rPr>
                <w:rFonts w:ascii="Arial Narrow" w:hAnsi="Arial Narrow"/>
                <w:bCs/>
                <w:sz w:val="16"/>
                <w:szCs w:val="16"/>
                <w:lang w:eastAsia="es-SV"/>
              </w:rPr>
            </w:pPr>
            <w:r w:rsidRPr="004F2968">
              <w:rPr>
                <w:rFonts w:ascii="Arial Narrow" w:hAnsi="Arial Narrow"/>
                <w:bCs/>
                <w:sz w:val="16"/>
                <w:szCs w:val="16"/>
                <w:lang w:eastAsia="es-SV"/>
              </w:rPr>
              <w:t>-Manual de Reclutamiento y Selección de Personal.</w:t>
            </w:r>
            <w:r>
              <w:rPr>
                <w:rFonts w:ascii="Arial Narrow" w:hAnsi="Arial Narrow"/>
                <w:bCs/>
                <w:sz w:val="16"/>
                <w:szCs w:val="16"/>
                <w:lang w:eastAsia="es-SV"/>
              </w:rPr>
              <w:t xml:space="preserve"> </w:t>
            </w:r>
          </w:p>
          <w:p w:rsidR="00037FAF" w:rsidRPr="004F2968" w:rsidRDefault="00037FAF" w:rsidP="00794C92">
            <w:pPr>
              <w:pStyle w:val="Prrafodelista"/>
              <w:spacing w:line="240" w:lineRule="auto"/>
              <w:ind w:left="0"/>
              <w:jc w:val="both"/>
              <w:rPr>
                <w:rFonts w:ascii="Arial Narrow" w:hAnsi="Arial Narrow"/>
                <w:bCs/>
                <w:sz w:val="16"/>
                <w:szCs w:val="16"/>
                <w:lang w:eastAsia="es-SV"/>
              </w:rPr>
            </w:pPr>
          </w:p>
          <w:p w:rsidR="00037FAF" w:rsidRDefault="00037FAF" w:rsidP="00794C92">
            <w:pPr>
              <w:spacing w:line="240" w:lineRule="auto"/>
              <w:jc w:val="both"/>
              <w:rPr>
                <w:rFonts w:ascii="Arial Narrow" w:hAnsi="Arial Narrow"/>
                <w:bCs/>
                <w:sz w:val="16"/>
                <w:szCs w:val="16"/>
                <w:lang w:eastAsia="es-SV"/>
              </w:rPr>
            </w:pPr>
            <w:r w:rsidRPr="004F2968">
              <w:rPr>
                <w:rFonts w:ascii="Arial Narrow" w:hAnsi="Arial Narrow"/>
                <w:bCs/>
                <w:sz w:val="16"/>
                <w:szCs w:val="16"/>
                <w:lang w:eastAsia="es-SV"/>
              </w:rPr>
              <w:t>-Instructivo de Horas Extras</w:t>
            </w:r>
          </w:p>
          <w:p w:rsidR="00037FAF" w:rsidRDefault="00037FAF" w:rsidP="00794C92">
            <w:pPr>
              <w:spacing w:line="240" w:lineRule="auto"/>
              <w:jc w:val="both"/>
              <w:rPr>
                <w:rFonts w:ascii="Arial Narrow" w:hAnsi="Arial Narrow"/>
                <w:bCs/>
                <w:sz w:val="16"/>
                <w:szCs w:val="16"/>
                <w:lang w:eastAsia="es-SV"/>
              </w:rPr>
            </w:pPr>
          </w:p>
          <w:p w:rsidR="00037FAF" w:rsidRPr="00FB01CF" w:rsidRDefault="00037FAF" w:rsidP="00794C92">
            <w:pPr>
              <w:spacing w:line="240" w:lineRule="auto"/>
              <w:jc w:val="both"/>
              <w:rPr>
                <w:rFonts w:ascii="Arial Narrow" w:hAnsi="Arial Narrow"/>
                <w:bCs/>
                <w:color w:val="000000"/>
                <w:sz w:val="16"/>
                <w:szCs w:val="16"/>
                <w:lang w:eastAsia="es-SV"/>
              </w:rPr>
            </w:pPr>
            <w:r>
              <w:rPr>
                <w:rFonts w:ascii="Arial Narrow" w:hAnsi="Arial Narrow"/>
                <w:bCs/>
                <w:sz w:val="16"/>
                <w:szCs w:val="16"/>
                <w:lang w:eastAsia="es-SV"/>
              </w:rPr>
              <w:t>-</w:t>
            </w:r>
            <w:r>
              <w:rPr>
                <w:rFonts w:ascii="Arial Narrow" w:hAnsi="Arial Narrow"/>
                <w:sz w:val="16"/>
                <w:szCs w:val="16"/>
              </w:rPr>
              <w:t>-</w:t>
            </w:r>
            <w:r w:rsidRPr="00FB01CF">
              <w:rPr>
                <w:rFonts w:ascii="Arial Narrow" w:hAnsi="Arial Narrow"/>
                <w:bCs/>
                <w:color w:val="000000"/>
                <w:sz w:val="16"/>
                <w:szCs w:val="16"/>
                <w:lang w:eastAsia="es-SV"/>
              </w:rPr>
              <w:t xml:space="preserve"> Reformas a la Normativa de Asistencia para el personal del ISBM</w:t>
            </w:r>
          </w:p>
          <w:p w:rsidR="00037FAF" w:rsidRPr="004F2968" w:rsidRDefault="00037FAF" w:rsidP="00794C92">
            <w:pPr>
              <w:spacing w:line="240" w:lineRule="auto"/>
              <w:jc w:val="both"/>
              <w:rPr>
                <w:rFonts w:ascii="Arial Narrow" w:hAnsi="Arial Narrow"/>
                <w:sz w:val="16"/>
                <w:szCs w:val="16"/>
              </w:rPr>
            </w:pPr>
          </w:p>
        </w:tc>
        <w:tc>
          <w:tcPr>
            <w:tcW w:w="558" w:type="pct"/>
            <w:shd w:val="clear" w:color="auto" w:fill="DAEEF3"/>
            <w:vAlign w:val="center"/>
          </w:tcPr>
          <w:p w:rsidR="00037FAF" w:rsidRPr="004F2968" w:rsidRDefault="00037FAF" w:rsidP="00794C92">
            <w:pPr>
              <w:pStyle w:val="Prrafodelista"/>
              <w:numPr>
                <w:ilvl w:val="0"/>
                <w:numId w:val="27"/>
              </w:numPr>
              <w:spacing w:line="240" w:lineRule="auto"/>
              <w:ind w:left="0" w:hanging="102"/>
              <w:jc w:val="both"/>
              <w:rPr>
                <w:rFonts w:ascii="Arial Narrow" w:hAnsi="Arial Narrow"/>
                <w:bCs/>
                <w:sz w:val="16"/>
                <w:szCs w:val="16"/>
                <w:lang w:eastAsia="es-SV"/>
              </w:rPr>
            </w:pPr>
            <w:r w:rsidRPr="004F2968">
              <w:rPr>
                <w:rFonts w:ascii="Arial Narrow" w:hAnsi="Arial Narrow"/>
                <w:bCs/>
                <w:sz w:val="16"/>
                <w:szCs w:val="16"/>
                <w:lang w:eastAsia="es-SV"/>
              </w:rPr>
              <w:t xml:space="preserve">Certificación de Acuerdo de Consejo Directivo del Plan Anual de Capacitaciones 2019. </w:t>
            </w:r>
          </w:p>
          <w:p w:rsidR="00037FAF" w:rsidRPr="004F2968" w:rsidRDefault="00037FAF" w:rsidP="00794C92">
            <w:pPr>
              <w:pStyle w:val="Prrafodelista"/>
              <w:spacing w:line="240" w:lineRule="auto"/>
              <w:ind w:left="0"/>
              <w:jc w:val="both"/>
              <w:rPr>
                <w:rFonts w:ascii="Arial Narrow" w:hAnsi="Arial Narrow"/>
                <w:bCs/>
                <w:sz w:val="16"/>
                <w:szCs w:val="16"/>
                <w:lang w:eastAsia="es-SV"/>
              </w:rPr>
            </w:pPr>
          </w:p>
          <w:p w:rsidR="00037FAF" w:rsidRDefault="00037FAF" w:rsidP="00794C92">
            <w:pPr>
              <w:pStyle w:val="Prrafodelista"/>
              <w:numPr>
                <w:ilvl w:val="0"/>
                <w:numId w:val="27"/>
              </w:numPr>
              <w:spacing w:line="240" w:lineRule="auto"/>
              <w:ind w:left="0" w:hanging="102"/>
              <w:jc w:val="both"/>
              <w:rPr>
                <w:rFonts w:ascii="Arial Narrow" w:hAnsi="Arial Narrow"/>
                <w:bCs/>
                <w:sz w:val="16"/>
                <w:szCs w:val="16"/>
                <w:lang w:eastAsia="es-SV"/>
              </w:rPr>
            </w:pPr>
            <w:r w:rsidRPr="004F2968">
              <w:rPr>
                <w:rFonts w:ascii="Arial Narrow" w:hAnsi="Arial Narrow"/>
                <w:bCs/>
                <w:sz w:val="16"/>
                <w:szCs w:val="16"/>
                <w:lang w:eastAsia="es-SV"/>
              </w:rPr>
              <w:t>Certificación de Acuerdo de Consejo Directivo de Política para la aplicación de Salario del Personal del Instituto Salvadoreño de Bienestar Magisterial.</w:t>
            </w:r>
          </w:p>
          <w:p w:rsidR="00037FAF" w:rsidRPr="00F3136D" w:rsidRDefault="00037FAF" w:rsidP="00794C92">
            <w:pPr>
              <w:pStyle w:val="Prrafodelista"/>
              <w:jc w:val="both"/>
              <w:rPr>
                <w:rFonts w:ascii="Arial Narrow" w:hAnsi="Arial Narrow"/>
                <w:bCs/>
                <w:sz w:val="16"/>
                <w:szCs w:val="16"/>
                <w:lang w:eastAsia="es-SV"/>
              </w:rPr>
            </w:pPr>
          </w:p>
          <w:p w:rsidR="00037FAF" w:rsidRPr="00F3136D" w:rsidRDefault="00037FAF" w:rsidP="00794C92">
            <w:pPr>
              <w:pStyle w:val="Prrafodelista"/>
              <w:numPr>
                <w:ilvl w:val="0"/>
                <w:numId w:val="27"/>
              </w:numPr>
              <w:spacing w:line="240" w:lineRule="auto"/>
              <w:ind w:left="0" w:hanging="102"/>
              <w:jc w:val="both"/>
              <w:rPr>
                <w:rFonts w:ascii="Arial Narrow" w:hAnsi="Arial Narrow"/>
                <w:bCs/>
                <w:sz w:val="16"/>
                <w:szCs w:val="16"/>
                <w:lang w:eastAsia="es-SV"/>
              </w:rPr>
            </w:pPr>
            <w:r w:rsidRPr="004F2968">
              <w:rPr>
                <w:rFonts w:ascii="Arial Narrow" w:hAnsi="Arial Narrow"/>
                <w:bCs/>
                <w:sz w:val="16"/>
                <w:szCs w:val="16"/>
                <w:lang w:eastAsia="es-SV"/>
              </w:rPr>
              <w:t xml:space="preserve">Certificación de Acuerdo de Consejo Directivo de </w:t>
            </w:r>
            <w:r w:rsidRPr="005E2571">
              <w:rPr>
                <w:rFonts w:ascii="Arial Narrow" w:hAnsi="Arial Narrow"/>
                <w:sz w:val="16"/>
                <w:szCs w:val="16"/>
              </w:rPr>
              <w:t>Reformas al Reglamento Interno de Trabajo</w:t>
            </w:r>
            <w:r w:rsidRPr="004F2968">
              <w:rPr>
                <w:rFonts w:ascii="Arial Narrow" w:hAnsi="Arial Narrow"/>
                <w:bCs/>
                <w:sz w:val="16"/>
                <w:szCs w:val="16"/>
                <w:lang w:eastAsia="es-SV"/>
              </w:rPr>
              <w:t>.</w:t>
            </w:r>
          </w:p>
          <w:p w:rsidR="00037FAF" w:rsidRPr="00F3136D" w:rsidRDefault="00037FAF" w:rsidP="00794C92">
            <w:pPr>
              <w:pStyle w:val="Prrafodelista"/>
              <w:spacing w:line="240" w:lineRule="auto"/>
              <w:ind w:left="0"/>
              <w:jc w:val="both"/>
              <w:rPr>
                <w:rFonts w:ascii="Arial Narrow" w:hAnsi="Arial Narrow"/>
                <w:bCs/>
                <w:color w:val="FF0000"/>
                <w:sz w:val="16"/>
                <w:szCs w:val="16"/>
                <w:lang w:eastAsia="es-SV"/>
              </w:rPr>
            </w:pPr>
          </w:p>
          <w:p w:rsidR="00037FAF" w:rsidRPr="00814897" w:rsidRDefault="00037FAF" w:rsidP="00794C92">
            <w:pPr>
              <w:spacing w:line="240" w:lineRule="auto"/>
              <w:jc w:val="both"/>
              <w:rPr>
                <w:rFonts w:ascii="Arial Narrow" w:hAnsi="Arial Narrow"/>
                <w:bCs/>
                <w:color w:val="000000"/>
                <w:sz w:val="16"/>
                <w:szCs w:val="16"/>
                <w:lang w:eastAsia="es-SV"/>
              </w:rPr>
            </w:pPr>
          </w:p>
        </w:tc>
        <w:tc>
          <w:tcPr>
            <w:tcW w:w="201" w:type="pct"/>
            <w:shd w:val="clear" w:color="auto" w:fill="DAEEF3"/>
            <w:vAlign w:val="center"/>
          </w:tcPr>
          <w:p w:rsidR="00037FAF" w:rsidRPr="004F2968" w:rsidRDefault="00037FAF" w:rsidP="00794C92">
            <w:pPr>
              <w:spacing w:line="240" w:lineRule="auto"/>
              <w:jc w:val="both"/>
              <w:rPr>
                <w:rFonts w:ascii="Arial Narrow" w:hAnsi="Arial Narrow"/>
                <w:color w:val="FF0000"/>
                <w:sz w:val="16"/>
                <w:szCs w:val="16"/>
              </w:rPr>
            </w:pPr>
            <w:r>
              <w:rPr>
                <w:rFonts w:ascii="Arial Narrow" w:hAnsi="Arial Narrow"/>
                <w:sz w:val="16"/>
                <w:szCs w:val="16"/>
              </w:rPr>
              <w:t>10</w:t>
            </w:r>
            <w:r w:rsidRPr="004F2968">
              <w:rPr>
                <w:rFonts w:ascii="Arial Narrow" w:hAnsi="Arial Narrow"/>
                <w:sz w:val="16"/>
                <w:szCs w:val="16"/>
              </w:rPr>
              <w:t>0</w:t>
            </w:r>
          </w:p>
        </w:tc>
        <w:tc>
          <w:tcPr>
            <w:tcW w:w="602" w:type="pct"/>
            <w:shd w:val="clear" w:color="auto" w:fill="DAEEF3"/>
            <w:vAlign w:val="center"/>
          </w:tcPr>
          <w:p w:rsidR="00037FAF" w:rsidRPr="004F2968" w:rsidRDefault="00794C92" w:rsidP="00794C92">
            <w:pPr>
              <w:spacing w:line="240" w:lineRule="auto"/>
              <w:jc w:val="both"/>
              <w:rPr>
                <w:rFonts w:ascii="Arial Narrow" w:hAnsi="Arial Narrow"/>
                <w:color w:val="FF0000"/>
                <w:sz w:val="16"/>
                <w:szCs w:val="16"/>
              </w:rPr>
            </w:pPr>
            <w:r w:rsidRPr="004F2968">
              <w:rPr>
                <w:rFonts w:ascii="Arial Narrow" w:hAnsi="Arial Narrow"/>
                <w:sz w:val="16"/>
                <w:szCs w:val="16"/>
              </w:rPr>
              <w:t>La actualización de los documentos administrativos obedece</w:t>
            </w:r>
            <w:r w:rsidR="00037FAF" w:rsidRPr="004F2968">
              <w:rPr>
                <w:rFonts w:ascii="Arial Narrow" w:hAnsi="Arial Narrow"/>
                <w:sz w:val="16"/>
                <w:szCs w:val="16"/>
              </w:rPr>
              <w:t xml:space="preserve"> a la necesidad de homologar con el Contrato Colectivo de Trabajo y por la entrada en vigencia de las Reformas al RIT-ISBM, así también por la entrada en vigencia la Ley de Procedimientos Administrativos</w:t>
            </w:r>
          </w:p>
        </w:tc>
        <w:tc>
          <w:tcPr>
            <w:tcW w:w="997" w:type="pct"/>
            <w:shd w:val="clear" w:color="auto" w:fill="DAEEF3"/>
            <w:vAlign w:val="center"/>
          </w:tcPr>
          <w:p w:rsidR="00037FAF" w:rsidRPr="004F2968" w:rsidRDefault="00037FAF" w:rsidP="00794C92">
            <w:pPr>
              <w:pStyle w:val="Prrafodelista"/>
              <w:numPr>
                <w:ilvl w:val="0"/>
                <w:numId w:val="27"/>
              </w:numPr>
              <w:spacing w:after="0" w:line="240" w:lineRule="auto"/>
              <w:ind w:left="83" w:hanging="137"/>
              <w:jc w:val="both"/>
              <w:rPr>
                <w:rFonts w:ascii="Arial Narrow" w:hAnsi="Arial Narrow"/>
                <w:sz w:val="16"/>
                <w:szCs w:val="16"/>
              </w:rPr>
            </w:pPr>
            <w:r w:rsidRPr="004F2968">
              <w:rPr>
                <w:rFonts w:ascii="Arial Narrow" w:hAnsi="Arial Narrow"/>
                <w:sz w:val="16"/>
                <w:szCs w:val="16"/>
              </w:rPr>
              <w:t>Que las dependencias del ISBM, atiendan los procesos de elaboración y actualización de documentos administrativos para la administración de personal.</w:t>
            </w:r>
          </w:p>
          <w:p w:rsidR="00037FAF" w:rsidRPr="004F2968" w:rsidRDefault="00037FAF" w:rsidP="00794C92">
            <w:pPr>
              <w:spacing w:line="240" w:lineRule="auto"/>
              <w:jc w:val="both"/>
              <w:rPr>
                <w:rFonts w:ascii="Arial Narrow" w:hAnsi="Arial Narrow"/>
                <w:sz w:val="16"/>
                <w:szCs w:val="16"/>
              </w:rPr>
            </w:pPr>
          </w:p>
          <w:p w:rsidR="00037FAF" w:rsidRPr="004F2968" w:rsidRDefault="00037FAF" w:rsidP="00794C92">
            <w:pPr>
              <w:spacing w:line="240" w:lineRule="auto"/>
              <w:jc w:val="both"/>
              <w:rPr>
                <w:rFonts w:ascii="Arial Narrow" w:hAnsi="Arial Narrow"/>
                <w:color w:val="FF0000"/>
                <w:sz w:val="16"/>
                <w:szCs w:val="16"/>
              </w:rPr>
            </w:pPr>
          </w:p>
        </w:tc>
      </w:tr>
    </w:tbl>
    <w:p w:rsidR="00735FC1" w:rsidRPr="00735FC1" w:rsidRDefault="00935637" w:rsidP="00735FC1">
      <w:pPr>
        <w:spacing w:line="240" w:lineRule="auto"/>
        <w:jc w:val="both"/>
        <w:rPr>
          <w:rFonts w:ascii="Arial Narrow" w:eastAsia="Calibri" w:hAnsi="Arial Narrow"/>
          <w:b/>
          <w:sz w:val="16"/>
          <w:szCs w:val="16"/>
          <w:lang w:val="es-SV" w:eastAsia="en-US"/>
        </w:rPr>
      </w:pPr>
      <w:r w:rsidRPr="00735FC1">
        <w:rPr>
          <w:rFonts w:ascii="Arial Narrow" w:hAnsi="Arial Narrow" w:cs="Arial"/>
          <w:b/>
          <w:sz w:val="16"/>
          <w:szCs w:val="16"/>
          <w:lang w:val="es-SV"/>
        </w:rPr>
        <w:t>EVALUACION DEL SEMESTRE I</w:t>
      </w:r>
      <w:r>
        <w:rPr>
          <w:rFonts w:ascii="Arial Narrow" w:hAnsi="Arial Narrow" w:cs="Arial"/>
          <w:b/>
          <w:sz w:val="16"/>
          <w:szCs w:val="16"/>
          <w:lang w:val="es-SV"/>
        </w:rPr>
        <w:t>I</w:t>
      </w:r>
      <w:r w:rsidRPr="00735FC1">
        <w:rPr>
          <w:rFonts w:ascii="Arial Narrow" w:hAnsi="Arial Narrow" w:cs="Arial"/>
          <w:b/>
          <w:sz w:val="16"/>
          <w:szCs w:val="16"/>
          <w:lang w:val="es-SV"/>
        </w:rPr>
        <w:t xml:space="preserve">  2019 OFICINAS CENTRALES.</w:t>
      </w:r>
      <w:r>
        <w:rPr>
          <w:rFonts w:ascii="Arial Narrow" w:hAnsi="Arial Narrow" w:cs="Arial"/>
          <w:b/>
          <w:sz w:val="16"/>
          <w:szCs w:val="16"/>
          <w:lang w:val="es-SV"/>
        </w:rPr>
        <w:t>SUB DIRECCION ADMINISTRATIVA</w:t>
      </w:r>
      <w:r w:rsidR="00735FC1" w:rsidRPr="00735FC1">
        <w:rPr>
          <w:rFonts w:ascii="Arial Narrow" w:hAnsi="Arial Narrow" w:cs="Arial"/>
          <w:b/>
          <w:sz w:val="16"/>
          <w:szCs w:val="16"/>
          <w:lang w:val="es-SV"/>
        </w:rPr>
        <w:t xml:space="preserve">. </w:t>
      </w:r>
      <w:r w:rsidR="00735FC1" w:rsidRPr="00735FC1">
        <w:rPr>
          <w:rFonts w:ascii="Arial Narrow" w:hAnsi="Arial Narrow"/>
          <w:b/>
          <w:sz w:val="16"/>
          <w:szCs w:val="16"/>
        </w:rPr>
        <w:t xml:space="preserve">UNIDAD DE GESTION: N° 16. </w:t>
      </w:r>
      <w:r w:rsidR="00735FC1" w:rsidRPr="00735FC1">
        <w:rPr>
          <w:rFonts w:ascii="Arial Narrow" w:eastAsia="Calibri" w:hAnsi="Arial Narrow"/>
          <w:b/>
          <w:bCs/>
          <w:sz w:val="16"/>
          <w:szCs w:val="16"/>
          <w:lang w:val="es-SV" w:eastAsia="es-SV"/>
        </w:rPr>
        <w:t>DEPARTAMENTO DE DESARROLLO HUMANO</w:t>
      </w:r>
      <w:r w:rsidR="00735FC1" w:rsidRPr="00735FC1">
        <w:rPr>
          <w:rFonts w:ascii="Arial Narrow" w:eastAsia="Calibri" w:hAnsi="Arial Narrow"/>
          <w:b/>
          <w:sz w:val="16"/>
          <w:szCs w:val="16"/>
          <w:lang w:val="es-SV" w:eastAsia="en-US"/>
        </w:rPr>
        <w:t xml:space="preserve">. </w:t>
      </w:r>
      <w:r w:rsidR="005F145B">
        <w:rPr>
          <w:rFonts w:ascii="Arial Narrow" w:eastAsia="Calibri" w:hAnsi="Arial Narrow"/>
          <w:b/>
          <w:sz w:val="16"/>
          <w:szCs w:val="16"/>
          <w:lang w:val="es-SV" w:eastAsia="en-US"/>
        </w:rPr>
        <w:t>-DDH-</w:t>
      </w:r>
      <w:r w:rsidR="005F145B" w:rsidRPr="00735FC1">
        <w:rPr>
          <w:rFonts w:ascii="Arial Narrow" w:eastAsia="Calibri" w:hAnsi="Arial Narrow"/>
          <w:b/>
          <w:sz w:val="16"/>
          <w:szCs w:val="16"/>
          <w:lang w:val="es-SV" w:eastAsia="en-US"/>
        </w:rPr>
        <w:t xml:space="preserve"> </w:t>
      </w:r>
      <w:r w:rsidR="00735FC1" w:rsidRPr="00735FC1">
        <w:rPr>
          <w:rFonts w:ascii="Arial Narrow" w:eastAsia="Calibri" w:hAnsi="Arial Narrow"/>
          <w:b/>
          <w:sz w:val="16"/>
          <w:szCs w:val="16"/>
          <w:lang w:val="es-SV" w:eastAsia="en-US"/>
        </w:rPr>
        <w:t xml:space="preserve">MISIÓN: </w:t>
      </w:r>
      <w:r w:rsidR="00735FC1" w:rsidRPr="00735FC1">
        <w:rPr>
          <w:rFonts w:ascii="Arial Narrow" w:hAnsi="Arial Narrow"/>
          <w:sz w:val="16"/>
          <w:szCs w:val="16"/>
          <w:lang w:eastAsia="es-SV"/>
        </w:rPr>
        <w:t xml:space="preserve">Ser un equipo de trabajo que genere, promueva y produzca cambios dirigidos hacia un desarrollo del personal, con valores y conocimientos que permitan una alta calidad humana, para la prestación del servicio. </w:t>
      </w:r>
      <w:r w:rsidR="00735FC1" w:rsidRPr="00735FC1">
        <w:rPr>
          <w:rFonts w:ascii="Arial Narrow" w:eastAsia="Calibri" w:hAnsi="Arial Narrow"/>
          <w:b/>
          <w:sz w:val="16"/>
          <w:szCs w:val="16"/>
          <w:lang w:val="es-SV" w:eastAsia="en-US"/>
        </w:rPr>
        <w:t>OBJETIVO ESTRATÉGICO 3:</w:t>
      </w:r>
      <w:r w:rsidR="00735FC1" w:rsidRPr="00735FC1">
        <w:rPr>
          <w:rFonts w:ascii="Arial Narrow" w:eastAsia="Calibri" w:hAnsi="Arial Narrow"/>
          <w:b/>
          <w:iCs/>
          <w:sz w:val="16"/>
          <w:szCs w:val="16"/>
          <w:lang w:val="es-SV" w:eastAsia="en-US"/>
        </w:rPr>
        <w:t xml:space="preserve"> </w:t>
      </w:r>
      <w:r w:rsidR="00735FC1" w:rsidRPr="00735FC1">
        <w:rPr>
          <w:rFonts w:ascii="Arial Narrow" w:eastAsia="Calibri" w:hAnsi="Arial Narrow"/>
          <w:bCs/>
          <w:sz w:val="16"/>
          <w:szCs w:val="16"/>
          <w:lang w:val="es-SV" w:eastAsia="es-SV"/>
        </w:rPr>
        <w:t xml:space="preserve">Fortalecer las capacidades Técnicas y Administrativas del Instituto. </w:t>
      </w:r>
      <w:r w:rsidR="00735FC1" w:rsidRPr="00735FC1">
        <w:rPr>
          <w:rFonts w:ascii="Arial Narrow" w:eastAsia="Calibri" w:hAnsi="Arial Narrow"/>
          <w:b/>
          <w:sz w:val="16"/>
          <w:szCs w:val="16"/>
          <w:lang w:val="es-SV" w:eastAsia="en-US"/>
        </w:rPr>
        <w:t>LÍNEA ESTRATÉGICA 3.3:</w:t>
      </w:r>
      <w:r w:rsidR="00735FC1" w:rsidRPr="00735FC1">
        <w:rPr>
          <w:rFonts w:ascii="Arial Narrow" w:eastAsia="Calibri" w:hAnsi="Arial Narrow"/>
          <w:sz w:val="16"/>
          <w:szCs w:val="16"/>
          <w:lang w:val="es-SV" w:eastAsia="en-US"/>
        </w:rPr>
        <w:t xml:space="preserve"> </w:t>
      </w:r>
      <w:r w:rsidR="00735FC1" w:rsidRPr="00735FC1">
        <w:rPr>
          <w:rFonts w:ascii="Arial Narrow" w:eastAsia="Calibri" w:hAnsi="Arial Narrow"/>
          <w:bCs/>
          <w:sz w:val="16"/>
          <w:szCs w:val="16"/>
          <w:lang w:val="es-SV" w:eastAsia="es-SV"/>
        </w:rPr>
        <w:t>Revisión y Actualización de manuales operativos y normativa institucional</w:t>
      </w:r>
    </w:p>
    <w:p w:rsidR="00735FC1" w:rsidRPr="00735FC1" w:rsidRDefault="00735FC1" w:rsidP="00735FC1">
      <w:pPr>
        <w:pStyle w:val="Ttulo1Car1"/>
        <w:shd w:val="clear" w:color="auto" w:fill="DAEEF3"/>
        <w:spacing w:line="240" w:lineRule="auto"/>
        <w:jc w:val="center"/>
        <w:rPr>
          <w:rFonts w:ascii="Arial Narrow" w:hAnsi="Arial Narrow"/>
          <w:b/>
          <w:iCs/>
          <w:sz w:val="16"/>
          <w:szCs w:val="16"/>
        </w:rPr>
      </w:pPr>
      <w:r w:rsidRPr="00735FC1">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322"/>
        <w:gridCol w:w="1930"/>
        <w:gridCol w:w="3380"/>
        <w:gridCol w:w="1693"/>
        <w:gridCol w:w="424"/>
        <w:gridCol w:w="2006"/>
        <w:gridCol w:w="2494"/>
      </w:tblGrid>
      <w:tr w:rsidR="006E0CE2" w:rsidRPr="00735FC1" w:rsidTr="00E610F1">
        <w:trPr>
          <w:trHeight w:val="560"/>
          <w:tblHeader/>
        </w:trPr>
        <w:tc>
          <w:tcPr>
            <w:tcW w:w="468"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Objetivos Operativos</w:t>
            </w:r>
          </w:p>
        </w:tc>
        <w:tc>
          <w:tcPr>
            <w:tcW w:w="452"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Metas</w:t>
            </w:r>
          </w:p>
        </w:tc>
        <w:tc>
          <w:tcPr>
            <w:tcW w:w="660" w:type="pct"/>
            <w:tcBorders>
              <w:bottom w:val="single" w:sz="4" w:space="0" w:color="auto"/>
            </w:tcBorders>
            <w:shd w:val="clear" w:color="auto" w:fill="92CDDC"/>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Indicador de Impacto</w:t>
            </w:r>
          </w:p>
        </w:tc>
        <w:tc>
          <w:tcPr>
            <w:tcW w:w="1156"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Nivel de cumplimiento de Metas.</w:t>
            </w:r>
          </w:p>
        </w:tc>
        <w:tc>
          <w:tcPr>
            <w:tcW w:w="579"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 xml:space="preserve"> Medios de Verificación.</w:t>
            </w:r>
          </w:p>
        </w:tc>
        <w:tc>
          <w:tcPr>
            <w:tcW w:w="145"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w:t>
            </w:r>
          </w:p>
        </w:tc>
        <w:tc>
          <w:tcPr>
            <w:tcW w:w="686"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Valoraciones</w:t>
            </w:r>
          </w:p>
        </w:tc>
        <w:tc>
          <w:tcPr>
            <w:tcW w:w="853"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Recomendaciones</w:t>
            </w:r>
          </w:p>
        </w:tc>
      </w:tr>
      <w:tr w:rsidR="00037FAF" w:rsidRPr="00735FC1" w:rsidTr="00E610F1">
        <w:trPr>
          <w:trHeight w:val="6848"/>
          <w:tblHeader/>
        </w:trPr>
        <w:tc>
          <w:tcPr>
            <w:tcW w:w="468"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 xml:space="preserve">2.Desarrollar las competencias del recurso humano del Instituto, a través de la actualización de conocimientos </w:t>
            </w:r>
            <w:r w:rsidR="00794C92" w:rsidRPr="00735FC1">
              <w:rPr>
                <w:rFonts w:ascii="Arial Narrow" w:hAnsi="Arial Narrow"/>
                <w:bCs/>
                <w:color w:val="000000"/>
                <w:sz w:val="16"/>
                <w:szCs w:val="16"/>
                <w:lang w:eastAsia="es-SV"/>
              </w:rPr>
              <w:t>técnicos tanto</w:t>
            </w:r>
            <w:r w:rsidRPr="00735FC1">
              <w:rPr>
                <w:rFonts w:ascii="Arial Narrow" w:hAnsi="Arial Narrow"/>
                <w:bCs/>
                <w:color w:val="000000"/>
                <w:sz w:val="16"/>
                <w:szCs w:val="16"/>
                <w:lang w:eastAsia="es-SV"/>
              </w:rPr>
              <w:t xml:space="preserve"> del área Administrativa como de</w:t>
            </w:r>
            <w:r w:rsidRPr="00735FC1">
              <w:rPr>
                <w:rFonts w:ascii="Arial Narrow" w:hAnsi="Arial Narrow"/>
                <w:bCs/>
                <w:color w:val="000000"/>
                <w:sz w:val="16"/>
                <w:szCs w:val="16"/>
                <w:lang w:eastAsia="es-SV"/>
              </w:rPr>
              <w:br/>
              <w:t>Salud</w:t>
            </w:r>
          </w:p>
          <w:p w:rsidR="00037FAF" w:rsidRPr="00735FC1" w:rsidRDefault="00037FAF" w:rsidP="00794C92">
            <w:pPr>
              <w:spacing w:line="240" w:lineRule="auto"/>
              <w:jc w:val="both"/>
              <w:rPr>
                <w:rFonts w:ascii="Arial Narrow" w:hAnsi="Arial Narrow"/>
                <w:b/>
                <w:bCs/>
                <w:color w:val="000000"/>
                <w:sz w:val="16"/>
                <w:szCs w:val="16"/>
                <w:lang w:eastAsia="es-SV"/>
              </w:rPr>
            </w:pPr>
          </w:p>
        </w:tc>
        <w:tc>
          <w:tcPr>
            <w:tcW w:w="452"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2.1. Gestionar e implementar el Plan de Capacitaciones 2019</w:t>
            </w:r>
          </w:p>
          <w:p w:rsidR="00037FAF" w:rsidRPr="00735FC1" w:rsidRDefault="00037FAF" w:rsidP="00794C92">
            <w:pPr>
              <w:spacing w:line="240" w:lineRule="auto"/>
              <w:jc w:val="both"/>
              <w:rPr>
                <w:rFonts w:ascii="Arial Narrow" w:hAnsi="Arial Narrow"/>
                <w:bCs/>
                <w:color w:val="000000"/>
                <w:sz w:val="16"/>
                <w:szCs w:val="16"/>
                <w:lang w:eastAsia="es-SV"/>
              </w:rPr>
            </w:pPr>
          </w:p>
          <w:p w:rsidR="00037FAF" w:rsidRPr="00735FC1" w:rsidRDefault="00037FAF" w:rsidP="00794C92">
            <w:pPr>
              <w:spacing w:line="240" w:lineRule="auto"/>
              <w:jc w:val="both"/>
              <w:rPr>
                <w:rFonts w:ascii="Arial Narrow" w:hAnsi="Arial Narrow"/>
                <w:b/>
                <w:bCs/>
                <w:color w:val="000000"/>
                <w:sz w:val="16"/>
                <w:szCs w:val="16"/>
                <w:lang w:eastAsia="es-SV"/>
              </w:rPr>
            </w:pPr>
          </w:p>
        </w:tc>
        <w:tc>
          <w:tcPr>
            <w:tcW w:w="660"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sz w:val="16"/>
                <w:szCs w:val="16"/>
                <w:lang w:eastAsia="es-SV"/>
              </w:rPr>
            </w:pPr>
            <w:r w:rsidRPr="00735FC1">
              <w:rPr>
                <w:rFonts w:ascii="Arial Narrow" w:hAnsi="Arial Narrow"/>
                <w:bCs/>
                <w:sz w:val="16"/>
                <w:szCs w:val="16"/>
                <w:lang w:eastAsia="es-SV"/>
              </w:rPr>
              <w:t>1.Cantidad de capacitaciones gestionadas</w:t>
            </w:r>
          </w:p>
        </w:tc>
        <w:tc>
          <w:tcPr>
            <w:tcW w:w="1156" w:type="pct"/>
            <w:tcBorders>
              <w:bottom w:val="single" w:sz="4" w:space="0" w:color="auto"/>
            </w:tcBorders>
            <w:shd w:val="clear" w:color="auto" w:fill="DAEEF3"/>
            <w:vAlign w:val="center"/>
          </w:tcPr>
          <w:p w:rsidR="00037FAF" w:rsidRPr="00037FAF" w:rsidRDefault="00037FAF" w:rsidP="00794C92">
            <w:pPr>
              <w:spacing w:line="240" w:lineRule="auto"/>
              <w:jc w:val="both"/>
              <w:rPr>
                <w:rFonts w:ascii="Arial Narrow" w:hAnsi="Arial Narrow"/>
                <w:sz w:val="16"/>
                <w:szCs w:val="16"/>
                <w:u w:val="single"/>
              </w:rPr>
            </w:pPr>
            <w:r w:rsidRPr="00037FAF">
              <w:rPr>
                <w:rFonts w:ascii="Arial Narrow" w:hAnsi="Arial Narrow"/>
                <w:sz w:val="16"/>
                <w:szCs w:val="16"/>
                <w:u w:val="single"/>
              </w:rPr>
              <w:t>Capacitaciones gestionadas</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3</w:t>
            </w:r>
          </w:p>
          <w:p w:rsidR="00037FAF" w:rsidRPr="00037FAF" w:rsidRDefault="00037FAF" w:rsidP="00794C92">
            <w:pPr>
              <w:spacing w:line="240" w:lineRule="auto"/>
              <w:jc w:val="both"/>
              <w:rPr>
                <w:rFonts w:ascii="Arial Narrow" w:hAnsi="Arial Narrow"/>
                <w:sz w:val="16"/>
                <w:szCs w:val="16"/>
                <w:u w:val="single"/>
              </w:rPr>
            </w:pPr>
            <w:r w:rsidRPr="00037FAF">
              <w:rPr>
                <w:rFonts w:ascii="Arial Narrow" w:hAnsi="Arial Narrow"/>
                <w:sz w:val="16"/>
                <w:szCs w:val="16"/>
                <w:u w:val="single"/>
              </w:rPr>
              <w:t>Capacitaciones impartidas</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3</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u w:val="single"/>
              </w:rPr>
              <w:t>Empleados capacitados</w:t>
            </w:r>
            <w:r w:rsidRPr="00037FAF">
              <w:rPr>
                <w:rFonts w:ascii="Arial Narrow" w:hAnsi="Arial Narrow"/>
                <w:sz w:val="16"/>
                <w:szCs w:val="16"/>
              </w:rPr>
              <w:tab/>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Número de personas: 55</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(8.94% del personal)</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Femeninos: 33</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Masculino: 22</w:t>
            </w:r>
          </w:p>
          <w:p w:rsidR="00037FAF" w:rsidRPr="00037FAF" w:rsidRDefault="00037FAF" w:rsidP="00794C92">
            <w:pPr>
              <w:spacing w:line="240" w:lineRule="auto"/>
              <w:jc w:val="both"/>
              <w:rPr>
                <w:rFonts w:ascii="Arial Narrow" w:hAnsi="Arial Narrow"/>
                <w:sz w:val="16"/>
                <w:szCs w:val="16"/>
                <w:highlight w:val="yellow"/>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Administrativos 32</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Femenino:  22</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Masculino: 10</w:t>
            </w:r>
          </w:p>
          <w:p w:rsidR="00037FAF" w:rsidRPr="00037FAF" w:rsidRDefault="00037FAF" w:rsidP="00794C92">
            <w:pPr>
              <w:spacing w:line="240" w:lineRule="auto"/>
              <w:jc w:val="both"/>
              <w:rPr>
                <w:rFonts w:ascii="Arial Narrow" w:hAnsi="Arial Narrow"/>
                <w:sz w:val="16"/>
                <w:szCs w:val="16"/>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Salud 23</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Femenino 11</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Masculino 12</w:t>
            </w:r>
          </w:p>
          <w:p w:rsidR="00037FAF" w:rsidRPr="00037FAF" w:rsidRDefault="00037FAF" w:rsidP="00794C92">
            <w:pPr>
              <w:spacing w:line="240" w:lineRule="auto"/>
              <w:jc w:val="both"/>
              <w:rPr>
                <w:rFonts w:ascii="Arial Narrow" w:hAnsi="Arial Narrow"/>
                <w:sz w:val="16"/>
                <w:szCs w:val="16"/>
              </w:rPr>
            </w:pPr>
          </w:p>
          <w:p w:rsidR="00037FAF" w:rsidRPr="00037FAF" w:rsidRDefault="00037FAF" w:rsidP="00794C92">
            <w:pPr>
              <w:spacing w:line="240" w:lineRule="auto"/>
              <w:jc w:val="both"/>
              <w:rPr>
                <w:rFonts w:ascii="Arial Narrow" w:hAnsi="Arial Narrow"/>
                <w:sz w:val="16"/>
                <w:szCs w:val="16"/>
                <w:u w:val="single"/>
              </w:rPr>
            </w:pPr>
            <w:r w:rsidRPr="00037FAF">
              <w:rPr>
                <w:rFonts w:ascii="Arial Narrow" w:hAnsi="Arial Narrow"/>
                <w:sz w:val="16"/>
                <w:szCs w:val="16"/>
                <w:u w:val="single"/>
              </w:rPr>
              <w:t xml:space="preserve">Inversión en Capacitaciones </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$ 2,926.88</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Monto aportado ISBM: </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$2,926.88 (100%)</w:t>
            </w:r>
          </w:p>
          <w:p w:rsidR="00037FAF" w:rsidRPr="00037FAF" w:rsidRDefault="00037FAF" w:rsidP="00794C92">
            <w:pPr>
              <w:spacing w:line="240" w:lineRule="auto"/>
              <w:jc w:val="both"/>
              <w:rPr>
                <w:rFonts w:ascii="Arial Narrow" w:hAnsi="Arial Narrow"/>
                <w:sz w:val="16"/>
                <w:szCs w:val="16"/>
              </w:rPr>
            </w:pPr>
          </w:p>
          <w:p w:rsidR="00037FAF" w:rsidRPr="00C619F5" w:rsidRDefault="00037FAF" w:rsidP="00794C92">
            <w:pPr>
              <w:spacing w:line="240" w:lineRule="auto"/>
              <w:jc w:val="both"/>
              <w:rPr>
                <w:rFonts w:ascii="Arial Narrow" w:hAnsi="Arial Narrow"/>
                <w:sz w:val="16"/>
                <w:szCs w:val="16"/>
              </w:rPr>
            </w:pPr>
          </w:p>
        </w:tc>
        <w:tc>
          <w:tcPr>
            <w:tcW w:w="579" w:type="pct"/>
            <w:shd w:val="clear" w:color="auto" w:fill="DAEEF3"/>
            <w:vAlign w:val="center"/>
          </w:tcPr>
          <w:p w:rsidR="00037FAF" w:rsidRDefault="00037FAF" w:rsidP="00794C92">
            <w:pPr>
              <w:numPr>
                <w:ilvl w:val="0"/>
                <w:numId w:val="28"/>
              </w:numPr>
              <w:spacing w:line="240" w:lineRule="auto"/>
              <w:ind w:left="45" w:hanging="142"/>
              <w:jc w:val="both"/>
              <w:rPr>
                <w:rFonts w:ascii="Arial Narrow" w:hAnsi="Arial Narrow"/>
                <w:sz w:val="16"/>
                <w:szCs w:val="16"/>
              </w:rPr>
            </w:pPr>
            <w:r w:rsidRPr="002E2417">
              <w:rPr>
                <w:rFonts w:ascii="Arial Narrow" w:hAnsi="Arial Narrow"/>
                <w:sz w:val="16"/>
                <w:szCs w:val="16"/>
              </w:rPr>
              <w:t>Listas de asistencia a capacitaciones.</w:t>
            </w:r>
          </w:p>
          <w:p w:rsidR="00037FAF" w:rsidRPr="002E2417" w:rsidRDefault="00037FAF" w:rsidP="00794C92">
            <w:pPr>
              <w:spacing w:line="240" w:lineRule="auto"/>
              <w:ind w:left="45"/>
              <w:jc w:val="both"/>
              <w:rPr>
                <w:rFonts w:ascii="Arial Narrow" w:hAnsi="Arial Narrow"/>
                <w:sz w:val="16"/>
                <w:szCs w:val="16"/>
              </w:rPr>
            </w:pPr>
          </w:p>
          <w:p w:rsidR="00037FAF" w:rsidRDefault="00037FAF" w:rsidP="00794C92">
            <w:pPr>
              <w:numPr>
                <w:ilvl w:val="0"/>
                <w:numId w:val="28"/>
              </w:numPr>
              <w:spacing w:line="240" w:lineRule="auto"/>
              <w:ind w:left="45" w:hanging="142"/>
              <w:jc w:val="both"/>
              <w:rPr>
                <w:rFonts w:ascii="Arial Narrow" w:hAnsi="Arial Narrow"/>
                <w:sz w:val="16"/>
                <w:szCs w:val="16"/>
              </w:rPr>
            </w:pPr>
            <w:r w:rsidRPr="002E2417">
              <w:rPr>
                <w:rFonts w:ascii="Arial Narrow" w:hAnsi="Arial Narrow"/>
                <w:sz w:val="16"/>
                <w:szCs w:val="16"/>
              </w:rPr>
              <w:t>Correos electrónicos</w:t>
            </w:r>
          </w:p>
          <w:p w:rsidR="00037FAF" w:rsidRPr="002E2417" w:rsidRDefault="00037FAF" w:rsidP="00794C92">
            <w:pPr>
              <w:spacing w:line="240" w:lineRule="auto"/>
              <w:jc w:val="both"/>
              <w:rPr>
                <w:rFonts w:ascii="Arial Narrow" w:hAnsi="Arial Narrow"/>
                <w:sz w:val="16"/>
                <w:szCs w:val="16"/>
              </w:rPr>
            </w:pPr>
          </w:p>
          <w:p w:rsidR="00037FAF" w:rsidRPr="002E2417" w:rsidRDefault="00037FAF" w:rsidP="00794C92">
            <w:pPr>
              <w:numPr>
                <w:ilvl w:val="0"/>
                <w:numId w:val="28"/>
              </w:numPr>
              <w:spacing w:line="240" w:lineRule="auto"/>
              <w:ind w:left="45" w:hanging="142"/>
              <w:jc w:val="both"/>
              <w:rPr>
                <w:rFonts w:ascii="Arial Narrow" w:hAnsi="Arial Narrow"/>
                <w:b/>
                <w:sz w:val="16"/>
                <w:szCs w:val="16"/>
              </w:rPr>
            </w:pPr>
            <w:r>
              <w:rPr>
                <w:rFonts w:ascii="Arial Narrow" w:hAnsi="Arial Narrow"/>
                <w:sz w:val="16"/>
                <w:szCs w:val="16"/>
              </w:rPr>
              <w:t>Ofertas de empresas capacitadoras para ejecución de Diplomados</w:t>
            </w:r>
          </w:p>
          <w:p w:rsidR="00037FAF" w:rsidRPr="002E2417" w:rsidRDefault="00037FAF" w:rsidP="00794C92">
            <w:pPr>
              <w:spacing w:line="240" w:lineRule="auto"/>
              <w:jc w:val="both"/>
              <w:rPr>
                <w:rFonts w:ascii="Arial Narrow" w:hAnsi="Arial Narrow"/>
                <w:b/>
                <w:sz w:val="16"/>
                <w:szCs w:val="16"/>
              </w:rPr>
            </w:pPr>
          </w:p>
        </w:tc>
        <w:tc>
          <w:tcPr>
            <w:tcW w:w="145" w:type="pct"/>
            <w:shd w:val="clear" w:color="auto" w:fill="DAEEF3"/>
            <w:vAlign w:val="center"/>
          </w:tcPr>
          <w:p w:rsidR="00037FAF" w:rsidRPr="002E2417" w:rsidRDefault="00037FAF" w:rsidP="00794C92">
            <w:pPr>
              <w:spacing w:line="240" w:lineRule="auto"/>
              <w:jc w:val="both"/>
              <w:rPr>
                <w:rFonts w:ascii="Arial Narrow" w:hAnsi="Arial Narrow"/>
                <w:b/>
                <w:sz w:val="16"/>
                <w:szCs w:val="16"/>
              </w:rPr>
            </w:pPr>
            <w:r>
              <w:rPr>
                <w:rFonts w:ascii="Arial Narrow" w:hAnsi="Arial Narrow"/>
                <w:b/>
                <w:sz w:val="16"/>
                <w:szCs w:val="16"/>
              </w:rPr>
              <w:t>60</w:t>
            </w:r>
          </w:p>
        </w:tc>
        <w:tc>
          <w:tcPr>
            <w:tcW w:w="686" w:type="pct"/>
            <w:shd w:val="clear" w:color="auto" w:fill="DAEEF3"/>
            <w:vAlign w:val="center"/>
          </w:tcPr>
          <w:p w:rsidR="00037FAF" w:rsidRPr="002E2417" w:rsidRDefault="00037FAF" w:rsidP="00794C9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Se efectuaron las </w:t>
            </w:r>
            <w:r w:rsidRPr="002E2417">
              <w:rPr>
                <w:rFonts w:ascii="Arial Narrow" w:hAnsi="Arial Narrow"/>
                <w:bCs/>
                <w:color w:val="000000"/>
                <w:sz w:val="16"/>
                <w:szCs w:val="16"/>
                <w:lang w:eastAsia="es-SV"/>
              </w:rPr>
              <w:t>gestion</w:t>
            </w:r>
            <w:r>
              <w:rPr>
                <w:rFonts w:ascii="Arial Narrow" w:hAnsi="Arial Narrow"/>
                <w:bCs/>
                <w:color w:val="000000"/>
                <w:sz w:val="16"/>
                <w:szCs w:val="16"/>
                <w:lang w:eastAsia="es-SV"/>
              </w:rPr>
              <w:t>es</w:t>
            </w:r>
            <w:r w:rsidRPr="002E2417">
              <w:rPr>
                <w:rFonts w:ascii="Arial Narrow" w:hAnsi="Arial Narrow"/>
                <w:bCs/>
                <w:color w:val="000000"/>
                <w:sz w:val="16"/>
                <w:szCs w:val="16"/>
                <w:lang w:eastAsia="es-SV"/>
              </w:rPr>
              <w:t xml:space="preserve"> y desarroll</w:t>
            </w:r>
            <w:r>
              <w:rPr>
                <w:rFonts w:ascii="Arial Narrow" w:hAnsi="Arial Narrow"/>
                <w:bCs/>
                <w:color w:val="000000"/>
                <w:sz w:val="16"/>
                <w:szCs w:val="16"/>
                <w:lang w:eastAsia="es-SV"/>
              </w:rPr>
              <w:t>o</w:t>
            </w:r>
            <w:r w:rsidRPr="002E2417">
              <w:rPr>
                <w:rFonts w:ascii="Arial Narrow" w:hAnsi="Arial Narrow"/>
                <w:bCs/>
                <w:color w:val="000000"/>
                <w:sz w:val="16"/>
                <w:szCs w:val="16"/>
                <w:lang w:eastAsia="es-SV"/>
              </w:rPr>
              <w:t xml:space="preserve"> </w:t>
            </w:r>
            <w:r>
              <w:rPr>
                <w:rFonts w:ascii="Arial Narrow" w:hAnsi="Arial Narrow"/>
                <w:bCs/>
                <w:color w:val="000000"/>
                <w:sz w:val="16"/>
                <w:szCs w:val="16"/>
                <w:lang w:eastAsia="es-SV"/>
              </w:rPr>
              <w:t>d</w:t>
            </w:r>
            <w:r w:rsidRPr="002E2417">
              <w:rPr>
                <w:rFonts w:ascii="Arial Narrow" w:hAnsi="Arial Narrow"/>
                <w:bCs/>
                <w:color w:val="000000"/>
                <w:sz w:val="16"/>
                <w:szCs w:val="16"/>
                <w:lang w:eastAsia="es-SV"/>
              </w:rPr>
              <w:t>el Plan de capacitación del Personal</w:t>
            </w:r>
            <w:r>
              <w:rPr>
                <w:rFonts w:ascii="Arial Narrow" w:hAnsi="Arial Narrow"/>
                <w:bCs/>
                <w:color w:val="000000"/>
                <w:sz w:val="16"/>
                <w:szCs w:val="16"/>
                <w:lang w:eastAsia="es-SV"/>
              </w:rPr>
              <w:t>.</w:t>
            </w:r>
            <w:r w:rsidRPr="002E2417">
              <w:rPr>
                <w:rFonts w:ascii="Arial Narrow" w:hAnsi="Arial Narrow"/>
                <w:bCs/>
                <w:color w:val="000000"/>
                <w:sz w:val="16"/>
                <w:szCs w:val="16"/>
                <w:lang w:eastAsia="es-SV"/>
              </w:rPr>
              <w:t xml:space="preserve"> </w:t>
            </w:r>
          </w:p>
          <w:p w:rsidR="00037FAF" w:rsidRPr="002E2417" w:rsidRDefault="00037FAF" w:rsidP="00794C92">
            <w:pPr>
              <w:spacing w:line="240" w:lineRule="auto"/>
              <w:jc w:val="both"/>
              <w:rPr>
                <w:rFonts w:ascii="Arial Narrow" w:hAnsi="Arial Narrow"/>
                <w:bCs/>
                <w:color w:val="000000"/>
                <w:sz w:val="16"/>
                <w:szCs w:val="16"/>
                <w:lang w:eastAsia="es-SV"/>
              </w:rPr>
            </w:pPr>
          </w:p>
        </w:tc>
        <w:tc>
          <w:tcPr>
            <w:tcW w:w="853" w:type="pct"/>
            <w:shd w:val="clear" w:color="auto" w:fill="DAEEF3"/>
            <w:vAlign w:val="center"/>
          </w:tcPr>
          <w:p w:rsidR="00037FAF" w:rsidRDefault="00037FAF" w:rsidP="00794C92">
            <w:pPr>
              <w:spacing w:line="240" w:lineRule="auto"/>
              <w:jc w:val="both"/>
              <w:rPr>
                <w:rFonts w:ascii="Arial Narrow" w:hAnsi="Arial Narrow"/>
                <w:bCs/>
                <w:color w:val="000000"/>
                <w:sz w:val="16"/>
                <w:szCs w:val="16"/>
                <w:lang w:eastAsia="es-SV"/>
              </w:rPr>
            </w:pPr>
            <w:r w:rsidRPr="002E2417">
              <w:rPr>
                <w:rFonts w:ascii="Arial Narrow" w:hAnsi="Arial Narrow"/>
                <w:bCs/>
                <w:color w:val="000000"/>
                <w:sz w:val="16"/>
                <w:szCs w:val="16"/>
                <w:lang w:eastAsia="es-SV"/>
              </w:rPr>
              <w:t>Disponibilidad de las jefaturas para la autorización del personal a participar en los eventos de capacitación.</w:t>
            </w:r>
          </w:p>
          <w:p w:rsidR="00037FAF" w:rsidRPr="002E2417" w:rsidRDefault="00037FAF" w:rsidP="00794C92">
            <w:pPr>
              <w:spacing w:line="240" w:lineRule="auto"/>
              <w:jc w:val="both"/>
              <w:rPr>
                <w:rFonts w:ascii="Arial Narrow" w:hAnsi="Arial Narrow"/>
                <w:bCs/>
                <w:color w:val="000000"/>
                <w:sz w:val="16"/>
                <w:szCs w:val="16"/>
                <w:lang w:eastAsia="es-SV"/>
              </w:rPr>
            </w:pPr>
          </w:p>
          <w:p w:rsidR="00037FAF" w:rsidRDefault="00037FAF" w:rsidP="00794C92">
            <w:pPr>
              <w:spacing w:line="240" w:lineRule="auto"/>
              <w:jc w:val="both"/>
              <w:rPr>
                <w:rFonts w:ascii="Arial Narrow" w:hAnsi="Arial Narrow"/>
                <w:bCs/>
                <w:color w:val="000000"/>
                <w:sz w:val="16"/>
                <w:szCs w:val="16"/>
                <w:lang w:eastAsia="es-SV"/>
              </w:rPr>
            </w:pPr>
            <w:r w:rsidRPr="002E2417">
              <w:rPr>
                <w:rFonts w:ascii="Arial Narrow" w:hAnsi="Arial Narrow"/>
                <w:bCs/>
                <w:color w:val="000000"/>
                <w:sz w:val="16"/>
                <w:szCs w:val="16"/>
                <w:lang w:eastAsia="es-SV"/>
              </w:rPr>
              <w:t>El personal seleccionado para los eventos de capacitación, hacer el espacio de tiempo.</w:t>
            </w:r>
          </w:p>
          <w:p w:rsidR="00037FAF" w:rsidRDefault="00037FAF" w:rsidP="00794C92">
            <w:pPr>
              <w:spacing w:line="240" w:lineRule="auto"/>
              <w:jc w:val="both"/>
              <w:rPr>
                <w:rFonts w:ascii="Arial Narrow" w:hAnsi="Arial Narrow"/>
                <w:bCs/>
                <w:color w:val="000000"/>
                <w:sz w:val="16"/>
                <w:szCs w:val="16"/>
                <w:lang w:eastAsia="es-SV"/>
              </w:rPr>
            </w:pPr>
          </w:p>
          <w:p w:rsidR="00037FAF" w:rsidRPr="002E2417" w:rsidRDefault="00037FAF" w:rsidP="00794C92">
            <w:pPr>
              <w:spacing w:line="240" w:lineRule="auto"/>
              <w:jc w:val="both"/>
              <w:rPr>
                <w:rFonts w:ascii="Arial Narrow" w:hAnsi="Arial Narrow"/>
                <w:bCs/>
                <w:color w:val="000000"/>
                <w:sz w:val="16"/>
                <w:szCs w:val="16"/>
                <w:lang w:eastAsia="es-SV"/>
              </w:rPr>
            </w:pPr>
            <w:r w:rsidRPr="00C619F5">
              <w:rPr>
                <w:rFonts w:ascii="Arial Narrow" w:hAnsi="Arial Narrow"/>
                <w:bCs/>
                <w:color w:val="000000"/>
                <w:sz w:val="16"/>
                <w:szCs w:val="16"/>
                <w:lang w:eastAsia="es-SV"/>
              </w:rPr>
              <w:t xml:space="preserve">Las capacitaciones realizadas por otras dependencias, deben de ser </w:t>
            </w:r>
            <w:r>
              <w:rPr>
                <w:rFonts w:ascii="Arial Narrow" w:hAnsi="Arial Narrow"/>
                <w:bCs/>
                <w:color w:val="000000"/>
                <w:sz w:val="16"/>
                <w:szCs w:val="16"/>
                <w:lang w:eastAsia="es-SV"/>
              </w:rPr>
              <w:t xml:space="preserve">coordinadas </w:t>
            </w:r>
            <w:r w:rsidRPr="00C619F5">
              <w:rPr>
                <w:rFonts w:ascii="Arial Narrow" w:hAnsi="Arial Narrow"/>
                <w:bCs/>
                <w:color w:val="000000"/>
                <w:sz w:val="16"/>
                <w:szCs w:val="16"/>
                <w:lang w:eastAsia="es-SV"/>
              </w:rPr>
              <w:t>a este Departamento para el registro de las mismas.</w:t>
            </w:r>
          </w:p>
          <w:p w:rsidR="00037FAF" w:rsidRPr="002E2417" w:rsidRDefault="00037FAF" w:rsidP="00794C92">
            <w:pPr>
              <w:spacing w:line="240" w:lineRule="auto"/>
              <w:jc w:val="both"/>
              <w:rPr>
                <w:rFonts w:ascii="Arial Narrow" w:hAnsi="Arial Narrow"/>
                <w:bCs/>
                <w:color w:val="000000"/>
                <w:sz w:val="16"/>
                <w:szCs w:val="16"/>
                <w:lang w:eastAsia="es-SV"/>
              </w:rPr>
            </w:pPr>
          </w:p>
        </w:tc>
      </w:tr>
    </w:tbl>
    <w:p w:rsidR="00735FC1" w:rsidRPr="00735FC1" w:rsidRDefault="00935637" w:rsidP="00735FC1">
      <w:pPr>
        <w:spacing w:line="240" w:lineRule="auto"/>
        <w:jc w:val="both"/>
        <w:rPr>
          <w:rFonts w:ascii="Arial Narrow" w:eastAsia="Calibri" w:hAnsi="Arial Narrow"/>
          <w:b/>
          <w:sz w:val="16"/>
          <w:szCs w:val="16"/>
          <w:lang w:val="es-SV" w:eastAsia="en-US"/>
        </w:rPr>
      </w:pPr>
      <w:r w:rsidRPr="00735FC1">
        <w:rPr>
          <w:rFonts w:ascii="Arial Narrow" w:hAnsi="Arial Narrow" w:cs="Arial"/>
          <w:b/>
          <w:sz w:val="16"/>
          <w:szCs w:val="16"/>
          <w:lang w:val="es-SV"/>
        </w:rPr>
        <w:t>EVALUACION DEL SEMESTRE I</w:t>
      </w:r>
      <w:r>
        <w:rPr>
          <w:rFonts w:ascii="Arial Narrow" w:hAnsi="Arial Narrow" w:cs="Arial"/>
          <w:b/>
          <w:sz w:val="16"/>
          <w:szCs w:val="16"/>
          <w:lang w:val="es-SV"/>
        </w:rPr>
        <w:t>I</w:t>
      </w:r>
      <w:r w:rsidRPr="00735FC1">
        <w:rPr>
          <w:rFonts w:ascii="Arial Narrow" w:hAnsi="Arial Narrow" w:cs="Arial"/>
          <w:b/>
          <w:sz w:val="16"/>
          <w:szCs w:val="16"/>
          <w:lang w:val="es-SV"/>
        </w:rPr>
        <w:t xml:space="preserve">  2019 OFICINAS CENTRALES.</w:t>
      </w:r>
      <w:r>
        <w:rPr>
          <w:rFonts w:ascii="Arial Narrow" w:hAnsi="Arial Narrow" w:cs="Arial"/>
          <w:b/>
          <w:sz w:val="16"/>
          <w:szCs w:val="16"/>
          <w:lang w:val="es-SV"/>
        </w:rPr>
        <w:t>SUB DIRECCION ADMINISTRATIVA</w:t>
      </w:r>
      <w:r w:rsidR="00735FC1" w:rsidRPr="00735FC1">
        <w:rPr>
          <w:rFonts w:ascii="Arial Narrow" w:hAnsi="Arial Narrow" w:cs="Arial"/>
          <w:b/>
          <w:sz w:val="16"/>
          <w:szCs w:val="16"/>
          <w:lang w:val="es-SV"/>
        </w:rPr>
        <w:t xml:space="preserve">. </w:t>
      </w:r>
      <w:r w:rsidR="00735FC1" w:rsidRPr="00735FC1">
        <w:rPr>
          <w:rFonts w:ascii="Arial Narrow" w:hAnsi="Arial Narrow"/>
          <w:b/>
          <w:sz w:val="16"/>
          <w:szCs w:val="16"/>
        </w:rPr>
        <w:t xml:space="preserve">UNIDAD DE GESTION: N° 16. </w:t>
      </w:r>
      <w:r w:rsidR="00735FC1" w:rsidRPr="00735FC1">
        <w:rPr>
          <w:rFonts w:ascii="Arial Narrow" w:eastAsia="Calibri" w:hAnsi="Arial Narrow"/>
          <w:b/>
          <w:bCs/>
          <w:sz w:val="16"/>
          <w:szCs w:val="16"/>
          <w:lang w:val="es-SV" w:eastAsia="es-SV"/>
        </w:rPr>
        <w:t>DEPARTAMENTO DE DESARROLLO HUMANO</w:t>
      </w:r>
      <w:r w:rsidR="00735FC1" w:rsidRPr="00735FC1">
        <w:rPr>
          <w:rFonts w:ascii="Arial Narrow" w:eastAsia="Calibri" w:hAnsi="Arial Narrow"/>
          <w:b/>
          <w:sz w:val="16"/>
          <w:szCs w:val="16"/>
          <w:lang w:val="es-SV" w:eastAsia="en-US"/>
        </w:rPr>
        <w:t>.</w:t>
      </w:r>
      <w:r w:rsidR="005F145B" w:rsidRPr="005F145B">
        <w:rPr>
          <w:rFonts w:ascii="Arial Narrow" w:eastAsia="Calibri" w:hAnsi="Arial Narrow"/>
          <w:b/>
          <w:sz w:val="16"/>
          <w:szCs w:val="16"/>
          <w:lang w:val="es-SV" w:eastAsia="en-US"/>
        </w:rPr>
        <w:t xml:space="preserve"> </w:t>
      </w:r>
      <w:r w:rsidR="005F145B">
        <w:rPr>
          <w:rFonts w:ascii="Arial Narrow" w:eastAsia="Calibri" w:hAnsi="Arial Narrow"/>
          <w:b/>
          <w:sz w:val="16"/>
          <w:szCs w:val="16"/>
          <w:lang w:val="es-SV" w:eastAsia="en-US"/>
        </w:rPr>
        <w:t>-DDH</w:t>
      </w:r>
      <w:r w:rsidR="00794C92">
        <w:rPr>
          <w:rFonts w:ascii="Arial Narrow" w:eastAsia="Calibri" w:hAnsi="Arial Narrow"/>
          <w:b/>
          <w:sz w:val="16"/>
          <w:szCs w:val="16"/>
          <w:lang w:val="es-SV" w:eastAsia="en-US"/>
        </w:rPr>
        <w:t>-</w:t>
      </w:r>
      <w:r w:rsidR="00794C92" w:rsidRPr="00735FC1">
        <w:rPr>
          <w:rFonts w:ascii="Arial Narrow" w:eastAsia="Calibri" w:hAnsi="Arial Narrow"/>
          <w:b/>
          <w:sz w:val="16"/>
          <w:szCs w:val="16"/>
          <w:lang w:val="es-SV" w:eastAsia="en-US"/>
        </w:rPr>
        <w:t xml:space="preserve"> MISIÓN</w:t>
      </w:r>
      <w:r w:rsidR="00735FC1" w:rsidRPr="00735FC1">
        <w:rPr>
          <w:rFonts w:ascii="Arial Narrow" w:eastAsia="Calibri" w:hAnsi="Arial Narrow"/>
          <w:b/>
          <w:sz w:val="16"/>
          <w:szCs w:val="16"/>
          <w:lang w:val="es-SV" w:eastAsia="en-US"/>
        </w:rPr>
        <w:t xml:space="preserve">: </w:t>
      </w:r>
      <w:r w:rsidR="00735FC1" w:rsidRPr="00735FC1">
        <w:rPr>
          <w:rFonts w:ascii="Arial Narrow" w:hAnsi="Arial Narrow"/>
          <w:sz w:val="16"/>
          <w:szCs w:val="16"/>
          <w:lang w:eastAsia="es-SV"/>
        </w:rPr>
        <w:t xml:space="preserve">Ser un equipo de trabajo que genere, promueva y produzca cambios dirigidos hacia un desarrollo del personal, con valores y conocimientos que permitan una alta calidad humana, para la prestación del servicio. </w:t>
      </w:r>
      <w:r w:rsidR="00735FC1" w:rsidRPr="00735FC1">
        <w:rPr>
          <w:rFonts w:ascii="Arial Narrow" w:eastAsia="Calibri" w:hAnsi="Arial Narrow"/>
          <w:b/>
          <w:sz w:val="16"/>
          <w:szCs w:val="16"/>
          <w:lang w:val="es-SV" w:eastAsia="en-US"/>
        </w:rPr>
        <w:t>OBJETIVO ESTRATÉGICO 3:</w:t>
      </w:r>
      <w:r w:rsidR="00735FC1" w:rsidRPr="00735FC1">
        <w:rPr>
          <w:rFonts w:ascii="Arial Narrow" w:eastAsia="Calibri" w:hAnsi="Arial Narrow"/>
          <w:b/>
          <w:iCs/>
          <w:sz w:val="16"/>
          <w:szCs w:val="16"/>
          <w:lang w:val="es-SV" w:eastAsia="en-US"/>
        </w:rPr>
        <w:t xml:space="preserve"> </w:t>
      </w:r>
      <w:r w:rsidR="00735FC1" w:rsidRPr="00735FC1">
        <w:rPr>
          <w:rFonts w:ascii="Arial Narrow" w:eastAsia="Calibri" w:hAnsi="Arial Narrow"/>
          <w:bCs/>
          <w:sz w:val="16"/>
          <w:szCs w:val="16"/>
          <w:lang w:val="es-SV" w:eastAsia="es-SV"/>
        </w:rPr>
        <w:t xml:space="preserve">Fortalecer las capacidades Técnicas y Administrativas del Instituto. </w:t>
      </w:r>
      <w:r w:rsidR="00735FC1" w:rsidRPr="00735FC1">
        <w:rPr>
          <w:rFonts w:ascii="Arial Narrow" w:eastAsia="Calibri" w:hAnsi="Arial Narrow"/>
          <w:b/>
          <w:sz w:val="16"/>
          <w:szCs w:val="16"/>
          <w:lang w:val="es-SV" w:eastAsia="en-US"/>
        </w:rPr>
        <w:t>LÍNEA ESTRATÉGICA 3.3:</w:t>
      </w:r>
      <w:r w:rsidR="00735FC1" w:rsidRPr="00735FC1">
        <w:rPr>
          <w:rFonts w:ascii="Arial Narrow" w:eastAsia="Calibri" w:hAnsi="Arial Narrow"/>
          <w:sz w:val="16"/>
          <w:szCs w:val="16"/>
          <w:lang w:val="es-SV" w:eastAsia="en-US"/>
        </w:rPr>
        <w:t xml:space="preserve"> </w:t>
      </w:r>
      <w:r w:rsidR="00735FC1" w:rsidRPr="00735FC1">
        <w:rPr>
          <w:rFonts w:ascii="Arial Narrow" w:eastAsia="Calibri" w:hAnsi="Arial Narrow"/>
          <w:bCs/>
          <w:sz w:val="16"/>
          <w:szCs w:val="16"/>
          <w:lang w:val="es-SV" w:eastAsia="es-SV"/>
        </w:rPr>
        <w:t>Revisión y Actualización de manuales operativos y normativa institucional</w:t>
      </w:r>
    </w:p>
    <w:p w:rsidR="00735FC1" w:rsidRPr="00735FC1" w:rsidRDefault="00735FC1" w:rsidP="00735FC1">
      <w:pPr>
        <w:pStyle w:val="Ttulo1Car1"/>
        <w:shd w:val="clear" w:color="auto" w:fill="DAEEF3"/>
        <w:spacing w:line="240" w:lineRule="auto"/>
        <w:jc w:val="center"/>
        <w:rPr>
          <w:rFonts w:ascii="Arial Narrow" w:hAnsi="Arial Narrow"/>
          <w:b/>
          <w:iCs/>
          <w:sz w:val="16"/>
          <w:szCs w:val="16"/>
        </w:rPr>
      </w:pPr>
      <w:r w:rsidRPr="00735FC1">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702"/>
        <w:gridCol w:w="427"/>
        <w:gridCol w:w="2017"/>
        <w:gridCol w:w="2427"/>
      </w:tblGrid>
      <w:tr w:rsidR="00735FC1" w:rsidRPr="00735FC1" w:rsidTr="00E610F1">
        <w:trPr>
          <w:trHeight w:val="301"/>
          <w:tblHeader/>
        </w:trPr>
        <w:tc>
          <w:tcPr>
            <w:tcW w:w="470"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Metas</w:t>
            </w:r>
          </w:p>
        </w:tc>
        <w:tc>
          <w:tcPr>
            <w:tcW w:w="535" w:type="pct"/>
            <w:tcBorders>
              <w:bottom w:val="single" w:sz="4" w:space="0" w:color="auto"/>
            </w:tcBorders>
            <w:shd w:val="clear" w:color="auto" w:fill="92CDDC"/>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Nivel de cumplimiento de Metas.</w:t>
            </w:r>
          </w:p>
        </w:tc>
        <w:tc>
          <w:tcPr>
            <w:tcW w:w="582"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 xml:space="preserve"> Medios de Verificación.</w:t>
            </w:r>
          </w:p>
        </w:tc>
        <w:tc>
          <w:tcPr>
            <w:tcW w:w="146"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w:t>
            </w:r>
          </w:p>
        </w:tc>
        <w:tc>
          <w:tcPr>
            <w:tcW w:w="690"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Valoraciones</w:t>
            </w:r>
          </w:p>
        </w:tc>
        <w:tc>
          <w:tcPr>
            <w:tcW w:w="830" w:type="pct"/>
            <w:shd w:val="clear" w:color="auto" w:fill="92CDDC"/>
            <w:vAlign w:val="center"/>
          </w:tcPr>
          <w:p w:rsidR="00735FC1" w:rsidRPr="00735FC1" w:rsidRDefault="00735FC1" w:rsidP="00735FC1">
            <w:pPr>
              <w:spacing w:line="240" w:lineRule="auto"/>
              <w:jc w:val="center"/>
              <w:rPr>
                <w:rFonts w:ascii="Arial Narrow" w:hAnsi="Arial Narrow"/>
                <w:b/>
                <w:sz w:val="16"/>
                <w:szCs w:val="16"/>
                <w:lang w:val="es-SV"/>
              </w:rPr>
            </w:pPr>
            <w:r w:rsidRPr="00735FC1">
              <w:rPr>
                <w:rFonts w:ascii="Arial Narrow" w:hAnsi="Arial Narrow"/>
                <w:b/>
                <w:sz w:val="16"/>
                <w:szCs w:val="16"/>
                <w:lang w:val="es-SV"/>
              </w:rPr>
              <w:t>Recomendaciones</w:t>
            </w:r>
          </w:p>
        </w:tc>
      </w:tr>
      <w:tr w:rsidR="00037FAF" w:rsidRPr="00735FC1" w:rsidTr="00E610F1">
        <w:trPr>
          <w:trHeight w:val="6991"/>
          <w:tblHeader/>
        </w:trPr>
        <w:tc>
          <w:tcPr>
            <w:tcW w:w="470"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3. Promover la administración eficaz y eficiente del recurso humano del Instituto, a fin de cumplir con los procesos técnicos y administrativos que demanda la institución.</w:t>
            </w:r>
          </w:p>
          <w:p w:rsidR="00037FAF" w:rsidRPr="00735FC1" w:rsidRDefault="00037FAF" w:rsidP="00794C92">
            <w:pPr>
              <w:spacing w:line="240" w:lineRule="auto"/>
              <w:jc w:val="both"/>
              <w:rPr>
                <w:rFonts w:ascii="Arial Narrow" w:hAnsi="Arial Narrow"/>
                <w:bCs/>
                <w:color w:val="000000"/>
                <w:sz w:val="16"/>
                <w:szCs w:val="16"/>
                <w:lang w:eastAsia="es-SV"/>
              </w:rPr>
            </w:pPr>
          </w:p>
        </w:tc>
        <w:tc>
          <w:tcPr>
            <w:tcW w:w="584"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3.1. Garantizar el 100 % de cumplimiento de los procesos administrativos y de control interno en todas las acciones del Departamento de Desarrollo Humano”</w:t>
            </w:r>
          </w:p>
          <w:p w:rsidR="00037FAF" w:rsidRPr="00735FC1" w:rsidRDefault="00037FAF" w:rsidP="00794C92">
            <w:pPr>
              <w:spacing w:line="240" w:lineRule="auto"/>
              <w:jc w:val="both"/>
              <w:rPr>
                <w:rFonts w:ascii="Arial Narrow" w:hAnsi="Arial Narrow"/>
                <w:bCs/>
                <w:color w:val="000000"/>
                <w:sz w:val="16"/>
                <w:szCs w:val="16"/>
                <w:lang w:eastAsia="es-SV"/>
              </w:rPr>
            </w:pPr>
          </w:p>
        </w:tc>
        <w:tc>
          <w:tcPr>
            <w:tcW w:w="535" w:type="pct"/>
            <w:tcBorders>
              <w:bottom w:val="single" w:sz="4" w:space="0" w:color="auto"/>
            </w:tcBorders>
            <w:shd w:val="clear" w:color="auto" w:fill="DAEEF3"/>
            <w:vAlign w:val="center"/>
          </w:tcPr>
          <w:p w:rsidR="00037FAF" w:rsidRPr="00735FC1" w:rsidRDefault="00037FAF" w:rsidP="00794C92">
            <w:pPr>
              <w:spacing w:line="240" w:lineRule="auto"/>
              <w:jc w:val="both"/>
              <w:rPr>
                <w:rFonts w:ascii="Arial Narrow" w:hAnsi="Arial Narrow"/>
                <w:bCs/>
                <w:color w:val="000000"/>
                <w:sz w:val="16"/>
                <w:szCs w:val="16"/>
                <w:lang w:eastAsia="es-SV"/>
              </w:rPr>
            </w:pPr>
            <w:r w:rsidRPr="00735FC1">
              <w:rPr>
                <w:rFonts w:ascii="Arial Narrow" w:hAnsi="Arial Narrow"/>
                <w:bCs/>
                <w:color w:val="000000"/>
                <w:sz w:val="16"/>
                <w:szCs w:val="16"/>
                <w:lang w:eastAsia="es-SV"/>
              </w:rPr>
              <w:t xml:space="preserve">1.Número de </w:t>
            </w:r>
            <w:r w:rsidR="00794C92" w:rsidRPr="00735FC1">
              <w:rPr>
                <w:rFonts w:ascii="Arial Narrow" w:hAnsi="Arial Narrow"/>
                <w:bCs/>
                <w:color w:val="000000"/>
                <w:sz w:val="16"/>
                <w:szCs w:val="16"/>
                <w:lang w:eastAsia="es-SV"/>
              </w:rPr>
              <w:t>trámites administrativos</w:t>
            </w:r>
            <w:r w:rsidRPr="00735FC1">
              <w:rPr>
                <w:rFonts w:ascii="Arial Narrow" w:hAnsi="Arial Narrow"/>
                <w:bCs/>
                <w:color w:val="000000"/>
                <w:sz w:val="16"/>
                <w:szCs w:val="16"/>
                <w:lang w:eastAsia="es-SV"/>
              </w:rPr>
              <w:t xml:space="preserve"> ejecutados</w:t>
            </w:r>
          </w:p>
        </w:tc>
        <w:tc>
          <w:tcPr>
            <w:tcW w:w="1163" w:type="pct"/>
            <w:tcBorders>
              <w:bottom w:val="single" w:sz="4" w:space="0" w:color="auto"/>
            </w:tcBorders>
            <w:shd w:val="clear" w:color="auto" w:fill="DAEEF3"/>
            <w:vAlign w:val="center"/>
          </w:tcPr>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Planillas 2° semestre 76 planillas </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$ 4,106,762.52 (28.5 % de ejecución anual)</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Horas Extras </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      $ 105,166.71</w:t>
            </w:r>
          </w:p>
          <w:p w:rsidR="00037FAF" w:rsidRPr="00037FAF" w:rsidRDefault="00037FAF" w:rsidP="00794C92">
            <w:pPr>
              <w:spacing w:line="240" w:lineRule="auto"/>
              <w:jc w:val="both"/>
              <w:rPr>
                <w:rFonts w:ascii="Arial Narrow" w:hAnsi="Arial Narrow"/>
                <w:color w:val="FF0000"/>
                <w:sz w:val="16"/>
                <w:szCs w:val="16"/>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Julio                $   495.52</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Agosto            $   303.81</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Septiembre     $   442.07</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Octubre          $    950.76</w:t>
            </w:r>
          </w:p>
          <w:p w:rsidR="00037FAF" w:rsidRPr="00037FAF" w:rsidRDefault="00037FAF" w:rsidP="00794C92">
            <w:pPr>
              <w:spacing w:line="240" w:lineRule="auto"/>
              <w:jc w:val="both"/>
              <w:rPr>
                <w:rFonts w:ascii="Arial Narrow" w:hAnsi="Arial Narrow"/>
                <w:sz w:val="16"/>
                <w:szCs w:val="16"/>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Contratos de empleados 9</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Contrato Individual de Trabajo 9</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Contrato Interino de Trabajo     0</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Contrato Eventual                     0</w:t>
            </w:r>
          </w:p>
          <w:p w:rsidR="00037FAF" w:rsidRPr="00037FAF" w:rsidRDefault="00037FAF" w:rsidP="00794C92">
            <w:pPr>
              <w:spacing w:line="240" w:lineRule="auto"/>
              <w:jc w:val="both"/>
              <w:rPr>
                <w:rFonts w:ascii="Arial Narrow" w:hAnsi="Arial Narrow"/>
                <w:sz w:val="16"/>
                <w:szCs w:val="16"/>
              </w:rPr>
            </w:pP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Incapacidades que generan subsidio tramitadas en el ISSS</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Julio              24</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Agosto          52</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Septiembre   26</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Octubre        29</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 xml:space="preserve">Noviembre    32  </w:t>
            </w:r>
          </w:p>
          <w:p w:rsidR="00037FAF" w:rsidRPr="00037FAF" w:rsidRDefault="00037FAF" w:rsidP="00794C92">
            <w:pPr>
              <w:spacing w:line="240" w:lineRule="auto"/>
              <w:jc w:val="both"/>
              <w:rPr>
                <w:rFonts w:ascii="Arial Narrow" w:hAnsi="Arial Narrow"/>
                <w:sz w:val="16"/>
                <w:szCs w:val="16"/>
              </w:rPr>
            </w:pPr>
            <w:r w:rsidRPr="00037FAF">
              <w:rPr>
                <w:rFonts w:ascii="Arial Narrow" w:hAnsi="Arial Narrow"/>
                <w:sz w:val="16"/>
                <w:szCs w:val="16"/>
              </w:rPr>
              <w:t>Diciembre      12</w:t>
            </w:r>
          </w:p>
          <w:p w:rsidR="00037FAF" w:rsidRPr="00D94CF9" w:rsidRDefault="00037FAF" w:rsidP="00794C92">
            <w:pPr>
              <w:spacing w:line="240" w:lineRule="auto"/>
              <w:jc w:val="both"/>
              <w:rPr>
                <w:rFonts w:ascii="Arial Narrow" w:hAnsi="Arial Narrow"/>
                <w:b/>
                <w:sz w:val="16"/>
                <w:szCs w:val="16"/>
              </w:rPr>
            </w:pPr>
            <w:r w:rsidRPr="00037FAF">
              <w:rPr>
                <w:rFonts w:ascii="Arial Narrow" w:hAnsi="Arial Narrow"/>
                <w:sz w:val="16"/>
                <w:szCs w:val="16"/>
              </w:rPr>
              <w:t xml:space="preserve">   Total:     175</w:t>
            </w:r>
          </w:p>
        </w:tc>
        <w:tc>
          <w:tcPr>
            <w:tcW w:w="582" w:type="pct"/>
            <w:shd w:val="clear" w:color="auto" w:fill="DAEEF3"/>
            <w:vAlign w:val="center"/>
          </w:tcPr>
          <w:p w:rsidR="00037FAF" w:rsidRPr="00F43089" w:rsidRDefault="00037FAF" w:rsidP="00794C92">
            <w:pPr>
              <w:pStyle w:val="Prrafodelista"/>
              <w:numPr>
                <w:ilvl w:val="0"/>
                <w:numId w:val="29"/>
              </w:numPr>
              <w:spacing w:after="0" w:line="240" w:lineRule="auto"/>
              <w:ind w:left="55" w:hanging="142"/>
              <w:jc w:val="both"/>
              <w:rPr>
                <w:rFonts w:ascii="Arial Narrow" w:hAnsi="Arial Narrow"/>
                <w:sz w:val="16"/>
                <w:szCs w:val="16"/>
              </w:rPr>
            </w:pPr>
            <w:r w:rsidRPr="00F43089">
              <w:rPr>
                <w:rFonts w:ascii="Arial Narrow" w:hAnsi="Arial Narrow"/>
                <w:sz w:val="16"/>
                <w:szCs w:val="16"/>
              </w:rPr>
              <w:t>Expedientes de empleados</w:t>
            </w:r>
          </w:p>
          <w:p w:rsidR="00037FAF" w:rsidRPr="00F43089" w:rsidRDefault="00037FAF" w:rsidP="00794C92">
            <w:pPr>
              <w:pStyle w:val="Prrafodelista"/>
              <w:spacing w:line="240" w:lineRule="auto"/>
              <w:ind w:left="55"/>
              <w:jc w:val="both"/>
              <w:rPr>
                <w:rFonts w:ascii="Arial Narrow" w:hAnsi="Arial Narrow"/>
                <w:sz w:val="16"/>
                <w:szCs w:val="16"/>
              </w:rPr>
            </w:pPr>
          </w:p>
          <w:p w:rsidR="00037FAF" w:rsidRPr="00F43089" w:rsidRDefault="00037FAF" w:rsidP="00794C92">
            <w:pPr>
              <w:pStyle w:val="Prrafodelista"/>
              <w:numPr>
                <w:ilvl w:val="0"/>
                <w:numId w:val="29"/>
              </w:numPr>
              <w:spacing w:after="0" w:line="240" w:lineRule="auto"/>
              <w:ind w:left="55" w:hanging="142"/>
              <w:jc w:val="both"/>
              <w:rPr>
                <w:rFonts w:ascii="Arial Narrow" w:hAnsi="Arial Narrow"/>
                <w:sz w:val="16"/>
                <w:szCs w:val="16"/>
              </w:rPr>
            </w:pPr>
            <w:r w:rsidRPr="00F43089">
              <w:rPr>
                <w:rFonts w:ascii="Arial Narrow" w:hAnsi="Arial Narrow"/>
                <w:sz w:val="16"/>
                <w:szCs w:val="16"/>
              </w:rPr>
              <w:t>Expedientes de contratación</w:t>
            </w:r>
          </w:p>
          <w:p w:rsidR="00037FAF" w:rsidRPr="00F43089" w:rsidRDefault="00037FAF" w:rsidP="00794C92">
            <w:pPr>
              <w:pStyle w:val="Prrafodelista"/>
              <w:jc w:val="both"/>
              <w:rPr>
                <w:rFonts w:ascii="Arial Narrow" w:hAnsi="Arial Narrow"/>
                <w:sz w:val="16"/>
                <w:szCs w:val="16"/>
              </w:rPr>
            </w:pPr>
          </w:p>
          <w:p w:rsidR="00037FAF" w:rsidRPr="00F43089" w:rsidRDefault="00037FAF" w:rsidP="00794C92">
            <w:pPr>
              <w:pStyle w:val="Prrafodelista"/>
              <w:numPr>
                <w:ilvl w:val="0"/>
                <w:numId w:val="29"/>
              </w:numPr>
              <w:spacing w:after="0" w:line="240" w:lineRule="auto"/>
              <w:ind w:left="55" w:hanging="142"/>
              <w:jc w:val="both"/>
              <w:rPr>
                <w:rFonts w:ascii="Arial Narrow" w:hAnsi="Arial Narrow"/>
                <w:sz w:val="16"/>
                <w:szCs w:val="16"/>
              </w:rPr>
            </w:pPr>
            <w:r w:rsidRPr="00F43089">
              <w:rPr>
                <w:rFonts w:ascii="Arial Narrow" w:hAnsi="Arial Narrow"/>
                <w:sz w:val="16"/>
                <w:szCs w:val="16"/>
              </w:rPr>
              <w:t>Planillas</w:t>
            </w:r>
          </w:p>
          <w:p w:rsidR="00037FAF" w:rsidRPr="00F43089" w:rsidRDefault="00037FAF" w:rsidP="00794C92">
            <w:pPr>
              <w:pStyle w:val="Prrafodelista"/>
              <w:jc w:val="both"/>
              <w:rPr>
                <w:rFonts w:ascii="Arial Narrow" w:hAnsi="Arial Narrow"/>
                <w:sz w:val="16"/>
                <w:szCs w:val="16"/>
              </w:rPr>
            </w:pPr>
          </w:p>
          <w:p w:rsidR="00037FAF" w:rsidRPr="00F43089" w:rsidRDefault="00037FAF" w:rsidP="00794C92">
            <w:pPr>
              <w:pStyle w:val="Prrafodelista"/>
              <w:numPr>
                <w:ilvl w:val="0"/>
                <w:numId w:val="29"/>
              </w:numPr>
              <w:spacing w:after="0" w:line="240" w:lineRule="auto"/>
              <w:ind w:left="55" w:hanging="142"/>
              <w:jc w:val="both"/>
              <w:rPr>
                <w:rFonts w:ascii="Arial Narrow" w:hAnsi="Arial Narrow"/>
                <w:sz w:val="16"/>
                <w:szCs w:val="16"/>
              </w:rPr>
            </w:pPr>
            <w:r w:rsidRPr="00F43089">
              <w:rPr>
                <w:rFonts w:ascii="Arial Narrow" w:hAnsi="Arial Narrow"/>
                <w:sz w:val="16"/>
                <w:szCs w:val="16"/>
              </w:rPr>
              <w:t>Correos electrónicos</w:t>
            </w:r>
          </w:p>
          <w:p w:rsidR="00037FAF" w:rsidRPr="00F43089" w:rsidRDefault="00037FAF" w:rsidP="00794C92">
            <w:pPr>
              <w:pStyle w:val="Prrafodelista"/>
              <w:jc w:val="both"/>
              <w:rPr>
                <w:rFonts w:ascii="Arial Narrow" w:hAnsi="Arial Narrow"/>
                <w:sz w:val="16"/>
                <w:szCs w:val="16"/>
              </w:rPr>
            </w:pPr>
          </w:p>
          <w:p w:rsidR="00037FAF" w:rsidRPr="00F43089" w:rsidRDefault="00037FAF" w:rsidP="00794C92">
            <w:pPr>
              <w:pStyle w:val="Prrafodelista"/>
              <w:numPr>
                <w:ilvl w:val="0"/>
                <w:numId w:val="29"/>
              </w:numPr>
              <w:spacing w:after="0" w:line="240" w:lineRule="auto"/>
              <w:ind w:left="55" w:hanging="142"/>
              <w:jc w:val="both"/>
              <w:rPr>
                <w:rFonts w:ascii="Arial Narrow" w:hAnsi="Arial Narrow"/>
                <w:sz w:val="16"/>
                <w:szCs w:val="16"/>
              </w:rPr>
            </w:pPr>
            <w:r w:rsidRPr="00F43089">
              <w:rPr>
                <w:rFonts w:ascii="Arial Narrow" w:hAnsi="Arial Narrow"/>
                <w:sz w:val="16"/>
                <w:szCs w:val="16"/>
              </w:rPr>
              <w:t>Base de empleados</w:t>
            </w:r>
          </w:p>
          <w:p w:rsidR="00037FAF" w:rsidRPr="00F71714" w:rsidRDefault="00037FAF" w:rsidP="00794C92">
            <w:pPr>
              <w:spacing w:line="240" w:lineRule="auto"/>
              <w:ind w:left="-87"/>
              <w:jc w:val="both"/>
              <w:rPr>
                <w:rFonts w:ascii="Arial Narrow" w:hAnsi="Arial Narrow"/>
                <w:b/>
                <w:color w:val="FF0000"/>
                <w:sz w:val="16"/>
                <w:szCs w:val="16"/>
              </w:rPr>
            </w:pPr>
          </w:p>
        </w:tc>
        <w:tc>
          <w:tcPr>
            <w:tcW w:w="146" w:type="pct"/>
            <w:shd w:val="clear" w:color="auto" w:fill="DAEEF3"/>
            <w:vAlign w:val="center"/>
          </w:tcPr>
          <w:p w:rsidR="00037FAF" w:rsidRPr="00F71714" w:rsidRDefault="00037FAF" w:rsidP="00794C92">
            <w:pPr>
              <w:spacing w:line="240" w:lineRule="auto"/>
              <w:jc w:val="both"/>
              <w:rPr>
                <w:rFonts w:ascii="Arial Narrow" w:hAnsi="Arial Narrow"/>
                <w:b/>
                <w:color w:val="FF0000"/>
                <w:sz w:val="16"/>
                <w:szCs w:val="16"/>
              </w:rPr>
            </w:pPr>
            <w:r>
              <w:rPr>
                <w:rFonts w:ascii="Arial Narrow" w:hAnsi="Arial Narrow"/>
                <w:b/>
                <w:sz w:val="16"/>
                <w:szCs w:val="16"/>
              </w:rPr>
              <w:t>80</w:t>
            </w:r>
          </w:p>
        </w:tc>
        <w:tc>
          <w:tcPr>
            <w:tcW w:w="690" w:type="pct"/>
            <w:shd w:val="clear" w:color="auto" w:fill="DAEEF3"/>
            <w:vAlign w:val="center"/>
          </w:tcPr>
          <w:p w:rsidR="00037FAF" w:rsidRPr="001A1996" w:rsidRDefault="00037FAF" w:rsidP="00794C92">
            <w:pPr>
              <w:spacing w:line="240" w:lineRule="auto"/>
              <w:jc w:val="both"/>
              <w:rPr>
                <w:rFonts w:ascii="Arial Narrow" w:hAnsi="Arial Narrow"/>
                <w:sz w:val="16"/>
                <w:szCs w:val="16"/>
              </w:rPr>
            </w:pPr>
          </w:p>
          <w:p w:rsidR="00037FAF" w:rsidRPr="001A1996" w:rsidRDefault="00037FAF" w:rsidP="00794C92">
            <w:pPr>
              <w:spacing w:line="240" w:lineRule="auto"/>
              <w:jc w:val="both"/>
              <w:rPr>
                <w:rFonts w:ascii="Arial Narrow" w:hAnsi="Arial Narrow"/>
                <w:sz w:val="16"/>
                <w:szCs w:val="16"/>
              </w:rPr>
            </w:pPr>
          </w:p>
          <w:p w:rsidR="00037FAF" w:rsidRPr="001A1996" w:rsidRDefault="00037FAF" w:rsidP="00794C92">
            <w:pPr>
              <w:spacing w:line="240" w:lineRule="auto"/>
              <w:jc w:val="both"/>
              <w:rPr>
                <w:rFonts w:ascii="Arial Narrow" w:hAnsi="Arial Narrow"/>
                <w:sz w:val="16"/>
                <w:szCs w:val="16"/>
              </w:rPr>
            </w:pPr>
            <w:r w:rsidRPr="001A1996">
              <w:rPr>
                <w:rFonts w:ascii="Arial Narrow" w:hAnsi="Arial Narrow"/>
                <w:sz w:val="16"/>
                <w:szCs w:val="16"/>
              </w:rPr>
              <w:t>Se está realizando una reforma al Manual de Administrativo para el Reclutamiento, Selección y Evaluación de Personal del ISBM, incluyendo la aplicación de la Ley de Procedimientos Administrativos</w:t>
            </w:r>
          </w:p>
          <w:p w:rsidR="00037FAF" w:rsidRPr="001A1996" w:rsidRDefault="00037FAF" w:rsidP="00794C92">
            <w:pPr>
              <w:spacing w:line="240" w:lineRule="auto"/>
              <w:jc w:val="both"/>
              <w:rPr>
                <w:rFonts w:ascii="Arial Narrow" w:hAnsi="Arial Narrow"/>
                <w:sz w:val="16"/>
                <w:szCs w:val="16"/>
              </w:rPr>
            </w:pPr>
          </w:p>
          <w:p w:rsidR="00037FAF" w:rsidRPr="001A1996" w:rsidRDefault="00037FAF" w:rsidP="00794C92">
            <w:pPr>
              <w:spacing w:line="240" w:lineRule="auto"/>
              <w:jc w:val="both"/>
              <w:rPr>
                <w:rFonts w:ascii="Arial Narrow" w:hAnsi="Arial Narrow"/>
                <w:sz w:val="16"/>
                <w:szCs w:val="16"/>
              </w:rPr>
            </w:pPr>
          </w:p>
          <w:p w:rsidR="00037FAF" w:rsidRPr="001A1996" w:rsidRDefault="00037FAF" w:rsidP="00794C92">
            <w:pPr>
              <w:pStyle w:val="Prrafodelista"/>
              <w:jc w:val="both"/>
              <w:rPr>
                <w:rFonts w:ascii="Arial Narrow" w:hAnsi="Arial Narrow"/>
                <w:b/>
                <w:bCs/>
                <w:sz w:val="16"/>
                <w:szCs w:val="16"/>
              </w:rPr>
            </w:pPr>
          </w:p>
          <w:p w:rsidR="00037FAF" w:rsidRPr="001A1996" w:rsidRDefault="00037FAF" w:rsidP="00794C92">
            <w:pPr>
              <w:spacing w:line="240" w:lineRule="auto"/>
              <w:jc w:val="both"/>
              <w:rPr>
                <w:rFonts w:ascii="Arial Narrow" w:hAnsi="Arial Narrow"/>
                <w:b/>
                <w:sz w:val="16"/>
                <w:szCs w:val="16"/>
              </w:rPr>
            </w:pPr>
          </w:p>
        </w:tc>
        <w:tc>
          <w:tcPr>
            <w:tcW w:w="830" w:type="pct"/>
            <w:shd w:val="clear" w:color="auto" w:fill="DAEEF3"/>
            <w:vAlign w:val="center"/>
          </w:tcPr>
          <w:p w:rsidR="00037FAF" w:rsidRPr="001A1996" w:rsidRDefault="00037FAF" w:rsidP="00794C92">
            <w:pPr>
              <w:spacing w:line="240" w:lineRule="auto"/>
              <w:jc w:val="both"/>
              <w:rPr>
                <w:rFonts w:ascii="Arial Narrow" w:hAnsi="Arial Narrow"/>
                <w:sz w:val="16"/>
                <w:szCs w:val="16"/>
              </w:rPr>
            </w:pPr>
            <w:r w:rsidRPr="001A1996">
              <w:rPr>
                <w:rFonts w:ascii="Arial Narrow" w:hAnsi="Arial Narrow"/>
                <w:sz w:val="16"/>
                <w:szCs w:val="16"/>
              </w:rPr>
              <w:t>Que las jefaturas jueguen su rol en cuanto a la implementación de los procesos administrativos implementados por el Departamento de Desarrollo Humano.</w:t>
            </w:r>
          </w:p>
          <w:p w:rsidR="00037FAF" w:rsidRPr="001A1996" w:rsidRDefault="00037FAF" w:rsidP="00794C92">
            <w:pPr>
              <w:spacing w:line="240" w:lineRule="auto"/>
              <w:jc w:val="both"/>
              <w:rPr>
                <w:rFonts w:ascii="Arial Narrow" w:hAnsi="Arial Narrow"/>
                <w:sz w:val="16"/>
                <w:szCs w:val="16"/>
              </w:rPr>
            </w:pPr>
          </w:p>
          <w:p w:rsidR="00037FAF" w:rsidRPr="001A1996" w:rsidRDefault="00037FAF" w:rsidP="00794C92">
            <w:pPr>
              <w:spacing w:line="240" w:lineRule="auto"/>
              <w:jc w:val="both"/>
              <w:rPr>
                <w:rFonts w:ascii="Arial Narrow" w:hAnsi="Arial Narrow"/>
                <w:sz w:val="16"/>
                <w:szCs w:val="16"/>
              </w:rPr>
            </w:pPr>
            <w:r w:rsidRPr="001A1996">
              <w:rPr>
                <w:rFonts w:ascii="Arial Narrow" w:hAnsi="Arial Narrow"/>
                <w:sz w:val="16"/>
                <w:szCs w:val="16"/>
              </w:rPr>
              <w:t>Establecer estructura de personal para cada unidad y establecimiento, de acuerdo a parámetros y proyecciones estadísticos, que determinen la necesidad de personal. Lo que permitirá un control preciso sobre contrataciones y movimientos de personal.</w:t>
            </w:r>
          </w:p>
        </w:tc>
      </w:tr>
    </w:tbl>
    <w:p w:rsidR="0018224B" w:rsidRPr="0018224B" w:rsidRDefault="00935637" w:rsidP="0018224B">
      <w:pPr>
        <w:spacing w:line="240" w:lineRule="auto"/>
        <w:jc w:val="both"/>
        <w:rPr>
          <w:rFonts w:ascii="Arial Narrow" w:eastAsia="Calibri" w:hAnsi="Arial Narrow"/>
          <w:b/>
          <w:sz w:val="16"/>
          <w:szCs w:val="16"/>
          <w:lang w:val="es-SV" w:eastAsia="en-US"/>
        </w:rPr>
      </w:pPr>
      <w:r w:rsidRPr="00735FC1">
        <w:rPr>
          <w:rFonts w:ascii="Arial Narrow" w:hAnsi="Arial Narrow" w:cs="Arial"/>
          <w:b/>
          <w:sz w:val="16"/>
          <w:szCs w:val="16"/>
          <w:lang w:val="es-SV"/>
        </w:rPr>
        <w:t>EVALUACION DEL SEMESTRE I</w:t>
      </w:r>
      <w:r>
        <w:rPr>
          <w:rFonts w:ascii="Arial Narrow" w:hAnsi="Arial Narrow" w:cs="Arial"/>
          <w:b/>
          <w:sz w:val="16"/>
          <w:szCs w:val="16"/>
          <w:lang w:val="es-SV"/>
        </w:rPr>
        <w:t>I</w:t>
      </w:r>
      <w:r w:rsidRPr="00735FC1">
        <w:rPr>
          <w:rFonts w:ascii="Arial Narrow" w:hAnsi="Arial Narrow" w:cs="Arial"/>
          <w:b/>
          <w:sz w:val="16"/>
          <w:szCs w:val="16"/>
          <w:lang w:val="es-SV"/>
        </w:rPr>
        <w:t xml:space="preserve">  2019 OFICINAS CENTRALES.</w:t>
      </w:r>
      <w:r>
        <w:rPr>
          <w:rFonts w:ascii="Arial Narrow" w:hAnsi="Arial Narrow" w:cs="Arial"/>
          <w:b/>
          <w:sz w:val="16"/>
          <w:szCs w:val="16"/>
          <w:lang w:val="es-SV"/>
        </w:rPr>
        <w:t>SUB DIRECCION ADMINISTRATIVA</w:t>
      </w:r>
      <w:r w:rsidR="0018224B" w:rsidRPr="0018224B">
        <w:rPr>
          <w:rFonts w:ascii="Arial Narrow" w:hAnsi="Arial Narrow" w:cs="Arial"/>
          <w:b/>
          <w:sz w:val="16"/>
          <w:szCs w:val="16"/>
          <w:lang w:val="es-SV"/>
        </w:rPr>
        <w:t xml:space="preserve">. </w:t>
      </w:r>
      <w:r w:rsidR="0018224B" w:rsidRPr="0018224B">
        <w:rPr>
          <w:rFonts w:ascii="Arial Narrow" w:hAnsi="Arial Narrow"/>
          <w:b/>
          <w:sz w:val="16"/>
          <w:szCs w:val="16"/>
        </w:rPr>
        <w:t xml:space="preserve">UNIDAD DE GESTION: N° 16. </w:t>
      </w:r>
      <w:r w:rsidR="0018224B" w:rsidRPr="0018224B">
        <w:rPr>
          <w:rFonts w:ascii="Arial Narrow" w:eastAsia="Calibri" w:hAnsi="Arial Narrow"/>
          <w:b/>
          <w:bCs/>
          <w:sz w:val="16"/>
          <w:szCs w:val="16"/>
          <w:lang w:val="es-SV" w:eastAsia="es-SV"/>
        </w:rPr>
        <w:t>DEPARTAMENTO DE DESARROLLO HUMANO</w:t>
      </w:r>
      <w:r w:rsidR="0018224B" w:rsidRPr="0018224B">
        <w:rPr>
          <w:rFonts w:ascii="Arial Narrow" w:eastAsia="Calibri" w:hAnsi="Arial Narrow"/>
          <w:b/>
          <w:sz w:val="16"/>
          <w:szCs w:val="16"/>
          <w:lang w:val="es-SV" w:eastAsia="en-US"/>
        </w:rPr>
        <w:t xml:space="preserve">. </w:t>
      </w:r>
      <w:r w:rsidR="005F145B">
        <w:rPr>
          <w:rFonts w:ascii="Arial Narrow" w:eastAsia="Calibri" w:hAnsi="Arial Narrow"/>
          <w:b/>
          <w:sz w:val="16"/>
          <w:szCs w:val="16"/>
          <w:lang w:val="es-SV" w:eastAsia="en-US"/>
        </w:rPr>
        <w:t>-DDH-</w:t>
      </w:r>
      <w:r w:rsidR="005F145B" w:rsidRPr="00735FC1">
        <w:rPr>
          <w:rFonts w:ascii="Arial Narrow" w:eastAsia="Calibri" w:hAnsi="Arial Narrow"/>
          <w:b/>
          <w:sz w:val="16"/>
          <w:szCs w:val="16"/>
          <w:lang w:val="es-SV" w:eastAsia="en-US"/>
        </w:rPr>
        <w:t xml:space="preserve"> </w:t>
      </w:r>
      <w:r w:rsidR="0018224B" w:rsidRPr="0018224B">
        <w:rPr>
          <w:rFonts w:ascii="Arial Narrow" w:eastAsia="Calibri" w:hAnsi="Arial Narrow"/>
          <w:b/>
          <w:sz w:val="16"/>
          <w:szCs w:val="16"/>
          <w:lang w:val="es-SV" w:eastAsia="en-US"/>
        </w:rPr>
        <w:t xml:space="preserve">MISIÓN: </w:t>
      </w:r>
      <w:r w:rsidR="0018224B" w:rsidRPr="0018224B">
        <w:rPr>
          <w:rFonts w:ascii="Arial Narrow" w:hAnsi="Arial Narrow"/>
          <w:sz w:val="16"/>
          <w:szCs w:val="16"/>
          <w:lang w:eastAsia="es-SV"/>
        </w:rPr>
        <w:t xml:space="preserve">Ser un equipo de trabajo que genere, promueva y produzca cambios dirigidos hacia un desarrollo del personal, con valores y conocimientos que permitan una alta calidad humana, para la prestación del servicio. </w:t>
      </w:r>
      <w:r w:rsidR="0018224B" w:rsidRPr="0018224B">
        <w:rPr>
          <w:rFonts w:ascii="Arial Narrow" w:eastAsia="Calibri" w:hAnsi="Arial Narrow"/>
          <w:b/>
          <w:sz w:val="16"/>
          <w:szCs w:val="16"/>
          <w:lang w:val="es-SV" w:eastAsia="en-US"/>
        </w:rPr>
        <w:t>OBJETIVO ESTRATÉGICO 3:</w:t>
      </w:r>
      <w:r w:rsidR="0018224B" w:rsidRPr="0018224B">
        <w:rPr>
          <w:rFonts w:ascii="Arial Narrow" w:eastAsia="Calibri" w:hAnsi="Arial Narrow"/>
          <w:b/>
          <w:iCs/>
          <w:sz w:val="16"/>
          <w:szCs w:val="16"/>
          <w:lang w:val="es-SV" w:eastAsia="en-US"/>
        </w:rPr>
        <w:t xml:space="preserve"> </w:t>
      </w:r>
      <w:r w:rsidR="0018224B" w:rsidRPr="0018224B">
        <w:rPr>
          <w:rFonts w:ascii="Arial Narrow" w:eastAsia="Calibri" w:hAnsi="Arial Narrow"/>
          <w:bCs/>
          <w:sz w:val="16"/>
          <w:szCs w:val="16"/>
          <w:lang w:val="es-SV" w:eastAsia="es-SV"/>
        </w:rPr>
        <w:t xml:space="preserve">Fortalecer las capacidades Técnicas y Administrativas del Instituto. </w:t>
      </w:r>
      <w:r w:rsidR="0018224B" w:rsidRPr="0018224B">
        <w:rPr>
          <w:rFonts w:ascii="Arial Narrow" w:eastAsia="Calibri" w:hAnsi="Arial Narrow"/>
          <w:b/>
          <w:sz w:val="16"/>
          <w:szCs w:val="16"/>
          <w:lang w:val="es-SV" w:eastAsia="en-US"/>
        </w:rPr>
        <w:t>LÍNEA ESTRATÉGICA 3.3:</w:t>
      </w:r>
      <w:r w:rsidR="0018224B" w:rsidRPr="0018224B">
        <w:rPr>
          <w:rFonts w:ascii="Arial Narrow" w:eastAsia="Calibri" w:hAnsi="Arial Narrow"/>
          <w:sz w:val="16"/>
          <w:szCs w:val="16"/>
          <w:lang w:val="es-SV" w:eastAsia="en-US"/>
        </w:rPr>
        <w:t xml:space="preserve"> </w:t>
      </w:r>
      <w:r w:rsidR="0018224B" w:rsidRPr="0018224B">
        <w:rPr>
          <w:rFonts w:ascii="Arial Narrow" w:eastAsia="Calibri" w:hAnsi="Arial Narrow"/>
          <w:bCs/>
          <w:sz w:val="16"/>
          <w:szCs w:val="16"/>
          <w:lang w:val="es-SV" w:eastAsia="es-SV"/>
        </w:rPr>
        <w:t>Revisión y Actualización de manuales operativos y normativa institucional</w:t>
      </w:r>
    </w:p>
    <w:p w:rsidR="0018224B" w:rsidRPr="0018224B" w:rsidRDefault="0018224B" w:rsidP="0018224B">
      <w:pPr>
        <w:pStyle w:val="Ttulo1Car1"/>
        <w:shd w:val="clear" w:color="auto" w:fill="DAEEF3"/>
        <w:spacing w:line="240" w:lineRule="auto"/>
        <w:jc w:val="both"/>
        <w:rPr>
          <w:rFonts w:ascii="Arial Narrow" w:hAnsi="Arial Narrow" w:cs="Arial"/>
          <w:b/>
          <w:sz w:val="16"/>
          <w:szCs w:val="16"/>
          <w:lang w:val="es-SV"/>
        </w:rPr>
      </w:pPr>
    </w:p>
    <w:p w:rsidR="0018224B" w:rsidRPr="0018224B" w:rsidRDefault="0018224B" w:rsidP="0018224B">
      <w:pPr>
        <w:pStyle w:val="Ttulo1Car1"/>
        <w:shd w:val="clear" w:color="auto" w:fill="DAEEF3"/>
        <w:spacing w:line="240" w:lineRule="auto"/>
        <w:jc w:val="center"/>
        <w:rPr>
          <w:rFonts w:ascii="Arial Narrow" w:hAnsi="Arial Narrow"/>
          <w:b/>
          <w:iCs/>
          <w:sz w:val="16"/>
          <w:szCs w:val="16"/>
        </w:rPr>
      </w:pPr>
      <w:r>
        <w:rPr>
          <w:rFonts w:ascii="Arial Narrow" w:hAnsi="Arial Narrow"/>
          <w:b/>
          <w:iCs/>
          <w:sz w:val="16"/>
          <w:szCs w:val="16"/>
        </w:rPr>
        <w:t>M</w:t>
      </w:r>
      <w:r w:rsidRPr="0018224B">
        <w:rPr>
          <w:rFonts w:ascii="Arial Narrow" w:hAnsi="Arial Narrow"/>
          <w:b/>
          <w:iCs/>
          <w:sz w:val="16"/>
          <w:szCs w:val="16"/>
        </w:rPr>
        <w:t>ATRIZ</w:t>
      </w:r>
    </w:p>
    <w:tbl>
      <w:tblPr>
        <w:tblW w:w="497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703"/>
        <w:gridCol w:w="1563"/>
        <w:gridCol w:w="3386"/>
        <w:gridCol w:w="1692"/>
        <w:gridCol w:w="425"/>
        <w:gridCol w:w="2009"/>
        <w:gridCol w:w="2414"/>
      </w:tblGrid>
      <w:tr w:rsidR="0018224B" w:rsidRPr="00F51334" w:rsidTr="00E610F1">
        <w:trPr>
          <w:trHeight w:val="522"/>
        </w:trPr>
        <w:tc>
          <w:tcPr>
            <w:tcW w:w="469"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Objetivos Operativos</w:t>
            </w:r>
          </w:p>
        </w:tc>
        <w:tc>
          <w:tcPr>
            <w:tcW w:w="585"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Metas</w:t>
            </w:r>
          </w:p>
        </w:tc>
        <w:tc>
          <w:tcPr>
            <w:tcW w:w="537"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Indicador de Impacto</w:t>
            </w:r>
          </w:p>
        </w:tc>
        <w:tc>
          <w:tcPr>
            <w:tcW w:w="1163"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Nivel de cumplimiento de Metas.</w:t>
            </w:r>
          </w:p>
        </w:tc>
        <w:tc>
          <w:tcPr>
            <w:tcW w:w="581"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Medios de Verificación.</w:t>
            </w:r>
          </w:p>
        </w:tc>
        <w:tc>
          <w:tcPr>
            <w:tcW w:w="146"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w:t>
            </w:r>
          </w:p>
        </w:tc>
        <w:tc>
          <w:tcPr>
            <w:tcW w:w="690"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Valoraciones</w:t>
            </w:r>
          </w:p>
        </w:tc>
        <w:tc>
          <w:tcPr>
            <w:tcW w:w="829" w:type="pct"/>
            <w:shd w:val="clear" w:color="auto" w:fill="92CDDC"/>
            <w:vAlign w:val="center"/>
          </w:tcPr>
          <w:p w:rsidR="0018224B" w:rsidRPr="00F51334" w:rsidRDefault="0018224B" w:rsidP="00F51334">
            <w:pPr>
              <w:spacing w:line="240" w:lineRule="auto"/>
              <w:jc w:val="center"/>
              <w:rPr>
                <w:rFonts w:ascii="Arial Narrow" w:hAnsi="Arial Narrow"/>
                <w:b/>
                <w:sz w:val="16"/>
                <w:szCs w:val="16"/>
                <w:lang w:val="es-SV"/>
              </w:rPr>
            </w:pPr>
            <w:r w:rsidRPr="00F51334">
              <w:rPr>
                <w:rFonts w:ascii="Arial Narrow" w:hAnsi="Arial Narrow"/>
                <w:b/>
                <w:sz w:val="16"/>
                <w:szCs w:val="16"/>
                <w:lang w:val="es-SV"/>
              </w:rPr>
              <w:t>Recomendaciones</w:t>
            </w:r>
          </w:p>
        </w:tc>
      </w:tr>
      <w:tr w:rsidR="00037FAF" w:rsidRPr="00F51334" w:rsidTr="00E610F1">
        <w:trPr>
          <w:trHeight w:val="6106"/>
        </w:trPr>
        <w:tc>
          <w:tcPr>
            <w:tcW w:w="469" w:type="pct"/>
            <w:tcBorders>
              <w:bottom w:val="nil"/>
            </w:tcBorders>
            <w:shd w:val="clear" w:color="auto" w:fill="DAEEF3"/>
            <w:vAlign w:val="center"/>
          </w:tcPr>
          <w:p w:rsidR="00037FAF" w:rsidRPr="00F51334" w:rsidRDefault="00037FAF" w:rsidP="00794C92">
            <w:pPr>
              <w:spacing w:line="240" w:lineRule="auto"/>
              <w:jc w:val="both"/>
              <w:rPr>
                <w:rFonts w:ascii="Arial Narrow" w:hAnsi="Arial Narrow"/>
                <w:bCs/>
                <w:color w:val="000000"/>
                <w:sz w:val="16"/>
                <w:szCs w:val="16"/>
                <w:lang w:eastAsia="es-SV"/>
              </w:rPr>
            </w:pPr>
            <w:r w:rsidRPr="00F51334">
              <w:rPr>
                <w:rFonts w:ascii="Arial Narrow" w:hAnsi="Arial Narrow"/>
                <w:bCs/>
                <w:color w:val="000000"/>
                <w:sz w:val="16"/>
                <w:szCs w:val="16"/>
                <w:lang w:eastAsia="es-SV"/>
              </w:rPr>
              <w:t>4. Armonizar el enfoque de género en las relaciones laborales.</w:t>
            </w:r>
          </w:p>
          <w:p w:rsidR="00037FAF" w:rsidRPr="00F51334" w:rsidRDefault="00037FAF" w:rsidP="00794C92">
            <w:pPr>
              <w:spacing w:line="240" w:lineRule="auto"/>
              <w:jc w:val="both"/>
              <w:rPr>
                <w:rFonts w:ascii="Arial Narrow" w:hAnsi="Arial Narrow"/>
                <w:bCs/>
                <w:color w:val="000000"/>
                <w:sz w:val="16"/>
                <w:szCs w:val="16"/>
                <w:lang w:eastAsia="es-SV"/>
              </w:rPr>
            </w:pPr>
          </w:p>
        </w:tc>
        <w:tc>
          <w:tcPr>
            <w:tcW w:w="585" w:type="pct"/>
            <w:tcBorders>
              <w:bottom w:val="nil"/>
            </w:tcBorders>
            <w:shd w:val="clear" w:color="auto" w:fill="DAEEF3"/>
            <w:vAlign w:val="center"/>
          </w:tcPr>
          <w:p w:rsidR="00037FAF" w:rsidRPr="00F51334" w:rsidRDefault="00037FAF" w:rsidP="00794C92">
            <w:pPr>
              <w:spacing w:line="240" w:lineRule="auto"/>
              <w:jc w:val="both"/>
              <w:rPr>
                <w:rFonts w:ascii="Arial Narrow" w:hAnsi="Arial Narrow"/>
                <w:color w:val="000000"/>
                <w:sz w:val="16"/>
                <w:szCs w:val="16"/>
                <w:lang w:eastAsia="es-SV"/>
              </w:rPr>
            </w:pPr>
            <w:r w:rsidRPr="00F51334">
              <w:rPr>
                <w:rFonts w:ascii="Arial Narrow" w:hAnsi="Arial Narrow"/>
                <w:color w:val="000000"/>
                <w:sz w:val="16"/>
                <w:szCs w:val="16"/>
                <w:lang w:eastAsia="es-SV"/>
              </w:rPr>
              <w:t xml:space="preserve">4.1 Contar con una Política Institucional de Género y su respectivo Plan de acción </w:t>
            </w:r>
          </w:p>
          <w:p w:rsidR="00037FAF" w:rsidRPr="00F51334" w:rsidRDefault="00037FAF" w:rsidP="00794C92">
            <w:pPr>
              <w:spacing w:line="240" w:lineRule="auto"/>
              <w:jc w:val="both"/>
              <w:rPr>
                <w:rFonts w:ascii="Arial Narrow" w:hAnsi="Arial Narrow"/>
                <w:b/>
                <w:bCs/>
                <w:color w:val="000000"/>
                <w:sz w:val="16"/>
                <w:szCs w:val="16"/>
                <w:lang w:eastAsia="es-SV"/>
              </w:rPr>
            </w:pPr>
          </w:p>
        </w:tc>
        <w:tc>
          <w:tcPr>
            <w:tcW w:w="537" w:type="pct"/>
            <w:tcBorders>
              <w:bottom w:val="nil"/>
            </w:tcBorders>
            <w:shd w:val="clear" w:color="auto" w:fill="DAEEF3"/>
            <w:vAlign w:val="center"/>
          </w:tcPr>
          <w:p w:rsidR="00037FAF" w:rsidRPr="00F51334" w:rsidRDefault="00037FAF" w:rsidP="00794C92">
            <w:pPr>
              <w:spacing w:line="240" w:lineRule="auto"/>
              <w:ind w:right="71"/>
              <w:jc w:val="both"/>
              <w:rPr>
                <w:rFonts w:ascii="Arial Narrow" w:hAnsi="Arial Narrow"/>
                <w:bCs/>
                <w:color w:val="000000"/>
                <w:sz w:val="16"/>
                <w:szCs w:val="16"/>
                <w:lang w:eastAsia="es-SV"/>
              </w:rPr>
            </w:pPr>
            <w:r w:rsidRPr="00F51334">
              <w:rPr>
                <w:rFonts w:ascii="Arial Narrow" w:hAnsi="Arial Narrow"/>
                <w:bCs/>
                <w:color w:val="000000"/>
                <w:sz w:val="16"/>
                <w:szCs w:val="16"/>
                <w:lang w:eastAsia="es-SV"/>
              </w:rPr>
              <w:t>1. Número de procesos institucionales con enfoque de género.</w:t>
            </w:r>
          </w:p>
          <w:p w:rsidR="00037FAF" w:rsidRPr="00F51334" w:rsidRDefault="00037FAF" w:rsidP="00794C92">
            <w:pPr>
              <w:spacing w:line="240" w:lineRule="auto"/>
              <w:ind w:right="71"/>
              <w:jc w:val="both"/>
              <w:rPr>
                <w:rFonts w:ascii="Arial Narrow" w:hAnsi="Arial Narrow"/>
                <w:bCs/>
                <w:color w:val="000000"/>
                <w:sz w:val="16"/>
                <w:szCs w:val="16"/>
                <w:lang w:eastAsia="es-SV"/>
              </w:rPr>
            </w:pPr>
          </w:p>
          <w:p w:rsidR="00037FAF" w:rsidRPr="00F51334" w:rsidRDefault="00037FAF" w:rsidP="00794C92">
            <w:pPr>
              <w:spacing w:line="240" w:lineRule="auto"/>
              <w:ind w:right="71"/>
              <w:jc w:val="both"/>
              <w:rPr>
                <w:rFonts w:ascii="Arial Narrow" w:hAnsi="Arial Narrow"/>
                <w:bCs/>
                <w:color w:val="000000"/>
                <w:sz w:val="16"/>
                <w:szCs w:val="16"/>
                <w:lang w:eastAsia="es-SV"/>
              </w:rPr>
            </w:pPr>
            <w:r w:rsidRPr="00F51334">
              <w:rPr>
                <w:rFonts w:ascii="Arial Narrow" w:hAnsi="Arial Narrow"/>
                <w:bCs/>
                <w:color w:val="000000"/>
                <w:sz w:val="16"/>
                <w:szCs w:val="16"/>
                <w:lang w:eastAsia="es-SV"/>
              </w:rPr>
              <w:t>2.Política institucional de genero concluida</w:t>
            </w:r>
          </w:p>
          <w:p w:rsidR="00037FAF" w:rsidRPr="00F51334" w:rsidRDefault="00037FAF" w:rsidP="00794C92">
            <w:pPr>
              <w:spacing w:line="240" w:lineRule="auto"/>
              <w:ind w:right="71"/>
              <w:jc w:val="both"/>
              <w:rPr>
                <w:rFonts w:ascii="Arial Narrow" w:hAnsi="Arial Narrow"/>
                <w:bCs/>
                <w:color w:val="000000"/>
                <w:sz w:val="16"/>
                <w:szCs w:val="16"/>
                <w:lang w:eastAsia="es-SV"/>
              </w:rPr>
            </w:pPr>
          </w:p>
          <w:p w:rsidR="00037FAF" w:rsidRPr="00F51334" w:rsidRDefault="00037FAF" w:rsidP="00794C92">
            <w:pPr>
              <w:spacing w:line="240" w:lineRule="auto"/>
              <w:ind w:right="71"/>
              <w:jc w:val="both"/>
              <w:rPr>
                <w:rFonts w:ascii="Arial Narrow" w:hAnsi="Arial Narrow"/>
                <w:bCs/>
                <w:color w:val="000000"/>
                <w:sz w:val="16"/>
                <w:szCs w:val="16"/>
                <w:lang w:eastAsia="es-SV"/>
              </w:rPr>
            </w:pPr>
          </w:p>
        </w:tc>
        <w:tc>
          <w:tcPr>
            <w:tcW w:w="1163" w:type="pct"/>
            <w:shd w:val="clear" w:color="auto" w:fill="DAEEF3"/>
            <w:vAlign w:val="center"/>
          </w:tcPr>
          <w:p w:rsidR="00037FAF" w:rsidRPr="00200490" w:rsidRDefault="00037FAF" w:rsidP="00794C9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1.De julio</w:t>
            </w:r>
            <w:r w:rsidRPr="00200490">
              <w:rPr>
                <w:rFonts w:ascii="Arial Narrow" w:hAnsi="Arial Narrow"/>
                <w:bCs/>
                <w:color w:val="000000"/>
                <w:sz w:val="16"/>
                <w:szCs w:val="16"/>
                <w:lang w:eastAsia="es-SV"/>
              </w:rPr>
              <w:t xml:space="preserve"> a </w:t>
            </w:r>
            <w:r>
              <w:rPr>
                <w:rFonts w:ascii="Arial Narrow" w:hAnsi="Arial Narrow"/>
                <w:bCs/>
                <w:color w:val="000000"/>
                <w:sz w:val="16"/>
                <w:szCs w:val="16"/>
                <w:lang w:eastAsia="es-SV"/>
              </w:rPr>
              <w:t>diciembre</w:t>
            </w:r>
            <w:r w:rsidRPr="00200490">
              <w:rPr>
                <w:rFonts w:ascii="Arial Narrow" w:hAnsi="Arial Narrow"/>
                <w:bCs/>
                <w:color w:val="000000"/>
                <w:sz w:val="16"/>
                <w:szCs w:val="16"/>
                <w:lang w:eastAsia="es-SV"/>
              </w:rPr>
              <w:t xml:space="preserve"> se ha logrado elaborar un primer borrador de los ejes de la Política, sin embargo, al momento no ha sido revisado por el ente rector de las Políticas Públicas de las mujeres ISDEMU. Por lo tanto, aun no se cuenta con Plan de Acción de la Política.</w:t>
            </w:r>
          </w:p>
          <w:p w:rsidR="00037FAF" w:rsidRPr="00200490" w:rsidRDefault="00037FAF" w:rsidP="00794C92">
            <w:pPr>
              <w:spacing w:line="240" w:lineRule="auto"/>
              <w:jc w:val="both"/>
              <w:rPr>
                <w:rFonts w:ascii="Arial Narrow" w:hAnsi="Arial Narrow"/>
                <w:bCs/>
                <w:color w:val="000000"/>
                <w:sz w:val="16"/>
                <w:szCs w:val="16"/>
                <w:lang w:eastAsia="es-SV"/>
              </w:rPr>
            </w:pPr>
          </w:p>
        </w:tc>
        <w:tc>
          <w:tcPr>
            <w:tcW w:w="581" w:type="pct"/>
            <w:shd w:val="clear" w:color="auto" w:fill="DAEEF3"/>
            <w:vAlign w:val="center"/>
          </w:tcPr>
          <w:p w:rsidR="00037FAF" w:rsidRPr="00200490" w:rsidRDefault="00037FAF" w:rsidP="00794C92">
            <w:pPr>
              <w:spacing w:line="240" w:lineRule="auto"/>
              <w:jc w:val="both"/>
              <w:rPr>
                <w:rFonts w:ascii="Arial Narrow" w:hAnsi="Arial Narrow"/>
                <w:sz w:val="16"/>
                <w:szCs w:val="16"/>
                <w:lang w:val="es-SV"/>
              </w:rPr>
            </w:pPr>
            <w:r w:rsidRPr="0050201D">
              <w:rPr>
                <w:rFonts w:ascii="Arial Narrow" w:hAnsi="Arial Narrow"/>
                <w:sz w:val="16"/>
                <w:szCs w:val="16"/>
                <w:lang w:val="es-SV"/>
              </w:rPr>
              <w:t>Diagnostico Institucional de género</w:t>
            </w:r>
          </w:p>
        </w:tc>
        <w:tc>
          <w:tcPr>
            <w:tcW w:w="146" w:type="pct"/>
            <w:shd w:val="clear" w:color="auto" w:fill="DAEEF3"/>
            <w:vAlign w:val="center"/>
          </w:tcPr>
          <w:p w:rsidR="00037FAF" w:rsidRPr="00200490" w:rsidRDefault="00037FAF" w:rsidP="00794C92">
            <w:pPr>
              <w:spacing w:line="240" w:lineRule="auto"/>
              <w:jc w:val="both"/>
              <w:rPr>
                <w:rFonts w:ascii="Arial Narrow" w:hAnsi="Arial Narrow"/>
                <w:b/>
                <w:sz w:val="16"/>
                <w:szCs w:val="16"/>
                <w:lang w:val="es-SV"/>
              </w:rPr>
            </w:pPr>
            <w:r>
              <w:rPr>
                <w:rFonts w:ascii="Arial Narrow" w:hAnsi="Arial Narrow"/>
                <w:b/>
                <w:sz w:val="16"/>
                <w:szCs w:val="16"/>
                <w:lang w:val="es-SV"/>
              </w:rPr>
              <w:t>6</w:t>
            </w:r>
            <w:r w:rsidRPr="00200490">
              <w:rPr>
                <w:rFonts w:ascii="Arial Narrow" w:hAnsi="Arial Narrow"/>
                <w:b/>
                <w:sz w:val="16"/>
                <w:szCs w:val="16"/>
                <w:lang w:val="es-SV"/>
              </w:rPr>
              <w:t>0</w:t>
            </w:r>
          </w:p>
        </w:tc>
        <w:tc>
          <w:tcPr>
            <w:tcW w:w="690" w:type="pct"/>
            <w:shd w:val="clear" w:color="auto" w:fill="DAEEF3"/>
            <w:vAlign w:val="center"/>
          </w:tcPr>
          <w:p w:rsidR="00037FAF" w:rsidRPr="00200490" w:rsidRDefault="00037FAF" w:rsidP="00794C92">
            <w:pPr>
              <w:spacing w:line="240" w:lineRule="auto"/>
              <w:jc w:val="both"/>
              <w:rPr>
                <w:rFonts w:ascii="Arial Narrow" w:hAnsi="Arial Narrow"/>
                <w:sz w:val="16"/>
                <w:szCs w:val="16"/>
                <w:lang w:val="es-SV"/>
              </w:rPr>
            </w:pPr>
            <w:r w:rsidRPr="00200490">
              <w:rPr>
                <w:rFonts w:ascii="Arial Narrow" w:hAnsi="Arial Narrow"/>
                <w:sz w:val="16"/>
                <w:szCs w:val="16"/>
                <w:lang w:val="es-SV"/>
              </w:rPr>
              <w:t xml:space="preserve">En el </w:t>
            </w:r>
            <w:r w:rsidRPr="0050201D">
              <w:rPr>
                <w:rFonts w:ascii="Arial Narrow" w:hAnsi="Arial Narrow"/>
                <w:sz w:val="16"/>
                <w:szCs w:val="16"/>
                <w:lang w:val="es-SV"/>
              </w:rPr>
              <w:t>año únicamente hemos tenido comunicación con el ISDEMU por correo electrónico</w:t>
            </w:r>
            <w:r>
              <w:rPr>
                <w:rFonts w:ascii="Arial Narrow" w:hAnsi="Arial Narrow"/>
                <w:color w:val="FF0000"/>
                <w:sz w:val="16"/>
                <w:szCs w:val="16"/>
                <w:lang w:val="es-SV"/>
              </w:rPr>
              <w:t>.</w:t>
            </w:r>
          </w:p>
        </w:tc>
        <w:tc>
          <w:tcPr>
            <w:tcW w:w="829" w:type="pct"/>
            <w:shd w:val="clear" w:color="auto" w:fill="DAEEF3"/>
            <w:vAlign w:val="center"/>
          </w:tcPr>
          <w:p w:rsidR="00037FAF" w:rsidRPr="00200490" w:rsidRDefault="00037FAF" w:rsidP="00794C92">
            <w:pPr>
              <w:spacing w:line="240" w:lineRule="auto"/>
              <w:jc w:val="both"/>
              <w:rPr>
                <w:rFonts w:ascii="Arial Narrow" w:hAnsi="Arial Narrow"/>
                <w:sz w:val="16"/>
                <w:szCs w:val="16"/>
                <w:lang w:val="es-SV"/>
              </w:rPr>
            </w:pPr>
            <w:r>
              <w:rPr>
                <w:rFonts w:ascii="Arial Narrow" w:hAnsi="Arial Narrow"/>
                <w:sz w:val="16"/>
                <w:szCs w:val="16"/>
                <w:lang w:val="es-SV"/>
              </w:rPr>
              <w:t>La Sección de G</w:t>
            </w:r>
            <w:r w:rsidRPr="00200490">
              <w:rPr>
                <w:rFonts w:ascii="Arial Narrow" w:hAnsi="Arial Narrow"/>
                <w:sz w:val="16"/>
                <w:szCs w:val="16"/>
                <w:lang w:val="es-SV"/>
              </w:rPr>
              <w:t xml:space="preserve">énero </w:t>
            </w:r>
            <w:r>
              <w:rPr>
                <w:rFonts w:ascii="Arial Narrow" w:hAnsi="Arial Narrow"/>
                <w:sz w:val="16"/>
                <w:szCs w:val="16"/>
                <w:lang w:val="es-SV"/>
              </w:rPr>
              <w:t xml:space="preserve">debe </w:t>
            </w:r>
            <w:r w:rsidRPr="00200490">
              <w:rPr>
                <w:rFonts w:ascii="Arial Narrow" w:hAnsi="Arial Narrow"/>
                <w:sz w:val="16"/>
                <w:szCs w:val="16"/>
                <w:lang w:val="es-SV"/>
              </w:rPr>
              <w:t>continuar con las gestiones para la construcción y validación de la Política Institucional de Género.</w:t>
            </w:r>
          </w:p>
        </w:tc>
      </w:tr>
      <w:tr w:rsidR="00037FAF" w:rsidRPr="00F51334" w:rsidTr="00E610F1">
        <w:trPr>
          <w:trHeight w:val="461"/>
        </w:trPr>
        <w:tc>
          <w:tcPr>
            <w:tcW w:w="5000" w:type="pct"/>
            <w:gridSpan w:val="8"/>
            <w:shd w:val="clear" w:color="auto" w:fill="92CDDC"/>
            <w:vAlign w:val="center"/>
          </w:tcPr>
          <w:p w:rsidR="00037FAF" w:rsidRPr="00935637" w:rsidRDefault="00037FAF" w:rsidP="00F51334">
            <w:pPr>
              <w:spacing w:line="240" w:lineRule="auto"/>
              <w:jc w:val="center"/>
              <w:rPr>
                <w:rFonts w:ascii="Arial Narrow" w:hAnsi="Arial Narrow"/>
                <w:b/>
                <w:color w:val="000000"/>
                <w:sz w:val="20"/>
                <w:szCs w:val="20"/>
                <w:lang w:eastAsia="es-SV"/>
              </w:rPr>
            </w:pPr>
            <w:r w:rsidRPr="00935637">
              <w:rPr>
                <w:rFonts w:ascii="Arial Narrow" w:hAnsi="Arial Narrow"/>
                <w:b/>
                <w:color w:val="000000"/>
                <w:sz w:val="20"/>
                <w:szCs w:val="20"/>
                <w:lang w:eastAsia="es-SV"/>
              </w:rPr>
              <w:t>16. UNIDAD DE GESTION SUB DIRECCIÓN ADMINISTRATIVA. DEPARTAMENTO DE DESARROLLO HUMANO</w:t>
            </w:r>
            <w:r>
              <w:rPr>
                <w:rFonts w:ascii="Arial Narrow" w:hAnsi="Arial Narrow"/>
                <w:b/>
                <w:color w:val="000000"/>
                <w:sz w:val="20"/>
                <w:szCs w:val="20"/>
                <w:lang w:eastAsia="es-SV"/>
              </w:rPr>
              <w:t xml:space="preserve"> DDH</w:t>
            </w:r>
            <w:r w:rsidRPr="00935637">
              <w:rPr>
                <w:rFonts w:ascii="Arial Narrow" w:hAnsi="Arial Narrow"/>
                <w:b/>
                <w:color w:val="000000"/>
                <w:sz w:val="20"/>
                <w:szCs w:val="20"/>
                <w:lang w:eastAsia="es-SV"/>
              </w:rPr>
              <w:t xml:space="preserve"> EVALUACIÓN SEM I</w:t>
            </w:r>
            <w:r>
              <w:rPr>
                <w:rFonts w:ascii="Arial Narrow" w:hAnsi="Arial Narrow"/>
                <w:b/>
                <w:color w:val="000000"/>
                <w:sz w:val="20"/>
                <w:szCs w:val="20"/>
                <w:lang w:eastAsia="es-SV"/>
              </w:rPr>
              <w:t>I 2019: ALCANCE  75</w:t>
            </w:r>
            <w:r w:rsidRPr="00935637">
              <w:rPr>
                <w:rFonts w:ascii="Arial Narrow" w:hAnsi="Arial Narrow"/>
                <w:b/>
                <w:color w:val="000000"/>
                <w:sz w:val="20"/>
                <w:szCs w:val="20"/>
                <w:lang w:eastAsia="es-SV"/>
              </w:rPr>
              <w:t>.00 %</w:t>
            </w:r>
          </w:p>
          <w:p w:rsidR="00037FAF" w:rsidRPr="00F51334" w:rsidRDefault="00037FAF" w:rsidP="00F51334">
            <w:pPr>
              <w:spacing w:after="160" w:line="240" w:lineRule="auto"/>
              <w:jc w:val="both"/>
              <w:rPr>
                <w:rFonts w:ascii="Arial Narrow" w:hAnsi="Arial Narrow"/>
                <w:bCs/>
                <w:color w:val="000000"/>
                <w:sz w:val="16"/>
                <w:szCs w:val="16"/>
                <w:lang w:eastAsia="es-SV"/>
              </w:rPr>
            </w:pPr>
          </w:p>
        </w:tc>
      </w:tr>
    </w:tbl>
    <w:p w:rsidR="0018224B" w:rsidRPr="00486BE3" w:rsidRDefault="0018224B" w:rsidP="0018224B">
      <w:pPr>
        <w:spacing w:line="240" w:lineRule="auto"/>
        <w:jc w:val="both"/>
        <w:rPr>
          <w:rFonts w:ascii="Arial Narrow" w:hAnsi="Arial Narrow" w:cs="Arial"/>
          <w:b/>
          <w:sz w:val="16"/>
          <w:szCs w:val="16"/>
        </w:rPr>
      </w:pPr>
      <w:r w:rsidRPr="0018224B">
        <w:rPr>
          <w:rFonts w:ascii="Arial Narrow" w:hAnsi="Arial Narrow" w:cs="Arial"/>
          <w:b/>
          <w:sz w:val="16"/>
          <w:szCs w:val="16"/>
          <w:lang w:val="es-SV"/>
        </w:rPr>
        <w:t>EVALUACION DEL SEMESTRE I</w:t>
      </w:r>
      <w:r w:rsidR="006E0CE2">
        <w:rPr>
          <w:rFonts w:ascii="Arial Narrow" w:hAnsi="Arial Narrow" w:cs="Arial"/>
          <w:b/>
          <w:sz w:val="16"/>
          <w:szCs w:val="16"/>
          <w:lang w:val="es-SV"/>
        </w:rPr>
        <w:t xml:space="preserve">I </w:t>
      </w:r>
      <w:r w:rsidRPr="0018224B">
        <w:rPr>
          <w:rFonts w:ascii="Arial Narrow" w:hAnsi="Arial Narrow" w:cs="Arial"/>
          <w:b/>
          <w:sz w:val="16"/>
          <w:szCs w:val="16"/>
          <w:lang w:val="es-SV"/>
        </w:rPr>
        <w:t xml:space="preserve"> 2019 OFICINAS CENTRALES. </w:t>
      </w:r>
      <w:r w:rsidR="006E0CE2">
        <w:rPr>
          <w:rFonts w:ascii="Arial Narrow" w:hAnsi="Arial Narrow" w:cs="Arial"/>
          <w:b/>
          <w:sz w:val="16"/>
          <w:szCs w:val="16"/>
          <w:lang w:val="es-SV"/>
        </w:rPr>
        <w:t xml:space="preserve">SUB DIRECCION ADMINISTRATIVA.  </w:t>
      </w:r>
      <w:r w:rsidRPr="0018224B">
        <w:rPr>
          <w:rFonts w:ascii="Arial Narrow" w:hAnsi="Arial Narrow" w:cs="Arial"/>
          <w:b/>
          <w:sz w:val="16"/>
          <w:szCs w:val="16"/>
        </w:rPr>
        <w:t>UNIDAD DE GESTION: N° 17: SECCIÓN DE GÉNERO</w:t>
      </w:r>
      <w:r w:rsidR="006E0CE2">
        <w:rPr>
          <w:rFonts w:ascii="Arial Narrow" w:hAnsi="Arial Narrow" w:cs="Arial"/>
          <w:b/>
          <w:sz w:val="16"/>
          <w:szCs w:val="16"/>
        </w:rPr>
        <w:t xml:space="preserve"> -SG</w:t>
      </w:r>
      <w:r w:rsidR="00794C92">
        <w:rPr>
          <w:rFonts w:ascii="Arial Narrow" w:hAnsi="Arial Narrow" w:cs="Arial"/>
          <w:b/>
          <w:sz w:val="16"/>
          <w:szCs w:val="16"/>
        </w:rPr>
        <w:t>- MISIÓN</w:t>
      </w:r>
      <w:r w:rsidRPr="0018224B">
        <w:rPr>
          <w:rFonts w:ascii="Arial Narrow" w:hAnsi="Arial Narrow"/>
          <w:b/>
          <w:sz w:val="16"/>
          <w:szCs w:val="16"/>
        </w:rPr>
        <w:t>:</w:t>
      </w:r>
      <w:r w:rsidRPr="0018224B">
        <w:rPr>
          <w:rFonts w:ascii="Arial Narrow" w:eastAsia="Calibri" w:hAnsi="Arial Narrow" w:cs="ArialNarrow"/>
          <w:sz w:val="16"/>
          <w:szCs w:val="16"/>
          <w:lang w:val="es-SV" w:eastAsia="en-US"/>
        </w:rPr>
        <w:t xml:space="preserve"> </w:t>
      </w:r>
      <w:r w:rsidRPr="0018224B">
        <w:rPr>
          <w:rFonts w:ascii="Arial Narrow" w:eastAsia="Calibri" w:hAnsi="Arial Narrow"/>
          <w:sz w:val="16"/>
          <w:szCs w:val="16"/>
          <w:lang w:val="es-SV" w:eastAsia="es-SV"/>
        </w:rPr>
        <w:t xml:space="preserve">Somos la Sección que promueve la igualdad y la no discriminación por razones de género buscando encaminar a la institución hacia la igualdad sustantiva, en beneficio del personal y la población usuaria del Instituto Salvadoreño de Bienestar Magisterial. </w:t>
      </w:r>
      <w:r w:rsidRPr="0018224B">
        <w:rPr>
          <w:rFonts w:ascii="Arial Narrow" w:eastAsia="Calibri" w:hAnsi="Arial Narrow" w:cs="Arial"/>
          <w:b/>
          <w:sz w:val="16"/>
          <w:szCs w:val="16"/>
          <w:lang w:val="es-SV" w:eastAsia="en-US"/>
        </w:rPr>
        <w:t xml:space="preserve"> OBJETIVO ESTRATÉGICO:</w:t>
      </w:r>
      <w:r w:rsidRPr="0018224B">
        <w:rPr>
          <w:rFonts w:ascii="Arial Narrow" w:eastAsia="Calibri" w:hAnsi="Arial Narrow" w:cs="Arial"/>
          <w:b/>
          <w:sz w:val="16"/>
          <w:szCs w:val="16"/>
        </w:rPr>
        <w:t xml:space="preserve"> 4. </w:t>
      </w:r>
      <w:r w:rsidRPr="0018224B">
        <w:rPr>
          <w:rFonts w:ascii="Arial Narrow" w:hAnsi="Arial Narrow"/>
          <w:iCs/>
          <w:sz w:val="16"/>
          <w:szCs w:val="16"/>
        </w:rPr>
        <w:t xml:space="preserve">Fortalecer el proceso de Comunicación e Información. </w:t>
      </w:r>
      <w:r w:rsidRPr="0018224B">
        <w:rPr>
          <w:rFonts w:ascii="Arial Narrow" w:eastAsia="Calibri" w:hAnsi="Arial Narrow" w:cs="Arial"/>
          <w:b/>
          <w:sz w:val="16"/>
          <w:szCs w:val="16"/>
          <w:lang w:val="es-SV" w:eastAsia="en-US"/>
        </w:rPr>
        <w:t xml:space="preserve">LÍNEA ESTRATÉGICA 4.2: </w:t>
      </w:r>
      <w:r w:rsidRPr="0018224B">
        <w:rPr>
          <w:rFonts w:ascii="Arial Narrow" w:eastAsia="Calibri" w:hAnsi="Arial Narrow" w:cs="Arial"/>
          <w:sz w:val="16"/>
          <w:szCs w:val="16"/>
          <w:lang w:val="es-SV" w:eastAsia="en-US"/>
        </w:rPr>
        <w:t>Mejorar</w:t>
      </w:r>
      <w:r w:rsidRPr="0018224B">
        <w:rPr>
          <w:rFonts w:ascii="Arial Narrow" w:eastAsia="Calibri" w:hAnsi="Arial Narrow"/>
          <w:sz w:val="16"/>
          <w:szCs w:val="16"/>
        </w:rPr>
        <w:t xml:space="preserve"> el clima organizacional</w:t>
      </w:r>
    </w:p>
    <w:p w:rsidR="0018224B" w:rsidRPr="0018224B" w:rsidRDefault="0018224B" w:rsidP="0018224B">
      <w:pPr>
        <w:spacing w:line="240" w:lineRule="auto"/>
        <w:jc w:val="center"/>
        <w:rPr>
          <w:rFonts w:ascii="Arial Narrow" w:hAnsi="Arial Narrow"/>
          <w:b/>
          <w:iCs/>
          <w:sz w:val="16"/>
          <w:szCs w:val="16"/>
        </w:rPr>
      </w:pPr>
      <w:r w:rsidRPr="0018224B">
        <w:rPr>
          <w:rFonts w:ascii="Arial Narrow" w:hAnsi="Arial Narrow"/>
          <w:b/>
          <w:iCs/>
          <w:sz w:val="16"/>
          <w:szCs w:val="16"/>
        </w:rPr>
        <w:tab/>
        <w:t>MATRIZ</w:t>
      </w:r>
    </w:p>
    <w:p w:rsidR="0018224B" w:rsidRPr="0018224B" w:rsidRDefault="0018224B" w:rsidP="0018224B">
      <w:pPr>
        <w:pStyle w:val="Ttulo1Car1"/>
        <w:shd w:val="clear" w:color="auto" w:fill="DAEEF3"/>
        <w:spacing w:line="240" w:lineRule="auto"/>
        <w:jc w:val="center"/>
        <w:rPr>
          <w:rFonts w:ascii="Arial Narrow" w:hAnsi="Arial Narrow"/>
          <w:b/>
          <w:iCs/>
          <w:sz w:val="16"/>
          <w:szCs w:val="16"/>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688"/>
        <w:gridCol w:w="2027"/>
        <w:gridCol w:w="2875"/>
        <w:gridCol w:w="1682"/>
        <w:gridCol w:w="421"/>
        <w:gridCol w:w="1992"/>
        <w:gridCol w:w="2480"/>
      </w:tblGrid>
      <w:tr w:rsidR="0018224B" w:rsidRPr="0018224B" w:rsidTr="00C266BF">
        <w:trPr>
          <w:trHeight w:val="838"/>
          <w:tblHeader/>
        </w:trPr>
        <w:tc>
          <w:tcPr>
            <w:tcW w:w="467"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Objetivos Operativos</w:t>
            </w:r>
          </w:p>
        </w:tc>
        <w:tc>
          <w:tcPr>
            <w:tcW w:w="581"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Metas</w:t>
            </w:r>
          </w:p>
        </w:tc>
        <w:tc>
          <w:tcPr>
            <w:tcW w:w="698" w:type="pct"/>
            <w:shd w:val="clear" w:color="auto" w:fill="92CDDC"/>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Indicador de Impacto</w:t>
            </w:r>
          </w:p>
        </w:tc>
        <w:tc>
          <w:tcPr>
            <w:tcW w:w="990"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Nivel de cumplimiento de Metas.</w:t>
            </w:r>
          </w:p>
        </w:tc>
        <w:tc>
          <w:tcPr>
            <w:tcW w:w="579"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 xml:space="preserve"> Medios de Verificación.</w:t>
            </w:r>
          </w:p>
        </w:tc>
        <w:tc>
          <w:tcPr>
            <w:tcW w:w="145"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w:t>
            </w:r>
          </w:p>
        </w:tc>
        <w:tc>
          <w:tcPr>
            <w:tcW w:w="686"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Valoraciones</w:t>
            </w:r>
          </w:p>
        </w:tc>
        <w:tc>
          <w:tcPr>
            <w:tcW w:w="854"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Recomendaciones</w:t>
            </w:r>
          </w:p>
        </w:tc>
      </w:tr>
      <w:tr w:rsidR="00C266BF" w:rsidRPr="0018224B" w:rsidTr="00C266BF">
        <w:trPr>
          <w:trHeight w:val="6384"/>
          <w:tblHeader/>
        </w:trPr>
        <w:tc>
          <w:tcPr>
            <w:tcW w:w="467" w:type="pct"/>
            <w:shd w:val="clear" w:color="auto" w:fill="DAEEF3"/>
            <w:vAlign w:val="center"/>
          </w:tcPr>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1. Armonizar el enfoque de género en las relaciones laborales.</w:t>
            </w: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p>
        </w:tc>
        <w:tc>
          <w:tcPr>
            <w:tcW w:w="581" w:type="pct"/>
            <w:shd w:val="clear" w:color="auto" w:fill="DAEEF3"/>
            <w:vAlign w:val="center"/>
          </w:tcPr>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1.1 Contar con una Política Institucional de Género y su respectivo Plan de acción</w:t>
            </w:r>
          </w:p>
          <w:p w:rsidR="00C266BF" w:rsidRPr="0018224B" w:rsidRDefault="00C266BF" w:rsidP="00794C92">
            <w:pPr>
              <w:spacing w:line="240" w:lineRule="auto"/>
              <w:jc w:val="both"/>
              <w:rPr>
                <w:rFonts w:ascii="Arial Narrow" w:hAnsi="Arial Narrow"/>
                <w:bCs/>
                <w:color w:val="000000"/>
                <w:sz w:val="16"/>
                <w:szCs w:val="16"/>
                <w:lang w:eastAsia="es-SV"/>
              </w:rPr>
            </w:pPr>
          </w:p>
        </w:tc>
        <w:tc>
          <w:tcPr>
            <w:tcW w:w="698" w:type="pct"/>
            <w:shd w:val="clear" w:color="auto" w:fill="DAEEF3"/>
            <w:vAlign w:val="center"/>
          </w:tcPr>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1. Número de procesos institucionales con enfoque de género.</w:t>
            </w: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2.Política institucional de genero concluida</w:t>
            </w: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ind w:left="79" w:right="71"/>
              <w:jc w:val="both"/>
              <w:rPr>
                <w:rFonts w:ascii="Arial Narrow" w:hAnsi="Arial Narrow"/>
                <w:bCs/>
                <w:color w:val="000000"/>
                <w:sz w:val="16"/>
                <w:szCs w:val="16"/>
                <w:lang w:eastAsia="es-SV"/>
              </w:rPr>
            </w:pPr>
          </w:p>
        </w:tc>
        <w:tc>
          <w:tcPr>
            <w:tcW w:w="990" w:type="pct"/>
            <w:shd w:val="clear" w:color="auto" w:fill="DAEEF3"/>
            <w:vAlign w:val="center"/>
          </w:tcPr>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1.Se ha logrado elaborar un primer borrador de los ejes de la Política, sin embargo, al momento no ha sido revisado por el ente rector de las Políticas Públicas de las mujeres ISDEMU. Por lo tanto, aun no se cuenta con Plan de Acción de la Política.</w:t>
            </w:r>
          </w:p>
          <w:p w:rsidR="00C266BF" w:rsidRPr="0018224B" w:rsidRDefault="00C266BF" w:rsidP="00794C92">
            <w:pPr>
              <w:spacing w:line="240" w:lineRule="auto"/>
              <w:jc w:val="both"/>
              <w:rPr>
                <w:rFonts w:ascii="Arial Narrow" w:hAnsi="Arial Narrow"/>
                <w:bCs/>
                <w:color w:val="000000"/>
                <w:sz w:val="16"/>
                <w:szCs w:val="16"/>
                <w:lang w:eastAsia="es-SV"/>
              </w:rPr>
            </w:pPr>
          </w:p>
          <w:p w:rsidR="00C266BF" w:rsidRPr="0018224B" w:rsidRDefault="00C266BF" w:rsidP="00794C92">
            <w:pPr>
              <w:spacing w:line="240" w:lineRule="auto"/>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 xml:space="preserve">2.  Se ha establecido indicadores de género, en los que se pueden visualizar que en </w:t>
            </w:r>
            <w:r w:rsidRPr="0018224B">
              <w:rPr>
                <w:rFonts w:ascii="Arial Narrow" w:hAnsi="Arial Narrow"/>
                <w:bCs/>
                <w:sz w:val="16"/>
                <w:szCs w:val="16"/>
                <w:lang w:eastAsia="es-SV"/>
              </w:rPr>
              <w:t xml:space="preserve">ISBM las mujeres con el 65.5% quienes solicitan permisos, sin embargo, no se ha establecido si es para ejecutar labores de cuido. Ante esto se logró identificar, en conjunto con la Sección de Talento Humano, que no se logra identificar si los permisos corresponden a enfermedad de parientes o permisos por </w:t>
            </w:r>
            <w:r w:rsidR="00794C92" w:rsidRPr="0018224B">
              <w:rPr>
                <w:rFonts w:ascii="Arial Narrow" w:hAnsi="Arial Narrow"/>
                <w:bCs/>
                <w:sz w:val="16"/>
                <w:szCs w:val="16"/>
                <w:lang w:eastAsia="es-SV"/>
              </w:rPr>
              <w:t>duelo ya</w:t>
            </w:r>
            <w:r w:rsidRPr="0018224B">
              <w:rPr>
                <w:rFonts w:ascii="Arial Narrow" w:hAnsi="Arial Narrow"/>
                <w:bCs/>
                <w:sz w:val="16"/>
                <w:szCs w:val="16"/>
                <w:lang w:eastAsia="es-SV"/>
              </w:rPr>
              <w:t xml:space="preserve"> que están en el mismo rubro, lo cual sucede también con </w:t>
            </w:r>
            <w:r w:rsidR="00794C92" w:rsidRPr="0018224B">
              <w:rPr>
                <w:rFonts w:ascii="Arial Narrow" w:hAnsi="Arial Narrow"/>
                <w:bCs/>
                <w:sz w:val="16"/>
                <w:szCs w:val="16"/>
                <w:lang w:eastAsia="es-SV"/>
              </w:rPr>
              <w:t>las licencias</w:t>
            </w:r>
            <w:r w:rsidRPr="0018224B">
              <w:rPr>
                <w:rFonts w:ascii="Arial Narrow" w:hAnsi="Arial Narrow"/>
                <w:bCs/>
                <w:sz w:val="16"/>
                <w:szCs w:val="16"/>
                <w:lang w:eastAsia="es-SV"/>
              </w:rPr>
              <w:t xml:space="preserve"> por maternidad las cuales se registran como permisos por enfermedad. Lo cual dificulta establecer los indicadores de género.</w:t>
            </w:r>
          </w:p>
        </w:tc>
        <w:tc>
          <w:tcPr>
            <w:tcW w:w="579" w:type="pct"/>
            <w:shd w:val="clear" w:color="auto" w:fill="DAEEF3"/>
            <w:vAlign w:val="center"/>
          </w:tcPr>
          <w:p w:rsidR="00C266BF" w:rsidRPr="0018224B" w:rsidRDefault="00C266BF" w:rsidP="00794C92">
            <w:pPr>
              <w:spacing w:line="240" w:lineRule="auto"/>
              <w:jc w:val="both"/>
              <w:rPr>
                <w:rFonts w:ascii="Arial Narrow" w:hAnsi="Arial Narrow"/>
                <w:sz w:val="16"/>
                <w:szCs w:val="16"/>
                <w:lang w:val="es-SV"/>
              </w:rPr>
            </w:pPr>
            <w:r w:rsidRPr="0018224B">
              <w:rPr>
                <w:rFonts w:ascii="Arial Narrow" w:hAnsi="Arial Narrow"/>
                <w:sz w:val="16"/>
                <w:szCs w:val="16"/>
                <w:lang w:val="es-SV"/>
              </w:rPr>
              <w:t>Diagnostico Institucional de género.</w:t>
            </w:r>
          </w:p>
          <w:p w:rsidR="00C266BF" w:rsidRPr="0018224B" w:rsidRDefault="00C266BF" w:rsidP="00794C92">
            <w:pPr>
              <w:spacing w:line="240" w:lineRule="auto"/>
              <w:jc w:val="both"/>
              <w:rPr>
                <w:rFonts w:ascii="Arial Narrow" w:hAnsi="Arial Narrow"/>
                <w:sz w:val="16"/>
                <w:szCs w:val="16"/>
                <w:lang w:val="es-SV"/>
              </w:rPr>
            </w:pPr>
          </w:p>
          <w:p w:rsidR="00C266BF" w:rsidRPr="0018224B" w:rsidRDefault="00C266BF" w:rsidP="00794C92">
            <w:pPr>
              <w:spacing w:line="240" w:lineRule="auto"/>
              <w:jc w:val="both"/>
              <w:rPr>
                <w:rFonts w:ascii="Arial Narrow" w:hAnsi="Arial Narrow"/>
                <w:sz w:val="16"/>
                <w:szCs w:val="16"/>
                <w:lang w:val="es-SV"/>
              </w:rPr>
            </w:pPr>
          </w:p>
          <w:p w:rsidR="00C266BF" w:rsidRPr="0018224B" w:rsidRDefault="00C266BF" w:rsidP="00794C92">
            <w:pPr>
              <w:spacing w:line="240" w:lineRule="auto"/>
              <w:jc w:val="both"/>
              <w:rPr>
                <w:rFonts w:ascii="Arial Narrow" w:hAnsi="Arial Narrow"/>
                <w:sz w:val="16"/>
                <w:szCs w:val="16"/>
                <w:lang w:val="es-SV"/>
              </w:rPr>
            </w:pPr>
            <w:r w:rsidRPr="0018224B">
              <w:rPr>
                <w:rFonts w:ascii="Arial Narrow" w:hAnsi="Arial Narrow"/>
                <w:sz w:val="16"/>
                <w:szCs w:val="16"/>
                <w:lang w:val="es-SV"/>
              </w:rPr>
              <w:t>Tabla de indicadores de género</w:t>
            </w:r>
          </w:p>
          <w:p w:rsidR="00C266BF" w:rsidRPr="0018224B" w:rsidRDefault="00C266BF" w:rsidP="00794C92">
            <w:pPr>
              <w:spacing w:line="240" w:lineRule="auto"/>
              <w:jc w:val="both"/>
              <w:rPr>
                <w:rFonts w:ascii="Arial Narrow" w:hAnsi="Arial Narrow"/>
                <w:sz w:val="16"/>
                <w:szCs w:val="16"/>
                <w:lang w:val="es-SV"/>
              </w:rPr>
            </w:pPr>
          </w:p>
          <w:p w:rsidR="00C266BF" w:rsidRPr="0018224B" w:rsidRDefault="00C266BF" w:rsidP="00794C92">
            <w:pPr>
              <w:spacing w:line="240" w:lineRule="auto"/>
              <w:jc w:val="both"/>
              <w:rPr>
                <w:rFonts w:ascii="Arial Narrow" w:hAnsi="Arial Narrow"/>
                <w:sz w:val="16"/>
                <w:szCs w:val="16"/>
                <w:lang w:val="es-SV"/>
              </w:rPr>
            </w:pPr>
          </w:p>
        </w:tc>
        <w:tc>
          <w:tcPr>
            <w:tcW w:w="145" w:type="pct"/>
            <w:shd w:val="clear" w:color="auto" w:fill="DAEEF3"/>
            <w:vAlign w:val="center"/>
          </w:tcPr>
          <w:p w:rsidR="00C266BF" w:rsidRPr="0018224B" w:rsidRDefault="00C266BF" w:rsidP="00794C92">
            <w:pPr>
              <w:spacing w:line="240" w:lineRule="auto"/>
              <w:jc w:val="both"/>
              <w:rPr>
                <w:rFonts w:ascii="Arial Narrow" w:hAnsi="Arial Narrow"/>
                <w:b/>
                <w:sz w:val="16"/>
                <w:szCs w:val="16"/>
                <w:lang w:val="es-SV"/>
              </w:rPr>
            </w:pPr>
            <w:r>
              <w:rPr>
                <w:rFonts w:ascii="Arial Narrow" w:hAnsi="Arial Narrow"/>
                <w:b/>
                <w:sz w:val="16"/>
                <w:szCs w:val="16"/>
                <w:lang w:val="es-SV"/>
              </w:rPr>
              <w:t>6</w:t>
            </w:r>
            <w:r w:rsidRPr="0018224B">
              <w:rPr>
                <w:rFonts w:ascii="Arial Narrow" w:hAnsi="Arial Narrow"/>
                <w:b/>
                <w:sz w:val="16"/>
                <w:szCs w:val="16"/>
                <w:lang w:val="es-SV"/>
              </w:rPr>
              <w:t>0</w:t>
            </w:r>
          </w:p>
          <w:p w:rsidR="00C266BF" w:rsidRPr="0018224B" w:rsidRDefault="00C266BF" w:rsidP="00794C92">
            <w:pPr>
              <w:spacing w:line="240" w:lineRule="auto"/>
              <w:jc w:val="both"/>
              <w:rPr>
                <w:rFonts w:ascii="Arial Narrow" w:hAnsi="Arial Narrow"/>
                <w:b/>
                <w:sz w:val="16"/>
                <w:szCs w:val="16"/>
                <w:lang w:val="es-SV"/>
              </w:rPr>
            </w:pPr>
          </w:p>
          <w:p w:rsidR="00C266BF" w:rsidRPr="0018224B" w:rsidRDefault="00C266BF" w:rsidP="00794C92">
            <w:pPr>
              <w:spacing w:line="240" w:lineRule="auto"/>
              <w:jc w:val="both"/>
              <w:rPr>
                <w:rFonts w:ascii="Arial Narrow" w:hAnsi="Arial Narrow"/>
                <w:b/>
                <w:sz w:val="16"/>
                <w:szCs w:val="16"/>
                <w:lang w:val="es-SV"/>
              </w:rPr>
            </w:pPr>
          </w:p>
          <w:p w:rsidR="00C266BF" w:rsidRPr="0018224B" w:rsidRDefault="00C266BF" w:rsidP="00794C92">
            <w:pPr>
              <w:spacing w:line="240" w:lineRule="auto"/>
              <w:jc w:val="both"/>
              <w:rPr>
                <w:rFonts w:ascii="Arial Narrow" w:hAnsi="Arial Narrow"/>
                <w:b/>
                <w:sz w:val="16"/>
                <w:szCs w:val="16"/>
                <w:lang w:val="es-SV"/>
              </w:rPr>
            </w:pPr>
          </w:p>
        </w:tc>
        <w:tc>
          <w:tcPr>
            <w:tcW w:w="686" w:type="pct"/>
            <w:shd w:val="clear" w:color="auto" w:fill="DAEEF3"/>
            <w:vAlign w:val="center"/>
          </w:tcPr>
          <w:p w:rsidR="00C266BF" w:rsidRPr="0018224B" w:rsidRDefault="00C266BF" w:rsidP="00794C92">
            <w:pPr>
              <w:spacing w:line="240" w:lineRule="auto"/>
              <w:jc w:val="both"/>
              <w:rPr>
                <w:rFonts w:ascii="Arial Narrow" w:hAnsi="Arial Narrow"/>
                <w:sz w:val="16"/>
                <w:szCs w:val="16"/>
                <w:lang w:val="es-SV"/>
              </w:rPr>
            </w:pPr>
            <w:r w:rsidRPr="0018224B">
              <w:rPr>
                <w:rFonts w:ascii="Arial Narrow" w:hAnsi="Arial Narrow"/>
                <w:sz w:val="16"/>
                <w:szCs w:val="16"/>
                <w:lang w:val="es-SV"/>
              </w:rPr>
              <w:t>En el año únicamente se ha tenido comunicación con el ISDEMU por correo electrónico.</w:t>
            </w:r>
          </w:p>
          <w:p w:rsidR="00C266BF" w:rsidRPr="0018224B" w:rsidRDefault="00C266BF" w:rsidP="00794C92">
            <w:pPr>
              <w:spacing w:line="240" w:lineRule="auto"/>
              <w:jc w:val="both"/>
              <w:rPr>
                <w:rFonts w:ascii="Arial Narrow" w:hAnsi="Arial Narrow"/>
                <w:sz w:val="16"/>
                <w:szCs w:val="16"/>
                <w:lang w:val="es-SV"/>
              </w:rPr>
            </w:pPr>
          </w:p>
          <w:p w:rsidR="00C266BF" w:rsidRPr="0018224B" w:rsidRDefault="00C266BF" w:rsidP="00794C92">
            <w:pPr>
              <w:spacing w:line="240" w:lineRule="auto"/>
              <w:jc w:val="both"/>
              <w:rPr>
                <w:rFonts w:ascii="Arial Narrow" w:hAnsi="Arial Narrow"/>
                <w:sz w:val="16"/>
                <w:szCs w:val="16"/>
                <w:lang w:val="es-SV"/>
              </w:rPr>
            </w:pPr>
          </w:p>
          <w:p w:rsidR="00C266BF" w:rsidRPr="0018224B" w:rsidRDefault="00C266BF" w:rsidP="00794C92">
            <w:pPr>
              <w:spacing w:line="240" w:lineRule="auto"/>
              <w:jc w:val="both"/>
              <w:rPr>
                <w:rFonts w:ascii="Arial Narrow" w:hAnsi="Arial Narrow"/>
                <w:sz w:val="16"/>
                <w:szCs w:val="16"/>
                <w:lang w:val="es-SV"/>
              </w:rPr>
            </w:pPr>
            <w:r w:rsidRPr="0018224B">
              <w:rPr>
                <w:rFonts w:ascii="Arial Narrow" w:hAnsi="Arial Narrow"/>
                <w:sz w:val="16"/>
                <w:szCs w:val="16"/>
                <w:lang w:val="es-SV"/>
              </w:rPr>
              <w:t xml:space="preserve">Se </w:t>
            </w:r>
            <w:r w:rsidR="00794C92" w:rsidRPr="0018224B">
              <w:rPr>
                <w:rFonts w:ascii="Arial Narrow" w:hAnsi="Arial Narrow"/>
                <w:sz w:val="16"/>
                <w:szCs w:val="16"/>
                <w:lang w:val="es-SV"/>
              </w:rPr>
              <w:t>han tenido</w:t>
            </w:r>
            <w:r w:rsidRPr="0018224B">
              <w:rPr>
                <w:rFonts w:ascii="Arial Narrow" w:hAnsi="Arial Narrow"/>
                <w:sz w:val="16"/>
                <w:szCs w:val="16"/>
                <w:lang w:val="es-SV"/>
              </w:rPr>
              <w:t xml:space="preserve"> avances importantes en registrar desagregados por sexos las diferentes tipo de licencias, pues permite visibilizar a las mujeres.</w:t>
            </w:r>
          </w:p>
        </w:tc>
        <w:tc>
          <w:tcPr>
            <w:tcW w:w="854" w:type="pct"/>
            <w:shd w:val="clear" w:color="auto" w:fill="DAEEF3"/>
            <w:vAlign w:val="center"/>
          </w:tcPr>
          <w:p w:rsidR="00C266BF" w:rsidRPr="0018224B" w:rsidRDefault="00C266BF" w:rsidP="00794C92">
            <w:pPr>
              <w:spacing w:line="240" w:lineRule="auto"/>
              <w:jc w:val="both"/>
              <w:rPr>
                <w:rFonts w:ascii="Arial Narrow" w:hAnsi="Arial Narrow"/>
                <w:sz w:val="16"/>
                <w:szCs w:val="16"/>
                <w:lang w:val="es-SV"/>
              </w:rPr>
            </w:pPr>
            <w:r>
              <w:rPr>
                <w:rFonts w:ascii="Arial Narrow" w:hAnsi="Arial Narrow"/>
                <w:sz w:val="16"/>
                <w:szCs w:val="16"/>
                <w:lang w:val="es-SV"/>
              </w:rPr>
              <w:t xml:space="preserve">No hay recomendaciones. </w:t>
            </w:r>
          </w:p>
        </w:tc>
      </w:tr>
    </w:tbl>
    <w:p w:rsidR="0018224B" w:rsidRPr="00486BE3" w:rsidRDefault="006E0CE2" w:rsidP="0018224B">
      <w:pPr>
        <w:spacing w:line="240" w:lineRule="auto"/>
        <w:jc w:val="both"/>
        <w:rPr>
          <w:rFonts w:ascii="Arial Narrow" w:hAnsi="Arial Narrow" w:cs="Arial"/>
          <w:b/>
          <w:sz w:val="16"/>
          <w:szCs w:val="16"/>
        </w:rPr>
      </w:pPr>
      <w:r w:rsidRPr="0018224B">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18224B">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SUB DIRECCION ADMINISTRATIVA.  </w:t>
      </w:r>
      <w:r w:rsidRPr="0018224B">
        <w:rPr>
          <w:rFonts w:ascii="Arial Narrow" w:hAnsi="Arial Narrow" w:cs="Arial"/>
          <w:b/>
          <w:sz w:val="16"/>
          <w:szCs w:val="16"/>
        </w:rPr>
        <w:t>UNIDAD DE GESTION: N° 17: SECCIÓN DE GÉNERO</w:t>
      </w:r>
      <w:r>
        <w:rPr>
          <w:rFonts w:ascii="Arial Narrow" w:hAnsi="Arial Narrow" w:cs="Arial"/>
          <w:b/>
          <w:sz w:val="16"/>
          <w:szCs w:val="16"/>
        </w:rPr>
        <w:t xml:space="preserve"> -SG- </w:t>
      </w:r>
      <w:r w:rsidR="00486BE3">
        <w:rPr>
          <w:rFonts w:ascii="Arial Narrow" w:hAnsi="Arial Narrow" w:cs="Arial"/>
          <w:b/>
          <w:sz w:val="16"/>
          <w:szCs w:val="16"/>
        </w:rPr>
        <w:t xml:space="preserve"> </w:t>
      </w:r>
      <w:r w:rsidR="0018224B" w:rsidRPr="0018224B">
        <w:rPr>
          <w:rFonts w:ascii="Arial Narrow" w:eastAsia="Calibri" w:hAnsi="Arial Narrow" w:cs="Arial"/>
          <w:b/>
          <w:sz w:val="16"/>
          <w:szCs w:val="16"/>
          <w:lang w:val="es-SV" w:eastAsia="en-US"/>
        </w:rPr>
        <w:t>MISIÓN:</w:t>
      </w:r>
      <w:r w:rsidR="0018224B" w:rsidRPr="0018224B">
        <w:rPr>
          <w:rFonts w:ascii="Arial Narrow" w:eastAsia="Calibri" w:hAnsi="Arial Narrow"/>
          <w:sz w:val="16"/>
          <w:szCs w:val="16"/>
          <w:lang w:val="es-SV" w:eastAsia="es-SV"/>
        </w:rPr>
        <w:t xml:space="preserve"> Somos la Sección que promueve la igualdad y la no discriminación por razones de género buscando encaminar a la institución hacia la igualdad sustantiva, en beneficio del personal y la población usuaria del Instituto Salvadoreño de Bienestar Magisterial. </w:t>
      </w:r>
      <w:r w:rsidR="0018224B" w:rsidRPr="0018224B">
        <w:rPr>
          <w:rFonts w:ascii="Arial Narrow" w:eastAsia="Calibri" w:hAnsi="Arial Narrow" w:cs="Arial"/>
          <w:b/>
          <w:sz w:val="16"/>
          <w:szCs w:val="16"/>
          <w:lang w:val="es-SV" w:eastAsia="en-US"/>
        </w:rPr>
        <w:t xml:space="preserve"> OBJETIVO ESTRATÉGICO</w:t>
      </w:r>
      <w:r w:rsidR="0018224B" w:rsidRPr="0018224B">
        <w:rPr>
          <w:rFonts w:ascii="Arial Narrow" w:hAnsi="Arial Narrow"/>
          <w:iCs/>
          <w:sz w:val="16"/>
          <w:szCs w:val="16"/>
        </w:rPr>
        <w:t xml:space="preserve"> </w:t>
      </w:r>
      <w:r w:rsidR="0018224B" w:rsidRPr="0018224B">
        <w:rPr>
          <w:rFonts w:ascii="Arial Narrow" w:hAnsi="Arial Narrow"/>
          <w:b/>
          <w:iCs/>
          <w:sz w:val="16"/>
          <w:szCs w:val="16"/>
        </w:rPr>
        <w:t>3</w:t>
      </w:r>
      <w:r w:rsidR="0018224B" w:rsidRPr="0018224B">
        <w:rPr>
          <w:rFonts w:ascii="Arial Narrow" w:eastAsia="Calibri" w:hAnsi="Arial Narrow"/>
          <w:b/>
          <w:iCs/>
          <w:sz w:val="16"/>
          <w:szCs w:val="16"/>
          <w:lang w:eastAsia="en-US"/>
        </w:rPr>
        <w:t>.</w:t>
      </w:r>
      <w:r w:rsidR="0018224B" w:rsidRPr="0018224B">
        <w:rPr>
          <w:rFonts w:ascii="Arial Narrow" w:eastAsia="Calibri" w:hAnsi="Arial Narrow"/>
          <w:iCs/>
          <w:sz w:val="16"/>
          <w:szCs w:val="16"/>
          <w:lang w:eastAsia="en-US"/>
        </w:rPr>
        <w:t xml:space="preserve"> Fortalecer las capacidades Técnicas y Administrativas del Instituto. </w:t>
      </w:r>
      <w:r w:rsidR="0018224B" w:rsidRPr="0018224B">
        <w:rPr>
          <w:rFonts w:ascii="Arial Narrow" w:hAnsi="Arial Narrow"/>
          <w:iCs/>
          <w:sz w:val="16"/>
          <w:szCs w:val="16"/>
        </w:rPr>
        <w:t xml:space="preserve"> </w:t>
      </w:r>
      <w:r w:rsidR="0018224B" w:rsidRPr="0018224B">
        <w:rPr>
          <w:rFonts w:ascii="Arial Narrow" w:eastAsia="Calibri" w:hAnsi="Arial Narrow" w:cs="Arial"/>
          <w:b/>
          <w:sz w:val="16"/>
          <w:szCs w:val="16"/>
          <w:lang w:val="es-SV" w:eastAsia="en-US"/>
        </w:rPr>
        <w:t xml:space="preserve">LÍNEA ESTRATÉGICA 3.2 </w:t>
      </w:r>
      <w:r w:rsidR="0018224B" w:rsidRPr="0018224B">
        <w:rPr>
          <w:rFonts w:ascii="Arial Narrow" w:eastAsia="Calibri" w:hAnsi="Arial Narrow" w:cs="Arial"/>
          <w:sz w:val="16"/>
          <w:szCs w:val="16"/>
          <w:lang w:eastAsia="en-US"/>
        </w:rPr>
        <w:t>Actualización de Educación Continua del Personal de Salud.</w:t>
      </w:r>
    </w:p>
    <w:p w:rsidR="0018224B" w:rsidRPr="0018224B" w:rsidRDefault="0018224B" w:rsidP="0018224B">
      <w:pPr>
        <w:spacing w:line="240" w:lineRule="auto"/>
        <w:rPr>
          <w:rFonts w:ascii="Arial Narrow" w:hAnsi="Arial Narrow"/>
          <w:b/>
          <w:iCs/>
          <w:sz w:val="16"/>
          <w:szCs w:val="16"/>
        </w:rPr>
      </w:pPr>
    </w:p>
    <w:p w:rsidR="0018224B" w:rsidRPr="0018224B" w:rsidRDefault="0018224B" w:rsidP="0018224B">
      <w:pPr>
        <w:spacing w:line="240" w:lineRule="auto"/>
        <w:jc w:val="center"/>
        <w:rPr>
          <w:rFonts w:ascii="Arial Narrow" w:hAnsi="Arial Narrow"/>
          <w:b/>
          <w:iCs/>
          <w:sz w:val="16"/>
          <w:szCs w:val="16"/>
        </w:rPr>
      </w:pPr>
      <w:r w:rsidRPr="0018224B">
        <w:rPr>
          <w:rFonts w:ascii="Arial Narrow" w:hAnsi="Arial Narrow"/>
          <w:b/>
          <w:iCs/>
          <w:sz w:val="16"/>
          <w:szCs w:val="16"/>
        </w:rPr>
        <w:tab/>
        <w:t>MATRIZ</w:t>
      </w:r>
    </w:p>
    <w:p w:rsidR="0018224B" w:rsidRPr="0018224B" w:rsidRDefault="0018224B" w:rsidP="0018224B">
      <w:pPr>
        <w:pStyle w:val="Ttulo1Car1"/>
        <w:shd w:val="clear" w:color="auto" w:fill="DAEEF3"/>
        <w:spacing w:line="240" w:lineRule="auto"/>
        <w:jc w:val="center"/>
        <w:rPr>
          <w:rFonts w:ascii="Arial Narrow" w:hAnsi="Arial Narrow"/>
          <w:b/>
          <w:iCs/>
          <w:sz w:val="16"/>
          <w:szCs w:val="16"/>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699"/>
        <w:gridCol w:w="1556"/>
        <w:gridCol w:w="3383"/>
        <w:gridCol w:w="1693"/>
        <w:gridCol w:w="425"/>
        <w:gridCol w:w="2490"/>
        <w:gridCol w:w="1932"/>
      </w:tblGrid>
      <w:tr w:rsidR="0018224B" w:rsidRPr="0018224B" w:rsidTr="00E610F1">
        <w:trPr>
          <w:trHeight w:val="492"/>
          <w:tblHeader/>
        </w:trPr>
        <w:tc>
          <w:tcPr>
            <w:tcW w:w="470"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Objetivos Operativos</w:t>
            </w:r>
          </w:p>
        </w:tc>
        <w:tc>
          <w:tcPr>
            <w:tcW w:w="584"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Metas</w:t>
            </w:r>
          </w:p>
        </w:tc>
        <w:tc>
          <w:tcPr>
            <w:tcW w:w="535" w:type="pct"/>
            <w:shd w:val="clear" w:color="auto" w:fill="92CDDC"/>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Indicador de Impacto</w:t>
            </w:r>
          </w:p>
        </w:tc>
        <w:tc>
          <w:tcPr>
            <w:tcW w:w="1163"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Nivel de cumplimiento de Metas.</w:t>
            </w:r>
          </w:p>
        </w:tc>
        <w:tc>
          <w:tcPr>
            <w:tcW w:w="582"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 xml:space="preserve"> Medios de Verificación.</w:t>
            </w:r>
          </w:p>
        </w:tc>
        <w:tc>
          <w:tcPr>
            <w:tcW w:w="146"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w:t>
            </w:r>
          </w:p>
        </w:tc>
        <w:tc>
          <w:tcPr>
            <w:tcW w:w="856"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Valoraciones</w:t>
            </w:r>
          </w:p>
        </w:tc>
        <w:tc>
          <w:tcPr>
            <w:tcW w:w="664" w:type="pct"/>
            <w:shd w:val="clear" w:color="auto" w:fill="92CDDC"/>
            <w:vAlign w:val="center"/>
          </w:tcPr>
          <w:p w:rsidR="0018224B" w:rsidRPr="0018224B" w:rsidRDefault="0018224B" w:rsidP="0018224B">
            <w:pPr>
              <w:spacing w:line="240" w:lineRule="auto"/>
              <w:jc w:val="center"/>
              <w:rPr>
                <w:rFonts w:ascii="Arial Narrow" w:hAnsi="Arial Narrow"/>
                <w:b/>
                <w:sz w:val="16"/>
                <w:szCs w:val="16"/>
                <w:lang w:val="es-SV"/>
              </w:rPr>
            </w:pPr>
            <w:r w:rsidRPr="0018224B">
              <w:rPr>
                <w:rFonts w:ascii="Arial Narrow" w:hAnsi="Arial Narrow"/>
                <w:b/>
                <w:sz w:val="16"/>
                <w:szCs w:val="16"/>
                <w:lang w:val="es-SV"/>
              </w:rPr>
              <w:t>Recomendaciones</w:t>
            </w:r>
          </w:p>
        </w:tc>
      </w:tr>
      <w:tr w:rsidR="00C13F1E" w:rsidRPr="0018224B" w:rsidTr="00E610F1">
        <w:trPr>
          <w:trHeight w:val="6561"/>
          <w:tblHeader/>
        </w:trPr>
        <w:tc>
          <w:tcPr>
            <w:tcW w:w="470" w:type="pct"/>
            <w:shd w:val="clear" w:color="auto" w:fill="DAEEF3"/>
            <w:vAlign w:val="center"/>
          </w:tcPr>
          <w:p w:rsidR="00C13F1E" w:rsidRPr="0018224B" w:rsidRDefault="00C13F1E" w:rsidP="00794C9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1</w:t>
            </w:r>
            <w:r w:rsidRPr="0018224B">
              <w:rPr>
                <w:rFonts w:ascii="Arial Narrow" w:hAnsi="Arial Narrow"/>
                <w:bCs/>
                <w:color w:val="000000"/>
                <w:sz w:val="16"/>
                <w:szCs w:val="16"/>
                <w:lang w:eastAsia="es-SV"/>
              </w:rPr>
              <w:t>. Armonizar el enfoque de género en las relaciones laborales.</w:t>
            </w:r>
          </w:p>
          <w:p w:rsidR="00C13F1E" w:rsidRPr="0018224B" w:rsidRDefault="00C13F1E" w:rsidP="00794C92">
            <w:pPr>
              <w:spacing w:line="240" w:lineRule="auto"/>
              <w:jc w:val="both"/>
              <w:rPr>
                <w:rFonts w:ascii="Arial Narrow" w:hAnsi="Arial Narrow"/>
                <w:bCs/>
                <w:color w:val="000000"/>
                <w:sz w:val="16"/>
                <w:szCs w:val="16"/>
                <w:lang w:eastAsia="es-SV"/>
              </w:rPr>
            </w:pPr>
          </w:p>
          <w:p w:rsidR="00C13F1E" w:rsidRPr="0018224B" w:rsidRDefault="00C13F1E" w:rsidP="00794C92">
            <w:pPr>
              <w:spacing w:line="240" w:lineRule="auto"/>
              <w:jc w:val="both"/>
              <w:rPr>
                <w:rFonts w:ascii="Arial Narrow" w:hAnsi="Arial Narrow"/>
                <w:bCs/>
                <w:color w:val="000000"/>
                <w:sz w:val="16"/>
                <w:szCs w:val="16"/>
                <w:lang w:eastAsia="es-SV"/>
              </w:rPr>
            </w:pPr>
          </w:p>
          <w:p w:rsidR="00C13F1E" w:rsidRPr="0018224B" w:rsidRDefault="00C13F1E" w:rsidP="00794C92">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C13F1E" w:rsidRPr="0018224B" w:rsidRDefault="00794C92" w:rsidP="00794C9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1.2 </w:t>
            </w:r>
            <w:r w:rsidRPr="0018224B">
              <w:rPr>
                <w:rFonts w:ascii="Arial Narrow" w:hAnsi="Arial Narrow"/>
                <w:bCs/>
                <w:color w:val="000000"/>
                <w:sz w:val="16"/>
                <w:szCs w:val="16"/>
                <w:lang w:eastAsia="es-SV"/>
              </w:rPr>
              <w:t>Realizar</w:t>
            </w:r>
            <w:r w:rsidR="00C13F1E" w:rsidRPr="0018224B">
              <w:rPr>
                <w:rFonts w:ascii="Arial Narrow" w:hAnsi="Arial Narrow"/>
                <w:bCs/>
                <w:color w:val="000000"/>
                <w:sz w:val="16"/>
                <w:szCs w:val="16"/>
                <w:lang w:eastAsia="es-SV"/>
              </w:rPr>
              <w:t xml:space="preserve"> 30 eventos conmemorativos para mejora</w:t>
            </w:r>
            <w:r w:rsidR="00C13F1E">
              <w:rPr>
                <w:rFonts w:ascii="Arial Narrow" w:hAnsi="Arial Narrow"/>
                <w:bCs/>
                <w:color w:val="000000"/>
                <w:sz w:val="16"/>
                <w:szCs w:val="16"/>
                <w:lang w:eastAsia="es-SV"/>
              </w:rPr>
              <w:t>r el clima laboral en el ISBM. y</w:t>
            </w:r>
            <w:r w:rsidR="00C13F1E" w:rsidRPr="0018224B">
              <w:rPr>
                <w:rFonts w:ascii="Arial Narrow" w:hAnsi="Arial Narrow"/>
                <w:bCs/>
                <w:color w:val="000000"/>
                <w:sz w:val="16"/>
                <w:szCs w:val="16"/>
                <w:lang w:eastAsia="es-SV"/>
              </w:rPr>
              <w:t xml:space="preserve"> que visibilicen de igualdad y no discriminación</w:t>
            </w:r>
          </w:p>
          <w:p w:rsidR="00C13F1E" w:rsidRPr="0018224B" w:rsidRDefault="00C13F1E" w:rsidP="00794C92">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C13F1E" w:rsidRPr="0018224B" w:rsidRDefault="00C13F1E" w:rsidP="00794C92">
            <w:pPr>
              <w:spacing w:line="240" w:lineRule="auto"/>
              <w:ind w:left="79" w:right="71"/>
              <w:jc w:val="both"/>
              <w:rPr>
                <w:rFonts w:ascii="Arial Narrow" w:hAnsi="Arial Narrow"/>
                <w:bCs/>
                <w:color w:val="000000"/>
                <w:sz w:val="16"/>
                <w:szCs w:val="16"/>
                <w:lang w:eastAsia="es-SV"/>
              </w:rPr>
            </w:pPr>
            <w:r w:rsidRPr="0018224B">
              <w:rPr>
                <w:rFonts w:ascii="Arial Narrow" w:hAnsi="Arial Narrow"/>
                <w:bCs/>
                <w:color w:val="000000"/>
                <w:sz w:val="16"/>
                <w:szCs w:val="16"/>
                <w:lang w:eastAsia="es-SV"/>
              </w:rPr>
              <w:t>2. Número de personal participando en las diversas actividades</w:t>
            </w:r>
          </w:p>
        </w:tc>
        <w:tc>
          <w:tcPr>
            <w:tcW w:w="1163" w:type="pct"/>
            <w:shd w:val="clear" w:color="auto" w:fill="DAEEF3"/>
            <w:vAlign w:val="center"/>
          </w:tcPr>
          <w:p w:rsidR="00C13F1E" w:rsidRPr="0018224B" w:rsidRDefault="00C13F1E" w:rsidP="00794C92">
            <w:pPr>
              <w:spacing w:line="240" w:lineRule="auto"/>
              <w:jc w:val="both"/>
              <w:rPr>
                <w:rFonts w:ascii="Arial Narrow" w:hAnsi="Arial Narrow"/>
                <w:b/>
                <w:bCs/>
                <w:color w:val="000000"/>
                <w:sz w:val="16"/>
                <w:szCs w:val="16"/>
                <w:lang w:eastAsia="es-SV"/>
              </w:rPr>
            </w:pPr>
            <w:r>
              <w:rPr>
                <w:rFonts w:ascii="Arial Narrow" w:hAnsi="Arial Narrow"/>
                <w:b/>
                <w:bCs/>
                <w:color w:val="000000"/>
                <w:sz w:val="16"/>
                <w:szCs w:val="16"/>
                <w:lang w:eastAsia="es-SV"/>
              </w:rPr>
              <w:t xml:space="preserve">No hay datos relacionados con el SEM II </w:t>
            </w:r>
          </w:p>
        </w:tc>
        <w:tc>
          <w:tcPr>
            <w:tcW w:w="582" w:type="pct"/>
            <w:shd w:val="clear" w:color="auto" w:fill="DAEEF3"/>
            <w:vAlign w:val="center"/>
          </w:tcPr>
          <w:p w:rsidR="00C13F1E" w:rsidRPr="000453A6" w:rsidRDefault="00C13F1E" w:rsidP="00794C92">
            <w:pPr>
              <w:spacing w:line="240" w:lineRule="auto"/>
              <w:jc w:val="both"/>
              <w:rPr>
                <w:rFonts w:ascii="Arial Narrow" w:hAnsi="Arial Narrow"/>
                <w:sz w:val="16"/>
                <w:szCs w:val="16"/>
              </w:rPr>
            </w:pPr>
            <w:r>
              <w:rPr>
                <w:rFonts w:ascii="Arial Narrow" w:hAnsi="Arial Narrow"/>
                <w:sz w:val="16"/>
                <w:szCs w:val="16"/>
              </w:rPr>
              <w:t xml:space="preserve">NA </w:t>
            </w:r>
          </w:p>
        </w:tc>
        <w:tc>
          <w:tcPr>
            <w:tcW w:w="146" w:type="pct"/>
            <w:shd w:val="clear" w:color="auto" w:fill="DAEEF3"/>
            <w:vAlign w:val="center"/>
          </w:tcPr>
          <w:p w:rsidR="00C13F1E" w:rsidRPr="0018224B" w:rsidRDefault="00C13F1E" w:rsidP="00794C92">
            <w:pPr>
              <w:spacing w:line="240" w:lineRule="auto"/>
              <w:jc w:val="both"/>
              <w:rPr>
                <w:rFonts w:ascii="Arial Narrow" w:hAnsi="Arial Narrow"/>
                <w:b/>
                <w:sz w:val="16"/>
                <w:szCs w:val="16"/>
                <w:lang w:val="es-SV"/>
              </w:rPr>
            </w:pPr>
            <w:r>
              <w:rPr>
                <w:rFonts w:ascii="Arial Narrow" w:hAnsi="Arial Narrow"/>
                <w:b/>
                <w:sz w:val="16"/>
                <w:szCs w:val="16"/>
                <w:lang w:val="es-SV"/>
              </w:rPr>
              <w:t>0</w:t>
            </w:r>
          </w:p>
        </w:tc>
        <w:tc>
          <w:tcPr>
            <w:tcW w:w="856" w:type="pct"/>
            <w:shd w:val="clear" w:color="auto" w:fill="DAEEF3"/>
            <w:vAlign w:val="center"/>
          </w:tcPr>
          <w:p w:rsidR="00C13F1E" w:rsidRPr="0018224B" w:rsidRDefault="00C13F1E" w:rsidP="00794C92">
            <w:pPr>
              <w:spacing w:line="240" w:lineRule="auto"/>
              <w:jc w:val="both"/>
              <w:rPr>
                <w:rFonts w:ascii="Arial Narrow" w:hAnsi="Arial Narrow"/>
                <w:sz w:val="16"/>
                <w:szCs w:val="16"/>
                <w:lang w:val="es-SV"/>
              </w:rPr>
            </w:pPr>
            <w:r>
              <w:rPr>
                <w:rFonts w:ascii="Arial Narrow" w:hAnsi="Arial Narrow"/>
                <w:sz w:val="16"/>
                <w:szCs w:val="16"/>
                <w:lang w:val="es-SV"/>
              </w:rPr>
              <w:t>NA</w:t>
            </w:r>
          </w:p>
        </w:tc>
        <w:tc>
          <w:tcPr>
            <w:tcW w:w="664" w:type="pct"/>
            <w:shd w:val="clear" w:color="auto" w:fill="DAEEF3"/>
            <w:vAlign w:val="center"/>
          </w:tcPr>
          <w:p w:rsidR="00C13F1E" w:rsidRPr="0018224B" w:rsidRDefault="00C13F1E" w:rsidP="00CE6A38">
            <w:pPr>
              <w:spacing w:line="240" w:lineRule="auto"/>
              <w:jc w:val="both"/>
              <w:rPr>
                <w:rFonts w:ascii="Arial Narrow" w:hAnsi="Arial Narrow"/>
                <w:sz w:val="16"/>
                <w:szCs w:val="16"/>
                <w:lang w:val="es-SV"/>
              </w:rPr>
            </w:pPr>
            <w:r w:rsidRPr="0018224B">
              <w:rPr>
                <w:rFonts w:ascii="Arial Narrow" w:hAnsi="Arial Narrow"/>
                <w:sz w:val="16"/>
                <w:szCs w:val="16"/>
                <w:lang w:val="es-SV"/>
              </w:rPr>
              <w:t xml:space="preserve"> </w:t>
            </w:r>
            <w:r>
              <w:rPr>
                <w:rFonts w:ascii="Arial Narrow" w:hAnsi="Arial Narrow"/>
                <w:sz w:val="16"/>
                <w:szCs w:val="16"/>
                <w:lang w:val="es-SV"/>
              </w:rPr>
              <w:t>NA</w:t>
            </w:r>
          </w:p>
        </w:tc>
      </w:tr>
    </w:tbl>
    <w:p w:rsidR="000D438C" w:rsidRPr="00486BE3" w:rsidRDefault="006E0CE2" w:rsidP="00486BE3">
      <w:pPr>
        <w:spacing w:line="240" w:lineRule="auto"/>
        <w:jc w:val="both"/>
        <w:rPr>
          <w:rFonts w:ascii="Arial Narrow" w:hAnsi="Arial Narrow" w:cs="Arial"/>
          <w:b/>
          <w:sz w:val="16"/>
          <w:szCs w:val="16"/>
        </w:rPr>
      </w:pPr>
      <w:r w:rsidRPr="0018224B">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18224B">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SUB DIRECCION ADMINISTRATIVA.  </w:t>
      </w:r>
      <w:r w:rsidRPr="0018224B">
        <w:rPr>
          <w:rFonts w:ascii="Arial Narrow" w:hAnsi="Arial Narrow" w:cs="Arial"/>
          <w:b/>
          <w:sz w:val="16"/>
          <w:szCs w:val="16"/>
        </w:rPr>
        <w:t>UNIDAD DE GESTION: N° 17: SECCIÓN DE GÉNERO</w:t>
      </w:r>
      <w:r>
        <w:rPr>
          <w:rFonts w:ascii="Arial Narrow" w:hAnsi="Arial Narrow" w:cs="Arial"/>
          <w:b/>
          <w:sz w:val="16"/>
          <w:szCs w:val="16"/>
        </w:rPr>
        <w:t xml:space="preserve"> -SG- </w:t>
      </w:r>
      <w:r w:rsidR="00486BE3">
        <w:rPr>
          <w:rFonts w:ascii="Arial Narrow" w:hAnsi="Arial Narrow" w:cs="Arial"/>
          <w:b/>
          <w:sz w:val="16"/>
          <w:szCs w:val="16"/>
        </w:rPr>
        <w:t xml:space="preserve"> </w:t>
      </w:r>
      <w:r w:rsidR="000D438C" w:rsidRPr="000D438C">
        <w:rPr>
          <w:rFonts w:ascii="Arial Narrow" w:eastAsia="Calibri" w:hAnsi="Arial Narrow" w:cs="Arial"/>
          <w:b/>
          <w:sz w:val="16"/>
          <w:szCs w:val="16"/>
          <w:lang w:val="es-SV" w:eastAsia="en-US"/>
        </w:rPr>
        <w:t>MISIÓN:</w:t>
      </w:r>
      <w:r w:rsidR="000D438C" w:rsidRPr="000D438C">
        <w:rPr>
          <w:rFonts w:ascii="Arial Narrow" w:eastAsia="Calibri" w:hAnsi="Arial Narrow"/>
          <w:sz w:val="16"/>
          <w:szCs w:val="16"/>
          <w:lang w:val="es-SV" w:eastAsia="es-SV"/>
        </w:rPr>
        <w:t xml:space="preserve"> Somos la Sección que promueve la igualdad y la no discriminación por razones de género buscando encaminar a la institución hacia la igualdad sustantiva, en beneficio del personal y la población usuaria del Instituto Salvadoreño de Bienestar Magisterial. </w:t>
      </w:r>
      <w:r w:rsidR="000D438C" w:rsidRPr="000D438C">
        <w:rPr>
          <w:rFonts w:ascii="Arial Narrow" w:eastAsia="Calibri" w:hAnsi="Arial Narrow" w:cs="Arial"/>
          <w:b/>
          <w:sz w:val="16"/>
          <w:szCs w:val="16"/>
          <w:lang w:val="es-SV" w:eastAsia="en-US"/>
        </w:rPr>
        <w:t xml:space="preserve"> OBJETIVO ESTRATÉGICO 1 </w:t>
      </w:r>
      <w:r w:rsidR="000D438C" w:rsidRPr="000D438C">
        <w:rPr>
          <w:rFonts w:ascii="Arial Narrow" w:eastAsia="Calibri" w:hAnsi="Arial Narrow" w:cs="Arial"/>
          <w:b/>
          <w:sz w:val="16"/>
          <w:szCs w:val="16"/>
        </w:rPr>
        <w:t>Fortalecer</w:t>
      </w:r>
      <w:r w:rsidR="000D438C" w:rsidRPr="000D438C">
        <w:rPr>
          <w:rFonts w:ascii="Arial Narrow" w:hAnsi="Arial Narrow"/>
          <w:iCs/>
          <w:sz w:val="16"/>
          <w:szCs w:val="16"/>
        </w:rPr>
        <w:t xml:space="preserve"> el Modelo de Asistencia médica-hospitalaria. </w:t>
      </w:r>
      <w:r w:rsidR="000D438C" w:rsidRPr="000D438C">
        <w:rPr>
          <w:rFonts w:ascii="Arial Narrow" w:eastAsia="Calibri" w:hAnsi="Arial Narrow" w:cs="Arial"/>
          <w:b/>
          <w:sz w:val="16"/>
          <w:szCs w:val="16"/>
          <w:lang w:val="es-SV" w:eastAsia="en-US"/>
        </w:rPr>
        <w:t xml:space="preserve">LÍNEA ESTRATÉGICA 1.3 </w:t>
      </w:r>
      <w:r w:rsidR="000D438C" w:rsidRPr="000D438C">
        <w:rPr>
          <w:rFonts w:ascii="Arial Narrow" w:eastAsia="Calibri" w:hAnsi="Arial Narrow"/>
          <w:sz w:val="16"/>
          <w:szCs w:val="16"/>
        </w:rPr>
        <w:t xml:space="preserve">Incrementar los niveles de satisfacción de los usuarios del programa. </w:t>
      </w:r>
    </w:p>
    <w:p w:rsidR="000D438C" w:rsidRPr="000D438C" w:rsidRDefault="000D438C" w:rsidP="000D438C">
      <w:pPr>
        <w:spacing w:line="240" w:lineRule="auto"/>
        <w:jc w:val="center"/>
        <w:rPr>
          <w:rFonts w:ascii="Arial Narrow" w:hAnsi="Arial Narrow"/>
          <w:b/>
          <w:iCs/>
          <w:sz w:val="16"/>
          <w:szCs w:val="16"/>
        </w:rPr>
      </w:pPr>
    </w:p>
    <w:p w:rsidR="000D438C" w:rsidRPr="000D438C" w:rsidRDefault="000D438C" w:rsidP="000D438C">
      <w:pPr>
        <w:spacing w:line="240" w:lineRule="auto"/>
        <w:jc w:val="center"/>
        <w:rPr>
          <w:rFonts w:ascii="Arial Narrow" w:hAnsi="Arial Narrow"/>
          <w:b/>
          <w:iCs/>
          <w:sz w:val="16"/>
          <w:szCs w:val="16"/>
        </w:rPr>
      </w:pPr>
      <w:r w:rsidRPr="000D438C">
        <w:rPr>
          <w:rFonts w:ascii="Arial Narrow" w:hAnsi="Arial Narrow"/>
          <w:b/>
          <w:iCs/>
          <w:sz w:val="16"/>
          <w:szCs w:val="16"/>
        </w:rPr>
        <w:tab/>
        <w:t>MATRIZ</w:t>
      </w:r>
    </w:p>
    <w:p w:rsidR="000D438C" w:rsidRPr="000D438C" w:rsidRDefault="000D438C" w:rsidP="000D438C">
      <w:pPr>
        <w:pStyle w:val="Ttulo1Car1"/>
        <w:shd w:val="clear" w:color="auto" w:fill="DAEEF3"/>
        <w:spacing w:line="240" w:lineRule="auto"/>
        <w:jc w:val="center"/>
        <w:rPr>
          <w:rFonts w:ascii="Arial Narrow" w:hAnsi="Arial Narrow"/>
          <w:b/>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778"/>
        <w:gridCol w:w="1626"/>
        <w:gridCol w:w="3529"/>
        <w:gridCol w:w="1766"/>
        <w:gridCol w:w="441"/>
        <w:gridCol w:w="2093"/>
        <w:gridCol w:w="1959"/>
      </w:tblGrid>
      <w:tr w:rsidR="00374639" w:rsidRPr="000D438C" w:rsidTr="00E610F1">
        <w:trPr>
          <w:trHeight w:val="494"/>
          <w:tblHeader/>
        </w:trPr>
        <w:tc>
          <w:tcPr>
            <w:tcW w:w="488"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Objetivos Operativos</w:t>
            </w:r>
          </w:p>
        </w:tc>
        <w:tc>
          <w:tcPr>
            <w:tcW w:w="608"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Metas</w:t>
            </w:r>
          </w:p>
        </w:tc>
        <w:tc>
          <w:tcPr>
            <w:tcW w:w="556" w:type="pct"/>
            <w:shd w:val="clear" w:color="auto" w:fill="92CDDC"/>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Indicador de Impacto</w:t>
            </w:r>
          </w:p>
        </w:tc>
        <w:tc>
          <w:tcPr>
            <w:tcW w:w="1207"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Nivel de cumplimiento de Metas.</w:t>
            </w:r>
          </w:p>
        </w:tc>
        <w:tc>
          <w:tcPr>
            <w:tcW w:w="604"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 xml:space="preserve"> Medios de Verificación.</w:t>
            </w:r>
          </w:p>
        </w:tc>
        <w:tc>
          <w:tcPr>
            <w:tcW w:w="151"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w:t>
            </w:r>
          </w:p>
        </w:tc>
        <w:tc>
          <w:tcPr>
            <w:tcW w:w="716"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Valoraciones</w:t>
            </w:r>
          </w:p>
        </w:tc>
        <w:tc>
          <w:tcPr>
            <w:tcW w:w="670"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Recomendaciones</w:t>
            </w:r>
          </w:p>
        </w:tc>
      </w:tr>
      <w:tr w:rsidR="00C13F1E" w:rsidRPr="000D438C" w:rsidTr="00E610F1">
        <w:trPr>
          <w:trHeight w:val="6558"/>
          <w:tblHeader/>
        </w:trPr>
        <w:tc>
          <w:tcPr>
            <w:tcW w:w="488" w:type="pct"/>
            <w:shd w:val="clear" w:color="auto" w:fill="DAEEF3"/>
            <w:vAlign w:val="center"/>
          </w:tcPr>
          <w:p w:rsidR="00C13F1E" w:rsidRPr="000D438C" w:rsidRDefault="00C13F1E" w:rsidP="00794C92">
            <w:pPr>
              <w:spacing w:line="240" w:lineRule="auto"/>
              <w:jc w:val="both"/>
              <w:rPr>
                <w:rFonts w:ascii="Arial Narrow" w:hAnsi="Arial Narrow"/>
                <w:b/>
                <w:bCs/>
                <w:color w:val="000000"/>
                <w:sz w:val="16"/>
                <w:szCs w:val="16"/>
                <w:lang w:eastAsia="es-SV"/>
              </w:rPr>
            </w:pPr>
          </w:p>
          <w:p w:rsidR="00C13F1E" w:rsidRPr="000D438C" w:rsidRDefault="00C13F1E" w:rsidP="00794C92">
            <w:pPr>
              <w:spacing w:line="240" w:lineRule="auto"/>
              <w:jc w:val="both"/>
              <w:rPr>
                <w:rFonts w:ascii="Arial Narrow" w:hAnsi="Arial Narrow"/>
                <w:bCs/>
                <w:color w:val="000000"/>
                <w:sz w:val="16"/>
                <w:szCs w:val="16"/>
                <w:lang w:eastAsia="es-SV"/>
              </w:rPr>
            </w:pPr>
            <w:r>
              <w:rPr>
                <w:rFonts w:ascii="Arial Narrow" w:hAnsi="Arial Narrow"/>
                <w:b/>
                <w:bCs/>
                <w:color w:val="000000"/>
                <w:sz w:val="16"/>
                <w:szCs w:val="16"/>
                <w:lang w:eastAsia="es-SV"/>
              </w:rPr>
              <w:t>2</w:t>
            </w:r>
            <w:r w:rsidRPr="000D438C">
              <w:rPr>
                <w:rFonts w:ascii="Arial Narrow" w:hAnsi="Arial Narrow"/>
                <w:b/>
                <w:bCs/>
                <w:color w:val="000000"/>
                <w:sz w:val="16"/>
                <w:szCs w:val="16"/>
                <w:lang w:eastAsia="es-SV"/>
              </w:rPr>
              <w:t xml:space="preserve">. </w:t>
            </w:r>
            <w:r w:rsidRPr="000D438C">
              <w:rPr>
                <w:rFonts w:ascii="Arial Narrow" w:hAnsi="Arial Narrow"/>
                <w:bCs/>
                <w:color w:val="000000"/>
                <w:sz w:val="16"/>
                <w:szCs w:val="16"/>
                <w:lang w:eastAsia="es-SV"/>
              </w:rPr>
              <w:t>Fortalecer los conocimientos de la temática de género en el personal del ISBM</w:t>
            </w:r>
          </w:p>
          <w:p w:rsidR="00C13F1E" w:rsidRPr="000D438C" w:rsidRDefault="00C13F1E" w:rsidP="00794C92">
            <w:pPr>
              <w:spacing w:line="240" w:lineRule="auto"/>
              <w:jc w:val="both"/>
              <w:rPr>
                <w:rFonts w:ascii="Arial Narrow" w:hAnsi="Arial Narrow"/>
                <w:b/>
                <w:bCs/>
                <w:color w:val="000000"/>
                <w:sz w:val="16"/>
                <w:szCs w:val="16"/>
                <w:lang w:eastAsia="es-SV"/>
              </w:rPr>
            </w:pPr>
          </w:p>
        </w:tc>
        <w:tc>
          <w:tcPr>
            <w:tcW w:w="608" w:type="pct"/>
            <w:shd w:val="clear" w:color="auto" w:fill="DAEEF3"/>
            <w:vAlign w:val="center"/>
          </w:tcPr>
          <w:p w:rsidR="00C13F1E" w:rsidRPr="000D438C" w:rsidRDefault="00794C92" w:rsidP="00794C92">
            <w:pPr>
              <w:spacing w:line="240" w:lineRule="auto"/>
              <w:jc w:val="both"/>
              <w:rPr>
                <w:rFonts w:ascii="Arial Narrow" w:hAnsi="Arial Narrow"/>
                <w:b/>
                <w:color w:val="000000"/>
                <w:sz w:val="16"/>
                <w:szCs w:val="16"/>
                <w:lang w:eastAsia="es-SV"/>
              </w:rPr>
            </w:pPr>
            <w:r w:rsidRPr="000D438C">
              <w:rPr>
                <w:rFonts w:ascii="Arial Narrow" w:hAnsi="Arial Narrow"/>
                <w:color w:val="000000"/>
                <w:sz w:val="16"/>
                <w:szCs w:val="16"/>
                <w:lang w:eastAsia="es-SV"/>
              </w:rPr>
              <w:t>3.1 Realizar</w:t>
            </w:r>
            <w:r w:rsidR="00C13F1E" w:rsidRPr="000D438C">
              <w:rPr>
                <w:rFonts w:ascii="Arial Narrow" w:hAnsi="Arial Narrow"/>
                <w:color w:val="000000"/>
                <w:sz w:val="16"/>
                <w:szCs w:val="16"/>
                <w:lang w:eastAsia="es-SV"/>
              </w:rPr>
              <w:t xml:space="preserve"> 20 procesos de capacitación y sensibilización del enfoque de género.</w:t>
            </w:r>
          </w:p>
          <w:p w:rsidR="00C13F1E" w:rsidRPr="000D438C" w:rsidRDefault="00C13F1E" w:rsidP="00794C92">
            <w:pPr>
              <w:spacing w:line="240" w:lineRule="auto"/>
              <w:jc w:val="both"/>
              <w:rPr>
                <w:rFonts w:ascii="Arial Narrow" w:hAnsi="Arial Narrow"/>
                <w:b/>
                <w:color w:val="000000"/>
                <w:sz w:val="16"/>
                <w:szCs w:val="16"/>
                <w:lang w:eastAsia="es-SV"/>
              </w:rPr>
            </w:pPr>
          </w:p>
          <w:p w:rsidR="00C13F1E" w:rsidRPr="000D438C" w:rsidRDefault="00C13F1E" w:rsidP="00794C92">
            <w:pPr>
              <w:spacing w:line="240" w:lineRule="auto"/>
              <w:jc w:val="both"/>
              <w:rPr>
                <w:rFonts w:ascii="Arial Narrow" w:hAnsi="Arial Narrow"/>
                <w:b/>
                <w:bCs/>
                <w:color w:val="000000"/>
                <w:sz w:val="16"/>
                <w:szCs w:val="16"/>
                <w:lang w:eastAsia="es-SV"/>
              </w:rPr>
            </w:pPr>
          </w:p>
        </w:tc>
        <w:tc>
          <w:tcPr>
            <w:tcW w:w="556" w:type="pct"/>
            <w:shd w:val="clear" w:color="auto" w:fill="DAEEF3"/>
            <w:vAlign w:val="center"/>
          </w:tcPr>
          <w:p w:rsidR="00C13F1E" w:rsidRPr="000D438C" w:rsidRDefault="00C13F1E" w:rsidP="00794C92">
            <w:pPr>
              <w:spacing w:line="240" w:lineRule="auto"/>
              <w:ind w:right="71"/>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Número de procesos de capacitación y sensibilización de enfoque de Género desarrollados.</w:t>
            </w:r>
          </w:p>
          <w:p w:rsidR="00C13F1E" w:rsidRPr="000D438C" w:rsidRDefault="00C13F1E" w:rsidP="00794C92">
            <w:pPr>
              <w:spacing w:line="240" w:lineRule="auto"/>
              <w:ind w:right="71"/>
              <w:jc w:val="both"/>
              <w:rPr>
                <w:rFonts w:ascii="Arial Narrow" w:hAnsi="Arial Narrow"/>
                <w:bCs/>
                <w:color w:val="000000"/>
                <w:sz w:val="16"/>
                <w:szCs w:val="16"/>
                <w:lang w:eastAsia="es-SV"/>
              </w:rPr>
            </w:pPr>
          </w:p>
          <w:p w:rsidR="00C13F1E" w:rsidRPr="000D438C" w:rsidRDefault="00C13F1E" w:rsidP="00794C92">
            <w:pPr>
              <w:spacing w:line="240" w:lineRule="auto"/>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Número de Personal participando en procesos de capacitación y sensibilización del enfoque de género.</w:t>
            </w:r>
          </w:p>
        </w:tc>
        <w:tc>
          <w:tcPr>
            <w:tcW w:w="1207" w:type="pct"/>
            <w:shd w:val="clear" w:color="auto" w:fill="DAEEF3"/>
            <w:vAlign w:val="center"/>
          </w:tcPr>
          <w:p w:rsidR="00C13F1E" w:rsidRPr="000D438C" w:rsidRDefault="00C13F1E" w:rsidP="00794C92">
            <w:pPr>
              <w:spacing w:line="240" w:lineRule="auto"/>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 xml:space="preserve">Se </w:t>
            </w:r>
            <w:r>
              <w:rPr>
                <w:rFonts w:ascii="Arial Narrow" w:hAnsi="Arial Narrow"/>
                <w:bCs/>
                <w:color w:val="000000"/>
                <w:sz w:val="16"/>
                <w:szCs w:val="16"/>
                <w:lang w:eastAsia="es-SV"/>
              </w:rPr>
              <w:t xml:space="preserve">ejecutó </w:t>
            </w:r>
            <w:r w:rsidR="00794C92">
              <w:rPr>
                <w:rFonts w:ascii="Arial Narrow" w:hAnsi="Arial Narrow"/>
                <w:bCs/>
                <w:color w:val="000000"/>
                <w:sz w:val="16"/>
                <w:szCs w:val="16"/>
                <w:lang w:eastAsia="es-SV"/>
              </w:rPr>
              <w:t xml:space="preserve">el </w:t>
            </w:r>
            <w:r w:rsidR="00794C92" w:rsidRPr="000D438C">
              <w:rPr>
                <w:rFonts w:ascii="Arial Narrow" w:hAnsi="Arial Narrow"/>
                <w:bCs/>
                <w:color w:val="000000"/>
                <w:sz w:val="16"/>
                <w:szCs w:val="16"/>
                <w:lang w:eastAsia="es-SV"/>
              </w:rPr>
              <w:t>Primer</w:t>
            </w:r>
            <w:r w:rsidRPr="000D438C">
              <w:rPr>
                <w:rFonts w:ascii="Arial Narrow" w:hAnsi="Arial Narrow"/>
                <w:bCs/>
                <w:color w:val="000000"/>
                <w:sz w:val="16"/>
                <w:szCs w:val="16"/>
                <w:lang w:eastAsia="es-SV"/>
              </w:rPr>
              <w:t xml:space="preserve"> Curso Básico de Género, modalidad virtual, en el que </w:t>
            </w:r>
            <w:r>
              <w:rPr>
                <w:rFonts w:ascii="Arial Narrow" w:hAnsi="Arial Narrow"/>
                <w:bCs/>
                <w:color w:val="000000"/>
                <w:sz w:val="16"/>
                <w:szCs w:val="16"/>
                <w:lang w:eastAsia="es-SV"/>
              </w:rPr>
              <w:t xml:space="preserve">se </w:t>
            </w:r>
            <w:r w:rsidRPr="000D438C">
              <w:rPr>
                <w:rFonts w:ascii="Arial Narrow" w:hAnsi="Arial Narrow"/>
                <w:bCs/>
                <w:color w:val="000000"/>
                <w:sz w:val="16"/>
                <w:szCs w:val="16"/>
                <w:lang w:eastAsia="es-SV"/>
              </w:rPr>
              <w:t>cap</w:t>
            </w:r>
            <w:r>
              <w:rPr>
                <w:rFonts w:ascii="Arial Narrow" w:hAnsi="Arial Narrow"/>
                <w:bCs/>
                <w:color w:val="000000"/>
                <w:sz w:val="16"/>
                <w:szCs w:val="16"/>
                <w:lang w:eastAsia="es-SV"/>
              </w:rPr>
              <w:t xml:space="preserve">acitaron: </w:t>
            </w:r>
            <w:r w:rsidRPr="000D438C">
              <w:rPr>
                <w:rFonts w:ascii="Arial Narrow" w:hAnsi="Arial Narrow"/>
                <w:bCs/>
                <w:color w:val="000000"/>
                <w:sz w:val="16"/>
                <w:szCs w:val="16"/>
                <w:lang w:eastAsia="es-SV"/>
              </w:rPr>
              <w:t xml:space="preserve"> 28 personas, 24 mujeres y 4 hombres</w:t>
            </w:r>
          </w:p>
        </w:tc>
        <w:tc>
          <w:tcPr>
            <w:tcW w:w="604" w:type="pct"/>
            <w:shd w:val="clear" w:color="auto" w:fill="DAEEF3"/>
            <w:vAlign w:val="center"/>
          </w:tcPr>
          <w:p w:rsidR="00C13F1E" w:rsidRPr="000D438C" w:rsidRDefault="00C13F1E" w:rsidP="00794C92">
            <w:pPr>
              <w:spacing w:line="240" w:lineRule="auto"/>
              <w:jc w:val="both"/>
              <w:rPr>
                <w:rFonts w:ascii="Arial Narrow" w:hAnsi="Arial Narrow"/>
                <w:sz w:val="16"/>
                <w:szCs w:val="16"/>
                <w:lang w:val="es-SV"/>
              </w:rPr>
            </w:pPr>
          </w:p>
          <w:p w:rsidR="00C13F1E" w:rsidRPr="000D438C" w:rsidRDefault="00C13F1E" w:rsidP="00794C92">
            <w:pPr>
              <w:spacing w:line="240" w:lineRule="auto"/>
              <w:jc w:val="both"/>
              <w:rPr>
                <w:rFonts w:ascii="Arial Narrow" w:hAnsi="Arial Narrow"/>
                <w:sz w:val="16"/>
                <w:szCs w:val="16"/>
                <w:lang w:val="es-SV"/>
              </w:rPr>
            </w:pPr>
          </w:p>
          <w:p w:rsidR="00C13F1E" w:rsidRPr="000D438C" w:rsidRDefault="00C13F1E" w:rsidP="00794C92">
            <w:pPr>
              <w:spacing w:line="240" w:lineRule="auto"/>
              <w:jc w:val="both"/>
              <w:rPr>
                <w:rFonts w:ascii="Arial Narrow" w:hAnsi="Arial Narrow"/>
                <w:sz w:val="16"/>
                <w:szCs w:val="16"/>
                <w:lang w:val="es-SV"/>
              </w:rPr>
            </w:pPr>
            <w:r w:rsidRPr="000D438C">
              <w:rPr>
                <w:rFonts w:ascii="Arial Narrow" w:hAnsi="Arial Narrow"/>
                <w:sz w:val="16"/>
                <w:szCs w:val="16"/>
                <w:lang w:val="es-SV"/>
              </w:rPr>
              <w:t>-Tareas realizadas por personas participantes.</w:t>
            </w:r>
          </w:p>
        </w:tc>
        <w:tc>
          <w:tcPr>
            <w:tcW w:w="151" w:type="pct"/>
            <w:shd w:val="clear" w:color="auto" w:fill="DAEEF3"/>
            <w:vAlign w:val="center"/>
          </w:tcPr>
          <w:p w:rsidR="00C13F1E" w:rsidRPr="000D438C" w:rsidRDefault="00C13F1E" w:rsidP="00794C92">
            <w:pPr>
              <w:spacing w:line="240" w:lineRule="auto"/>
              <w:jc w:val="both"/>
              <w:rPr>
                <w:rFonts w:ascii="Arial Narrow" w:hAnsi="Arial Narrow"/>
                <w:b/>
                <w:sz w:val="16"/>
                <w:szCs w:val="16"/>
                <w:lang w:val="es-SV"/>
              </w:rPr>
            </w:pPr>
            <w:r>
              <w:rPr>
                <w:rFonts w:ascii="Arial Narrow" w:hAnsi="Arial Narrow"/>
                <w:b/>
                <w:sz w:val="16"/>
                <w:szCs w:val="16"/>
                <w:lang w:val="es-SV"/>
              </w:rPr>
              <w:t>6</w:t>
            </w:r>
            <w:r w:rsidRPr="000D438C">
              <w:rPr>
                <w:rFonts w:ascii="Arial Narrow" w:hAnsi="Arial Narrow"/>
                <w:b/>
                <w:sz w:val="16"/>
                <w:szCs w:val="16"/>
                <w:lang w:val="es-SV"/>
              </w:rPr>
              <w:t>0</w:t>
            </w:r>
          </w:p>
          <w:p w:rsidR="00C13F1E" w:rsidRPr="000D438C" w:rsidRDefault="00C13F1E" w:rsidP="00794C92">
            <w:pPr>
              <w:jc w:val="both"/>
              <w:rPr>
                <w:rFonts w:ascii="Arial Narrow" w:hAnsi="Arial Narrow"/>
                <w:b/>
                <w:sz w:val="16"/>
                <w:szCs w:val="16"/>
                <w:lang w:val="es-SV"/>
              </w:rPr>
            </w:pPr>
          </w:p>
          <w:p w:rsidR="00C13F1E" w:rsidRPr="000D438C" w:rsidRDefault="00C13F1E" w:rsidP="00794C92">
            <w:pPr>
              <w:jc w:val="both"/>
              <w:rPr>
                <w:rFonts w:ascii="Arial Narrow" w:hAnsi="Arial Narrow"/>
                <w:b/>
                <w:sz w:val="16"/>
                <w:szCs w:val="16"/>
                <w:lang w:val="es-SV"/>
              </w:rPr>
            </w:pPr>
          </w:p>
        </w:tc>
        <w:tc>
          <w:tcPr>
            <w:tcW w:w="716" w:type="pct"/>
            <w:shd w:val="clear" w:color="auto" w:fill="DAEEF3"/>
            <w:vAlign w:val="center"/>
          </w:tcPr>
          <w:p w:rsidR="00C13F1E" w:rsidRPr="000D438C" w:rsidRDefault="00C13F1E" w:rsidP="00794C92">
            <w:pPr>
              <w:spacing w:line="240" w:lineRule="auto"/>
              <w:jc w:val="both"/>
              <w:rPr>
                <w:rFonts w:ascii="Arial Narrow" w:hAnsi="Arial Narrow"/>
                <w:sz w:val="16"/>
                <w:szCs w:val="16"/>
                <w:lang w:val="es-SV"/>
              </w:rPr>
            </w:pPr>
            <w:r w:rsidRPr="000D438C">
              <w:rPr>
                <w:rFonts w:ascii="Arial Narrow" w:hAnsi="Arial Narrow"/>
                <w:sz w:val="16"/>
                <w:szCs w:val="16"/>
              </w:rPr>
              <w:t>S</w:t>
            </w:r>
            <w:r w:rsidRPr="000D438C">
              <w:rPr>
                <w:rFonts w:ascii="Arial Narrow" w:hAnsi="Arial Narrow"/>
                <w:sz w:val="16"/>
                <w:szCs w:val="16"/>
                <w:lang w:val="es-SV"/>
              </w:rPr>
              <w:t>e logró la creación de un correo electrónico denominado capacitación de género, sin embargo, es una herramienta limitada para poder generar más interacción entre las personas participantes de los cursos</w:t>
            </w:r>
          </w:p>
          <w:p w:rsidR="00C13F1E" w:rsidRPr="000D438C" w:rsidRDefault="00C13F1E" w:rsidP="00794C92">
            <w:pPr>
              <w:spacing w:line="240" w:lineRule="auto"/>
              <w:jc w:val="both"/>
              <w:rPr>
                <w:rFonts w:ascii="Arial Narrow" w:hAnsi="Arial Narrow"/>
                <w:sz w:val="16"/>
                <w:szCs w:val="16"/>
                <w:lang w:val="es-SV"/>
              </w:rPr>
            </w:pPr>
          </w:p>
          <w:p w:rsidR="00C13F1E" w:rsidRPr="000D438C" w:rsidRDefault="00C13F1E" w:rsidP="00794C92">
            <w:pPr>
              <w:spacing w:line="240" w:lineRule="auto"/>
              <w:jc w:val="both"/>
              <w:rPr>
                <w:rFonts w:ascii="Arial Narrow" w:hAnsi="Arial Narrow"/>
                <w:sz w:val="16"/>
                <w:szCs w:val="16"/>
                <w:lang w:val="es-SV"/>
              </w:rPr>
            </w:pPr>
          </w:p>
        </w:tc>
        <w:tc>
          <w:tcPr>
            <w:tcW w:w="670" w:type="pct"/>
            <w:shd w:val="clear" w:color="auto" w:fill="DAEEF3"/>
            <w:vAlign w:val="center"/>
          </w:tcPr>
          <w:p w:rsidR="00C13F1E" w:rsidRPr="000D438C" w:rsidRDefault="00C13F1E" w:rsidP="00794C92">
            <w:pPr>
              <w:spacing w:line="240" w:lineRule="auto"/>
              <w:jc w:val="both"/>
              <w:rPr>
                <w:rFonts w:ascii="Arial Narrow" w:hAnsi="Arial Narrow"/>
                <w:sz w:val="16"/>
                <w:szCs w:val="16"/>
                <w:lang w:val="es-SV"/>
              </w:rPr>
            </w:pPr>
            <w:r w:rsidRPr="000D438C">
              <w:rPr>
                <w:rFonts w:ascii="Arial Narrow" w:hAnsi="Arial Narrow"/>
                <w:sz w:val="16"/>
                <w:szCs w:val="16"/>
                <w:lang w:val="es-SV"/>
              </w:rPr>
              <w:t xml:space="preserve"> A las jefaturas para seguir apoyando los esfuerzos de capacitación.</w:t>
            </w:r>
          </w:p>
        </w:tc>
      </w:tr>
    </w:tbl>
    <w:p w:rsidR="000D438C" w:rsidRPr="00486BE3" w:rsidRDefault="006E0CE2" w:rsidP="00486BE3">
      <w:pPr>
        <w:spacing w:line="240" w:lineRule="auto"/>
        <w:jc w:val="both"/>
        <w:rPr>
          <w:rFonts w:ascii="Arial Narrow" w:hAnsi="Arial Narrow" w:cs="Arial"/>
          <w:b/>
          <w:sz w:val="16"/>
          <w:szCs w:val="16"/>
        </w:rPr>
      </w:pPr>
      <w:r w:rsidRPr="0018224B">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18224B">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SUB DIRECCION ADMINISTRATIVA.  </w:t>
      </w:r>
      <w:r w:rsidRPr="0018224B">
        <w:rPr>
          <w:rFonts w:ascii="Arial Narrow" w:hAnsi="Arial Narrow" w:cs="Arial"/>
          <w:b/>
          <w:sz w:val="16"/>
          <w:szCs w:val="16"/>
        </w:rPr>
        <w:t>UNIDAD DE GESTION: N° 17: SECCIÓN DE GÉNERO</w:t>
      </w:r>
      <w:r>
        <w:rPr>
          <w:rFonts w:ascii="Arial Narrow" w:hAnsi="Arial Narrow" w:cs="Arial"/>
          <w:b/>
          <w:sz w:val="16"/>
          <w:szCs w:val="16"/>
        </w:rPr>
        <w:t xml:space="preserve"> -SG</w:t>
      </w:r>
      <w:r w:rsidR="00794C92">
        <w:rPr>
          <w:rFonts w:ascii="Arial Narrow" w:hAnsi="Arial Narrow" w:cs="Arial"/>
          <w:b/>
          <w:sz w:val="16"/>
          <w:szCs w:val="16"/>
        </w:rPr>
        <w:t>- MISIÓN</w:t>
      </w:r>
      <w:r w:rsidR="000D438C" w:rsidRPr="000D438C">
        <w:rPr>
          <w:rFonts w:ascii="Arial Narrow" w:eastAsia="Calibri" w:hAnsi="Arial Narrow" w:cs="Arial"/>
          <w:b/>
          <w:sz w:val="16"/>
          <w:szCs w:val="16"/>
          <w:lang w:val="es-SV" w:eastAsia="en-US"/>
        </w:rPr>
        <w:t>:</w:t>
      </w:r>
      <w:r w:rsidR="000D438C" w:rsidRPr="000D438C">
        <w:rPr>
          <w:rFonts w:ascii="Arial Narrow" w:eastAsia="Calibri" w:hAnsi="Arial Narrow"/>
          <w:sz w:val="16"/>
          <w:szCs w:val="16"/>
          <w:lang w:val="es-SV" w:eastAsia="es-SV"/>
        </w:rPr>
        <w:t xml:space="preserve"> Somos la Sección que promueve la igualdad y la no discriminación por razones de género buscando encaminar a la institución hacia la igualdad sustantiva, en beneficio del personal y la población usuaria del Instituto Salvadoreño de Bienestar Magisterial. </w:t>
      </w:r>
      <w:r w:rsidR="000D438C" w:rsidRPr="000D438C">
        <w:rPr>
          <w:rFonts w:ascii="Arial Narrow" w:eastAsia="Calibri" w:hAnsi="Arial Narrow" w:cs="Arial"/>
          <w:b/>
          <w:sz w:val="16"/>
          <w:szCs w:val="16"/>
          <w:lang w:val="es-SV" w:eastAsia="en-US"/>
        </w:rPr>
        <w:t xml:space="preserve"> OBJETIVO ESTRATÉGICO 1 </w:t>
      </w:r>
      <w:r w:rsidR="000D438C" w:rsidRPr="000D438C">
        <w:rPr>
          <w:rFonts w:ascii="Arial Narrow" w:eastAsia="Calibri" w:hAnsi="Arial Narrow" w:cs="Arial"/>
          <w:b/>
          <w:sz w:val="16"/>
          <w:szCs w:val="16"/>
        </w:rPr>
        <w:t>Fortalecer</w:t>
      </w:r>
      <w:r w:rsidR="000D438C" w:rsidRPr="000D438C">
        <w:rPr>
          <w:rFonts w:ascii="Arial Narrow" w:hAnsi="Arial Narrow"/>
          <w:iCs/>
          <w:sz w:val="16"/>
          <w:szCs w:val="16"/>
        </w:rPr>
        <w:t xml:space="preserve"> el Modelo de Asistencia médica-hospitalaria. </w:t>
      </w:r>
      <w:r w:rsidR="000D438C" w:rsidRPr="000D438C">
        <w:rPr>
          <w:rFonts w:ascii="Arial Narrow" w:eastAsia="Calibri" w:hAnsi="Arial Narrow" w:cs="Arial"/>
          <w:b/>
          <w:sz w:val="16"/>
          <w:szCs w:val="16"/>
          <w:lang w:val="es-SV" w:eastAsia="en-US"/>
        </w:rPr>
        <w:t xml:space="preserve">LÍNEA ESTRATÉGICA 1.3 </w:t>
      </w:r>
      <w:r w:rsidR="000D438C" w:rsidRPr="000D438C">
        <w:rPr>
          <w:rFonts w:ascii="Arial Narrow" w:eastAsia="Calibri" w:hAnsi="Arial Narrow"/>
          <w:sz w:val="16"/>
          <w:szCs w:val="16"/>
        </w:rPr>
        <w:t xml:space="preserve">Incrementar los niveles de satisfacción de los usuarios del programa. </w:t>
      </w:r>
    </w:p>
    <w:p w:rsidR="000D438C" w:rsidRPr="000D438C" w:rsidRDefault="000D438C" w:rsidP="000D438C">
      <w:pPr>
        <w:spacing w:line="240" w:lineRule="auto"/>
        <w:rPr>
          <w:rFonts w:ascii="Arial Narrow" w:hAnsi="Arial Narrow"/>
          <w:b/>
          <w:iCs/>
          <w:sz w:val="16"/>
          <w:szCs w:val="16"/>
        </w:rPr>
      </w:pPr>
    </w:p>
    <w:p w:rsidR="000D438C" w:rsidRPr="000D438C" w:rsidRDefault="000D438C" w:rsidP="000D438C">
      <w:pPr>
        <w:spacing w:line="240" w:lineRule="auto"/>
        <w:jc w:val="center"/>
        <w:rPr>
          <w:rFonts w:ascii="Arial Narrow" w:hAnsi="Arial Narrow"/>
          <w:b/>
          <w:iCs/>
          <w:sz w:val="16"/>
          <w:szCs w:val="16"/>
        </w:rPr>
      </w:pPr>
      <w:r w:rsidRPr="000D438C">
        <w:rPr>
          <w:rFonts w:ascii="Arial Narrow" w:hAnsi="Arial Narrow"/>
          <w:b/>
          <w:iCs/>
          <w:sz w:val="16"/>
          <w:szCs w:val="16"/>
        </w:rPr>
        <w:tab/>
        <w:t>MATRIZ</w:t>
      </w:r>
    </w:p>
    <w:p w:rsidR="000D438C" w:rsidRPr="000D438C" w:rsidRDefault="000D438C" w:rsidP="000D438C">
      <w:pPr>
        <w:pStyle w:val="Ttulo1Car1"/>
        <w:shd w:val="clear" w:color="auto" w:fill="DAEEF3"/>
        <w:spacing w:line="240" w:lineRule="auto"/>
        <w:jc w:val="center"/>
        <w:rPr>
          <w:rFonts w:ascii="Arial Narrow" w:hAnsi="Arial Narrow"/>
          <w:b/>
          <w:iCs/>
          <w:sz w:val="16"/>
          <w:szCs w:val="16"/>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399"/>
        <w:gridCol w:w="1701"/>
        <w:gridCol w:w="427"/>
        <w:gridCol w:w="2017"/>
        <w:gridCol w:w="2426"/>
      </w:tblGrid>
      <w:tr w:rsidR="000D438C" w:rsidRPr="000D438C" w:rsidTr="00E610F1">
        <w:trPr>
          <w:trHeight w:val="515"/>
          <w:tblHeader/>
        </w:trPr>
        <w:tc>
          <w:tcPr>
            <w:tcW w:w="470"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Objetivos Operativos</w:t>
            </w:r>
          </w:p>
        </w:tc>
        <w:tc>
          <w:tcPr>
            <w:tcW w:w="584"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Metas</w:t>
            </w:r>
          </w:p>
        </w:tc>
        <w:tc>
          <w:tcPr>
            <w:tcW w:w="535" w:type="pct"/>
            <w:shd w:val="clear" w:color="auto" w:fill="92CDDC"/>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Indicador de Impacto</w:t>
            </w:r>
          </w:p>
        </w:tc>
        <w:tc>
          <w:tcPr>
            <w:tcW w:w="1163"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Nivel de cumplimiento de Metas.</w:t>
            </w:r>
          </w:p>
        </w:tc>
        <w:tc>
          <w:tcPr>
            <w:tcW w:w="582"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 xml:space="preserve"> Medios de Verificación.</w:t>
            </w:r>
          </w:p>
        </w:tc>
        <w:tc>
          <w:tcPr>
            <w:tcW w:w="146"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w:t>
            </w:r>
          </w:p>
        </w:tc>
        <w:tc>
          <w:tcPr>
            <w:tcW w:w="690"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Valoraciones</w:t>
            </w:r>
          </w:p>
        </w:tc>
        <w:tc>
          <w:tcPr>
            <w:tcW w:w="830"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Recomendaciones</w:t>
            </w:r>
          </w:p>
        </w:tc>
      </w:tr>
      <w:tr w:rsidR="00C579CE" w:rsidRPr="000D438C" w:rsidTr="00E610F1">
        <w:trPr>
          <w:trHeight w:val="6126"/>
          <w:tblHeader/>
        </w:trPr>
        <w:tc>
          <w:tcPr>
            <w:tcW w:w="470" w:type="pct"/>
            <w:shd w:val="clear" w:color="auto" w:fill="DAEEF3"/>
            <w:vAlign w:val="center"/>
          </w:tcPr>
          <w:p w:rsidR="00C579CE" w:rsidRPr="000D438C" w:rsidRDefault="00C579CE" w:rsidP="00794C92">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3</w:t>
            </w:r>
            <w:r w:rsidRPr="000D438C">
              <w:rPr>
                <w:rFonts w:ascii="Arial Narrow" w:hAnsi="Arial Narrow"/>
                <w:bCs/>
                <w:color w:val="000000"/>
                <w:sz w:val="16"/>
                <w:szCs w:val="16"/>
                <w:lang w:eastAsia="es-SV"/>
              </w:rPr>
              <w:t>. Fortalecer las unidades de atención a la violencia hacia las mujeres.</w:t>
            </w:r>
          </w:p>
          <w:p w:rsidR="00C579CE" w:rsidRPr="000D438C" w:rsidRDefault="00C579CE" w:rsidP="00794C92">
            <w:pPr>
              <w:spacing w:line="240" w:lineRule="auto"/>
              <w:jc w:val="both"/>
              <w:rPr>
                <w:rFonts w:ascii="Arial Narrow" w:hAnsi="Arial Narrow"/>
                <w:bCs/>
                <w:color w:val="000000"/>
                <w:sz w:val="16"/>
                <w:szCs w:val="16"/>
                <w:lang w:eastAsia="es-SV"/>
              </w:rPr>
            </w:pPr>
          </w:p>
          <w:p w:rsidR="00C579CE" w:rsidRPr="000D438C" w:rsidRDefault="00C579CE" w:rsidP="00794C92">
            <w:pPr>
              <w:spacing w:line="240" w:lineRule="auto"/>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 xml:space="preserve"> </w:t>
            </w:r>
          </w:p>
          <w:p w:rsidR="00C579CE" w:rsidRPr="000D438C" w:rsidRDefault="00C579CE" w:rsidP="00794C92">
            <w:pPr>
              <w:spacing w:line="240" w:lineRule="auto"/>
              <w:jc w:val="both"/>
              <w:rPr>
                <w:rFonts w:ascii="Arial Narrow" w:hAnsi="Arial Narrow"/>
                <w:bCs/>
                <w:color w:val="000000"/>
                <w:sz w:val="16"/>
                <w:szCs w:val="16"/>
                <w:lang w:eastAsia="es-SV"/>
              </w:rPr>
            </w:pPr>
          </w:p>
        </w:tc>
        <w:tc>
          <w:tcPr>
            <w:tcW w:w="584" w:type="pct"/>
            <w:shd w:val="clear" w:color="auto" w:fill="DAEEF3"/>
            <w:vAlign w:val="center"/>
          </w:tcPr>
          <w:p w:rsidR="00C579CE" w:rsidRPr="000D438C" w:rsidRDefault="00C579CE" w:rsidP="00794C92">
            <w:pPr>
              <w:spacing w:line="240" w:lineRule="auto"/>
              <w:jc w:val="both"/>
              <w:rPr>
                <w:rFonts w:ascii="Arial Narrow" w:hAnsi="Arial Narrow"/>
                <w:color w:val="000000"/>
                <w:sz w:val="16"/>
                <w:szCs w:val="16"/>
                <w:lang w:eastAsia="es-SV"/>
              </w:rPr>
            </w:pPr>
            <w:r>
              <w:rPr>
                <w:rFonts w:ascii="Arial Narrow" w:hAnsi="Arial Narrow"/>
                <w:color w:val="000000"/>
                <w:sz w:val="16"/>
                <w:szCs w:val="16"/>
                <w:lang w:eastAsia="es-SV"/>
              </w:rPr>
              <w:t>3</w:t>
            </w:r>
            <w:r w:rsidRPr="000D438C">
              <w:rPr>
                <w:rFonts w:ascii="Arial Narrow" w:hAnsi="Arial Narrow"/>
                <w:color w:val="000000"/>
                <w:sz w:val="16"/>
                <w:szCs w:val="16"/>
                <w:lang w:eastAsia="es-SV"/>
              </w:rPr>
              <w:t>.</w:t>
            </w:r>
            <w:r w:rsidR="00794C92" w:rsidRPr="000D438C">
              <w:rPr>
                <w:rFonts w:ascii="Arial Narrow" w:hAnsi="Arial Narrow"/>
                <w:color w:val="000000"/>
                <w:sz w:val="16"/>
                <w:szCs w:val="16"/>
                <w:lang w:eastAsia="es-SV"/>
              </w:rPr>
              <w:t>1. Unidades</w:t>
            </w:r>
            <w:r w:rsidRPr="000D438C">
              <w:rPr>
                <w:rFonts w:ascii="Arial Narrow" w:hAnsi="Arial Narrow"/>
                <w:color w:val="000000"/>
                <w:sz w:val="16"/>
                <w:szCs w:val="16"/>
                <w:lang w:eastAsia="es-SV"/>
              </w:rPr>
              <w:t xml:space="preserve"> de Atención a la violencia de género funcionado</w:t>
            </w:r>
          </w:p>
          <w:p w:rsidR="00C579CE" w:rsidRPr="000D438C" w:rsidRDefault="00C579CE" w:rsidP="00794C92">
            <w:pPr>
              <w:spacing w:line="240" w:lineRule="auto"/>
              <w:jc w:val="both"/>
              <w:rPr>
                <w:rFonts w:ascii="Arial Narrow" w:hAnsi="Arial Narrow"/>
                <w:b/>
                <w:color w:val="000000"/>
                <w:sz w:val="16"/>
                <w:szCs w:val="16"/>
                <w:lang w:eastAsia="es-SV"/>
              </w:rPr>
            </w:pPr>
          </w:p>
          <w:p w:rsidR="00C579CE" w:rsidRPr="000D438C" w:rsidRDefault="00C579CE" w:rsidP="00794C92">
            <w:pPr>
              <w:spacing w:line="240" w:lineRule="auto"/>
              <w:jc w:val="both"/>
              <w:rPr>
                <w:rFonts w:ascii="Arial Narrow" w:hAnsi="Arial Narrow"/>
                <w:bCs/>
                <w:color w:val="000000"/>
                <w:sz w:val="16"/>
                <w:szCs w:val="16"/>
                <w:lang w:eastAsia="es-SV"/>
              </w:rPr>
            </w:pPr>
          </w:p>
        </w:tc>
        <w:tc>
          <w:tcPr>
            <w:tcW w:w="535" w:type="pct"/>
            <w:tcBorders>
              <w:top w:val="single" w:sz="4" w:space="0" w:color="auto"/>
              <w:left w:val="single" w:sz="4" w:space="0" w:color="auto"/>
              <w:bottom w:val="single" w:sz="4" w:space="0" w:color="auto"/>
              <w:right w:val="single" w:sz="4" w:space="0" w:color="auto"/>
            </w:tcBorders>
            <w:shd w:val="clear" w:color="auto" w:fill="DAEEF3"/>
            <w:vAlign w:val="center"/>
          </w:tcPr>
          <w:p w:rsidR="00C579CE" w:rsidRPr="000D438C" w:rsidRDefault="00C579CE" w:rsidP="00794C92">
            <w:pPr>
              <w:spacing w:line="240" w:lineRule="auto"/>
              <w:ind w:right="71"/>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1. Número de usuarias que reciben atención por motivos de violencia en los establecimientos del ISBM.</w:t>
            </w:r>
          </w:p>
          <w:p w:rsidR="00C579CE" w:rsidRPr="000D438C" w:rsidRDefault="00C579CE" w:rsidP="00794C92">
            <w:pPr>
              <w:spacing w:line="240" w:lineRule="auto"/>
              <w:ind w:left="439" w:right="71"/>
              <w:contextualSpacing/>
              <w:jc w:val="both"/>
              <w:rPr>
                <w:rFonts w:ascii="Arial Narrow" w:hAnsi="Arial Narrow"/>
                <w:b/>
                <w:bCs/>
                <w:color w:val="000000"/>
                <w:sz w:val="16"/>
                <w:szCs w:val="16"/>
                <w:lang w:eastAsia="es-SV"/>
              </w:rPr>
            </w:pPr>
          </w:p>
          <w:p w:rsidR="00C579CE" w:rsidRPr="000D438C" w:rsidRDefault="00C579CE" w:rsidP="00794C92">
            <w:pPr>
              <w:spacing w:line="240" w:lineRule="auto"/>
              <w:ind w:left="439" w:right="71"/>
              <w:contextualSpacing/>
              <w:jc w:val="both"/>
              <w:rPr>
                <w:rFonts w:ascii="Arial Narrow" w:hAnsi="Arial Narrow"/>
                <w:b/>
                <w:bCs/>
                <w:color w:val="000000"/>
                <w:sz w:val="16"/>
                <w:szCs w:val="16"/>
                <w:lang w:eastAsia="es-SV"/>
              </w:rPr>
            </w:pPr>
          </w:p>
        </w:tc>
        <w:tc>
          <w:tcPr>
            <w:tcW w:w="1163" w:type="pct"/>
            <w:shd w:val="clear" w:color="auto" w:fill="DAEEF3"/>
            <w:vAlign w:val="center"/>
          </w:tcPr>
          <w:p w:rsidR="00C579CE" w:rsidRPr="000D438C" w:rsidRDefault="00C579CE" w:rsidP="00794C92">
            <w:pPr>
              <w:spacing w:line="240" w:lineRule="auto"/>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Se ha realizado una propuesta de Protocolo de actuación en casos de violencia de género en usuarias del ISBM, la cual ha sido revisada por el área de psicología.</w:t>
            </w:r>
          </w:p>
          <w:p w:rsidR="00C579CE" w:rsidRPr="000D438C" w:rsidRDefault="00C579CE" w:rsidP="00794C92">
            <w:pPr>
              <w:spacing w:line="240" w:lineRule="auto"/>
              <w:jc w:val="both"/>
              <w:rPr>
                <w:rFonts w:ascii="Arial Narrow" w:hAnsi="Arial Narrow"/>
                <w:bCs/>
                <w:color w:val="000000"/>
                <w:sz w:val="16"/>
                <w:szCs w:val="16"/>
                <w:lang w:eastAsia="es-SV"/>
              </w:rPr>
            </w:pPr>
          </w:p>
        </w:tc>
        <w:tc>
          <w:tcPr>
            <w:tcW w:w="582" w:type="pct"/>
            <w:shd w:val="clear" w:color="auto" w:fill="DAEEF3"/>
            <w:vAlign w:val="center"/>
          </w:tcPr>
          <w:p w:rsidR="00C579CE" w:rsidRPr="000D438C" w:rsidRDefault="00C579CE" w:rsidP="00794C92">
            <w:pPr>
              <w:spacing w:line="240" w:lineRule="auto"/>
              <w:jc w:val="both"/>
              <w:rPr>
                <w:rFonts w:ascii="Arial Narrow" w:hAnsi="Arial Narrow"/>
                <w:sz w:val="16"/>
                <w:szCs w:val="16"/>
              </w:rPr>
            </w:pPr>
          </w:p>
          <w:p w:rsidR="00C579CE" w:rsidRPr="000D438C" w:rsidRDefault="00C579CE" w:rsidP="00794C92">
            <w:pPr>
              <w:spacing w:line="240" w:lineRule="auto"/>
              <w:jc w:val="both"/>
              <w:rPr>
                <w:rFonts w:ascii="Arial Narrow" w:hAnsi="Arial Narrow"/>
                <w:sz w:val="16"/>
                <w:szCs w:val="16"/>
                <w:lang w:val="es-SV"/>
              </w:rPr>
            </w:pPr>
            <w:r w:rsidRPr="000D438C">
              <w:rPr>
                <w:rFonts w:ascii="Arial Narrow" w:hAnsi="Arial Narrow"/>
                <w:sz w:val="16"/>
                <w:szCs w:val="16"/>
                <w:lang w:val="es-SV"/>
              </w:rPr>
              <w:t>- Protocolo de actuación en casos de violencia de género para las usuarias del ISBM</w:t>
            </w:r>
          </w:p>
        </w:tc>
        <w:tc>
          <w:tcPr>
            <w:tcW w:w="146" w:type="pct"/>
            <w:shd w:val="clear" w:color="auto" w:fill="DAEEF3"/>
            <w:vAlign w:val="center"/>
          </w:tcPr>
          <w:p w:rsidR="00C579CE" w:rsidRPr="000D438C" w:rsidRDefault="00C579CE" w:rsidP="00794C92">
            <w:pPr>
              <w:spacing w:line="240" w:lineRule="auto"/>
              <w:jc w:val="both"/>
              <w:rPr>
                <w:rFonts w:ascii="Arial Narrow" w:hAnsi="Arial Narrow"/>
                <w:b/>
                <w:sz w:val="16"/>
                <w:szCs w:val="16"/>
                <w:lang w:val="es-SV"/>
              </w:rPr>
            </w:pPr>
            <w:r>
              <w:rPr>
                <w:rFonts w:ascii="Arial Narrow" w:hAnsi="Arial Narrow"/>
                <w:b/>
                <w:sz w:val="16"/>
                <w:szCs w:val="16"/>
                <w:lang w:val="es-SV"/>
              </w:rPr>
              <w:t>4</w:t>
            </w:r>
            <w:r w:rsidRPr="000D438C">
              <w:rPr>
                <w:rFonts w:ascii="Arial Narrow" w:hAnsi="Arial Narrow"/>
                <w:b/>
                <w:sz w:val="16"/>
                <w:szCs w:val="16"/>
                <w:lang w:val="es-SV"/>
              </w:rPr>
              <w:t>0</w:t>
            </w:r>
          </w:p>
        </w:tc>
        <w:tc>
          <w:tcPr>
            <w:tcW w:w="690" w:type="pct"/>
            <w:shd w:val="clear" w:color="auto" w:fill="DAEEF3"/>
            <w:vAlign w:val="center"/>
          </w:tcPr>
          <w:p w:rsidR="00C579CE" w:rsidRPr="000D438C" w:rsidRDefault="00C579CE" w:rsidP="00794C92">
            <w:pPr>
              <w:spacing w:line="240" w:lineRule="auto"/>
              <w:jc w:val="both"/>
              <w:rPr>
                <w:rFonts w:ascii="Arial Narrow" w:hAnsi="Arial Narrow"/>
                <w:sz w:val="16"/>
                <w:szCs w:val="16"/>
                <w:lang w:val="es-SV"/>
              </w:rPr>
            </w:pPr>
            <w:r w:rsidRPr="000D438C">
              <w:rPr>
                <w:rFonts w:ascii="Arial Narrow" w:hAnsi="Arial Narrow"/>
                <w:sz w:val="16"/>
                <w:szCs w:val="16"/>
                <w:lang w:val="es-SV"/>
              </w:rPr>
              <w:t xml:space="preserve">En la institucionalización de las Unidades de Atención a la violencia de registramos pocos avances por la complejidad del tema </w:t>
            </w:r>
          </w:p>
        </w:tc>
        <w:tc>
          <w:tcPr>
            <w:tcW w:w="830" w:type="pct"/>
            <w:shd w:val="clear" w:color="auto" w:fill="DAEEF3"/>
            <w:vAlign w:val="center"/>
          </w:tcPr>
          <w:p w:rsidR="00C579CE" w:rsidRPr="000D438C" w:rsidRDefault="00C579CE" w:rsidP="00794C92">
            <w:pPr>
              <w:spacing w:line="240" w:lineRule="auto"/>
              <w:jc w:val="both"/>
              <w:rPr>
                <w:rFonts w:ascii="Arial Narrow" w:hAnsi="Arial Narrow"/>
                <w:sz w:val="16"/>
                <w:szCs w:val="16"/>
                <w:lang w:val="es-SV"/>
              </w:rPr>
            </w:pPr>
            <w:r>
              <w:rPr>
                <w:rFonts w:ascii="Arial Narrow" w:hAnsi="Arial Narrow"/>
                <w:sz w:val="16"/>
                <w:szCs w:val="16"/>
                <w:lang w:val="es-SV"/>
              </w:rPr>
              <w:t xml:space="preserve">No hay recomendaciones. </w:t>
            </w:r>
          </w:p>
        </w:tc>
      </w:tr>
      <w:tr w:rsidR="00C579CE" w:rsidRPr="000D438C" w:rsidTr="00E610F1">
        <w:trPr>
          <w:trHeight w:val="454"/>
          <w:tblHeader/>
        </w:trPr>
        <w:tc>
          <w:tcPr>
            <w:tcW w:w="5000" w:type="pct"/>
            <w:gridSpan w:val="8"/>
            <w:shd w:val="clear" w:color="auto" w:fill="B6DDE8"/>
            <w:vAlign w:val="center"/>
          </w:tcPr>
          <w:p w:rsidR="00C579CE" w:rsidRPr="00374639" w:rsidRDefault="00C579CE" w:rsidP="000D438C">
            <w:pPr>
              <w:spacing w:line="240" w:lineRule="auto"/>
              <w:jc w:val="center"/>
              <w:rPr>
                <w:rFonts w:ascii="Arial Narrow" w:hAnsi="Arial Narrow"/>
                <w:b/>
                <w:color w:val="000000"/>
                <w:sz w:val="18"/>
                <w:szCs w:val="18"/>
                <w:lang w:eastAsia="es-SV"/>
              </w:rPr>
            </w:pPr>
            <w:r w:rsidRPr="00374639">
              <w:rPr>
                <w:rFonts w:ascii="Arial Narrow" w:hAnsi="Arial Narrow"/>
                <w:b/>
                <w:color w:val="000000"/>
                <w:sz w:val="18"/>
                <w:szCs w:val="18"/>
                <w:lang w:eastAsia="es-SV"/>
              </w:rPr>
              <w:t>17. UNIDAD DE GESTIO</w:t>
            </w:r>
            <w:r>
              <w:rPr>
                <w:rFonts w:ascii="Arial Narrow" w:hAnsi="Arial Narrow"/>
                <w:b/>
                <w:color w:val="000000"/>
                <w:sz w:val="18"/>
                <w:szCs w:val="18"/>
                <w:lang w:eastAsia="es-SV"/>
              </w:rPr>
              <w:t>N SUB DIRECCIÓN ADMINISTRATIVA.</w:t>
            </w:r>
            <w:r w:rsidRPr="00374639">
              <w:rPr>
                <w:rFonts w:ascii="Arial Narrow" w:hAnsi="Arial Narrow"/>
                <w:b/>
                <w:color w:val="000000"/>
                <w:sz w:val="18"/>
                <w:szCs w:val="18"/>
                <w:lang w:eastAsia="es-SV"/>
              </w:rPr>
              <w:t>DEPARTAMENTO DE DESARROLLO HUMANO SECCCION DE GENERO -SG- EVALUACIÓN SEM I</w:t>
            </w:r>
            <w:r>
              <w:rPr>
                <w:rFonts w:ascii="Arial Narrow" w:hAnsi="Arial Narrow"/>
                <w:b/>
                <w:color w:val="000000"/>
                <w:sz w:val="18"/>
                <w:szCs w:val="18"/>
                <w:lang w:eastAsia="es-SV"/>
              </w:rPr>
              <w:t>I</w:t>
            </w:r>
            <w:r w:rsidRPr="00374639">
              <w:rPr>
                <w:rFonts w:ascii="Arial Narrow" w:hAnsi="Arial Narrow"/>
                <w:b/>
                <w:color w:val="000000"/>
                <w:sz w:val="18"/>
                <w:szCs w:val="18"/>
                <w:lang w:eastAsia="es-SV"/>
              </w:rPr>
              <w:t xml:space="preserve"> 2019: ALCANCE </w:t>
            </w:r>
            <w:r>
              <w:rPr>
                <w:rFonts w:ascii="Arial Narrow" w:hAnsi="Arial Narrow"/>
                <w:b/>
                <w:color w:val="000000"/>
                <w:sz w:val="18"/>
                <w:szCs w:val="18"/>
                <w:lang w:eastAsia="es-SV"/>
              </w:rPr>
              <w:t>40.0</w:t>
            </w:r>
            <w:r w:rsidRPr="00374639">
              <w:rPr>
                <w:rFonts w:ascii="Arial Narrow" w:hAnsi="Arial Narrow"/>
                <w:b/>
                <w:color w:val="000000"/>
                <w:sz w:val="18"/>
                <w:szCs w:val="18"/>
                <w:lang w:eastAsia="es-SV"/>
              </w:rPr>
              <w:t>0 %</w:t>
            </w:r>
          </w:p>
          <w:p w:rsidR="00C579CE" w:rsidRPr="000D438C" w:rsidRDefault="00C579CE" w:rsidP="000D438C">
            <w:pPr>
              <w:spacing w:line="240" w:lineRule="auto"/>
              <w:jc w:val="both"/>
              <w:rPr>
                <w:rFonts w:ascii="Arial Narrow" w:hAnsi="Arial Narrow"/>
                <w:sz w:val="16"/>
                <w:szCs w:val="16"/>
              </w:rPr>
            </w:pPr>
          </w:p>
        </w:tc>
      </w:tr>
    </w:tbl>
    <w:p w:rsidR="000D438C" w:rsidRPr="00E36DD6" w:rsidRDefault="000D438C" w:rsidP="000D438C">
      <w:pPr>
        <w:pStyle w:val="Ttulo1Car1"/>
        <w:shd w:val="clear" w:color="auto" w:fill="DAEEF3"/>
        <w:spacing w:line="240" w:lineRule="auto"/>
        <w:jc w:val="both"/>
        <w:rPr>
          <w:rFonts w:ascii="Arial Narrow" w:hAnsi="Arial Narrow" w:cs="Arial"/>
          <w:b/>
          <w:sz w:val="16"/>
          <w:szCs w:val="16"/>
          <w:lang w:val="es-SV"/>
        </w:rPr>
      </w:pPr>
      <w:r w:rsidRPr="000D438C">
        <w:rPr>
          <w:rFonts w:ascii="Arial Narrow" w:hAnsi="Arial Narrow" w:cs="Arial"/>
          <w:b/>
          <w:sz w:val="16"/>
          <w:szCs w:val="16"/>
          <w:lang w:val="es-SV"/>
        </w:rPr>
        <w:t>EVALUACION DEL SEMESTRE I</w:t>
      </w:r>
      <w:r w:rsidR="00374639">
        <w:rPr>
          <w:rFonts w:ascii="Arial Narrow" w:hAnsi="Arial Narrow" w:cs="Arial"/>
          <w:b/>
          <w:sz w:val="16"/>
          <w:szCs w:val="16"/>
          <w:lang w:val="es-SV"/>
        </w:rPr>
        <w:t xml:space="preserve">I </w:t>
      </w:r>
      <w:r w:rsidRPr="000D438C">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 </w:t>
      </w:r>
      <w:r w:rsidR="009914CB">
        <w:rPr>
          <w:rFonts w:ascii="Arial Narrow" w:hAnsi="Arial Narrow" w:cs="Arial"/>
          <w:b/>
          <w:sz w:val="16"/>
          <w:szCs w:val="16"/>
          <w:lang w:val="es-SV"/>
        </w:rPr>
        <w:t>SUB DIRECCION ADMINISTRATIVA</w:t>
      </w:r>
      <w:r w:rsidR="009914CB" w:rsidRPr="0018224B">
        <w:rPr>
          <w:rFonts w:ascii="Arial Narrow" w:hAnsi="Arial Narrow" w:cs="Arial"/>
          <w:b/>
          <w:sz w:val="16"/>
          <w:szCs w:val="16"/>
          <w:lang w:val="es-SV"/>
        </w:rPr>
        <w:t xml:space="preserve">. </w:t>
      </w:r>
      <w:r w:rsidRPr="000D438C">
        <w:rPr>
          <w:rFonts w:ascii="Arial Narrow" w:hAnsi="Arial Narrow"/>
          <w:b/>
          <w:sz w:val="16"/>
          <w:szCs w:val="16"/>
        </w:rPr>
        <w:t>UNIDAD DE GESTION: 18.</w:t>
      </w:r>
      <w:r w:rsidRPr="000D438C">
        <w:rPr>
          <w:rFonts w:ascii="Arial Narrow" w:hAnsi="Arial Narrow"/>
          <w:b/>
          <w:bCs/>
          <w:color w:val="000000"/>
          <w:sz w:val="16"/>
          <w:szCs w:val="16"/>
          <w:lang w:eastAsia="es-SV"/>
        </w:rPr>
        <w:t xml:space="preserve"> SECCION DE ACTIVO FIJO Y SUMINISTROS</w:t>
      </w:r>
      <w:r w:rsidR="00374639">
        <w:rPr>
          <w:rFonts w:ascii="Arial Narrow" w:hAnsi="Arial Narrow"/>
          <w:b/>
          <w:bCs/>
          <w:color w:val="000000"/>
          <w:sz w:val="16"/>
          <w:szCs w:val="16"/>
          <w:lang w:eastAsia="es-SV"/>
        </w:rPr>
        <w:t xml:space="preserve"> -SAFYS- </w:t>
      </w:r>
      <w:r w:rsidRPr="000D438C">
        <w:rPr>
          <w:rFonts w:ascii="Arial Narrow" w:hAnsi="Arial Narrow"/>
          <w:b/>
          <w:sz w:val="16"/>
          <w:szCs w:val="16"/>
        </w:rPr>
        <w:t>MISIÓN:</w:t>
      </w:r>
      <w:r w:rsidRPr="000D438C">
        <w:rPr>
          <w:rFonts w:ascii="Arial Narrow" w:eastAsia="Calibri" w:hAnsi="Arial Narrow" w:cs="ArialNarrow"/>
          <w:sz w:val="16"/>
          <w:szCs w:val="16"/>
          <w:lang w:val="es-SV" w:eastAsia="en-US"/>
        </w:rPr>
        <w:t xml:space="preserve"> </w:t>
      </w:r>
      <w:r w:rsidRPr="000D438C">
        <w:rPr>
          <w:rFonts w:ascii="Arial Narrow" w:hAnsi="Arial Narrow"/>
          <w:sz w:val="16"/>
          <w:szCs w:val="16"/>
        </w:rPr>
        <w:t xml:space="preserve">La Sección de Activo Fijo y suministros, que controla los bienes institucionales, mediante el levantamiento de inventarios por establecimientos, para dar cumplimiento a normativas institucionales, asegurando un mejor servicio a los usuarios(as) del Programa Especial de Salud del ISBM” </w:t>
      </w:r>
      <w:r>
        <w:rPr>
          <w:rFonts w:ascii="Arial Narrow" w:hAnsi="Arial Narrow"/>
          <w:sz w:val="16"/>
          <w:szCs w:val="16"/>
        </w:rPr>
        <w:t xml:space="preserve"> </w:t>
      </w:r>
      <w:r w:rsidRPr="000D438C">
        <w:rPr>
          <w:rFonts w:ascii="Arial Narrow" w:hAnsi="Arial Narrow"/>
          <w:b/>
          <w:iCs/>
          <w:sz w:val="16"/>
          <w:szCs w:val="16"/>
        </w:rPr>
        <w:t>OBJETIVOS ESTRATÉGICO N° 4</w:t>
      </w:r>
      <w:r w:rsidRPr="000D438C">
        <w:rPr>
          <w:rFonts w:ascii="Arial Narrow" w:eastAsia="Calibri" w:hAnsi="Arial Narrow" w:cs="ArialNarrow,Bold"/>
          <w:b/>
          <w:bCs/>
          <w:sz w:val="16"/>
          <w:szCs w:val="16"/>
          <w:lang w:val="es-SV" w:eastAsia="en-US"/>
        </w:rPr>
        <w:t>:</w:t>
      </w:r>
      <w:r w:rsidRPr="000D438C">
        <w:rPr>
          <w:rFonts w:ascii="Arial Narrow" w:hAnsi="Arial Narrow"/>
          <w:iCs/>
          <w:sz w:val="16"/>
          <w:szCs w:val="16"/>
        </w:rPr>
        <w:t xml:space="preserve"> Fortalecer el proceso de Comunicación e Información</w:t>
      </w:r>
      <w:r w:rsidRPr="000D438C">
        <w:rPr>
          <w:rFonts w:ascii="Arial Narrow" w:eastAsia="Calibri" w:hAnsi="Arial Narrow" w:cs="ArialNarrow"/>
          <w:sz w:val="16"/>
          <w:szCs w:val="16"/>
          <w:lang w:val="es-SV" w:eastAsia="en-US"/>
        </w:rPr>
        <w:t>.</w:t>
      </w:r>
      <w:r w:rsidRPr="000D438C">
        <w:rPr>
          <w:rFonts w:ascii="Arial Narrow" w:hAnsi="Arial Narrow"/>
          <w:b/>
          <w:iCs/>
          <w:sz w:val="16"/>
          <w:szCs w:val="16"/>
        </w:rPr>
        <w:t xml:space="preserve"> LÍNEAS ESTRATÉGICAS:</w:t>
      </w:r>
      <w:r w:rsidRPr="000D438C">
        <w:rPr>
          <w:rFonts w:ascii="Arial Narrow" w:eastAsia="Calibri" w:hAnsi="Arial Narrow" w:cs="ArialNarrow,Bold"/>
          <w:b/>
          <w:bCs/>
          <w:sz w:val="16"/>
          <w:szCs w:val="16"/>
          <w:lang w:val="es-SV" w:eastAsia="en-US"/>
        </w:rPr>
        <w:t xml:space="preserve"> N° 4.1</w:t>
      </w:r>
      <w:r w:rsidRPr="000D438C">
        <w:rPr>
          <w:rFonts w:ascii="Arial Narrow" w:hAnsi="Arial Narrow"/>
          <w:iCs/>
          <w:sz w:val="16"/>
          <w:szCs w:val="16"/>
        </w:rPr>
        <w:t xml:space="preserve"> </w:t>
      </w:r>
      <w:r w:rsidRPr="000D438C">
        <w:rPr>
          <w:rFonts w:ascii="Arial Narrow" w:hAnsi="Arial Narrow"/>
          <w:sz w:val="16"/>
          <w:szCs w:val="16"/>
        </w:rPr>
        <w:t>Mejorar los canales de comunicación vertical y horizontal</w:t>
      </w:r>
      <w:r w:rsidRPr="000D438C">
        <w:rPr>
          <w:rFonts w:ascii="Arial Narrow" w:hAnsi="Arial Narrow"/>
          <w:iCs/>
          <w:sz w:val="16"/>
          <w:szCs w:val="16"/>
        </w:rPr>
        <w:t>.</w:t>
      </w:r>
    </w:p>
    <w:p w:rsidR="000D438C" w:rsidRPr="000D438C" w:rsidRDefault="000D438C" w:rsidP="000D438C">
      <w:pPr>
        <w:pStyle w:val="Ttulo1Car1"/>
        <w:shd w:val="clear" w:color="auto" w:fill="DAEEF3"/>
        <w:spacing w:line="240" w:lineRule="auto"/>
        <w:jc w:val="both"/>
        <w:rPr>
          <w:rFonts w:ascii="Arial Narrow" w:hAnsi="Arial Narrow"/>
          <w:b/>
          <w:iCs/>
          <w:sz w:val="16"/>
          <w:szCs w:val="16"/>
        </w:rPr>
      </w:pPr>
    </w:p>
    <w:p w:rsidR="000D438C" w:rsidRPr="000D438C" w:rsidRDefault="000D438C" w:rsidP="000D438C">
      <w:pPr>
        <w:pStyle w:val="Ttulo1Car1"/>
        <w:shd w:val="clear" w:color="auto" w:fill="DAEEF3"/>
        <w:spacing w:line="240" w:lineRule="auto"/>
        <w:jc w:val="center"/>
        <w:rPr>
          <w:rFonts w:ascii="Arial Narrow" w:hAnsi="Arial Narrow"/>
          <w:b/>
          <w:iCs/>
          <w:sz w:val="16"/>
          <w:szCs w:val="16"/>
        </w:rPr>
      </w:pPr>
      <w:r w:rsidRPr="000D438C">
        <w:rPr>
          <w:rFonts w:ascii="Arial Narrow" w:hAnsi="Arial Narrow"/>
          <w:b/>
          <w:iCs/>
          <w:sz w:val="16"/>
          <w:szCs w:val="16"/>
        </w:rPr>
        <w:t>MATRIZ</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63"/>
        <w:gridCol w:w="1748"/>
        <w:gridCol w:w="3336"/>
        <w:gridCol w:w="1669"/>
        <w:gridCol w:w="650"/>
        <w:gridCol w:w="1978"/>
        <w:gridCol w:w="2375"/>
      </w:tblGrid>
      <w:tr w:rsidR="000D438C" w:rsidRPr="000D438C" w:rsidTr="003F1978">
        <w:trPr>
          <w:trHeight w:val="745"/>
          <w:tblHeader/>
        </w:trPr>
        <w:tc>
          <w:tcPr>
            <w:tcW w:w="463"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Objetivos Operativos</w:t>
            </w:r>
          </w:p>
        </w:tc>
        <w:tc>
          <w:tcPr>
            <w:tcW w:w="502"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Metas</w:t>
            </w:r>
          </w:p>
        </w:tc>
        <w:tc>
          <w:tcPr>
            <w:tcW w:w="600" w:type="pct"/>
            <w:shd w:val="clear" w:color="auto" w:fill="92CDDC"/>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Indicador de Impacto</w:t>
            </w:r>
          </w:p>
        </w:tc>
        <w:tc>
          <w:tcPr>
            <w:tcW w:w="1145"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Nivel de cumplimiento de Metas.</w:t>
            </w:r>
          </w:p>
        </w:tc>
        <w:tc>
          <w:tcPr>
            <w:tcW w:w="573"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 xml:space="preserve"> Medios de Verificación.</w:t>
            </w:r>
          </w:p>
        </w:tc>
        <w:tc>
          <w:tcPr>
            <w:tcW w:w="223"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w:t>
            </w:r>
          </w:p>
        </w:tc>
        <w:tc>
          <w:tcPr>
            <w:tcW w:w="679"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Valoraciones</w:t>
            </w:r>
          </w:p>
        </w:tc>
        <w:tc>
          <w:tcPr>
            <w:tcW w:w="815" w:type="pct"/>
            <w:shd w:val="clear" w:color="auto" w:fill="92CDDC"/>
            <w:vAlign w:val="center"/>
          </w:tcPr>
          <w:p w:rsidR="000D438C" w:rsidRPr="000D438C" w:rsidRDefault="000D438C" w:rsidP="000D438C">
            <w:pPr>
              <w:spacing w:line="240" w:lineRule="auto"/>
              <w:jc w:val="center"/>
              <w:rPr>
                <w:rFonts w:ascii="Arial Narrow" w:hAnsi="Arial Narrow"/>
                <w:b/>
                <w:sz w:val="16"/>
                <w:szCs w:val="16"/>
                <w:lang w:val="es-SV"/>
              </w:rPr>
            </w:pPr>
            <w:r w:rsidRPr="000D438C">
              <w:rPr>
                <w:rFonts w:ascii="Arial Narrow" w:hAnsi="Arial Narrow"/>
                <w:b/>
                <w:sz w:val="16"/>
                <w:szCs w:val="16"/>
                <w:lang w:val="es-SV"/>
              </w:rPr>
              <w:t>Recomendaciones</w:t>
            </w:r>
          </w:p>
        </w:tc>
      </w:tr>
      <w:tr w:rsidR="00FB4378" w:rsidRPr="000D438C" w:rsidTr="003F1978">
        <w:trPr>
          <w:trHeight w:val="6491"/>
          <w:tblHeader/>
        </w:trPr>
        <w:tc>
          <w:tcPr>
            <w:tcW w:w="463" w:type="pct"/>
            <w:shd w:val="clear" w:color="auto" w:fill="DAEEF3"/>
            <w:vAlign w:val="center"/>
          </w:tcPr>
          <w:p w:rsidR="00FB4378" w:rsidRPr="000D438C" w:rsidRDefault="00FB4378" w:rsidP="00794C92">
            <w:pPr>
              <w:spacing w:line="240" w:lineRule="auto"/>
              <w:jc w:val="both"/>
              <w:rPr>
                <w:rFonts w:ascii="Arial Narrow" w:hAnsi="Arial Narrow"/>
                <w:b/>
                <w:bCs/>
                <w:color w:val="000000"/>
                <w:sz w:val="16"/>
                <w:szCs w:val="16"/>
                <w:lang w:eastAsia="es-SV"/>
              </w:rPr>
            </w:pPr>
            <w:r w:rsidRPr="000D438C">
              <w:rPr>
                <w:rFonts w:ascii="Arial Narrow" w:hAnsi="Arial Narrow"/>
                <w:bCs/>
                <w:color w:val="000000"/>
                <w:sz w:val="16"/>
                <w:szCs w:val="16"/>
                <w:lang w:eastAsia="es-SV"/>
              </w:rPr>
              <w:t>1. M</w:t>
            </w:r>
            <w:r w:rsidRPr="000D438C">
              <w:rPr>
                <w:rFonts w:ascii="Arial Narrow" w:hAnsi="Arial Narrow"/>
                <w:sz w:val="16"/>
                <w:szCs w:val="16"/>
              </w:rPr>
              <w:t>antener el control sobre los bienes Inmuebles del Instituto Salvadoreño de Bienestar Magisterial.</w:t>
            </w:r>
          </w:p>
          <w:p w:rsidR="00FB4378" w:rsidRPr="000D438C" w:rsidRDefault="00FB4378" w:rsidP="00794C92">
            <w:pPr>
              <w:spacing w:line="240" w:lineRule="auto"/>
              <w:jc w:val="both"/>
              <w:rPr>
                <w:rFonts w:ascii="Arial Narrow" w:hAnsi="Arial Narrow"/>
                <w:b/>
                <w:sz w:val="16"/>
                <w:szCs w:val="16"/>
                <w:lang w:eastAsia="es-SV"/>
              </w:rPr>
            </w:pPr>
            <w:r w:rsidRPr="000D438C">
              <w:rPr>
                <w:rFonts w:ascii="Arial Narrow" w:hAnsi="Arial Narrow"/>
                <w:b/>
                <w:bCs/>
                <w:color w:val="000000"/>
                <w:sz w:val="16"/>
                <w:szCs w:val="16"/>
                <w:lang w:eastAsia="es-SV"/>
              </w:rPr>
              <w:t>Peso 100 %</w:t>
            </w:r>
          </w:p>
        </w:tc>
        <w:tc>
          <w:tcPr>
            <w:tcW w:w="502" w:type="pct"/>
            <w:shd w:val="clear" w:color="auto" w:fill="DAEEF3"/>
            <w:vAlign w:val="center"/>
          </w:tcPr>
          <w:p w:rsidR="00FB4378" w:rsidRPr="000D438C" w:rsidRDefault="00FB4378" w:rsidP="00794C92">
            <w:pPr>
              <w:spacing w:line="240" w:lineRule="auto"/>
              <w:jc w:val="both"/>
              <w:rPr>
                <w:rFonts w:ascii="Arial Narrow" w:hAnsi="Arial Narrow"/>
                <w:b/>
                <w:bCs/>
                <w:color w:val="000000"/>
                <w:sz w:val="16"/>
                <w:szCs w:val="16"/>
                <w:lang w:eastAsia="es-SV"/>
              </w:rPr>
            </w:pPr>
            <w:r w:rsidRPr="000D438C">
              <w:rPr>
                <w:rFonts w:ascii="Arial Narrow" w:hAnsi="Arial Narrow"/>
                <w:bCs/>
                <w:color w:val="000000"/>
                <w:sz w:val="16"/>
                <w:szCs w:val="16"/>
                <w:lang w:eastAsia="es-SV"/>
              </w:rPr>
              <w:t xml:space="preserve">1.1. </w:t>
            </w:r>
            <w:r w:rsidRPr="000D438C">
              <w:rPr>
                <w:rFonts w:ascii="Arial Narrow" w:hAnsi="Arial Narrow"/>
                <w:sz w:val="16"/>
                <w:szCs w:val="16"/>
              </w:rPr>
              <w:t>Mantener actualizado el Inventario de Bienes Inmuebles del ISBM.</w:t>
            </w:r>
          </w:p>
          <w:p w:rsidR="00FB4378" w:rsidRPr="000D438C" w:rsidRDefault="00FB4378" w:rsidP="00794C92">
            <w:pPr>
              <w:spacing w:line="240" w:lineRule="auto"/>
              <w:jc w:val="both"/>
              <w:rPr>
                <w:rFonts w:ascii="Arial Narrow" w:hAnsi="Arial Narrow"/>
                <w:b/>
                <w:bCs/>
                <w:color w:val="000000"/>
                <w:sz w:val="16"/>
                <w:szCs w:val="16"/>
                <w:lang w:eastAsia="es-SV"/>
              </w:rPr>
            </w:pPr>
            <w:r w:rsidRPr="000D438C">
              <w:rPr>
                <w:rFonts w:ascii="Arial Narrow" w:hAnsi="Arial Narrow"/>
                <w:b/>
                <w:bCs/>
                <w:color w:val="000000"/>
                <w:sz w:val="16"/>
                <w:szCs w:val="16"/>
                <w:lang w:eastAsia="es-SV"/>
              </w:rPr>
              <w:t>Peso 100 %</w:t>
            </w:r>
          </w:p>
        </w:tc>
        <w:tc>
          <w:tcPr>
            <w:tcW w:w="600" w:type="pct"/>
            <w:shd w:val="clear" w:color="auto" w:fill="DAEEF3"/>
            <w:vAlign w:val="center"/>
          </w:tcPr>
          <w:p w:rsidR="00FB4378" w:rsidRPr="000D438C" w:rsidRDefault="00FB4378" w:rsidP="00794C92">
            <w:pPr>
              <w:spacing w:line="240" w:lineRule="auto"/>
              <w:ind w:right="71"/>
              <w:jc w:val="both"/>
              <w:rPr>
                <w:rFonts w:ascii="Arial Narrow" w:hAnsi="Arial Narrow"/>
                <w:sz w:val="16"/>
                <w:szCs w:val="16"/>
              </w:rPr>
            </w:pPr>
            <w:r w:rsidRPr="000D438C">
              <w:rPr>
                <w:rFonts w:ascii="Arial Narrow" w:hAnsi="Arial Narrow"/>
                <w:bCs/>
                <w:color w:val="000000"/>
                <w:sz w:val="16"/>
                <w:szCs w:val="16"/>
                <w:lang w:eastAsia="es-SV"/>
              </w:rPr>
              <w:t xml:space="preserve">1.  </w:t>
            </w:r>
            <w:r w:rsidRPr="000D438C">
              <w:rPr>
                <w:rFonts w:ascii="Arial Narrow" w:hAnsi="Arial Narrow"/>
                <w:sz w:val="16"/>
                <w:szCs w:val="16"/>
              </w:rPr>
              <w:t xml:space="preserve">Cuadro General de Bienes Inmuebles </w:t>
            </w:r>
          </w:p>
          <w:p w:rsidR="00FB4378" w:rsidRPr="000D438C" w:rsidRDefault="00FB4378" w:rsidP="00794C92">
            <w:pPr>
              <w:spacing w:line="240" w:lineRule="auto"/>
              <w:ind w:right="71"/>
              <w:jc w:val="both"/>
              <w:rPr>
                <w:rFonts w:ascii="Arial Narrow" w:hAnsi="Arial Narrow"/>
                <w:bCs/>
                <w:color w:val="000000"/>
                <w:sz w:val="16"/>
                <w:szCs w:val="16"/>
                <w:lang w:eastAsia="es-SV"/>
              </w:rPr>
            </w:pPr>
          </w:p>
          <w:p w:rsidR="00FB4378" w:rsidRPr="000D438C" w:rsidRDefault="00FB4378" w:rsidP="00794C92">
            <w:pPr>
              <w:spacing w:line="240" w:lineRule="auto"/>
              <w:ind w:right="71"/>
              <w:jc w:val="both"/>
              <w:rPr>
                <w:rFonts w:ascii="Arial Narrow" w:hAnsi="Arial Narrow"/>
                <w:sz w:val="16"/>
                <w:szCs w:val="16"/>
              </w:rPr>
            </w:pPr>
            <w:r w:rsidRPr="000D438C">
              <w:rPr>
                <w:rFonts w:ascii="Arial Narrow" w:hAnsi="Arial Narrow"/>
                <w:bCs/>
                <w:color w:val="000000"/>
                <w:sz w:val="16"/>
                <w:szCs w:val="16"/>
                <w:lang w:eastAsia="es-SV"/>
              </w:rPr>
              <w:t xml:space="preserve">2. </w:t>
            </w:r>
            <w:r w:rsidRPr="000D438C">
              <w:rPr>
                <w:rFonts w:ascii="Arial Narrow" w:hAnsi="Arial Narrow"/>
                <w:sz w:val="16"/>
                <w:szCs w:val="16"/>
              </w:rPr>
              <w:t>Cuadro General de Mejoras a Inmuebles Actualizado</w:t>
            </w:r>
          </w:p>
          <w:p w:rsidR="00FB4378" w:rsidRPr="000D438C" w:rsidRDefault="00FB4378" w:rsidP="00794C92">
            <w:pPr>
              <w:spacing w:line="240" w:lineRule="auto"/>
              <w:ind w:right="71"/>
              <w:jc w:val="both"/>
              <w:rPr>
                <w:rFonts w:ascii="Arial Narrow" w:hAnsi="Arial Narrow"/>
                <w:bCs/>
                <w:color w:val="000000"/>
                <w:sz w:val="16"/>
                <w:szCs w:val="16"/>
                <w:lang w:eastAsia="es-SV"/>
              </w:rPr>
            </w:pPr>
          </w:p>
          <w:p w:rsidR="00FB4378" w:rsidRPr="000D438C" w:rsidRDefault="00FB4378" w:rsidP="00794C92">
            <w:pPr>
              <w:spacing w:line="240" w:lineRule="auto"/>
              <w:ind w:right="71"/>
              <w:jc w:val="both"/>
              <w:rPr>
                <w:rFonts w:ascii="Arial Narrow" w:hAnsi="Arial Narrow"/>
                <w:bCs/>
                <w:color w:val="000000"/>
                <w:sz w:val="16"/>
                <w:szCs w:val="16"/>
                <w:lang w:eastAsia="es-SV"/>
              </w:rPr>
            </w:pPr>
            <w:r w:rsidRPr="000D438C">
              <w:rPr>
                <w:rFonts w:ascii="Arial Narrow" w:hAnsi="Arial Narrow"/>
                <w:bCs/>
                <w:color w:val="000000"/>
                <w:sz w:val="16"/>
                <w:szCs w:val="16"/>
                <w:lang w:eastAsia="es-SV"/>
              </w:rPr>
              <w:t>3.   Cuadro de Depreciación actualizado</w:t>
            </w:r>
          </w:p>
        </w:tc>
        <w:tc>
          <w:tcPr>
            <w:tcW w:w="1145"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Control general de los Bienes Inmuebles Institucionales</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Se posee registro de mejoras realizadas a bienes inmuebles, de forma física.</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b/>
                <w:sz w:val="16"/>
                <w:szCs w:val="16"/>
              </w:rPr>
            </w:pPr>
          </w:p>
        </w:tc>
        <w:tc>
          <w:tcPr>
            <w:tcW w:w="573"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 xml:space="preserve">Se posee las escrituras de los 21 Inmuebles institucionales </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Reporte de mejoras a Bienes Inmuebles.</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b/>
                <w:sz w:val="16"/>
                <w:szCs w:val="16"/>
              </w:rPr>
            </w:pPr>
          </w:p>
        </w:tc>
        <w:tc>
          <w:tcPr>
            <w:tcW w:w="223" w:type="pct"/>
            <w:shd w:val="clear" w:color="auto" w:fill="DAEEF3"/>
            <w:vAlign w:val="center"/>
          </w:tcPr>
          <w:p w:rsidR="00FB4378" w:rsidRPr="001234D7" w:rsidRDefault="00064A63" w:rsidP="00794C92">
            <w:pPr>
              <w:spacing w:line="240" w:lineRule="auto"/>
              <w:jc w:val="both"/>
              <w:rPr>
                <w:rFonts w:ascii="Arial Narrow" w:hAnsi="Arial Narrow"/>
                <w:b/>
                <w:sz w:val="16"/>
                <w:szCs w:val="16"/>
              </w:rPr>
            </w:pPr>
            <w:r>
              <w:rPr>
                <w:rFonts w:ascii="Arial Narrow" w:hAnsi="Arial Narrow"/>
                <w:b/>
                <w:sz w:val="16"/>
                <w:szCs w:val="16"/>
              </w:rPr>
              <w:t>8</w:t>
            </w:r>
            <w:r w:rsidR="00FB4378" w:rsidRPr="001234D7">
              <w:rPr>
                <w:rFonts w:ascii="Arial Narrow" w:hAnsi="Arial Narrow"/>
                <w:b/>
                <w:sz w:val="16"/>
                <w:szCs w:val="16"/>
              </w:rPr>
              <w:t>0</w:t>
            </w:r>
          </w:p>
        </w:tc>
        <w:tc>
          <w:tcPr>
            <w:tcW w:w="679" w:type="pct"/>
            <w:shd w:val="clear" w:color="auto" w:fill="DAEEF3"/>
            <w:vAlign w:val="center"/>
          </w:tcPr>
          <w:p w:rsidR="00FB4378" w:rsidRDefault="00FB4378" w:rsidP="00794C92">
            <w:pPr>
              <w:spacing w:line="240" w:lineRule="auto"/>
              <w:jc w:val="both"/>
              <w:rPr>
                <w:rFonts w:ascii="Arial Narrow" w:hAnsi="Arial Narrow"/>
                <w:sz w:val="16"/>
                <w:szCs w:val="16"/>
              </w:rPr>
            </w:pPr>
            <w:r w:rsidRPr="001234D7">
              <w:rPr>
                <w:rFonts w:ascii="Arial Narrow" w:hAnsi="Arial Narrow"/>
                <w:sz w:val="16"/>
                <w:szCs w:val="16"/>
              </w:rPr>
              <w:t xml:space="preserve">En proceso de cuadrar con el Departamento de Contabilidad. </w:t>
            </w:r>
          </w:p>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El numeral 3 de los indicadores de impacto está mal considerado, los Inmuebles no se deprecian</w:t>
            </w:r>
          </w:p>
        </w:tc>
        <w:tc>
          <w:tcPr>
            <w:tcW w:w="815"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Actualizar el Sistema de Control de Activo fijo y Suministros</w:t>
            </w:r>
          </w:p>
        </w:tc>
      </w:tr>
    </w:tbl>
    <w:p w:rsidR="00456B7A" w:rsidRPr="00456B7A" w:rsidRDefault="00E36DD6" w:rsidP="00456B7A">
      <w:pPr>
        <w:pStyle w:val="Ttulo1Car1"/>
        <w:shd w:val="clear" w:color="auto" w:fill="DAEEF3"/>
        <w:spacing w:line="240" w:lineRule="auto"/>
        <w:jc w:val="both"/>
        <w:rPr>
          <w:rFonts w:ascii="Arial Narrow" w:hAnsi="Arial Narrow"/>
          <w:sz w:val="16"/>
          <w:szCs w:val="16"/>
        </w:rPr>
      </w:pPr>
      <w:r w:rsidRPr="000D438C">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0D438C">
        <w:rPr>
          <w:rFonts w:ascii="Arial Narrow" w:hAnsi="Arial Narrow" w:cs="Arial"/>
          <w:b/>
          <w:sz w:val="16"/>
          <w:szCs w:val="16"/>
          <w:lang w:val="es-SV"/>
        </w:rPr>
        <w:t xml:space="preserve"> 2019 OFICINAS CENTRALES.</w:t>
      </w:r>
      <w:r w:rsidR="009914CB" w:rsidRPr="009914CB">
        <w:rPr>
          <w:rFonts w:ascii="Arial Narrow" w:hAnsi="Arial Narrow" w:cs="Arial"/>
          <w:b/>
          <w:sz w:val="16"/>
          <w:szCs w:val="16"/>
          <w:lang w:val="es-SV"/>
        </w:rPr>
        <w:t xml:space="preserve"> </w:t>
      </w:r>
      <w:r w:rsidR="009914CB">
        <w:rPr>
          <w:rFonts w:ascii="Arial Narrow" w:hAnsi="Arial Narrow" w:cs="Arial"/>
          <w:b/>
          <w:sz w:val="16"/>
          <w:szCs w:val="16"/>
          <w:lang w:val="es-SV"/>
        </w:rPr>
        <w:t>SUB DIRECCION ADMINISTRATIVA</w:t>
      </w:r>
      <w:r w:rsidR="009914CB" w:rsidRPr="0018224B">
        <w:rPr>
          <w:rFonts w:ascii="Arial Narrow" w:hAnsi="Arial Narrow" w:cs="Arial"/>
          <w:b/>
          <w:sz w:val="16"/>
          <w:szCs w:val="16"/>
          <w:lang w:val="es-SV"/>
        </w:rPr>
        <w:t xml:space="preserve">. </w:t>
      </w:r>
      <w:r>
        <w:rPr>
          <w:rFonts w:ascii="Arial Narrow" w:hAnsi="Arial Narrow" w:cs="Arial"/>
          <w:b/>
          <w:sz w:val="16"/>
          <w:szCs w:val="16"/>
          <w:lang w:val="es-SV"/>
        </w:rPr>
        <w:t xml:space="preserve"> </w:t>
      </w:r>
      <w:r w:rsidRPr="000D438C">
        <w:rPr>
          <w:rFonts w:ascii="Arial Narrow" w:hAnsi="Arial Narrow"/>
          <w:b/>
          <w:sz w:val="16"/>
          <w:szCs w:val="16"/>
        </w:rPr>
        <w:t>UNIDAD DE GESTION: 18.</w:t>
      </w:r>
      <w:r w:rsidRPr="000D438C">
        <w:rPr>
          <w:rFonts w:ascii="Arial Narrow" w:hAnsi="Arial Narrow"/>
          <w:b/>
          <w:bCs/>
          <w:color w:val="000000"/>
          <w:sz w:val="16"/>
          <w:szCs w:val="16"/>
          <w:lang w:eastAsia="es-SV"/>
        </w:rPr>
        <w:t xml:space="preserve"> SECCION DE ACTIVO FIJO Y SUMINISTROS</w:t>
      </w:r>
      <w:r>
        <w:rPr>
          <w:rFonts w:ascii="Arial Narrow" w:hAnsi="Arial Narrow"/>
          <w:b/>
          <w:bCs/>
          <w:color w:val="000000"/>
          <w:sz w:val="16"/>
          <w:szCs w:val="16"/>
          <w:lang w:eastAsia="es-SV"/>
        </w:rPr>
        <w:t xml:space="preserve"> -SAFYS</w:t>
      </w:r>
      <w:r w:rsidRPr="00456B7A">
        <w:rPr>
          <w:rFonts w:ascii="Arial Narrow" w:hAnsi="Arial Narrow"/>
          <w:b/>
          <w:sz w:val="16"/>
          <w:szCs w:val="16"/>
        </w:rPr>
        <w:t xml:space="preserve"> </w:t>
      </w:r>
      <w:r w:rsidR="00456B7A" w:rsidRPr="00456B7A">
        <w:rPr>
          <w:rFonts w:ascii="Arial Narrow" w:hAnsi="Arial Narrow"/>
          <w:b/>
          <w:sz w:val="16"/>
          <w:szCs w:val="16"/>
        </w:rPr>
        <w:t>MISIÓN:</w:t>
      </w:r>
      <w:r w:rsidR="00456B7A" w:rsidRPr="00456B7A">
        <w:rPr>
          <w:rFonts w:ascii="Arial Narrow" w:eastAsia="Calibri" w:hAnsi="Arial Narrow" w:cs="ArialNarrow"/>
          <w:sz w:val="16"/>
          <w:szCs w:val="16"/>
          <w:lang w:val="es-SV" w:eastAsia="en-US"/>
        </w:rPr>
        <w:t xml:space="preserve"> </w:t>
      </w:r>
      <w:r w:rsidR="00456B7A" w:rsidRPr="00456B7A">
        <w:rPr>
          <w:rFonts w:ascii="Arial Narrow" w:hAnsi="Arial Narrow"/>
          <w:sz w:val="16"/>
          <w:szCs w:val="16"/>
        </w:rPr>
        <w:t xml:space="preserve">la Sección de Activo Fijo y suministros, que controla los bienes institucionales, mediante el levantamiento de inventarios por establecimientos, para dar cumplimiento a normativas institucionales, asegurando un mejor servicio a los usuarios(as) del Programa Especial de Salud del ISBM” </w:t>
      </w:r>
      <w:r w:rsidR="00456B7A" w:rsidRPr="00456B7A">
        <w:rPr>
          <w:rFonts w:ascii="Arial Narrow" w:hAnsi="Arial Narrow"/>
          <w:b/>
          <w:iCs/>
          <w:sz w:val="16"/>
          <w:szCs w:val="16"/>
        </w:rPr>
        <w:t>OBJETIVOS ESTRATÉGICO N° 4</w:t>
      </w:r>
      <w:r w:rsidR="00456B7A" w:rsidRPr="00456B7A">
        <w:rPr>
          <w:rFonts w:ascii="Arial Narrow" w:eastAsia="Calibri" w:hAnsi="Arial Narrow" w:cs="ArialNarrow,Bold"/>
          <w:b/>
          <w:bCs/>
          <w:sz w:val="16"/>
          <w:szCs w:val="16"/>
          <w:lang w:val="es-SV" w:eastAsia="en-US"/>
        </w:rPr>
        <w:t>:</w:t>
      </w:r>
      <w:r w:rsidR="00456B7A" w:rsidRPr="00456B7A">
        <w:rPr>
          <w:rFonts w:ascii="Arial Narrow" w:hAnsi="Arial Narrow"/>
          <w:iCs/>
          <w:sz w:val="16"/>
          <w:szCs w:val="16"/>
        </w:rPr>
        <w:t xml:space="preserve"> Fortalecer el proceso de Comunicación e Información</w:t>
      </w:r>
      <w:r w:rsidR="00456B7A" w:rsidRPr="00456B7A">
        <w:rPr>
          <w:rFonts w:ascii="Arial Narrow" w:eastAsia="Calibri" w:hAnsi="Arial Narrow" w:cs="ArialNarrow"/>
          <w:sz w:val="16"/>
          <w:szCs w:val="16"/>
          <w:lang w:val="es-SV" w:eastAsia="en-US"/>
        </w:rPr>
        <w:t>.</w:t>
      </w:r>
      <w:r w:rsidR="00456B7A" w:rsidRPr="00456B7A">
        <w:rPr>
          <w:rFonts w:ascii="Arial Narrow" w:hAnsi="Arial Narrow"/>
          <w:b/>
          <w:iCs/>
          <w:sz w:val="16"/>
          <w:szCs w:val="16"/>
        </w:rPr>
        <w:t xml:space="preserve"> LÍNEAS ESTRATÉGICAS:</w:t>
      </w:r>
      <w:r w:rsidR="00456B7A" w:rsidRPr="00456B7A">
        <w:rPr>
          <w:rFonts w:ascii="Arial Narrow" w:eastAsia="Calibri" w:hAnsi="Arial Narrow" w:cs="ArialNarrow,Bold"/>
          <w:b/>
          <w:bCs/>
          <w:sz w:val="16"/>
          <w:szCs w:val="16"/>
          <w:lang w:val="es-SV" w:eastAsia="en-US"/>
        </w:rPr>
        <w:t xml:space="preserve"> N° 4.1</w:t>
      </w:r>
      <w:r w:rsidR="00456B7A" w:rsidRPr="00456B7A">
        <w:rPr>
          <w:rFonts w:ascii="Arial Narrow" w:hAnsi="Arial Narrow"/>
          <w:iCs/>
          <w:sz w:val="16"/>
          <w:szCs w:val="16"/>
        </w:rPr>
        <w:t xml:space="preserve"> </w:t>
      </w:r>
      <w:r w:rsidR="00456B7A" w:rsidRPr="00456B7A">
        <w:rPr>
          <w:rFonts w:ascii="Arial Narrow" w:hAnsi="Arial Narrow"/>
          <w:sz w:val="16"/>
          <w:szCs w:val="16"/>
        </w:rPr>
        <w:t>Mejorar los canales de comunicación vertical y horizontal</w:t>
      </w:r>
      <w:r w:rsidR="00456B7A" w:rsidRPr="00456B7A">
        <w:rPr>
          <w:rFonts w:ascii="Arial Narrow" w:hAnsi="Arial Narrow"/>
          <w:iCs/>
          <w:sz w:val="16"/>
          <w:szCs w:val="16"/>
        </w:rPr>
        <w:t>.</w:t>
      </w: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r w:rsidRPr="00456B7A">
        <w:rPr>
          <w:rFonts w:ascii="Arial Narrow" w:hAnsi="Arial Narrow"/>
          <w:b/>
          <w:iCs/>
          <w:sz w:val="16"/>
          <w:szCs w:val="16"/>
        </w:rPr>
        <w:t>MATRIZ</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689"/>
        <w:gridCol w:w="1548"/>
        <w:gridCol w:w="3360"/>
        <w:gridCol w:w="1683"/>
        <w:gridCol w:w="683"/>
        <w:gridCol w:w="1995"/>
        <w:gridCol w:w="2395"/>
      </w:tblGrid>
      <w:tr w:rsidR="009914CB" w:rsidRPr="00456B7A" w:rsidTr="00D66FF6">
        <w:trPr>
          <w:trHeight w:val="743"/>
          <w:tblHeader/>
        </w:trPr>
        <w:tc>
          <w:tcPr>
            <w:tcW w:w="46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Objetivos Operativos</w:t>
            </w:r>
          </w:p>
        </w:tc>
        <w:tc>
          <w:tcPr>
            <w:tcW w:w="574"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Metas</w:t>
            </w:r>
          </w:p>
        </w:tc>
        <w:tc>
          <w:tcPr>
            <w:tcW w:w="526" w:type="pct"/>
            <w:shd w:val="clear" w:color="auto" w:fill="92CDDC"/>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Indicador de Impacto</w:t>
            </w:r>
          </w:p>
        </w:tc>
        <w:tc>
          <w:tcPr>
            <w:tcW w:w="114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Nivel de cumplimiento de Metas.</w:t>
            </w:r>
          </w:p>
        </w:tc>
        <w:tc>
          <w:tcPr>
            <w:tcW w:w="57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 xml:space="preserve"> Medios de Verificación.</w:t>
            </w:r>
          </w:p>
        </w:tc>
        <w:tc>
          <w:tcPr>
            <w:tcW w:w="23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w:t>
            </w:r>
          </w:p>
        </w:tc>
        <w:tc>
          <w:tcPr>
            <w:tcW w:w="678"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Valoraciones</w:t>
            </w:r>
          </w:p>
        </w:tc>
        <w:tc>
          <w:tcPr>
            <w:tcW w:w="814"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Recomendaciones</w:t>
            </w:r>
          </w:p>
        </w:tc>
      </w:tr>
      <w:tr w:rsidR="00FB4378" w:rsidRPr="00456B7A" w:rsidTr="00D66FF6">
        <w:trPr>
          <w:trHeight w:val="6478"/>
          <w:tblHeader/>
        </w:trPr>
        <w:tc>
          <w:tcPr>
            <w:tcW w:w="462" w:type="pct"/>
            <w:shd w:val="clear" w:color="auto" w:fill="DAEEF3"/>
            <w:vAlign w:val="center"/>
          </w:tcPr>
          <w:p w:rsidR="00FB4378" w:rsidRPr="00456B7A" w:rsidRDefault="00FB4378" w:rsidP="00794C92">
            <w:pPr>
              <w:spacing w:line="240" w:lineRule="auto"/>
              <w:jc w:val="both"/>
              <w:rPr>
                <w:rFonts w:ascii="Arial Narrow" w:hAnsi="Arial Narrow"/>
                <w:sz w:val="16"/>
                <w:szCs w:val="16"/>
              </w:rPr>
            </w:pPr>
            <w:r w:rsidRPr="00456B7A">
              <w:rPr>
                <w:rFonts w:ascii="Arial Narrow" w:hAnsi="Arial Narrow"/>
                <w:bCs/>
                <w:color w:val="000000"/>
                <w:sz w:val="16"/>
                <w:szCs w:val="16"/>
                <w:lang w:eastAsia="es-SV"/>
              </w:rPr>
              <w:t>2. Lograr</w:t>
            </w:r>
            <w:r w:rsidRPr="00456B7A">
              <w:rPr>
                <w:rFonts w:ascii="Arial Narrow" w:hAnsi="Arial Narrow"/>
                <w:sz w:val="16"/>
                <w:szCs w:val="16"/>
              </w:rPr>
              <w:t xml:space="preserve"> el control sobre los</w:t>
            </w:r>
          </w:p>
          <w:p w:rsidR="00FB4378" w:rsidRPr="00456B7A" w:rsidRDefault="00FB4378" w:rsidP="00794C92">
            <w:pPr>
              <w:spacing w:line="240" w:lineRule="auto"/>
              <w:jc w:val="both"/>
              <w:rPr>
                <w:rFonts w:ascii="Arial Narrow" w:hAnsi="Arial Narrow"/>
                <w:bCs/>
                <w:color w:val="000000"/>
                <w:sz w:val="16"/>
                <w:szCs w:val="16"/>
                <w:lang w:eastAsia="es-SV"/>
              </w:rPr>
            </w:pPr>
            <w:r w:rsidRPr="00456B7A">
              <w:rPr>
                <w:rFonts w:ascii="Arial Narrow" w:hAnsi="Arial Narrow"/>
                <w:sz w:val="16"/>
                <w:szCs w:val="16"/>
              </w:rPr>
              <w:t>Equipos de Transporte del Instituto Salvadoreño de Bienestar Magisterial</w:t>
            </w:r>
          </w:p>
          <w:p w:rsidR="00FB4378" w:rsidRPr="00456B7A" w:rsidRDefault="00FB4378" w:rsidP="00794C92">
            <w:pPr>
              <w:spacing w:line="240" w:lineRule="auto"/>
              <w:jc w:val="both"/>
              <w:rPr>
                <w:rFonts w:ascii="Arial Narrow" w:hAnsi="Arial Narrow"/>
                <w:b/>
                <w:bCs/>
                <w:color w:val="000000"/>
                <w:sz w:val="16"/>
                <w:szCs w:val="16"/>
                <w:lang w:eastAsia="es-SV"/>
              </w:rPr>
            </w:pPr>
          </w:p>
          <w:p w:rsidR="00FB4378" w:rsidRPr="00456B7A" w:rsidRDefault="00FB4378" w:rsidP="00794C92">
            <w:pPr>
              <w:spacing w:line="240" w:lineRule="auto"/>
              <w:jc w:val="both"/>
              <w:rPr>
                <w:rFonts w:ascii="Arial Narrow" w:hAnsi="Arial Narrow"/>
                <w:b/>
                <w:bCs/>
                <w:color w:val="000000"/>
                <w:sz w:val="16"/>
                <w:szCs w:val="16"/>
                <w:lang w:eastAsia="es-SV"/>
              </w:rPr>
            </w:pPr>
            <w:r w:rsidRPr="00456B7A">
              <w:rPr>
                <w:rFonts w:ascii="Arial Narrow" w:hAnsi="Arial Narrow"/>
                <w:b/>
                <w:bCs/>
                <w:color w:val="000000"/>
                <w:sz w:val="16"/>
                <w:szCs w:val="16"/>
                <w:lang w:eastAsia="es-SV"/>
              </w:rPr>
              <w:t>Peso 100 %</w:t>
            </w:r>
          </w:p>
          <w:p w:rsidR="00FB4378" w:rsidRPr="00456B7A" w:rsidRDefault="00FB4378" w:rsidP="00794C92">
            <w:pPr>
              <w:spacing w:line="240" w:lineRule="auto"/>
              <w:jc w:val="both"/>
              <w:rPr>
                <w:rFonts w:ascii="Arial Narrow" w:hAnsi="Arial Narrow"/>
                <w:b/>
                <w:bCs/>
                <w:color w:val="000000"/>
                <w:sz w:val="16"/>
                <w:szCs w:val="16"/>
                <w:lang w:eastAsia="es-SV"/>
              </w:rPr>
            </w:pPr>
          </w:p>
        </w:tc>
        <w:tc>
          <w:tcPr>
            <w:tcW w:w="574" w:type="pct"/>
            <w:shd w:val="clear" w:color="auto" w:fill="DAEEF3"/>
            <w:vAlign w:val="center"/>
          </w:tcPr>
          <w:p w:rsidR="00FB4378" w:rsidRPr="00456B7A" w:rsidRDefault="00FB4378" w:rsidP="00794C92">
            <w:pPr>
              <w:spacing w:line="240" w:lineRule="auto"/>
              <w:jc w:val="both"/>
              <w:rPr>
                <w:rFonts w:ascii="Arial Narrow" w:hAnsi="Arial Narrow"/>
                <w:b/>
                <w:bCs/>
                <w:color w:val="000000"/>
                <w:sz w:val="16"/>
                <w:szCs w:val="16"/>
                <w:lang w:eastAsia="es-SV"/>
              </w:rPr>
            </w:pPr>
          </w:p>
          <w:p w:rsidR="00FB4378" w:rsidRPr="00456B7A" w:rsidRDefault="00FB4378" w:rsidP="00794C92">
            <w:pPr>
              <w:spacing w:line="240" w:lineRule="auto"/>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 xml:space="preserve">2.1. </w:t>
            </w:r>
            <w:r w:rsidRPr="00456B7A">
              <w:rPr>
                <w:rFonts w:ascii="Arial Narrow" w:hAnsi="Arial Narrow"/>
                <w:sz w:val="16"/>
                <w:szCs w:val="16"/>
              </w:rPr>
              <w:t>Mantener actualizado el Inventario de Vehículos del ISBM.</w:t>
            </w:r>
          </w:p>
          <w:p w:rsidR="00FB4378" w:rsidRPr="00456B7A" w:rsidRDefault="00FB4378" w:rsidP="00794C92">
            <w:pPr>
              <w:spacing w:line="240" w:lineRule="auto"/>
              <w:jc w:val="both"/>
              <w:rPr>
                <w:rFonts w:ascii="Arial Narrow" w:hAnsi="Arial Narrow"/>
                <w:b/>
                <w:bCs/>
                <w:color w:val="000000"/>
                <w:sz w:val="16"/>
                <w:szCs w:val="16"/>
                <w:lang w:eastAsia="es-SV"/>
              </w:rPr>
            </w:pPr>
          </w:p>
          <w:p w:rsidR="00FB4378" w:rsidRPr="00456B7A" w:rsidRDefault="00FB4378" w:rsidP="00794C92">
            <w:pPr>
              <w:spacing w:line="240" w:lineRule="auto"/>
              <w:jc w:val="both"/>
              <w:rPr>
                <w:rFonts w:ascii="Arial Narrow" w:hAnsi="Arial Narrow"/>
                <w:b/>
                <w:bCs/>
                <w:color w:val="000000"/>
                <w:sz w:val="16"/>
                <w:szCs w:val="16"/>
                <w:lang w:eastAsia="es-SV"/>
              </w:rPr>
            </w:pPr>
            <w:r w:rsidRPr="00456B7A">
              <w:rPr>
                <w:rFonts w:ascii="Arial Narrow" w:hAnsi="Arial Narrow"/>
                <w:b/>
                <w:bCs/>
                <w:color w:val="000000"/>
                <w:sz w:val="16"/>
                <w:szCs w:val="16"/>
                <w:lang w:eastAsia="es-SV"/>
              </w:rPr>
              <w:t>Peso 100 %</w:t>
            </w:r>
          </w:p>
          <w:p w:rsidR="00FB4378" w:rsidRPr="00456B7A" w:rsidRDefault="00FB4378" w:rsidP="00794C92">
            <w:pPr>
              <w:spacing w:line="240" w:lineRule="auto"/>
              <w:jc w:val="both"/>
              <w:rPr>
                <w:rFonts w:ascii="Arial Narrow" w:hAnsi="Arial Narrow"/>
                <w:b/>
                <w:bCs/>
                <w:strike/>
                <w:color w:val="000000"/>
                <w:sz w:val="16"/>
                <w:szCs w:val="16"/>
                <w:lang w:eastAsia="es-SV"/>
              </w:rPr>
            </w:pPr>
          </w:p>
          <w:p w:rsidR="00FB4378" w:rsidRPr="00456B7A" w:rsidRDefault="00FB4378" w:rsidP="00794C92">
            <w:pPr>
              <w:spacing w:line="240" w:lineRule="auto"/>
              <w:jc w:val="both"/>
              <w:rPr>
                <w:rFonts w:ascii="Arial Narrow" w:hAnsi="Arial Narrow"/>
                <w:b/>
                <w:bCs/>
                <w:color w:val="000000"/>
                <w:sz w:val="16"/>
                <w:szCs w:val="16"/>
                <w:lang w:eastAsia="es-SV"/>
              </w:rPr>
            </w:pPr>
          </w:p>
          <w:p w:rsidR="00FB4378" w:rsidRPr="00456B7A" w:rsidRDefault="00FB4378" w:rsidP="00794C92">
            <w:pPr>
              <w:spacing w:line="240" w:lineRule="auto"/>
              <w:jc w:val="both"/>
              <w:rPr>
                <w:rFonts w:ascii="Arial Narrow" w:hAnsi="Arial Narrow"/>
                <w:b/>
                <w:bCs/>
                <w:color w:val="000000"/>
                <w:sz w:val="16"/>
                <w:szCs w:val="16"/>
                <w:lang w:eastAsia="es-SV"/>
              </w:rPr>
            </w:pPr>
          </w:p>
        </w:tc>
        <w:tc>
          <w:tcPr>
            <w:tcW w:w="526" w:type="pct"/>
            <w:shd w:val="clear" w:color="auto" w:fill="DAEEF3"/>
            <w:vAlign w:val="center"/>
          </w:tcPr>
          <w:p w:rsidR="00FB4378" w:rsidRPr="00456B7A" w:rsidRDefault="00FB4378" w:rsidP="00794C92">
            <w:pPr>
              <w:spacing w:line="240" w:lineRule="auto"/>
              <w:ind w:right="71"/>
              <w:jc w:val="both"/>
              <w:rPr>
                <w:rFonts w:ascii="Arial Narrow" w:hAnsi="Arial Narrow"/>
                <w:sz w:val="16"/>
                <w:szCs w:val="16"/>
              </w:rPr>
            </w:pPr>
            <w:r w:rsidRPr="00456B7A">
              <w:rPr>
                <w:rFonts w:ascii="Arial Narrow" w:hAnsi="Arial Narrow"/>
                <w:sz w:val="16"/>
                <w:szCs w:val="16"/>
              </w:rPr>
              <w:t>1.Cuadro General de Vehículos</w:t>
            </w:r>
          </w:p>
          <w:p w:rsidR="00FB4378" w:rsidRPr="00456B7A" w:rsidRDefault="00FB4378" w:rsidP="00794C92">
            <w:pPr>
              <w:spacing w:line="240" w:lineRule="auto"/>
              <w:ind w:right="71"/>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Actualizado.</w:t>
            </w:r>
          </w:p>
          <w:p w:rsidR="00FB4378" w:rsidRPr="00456B7A" w:rsidRDefault="00FB4378" w:rsidP="00794C92">
            <w:pPr>
              <w:spacing w:line="240" w:lineRule="auto"/>
              <w:ind w:right="71"/>
              <w:jc w:val="both"/>
              <w:rPr>
                <w:rFonts w:ascii="Arial Narrow" w:hAnsi="Arial Narrow"/>
                <w:bCs/>
                <w:color w:val="000000"/>
                <w:sz w:val="16"/>
                <w:szCs w:val="16"/>
                <w:lang w:eastAsia="es-SV"/>
              </w:rPr>
            </w:pPr>
          </w:p>
          <w:p w:rsidR="00FB4378" w:rsidRPr="00456B7A" w:rsidRDefault="00FB4378" w:rsidP="00794C92">
            <w:pPr>
              <w:spacing w:line="240" w:lineRule="auto"/>
              <w:ind w:left="-21" w:right="71"/>
              <w:jc w:val="both"/>
              <w:rPr>
                <w:rFonts w:ascii="Arial Narrow" w:hAnsi="Arial Narrow"/>
                <w:sz w:val="16"/>
                <w:szCs w:val="16"/>
              </w:rPr>
            </w:pPr>
            <w:r w:rsidRPr="00456B7A">
              <w:rPr>
                <w:rFonts w:ascii="Arial Narrow" w:hAnsi="Arial Narrow"/>
                <w:bCs/>
                <w:color w:val="000000"/>
                <w:sz w:val="16"/>
                <w:szCs w:val="16"/>
                <w:lang w:eastAsia="es-SV"/>
              </w:rPr>
              <w:t xml:space="preserve">2. </w:t>
            </w:r>
            <w:r w:rsidRPr="00456B7A">
              <w:rPr>
                <w:rFonts w:ascii="Arial Narrow" w:hAnsi="Arial Narrow"/>
                <w:sz w:val="16"/>
                <w:szCs w:val="16"/>
              </w:rPr>
              <w:t>Cuadro General de Mantenimiento de vehículos actualizado</w:t>
            </w:r>
          </w:p>
          <w:p w:rsidR="00FB4378" w:rsidRPr="00456B7A" w:rsidRDefault="00FB4378" w:rsidP="00794C92">
            <w:pPr>
              <w:spacing w:line="240" w:lineRule="auto"/>
              <w:ind w:left="-21" w:right="71"/>
              <w:jc w:val="both"/>
              <w:rPr>
                <w:rFonts w:ascii="Arial Narrow" w:hAnsi="Arial Narrow"/>
                <w:sz w:val="16"/>
                <w:szCs w:val="16"/>
              </w:rPr>
            </w:pPr>
          </w:p>
          <w:p w:rsidR="00FB4378" w:rsidRPr="00456B7A" w:rsidRDefault="00FB4378" w:rsidP="00794C92">
            <w:pPr>
              <w:spacing w:line="240" w:lineRule="auto"/>
              <w:ind w:left="-21" w:right="71"/>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3.   Cuadro de Depreciación actualizado</w:t>
            </w:r>
          </w:p>
          <w:p w:rsidR="00FB4378" w:rsidRPr="00456B7A" w:rsidRDefault="00FB4378" w:rsidP="00794C92">
            <w:pPr>
              <w:spacing w:line="240" w:lineRule="auto"/>
              <w:ind w:right="71"/>
              <w:jc w:val="both"/>
              <w:rPr>
                <w:rFonts w:ascii="Arial Narrow" w:hAnsi="Arial Narrow"/>
                <w:bCs/>
                <w:color w:val="000000"/>
                <w:sz w:val="16"/>
                <w:szCs w:val="16"/>
                <w:lang w:eastAsia="es-SV"/>
              </w:rPr>
            </w:pPr>
          </w:p>
        </w:tc>
        <w:tc>
          <w:tcPr>
            <w:tcW w:w="1142" w:type="pct"/>
            <w:shd w:val="clear" w:color="auto" w:fill="DAEEF3"/>
            <w:vAlign w:val="center"/>
          </w:tcPr>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Se posee registro de 21 unidades de transporte institucionales a nivel nacional</w:t>
            </w:r>
          </w:p>
        </w:tc>
        <w:tc>
          <w:tcPr>
            <w:tcW w:w="572"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Inventario General de Vehículos Institucionales a la fecha</w:t>
            </w:r>
            <w:r>
              <w:rPr>
                <w:rFonts w:ascii="Arial Narrow" w:hAnsi="Arial Narrow"/>
                <w:sz w:val="16"/>
                <w:szCs w:val="16"/>
              </w:rPr>
              <w:t>.</w:t>
            </w:r>
          </w:p>
        </w:tc>
        <w:tc>
          <w:tcPr>
            <w:tcW w:w="232" w:type="pct"/>
            <w:shd w:val="clear" w:color="auto" w:fill="DAEEF3"/>
            <w:vAlign w:val="center"/>
          </w:tcPr>
          <w:p w:rsidR="00FB4378" w:rsidRPr="001234D7" w:rsidRDefault="00064A63" w:rsidP="00794C92">
            <w:pPr>
              <w:spacing w:line="240" w:lineRule="auto"/>
              <w:jc w:val="both"/>
              <w:rPr>
                <w:rFonts w:ascii="Arial Narrow" w:hAnsi="Arial Narrow"/>
                <w:b/>
                <w:sz w:val="16"/>
                <w:szCs w:val="16"/>
              </w:rPr>
            </w:pPr>
            <w:r>
              <w:rPr>
                <w:rFonts w:ascii="Arial Narrow" w:hAnsi="Arial Narrow"/>
                <w:sz w:val="16"/>
                <w:szCs w:val="16"/>
              </w:rPr>
              <w:t>10</w:t>
            </w:r>
            <w:r w:rsidR="00FB4378" w:rsidRPr="001234D7">
              <w:rPr>
                <w:rFonts w:ascii="Arial Narrow" w:hAnsi="Arial Narrow"/>
                <w:sz w:val="16"/>
                <w:szCs w:val="16"/>
              </w:rPr>
              <w:t>0</w:t>
            </w:r>
          </w:p>
        </w:tc>
        <w:tc>
          <w:tcPr>
            <w:tcW w:w="678" w:type="pct"/>
            <w:shd w:val="clear" w:color="auto" w:fill="DAEEF3"/>
            <w:vAlign w:val="center"/>
          </w:tcPr>
          <w:p w:rsidR="00FB4378" w:rsidRDefault="00FB4378" w:rsidP="00794C92">
            <w:pPr>
              <w:spacing w:line="240" w:lineRule="auto"/>
              <w:jc w:val="both"/>
              <w:rPr>
                <w:rFonts w:ascii="Arial Narrow" w:hAnsi="Arial Narrow"/>
                <w:sz w:val="16"/>
                <w:szCs w:val="16"/>
              </w:rPr>
            </w:pPr>
            <w:r w:rsidRPr="001234D7">
              <w:rPr>
                <w:rFonts w:ascii="Arial Narrow" w:hAnsi="Arial Narrow"/>
                <w:sz w:val="16"/>
                <w:szCs w:val="16"/>
              </w:rPr>
              <w:t xml:space="preserve">La Sección de Activo Fijo y Suministros, mantiene un inventario general de los diferentes Equipos de Transporte.  </w:t>
            </w:r>
          </w:p>
          <w:p w:rsidR="00FB4378" w:rsidRPr="001234D7" w:rsidRDefault="00FB4378" w:rsidP="00794C92">
            <w:pPr>
              <w:spacing w:line="240" w:lineRule="auto"/>
              <w:jc w:val="both"/>
              <w:rPr>
                <w:rFonts w:ascii="Arial Narrow" w:hAnsi="Arial Narrow"/>
                <w:b/>
                <w:sz w:val="16"/>
                <w:szCs w:val="16"/>
              </w:rPr>
            </w:pPr>
            <w:r>
              <w:rPr>
                <w:rFonts w:ascii="Arial Narrow" w:hAnsi="Arial Narrow"/>
                <w:sz w:val="16"/>
                <w:szCs w:val="16"/>
              </w:rPr>
              <w:t xml:space="preserve">Los numerales </w:t>
            </w:r>
            <w:r w:rsidR="00064A63">
              <w:rPr>
                <w:rFonts w:ascii="Arial Narrow" w:hAnsi="Arial Narrow"/>
                <w:b/>
                <w:sz w:val="16"/>
                <w:szCs w:val="16"/>
              </w:rPr>
              <w:t>2 y</w:t>
            </w:r>
            <w:r w:rsidRPr="00064A63">
              <w:rPr>
                <w:rFonts w:ascii="Arial Narrow" w:hAnsi="Arial Narrow"/>
                <w:b/>
                <w:sz w:val="16"/>
                <w:szCs w:val="16"/>
              </w:rPr>
              <w:t xml:space="preserve"> 3</w:t>
            </w:r>
            <w:r>
              <w:rPr>
                <w:rFonts w:ascii="Arial Narrow" w:hAnsi="Arial Narrow"/>
                <w:sz w:val="16"/>
                <w:szCs w:val="16"/>
              </w:rPr>
              <w:t xml:space="preserve"> d</w:t>
            </w:r>
            <w:r w:rsidRPr="001234D7">
              <w:rPr>
                <w:rFonts w:ascii="Arial Narrow" w:hAnsi="Arial Narrow"/>
                <w:sz w:val="16"/>
                <w:szCs w:val="16"/>
              </w:rPr>
              <w:t xml:space="preserve">e los </w:t>
            </w:r>
            <w:r w:rsidR="00064A63">
              <w:rPr>
                <w:rFonts w:ascii="Arial Narrow" w:hAnsi="Arial Narrow"/>
                <w:b/>
                <w:sz w:val="16"/>
                <w:szCs w:val="16"/>
              </w:rPr>
              <w:t>Indicadores d</w:t>
            </w:r>
            <w:r w:rsidR="00064A63" w:rsidRPr="00064A63">
              <w:rPr>
                <w:rFonts w:ascii="Arial Narrow" w:hAnsi="Arial Narrow"/>
                <w:b/>
                <w:sz w:val="16"/>
                <w:szCs w:val="16"/>
              </w:rPr>
              <w:t>e Impacto</w:t>
            </w:r>
            <w:r w:rsidR="00064A63" w:rsidRPr="001234D7">
              <w:rPr>
                <w:rFonts w:ascii="Arial Narrow" w:hAnsi="Arial Narrow"/>
                <w:sz w:val="16"/>
                <w:szCs w:val="16"/>
              </w:rPr>
              <w:t xml:space="preserve"> </w:t>
            </w:r>
            <w:r w:rsidRPr="001234D7">
              <w:rPr>
                <w:rFonts w:ascii="Arial Narrow" w:hAnsi="Arial Narrow"/>
                <w:sz w:val="16"/>
                <w:szCs w:val="16"/>
              </w:rPr>
              <w:t xml:space="preserve">no corresponden a la sección de Activo Fijo y suministros. </w:t>
            </w:r>
          </w:p>
        </w:tc>
        <w:tc>
          <w:tcPr>
            <w:tcW w:w="814" w:type="pct"/>
            <w:shd w:val="clear" w:color="auto" w:fill="DAEEF3"/>
            <w:vAlign w:val="center"/>
          </w:tcPr>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Se informe oportunamente a la Sección de Activo Fijo y suministros, cuando se realice algún cambio de ubicación de alguna de las unidades de transporte</w:t>
            </w:r>
          </w:p>
        </w:tc>
      </w:tr>
    </w:tbl>
    <w:p w:rsidR="00456B7A" w:rsidRPr="00E36DD6" w:rsidRDefault="00E36DD6" w:rsidP="00456B7A">
      <w:pPr>
        <w:pStyle w:val="Ttulo1Car1"/>
        <w:shd w:val="clear" w:color="auto" w:fill="DAEEF3"/>
        <w:spacing w:line="240" w:lineRule="auto"/>
        <w:jc w:val="both"/>
        <w:rPr>
          <w:rFonts w:ascii="Arial Narrow" w:hAnsi="Arial Narrow" w:cs="Arial"/>
          <w:b/>
          <w:sz w:val="16"/>
          <w:szCs w:val="16"/>
          <w:lang w:val="es-SV"/>
        </w:rPr>
      </w:pPr>
      <w:r w:rsidRPr="000D438C">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0D438C">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 </w:t>
      </w:r>
      <w:r w:rsidR="009914CB">
        <w:rPr>
          <w:rFonts w:ascii="Arial Narrow" w:hAnsi="Arial Narrow" w:cs="Arial"/>
          <w:b/>
          <w:sz w:val="16"/>
          <w:szCs w:val="16"/>
          <w:lang w:val="es-SV"/>
        </w:rPr>
        <w:t>SUB DIRECCION ADMINISTRATIVA</w:t>
      </w:r>
      <w:r w:rsidR="009914CB" w:rsidRPr="0018224B">
        <w:rPr>
          <w:rFonts w:ascii="Arial Narrow" w:hAnsi="Arial Narrow" w:cs="Arial"/>
          <w:b/>
          <w:sz w:val="16"/>
          <w:szCs w:val="16"/>
          <w:lang w:val="es-SV"/>
        </w:rPr>
        <w:t xml:space="preserve">. </w:t>
      </w:r>
      <w:r w:rsidRPr="000D438C">
        <w:rPr>
          <w:rFonts w:ascii="Arial Narrow" w:hAnsi="Arial Narrow"/>
          <w:b/>
          <w:sz w:val="16"/>
          <w:szCs w:val="16"/>
        </w:rPr>
        <w:t>UNIDAD DE GESTION: 18.</w:t>
      </w:r>
      <w:r w:rsidRPr="000D438C">
        <w:rPr>
          <w:rFonts w:ascii="Arial Narrow" w:hAnsi="Arial Narrow"/>
          <w:b/>
          <w:bCs/>
          <w:color w:val="000000"/>
          <w:sz w:val="16"/>
          <w:szCs w:val="16"/>
          <w:lang w:eastAsia="es-SV"/>
        </w:rPr>
        <w:t xml:space="preserve"> SECCION DE ACTIVO FIJO Y SUMINISTROS</w:t>
      </w:r>
      <w:r>
        <w:rPr>
          <w:rFonts w:ascii="Arial Narrow" w:hAnsi="Arial Narrow"/>
          <w:b/>
          <w:bCs/>
          <w:color w:val="000000"/>
          <w:sz w:val="16"/>
          <w:szCs w:val="16"/>
          <w:lang w:eastAsia="es-SV"/>
        </w:rPr>
        <w:t xml:space="preserve"> –SAFYS</w:t>
      </w:r>
      <w:r>
        <w:rPr>
          <w:rFonts w:ascii="Arial Narrow" w:hAnsi="Arial Narrow" w:cs="Arial"/>
          <w:b/>
          <w:sz w:val="16"/>
          <w:szCs w:val="16"/>
          <w:lang w:val="es-SV"/>
        </w:rPr>
        <w:t xml:space="preserve">-. </w:t>
      </w:r>
      <w:r w:rsidR="00456B7A" w:rsidRPr="00456B7A">
        <w:rPr>
          <w:rFonts w:ascii="Arial Narrow" w:hAnsi="Arial Narrow"/>
          <w:b/>
          <w:sz w:val="16"/>
          <w:szCs w:val="16"/>
        </w:rPr>
        <w:t>MISIÓN:</w:t>
      </w:r>
      <w:r w:rsidR="00456B7A" w:rsidRPr="00456B7A">
        <w:rPr>
          <w:rFonts w:ascii="Arial Narrow" w:eastAsia="Calibri" w:hAnsi="Arial Narrow" w:cs="ArialNarrow"/>
          <w:sz w:val="16"/>
          <w:szCs w:val="16"/>
          <w:lang w:val="es-SV" w:eastAsia="en-US"/>
        </w:rPr>
        <w:t xml:space="preserve"> </w:t>
      </w:r>
      <w:r w:rsidR="00456B7A" w:rsidRPr="00456B7A">
        <w:rPr>
          <w:rFonts w:ascii="Arial Narrow" w:hAnsi="Arial Narrow"/>
          <w:sz w:val="16"/>
          <w:szCs w:val="16"/>
        </w:rPr>
        <w:t xml:space="preserve">la Sección de Activo Fijo y suministros, que controla los bienes institucionales, mediante el levantamiento de inventarios por establecimientos, para dar cumplimiento a normativas institucionales, asegurando un mejor servicio a los usuarios(as) del Programa Especial de Salud del ISBM” </w:t>
      </w:r>
      <w:r w:rsidR="00456B7A" w:rsidRPr="00456B7A">
        <w:rPr>
          <w:rFonts w:ascii="Arial Narrow" w:hAnsi="Arial Narrow"/>
          <w:b/>
          <w:iCs/>
          <w:sz w:val="16"/>
          <w:szCs w:val="16"/>
        </w:rPr>
        <w:t>OBJETIVOS ESTRATÉGICO N° 4</w:t>
      </w:r>
      <w:r w:rsidR="00456B7A" w:rsidRPr="00456B7A">
        <w:rPr>
          <w:rFonts w:ascii="Arial Narrow" w:eastAsia="Calibri" w:hAnsi="Arial Narrow" w:cs="ArialNarrow,Bold"/>
          <w:b/>
          <w:bCs/>
          <w:sz w:val="16"/>
          <w:szCs w:val="16"/>
          <w:lang w:val="es-SV" w:eastAsia="en-US"/>
        </w:rPr>
        <w:t>:</w:t>
      </w:r>
      <w:r w:rsidR="00456B7A" w:rsidRPr="00456B7A">
        <w:rPr>
          <w:rFonts w:ascii="Arial Narrow" w:hAnsi="Arial Narrow"/>
          <w:iCs/>
          <w:sz w:val="16"/>
          <w:szCs w:val="16"/>
        </w:rPr>
        <w:t xml:space="preserve"> Fortalecer el proceso de Comunicación e Información</w:t>
      </w:r>
      <w:r w:rsidR="00456B7A" w:rsidRPr="00456B7A">
        <w:rPr>
          <w:rFonts w:ascii="Arial Narrow" w:eastAsia="Calibri" w:hAnsi="Arial Narrow" w:cs="ArialNarrow"/>
          <w:sz w:val="16"/>
          <w:szCs w:val="16"/>
          <w:lang w:val="es-SV" w:eastAsia="en-US"/>
        </w:rPr>
        <w:t>.</w:t>
      </w:r>
      <w:r w:rsidR="00456B7A" w:rsidRPr="00456B7A">
        <w:rPr>
          <w:rFonts w:ascii="Arial Narrow" w:hAnsi="Arial Narrow"/>
          <w:b/>
          <w:iCs/>
          <w:sz w:val="16"/>
          <w:szCs w:val="16"/>
        </w:rPr>
        <w:t xml:space="preserve"> </w:t>
      </w:r>
      <w:r w:rsidR="00456B7A" w:rsidRPr="00456B7A">
        <w:rPr>
          <w:rFonts w:ascii="Arial Narrow" w:hAnsi="Arial Narrow"/>
          <w:sz w:val="16"/>
          <w:szCs w:val="16"/>
        </w:rPr>
        <w:t xml:space="preserve"> </w:t>
      </w:r>
      <w:r w:rsidR="00456B7A" w:rsidRPr="00456B7A">
        <w:rPr>
          <w:rFonts w:ascii="Arial Narrow" w:hAnsi="Arial Narrow"/>
          <w:b/>
          <w:iCs/>
          <w:sz w:val="16"/>
          <w:szCs w:val="16"/>
        </w:rPr>
        <w:t>LÍNEAS ESTRATÉGICAS:</w:t>
      </w:r>
      <w:r w:rsidR="00456B7A" w:rsidRPr="00456B7A">
        <w:rPr>
          <w:rFonts w:ascii="Arial Narrow" w:eastAsia="Calibri" w:hAnsi="Arial Narrow" w:cs="ArialNarrow,Bold"/>
          <w:b/>
          <w:bCs/>
          <w:sz w:val="16"/>
          <w:szCs w:val="16"/>
          <w:lang w:val="es-SV" w:eastAsia="en-US"/>
        </w:rPr>
        <w:t xml:space="preserve"> N° 4.1</w:t>
      </w:r>
      <w:r w:rsidR="00456B7A" w:rsidRPr="00456B7A">
        <w:rPr>
          <w:rFonts w:ascii="Arial Narrow" w:hAnsi="Arial Narrow"/>
          <w:iCs/>
          <w:sz w:val="16"/>
          <w:szCs w:val="16"/>
        </w:rPr>
        <w:t xml:space="preserve"> </w:t>
      </w:r>
      <w:r w:rsidR="00456B7A" w:rsidRPr="00456B7A">
        <w:rPr>
          <w:rFonts w:ascii="Arial Narrow" w:hAnsi="Arial Narrow"/>
          <w:sz w:val="16"/>
          <w:szCs w:val="16"/>
        </w:rPr>
        <w:t>Mejorar los canales de comunicación vertical y horizontal</w:t>
      </w:r>
      <w:r w:rsidR="00456B7A" w:rsidRPr="00456B7A">
        <w:rPr>
          <w:rFonts w:ascii="Arial Narrow" w:hAnsi="Arial Narrow"/>
          <w:iCs/>
          <w:sz w:val="16"/>
          <w:szCs w:val="16"/>
        </w:rPr>
        <w:t>.</w:t>
      </w: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r w:rsidRPr="00456B7A">
        <w:rPr>
          <w:rFonts w:ascii="Arial Narrow" w:hAnsi="Arial Narrow"/>
          <w:b/>
          <w:iCs/>
          <w:sz w:val="16"/>
          <w:szCs w:val="16"/>
        </w:rPr>
        <w:t>MATRIZ</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691"/>
        <w:gridCol w:w="1549"/>
        <w:gridCol w:w="3364"/>
        <w:gridCol w:w="1685"/>
        <w:gridCol w:w="683"/>
        <w:gridCol w:w="1997"/>
        <w:gridCol w:w="2398"/>
      </w:tblGrid>
      <w:tr w:rsidR="00456B7A" w:rsidRPr="00456B7A" w:rsidTr="00D66FF6">
        <w:trPr>
          <w:trHeight w:val="891"/>
          <w:tblHeader/>
        </w:trPr>
        <w:tc>
          <w:tcPr>
            <w:tcW w:w="46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Objetivos Operativos</w:t>
            </w:r>
          </w:p>
        </w:tc>
        <w:tc>
          <w:tcPr>
            <w:tcW w:w="574"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Metas</w:t>
            </w:r>
          </w:p>
        </w:tc>
        <w:tc>
          <w:tcPr>
            <w:tcW w:w="526" w:type="pct"/>
            <w:shd w:val="clear" w:color="auto" w:fill="92CDDC"/>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Indicador de Impacto</w:t>
            </w:r>
          </w:p>
        </w:tc>
        <w:tc>
          <w:tcPr>
            <w:tcW w:w="114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Nivel de cumplimiento de Metas.</w:t>
            </w:r>
          </w:p>
        </w:tc>
        <w:tc>
          <w:tcPr>
            <w:tcW w:w="57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 xml:space="preserve"> Medios de Verificación.</w:t>
            </w:r>
          </w:p>
        </w:tc>
        <w:tc>
          <w:tcPr>
            <w:tcW w:w="23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w:t>
            </w:r>
          </w:p>
        </w:tc>
        <w:tc>
          <w:tcPr>
            <w:tcW w:w="678"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Valoraciones</w:t>
            </w:r>
          </w:p>
        </w:tc>
        <w:tc>
          <w:tcPr>
            <w:tcW w:w="814"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Recomendaciones</w:t>
            </w:r>
          </w:p>
        </w:tc>
      </w:tr>
      <w:tr w:rsidR="00FB4378" w:rsidRPr="00456B7A" w:rsidTr="00D66FF6">
        <w:trPr>
          <w:trHeight w:val="6307"/>
          <w:tblHeader/>
        </w:trPr>
        <w:tc>
          <w:tcPr>
            <w:tcW w:w="462" w:type="pct"/>
            <w:shd w:val="clear" w:color="auto" w:fill="DAEEF3"/>
            <w:vAlign w:val="center"/>
          </w:tcPr>
          <w:p w:rsidR="00FB4378" w:rsidRPr="00456B7A" w:rsidRDefault="00FB4378" w:rsidP="00794C92">
            <w:pPr>
              <w:spacing w:line="240" w:lineRule="auto"/>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3. M</w:t>
            </w:r>
            <w:r w:rsidRPr="00456B7A">
              <w:rPr>
                <w:rFonts w:ascii="Arial Narrow" w:hAnsi="Arial Narrow"/>
                <w:sz w:val="16"/>
                <w:szCs w:val="16"/>
              </w:rPr>
              <w:t>antener el control sobre los bienes consumibles adquiridos por el Instituto Salvadoreño de Bienestar Magisterial</w:t>
            </w:r>
          </w:p>
          <w:p w:rsidR="00FB4378" w:rsidRPr="00456B7A" w:rsidRDefault="00FB4378" w:rsidP="00794C92">
            <w:pPr>
              <w:spacing w:line="240" w:lineRule="auto"/>
              <w:jc w:val="both"/>
              <w:rPr>
                <w:rFonts w:ascii="Arial Narrow" w:hAnsi="Arial Narrow"/>
                <w:b/>
                <w:bCs/>
                <w:color w:val="000000"/>
                <w:sz w:val="16"/>
                <w:szCs w:val="16"/>
                <w:lang w:eastAsia="es-SV"/>
              </w:rPr>
            </w:pPr>
            <w:r w:rsidRPr="00456B7A">
              <w:rPr>
                <w:rFonts w:ascii="Arial Narrow" w:hAnsi="Arial Narrow"/>
                <w:b/>
                <w:bCs/>
                <w:color w:val="000000"/>
                <w:sz w:val="16"/>
                <w:szCs w:val="16"/>
                <w:lang w:eastAsia="es-SV"/>
              </w:rPr>
              <w:t>Peso 100 %</w:t>
            </w:r>
          </w:p>
          <w:p w:rsidR="00FB4378" w:rsidRPr="00456B7A" w:rsidRDefault="00FB4378" w:rsidP="00794C92">
            <w:pPr>
              <w:spacing w:line="240" w:lineRule="auto"/>
              <w:jc w:val="both"/>
              <w:rPr>
                <w:rFonts w:ascii="Arial Narrow" w:hAnsi="Arial Narrow"/>
                <w:b/>
                <w:bCs/>
                <w:color w:val="000000"/>
                <w:sz w:val="16"/>
                <w:szCs w:val="16"/>
                <w:lang w:eastAsia="es-SV"/>
              </w:rPr>
            </w:pPr>
          </w:p>
        </w:tc>
        <w:tc>
          <w:tcPr>
            <w:tcW w:w="574" w:type="pct"/>
            <w:shd w:val="clear" w:color="auto" w:fill="DAEEF3"/>
            <w:vAlign w:val="center"/>
          </w:tcPr>
          <w:p w:rsidR="00FB4378" w:rsidRPr="00456B7A" w:rsidRDefault="00FB4378" w:rsidP="00794C92">
            <w:pPr>
              <w:spacing w:line="240" w:lineRule="auto"/>
              <w:jc w:val="both"/>
              <w:rPr>
                <w:rFonts w:ascii="Arial Narrow" w:hAnsi="Arial Narrow"/>
                <w:sz w:val="16"/>
                <w:szCs w:val="16"/>
              </w:rPr>
            </w:pPr>
            <w:r w:rsidRPr="00456B7A">
              <w:rPr>
                <w:rFonts w:ascii="Arial Narrow" w:hAnsi="Arial Narrow"/>
                <w:sz w:val="16"/>
                <w:szCs w:val="16"/>
              </w:rPr>
              <w:t>3.1 Mantener actualizado el Inventario de insumos del ISBM.</w:t>
            </w:r>
          </w:p>
          <w:p w:rsidR="00FB4378" w:rsidRPr="00456B7A" w:rsidRDefault="00FB4378" w:rsidP="00794C92">
            <w:pPr>
              <w:spacing w:line="240" w:lineRule="auto"/>
              <w:jc w:val="both"/>
              <w:rPr>
                <w:rFonts w:ascii="Arial Narrow" w:hAnsi="Arial Narrow"/>
                <w:b/>
                <w:bCs/>
                <w:color w:val="000000"/>
                <w:sz w:val="16"/>
                <w:szCs w:val="16"/>
                <w:lang w:eastAsia="es-SV"/>
              </w:rPr>
            </w:pPr>
            <w:r w:rsidRPr="00456B7A">
              <w:rPr>
                <w:rFonts w:ascii="Arial Narrow" w:hAnsi="Arial Narrow"/>
                <w:b/>
                <w:bCs/>
                <w:color w:val="000000"/>
                <w:sz w:val="16"/>
                <w:szCs w:val="16"/>
                <w:lang w:eastAsia="es-SV"/>
              </w:rPr>
              <w:t>Peso 100 %</w:t>
            </w:r>
          </w:p>
        </w:tc>
        <w:tc>
          <w:tcPr>
            <w:tcW w:w="526" w:type="pct"/>
            <w:shd w:val="clear" w:color="auto" w:fill="DAEEF3"/>
            <w:vAlign w:val="center"/>
          </w:tcPr>
          <w:p w:rsidR="00FB4378" w:rsidRPr="00456B7A" w:rsidRDefault="00FB4378" w:rsidP="00794C92">
            <w:pPr>
              <w:spacing w:line="240" w:lineRule="auto"/>
              <w:ind w:right="71"/>
              <w:jc w:val="both"/>
              <w:rPr>
                <w:rFonts w:ascii="Arial Narrow" w:hAnsi="Arial Narrow"/>
                <w:sz w:val="16"/>
                <w:szCs w:val="16"/>
              </w:rPr>
            </w:pPr>
            <w:r w:rsidRPr="00456B7A">
              <w:rPr>
                <w:rFonts w:ascii="Arial Narrow" w:hAnsi="Arial Narrow"/>
                <w:sz w:val="16"/>
                <w:szCs w:val="16"/>
              </w:rPr>
              <w:t>1. Cuadro General de Productos con precios y actualizado.</w:t>
            </w:r>
          </w:p>
          <w:p w:rsidR="00FB4378" w:rsidRPr="00456B7A" w:rsidRDefault="00FB4378" w:rsidP="00794C92">
            <w:pPr>
              <w:spacing w:line="240" w:lineRule="auto"/>
              <w:ind w:right="71"/>
              <w:jc w:val="both"/>
              <w:rPr>
                <w:rFonts w:ascii="Arial Narrow" w:hAnsi="Arial Narrow"/>
                <w:sz w:val="16"/>
                <w:szCs w:val="16"/>
              </w:rPr>
            </w:pPr>
          </w:p>
          <w:p w:rsidR="00FB4378" w:rsidRPr="00456B7A" w:rsidRDefault="00FB4378" w:rsidP="00794C92">
            <w:pPr>
              <w:spacing w:line="240" w:lineRule="auto"/>
              <w:ind w:right="71"/>
              <w:jc w:val="both"/>
              <w:rPr>
                <w:rFonts w:ascii="Arial Narrow" w:hAnsi="Arial Narrow"/>
                <w:sz w:val="16"/>
                <w:szCs w:val="16"/>
              </w:rPr>
            </w:pPr>
            <w:r w:rsidRPr="00456B7A">
              <w:rPr>
                <w:rFonts w:ascii="Arial Narrow" w:hAnsi="Arial Narrow"/>
                <w:sz w:val="16"/>
                <w:szCs w:val="16"/>
              </w:rPr>
              <w:t>2. Cuadro general de movimientos de productos actualizado.</w:t>
            </w:r>
          </w:p>
          <w:p w:rsidR="00FB4378" w:rsidRPr="00456B7A" w:rsidRDefault="00FB4378" w:rsidP="00794C92">
            <w:pPr>
              <w:spacing w:line="240" w:lineRule="auto"/>
              <w:ind w:right="71"/>
              <w:jc w:val="both"/>
              <w:rPr>
                <w:rFonts w:ascii="Arial Narrow" w:hAnsi="Arial Narrow"/>
                <w:sz w:val="16"/>
                <w:szCs w:val="16"/>
              </w:rPr>
            </w:pPr>
          </w:p>
          <w:p w:rsidR="00FB4378" w:rsidRPr="00456B7A" w:rsidRDefault="00FB4378" w:rsidP="00794C92">
            <w:pPr>
              <w:spacing w:line="240" w:lineRule="auto"/>
              <w:ind w:right="71"/>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3. Cuadro de Existencia de productos actualizado.</w:t>
            </w:r>
          </w:p>
          <w:p w:rsidR="00FB4378" w:rsidRPr="00456B7A" w:rsidRDefault="00FB4378" w:rsidP="00794C92">
            <w:pPr>
              <w:spacing w:line="240" w:lineRule="auto"/>
              <w:ind w:right="71"/>
              <w:jc w:val="both"/>
              <w:rPr>
                <w:rFonts w:ascii="Arial Narrow" w:hAnsi="Arial Narrow"/>
                <w:bCs/>
                <w:color w:val="000000"/>
                <w:sz w:val="16"/>
                <w:szCs w:val="16"/>
                <w:lang w:eastAsia="es-SV"/>
              </w:rPr>
            </w:pPr>
          </w:p>
          <w:p w:rsidR="00FB4378" w:rsidRPr="00456B7A" w:rsidRDefault="00FB4378" w:rsidP="00794C92">
            <w:pPr>
              <w:spacing w:line="240" w:lineRule="auto"/>
              <w:ind w:right="71"/>
              <w:jc w:val="both"/>
              <w:rPr>
                <w:rFonts w:ascii="Arial Narrow" w:hAnsi="Arial Narrow"/>
                <w:bCs/>
                <w:color w:val="000000"/>
                <w:sz w:val="16"/>
                <w:szCs w:val="16"/>
                <w:lang w:eastAsia="es-SV"/>
              </w:rPr>
            </w:pPr>
            <w:r w:rsidRPr="00456B7A">
              <w:rPr>
                <w:rFonts w:ascii="Arial Narrow" w:hAnsi="Arial Narrow"/>
                <w:bCs/>
                <w:color w:val="000000"/>
                <w:sz w:val="16"/>
                <w:szCs w:val="16"/>
                <w:lang w:eastAsia="es-SV"/>
              </w:rPr>
              <w:t>4.  Cuadro de Gastos generado y actualizado</w:t>
            </w:r>
          </w:p>
        </w:tc>
        <w:tc>
          <w:tcPr>
            <w:tcW w:w="1142"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Se tiene registro de movimiento y existencias de 380 bienes consumibles a nivel de 3 bodegas (Central, Oriental, Occidental).</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Se están gestionando las mejoras en el sistema informático y uso del mismo para obtener reportes certeros de consumos.</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Se está en fase de revisión de reportes de consumibles de 2017 y 2018 a fin de cuadrar con el Departamento de Contabilidad.</w:t>
            </w:r>
          </w:p>
        </w:tc>
        <w:tc>
          <w:tcPr>
            <w:tcW w:w="572"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Inventario general a nivel nacional de insumos.</w:t>
            </w:r>
          </w:p>
          <w:p w:rsidR="00FB4378" w:rsidRPr="001234D7" w:rsidRDefault="00FB4378" w:rsidP="00794C92">
            <w:pPr>
              <w:spacing w:line="240" w:lineRule="auto"/>
              <w:jc w:val="both"/>
              <w:rPr>
                <w:rFonts w:ascii="Arial Narrow" w:hAnsi="Arial Narrow"/>
                <w:sz w:val="16"/>
                <w:szCs w:val="16"/>
              </w:rPr>
            </w:pPr>
          </w:p>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Reportes mensuales.</w:t>
            </w:r>
          </w:p>
        </w:tc>
        <w:tc>
          <w:tcPr>
            <w:tcW w:w="232" w:type="pct"/>
            <w:shd w:val="clear" w:color="auto" w:fill="DAEEF3"/>
            <w:vAlign w:val="center"/>
          </w:tcPr>
          <w:p w:rsidR="00FB4378" w:rsidRPr="001234D7" w:rsidRDefault="00064A63" w:rsidP="00794C92">
            <w:pPr>
              <w:spacing w:line="240" w:lineRule="auto"/>
              <w:jc w:val="both"/>
              <w:rPr>
                <w:rFonts w:ascii="Arial Narrow" w:hAnsi="Arial Narrow"/>
                <w:b/>
                <w:sz w:val="16"/>
                <w:szCs w:val="16"/>
              </w:rPr>
            </w:pPr>
            <w:r>
              <w:rPr>
                <w:rFonts w:ascii="Arial Narrow" w:hAnsi="Arial Narrow"/>
                <w:sz w:val="16"/>
                <w:szCs w:val="16"/>
              </w:rPr>
              <w:t>6</w:t>
            </w:r>
            <w:r w:rsidR="00FB4378" w:rsidRPr="001234D7">
              <w:rPr>
                <w:rFonts w:ascii="Arial Narrow" w:hAnsi="Arial Narrow"/>
                <w:sz w:val="16"/>
                <w:szCs w:val="16"/>
              </w:rPr>
              <w:t>0</w:t>
            </w:r>
          </w:p>
        </w:tc>
        <w:tc>
          <w:tcPr>
            <w:tcW w:w="678"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A la fecha la sección de activo fijo y suministros, ha logrado dar una pronta respuesta a las diferentes solicitudes de suministros y ordenado su despacho.</w:t>
            </w:r>
          </w:p>
        </w:tc>
        <w:tc>
          <w:tcPr>
            <w:tcW w:w="814"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Contratar personal en forma permanente a fin de mantener ordenadas los controles, bodegas, recibir productos, preparar despacho de insumos y realizar entregas de los mismos.</w:t>
            </w:r>
          </w:p>
          <w:p w:rsidR="00FB4378" w:rsidRPr="001234D7" w:rsidRDefault="00FB4378" w:rsidP="00794C92">
            <w:pPr>
              <w:spacing w:line="240" w:lineRule="auto"/>
              <w:jc w:val="both"/>
              <w:rPr>
                <w:rFonts w:ascii="Arial Narrow" w:hAnsi="Arial Narrow"/>
                <w:b/>
                <w:sz w:val="16"/>
                <w:szCs w:val="16"/>
              </w:rPr>
            </w:pPr>
          </w:p>
        </w:tc>
      </w:tr>
    </w:tbl>
    <w:p w:rsidR="00456B7A" w:rsidRPr="00456B7A" w:rsidRDefault="00E36DD6" w:rsidP="00456B7A">
      <w:pPr>
        <w:pStyle w:val="Ttulo1Car1"/>
        <w:shd w:val="clear" w:color="auto" w:fill="DAEEF3"/>
        <w:spacing w:line="240" w:lineRule="auto"/>
        <w:jc w:val="both"/>
        <w:rPr>
          <w:rFonts w:ascii="Arial Narrow" w:hAnsi="Arial Narrow" w:cs="Arial"/>
          <w:b/>
          <w:sz w:val="16"/>
          <w:szCs w:val="16"/>
          <w:lang w:val="es-SV"/>
        </w:rPr>
      </w:pPr>
      <w:r w:rsidRPr="000D438C">
        <w:rPr>
          <w:rFonts w:ascii="Arial Narrow" w:hAnsi="Arial Narrow" w:cs="Arial"/>
          <w:b/>
          <w:sz w:val="16"/>
          <w:szCs w:val="16"/>
          <w:lang w:val="es-SV"/>
        </w:rPr>
        <w:t>EVALUACION DEL SEMESTRE I</w:t>
      </w:r>
      <w:r>
        <w:rPr>
          <w:rFonts w:ascii="Arial Narrow" w:hAnsi="Arial Narrow" w:cs="Arial"/>
          <w:b/>
          <w:sz w:val="16"/>
          <w:szCs w:val="16"/>
          <w:lang w:val="es-SV"/>
        </w:rPr>
        <w:t xml:space="preserve">I </w:t>
      </w:r>
      <w:r w:rsidRPr="000D438C">
        <w:rPr>
          <w:rFonts w:ascii="Arial Narrow" w:hAnsi="Arial Narrow" w:cs="Arial"/>
          <w:b/>
          <w:sz w:val="16"/>
          <w:szCs w:val="16"/>
          <w:lang w:val="es-SV"/>
        </w:rPr>
        <w:t xml:space="preserve"> 2019 OFICINAS CENTRALES. </w:t>
      </w:r>
      <w:r>
        <w:rPr>
          <w:rFonts w:ascii="Arial Narrow" w:hAnsi="Arial Narrow" w:cs="Arial"/>
          <w:b/>
          <w:sz w:val="16"/>
          <w:szCs w:val="16"/>
          <w:lang w:val="es-SV"/>
        </w:rPr>
        <w:t xml:space="preserve"> </w:t>
      </w:r>
      <w:r w:rsidR="009914CB">
        <w:rPr>
          <w:rFonts w:ascii="Arial Narrow" w:hAnsi="Arial Narrow" w:cs="Arial"/>
          <w:b/>
          <w:sz w:val="16"/>
          <w:szCs w:val="16"/>
          <w:lang w:val="es-SV"/>
        </w:rPr>
        <w:t>SUB DIRECCION ADMINISTRATIVA</w:t>
      </w:r>
      <w:r w:rsidR="009914CB" w:rsidRPr="0018224B">
        <w:rPr>
          <w:rFonts w:ascii="Arial Narrow" w:hAnsi="Arial Narrow" w:cs="Arial"/>
          <w:b/>
          <w:sz w:val="16"/>
          <w:szCs w:val="16"/>
          <w:lang w:val="es-SV"/>
        </w:rPr>
        <w:t xml:space="preserve">. </w:t>
      </w:r>
      <w:r w:rsidRPr="000D438C">
        <w:rPr>
          <w:rFonts w:ascii="Arial Narrow" w:hAnsi="Arial Narrow"/>
          <w:b/>
          <w:sz w:val="16"/>
          <w:szCs w:val="16"/>
        </w:rPr>
        <w:t>UNIDAD DE GESTION: 18.</w:t>
      </w:r>
      <w:r w:rsidRPr="000D438C">
        <w:rPr>
          <w:rFonts w:ascii="Arial Narrow" w:hAnsi="Arial Narrow"/>
          <w:b/>
          <w:bCs/>
          <w:color w:val="000000"/>
          <w:sz w:val="16"/>
          <w:szCs w:val="16"/>
          <w:lang w:eastAsia="es-SV"/>
        </w:rPr>
        <w:t xml:space="preserve"> SECCION DE ACTIVO FIJO Y SUMINISTROS</w:t>
      </w:r>
      <w:r>
        <w:rPr>
          <w:rFonts w:ascii="Arial Narrow" w:hAnsi="Arial Narrow"/>
          <w:b/>
          <w:bCs/>
          <w:color w:val="000000"/>
          <w:sz w:val="16"/>
          <w:szCs w:val="16"/>
          <w:lang w:eastAsia="es-SV"/>
        </w:rPr>
        <w:t xml:space="preserve"> –SAFYS</w:t>
      </w:r>
      <w:r>
        <w:rPr>
          <w:rFonts w:ascii="Arial Narrow" w:hAnsi="Arial Narrow" w:cs="Arial"/>
          <w:b/>
          <w:sz w:val="16"/>
          <w:szCs w:val="16"/>
          <w:lang w:val="es-SV"/>
        </w:rPr>
        <w:t xml:space="preserve">-. </w:t>
      </w:r>
      <w:r w:rsidR="00456B7A" w:rsidRPr="00456B7A">
        <w:rPr>
          <w:rFonts w:ascii="Arial Narrow" w:hAnsi="Arial Narrow"/>
          <w:b/>
          <w:sz w:val="16"/>
          <w:szCs w:val="16"/>
        </w:rPr>
        <w:t>MISIÓN:</w:t>
      </w:r>
      <w:r w:rsidR="00456B7A" w:rsidRPr="00456B7A">
        <w:rPr>
          <w:rFonts w:ascii="Arial Narrow" w:eastAsia="Calibri" w:hAnsi="Arial Narrow" w:cs="ArialNarrow"/>
          <w:sz w:val="16"/>
          <w:szCs w:val="16"/>
          <w:lang w:val="es-SV" w:eastAsia="en-US"/>
        </w:rPr>
        <w:t xml:space="preserve"> </w:t>
      </w:r>
      <w:r w:rsidR="00456B7A" w:rsidRPr="00456B7A">
        <w:rPr>
          <w:rFonts w:ascii="Arial Narrow" w:hAnsi="Arial Narrow"/>
          <w:sz w:val="16"/>
          <w:szCs w:val="16"/>
        </w:rPr>
        <w:t xml:space="preserve">la Sección de Activo Fijo y suministros, que controla los bienes institucionales, mediante el levantamiento de inventarios por establecimientos, para dar cumplimiento a normativas institucionales, asegurando un mejor servicio a los usuarios(as) del Programa Especial de Salud del ISBM” </w:t>
      </w:r>
      <w:r w:rsidR="00456B7A" w:rsidRPr="00456B7A">
        <w:rPr>
          <w:rFonts w:ascii="Arial Narrow" w:hAnsi="Arial Narrow"/>
          <w:b/>
          <w:iCs/>
          <w:sz w:val="16"/>
          <w:szCs w:val="16"/>
        </w:rPr>
        <w:t>OBJETIVOS ESTRATÉGICO N° 4</w:t>
      </w:r>
      <w:r w:rsidR="00456B7A" w:rsidRPr="00456B7A">
        <w:rPr>
          <w:rFonts w:ascii="Arial Narrow" w:eastAsia="Calibri" w:hAnsi="Arial Narrow" w:cs="ArialNarrow,Bold"/>
          <w:b/>
          <w:bCs/>
          <w:sz w:val="16"/>
          <w:szCs w:val="16"/>
          <w:lang w:val="es-SV" w:eastAsia="en-US"/>
        </w:rPr>
        <w:t>:</w:t>
      </w:r>
      <w:r w:rsidR="00456B7A" w:rsidRPr="00456B7A">
        <w:rPr>
          <w:rFonts w:ascii="Arial Narrow" w:hAnsi="Arial Narrow"/>
          <w:iCs/>
          <w:sz w:val="16"/>
          <w:szCs w:val="16"/>
        </w:rPr>
        <w:t xml:space="preserve"> Fortalecer el proceso de Comunicación e Información</w:t>
      </w:r>
      <w:r w:rsidR="00456B7A" w:rsidRPr="00456B7A">
        <w:rPr>
          <w:rFonts w:ascii="Arial Narrow" w:eastAsia="Calibri" w:hAnsi="Arial Narrow" w:cs="ArialNarrow"/>
          <w:sz w:val="16"/>
          <w:szCs w:val="16"/>
          <w:lang w:val="es-SV" w:eastAsia="en-US"/>
        </w:rPr>
        <w:t>.</w:t>
      </w:r>
      <w:r w:rsidR="00456B7A" w:rsidRPr="00456B7A">
        <w:rPr>
          <w:rFonts w:ascii="Arial Narrow" w:hAnsi="Arial Narrow"/>
          <w:b/>
          <w:iCs/>
          <w:sz w:val="16"/>
          <w:szCs w:val="16"/>
        </w:rPr>
        <w:t xml:space="preserve"> </w:t>
      </w:r>
      <w:r w:rsidR="00456B7A" w:rsidRPr="00456B7A">
        <w:rPr>
          <w:rFonts w:ascii="Arial Narrow" w:hAnsi="Arial Narrow"/>
          <w:sz w:val="16"/>
          <w:szCs w:val="16"/>
        </w:rPr>
        <w:t xml:space="preserve"> </w:t>
      </w:r>
      <w:r w:rsidR="00456B7A" w:rsidRPr="00456B7A">
        <w:rPr>
          <w:rFonts w:ascii="Arial Narrow" w:hAnsi="Arial Narrow"/>
          <w:b/>
          <w:iCs/>
          <w:sz w:val="16"/>
          <w:szCs w:val="16"/>
        </w:rPr>
        <w:t>LÍNEAS ESTRATÉGICAS:</w:t>
      </w:r>
      <w:r w:rsidR="00456B7A" w:rsidRPr="00456B7A">
        <w:rPr>
          <w:rFonts w:ascii="Arial Narrow" w:eastAsia="Calibri" w:hAnsi="Arial Narrow" w:cs="ArialNarrow,Bold"/>
          <w:b/>
          <w:bCs/>
          <w:sz w:val="16"/>
          <w:szCs w:val="16"/>
          <w:lang w:val="es-SV" w:eastAsia="en-US"/>
        </w:rPr>
        <w:t xml:space="preserve"> N° 4.1</w:t>
      </w:r>
      <w:r w:rsidR="00456B7A" w:rsidRPr="00456B7A">
        <w:rPr>
          <w:rFonts w:ascii="Arial Narrow" w:hAnsi="Arial Narrow"/>
          <w:iCs/>
          <w:sz w:val="16"/>
          <w:szCs w:val="16"/>
        </w:rPr>
        <w:t xml:space="preserve"> </w:t>
      </w:r>
      <w:r w:rsidR="00456B7A" w:rsidRPr="00456B7A">
        <w:rPr>
          <w:rFonts w:ascii="Arial Narrow" w:hAnsi="Arial Narrow"/>
          <w:sz w:val="16"/>
          <w:szCs w:val="16"/>
        </w:rPr>
        <w:t>Mejorar los canales de comunicación vertical y horizontal</w:t>
      </w:r>
      <w:r w:rsidR="00456B7A" w:rsidRPr="00456B7A">
        <w:rPr>
          <w:rFonts w:ascii="Arial Narrow" w:hAnsi="Arial Narrow"/>
          <w:iCs/>
          <w:sz w:val="16"/>
          <w:szCs w:val="16"/>
        </w:rPr>
        <w:t>.</w:t>
      </w: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p>
    <w:p w:rsidR="00456B7A" w:rsidRPr="00456B7A" w:rsidRDefault="00456B7A" w:rsidP="00456B7A">
      <w:pPr>
        <w:pStyle w:val="Ttulo1Car1"/>
        <w:shd w:val="clear" w:color="auto" w:fill="DAEEF3"/>
        <w:spacing w:line="240" w:lineRule="auto"/>
        <w:jc w:val="center"/>
        <w:rPr>
          <w:rFonts w:ascii="Arial Narrow" w:hAnsi="Arial Narrow"/>
          <w:b/>
          <w:iCs/>
          <w:sz w:val="16"/>
          <w:szCs w:val="16"/>
        </w:rPr>
      </w:pPr>
      <w:r w:rsidRPr="00456B7A">
        <w:rPr>
          <w:rFonts w:ascii="Arial Narrow" w:hAnsi="Arial Narrow"/>
          <w:b/>
          <w:iCs/>
          <w:sz w:val="16"/>
          <w:szCs w:val="16"/>
        </w:rPr>
        <w:t>MATRIZ</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703"/>
        <w:gridCol w:w="1561"/>
        <w:gridCol w:w="3388"/>
        <w:gridCol w:w="1697"/>
        <w:gridCol w:w="688"/>
        <w:gridCol w:w="2011"/>
        <w:gridCol w:w="2418"/>
      </w:tblGrid>
      <w:tr w:rsidR="00456B7A" w:rsidRPr="00456B7A" w:rsidTr="00D66FF6">
        <w:trPr>
          <w:trHeight w:val="536"/>
          <w:tblHeader/>
        </w:trPr>
        <w:tc>
          <w:tcPr>
            <w:tcW w:w="461"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Objetivos Operativos</w:t>
            </w:r>
          </w:p>
        </w:tc>
        <w:tc>
          <w:tcPr>
            <w:tcW w:w="574"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Metas</w:t>
            </w:r>
          </w:p>
        </w:tc>
        <w:tc>
          <w:tcPr>
            <w:tcW w:w="526" w:type="pct"/>
            <w:shd w:val="clear" w:color="auto" w:fill="92CDDC"/>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Indicador de Impacto</w:t>
            </w:r>
          </w:p>
        </w:tc>
        <w:tc>
          <w:tcPr>
            <w:tcW w:w="114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Nivel de cumplimiento de Metas.</w:t>
            </w:r>
          </w:p>
        </w:tc>
        <w:tc>
          <w:tcPr>
            <w:tcW w:w="57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 xml:space="preserve"> Medios de Verificación.</w:t>
            </w:r>
          </w:p>
        </w:tc>
        <w:tc>
          <w:tcPr>
            <w:tcW w:w="232"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w:t>
            </w:r>
          </w:p>
        </w:tc>
        <w:tc>
          <w:tcPr>
            <w:tcW w:w="678"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Valoraciones</w:t>
            </w:r>
          </w:p>
        </w:tc>
        <w:tc>
          <w:tcPr>
            <w:tcW w:w="815" w:type="pct"/>
            <w:shd w:val="clear" w:color="auto" w:fill="92CDDC"/>
            <w:vAlign w:val="center"/>
          </w:tcPr>
          <w:p w:rsidR="00456B7A" w:rsidRPr="00456B7A" w:rsidRDefault="00456B7A" w:rsidP="00456B7A">
            <w:pPr>
              <w:spacing w:line="240" w:lineRule="auto"/>
              <w:jc w:val="center"/>
              <w:rPr>
                <w:rFonts w:ascii="Arial Narrow" w:hAnsi="Arial Narrow"/>
                <w:b/>
                <w:sz w:val="16"/>
                <w:szCs w:val="16"/>
                <w:lang w:val="es-SV"/>
              </w:rPr>
            </w:pPr>
            <w:r w:rsidRPr="00456B7A">
              <w:rPr>
                <w:rFonts w:ascii="Arial Narrow" w:hAnsi="Arial Narrow"/>
                <w:b/>
                <w:sz w:val="16"/>
                <w:szCs w:val="16"/>
                <w:lang w:val="es-SV"/>
              </w:rPr>
              <w:t>Recomendaciones</w:t>
            </w:r>
          </w:p>
        </w:tc>
      </w:tr>
      <w:tr w:rsidR="00FB4378" w:rsidRPr="00456B7A" w:rsidTr="00D66FF6">
        <w:trPr>
          <w:trHeight w:val="6085"/>
          <w:tblHeader/>
        </w:trPr>
        <w:tc>
          <w:tcPr>
            <w:tcW w:w="461" w:type="pct"/>
            <w:shd w:val="clear" w:color="auto" w:fill="DAEEF3"/>
            <w:vAlign w:val="center"/>
          </w:tcPr>
          <w:p w:rsidR="00FB4378" w:rsidRPr="00D41A73" w:rsidRDefault="00FB4378" w:rsidP="00794C92">
            <w:pPr>
              <w:spacing w:line="240" w:lineRule="auto"/>
              <w:jc w:val="both"/>
              <w:rPr>
                <w:rFonts w:ascii="Arial Narrow" w:hAnsi="Arial Narrow"/>
                <w:bCs/>
                <w:color w:val="000000"/>
                <w:sz w:val="16"/>
                <w:szCs w:val="16"/>
                <w:lang w:eastAsia="es-SV"/>
              </w:rPr>
            </w:pPr>
            <w:r w:rsidRPr="00D41A73">
              <w:rPr>
                <w:rFonts w:ascii="Arial Narrow" w:hAnsi="Arial Narrow"/>
                <w:bCs/>
                <w:color w:val="000000"/>
                <w:sz w:val="16"/>
                <w:szCs w:val="16"/>
                <w:lang w:eastAsia="es-SV"/>
              </w:rPr>
              <w:t>4.</w:t>
            </w:r>
            <w:r w:rsidR="00794C92">
              <w:rPr>
                <w:rFonts w:ascii="Arial Narrow" w:hAnsi="Arial Narrow"/>
                <w:bCs/>
                <w:color w:val="000000"/>
                <w:sz w:val="16"/>
                <w:szCs w:val="16"/>
                <w:lang w:eastAsia="es-SV"/>
              </w:rPr>
              <w:t xml:space="preserve"> </w:t>
            </w:r>
            <w:r w:rsidRPr="00D41A73">
              <w:rPr>
                <w:rFonts w:ascii="Arial Narrow" w:hAnsi="Arial Narrow"/>
                <w:bCs/>
                <w:color w:val="000000"/>
                <w:sz w:val="16"/>
                <w:szCs w:val="16"/>
                <w:lang w:eastAsia="es-SV"/>
              </w:rPr>
              <w:t xml:space="preserve">Mantener codificados los </w:t>
            </w:r>
            <w:r w:rsidRPr="00D41A73">
              <w:rPr>
                <w:rFonts w:ascii="Arial Narrow" w:hAnsi="Arial Narrow"/>
                <w:sz w:val="16"/>
                <w:szCs w:val="16"/>
              </w:rPr>
              <w:t>Bienes del Instituto Salvadoreño de Bienestar Magisterial</w:t>
            </w:r>
          </w:p>
          <w:p w:rsidR="00FB4378" w:rsidRPr="00D41A73" w:rsidRDefault="00FB4378" w:rsidP="00794C92">
            <w:pPr>
              <w:spacing w:line="240" w:lineRule="auto"/>
              <w:jc w:val="both"/>
              <w:rPr>
                <w:rFonts w:ascii="Arial Narrow" w:hAnsi="Arial Narrow"/>
                <w:b/>
                <w:bCs/>
                <w:color w:val="000000"/>
                <w:sz w:val="16"/>
                <w:szCs w:val="16"/>
                <w:lang w:eastAsia="es-SV"/>
              </w:rPr>
            </w:pPr>
            <w:r w:rsidRPr="00D41A73">
              <w:rPr>
                <w:rFonts w:ascii="Arial Narrow" w:hAnsi="Arial Narrow"/>
                <w:b/>
                <w:bCs/>
                <w:color w:val="000000"/>
                <w:sz w:val="16"/>
                <w:szCs w:val="16"/>
                <w:lang w:eastAsia="es-SV"/>
              </w:rPr>
              <w:t>Peso 100 %</w:t>
            </w:r>
          </w:p>
          <w:p w:rsidR="00FB4378" w:rsidRPr="00D41A73" w:rsidRDefault="00FB4378" w:rsidP="00794C92">
            <w:pPr>
              <w:spacing w:line="240" w:lineRule="auto"/>
              <w:jc w:val="both"/>
              <w:rPr>
                <w:rFonts w:ascii="Arial Narrow" w:hAnsi="Arial Narrow"/>
                <w:b/>
                <w:bCs/>
                <w:color w:val="000000"/>
                <w:sz w:val="16"/>
                <w:szCs w:val="16"/>
                <w:lang w:eastAsia="es-SV"/>
              </w:rPr>
            </w:pPr>
          </w:p>
        </w:tc>
        <w:tc>
          <w:tcPr>
            <w:tcW w:w="574" w:type="pct"/>
            <w:shd w:val="clear" w:color="auto" w:fill="DAEEF3"/>
            <w:vAlign w:val="center"/>
          </w:tcPr>
          <w:p w:rsidR="00FB4378" w:rsidRPr="00D41A73" w:rsidRDefault="00FB4378" w:rsidP="00794C92">
            <w:pPr>
              <w:spacing w:line="240" w:lineRule="auto"/>
              <w:jc w:val="both"/>
              <w:rPr>
                <w:rFonts w:ascii="Arial Narrow" w:hAnsi="Arial Narrow"/>
                <w:b/>
                <w:bCs/>
                <w:color w:val="000000"/>
                <w:sz w:val="16"/>
                <w:szCs w:val="16"/>
                <w:lang w:eastAsia="es-SV"/>
              </w:rPr>
            </w:pPr>
          </w:p>
          <w:p w:rsidR="00FB4378" w:rsidRPr="00D41A73" w:rsidRDefault="00FB4378" w:rsidP="00794C92">
            <w:pPr>
              <w:spacing w:line="240" w:lineRule="auto"/>
              <w:jc w:val="both"/>
              <w:rPr>
                <w:rFonts w:ascii="Arial Narrow" w:hAnsi="Arial Narrow"/>
                <w:bCs/>
                <w:color w:val="000000"/>
                <w:sz w:val="16"/>
                <w:szCs w:val="16"/>
                <w:lang w:eastAsia="es-SV"/>
              </w:rPr>
            </w:pPr>
            <w:r w:rsidRPr="00D41A73">
              <w:rPr>
                <w:rFonts w:ascii="Arial Narrow" w:hAnsi="Arial Narrow"/>
                <w:bCs/>
                <w:color w:val="000000"/>
                <w:sz w:val="16"/>
                <w:szCs w:val="16"/>
                <w:lang w:eastAsia="es-SV"/>
              </w:rPr>
              <w:t xml:space="preserve">4.1. Codificar de forma adecuada </w:t>
            </w:r>
            <w:r w:rsidRPr="00D41A73">
              <w:rPr>
                <w:rFonts w:ascii="Arial Narrow" w:hAnsi="Arial Narrow"/>
                <w:sz w:val="16"/>
                <w:szCs w:val="16"/>
              </w:rPr>
              <w:t>los bienes del ISBM.</w:t>
            </w:r>
          </w:p>
          <w:p w:rsidR="00FB4378" w:rsidRPr="00D41A73" w:rsidRDefault="00FB4378" w:rsidP="00794C92">
            <w:pPr>
              <w:spacing w:line="240" w:lineRule="auto"/>
              <w:jc w:val="both"/>
              <w:rPr>
                <w:rFonts w:ascii="Arial Narrow" w:hAnsi="Arial Narrow"/>
                <w:b/>
                <w:bCs/>
                <w:color w:val="000000"/>
                <w:sz w:val="16"/>
                <w:szCs w:val="16"/>
                <w:lang w:eastAsia="es-SV"/>
              </w:rPr>
            </w:pPr>
            <w:r w:rsidRPr="00D41A73">
              <w:rPr>
                <w:rFonts w:ascii="Arial Narrow" w:hAnsi="Arial Narrow"/>
                <w:b/>
                <w:bCs/>
                <w:color w:val="000000"/>
                <w:sz w:val="16"/>
                <w:szCs w:val="16"/>
                <w:lang w:eastAsia="es-SV"/>
              </w:rPr>
              <w:t>Peso 100 %</w:t>
            </w:r>
          </w:p>
          <w:p w:rsidR="00FB4378" w:rsidRPr="00D41A73" w:rsidRDefault="00FB4378" w:rsidP="00794C92">
            <w:pPr>
              <w:spacing w:line="240" w:lineRule="auto"/>
              <w:jc w:val="both"/>
              <w:rPr>
                <w:rFonts w:ascii="Arial Narrow" w:hAnsi="Arial Narrow"/>
                <w:b/>
                <w:bCs/>
                <w:strike/>
                <w:color w:val="000000"/>
                <w:sz w:val="16"/>
                <w:szCs w:val="16"/>
                <w:lang w:eastAsia="es-SV"/>
              </w:rPr>
            </w:pPr>
          </w:p>
          <w:p w:rsidR="00FB4378" w:rsidRPr="00D41A73" w:rsidRDefault="00FB4378" w:rsidP="00794C92">
            <w:pPr>
              <w:spacing w:line="240" w:lineRule="auto"/>
              <w:jc w:val="both"/>
              <w:rPr>
                <w:rFonts w:ascii="Arial Narrow" w:hAnsi="Arial Narrow"/>
                <w:b/>
                <w:bCs/>
                <w:color w:val="000000"/>
                <w:sz w:val="16"/>
                <w:szCs w:val="16"/>
                <w:lang w:eastAsia="es-SV"/>
              </w:rPr>
            </w:pPr>
          </w:p>
          <w:p w:rsidR="00FB4378" w:rsidRPr="00D41A73" w:rsidRDefault="00FB4378" w:rsidP="00794C92">
            <w:pPr>
              <w:spacing w:line="240" w:lineRule="auto"/>
              <w:jc w:val="both"/>
              <w:rPr>
                <w:rFonts w:ascii="Arial Narrow" w:hAnsi="Arial Narrow"/>
                <w:b/>
                <w:bCs/>
                <w:color w:val="000000"/>
                <w:sz w:val="16"/>
                <w:szCs w:val="16"/>
                <w:lang w:eastAsia="es-SV"/>
              </w:rPr>
            </w:pPr>
          </w:p>
        </w:tc>
        <w:tc>
          <w:tcPr>
            <w:tcW w:w="526" w:type="pct"/>
            <w:shd w:val="clear" w:color="auto" w:fill="DAEEF3"/>
            <w:vAlign w:val="center"/>
          </w:tcPr>
          <w:p w:rsidR="00FB4378" w:rsidRPr="00D41A73" w:rsidRDefault="00FB4378" w:rsidP="00794C92">
            <w:pPr>
              <w:spacing w:line="240" w:lineRule="auto"/>
              <w:ind w:right="71"/>
              <w:jc w:val="both"/>
              <w:rPr>
                <w:rFonts w:ascii="Arial Narrow" w:hAnsi="Arial Narrow"/>
                <w:bCs/>
                <w:color w:val="000000"/>
                <w:sz w:val="16"/>
                <w:szCs w:val="16"/>
                <w:lang w:eastAsia="es-SV"/>
              </w:rPr>
            </w:pPr>
            <w:r w:rsidRPr="00D41A73">
              <w:rPr>
                <w:rFonts w:ascii="Arial Narrow" w:hAnsi="Arial Narrow"/>
                <w:bCs/>
                <w:color w:val="000000"/>
                <w:sz w:val="16"/>
                <w:szCs w:val="16"/>
                <w:lang w:eastAsia="es-SV"/>
              </w:rPr>
              <w:t xml:space="preserve">1.  </w:t>
            </w:r>
            <w:r w:rsidRPr="00D41A73">
              <w:rPr>
                <w:rFonts w:ascii="Arial Narrow" w:hAnsi="Arial Narrow"/>
                <w:sz w:val="16"/>
                <w:szCs w:val="16"/>
              </w:rPr>
              <w:t>Cuadro General de bienes de activo fijo debidamente codificados</w:t>
            </w:r>
          </w:p>
          <w:p w:rsidR="00FB4378" w:rsidRPr="00D41A73" w:rsidRDefault="00FB4378" w:rsidP="00794C92">
            <w:pPr>
              <w:spacing w:line="240" w:lineRule="auto"/>
              <w:ind w:right="71"/>
              <w:jc w:val="both"/>
              <w:rPr>
                <w:rFonts w:ascii="Arial Narrow" w:hAnsi="Arial Narrow"/>
                <w:bCs/>
                <w:color w:val="000000"/>
                <w:sz w:val="16"/>
                <w:szCs w:val="16"/>
                <w:lang w:eastAsia="es-SV"/>
              </w:rPr>
            </w:pPr>
          </w:p>
          <w:p w:rsidR="00FB4378" w:rsidRPr="00D41A73" w:rsidRDefault="00FB4378" w:rsidP="00794C92">
            <w:pPr>
              <w:spacing w:line="240" w:lineRule="auto"/>
              <w:ind w:left="79" w:right="71"/>
              <w:jc w:val="both"/>
              <w:rPr>
                <w:rFonts w:ascii="Arial Narrow" w:hAnsi="Arial Narrow"/>
                <w:bCs/>
                <w:color w:val="000000"/>
                <w:sz w:val="16"/>
                <w:szCs w:val="16"/>
                <w:lang w:eastAsia="es-SV"/>
              </w:rPr>
            </w:pPr>
          </w:p>
        </w:tc>
        <w:tc>
          <w:tcPr>
            <w:tcW w:w="1142"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Se ha asignado código a 24,248 bienes muebles a nivel nacional</w:t>
            </w:r>
          </w:p>
        </w:tc>
        <w:tc>
          <w:tcPr>
            <w:tcW w:w="572" w:type="pct"/>
            <w:shd w:val="clear" w:color="auto" w:fill="DAEEF3"/>
            <w:vAlign w:val="center"/>
          </w:tcPr>
          <w:p w:rsidR="00FB4378" w:rsidRPr="001234D7" w:rsidRDefault="00FB4378" w:rsidP="00794C92">
            <w:pPr>
              <w:spacing w:line="240" w:lineRule="auto"/>
              <w:jc w:val="both"/>
              <w:rPr>
                <w:rFonts w:ascii="Arial Narrow" w:hAnsi="Arial Narrow"/>
                <w:sz w:val="16"/>
                <w:szCs w:val="16"/>
              </w:rPr>
            </w:pPr>
            <w:r w:rsidRPr="001234D7">
              <w:rPr>
                <w:rFonts w:ascii="Arial Narrow" w:hAnsi="Arial Narrow"/>
                <w:sz w:val="16"/>
                <w:szCs w:val="16"/>
              </w:rPr>
              <w:t>Inventario General de bienes institucionales codificados.</w:t>
            </w:r>
          </w:p>
        </w:tc>
        <w:tc>
          <w:tcPr>
            <w:tcW w:w="232" w:type="pct"/>
            <w:shd w:val="clear" w:color="auto" w:fill="DAEEF3"/>
            <w:vAlign w:val="center"/>
          </w:tcPr>
          <w:p w:rsidR="00FB4378" w:rsidRPr="001234D7" w:rsidRDefault="00064A63" w:rsidP="00794C92">
            <w:pPr>
              <w:spacing w:line="240" w:lineRule="auto"/>
              <w:jc w:val="both"/>
              <w:rPr>
                <w:rFonts w:ascii="Arial Narrow" w:hAnsi="Arial Narrow"/>
                <w:sz w:val="16"/>
                <w:szCs w:val="16"/>
              </w:rPr>
            </w:pPr>
            <w:r>
              <w:rPr>
                <w:rFonts w:ascii="Arial Narrow" w:hAnsi="Arial Narrow"/>
                <w:sz w:val="16"/>
                <w:szCs w:val="16"/>
              </w:rPr>
              <w:t>6</w:t>
            </w:r>
            <w:r w:rsidR="00FB4378" w:rsidRPr="001234D7">
              <w:rPr>
                <w:rFonts w:ascii="Arial Narrow" w:hAnsi="Arial Narrow"/>
                <w:sz w:val="16"/>
                <w:szCs w:val="16"/>
              </w:rPr>
              <w:t>0</w:t>
            </w:r>
          </w:p>
          <w:p w:rsidR="00FB4378" w:rsidRPr="001234D7" w:rsidRDefault="00FB4378" w:rsidP="00794C92">
            <w:pPr>
              <w:spacing w:line="240" w:lineRule="auto"/>
              <w:jc w:val="both"/>
              <w:rPr>
                <w:rFonts w:ascii="Arial Narrow" w:hAnsi="Arial Narrow"/>
                <w:sz w:val="16"/>
                <w:szCs w:val="16"/>
              </w:rPr>
            </w:pPr>
          </w:p>
        </w:tc>
        <w:tc>
          <w:tcPr>
            <w:tcW w:w="678" w:type="pct"/>
            <w:shd w:val="clear" w:color="auto" w:fill="DAEEF3"/>
            <w:vAlign w:val="center"/>
          </w:tcPr>
          <w:p w:rsidR="00FB4378" w:rsidRPr="001234D7" w:rsidRDefault="00FB4378" w:rsidP="00794C92">
            <w:pPr>
              <w:spacing w:line="240" w:lineRule="auto"/>
              <w:jc w:val="both"/>
              <w:rPr>
                <w:rFonts w:ascii="Arial Narrow" w:hAnsi="Arial Narrow"/>
                <w:b/>
                <w:sz w:val="16"/>
                <w:szCs w:val="16"/>
              </w:rPr>
            </w:pPr>
            <w:r w:rsidRPr="001234D7">
              <w:rPr>
                <w:rFonts w:ascii="Arial Narrow" w:hAnsi="Arial Narrow"/>
                <w:sz w:val="16"/>
                <w:szCs w:val="16"/>
              </w:rPr>
              <w:t>Verificación de la codificación de los bienes</w:t>
            </w:r>
            <w:r>
              <w:rPr>
                <w:rFonts w:ascii="Arial Narrow" w:hAnsi="Arial Narrow"/>
                <w:sz w:val="16"/>
                <w:szCs w:val="16"/>
              </w:rPr>
              <w:t xml:space="preserve"> </w:t>
            </w:r>
            <w:r w:rsidRPr="001234D7">
              <w:rPr>
                <w:rFonts w:ascii="Arial Narrow" w:hAnsi="Arial Narrow"/>
                <w:sz w:val="16"/>
                <w:szCs w:val="16"/>
              </w:rPr>
              <w:t>a nivel nacional.</w:t>
            </w:r>
          </w:p>
        </w:tc>
        <w:tc>
          <w:tcPr>
            <w:tcW w:w="815" w:type="pct"/>
            <w:shd w:val="clear" w:color="auto" w:fill="DAEEF3"/>
            <w:vAlign w:val="center"/>
          </w:tcPr>
          <w:p w:rsidR="00FB4378" w:rsidRPr="00FB4378" w:rsidRDefault="00FB4378" w:rsidP="00794C92">
            <w:pPr>
              <w:spacing w:line="240" w:lineRule="auto"/>
              <w:jc w:val="both"/>
              <w:rPr>
                <w:rFonts w:ascii="Arial Narrow" w:hAnsi="Arial Narrow"/>
                <w:sz w:val="16"/>
                <w:szCs w:val="16"/>
              </w:rPr>
            </w:pPr>
            <w:r w:rsidRPr="00FB4378">
              <w:rPr>
                <w:rFonts w:ascii="Arial Narrow" w:hAnsi="Arial Narrow"/>
                <w:sz w:val="16"/>
                <w:szCs w:val="16"/>
              </w:rPr>
              <w:t>Adquirir un equipo especializado en codificación, para hacer más efectivo y ágil el proceso</w:t>
            </w:r>
          </w:p>
        </w:tc>
      </w:tr>
      <w:tr w:rsidR="00FB4378" w:rsidRPr="00456B7A" w:rsidTr="00D66FF6">
        <w:trPr>
          <w:trHeight w:val="649"/>
          <w:tblHeader/>
        </w:trPr>
        <w:tc>
          <w:tcPr>
            <w:tcW w:w="5000" w:type="pct"/>
            <w:gridSpan w:val="8"/>
            <w:shd w:val="clear" w:color="auto" w:fill="B6DDE8"/>
            <w:vAlign w:val="center"/>
          </w:tcPr>
          <w:p w:rsidR="00FB4378" w:rsidRPr="00E36DD6" w:rsidRDefault="00FB4378" w:rsidP="00456B7A">
            <w:pPr>
              <w:spacing w:line="240" w:lineRule="auto"/>
              <w:jc w:val="center"/>
              <w:rPr>
                <w:rFonts w:ascii="Arial Narrow" w:hAnsi="Arial Narrow"/>
                <w:b/>
                <w:color w:val="000000"/>
                <w:sz w:val="20"/>
                <w:szCs w:val="20"/>
                <w:lang w:eastAsia="es-SV"/>
              </w:rPr>
            </w:pPr>
            <w:r w:rsidRPr="00E36DD6">
              <w:rPr>
                <w:rFonts w:ascii="Arial Narrow" w:hAnsi="Arial Narrow"/>
                <w:b/>
                <w:color w:val="000000"/>
                <w:sz w:val="20"/>
                <w:szCs w:val="20"/>
                <w:lang w:eastAsia="es-SV"/>
              </w:rPr>
              <w:t xml:space="preserve">18. UNIDAD DE GESTION SUB DIRECCIÓN ADMINISTRATIVA. SECCCION DE ACTIVO FIJO Y SUMINISTROS </w:t>
            </w:r>
            <w:r>
              <w:rPr>
                <w:rFonts w:ascii="Arial Narrow" w:hAnsi="Arial Narrow"/>
                <w:b/>
                <w:color w:val="000000"/>
                <w:sz w:val="20"/>
                <w:szCs w:val="20"/>
                <w:lang w:eastAsia="es-SV"/>
              </w:rPr>
              <w:t xml:space="preserve">-SAFYS- </w:t>
            </w:r>
            <w:r w:rsidRPr="00E36DD6">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E36DD6">
              <w:rPr>
                <w:rFonts w:ascii="Arial Narrow" w:hAnsi="Arial Narrow"/>
                <w:b/>
                <w:color w:val="000000"/>
                <w:sz w:val="20"/>
                <w:szCs w:val="20"/>
                <w:lang w:eastAsia="es-SV"/>
              </w:rPr>
              <w:t xml:space="preserve">I 2019: ALCANCE  </w:t>
            </w:r>
            <w:r w:rsidR="001830B7">
              <w:rPr>
                <w:rFonts w:ascii="Arial Narrow" w:hAnsi="Arial Narrow"/>
                <w:b/>
                <w:color w:val="000000"/>
                <w:sz w:val="20"/>
                <w:szCs w:val="20"/>
                <w:lang w:eastAsia="es-SV"/>
              </w:rPr>
              <w:t>7</w:t>
            </w:r>
            <w:r w:rsidR="00064A63">
              <w:rPr>
                <w:rFonts w:ascii="Arial Narrow" w:hAnsi="Arial Narrow"/>
                <w:b/>
                <w:color w:val="000000"/>
                <w:sz w:val="20"/>
                <w:szCs w:val="20"/>
                <w:lang w:eastAsia="es-SV"/>
              </w:rPr>
              <w:t>5</w:t>
            </w:r>
            <w:r w:rsidRPr="00E36DD6">
              <w:rPr>
                <w:rFonts w:ascii="Arial Narrow" w:hAnsi="Arial Narrow"/>
                <w:b/>
                <w:color w:val="000000"/>
                <w:sz w:val="20"/>
                <w:szCs w:val="20"/>
                <w:lang w:eastAsia="es-SV"/>
              </w:rPr>
              <w:t>.</w:t>
            </w:r>
            <w:r w:rsidR="00064A63">
              <w:rPr>
                <w:rFonts w:ascii="Arial Narrow" w:hAnsi="Arial Narrow"/>
                <w:b/>
                <w:color w:val="000000"/>
                <w:sz w:val="20"/>
                <w:szCs w:val="20"/>
                <w:lang w:eastAsia="es-SV"/>
              </w:rPr>
              <w:t>0</w:t>
            </w:r>
            <w:r w:rsidRPr="00E36DD6">
              <w:rPr>
                <w:rFonts w:ascii="Arial Narrow" w:hAnsi="Arial Narrow"/>
                <w:b/>
                <w:color w:val="000000"/>
                <w:sz w:val="20"/>
                <w:szCs w:val="20"/>
                <w:lang w:eastAsia="es-SV"/>
              </w:rPr>
              <w:t>0 %</w:t>
            </w:r>
          </w:p>
          <w:p w:rsidR="00FB4378" w:rsidRPr="00456B7A" w:rsidRDefault="00FB4378" w:rsidP="00456B7A">
            <w:pPr>
              <w:spacing w:line="240" w:lineRule="auto"/>
              <w:rPr>
                <w:rFonts w:ascii="Arial Narrow" w:hAnsi="Arial Narrow"/>
                <w:sz w:val="16"/>
                <w:szCs w:val="16"/>
              </w:rPr>
            </w:pPr>
          </w:p>
        </w:tc>
      </w:tr>
    </w:tbl>
    <w:p w:rsidR="003C6045" w:rsidRPr="003C6045" w:rsidRDefault="003C6045"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sidR="009914CB">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sidR="009914CB">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009914CB" w:rsidRPr="009914CB">
        <w:rPr>
          <w:rFonts w:ascii="Arial Narrow" w:hAnsi="Arial Narrow" w:cs="Arial"/>
          <w:b/>
          <w:sz w:val="16"/>
          <w:szCs w:val="16"/>
          <w:lang w:val="es-SV"/>
        </w:rPr>
        <w:t xml:space="preserve"> </w:t>
      </w:r>
      <w:r w:rsidR="009914CB">
        <w:rPr>
          <w:rFonts w:ascii="Arial Narrow" w:hAnsi="Arial Narrow" w:cs="Arial"/>
          <w:b/>
          <w:sz w:val="16"/>
          <w:szCs w:val="16"/>
          <w:lang w:val="es-SV"/>
        </w:rPr>
        <w:t>SUB DIRECCION ADMINISTRATIVA</w:t>
      </w:r>
      <w:r w:rsidR="009914CB"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sidRPr="003C6045">
        <w:rPr>
          <w:rFonts w:ascii="Arial Narrow" w:eastAsia="Calibri" w:hAnsi="Arial Narrow" w:cs="ArialNarrow"/>
          <w:sz w:val="16"/>
          <w:szCs w:val="16"/>
          <w:lang w:val="es-SV" w:eastAsia="en-US"/>
        </w:rPr>
        <w:t xml:space="preserve"> ¨Somos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p>
    <w:p w:rsidR="003C6045" w:rsidRPr="003C6045" w:rsidRDefault="003C6045" w:rsidP="003C6045">
      <w:pPr>
        <w:pStyle w:val="Ttulo1Car1"/>
        <w:shd w:val="clear" w:color="auto" w:fill="DAEEF3"/>
        <w:spacing w:line="240" w:lineRule="auto"/>
        <w:jc w:val="both"/>
        <w:rPr>
          <w:rFonts w:ascii="Arial Narrow" w:hAnsi="Arial Narrow"/>
          <w:b/>
          <w:iCs/>
          <w:sz w:val="16"/>
          <w:szCs w:val="16"/>
        </w:rPr>
      </w:pPr>
      <w:r w:rsidRPr="003C6045">
        <w:rPr>
          <w:rFonts w:ascii="Arial Narrow" w:hAnsi="Arial Narrow"/>
          <w:b/>
          <w:iCs/>
          <w:sz w:val="16"/>
          <w:szCs w:val="16"/>
        </w:rPr>
        <w:t>OBJETIVOS ESTRATÉGICO N° 3</w:t>
      </w:r>
      <w:r w:rsidRPr="003C6045">
        <w:rPr>
          <w:rFonts w:ascii="Arial Narrow" w:eastAsia="Calibri" w:hAnsi="Arial Narrow" w:cs="ArialNarrow,Bold"/>
          <w:b/>
          <w:bCs/>
          <w:sz w:val="16"/>
          <w:szCs w:val="16"/>
          <w:lang w:val="es-SV" w:eastAsia="en-US"/>
        </w:rPr>
        <w:t>:</w:t>
      </w:r>
      <w:r w:rsidRPr="003C6045">
        <w:rPr>
          <w:rFonts w:ascii="Arial Narrow" w:hAnsi="Arial Narrow"/>
          <w:iCs/>
          <w:sz w:val="16"/>
          <w:szCs w:val="16"/>
        </w:rPr>
        <w:t xml:space="preserve"> Fortalecer las capacidades Técnicas y Administrativas del Instituto</w:t>
      </w:r>
      <w:r w:rsidRPr="003C6045">
        <w:rPr>
          <w:rFonts w:ascii="Arial Narrow" w:eastAsia="Calibri" w:hAnsi="Arial Narrow" w:cs="ArialNarrow"/>
          <w:sz w:val="16"/>
          <w:szCs w:val="16"/>
          <w:lang w:val="es-SV" w:eastAsia="en-US"/>
        </w:rPr>
        <w:t>.</w:t>
      </w:r>
      <w:r w:rsidRPr="003C6045">
        <w:rPr>
          <w:rFonts w:ascii="Arial Narrow" w:hAnsi="Arial Narrow"/>
          <w:b/>
          <w:iCs/>
          <w:sz w:val="16"/>
          <w:szCs w:val="16"/>
        </w:rPr>
        <w:t xml:space="preserve"> LÍNEAS ESTRATÉGICAS:</w:t>
      </w:r>
      <w:r w:rsidRPr="003C6045">
        <w:rPr>
          <w:rFonts w:ascii="Arial Narrow" w:eastAsia="Calibri" w:hAnsi="Arial Narrow" w:cs="ArialNarrow,Bold"/>
          <w:b/>
          <w:bCs/>
          <w:sz w:val="16"/>
          <w:szCs w:val="16"/>
          <w:lang w:val="es-SV" w:eastAsia="en-US"/>
        </w:rPr>
        <w:t xml:space="preserve"> N° 3.3</w:t>
      </w:r>
      <w:r w:rsidRPr="003C6045">
        <w:rPr>
          <w:rFonts w:ascii="Arial Narrow" w:hAnsi="Arial Narrow"/>
          <w:iCs/>
          <w:sz w:val="16"/>
          <w:szCs w:val="16"/>
        </w:rPr>
        <w:t xml:space="preserve"> Revisión y Actualización de manuales operativos y normativa institucional.</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7"/>
        <w:gridCol w:w="1420"/>
        <w:gridCol w:w="2408"/>
        <w:gridCol w:w="1986"/>
        <w:gridCol w:w="710"/>
        <w:gridCol w:w="1557"/>
        <w:gridCol w:w="4065"/>
      </w:tblGrid>
      <w:tr w:rsidR="0014174E" w:rsidRPr="003C6045" w:rsidTr="00415557">
        <w:trPr>
          <w:trHeight w:val="527"/>
          <w:tblHeader/>
        </w:trPr>
        <w:tc>
          <w:tcPr>
            <w:tcW w:w="376"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Objetivos Operativos</w:t>
            </w:r>
          </w:p>
        </w:tc>
        <w:tc>
          <w:tcPr>
            <w:tcW w:w="483"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Metas</w:t>
            </w:r>
          </w:p>
        </w:tc>
        <w:tc>
          <w:tcPr>
            <w:tcW w:w="484" w:type="pct"/>
            <w:shd w:val="clear" w:color="auto" w:fill="92CDDC"/>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Indicador de Impacto</w:t>
            </w:r>
          </w:p>
        </w:tc>
        <w:tc>
          <w:tcPr>
            <w:tcW w:w="821"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Nivel de cumplimiento de Metas.</w:t>
            </w:r>
          </w:p>
        </w:tc>
        <w:tc>
          <w:tcPr>
            <w:tcW w:w="677"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 xml:space="preserve"> Medios de Verificación.</w:t>
            </w:r>
          </w:p>
        </w:tc>
        <w:tc>
          <w:tcPr>
            <w:tcW w:w="242"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w:t>
            </w:r>
          </w:p>
        </w:tc>
        <w:tc>
          <w:tcPr>
            <w:tcW w:w="531"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Valoraciones</w:t>
            </w:r>
          </w:p>
        </w:tc>
        <w:tc>
          <w:tcPr>
            <w:tcW w:w="1386"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Recomendaciones</w:t>
            </w:r>
          </w:p>
        </w:tc>
      </w:tr>
      <w:tr w:rsidR="0014174E" w:rsidRPr="003C6045" w:rsidTr="00415557">
        <w:trPr>
          <w:trHeight w:val="908"/>
          <w:tblHeader/>
        </w:trPr>
        <w:tc>
          <w:tcPr>
            <w:tcW w:w="376" w:type="pct"/>
            <w:vMerge w:val="restart"/>
            <w:shd w:val="clear" w:color="auto" w:fill="DAEEF3"/>
            <w:vAlign w:val="center"/>
          </w:tcPr>
          <w:p w:rsidR="00351D53" w:rsidRPr="0014174E" w:rsidRDefault="00351D53"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1</w:t>
            </w:r>
            <w:r w:rsidRPr="0014174E">
              <w:rPr>
                <w:rFonts w:ascii="Arial Narrow" w:hAnsi="Arial Narrow"/>
                <w:bCs/>
                <w:sz w:val="12"/>
                <w:szCs w:val="12"/>
                <w:lang w:eastAsia="es-SV"/>
              </w:rPr>
              <w:t>.  Crear y/ o actualizar, e implementar los instrumentos técnicos y normativos que permitan el buen funcionamiento del Sistema Institucional de Gestión Documental y Archivos.</w:t>
            </w:r>
          </w:p>
          <w:p w:rsidR="00351D53" w:rsidRPr="0014174E" w:rsidRDefault="00351D53" w:rsidP="00794C92">
            <w:pPr>
              <w:spacing w:line="240" w:lineRule="auto"/>
              <w:jc w:val="both"/>
              <w:rPr>
                <w:rFonts w:ascii="Arial Narrow" w:hAnsi="Arial Narrow"/>
                <w:b/>
                <w:bCs/>
                <w:sz w:val="12"/>
                <w:szCs w:val="12"/>
                <w:lang w:eastAsia="es-SV"/>
              </w:rPr>
            </w:pPr>
            <w:r w:rsidRPr="0014174E">
              <w:rPr>
                <w:rFonts w:ascii="Arial Narrow" w:hAnsi="Arial Narrow"/>
                <w:b/>
                <w:bCs/>
                <w:sz w:val="12"/>
                <w:szCs w:val="12"/>
                <w:lang w:eastAsia="es-SV"/>
              </w:rPr>
              <w:t>Peso 100%</w:t>
            </w:r>
          </w:p>
        </w:tc>
        <w:tc>
          <w:tcPr>
            <w:tcW w:w="483" w:type="pct"/>
            <w:vMerge w:val="restart"/>
            <w:shd w:val="clear" w:color="auto" w:fill="DAEEF3"/>
            <w:vAlign w:val="center"/>
          </w:tcPr>
          <w:p w:rsidR="00351D53" w:rsidRPr="0014174E" w:rsidRDefault="00351D53"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1.1</w:t>
            </w:r>
            <w:r w:rsidRPr="0014174E">
              <w:rPr>
                <w:rFonts w:ascii="Arial Narrow" w:hAnsi="Arial Narrow"/>
                <w:bCs/>
                <w:sz w:val="12"/>
                <w:szCs w:val="12"/>
                <w:lang w:eastAsia="es-SV"/>
              </w:rPr>
              <w:t>. Garantizar la creación, actualización y/o implementación de instrumentos de técnicos y normativos para el buen funcionamiento del SIGDA.</w:t>
            </w:r>
          </w:p>
          <w:p w:rsidR="00351D53" w:rsidRPr="0014174E" w:rsidRDefault="00351D53" w:rsidP="00794C92">
            <w:pPr>
              <w:spacing w:line="240" w:lineRule="auto"/>
              <w:jc w:val="both"/>
              <w:rPr>
                <w:rFonts w:ascii="Arial Narrow" w:hAnsi="Arial Narrow"/>
                <w:b/>
                <w:bCs/>
                <w:sz w:val="12"/>
                <w:szCs w:val="12"/>
                <w:lang w:eastAsia="es-SV"/>
              </w:rPr>
            </w:pPr>
            <w:r w:rsidRPr="0014174E">
              <w:rPr>
                <w:rFonts w:ascii="Arial Narrow" w:hAnsi="Arial Narrow"/>
                <w:bCs/>
                <w:sz w:val="12"/>
                <w:szCs w:val="12"/>
                <w:lang w:eastAsia="es-SV"/>
              </w:rPr>
              <w:t>Peso: 100%</w:t>
            </w:r>
          </w:p>
        </w:tc>
        <w:tc>
          <w:tcPr>
            <w:tcW w:w="484" w:type="pct"/>
            <w:vMerge w:val="restart"/>
            <w:shd w:val="clear" w:color="auto" w:fill="DAEEF3"/>
            <w:vAlign w:val="center"/>
          </w:tcPr>
          <w:p w:rsidR="00351D53" w:rsidRPr="0014174E" w:rsidRDefault="00351D53" w:rsidP="00794C92">
            <w:pPr>
              <w:spacing w:line="240" w:lineRule="auto"/>
              <w:ind w:right="71"/>
              <w:jc w:val="both"/>
              <w:rPr>
                <w:rFonts w:ascii="Arial Narrow" w:hAnsi="Arial Narrow"/>
                <w:bCs/>
                <w:sz w:val="12"/>
                <w:szCs w:val="12"/>
                <w:lang w:eastAsia="es-SV"/>
              </w:rPr>
            </w:pPr>
            <w:r w:rsidRPr="0014174E">
              <w:rPr>
                <w:rFonts w:ascii="Arial Narrow" w:hAnsi="Arial Narrow"/>
                <w:b/>
                <w:sz w:val="12"/>
                <w:szCs w:val="12"/>
                <w:lang w:eastAsia="es-SV"/>
              </w:rPr>
              <w:t>1.</w:t>
            </w:r>
            <w:r w:rsidRPr="0014174E">
              <w:rPr>
                <w:rFonts w:ascii="Arial Narrow" w:hAnsi="Arial Narrow"/>
                <w:bCs/>
                <w:sz w:val="12"/>
                <w:szCs w:val="12"/>
                <w:lang w:eastAsia="es-SV"/>
              </w:rPr>
              <w:t xml:space="preserve"> Número de Instrumentos normativos actualizados y autorizados.</w:t>
            </w:r>
          </w:p>
          <w:p w:rsidR="00351D53" w:rsidRPr="0014174E" w:rsidRDefault="00351D53" w:rsidP="00794C92">
            <w:pPr>
              <w:spacing w:line="240" w:lineRule="auto"/>
              <w:ind w:right="71"/>
              <w:jc w:val="both"/>
              <w:rPr>
                <w:rFonts w:ascii="Arial Narrow" w:hAnsi="Arial Narrow"/>
                <w:bCs/>
                <w:sz w:val="12"/>
                <w:szCs w:val="12"/>
                <w:lang w:eastAsia="es-SV"/>
              </w:rPr>
            </w:pPr>
          </w:p>
          <w:p w:rsidR="00351D53" w:rsidRPr="0014174E" w:rsidRDefault="00351D53" w:rsidP="00794C92">
            <w:pPr>
              <w:spacing w:line="240" w:lineRule="auto"/>
              <w:ind w:right="71"/>
              <w:jc w:val="both"/>
              <w:rPr>
                <w:rFonts w:ascii="Arial Narrow" w:hAnsi="Arial Narrow"/>
                <w:bCs/>
                <w:sz w:val="12"/>
                <w:szCs w:val="12"/>
                <w:lang w:eastAsia="es-SV"/>
              </w:rPr>
            </w:pPr>
          </w:p>
          <w:p w:rsidR="00351D53" w:rsidRPr="0014174E" w:rsidRDefault="00351D53" w:rsidP="00794C92">
            <w:pPr>
              <w:spacing w:line="240" w:lineRule="auto"/>
              <w:ind w:right="71"/>
              <w:jc w:val="both"/>
              <w:rPr>
                <w:rFonts w:ascii="Arial Narrow" w:hAnsi="Arial Narrow"/>
                <w:bCs/>
                <w:sz w:val="12"/>
                <w:szCs w:val="12"/>
                <w:lang w:eastAsia="es-SV"/>
              </w:rPr>
            </w:pPr>
          </w:p>
          <w:p w:rsidR="00351D53" w:rsidRPr="0014174E" w:rsidRDefault="00351D53" w:rsidP="00794C92">
            <w:pPr>
              <w:spacing w:line="240" w:lineRule="auto"/>
              <w:ind w:right="71"/>
              <w:jc w:val="both"/>
              <w:rPr>
                <w:rFonts w:ascii="Arial Narrow" w:hAnsi="Arial Narrow"/>
                <w:bCs/>
                <w:sz w:val="12"/>
                <w:szCs w:val="12"/>
                <w:lang w:eastAsia="es-SV"/>
              </w:rPr>
            </w:pPr>
            <w:r w:rsidRPr="0014174E">
              <w:rPr>
                <w:rFonts w:ascii="Arial Narrow" w:hAnsi="Arial Narrow"/>
                <w:b/>
                <w:sz w:val="12"/>
                <w:szCs w:val="12"/>
                <w:lang w:eastAsia="es-SV"/>
              </w:rPr>
              <w:t>2</w:t>
            </w:r>
            <w:r w:rsidRPr="0014174E">
              <w:rPr>
                <w:rFonts w:ascii="Arial Narrow" w:hAnsi="Arial Narrow"/>
                <w:bCs/>
                <w:sz w:val="12"/>
                <w:szCs w:val="12"/>
                <w:lang w:eastAsia="es-SV"/>
              </w:rPr>
              <w:t>. Número de Instrumentos técnicos elaborados.</w:t>
            </w:r>
          </w:p>
          <w:p w:rsidR="00351D53" w:rsidRPr="0014174E" w:rsidRDefault="00351D53" w:rsidP="00794C92">
            <w:pPr>
              <w:spacing w:line="240" w:lineRule="auto"/>
              <w:ind w:right="71"/>
              <w:jc w:val="both"/>
              <w:rPr>
                <w:rFonts w:ascii="Arial Narrow" w:hAnsi="Arial Narrow"/>
                <w:bCs/>
                <w:sz w:val="12"/>
                <w:szCs w:val="12"/>
                <w:lang w:eastAsia="es-SV"/>
              </w:rPr>
            </w:pPr>
          </w:p>
          <w:p w:rsidR="00351D53" w:rsidRPr="0014174E" w:rsidRDefault="00351D53" w:rsidP="00794C92">
            <w:pPr>
              <w:spacing w:line="240" w:lineRule="auto"/>
              <w:ind w:right="71"/>
              <w:jc w:val="both"/>
              <w:rPr>
                <w:rFonts w:ascii="Arial Narrow" w:hAnsi="Arial Narrow"/>
                <w:bCs/>
                <w:sz w:val="12"/>
                <w:szCs w:val="12"/>
                <w:lang w:eastAsia="es-SV"/>
              </w:rPr>
            </w:pPr>
          </w:p>
          <w:p w:rsidR="00351D53" w:rsidRPr="0014174E" w:rsidRDefault="00351D53" w:rsidP="00794C92">
            <w:pPr>
              <w:spacing w:line="240" w:lineRule="auto"/>
              <w:ind w:right="71"/>
              <w:contextualSpacing/>
              <w:jc w:val="both"/>
              <w:rPr>
                <w:rFonts w:ascii="Arial Narrow" w:hAnsi="Arial Narrow"/>
                <w:bCs/>
                <w:sz w:val="12"/>
                <w:szCs w:val="12"/>
                <w:lang w:eastAsia="es-SV"/>
              </w:rPr>
            </w:pPr>
            <w:r w:rsidRPr="0014174E">
              <w:rPr>
                <w:rFonts w:ascii="Arial Narrow" w:hAnsi="Arial Narrow"/>
                <w:b/>
                <w:sz w:val="12"/>
                <w:szCs w:val="12"/>
                <w:lang w:eastAsia="es-SV"/>
              </w:rPr>
              <w:t>3</w:t>
            </w:r>
            <w:r w:rsidRPr="0014174E">
              <w:rPr>
                <w:rFonts w:ascii="Arial Narrow" w:hAnsi="Arial Narrow"/>
                <w:bCs/>
                <w:sz w:val="12"/>
                <w:szCs w:val="12"/>
                <w:lang w:eastAsia="es-SV"/>
              </w:rPr>
              <w:t>. Número de Instrumentos técnicos implementados</w:t>
            </w:r>
          </w:p>
        </w:tc>
        <w:tc>
          <w:tcPr>
            <w:tcW w:w="821" w:type="pct"/>
            <w:shd w:val="clear" w:color="auto" w:fill="DAEEF3"/>
            <w:vAlign w:val="center"/>
          </w:tcPr>
          <w:p w:rsidR="00351D53" w:rsidRPr="00351D53" w:rsidRDefault="00351D53" w:rsidP="00794C92">
            <w:pPr>
              <w:spacing w:line="240" w:lineRule="auto"/>
              <w:jc w:val="both"/>
              <w:rPr>
                <w:rFonts w:ascii="Arial Narrow" w:hAnsi="Arial Narrow"/>
                <w:bCs/>
                <w:sz w:val="12"/>
                <w:szCs w:val="12"/>
                <w:lang w:eastAsia="es-SV"/>
              </w:rPr>
            </w:pPr>
            <w:r w:rsidRPr="00351D53">
              <w:rPr>
                <w:rFonts w:ascii="Arial Narrow" w:hAnsi="Arial Narrow"/>
                <w:b/>
                <w:bCs/>
                <w:sz w:val="12"/>
                <w:szCs w:val="12"/>
                <w:lang w:eastAsia="es-SV"/>
              </w:rPr>
              <w:t>1.</w:t>
            </w:r>
            <w:r w:rsidRPr="00351D53">
              <w:rPr>
                <w:rFonts w:ascii="Arial Narrow" w:hAnsi="Arial Narrow"/>
                <w:bCs/>
                <w:sz w:val="12"/>
                <w:szCs w:val="12"/>
                <w:lang w:eastAsia="es-SV"/>
              </w:rPr>
              <w:t xml:space="preserve"> Se aprobó la propuesta de un Manual de transferencia documental del ISBM.</w:t>
            </w:r>
          </w:p>
        </w:tc>
        <w:tc>
          <w:tcPr>
            <w:tcW w:w="677" w:type="pct"/>
            <w:shd w:val="clear" w:color="auto" w:fill="DAEEF3"/>
            <w:vAlign w:val="center"/>
          </w:tcPr>
          <w:p w:rsidR="00351D53" w:rsidRPr="00351D53" w:rsidRDefault="00351D53" w:rsidP="00794C92">
            <w:pPr>
              <w:spacing w:line="240" w:lineRule="auto"/>
              <w:jc w:val="both"/>
              <w:rPr>
                <w:rFonts w:ascii="Arial Narrow" w:hAnsi="Arial Narrow"/>
                <w:sz w:val="12"/>
                <w:szCs w:val="12"/>
                <w:lang w:val="es-SV"/>
              </w:rPr>
            </w:pPr>
          </w:p>
          <w:p w:rsidR="00351D53" w:rsidRPr="00351D53" w:rsidRDefault="00351D53" w:rsidP="00794C92">
            <w:pPr>
              <w:spacing w:line="240" w:lineRule="auto"/>
              <w:jc w:val="both"/>
              <w:rPr>
                <w:rFonts w:ascii="Arial Narrow" w:hAnsi="Arial Narrow"/>
                <w:sz w:val="12"/>
                <w:szCs w:val="12"/>
                <w:lang w:val="es-SV"/>
              </w:rPr>
            </w:pPr>
            <w:r w:rsidRPr="00351D53">
              <w:rPr>
                <w:rFonts w:ascii="Arial Narrow" w:hAnsi="Arial Narrow"/>
                <w:sz w:val="12"/>
                <w:szCs w:val="12"/>
                <w:lang w:val="es-SV"/>
              </w:rPr>
              <w:t>- Manual aprobado y en vigencia</w:t>
            </w:r>
          </w:p>
        </w:tc>
        <w:tc>
          <w:tcPr>
            <w:tcW w:w="242" w:type="pct"/>
            <w:shd w:val="clear" w:color="auto" w:fill="DAEEF3"/>
            <w:vAlign w:val="center"/>
          </w:tcPr>
          <w:p w:rsidR="00351D53" w:rsidRPr="00351D53" w:rsidRDefault="00351D53" w:rsidP="00794C92">
            <w:pPr>
              <w:spacing w:line="240" w:lineRule="auto"/>
              <w:jc w:val="both"/>
              <w:rPr>
                <w:rFonts w:ascii="Calibri" w:hAnsi="Calibri"/>
                <w:b/>
                <w:sz w:val="12"/>
                <w:szCs w:val="12"/>
                <w:lang w:val="es-SV"/>
              </w:rPr>
            </w:pPr>
            <w:r w:rsidRPr="00351D53">
              <w:rPr>
                <w:rFonts w:ascii="Calibri" w:hAnsi="Calibri"/>
                <w:b/>
                <w:sz w:val="12"/>
                <w:szCs w:val="12"/>
                <w:lang w:val="es-SV"/>
              </w:rPr>
              <w:t>80</w:t>
            </w:r>
          </w:p>
          <w:p w:rsidR="00351D53" w:rsidRPr="00351D53" w:rsidRDefault="00351D53" w:rsidP="00794C92">
            <w:pPr>
              <w:spacing w:line="240" w:lineRule="auto"/>
              <w:jc w:val="both"/>
              <w:rPr>
                <w:rFonts w:ascii="Calibri" w:hAnsi="Calibri"/>
                <w:b/>
                <w:sz w:val="12"/>
                <w:szCs w:val="12"/>
                <w:lang w:val="es-SV"/>
              </w:rPr>
            </w:pPr>
          </w:p>
          <w:p w:rsidR="00351D53" w:rsidRPr="00351D53" w:rsidRDefault="00351D53" w:rsidP="00794C92">
            <w:pPr>
              <w:jc w:val="both"/>
              <w:rPr>
                <w:rFonts w:ascii="Calibri" w:hAnsi="Calibri"/>
                <w:b/>
                <w:sz w:val="12"/>
                <w:szCs w:val="12"/>
                <w:lang w:val="es-SV"/>
              </w:rPr>
            </w:pPr>
          </w:p>
        </w:tc>
        <w:tc>
          <w:tcPr>
            <w:tcW w:w="531" w:type="pct"/>
            <w:shd w:val="clear" w:color="auto" w:fill="DAEEF3"/>
            <w:vAlign w:val="center"/>
          </w:tcPr>
          <w:p w:rsidR="00351D53" w:rsidRPr="00351D53" w:rsidRDefault="00351D53" w:rsidP="00794C92">
            <w:pPr>
              <w:spacing w:line="240" w:lineRule="auto"/>
              <w:jc w:val="both"/>
              <w:rPr>
                <w:rFonts w:ascii="Arial Narrow" w:hAnsi="Arial Narrow"/>
                <w:sz w:val="12"/>
                <w:szCs w:val="12"/>
                <w:lang w:val="es-SV"/>
              </w:rPr>
            </w:pPr>
            <w:r w:rsidRPr="00351D53">
              <w:rPr>
                <w:rFonts w:ascii="Arial Narrow" w:hAnsi="Arial Narrow"/>
                <w:sz w:val="12"/>
                <w:szCs w:val="12"/>
                <w:lang w:val="es-SV"/>
              </w:rPr>
              <w:t>El manual fue aprobado el 18 de septiembre de 2019.</w:t>
            </w:r>
          </w:p>
        </w:tc>
        <w:tc>
          <w:tcPr>
            <w:tcW w:w="1386" w:type="pct"/>
            <w:shd w:val="clear" w:color="auto" w:fill="DAEEF3"/>
            <w:vAlign w:val="center"/>
          </w:tcPr>
          <w:p w:rsidR="00351D53" w:rsidRPr="00351D53" w:rsidRDefault="00351D53" w:rsidP="00794C92">
            <w:pPr>
              <w:spacing w:line="240" w:lineRule="auto"/>
              <w:jc w:val="both"/>
              <w:rPr>
                <w:rFonts w:ascii="Arial Narrow" w:hAnsi="Arial Narrow"/>
                <w:sz w:val="12"/>
                <w:szCs w:val="12"/>
                <w:lang w:val="es-SV"/>
              </w:rPr>
            </w:pPr>
            <w:r w:rsidRPr="00351D53">
              <w:rPr>
                <w:rFonts w:ascii="Arial Narrow" w:hAnsi="Arial Narrow"/>
                <w:sz w:val="12"/>
                <w:szCs w:val="12"/>
                <w:lang w:val="es-SV"/>
              </w:rPr>
              <w:t xml:space="preserve">Durante el año 2019, el CISED, no estuvo funcionando debido a que, a pesar de las diferentes gestiones realizadas, no se logró concertar reuniones en las que se contará con la asistencia de todos los integrantes, por lo cual, algunos instrumentos técnicos no pudieron ser aprobados. En vista de la reestructuración orgánica, el Comité de Selección y Eliminación Documental deberá ser creado nuevamente. </w:t>
            </w:r>
          </w:p>
        </w:tc>
      </w:tr>
      <w:tr w:rsidR="0014174E" w:rsidRPr="003C6045" w:rsidTr="00415557">
        <w:trPr>
          <w:trHeight w:val="741"/>
          <w:tblHeader/>
        </w:trPr>
        <w:tc>
          <w:tcPr>
            <w:tcW w:w="376" w:type="pct"/>
            <w:vMerge/>
            <w:shd w:val="clear" w:color="auto" w:fill="DAEEF3"/>
            <w:vAlign w:val="center"/>
          </w:tcPr>
          <w:p w:rsidR="00351D53" w:rsidRPr="003C6045" w:rsidRDefault="00351D53" w:rsidP="00794C92">
            <w:pPr>
              <w:spacing w:line="240" w:lineRule="auto"/>
              <w:jc w:val="both"/>
              <w:rPr>
                <w:rFonts w:ascii="Arial Narrow" w:hAnsi="Arial Narrow"/>
                <w:b/>
                <w:bCs/>
                <w:sz w:val="16"/>
                <w:szCs w:val="16"/>
                <w:lang w:eastAsia="es-SV"/>
              </w:rPr>
            </w:pPr>
          </w:p>
        </w:tc>
        <w:tc>
          <w:tcPr>
            <w:tcW w:w="483" w:type="pct"/>
            <w:vMerge/>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484" w:type="pct"/>
            <w:vMerge/>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821" w:type="pct"/>
            <w:shd w:val="clear" w:color="auto" w:fill="DAEEF3"/>
            <w:vAlign w:val="center"/>
          </w:tcPr>
          <w:p w:rsidR="00351D53" w:rsidRPr="0014174E" w:rsidRDefault="00351D53" w:rsidP="00794C92">
            <w:pPr>
              <w:spacing w:line="240" w:lineRule="auto"/>
              <w:jc w:val="both"/>
              <w:rPr>
                <w:rFonts w:ascii="Arial Narrow" w:hAnsi="Arial Narrow"/>
                <w:b/>
                <w:bCs/>
                <w:sz w:val="12"/>
                <w:szCs w:val="12"/>
                <w:lang w:eastAsia="es-SV"/>
              </w:rPr>
            </w:pPr>
          </w:p>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b/>
                <w:bCs/>
                <w:sz w:val="12"/>
                <w:szCs w:val="12"/>
                <w:lang w:eastAsia="es-SV"/>
              </w:rPr>
              <w:t xml:space="preserve">2. </w:t>
            </w:r>
            <w:r w:rsidRPr="0014174E">
              <w:rPr>
                <w:rFonts w:ascii="Arial Narrow" w:hAnsi="Arial Narrow"/>
                <w:sz w:val="12"/>
                <w:szCs w:val="12"/>
                <w:lang w:val="es-SV"/>
              </w:rPr>
              <w:t>Se elaboró propuesta de Tablas de Valoración Documental y una Tabla de Plazos de Conservación Documental del Sub Dirección Administrativa.</w:t>
            </w:r>
          </w:p>
          <w:p w:rsidR="00351D53" w:rsidRPr="0014174E" w:rsidRDefault="00351D53" w:rsidP="00794C92">
            <w:pPr>
              <w:spacing w:line="240" w:lineRule="auto"/>
              <w:jc w:val="both"/>
              <w:rPr>
                <w:rFonts w:ascii="Arial Narrow" w:hAnsi="Arial Narrow"/>
                <w:b/>
                <w:bCs/>
                <w:sz w:val="12"/>
                <w:szCs w:val="12"/>
                <w:lang w:eastAsia="es-SV"/>
              </w:rPr>
            </w:pPr>
          </w:p>
        </w:tc>
        <w:tc>
          <w:tcPr>
            <w:tcW w:w="677" w:type="pct"/>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Propuesta de Tablas de Valoración y Tabla de Plazos de Conservación Documentales</w:t>
            </w:r>
          </w:p>
        </w:tc>
        <w:tc>
          <w:tcPr>
            <w:tcW w:w="242" w:type="pct"/>
            <w:shd w:val="clear" w:color="auto" w:fill="DAEEF3"/>
          </w:tcPr>
          <w:p w:rsidR="00351D53" w:rsidRPr="0014174E" w:rsidRDefault="00351D53" w:rsidP="00794C92">
            <w:pPr>
              <w:spacing w:line="240" w:lineRule="auto"/>
              <w:jc w:val="both"/>
              <w:rPr>
                <w:rFonts w:ascii="Arial Narrow" w:hAnsi="Arial Narrow"/>
                <w:b/>
                <w:sz w:val="12"/>
                <w:szCs w:val="12"/>
                <w:lang w:val="es-SV"/>
              </w:rPr>
            </w:pPr>
            <w:r w:rsidRPr="0014174E">
              <w:rPr>
                <w:rFonts w:ascii="Arial Narrow" w:hAnsi="Arial Narrow"/>
                <w:b/>
                <w:sz w:val="12"/>
                <w:szCs w:val="12"/>
                <w:lang w:val="es-SV"/>
              </w:rPr>
              <w:t>80</w:t>
            </w:r>
          </w:p>
          <w:p w:rsidR="00351D53" w:rsidRPr="0014174E" w:rsidRDefault="00351D53" w:rsidP="00794C92">
            <w:pPr>
              <w:jc w:val="both"/>
              <w:rPr>
                <w:rFonts w:ascii="Arial Narrow" w:hAnsi="Arial Narrow"/>
                <w:b/>
                <w:sz w:val="12"/>
                <w:szCs w:val="12"/>
                <w:lang w:val="es-SV"/>
              </w:rPr>
            </w:pPr>
          </w:p>
        </w:tc>
        <w:tc>
          <w:tcPr>
            <w:tcW w:w="531" w:type="pct"/>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Esta actividad debe ser reforzada por el Comité Institucional de Selección y Eliminación Documental</w:t>
            </w:r>
          </w:p>
        </w:tc>
        <w:tc>
          <w:tcPr>
            <w:tcW w:w="1386" w:type="pct"/>
            <w:shd w:val="clear" w:color="auto" w:fill="DAEEF3"/>
            <w:vAlign w:val="center"/>
          </w:tcPr>
          <w:p w:rsidR="00351D53" w:rsidRPr="003C6045" w:rsidRDefault="00351D53" w:rsidP="00794C92">
            <w:pPr>
              <w:spacing w:line="240" w:lineRule="auto"/>
              <w:jc w:val="both"/>
              <w:rPr>
                <w:rFonts w:ascii="Arial Narrow" w:hAnsi="Arial Narrow"/>
                <w:sz w:val="16"/>
                <w:szCs w:val="16"/>
                <w:lang w:val="es-SV"/>
              </w:rPr>
            </w:pPr>
          </w:p>
        </w:tc>
      </w:tr>
      <w:tr w:rsidR="0014174E" w:rsidRPr="003C6045" w:rsidTr="00415557">
        <w:trPr>
          <w:trHeight w:val="1073"/>
          <w:tblHeader/>
        </w:trPr>
        <w:tc>
          <w:tcPr>
            <w:tcW w:w="376" w:type="pct"/>
            <w:vMerge/>
            <w:shd w:val="clear" w:color="auto" w:fill="DAEEF3"/>
            <w:vAlign w:val="center"/>
          </w:tcPr>
          <w:p w:rsidR="00351D53" w:rsidRPr="003C6045" w:rsidRDefault="00351D53" w:rsidP="00794C92">
            <w:pPr>
              <w:spacing w:line="240" w:lineRule="auto"/>
              <w:jc w:val="both"/>
              <w:rPr>
                <w:rFonts w:ascii="Arial Narrow" w:hAnsi="Arial Narrow"/>
                <w:b/>
                <w:bCs/>
                <w:sz w:val="16"/>
                <w:szCs w:val="16"/>
                <w:lang w:eastAsia="es-SV"/>
              </w:rPr>
            </w:pPr>
          </w:p>
        </w:tc>
        <w:tc>
          <w:tcPr>
            <w:tcW w:w="483" w:type="pct"/>
            <w:vMerge/>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484" w:type="pct"/>
            <w:vMerge/>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821" w:type="pct"/>
            <w:shd w:val="clear" w:color="auto" w:fill="DAEEF3"/>
            <w:vAlign w:val="center"/>
          </w:tcPr>
          <w:p w:rsidR="00351D53" w:rsidRPr="0014174E" w:rsidRDefault="00351D53"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3</w:t>
            </w:r>
            <w:r w:rsidRPr="0014174E">
              <w:rPr>
                <w:rFonts w:ascii="Arial Narrow" w:hAnsi="Arial Narrow"/>
                <w:bCs/>
                <w:sz w:val="12"/>
                <w:szCs w:val="12"/>
                <w:lang w:eastAsia="es-SV"/>
              </w:rPr>
              <w:t>. Se actualizó el Cuadro de Clasificación Documental y se remitió para la publicación en el Portal de Transparencia institucional.</w:t>
            </w:r>
          </w:p>
        </w:tc>
        <w:tc>
          <w:tcPr>
            <w:tcW w:w="677" w:type="pct"/>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Cuadro de Clasificación Documental 2019</w:t>
            </w:r>
          </w:p>
        </w:tc>
        <w:tc>
          <w:tcPr>
            <w:tcW w:w="242" w:type="pct"/>
            <w:shd w:val="clear" w:color="auto" w:fill="DAEEF3"/>
          </w:tcPr>
          <w:p w:rsidR="00351D53" w:rsidRPr="0014174E" w:rsidRDefault="00351D53" w:rsidP="00794C92">
            <w:pPr>
              <w:jc w:val="both"/>
              <w:rPr>
                <w:rFonts w:ascii="Arial Narrow" w:hAnsi="Arial Narrow"/>
                <w:sz w:val="12"/>
                <w:szCs w:val="12"/>
              </w:rPr>
            </w:pPr>
            <w:r w:rsidRPr="0014174E">
              <w:rPr>
                <w:rFonts w:ascii="Arial Narrow" w:hAnsi="Arial Narrow"/>
                <w:sz w:val="12"/>
                <w:szCs w:val="12"/>
              </w:rPr>
              <w:t>NA</w:t>
            </w:r>
          </w:p>
        </w:tc>
        <w:tc>
          <w:tcPr>
            <w:tcW w:w="531" w:type="pct"/>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xml:space="preserve">La Meta se cumplió en el SEM I </w:t>
            </w:r>
          </w:p>
        </w:tc>
        <w:tc>
          <w:tcPr>
            <w:tcW w:w="1386" w:type="pct"/>
            <w:shd w:val="clear" w:color="auto" w:fill="DAEEF3"/>
            <w:vAlign w:val="center"/>
          </w:tcPr>
          <w:p w:rsidR="00351D53" w:rsidRPr="003C6045" w:rsidRDefault="00351D53" w:rsidP="00794C92">
            <w:pPr>
              <w:spacing w:line="240" w:lineRule="auto"/>
              <w:jc w:val="both"/>
              <w:rPr>
                <w:rFonts w:ascii="Arial Narrow" w:hAnsi="Arial Narrow"/>
                <w:sz w:val="16"/>
                <w:szCs w:val="16"/>
                <w:lang w:val="es-SV"/>
              </w:rPr>
            </w:pPr>
          </w:p>
        </w:tc>
      </w:tr>
      <w:tr w:rsidR="0014174E" w:rsidRPr="003C6045" w:rsidTr="00415557">
        <w:trPr>
          <w:trHeight w:val="801"/>
          <w:tblHeader/>
        </w:trPr>
        <w:tc>
          <w:tcPr>
            <w:tcW w:w="376" w:type="pct"/>
            <w:vMerge/>
            <w:shd w:val="clear" w:color="auto" w:fill="DAEEF3"/>
            <w:vAlign w:val="center"/>
          </w:tcPr>
          <w:p w:rsidR="00351D53" w:rsidRPr="003C6045" w:rsidRDefault="00351D53" w:rsidP="00794C92">
            <w:pPr>
              <w:spacing w:line="240" w:lineRule="auto"/>
              <w:jc w:val="both"/>
              <w:rPr>
                <w:rFonts w:ascii="Arial Narrow" w:hAnsi="Arial Narrow"/>
                <w:b/>
                <w:bCs/>
                <w:sz w:val="16"/>
                <w:szCs w:val="16"/>
                <w:lang w:eastAsia="es-SV"/>
              </w:rPr>
            </w:pPr>
          </w:p>
        </w:tc>
        <w:tc>
          <w:tcPr>
            <w:tcW w:w="483" w:type="pct"/>
            <w:vMerge/>
            <w:tcBorders>
              <w:bottom w:val="single" w:sz="4" w:space="0" w:color="auto"/>
            </w:tcBorders>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484" w:type="pct"/>
            <w:vMerge/>
            <w:tcBorders>
              <w:bottom w:val="single" w:sz="4" w:space="0" w:color="auto"/>
            </w:tcBorders>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821" w:type="pct"/>
            <w:tcBorders>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b/>
                <w:bCs/>
                <w:sz w:val="12"/>
                <w:szCs w:val="12"/>
                <w:lang w:eastAsia="es-SV"/>
              </w:rPr>
            </w:pPr>
          </w:p>
          <w:p w:rsidR="00351D53" w:rsidRPr="0014174E" w:rsidRDefault="00351D53" w:rsidP="00794C92">
            <w:pPr>
              <w:spacing w:line="240" w:lineRule="auto"/>
              <w:jc w:val="both"/>
              <w:rPr>
                <w:rFonts w:ascii="Arial Narrow" w:hAnsi="Arial Narrow"/>
                <w:b/>
                <w:bCs/>
                <w:sz w:val="12"/>
                <w:szCs w:val="12"/>
                <w:lang w:eastAsia="es-SV"/>
              </w:rPr>
            </w:pPr>
          </w:p>
          <w:p w:rsidR="00351D53" w:rsidRPr="0014174E" w:rsidRDefault="00351D53"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4.</w:t>
            </w:r>
            <w:r w:rsidRPr="0014174E">
              <w:rPr>
                <w:rFonts w:ascii="Arial Narrow" w:hAnsi="Arial Narrow"/>
                <w:bCs/>
                <w:sz w:val="12"/>
                <w:szCs w:val="12"/>
                <w:lang w:eastAsia="es-SV"/>
              </w:rPr>
              <w:t xml:space="preserve"> Se gestionó la implementación de un Plan de digitalización de documentos del ISBM.</w:t>
            </w:r>
          </w:p>
          <w:p w:rsidR="00351D53" w:rsidRPr="0014174E" w:rsidRDefault="00351D53" w:rsidP="00794C92">
            <w:pPr>
              <w:spacing w:line="240" w:lineRule="auto"/>
              <w:jc w:val="both"/>
              <w:rPr>
                <w:rFonts w:ascii="Arial Narrow" w:hAnsi="Arial Narrow"/>
                <w:b/>
                <w:bCs/>
                <w:sz w:val="12"/>
                <w:szCs w:val="12"/>
                <w:lang w:eastAsia="es-SV"/>
              </w:rPr>
            </w:pPr>
          </w:p>
          <w:p w:rsidR="00351D53" w:rsidRPr="0014174E" w:rsidRDefault="00351D53" w:rsidP="00794C92">
            <w:pPr>
              <w:spacing w:line="240" w:lineRule="auto"/>
              <w:jc w:val="both"/>
              <w:rPr>
                <w:rFonts w:ascii="Arial Narrow" w:hAnsi="Arial Narrow"/>
                <w:b/>
                <w:bCs/>
                <w:sz w:val="12"/>
                <w:szCs w:val="12"/>
                <w:lang w:eastAsia="es-SV"/>
              </w:rPr>
            </w:pPr>
          </w:p>
        </w:tc>
        <w:tc>
          <w:tcPr>
            <w:tcW w:w="677" w:type="pct"/>
            <w:tcBorders>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sz w:val="12"/>
                <w:szCs w:val="12"/>
              </w:rPr>
            </w:pPr>
            <w:r w:rsidRPr="0014174E">
              <w:rPr>
                <w:rFonts w:ascii="Arial Narrow" w:hAnsi="Arial Narrow"/>
                <w:sz w:val="12"/>
                <w:szCs w:val="12"/>
              </w:rPr>
              <w:t>- Memorándums de solicitud de reunión.</w:t>
            </w:r>
          </w:p>
          <w:p w:rsidR="00351D53" w:rsidRPr="0014174E" w:rsidRDefault="00351D53" w:rsidP="00794C92">
            <w:pPr>
              <w:spacing w:line="240" w:lineRule="auto"/>
              <w:jc w:val="both"/>
              <w:rPr>
                <w:rFonts w:ascii="Arial Narrow" w:hAnsi="Arial Narrow"/>
                <w:sz w:val="12"/>
                <w:szCs w:val="12"/>
              </w:rPr>
            </w:pPr>
            <w:r w:rsidRPr="0014174E">
              <w:rPr>
                <w:rFonts w:ascii="Arial Narrow" w:hAnsi="Arial Narrow"/>
                <w:sz w:val="12"/>
                <w:szCs w:val="12"/>
              </w:rPr>
              <w:t>- Listado de expedientes a ser digitalizados.</w:t>
            </w:r>
          </w:p>
        </w:tc>
        <w:tc>
          <w:tcPr>
            <w:tcW w:w="242" w:type="pct"/>
            <w:tcBorders>
              <w:bottom w:val="single" w:sz="4" w:space="0" w:color="auto"/>
            </w:tcBorders>
            <w:shd w:val="clear" w:color="auto" w:fill="DAEEF3"/>
          </w:tcPr>
          <w:p w:rsidR="00351D53" w:rsidRPr="0014174E" w:rsidRDefault="00351D53" w:rsidP="00794C92">
            <w:pPr>
              <w:spacing w:line="240" w:lineRule="auto"/>
              <w:jc w:val="both"/>
              <w:rPr>
                <w:rFonts w:ascii="Arial Narrow" w:hAnsi="Arial Narrow"/>
                <w:b/>
                <w:sz w:val="12"/>
                <w:szCs w:val="12"/>
                <w:lang w:val="es-SV"/>
              </w:rPr>
            </w:pPr>
            <w:r w:rsidRPr="0014174E">
              <w:rPr>
                <w:rFonts w:ascii="Arial Narrow" w:hAnsi="Arial Narrow"/>
                <w:b/>
                <w:sz w:val="12"/>
                <w:szCs w:val="12"/>
                <w:lang w:val="es-SV"/>
              </w:rPr>
              <w:t>80</w:t>
            </w:r>
          </w:p>
          <w:p w:rsidR="00351D53" w:rsidRPr="0014174E" w:rsidRDefault="00351D53" w:rsidP="00794C92">
            <w:pPr>
              <w:jc w:val="both"/>
              <w:rPr>
                <w:rFonts w:ascii="Arial Narrow" w:hAnsi="Arial Narrow"/>
                <w:sz w:val="12"/>
                <w:szCs w:val="12"/>
              </w:rPr>
            </w:pPr>
          </w:p>
        </w:tc>
        <w:tc>
          <w:tcPr>
            <w:tcW w:w="531" w:type="pct"/>
            <w:tcBorders>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p>
        </w:tc>
        <w:tc>
          <w:tcPr>
            <w:tcW w:w="1386" w:type="pct"/>
            <w:tcBorders>
              <w:bottom w:val="single" w:sz="4" w:space="0" w:color="auto"/>
            </w:tcBorders>
            <w:shd w:val="clear" w:color="auto" w:fill="DAEEF3"/>
          </w:tcPr>
          <w:p w:rsidR="00351D53" w:rsidRPr="003C6045" w:rsidRDefault="0014174E" w:rsidP="00794C92">
            <w:pPr>
              <w:jc w:val="both"/>
              <w:rPr>
                <w:rFonts w:ascii="Arial Narrow" w:hAnsi="Arial Narrow"/>
                <w:sz w:val="16"/>
                <w:szCs w:val="16"/>
              </w:rPr>
            </w:pPr>
            <w:r>
              <w:rPr>
                <w:rFonts w:ascii="Arial Narrow" w:hAnsi="Arial Narrow"/>
                <w:sz w:val="12"/>
                <w:szCs w:val="12"/>
                <w:lang w:val="es-SV"/>
              </w:rPr>
              <w:t xml:space="preserve">Siempre realizar </w:t>
            </w:r>
            <w:r w:rsidRPr="0014174E">
              <w:rPr>
                <w:rFonts w:ascii="Arial Narrow" w:hAnsi="Arial Narrow"/>
                <w:sz w:val="12"/>
                <w:szCs w:val="12"/>
                <w:lang w:val="es-SV"/>
              </w:rPr>
              <w:t>las gestiones con la División de Informática y Tecnología a fin de establecer lineamientos de digitalización, actividad que no se logró concretar. Asimismo, se contó con recurso humano para el desarrollo del proyecto hasta noviembre 2019.</w:t>
            </w:r>
          </w:p>
        </w:tc>
      </w:tr>
      <w:tr w:rsidR="0014174E" w:rsidRPr="003C6045" w:rsidTr="00415557">
        <w:trPr>
          <w:trHeight w:val="2986"/>
          <w:tblHeader/>
        </w:trPr>
        <w:tc>
          <w:tcPr>
            <w:tcW w:w="376" w:type="pct"/>
            <w:vMerge/>
            <w:tcBorders>
              <w:bottom w:val="single" w:sz="4" w:space="0" w:color="auto"/>
            </w:tcBorders>
            <w:shd w:val="clear" w:color="auto" w:fill="DAEEF3"/>
            <w:vAlign w:val="center"/>
          </w:tcPr>
          <w:p w:rsidR="00351D53" w:rsidRPr="003C6045" w:rsidRDefault="00351D53" w:rsidP="00794C92">
            <w:pPr>
              <w:spacing w:line="240" w:lineRule="auto"/>
              <w:jc w:val="both"/>
              <w:rPr>
                <w:rFonts w:ascii="Arial Narrow" w:hAnsi="Arial Narrow"/>
                <w:b/>
                <w:bCs/>
                <w:sz w:val="16"/>
                <w:szCs w:val="16"/>
                <w:lang w:eastAsia="es-SV"/>
              </w:rPr>
            </w:pPr>
          </w:p>
        </w:tc>
        <w:tc>
          <w:tcPr>
            <w:tcW w:w="483" w:type="pct"/>
            <w:vMerge/>
            <w:tcBorders>
              <w:top w:val="single" w:sz="4" w:space="0" w:color="auto"/>
              <w:bottom w:val="single" w:sz="4" w:space="0" w:color="auto"/>
            </w:tcBorders>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484" w:type="pct"/>
            <w:vMerge/>
            <w:tcBorders>
              <w:top w:val="single" w:sz="4" w:space="0" w:color="auto"/>
              <w:bottom w:val="single" w:sz="4" w:space="0" w:color="auto"/>
            </w:tcBorders>
            <w:shd w:val="clear" w:color="auto" w:fill="DAEEF3"/>
            <w:vAlign w:val="center"/>
          </w:tcPr>
          <w:p w:rsidR="00351D53" w:rsidRPr="003C6045" w:rsidRDefault="00351D53" w:rsidP="00794C92">
            <w:pPr>
              <w:spacing w:line="240" w:lineRule="auto"/>
              <w:jc w:val="both"/>
              <w:rPr>
                <w:rFonts w:ascii="Arial Narrow" w:hAnsi="Arial Narrow"/>
                <w:bCs/>
                <w:sz w:val="16"/>
                <w:szCs w:val="16"/>
                <w:lang w:eastAsia="es-SV"/>
              </w:rPr>
            </w:pPr>
          </w:p>
        </w:tc>
        <w:tc>
          <w:tcPr>
            <w:tcW w:w="821" w:type="pct"/>
            <w:tcBorders>
              <w:top w:val="single" w:sz="4" w:space="0" w:color="auto"/>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5.</w:t>
            </w:r>
            <w:r w:rsidRPr="0014174E">
              <w:rPr>
                <w:rFonts w:ascii="Arial Narrow" w:hAnsi="Arial Narrow"/>
                <w:bCs/>
                <w:sz w:val="12"/>
                <w:szCs w:val="12"/>
                <w:lang w:eastAsia="es-SV"/>
              </w:rPr>
              <w:t xml:space="preserve"> Se gestionó la implementación de las actividades programadas en un Plan de Descripción Documental del ISBM 2017-2019</w:t>
            </w:r>
          </w:p>
        </w:tc>
        <w:tc>
          <w:tcPr>
            <w:tcW w:w="677" w:type="pct"/>
            <w:tcBorders>
              <w:top w:val="single" w:sz="4" w:space="0" w:color="auto"/>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Memorándums y correos electrónicos</w:t>
            </w:r>
          </w:p>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xml:space="preserve"> </w:t>
            </w:r>
          </w:p>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- 1 inventario de archivo central actualizado, 4 inventarios por cese de funciones.</w:t>
            </w:r>
          </w:p>
        </w:tc>
        <w:tc>
          <w:tcPr>
            <w:tcW w:w="242" w:type="pct"/>
            <w:tcBorders>
              <w:top w:val="single" w:sz="4" w:space="0" w:color="auto"/>
              <w:bottom w:val="single" w:sz="4" w:space="0" w:color="auto"/>
            </w:tcBorders>
            <w:shd w:val="clear" w:color="auto" w:fill="DAEEF3"/>
          </w:tcPr>
          <w:p w:rsidR="00351D53" w:rsidRPr="0014174E" w:rsidRDefault="00351D53" w:rsidP="00794C92">
            <w:pPr>
              <w:spacing w:line="240" w:lineRule="auto"/>
              <w:jc w:val="both"/>
              <w:rPr>
                <w:rFonts w:ascii="Calibri" w:hAnsi="Calibri"/>
                <w:b/>
                <w:sz w:val="12"/>
                <w:szCs w:val="12"/>
                <w:lang w:val="es-SV"/>
              </w:rPr>
            </w:pPr>
            <w:r w:rsidRPr="0014174E">
              <w:rPr>
                <w:rFonts w:ascii="Calibri" w:hAnsi="Calibri"/>
                <w:b/>
                <w:sz w:val="12"/>
                <w:szCs w:val="12"/>
                <w:lang w:val="es-SV"/>
              </w:rPr>
              <w:t>80</w:t>
            </w:r>
          </w:p>
          <w:p w:rsidR="00351D53" w:rsidRPr="0014174E" w:rsidRDefault="00351D53" w:rsidP="00794C92">
            <w:pPr>
              <w:jc w:val="both"/>
              <w:rPr>
                <w:sz w:val="12"/>
                <w:szCs w:val="12"/>
              </w:rPr>
            </w:pPr>
          </w:p>
        </w:tc>
        <w:tc>
          <w:tcPr>
            <w:tcW w:w="531" w:type="pct"/>
            <w:tcBorders>
              <w:top w:val="single" w:sz="4" w:space="0" w:color="auto"/>
              <w:bottom w:val="single" w:sz="4" w:space="0" w:color="auto"/>
            </w:tcBorders>
            <w:shd w:val="clear" w:color="auto" w:fill="DAEEF3"/>
            <w:vAlign w:val="center"/>
          </w:tcPr>
          <w:p w:rsidR="00351D53" w:rsidRPr="0014174E" w:rsidRDefault="00351D53"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xml:space="preserve">Se realizaron las gestiones de implementación del Plan de </w:t>
            </w:r>
            <w:r w:rsidRPr="0014174E">
              <w:rPr>
                <w:rFonts w:ascii="Arial Narrow" w:hAnsi="Arial Narrow"/>
                <w:bCs/>
                <w:sz w:val="12"/>
                <w:szCs w:val="12"/>
                <w:lang w:eastAsia="es-SV"/>
              </w:rPr>
              <w:t>Descripción Documental del ISBM 2017-2019.</w:t>
            </w:r>
          </w:p>
        </w:tc>
        <w:tc>
          <w:tcPr>
            <w:tcW w:w="1386" w:type="pct"/>
            <w:tcBorders>
              <w:top w:val="single" w:sz="4" w:space="0" w:color="auto"/>
              <w:bottom w:val="single" w:sz="4" w:space="0" w:color="auto"/>
            </w:tcBorders>
            <w:shd w:val="clear" w:color="auto" w:fill="DAEEF3"/>
          </w:tcPr>
          <w:p w:rsidR="00351D53" w:rsidRPr="003C6045" w:rsidRDefault="00351D53" w:rsidP="00794C92">
            <w:pPr>
              <w:jc w:val="both"/>
              <w:rPr>
                <w:rFonts w:ascii="Arial Narrow" w:hAnsi="Arial Narrow"/>
                <w:sz w:val="16"/>
                <w:szCs w:val="16"/>
              </w:rPr>
            </w:pPr>
          </w:p>
        </w:tc>
      </w:tr>
    </w:tbl>
    <w:p w:rsidR="003C6045" w:rsidRPr="003C6045" w:rsidRDefault="008E6496"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Pr="009914CB">
        <w:rPr>
          <w:rFonts w:ascii="Arial Narrow" w:hAnsi="Arial Narrow" w:cs="Arial"/>
          <w:b/>
          <w:sz w:val="16"/>
          <w:szCs w:val="16"/>
          <w:lang w:val="es-SV"/>
        </w:rPr>
        <w:t xml:space="preserve"> </w:t>
      </w:r>
      <w:r>
        <w:rPr>
          <w:rFonts w:ascii="Arial Narrow" w:hAnsi="Arial Narrow" w:cs="Arial"/>
          <w:b/>
          <w:sz w:val="16"/>
          <w:szCs w:val="16"/>
          <w:lang w:val="es-SV"/>
        </w:rPr>
        <w:t>SUB DIRECCION ADMINISTRATIVA</w:t>
      </w:r>
      <w:r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Pr>
          <w:rFonts w:ascii="Arial Narrow" w:hAnsi="Arial Narrow"/>
          <w:b/>
          <w:sz w:val="16"/>
          <w:szCs w:val="16"/>
        </w:rPr>
        <w:t xml:space="preserve"> </w:t>
      </w:r>
      <w:r w:rsidR="003C6045" w:rsidRPr="003C6045">
        <w:rPr>
          <w:rFonts w:ascii="Arial Narrow" w:eastAsia="Calibri" w:hAnsi="Arial Narrow" w:cs="ArialNarrow"/>
          <w:sz w:val="16"/>
          <w:szCs w:val="16"/>
          <w:lang w:val="es-SV" w:eastAsia="en-US"/>
        </w:rPr>
        <w:t>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p>
    <w:p w:rsidR="003C6045" w:rsidRPr="003C6045" w:rsidRDefault="003C6045" w:rsidP="003C6045">
      <w:pPr>
        <w:pStyle w:val="Ttulo1Car1"/>
        <w:shd w:val="clear" w:color="auto" w:fill="DAEEF3"/>
        <w:spacing w:line="240" w:lineRule="auto"/>
        <w:jc w:val="both"/>
        <w:rPr>
          <w:rFonts w:ascii="Arial Narrow" w:hAnsi="Arial Narrow"/>
          <w:b/>
          <w:iCs/>
          <w:sz w:val="16"/>
          <w:szCs w:val="16"/>
        </w:rPr>
      </w:pPr>
      <w:r w:rsidRPr="003C6045">
        <w:rPr>
          <w:rFonts w:ascii="Arial Narrow" w:hAnsi="Arial Narrow"/>
          <w:b/>
          <w:iCs/>
          <w:sz w:val="16"/>
          <w:szCs w:val="16"/>
        </w:rPr>
        <w:t>OBJETIVOS ESTRATÉGICO N° 3</w:t>
      </w:r>
      <w:r w:rsidRPr="003C6045">
        <w:rPr>
          <w:rFonts w:ascii="Arial Narrow" w:eastAsia="Calibri" w:hAnsi="Arial Narrow" w:cs="ArialNarrow,Bold"/>
          <w:b/>
          <w:bCs/>
          <w:sz w:val="16"/>
          <w:szCs w:val="16"/>
          <w:lang w:val="es-SV" w:eastAsia="en-US"/>
        </w:rPr>
        <w:t>:</w:t>
      </w:r>
      <w:r w:rsidRPr="003C6045">
        <w:rPr>
          <w:rFonts w:ascii="Arial Narrow" w:hAnsi="Arial Narrow"/>
          <w:iCs/>
          <w:sz w:val="20"/>
          <w:szCs w:val="20"/>
        </w:rPr>
        <w:t xml:space="preserve"> </w:t>
      </w:r>
      <w:r w:rsidRPr="003C6045">
        <w:rPr>
          <w:rFonts w:ascii="Arial Narrow" w:hAnsi="Arial Narrow"/>
          <w:iCs/>
          <w:sz w:val="16"/>
          <w:szCs w:val="16"/>
        </w:rPr>
        <w:t>Fortalecer las capacidades Técnicas y Administrativas del Instituto</w:t>
      </w:r>
      <w:r w:rsidRPr="003C6045">
        <w:rPr>
          <w:rFonts w:ascii="Arial Narrow" w:eastAsia="Calibri" w:hAnsi="Arial Narrow" w:cs="ArialNarrow"/>
          <w:sz w:val="16"/>
          <w:szCs w:val="16"/>
          <w:lang w:val="es-SV" w:eastAsia="en-US"/>
        </w:rPr>
        <w:t>.</w:t>
      </w:r>
      <w:r w:rsidRPr="003C6045">
        <w:rPr>
          <w:rFonts w:ascii="Arial Narrow" w:hAnsi="Arial Narrow"/>
          <w:b/>
          <w:iCs/>
          <w:sz w:val="16"/>
          <w:szCs w:val="16"/>
        </w:rPr>
        <w:t xml:space="preserve">  LÍNEAS ESTRATÉGICAS:</w:t>
      </w:r>
      <w:r w:rsidRPr="003C6045">
        <w:rPr>
          <w:rFonts w:ascii="Arial Narrow" w:eastAsia="Calibri" w:hAnsi="Arial Narrow" w:cs="ArialNarrow,Bold"/>
          <w:b/>
          <w:bCs/>
          <w:sz w:val="16"/>
          <w:szCs w:val="16"/>
          <w:lang w:val="es-SV" w:eastAsia="en-US"/>
        </w:rPr>
        <w:t xml:space="preserve"> N° 3.5 Mejorar</w:t>
      </w:r>
      <w:r w:rsidRPr="003C6045">
        <w:rPr>
          <w:rFonts w:ascii="Arial Narrow" w:eastAsia="Calibri" w:hAnsi="Arial Narrow" w:cs="ArialNarrow,Bold"/>
          <w:sz w:val="16"/>
          <w:szCs w:val="16"/>
          <w:lang w:val="es-SV" w:eastAsia="en-US"/>
        </w:rPr>
        <w:t xml:space="preserve"> la calidad de los procesos a través de la implementación de los estándares de calidad de las normas ISO 9001</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276"/>
        <w:gridCol w:w="1133"/>
        <w:gridCol w:w="3400"/>
        <w:gridCol w:w="1985"/>
        <w:gridCol w:w="567"/>
        <w:gridCol w:w="1982"/>
        <w:gridCol w:w="3252"/>
      </w:tblGrid>
      <w:tr w:rsidR="00415557" w:rsidRPr="003C6045" w:rsidTr="00415557">
        <w:trPr>
          <w:trHeight w:val="596"/>
          <w:tblHeader/>
        </w:trPr>
        <w:tc>
          <w:tcPr>
            <w:tcW w:w="41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Objetivos Operativos</w:t>
            </w:r>
          </w:p>
        </w:tc>
        <w:tc>
          <w:tcPr>
            <w:tcW w:w="430"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Metas</w:t>
            </w:r>
          </w:p>
        </w:tc>
        <w:tc>
          <w:tcPr>
            <w:tcW w:w="382" w:type="pct"/>
            <w:shd w:val="clear" w:color="auto" w:fill="92CDDC"/>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Indicador de Impacto</w:t>
            </w:r>
          </w:p>
        </w:tc>
        <w:tc>
          <w:tcPr>
            <w:tcW w:w="1146"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Nivel de cumplimiento de Metas.</w:t>
            </w:r>
          </w:p>
        </w:tc>
        <w:tc>
          <w:tcPr>
            <w:tcW w:w="669"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 xml:space="preserve"> Medios de Verificación.</w:t>
            </w:r>
          </w:p>
        </w:tc>
        <w:tc>
          <w:tcPr>
            <w:tcW w:w="191"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w:t>
            </w:r>
          </w:p>
        </w:tc>
        <w:tc>
          <w:tcPr>
            <w:tcW w:w="66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Valoraciones</w:t>
            </w:r>
          </w:p>
        </w:tc>
        <w:tc>
          <w:tcPr>
            <w:tcW w:w="1096"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Recomendaciones</w:t>
            </w:r>
          </w:p>
        </w:tc>
      </w:tr>
      <w:tr w:rsidR="00415557" w:rsidRPr="003C6045" w:rsidTr="00415557">
        <w:trPr>
          <w:trHeight w:val="1232"/>
          <w:tblHeader/>
        </w:trPr>
        <w:tc>
          <w:tcPr>
            <w:tcW w:w="418" w:type="pct"/>
            <w:vMerge w:val="restart"/>
            <w:shd w:val="clear" w:color="auto" w:fill="DAEEF3"/>
            <w:vAlign w:val="center"/>
          </w:tcPr>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sz w:val="12"/>
                <w:szCs w:val="12"/>
                <w:lang w:eastAsia="es-SV"/>
              </w:rPr>
              <w:t>2.</w:t>
            </w:r>
            <w:r w:rsidRPr="0014174E">
              <w:rPr>
                <w:rFonts w:ascii="Arial Narrow" w:hAnsi="Arial Narrow"/>
                <w:bCs/>
                <w:sz w:val="12"/>
                <w:szCs w:val="12"/>
                <w:lang w:eastAsia="es-SV"/>
              </w:rPr>
              <w:t xml:space="preserve">  Supervisar el cumplimiento de los lineamientos archivísticos establecidos para los Archivos de Gestión y Especializados del ISBM.</w:t>
            </w:r>
          </w:p>
          <w:p w:rsidR="0014174E" w:rsidRPr="0014174E" w:rsidRDefault="0014174E" w:rsidP="00794C92">
            <w:pPr>
              <w:spacing w:line="240" w:lineRule="auto"/>
              <w:jc w:val="both"/>
              <w:rPr>
                <w:rFonts w:ascii="Arial Narrow" w:hAnsi="Arial Narrow"/>
                <w:b/>
                <w:sz w:val="12"/>
                <w:szCs w:val="12"/>
                <w:lang w:eastAsia="es-SV"/>
              </w:rPr>
            </w:pPr>
            <w:r w:rsidRPr="0014174E">
              <w:rPr>
                <w:rFonts w:ascii="Arial Narrow" w:hAnsi="Arial Narrow"/>
                <w:b/>
                <w:sz w:val="12"/>
                <w:szCs w:val="12"/>
                <w:lang w:eastAsia="es-SV"/>
              </w:rPr>
              <w:t>Peso 100 %</w:t>
            </w: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tc>
        <w:tc>
          <w:tcPr>
            <w:tcW w:w="430" w:type="pct"/>
            <w:vMerge w:val="restart"/>
            <w:shd w:val="clear" w:color="auto" w:fill="DAEEF3"/>
            <w:vAlign w:val="center"/>
          </w:tcPr>
          <w:p w:rsidR="0014174E" w:rsidRPr="0014174E" w:rsidRDefault="0014174E" w:rsidP="00794C92">
            <w:pPr>
              <w:spacing w:line="240" w:lineRule="auto"/>
              <w:jc w:val="both"/>
              <w:rPr>
                <w:rFonts w:ascii="Arial Narrow" w:hAnsi="Arial Narrow"/>
                <w:sz w:val="12"/>
                <w:szCs w:val="12"/>
                <w:lang w:eastAsia="es-SV"/>
              </w:rPr>
            </w:pPr>
            <w:r w:rsidRPr="0014174E">
              <w:rPr>
                <w:rFonts w:ascii="Arial Narrow" w:hAnsi="Arial Narrow"/>
                <w:b/>
                <w:bCs/>
                <w:sz w:val="12"/>
                <w:szCs w:val="12"/>
                <w:lang w:eastAsia="es-SV"/>
              </w:rPr>
              <w:t xml:space="preserve">2.1. </w:t>
            </w:r>
            <w:r w:rsidRPr="0014174E">
              <w:rPr>
                <w:rFonts w:ascii="Arial Narrow" w:hAnsi="Arial Narrow"/>
                <w:sz w:val="12"/>
                <w:szCs w:val="12"/>
                <w:lang w:eastAsia="es-SV"/>
              </w:rPr>
              <w:t>Supervisar el 100% de los Archivos de Gestión y Especializados durante el año.</w:t>
            </w:r>
          </w:p>
          <w:p w:rsidR="0014174E" w:rsidRPr="0014174E" w:rsidRDefault="0014174E" w:rsidP="00794C92">
            <w:pPr>
              <w:spacing w:line="240" w:lineRule="auto"/>
              <w:jc w:val="both"/>
              <w:rPr>
                <w:rFonts w:ascii="Arial Narrow" w:hAnsi="Arial Narrow"/>
                <w:b/>
                <w:bCs/>
                <w:sz w:val="12"/>
                <w:szCs w:val="12"/>
                <w:lang w:eastAsia="es-SV"/>
              </w:rPr>
            </w:pPr>
            <w:r w:rsidRPr="0014174E">
              <w:rPr>
                <w:rFonts w:ascii="Arial Narrow" w:hAnsi="Arial Narrow"/>
                <w:b/>
                <w:bCs/>
                <w:sz w:val="12"/>
                <w:szCs w:val="12"/>
                <w:lang w:eastAsia="es-SV"/>
              </w:rPr>
              <w:t>Peso 100%</w:t>
            </w:r>
          </w:p>
        </w:tc>
        <w:tc>
          <w:tcPr>
            <w:tcW w:w="382" w:type="pct"/>
            <w:vMerge w:val="restart"/>
            <w:shd w:val="clear" w:color="auto" w:fill="DAEEF3"/>
            <w:vAlign w:val="center"/>
          </w:tcPr>
          <w:p w:rsidR="0014174E" w:rsidRPr="0014174E" w:rsidRDefault="0014174E" w:rsidP="00794C92">
            <w:pPr>
              <w:spacing w:line="240" w:lineRule="auto"/>
              <w:ind w:right="71"/>
              <w:jc w:val="both"/>
              <w:rPr>
                <w:rFonts w:ascii="Arial Narrow" w:hAnsi="Arial Narrow"/>
                <w:bCs/>
                <w:sz w:val="12"/>
                <w:szCs w:val="12"/>
                <w:lang w:eastAsia="es-SV"/>
              </w:rPr>
            </w:pPr>
            <w:r w:rsidRPr="0014174E">
              <w:rPr>
                <w:rFonts w:ascii="Arial Narrow" w:hAnsi="Arial Narrow"/>
                <w:b/>
                <w:sz w:val="12"/>
                <w:szCs w:val="12"/>
                <w:lang w:eastAsia="es-SV"/>
              </w:rPr>
              <w:t>1.</w:t>
            </w:r>
            <w:r w:rsidRPr="0014174E">
              <w:rPr>
                <w:rFonts w:ascii="Arial Narrow" w:hAnsi="Arial Narrow"/>
                <w:bCs/>
                <w:sz w:val="12"/>
                <w:szCs w:val="12"/>
                <w:lang w:eastAsia="es-SV"/>
              </w:rPr>
              <w:t xml:space="preserve"> Número de archivos de gestión supervisados.</w:t>
            </w:r>
          </w:p>
          <w:p w:rsidR="0014174E" w:rsidRPr="0014174E" w:rsidRDefault="0014174E" w:rsidP="00794C92">
            <w:pPr>
              <w:spacing w:line="240" w:lineRule="auto"/>
              <w:ind w:right="71"/>
              <w:contextualSpacing/>
              <w:jc w:val="both"/>
              <w:rPr>
                <w:rFonts w:ascii="Arial Narrow" w:hAnsi="Arial Narrow"/>
                <w:bCs/>
                <w:sz w:val="12"/>
                <w:szCs w:val="12"/>
                <w:lang w:eastAsia="es-SV"/>
              </w:rPr>
            </w:pPr>
          </w:p>
          <w:p w:rsidR="0014174E" w:rsidRPr="0014174E" w:rsidRDefault="0014174E" w:rsidP="00794C92">
            <w:pPr>
              <w:spacing w:line="240" w:lineRule="auto"/>
              <w:ind w:right="71"/>
              <w:contextualSpacing/>
              <w:jc w:val="both"/>
              <w:rPr>
                <w:rFonts w:ascii="Arial Narrow" w:hAnsi="Arial Narrow"/>
                <w:bCs/>
                <w:sz w:val="12"/>
                <w:szCs w:val="12"/>
                <w:lang w:eastAsia="es-SV"/>
              </w:rPr>
            </w:pPr>
          </w:p>
          <w:p w:rsidR="0014174E" w:rsidRPr="0014174E" w:rsidRDefault="0014174E" w:rsidP="00794C92">
            <w:pPr>
              <w:spacing w:line="240" w:lineRule="auto"/>
              <w:ind w:right="71"/>
              <w:contextualSpacing/>
              <w:jc w:val="both"/>
              <w:rPr>
                <w:rFonts w:ascii="Arial Narrow" w:hAnsi="Arial Narrow"/>
                <w:bCs/>
                <w:sz w:val="12"/>
                <w:szCs w:val="12"/>
                <w:lang w:eastAsia="es-SV"/>
              </w:rPr>
            </w:pPr>
          </w:p>
          <w:p w:rsidR="0014174E" w:rsidRPr="0014174E" w:rsidRDefault="0014174E" w:rsidP="00794C92">
            <w:pPr>
              <w:spacing w:line="240" w:lineRule="auto"/>
              <w:ind w:right="71"/>
              <w:contextualSpacing/>
              <w:jc w:val="both"/>
              <w:rPr>
                <w:rFonts w:ascii="Arial Narrow" w:hAnsi="Arial Narrow"/>
                <w:bCs/>
                <w:sz w:val="12"/>
                <w:szCs w:val="12"/>
                <w:lang w:eastAsia="es-SV"/>
              </w:rPr>
            </w:pPr>
          </w:p>
          <w:p w:rsidR="0014174E" w:rsidRPr="0014174E" w:rsidRDefault="0014174E" w:rsidP="00794C92">
            <w:pPr>
              <w:spacing w:line="240" w:lineRule="auto"/>
              <w:ind w:right="71"/>
              <w:contextualSpacing/>
              <w:jc w:val="both"/>
              <w:rPr>
                <w:rFonts w:ascii="Arial Narrow" w:hAnsi="Arial Narrow"/>
                <w:bCs/>
                <w:sz w:val="12"/>
                <w:szCs w:val="12"/>
                <w:lang w:eastAsia="es-SV"/>
              </w:rPr>
            </w:pPr>
            <w:r w:rsidRPr="0014174E">
              <w:rPr>
                <w:rFonts w:ascii="Arial Narrow" w:hAnsi="Arial Narrow"/>
                <w:b/>
                <w:sz w:val="12"/>
                <w:szCs w:val="12"/>
                <w:lang w:eastAsia="es-SV"/>
              </w:rPr>
              <w:t>2.</w:t>
            </w:r>
            <w:r w:rsidRPr="0014174E">
              <w:rPr>
                <w:rFonts w:ascii="Arial Narrow" w:hAnsi="Arial Narrow"/>
                <w:bCs/>
                <w:sz w:val="12"/>
                <w:szCs w:val="12"/>
                <w:lang w:eastAsia="es-SV"/>
              </w:rPr>
              <w:t xml:space="preserve"> Numero de archivos especializados supervisados.</w:t>
            </w:r>
          </w:p>
          <w:p w:rsidR="0014174E" w:rsidRPr="0014174E" w:rsidRDefault="0014174E" w:rsidP="00794C92">
            <w:pPr>
              <w:spacing w:line="240" w:lineRule="auto"/>
              <w:ind w:left="79" w:right="71"/>
              <w:jc w:val="both"/>
              <w:rPr>
                <w:rFonts w:ascii="Arial Narrow" w:hAnsi="Arial Narrow"/>
                <w:bCs/>
                <w:sz w:val="12"/>
                <w:szCs w:val="12"/>
                <w:lang w:eastAsia="es-SV"/>
              </w:rPr>
            </w:pPr>
          </w:p>
          <w:p w:rsidR="0014174E" w:rsidRPr="0014174E" w:rsidRDefault="0014174E" w:rsidP="00794C92">
            <w:pPr>
              <w:spacing w:line="240" w:lineRule="auto"/>
              <w:ind w:left="79" w:right="71"/>
              <w:jc w:val="both"/>
              <w:rPr>
                <w:rFonts w:ascii="Arial Narrow" w:hAnsi="Arial Narrow"/>
                <w:bCs/>
                <w:sz w:val="12"/>
                <w:szCs w:val="12"/>
                <w:lang w:eastAsia="es-SV"/>
              </w:rPr>
            </w:pPr>
          </w:p>
          <w:p w:rsidR="0014174E" w:rsidRPr="0014174E" w:rsidRDefault="0014174E" w:rsidP="00794C92">
            <w:pPr>
              <w:spacing w:line="240" w:lineRule="auto"/>
              <w:ind w:left="79" w:right="71"/>
              <w:jc w:val="both"/>
              <w:rPr>
                <w:rFonts w:ascii="Arial Narrow" w:hAnsi="Arial Narrow"/>
                <w:bCs/>
                <w:sz w:val="12"/>
                <w:szCs w:val="12"/>
                <w:lang w:eastAsia="es-SV"/>
              </w:rPr>
            </w:pPr>
          </w:p>
        </w:tc>
        <w:tc>
          <w:tcPr>
            <w:tcW w:w="1146" w:type="pct"/>
            <w:shd w:val="clear" w:color="auto" w:fill="DAEEF3"/>
            <w:vAlign w:val="center"/>
          </w:tcPr>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1.</w:t>
            </w:r>
            <w:r w:rsidRPr="0014174E">
              <w:rPr>
                <w:rFonts w:ascii="Arial Narrow" w:hAnsi="Arial Narrow"/>
                <w:bCs/>
                <w:sz w:val="12"/>
                <w:szCs w:val="12"/>
                <w:lang w:eastAsia="es-SV"/>
              </w:rPr>
              <w:t xml:space="preserve"> Se elaboró las programaciones de supervisión para sesenta y siete archivos especializados y treinta y un archivos de gestión del ISBM</w:t>
            </w:r>
          </w:p>
        </w:tc>
        <w:tc>
          <w:tcPr>
            <w:tcW w:w="669" w:type="pct"/>
            <w:shd w:val="clear" w:color="auto" w:fill="DAEEF3"/>
            <w:vAlign w:val="center"/>
          </w:tcPr>
          <w:p w:rsidR="0014174E" w:rsidRPr="0014174E" w:rsidRDefault="0014174E" w:rsidP="00794C92">
            <w:pPr>
              <w:spacing w:line="240" w:lineRule="auto"/>
              <w:jc w:val="both"/>
              <w:rPr>
                <w:rFonts w:ascii="Arial Narrow" w:hAnsi="Arial Narrow"/>
                <w:sz w:val="12"/>
                <w:szCs w:val="12"/>
                <w:lang w:val="es-SV"/>
              </w:rPr>
            </w:pPr>
          </w:p>
          <w:p w:rsidR="0014174E" w:rsidRPr="0014174E" w:rsidRDefault="0014174E"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 Programaciones de supervisión de archivos implementada.</w:t>
            </w:r>
          </w:p>
        </w:tc>
        <w:tc>
          <w:tcPr>
            <w:tcW w:w="191" w:type="pct"/>
            <w:tcBorders>
              <w:bottom w:val="nil"/>
            </w:tcBorders>
            <w:shd w:val="clear" w:color="auto" w:fill="DAEEF3"/>
            <w:vAlign w:val="center"/>
          </w:tcPr>
          <w:p w:rsidR="0014174E" w:rsidRPr="0014174E" w:rsidRDefault="0014174E" w:rsidP="00794C92">
            <w:pPr>
              <w:spacing w:line="240" w:lineRule="auto"/>
              <w:jc w:val="both"/>
              <w:rPr>
                <w:rFonts w:ascii="Calibri" w:hAnsi="Calibri"/>
                <w:b/>
                <w:sz w:val="12"/>
                <w:szCs w:val="12"/>
                <w:lang w:val="es-SV"/>
              </w:rPr>
            </w:pPr>
            <w:r w:rsidRPr="0014174E">
              <w:rPr>
                <w:rFonts w:ascii="Calibri" w:hAnsi="Calibri"/>
                <w:b/>
                <w:sz w:val="12"/>
                <w:szCs w:val="12"/>
                <w:lang w:val="es-SV"/>
              </w:rPr>
              <w:t>80</w:t>
            </w:r>
          </w:p>
          <w:p w:rsidR="0014174E" w:rsidRPr="0014174E" w:rsidRDefault="0014174E" w:rsidP="00794C92">
            <w:pPr>
              <w:jc w:val="both"/>
              <w:rPr>
                <w:rFonts w:ascii="Calibri" w:hAnsi="Calibri"/>
                <w:b/>
                <w:sz w:val="12"/>
                <w:szCs w:val="12"/>
                <w:lang w:val="es-SV"/>
              </w:rPr>
            </w:pPr>
          </w:p>
        </w:tc>
        <w:tc>
          <w:tcPr>
            <w:tcW w:w="668" w:type="pct"/>
            <w:tcBorders>
              <w:bottom w:val="nil"/>
            </w:tcBorders>
            <w:shd w:val="clear" w:color="auto" w:fill="DAEEF3"/>
            <w:vAlign w:val="center"/>
          </w:tcPr>
          <w:p w:rsidR="0014174E" w:rsidRPr="0014174E" w:rsidRDefault="0014174E" w:rsidP="00794C92">
            <w:pPr>
              <w:spacing w:line="240" w:lineRule="auto"/>
              <w:jc w:val="both"/>
              <w:rPr>
                <w:rFonts w:ascii="Arial Narrow" w:hAnsi="Arial Narrow"/>
                <w:bCs/>
                <w:sz w:val="12"/>
                <w:szCs w:val="12"/>
                <w:lang w:val="es-SV"/>
              </w:rPr>
            </w:pPr>
            <w:r w:rsidRPr="0014174E">
              <w:rPr>
                <w:rFonts w:ascii="Arial Narrow" w:hAnsi="Arial Narrow"/>
                <w:bCs/>
                <w:sz w:val="12"/>
                <w:szCs w:val="12"/>
                <w:lang w:val="es-SV"/>
              </w:rPr>
              <w:t>En el desarrollo de la Programación se supervisaron 55 de 71 archivos especializados y 20 de 31 archivos de gestión, las restantes</w:t>
            </w:r>
          </w:p>
          <w:p w:rsidR="0014174E" w:rsidRPr="0014174E" w:rsidRDefault="0014174E" w:rsidP="00794C92">
            <w:pPr>
              <w:spacing w:line="240" w:lineRule="auto"/>
              <w:jc w:val="both"/>
              <w:rPr>
                <w:rFonts w:ascii="Arial Narrow" w:hAnsi="Arial Narrow"/>
                <w:b/>
                <w:sz w:val="12"/>
                <w:szCs w:val="12"/>
                <w:lang w:val="es-SV"/>
              </w:rPr>
            </w:pPr>
          </w:p>
        </w:tc>
        <w:tc>
          <w:tcPr>
            <w:tcW w:w="1096" w:type="pct"/>
            <w:tcBorders>
              <w:bottom w:val="nil"/>
            </w:tcBorders>
            <w:shd w:val="clear" w:color="auto" w:fill="DAEEF3"/>
            <w:vAlign w:val="center"/>
          </w:tcPr>
          <w:p w:rsidR="0014174E" w:rsidRPr="0014174E" w:rsidRDefault="0014174E"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Para el desarrollo de las supervisiones de archivo es necesario que se brinde transporte necesario para realizar el cumplimiento de las misiones en los establecimientos y con la disposición de las jefaturas de dependencia a fin de poder realizar completar las actividades según lo planificado.</w:t>
            </w:r>
          </w:p>
          <w:p w:rsidR="0014174E" w:rsidRPr="0014174E" w:rsidRDefault="0014174E" w:rsidP="00794C92">
            <w:pPr>
              <w:spacing w:line="240" w:lineRule="auto"/>
              <w:jc w:val="both"/>
              <w:rPr>
                <w:rFonts w:ascii="Arial Narrow" w:hAnsi="Arial Narrow"/>
                <w:sz w:val="12"/>
                <w:szCs w:val="12"/>
                <w:lang w:val="es-SV"/>
              </w:rPr>
            </w:pPr>
          </w:p>
          <w:p w:rsidR="0014174E" w:rsidRPr="0014174E" w:rsidRDefault="0014174E"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Es necesario la contratación de un recurso humano para el apoyo en la realización de funciones de gestión documental.</w:t>
            </w:r>
          </w:p>
          <w:p w:rsidR="0014174E" w:rsidRPr="0014174E" w:rsidRDefault="0014174E" w:rsidP="00794C92">
            <w:pPr>
              <w:jc w:val="both"/>
              <w:rPr>
                <w:rFonts w:ascii="Arial Narrow" w:hAnsi="Arial Narrow"/>
                <w:sz w:val="12"/>
                <w:szCs w:val="12"/>
                <w:lang w:val="es-SV"/>
              </w:rPr>
            </w:pPr>
          </w:p>
        </w:tc>
      </w:tr>
      <w:tr w:rsidR="00415557" w:rsidRPr="003C6045" w:rsidTr="00415557">
        <w:trPr>
          <w:trHeight w:val="844"/>
          <w:tblHeader/>
        </w:trPr>
        <w:tc>
          <w:tcPr>
            <w:tcW w:w="418" w:type="pct"/>
            <w:vMerge/>
            <w:shd w:val="clear" w:color="auto" w:fill="DAEEF3"/>
            <w:vAlign w:val="center"/>
          </w:tcPr>
          <w:p w:rsidR="0014174E" w:rsidRPr="003C6045" w:rsidRDefault="0014174E" w:rsidP="00794C92">
            <w:pPr>
              <w:spacing w:line="240" w:lineRule="auto"/>
              <w:jc w:val="both"/>
              <w:rPr>
                <w:rFonts w:ascii="Arial Narrow" w:hAnsi="Arial Narrow"/>
                <w:b/>
                <w:bCs/>
                <w:sz w:val="20"/>
                <w:szCs w:val="20"/>
                <w:lang w:eastAsia="es-SV"/>
              </w:rPr>
            </w:pPr>
          </w:p>
        </w:tc>
        <w:tc>
          <w:tcPr>
            <w:tcW w:w="430"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382"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1146" w:type="pct"/>
            <w:shd w:val="clear" w:color="auto" w:fill="DAEEF3"/>
            <w:vAlign w:val="center"/>
          </w:tcPr>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sz w:val="12"/>
                <w:szCs w:val="12"/>
                <w:lang w:val="es-SV"/>
              </w:rPr>
            </w:pPr>
            <w:r w:rsidRPr="0014174E">
              <w:rPr>
                <w:rFonts w:ascii="Arial Narrow" w:hAnsi="Arial Narrow"/>
                <w:b/>
                <w:bCs/>
                <w:sz w:val="12"/>
                <w:szCs w:val="12"/>
                <w:lang w:eastAsia="es-SV"/>
              </w:rPr>
              <w:t xml:space="preserve">2. </w:t>
            </w:r>
            <w:r w:rsidRPr="0014174E">
              <w:rPr>
                <w:rFonts w:ascii="Arial Narrow" w:hAnsi="Arial Narrow"/>
                <w:sz w:val="12"/>
                <w:szCs w:val="12"/>
                <w:lang w:val="es-SV"/>
              </w:rPr>
              <w:t>Se supervisarán las dependencias que poseen archivos de gestión.</w:t>
            </w:r>
          </w:p>
          <w:p w:rsidR="0014174E" w:rsidRPr="0014174E" w:rsidRDefault="0014174E" w:rsidP="00794C92">
            <w:pPr>
              <w:spacing w:line="240" w:lineRule="auto"/>
              <w:jc w:val="both"/>
              <w:rPr>
                <w:rFonts w:ascii="Arial Narrow" w:hAnsi="Arial Narrow"/>
                <w:b/>
                <w:bCs/>
                <w:sz w:val="12"/>
                <w:szCs w:val="12"/>
                <w:lang w:eastAsia="es-SV"/>
              </w:rPr>
            </w:pPr>
          </w:p>
        </w:tc>
        <w:tc>
          <w:tcPr>
            <w:tcW w:w="669" w:type="pct"/>
            <w:shd w:val="clear" w:color="auto" w:fill="DAEEF3"/>
            <w:vAlign w:val="center"/>
          </w:tcPr>
          <w:p w:rsidR="0014174E" w:rsidRPr="0014174E" w:rsidRDefault="0014174E" w:rsidP="00794C92">
            <w:pPr>
              <w:spacing w:line="240" w:lineRule="auto"/>
              <w:jc w:val="both"/>
              <w:rPr>
                <w:rFonts w:ascii="Arial Narrow" w:hAnsi="Arial Narrow"/>
                <w:sz w:val="12"/>
                <w:szCs w:val="12"/>
              </w:rPr>
            </w:pPr>
            <w:r w:rsidRPr="0014174E">
              <w:rPr>
                <w:rFonts w:ascii="Arial Narrow" w:hAnsi="Arial Narrow"/>
                <w:sz w:val="12"/>
                <w:szCs w:val="12"/>
              </w:rPr>
              <w:t>- Actas de supervisión de 20 archivos de gestión</w:t>
            </w:r>
          </w:p>
        </w:tc>
        <w:tc>
          <w:tcPr>
            <w:tcW w:w="191" w:type="pct"/>
            <w:tcBorders>
              <w:top w:val="nil"/>
              <w:bottom w:val="nil"/>
            </w:tcBorders>
            <w:shd w:val="clear" w:color="auto" w:fill="DAEEF3"/>
          </w:tcPr>
          <w:p w:rsidR="0014174E" w:rsidRPr="003C6045" w:rsidRDefault="0014174E" w:rsidP="00794C92">
            <w:pPr>
              <w:jc w:val="both"/>
            </w:pPr>
          </w:p>
        </w:tc>
        <w:tc>
          <w:tcPr>
            <w:tcW w:w="668" w:type="pct"/>
            <w:tcBorders>
              <w:top w:val="nil"/>
              <w:bottom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c>
          <w:tcPr>
            <w:tcW w:w="1096" w:type="pct"/>
            <w:tcBorders>
              <w:top w:val="nil"/>
              <w:bottom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r>
      <w:tr w:rsidR="00415557" w:rsidRPr="003C6045" w:rsidTr="00415557">
        <w:trPr>
          <w:trHeight w:val="987"/>
          <w:tblHeader/>
        </w:trPr>
        <w:tc>
          <w:tcPr>
            <w:tcW w:w="418" w:type="pct"/>
            <w:vMerge/>
            <w:shd w:val="clear" w:color="auto" w:fill="DAEEF3"/>
            <w:vAlign w:val="center"/>
          </w:tcPr>
          <w:p w:rsidR="0014174E" w:rsidRPr="003C6045" w:rsidRDefault="0014174E" w:rsidP="00794C92">
            <w:pPr>
              <w:spacing w:line="240" w:lineRule="auto"/>
              <w:jc w:val="both"/>
              <w:rPr>
                <w:rFonts w:ascii="Arial Narrow" w:hAnsi="Arial Narrow"/>
                <w:b/>
                <w:bCs/>
                <w:sz w:val="20"/>
                <w:szCs w:val="20"/>
                <w:lang w:eastAsia="es-SV"/>
              </w:rPr>
            </w:pPr>
          </w:p>
        </w:tc>
        <w:tc>
          <w:tcPr>
            <w:tcW w:w="430"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382"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1146" w:type="pct"/>
            <w:shd w:val="clear" w:color="auto" w:fill="DAEEF3"/>
            <w:vAlign w:val="center"/>
          </w:tcPr>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3</w:t>
            </w:r>
            <w:r w:rsidRPr="0014174E">
              <w:rPr>
                <w:rFonts w:ascii="Arial Narrow" w:hAnsi="Arial Narrow"/>
                <w:bCs/>
                <w:sz w:val="12"/>
                <w:szCs w:val="12"/>
                <w:lang w:eastAsia="es-SV"/>
              </w:rPr>
              <w:t>. Se elaborará informe sobre resultados de supervisión de cumplimiento de lineamientos para archivos de gestión.</w:t>
            </w:r>
          </w:p>
        </w:tc>
        <w:tc>
          <w:tcPr>
            <w:tcW w:w="669" w:type="pct"/>
            <w:shd w:val="clear" w:color="auto" w:fill="DAEEF3"/>
            <w:vAlign w:val="center"/>
          </w:tcPr>
          <w:p w:rsidR="0014174E" w:rsidRPr="0014174E" w:rsidRDefault="0014174E" w:rsidP="00794C92">
            <w:pPr>
              <w:spacing w:line="240" w:lineRule="auto"/>
              <w:jc w:val="both"/>
              <w:rPr>
                <w:rFonts w:ascii="Arial Narrow" w:hAnsi="Arial Narrow"/>
                <w:sz w:val="12"/>
                <w:szCs w:val="12"/>
              </w:rPr>
            </w:pPr>
            <w:r w:rsidRPr="0014174E">
              <w:rPr>
                <w:rFonts w:ascii="Arial Narrow" w:hAnsi="Arial Narrow"/>
                <w:sz w:val="12"/>
                <w:szCs w:val="12"/>
              </w:rPr>
              <w:t>- Informes de supervisión de archivos de gestión.</w:t>
            </w:r>
          </w:p>
        </w:tc>
        <w:tc>
          <w:tcPr>
            <w:tcW w:w="191" w:type="pct"/>
            <w:tcBorders>
              <w:top w:val="nil"/>
              <w:bottom w:val="nil"/>
            </w:tcBorders>
            <w:shd w:val="clear" w:color="auto" w:fill="DAEEF3"/>
          </w:tcPr>
          <w:p w:rsidR="0014174E" w:rsidRPr="003C6045" w:rsidRDefault="0014174E" w:rsidP="00794C92">
            <w:pPr>
              <w:jc w:val="both"/>
            </w:pPr>
          </w:p>
        </w:tc>
        <w:tc>
          <w:tcPr>
            <w:tcW w:w="668" w:type="pct"/>
            <w:tcBorders>
              <w:top w:val="nil"/>
              <w:bottom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c>
          <w:tcPr>
            <w:tcW w:w="1096" w:type="pct"/>
            <w:tcBorders>
              <w:top w:val="nil"/>
              <w:bottom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r>
      <w:tr w:rsidR="00415557" w:rsidRPr="003C6045" w:rsidTr="00415557">
        <w:trPr>
          <w:trHeight w:val="596"/>
          <w:tblHeader/>
        </w:trPr>
        <w:tc>
          <w:tcPr>
            <w:tcW w:w="418" w:type="pct"/>
            <w:vMerge/>
            <w:tcBorders>
              <w:bottom w:val="nil"/>
            </w:tcBorders>
            <w:shd w:val="clear" w:color="auto" w:fill="DAEEF3"/>
            <w:vAlign w:val="center"/>
          </w:tcPr>
          <w:p w:rsidR="0014174E" w:rsidRPr="003C6045" w:rsidRDefault="0014174E" w:rsidP="00794C92">
            <w:pPr>
              <w:spacing w:line="240" w:lineRule="auto"/>
              <w:jc w:val="both"/>
              <w:rPr>
                <w:rFonts w:ascii="Arial Narrow" w:hAnsi="Arial Narrow"/>
                <w:b/>
                <w:bCs/>
                <w:sz w:val="20"/>
                <w:szCs w:val="20"/>
                <w:lang w:eastAsia="es-SV"/>
              </w:rPr>
            </w:pPr>
          </w:p>
        </w:tc>
        <w:tc>
          <w:tcPr>
            <w:tcW w:w="430"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382" w:type="pct"/>
            <w:vMerge/>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1146" w:type="pct"/>
            <w:shd w:val="clear" w:color="auto" w:fill="DAEEF3"/>
            <w:vAlign w:val="center"/>
          </w:tcPr>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4.</w:t>
            </w:r>
            <w:r w:rsidRPr="0014174E">
              <w:rPr>
                <w:rFonts w:ascii="Arial Narrow" w:hAnsi="Arial Narrow"/>
                <w:bCs/>
                <w:sz w:val="12"/>
                <w:szCs w:val="12"/>
                <w:lang w:eastAsia="es-SV"/>
              </w:rPr>
              <w:t xml:space="preserve"> Se supervisará a las dependencias con archivos de especializados</w:t>
            </w: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tc>
        <w:tc>
          <w:tcPr>
            <w:tcW w:w="669" w:type="pct"/>
            <w:shd w:val="clear" w:color="auto" w:fill="DAEEF3"/>
            <w:vAlign w:val="center"/>
          </w:tcPr>
          <w:p w:rsidR="0014174E" w:rsidRPr="0014174E" w:rsidRDefault="0014174E" w:rsidP="00794C92">
            <w:pPr>
              <w:spacing w:line="240" w:lineRule="auto"/>
              <w:jc w:val="both"/>
              <w:rPr>
                <w:rFonts w:ascii="Arial Narrow" w:hAnsi="Arial Narrow"/>
                <w:sz w:val="12"/>
                <w:szCs w:val="12"/>
              </w:rPr>
            </w:pPr>
            <w:r w:rsidRPr="0014174E">
              <w:rPr>
                <w:rFonts w:ascii="Arial Narrow" w:hAnsi="Arial Narrow"/>
                <w:sz w:val="12"/>
                <w:szCs w:val="12"/>
              </w:rPr>
              <w:t>- Formularios de supervisión de 55 archivos especializados.</w:t>
            </w:r>
          </w:p>
        </w:tc>
        <w:tc>
          <w:tcPr>
            <w:tcW w:w="191" w:type="pct"/>
            <w:tcBorders>
              <w:top w:val="nil"/>
              <w:bottom w:val="nil"/>
            </w:tcBorders>
            <w:shd w:val="clear" w:color="auto" w:fill="DAEEF3"/>
          </w:tcPr>
          <w:p w:rsidR="0014174E" w:rsidRPr="003C6045" w:rsidRDefault="0014174E" w:rsidP="00794C92">
            <w:pPr>
              <w:jc w:val="both"/>
            </w:pPr>
          </w:p>
        </w:tc>
        <w:tc>
          <w:tcPr>
            <w:tcW w:w="668" w:type="pct"/>
            <w:tcBorders>
              <w:top w:val="nil"/>
              <w:bottom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c>
          <w:tcPr>
            <w:tcW w:w="1096" w:type="pct"/>
            <w:tcBorders>
              <w:top w:val="nil"/>
              <w:bottom w:val="nil"/>
            </w:tcBorders>
            <w:shd w:val="clear" w:color="auto" w:fill="DAEEF3"/>
          </w:tcPr>
          <w:p w:rsidR="0014174E" w:rsidRPr="003C6045" w:rsidRDefault="0014174E" w:rsidP="00794C92">
            <w:pPr>
              <w:jc w:val="both"/>
            </w:pPr>
          </w:p>
        </w:tc>
      </w:tr>
      <w:tr w:rsidR="00415557" w:rsidRPr="003C6045" w:rsidTr="00415557">
        <w:trPr>
          <w:trHeight w:val="2563"/>
          <w:tblHeader/>
        </w:trPr>
        <w:tc>
          <w:tcPr>
            <w:tcW w:w="418" w:type="pct"/>
            <w:tcBorders>
              <w:top w:val="nil"/>
              <w:bottom w:val="single" w:sz="4" w:space="0" w:color="auto"/>
            </w:tcBorders>
            <w:shd w:val="clear" w:color="auto" w:fill="DAEEF3"/>
            <w:vAlign w:val="center"/>
          </w:tcPr>
          <w:p w:rsidR="0014174E" w:rsidRPr="003C6045" w:rsidRDefault="0014174E" w:rsidP="00794C92">
            <w:pPr>
              <w:spacing w:line="240" w:lineRule="auto"/>
              <w:jc w:val="both"/>
              <w:rPr>
                <w:rFonts w:ascii="Arial Narrow" w:hAnsi="Arial Narrow"/>
                <w:b/>
                <w:bCs/>
                <w:sz w:val="20"/>
                <w:szCs w:val="20"/>
                <w:lang w:eastAsia="es-SV"/>
              </w:rPr>
            </w:pPr>
          </w:p>
          <w:p w:rsidR="0014174E" w:rsidRPr="003C6045" w:rsidRDefault="0014174E" w:rsidP="00794C92">
            <w:pPr>
              <w:spacing w:line="240" w:lineRule="auto"/>
              <w:jc w:val="both"/>
              <w:rPr>
                <w:rFonts w:ascii="Arial Narrow" w:hAnsi="Arial Narrow"/>
                <w:b/>
                <w:bCs/>
                <w:sz w:val="20"/>
                <w:szCs w:val="20"/>
                <w:lang w:eastAsia="es-SV"/>
              </w:rPr>
            </w:pPr>
          </w:p>
          <w:p w:rsidR="0014174E" w:rsidRPr="003C6045" w:rsidRDefault="0014174E" w:rsidP="00794C92">
            <w:pPr>
              <w:spacing w:line="240" w:lineRule="auto"/>
              <w:jc w:val="both"/>
              <w:rPr>
                <w:rFonts w:ascii="Arial Narrow" w:hAnsi="Arial Narrow"/>
                <w:b/>
                <w:bCs/>
                <w:sz w:val="20"/>
                <w:szCs w:val="20"/>
                <w:lang w:eastAsia="es-SV"/>
              </w:rPr>
            </w:pPr>
          </w:p>
          <w:p w:rsidR="0014174E" w:rsidRPr="003C6045" w:rsidRDefault="0014174E" w:rsidP="00794C92">
            <w:pPr>
              <w:spacing w:line="240" w:lineRule="auto"/>
              <w:jc w:val="both"/>
              <w:rPr>
                <w:rFonts w:ascii="Arial Narrow" w:hAnsi="Arial Narrow"/>
                <w:b/>
                <w:bCs/>
                <w:sz w:val="20"/>
                <w:szCs w:val="20"/>
                <w:lang w:eastAsia="es-SV"/>
              </w:rPr>
            </w:pPr>
          </w:p>
          <w:p w:rsidR="0014174E" w:rsidRPr="003C6045" w:rsidRDefault="0014174E" w:rsidP="00794C92">
            <w:pPr>
              <w:spacing w:line="240" w:lineRule="auto"/>
              <w:jc w:val="both"/>
              <w:rPr>
                <w:rFonts w:ascii="Arial Narrow" w:hAnsi="Arial Narrow"/>
                <w:b/>
                <w:bCs/>
                <w:sz w:val="20"/>
                <w:szCs w:val="20"/>
                <w:lang w:eastAsia="es-SV"/>
              </w:rPr>
            </w:pPr>
          </w:p>
        </w:tc>
        <w:tc>
          <w:tcPr>
            <w:tcW w:w="430" w:type="pct"/>
            <w:vMerge/>
            <w:tcBorders>
              <w:bottom w:val="single" w:sz="4" w:space="0" w:color="auto"/>
            </w:tcBorders>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382" w:type="pct"/>
            <w:vMerge/>
            <w:tcBorders>
              <w:bottom w:val="single" w:sz="4" w:space="0" w:color="auto"/>
            </w:tcBorders>
            <w:shd w:val="clear" w:color="auto" w:fill="DAEEF3"/>
            <w:vAlign w:val="center"/>
          </w:tcPr>
          <w:p w:rsidR="0014174E" w:rsidRPr="003C6045" w:rsidRDefault="0014174E" w:rsidP="00794C92">
            <w:pPr>
              <w:spacing w:line="240" w:lineRule="auto"/>
              <w:jc w:val="both"/>
              <w:rPr>
                <w:rFonts w:ascii="Arial Narrow" w:hAnsi="Arial Narrow"/>
                <w:bCs/>
                <w:sz w:val="20"/>
                <w:szCs w:val="20"/>
                <w:lang w:eastAsia="es-SV"/>
              </w:rPr>
            </w:pPr>
          </w:p>
        </w:tc>
        <w:tc>
          <w:tcPr>
            <w:tcW w:w="1146" w:type="pct"/>
            <w:shd w:val="clear" w:color="auto" w:fill="DAEEF3"/>
            <w:vAlign w:val="center"/>
          </w:tcPr>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bCs/>
                <w:sz w:val="12"/>
                <w:szCs w:val="12"/>
                <w:lang w:eastAsia="es-SV"/>
              </w:rPr>
              <w:t>5.</w:t>
            </w:r>
            <w:r w:rsidRPr="0014174E">
              <w:rPr>
                <w:rFonts w:ascii="Arial Narrow" w:hAnsi="Arial Narrow"/>
                <w:bCs/>
                <w:sz w:val="12"/>
                <w:szCs w:val="12"/>
                <w:lang w:eastAsia="es-SV"/>
              </w:rPr>
              <w:t xml:space="preserve"> Se elaborará informe sobre resultados de supervisión de cumplimiento de lineamientos para archivos especializados</w:t>
            </w:r>
          </w:p>
        </w:tc>
        <w:tc>
          <w:tcPr>
            <w:tcW w:w="669" w:type="pct"/>
            <w:shd w:val="clear" w:color="auto" w:fill="DAEEF3"/>
            <w:vAlign w:val="center"/>
          </w:tcPr>
          <w:p w:rsidR="0014174E" w:rsidRPr="0014174E" w:rsidRDefault="0014174E" w:rsidP="00794C92">
            <w:pPr>
              <w:spacing w:line="240" w:lineRule="auto"/>
              <w:jc w:val="both"/>
              <w:rPr>
                <w:rFonts w:ascii="Arial Narrow" w:hAnsi="Arial Narrow"/>
                <w:sz w:val="12"/>
                <w:szCs w:val="12"/>
              </w:rPr>
            </w:pPr>
            <w:r w:rsidRPr="0014174E">
              <w:rPr>
                <w:rFonts w:ascii="Arial Narrow" w:hAnsi="Arial Narrow"/>
                <w:sz w:val="12"/>
                <w:szCs w:val="12"/>
              </w:rPr>
              <w:t>-Informe de supervisión de archivos especializados</w:t>
            </w:r>
          </w:p>
        </w:tc>
        <w:tc>
          <w:tcPr>
            <w:tcW w:w="191" w:type="pct"/>
            <w:tcBorders>
              <w:top w:val="nil"/>
            </w:tcBorders>
            <w:shd w:val="clear" w:color="auto" w:fill="DAEEF3"/>
          </w:tcPr>
          <w:p w:rsidR="0014174E" w:rsidRPr="003C6045" w:rsidRDefault="0014174E" w:rsidP="00794C92">
            <w:pPr>
              <w:jc w:val="both"/>
            </w:pPr>
          </w:p>
        </w:tc>
        <w:tc>
          <w:tcPr>
            <w:tcW w:w="668" w:type="pct"/>
            <w:tcBorders>
              <w:top w:val="nil"/>
            </w:tcBorders>
            <w:shd w:val="clear" w:color="auto" w:fill="DAEEF3"/>
            <w:vAlign w:val="center"/>
          </w:tcPr>
          <w:p w:rsidR="0014174E" w:rsidRPr="003C6045" w:rsidRDefault="0014174E" w:rsidP="00794C92">
            <w:pPr>
              <w:spacing w:line="240" w:lineRule="auto"/>
              <w:jc w:val="both"/>
              <w:rPr>
                <w:rFonts w:ascii="Arial Narrow" w:hAnsi="Arial Narrow"/>
                <w:sz w:val="16"/>
                <w:szCs w:val="16"/>
                <w:lang w:val="es-SV"/>
              </w:rPr>
            </w:pPr>
          </w:p>
        </w:tc>
        <w:tc>
          <w:tcPr>
            <w:tcW w:w="1096" w:type="pct"/>
            <w:tcBorders>
              <w:top w:val="nil"/>
            </w:tcBorders>
            <w:shd w:val="clear" w:color="auto" w:fill="DAEEF3"/>
          </w:tcPr>
          <w:p w:rsidR="0014174E" w:rsidRPr="003C6045" w:rsidRDefault="0014174E" w:rsidP="00794C92">
            <w:pPr>
              <w:jc w:val="both"/>
            </w:pPr>
          </w:p>
        </w:tc>
      </w:tr>
    </w:tbl>
    <w:p w:rsidR="003C6045" w:rsidRPr="003C6045" w:rsidRDefault="008E6496"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Pr="009914CB">
        <w:rPr>
          <w:rFonts w:ascii="Arial Narrow" w:hAnsi="Arial Narrow" w:cs="Arial"/>
          <w:b/>
          <w:sz w:val="16"/>
          <w:szCs w:val="16"/>
          <w:lang w:val="es-SV"/>
        </w:rPr>
        <w:t xml:space="preserve"> </w:t>
      </w:r>
      <w:r>
        <w:rPr>
          <w:rFonts w:ascii="Arial Narrow" w:hAnsi="Arial Narrow" w:cs="Arial"/>
          <w:b/>
          <w:sz w:val="16"/>
          <w:szCs w:val="16"/>
          <w:lang w:val="es-SV"/>
        </w:rPr>
        <w:t>SUB DIRECCION ADMINISTRATIVA</w:t>
      </w:r>
      <w:r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sidRPr="003C6045">
        <w:rPr>
          <w:rFonts w:ascii="Arial Narrow" w:eastAsia="Calibri" w:hAnsi="Arial Narrow" w:cs="ArialNarrow"/>
          <w:sz w:val="16"/>
          <w:szCs w:val="16"/>
          <w:lang w:val="es-SV" w:eastAsia="en-US"/>
        </w:rPr>
        <w:t xml:space="preserve"> </w:t>
      </w:r>
      <w:r w:rsidR="003C6045" w:rsidRPr="003C6045">
        <w:rPr>
          <w:rFonts w:ascii="Arial Narrow" w:eastAsia="Calibri" w:hAnsi="Arial Narrow" w:cs="ArialNarrow"/>
          <w:sz w:val="16"/>
          <w:szCs w:val="16"/>
          <w:lang w:val="es-SV" w:eastAsia="en-US"/>
        </w:rPr>
        <w:t>¨Somos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p>
    <w:p w:rsidR="003C6045" w:rsidRPr="003C6045" w:rsidRDefault="003C6045" w:rsidP="003C6045">
      <w:pPr>
        <w:pStyle w:val="Ttulo1Car1"/>
        <w:shd w:val="clear" w:color="auto" w:fill="DAEEF3"/>
        <w:spacing w:line="240" w:lineRule="auto"/>
        <w:jc w:val="both"/>
        <w:rPr>
          <w:rFonts w:ascii="Arial Narrow" w:hAnsi="Arial Narrow"/>
          <w:b/>
          <w:iCs/>
          <w:sz w:val="16"/>
          <w:szCs w:val="16"/>
        </w:rPr>
      </w:pPr>
      <w:r w:rsidRPr="003C6045">
        <w:rPr>
          <w:rFonts w:ascii="Arial Narrow" w:hAnsi="Arial Narrow"/>
          <w:b/>
          <w:iCs/>
          <w:sz w:val="16"/>
          <w:szCs w:val="16"/>
        </w:rPr>
        <w:t>OBJETIVOS ESTRATÉGICO N° 3</w:t>
      </w:r>
      <w:r w:rsidRPr="003C6045">
        <w:rPr>
          <w:rFonts w:ascii="Arial Narrow" w:eastAsia="Calibri" w:hAnsi="Arial Narrow" w:cs="ArialNarrow,Bold"/>
          <w:b/>
          <w:bCs/>
          <w:sz w:val="16"/>
          <w:szCs w:val="16"/>
          <w:lang w:val="es-SV" w:eastAsia="en-US"/>
        </w:rPr>
        <w:t>:</w:t>
      </w:r>
      <w:r w:rsidRPr="003C6045">
        <w:rPr>
          <w:rFonts w:ascii="Arial Narrow" w:hAnsi="Arial Narrow"/>
          <w:iCs/>
          <w:sz w:val="16"/>
          <w:szCs w:val="16"/>
        </w:rPr>
        <w:t xml:space="preserve"> Fortalecer las capacidades Técnicas y Administrativas del Instituto</w:t>
      </w:r>
      <w:r w:rsidRPr="003C6045">
        <w:rPr>
          <w:rFonts w:ascii="Arial Narrow" w:eastAsia="Calibri" w:hAnsi="Arial Narrow" w:cs="ArialNarrow"/>
          <w:sz w:val="16"/>
          <w:szCs w:val="16"/>
          <w:lang w:val="es-SV" w:eastAsia="en-US"/>
        </w:rPr>
        <w:t>.</w:t>
      </w:r>
      <w:r w:rsidRPr="003C6045">
        <w:rPr>
          <w:rFonts w:ascii="Arial Narrow" w:hAnsi="Arial Narrow"/>
          <w:b/>
          <w:iCs/>
          <w:sz w:val="16"/>
          <w:szCs w:val="16"/>
        </w:rPr>
        <w:t xml:space="preserve">  LÍNEAS ESTRATÉGICAS:</w:t>
      </w:r>
      <w:r w:rsidRPr="003C6045">
        <w:rPr>
          <w:rFonts w:ascii="Arial Narrow" w:eastAsia="Calibri" w:hAnsi="Arial Narrow" w:cs="ArialNarrow,Bold"/>
          <w:b/>
          <w:bCs/>
          <w:sz w:val="16"/>
          <w:szCs w:val="16"/>
          <w:lang w:val="es-SV" w:eastAsia="en-US"/>
        </w:rPr>
        <w:t xml:space="preserve"> N° 3.5 Mejorar</w:t>
      </w:r>
      <w:r w:rsidRPr="003C6045">
        <w:rPr>
          <w:rFonts w:ascii="Arial Narrow" w:eastAsia="Calibri" w:hAnsi="Arial Narrow" w:cs="ArialNarrow,Bold"/>
          <w:sz w:val="16"/>
          <w:szCs w:val="16"/>
          <w:lang w:val="es-SV" w:eastAsia="en-US"/>
        </w:rPr>
        <w:t xml:space="preserve"> la calidad de los procesos a través de la implementación de los estándares de calidad de las normas ISO 9001</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142"/>
        <w:gridCol w:w="1421"/>
        <w:gridCol w:w="2695"/>
        <w:gridCol w:w="1843"/>
        <w:gridCol w:w="568"/>
        <w:gridCol w:w="2552"/>
        <w:gridCol w:w="3050"/>
      </w:tblGrid>
      <w:tr w:rsidR="003C6045" w:rsidRPr="003C6045" w:rsidTr="00415557">
        <w:trPr>
          <w:trHeight w:val="496"/>
          <w:tblHeader/>
        </w:trPr>
        <w:tc>
          <w:tcPr>
            <w:tcW w:w="470" w:type="pct"/>
            <w:tcBorders>
              <w:bottom w:val="single" w:sz="4" w:space="0" w:color="auto"/>
            </w:tcBorders>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Objetivos Operativos</w:t>
            </w:r>
          </w:p>
        </w:tc>
        <w:tc>
          <w:tcPr>
            <w:tcW w:w="390"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Metas</w:t>
            </w:r>
          </w:p>
        </w:tc>
        <w:tc>
          <w:tcPr>
            <w:tcW w:w="485" w:type="pct"/>
            <w:shd w:val="clear" w:color="auto" w:fill="92CDDC"/>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Indicador de Impacto</w:t>
            </w:r>
          </w:p>
        </w:tc>
        <w:tc>
          <w:tcPr>
            <w:tcW w:w="920"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Nivel de cumplimiento de Metas.</w:t>
            </w:r>
          </w:p>
        </w:tc>
        <w:tc>
          <w:tcPr>
            <w:tcW w:w="629"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 xml:space="preserve"> Medios de Verificación.</w:t>
            </w:r>
          </w:p>
        </w:tc>
        <w:tc>
          <w:tcPr>
            <w:tcW w:w="194"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w:t>
            </w:r>
          </w:p>
        </w:tc>
        <w:tc>
          <w:tcPr>
            <w:tcW w:w="871"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Valoraciones</w:t>
            </w:r>
          </w:p>
        </w:tc>
        <w:tc>
          <w:tcPr>
            <w:tcW w:w="1041"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Recomendaciones</w:t>
            </w:r>
          </w:p>
        </w:tc>
      </w:tr>
      <w:tr w:rsidR="0014174E" w:rsidRPr="003C6045" w:rsidTr="00415557">
        <w:trPr>
          <w:trHeight w:val="1025"/>
          <w:tblHeader/>
        </w:trPr>
        <w:tc>
          <w:tcPr>
            <w:tcW w:w="470" w:type="pct"/>
            <w:vMerge w:val="restart"/>
            <w:shd w:val="clear" w:color="auto" w:fill="DAEEF3"/>
            <w:vAlign w:val="center"/>
          </w:tcPr>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Cs/>
                <w:sz w:val="12"/>
                <w:szCs w:val="12"/>
                <w:lang w:eastAsia="es-SV"/>
              </w:rPr>
            </w:pPr>
            <w:r w:rsidRPr="0014174E">
              <w:rPr>
                <w:rFonts w:ascii="Arial Narrow" w:hAnsi="Arial Narrow"/>
                <w:b/>
                <w:sz w:val="12"/>
                <w:szCs w:val="12"/>
                <w:lang w:eastAsia="es-SV"/>
              </w:rPr>
              <w:t>3.</w:t>
            </w:r>
            <w:r w:rsidRPr="0014174E">
              <w:rPr>
                <w:rFonts w:ascii="Arial Narrow" w:hAnsi="Arial Narrow"/>
                <w:bCs/>
                <w:sz w:val="12"/>
                <w:szCs w:val="12"/>
                <w:lang w:eastAsia="es-SV"/>
              </w:rPr>
              <w:t xml:space="preserve">  Capacitar al personal de ISBM en materia de gestión documental y archivos.</w:t>
            </w:r>
          </w:p>
          <w:p w:rsidR="0014174E" w:rsidRPr="0014174E" w:rsidRDefault="0014174E" w:rsidP="00794C92">
            <w:pPr>
              <w:spacing w:line="240" w:lineRule="auto"/>
              <w:jc w:val="both"/>
              <w:rPr>
                <w:rFonts w:ascii="Arial Narrow" w:hAnsi="Arial Narrow"/>
                <w:b/>
                <w:sz w:val="12"/>
                <w:szCs w:val="12"/>
                <w:lang w:eastAsia="es-SV"/>
              </w:rPr>
            </w:pPr>
            <w:r w:rsidRPr="0014174E">
              <w:rPr>
                <w:rFonts w:ascii="Arial Narrow" w:hAnsi="Arial Narrow"/>
                <w:b/>
                <w:bCs/>
                <w:sz w:val="12"/>
                <w:szCs w:val="12"/>
                <w:lang w:eastAsia="es-SV"/>
              </w:rPr>
              <w:t>Peso 100 %</w:t>
            </w:r>
          </w:p>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p>
        </w:tc>
        <w:tc>
          <w:tcPr>
            <w:tcW w:w="390" w:type="pct"/>
            <w:vMerge w:val="restart"/>
            <w:shd w:val="clear" w:color="auto" w:fill="DAEEF3"/>
            <w:vAlign w:val="center"/>
          </w:tcPr>
          <w:p w:rsidR="0014174E" w:rsidRPr="0014174E" w:rsidRDefault="0014174E" w:rsidP="00794C92">
            <w:pPr>
              <w:spacing w:line="240" w:lineRule="auto"/>
              <w:jc w:val="both"/>
              <w:rPr>
                <w:rFonts w:ascii="Arial Narrow" w:hAnsi="Arial Narrow"/>
                <w:b/>
                <w:bCs/>
                <w:sz w:val="12"/>
                <w:szCs w:val="12"/>
                <w:lang w:eastAsia="es-SV"/>
              </w:rPr>
            </w:pPr>
          </w:p>
          <w:p w:rsidR="0014174E" w:rsidRPr="0014174E" w:rsidRDefault="0014174E" w:rsidP="00794C92">
            <w:pPr>
              <w:spacing w:line="240" w:lineRule="auto"/>
              <w:jc w:val="both"/>
              <w:rPr>
                <w:rFonts w:ascii="Arial Narrow" w:hAnsi="Arial Narrow"/>
                <w:b/>
                <w:bCs/>
                <w:sz w:val="12"/>
                <w:szCs w:val="12"/>
                <w:lang w:eastAsia="es-SV"/>
              </w:rPr>
            </w:pPr>
            <w:r w:rsidRPr="0014174E">
              <w:rPr>
                <w:rFonts w:ascii="Arial Narrow" w:hAnsi="Arial Narrow"/>
                <w:b/>
                <w:bCs/>
                <w:sz w:val="12"/>
                <w:szCs w:val="12"/>
                <w:lang w:eastAsia="es-SV"/>
              </w:rPr>
              <w:t xml:space="preserve">3.1. </w:t>
            </w:r>
            <w:r w:rsidRPr="0014174E">
              <w:rPr>
                <w:rFonts w:ascii="Arial Narrow" w:hAnsi="Arial Narrow"/>
                <w:sz w:val="12"/>
                <w:szCs w:val="12"/>
                <w:lang w:eastAsia="es-SV"/>
              </w:rPr>
              <w:t>Realizar 3 actividades de capacitación en temas de gestión documental y archivos que permitan fortalecer las habilidades del personal del ISBM en dicha área.</w:t>
            </w:r>
          </w:p>
          <w:p w:rsidR="0014174E" w:rsidRPr="0014174E" w:rsidRDefault="0014174E" w:rsidP="00794C92">
            <w:pPr>
              <w:spacing w:line="240" w:lineRule="auto"/>
              <w:jc w:val="both"/>
              <w:rPr>
                <w:rFonts w:ascii="Arial Narrow" w:hAnsi="Arial Narrow"/>
                <w:b/>
                <w:bCs/>
                <w:sz w:val="12"/>
                <w:szCs w:val="12"/>
                <w:lang w:eastAsia="es-SV"/>
              </w:rPr>
            </w:pPr>
            <w:r w:rsidRPr="0014174E">
              <w:rPr>
                <w:rFonts w:ascii="Arial Narrow" w:hAnsi="Arial Narrow"/>
                <w:b/>
                <w:bCs/>
                <w:sz w:val="12"/>
                <w:szCs w:val="12"/>
                <w:lang w:eastAsia="es-SV"/>
              </w:rPr>
              <w:t>Peso 100%</w:t>
            </w:r>
          </w:p>
          <w:p w:rsidR="0014174E" w:rsidRPr="0014174E" w:rsidRDefault="0014174E" w:rsidP="00794C92">
            <w:pPr>
              <w:spacing w:line="240" w:lineRule="auto"/>
              <w:jc w:val="both"/>
              <w:rPr>
                <w:rFonts w:ascii="Arial Narrow" w:hAnsi="Arial Narrow"/>
                <w:b/>
                <w:bCs/>
                <w:sz w:val="12"/>
                <w:szCs w:val="12"/>
                <w:lang w:eastAsia="es-SV"/>
              </w:rPr>
            </w:pPr>
          </w:p>
        </w:tc>
        <w:tc>
          <w:tcPr>
            <w:tcW w:w="485" w:type="pct"/>
            <w:vMerge w:val="restart"/>
            <w:shd w:val="clear" w:color="auto" w:fill="DAEEF3"/>
            <w:vAlign w:val="center"/>
          </w:tcPr>
          <w:p w:rsidR="0014174E" w:rsidRPr="0014174E" w:rsidRDefault="0014174E" w:rsidP="00794C92">
            <w:pPr>
              <w:spacing w:line="240" w:lineRule="auto"/>
              <w:ind w:right="71"/>
              <w:contextualSpacing/>
              <w:jc w:val="both"/>
              <w:rPr>
                <w:rFonts w:ascii="Arial Narrow" w:hAnsi="Arial Narrow"/>
                <w:bCs/>
                <w:sz w:val="12"/>
                <w:szCs w:val="12"/>
                <w:lang w:eastAsia="es-SV"/>
              </w:rPr>
            </w:pPr>
            <w:r w:rsidRPr="0014174E">
              <w:rPr>
                <w:rFonts w:ascii="Arial Narrow" w:hAnsi="Arial Narrow"/>
                <w:b/>
                <w:sz w:val="12"/>
                <w:szCs w:val="12"/>
                <w:lang w:eastAsia="es-SV"/>
              </w:rPr>
              <w:t>1.</w:t>
            </w:r>
            <w:r w:rsidRPr="0014174E">
              <w:rPr>
                <w:rFonts w:ascii="Arial Narrow" w:hAnsi="Arial Narrow"/>
                <w:bCs/>
                <w:sz w:val="12"/>
                <w:szCs w:val="12"/>
                <w:lang w:eastAsia="es-SV"/>
              </w:rPr>
              <w:t xml:space="preserve"> Número de capacitaciones impartidas</w:t>
            </w: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left="720" w:right="71"/>
              <w:contextualSpacing/>
              <w:jc w:val="both"/>
              <w:rPr>
                <w:rFonts w:ascii="Arial Narrow" w:hAnsi="Arial Narrow"/>
                <w:bCs/>
                <w:sz w:val="12"/>
                <w:szCs w:val="12"/>
                <w:lang w:eastAsia="es-SV"/>
              </w:rPr>
            </w:pPr>
          </w:p>
          <w:p w:rsidR="0014174E" w:rsidRPr="0014174E" w:rsidRDefault="0014174E" w:rsidP="00794C92">
            <w:pPr>
              <w:spacing w:line="240" w:lineRule="auto"/>
              <w:ind w:right="71"/>
              <w:contextualSpacing/>
              <w:jc w:val="both"/>
              <w:rPr>
                <w:rFonts w:ascii="Arial Narrow" w:hAnsi="Arial Narrow"/>
                <w:bCs/>
                <w:sz w:val="12"/>
                <w:szCs w:val="12"/>
                <w:lang w:eastAsia="es-SV"/>
              </w:rPr>
            </w:pPr>
            <w:r w:rsidRPr="0014174E">
              <w:rPr>
                <w:rFonts w:ascii="Arial Narrow" w:hAnsi="Arial Narrow"/>
                <w:b/>
                <w:sz w:val="12"/>
                <w:szCs w:val="12"/>
                <w:lang w:eastAsia="es-SV"/>
              </w:rPr>
              <w:t>2.</w:t>
            </w:r>
            <w:r w:rsidRPr="0014174E">
              <w:rPr>
                <w:rFonts w:ascii="Arial Narrow" w:hAnsi="Arial Narrow"/>
                <w:bCs/>
                <w:sz w:val="12"/>
                <w:szCs w:val="12"/>
                <w:lang w:eastAsia="es-SV"/>
              </w:rPr>
              <w:t xml:space="preserve"> Número de Personal capacitado</w:t>
            </w:r>
          </w:p>
        </w:tc>
        <w:tc>
          <w:tcPr>
            <w:tcW w:w="920" w:type="pct"/>
            <w:shd w:val="clear" w:color="auto" w:fill="DAEEF3"/>
            <w:vAlign w:val="center"/>
          </w:tcPr>
          <w:p w:rsidR="0014174E" w:rsidRPr="00DF7F7F" w:rsidRDefault="0014174E" w:rsidP="00794C92">
            <w:pPr>
              <w:spacing w:line="240" w:lineRule="auto"/>
              <w:jc w:val="both"/>
              <w:rPr>
                <w:rFonts w:ascii="Arial Narrow" w:hAnsi="Arial Narrow"/>
                <w:bCs/>
                <w:sz w:val="12"/>
                <w:szCs w:val="12"/>
                <w:lang w:eastAsia="es-SV"/>
              </w:rPr>
            </w:pPr>
            <w:r w:rsidRPr="00DF7F7F">
              <w:rPr>
                <w:rFonts w:ascii="Arial Narrow" w:hAnsi="Arial Narrow"/>
                <w:b/>
                <w:bCs/>
                <w:sz w:val="12"/>
                <w:szCs w:val="12"/>
                <w:lang w:eastAsia="es-SV"/>
              </w:rPr>
              <w:t>1.</w:t>
            </w:r>
            <w:r w:rsidRPr="00DF7F7F">
              <w:rPr>
                <w:rFonts w:ascii="Arial Narrow" w:hAnsi="Arial Narrow"/>
                <w:bCs/>
                <w:sz w:val="12"/>
                <w:szCs w:val="12"/>
                <w:lang w:eastAsia="es-SV"/>
              </w:rPr>
              <w:t xml:space="preserve"> Se elaboraron los materiales didácticos para las tres unidades de </w:t>
            </w:r>
            <w:r w:rsidR="00794C92" w:rsidRPr="00DF7F7F">
              <w:rPr>
                <w:rFonts w:ascii="Arial Narrow" w:hAnsi="Arial Narrow"/>
                <w:bCs/>
                <w:sz w:val="12"/>
                <w:szCs w:val="12"/>
                <w:lang w:eastAsia="es-SV"/>
              </w:rPr>
              <w:t>capacitación.</w:t>
            </w:r>
          </w:p>
        </w:tc>
        <w:tc>
          <w:tcPr>
            <w:tcW w:w="629" w:type="pct"/>
            <w:shd w:val="clear" w:color="auto" w:fill="DAEEF3"/>
            <w:vAlign w:val="center"/>
          </w:tcPr>
          <w:p w:rsidR="0014174E" w:rsidRPr="00DF7F7F" w:rsidRDefault="0014174E" w:rsidP="00794C92">
            <w:pPr>
              <w:spacing w:line="240" w:lineRule="auto"/>
              <w:jc w:val="both"/>
              <w:rPr>
                <w:rFonts w:ascii="Arial Narrow" w:hAnsi="Arial Narrow"/>
                <w:sz w:val="12"/>
                <w:szCs w:val="12"/>
                <w:lang w:val="es-SV"/>
              </w:rPr>
            </w:pPr>
          </w:p>
          <w:p w:rsidR="0014174E" w:rsidRPr="00DF7F7F" w:rsidRDefault="0014174E"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 Presentaciones</w:t>
            </w:r>
          </w:p>
          <w:p w:rsidR="0014174E" w:rsidRPr="00DF7F7F" w:rsidRDefault="0014174E" w:rsidP="00794C92">
            <w:pPr>
              <w:spacing w:line="240" w:lineRule="auto"/>
              <w:jc w:val="both"/>
              <w:rPr>
                <w:rFonts w:ascii="Arial Narrow" w:hAnsi="Arial Narrow"/>
                <w:sz w:val="12"/>
                <w:szCs w:val="12"/>
                <w:lang w:val="es-SV"/>
              </w:rPr>
            </w:pPr>
          </w:p>
          <w:p w:rsidR="0014174E" w:rsidRPr="00DF7F7F" w:rsidRDefault="0014174E"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-Listados de asistencia</w:t>
            </w:r>
          </w:p>
          <w:p w:rsidR="0014174E" w:rsidRPr="00DF7F7F" w:rsidRDefault="0014174E" w:rsidP="00794C92">
            <w:pPr>
              <w:spacing w:line="240" w:lineRule="auto"/>
              <w:jc w:val="both"/>
              <w:rPr>
                <w:rFonts w:ascii="Arial Narrow" w:hAnsi="Arial Narrow"/>
                <w:sz w:val="12"/>
                <w:szCs w:val="12"/>
                <w:lang w:val="es-SV"/>
              </w:rPr>
            </w:pPr>
          </w:p>
        </w:tc>
        <w:tc>
          <w:tcPr>
            <w:tcW w:w="194" w:type="pct"/>
            <w:tcBorders>
              <w:bottom w:val="nil"/>
            </w:tcBorders>
            <w:shd w:val="clear" w:color="auto" w:fill="DAEEF3"/>
            <w:vAlign w:val="center"/>
          </w:tcPr>
          <w:p w:rsidR="0014174E" w:rsidRPr="00DF7F7F" w:rsidRDefault="00DF7F7F" w:rsidP="00794C92">
            <w:pPr>
              <w:jc w:val="both"/>
              <w:rPr>
                <w:rFonts w:ascii="Calibri" w:hAnsi="Calibri"/>
                <w:b/>
                <w:sz w:val="12"/>
                <w:szCs w:val="12"/>
                <w:lang w:val="es-SV"/>
              </w:rPr>
            </w:pPr>
            <w:r w:rsidRPr="00DF7F7F">
              <w:rPr>
                <w:rFonts w:ascii="Calibri" w:hAnsi="Calibri"/>
                <w:b/>
                <w:sz w:val="12"/>
                <w:szCs w:val="12"/>
                <w:lang w:val="es-SV"/>
              </w:rPr>
              <w:t>20</w:t>
            </w:r>
            <w:r w:rsidR="0014174E" w:rsidRPr="00DF7F7F">
              <w:rPr>
                <w:rFonts w:ascii="Calibri" w:hAnsi="Calibri"/>
                <w:b/>
                <w:sz w:val="12"/>
                <w:szCs w:val="12"/>
                <w:lang w:val="es-SV"/>
              </w:rPr>
              <w:t>0</w:t>
            </w:r>
          </w:p>
        </w:tc>
        <w:tc>
          <w:tcPr>
            <w:tcW w:w="871" w:type="pct"/>
            <w:tcBorders>
              <w:bottom w:val="nil"/>
            </w:tcBorders>
            <w:shd w:val="clear" w:color="auto" w:fill="DAEEF3"/>
            <w:vAlign w:val="center"/>
          </w:tcPr>
          <w:p w:rsidR="0014174E" w:rsidRPr="00DF7F7F" w:rsidRDefault="0014174E"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Se sobrepasó la meta debido a que se realizó 1 actividades de capacitación más sobre organización de expedientes psicológicos.</w:t>
            </w:r>
          </w:p>
        </w:tc>
        <w:tc>
          <w:tcPr>
            <w:tcW w:w="1041" w:type="pct"/>
            <w:tcBorders>
              <w:bottom w:val="nil"/>
            </w:tcBorders>
            <w:shd w:val="clear" w:color="auto" w:fill="DAEEF3"/>
            <w:vAlign w:val="center"/>
          </w:tcPr>
          <w:p w:rsidR="0014174E" w:rsidRPr="0014174E" w:rsidRDefault="0014174E" w:rsidP="00794C92">
            <w:pPr>
              <w:spacing w:line="240" w:lineRule="auto"/>
              <w:jc w:val="both"/>
              <w:rPr>
                <w:rFonts w:ascii="Arial Narrow" w:hAnsi="Arial Narrow"/>
                <w:sz w:val="12"/>
                <w:szCs w:val="12"/>
                <w:lang w:val="es-SV"/>
              </w:rPr>
            </w:pPr>
            <w:r w:rsidRPr="0014174E">
              <w:rPr>
                <w:rFonts w:ascii="Arial Narrow" w:hAnsi="Arial Narrow"/>
                <w:sz w:val="12"/>
                <w:szCs w:val="12"/>
                <w:lang w:val="es-SV"/>
              </w:rPr>
              <w:t>Se recomienda que las jefaturas de dependencia deben apoyar las actividades de capacitación, participando en las mismas y autorizando para que el personal sub alterno participe.</w:t>
            </w:r>
          </w:p>
          <w:p w:rsidR="0014174E" w:rsidRPr="0014174E" w:rsidRDefault="0014174E" w:rsidP="00794C92">
            <w:pPr>
              <w:spacing w:line="240" w:lineRule="auto"/>
              <w:jc w:val="both"/>
              <w:rPr>
                <w:rFonts w:ascii="Arial Narrow" w:hAnsi="Arial Narrow"/>
                <w:sz w:val="12"/>
                <w:szCs w:val="12"/>
                <w:lang w:val="es-SV"/>
              </w:rPr>
            </w:pPr>
          </w:p>
          <w:p w:rsidR="0014174E" w:rsidRPr="0014174E" w:rsidRDefault="0014174E" w:rsidP="00794C92">
            <w:pPr>
              <w:jc w:val="both"/>
              <w:rPr>
                <w:rFonts w:ascii="Arial Narrow" w:hAnsi="Arial Narrow"/>
                <w:sz w:val="12"/>
                <w:szCs w:val="12"/>
                <w:lang w:val="es-SV"/>
              </w:rPr>
            </w:pPr>
          </w:p>
        </w:tc>
      </w:tr>
      <w:tr w:rsidR="00DF7F7F" w:rsidRPr="003C6045" w:rsidTr="00415557">
        <w:trPr>
          <w:trHeight w:val="938"/>
          <w:tblHeader/>
        </w:trPr>
        <w:tc>
          <w:tcPr>
            <w:tcW w:w="470" w:type="pct"/>
            <w:vMerge/>
            <w:shd w:val="clear" w:color="auto" w:fill="DAEEF3"/>
            <w:vAlign w:val="center"/>
          </w:tcPr>
          <w:p w:rsidR="00DF7F7F" w:rsidRPr="003C6045" w:rsidRDefault="00DF7F7F" w:rsidP="00794C92">
            <w:pPr>
              <w:spacing w:line="240" w:lineRule="auto"/>
              <w:jc w:val="both"/>
              <w:rPr>
                <w:rFonts w:ascii="Arial Narrow" w:hAnsi="Arial Narrow"/>
                <w:b/>
                <w:bCs/>
                <w:sz w:val="16"/>
                <w:szCs w:val="16"/>
                <w:lang w:eastAsia="es-SV"/>
              </w:rPr>
            </w:pPr>
          </w:p>
        </w:tc>
        <w:tc>
          <w:tcPr>
            <w:tcW w:w="390"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485"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920" w:type="pct"/>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r w:rsidRPr="00DF7F7F">
              <w:rPr>
                <w:rFonts w:ascii="Arial Narrow" w:hAnsi="Arial Narrow"/>
                <w:b/>
                <w:bCs/>
                <w:sz w:val="12"/>
                <w:szCs w:val="12"/>
                <w:lang w:eastAsia="es-SV"/>
              </w:rPr>
              <w:t xml:space="preserve">2. </w:t>
            </w:r>
            <w:r w:rsidRPr="00DF7F7F">
              <w:rPr>
                <w:rFonts w:ascii="Arial Narrow" w:hAnsi="Arial Narrow"/>
                <w:sz w:val="12"/>
                <w:szCs w:val="12"/>
                <w:lang w:val="es-SV"/>
              </w:rPr>
              <w:t>Se capacitó a 11 empleados y empleadas de nuevo ingreso de oficinas centrales sobre la normativa de gestión documental y archivos</w:t>
            </w:r>
          </w:p>
          <w:p w:rsidR="00DF7F7F" w:rsidRPr="00DF7F7F" w:rsidRDefault="00DF7F7F" w:rsidP="00794C92">
            <w:pPr>
              <w:spacing w:line="240" w:lineRule="auto"/>
              <w:jc w:val="both"/>
              <w:rPr>
                <w:rFonts w:ascii="Arial Narrow" w:hAnsi="Arial Narrow"/>
                <w:b/>
                <w:bCs/>
                <w:sz w:val="12"/>
                <w:szCs w:val="12"/>
                <w:lang w:eastAsia="es-SV"/>
              </w:rPr>
            </w:pPr>
          </w:p>
        </w:tc>
        <w:tc>
          <w:tcPr>
            <w:tcW w:w="629" w:type="pct"/>
            <w:shd w:val="clear" w:color="auto" w:fill="DAEEF3"/>
            <w:vAlign w:val="center"/>
          </w:tcPr>
          <w:p w:rsidR="00DF7F7F" w:rsidRPr="00DF7F7F" w:rsidRDefault="00DF7F7F" w:rsidP="00794C92">
            <w:pPr>
              <w:spacing w:line="240" w:lineRule="auto"/>
              <w:jc w:val="both"/>
              <w:rPr>
                <w:rFonts w:ascii="Arial Narrow" w:hAnsi="Arial Narrow"/>
                <w:sz w:val="12"/>
                <w:szCs w:val="12"/>
              </w:rPr>
            </w:pPr>
          </w:p>
          <w:p w:rsidR="00DF7F7F" w:rsidRPr="00DF7F7F" w:rsidRDefault="00DF7F7F" w:rsidP="00794C92">
            <w:pPr>
              <w:spacing w:line="240" w:lineRule="auto"/>
              <w:jc w:val="both"/>
              <w:rPr>
                <w:rFonts w:ascii="Arial Narrow" w:hAnsi="Arial Narrow"/>
                <w:sz w:val="12"/>
                <w:szCs w:val="12"/>
              </w:rPr>
            </w:pPr>
            <w:r w:rsidRPr="00DF7F7F">
              <w:rPr>
                <w:rFonts w:ascii="Arial Narrow" w:hAnsi="Arial Narrow"/>
                <w:sz w:val="12"/>
                <w:szCs w:val="12"/>
              </w:rPr>
              <w:t>- Expediente de capacitación sobre normativa GDA.</w:t>
            </w:r>
          </w:p>
          <w:p w:rsidR="00DF7F7F" w:rsidRPr="00DF7F7F" w:rsidRDefault="00DF7F7F" w:rsidP="00794C92">
            <w:pPr>
              <w:spacing w:line="240" w:lineRule="auto"/>
              <w:jc w:val="both"/>
              <w:rPr>
                <w:rFonts w:ascii="Arial Narrow" w:hAnsi="Arial Narrow"/>
                <w:sz w:val="12"/>
                <w:szCs w:val="12"/>
              </w:rPr>
            </w:pPr>
          </w:p>
        </w:tc>
        <w:tc>
          <w:tcPr>
            <w:tcW w:w="194" w:type="pct"/>
            <w:tcBorders>
              <w:top w:val="nil"/>
              <w:bottom w:val="nil"/>
            </w:tcBorders>
            <w:shd w:val="clear" w:color="auto" w:fill="DAEEF3"/>
          </w:tcPr>
          <w:p w:rsidR="00DF7F7F" w:rsidRPr="00DF7F7F" w:rsidRDefault="00DF7F7F" w:rsidP="00794C92">
            <w:pPr>
              <w:jc w:val="both"/>
              <w:rPr>
                <w:rFonts w:ascii="Arial Narrow" w:hAnsi="Arial Narrow"/>
                <w:sz w:val="12"/>
                <w:szCs w:val="12"/>
              </w:rPr>
            </w:pPr>
          </w:p>
        </w:tc>
        <w:tc>
          <w:tcPr>
            <w:tcW w:w="871" w:type="pct"/>
            <w:tcBorders>
              <w:top w:val="nil"/>
              <w:bottom w:val="nil"/>
            </w:tcBorders>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p>
        </w:tc>
        <w:tc>
          <w:tcPr>
            <w:tcW w:w="1041"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r w:rsidR="00DF7F7F" w:rsidRPr="003C6045" w:rsidTr="00415557">
        <w:trPr>
          <w:trHeight w:val="1275"/>
          <w:tblHeader/>
        </w:trPr>
        <w:tc>
          <w:tcPr>
            <w:tcW w:w="470" w:type="pct"/>
            <w:vMerge/>
            <w:shd w:val="clear" w:color="auto" w:fill="DAEEF3"/>
            <w:vAlign w:val="center"/>
          </w:tcPr>
          <w:p w:rsidR="00DF7F7F" w:rsidRPr="003C6045" w:rsidRDefault="00DF7F7F" w:rsidP="00794C92">
            <w:pPr>
              <w:spacing w:line="240" w:lineRule="auto"/>
              <w:jc w:val="both"/>
              <w:rPr>
                <w:rFonts w:ascii="Arial Narrow" w:hAnsi="Arial Narrow"/>
                <w:b/>
                <w:bCs/>
                <w:sz w:val="16"/>
                <w:szCs w:val="16"/>
                <w:lang w:eastAsia="es-SV"/>
              </w:rPr>
            </w:pPr>
          </w:p>
        </w:tc>
        <w:tc>
          <w:tcPr>
            <w:tcW w:w="390"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485"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920" w:type="pct"/>
            <w:shd w:val="clear" w:color="auto" w:fill="DAEEF3"/>
            <w:vAlign w:val="center"/>
          </w:tcPr>
          <w:p w:rsidR="00DF7F7F" w:rsidRPr="00DF7F7F" w:rsidRDefault="00DF7F7F" w:rsidP="00794C92">
            <w:pPr>
              <w:spacing w:line="240" w:lineRule="auto"/>
              <w:jc w:val="both"/>
              <w:rPr>
                <w:rFonts w:ascii="Arial Narrow" w:hAnsi="Arial Narrow"/>
                <w:bCs/>
                <w:sz w:val="12"/>
                <w:szCs w:val="12"/>
                <w:lang w:eastAsia="es-SV"/>
              </w:rPr>
            </w:pPr>
            <w:r w:rsidRPr="00DF7F7F">
              <w:rPr>
                <w:rFonts w:ascii="Arial Narrow" w:hAnsi="Arial Narrow"/>
                <w:b/>
                <w:bCs/>
                <w:sz w:val="12"/>
                <w:szCs w:val="12"/>
                <w:lang w:eastAsia="es-SV"/>
              </w:rPr>
              <w:t>3</w:t>
            </w:r>
            <w:r w:rsidRPr="00DF7F7F">
              <w:rPr>
                <w:rFonts w:ascii="Arial Narrow" w:hAnsi="Arial Narrow"/>
                <w:bCs/>
                <w:sz w:val="12"/>
                <w:szCs w:val="12"/>
                <w:lang w:eastAsia="es-SV"/>
              </w:rPr>
              <w:t xml:space="preserve">. </w:t>
            </w:r>
            <w:r w:rsidRPr="00DF7F7F">
              <w:rPr>
                <w:rFonts w:ascii="Arial Narrow" w:hAnsi="Arial Narrow"/>
                <w:sz w:val="12"/>
                <w:szCs w:val="12"/>
                <w:lang w:val="es-SV"/>
              </w:rPr>
              <w:t xml:space="preserve">Se capacitó a 20 </w:t>
            </w:r>
            <w:r w:rsidRPr="00DF7F7F">
              <w:rPr>
                <w:rFonts w:ascii="Arial Narrow" w:hAnsi="Arial Narrow"/>
                <w:bCs/>
                <w:sz w:val="12"/>
                <w:szCs w:val="12"/>
                <w:lang w:eastAsia="es-SV"/>
              </w:rPr>
              <w:t>responsables y enlaces de archivos especializados sobre la elaboración de inventarios y la transferencia documentales.</w:t>
            </w:r>
          </w:p>
          <w:p w:rsidR="00DF7F7F" w:rsidRPr="00DF7F7F" w:rsidRDefault="00DF7F7F" w:rsidP="00794C92">
            <w:pPr>
              <w:spacing w:line="240" w:lineRule="auto"/>
              <w:jc w:val="both"/>
              <w:rPr>
                <w:rFonts w:ascii="Arial Narrow" w:hAnsi="Arial Narrow"/>
                <w:bCs/>
                <w:sz w:val="12"/>
                <w:szCs w:val="12"/>
                <w:lang w:eastAsia="es-SV"/>
              </w:rPr>
            </w:pPr>
          </w:p>
        </w:tc>
        <w:tc>
          <w:tcPr>
            <w:tcW w:w="629" w:type="pct"/>
            <w:shd w:val="clear" w:color="auto" w:fill="DAEEF3"/>
            <w:vAlign w:val="center"/>
          </w:tcPr>
          <w:p w:rsidR="00DF7F7F" w:rsidRPr="00DF7F7F" w:rsidRDefault="00DF7F7F" w:rsidP="00794C92">
            <w:pPr>
              <w:spacing w:line="240" w:lineRule="auto"/>
              <w:jc w:val="both"/>
              <w:rPr>
                <w:rFonts w:ascii="Arial Narrow" w:hAnsi="Arial Narrow"/>
                <w:sz w:val="12"/>
                <w:szCs w:val="12"/>
              </w:rPr>
            </w:pPr>
          </w:p>
          <w:p w:rsidR="00DF7F7F" w:rsidRPr="00DF7F7F" w:rsidRDefault="00DF7F7F" w:rsidP="00794C92">
            <w:pPr>
              <w:spacing w:line="240" w:lineRule="auto"/>
              <w:jc w:val="both"/>
              <w:rPr>
                <w:rFonts w:ascii="Arial Narrow" w:hAnsi="Arial Narrow"/>
                <w:sz w:val="12"/>
                <w:szCs w:val="12"/>
              </w:rPr>
            </w:pPr>
            <w:r w:rsidRPr="00DF7F7F">
              <w:rPr>
                <w:rFonts w:ascii="Arial Narrow" w:hAnsi="Arial Narrow"/>
                <w:sz w:val="12"/>
                <w:szCs w:val="12"/>
              </w:rPr>
              <w:t>- Expediente de capacitación sobre transferencia documental</w:t>
            </w:r>
          </w:p>
          <w:p w:rsidR="00DF7F7F" w:rsidRPr="00DF7F7F" w:rsidRDefault="00DF7F7F" w:rsidP="00794C92">
            <w:pPr>
              <w:spacing w:line="240" w:lineRule="auto"/>
              <w:jc w:val="both"/>
              <w:rPr>
                <w:rFonts w:ascii="Arial Narrow" w:hAnsi="Arial Narrow"/>
                <w:sz w:val="12"/>
                <w:szCs w:val="12"/>
              </w:rPr>
            </w:pPr>
          </w:p>
        </w:tc>
        <w:tc>
          <w:tcPr>
            <w:tcW w:w="194" w:type="pct"/>
            <w:tcBorders>
              <w:top w:val="nil"/>
              <w:bottom w:val="nil"/>
            </w:tcBorders>
            <w:shd w:val="clear" w:color="auto" w:fill="DAEEF3"/>
          </w:tcPr>
          <w:p w:rsidR="00DF7F7F" w:rsidRPr="00DF7F7F" w:rsidRDefault="00DF7F7F" w:rsidP="00794C92">
            <w:pPr>
              <w:jc w:val="both"/>
              <w:rPr>
                <w:rFonts w:ascii="Arial Narrow" w:hAnsi="Arial Narrow"/>
                <w:sz w:val="12"/>
                <w:szCs w:val="12"/>
              </w:rPr>
            </w:pPr>
          </w:p>
        </w:tc>
        <w:tc>
          <w:tcPr>
            <w:tcW w:w="871" w:type="pct"/>
            <w:tcBorders>
              <w:top w:val="nil"/>
              <w:bottom w:val="nil"/>
            </w:tcBorders>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p>
        </w:tc>
        <w:tc>
          <w:tcPr>
            <w:tcW w:w="1041"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r w:rsidR="00DF7F7F" w:rsidRPr="003C6045" w:rsidTr="00415557">
        <w:trPr>
          <w:trHeight w:val="3282"/>
          <w:tblHeader/>
        </w:trPr>
        <w:tc>
          <w:tcPr>
            <w:tcW w:w="470" w:type="pct"/>
            <w:vMerge/>
            <w:tcBorders>
              <w:bottom w:val="single" w:sz="4" w:space="0" w:color="auto"/>
            </w:tcBorders>
            <w:shd w:val="clear" w:color="auto" w:fill="DAEEF3"/>
            <w:vAlign w:val="center"/>
          </w:tcPr>
          <w:p w:rsidR="00DF7F7F" w:rsidRPr="003C6045" w:rsidRDefault="00DF7F7F" w:rsidP="00794C92">
            <w:pPr>
              <w:spacing w:line="240" w:lineRule="auto"/>
              <w:jc w:val="both"/>
              <w:rPr>
                <w:rFonts w:ascii="Arial Narrow" w:hAnsi="Arial Narrow"/>
                <w:b/>
                <w:bCs/>
                <w:sz w:val="16"/>
                <w:szCs w:val="16"/>
                <w:lang w:eastAsia="es-SV"/>
              </w:rPr>
            </w:pPr>
          </w:p>
        </w:tc>
        <w:tc>
          <w:tcPr>
            <w:tcW w:w="390"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485" w:type="pct"/>
            <w:vMerge/>
            <w:shd w:val="clear" w:color="auto" w:fill="DAEEF3"/>
            <w:vAlign w:val="center"/>
          </w:tcPr>
          <w:p w:rsidR="00DF7F7F" w:rsidRPr="003C6045" w:rsidRDefault="00DF7F7F" w:rsidP="00794C92">
            <w:pPr>
              <w:spacing w:line="240" w:lineRule="auto"/>
              <w:jc w:val="both"/>
              <w:rPr>
                <w:rFonts w:ascii="Arial Narrow" w:hAnsi="Arial Narrow"/>
                <w:bCs/>
                <w:sz w:val="16"/>
                <w:szCs w:val="16"/>
                <w:lang w:eastAsia="es-SV"/>
              </w:rPr>
            </w:pPr>
          </w:p>
        </w:tc>
        <w:tc>
          <w:tcPr>
            <w:tcW w:w="920" w:type="pct"/>
            <w:shd w:val="clear" w:color="auto" w:fill="DAEEF3"/>
            <w:vAlign w:val="center"/>
          </w:tcPr>
          <w:p w:rsidR="00DF7F7F" w:rsidRPr="00DF7F7F" w:rsidRDefault="00DF7F7F" w:rsidP="00794C92">
            <w:pPr>
              <w:spacing w:line="240" w:lineRule="auto"/>
              <w:jc w:val="both"/>
              <w:rPr>
                <w:rFonts w:ascii="Arial Narrow" w:hAnsi="Arial Narrow"/>
                <w:b/>
                <w:bCs/>
                <w:sz w:val="12"/>
                <w:szCs w:val="12"/>
                <w:lang w:eastAsia="es-SV"/>
              </w:rPr>
            </w:pPr>
          </w:p>
          <w:p w:rsidR="00DF7F7F" w:rsidRPr="00DF7F7F" w:rsidRDefault="00DF7F7F" w:rsidP="00794C92">
            <w:pPr>
              <w:spacing w:line="240" w:lineRule="auto"/>
              <w:jc w:val="both"/>
              <w:rPr>
                <w:rFonts w:ascii="Arial Narrow" w:hAnsi="Arial Narrow"/>
                <w:bCs/>
                <w:sz w:val="12"/>
                <w:szCs w:val="12"/>
                <w:lang w:eastAsia="es-SV"/>
              </w:rPr>
            </w:pPr>
            <w:r w:rsidRPr="00DF7F7F">
              <w:rPr>
                <w:rFonts w:ascii="Arial Narrow" w:hAnsi="Arial Narrow"/>
                <w:b/>
                <w:bCs/>
                <w:sz w:val="12"/>
                <w:szCs w:val="12"/>
                <w:lang w:eastAsia="es-SV"/>
              </w:rPr>
              <w:t>4.</w:t>
            </w:r>
            <w:r w:rsidRPr="00DF7F7F">
              <w:rPr>
                <w:rFonts w:ascii="Arial Narrow" w:hAnsi="Arial Narrow"/>
                <w:bCs/>
                <w:sz w:val="12"/>
                <w:szCs w:val="12"/>
                <w:lang w:eastAsia="es-SV"/>
              </w:rPr>
              <w:t xml:space="preserve"> </w:t>
            </w:r>
            <w:r w:rsidRPr="00DF7F7F">
              <w:rPr>
                <w:rFonts w:ascii="Arial Narrow" w:hAnsi="Arial Narrow"/>
                <w:sz w:val="12"/>
                <w:szCs w:val="12"/>
                <w:lang w:val="es-SV"/>
              </w:rPr>
              <w:t xml:space="preserve">Se capacitó </w:t>
            </w:r>
            <w:r w:rsidRPr="00DF7F7F">
              <w:rPr>
                <w:rFonts w:ascii="Arial Narrow" w:hAnsi="Arial Narrow"/>
                <w:bCs/>
                <w:sz w:val="12"/>
                <w:szCs w:val="12"/>
                <w:lang w:eastAsia="es-SV"/>
              </w:rPr>
              <w:t>al 20 empleado de archivos de gestión sobre organización de documentos físicos y digitales.</w:t>
            </w:r>
          </w:p>
          <w:p w:rsidR="00DF7F7F" w:rsidRPr="00DF7F7F" w:rsidRDefault="00DF7F7F" w:rsidP="00794C92">
            <w:pPr>
              <w:spacing w:line="240" w:lineRule="auto"/>
              <w:jc w:val="both"/>
              <w:rPr>
                <w:rFonts w:ascii="Arial Narrow" w:hAnsi="Arial Narrow"/>
                <w:b/>
                <w:bCs/>
                <w:sz w:val="12"/>
                <w:szCs w:val="12"/>
                <w:lang w:eastAsia="es-SV"/>
              </w:rPr>
            </w:pPr>
          </w:p>
          <w:p w:rsidR="00DF7F7F" w:rsidRPr="00DF7F7F" w:rsidRDefault="00DF7F7F" w:rsidP="00794C92">
            <w:pPr>
              <w:spacing w:line="240" w:lineRule="auto"/>
              <w:jc w:val="both"/>
              <w:rPr>
                <w:rFonts w:ascii="Arial Narrow" w:hAnsi="Arial Narrow"/>
                <w:b/>
                <w:bCs/>
                <w:sz w:val="12"/>
                <w:szCs w:val="12"/>
                <w:lang w:eastAsia="es-SV"/>
              </w:rPr>
            </w:pPr>
          </w:p>
        </w:tc>
        <w:tc>
          <w:tcPr>
            <w:tcW w:w="629" w:type="pct"/>
            <w:shd w:val="clear" w:color="auto" w:fill="DAEEF3"/>
            <w:vAlign w:val="center"/>
          </w:tcPr>
          <w:p w:rsidR="00DF7F7F" w:rsidRPr="00DF7F7F" w:rsidRDefault="00DF7F7F" w:rsidP="00794C92">
            <w:pPr>
              <w:spacing w:line="240" w:lineRule="auto"/>
              <w:jc w:val="both"/>
              <w:rPr>
                <w:rFonts w:ascii="Arial Narrow" w:hAnsi="Arial Narrow"/>
                <w:sz w:val="12"/>
                <w:szCs w:val="12"/>
              </w:rPr>
            </w:pPr>
          </w:p>
          <w:p w:rsidR="00DF7F7F" w:rsidRPr="00DF7F7F" w:rsidRDefault="00DF7F7F" w:rsidP="00794C92">
            <w:pPr>
              <w:spacing w:line="240" w:lineRule="auto"/>
              <w:jc w:val="both"/>
              <w:rPr>
                <w:rFonts w:ascii="Arial Narrow" w:hAnsi="Arial Narrow"/>
                <w:sz w:val="12"/>
                <w:szCs w:val="12"/>
              </w:rPr>
            </w:pPr>
            <w:r w:rsidRPr="00DF7F7F">
              <w:rPr>
                <w:rFonts w:ascii="Arial Narrow" w:hAnsi="Arial Narrow"/>
                <w:sz w:val="12"/>
                <w:szCs w:val="12"/>
              </w:rPr>
              <w:t>- Expedientes de capacitación sobre buenas prácticas de conservación archivística.</w:t>
            </w:r>
          </w:p>
          <w:p w:rsidR="00DF7F7F" w:rsidRPr="00DF7F7F" w:rsidRDefault="00DF7F7F" w:rsidP="00794C92">
            <w:pPr>
              <w:spacing w:line="240" w:lineRule="auto"/>
              <w:jc w:val="both"/>
              <w:rPr>
                <w:rFonts w:ascii="Arial Narrow" w:hAnsi="Arial Narrow"/>
                <w:sz w:val="12"/>
                <w:szCs w:val="12"/>
              </w:rPr>
            </w:pPr>
          </w:p>
        </w:tc>
        <w:tc>
          <w:tcPr>
            <w:tcW w:w="194" w:type="pct"/>
            <w:tcBorders>
              <w:top w:val="nil"/>
            </w:tcBorders>
            <w:shd w:val="clear" w:color="auto" w:fill="DAEEF3"/>
          </w:tcPr>
          <w:p w:rsidR="00DF7F7F" w:rsidRPr="00DF7F7F" w:rsidRDefault="00DF7F7F" w:rsidP="00794C92">
            <w:pPr>
              <w:jc w:val="both"/>
              <w:rPr>
                <w:rFonts w:ascii="Arial Narrow" w:hAnsi="Arial Narrow"/>
                <w:sz w:val="12"/>
                <w:szCs w:val="12"/>
              </w:rPr>
            </w:pPr>
          </w:p>
        </w:tc>
        <w:tc>
          <w:tcPr>
            <w:tcW w:w="871" w:type="pct"/>
            <w:tcBorders>
              <w:top w:val="nil"/>
            </w:tcBorders>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p>
        </w:tc>
        <w:tc>
          <w:tcPr>
            <w:tcW w:w="1041" w:type="pct"/>
            <w:tcBorders>
              <w:top w:val="nil"/>
            </w:tcBorders>
            <w:shd w:val="clear" w:color="auto" w:fill="DAEEF3"/>
          </w:tcPr>
          <w:p w:rsidR="00DF7F7F" w:rsidRPr="003C6045" w:rsidRDefault="00DF7F7F" w:rsidP="00794C92">
            <w:pPr>
              <w:jc w:val="both"/>
              <w:rPr>
                <w:rFonts w:ascii="Arial Narrow" w:hAnsi="Arial Narrow"/>
                <w:sz w:val="16"/>
                <w:szCs w:val="16"/>
              </w:rPr>
            </w:pPr>
          </w:p>
        </w:tc>
      </w:tr>
    </w:tbl>
    <w:p w:rsidR="003C6045" w:rsidRPr="003C6045" w:rsidRDefault="008E6496"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Pr="009914CB">
        <w:rPr>
          <w:rFonts w:ascii="Arial Narrow" w:hAnsi="Arial Narrow" w:cs="Arial"/>
          <w:b/>
          <w:sz w:val="16"/>
          <w:szCs w:val="16"/>
          <w:lang w:val="es-SV"/>
        </w:rPr>
        <w:t xml:space="preserve"> </w:t>
      </w:r>
      <w:r>
        <w:rPr>
          <w:rFonts w:ascii="Arial Narrow" w:hAnsi="Arial Narrow" w:cs="Arial"/>
          <w:b/>
          <w:sz w:val="16"/>
          <w:szCs w:val="16"/>
          <w:lang w:val="es-SV"/>
        </w:rPr>
        <w:t>SUB DIRECCION ADMINISTRATIVA</w:t>
      </w:r>
      <w:r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Pr>
          <w:rFonts w:ascii="Arial Narrow" w:eastAsia="Calibri" w:hAnsi="Arial Narrow" w:cs="ArialNarrow"/>
          <w:sz w:val="16"/>
          <w:szCs w:val="16"/>
          <w:lang w:val="es-SV" w:eastAsia="en-US"/>
        </w:rPr>
        <w:t xml:space="preserve">. </w:t>
      </w:r>
      <w:r w:rsidR="003C6045" w:rsidRPr="003C6045">
        <w:rPr>
          <w:rFonts w:ascii="Arial Narrow" w:eastAsia="Calibri" w:hAnsi="Arial Narrow" w:cs="ArialNarrow"/>
          <w:sz w:val="16"/>
          <w:szCs w:val="16"/>
          <w:lang w:val="es-SV" w:eastAsia="en-US"/>
        </w:rPr>
        <w:t>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p>
    <w:p w:rsidR="003C6045" w:rsidRPr="003C6045" w:rsidRDefault="003C6045" w:rsidP="003C6045">
      <w:pPr>
        <w:pStyle w:val="Ttulo1Car1"/>
        <w:shd w:val="clear" w:color="auto" w:fill="DAEEF3"/>
        <w:spacing w:line="240" w:lineRule="auto"/>
        <w:jc w:val="both"/>
        <w:rPr>
          <w:rFonts w:ascii="Arial Narrow" w:hAnsi="Arial Narrow"/>
          <w:b/>
          <w:iCs/>
          <w:sz w:val="16"/>
          <w:szCs w:val="16"/>
        </w:rPr>
      </w:pPr>
      <w:r w:rsidRPr="003C6045">
        <w:rPr>
          <w:rFonts w:ascii="Arial Narrow" w:hAnsi="Arial Narrow"/>
          <w:b/>
          <w:iCs/>
          <w:sz w:val="16"/>
          <w:szCs w:val="16"/>
        </w:rPr>
        <w:t>OBJETIVOS ESTRATÉGICO N° 3</w:t>
      </w:r>
      <w:r w:rsidRPr="003C6045">
        <w:rPr>
          <w:rFonts w:ascii="Arial Narrow" w:eastAsia="Calibri" w:hAnsi="Arial Narrow" w:cs="ArialNarrow,Bold"/>
          <w:b/>
          <w:bCs/>
          <w:sz w:val="16"/>
          <w:szCs w:val="16"/>
          <w:lang w:val="es-SV" w:eastAsia="en-US"/>
        </w:rPr>
        <w:t>:</w:t>
      </w:r>
      <w:r w:rsidRPr="003C6045">
        <w:rPr>
          <w:rFonts w:ascii="Arial Narrow" w:hAnsi="Arial Narrow"/>
          <w:iCs/>
          <w:sz w:val="20"/>
          <w:szCs w:val="20"/>
        </w:rPr>
        <w:t xml:space="preserve"> </w:t>
      </w:r>
      <w:r w:rsidRPr="003C6045">
        <w:rPr>
          <w:rFonts w:ascii="Arial Narrow" w:hAnsi="Arial Narrow"/>
          <w:iCs/>
          <w:sz w:val="16"/>
          <w:szCs w:val="16"/>
        </w:rPr>
        <w:t>Fortalecer las capacidades Técnicas y Administrativas del Instituto</w:t>
      </w:r>
      <w:r w:rsidRPr="003C6045">
        <w:rPr>
          <w:rFonts w:ascii="Arial Narrow" w:eastAsia="Calibri" w:hAnsi="Arial Narrow" w:cs="ArialNarrow"/>
          <w:sz w:val="16"/>
          <w:szCs w:val="16"/>
          <w:lang w:val="es-SV" w:eastAsia="en-US"/>
        </w:rPr>
        <w:t>.</w:t>
      </w:r>
      <w:r w:rsidRPr="003C6045">
        <w:rPr>
          <w:rFonts w:ascii="Arial Narrow" w:hAnsi="Arial Narrow"/>
          <w:b/>
          <w:iCs/>
          <w:sz w:val="16"/>
          <w:szCs w:val="16"/>
        </w:rPr>
        <w:t xml:space="preserve"> LÍNEAS ESTRATÉGICAS:</w:t>
      </w:r>
      <w:r w:rsidRPr="003C6045">
        <w:rPr>
          <w:rFonts w:ascii="Arial Narrow" w:eastAsia="Calibri" w:hAnsi="Arial Narrow" w:cs="ArialNarrow,Bold"/>
          <w:b/>
          <w:bCs/>
          <w:sz w:val="16"/>
          <w:szCs w:val="16"/>
          <w:lang w:val="es-SV" w:eastAsia="en-US"/>
        </w:rPr>
        <w:t xml:space="preserve"> N° 3.5 Mejorar</w:t>
      </w:r>
      <w:r w:rsidRPr="003C6045">
        <w:rPr>
          <w:rFonts w:ascii="Arial Narrow" w:eastAsia="Calibri" w:hAnsi="Arial Narrow" w:cs="ArialNarrow,Bold"/>
          <w:sz w:val="16"/>
          <w:szCs w:val="16"/>
          <w:lang w:val="es-SV" w:eastAsia="en-US"/>
        </w:rPr>
        <w:t xml:space="preserve"> la calidad de los procesos a través de la implementación de los estándares de calidad de las normas ISO 9001</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852"/>
        <w:gridCol w:w="1274"/>
        <w:gridCol w:w="3129"/>
        <w:gridCol w:w="1561"/>
        <w:gridCol w:w="568"/>
        <w:gridCol w:w="1419"/>
        <w:gridCol w:w="4592"/>
      </w:tblGrid>
      <w:tr w:rsidR="00415557" w:rsidRPr="003C6045" w:rsidTr="00415557">
        <w:trPr>
          <w:trHeight w:val="567"/>
          <w:tblHeader/>
        </w:trPr>
        <w:tc>
          <w:tcPr>
            <w:tcW w:w="470" w:type="pct"/>
            <w:tcBorders>
              <w:bottom w:val="single" w:sz="4" w:space="0" w:color="auto"/>
            </w:tcBorders>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Objetivos Operativos</w:t>
            </w:r>
          </w:p>
        </w:tc>
        <w:tc>
          <w:tcPr>
            <w:tcW w:w="28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Metas</w:t>
            </w:r>
          </w:p>
        </w:tc>
        <w:tc>
          <w:tcPr>
            <w:tcW w:w="431" w:type="pct"/>
            <w:shd w:val="clear" w:color="auto" w:fill="92CDDC"/>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Indicador de Impacto</w:t>
            </w:r>
          </w:p>
        </w:tc>
        <w:tc>
          <w:tcPr>
            <w:tcW w:w="105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Nivel de cumplimiento de Metas.</w:t>
            </w:r>
          </w:p>
        </w:tc>
        <w:tc>
          <w:tcPr>
            <w:tcW w:w="52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 xml:space="preserve"> Medios de Verificación.</w:t>
            </w:r>
          </w:p>
        </w:tc>
        <w:tc>
          <w:tcPr>
            <w:tcW w:w="192"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w:t>
            </w:r>
          </w:p>
        </w:tc>
        <w:tc>
          <w:tcPr>
            <w:tcW w:w="480"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Valoraciones</w:t>
            </w:r>
          </w:p>
        </w:tc>
        <w:tc>
          <w:tcPr>
            <w:tcW w:w="1553"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Recomendaciones</w:t>
            </w:r>
          </w:p>
        </w:tc>
      </w:tr>
      <w:tr w:rsidR="00415557" w:rsidRPr="003C6045" w:rsidTr="00415557">
        <w:trPr>
          <w:trHeight w:val="1171"/>
          <w:tblHeader/>
        </w:trPr>
        <w:tc>
          <w:tcPr>
            <w:tcW w:w="470" w:type="pct"/>
            <w:vMerge w:val="restart"/>
            <w:shd w:val="clear" w:color="auto" w:fill="DAEEF3"/>
            <w:vAlign w:val="center"/>
          </w:tcPr>
          <w:p w:rsidR="00DF7F7F" w:rsidRPr="00DF7F7F" w:rsidRDefault="00DF7F7F" w:rsidP="00794C92">
            <w:pPr>
              <w:spacing w:line="240" w:lineRule="auto"/>
              <w:jc w:val="both"/>
              <w:rPr>
                <w:rFonts w:ascii="Arial Narrow" w:hAnsi="Arial Narrow"/>
                <w:b/>
                <w:bCs/>
                <w:sz w:val="12"/>
                <w:szCs w:val="12"/>
                <w:lang w:eastAsia="es-SV"/>
              </w:rPr>
            </w:pPr>
          </w:p>
          <w:p w:rsidR="00DF7F7F" w:rsidRPr="00DF7F7F" w:rsidRDefault="00DF7F7F" w:rsidP="00794C92">
            <w:pPr>
              <w:spacing w:line="240" w:lineRule="auto"/>
              <w:jc w:val="both"/>
              <w:rPr>
                <w:rFonts w:ascii="Arial Narrow" w:hAnsi="Arial Narrow"/>
                <w:b/>
                <w:bCs/>
                <w:sz w:val="12"/>
                <w:szCs w:val="12"/>
                <w:lang w:eastAsia="es-SV"/>
              </w:rPr>
            </w:pPr>
          </w:p>
          <w:p w:rsidR="00DF7F7F" w:rsidRPr="00DF7F7F" w:rsidRDefault="00DF7F7F" w:rsidP="00794C92">
            <w:pPr>
              <w:spacing w:line="240" w:lineRule="auto"/>
              <w:jc w:val="both"/>
              <w:rPr>
                <w:rFonts w:ascii="Arial Narrow" w:hAnsi="Arial Narrow"/>
                <w:bCs/>
                <w:sz w:val="12"/>
                <w:szCs w:val="12"/>
                <w:lang w:eastAsia="es-SV"/>
              </w:rPr>
            </w:pPr>
            <w:r w:rsidRPr="00DF7F7F">
              <w:rPr>
                <w:rFonts w:ascii="Arial Narrow" w:hAnsi="Arial Narrow"/>
                <w:b/>
                <w:sz w:val="12"/>
                <w:szCs w:val="12"/>
                <w:lang w:eastAsia="es-SV"/>
              </w:rPr>
              <w:t xml:space="preserve">4. </w:t>
            </w:r>
            <w:r w:rsidRPr="00DF7F7F">
              <w:rPr>
                <w:rFonts w:ascii="Arial Narrow" w:hAnsi="Arial Narrow"/>
                <w:bCs/>
                <w:sz w:val="12"/>
                <w:szCs w:val="12"/>
                <w:lang w:eastAsia="es-SV"/>
              </w:rPr>
              <w:t>Garantizar el desarrollo y el buen funcionamiento del Archivo Central del ISBM.</w:t>
            </w:r>
          </w:p>
          <w:p w:rsidR="00DF7F7F" w:rsidRPr="00DF7F7F" w:rsidRDefault="00DF7F7F" w:rsidP="00794C92">
            <w:pPr>
              <w:spacing w:line="240" w:lineRule="auto"/>
              <w:jc w:val="both"/>
              <w:rPr>
                <w:rFonts w:ascii="Arial Narrow" w:hAnsi="Arial Narrow"/>
                <w:b/>
                <w:sz w:val="12"/>
                <w:szCs w:val="12"/>
                <w:lang w:eastAsia="es-SV"/>
              </w:rPr>
            </w:pPr>
            <w:r w:rsidRPr="00DF7F7F">
              <w:rPr>
                <w:rFonts w:ascii="Arial Narrow" w:hAnsi="Arial Narrow"/>
                <w:b/>
                <w:sz w:val="12"/>
                <w:szCs w:val="12"/>
                <w:lang w:eastAsia="es-SV"/>
              </w:rPr>
              <w:t>Peso: 100 %</w:t>
            </w:r>
          </w:p>
          <w:p w:rsidR="00DF7F7F" w:rsidRPr="00DF7F7F" w:rsidRDefault="00DF7F7F" w:rsidP="00794C92">
            <w:pPr>
              <w:spacing w:line="240" w:lineRule="auto"/>
              <w:jc w:val="both"/>
              <w:rPr>
                <w:rFonts w:ascii="Arial Narrow" w:hAnsi="Arial Narrow"/>
                <w:b/>
                <w:bCs/>
                <w:sz w:val="12"/>
                <w:szCs w:val="12"/>
                <w:lang w:eastAsia="es-SV"/>
              </w:rPr>
            </w:pPr>
          </w:p>
          <w:p w:rsidR="00DF7F7F" w:rsidRPr="00DF7F7F" w:rsidRDefault="00DF7F7F" w:rsidP="00794C92">
            <w:pPr>
              <w:spacing w:line="240" w:lineRule="auto"/>
              <w:jc w:val="both"/>
              <w:rPr>
                <w:rFonts w:ascii="Arial Narrow" w:hAnsi="Arial Narrow"/>
                <w:b/>
                <w:bCs/>
                <w:sz w:val="12"/>
                <w:szCs w:val="12"/>
                <w:lang w:eastAsia="es-SV"/>
              </w:rPr>
            </w:pPr>
          </w:p>
        </w:tc>
        <w:tc>
          <w:tcPr>
            <w:tcW w:w="288" w:type="pct"/>
            <w:vMerge w:val="restart"/>
            <w:shd w:val="clear" w:color="auto" w:fill="DAEEF3"/>
            <w:vAlign w:val="center"/>
          </w:tcPr>
          <w:p w:rsidR="00DF7F7F" w:rsidRPr="00DF7F7F" w:rsidRDefault="00DF7F7F" w:rsidP="00794C92">
            <w:pPr>
              <w:spacing w:line="240" w:lineRule="auto"/>
              <w:jc w:val="both"/>
              <w:rPr>
                <w:rFonts w:ascii="Arial Narrow" w:hAnsi="Arial Narrow"/>
                <w:b/>
                <w:bCs/>
                <w:sz w:val="12"/>
                <w:szCs w:val="12"/>
                <w:lang w:eastAsia="es-SV"/>
              </w:rPr>
            </w:pPr>
            <w:r w:rsidRPr="00DF7F7F">
              <w:rPr>
                <w:rFonts w:ascii="Arial Narrow" w:hAnsi="Arial Narrow"/>
                <w:b/>
                <w:bCs/>
                <w:sz w:val="12"/>
                <w:szCs w:val="12"/>
                <w:lang w:eastAsia="es-SV"/>
              </w:rPr>
              <w:t xml:space="preserve">4.1 </w:t>
            </w:r>
            <w:r w:rsidRPr="00DF7F7F">
              <w:rPr>
                <w:rFonts w:ascii="Arial Narrow" w:hAnsi="Arial Narrow"/>
                <w:sz w:val="12"/>
                <w:szCs w:val="12"/>
                <w:lang w:eastAsia="es-SV"/>
              </w:rPr>
              <w:t>Ejecutar los procedimientos establecidos para el Archivo Central del ISBM.</w:t>
            </w:r>
          </w:p>
          <w:p w:rsidR="00DF7F7F" w:rsidRPr="00DF7F7F" w:rsidRDefault="00DF7F7F" w:rsidP="00794C92">
            <w:pPr>
              <w:spacing w:line="240" w:lineRule="auto"/>
              <w:jc w:val="both"/>
              <w:rPr>
                <w:rFonts w:ascii="Arial Narrow" w:hAnsi="Arial Narrow"/>
                <w:b/>
                <w:bCs/>
                <w:sz w:val="12"/>
                <w:szCs w:val="12"/>
                <w:lang w:eastAsia="es-SV"/>
              </w:rPr>
            </w:pPr>
            <w:r w:rsidRPr="00DF7F7F">
              <w:rPr>
                <w:rFonts w:ascii="Arial Narrow" w:hAnsi="Arial Narrow"/>
                <w:b/>
                <w:bCs/>
                <w:sz w:val="12"/>
                <w:szCs w:val="12"/>
                <w:lang w:eastAsia="es-SV"/>
              </w:rPr>
              <w:t xml:space="preserve">Peso: 100 % </w:t>
            </w:r>
          </w:p>
        </w:tc>
        <w:tc>
          <w:tcPr>
            <w:tcW w:w="431" w:type="pct"/>
            <w:vMerge w:val="restart"/>
            <w:shd w:val="clear" w:color="auto" w:fill="DAEEF3"/>
            <w:vAlign w:val="center"/>
          </w:tcPr>
          <w:p w:rsidR="00DF7F7F" w:rsidRPr="00DF7F7F" w:rsidRDefault="00DF7F7F" w:rsidP="00794C92">
            <w:pPr>
              <w:spacing w:line="240" w:lineRule="auto"/>
              <w:ind w:right="74"/>
              <w:contextualSpacing/>
              <w:jc w:val="both"/>
              <w:rPr>
                <w:rFonts w:ascii="Arial Narrow" w:hAnsi="Arial Narrow"/>
                <w:bCs/>
                <w:sz w:val="12"/>
                <w:szCs w:val="12"/>
                <w:lang w:eastAsia="es-SV"/>
              </w:rPr>
            </w:pPr>
            <w:r w:rsidRPr="00DF7F7F">
              <w:rPr>
                <w:rFonts w:ascii="Arial Narrow" w:hAnsi="Arial Narrow"/>
                <w:b/>
                <w:sz w:val="12"/>
                <w:szCs w:val="12"/>
                <w:lang w:eastAsia="es-SV"/>
              </w:rPr>
              <w:t>1.</w:t>
            </w:r>
            <w:r w:rsidRPr="00DF7F7F">
              <w:rPr>
                <w:rFonts w:ascii="Arial Narrow" w:hAnsi="Arial Narrow"/>
                <w:bCs/>
                <w:sz w:val="12"/>
                <w:szCs w:val="12"/>
                <w:lang w:eastAsia="es-SV"/>
              </w:rPr>
              <w:t xml:space="preserve"> Número de préstamos y consultas documentales brindados.</w:t>
            </w:r>
          </w:p>
          <w:p w:rsidR="00DF7F7F" w:rsidRPr="00DF7F7F" w:rsidRDefault="00DF7F7F" w:rsidP="00794C92">
            <w:pPr>
              <w:spacing w:line="240" w:lineRule="auto"/>
              <w:ind w:right="74"/>
              <w:contextualSpacing/>
              <w:jc w:val="both"/>
              <w:rPr>
                <w:rFonts w:ascii="Arial Narrow" w:hAnsi="Arial Narrow"/>
                <w:bCs/>
                <w:sz w:val="12"/>
                <w:szCs w:val="12"/>
                <w:lang w:eastAsia="es-SV"/>
              </w:rPr>
            </w:pPr>
          </w:p>
          <w:p w:rsidR="00DF7F7F" w:rsidRPr="00DF7F7F" w:rsidRDefault="00DF7F7F" w:rsidP="00794C92">
            <w:pPr>
              <w:spacing w:line="240" w:lineRule="auto"/>
              <w:ind w:right="74"/>
              <w:contextualSpacing/>
              <w:jc w:val="both"/>
              <w:rPr>
                <w:rFonts w:ascii="Arial Narrow" w:hAnsi="Arial Narrow"/>
                <w:bCs/>
                <w:sz w:val="12"/>
                <w:szCs w:val="12"/>
                <w:lang w:eastAsia="es-SV"/>
              </w:rPr>
            </w:pPr>
            <w:r w:rsidRPr="00DF7F7F">
              <w:rPr>
                <w:rFonts w:ascii="Arial Narrow" w:hAnsi="Arial Narrow"/>
                <w:b/>
                <w:sz w:val="12"/>
                <w:szCs w:val="12"/>
                <w:lang w:eastAsia="es-SV"/>
              </w:rPr>
              <w:t>2.</w:t>
            </w:r>
            <w:r w:rsidRPr="00DF7F7F">
              <w:rPr>
                <w:rFonts w:ascii="Arial Narrow" w:hAnsi="Arial Narrow"/>
                <w:bCs/>
                <w:sz w:val="12"/>
                <w:szCs w:val="12"/>
                <w:lang w:eastAsia="es-SV"/>
              </w:rPr>
              <w:t xml:space="preserve"> Instrumentos de descripción documental elaborados y actualizados</w:t>
            </w:r>
          </w:p>
          <w:p w:rsidR="00DF7F7F" w:rsidRPr="00DF7F7F" w:rsidRDefault="00DF7F7F" w:rsidP="00794C92">
            <w:pPr>
              <w:spacing w:line="240" w:lineRule="auto"/>
              <w:ind w:right="74"/>
              <w:contextualSpacing/>
              <w:jc w:val="both"/>
              <w:rPr>
                <w:rFonts w:ascii="Arial Narrow" w:hAnsi="Arial Narrow"/>
                <w:bCs/>
                <w:sz w:val="12"/>
                <w:szCs w:val="12"/>
                <w:lang w:eastAsia="es-SV"/>
              </w:rPr>
            </w:pPr>
          </w:p>
          <w:p w:rsidR="00DF7F7F" w:rsidRPr="00DF7F7F" w:rsidRDefault="00DF7F7F" w:rsidP="00794C92">
            <w:pPr>
              <w:spacing w:line="240" w:lineRule="auto"/>
              <w:ind w:right="74"/>
              <w:contextualSpacing/>
              <w:jc w:val="both"/>
              <w:rPr>
                <w:rFonts w:ascii="Arial Narrow" w:hAnsi="Arial Narrow"/>
                <w:bCs/>
                <w:sz w:val="12"/>
                <w:szCs w:val="12"/>
                <w:lang w:eastAsia="es-SV"/>
              </w:rPr>
            </w:pPr>
            <w:r w:rsidRPr="00DF7F7F">
              <w:rPr>
                <w:rFonts w:ascii="Arial Narrow" w:hAnsi="Arial Narrow"/>
                <w:b/>
                <w:sz w:val="12"/>
                <w:szCs w:val="12"/>
                <w:lang w:eastAsia="es-SV"/>
              </w:rPr>
              <w:t>3</w:t>
            </w:r>
            <w:r w:rsidRPr="00DF7F7F">
              <w:rPr>
                <w:rFonts w:ascii="Arial Narrow" w:hAnsi="Arial Narrow"/>
                <w:bCs/>
                <w:sz w:val="12"/>
                <w:szCs w:val="12"/>
                <w:lang w:eastAsia="es-SV"/>
              </w:rPr>
              <w:t xml:space="preserve">. Número de cajas del fondo documental acumulado organizadas. </w:t>
            </w:r>
          </w:p>
          <w:p w:rsidR="00DF7F7F" w:rsidRPr="00DF7F7F" w:rsidRDefault="00DF7F7F" w:rsidP="00794C92">
            <w:pPr>
              <w:spacing w:line="240" w:lineRule="auto"/>
              <w:ind w:right="74"/>
              <w:contextualSpacing/>
              <w:jc w:val="both"/>
              <w:rPr>
                <w:rFonts w:ascii="Arial Narrow" w:hAnsi="Arial Narrow"/>
                <w:bCs/>
                <w:sz w:val="12"/>
                <w:szCs w:val="12"/>
                <w:lang w:eastAsia="es-SV"/>
              </w:rPr>
            </w:pPr>
          </w:p>
          <w:p w:rsidR="00DF7F7F" w:rsidRPr="00DF7F7F" w:rsidRDefault="00DF7F7F" w:rsidP="00794C92">
            <w:pPr>
              <w:spacing w:line="240" w:lineRule="auto"/>
              <w:ind w:right="74"/>
              <w:contextualSpacing/>
              <w:jc w:val="both"/>
              <w:rPr>
                <w:rFonts w:ascii="Arial Narrow" w:hAnsi="Arial Narrow"/>
                <w:bCs/>
                <w:sz w:val="12"/>
                <w:szCs w:val="12"/>
                <w:lang w:eastAsia="es-SV"/>
              </w:rPr>
            </w:pPr>
            <w:r w:rsidRPr="00DF7F7F">
              <w:rPr>
                <w:rFonts w:ascii="Arial Narrow" w:hAnsi="Arial Narrow"/>
                <w:b/>
                <w:sz w:val="12"/>
                <w:szCs w:val="12"/>
                <w:lang w:eastAsia="es-SV"/>
              </w:rPr>
              <w:t>4.</w:t>
            </w:r>
            <w:r w:rsidRPr="00DF7F7F">
              <w:rPr>
                <w:rFonts w:ascii="Arial Narrow" w:hAnsi="Arial Narrow"/>
                <w:bCs/>
                <w:sz w:val="12"/>
                <w:szCs w:val="12"/>
                <w:lang w:eastAsia="es-SV"/>
              </w:rPr>
              <w:t xml:space="preserve"> Número de transferencias documentales recibidas</w:t>
            </w:r>
          </w:p>
          <w:p w:rsidR="00DF7F7F" w:rsidRPr="00DF7F7F" w:rsidRDefault="00DF7F7F" w:rsidP="00794C92">
            <w:pPr>
              <w:spacing w:line="240" w:lineRule="auto"/>
              <w:ind w:right="74"/>
              <w:contextualSpacing/>
              <w:jc w:val="both"/>
              <w:rPr>
                <w:rFonts w:ascii="Arial Narrow" w:hAnsi="Arial Narrow"/>
                <w:bCs/>
                <w:sz w:val="12"/>
                <w:szCs w:val="12"/>
                <w:lang w:eastAsia="es-SV"/>
              </w:rPr>
            </w:pPr>
          </w:p>
          <w:p w:rsidR="00DF7F7F" w:rsidRPr="00DF7F7F" w:rsidRDefault="00DF7F7F" w:rsidP="00794C92">
            <w:pPr>
              <w:spacing w:line="240" w:lineRule="auto"/>
              <w:ind w:right="71"/>
              <w:contextualSpacing/>
              <w:jc w:val="both"/>
              <w:rPr>
                <w:rFonts w:ascii="Arial Narrow" w:hAnsi="Arial Narrow"/>
                <w:bCs/>
                <w:sz w:val="12"/>
                <w:szCs w:val="12"/>
                <w:lang w:eastAsia="es-SV"/>
              </w:rPr>
            </w:pPr>
            <w:r w:rsidRPr="00DF7F7F">
              <w:rPr>
                <w:rFonts w:ascii="Arial Narrow" w:hAnsi="Arial Narrow"/>
                <w:b/>
                <w:sz w:val="12"/>
                <w:szCs w:val="12"/>
                <w:lang w:eastAsia="es-SV"/>
              </w:rPr>
              <w:t>5</w:t>
            </w:r>
            <w:r w:rsidRPr="00DF7F7F">
              <w:rPr>
                <w:rFonts w:ascii="Arial Narrow" w:hAnsi="Arial Narrow"/>
                <w:bCs/>
                <w:sz w:val="12"/>
                <w:szCs w:val="12"/>
                <w:lang w:eastAsia="es-SV"/>
              </w:rPr>
              <w:t>. Número de eliminaciones documentales realizadas</w:t>
            </w:r>
          </w:p>
        </w:tc>
        <w:tc>
          <w:tcPr>
            <w:tcW w:w="1058" w:type="pct"/>
            <w:shd w:val="clear" w:color="auto" w:fill="DAEEF3"/>
            <w:vAlign w:val="center"/>
          </w:tcPr>
          <w:p w:rsidR="00DF7F7F" w:rsidRPr="00EA6865" w:rsidRDefault="00DF7F7F" w:rsidP="00794C92">
            <w:pPr>
              <w:spacing w:line="240" w:lineRule="auto"/>
              <w:jc w:val="both"/>
              <w:rPr>
                <w:rFonts w:ascii="Arial Narrow" w:hAnsi="Arial Narrow"/>
                <w:bCs/>
                <w:sz w:val="16"/>
                <w:szCs w:val="16"/>
                <w:lang w:eastAsia="es-SV"/>
              </w:rPr>
            </w:pPr>
            <w:r w:rsidRPr="00EA6865">
              <w:rPr>
                <w:rFonts w:ascii="Arial Narrow" w:hAnsi="Arial Narrow"/>
                <w:b/>
                <w:bCs/>
                <w:sz w:val="16"/>
                <w:szCs w:val="16"/>
                <w:lang w:eastAsia="es-SV"/>
              </w:rPr>
              <w:t xml:space="preserve">1.  </w:t>
            </w:r>
            <w:r w:rsidRPr="00EA6865">
              <w:rPr>
                <w:rFonts w:ascii="Arial Narrow" w:hAnsi="Arial Narrow"/>
                <w:sz w:val="16"/>
                <w:szCs w:val="16"/>
                <w:lang w:eastAsia="es-SV"/>
              </w:rPr>
              <w:t xml:space="preserve">Se brindaron los servicios de </w:t>
            </w:r>
            <w:r>
              <w:rPr>
                <w:rFonts w:ascii="Arial Narrow" w:hAnsi="Arial Narrow"/>
                <w:sz w:val="16"/>
                <w:szCs w:val="16"/>
                <w:lang w:eastAsia="es-SV"/>
              </w:rPr>
              <w:t xml:space="preserve">cinco </w:t>
            </w:r>
            <w:r w:rsidRPr="00EA6865">
              <w:rPr>
                <w:rFonts w:ascii="Arial Narrow" w:hAnsi="Arial Narrow"/>
                <w:sz w:val="16"/>
                <w:szCs w:val="16"/>
                <w:lang w:eastAsia="es-SV"/>
              </w:rPr>
              <w:t>consulta</w:t>
            </w:r>
            <w:r>
              <w:rPr>
                <w:rFonts w:ascii="Arial Narrow" w:hAnsi="Arial Narrow"/>
                <w:sz w:val="16"/>
                <w:szCs w:val="16"/>
                <w:lang w:eastAsia="es-SV"/>
              </w:rPr>
              <w:t>s</w:t>
            </w:r>
            <w:r w:rsidRPr="00EA6865">
              <w:rPr>
                <w:rFonts w:ascii="Arial Narrow" w:hAnsi="Arial Narrow"/>
                <w:sz w:val="16"/>
                <w:szCs w:val="16"/>
                <w:lang w:eastAsia="es-SV"/>
              </w:rPr>
              <w:t xml:space="preserve"> y </w:t>
            </w:r>
            <w:r>
              <w:rPr>
                <w:rFonts w:ascii="Arial Narrow" w:hAnsi="Arial Narrow"/>
                <w:sz w:val="16"/>
                <w:szCs w:val="16"/>
                <w:lang w:eastAsia="es-SV"/>
              </w:rPr>
              <w:t xml:space="preserve">ciento catorce </w:t>
            </w:r>
            <w:r w:rsidRPr="00EA6865">
              <w:rPr>
                <w:rFonts w:ascii="Arial Narrow" w:hAnsi="Arial Narrow"/>
                <w:sz w:val="16"/>
                <w:szCs w:val="16"/>
                <w:lang w:eastAsia="es-SV"/>
              </w:rPr>
              <w:t>préstamo</w:t>
            </w:r>
            <w:r>
              <w:rPr>
                <w:rFonts w:ascii="Arial Narrow" w:hAnsi="Arial Narrow"/>
                <w:sz w:val="16"/>
                <w:szCs w:val="16"/>
                <w:lang w:eastAsia="es-SV"/>
              </w:rPr>
              <w:t>s</w:t>
            </w:r>
            <w:r w:rsidRPr="00EA6865">
              <w:rPr>
                <w:rFonts w:ascii="Arial Narrow" w:hAnsi="Arial Narrow"/>
                <w:sz w:val="16"/>
                <w:szCs w:val="16"/>
                <w:lang w:eastAsia="es-SV"/>
              </w:rPr>
              <w:t xml:space="preserve"> documental</w:t>
            </w:r>
            <w:r>
              <w:rPr>
                <w:rFonts w:ascii="Arial Narrow" w:hAnsi="Arial Narrow"/>
                <w:sz w:val="16"/>
                <w:szCs w:val="16"/>
                <w:lang w:eastAsia="es-SV"/>
              </w:rPr>
              <w:t>es</w:t>
            </w:r>
            <w:r w:rsidRPr="00EA6865">
              <w:rPr>
                <w:rFonts w:ascii="Arial Narrow" w:hAnsi="Arial Narrow"/>
                <w:sz w:val="16"/>
                <w:szCs w:val="16"/>
                <w:lang w:eastAsia="es-SV"/>
              </w:rPr>
              <w:t xml:space="preserve"> en el Archivo Central</w:t>
            </w:r>
            <w:r>
              <w:rPr>
                <w:rFonts w:ascii="Arial Narrow" w:hAnsi="Arial Narrow"/>
                <w:sz w:val="16"/>
                <w:szCs w:val="16"/>
                <w:lang w:eastAsia="es-SV"/>
              </w:rPr>
              <w:t xml:space="preserve"> de julio a diciembre de 2019.</w:t>
            </w:r>
          </w:p>
        </w:tc>
        <w:tc>
          <w:tcPr>
            <w:tcW w:w="528" w:type="pct"/>
            <w:shd w:val="clear" w:color="auto" w:fill="DAEEF3"/>
            <w:vAlign w:val="center"/>
          </w:tcPr>
          <w:p w:rsidR="00DF7F7F" w:rsidRPr="008A5884" w:rsidRDefault="00DF7F7F" w:rsidP="00794C92">
            <w:pPr>
              <w:spacing w:line="240" w:lineRule="auto"/>
              <w:jc w:val="both"/>
              <w:rPr>
                <w:rFonts w:ascii="Arial Narrow" w:hAnsi="Arial Narrow"/>
                <w:sz w:val="14"/>
                <w:szCs w:val="14"/>
                <w:lang w:val="es-SV"/>
              </w:rPr>
            </w:pPr>
            <w:r>
              <w:rPr>
                <w:rFonts w:ascii="Arial Narrow" w:hAnsi="Arial Narrow"/>
                <w:sz w:val="14"/>
                <w:szCs w:val="14"/>
                <w:lang w:val="es-SV"/>
              </w:rPr>
              <w:t xml:space="preserve">- </w:t>
            </w:r>
            <w:r w:rsidRPr="008A5884">
              <w:rPr>
                <w:rFonts w:ascii="Arial Narrow" w:hAnsi="Arial Narrow"/>
                <w:sz w:val="14"/>
                <w:szCs w:val="14"/>
                <w:lang w:val="es-SV"/>
              </w:rPr>
              <w:t xml:space="preserve">5 </w:t>
            </w:r>
            <w:r>
              <w:rPr>
                <w:rFonts w:ascii="Arial Narrow" w:hAnsi="Arial Narrow"/>
                <w:sz w:val="14"/>
                <w:szCs w:val="14"/>
                <w:lang w:val="es-SV"/>
              </w:rPr>
              <w:t xml:space="preserve">solicitudes de </w:t>
            </w:r>
            <w:r w:rsidRPr="008A5884">
              <w:rPr>
                <w:rFonts w:ascii="Arial Narrow" w:hAnsi="Arial Narrow"/>
                <w:sz w:val="14"/>
                <w:szCs w:val="14"/>
                <w:lang w:val="es-SV"/>
              </w:rPr>
              <w:t>consulta</w:t>
            </w:r>
            <w:r>
              <w:rPr>
                <w:rFonts w:ascii="Arial Narrow" w:hAnsi="Arial Narrow"/>
                <w:sz w:val="14"/>
                <w:szCs w:val="14"/>
                <w:lang w:val="es-SV"/>
              </w:rPr>
              <w:t xml:space="preserve"> documental.</w:t>
            </w:r>
          </w:p>
          <w:p w:rsidR="00DF7F7F" w:rsidRPr="008A5884" w:rsidRDefault="00DF7F7F" w:rsidP="00794C92">
            <w:pPr>
              <w:spacing w:line="240" w:lineRule="auto"/>
              <w:jc w:val="both"/>
              <w:rPr>
                <w:rFonts w:ascii="Arial Narrow" w:hAnsi="Arial Narrow"/>
                <w:sz w:val="14"/>
                <w:szCs w:val="14"/>
                <w:lang w:val="es-SV"/>
              </w:rPr>
            </w:pPr>
            <w:r w:rsidRPr="008A5884">
              <w:rPr>
                <w:rFonts w:ascii="Arial Narrow" w:hAnsi="Arial Narrow"/>
                <w:sz w:val="14"/>
                <w:szCs w:val="14"/>
                <w:lang w:val="es-SV"/>
              </w:rPr>
              <w:t>- 10</w:t>
            </w:r>
            <w:r>
              <w:rPr>
                <w:rFonts w:ascii="Arial Narrow" w:hAnsi="Arial Narrow"/>
                <w:sz w:val="14"/>
                <w:szCs w:val="14"/>
                <w:lang w:val="es-SV"/>
              </w:rPr>
              <w:t>3</w:t>
            </w:r>
            <w:r w:rsidRPr="008A5884">
              <w:rPr>
                <w:rFonts w:ascii="Arial Narrow" w:hAnsi="Arial Narrow"/>
                <w:sz w:val="14"/>
                <w:szCs w:val="14"/>
                <w:lang w:val="es-SV"/>
              </w:rPr>
              <w:t xml:space="preserve"> Solicitudes de préstamo documental de oficinas administrativas</w:t>
            </w:r>
            <w:r>
              <w:rPr>
                <w:rFonts w:ascii="Arial Narrow" w:hAnsi="Arial Narrow"/>
                <w:sz w:val="14"/>
                <w:szCs w:val="14"/>
                <w:lang w:val="es-SV"/>
              </w:rPr>
              <w:t>.</w:t>
            </w:r>
            <w:r w:rsidRPr="008A5884">
              <w:rPr>
                <w:rFonts w:ascii="Arial Narrow" w:hAnsi="Arial Narrow"/>
                <w:sz w:val="14"/>
                <w:szCs w:val="14"/>
                <w:lang w:val="es-SV"/>
              </w:rPr>
              <w:t xml:space="preserve"> </w:t>
            </w:r>
          </w:p>
          <w:p w:rsidR="00DF7F7F" w:rsidRPr="008A5884" w:rsidRDefault="00DF7F7F" w:rsidP="00794C92">
            <w:pPr>
              <w:spacing w:line="240" w:lineRule="auto"/>
              <w:jc w:val="both"/>
              <w:rPr>
                <w:rFonts w:ascii="Arial Narrow" w:hAnsi="Arial Narrow"/>
                <w:sz w:val="14"/>
                <w:szCs w:val="14"/>
                <w:lang w:val="es-SV"/>
              </w:rPr>
            </w:pPr>
            <w:r w:rsidRPr="008A5884">
              <w:rPr>
                <w:rFonts w:ascii="Arial Narrow" w:hAnsi="Arial Narrow"/>
                <w:sz w:val="14"/>
                <w:szCs w:val="14"/>
                <w:lang w:val="es-SV"/>
              </w:rPr>
              <w:t xml:space="preserve">- </w:t>
            </w:r>
            <w:r>
              <w:rPr>
                <w:rFonts w:ascii="Arial Narrow" w:hAnsi="Arial Narrow"/>
                <w:sz w:val="14"/>
                <w:szCs w:val="14"/>
                <w:lang w:val="es-SV"/>
              </w:rPr>
              <w:t xml:space="preserve">11 </w:t>
            </w:r>
            <w:r w:rsidRPr="008A5884">
              <w:rPr>
                <w:rFonts w:ascii="Arial Narrow" w:hAnsi="Arial Narrow"/>
                <w:sz w:val="14"/>
                <w:szCs w:val="14"/>
                <w:lang w:val="es-SV"/>
              </w:rPr>
              <w:t>solicitudes de préstamo de establecimientos de salud</w:t>
            </w:r>
          </w:p>
        </w:tc>
        <w:tc>
          <w:tcPr>
            <w:tcW w:w="192" w:type="pct"/>
            <w:tcBorders>
              <w:bottom w:val="nil"/>
            </w:tcBorders>
            <w:shd w:val="clear" w:color="auto" w:fill="DAEEF3"/>
            <w:vAlign w:val="center"/>
          </w:tcPr>
          <w:p w:rsidR="00DF7F7F" w:rsidRPr="00EA6865" w:rsidRDefault="00DF7F7F" w:rsidP="00794C92">
            <w:pPr>
              <w:spacing w:line="240" w:lineRule="auto"/>
              <w:jc w:val="both"/>
              <w:rPr>
                <w:rFonts w:ascii="Calibri" w:hAnsi="Calibri"/>
                <w:b/>
                <w:sz w:val="16"/>
                <w:szCs w:val="16"/>
                <w:lang w:val="es-SV"/>
              </w:rPr>
            </w:pPr>
            <w:r>
              <w:rPr>
                <w:rFonts w:ascii="Calibri" w:hAnsi="Calibri"/>
                <w:b/>
                <w:sz w:val="16"/>
                <w:szCs w:val="16"/>
                <w:lang w:val="es-SV"/>
              </w:rPr>
              <w:t>90</w:t>
            </w:r>
          </w:p>
          <w:p w:rsidR="00DF7F7F" w:rsidRPr="00EA6865" w:rsidRDefault="00DF7F7F" w:rsidP="00794C92">
            <w:pPr>
              <w:jc w:val="both"/>
              <w:rPr>
                <w:rFonts w:ascii="Calibri" w:hAnsi="Calibri"/>
                <w:b/>
                <w:sz w:val="16"/>
                <w:szCs w:val="16"/>
                <w:lang w:val="es-SV"/>
              </w:rPr>
            </w:pPr>
          </w:p>
        </w:tc>
        <w:tc>
          <w:tcPr>
            <w:tcW w:w="480" w:type="pct"/>
            <w:tcBorders>
              <w:bottom w:val="nil"/>
            </w:tcBorders>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Para concretar la eliminación documental es necesario tener la autorización del CISED y contar con el equipo especializado para ello.</w:t>
            </w:r>
          </w:p>
        </w:tc>
        <w:tc>
          <w:tcPr>
            <w:tcW w:w="1553" w:type="pct"/>
            <w:tcBorders>
              <w:bottom w:val="nil"/>
            </w:tcBorders>
            <w:shd w:val="clear" w:color="auto" w:fill="DAEEF3"/>
            <w:vAlign w:val="center"/>
          </w:tcPr>
          <w:p w:rsidR="00DF7F7F" w:rsidRPr="00DF7F7F" w:rsidRDefault="00DF7F7F"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Se recomienda apoyar con los fondos necesarios a fin de que se pueda adquirir el equipo especializado para el archivo central, en donde se encuentra la compra de una trituradora, a fin de que se puedan realizar las eliminaciones documentales que autorice el CISED.</w:t>
            </w:r>
          </w:p>
          <w:p w:rsidR="00DF7F7F" w:rsidRPr="00DF7F7F" w:rsidRDefault="00DF7F7F" w:rsidP="00794C92">
            <w:pPr>
              <w:spacing w:line="240" w:lineRule="auto"/>
              <w:jc w:val="both"/>
              <w:rPr>
                <w:rFonts w:ascii="Arial Narrow" w:hAnsi="Arial Narrow"/>
                <w:sz w:val="12"/>
                <w:szCs w:val="12"/>
                <w:lang w:val="es-SV"/>
              </w:rPr>
            </w:pPr>
          </w:p>
          <w:p w:rsidR="00DF7F7F" w:rsidRPr="00DF7F7F" w:rsidRDefault="00DF7F7F" w:rsidP="00794C92">
            <w:pPr>
              <w:spacing w:line="240" w:lineRule="auto"/>
              <w:jc w:val="both"/>
              <w:rPr>
                <w:rFonts w:ascii="Arial Narrow" w:hAnsi="Arial Narrow"/>
                <w:sz w:val="12"/>
                <w:szCs w:val="12"/>
                <w:lang w:val="es-SV"/>
              </w:rPr>
            </w:pPr>
            <w:r w:rsidRPr="00DF7F7F">
              <w:rPr>
                <w:rFonts w:ascii="Arial Narrow" w:hAnsi="Arial Narrow"/>
                <w:sz w:val="12"/>
                <w:szCs w:val="12"/>
                <w:lang w:val="es-SV"/>
              </w:rPr>
              <w:t>En vista de la reestructuración orgánica, el Comité de Selección y Eliminación Documental deberá ser creado nuevamente.</w:t>
            </w:r>
          </w:p>
        </w:tc>
      </w:tr>
      <w:tr w:rsidR="00415557" w:rsidRPr="003C6045" w:rsidTr="00415557">
        <w:trPr>
          <w:trHeight w:val="516"/>
          <w:tblHeader/>
        </w:trPr>
        <w:tc>
          <w:tcPr>
            <w:tcW w:w="470" w:type="pct"/>
            <w:vMerge/>
            <w:shd w:val="clear" w:color="auto" w:fill="DAEEF3"/>
            <w:vAlign w:val="center"/>
          </w:tcPr>
          <w:p w:rsidR="00DF7F7F" w:rsidRPr="003C6045" w:rsidRDefault="00DF7F7F" w:rsidP="00794C92">
            <w:pPr>
              <w:spacing w:line="240" w:lineRule="auto"/>
              <w:jc w:val="both"/>
              <w:rPr>
                <w:rFonts w:ascii="Arial Narrow" w:hAnsi="Arial Narrow"/>
                <w:b/>
                <w:bCs/>
                <w:sz w:val="20"/>
                <w:szCs w:val="20"/>
                <w:lang w:eastAsia="es-SV"/>
              </w:rPr>
            </w:pPr>
          </w:p>
        </w:tc>
        <w:tc>
          <w:tcPr>
            <w:tcW w:w="288"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431"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1058" w:type="pct"/>
            <w:shd w:val="clear" w:color="auto" w:fill="DAEEF3"/>
            <w:vAlign w:val="center"/>
          </w:tcPr>
          <w:p w:rsidR="00DF7F7F" w:rsidRPr="00A6479E" w:rsidRDefault="00DF7F7F" w:rsidP="00794C92">
            <w:pPr>
              <w:spacing w:line="240" w:lineRule="auto"/>
              <w:jc w:val="both"/>
              <w:rPr>
                <w:rFonts w:ascii="Arial Narrow" w:hAnsi="Arial Narrow"/>
                <w:sz w:val="16"/>
                <w:szCs w:val="16"/>
                <w:lang w:val="es-SV"/>
              </w:rPr>
            </w:pPr>
            <w:r w:rsidRPr="00EA6865">
              <w:rPr>
                <w:rFonts w:ascii="Arial Narrow" w:hAnsi="Arial Narrow"/>
                <w:b/>
                <w:bCs/>
                <w:sz w:val="16"/>
                <w:szCs w:val="16"/>
                <w:lang w:eastAsia="es-SV"/>
              </w:rPr>
              <w:t xml:space="preserve">2. </w:t>
            </w:r>
            <w:r w:rsidRPr="00EA6865">
              <w:rPr>
                <w:rFonts w:ascii="Arial Narrow" w:hAnsi="Arial Narrow"/>
                <w:sz w:val="16"/>
                <w:szCs w:val="16"/>
                <w:lang w:val="es-SV"/>
              </w:rPr>
              <w:t xml:space="preserve">Se actualizó </w:t>
            </w:r>
            <w:r>
              <w:rPr>
                <w:rFonts w:ascii="Arial Narrow" w:hAnsi="Arial Narrow"/>
                <w:sz w:val="16"/>
                <w:szCs w:val="16"/>
                <w:lang w:val="es-SV"/>
              </w:rPr>
              <w:t>el</w:t>
            </w:r>
            <w:r w:rsidRPr="00EA6865">
              <w:rPr>
                <w:rFonts w:ascii="Arial Narrow" w:hAnsi="Arial Narrow"/>
                <w:sz w:val="16"/>
                <w:szCs w:val="16"/>
                <w:lang w:val="es-SV"/>
              </w:rPr>
              <w:t xml:space="preserve"> inventario documental del Archivo Central</w:t>
            </w:r>
            <w:r>
              <w:rPr>
                <w:rFonts w:ascii="Arial Narrow" w:hAnsi="Arial Narrow"/>
                <w:sz w:val="16"/>
                <w:szCs w:val="16"/>
                <w:lang w:val="es-SV"/>
              </w:rPr>
              <w:t xml:space="preserve"> a diciembre de 2019 con la información de 8, 482 cajas.</w:t>
            </w:r>
          </w:p>
        </w:tc>
        <w:tc>
          <w:tcPr>
            <w:tcW w:w="528" w:type="pct"/>
            <w:shd w:val="clear" w:color="auto" w:fill="DAEEF3"/>
            <w:vAlign w:val="center"/>
          </w:tcPr>
          <w:p w:rsidR="00DF7F7F" w:rsidRPr="008A5884" w:rsidRDefault="00DF7F7F" w:rsidP="00794C92">
            <w:pPr>
              <w:spacing w:line="240" w:lineRule="auto"/>
              <w:jc w:val="both"/>
              <w:rPr>
                <w:rFonts w:ascii="Arial Narrow" w:hAnsi="Arial Narrow"/>
                <w:sz w:val="14"/>
                <w:szCs w:val="14"/>
              </w:rPr>
            </w:pPr>
            <w:r w:rsidRPr="008A5884">
              <w:rPr>
                <w:rFonts w:ascii="Arial Narrow" w:hAnsi="Arial Narrow"/>
                <w:sz w:val="14"/>
                <w:szCs w:val="14"/>
              </w:rPr>
              <w:t>-Inventario documental actualizado</w:t>
            </w:r>
          </w:p>
        </w:tc>
        <w:tc>
          <w:tcPr>
            <w:tcW w:w="192" w:type="pct"/>
            <w:tcBorders>
              <w:top w:val="nil"/>
              <w:bottom w:val="nil"/>
            </w:tcBorders>
            <w:shd w:val="clear" w:color="auto" w:fill="DAEEF3"/>
            <w:vAlign w:val="center"/>
          </w:tcPr>
          <w:p w:rsidR="00DF7F7F" w:rsidRPr="003C6045" w:rsidRDefault="00DF7F7F" w:rsidP="00794C92">
            <w:pPr>
              <w:jc w:val="both"/>
              <w:rPr>
                <w:rFonts w:ascii="Calibri" w:hAnsi="Calibri" w:cs="Calibri"/>
                <w:b/>
                <w:bCs/>
                <w:sz w:val="18"/>
                <w:szCs w:val="20"/>
              </w:rPr>
            </w:pPr>
          </w:p>
        </w:tc>
        <w:tc>
          <w:tcPr>
            <w:tcW w:w="480"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c>
          <w:tcPr>
            <w:tcW w:w="1553"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r w:rsidR="00415557" w:rsidRPr="003C6045" w:rsidTr="00415557">
        <w:trPr>
          <w:trHeight w:val="1460"/>
          <w:tblHeader/>
        </w:trPr>
        <w:tc>
          <w:tcPr>
            <w:tcW w:w="470" w:type="pct"/>
            <w:vMerge/>
            <w:shd w:val="clear" w:color="auto" w:fill="DAEEF3"/>
            <w:vAlign w:val="center"/>
          </w:tcPr>
          <w:p w:rsidR="00DF7F7F" w:rsidRPr="003C6045" w:rsidRDefault="00DF7F7F" w:rsidP="00794C92">
            <w:pPr>
              <w:spacing w:line="240" w:lineRule="auto"/>
              <w:jc w:val="both"/>
              <w:rPr>
                <w:rFonts w:ascii="Arial Narrow" w:hAnsi="Arial Narrow"/>
                <w:b/>
                <w:bCs/>
                <w:sz w:val="20"/>
                <w:szCs w:val="20"/>
                <w:lang w:eastAsia="es-SV"/>
              </w:rPr>
            </w:pPr>
          </w:p>
        </w:tc>
        <w:tc>
          <w:tcPr>
            <w:tcW w:w="288"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431"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1058" w:type="pct"/>
            <w:shd w:val="clear" w:color="auto" w:fill="DAEEF3"/>
            <w:vAlign w:val="center"/>
          </w:tcPr>
          <w:p w:rsidR="00DF7F7F" w:rsidRPr="00EA6865" w:rsidRDefault="00DF7F7F" w:rsidP="00794C92">
            <w:pPr>
              <w:spacing w:line="240" w:lineRule="auto"/>
              <w:jc w:val="both"/>
              <w:rPr>
                <w:rFonts w:ascii="Arial Narrow" w:hAnsi="Arial Narrow"/>
                <w:bCs/>
                <w:sz w:val="16"/>
                <w:szCs w:val="16"/>
                <w:lang w:eastAsia="es-SV"/>
              </w:rPr>
            </w:pPr>
            <w:r w:rsidRPr="00E84775">
              <w:rPr>
                <w:rFonts w:ascii="Arial Narrow" w:hAnsi="Arial Narrow"/>
                <w:b/>
                <w:sz w:val="16"/>
                <w:szCs w:val="16"/>
                <w:lang w:eastAsia="es-SV"/>
              </w:rPr>
              <w:t>3.</w:t>
            </w:r>
            <w:r w:rsidRPr="00EA6865">
              <w:rPr>
                <w:rFonts w:ascii="Arial Narrow" w:hAnsi="Arial Narrow"/>
                <w:bCs/>
                <w:sz w:val="16"/>
                <w:szCs w:val="16"/>
                <w:lang w:eastAsia="es-SV"/>
              </w:rPr>
              <w:t xml:space="preserve"> Se </w:t>
            </w:r>
            <w:r>
              <w:rPr>
                <w:rFonts w:ascii="Arial Narrow" w:hAnsi="Arial Narrow"/>
                <w:bCs/>
                <w:sz w:val="16"/>
                <w:szCs w:val="16"/>
                <w:lang w:eastAsia="es-SV"/>
              </w:rPr>
              <w:t>reordenaron quinientas tres cajas con documentos y se volvieron a instalar los documentos correspondientes a setenta y dos devoluciones de julio a diciembre de 2019.</w:t>
            </w:r>
          </w:p>
        </w:tc>
        <w:tc>
          <w:tcPr>
            <w:tcW w:w="528" w:type="pct"/>
            <w:shd w:val="clear" w:color="auto" w:fill="DAEEF3"/>
            <w:vAlign w:val="center"/>
          </w:tcPr>
          <w:p w:rsidR="00DF7F7F" w:rsidRDefault="00DF7F7F" w:rsidP="00794C92">
            <w:pPr>
              <w:spacing w:line="240" w:lineRule="auto"/>
              <w:jc w:val="both"/>
              <w:rPr>
                <w:rFonts w:ascii="Arial Narrow" w:hAnsi="Arial Narrow"/>
                <w:sz w:val="14"/>
                <w:szCs w:val="14"/>
              </w:rPr>
            </w:pPr>
            <w:r w:rsidRPr="008A5884">
              <w:rPr>
                <w:rFonts w:ascii="Arial Narrow" w:hAnsi="Arial Narrow"/>
                <w:sz w:val="14"/>
                <w:szCs w:val="14"/>
              </w:rPr>
              <w:t xml:space="preserve">- </w:t>
            </w:r>
            <w:r>
              <w:rPr>
                <w:rFonts w:ascii="Arial Narrow" w:hAnsi="Arial Narrow"/>
                <w:sz w:val="14"/>
                <w:szCs w:val="14"/>
              </w:rPr>
              <w:t xml:space="preserve">72 </w:t>
            </w:r>
            <w:r w:rsidRPr="008A5884">
              <w:rPr>
                <w:rFonts w:ascii="Arial Narrow" w:hAnsi="Arial Narrow"/>
                <w:sz w:val="14"/>
                <w:szCs w:val="14"/>
              </w:rPr>
              <w:t>Comprobantes de devoluciones documentales</w:t>
            </w:r>
            <w:r>
              <w:rPr>
                <w:rFonts w:ascii="Arial Narrow" w:hAnsi="Arial Narrow"/>
                <w:sz w:val="14"/>
                <w:szCs w:val="14"/>
              </w:rPr>
              <w:t xml:space="preserve"> </w:t>
            </w:r>
          </w:p>
          <w:p w:rsidR="00DF7F7F" w:rsidRPr="008A5884" w:rsidRDefault="00DF7F7F" w:rsidP="00794C92">
            <w:pPr>
              <w:spacing w:line="240" w:lineRule="auto"/>
              <w:jc w:val="both"/>
              <w:rPr>
                <w:rFonts w:ascii="Arial Narrow" w:hAnsi="Arial Narrow"/>
                <w:sz w:val="14"/>
                <w:szCs w:val="14"/>
              </w:rPr>
            </w:pPr>
            <w:r w:rsidRPr="008A5884">
              <w:rPr>
                <w:rFonts w:ascii="Arial Narrow" w:hAnsi="Arial Narrow"/>
                <w:sz w:val="14"/>
                <w:szCs w:val="14"/>
              </w:rPr>
              <w:t xml:space="preserve">- </w:t>
            </w:r>
            <w:r>
              <w:rPr>
                <w:rFonts w:ascii="Arial Narrow" w:hAnsi="Arial Narrow"/>
                <w:sz w:val="14"/>
                <w:szCs w:val="14"/>
              </w:rPr>
              <w:t>415</w:t>
            </w:r>
            <w:r w:rsidRPr="008A5884">
              <w:rPr>
                <w:rFonts w:ascii="Arial Narrow" w:hAnsi="Arial Narrow"/>
                <w:sz w:val="14"/>
                <w:szCs w:val="14"/>
              </w:rPr>
              <w:t xml:space="preserve"> cajas con documentos </w:t>
            </w:r>
            <w:r>
              <w:rPr>
                <w:rFonts w:ascii="Arial Narrow" w:hAnsi="Arial Narrow"/>
                <w:sz w:val="14"/>
                <w:szCs w:val="14"/>
              </w:rPr>
              <w:t xml:space="preserve">contables </w:t>
            </w:r>
            <w:r w:rsidRPr="008A5884">
              <w:rPr>
                <w:rFonts w:ascii="Arial Narrow" w:hAnsi="Arial Narrow"/>
                <w:sz w:val="14"/>
                <w:szCs w:val="14"/>
              </w:rPr>
              <w:t>reordenados</w:t>
            </w:r>
            <w:r>
              <w:rPr>
                <w:rFonts w:ascii="Arial Narrow" w:hAnsi="Arial Narrow"/>
                <w:sz w:val="14"/>
                <w:szCs w:val="14"/>
              </w:rPr>
              <w:t xml:space="preserve"> y 91 cajas de expedientes clínicos.</w:t>
            </w:r>
          </w:p>
        </w:tc>
        <w:tc>
          <w:tcPr>
            <w:tcW w:w="192" w:type="pct"/>
            <w:tcBorders>
              <w:top w:val="nil"/>
              <w:bottom w:val="nil"/>
            </w:tcBorders>
            <w:shd w:val="clear" w:color="auto" w:fill="DAEEF3"/>
            <w:vAlign w:val="center"/>
          </w:tcPr>
          <w:p w:rsidR="00DF7F7F" w:rsidRPr="003C6045" w:rsidRDefault="00DF7F7F" w:rsidP="00794C92">
            <w:pPr>
              <w:jc w:val="both"/>
            </w:pPr>
          </w:p>
        </w:tc>
        <w:tc>
          <w:tcPr>
            <w:tcW w:w="480"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c>
          <w:tcPr>
            <w:tcW w:w="1553"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r w:rsidR="00415557" w:rsidRPr="003C6045" w:rsidTr="00415557">
        <w:trPr>
          <w:trHeight w:val="1089"/>
          <w:tblHeader/>
        </w:trPr>
        <w:tc>
          <w:tcPr>
            <w:tcW w:w="470" w:type="pct"/>
            <w:vMerge/>
            <w:shd w:val="clear" w:color="auto" w:fill="DAEEF3"/>
            <w:vAlign w:val="center"/>
          </w:tcPr>
          <w:p w:rsidR="00DF7F7F" w:rsidRPr="003C6045" w:rsidRDefault="00DF7F7F" w:rsidP="00794C92">
            <w:pPr>
              <w:spacing w:line="240" w:lineRule="auto"/>
              <w:jc w:val="both"/>
              <w:rPr>
                <w:rFonts w:ascii="Arial Narrow" w:hAnsi="Arial Narrow"/>
                <w:b/>
                <w:bCs/>
                <w:sz w:val="20"/>
                <w:szCs w:val="20"/>
                <w:lang w:eastAsia="es-SV"/>
              </w:rPr>
            </w:pPr>
          </w:p>
        </w:tc>
        <w:tc>
          <w:tcPr>
            <w:tcW w:w="288"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431"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1058" w:type="pct"/>
            <w:shd w:val="clear" w:color="auto" w:fill="DAEEF3"/>
            <w:vAlign w:val="center"/>
          </w:tcPr>
          <w:p w:rsidR="00DF7F7F" w:rsidRPr="00FE14F7" w:rsidRDefault="00DF7F7F" w:rsidP="00794C92">
            <w:pPr>
              <w:spacing w:line="240" w:lineRule="auto"/>
              <w:jc w:val="both"/>
              <w:rPr>
                <w:rFonts w:ascii="Arial Narrow" w:hAnsi="Arial Narrow"/>
                <w:bCs/>
                <w:sz w:val="16"/>
                <w:szCs w:val="16"/>
                <w:lang w:eastAsia="es-SV"/>
              </w:rPr>
            </w:pPr>
            <w:r w:rsidRPr="00E84775">
              <w:rPr>
                <w:rFonts w:ascii="Arial Narrow" w:hAnsi="Arial Narrow"/>
                <w:b/>
                <w:sz w:val="16"/>
                <w:szCs w:val="16"/>
                <w:lang w:eastAsia="es-SV"/>
              </w:rPr>
              <w:t>4.</w:t>
            </w:r>
            <w:r w:rsidRPr="00EA6865">
              <w:rPr>
                <w:rFonts w:ascii="Arial Narrow" w:hAnsi="Arial Narrow"/>
                <w:b/>
                <w:bCs/>
                <w:sz w:val="16"/>
                <w:szCs w:val="16"/>
                <w:lang w:eastAsia="es-SV"/>
              </w:rPr>
              <w:t xml:space="preserve"> </w:t>
            </w:r>
            <w:r w:rsidRPr="00EA6865">
              <w:rPr>
                <w:rFonts w:ascii="Arial Narrow" w:hAnsi="Arial Narrow"/>
                <w:sz w:val="16"/>
                <w:szCs w:val="16"/>
                <w:lang w:eastAsia="es-SV"/>
              </w:rPr>
              <w:t xml:space="preserve">Se recibieron </w:t>
            </w:r>
            <w:r>
              <w:rPr>
                <w:rFonts w:ascii="Arial Narrow" w:hAnsi="Arial Narrow"/>
                <w:sz w:val="16"/>
                <w:szCs w:val="16"/>
                <w:lang w:eastAsia="es-SV"/>
              </w:rPr>
              <w:t xml:space="preserve">cincuenta y seis </w:t>
            </w:r>
            <w:r w:rsidRPr="00EA6865">
              <w:rPr>
                <w:rFonts w:ascii="Arial Narrow" w:hAnsi="Arial Narrow"/>
                <w:sz w:val="16"/>
                <w:szCs w:val="16"/>
                <w:lang w:eastAsia="es-SV"/>
              </w:rPr>
              <w:t>transferencias de documentos realizadas desde los archivos de gestión y especializados</w:t>
            </w:r>
            <w:r>
              <w:rPr>
                <w:rFonts w:ascii="Arial Narrow" w:hAnsi="Arial Narrow"/>
                <w:sz w:val="16"/>
                <w:szCs w:val="16"/>
                <w:lang w:eastAsia="es-SV"/>
              </w:rPr>
              <w:t xml:space="preserve"> en base a la programación anual de transferencia de documentos de julio a diciembre de 2019.</w:t>
            </w:r>
          </w:p>
        </w:tc>
        <w:tc>
          <w:tcPr>
            <w:tcW w:w="528" w:type="pct"/>
            <w:shd w:val="clear" w:color="auto" w:fill="DAEEF3"/>
            <w:vAlign w:val="center"/>
          </w:tcPr>
          <w:p w:rsidR="00DF7F7F" w:rsidRPr="008A5884" w:rsidRDefault="00DF7F7F" w:rsidP="00794C92">
            <w:pPr>
              <w:spacing w:line="240" w:lineRule="auto"/>
              <w:jc w:val="both"/>
              <w:rPr>
                <w:rFonts w:ascii="Arial Narrow" w:hAnsi="Arial Narrow"/>
                <w:sz w:val="14"/>
                <w:szCs w:val="14"/>
              </w:rPr>
            </w:pPr>
            <w:r w:rsidRPr="008A5884">
              <w:rPr>
                <w:rFonts w:ascii="Arial Narrow" w:hAnsi="Arial Narrow"/>
                <w:sz w:val="14"/>
                <w:szCs w:val="14"/>
              </w:rPr>
              <w:t xml:space="preserve">- </w:t>
            </w:r>
            <w:r>
              <w:rPr>
                <w:rFonts w:ascii="Arial Narrow" w:hAnsi="Arial Narrow"/>
                <w:sz w:val="14"/>
                <w:szCs w:val="14"/>
              </w:rPr>
              <w:t>56</w:t>
            </w:r>
            <w:r w:rsidRPr="008A5884">
              <w:rPr>
                <w:rFonts w:ascii="Arial Narrow" w:hAnsi="Arial Narrow"/>
                <w:sz w:val="14"/>
                <w:szCs w:val="14"/>
              </w:rPr>
              <w:t xml:space="preserve"> solicitudes de transferencia documental</w:t>
            </w:r>
          </w:p>
        </w:tc>
        <w:tc>
          <w:tcPr>
            <w:tcW w:w="192" w:type="pct"/>
            <w:tcBorders>
              <w:top w:val="nil"/>
              <w:bottom w:val="nil"/>
            </w:tcBorders>
            <w:shd w:val="clear" w:color="auto" w:fill="DAEEF3"/>
            <w:vAlign w:val="center"/>
          </w:tcPr>
          <w:p w:rsidR="00DF7F7F" w:rsidRPr="003C6045" w:rsidRDefault="00DF7F7F" w:rsidP="00794C92">
            <w:pPr>
              <w:jc w:val="both"/>
              <w:rPr>
                <w:rFonts w:ascii="Arial Narrow" w:hAnsi="Arial Narrow"/>
                <w:b/>
                <w:sz w:val="16"/>
                <w:szCs w:val="16"/>
                <w:lang w:val="es-SV"/>
              </w:rPr>
            </w:pPr>
          </w:p>
        </w:tc>
        <w:tc>
          <w:tcPr>
            <w:tcW w:w="480"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c>
          <w:tcPr>
            <w:tcW w:w="1553" w:type="pct"/>
            <w:tcBorders>
              <w:top w:val="nil"/>
              <w:bottom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r w:rsidR="00415557" w:rsidRPr="003C6045" w:rsidTr="00415557">
        <w:trPr>
          <w:trHeight w:val="2068"/>
          <w:tblHeader/>
        </w:trPr>
        <w:tc>
          <w:tcPr>
            <w:tcW w:w="470" w:type="pct"/>
            <w:vMerge/>
            <w:tcBorders>
              <w:bottom w:val="single" w:sz="4" w:space="0" w:color="auto"/>
            </w:tcBorders>
            <w:shd w:val="clear" w:color="auto" w:fill="DAEEF3"/>
            <w:vAlign w:val="center"/>
          </w:tcPr>
          <w:p w:rsidR="00DF7F7F" w:rsidRPr="003C6045" w:rsidRDefault="00DF7F7F" w:rsidP="00794C92">
            <w:pPr>
              <w:spacing w:line="240" w:lineRule="auto"/>
              <w:jc w:val="both"/>
              <w:rPr>
                <w:rFonts w:ascii="Arial Narrow" w:hAnsi="Arial Narrow"/>
                <w:b/>
                <w:bCs/>
                <w:sz w:val="20"/>
                <w:szCs w:val="20"/>
                <w:lang w:eastAsia="es-SV"/>
              </w:rPr>
            </w:pPr>
          </w:p>
        </w:tc>
        <w:tc>
          <w:tcPr>
            <w:tcW w:w="288"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431" w:type="pct"/>
            <w:vMerge/>
            <w:shd w:val="clear" w:color="auto" w:fill="DAEEF3"/>
            <w:vAlign w:val="center"/>
          </w:tcPr>
          <w:p w:rsidR="00DF7F7F" w:rsidRPr="003C6045" w:rsidRDefault="00DF7F7F" w:rsidP="00794C92">
            <w:pPr>
              <w:spacing w:line="240" w:lineRule="auto"/>
              <w:jc w:val="both"/>
              <w:rPr>
                <w:rFonts w:ascii="Arial Narrow" w:hAnsi="Arial Narrow"/>
                <w:bCs/>
                <w:sz w:val="20"/>
                <w:szCs w:val="20"/>
                <w:lang w:eastAsia="es-SV"/>
              </w:rPr>
            </w:pPr>
          </w:p>
        </w:tc>
        <w:tc>
          <w:tcPr>
            <w:tcW w:w="1058" w:type="pct"/>
            <w:shd w:val="clear" w:color="auto" w:fill="DAEEF3"/>
            <w:vAlign w:val="center"/>
          </w:tcPr>
          <w:p w:rsidR="00DF7F7F" w:rsidRPr="00EA6865" w:rsidRDefault="00DF7F7F" w:rsidP="00794C92">
            <w:pPr>
              <w:spacing w:line="240" w:lineRule="auto"/>
              <w:jc w:val="both"/>
              <w:rPr>
                <w:rFonts w:ascii="Arial Narrow" w:hAnsi="Arial Narrow"/>
                <w:bCs/>
                <w:sz w:val="16"/>
                <w:szCs w:val="16"/>
                <w:lang w:eastAsia="es-SV"/>
              </w:rPr>
            </w:pPr>
            <w:r w:rsidRPr="00E84775">
              <w:rPr>
                <w:rFonts w:ascii="Arial Narrow" w:hAnsi="Arial Narrow"/>
                <w:b/>
                <w:sz w:val="16"/>
                <w:szCs w:val="16"/>
                <w:lang w:eastAsia="es-SV"/>
              </w:rPr>
              <w:t>5</w:t>
            </w:r>
            <w:r w:rsidRPr="00EA6865">
              <w:rPr>
                <w:rFonts w:ascii="Arial Narrow" w:hAnsi="Arial Narrow"/>
                <w:bCs/>
                <w:sz w:val="16"/>
                <w:szCs w:val="16"/>
                <w:lang w:eastAsia="es-SV"/>
              </w:rPr>
              <w:t xml:space="preserve">. Se </w:t>
            </w:r>
            <w:r>
              <w:rPr>
                <w:rFonts w:ascii="Arial Narrow" w:hAnsi="Arial Narrow"/>
                <w:bCs/>
                <w:sz w:val="16"/>
                <w:szCs w:val="16"/>
                <w:lang w:eastAsia="es-SV"/>
              </w:rPr>
              <w:t>gestionó la implementación de la Programación Anual de Eliminación Documental y la compra de equipo para realizar las eliminaciones documentales.</w:t>
            </w:r>
          </w:p>
        </w:tc>
        <w:tc>
          <w:tcPr>
            <w:tcW w:w="528" w:type="pct"/>
            <w:shd w:val="clear" w:color="auto" w:fill="DAEEF3"/>
            <w:vAlign w:val="center"/>
          </w:tcPr>
          <w:p w:rsidR="00DF7F7F" w:rsidRDefault="00DF7F7F" w:rsidP="00794C92">
            <w:pPr>
              <w:spacing w:line="240" w:lineRule="auto"/>
              <w:jc w:val="both"/>
              <w:rPr>
                <w:rFonts w:ascii="Arial Narrow" w:hAnsi="Arial Narrow"/>
                <w:sz w:val="14"/>
                <w:szCs w:val="14"/>
              </w:rPr>
            </w:pPr>
            <w:r w:rsidRPr="008A5884">
              <w:rPr>
                <w:rFonts w:ascii="Arial Narrow" w:hAnsi="Arial Narrow"/>
                <w:sz w:val="14"/>
                <w:szCs w:val="14"/>
              </w:rPr>
              <w:t>-</w:t>
            </w:r>
            <w:r>
              <w:rPr>
                <w:rFonts w:ascii="Arial Narrow" w:hAnsi="Arial Narrow"/>
                <w:sz w:val="14"/>
                <w:szCs w:val="14"/>
              </w:rPr>
              <w:t xml:space="preserve"> Propuesta de programación de eliminaciones 2019.</w:t>
            </w:r>
          </w:p>
          <w:p w:rsidR="00DF7F7F" w:rsidRDefault="00DF7F7F" w:rsidP="00794C92">
            <w:pPr>
              <w:spacing w:line="240" w:lineRule="auto"/>
              <w:jc w:val="both"/>
              <w:rPr>
                <w:rFonts w:ascii="Arial Narrow" w:hAnsi="Arial Narrow"/>
                <w:sz w:val="14"/>
                <w:szCs w:val="14"/>
              </w:rPr>
            </w:pPr>
            <w:r>
              <w:rPr>
                <w:rFonts w:ascii="Arial Narrow" w:hAnsi="Arial Narrow"/>
                <w:sz w:val="14"/>
                <w:szCs w:val="14"/>
              </w:rPr>
              <w:t>-Selección de 332 cajas X-300 que cumplieron con plazo contable.</w:t>
            </w:r>
          </w:p>
          <w:p w:rsidR="00DF7F7F" w:rsidRPr="008A5884" w:rsidRDefault="00DF7F7F" w:rsidP="00794C92">
            <w:pPr>
              <w:spacing w:line="240" w:lineRule="auto"/>
              <w:jc w:val="both"/>
              <w:rPr>
                <w:rFonts w:ascii="Arial Narrow" w:hAnsi="Arial Narrow"/>
                <w:sz w:val="14"/>
                <w:szCs w:val="14"/>
              </w:rPr>
            </w:pPr>
            <w:r>
              <w:rPr>
                <w:rFonts w:ascii="Arial Narrow" w:hAnsi="Arial Narrow"/>
                <w:sz w:val="14"/>
                <w:szCs w:val="14"/>
              </w:rPr>
              <w:t>- Se elaboró propuesta de requerimiento para compra de equipo especializado del archivo central, 2019.</w:t>
            </w:r>
          </w:p>
        </w:tc>
        <w:tc>
          <w:tcPr>
            <w:tcW w:w="192" w:type="pct"/>
            <w:tcBorders>
              <w:top w:val="nil"/>
            </w:tcBorders>
            <w:shd w:val="clear" w:color="auto" w:fill="DAEEF3"/>
            <w:vAlign w:val="center"/>
          </w:tcPr>
          <w:p w:rsidR="00DF7F7F" w:rsidRPr="003C6045" w:rsidRDefault="00DF7F7F" w:rsidP="00794C92">
            <w:pPr>
              <w:jc w:val="both"/>
              <w:rPr>
                <w:b/>
                <w:bCs/>
              </w:rPr>
            </w:pPr>
          </w:p>
        </w:tc>
        <w:tc>
          <w:tcPr>
            <w:tcW w:w="480" w:type="pct"/>
            <w:tcBorders>
              <w:top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c>
          <w:tcPr>
            <w:tcW w:w="1553" w:type="pct"/>
            <w:tcBorders>
              <w:top w:val="nil"/>
            </w:tcBorders>
            <w:shd w:val="clear" w:color="auto" w:fill="DAEEF3"/>
            <w:vAlign w:val="center"/>
          </w:tcPr>
          <w:p w:rsidR="00DF7F7F" w:rsidRPr="003C6045" w:rsidRDefault="00DF7F7F" w:rsidP="00794C92">
            <w:pPr>
              <w:spacing w:line="240" w:lineRule="auto"/>
              <w:jc w:val="both"/>
              <w:rPr>
                <w:rFonts w:ascii="Arial Narrow" w:hAnsi="Arial Narrow"/>
                <w:sz w:val="16"/>
                <w:szCs w:val="16"/>
                <w:lang w:val="es-SV"/>
              </w:rPr>
            </w:pPr>
          </w:p>
        </w:tc>
      </w:tr>
    </w:tbl>
    <w:p w:rsidR="003C6045" w:rsidRPr="003C6045" w:rsidRDefault="008E6496"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Pr="009914CB">
        <w:rPr>
          <w:rFonts w:ascii="Arial Narrow" w:hAnsi="Arial Narrow" w:cs="Arial"/>
          <w:b/>
          <w:sz w:val="16"/>
          <w:szCs w:val="16"/>
          <w:lang w:val="es-SV"/>
        </w:rPr>
        <w:t xml:space="preserve"> </w:t>
      </w:r>
      <w:r>
        <w:rPr>
          <w:rFonts w:ascii="Arial Narrow" w:hAnsi="Arial Narrow" w:cs="Arial"/>
          <w:b/>
          <w:sz w:val="16"/>
          <w:szCs w:val="16"/>
          <w:lang w:val="es-SV"/>
        </w:rPr>
        <w:t>SUB DIRECCION ADMINISTRATIVA</w:t>
      </w:r>
      <w:r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Pr>
          <w:rFonts w:ascii="Arial Narrow" w:eastAsia="Calibri" w:hAnsi="Arial Narrow" w:cs="ArialNarrow"/>
          <w:sz w:val="16"/>
          <w:szCs w:val="16"/>
          <w:lang w:val="es-SV" w:eastAsia="en-US"/>
        </w:rPr>
        <w:t xml:space="preserve">. </w:t>
      </w:r>
      <w:r w:rsidR="003C6045" w:rsidRPr="003C6045">
        <w:rPr>
          <w:rFonts w:ascii="Arial Narrow" w:eastAsia="Calibri" w:hAnsi="Arial Narrow" w:cs="ArialNarrow"/>
          <w:sz w:val="16"/>
          <w:szCs w:val="16"/>
          <w:lang w:val="es-SV" w:eastAsia="en-US"/>
        </w:rPr>
        <w:t>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r w:rsidR="003C6045" w:rsidRPr="003C6045">
        <w:rPr>
          <w:rFonts w:ascii="Arial Narrow" w:hAnsi="Arial Narrow" w:cs="Arial"/>
          <w:b/>
          <w:sz w:val="16"/>
          <w:szCs w:val="16"/>
          <w:lang w:val="es-SV"/>
        </w:rPr>
        <w:t xml:space="preserve"> </w:t>
      </w:r>
      <w:r w:rsidR="003C6045" w:rsidRPr="003C6045">
        <w:rPr>
          <w:rFonts w:ascii="Arial Narrow" w:hAnsi="Arial Narrow"/>
          <w:b/>
          <w:iCs/>
          <w:sz w:val="16"/>
          <w:szCs w:val="16"/>
        </w:rPr>
        <w:t>OBJETIVOS ESTRATÉGICO N° 4</w:t>
      </w:r>
      <w:r w:rsidR="003C6045" w:rsidRPr="003C6045">
        <w:rPr>
          <w:rFonts w:ascii="Arial Narrow" w:eastAsia="Calibri" w:hAnsi="Arial Narrow" w:cs="ArialNarrow,Bold"/>
          <w:b/>
          <w:bCs/>
          <w:sz w:val="16"/>
          <w:szCs w:val="16"/>
          <w:lang w:val="es-SV" w:eastAsia="en-US"/>
        </w:rPr>
        <w:t xml:space="preserve">:  </w:t>
      </w:r>
      <w:r w:rsidR="003C6045" w:rsidRPr="003C6045">
        <w:rPr>
          <w:rFonts w:ascii="Arial Narrow" w:eastAsia="Calibri" w:hAnsi="Arial Narrow" w:cs="ArialNarrow,Bold"/>
          <w:sz w:val="16"/>
          <w:szCs w:val="16"/>
          <w:lang w:val="es-SV" w:eastAsia="en-US"/>
        </w:rPr>
        <w:t xml:space="preserve">Fortalecer el proceso de información y </w:t>
      </w:r>
      <w:r w:rsidR="00794C92" w:rsidRPr="003C6045">
        <w:rPr>
          <w:rFonts w:ascii="Arial Narrow" w:eastAsia="Calibri" w:hAnsi="Arial Narrow" w:cs="ArialNarrow,Bold"/>
          <w:sz w:val="16"/>
          <w:szCs w:val="16"/>
          <w:lang w:val="es-SV" w:eastAsia="en-US"/>
        </w:rPr>
        <w:t>comunicación</w:t>
      </w:r>
      <w:r w:rsidR="00794C92" w:rsidRPr="003C6045">
        <w:rPr>
          <w:rFonts w:ascii="Arial Narrow" w:hAnsi="Arial Narrow"/>
          <w:b/>
          <w:iCs/>
          <w:sz w:val="16"/>
          <w:szCs w:val="16"/>
        </w:rPr>
        <w:t xml:space="preserve"> </w:t>
      </w:r>
      <w:r w:rsidR="00794C92" w:rsidRPr="003C6045">
        <w:rPr>
          <w:rFonts w:ascii="Arial Narrow" w:hAnsi="Arial Narrow" w:cs="Arial"/>
          <w:b/>
          <w:sz w:val="16"/>
          <w:szCs w:val="16"/>
          <w:lang w:val="es-SV"/>
        </w:rPr>
        <w:t>LÍNEAS</w:t>
      </w:r>
      <w:r w:rsidR="003C6045" w:rsidRPr="003C6045">
        <w:rPr>
          <w:rFonts w:ascii="Arial Narrow" w:hAnsi="Arial Narrow"/>
          <w:b/>
          <w:iCs/>
          <w:sz w:val="16"/>
          <w:szCs w:val="16"/>
        </w:rPr>
        <w:t xml:space="preserve"> ESTRATÉGICAS:</w:t>
      </w:r>
      <w:r w:rsidR="003C6045" w:rsidRPr="003C6045">
        <w:rPr>
          <w:rFonts w:ascii="Arial Narrow" w:eastAsia="Calibri" w:hAnsi="Arial Narrow" w:cs="ArialNarrow,Bold"/>
          <w:b/>
          <w:bCs/>
          <w:sz w:val="16"/>
          <w:szCs w:val="16"/>
          <w:lang w:val="es-SV" w:eastAsia="en-US"/>
        </w:rPr>
        <w:t xml:space="preserve"> N° 4.1. </w:t>
      </w:r>
      <w:r w:rsidR="003C6045" w:rsidRPr="003C6045">
        <w:rPr>
          <w:rFonts w:ascii="Arial Narrow" w:eastAsia="Calibri" w:hAnsi="Arial Narrow" w:cs="ArialNarrow,Bold"/>
          <w:sz w:val="16"/>
          <w:szCs w:val="16"/>
          <w:lang w:val="es-SV" w:eastAsia="en-US"/>
        </w:rPr>
        <w:t>Mejorar los canales de comunicación vertical y horizontal</w:t>
      </w:r>
      <w:r w:rsidR="003C6045" w:rsidRPr="003C6045">
        <w:rPr>
          <w:rFonts w:ascii="Arial Narrow" w:eastAsia="Calibri" w:hAnsi="Arial Narrow" w:cs="ArialNarrow,Bold"/>
          <w:b/>
          <w:bCs/>
          <w:sz w:val="16"/>
          <w:szCs w:val="16"/>
          <w:lang w:val="es-SV" w:eastAsia="en-US"/>
        </w:rPr>
        <w:t>.</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4"/>
        <w:gridCol w:w="1570"/>
        <w:gridCol w:w="3414"/>
        <w:gridCol w:w="1708"/>
        <w:gridCol w:w="613"/>
        <w:gridCol w:w="2081"/>
        <w:gridCol w:w="2196"/>
      </w:tblGrid>
      <w:tr w:rsidR="003C6045" w:rsidRPr="003C6045" w:rsidTr="00415557">
        <w:trPr>
          <w:trHeight w:val="585"/>
          <w:tblHeader/>
        </w:trPr>
        <w:tc>
          <w:tcPr>
            <w:tcW w:w="470" w:type="pct"/>
            <w:tcBorders>
              <w:bottom w:val="single" w:sz="4" w:space="0" w:color="auto"/>
            </w:tcBorders>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Objetivos Operativos</w:t>
            </w:r>
          </w:p>
        </w:tc>
        <w:tc>
          <w:tcPr>
            <w:tcW w:w="584"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Metas</w:t>
            </w:r>
          </w:p>
        </w:tc>
        <w:tc>
          <w:tcPr>
            <w:tcW w:w="535" w:type="pct"/>
            <w:shd w:val="clear" w:color="auto" w:fill="92CDDC"/>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Indicador de Impacto</w:t>
            </w:r>
          </w:p>
        </w:tc>
        <w:tc>
          <w:tcPr>
            <w:tcW w:w="1163"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Nivel de cumplimiento de Metas.</w:t>
            </w:r>
          </w:p>
        </w:tc>
        <w:tc>
          <w:tcPr>
            <w:tcW w:w="582"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 xml:space="preserve"> Medios de Verificación.</w:t>
            </w:r>
          </w:p>
        </w:tc>
        <w:tc>
          <w:tcPr>
            <w:tcW w:w="209"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w:t>
            </w:r>
          </w:p>
        </w:tc>
        <w:tc>
          <w:tcPr>
            <w:tcW w:w="709"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Valoraciones</w:t>
            </w:r>
          </w:p>
        </w:tc>
        <w:tc>
          <w:tcPr>
            <w:tcW w:w="748" w:type="pct"/>
            <w:shd w:val="clear" w:color="auto" w:fill="92CDDC"/>
            <w:vAlign w:val="center"/>
          </w:tcPr>
          <w:p w:rsidR="003C6045" w:rsidRPr="003C6045" w:rsidRDefault="003C6045" w:rsidP="003C6045">
            <w:pPr>
              <w:spacing w:line="240" w:lineRule="auto"/>
              <w:jc w:val="center"/>
              <w:rPr>
                <w:rFonts w:ascii="Arial Narrow" w:hAnsi="Arial Narrow"/>
                <w:b/>
                <w:sz w:val="16"/>
                <w:szCs w:val="16"/>
                <w:lang w:val="es-SV"/>
              </w:rPr>
            </w:pPr>
            <w:r w:rsidRPr="003C6045">
              <w:rPr>
                <w:rFonts w:ascii="Arial Narrow" w:hAnsi="Arial Narrow"/>
                <w:b/>
                <w:sz w:val="16"/>
                <w:szCs w:val="16"/>
                <w:lang w:val="es-SV"/>
              </w:rPr>
              <w:t>Recomendaciones</w:t>
            </w:r>
          </w:p>
        </w:tc>
      </w:tr>
      <w:tr w:rsidR="00DF7F7F" w:rsidRPr="003C6045" w:rsidTr="00415557">
        <w:trPr>
          <w:trHeight w:val="1206"/>
          <w:tblHeader/>
        </w:trPr>
        <w:tc>
          <w:tcPr>
            <w:tcW w:w="470" w:type="pct"/>
            <w:vMerge w:val="restart"/>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p>
          <w:p w:rsidR="00DF7F7F" w:rsidRPr="003C6045" w:rsidRDefault="00DF7F7F" w:rsidP="0092685E">
            <w:pPr>
              <w:spacing w:line="240" w:lineRule="auto"/>
              <w:jc w:val="both"/>
              <w:rPr>
                <w:rFonts w:ascii="Arial Narrow" w:hAnsi="Arial Narrow"/>
                <w:b/>
                <w:bCs/>
                <w:sz w:val="16"/>
                <w:szCs w:val="16"/>
                <w:lang w:eastAsia="es-SV"/>
              </w:rPr>
            </w:pPr>
          </w:p>
          <w:p w:rsidR="00DF7F7F" w:rsidRPr="003C6045" w:rsidRDefault="00DF7F7F" w:rsidP="0092685E">
            <w:pPr>
              <w:spacing w:line="240" w:lineRule="auto"/>
              <w:jc w:val="both"/>
              <w:rPr>
                <w:rFonts w:ascii="Arial Narrow" w:hAnsi="Arial Narrow"/>
                <w:b/>
                <w:sz w:val="16"/>
                <w:szCs w:val="16"/>
                <w:lang w:eastAsia="es-SV"/>
              </w:rPr>
            </w:pPr>
            <w:r w:rsidRPr="003C6045">
              <w:rPr>
                <w:rFonts w:ascii="Arial Narrow" w:hAnsi="Arial Narrow"/>
                <w:b/>
                <w:sz w:val="16"/>
                <w:szCs w:val="16"/>
                <w:lang w:eastAsia="es-SV"/>
              </w:rPr>
              <w:t xml:space="preserve">5. </w:t>
            </w:r>
            <w:r w:rsidRPr="003C6045">
              <w:rPr>
                <w:rFonts w:ascii="Arial Narrow" w:hAnsi="Arial Narrow"/>
                <w:bCs/>
                <w:sz w:val="16"/>
                <w:szCs w:val="16"/>
                <w:lang w:eastAsia="es-SV"/>
              </w:rPr>
              <w:t>Lograr el registro sistemático, digitalización, transferencia, entrega física de la Correspondencia Oficial Externa recibida por las diferentes Mesas de Entrada localizadas a nivel nacional</w:t>
            </w:r>
          </w:p>
          <w:p w:rsidR="00DF7F7F" w:rsidRPr="003C6045" w:rsidRDefault="00DF7F7F" w:rsidP="0092685E">
            <w:pPr>
              <w:spacing w:line="240" w:lineRule="auto"/>
              <w:jc w:val="both"/>
              <w:rPr>
                <w:rFonts w:ascii="Arial Narrow" w:hAnsi="Arial Narrow"/>
                <w:b/>
                <w:sz w:val="16"/>
                <w:szCs w:val="16"/>
                <w:lang w:eastAsia="es-SV"/>
              </w:rPr>
            </w:pPr>
            <w:r w:rsidRPr="003C6045">
              <w:rPr>
                <w:rFonts w:ascii="Arial Narrow" w:hAnsi="Arial Narrow"/>
                <w:b/>
                <w:sz w:val="16"/>
                <w:szCs w:val="16"/>
                <w:lang w:eastAsia="es-SV"/>
              </w:rPr>
              <w:t>Peso 100%</w:t>
            </w:r>
          </w:p>
          <w:p w:rsidR="00DF7F7F" w:rsidRPr="003C6045" w:rsidRDefault="00DF7F7F" w:rsidP="0092685E">
            <w:pPr>
              <w:spacing w:line="240" w:lineRule="auto"/>
              <w:jc w:val="both"/>
              <w:rPr>
                <w:rFonts w:ascii="Arial Narrow" w:hAnsi="Arial Narrow"/>
                <w:b/>
                <w:bCs/>
                <w:sz w:val="16"/>
                <w:szCs w:val="16"/>
                <w:lang w:eastAsia="es-SV"/>
              </w:rPr>
            </w:pPr>
          </w:p>
          <w:p w:rsidR="00DF7F7F" w:rsidRPr="003C6045" w:rsidRDefault="00DF7F7F" w:rsidP="0092685E">
            <w:pPr>
              <w:spacing w:line="240" w:lineRule="auto"/>
              <w:jc w:val="both"/>
              <w:rPr>
                <w:rFonts w:ascii="Arial Narrow" w:hAnsi="Arial Narrow"/>
                <w:b/>
                <w:bCs/>
                <w:sz w:val="16"/>
                <w:szCs w:val="16"/>
                <w:lang w:eastAsia="es-SV"/>
              </w:rPr>
            </w:pPr>
          </w:p>
        </w:tc>
        <w:tc>
          <w:tcPr>
            <w:tcW w:w="584" w:type="pct"/>
            <w:vMerge w:val="restart"/>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r w:rsidRPr="003C6045">
              <w:rPr>
                <w:rFonts w:ascii="Arial Narrow" w:hAnsi="Arial Narrow"/>
                <w:b/>
                <w:bCs/>
                <w:sz w:val="16"/>
                <w:szCs w:val="16"/>
                <w:lang w:eastAsia="es-SV"/>
              </w:rPr>
              <w:t xml:space="preserve">5.1. </w:t>
            </w:r>
            <w:r w:rsidRPr="003C6045">
              <w:rPr>
                <w:rFonts w:ascii="Arial Narrow" w:hAnsi="Arial Narrow"/>
                <w:sz w:val="16"/>
                <w:szCs w:val="16"/>
                <w:lang w:eastAsia="es-SV"/>
              </w:rPr>
              <w:t>Garantizar el 100% del registro, digitalización, transferencia y entrega física de la Correspondencia Oficial Externa Recibida por las Mesas de Entrada localizadas a nivel nacional.</w:t>
            </w:r>
          </w:p>
          <w:p w:rsidR="00DF7F7F" w:rsidRPr="003C6045" w:rsidRDefault="00DF7F7F" w:rsidP="0092685E">
            <w:pPr>
              <w:spacing w:line="240" w:lineRule="auto"/>
              <w:jc w:val="both"/>
              <w:rPr>
                <w:rFonts w:ascii="Arial Narrow" w:hAnsi="Arial Narrow"/>
                <w:b/>
                <w:bCs/>
                <w:sz w:val="16"/>
                <w:szCs w:val="16"/>
                <w:lang w:eastAsia="es-SV"/>
              </w:rPr>
            </w:pPr>
            <w:r w:rsidRPr="003C6045">
              <w:rPr>
                <w:rFonts w:ascii="Arial Narrow" w:hAnsi="Arial Narrow"/>
                <w:b/>
                <w:bCs/>
                <w:sz w:val="16"/>
                <w:szCs w:val="16"/>
                <w:lang w:eastAsia="es-SV"/>
              </w:rPr>
              <w:t xml:space="preserve">Peso 100% </w:t>
            </w:r>
          </w:p>
        </w:tc>
        <w:tc>
          <w:tcPr>
            <w:tcW w:w="535" w:type="pct"/>
            <w:vMerge w:val="restart"/>
            <w:shd w:val="clear" w:color="auto" w:fill="DAEEF3"/>
            <w:vAlign w:val="center"/>
          </w:tcPr>
          <w:p w:rsidR="00DF7F7F" w:rsidRPr="003C6045" w:rsidRDefault="00DF7F7F" w:rsidP="0092685E">
            <w:pPr>
              <w:spacing w:line="240" w:lineRule="auto"/>
              <w:ind w:right="74"/>
              <w:jc w:val="both"/>
              <w:rPr>
                <w:rFonts w:ascii="Arial Narrow" w:hAnsi="Arial Narrow"/>
                <w:b/>
                <w:sz w:val="16"/>
                <w:szCs w:val="16"/>
                <w:lang w:eastAsia="es-SV"/>
              </w:rPr>
            </w:pPr>
            <w:r w:rsidRPr="003C6045">
              <w:rPr>
                <w:rFonts w:ascii="Arial Narrow" w:hAnsi="Arial Narrow"/>
                <w:b/>
                <w:sz w:val="16"/>
                <w:szCs w:val="16"/>
                <w:lang w:eastAsia="es-SV"/>
              </w:rPr>
              <w:t xml:space="preserve">1. </w:t>
            </w:r>
            <w:r w:rsidRPr="003C6045">
              <w:rPr>
                <w:rFonts w:ascii="Arial Narrow" w:hAnsi="Arial Narrow"/>
                <w:bCs/>
                <w:sz w:val="16"/>
                <w:szCs w:val="16"/>
                <w:lang w:eastAsia="es-SV"/>
              </w:rPr>
              <w:t>Número de correspondencia recibida, digitalizada y transferida a través de Mesa de Entrada del Sistema TRANSDOC y entregada de forma física.</w:t>
            </w:r>
          </w:p>
          <w:p w:rsidR="00DF7F7F" w:rsidRPr="003C6045" w:rsidRDefault="00DF7F7F" w:rsidP="0092685E">
            <w:pPr>
              <w:spacing w:line="240" w:lineRule="auto"/>
              <w:ind w:left="720" w:right="74"/>
              <w:contextualSpacing/>
              <w:jc w:val="both"/>
              <w:rPr>
                <w:rFonts w:ascii="Arial Narrow" w:hAnsi="Arial Narrow"/>
                <w:b/>
                <w:sz w:val="16"/>
                <w:szCs w:val="16"/>
                <w:lang w:eastAsia="es-SV"/>
              </w:rPr>
            </w:pPr>
          </w:p>
          <w:p w:rsidR="00DF7F7F" w:rsidRPr="003C6045" w:rsidRDefault="00DF7F7F" w:rsidP="0092685E">
            <w:pPr>
              <w:spacing w:line="240" w:lineRule="auto"/>
              <w:ind w:right="74"/>
              <w:jc w:val="both"/>
              <w:rPr>
                <w:rFonts w:ascii="Arial Narrow" w:hAnsi="Arial Narrow"/>
                <w:bCs/>
                <w:sz w:val="16"/>
                <w:szCs w:val="16"/>
                <w:lang w:eastAsia="es-SV"/>
              </w:rPr>
            </w:pPr>
            <w:r w:rsidRPr="003C6045">
              <w:rPr>
                <w:rFonts w:ascii="Arial Narrow" w:hAnsi="Arial Narrow"/>
                <w:b/>
                <w:sz w:val="16"/>
                <w:szCs w:val="16"/>
                <w:lang w:eastAsia="es-SV"/>
              </w:rPr>
              <w:t xml:space="preserve">2. </w:t>
            </w:r>
            <w:r w:rsidRPr="003C6045">
              <w:rPr>
                <w:rFonts w:ascii="Arial Narrow" w:hAnsi="Arial Narrow"/>
                <w:bCs/>
                <w:sz w:val="16"/>
                <w:szCs w:val="16"/>
                <w:lang w:eastAsia="es-SV"/>
              </w:rPr>
              <w:t>Directorio Institucional actualizado.</w:t>
            </w:r>
          </w:p>
          <w:p w:rsidR="00DF7F7F" w:rsidRPr="003C6045" w:rsidRDefault="00DF7F7F" w:rsidP="0092685E">
            <w:pPr>
              <w:spacing w:line="240" w:lineRule="auto"/>
              <w:ind w:left="720" w:right="74"/>
              <w:contextualSpacing/>
              <w:jc w:val="both"/>
              <w:rPr>
                <w:rFonts w:ascii="Arial Narrow" w:hAnsi="Arial Narrow"/>
                <w:b/>
                <w:sz w:val="16"/>
                <w:szCs w:val="16"/>
                <w:lang w:eastAsia="es-SV"/>
              </w:rPr>
            </w:pPr>
          </w:p>
          <w:p w:rsidR="00DF7F7F" w:rsidRPr="003C6045" w:rsidRDefault="00DF7F7F" w:rsidP="0092685E">
            <w:pPr>
              <w:spacing w:line="240" w:lineRule="auto"/>
              <w:ind w:right="74"/>
              <w:jc w:val="both"/>
              <w:rPr>
                <w:rFonts w:ascii="Arial Narrow" w:hAnsi="Arial Narrow"/>
                <w:b/>
                <w:sz w:val="16"/>
                <w:szCs w:val="16"/>
                <w:lang w:eastAsia="es-SV"/>
              </w:rPr>
            </w:pPr>
            <w:r w:rsidRPr="003C6045">
              <w:rPr>
                <w:rFonts w:ascii="Arial Narrow" w:hAnsi="Arial Narrow"/>
                <w:b/>
                <w:sz w:val="16"/>
                <w:szCs w:val="16"/>
                <w:lang w:eastAsia="es-SV"/>
              </w:rPr>
              <w:t xml:space="preserve">3. </w:t>
            </w:r>
            <w:r w:rsidRPr="003C6045">
              <w:rPr>
                <w:rFonts w:ascii="Arial Narrow" w:hAnsi="Arial Narrow"/>
                <w:bCs/>
                <w:sz w:val="16"/>
                <w:szCs w:val="16"/>
                <w:lang w:eastAsia="es-SV"/>
              </w:rPr>
              <w:t>Número de seguimientos de correspondencia</w:t>
            </w:r>
            <w:r w:rsidRPr="003C6045">
              <w:rPr>
                <w:rFonts w:ascii="Arial Narrow" w:hAnsi="Arial Narrow"/>
                <w:b/>
                <w:sz w:val="16"/>
                <w:szCs w:val="16"/>
                <w:lang w:eastAsia="es-SV"/>
              </w:rPr>
              <w:t>.</w:t>
            </w:r>
          </w:p>
          <w:p w:rsidR="00DF7F7F" w:rsidRPr="003C6045" w:rsidRDefault="00DF7F7F" w:rsidP="0092685E">
            <w:pPr>
              <w:spacing w:line="240" w:lineRule="auto"/>
              <w:ind w:left="720" w:right="74"/>
              <w:contextualSpacing/>
              <w:jc w:val="both"/>
              <w:rPr>
                <w:rFonts w:ascii="Arial Narrow" w:hAnsi="Arial Narrow"/>
                <w:b/>
                <w:sz w:val="16"/>
                <w:szCs w:val="16"/>
                <w:lang w:eastAsia="es-SV"/>
              </w:rPr>
            </w:pPr>
          </w:p>
          <w:p w:rsidR="00DF7F7F" w:rsidRPr="003C6045" w:rsidRDefault="00DF7F7F" w:rsidP="0092685E">
            <w:pPr>
              <w:spacing w:line="240" w:lineRule="auto"/>
              <w:ind w:right="74"/>
              <w:jc w:val="both"/>
              <w:rPr>
                <w:rFonts w:ascii="Arial Narrow" w:hAnsi="Arial Narrow"/>
                <w:bCs/>
                <w:sz w:val="16"/>
                <w:szCs w:val="16"/>
                <w:lang w:eastAsia="es-SV"/>
              </w:rPr>
            </w:pPr>
            <w:r w:rsidRPr="003C6045">
              <w:rPr>
                <w:rFonts w:ascii="Arial Narrow" w:hAnsi="Arial Narrow"/>
                <w:b/>
                <w:sz w:val="16"/>
                <w:szCs w:val="16"/>
                <w:lang w:eastAsia="es-SV"/>
              </w:rPr>
              <w:t xml:space="preserve">4. </w:t>
            </w:r>
            <w:r w:rsidRPr="003C6045">
              <w:rPr>
                <w:rFonts w:ascii="Arial Narrow" w:hAnsi="Arial Narrow"/>
                <w:bCs/>
                <w:sz w:val="16"/>
                <w:szCs w:val="16"/>
                <w:lang w:eastAsia="es-SV"/>
              </w:rPr>
              <w:t>Registro Anual de Correspondencia actualizado.</w:t>
            </w:r>
          </w:p>
          <w:p w:rsidR="00DF7F7F" w:rsidRPr="003C6045" w:rsidRDefault="00DF7F7F" w:rsidP="0092685E">
            <w:pPr>
              <w:spacing w:line="240" w:lineRule="auto"/>
              <w:ind w:left="720" w:right="74"/>
              <w:contextualSpacing/>
              <w:jc w:val="both"/>
              <w:rPr>
                <w:rFonts w:ascii="Arial Narrow" w:hAnsi="Arial Narrow"/>
                <w:b/>
                <w:sz w:val="16"/>
                <w:szCs w:val="16"/>
                <w:lang w:eastAsia="es-SV"/>
              </w:rPr>
            </w:pPr>
          </w:p>
          <w:p w:rsidR="00DF7F7F" w:rsidRPr="003C6045" w:rsidRDefault="00DF7F7F" w:rsidP="0092685E">
            <w:pPr>
              <w:spacing w:line="240" w:lineRule="auto"/>
              <w:ind w:right="74"/>
              <w:contextualSpacing/>
              <w:jc w:val="both"/>
              <w:rPr>
                <w:rFonts w:ascii="Arial Narrow" w:hAnsi="Arial Narrow"/>
                <w:bCs/>
                <w:sz w:val="16"/>
                <w:szCs w:val="16"/>
                <w:lang w:eastAsia="es-SV"/>
              </w:rPr>
            </w:pPr>
            <w:r w:rsidRPr="003C6045">
              <w:rPr>
                <w:rFonts w:ascii="Arial Narrow" w:hAnsi="Arial Narrow"/>
                <w:b/>
                <w:sz w:val="16"/>
                <w:szCs w:val="16"/>
                <w:lang w:eastAsia="es-SV"/>
              </w:rPr>
              <w:t xml:space="preserve">5. </w:t>
            </w:r>
            <w:r w:rsidRPr="003C6045">
              <w:rPr>
                <w:rFonts w:ascii="Arial Narrow" w:hAnsi="Arial Narrow"/>
                <w:bCs/>
                <w:sz w:val="16"/>
                <w:szCs w:val="16"/>
                <w:lang w:eastAsia="es-SV"/>
              </w:rPr>
              <w:t>Expedientes de reportes de correspondencia entregada.</w:t>
            </w:r>
          </w:p>
        </w:tc>
        <w:tc>
          <w:tcPr>
            <w:tcW w:w="1163" w:type="pct"/>
            <w:shd w:val="clear" w:color="auto" w:fill="DAEEF3"/>
            <w:vAlign w:val="center"/>
          </w:tcPr>
          <w:p w:rsidR="00DF7F7F" w:rsidRPr="00B949B3" w:rsidRDefault="00DF7F7F" w:rsidP="0092685E">
            <w:pPr>
              <w:spacing w:line="240" w:lineRule="auto"/>
              <w:jc w:val="both"/>
              <w:rPr>
                <w:rFonts w:ascii="Arial Narrow" w:hAnsi="Arial Narrow"/>
                <w:sz w:val="12"/>
                <w:szCs w:val="12"/>
                <w:lang w:eastAsia="es-SV"/>
              </w:rPr>
            </w:pPr>
            <w:r w:rsidRPr="00B949B3">
              <w:rPr>
                <w:rFonts w:ascii="Arial Narrow" w:hAnsi="Arial Narrow"/>
                <w:b/>
                <w:bCs/>
                <w:sz w:val="12"/>
                <w:szCs w:val="12"/>
                <w:lang w:eastAsia="es-SV"/>
              </w:rPr>
              <w:t xml:space="preserve">1.  </w:t>
            </w:r>
            <w:r w:rsidRPr="00B949B3">
              <w:rPr>
                <w:rFonts w:ascii="Arial Narrow" w:hAnsi="Arial Narrow"/>
                <w:sz w:val="12"/>
                <w:szCs w:val="12"/>
                <w:lang w:eastAsia="es-SV"/>
              </w:rPr>
              <w:t>Se recibieron alertas de cuarenta y cuatro correspondencias salientes mediante el Módulo de Salida y correspondencia en físico por parte de las dependencias de julio a diciembre de 2019</w:t>
            </w:r>
          </w:p>
        </w:tc>
        <w:tc>
          <w:tcPr>
            <w:tcW w:w="582" w:type="pct"/>
            <w:shd w:val="clear" w:color="auto" w:fill="DAEEF3"/>
            <w:vAlign w:val="center"/>
          </w:tcPr>
          <w:p w:rsidR="00DF7F7F" w:rsidRPr="00B949B3" w:rsidRDefault="00DF7F7F" w:rsidP="0092685E">
            <w:pPr>
              <w:spacing w:line="240" w:lineRule="auto"/>
              <w:jc w:val="both"/>
              <w:rPr>
                <w:rFonts w:ascii="Arial Narrow" w:hAnsi="Arial Narrow"/>
                <w:sz w:val="12"/>
                <w:szCs w:val="12"/>
                <w:lang w:val="es-SV"/>
              </w:rPr>
            </w:pPr>
          </w:p>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Registros de correspondencia en el Módulo de Mesa de Salida</w:t>
            </w:r>
          </w:p>
          <w:p w:rsidR="00DF7F7F" w:rsidRPr="00B949B3" w:rsidRDefault="00DF7F7F" w:rsidP="0092685E">
            <w:pPr>
              <w:spacing w:line="240" w:lineRule="auto"/>
              <w:jc w:val="both"/>
              <w:rPr>
                <w:rFonts w:ascii="Arial Narrow" w:hAnsi="Arial Narrow"/>
                <w:sz w:val="12"/>
                <w:szCs w:val="12"/>
                <w:lang w:val="es-SV"/>
              </w:rPr>
            </w:pPr>
          </w:p>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-Expedientes de reportes de entrega de documentos salientes</w:t>
            </w:r>
          </w:p>
        </w:tc>
        <w:tc>
          <w:tcPr>
            <w:tcW w:w="209" w:type="pct"/>
            <w:tcBorders>
              <w:bottom w:val="nil"/>
            </w:tcBorders>
            <w:shd w:val="clear" w:color="auto" w:fill="DAEEF3"/>
            <w:vAlign w:val="center"/>
          </w:tcPr>
          <w:p w:rsidR="00DF7F7F" w:rsidRPr="00B949B3" w:rsidRDefault="00DF7F7F" w:rsidP="0092685E">
            <w:pPr>
              <w:spacing w:line="240" w:lineRule="auto"/>
              <w:jc w:val="both"/>
              <w:rPr>
                <w:rFonts w:ascii="Calibri" w:hAnsi="Calibri"/>
                <w:b/>
                <w:sz w:val="12"/>
                <w:szCs w:val="12"/>
                <w:lang w:val="es-SV"/>
              </w:rPr>
            </w:pPr>
            <w:r w:rsidRPr="00B949B3">
              <w:rPr>
                <w:rFonts w:ascii="Calibri" w:hAnsi="Calibri"/>
                <w:b/>
                <w:sz w:val="12"/>
                <w:szCs w:val="12"/>
                <w:lang w:val="es-SV"/>
              </w:rPr>
              <w:t>100</w:t>
            </w:r>
          </w:p>
        </w:tc>
        <w:tc>
          <w:tcPr>
            <w:tcW w:w="709" w:type="pct"/>
            <w:tcBorders>
              <w:bottom w:val="nil"/>
            </w:tcBorders>
            <w:shd w:val="clear" w:color="auto" w:fill="DAEEF3"/>
            <w:vAlign w:val="center"/>
          </w:tcPr>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La cantidad de correspondencia externa recibida en nuestra institución, no corresponde con la cantidad de correspondencia saliente.</w:t>
            </w:r>
          </w:p>
        </w:tc>
        <w:tc>
          <w:tcPr>
            <w:tcW w:w="748" w:type="pct"/>
            <w:tcBorders>
              <w:bottom w:val="nil"/>
            </w:tcBorders>
            <w:shd w:val="clear" w:color="auto" w:fill="DAEEF3"/>
            <w:vAlign w:val="center"/>
          </w:tcPr>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Es necesario que todas las dependencias den cumplimiento a las disposiciones establecidas para la utilización de Mesa de Salida.</w:t>
            </w:r>
          </w:p>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xml:space="preserve"> </w:t>
            </w:r>
          </w:p>
        </w:tc>
      </w:tr>
      <w:tr w:rsidR="00DF7F7F" w:rsidRPr="003C6045" w:rsidTr="00415557">
        <w:trPr>
          <w:trHeight w:val="1103"/>
          <w:tblHeader/>
        </w:trPr>
        <w:tc>
          <w:tcPr>
            <w:tcW w:w="470" w:type="pct"/>
            <w:vMerge/>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p>
        </w:tc>
        <w:tc>
          <w:tcPr>
            <w:tcW w:w="584"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535"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1163" w:type="pct"/>
            <w:shd w:val="clear" w:color="auto" w:fill="DAEEF3"/>
            <w:vAlign w:val="center"/>
          </w:tcPr>
          <w:p w:rsidR="00DF7F7F" w:rsidRPr="00B949B3" w:rsidRDefault="00DF7F7F" w:rsidP="0092685E">
            <w:pPr>
              <w:spacing w:line="240" w:lineRule="auto"/>
              <w:jc w:val="both"/>
              <w:rPr>
                <w:rFonts w:ascii="Arial Narrow" w:hAnsi="Arial Narrow"/>
                <w:b/>
                <w:bCs/>
                <w:sz w:val="12"/>
                <w:szCs w:val="12"/>
                <w:lang w:eastAsia="es-SV"/>
              </w:rPr>
            </w:pPr>
          </w:p>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b/>
                <w:bCs/>
                <w:sz w:val="12"/>
                <w:szCs w:val="12"/>
                <w:lang w:eastAsia="es-SV"/>
              </w:rPr>
              <w:t xml:space="preserve">2. </w:t>
            </w:r>
            <w:r w:rsidRPr="00B949B3">
              <w:rPr>
                <w:rFonts w:ascii="Arial Narrow" w:hAnsi="Arial Narrow"/>
                <w:sz w:val="12"/>
                <w:szCs w:val="12"/>
                <w:lang w:val="es-SV"/>
              </w:rPr>
              <w:t>Se programó el envío y gestionó la entrega de cuarenta y cuatro correspondencias salientes con la Sección de Transporte.</w:t>
            </w:r>
          </w:p>
          <w:p w:rsidR="00DF7F7F" w:rsidRPr="00B949B3" w:rsidRDefault="00DF7F7F" w:rsidP="0092685E">
            <w:pPr>
              <w:spacing w:line="240" w:lineRule="auto"/>
              <w:jc w:val="both"/>
              <w:rPr>
                <w:rFonts w:ascii="Arial Narrow" w:hAnsi="Arial Narrow"/>
                <w:b/>
                <w:bCs/>
                <w:sz w:val="12"/>
                <w:szCs w:val="12"/>
                <w:lang w:eastAsia="es-SV"/>
              </w:rPr>
            </w:pPr>
          </w:p>
        </w:tc>
        <w:tc>
          <w:tcPr>
            <w:tcW w:w="582" w:type="pct"/>
            <w:shd w:val="clear" w:color="auto" w:fill="DAEEF3"/>
            <w:vAlign w:val="center"/>
          </w:tcPr>
          <w:p w:rsidR="00DF7F7F" w:rsidRPr="00B949B3" w:rsidRDefault="00DF7F7F"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Registros de correspondencia en el Módulo de Mesa de Salida</w:t>
            </w:r>
          </w:p>
        </w:tc>
        <w:tc>
          <w:tcPr>
            <w:tcW w:w="2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c>
          <w:tcPr>
            <w:tcW w:w="748"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r>
      <w:tr w:rsidR="00DF7F7F" w:rsidRPr="003C6045" w:rsidTr="00415557">
        <w:trPr>
          <w:trHeight w:val="1501"/>
          <w:tblHeader/>
        </w:trPr>
        <w:tc>
          <w:tcPr>
            <w:tcW w:w="470" w:type="pct"/>
            <w:vMerge/>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p>
        </w:tc>
        <w:tc>
          <w:tcPr>
            <w:tcW w:w="584"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535"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1163" w:type="pct"/>
            <w:shd w:val="clear" w:color="auto" w:fill="DAEEF3"/>
            <w:vAlign w:val="center"/>
          </w:tcPr>
          <w:p w:rsidR="00DF7F7F" w:rsidRPr="00B949B3" w:rsidRDefault="00DF7F7F"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3.</w:t>
            </w:r>
            <w:r w:rsidRPr="00B949B3">
              <w:rPr>
                <w:rFonts w:ascii="Arial Narrow" w:hAnsi="Arial Narrow"/>
                <w:bCs/>
                <w:sz w:val="12"/>
                <w:szCs w:val="12"/>
                <w:lang w:eastAsia="es-SV"/>
              </w:rPr>
              <w:t xml:space="preserve"> Se archivaron los acuses de entrega de cuarenta y cuatro correspondencias salientes entregados por los motoristas y personal técnico de la SGDA.</w:t>
            </w:r>
          </w:p>
        </w:tc>
        <w:tc>
          <w:tcPr>
            <w:tcW w:w="582" w:type="pct"/>
            <w:shd w:val="clear" w:color="auto" w:fill="DAEEF3"/>
            <w:vAlign w:val="center"/>
          </w:tcPr>
          <w:p w:rsidR="00DF7F7F" w:rsidRPr="00B949B3" w:rsidRDefault="00DF7F7F" w:rsidP="0092685E">
            <w:pPr>
              <w:spacing w:line="240" w:lineRule="auto"/>
              <w:jc w:val="both"/>
              <w:rPr>
                <w:rFonts w:ascii="Arial Narrow" w:hAnsi="Arial Narrow"/>
                <w:sz w:val="12"/>
                <w:szCs w:val="12"/>
              </w:rPr>
            </w:pPr>
            <w:r w:rsidRPr="00B949B3">
              <w:rPr>
                <w:rFonts w:ascii="Arial Narrow" w:hAnsi="Arial Narrow"/>
                <w:sz w:val="12"/>
                <w:szCs w:val="12"/>
                <w:lang w:val="es-SV"/>
              </w:rPr>
              <w:t>-Expedientes de reportes de entrega de documentos</w:t>
            </w:r>
          </w:p>
        </w:tc>
        <w:tc>
          <w:tcPr>
            <w:tcW w:w="2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 </w:t>
            </w:r>
          </w:p>
        </w:tc>
        <w:tc>
          <w:tcPr>
            <w:tcW w:w="748"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r>
      <w:tr w:rsidR="00DF7F7F" w:rsidRPr="003C6045" w:rsidTr="00415557">
        <w:trPr>
          <w:trHeight w:val="1099"/>
          <w:tblHeader/>
        </w:trPr>
        <w:tc>
          <w:tcPr>
            <w:tcW w:w="470" w:type="pct"/>
            <w:vMerge/>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p>
        </w:tc>
        <w:tc>
          <w:tcPr>
            <w:tcW w:w="584"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535"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1163" w:type="pct"/>
            <w:shd w:val="clear" w:color="auto" w:fill="DAEEF3"/>
            <w:vAlign w:val="center"/>
          </w:tcPr>
          <w:p w:rsidR="00DF7F7F" w:rsidRPr="00B949B3" w:rsidRDefault="00DF7F7F"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4.</w:t>
            </w:r>
            <w:r w:rsidRPr="00B949B3">
              <w:rPr>
                <w:rFonts w:ascii="Arial Narrow" w:hAnsi="Arial Narrow"/>
                <w:b/>
                <w:bCs/>
                <w:sz w:val="12"/>
                <w:szCs w:val="12"/>
                <w:lang w:eastAsia="es-SV"/>
              </w:rPr>
              <w:t xml:space="preserve"> </w:t>
            </w:r>
            <w:r w:rsidRPr="00B949B3">
              <w:rPr>
                <w:rFonts w:ascii="Arial Narrow" w:hAnsi="Arial Narrow"/>
                <w:sz w:val="12"/>
                <w:szCs w:val="12"/>
                <w:lang w:eastAsia="es-SV"/>
              </w:rPr>
              <w:t>Se gestionó el cumplimiento de los lineamientos de Mesa de Salida en Oficinas Centrales, Centros de Atención Regionales y Policlínicos Magisteriales.</w:t>
            </w:r>
          </w:p>
          <w:p w:rsidR="00DF7F7F" w:rsidRPr="00B949B3" w:rsidRDefault="00DF7F7F" w:rsidP="0092685E">
            <w:pPr>
              <w:spacing w:line="240" w:lineRule="auto"/>
              <w:jc w:val="both"/>
              <w:rPr>
                <w:rFonts w:ascii="Arial Narrow" w:hAnsi="Arial Narrow"/>
                <w:b/>
                <w:bCs/>
                <w:sz w:val="12"/>
                <w:szCs w:val="12"/>
                <w:lang w:eastAsia="es-SV"/>
              </w:rPr>
            </w:pPr>
          </w:p>
        </w:tc>
        <w:tc>
          <w:tcPr>
            <w:tcW w:w="582" w:type="pct"/>
            <w:shd w:val="clear" w:color="auto" w:fill="DAEEF3"/>
            <w:vAlign w:val="center"/>
          </w:tcPr>
          <w:p w:rsidR="00DF7F7F" w:rsidRPr="00B949B3" w:rsidRDefault="00DF7F7F" w:rsidP="0092685E">
            <w:pPr>
              <w:spacing w:line="240" w:lineRule="auto"/>
              <w:jc w:val="both"/>
              <w:rPr>
                <w:rFonts w:ascii="Arial Narrow" w:hAnsi="Arial Narrow"/>
                <w:sz w:val="12"/>
                <w:szCs w:val="12"/>
              </w:rPr>
            </w:pPr>
            <w:r w:rsidRPr="00B949B3">
              <w:rPr>
                <w:rFonts w:ascii="Arial Narrow" w:hAnsi="Arial Narrow"/>
                <w:sz w:val="12"/>
                <w:szCs w:val="12"/>
              </w:rPr>
              <w:t>- Memorándums</w:t>
            </w:r>
          </w:p>
          <w:p w:rsidR="00DF7F7F" w:rsidRPr="00B949B3" w:rsidRDefault="00DF7F7F" w:rsidP="0092685E">
            <w:pPr>
              <w:spacing w:line="240" w:lineRule="auto"/>
              <w:jc w:val="both"/>
              <w:rPr>
                <w:rFonts w:ascii="Arial Narrow" w:hAnsi="Arial Narrow"/>
                <w:sz w:val="12"/>
                <w:szCs w:val="12"/>
              </w:rPr>
            </w:pPr>
            <w:r w:rsidRPr="00B949B3">
              <w:rPr>
                <w:rFonts w:ascii="Arial Narrow" w:hAnsi="Arial Narrow"/>
                <w:sz w:val="12"/>
                <w:szCs w:val="12"/>
              </w:rPr>
              <w:t>- Guía para remisión de correspondencia saliente</w:t>
            </w:r>
          </w:p>
          <w:p w:rsidR="00DF7F7F" w:rsidRPr="00B949B3" w:rsidRDefault="00DF7F7F" w:rsidP="0092685E">
            <w:pPr>
              <w:spacing w:line="240" w:lineRule="auto"/>
              <w:jc w:val="both"/>
              <w:rPr>
                <w:rFonts w:ascii="Arial Narrow" w:hAnsi="Arial Narrow"/>
                <w:sz w:val="12"/>
                <w:szCs w:val="12"/>
              </w:rPr>
            </w:pPr>
            <w:r w:rsidRPr="00B949B3">
              <w:rPr>
                <w:rFonts w:ascii="Arial Narrow" w:hAnsi="Arial Narrow"/>
                <w:sz w:val="12"/>
                <w:szCs w:val="12"/>
              </w:rPr>
              <w:t>- Listado de remitentes y responsables de la correspondencia saliente</w:t>
            </w:r>
          </w:p>
        </w:tc>
        <w:tc>
          <w:tcPr>
            <w:tcW w:w="2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c>
          <w:tcPr>
            <w:tcW w:w="748" w:type="pct"/>
            <w:tcBorders>
              <w:top w:val="nil"/>
              <w:bottom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r>
      <w:tr w:rsidR="00DF7F7F" w:rsidRPr="003C6045" w:rsidTr="00415557">
        <w:trPr>
          <w:trHeight w:val="1736"/>
          <w:tblHeader/>
        </w:trPr>
        <w:tc>
          <w:tcPr>
            <w:tcW w:w="470" w:type="pct"/>
            <w:vMerge/>
            <w:tcBorders>
              <w:bottom w:val="single" w:sz="4" w:space="0" w:color="auto"/>
            </w:tcBorders>
            <w:shd w:val="clear" w:color="auto" w:fill="DAEEF3"/>
            <w:vAlign w:val="center"/>
          </w:tcPr>
          <w:p w:rsidR="00DF7F7F" w:rsidRPr="003C6045" w:rsidRDefault="00DF7F7F" w:rsidP="0092685E">
            <w:pPr>
              <w:spacing w:line="240" w:lineRule="auto"/>
              <w:jc w:val="both"/>
              <w:rPr>
                <w:rFonts w:ascii="Arial Narrow" w:hAnsi="Arial Narrow"/>
                <w:b/>
                <w:bCs/>
                <w:sz w:val="16"/>
                <w:szCs w:val="16"/>
                <w:lang w:eastAsia="es-SV"/>
              </w:rPr>
            </w:pPr>
          </w:p>
        </w:tc>
        <w:tc>
          <w:tcPr>
            <w:tcW w:w="584"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535" w:type="pct"/>
            <w:vMerge/>
            <w:shd w:val="clear" w:color="auto" w:fill="DAEEF3"/>
            <w:vAlign w:val="center"/>
          </w:tcPr>
          <w:p w:rsidR="00DF7F7F" w:rsidRPr="003C6045" w:rsidRDefault="00DF7F7F" w:rsidP="0092685E">
            <w:pPr>
              <w:spacing w:line="240" w:lineRule="auto"/>
              <w:jc w:val="both"/>
              <w:rPr>
                <w:rFonts w:ascii="Arial Narrow" w:hAnsi="Arial Narrow"/>
                <w:bCs/>
                <w:sz w:val="16"/>
                <w:szCs w:val="16"/>
                <w:lang w:eastAsia="es-SV"/>
              </w:rPr>
            </w:pPr>
          </w:p>
        </w:tc>
        <w:tc>
          <w:tcPr>
            <w:tcW w:w="1163" w:type="pct"/>
            <w:shd w:val="clear" w:color="auto" w:fill="DAEEF3"/>
            <w:vAlign w:val="center"/>
          </w:tcPr>
          <w:p w:rsidR="00DF7F7F" w:rsidRPr="00B949B3" w:rsidRDefault="00DF7F7F"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5.</w:t>
            </w:r>
            <w:r w:rsidRPr="00B949B3">
              <w:rPr>
                <w:rFonts w:ascii="Arial Narrow" w:hAnsi="Arial Narrow"/>
                <w:bCs/>
                <w:sz w:val="12"/>
                <w:szCs w:val="12"/>
                <w:lang w:eastAsia="es-SV"/>
              </w:rPr>
              <w:t xml:space="preserve"> Se elaboró y actualizó un registro anual de correspondencia saliente</w:t>
            </w:r>
          </w:p>
        </w:tc>
        <w:tc>
          <w:tcPr>
            <w:tcW w:w="582" w:type="pct"/>
            <w:shd w:val="clear" w:color="auto" w:fill="DAEEF3"/>
            <w:vAlign w:val="center"/>
          </w:tcPr>
          <w:p w:rsidR="00DF7F7F" w:rsidRPr="00B949B3" w:rsidRDefault="00DF7F7F" w:rsidP="0092685E">
            <w:pPr>
              <w:spacing w:line="240" w:lineRule="auto"/>
              <w:jc w:val="both"/>
              <w:rPr>
                <w:rFonts w:ascii="Arial Narrow" w:hAnsi="Arial Narrow"/>
                <w:sz w:val="12"/>
                <w:szCs w:val="12"/>
              </w:rPr>
            </w:pPr>
            <w:r w:rsidRPr="00B949B3">
              <w:rPr>
                <w:rFonts w:ascii="Arial Narrow" w:hAnsi="Arial Narrow"/>
                <w:sz w:val="12"/>
                <w:szCs w:val="12"/>
              </w:rPr>
              <w:t>- Registro Anual de Correspondencia saliente</w:t>
            </w:r>
          </w:p>
        </w:tc>
        <w:tc>
          <w:tcPr>
            <w:tcW w:w="209" w:type="pct"/>
            <w:tcBorders>
              <w:top w:val="nil"/>
            </w:tcBorders>
            <w:shd w:val="clear" w:color="auto" w:fill="DAEEF3"/>
            <w:vAlign w:val="center"/>
          </w:tcPr>
          <w:p w:rsidR="00DF7F7F" w:rsidRPr="003C6045" w:rsidRDefault="00DF7F7F" w:rsidP="0092685E">
            <w:pPr>
              <w:spacing w:line="240" w:lineRule="auto"/>
              <w:jc w:val="both"/>
              <w:rPr>
                <w:rFonts w:ascii="Arial Narrow" w:hAnsi="Arial Narrow"/>
                <w:b/>
                <w:sz w:val="16"/>
                <w:szCs w:val="16"/>
                <w:lang w:val="es-SV"/>
              </w:rPr>
            </w:pPr>
          </w:p>
        </w:tc>
        <w:tc>
          <w:tcPr>
            <w:tcW w:w="709" w:type="pct"/>
            <w:tcBorders>
              <w:top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c>
          <w:tcPr>
            <w:tcW w:w="748" w:type="pct"/>
            <w:tcBorders>
              <w:top w:val="nil"/>
            </w:tcBorders>
            <w:shd w:val="clear" w:color="auto" w:fill="DAEEF3"/>
            <w:vAlign w:val="center"/>
          </w:tcPr>
          <w:p w:rsidR="00DF7F7F" w:rsidRPr="003C6045" w:rsidRDefault="00DF7F7F" w:rsidP="0092685E">
            <w:pPr>
              <w:spacing w:line="240" w:lineRule="auto"/>
              <w:jc w:val="both"/>
              <w:rPr>
                <w:rFonts w:ascii="Arial Narrow" w:hAnsi="Arial Narrow"/>
                <w:sz w:val="16"/>
                <w:szCs w:val="16"/>
                <w:lang w:val="es-SV"/>
              </w:rPr>
            </w:pPr>
          </w:p>
        </w:tc>
      </w:tr>
    </w:tbl>
    <w:p w:rsidR="003C6045" w:rsidRPr="003C6045" w:rsidRDefault="008E6496" w:rsidP="003C6045">
      <w:pPr>
        <w:pStyle w:val="Ttulo1Car1"/>
        <w:shd w:val="clear" w:color="auto" w:fill="DAEEF3"/>
        <w:spacing w:line="240" w:lineRule="auto"/>
        <w:rPr>
          <w:rFonts w:ascii="Arial Narrow" w:hAnsi="Arial Narrow" w:cs="Arial"/>
          <w:b/>
          <w:sz w:val="16"/>
          <w:szCs w:val="16"/>
          <w:lang w:val="es-SV"/>
        </w:rPr>
      </w:pPr>
      <w:r w:rsidRPr="003C6045">
        <w:rPr>
          <w:rFonts w:ascii="Arial Narrow" w:hAnsi="Arial Narrow" w:cs="Arial"/>
          <w:b/>
          <w:sz w:val="16"/>
          <w:szCs w:val="16"/>
          <w:lang w:val="es-SV"/>
        </w:rPr>
        <w:t>EVALUACION DE</w:t>
      </w:r>
      <w:r>
        <w:rPr>
          <w:rFonts w:ascii="Arial Narrow" w:hAnsi="Arial Narrow" w:cs="Arial"/>
          <w:b/>
          <w:sz w:val="16"/>
          <w:szCs w:val="16"/>
          <w:lang w:val="es-SV"/>
        </w:rPr>
        <w:t xml:space="preserve">L </w:t>
      </w:r>
      <w:r w:rsidRPr="003C6045">
        <w:rPr>
          <w:rFonts w:ascii="Arial Narrow" w:hAnsi="Arial Narrow" w:cs="Arial"/>
          <w:b/>
          <w:sz w:val="16"/>
          <w:szCs w:val="16"/>
          <w:lang w:val="es-SV"/>
        </w:rPr>
        <w:t>SEMESTRE I</w:t>
      </w:r>
      <w:r>
        <w:rPr>
          <w:rFonts w:ascii="Arial Narrow" w:hAnsi="Arial Narrow" w:cs="Arial"/>
          <w:b/>
          <w:sz w:val="16"/>
          <w:szCs w:val="16"/>
          <w:lang w:val="es-SV"/>
        </w:rPr>
        <w:t>I</w:t>
      </w:r>
      <w:r w:rsidRPr="003C6045">
        <w:rPr>
          <w:rFonts w:ascii="Arial Narrow" w:hAnsi="Arial Narrow" w:cs="Arial"/>
          <w:b/>
          <w:sz w:val="16"/>
          <w:szCs w:val="16"/>
          <w:lang w:val="es-SV"/>
        </w:rPr>
        <w:t xml:space="preserve"> - 2019 OFICINAS CENTRALES.</w:t>
      </w:r>
      <w:r w:rsidRPr="009914CB">
        <w:rPr>
          <w:rFonts w:ascii="Arial Narrow" w:hAnsi="Arial Narrow" w:cs="Arial"/>
          <w:b/>
          <w:sz w:val="16"/>
          <w:szCs w:val="16"/>
          <w:lang w:val="es-SV"/>
        </w:rPr>
        <w:t xml:space="preserve"> </w:t>
      </w:r>
      <w:r>
        <w:rPr>
          <w:rFonts w:ascii="Arial Narrow" w:hAnsi="Arial Narrow" w:cs="Arial"/>
          <w:b/>
          <w:sz w:val="16"/>
          <w:szCs w:val="16"/>
          <w:lang w:val="es-SV"/>
        </w:rPr>
        <w:t>SUB DIRECCION ADMINISTRATIVA</w:t>
      </w:r>
      <w:r w:rsidRPr="0018224B">
        <w:rPr>
          <w:rFonts w:ascii="Arial Narrow" w:hAnsi="Arial Narrow" w:cs="Arial"/>
          <w:b/>
          <w:sz w:val="16"/>
          <w:szCs w:val="16"/>
          <w:lang w:val="es-SV"/>
        </w:rPr>
        <w:t xml:space="preserve">. </w:t>
      </w:r>
      <w:r w:rsidRPr="003C6045">
        <w:rPr>
          <w:rFonts w:ascii="Arial Narrow" w:hAnsi="Arial Narrow"/>
          <w:b/>
          <w:sz w:val="16"/>
          <w:szCs w:val="16"/>
        </w:rPr>
        <w:t>UNIDAD DE GESTION: N° 19</w:t>
      </w:r>
      <w:r w:rsidRPr="003C6045">
        <w:rPr>
          <w:rFonts w:ascii="Arial Narrow" w:hAnsi="Arial Narrow" w:cs="Arial"/>
          <w:b/>
          <w:sz w:val="16"/>
          <w:szCs w:val="16"/>
          <w:lang w:val="es-SV"/>
        </w:rPr>
        <w:t xml:space="preserve"> </w:t>
      </w:r>
      <w:r w:rsidRPr="003C6045">
        <w:rPr>
          <w:rFonts w:ascii="Arial Narrow" w:hAnsi="Arial Narrow"/>
          <w:b/>
          <w:sz w:val="16"/>
          <w:szCs w:val="16"/>
        </w:rPr>
        <w:t>SECCIÓN DE GESTIÓN DOCUMENTAL Y ARCHIVOS. SGDA</w:t>
      </w:r>
      <w:r w:rsidRPr="003C6045">
        <w:rPr>
          <w:rFonts w:ascii="Arial Narrow" w:hAnsi="Arial Narrow" w:cs="Arial"/>
          <w:b/>
          <w:sz w:val="16"/>
          <w:szCs w:val="16"/>
          <w:lang w:val="es-SV"/>
        </w:rPr>
        <w:t xml:space="preserve"> </w:t>
      </w:r>
      <w:r w:rsidRPr="003C6045">
        <w:rPr>
          <w:rFonts w:ascii="Arial Narrow" w:hAnsi="Arial Narrow"/>
          <w:b/>
          <w:sz w:val="16"/>
          <w:szCs w:val="16"/>
        </w:rPr>
        <w:t>MISIÓN</w:t>
      </w:r>
      <w:r>
        <w:rPr>
          <w:rFonts w:ascii="Arial Narrow" w:eastAsia="Calibri" w:hAnsi="Arial Narrow" w:cs="ArialNarrow"/>
          <w:sz w:val="16"/>
          <w:szCs w:val="16"/>
          <w:lang w:val="es-SV" w:eastAsia="en-US"/>
        </w:rPr>
        <w:t xml:space="preserve">. </w:t>
      </w:r>
      <w:r w:rsidR="003C6045" w:rsidRPr="003C6045">
        <w:rPr>
          <w:rFonts w:ascii="Arial Narrow" w:eastAsia="Calibri" w:hAnsi="Arial Narrow" w:cs="ArialNarrow"/>
          <w:sz w:val="16"/>
          <w:szCs w:val="16"/>
          <w:lang w:val="es-SV" w:eastAsia="en-US"/>
        </w:rPr>
        <w:t>Somos la Sección de Gestión Documental y Archivos, que conduce el proceso de Gestión Documental y Archivos como parte de las obligaciones institucionales de transparencia, y coordina y supervisa la recepción de la correspondencia externa de origen oficial a través del Sistema TRANSDOC y las Mesas de Entrada del ISBM, para el beneficio de la población usuaria del Programa Especial de Salud¨.</w:t>
      </w:r>
    </w:p>
    <w:p w:rsidR="003C6045" w:rsidRPr="003C6045" w:rsidRDefault="003C6045" w:rsidP="003C6045">
      <w:pPr>
        <w:pStyle w:val="Ttulo1Car1"/>
        <w:shd w:val="clear" w:color="auto" w:fill="DAEEF3"/>
        <w:spacing w:line="240" w:lineRule="auto"/>
        <w:jc w:val="both"/>
        <w:rPr>
          <w:rFonts w:ascii="Arial Narrow" w:hAnsi="Arial Narrow"/>
          <w:b/>
          <w:iCs/>
          <w:sz w:val="16"/>
          <w:szCs w:val="16"/>
        </w:rPr>
      </w:pPr>
      <w:r w:rsidRPr="003C6045">
        <w:rPr>
          <w:rFonts w:ascii="Arial Narrow" w:hAnsi="Arial Narrow"/>
          <w:b/>
          <w:iCs/>
          <w:sz w:val="16"/>
          <w:szCs w:val="16"/>
        </w:rPr>
        <w:t>OBJETIVOS ESTRATÉGICO N° 4</w:t>
      </w:r>
      <w:r w:rsidRPr="003C6045">
        <w:rPr>
          <w:rFonts w:ascii="Arial Narrow" w:eastAsia="Calibri" w:hAnsi="Arial Narrow" w:cs="ArialNarrow,Bold"/>
          <w:b/>
          <w:bCs/>
          <w:sz w:val="16"/>
          <w:szCs w:val="16"/>
          <w:lang w:val="es-SV" w:eastAsia="en-US"/>
        </w:rPr>
        <w:t xml:space="preserve">: </w:t>
      </w:r>
      <w:r w:rsidRPr="003C6045">
        <w:rPr>
          <w:rFonts w:ascii="Arial Narrow" w:eastAsia="Calibri" w:hAnsi="Arial Narrow" w:cs="ArialNarrow,Bold"/>
          <w:sz w:val="16"/>
          <w:szCs w:val="16"/>
          <w:lang w:val="es-SV" w:eastAsia="en-US"/>
        </w:rPr>
        <w:t xml:space="preserve">Fortalecer el proceso de información y </w:t>
      </w:r>
      <w:r w:rsidR="0092685E" w:rsidRPr="003C6045">
        <w:rPr>
          <w:rFonts w:ascii="Arial Narrow" w:eastAsia="Calibri" w:hAnsi="Arial Narrow" w:cs="ArialNarrow,Bold"/>
          <w:sz w:val="16"/>
          <w:szCs w:val="16"/>
          <w:lang w:val="es-SV" w:eastAsia="en-US"/>
        </w:rPr>
        <w:t>comunicación</w:t>
      </w:r>
      <w:r w:rsidR="0092685E" w:rsidRPr="003C6045">
        <w:rPr>
          <w:rFonts w:ascii="Arial Narrow" w:hAnsi="Arial Narrow"/>
          <w:b/>
          <w:iCs/>
          <w:sz w:val="16"/>
          <w:szCs w:val="16"/>
        </w:rPr>
        <w:t xml:space="preserve"> LÍNEAS</w:t>
      </w:r>
      <w:r w:rsidRPr="003C6045">
        <w:rPr>
          <w:rFonts w:ascii="Arial Narrow" w:hAnsi="Arial Narrow"/>
          <w:b/>
          <w:iCs/>
          <w:sz w:val="16"/>
          <w:szCs w:val="16"/>
        </w:rPr>
        <w:t xml:space="preserve"> ESTRATÉGICAS:</w:t>
      </w:r>
      <w:r w:rsidRPr="003C6045">
        <w:rPr>
          <w:rFonts w:ascii="Arial Narrow" w:eastAsia="Calibri" w:hAnsi="Arial Narrow" w:cs="ArialNarrow,Bold"/>
          <w:b/>
          <w:bCs/>
          <w:sz w:val="16"/>
          <w:szCs w:val="16"/>
          <w:lang w:val="es-SV" w:eastAsia="en-US"/>
        </w:rPr>
        <w:t xml:space="preserve"> N° 4.1. </w:t>
      </w:r>
      <w:r w:rsidRPr="003C6045">
        <w:rPr>
          <w:rFonts w:ascii="Arial Narrow" w:eastAsia="Calibri" w:hAnsi="Arial Narrow" w:cs="ArialNarrow,Bold"/>
          <w:sz w:val="16"/>
          <w:szCs w:val="16"/>
          <w:lang w:val="es-SV" w:eastAsia="en-US"/>
        </w:rPr>
        <w:t>Mejorar los canales de comunicación vertical y horizontal</w:t>
      </w:r>
      <w:r w:rsidRPr="003C6045">
        <w:rPr>
          <w:rFonts w:ascii="Arial Narrow" w:eastAsia="Calibri" w:hAnsi="Arial Narrow" w:cs="ArialNarrow,Bold"/>
          <w:b/>
          <w:bCs/>
          <w:sz w:val="16"/>
          <w:szCs w:val="16"/>
          <w:lang w:val="es-SV" w:eastAsia="en-US"/>
        </w:rPr>
        <w:t>.</w:t>
      </w:r>
    </w:p>
    <w:p w:rsidR="003C6045" w:rsidRPr="003C6045" w:rsidRDefault="003C6045" w:rsidP="003C6045">
      <w:pPr>
        <w:pStyle w:val="Ttulo1Car1"/>
        <w:shd w:val="clear" w:color="auto" w:fill="DAEEF3"/>
        <w:spacing w:line="240" w:lineRule="auto"/>
        <w:jc w:val="center"/>
        <w:rPr>
          <w:rFonts w:ascii="Arial Narrow" w:hAnsi="Arial Narrow"/>
          <w:b/>
          <w:iCs/>
          <w:sz w:val="16"/>
          <w:szCs w:val="16"/>
        </w:rPr>
      </w:pPr>
      <w:r w:rsidRPr="003C6045">
        <w:rPr>
          <w:rFonts w:ascii="Arial Narrow" w:hAnsi="Arial Narrow"/>
          <w:b/>
          <w:iCs/>
          <w:sz w:val="16"/>
          <w:szCs w:val="16"/>
        </w:rPr>
        <w:t>MATRIZ</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704"/>
        <w:gridCol w:w="1561"/>
        <w:gridCol w:w="3393"/>
        <w:gridCol w:w="1698"/>
        <w:gridCol w:w="610"/>
        <w:gridCol w:w="2068"/>
        <w:gridCol w:w="2182"/>
      </w:tblGrid>
      <w:tr w:rsidR="003C6045" w:rsidRPr="003C6045" w:rsidTr="00415557">
        <w:trPr>
          <w:trHeight w:val="559"/>
          <w:tblHeader/>
        </w:trPr>
        <w:tc>
          <w:tcPr>
            <w:tcW w:w="470" w:type="pct"/>
            <w:tcBorders>
              <w:bottom w:val="single" w:sz="4" w:space="0" w:color="auto"/>
            </w:tcBorders>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Objetivos Operativos</w:t>
            </w:r>
          </w:p>
        </w:tc>
        <w:tc>
          <w:tcPr>
            <w:tcW w:w="584"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Metas</w:t>
            </w:r>
          </w:p>
        </w:tc>
        <w:tc>
          <w:tcPr>
            <w:tcW w:w="535" w:type="pct"/>
            <w:shd w:val="clear" w:color="auto" w:fill="92CDDC"/>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Indicador de Impacto</w:t>
            </w:r>
          </w:p>
        </w:tc>
        <w:tc>
          <w:tcPr>
            <w:tcW w:w="1163"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Nivel de cumplimiento de Metas.</w:t>
            </w:r>
          </w:p>
        </w:tc>
        <w:tc>
          <w:tcPr>
            <w:tcW w:w="582"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 xml:space="preserve"> Medios de Verificación.</w:t>
            </w:r>
          </w:p>
        </w:tc>
        <w:tc>
          <w:tcPr>
            <w:tcW w:w="209"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w:t>
            </w:r>
          </w:p>
        </w:tc>
        <w:tc>
          <w:tcPr>
            <w:tcW w:w="709"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Valoraciones</w:t>
            </w:r>
          </w:p>
        </w:tc>
        <w:tc>
          <w:tcPr>
            <w:tcW w:w="748" w:type="pct"/>
            <w:shd w:val="clear" w:color="auto" w:fill="92CDDC"/>
            <w:vAlign w:val="center"/>
          </w:tcPr>
          <w:p w:rsidR="003C6045" w:rsidRPr="003C6045" w:rsidRDefault="003C6045" w:rsidP="003C6045">
            <w:pPr>
              <w:spacing w:line="240" w:lineRule="auto"/>
              <w:jc w:val="center"/>
              <w:rPr>
                <w:rFonts w:ascii="Verdana" w:hAnsi="Verdana"/>
                <w:b/>
                <w:sz w:val="16"/>
                <w:szCs w:val="16"/>
                <w:lang w:val="es-SV"/>
              </w:rPr>
            </w:pPr>
            <w:r w:rsidRPr="003C6045">
              <w:rPr>
                <w:rFonts w:ascii="Verdana" w:hAnsi="Verdana"/>
                <w:b/>
                <w:sz w:val="16"/>
                <w:szCs w:val="16"/>
                <w:lang w:val="es-SV"/>
              </w:rPr>
              <w:t>Recomendaciones</w:t>
            </w:r>
          </w:p>
        </w:tc>
      </w:tr>
      <w:tr w:rsidR="007F35E0" w:rsidRPr="003C6045" w:rsidTr="00415557">
        <w:trPr>
          <w:trHeight w:val="1154"/>
          <w:tblHeader/>
        </w:trPr>
        <w:tc>
          <w:tcPr>
            <w:tcW w:w="470" w:type="pct"/>
            <w:vMerge w:val="restart"/>
            <w:shd w:val="clear" w:color="auto" w:fill="DAEEF3"/>
            <w:vAlign w:val="center"/>
          </w:tcPr>
          <w:p w:rsidR="007F35E0" w:rsidRPr="003C6045" w:rsidRDefault="007F35E0" w:rsidP="0092685E">
            <w:pPr>
              <w:spacing w:line="240" w:lineRule="auto"/>
              <w:jc w:val="both"/>
              <w:rPr>
                <w:rFonts w:ascii="Arial Narrow" w:hAnsi="Arial Narrow"/>
                <w:b/>
                <w:bCs/>
                <w:sz w:val="18"/>
                <w:szCs w:val="18"/>
                <w:lang w:eastAsia="es-SV"/>
              </w:rPr>
            </w:pPr>
          </w:p>
          <w:p w:rsidR="007F35E0" w:rsidRPr="003C6045" w:rsidRDefault="007F35E0" w:rsidP="0092685E">
            <w:pPr>
              <w:spacing w:line="240" w:lineRule="auto"/>
              <w:jc w:val="both"/>
              <w:rPr>
                <w:rFonts w:ascii="Arial Narrow" w:hAnsi="Arial Narrow"/>
                <w:b/>
                <w:bCs/>
                <w:sz w:val="18"/>
                <w:szCs w:val="18"/>
                <w:lang w:eastAsia="es-SV"/>
              </w:rPr>
            </w:pPr>
          </w:p>
          <w:p w:rsidR="007F35E0" w:rsidRPr="003C6045" w:rsidRDefault="007F35E0" w:rsidP="0092685E">
            <w:pPr>
              <w:spacing w:line="240" w:lineRule="auto"/>
              <w:jc w:val="both"/>
              <w:rPr>
                <w:rFonts w:ascii="Arial Narrow" w:hAnsi="Arial Narrow"/>
                <w:b/>
                <w:sz w:val="18"/>
                <w:szCs w:val="18"/>
                <w:lang w:eastAsia="es-SV"/>
              </w:rPr>
            </w:pPr>
            <w:r w:rsidRPr="003C6045">
              <w:rPr>
                <w:rFonts w:ascii="Arial Narrow" w:hAnsi="Arial Narrow"/>
                <w:b/>
                <w:sz w:val="18"/>
                <w:szCs w:val="18"/>
                <w:lang w:eastAsia="es-SV"/>
              </w:rPr>
              <w:t xml:space="preserve">6. </w:t>
            </w:r>
            <w:r w:rsidRPr="003C6045">
              <w:rPr>
                <w:rFonts w:ascii="Arial Narrow" w:hAnsi="Arial Narrow"/>
                <w:bCs/>
                <w:sz w:val="18"/>
                <w:szCs w:val="18"/>
                <w:lang w:eastAsia="es-SV"/>
              </w:rPr>
              <w:t>Lograr el registro y gestión de despacho de correspondencia saliente a través del módulo de Mesa de Salida del Sistema TRANSDOC.</w:t>
            </w:r>
          </w:p>
          <w:p w:rsidR="007F35E0" w:rsidRPr="003C6045" w:rsidRDefault="007F35E0" w:rsidP="0092685E">
            <w:pPr>
              <w:spacing w:line="240" w:lineRule="auto"/>
              <w:jc w:val="both"/>
              <w:rPr>
                <w:rFonts w:ascii="Arial Narrow" w:hAnsi="Arial Narrow"/>
                <w:b/>
                <w:sz w:val="18"/>
                <w:szCs w:val="18"/>
                <w:lang w:eastAsia="es-SV"/>
              </w:rPr>
            </w:pPr>
            <w:r w:rsidRPr="003C6045">
              <w:rPr>
                <w:rFonts w:ascii="Arial Narrow" w:hAnsi="Arial Narrow"/>
                <w:b/>
                <w:sz w:val="18"/>
                <w:szCs w:val="18"/>
                <w:lang w:eastAsia="es-SV"/>
              </w:rPr>
              <w:t>Peso 100%</w:t>
            </w:r>
          </w:p>
          <w:p w:rsidR="007F35E0" w:rsidRPr="003C6045" w:rsidRDefault="007F35E0" w:rsidP="0092685E">
            <w:pPr>
              <w:spacing w:line="240" w:lineRule="auto"/>
              <w:jc w:val="both"/>
              <w:rPr>
                <w:rFonts w:ascii="Arial Narrow" w:hAnsi="Arial Narrow"/>
                <w:b/>
                <w:bCs/>
                <w:sz w:val="18"/>
                <w:szCs w:val="18"/>
                <w:lang w:eastAsia="es-SV"/>
              </w:rPr>
            </w:pPr>
          </w:p>
          <w:p w:rsidR="007F35E0" w:rsidRPr="003C6045" w:rsidRDefault="007F35E0" w:rsidP="0092685E">
            <w:pPr>
              <w:spacing w:line="240" w:lineRule="auto"/>
              <w:jc w:val="both"/>
              <w:rPr>
                <w:rFonts w:ascii="Arial Narrow" w:hAnsi="Arial Narrow"/>
                <w:b/>
                <w:bCs/>
                <w:sz w:val="18"/>
                <w:szCs w:val="18"/>
                <w:lang w:eastAsia="es-SV"/>
              </w:rPr>
            </w:pPr>
          </w:p>
        </w:tc>
        <w:tc>
          <w:tcPr>
            <w:tcW w:w="584" w:type="pct"/>
            <w:vMerge w:val="restart"/>
            <w:shd w:val="clear" w:color="auto" w:fill="DAEEF3"/>
            <w:vAlign w:val="center"/>
          </w:tcPr>
          <w:p w:rsidR="007F35E0" w:rsidRPr="003C6045" w:rsidRDefault="007F35E0" w:rsidP="0092685E">
            <w:pPr>
              <w:spacing w:line="240" w:lineRule="auto"/>
              <w:jc w:val="both"/>
              <w:rPr>
                <w:rFonts w:ascii="Arial Narrow" w:hAnsi="Arial Narrow"/>
                <w:sz w:val="18"/>
                <w:szCs w:val="18"/>
                <w:lang w:eastAsia="es-SV"/>
              </w:rPr>
            </w:pPr>
            <w:r w:rsidRPr="003C6045">
              <w:rPr>
                <w:rFonts w:ascii="Arial Narrow" w:hAnsi="Arial Narrow"/>
                <w:b/>
                <w:bCs/>
                <w:sz w:val="18"/>
                <w:szCs w:val="18"/>
                <w:lang w:eastAsia="es-SV"/>
              </w:rPr>
              <w:t xml:space="preserve">6.1. </w:t>
            </w:r>
            <w:r w:rsidRPr="003C6045">
              <w:rPr>
                <w:rFonts w:ascii="Arial Narrow" w:hAnsi="Arial Narrow"/>
                <w:sz w:val="18"/>
                <w:szCs w:val="18"/>
                <w:lang w:eastAsia="es-SV"/>
              </w:rPr>
              <w:t xml:space="preserve">Garantizar el registro, programación de envío y gestión de entrega de la </w:t>
            </w:r>
          </w:p>
          <w:p w:rsidR="007F35E0" w:rsidRPr="003C6045" w:rsidRDefault="007F35E0" w:rsidP="0092685E">
            <w:pPr>
              <w:spacing w:line="240" w:lineRule="auto"/>
              <w:jc w:val="both"/>
              <w:rPr>
                <w:rFonts w:ascii="Arial Narrow" w:hAnsi="Arial Narrow"/>
                <w:sz w:val="18"/>
                <w:szCs w:val="18"/>
                <w:lang w:eastAsia="es-SV"/>
              </w:rPr>
            </w:pPr>
            <w:r w:rsidRPr="003C6045">
              <w:rPr>
                <w:rFonts w:ascii="Arial Narrow" w:hAnsi="Arial Narrow"/>
                <w:sz w:val="18"/>
                <w:szCs w:val="18"/>
                <w:lang w:eastAsia="es-SV"/>
              </w:rPr>
              <w:t>Correspondencia saliente recibida por las Mesas de Entrada y Salida del ISBM.</w:t>
            </w:r>
          </w:p>
          <w:p w:rsidR="007F35E0" w:rsidRPr="003C6045" w:rsidRDefault="007F35E0" w:rsidP="0092685E">
            <w:pPr>
              <w:spacing w:line="240" w:lineRule="auto"/>
              <w:jc w:val="both"/>
              <w:rPr>
                <w:rFonts w:ascii="Arial Narrow" w:hAnsi="Arial Narrow"/>
                <w:b/>
                <w:bCs/>
                <w:sz w:val="18"/>
                <w:szCs w:val="18"/>
                <w:lang w:eastAsia="es-SV"/>
              </w:rPr>
            </w:pPr>
            <w:r w:rsidRPr="003C6045">
              <w:rPr>
                <w:rFonts w:ascii="Arial Narrow" w:hAnsi="Arial Narrow"/>
                <w:b/>
                <w:bCs/>
                <w:sz w:val="18"/>
                <w:szCs w:val="18"/>
                <w:lang w:eastAsia="es-SV"/>
              </w:rPr>
              <w:t>Peso 100%</w:t>
            </w:r>
          </w:p>
          <w:p w:rsidR="007F35E0" w:rsidRPr="003C6045" w:rsidRDefault="007F35E0" w:rsidP="0092685E">
            <w:pPr>
              <w:spacing w:line="240" w:lineRule="auto"/>
              <w:jc w:val="both"/>
              <w:rPr>
                <w:rFonts w:ascii="Arial Narrow" w:hAnsi="Arial Narrow"/>
                <w:b/>
                <w:bCs/>
                <w:sz w:val="18"/>
                <w:szCs w:val="18"/>
                <w:lang w:eastAsia="es-SV"/>
              </w:rPr>
            </w:pPr>
            <w:r w:rsidRPr="003C6045">
              <w:rPr>
                <w:rFonts w:ascii="Arial Narrow" w:hAnsi="Arial Narrow"/>
                <w:b/>
                <w:bCs/>
                <w:sz w:val="18"/>
                <w:szCs w:val="18"/>
                <w:lang w:eastAsia="es-SV"/>
              </w:rPr>
              <w:t xml:space="preserve"> </w:t>
            </w:r>
          </w:p>
        </w:tc>
        <w:tc>
          <w:tcPr>
            <w:tcW w:w="535" w:type="pct"/>
            <w:vMerge w:val="restart"/>
            <w:shd w:val="clear" w:color="auto" w:fill="DAEEF3"/>
            <w:vAlign w:val="center"/>
          </w:tcPr>
          <w:p w:rsidR="007F35E0" w:rsidRPr="003C6045" w:rsidRDefault="007F35E0" w:rsidP="0092685E">
            <w:pPr>
              <w:spacing w:line="240" w:lineRule="auto"/>
              <w:ind w:right="74"/>
              <w:jc w:val="both"/>
              <w:rPr>
                <w:rFonts w:ascii="Arial Narrow" w:hAnsi="Arial Narrow"/>
                <w:bCs/>
                <w:sz w:val="16"/>
                <w:szCs w:val="16"/>
                <w:lang w:eastAsia="es-SV"/>
              </w:rPr>
            </w:pPr>
            <w:r w:rsidRPr="003C6045">
              <w:rPr>
                <w:rFonts w:ascii="Arial Narrow" w:hAnsi="Arial Narrow"/>
                <w:b/>
                <w:sz w:val="16"/>
                <w:szCs w:val="16"/>
                <w:lang w:eastAsia="es-SV"/>
              </w:rPr>
              <w:t>1.</w:t>
            </w:r>
            <w:r w:rsidRPr="003C6045">
              <w:rPr>
                <w:rFonts w:ascii="Arial Narrow" w:hAnsi="Arial Narrow"/>
                <w:bCs/>
                <w:sz w:val="16"/>
                <w:szCs w:val="16"/>
                <w:lang w:eastAsia="es-SV"/>
              </w:rPr>
              <w:t xml:space="preserve"> Número de correspondencias saliente. y programada para él envió. </w:t>
            </w: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right="74"/>
              <w:jc w:val="both"/>
              <w:rPr>
                <w:rFonts w:ascii="Arial Narrow" w:hAnsi="Arial Narrow"/>
                <w:bCs/>
                <w:sz w:val="16"/>
                <w:szCs w:val="16"/>
                <w:lang w:eastAsia="es-SV"/>
              </w:rPr>
            </w:pPr>
            <w:r w:rsidRPr="003C6045">
              <w:rPr>
                <w:rFonts w:ascii="Arial Narrow" w:hAnsi="Arial Narrow"/>
                <w:b/>
                <w:sz w:val="16"/>
                <w:szCs w:val="16"/>
                <w:lang w:eastAsia="es-SV"/>
              </w:rPr>
              <w:t>2.</w:t>
            </w:r>
            <w:r w:rsidRPr="003C6045">
              <w:rPr>
                <w:rFonts w:ascii="Arial Narrow" w:hAnsi="Arial Narrow"/>
                <w:bCs/>
                <w:sz w:val="16"/>
                <w:szCs w:val="16"/>
                <w:lang w:eastAsia="es-SV"/>
              </w:rPr>
              <w:t xml:space="preserve"> Número de correspondencia saliente gestionada para su entrega.</w:t>
            </w: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right="74"/>
              <w:jc w:val="both"/>
              <w:rPr>
                <w:rFonts w:ascii="Arial Narrow" w:hAnsi="Arial Narrow"/>
                <w:bCs/>
                <w:sz w:val="16"/>
                <w:szCs w:val="16"/>
                <w:lang w:eastAsia="es-SV"/>
              </w:rPr>
            </w:pPr>
            <w:r w:rsidRPr="003C6045">
              <w:rPr>
                <w:rFonts w:ascii="Arial Narrow" w:hAnsi="Arial Narrow"/>
                <w:b/>
                <w:sz w:val="16"/>
                <w:szCs w:val="16"/>
                <w:lang w:eastAsia="es-SV"/>
              </w:rPr>
              <w:t>3.</w:t>
            </w:r>
            <w:r w:rsidRPr="003C6045">
              <w:rPr>
                <w:rFonts w:ascii="Arial Narrow" w:hAnsi="Arial Narrow"/>
                <w:bCs/>
                <w:sz w:val="16"/>
                <w:szCs w:val="16"/>
                <w:lang w:eastAsia="es-SV"/>
              </w:rPr>
              <w:t xml:space="preserve"> Número de reportes de entrega</w:t>
            </w: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left="720" w:right="74"/>
              <w:contextualSpacing/>
              <w:jc w:val="both"/>
              <w:rPr>
                <w:rFonts w:ascii="Arial Narrow" w:hAnsi="Arial Narrow"/>
                <w:bCs/>
                <w:sz w:val="16"/>
                <w:szCs w:val="16"/>
                <w:lang w:eastAsia="es-SV"/>
              </w:rPr>
            </w:pPr>
          </w:p>
          <w:p w:rsidR="007F35E0" w:rsidRPr="003C6045" w:rsidRDefault="007F35E0" w:rsidP="0092685E">
            <w:pPr>
              <w:spacing w:line="240" w:lineRule="auto"/>
              <w:ind w:right="74"/>
              <w:contextualSpacing/>
              <w:jc w:val="both"/>
              <w:rPr>
                <w:rFonts w:ascii="Arial Narrow" w:hAnsi="Arial Narrow"/>
                <w:bCs/>
                <w:sz w:val="18"/>
                <w:szCs w:val="18"/>
                <w:lang w:eastAsia="es-SV"/>
              </w:rPr>
            </w:pPr>
            <w:r w:rsidRPr="003C6045">
              <w:rPr>
                <w:rFonts w:ascii="Arial Narrow" w:hAnsi="Arial Narrow"/>
                <w:b/>
                <w:sz w:val="16"/>
                <w:szCs w:val="16"/>
                <w:lang w:eastAsia="es-SV"/>
              </w:rPr>
              <w:t>4.</w:t>
            </w:r>
            <w:r w:rsidRPr="003C6045">
              <w:rPr>
                <w:rFonts w:ascii="Arial Narrow" w:hAnsi="Arial Narrow"/>
                <w:bCs/>
                <w:sz w:val="16"/>
                <w:szCs w:val="16"/>
                <w:lang w:eastAsia="es-SV"/>
              </w:rPr>
              <w:t xml:space="preserve"> Registro Anual de Correspondencia Saliente elaborado y actualizado.</w:t>
            </w:r>
          </w:p>
        </w:tc>
        <w:tc>
          <w:tcPr>
            <w:tcW w:w="1163" w:type="pct"/>
            <w:shd w:val="clear" w:color="auto" w:fill="DAEEF3"/>
            <w:vAlign w:val="center"/>
          </w:tcPr>
          <w:p w:rsidR="007F35E0" w:rsidRPr="00B949B3" w:rsidRDefault="007F35E0" w:rsidP="0092685E">
            <w:pPr>
              <w:spacing w:line="240" w:lineRule="auto"/>
              <w:jc w:val="both"/>
              <w:rPr>
                <w:rFonts w:ascii="Arial Narrow" w:hAnsi="Arial Narrow"/>
                <w:sz w:val="12"/>
                <w:szCs w:val="12"/>
                <w:lang w:eastAsia="es-SV"/>
              </w:rPr>
            </w:pPr>
            <w:r w:rsidRPr="00B949B3">
              <w:rPr>
                <w:rFonts w:ascii="Arial Narrow" w:hAnsi="Arial Narrow"/>
                <w:b/>
                <w:bCs/>
                <w:sz w:val="12"/>
                <w:szCs w:val="12"/>
                <w:lang w:eastAsia="es-SV"/>
              </w:rPr>
              <w:t xml:space="preserve">1.  </w:t>
            </w:r>
            <w:r w:rsidRPr="00B949B3">
              <w:rPr>
                <w:rFonts w:ascii="Arial Narrow" w:hAnsi="Arial Narrow"/>
                <w:sz w:val="12"/>
                <w:szCs w:val="12"/>
                <w:lang w:eastAsia="es-SV"/>
              </w:rPr>
              <w:t>Se recibieron alertas de cuarenta y cuatro correspondencias salientes mediante el Módulo de Salida y correspondencia en físico por parte de las dependencias de julio a diciembre de 2019</w:t>
            </w:r>
          </w:p>
        </w:tc>
        <w:tc>
          <w:tcPr>
            <w:tcW w:w="582" w:type="pct"/>
            <w:shd w:val="clear" w:color="auto" w:fill="DAEEF3"/>
            <w:vAlign w:val="center"/>
          </w:tcPr>
          <w:p w:rsidR="007F35E0" w:rsidRPr="00B949B3" w:rsidRDefault="007F35E0" w:rsidP="0092685E">
            <w:pPr>
              <w:spacing w:line="240" w:lineRule="auto"/>
              <w:jc w:val="both"/>
              <w:rPr>
                <w:rFonts w:ascii="Arial Narrow" w:hAnsi="Arial Narrow"/>
                <w:sz w:val="12"/>
                <w:szCs w:val="12"/>
                <w:lang w:val="es-SV"/>
              </w:rPr>
            </w:pPr>
          </w:p>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Registros de correspondencia en el Módulo de Mesa de Salida</w:t>
            </w:r>
          </w:p>
          <w:p w:rsidR="007F35E0" w:rsidRPr="00B949B3" w:rsidRDefault="007F35E0" w:rsidP="0092685E">
            <w:pPr>
              <w:spacing w:line="240" w:lineRule="auto"/>
              <w:jc w:val="both"/>
              <w:rPr>
                <w:rFonts w:ascii="Arial Narrow" w:hAnsi="Arial Narrow"/>
                <w:sz w:val="12"/>
                <w:szCs w:val="12"/>
                <w:lang w:val="es-SV"/>
              </w:rPr>
            </w:pPr>
          </w:p>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-Expedientes de reportes de entrega de documentos salientes</w:t>
            </w:r>
          </w:p>
        </w:tc>
        <w:tc>
          <w:tcPr>
            <w:tcW w:w="209" w:type="pct"/>
            <w:tcBorders>
              <w:bottom w:val="nil"/>
            </w:tcBorders>
            <w:shd w:val="clear" w:color="auto" w:fill="DAEEF3"/>
            <w:vAlign w:val="center"/>
          </w:tcPr>
          <w:p w:rsidR="007F35E0" w:rsidRPr="00B949B3" w:rsidRDefault="007F35E0" w:rsidP="0092685E">
            <w:pPr>
              <w:spacing w:line="240" w:lineRule="auto"/>
              <w:jc w:val="both"/>
              <w:rPr>
                <w:rFonts w:ascii="Calibri" w:hAnsi="Calibri"/>
                <w:b/>
                <w:sz w:val="12"/>
                <w:szCs w:val="12"/>
                <w:lang w:val="es-SV"/>
              </w:rPr>
            </w:pPr>
            <w:r w:rsidRPr="00B949B3">
              <w:rPr>
                <w:rFonts w:ascii="Calibri" w:hAnsi="Calibri"/>
                <w:b/>
                <w:sz w:val="12"/>
                <w:szCs w:val="12"/>
                <w:lang w:val="es-SV"/>
              </w:rPr>
              <w:t>100</w:t>
            </w:r>
          </w:p>
        </w:tc>
        <w:tc>
          <w:tcPr>
            <w:tcW w:w="709" w:type="pct"/>
            <w:tcBorders>
              <w:bottom w:val="nil"/>
            </w:tcBorders>
            <w:shd w:val="clear" w:color="auto" w:fill="DAEEF3"/>
            <w:vAlign w:val="center"/>
          </w:tcPr>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La cantidad de correspondencia externa recibida en nuestra institución, no corresponde con la cantidad de correspondencia saliente.</w:t>
            </w:r>
          </w:p>
        </w:tc>
        <w:tc>
          <w:tcPr>
            <w:tcW w:w="748" w:type="pct"/>
            <w:tcBorders>
              <w:bottom w:val="nil"/>
            </w:tcBorders>
            <w:shd w:val="clear" w:color="auto" w:fill="DAEEF3"/>
            <w:vAlign w:val="center"/>
          </w:tcPr>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Es necesario que todas las dependencias den cumplimiento a las disposiciones establecidas para la utilización de Mesa de Salida.</w:t>
            </w:r>
          </w:p>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xml:space="preserve"> </w:t>
            </w:r>
          </w:p>
        </w:tc>
      </w:tr>
      <w:tr w:rsidR="007F35E0" w:rsidRPr="003C6045" w:rsidTr="00415557">
        <w:trPr>
          <w:trHeight w:val="1056"/>
          <w:tblHeader/>
        </w:trPr>
        <w:tc>
          <w:tcPr>
            <w:tcW w:w="470" w:type="pct"/>
            <w:vMerge/>
            <w:shd w:val="clear" w:color="auto" w:fill="DAEEF3"/>
            <w:vAlign w:val="center"/>
          </w:tcPr>
          <w:p w:rsidR="007F35E0" w:rsidRPr="003C6045" w:rsidRDefault="007F35E0" w:rsidP="0092685E">
            <w:pPr>
              <w:spacing w:line="240" w:lineRule="auto"/>
              <w:jc w:val="both"/>
              <w:rPr>
                <w:rFonts w:ascii="Arial Narrow" w:hAnsi="Arial Narrow"/>
                <w:b/>
                <w:bCs/>
                <w:color w:val="FF0000"/>
                <w:sz w:val="20"/>
                <w:szCs w:val="20"/>
                <w:lang w:eastAsia="es-SV"/>
              </w:rPr>
            </w:pPr>
          </w:p>
        </w:tc>
        <w:tc>
          <w:tcPr>
            <w:tcW w:w="584"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535"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1163" w:type="pct"/>
            <w:shd w:val="clear" w:color="auto" w:fill="DAEEF3"/>
            <w:vAlign w:val="center"/>
          </w:tcPr>
          <w:p w:rsidR="007F35E0" w:rsidRPr="00B949B3" w:rsidRDefault="007F35E0" w:rsidP="0092685E">
            <w:pPr>
              <w:spacing w:line="240" w:lineRule="auto"/>
              <w:jc w:val="both"/>
              <w:rPr>
                <w:rFonts w:ascii="Arial Narrow" w:hAnsi="Arial Narrow"/>
                <w:b/>
                <w:bCs/>
                <w:sz w:val="12"/>
                <w:szCs w:val="12"/>
                <w:lang w:eastAsia="es-SV"/>
              </w:rPr>
            </w:pPr>
          </w:p>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b/>
                <w:bCs/>
                <w:sz w:val="12"/>
                <w:szCs w:val="12"/>
                <w:lang w:eastAsia="es-SV"/>
              </w:rPr>
              <w:t xml:space="preserve">2. </w:t>
            </w:r>
            <w:r w:rsidRPr="00B949B3">
              <w:rPr>
                <w:rFonts w:ascii="Arial Narrow" w:hAnsi="Arial Narrow"/>
                <w:sz w:val="12"/>
                <w:szCs w:val="12"/>
                <w:lang w:val="es-SV"/>
              </w:rPr>
              <w:t>Se programó el envío y gestionó la entrega de cuarenta y cuatro correspondencias salientes con la Sección de Transporte.</w:t>
            </w:r>
          </w:p>
          <w:p w:rsidR="007F35E0" w:rsidRPr="00B949B3" w:rsidRDefault="007F35E0" w:rsidP="0092685E">
            <w:pPr>
              <w:spacing w:line="240" w:lineRule="auto"/>
              <w:jc w:val="both"/>
              <w:rPr>
                <w:rFonts w:ascii="Arial Narrow" w:hAnsi="Arial Narrow"/>
                <w:b/>
                <w:bCs/>
                <w:sz w:val="12"/>
                <w:szCs w:val="12"/>
                <w:lang w:eastAsia="es-SV"/>
              </w:rPr>
            </w:pPr>
          </w:p>
        </w:tc>
        <w:tc>
          <w:tcPr>
            <w:tcW w:w="582" w:type="pct"/>
            <w:shd w:val="clear" w:color="auto" w:fill="DAEEF3"/>
            <w:vAlign w:val="center"/>
          </w:tcPr>
          <w:p w:rsidR="007F35E0" w:rsidRPr="00B949B3" w:rsidRDefault="007F35E0" w:rsidP="0092685E">
            <w:pPr>
              <w:spacing w:line="240" w:lineRule="auto"/>
              <w:jc w:val="both"/>
              <w:rPr>
                <w:rFonts w:ascii="Arial Narrow" w:hAnsi="Arial Narrow"/>
                <w:sz w:val="12"/>
                <w:szCs w:val="12"/>
                <w:lang w:val="es-SV"/>
              </w:rPr>
            </w:pPr>
            <w:r w:rsidRPr="00B949B3">
              <w:rPr>
                <w:rFonts w:ascii="Arial Narrow" w:hAnsi="Arial Narrow"/>
                <w:sz w:val="12"/>
                <w:szCs w:val="12"/>
                <w:lang w:val="es-SV"/>
              </w:rPr>
              <w:t>- Registros de correspondencia en el Módulo de Mesa de Salida</w:t>
            </w:r>
          </w:p>
        </w:tc>
        <w:tc>
          <w:tcPr>
            <w:tcW w:w="2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c>
          <w:tcPr>
            <w:tcW w:w="748"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r>
      <w:tr w:rsidR="007F35E0" w:rsidRPr="003C6045" w:rsidTr="00415557">
        <w:trPr>
          <w:trHeight w:val="1438"/>
          <w:tblHeader/>
        </w:trPr>
        <w:tc>
          <w:tcPr>
            <w:tcW w:w="470" w:type="pct"/>
            <w:vMerge/>
            <w:shd w:val="clear" w:color="auto" w:fill="DAEEF3"/>
            <w:vAlign w:val="center"/>
          </w:tcPr>
          <w:p w:rsidR="007F35E0" w:rsidRPr="003C6045" w:rsidRDefault="007F35E0" w:rsidP="0092685E">
            <w:pPr>
              <w:spacing w:line="240" w:lineRule="auto"/>
              <w:jc w:val="both"/>
              <w:rPr>
                <w:rFonts w:ascii="Arial Narrow" w:hAnsi="Arial Narrow"/>
                <w:b/>
                <w:bCs/>
                <w:color w:val="FF0000"/>
                <w:sz w:val="20"/>
                <w:szCs w:val="20"/>
                <w:lang w:eastAsia="es-SV"/>
              </w:rPr>
            </w:pPr>
          </w:p>
        </w:tc>
        <w:tc>
          <w:tcPr>
            <w:tcW w:w="584"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535"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1163" w:type="pct"/>
            <w:shd w:val="clear" w:color="auto" w:fill="DAEEF3"/>
            <w:vAlign w:val="center"/>
          </w:tcPr>
          <w:p w:rsidR="007F35E0" w:rsidRPr="00B949B3" w:rsidRDefault="007F35E0"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3.</w:t>
            </w:r>
            <w:r w:rsidRPr="00B949B3">
              <w:rPr>
                <w:rFonts w:ascii="Arial Narrow" w:hAnsi="Arial Narrow"/>
                <w:bCs/>
                <w:sz w:val="12"/>
                <w:szCs w:val="12"/>
                <w:lang w:eastAsia="es-SV"/>
              </w:rPr>
              <w:t xml:space="preserve"> Se archivaron los acuses de entrega de cuarenta y cuatro correspondencias salientes entregados por los motoristas y personal técnico de la SGDA.</w:t>
            </w:r>
          </w:p>
        </w:tc>
        <w:tc>
          <w:tcPr>
            <w:tcW w:w="582" w:type="pct"/>
            <w:shd w:val="clear" w:color="auto" w:fill="DAEEF3"/>
            <w:vAlign w:val="center"/>
          </w:tcPr>
          <w:p w:rsidR="007F35E0" w:rsidRPr="00B949B3" w:rsidRDefault="007F35E0" w:rsidP="0092685E">
            <w:pPr>
              <w:spacing w:line="240" w:lineRule="auto"/>
              <w:jc w:val="both"/>
              <w:rPr>
                <w:rFonts w:ascii="Arial Narrow" w:hAnsi="Arial Narrow"/>
                <w:sz w:val="12"/>
                <w:szCs w:val="12"/>
              </w:rPr>
            </w:pPr>
            <w:r w:rsidRPr="00B949B3">
              <w:rPr>
                <w:rFonts w:ascii="Arial Narrow" w:hAnsi="Arial Narrow"/>
                <w:sz w:val="12"/>
                <w:szCs w:val="12"/>
                <w:lang w:val="es-SV"/>
              </w:rPr>
              <w:t>-Expedientes de reportes de entrega de documentos</w:t>
            </w:r>
          </w:p>
        </w:tc>
        <w:tc>
          <w:tcPr>
            <w:tcW w:w="2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 </w:t>
            </w:r>
          </w:p>
        </w:tc>
        <w:tc>
          <w:tcPr>
            <w:tcW w:w="748"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r>
      <w:tr w:rsidR="007F35E0" w:rsidRPr="003C6045" w:rsidTr="00415557">
        <w:trPr>
          <w:trHeight w:val="693"/>
          <w:tblHeader/>
        </w:trPr>
        <w:tc>
          <w:tcPr>
            <w:tcW w:w="470" w:type="pct"/>
            <w:vMerge/>
            <w:shd w:val="clear" w:color="auto" w:fill="DAEEF3"/>
            <w:vAlign w:val="center"/>
          </w:tcPr>
          <w:p w:rsidR="007F35E0" w:rsidRPr="003C6045" w:rsidRDefault="007F35E0" w:rsidP="0092685E">
            <w:pPr>
              <w:spacing w:line="240" w:lineRule="auto"/>
              <w:jc w:val="both"/>
              <w:rPr>
                <w:rFonts w:ascii="Arial Narrow" w:hAnsi="Arial Narrow"/>
                <w:b/>
                <w:bCs/>
                <w:color w:val="FF0000"/>
                <w:sz w:val="20"/>
                <w:szCs w:val="20"/>
                <w:lang w:eastAsia="es-SV"/>
              </w:rPr>
            </w:pPr>
          </w:p>
        </w:tc>
        <w:tc>
          <w:tcPr>
            <w:tcW w:w="584"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535"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1163" w:type="pct"/>
            <w:shd w:val="clear" w:color="auto" w:fill="DAEEF3"/>
            <w:vAlign w:val="center"/>
          </w:tcPr>
          <w:p w:rsidR="007F35E0" w:rsidRPr="00B949B3" w:rsidRDefault="007F35E0"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4.</w:t>
            </w:r>
            <w:r w:rsidRPr="00B949B3">
              <w:rPr>
                <w:rFonts w:ascii="Arial Narrow" w:hAnsi="Arial Narrow"/>
                <w:b/>
                <w:bCs/>
                <w:sz w:val="12"/>
                <w:szCs w:val="12"/>
                <w:lang w:eastAsia="es-SV"/>
              </w:rPr>
              <w:t xml:space="preserve"> </w:t>
            </w:r>
            <w:r w:rsidRPr="00B949B3">
              <w:rPr>
                <w:rFonts w:ascii="Arial Narrow" w:hAnsi="Arial Narrow"/>
                <w:sz w:val="12"/>
                <w:szCs w:val="12"/>
                <w:lang w:eastAsia="es-SV"/>
              </w:rPr>
              <w:t>Se gestionó el cumplimiento de los lineamientos de Mesa de Salida en Oficinas Centrales, Centros de Atención Regionales y Policlínicos Magisteriales.</w:t>
            </w:r>
          </w:p>
          <w:p w:rsidR="007F35E0" w:rsidRPr="00B949B3" w:rsidRDefault="007F35E0" w:rsidP="0092685E">
            <w:pPr>
              <w:spacing w:line="240" w:lineRule="auto"/>
              <w:jc w:val="both"/>
              <w:rPr>
                <w:rFonts w:ascii="Arial Narrow" w:hAnsi="Arial Narrow"/>
                <w:b/>
                <w:bCs/>
                <w:sz w:val="12"/>
                <w:szCs w:val="12"/>
                <w:lang w:eastAsia="es-SV"/>
              </w:rPr>
            </w:pPr>
          </w:p>
        </w:tc>
        <w:tc>
          <w:tcPr>
            <w:tcW w:w="582" w:type="pct"/>
            <w:shd w:val="clear" w:color="auto" w:fill="DAEEF3"/>
            <w:vAlign w:val="center"/>
          </w:tcPr>
          <w:p w:rsidR="007F35E0" w:rsidRPr="00B949B3" w:rsidRDefault="007F35E0" w:rsidP="0092685E">
            <w:pPr>
              <w:spacing w:line="240" w:lineRule="auto"/>
              <w:jc w:val="both"/>
              <w:rPr>
                <w:rFonts w:ascii="Arial Narrow" w:hAnsi="Arial Narrow"/>
                <w:sz w:val="12"/>
                <w:szCs w:val="12"/>
              </w:rPr>
            </w:pPr>
            <w:r w:rsidRPr="00B949B3">
              <w:rPr>
                <w:rFonts w:ascii="Arial Narrow" w:hAnsi="Arial Narrow"/>
                <w:sz w:val="12"/>
                <w:szCs w:val="12"/>
              </w:rPr>
              <w:t>- Memorándums</w:t>
            </w:r>
          </w:p>
          <w:p w:rsidR="007F35E0" w:rsidRPr="00B949B3" w:rsidRDefault="007F35E0" w:rsidP="0092685E">
            <w:pPr>
              <w:spacing w:line="240" w:lineRule="auto"/>
              <w:jc w:val="both"/>
              <w:rPr>
                <w:rFonts w:ascii="Arial Narrow" w:hAnsi="Arial Narrow"/>
                <w:sz w:val="12"/>
                <w:szCs w:val="12"/>
              </w:rPr>
            </w:pPr>
            <w:r w:rsidRPr="00B949B3">
              <w:rPr>
                <w:rFonts w:ascii="Arial Narrow" w:hAnsi="Arial Narrow"/>
                <w:sz w:val="12"/>
                <w:szCs w:val="12"/>
              </w:rPr>
              <w:t>- Guía para remisión de correspondencia saliente</w:t>
            </w:r>
          </w:p>
          <w:p w:rsidR="007F35E0" w:rsidRPr="00B949B3" w:rsidRDefault="007F35E0" w:rsidP="0092685E">
            <w:pPr>
              <w:spacing w:line="240" w:lineRule="auto"/>
              <w:jc w:val="both"/>
              <w:rPr>
                <w:rFonts w:ascii="Arial Narrow" w:hAnsi="Arial Narrow"/>
                <w:sz w:val="12"/>
                <w:szCs w:val="12"/>
              </w:rPr>
            </w:pPr>
            <w:r w:rsidRPr="00B949B3">
              <w:rPr>
                <w:rFonts w:ascii="Arial Narrow" w:hAnsi="Arial Narrow"/>
                <w:sz w:val="12"/>
                <w:szCs w:val="12"/>
              </w:rPr>
              <w:t>- Listado de remitentes y responsables de la correspondencia saliente</w:t>
            </w:r>
          </w:p>
        </w:tc>
        <w:tc>
          <w:tcPr>
            <w:tcW w:w="2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b/>
                <w:sz w:val="16"/>
                <w:szCs w:val="16"/>
                <w:lang w:val="es-SV"/>
              </w:rPr>
            </w:pPr>
          </w:p>
        </w:tc>
        <w:tc>
          <w:tcPr>
            <w:tcW w:w="709"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c>
          <w:tcPr>
            <w:tcW w:w="748" w:type="pct"/>
            <w:tcBorders>
              <w:top w:val="nil"/>
              <w:bottom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r>
      <w:tr w:rsidR="007F35E0" w:rsidRPr="003C6045" w:rsidTr="00415557">
        <w:trPr>
          <w:trHeight w:val="1198"/>
          <w:tblHeader/>
        </w:trPr>
        <w:tc>
          <w:tcPr>
            <w:tcW w:w="470" w:type="pct"/>
            <w:vMerge/>
            <w:shd w:val="clear" w:color="auto" w:fill="DAEEF3"/>
            <w:vAlign w:val="center"/>
          </w:tcPr>
          <w:p w:rsidR="007F35E0" w:rsidRPr="003C6045" w:rsidRDefault="007F35E0" w:rsidP="0092685E">
            <w:pPr>
              <w:spacing w:line="240" w:lineRule="auto"/>
              <w:jc w:val="both"/>
              <w:rPr>
                <w:rFonts w:ascii="Arial Narrow" w:hAnsi="Arial Narrow"/>
                <w:b/>
                <w:bCs/>
                <w:color w:val="FF0000"/>
                <w:sz w:val="20"/>
                <w:szCs w:val="20"/>
                <w:lang w:eastAsia="es-SV"/>
              </w:rPr>
            </w:pPr>
          </w:p>
        </w:tc>
        <w:tc>
          <w:tcPr>
            <w:tcW w:w="584"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535" w:type="pct"/>
            <w:vMerge/>
            <w:shd w:val="clear" w:color="auto" w:fill="DAEEF3"/>
            <w:vAlign w:val="center"/>
          </w:tcPr>
          <w:p w:rsidR="007F35E0" w:rsidRPr="003C6045" w:rsidRDefault="007F35E0" w:rsidP="0092685E">
            <w:pPr>
              <w:spacing w:line="240" w:lineRule="auto"/>
              <w:jc w:val="both"/>
              <w:rPr>
                <w:rFonts w:ascii="Arial Narrow" w:hAnsi="Arial Narrow"/>
                <w:bCs/>
                <w:color w:val="FF0000"/>
                <w:sz w:val="20"/>
                <w:szCs w:val="20"/>
                <w:lang w:eastAsia="es-SV"/>
              </w:rPr>
            </w:pPr>
          </w:p>
        </w:tc>
        <w:tc>
          <w:tcPr>
            <w:tcW w:w="1163" w:type="pct"/>
            <w:shd w:val="clear" w:color="auto" w:fill="DAEEF3"/>
            <w:vAlign w:val="center"/>
          </w:tcPr>
          <w:p w:rsidR="007F35E0" w:rsidRPr="00B949B3" w:rsidRDefault="007F35E0" w:rsidP="0092685E">
            <w:pPr>
              <w:spacing w:line="240" w:lineRule="auto"/>
              <w:jc w:val="both"/>
              <w:rPr>
                <w:rFonts w:ascii="Arial Narrow" w:hAnsi="Arial Narrow"/>
                <w:bCs/>
                <w:sz w:val="12"/>
                <w:szCs w:val="12"/>
                <w:lang w:eastAsia="es-SV"/>
              </w:rPr>
            </w:pPr>
            <w:r w:rsidRPr="00B949B3">
              <w:rPr>
                <w:rFonts w:ascii="Arial Narrow" w:hAnsi="Arial Narrow"/>
                <w:b/>
                <w:sz w:val="12"/>
                <w:szCs w:val="12"/>
                <w:lang w:eastAsia="es-SV"/>
              </w:rPr>
              <w:t>5.</w:t>
            </w:r>
            <w:r w:rsidRPr="00B949B3">
              <w:rPr>
                <w:rFonts w:ascii="Arial Narrow" w:hAnsi="Arial Narrow"/>
                <w:bCs/>
                <w:sz w:val="12"/>
                <w:szCs w:val="12"/>
                <w:lang w:eastAsia="es-SV"/>
              </w:rPr>
              <w:t xml:space="preserve"> Se elaboró y actualizó un registro anual de correspondencia saliente</w:t>
            </w:r>
          </w:p>
        </w:tc>
        <w:tc>
          <w:tcPr>
            <w:tcW w:w="582" w:type="pct"/>
            <w:shd w:val="clear" w:color="auto" w:fill="DAEEF3"/>
            <w:vAlign w:val="center"/>
          </w:tcPr>
          <w:p w:rsidR="007F35E0" w:rsidRPr="00B949B3" w:rsidRDefault="007F35E0" w:rsidP="0092685E">
            <w:pPr>
              <w:spacing w:line="240" w:lineRule="auto"/>
              <w:jc w:val="both"/>
              <w:rPr>
                <w:rFonts w:ascii="Arial Narrow" w:hAnsi="Arial Narrow"/>
                <w:sz w:val="12"/>
                <w:szCs w:val="12"/>
              </w:rPr>
            </w:pPr>
            <w:r w:rsidRPr="00B949B3">
              <w:rPr>
                <w:rFonts w:ascii="Arial Narrow" w:hAnsi="Arial Narrow"/>
                <w:sz w:val="12"/>
                <w:szCs w:val="12"/>
              </w:rPr>
              <w:t>- Registro Anual de Correspondencia saliente</w:t>
            </w:r>
          </w:p>
        </w:tc>
        <w:tc>
          <w:tcPr>
            <w:tcW w:w="209" w:type="pct"/>
            <w:tcBorders>
              <w:top w:val="nil"/>
            </w:tcBorders>
            <w:shd w:val="clear" w:color="auto" w:fill="DAEEF3"/>
            <w:vAlign w:val="center"/>
          </w:tcPr>
          <w:p w:rsidR="007F35E0" w:rsidRPr="003C6045" w:rsidRDefault="007F35E0" w:rsidP="0092685E">
            <w:pPr>
              <w:spacing w:line="240" w:lineRule="auto"/>
              <w:jc w:val="both"/>
              <w:rPr>
                <w:rFonts w:ascii="Arial Narrow" w:hAnsi="Arial Narrow"/>
                <w:b/>
                <w:sz w:val="16"/>
                <w:szCs w:val="16"/>
                <w:lang w:val="es-SV"/>
              </w:rPr>
            </w:pPr>
          </w:p>
        </w:tc>
        <w:tc>
          <w:tcPr>
            <w:tcW w:w="709" w:type="pct"/>
            <w:tcBorders>
              <w:top w:val="nil"/>
            </w:tcBorders>
            <w:shd w:val="clear" w:color="auto" w:fill="DAEEF3"/>
            <w:vAlign w:val="center"/>
          </w:tcPr>
          <w:p w:rsidR="007F35E0" w:rsidRPr="003C6045" w:rsidRDefault="007F35E0" w:rsidP="0092685E">
            <w:pPr>
              <w:spacing w:line="240" w:lineRule="auto"/>
              <w:jc w:val="both"/>
              <w:rPr>
                <w:rFonts w:ascii="Arial Narrow" w:hAnsi="Arial Narrow"/>
                <w:sz w:val="16"/>
                <w:szCs w:val="16"/>
                <w:lang w:val="es-SV"/>
              </w:rPr>
            </w:pPr>
          </w:p>
        </w:tc>
        <w:tc>
          <w:tcPr>
            <w:tcW w:w="748" w:type="pct"/>
            <w:tcBorders>
              <w:top w:val="nil"/>
            </w:tcBorders>
            <w:shd w:val="clear" w:color="auto" w:fill="DAEEF3"/>
            <w:vAlign w:val="center"/>
          </w:tcPr>
          <w:p w:rsidR="007F35E0" w:rsidRDefault="007F35E0" w:rsidP="0092685E">
            <w:pPr>
              <w:spacing w:line="240" w:lineRule="auto"/>
              <w:jc w:val="both"/>
              <w:rPr>
                <w:rFonts w:ascii="Arial Narrow" w:hAnsi="Arial Narrow"/>
                <w:sz w:val="16"/>
                <w:szCs w:val="16"/>
                <w:lang w:val="es-SV"/>
              </w:rPr>
            </w:pPr>
          </w:p>
          <w:p w:rsidR="003043F4" w:rsidRDefault="003043F4" w:rsidP="0092685E">
            <w:pPr>
              <w:spacing w:line="240" w:lineRule="auto"/>
              <w:jc w:val="both"/>
              <w:rPr>
                <w:rFonts w:ascii="Arial Narrow" w:hAnsi="Arial Narrow"/>
                <w:sz w:val="16"/>
                <w:szCs w:val="16"/>
                <w:lang w:val="es-SV"/>
              </w:rPr>
            </w:pPr>
          </w:p>
          <w:p w:rsidR="003043F4" w:rsidRDefault="003043F4" w:rsidP="0092685E">
            <w:pPr>
              <w:spacing w:line="240" w:lineRule="auto"/>
              <w:jc w:val="both"/>
              <w:rPr>
                <w:rFonts w:ascii="Arial Narrow" w:hAnsi="Arial Narrow"/>
                <w:sz w:val="16"/>
                <w:szCs w:val="16"/>
                <w:lang w:val="es-SV"/>
              </w:rPr>
            </w:pPr>
          </w:p>
          <w:p w:rsidR="003043F4" w:rsidRDefault="003043F4" w:rsidP="0092685E">
            <w:pPr>
              <w:spacing w:line="240" w:lineRule="auto"/>
              <w:jc w:val="both"/>
              <w:rPr>
                <w:rFonts w:ascii="Arial Narrow" w:hAnsi="Arial Narrow"/>
                <w:sz w:val="16"/>
                <w:szCs w:val="16"/>
                <w:lang w:val="es-SV"/>
              </w:rPr>
            </w:pPr>
          </w:p>
          <w:p w:rsidR="003043F4" w:rsidRDefault="003043F4" w:rsidP="0092685E">
            <w:pPr>
              <w:spacing w:line="240" w:lineRule="auto"/>
              <w:jc w:val="both"/>
              <w:rPr>
                <w:rFonts w:ascii="Arial Narrow" w:hAnsi="Arial Narrow"/>
                <w:sz w:val="16"/>
                <w:szCs w:val="16"/>
                <w:lang w:val="es-SV"/>
              </w:rPr>
            </w:pPr>
          </w:p>
          <w:p w:rsidR="003043F4" w:rsidRDefault="003043F4" w:rsidP="0092685E">
            <w:pPr>
              <w:spacing w:line="240" w:lineRule="auto"/>
              <w:jc w:val="both"/>
              <w:rPr>
                <w:rFonts w:ascii="Arial Narrow" w:hAnsi="Arial Narrow"/>
                <w:sz w:val="16"/>
                <w:szCs w:val="16"/>
                <w:lang w:val="es-SV"/>
              </w:rPr>
            </w:pPr>
          </w:p>
          <w:p w:rsidR="003043F4" w:rsidRPr="003C6045" w:rsidRDefault="003043F4" w:rsidP="0092685E">
            <w:pPr>
              <w:spacing w:line="240" w:lineRule="auto"/>
              <w:jc w:val="both"/>
              <w:rPr>
                <w:rFonts w:ascii="Arial Narrow" w:hAnsi="Arial Narrow"/>
                <w:sz w:val="16"/>
                <w:szCs w:val="16"/>
                <w:lang w:val="es-SV"/>
              </w:rPr>
            </w:pPr>
          </w:p>
        </w:tc>
      </w:tr>
      <w:tr w:rsidR="007F35E0" w:rsidRPr="003C6045" w:rsidTr="00415557">
        <w:trPr>
          <w:trHeight w:val="858"/>
          <w:tblHeader/>
        </w:trPr>
        <w:tc>
          <w:tcPr>
            <w:tcW w:w="5000" w:type="pct"/>
            <w:gridSpan w:val="8"/>
            <w:tcBorders>
              <w:bottom w:val="single" w:sz="4" w:space="0" w:color="auto"/>
            </w:tcBorders>
            <w:shd w:val="clear" w:color="auto" w:fill="B6DDE8"/>
            <w:vAlign w:val="center"/>
          </w:tcPr>
          <w:p w:rsidR="007F35E0" w:rsidRPr="008E6496" w:rsidRDefault="007F35E0" w:rsidP="003C6045">
            <w:pPr>
              <w:spacing w:line="240" w:lineRule="auto"/>
              <w:jc w:val="center"/>
              <w:rPr>
                <w:rFonts w:ascii="Arial Narrow" w:hAnsi="Arial Narrow"/>
                <w:b/>
                <w:color w:val="000000"/>
                <w:sz w:val="20"/>
                <w:szCs w:val="20"/>
                <w:lang w:eastAsia="es-SV"/>
              </w:rPr>
            </w:pPr>
            <w:r w:rsidRPr="008E6496">
              <w:rPr>
                <w:rFonts w:ascii="Arial Narrow" w:hAnsi="Arial Narrow"/>
                <w:b/>
                <w:color w:val="000000"/>
                <w:sz w:val="20"/>
                <w:szCs w:val="20"/>
                <w:lang w:eastAsia="es-SV"/>
              </w:rPr>
              <w:t xml:space="preserve">19. UNIDAD DE GESTION SUB DIRECCIÓN ADMINISTRATIVA. SECCCION DE GESTION DOCUMENTAL Y ARCHIVO  - SGDA - EVALUACIÓN SEM </w:t>
            </w:r>
            <w:r>
              <w:rPr>
                <w:rFonts w:ascii="Arial Narrow" w:hAnsi="Arial Narrow"/>
                <w:b/>
                <w:color w:val="000000"/>
                <w:sz w:val="20"/>
                <w:szCs w:val="20"/>
                <w:lang w:eastAsia="es-SV"/>
              </w:rPr>
              <w:t>I</w:t>
            </w:r>
            <w:r w:rsidRPr="008E6496">
              <w:rPr>
                <w:rFonts w:ascii="Arial Narrow" w:hAnsi="Arial Narrow"/>
                <w:b/>
                <w:color w:val="000000"/>
                <w:sz w:val="20"/>
                <w:szCs w:val="20"/>
                <w:lang w:eastAsia="es-SV"/>
              </w:rPr>
              <w:t xml:space="preserve">I 2019: ALCANCE  </w:t>
            </w:r>
            <w:r w:rsidR="003043F4">
              <w:rPr>
                <w:rFonts w:ascii="Arial Narrow" w:hAnsi="Arial Narrow"/>
                <w:b/>
                <w:color w:val="000000"/>
                <w:sz w:val="20"/>
                <w:szCs w:val="20"/>
                <w:lang w:eastAsia="es-SV"/>
              </w:rPr>
              <w:t>9</w:t>
            </w:r>
            <w:r>
              <w:rPr>
                <w:rFonts w:ascii="Arial Narrow" w:hAnsi="Arial Narrow"/>
                <w:b/>
                <w:color w:val="000000"/>
                <w:sz w:val="20"/>
                <w:szCs w:val="20"/>
                <w:lang w:eastAsia="es-SV"/>
              </w:rPr>
              <w:t>8</w:t>
            </w:r>
            <w:r w:rsidRPr="008E6496">
              <w:rPr>
                <w:rFonts w:ascii="Arial Narrow" w:hAnsi="Arial Narrow"/>
                <w:b/>
                <w:color w:val="000000"/>
                <w:sz w:val="20"/>
                <w:szCs w:val="20"/>
                <w:lang w:eastAsia="es-SV"/>
              </w:rPr>
              <w:t>.</w:t>
            </w:r>
            <w:r w:rsidR="003043F4">
              <w:rPr>
                <w:rFonts w:ascii="Arial Narrow" w:hAnsi="Arial Narrow"/>
                <w:b/>
                <w:color w:val="000000"/>
                <w:sz w:val="20"/>
                <w:szCs w:val="20"/>
                <w:lang w:eastAsia="es-SV"/>
              </w:rPr>
              <w:t>89</w:t>
            </w:r>
            <w:r w:rsidRPr="008E6496">
              <w:rPr>
                <w:rFonts w:ascii="Arial Narrow" w:hAnsi="Arial Narrow"/>
                <w:b/>
                <w:color w:val="000000"/>
                <w:sz w:val="20"/>
                <w:szCs w:val="20"/>
                <w:lang w:eastAsia="es-SV"/>
              </w:rPr>
              <w:t xml:space="preserve"> %</w:t>
            </w:r>
          </w:p>
          <w:p w:rsidR="007F35E0" w:rsidRPr="003C6045" w:rsidRDefault="007F35E0" w:rsidP="003C6045">
            <w:pPr>
              <w:spacing w:line="240" w:lineRule="auto"/>
              <w:jc w:val="both"/>
              <w:rPr>
                <w:rFonts w:ascii="Arial Narrow" w:hAnsi="Arial Narrow"/>
                <w:sz w:val="16"/>
                <w:szCs w:val="16"/>
              </w:rPr>
            </w:pPr>
          </w:p>
        </w:tc>
      </w:tr>
    </w:tbl>
    <w:p w:rsidR="00055BA7" w:rsidRPr="00055BA7" w:rsidRDefault="00055BA7" w:rsidP="00055BA7">
      <w:pPr>
        <w:spacing w:line="240" w:lineRule="auto"/>
        <w:jc w:val="both"/>
        <w:rPr>
          <w:rFonts w:ascii="Arial Narrow" w:eastAsia="Calibri" w:hAnsi="Arial Narrow" w:cs="Arial"/>
          <w:sz w:val="16"/>
          <w:szCs w:val="16"/>
          <w:lang w:val="es-SV" w:eastAsia="en-US"/>
        </w:rPr>
      </w:pPr>
      <w:r w:rsidRPr="00477A44">
        <w:rPr>
          <w:rFonts w:ascii="Arial Narrow" w:hAnsi="Arial Narrow" w:cs="Arial"/>
          <w:b/>
          <w:sz w:val="18"/>
          <w:szCs w:val="18"/>
          <w:lang w:val="es-SV"/>
        </w:rPr>
        <w:t>EVALUACION DEL SEMESTRE I</w:t>
      </w:r>
      <w:r w:rsidR="008E6496" w:rsidRPr="00477A44">
        <w:rPr>
          <w:rFonts w:ascii="Arial Narrow" w:hAnsi="Arial Narrow" w:cs="Arial"/>
          <w:b/>
          <w:sz w:val="18"/>
          <w:szCs w:val="18"/>
          <w:lang w:val="es-SV"/>
        </w:rPr>
        <w:t>I</w:t>
      </w:r>
      <w:r w:rsidRPr="00477A44">
        <w:rPr>
          <w:rFonts w:ascii="Arial Narrow" w:hAnsi="Arial Narrow" w:cs="Arial"/>
          <w:b/>
          <w:sz w:val="18"/>
          <w:szCs w:val="18"/>
          <w:lang w:val="es-SV"/>
        </w:rPr>
        <w:t xml:space="preserve"> 2019 OFICINAS CENTRALES. </w:t>
      </w:r>
      <w:r w:rsidR="002D6AAD" w:rsidRPr="00477A44">
        <w:rPr>
          <w:rFonts w:ascii="Arial Narrow" w:hAnsi="Arial Narrow" w:cs="Arial"/>
          <w:b/>
          <w:sz w:val="18"/>
          <w:szCs w:val="18"/>
          <w:lang w:val="es-SV"/>
        </w:rPr>
        <w:t xml:space="preserve">SUB DIRECCIÓN ADMINISTRATIVA </w:t>
      </w:r>
      <w:r w:rsidRPr="00477A44">
        <w:rPr>
          <w:rFonts w:ascii="Arial Narrow" w:hAnsi="Arial Narrow"/>
          <w:b/>
          <w:sz w:val="18"/>
          <w:szCs w:val="18"/>
        </w:rPr>
        <w:t xml:space="preserve">UNIDAD DE GESTION: N° 20. </w:t>
      </w:r>
      <w:r w:rsidR="00477A44" w:rsidRPr="00477A44">
        <w:rPr>
          <w:rFonts w:ascii="Arial Narrow" w:hAnsi="Arial Narrow"/>
          <w:b/>
          <w:sz w:val="18"/>
          <w:szCs w:val="18"/>
        </w:rPr>
        <w:t xml:space="preserve">SECCION DE </w:t>
      </w:r>
      <w:r w:rsidRPr="00477A44">
        <w:rPr>
          <w:rFonts w:ascii="Arial Narrow" w:hAnsi="Arial Narrow"/>
          <w:b/>
          <w:sz w:val="18"/>
          <w:szCs w:val="18"/>
        </w:rPr>
        <w:t>MEDIO AMBIENTE.</w:t>
      </w:r>
      <w:r w:rsidR="00CA5721" w:rsidRPr="00477A44">
        <w:rPr>
          <w:rFonts w:ascii="Arial Narrow" w:hAnsi="Arial Narrow"/>
          <w:b/>
          <w:sz w:val="18"/>
          <w:szCs w:val="18"/>
        </w:rPr>
        <w:t xml:space="preserve"> –S.M.A.- MISIÓN</w:t>
      </w:r>
      <w:r w:rsidR="00CA5721">
        <w:rPr>
          <w:rFonts w:ascii="Arial Narrow" w:hAnsi="Arial Narrow"/>
          <w:b/>
          <w:sz w:val="18"/>
          <w:szCs w:val="18"/>
        </w:rPr>
        <w:t xml:space="preserve"> </w:t>
      </w:r>
      <w:r w:rsidRPr="00055BA7">
        <w:rPr>
          <w:rFonts w:ascii="Arial Narrow" w:hAnsi="Arial Narrow"/>
          <w:b/>
          <w:sz w:val="16"/>
          <w:szCs w:val="16"/>
        </w:rPr>
        <w:t>:</w:t>
      </w:r>
      <w:r w:rsidRPr="00055BA7">
        <w:rPr>
          <w:rFonts w:ascii="Arial Narrow" w:eastAsia="Calibri" w:hAnsi="Arial Narrow" w:cs="ArialNarrow"/>
          <w:sz w:val="16"/>
          <w:szCs w:val="16"/>
          <w:lang w:val="es-SV" w:eastAsia="en-US"/>
        </w:rPr>
        <w:t xml:space="preserve"> </w:t>
      </w:r>
      <w:r w:rsidRPr="00055BA7">
        <w:rPr>
          <w:rFonts w:ascii="Arial Narrow" w:eastAsia="Calibri" w:hAnsi="Arial Narrow" w:cs="Arial"/>
          <w:sz w:val="16"/>
          <w:szCs w:val="16"/>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Pr="00055BA7">
        <w:rPr>
          <w:rFonts w:ascii="Arial Narrow" w:hAnsi="Arial Narrow"/>
          <w:b/>
          <w:iCs/>
          <w:sz w:val="16"/>
          <w:szCs w:val="16"/>
        </w:rPr>
        <w:t>OBJETIVOS ESTRATÉGICO N° 3</w:t>
      </w:r>
      <w:r w:rsidRPr="00055BA7">
        <w:rPr>
          <w:rFonts w:ascii="Arial Narrow" w:eastAsia="Calibri" w:hAnsi="Arial Narrow" w:cs="ArialNarrow,Bold"/>
          <w:b/>
          <w:bCs/>
          <w:sz w:val="16"/>
          <w:szCs w:val="16"/>
          <w:lang w:val="es-SV" w:eastAsia="en-US"/>
        </w:rPr>
        <w:t>:</w:t>
      </w:r>
      <w:r w:rsidRPr="00055BA7">
        <w:rPr>
          <w:rFonts w:ascii="Arial Narrow" w:hAnsi="Arial Narrow"/>
          <w:iCs/>
          <w:sz w:val="16"/>
          <w:szCs w:val="16"/>
        </w:rPr>
        <w:t xml:space="preserve"> Fortalecer las capacidades Técnicas y Administrativas del Instituto</w:t>
      </w:r>
      <w:r w:rsidRPr="00055BA7">
        <w:rPr>
          <w:rFonts w:ascii="Arial Narrow" w:eastAsia="Calibri" w:hAnsi="Arial Narrow" w:cs="ArialNarrow"/>
          <w:sz w:val="16"/>
          <w:szCs w:val="16"/>
          <w:lang w:val="es-SV" w:eastAsia="en-US"/>
        </w:rPr>
        <w:t>.</w:t>
      </w:r>
      <w:r w:rsidRPr="00055BA7">
        <w:rPr>
          <w:rFonts w:ascii="Arial Narrow" w:hAnsi="Arial Narrow"/>
          <w:b/>
          <w:iCs/>
          <w:sz w:val="16"/>
          <w:szCs w:val="16"/>
        </w:rPr>
        <w:t xml:space="preserve"> LÍNEAS ESTRATÉGICAS:</w:t>
      </w:r>
      <w:r w:rsidRPr="00055BA7">
        <w:rPr>
          <w:rFonts w:ascii="Arial Narrow" w:eastAsia="Calibri" w:hAnsi="Arial Narrow" w:cs="ArialNarrow,Bold"/>
          <w:b/>
          <w:bCs/>
          <w:sz w:val="16"/>
          <w:szCs w:val="16"/>
          <w:lang w:val="es-SV" w:eastAsia="en-US"/>
        </w:rPr>
        <w:t xml:space="preserve"> N° 3.5</w:t>
      </w:r>
      <w:r w:rsidRPr="00055BA7">
        <w:rPr>
          <w:rFonts w:ascii="Arial Narrow" w:eastAsia="Calibri" w:hAnsi="Arial Narrow" w:cs="ArialNarrow,Bold"/>
          <w:bCs/>
          <w:sz w:val="16"/>
          <w:szCs w:val="16"/>
          <w:lang w:val="es-SV" w:eastAsia="en-US"/>
        </w:rPr>
        <w:t>Mej</w:t>
      </w:r>
      <w:r w:rsidRPr="00055BA7">
        <w:rPr>
          <w:rFonts w:ascii="Arial Narrow" w:hAnsi="Arial Narrow"/>
          <w:iCs/>
          <w:sz w:val="16"/>
          <w:szCs w:val="16"/>
        </w:rPr>
        <w:t xml:space="preserve">orar la calidad de los procesos a través de la implementación de los estándares de las normas ISO 9001. </w:t>
      </w:r>
    </w:p>
    <w:p w:rsidR="00055BA7" w:rsidRPr="00055BA7" w:rsidRDefault="00055BA7" w:rsidP="00055BA7">
      <w:pPr>
        <w:pStyle w:val="Ttulo1Car1"/>
        <w:shd w:val="clear" w:color="auto" w:fill="DAEEF3"/>
        <w:spacing w:line="240" w:lineRule="auto"/>
        <w:jc w:val="center"/>
        <w:rPr>
          <w:rFonts w:ascii="Arial Narrow" w:hAnsi="Arial Narrow"/>
          <w:b/>
          <w:iCs/>
          <w:sz w:val="16"/>
          <w:szCs w:val="16"/>
        </w:rPr>
      </w:pPr>
      <w:r w:rsidRPr="00055BA7">
        <w:rPr>
          <w:rFonts w:ascii="Arial Narrow" w:hAnsi="Arial Narrow"/>
          <w:b/>
          <w:iCs/>
          <w:sz w:val="16"/>
          <w:szCs w:val="16"/>
        </w:rPr>
        <w:t xml:space="preserve"> MATRIZ</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6"/>
        <w:gridCol w:w="1572"/>
        <w:gridCol w:w="3416"/>
        <w:gridCol w:w="1710"/>
        <w:gridCol w:w="561"/>
        <w:gridCol w:w="1895"/>
        <w:gridCol w:w="2438"/>
      </w:tblGrid>
      <w:tr w:rsidR="00055BA7" w:rsidRPr="00055BA7" w:rsidTr="003043F4">
        <w:trPr>
          <w:trHeight w:val="531"/>
          <w:tblHeader/>
        </w:trPr>
        <w:tc>
          <w:tcPr>
            <w:tcW w:w="470"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Objetivos Operativos</w:t>
            </w:r>
          </w:p>
        </w:tc>
        <w:tc>
          <w:tcPr>
            <w:tcW w:w="584"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Metas</w:t>
            </w:r>
          </w:p>
        </w:tc>
        <w:tc>
          <w:tcPr>
            <w:tcW w:w="535" w:type="pct"/>
            <w:shd w:val="clear" w:color="auto" w:fill="92CDDC"/>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Indicador de Impacto</w:t>
            </w:r>
          </w:p>
        </w:tc>
        <w:tc>
          <w:tcPr>
            <w:tcW w:w="1163"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Nivel de cumplimiento de Metas.</w:t>
            </w:r>
          </w:p>
        </w:tc>
        <w:tc>
          <w:tcPr>
            <w:tcW w:w="582"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 xml:space="preserve"> Medios de Verificación.</w:t>
            </w:r>
          </w:p>
        </w:tc>
        <w:tc>
          <w:tcPr>
            <w:tcW w:w="191"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w:t>
            </w:r>
          </w:p>
        </w:tc>
        <w:tc>
          <w:tcPr>
            <w:tcW w:w="645"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Valoraciones</w:t>
            </w:r>
          </w:p>
        </w:tc>
        <w:tc>
          <w:tcPr>
            <w:tcW w:w="830"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Recomendaciones</w:t>
            </w:r>
          </w:p>
        </w:tc>
      </w:tr>
      <w:tr w:rsidR="00B20FFA" w:rsidRPr="00055BA7" w:rsidTr="003043F4">
        <w:trPr>
          <w:trHeight w:val="1751"/>
          <w:tblHeader/>
        </w:trPr>
        <w:tc>
          <w:tcPr>
            <w:tcW w:w="470" w:type="pct"/>
            <w:vMerge w:val="restart"/>
            <w:shd w:val="clear" w:color="auto" w:fill="DAEEF3"/>
            <w:vAlign w:val="center"/>
          </w:tcPr>
          <w:p w:rsidR="00B20FFA" w:rsidRPr="00055BA7" w:rsidRDefault="00B20FFA"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1. Desarrollar las capacidades técnicas para la adecuada gestión del Medio Ambiente en el Instituto Salvadoreño de Bienestar Magisterial-ISBM.</w:t>
            </w:r>
          </w:p>
          <w:p w:rsidR="00B20FFA" w:rsidRPr="00055BA7" w:rsidRDefault="00B20FFA"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Peso 100%</w:t>
            </w:r>
          </w:p>
        </w:tc>
        <w:tc>
          <w:tcPr>
            <w:tcW w:w="584" w:type="pct"/>
            <w:vMerge w:val="restart"/>
            <w:shd w:val="clear" w:color="auto" w:fill="DAEEF3"/>
            <w:vAlign w:val="center"/>
          </w:tcPr>
          <w:p w:rsidR="00B20FFA" w:rsidRPr="00055BA7" w:rsidRDefault="00B20FFA"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1.1 Ejecutar un programa de sensibilización medioambiental a 100 empleados y empleadas de la institución</w:t>
            </w:r>
          </w:p>
          <w:p w:rsidR="00B20FFA" w:rsidRPr="00055BA7" w:rsidRDefault="00B20FFA" w:rsidP="0092685E">
            <w:pPr>
              <w:spacing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Peso 100%</w:t>
            </w:r>
          </w:p>
        </w:tc>
        <w:tc>
          <w:tcPr>
            <w:tcW w:w="535" w:type="pct"/>
            <w:vMerge w:val="restart"/>
            <w:shd w:val="clear" w:color="auto" w:fill="DAEEF3"/>
            <w:vAlign w:val="center"/>
          </w:tcPr>
          <w:p w:rsidR="00B20FFA" w:rsidRPr="00055BA7" w:rsidRDefault="00B20FFA"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1.Programa elaborado y ejecutado</w:t>
            </w:r>
          </w:p>
          <w:p w:rsidR="00B20FFA" w:rsidRPr="00055BA7" w:rsidRDefault="00B20FFA"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2.Número de empleados sensibilizados</w:t>
            </w:r>
          </w:p>
          <w:p w:rsidR="00B20FFA" w:rsidRPr="00055BA7" w:rsidRDefault="00B20FFA" w:rsidP="0092685E">
            <w:pPr>
              <w:spacing w:line="240" w:lineRule="auto"/>
              <w:jc w:val="both"/>
              <w:rPr>
                <w:rFonts w:ascii="Arial Narrow" w:hAnsi="Arial Narrow"/>
                <w:bCs/>
                <w:color w:val="000000"/>
                <w:sz w:val="16"/>
                <w:szCs w:val="16"/>
                <w:lang w:val="es-SV" w:eastAsia="es-SV"/>
              </w:rPr>
            </w:pPr>
          </w:p>
          <w:p w:rsidR="00B20FFA" w:rsidRPr="00055BA7" w:rsidRDefault="00B20FFA" w:rsidP="0092685E">
            <w:pPr>
              <w:spacing w:line="240" w:lineRule="auto"/>
              <w:jc w:val="both"/>
              <w:rPr>
                <w:rFonts w:ascii="Arial Narrow" w:hAnsi="Arial Narrow"/>
                <w:bCs/>
                <w:color w:val="000000"/>
                <w:sz w:val="16"/>
                <w:szCs w:val="16"/>
                <w:lang w:val="es-SV" w:eastAsia="es-SV"/>
              </w:rPr>
            </w:pPr>
          </w:p>
          <w:p w:rsidR="00B20FFA" w:rsidRPr="00055BA7" w:rsidRDefault="00B20FFA" w:rsidP="0092685E">
            <w:pPr>
              <w:spacing w:line="240" w:lineRule="auto"/>
              <w:jc w:val="both"/>
              <w:rPr>
                <w:rFonts w:ascii="Arial Narrow" w:hAnsi="Arial Narrow"/>
                <w:bCs/>
                <w:color w:val="000000"/>
                <w:sz w:val="16"/>
                <w:szCs w:val="16"/>
                <w:lang w:val="es-SV" w:eastAsia="es-SV"/>
              </w:rPr>
            </w:pPr>
          </w:p>
        </w:tc>
        <w:tc>
          <w:tcPr>
            <w:tcW w:w="1163" w:type="pct"/>
            <w:shd w:val="clear" w:color="auto" w:fill="DAEEF3"/>
            <w:vAlign w:val="center"/>
          </w:tcPr>
          <w:p w:rsidR="00B20FFA" w:rsidRPr="00146A1F" w:rsidRDefault="00B20FFA" w:rsidP="0092685E">
            <w:pPr>
              <w:spacing w:line="240" w:lineRule="auto"/>
              <w:jc w:val="both"/>
              <w:rPr>
                <w:rFonts w:ascii="Arial Narrow" w:hAnsi="Arial Narrow"/>
                <w:bCs/>
                <w:sz w:val="16"/>
                <w:szCs w:val="16"/>
              </w:rPr>
            </w:pPr>
            <w:r w:rsidRPr="00146A1F">
              <w:rPr>
                <w:rFonts w:ascii="Arial Narrow" w:hAnsi="Arial Narrow"/>
                <w:bCs/>
                <w:sz w:val="16"/>
                <w:szCs w:val="16"/>
              </w:rPr>
              <w:t>Se elaboró un programa de sensibilización para los empleados</w:t>
            </w:r>
          </w:p>
        </w:tc>
        <w:tc>
          <w:tcPr>
            <w:tcW w:w="582" w:type="pct"/>
            <w:shd w:val="clear" w:color="auto" w:fill="DAEEF3"/>
            <w:vAlign w:val="center"/>
          </w:tcPr>
          <w:p w:rsidR="00B20FFA" w:rsidRPr="00146A1F" w:rsidRDefault="00B20FFA" w:rsidP="0092685E">
            <w:pPr>
              <w:spacing w:line="240" w:lineRule="auto"/>
              <w:jc w:val="both"/>
              <w:rPr>
                <w:rFonts w:ascii="Arial Narrow" w:hAnsi="Arial Narrow"/>
                <w:sz w:val="16"/>
                <w:szCs w:val="16"/>
              </w:rPr>
            </w:pPr>
            <w:r w:rsidRPr="00146A1F">
              <w:rPr>
                <w:rFonts w:ascii="Arial Narrow" w:hAnsi="Arial Narrow"/>
                <w:sz w:val="16"/>
                <w:szCs w:val="16"/>
              </w:rPr>
              <w:t>1 programa de sensibilización</w:t>
            </w:r>
          </w:p>
        </w:tc>
        <w:tc>
          <w:tcPr>
            <w:tcW w:w="191" w:type="pct"/>
            <w:tcBorders>
              <w:bottom w:val="nil"/>
            </w:tcBorders>
            <w:shd w:val="clear" w:color="auto" w:fill="DAEEF3"/>
            <w:vAlign w:val="center"/>
          </w:tcPr>
          <w:p w:rsidR="00B20FFA" w:rsidRPr="00146A1F" w:rsidRDefault="00B20FFA" w:rsidP="0092685E">
            <w:pPr>
              <w:spacing w:line="240" w:lineRule="auto"/>
              <w:jc w:val="both"/>
              <w:rPr>
                <w:rFonts w:ascii="Arial Narrow" w:hAnsi="Arial Narrow"/>
                <w:sz w:val="16"/>
                <w:szCs w:val="16"/>
              </w:rPr>
            </w:pPr>
          </w:p>
        </w:tc>
        <w:tc>
          <w:tcPr>
            <w:tcW w:w="645" w:type="pct"/>
            <w:tcBorders>
              <w:bottom w:val="nil"/>
            </w:tcBorders>
            <w:shd w:val="clear" w:color="auto" w:fill="DAEEF3"/>
            <w:vAlign w:val="center"/>
          </w:tcPr>
          <w:p w:rsidR="00B20FFA" w:rsidRPr="00146A1F" w:rsidRDefault="00B20FFA" w:rsidP="0092685E">
            <w:pPr>
              <w:spacing w:line="240" w:lineRule="auto"/>
              <w:jc w:val="both"/>
              <w:rPr>
                <w:rFonts w:ascii="Arial Narrow" w:hAnsi="Arial Narrow"/>
                <w:sz w:val="16"/>
                <w:szCs w:val="16"/>
              </w:rPr>
            </w:pPr>
            <w:r w:rsidRPr="00146A1F">
              <w:rPr>
                <w:rFonts w:ascii="Arial Narrow" w:hAnsi="Arial Narrow"/>
                <w:sz w:val="16"/>
                <w:szCs w:val="16"/>
              </w:rPr>
              <w:t>Debido a que el responsable de medio ambiente, dejó de pertenecer a la institución desde el mes de noviembre de 2019, no se pudo obtener toda la documentación sobre lo actuado.</w:t>
            </w:r>
          </w:p>
        </w:tc>
        <w:tc>
          <w:tcPr>
            <w:tcW w:w="830" w:type="pct"/>
            <w:tcBorders>
              <w:bottom w:val="nil"/>
            </w:tcBorders>
            <w:shd w:val="clear" w:color="auto" w:fill="DAEEF3"/>
            <w:vAlign w:val="center"/>
          </w:tcPr>
          <w:p w:rsidR="00B20FFA" w:rsidRPr="00146A1F" w:rsidRDefault="00B20FFA" w:rsidP="0092685E">
            <w:pPr>
              <w:spacing w:line="240" w:lineRule="auto"/>
              <w:jc w:val="both"/>
              <w:rPr>
                <w:rFonts w:ascii="Arial Narrow" w:hAnsi="Arial Narrow"/>
                <w:sz w:val="16"/>
                <w:szCs w:val="16"/>
              </w:rPr>
            </w:pPr>
            <w:r w:rsidRPr="00146A1F">
              <w:rPr>
                <w:rFonts w:ascii="Arial Narrow" w:hAnsi="Arial Narrow"/>
                <w:sz w:val="16"/>
                <w:szCs w:val="16"/>
              </w:rPr>
              <w:t>Potenciar más las capacitaciones con el personal sobre la sensibilización de medio ambiente</w:t>
            </w:r>
          </w:p>
        </w:tc>
      </w:tr>
      <w:tr w:rsidR="00B20FFA" w:rsidRPr="00055BA7" w:rsidTr="003043F4">
        <w:trPr>
          <w:trHeight w:val="1777"/>
          <w:tblHeader/>
        </w:trPr>
        <w:tc>
          <w:tcPr>
            <w:tcW w:w="470" w:type="pct"/>
            <w:vMerge/>
            <w:shd w:val="clear" w:color="auto" w:fill="DAEEF3"/>
            <w:vAlign w:val="center"/>
          </w:tcPr>
          <w:p w:rsidR="00B20FFA" w:rsidRPr="00055BA7" w:rsidRDefault="00B20FFA" w:rsidP="0092685E">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20FFA" w:rsidRPr="00146A1F" w:rsidRDefault="00B20FFA" w:rsidP="0092685E">
            <w:pPr>
              <w:jc w:val="both"/>
              <w:rPr>
                <w:rFonts w:ascii="Arial Narrow" w:hAnsi="Arial Narrow"/>
                <w:bCs/>
                <w:sz w:val="16"/>
                <w:szCs w:val="16"/>
              </w:rPr>
            </w:pPr>
            <w:r w:rsidRPr="00146A1F">
              <w:rPr>
                <w:rFonts w:ascii="Arial Narrow" w:hAnsi="Arial Narrow"/>
                <w:bCs/>
                <w:sz w:val="16"/>
                <w:szCs w:val="16"/>
              </w:rPr>
              <w:t xml:space="preserve">Se capacitaron 48 empleados en oriente </w:t>
            </w:r>
          </w:p>
        </w:tc>
        <w:tc>
          <w:tcPr>
            <w:tcW w:w="582" w:type="pct"/>
            <w:shd w:val="clear" w:color="auto" w:fill="DAEEF3"/>
            <w:vAlign w:val="center"/>
          </w:tcPr>
          <w:p w:rsidR="00B20FFA" w:rsidRPr="00146A1F" w:rsidRDefault="00B20FFA" w:rsidP="0092685E">
            <w:pPr>
              <w:jc w:val="both"/>
              <w:rPr>
                <w:rFonts w:ascii="Arial Narrow" w:hAnsi="Arial Narrow"/>
                <w:sz w:val="16"/>
                <w:szCs w:val="16"/>
              </w:rPr>
            </w:pPr>
            <w:r w:rsidRPr="00146A1F">
              <w:rPr>
                <w:rFonts w:ascii="Arial Narrow" w:hAnsi="Arial Narrow"/>
                <w:sz w:val="16"/>
                <w:szCs w:val="16"/>
              </w:rPr>
              <w:t>Listado de asistencia</w:t>
            </w:r>
          </w:p>
        </w:tc>
        <w:tc>
          <w:tcPr>
            <w:tcW w:w="191" w:type="pct"/>
            <w:tcBorders>
              <w:top w:val="nil"/>
              <w:bottom w:val="nil"/>
            </w:tcBorders>
            <w:shd w:val="clear" w:color="auto" w:fill="DAEEF3"/>
            <w:vAlign w:val="center"/>
          </w:tcPr>
          <w:p w:rsidR="00B20FFA" w:rsidRPr="00055BA7" w:rsidRDefault="00B20FFA" w:rsidP="0092685E">
            <w:pPr>
              <w:jc w:val="both"/>
              <w:rPr>
                <w:rFonts w:ascii="Arial Narrow" w:hAnsi="Arial Narrow"/>
                <w:sz w:val="16"/>
                <w:szCs w:val="16"/>
              </w:rPr>
            </w:pPr>
            <w:r>
              <w:rPr>
                <w:rFonts w:ascii="Arial Narrow" w:hAnsi="Arial Narrow"/>
                <w:sz w:val="16"/>
                <w:szCs w:val="16"/>
              </w:rPr>
              <w:t>96</w:t>
            </w:r>
          </w:p>
        </w:tc>
        <w:tc>
          <w:tcPr>
            <w:tcW w:w="645" w:type="pct"/>
            <w:tcBorders>
              <w:top w:val="nil"/>
              <w:bottom w:val="nil"/>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c>
          <w:tcPr>
            <w:tcW w:w="830" w:type="pct"/>
            <w:tcBorders>
              <w:top w:val="nil"/>
              <w:left w:val="single" w:sz="4" w:space="0" w:color="auto"/>
              <w:bottom w:val="nil"/>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r>
      <w:tr w:rsidR="00B20FFA" w:rsidRPr="00055BA7" w:rsidTr="003043F4">
        <w:trPr>
          <w:trHeight w:val="1366"/>
          <w:tblHeader/>
        </w:trPr>
        <w:tc>
          <w:tcPr>
            <w:tcW w:w="470" w:type="pct"/>
            <w:vMerge/>
            <w:shd w:val="clear" w:color="auto" w:fill="DAEEF3"/>
            <w:vAlign w:val="center"/>
          </w:tcPr>
          <w:p w:rsidR="00B20FFA" w:rsidRPr="00055BA7" w:rsidRDefault="00B20FFA" w:rsidP="0092685E">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20FFA" w:rsidRPr="00146A1F" w:rsidRDefault="00B20FFA" w:rsidP="0092685E">
            <w:pPr>
              <w:jc w:val="both"/>
              <w:rPr>
                <w:rFonts w:ascii="Arial Narrow" w:hAnsi="Arial Narrow"/>
                <w:b/>
                <w:bCs/>
                <w:sz w:val="16"/>
                <w:szCs w:val="16"/>
              </w:rPr>
            </w:pPr>
            <w:r w:rsidRPr="00146A1F">
              <w:rPr>
                <w:rFonts w:ascii="Arial Narrow" w:hAnsi="Arial Narrow"/>
                <w:bCs/>
                <w:sz w:val="16"/>
                <w:szCs w:val="16"/>
              </w:rPr>
              <w:t>No hay evidencia que se hayan capacitado empleados en la zona de occidente</w:t>
            </w:r>
          </w:p>
        </w:tc>
        <w:tc>
          <w:tcPr>
            <w:tcW w:w="582" w:type="pct"/>
            <w:shd w:val="clear" w:color="auto" w:fill="DAEEF3"/>
            <w:vAlign w:val="center"/>
          </w:tcPr>
          <w:p w:rsidR="00B20FFA" w:rsidRPr="00146A1F" w:rsidRDefault="00B20FFA" w:rsidP="0092685E">
            <w:pPr>
              <w:jc w:val="both"/>
              <w:rPr>
                <w:rFonts w:ascii="Arial Narrow" w:hAnsi="Arial Narrow"/>
                <w:sz w:val="16"/>
                <w:szCs w:val="16"/>
              </w:rPr>
            </w:pPr>
            <w:r w:rsidRPr="00146A1F">
              <w:rPr>
                <w:rFonts w:ascii="Arial Narrow" w:hAnsi="Arial Narrow"/>
                <w:sz w:val="16"/>
                <w:szCs w:val="16"/>
              </w:rPr>
              <w:t>N/A</w:t>
            </w:r>
          </w:p>
        </w:tc>
        <w:tc>
          <w:tcPr>
            <w:tcW w:w="191" w:type="pct"/>
            <w:tcBorders>
              <w:top w:val="nil"/>
              <w:bottom w:val="nil"/>
            </w:tcBorders>
            <w:shd w:val="clear" w:color="auto" w:fill="DAEEF3"/>
            <w:vAlign w:val="center"/>
          </w:tcPr>
          <w:p w:rsidR="00B20FFA" w:rsidRPr="00055BA7" w:rsidRDefault="00B20FFA" w:rsidP="0092685E">
            <w:pPr>
              <w:jc w:val="both"/>
              <w:rPr>
                <w:rFonts w:ascii="Arial Narrow" w:hAnsi="Arial Narrow"/>
                <w:sz w:val="16"/>
                <w:szCs w:val="16"/>
              </w:rPr>
            </w:pPr>
          </w:p>
        </w:tc>
        <w:tc>
          <w:tcPr>
            <w:tcW w:w="645" w:type="pct"/>
            <w:tcBorders>
              <w:top w:val="nil"/>
              <w:bottom w:val="nil"/>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c>
          <w:tcPr>
            <w:tcW w:w="830" w:type="pct"/>
            <w:tcBorders>
              <w:top w:val="nil"/>
              <w:left w:val="single" w:sz="4" w:space="0" w:color="auto"/>
              <w:bottom w:val="nil"/>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r>
      <w:tr w:rsidR="00B20FFA" w:rsidRPr="00055BA7" w:rsidTr="003043F4">
        <w:trPr>
          <w:trHeight w:val="1708"/>
          <w:tblHeader/>
        </w:trPr>
        <w:tc>
          <w:tcPr>
            <w:tcW w:w="470" w:type="pct"/>
            <w:vMerge/>
            <w:tcBorders>
              <w:bottom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b/>
                <w:bCs/>
                <w:color w:val="000000"/>
                <w:sz w:val="16"/>
                <w:szCs w:val="16"/>
                <w:lang w:eastAsia="es-SV"/>
              </w:rPr>
            </w:pPr>
          </w:p>
        </w:tc>
        <w:tc>
          <w:tcPr>
            <w:tcW w:w="584" w:type="pct"/>
            <w:vMerge/>
            <w:tcBorders>
              <w:bottom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535" w:type="pct"/>
            <w:vMerge/>
            <w:tcBorders>
              <w:bottom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20FFA" w:rsidRPr="00146A1F" w:rsidRDefault="00B20FFA" w:rsidP="0092685E">
            <w:pPr>
              <w:jc w:val="both"/>
              <w:rPr>
                <w:rFonts w:ascii="Arial Narrow" w:hAnsi="Arial Narrow"/>
                <w:bCs/>
                <w:sz w:val="16"/>
                <w:szCs w:val="16"/>
              </w:rPr>
            </w:pPr>
            <w:r w:rsidRPr="00146A1F">
              <w:rPr>
                <w:rFonts w:ascii="Arial Narrow" w:hAnsi="Arial Narrow"/>
                <w:bCs/>
                <w:sz w:val="16"/>
                <w:szCs w:val="16"/>
              </w:rPr>
              <w:t>No hay evidencia que se hay capacitado empleados en las oficinas centrales</w:t>
            </w:r>
          </w:p>
        </w:tc>
        <w:tc>
          <w:tcPr>
            <w:tcW w:w="582" w:type="pct"/>
            <w:shd w:val="clear" w:color="auto" w:fill="DAEEF3"/>
            <w:vAlign w:val="center"/>
          </w:tcPr>
          <w:p w:rsidR="00B20FFA" w:rsidRPr="00146A1F" w:rsidRDefault="00B20FFA" w:rsidP="0092685E">
            <w:pPr>
              <w:jc w:val="both"/>
              <w:rPr>
                <w:rFonts w:ascii="Arial Narrow" w:hAnsi="Arial Narrow"/>
                <w:sz w:val="16"/>
                <w:szCs w:val="16"/>
              </w:rPr>
            </w:pPr>
            <w:r w:rsidRPr="00146A1F">
              <w:rPr>
                <w:rFonts w:ascii="Arial Narrow" w:hAnsi="Arial Narrow"/>
                <w:sz w:val="16"/>
                <w:szCs w:val="16"/>
              </w:rPr>
              <w:t>N/A</w:t>
            </w:r>
          </w:p>
        </w:tc>
        <w:tc>
          <w:tcPr>
            <w:tcW w:w="191" w:type="pct"/>
            <w:tcBorders>
              <w:top w:val="nil"/>
            </w:tcBorders>
            <w:shd w:val="clear" w:color="auto" w:fill="DAEEF3"/>
          </w:tcPr>
          <w:p w:rsidR="00B20FFA" w:rsidRPr="00055BA7" w:rsidRDefault="00B20FFA" w:rsidP="0092685E">
            <w:pPr>
              <w:jc w:val="both"/>
              <w:rPr>
                <w:rFonts w:ascii="Arial Narrow" w:hAnsi="Arial Narrow"/>
                <w:sz w:val="16"/>
                <w:szCs w:val="16"/>
              </w:rPr>
            </w:pPr>
          </w:p>
        </w:tc>
        <w:tc>
          <w:tcPr>
            <w:tcW w:w="645" w:type="pct"/>
            <w:tcBorders>
              <w:top w:val="nil"/>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c>
          <w:tcPr>
            <w:tcW w:w="830" w:type="pct"/>
            <w:tcBorders>
              <w:top w:val="nil"/>
              <w:left w:val="single" w:sz="4" w:space="0" w:color="auto"/>
              <w:bottom w:val="single" w:sz="4" w:space="0" w:color="auto"/>
              <w:right w:val="single" w:sz="4" w:space="0" w:color="auto"/>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p>
        </w:tc>
      </w:tr>
    </w:tbl>
    <w:p w:rsidR="00055BA7" w:rsidRPr="00055BA7" w:rsidRDefault="002D6AAD" w:rsidP="00055BA7">
      <w:pPr>
        <w:spacing w:line="240" w:lineRule="auto"/>
        <w:jc w:val="both"/>
        <w:rPr>
          <w:rFonts w:ascii="Arial Narrow" w:eastAsia="Calibri" w:hAnsi="Arial Narrow" w:cs="Arial"/>
          <w:sz w:val="16"/>
          <w:szCs w:val="16"/>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UNIDAD DE</w:t>
      </w:r>
      <w:r w:rsidR="00477A44" w:rsidRPr="00477A44">
        <w:rPr>
          <w:rFonts w:ascii="Arial Narrow" w:hAnsi="Arial Narrow"/>
          <w:b/>
          <w:sz w:val="18"/>
          <w:szCs w:val="18"/>
        </w:rPr>
        <w:t xml:space="preserve"> GESTION: N° 20.SECCION DE MEDIO AMBIENTE </w:t>
      </w:r>
      <w:r w:rsidR="00CA5721" w:rsidRPr="00477A44">
        <w:rPr>
          <w:rFonts w:ascii="Arial Narrow" w:hAnsi="Arial Narrow"/>
          <w:b/>
          <w:sz w:val="18"/>
          <w:szCs w:val="18"/>
        </w:rPr>
        <w:t xml:space="preserve">–S.M.A.- MISIÓN </w:t>
      </w:r>
      <w:r w:rsidRPr="00477A44">
        <w:rPr>
          <w:rFonts w:ascii="Arial Narrow" w:hAnsi="Arial Narrow"/>
          <w:b/>
          <w:sz w:val="18"/>
          <w:szCs w:val="18"/>
        </w:rPr>
        <w:t>:</w:t>
      </w:r>
      <w:r w:rsidRPr="00055BA7">
        <w:rPr>
          <w:rFonts w:ascii="Arial Narrow" w:eastAsia="Calibri" w:hAnsi="Arial Narrow" w:cs="ArialNarrow"/>
          <w:sz w:val="16"/>
          <w:szCs w:val="16"/>
          <w:lang w:val="es-SV" w:eastAsia="en-US"/>
        </w:rPr>
        <w:t xml:space="preserve"> </w:t>
      </w:r>
      <w:r w:rsidR="00055BA7" w:rsidRPr="00055BA7">
        <w:rPr>
          <w:rFonts w:ascii="Arial Narrow" w:eastAsia="Calibri" w:hAnsi="Arial Narrow" w:cs="Arial"/>
          <w:sz w:val="16"/>
          <w:szCs w:val="16"/>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055BA7" w:rsidRPr="00055BA7">
        <w:rPr>
          <w:rFonts w:ascii="Arial Narrow" w:hAnsi="Arial Narrow"/>
          <w:b/>
          <w:iCs/>
          <w:sz w:val="16"/>
          <w:szCs w:val="16"/>
        </w:rPr>
        <w:t>OBJETIVOS ESTRATÉGICO N° 3</w:t>
      </w:r>
      <w:r w:rsidR="00055BA7" w:rsidRPr="00055BA7">
        <w:rPr>
          <w:rFonts w:ascii="Arial Narrow" w:eastAsia="Calibri" w:hAnsi="Arial Narrow" w:cs="ArialNarrow,Bold"/>
          <w:b/>
          <w:bCs/>
          <w:sz w:val="16"/>
          <w:szCs w:val="16"/>
          <w:lang w:val="es-SV" w:eastAsia="en-US"/>
        </w:rPr>
        <w:t>:</w:t>
      </w:r>
      <w:r w:rsidR="00055BA7" w:rsidRPr="00055BA7">
        <w:rPr>
          <w:rFonts w:ascii="Arial Narrow" w:hAnsi="Arial Narrow"/>
          <w:iCs/>
          <w:sz w:val="16"/>
          <w:szCs w:val="16"/>
        </w:rPr>
        <w:t xml:space="preserve"> Fortalecer las capacidades Técnicas y Administrativas del Instituto</w:t>
      </w:r>
      <w:r w:rsidR="00055BA7" w:rsidRPr="00055BA7">
        <w:rPr>
          <w:rFonts w:ascii="Arial Narrow" w:eastAsia="Calibri" w:hAnsi="Arial Narrow" w:cs="ArialNarrow"/>
          <w:sz w:val="16"/>
          <w:szCs w:val="16"/>
          <w:lang w:val="es-SV" w:eastAsia="en-US"/>
        </w:rPr>
        <w:t>.</w:t>
      </w:r>
      <w:r w:rsidR="00055BA7" w:rsidRPr="00055BA7">
        <w:rPr>
          <w:rFonts w:ascii="Arial Narrow" w:hAnsi="Arial Narrow"/>
          <w:b/>
          <w:iCs/>
          <w:sz w:val="16"/>
          <w:szCs w:val="16"/>
        </w:rPr>
        <w:t xml:space="preserve"> LÍNEAS ESTRATÉGICAS:</w:t>
      </w:r>
      <w:r w:rsidR="00055BA7" w:rsidRPr="00055BA7">
        <w:rPr>
          <w:rFonts w:ascii="Arial Narrow" w:eastAsia="Calibri" w:hAnsi="Arial Narrow" w:cs="ArialNarrow,Bold"/>
          <w:b/>
          <w:bCs/>
          <w:sz w:val="16"/>
          <w:szCs w:val="16"/>
          <w:lang w:val="es-SV" w:eastAsia="en-US"/>
        </w:rPr>
        <w:t xml:space="preserve"> N° 3.5 </w:t>
      </w:r>
      <w:r w:rsidR="00055BA7" w:rsidRPr="00055BA7">
        <w:rPr>
          <w:rFonts w:ascii="Arial Narrow" w:eastAsia="Calibri" w:hAnsi="Arial Narrow" w:cs="ArialNarrow,Bold"/>
          <w:bCs/>
          <w:sz w:val="16"/>
          <w:szCs w:val="16"/>
          <w:lang w:val="es-SV" w:eastAsia="en-US"/>
        </w:rPr>
        <w:t>Mej</w:t>
      </w:r>
      <w:r w:rsidR="00055BA7" w:rsidRPr="00055BA7">
        <w:rPr>
          <w:rFonts w:ascii="Arial Narrow" w:hAnsi="Arial Narrow"/>
          <w:iCs/>
          <w:sz w:val="16"/>
          <w:szCs w:val="16"/>
        </w:rPr>
        <w:t xml:space="preserve">orar la calidad de los procesos a través de la implementación de los estándares de las normas ISO 9001. </w:t>
      </w:r>
    </w:p>
    <w:p w:rsidR="00055BA7" w:rsidRPr="00055BA7" w:rsidRDefault="00055BA7" w:rsidP="00055BA7">
      <w:pPr>
        <w:pStyle w:val="Ttulo1Car1"/>
        <w:shd w:val="clear" w:color="auto" w:fill="DAEEF3"/>
        <w:spacing w:line="240" w:lineRule="auto"/>
        <w:jc w:val="center"/>
        <w:rPr>
          <w:rFonts w:ascii="Arial Narrow" w:hAnsi="Arial Narrow"/>
          <w:b/>
          <w:iCs/>
          <w:sz w:val="16"/>
          <w:szCs w:val="16"/>
        </w:rPr>
      </w:pPr>
      <w:r w:rsidRPr="00055BA7">
        <w:rPr>
          <w:rFonts w:ascii="Arial Narrow" w:hAnsi="Arial Narrow"/>
          <w:b/>
          <w:iCs/>
          <w:sz w:val="16"/>
          <w:szCs w:val="16"/>
        </w:rPr>
        <w:t xml:space="preserve"> MATRIZ</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255"/>
        <w:gridCol w:w="1235"/>
        <w:gridCol w:w="3402"/>
        <w:gridCol w:w="1703"/>
        <w:gridCol w:w="559"/>
        <w:gridCol w:w="1887"/>
        <w:gridCol w:w="2428"/>
      </w:tblGrid>
      <w:tr w:rsidR="002D6AAD" w:rsidRPr="00055BA7" w:rsidTr="003043F4">
        <w:trPr>
          <w:trHeight w:val="490"/>
          <w:tblHeader/>
        </w:trPr>
        <w:tc>
          <w:tcPr>
            <w:tcW w:w="738"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Objetivos Operativos</w:t>
            </w:r>
          </w:p>
        </w:tc>
        <w:tc>
          <w:tcPr>
            <w:tcW w:w="429"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Metas</w:t>
            </w:r>
          </w:p>
        </w:tc>
        <w:tc>
          <w:tcPr>
            <w:tcW w:w="422" w:type="pct"/>
            <w:shd w:val="clear" w:color="auto" w:fill="92CDDC"/>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Indicador de Impacto</w:t>
            </w:r>
          </w:p>
        </w:tc>
        <w:tc>
          <w:tcPr>
            <w:tcW w:w="1163"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Nivel de cumplimiento de Metas.</w:t>
            </w:r>
          </w:p>
        </w:tc>
        <w:tc>
          <w:tcPr>
            <w:tcW w:w="582"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 xml:space="preserve"> Medios de Verificación.</w:t>
            </w:r>
          </w:p>
        </w:tc>
        <w:tc>
          <w:tcPr>
            <w:tcW w:w="191"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w:t>
            </w:r>
          </w:p>
        </w:tc>
        <w:tc>
          <w:tcPr>
            <w:tcW w:w="645"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Valoraciones</w:t>
            </w:r>
          </w:p>
        </w:tc>
        <w:tc>
          <w:tcPr>
            <w:tcW w:w="830" w:type="pct"/>
            <w:shd w:val="clear" w:color="auto" w:fill="92CDDC"/>
            <w:vAlign w:val="center"/>
          </w:tcPr>
          <w:p w:rsidR="00055BA7" w:rsidRPr="00055BA7" w:rsidRDefault="00055BA7" w:rsidP="00055BA7">
            <w:pPr>
              <w:spacing w:line="240" w:lineRule="auto"/>
              <w:jc w:val="center"/>
              <w:rPr>
                <w:rFonts w:ascii="Arial Narrow" w:hAnsi="Arial Narrow"/>
                <w:b/>
                <w:sz w:val="16"/>
                <w:szCs w:val="16"/>
                <w:lang w:val="es-SV"/>
              </w:rPr>
            </w:pPr>
            <w:r w:rsidRPr="00055BA7">
              <w:rPr>
                <w:rFonts w:ascii="Arial Narrow" w:hAnsi="Arial Narrow"/>
                <w:b/>
                <w:sz w:val="16"/>
                <w:szCs w:val="16"/>
                <w:lang w:val="es-SV"/>
              </w:rPr>
              <w:t>Recomendaciones</w:t>
            </w:r>
          </w:p>
        </w:tc>
      </w:tr>
      <w:tr w:rsidR="002D6AAD" w:rsidRPr="00055BA7" w:rsidTr="003043F4">
        <w:trPr>
          <w:trHeight w:val="2385"/>
          <w:tblHeader/>
        </w:trPr>
        <w:tc>
          <w:tcPr>
            <w:tcW w:w="738" w:type="pct"/>
            <w:vMerge w:val="restart"/>
            <w:shd w:val="clear" w:color="auto" w:fill="DAEEF3"/>
            <w:vAlign w:val="center"/>
          </w:tcPr>
          <w:p w:rsidR="00055BA7" w:rsidRPr="00055BA7" w:rsidRDefault="00055BA7"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 xml:space="preserve">2. Formular la estrategia sobre la distribución reciclaje de los desechos sólidos producidos en las Oficinas Centrales, Centros Regionales. Policlínicos y Consultorios Magisteriales a nivel Nacional proporcionando basureros para la distribución en oficinas, así como sensibilizar sobre el uso adecuado de los mismos. </w:t>
            </w:r>
          </w:p>
          <w:p w:rsidR="00055BA7" w:rsidRPr="00055BA7" w:rsidRDefault="00055BA7" w:rsidP="0092685E">
            <w:pPr>
              <w:spacing w:after="160" w:line="240" w:lineRule="auto"/>
              <w:jc w:val="both"/>
              <w:rPr>
                <w:rFonts w:ascii="Arial Narrow" w:hAnsi="Arial Narrow"/>
                <w:b/>
                <w:bCs/>
                <w:color w:val="000000"/>
                <w:sz w:val="16"/>
                <w:szCs w:val="16"/>
                <w:lang w:val="es-SV" w:eastAsia="es-SV"/>
              </w:rPr>
            </w:pPr>
            <w:r w:rsidRPr="00055BA7">
              <w:rPr>
                <w:rFonts w:ascii="Arial Narrow" w:hAnsi="Arial Narrow"/>
                <w:b/>
                <w:bCs/>
                <w:color w:val="000000"/>
                <w:sz w:val="16"/>
                <w:szCs w:val="16"/>
                <w:lang w:val="es-SV" w:eastAsia="es-SV"/>
              </w:rPr>
              <w:t>Peso 100</w:t>
            </w:r>
          </w:p>
        </w:tc>
        <w:tc>
          <w:tcPr>
            <w:tcW w:w="429" w:type="pct"/>
            <w:vMerge w:val="restart"/>
            <w:shd w:val="clear" w:color="auto" w:fill="DAEEF3"/>
            <w:vAlign w:val="center"/>
          </w:tcPr>
          <w:p w:rsidR="00055BA7" w:rsidRPr="00055BA7" w:rsidRDefault="00055BA7"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2.1 Ejecutar un programa de distribución entrega sensibilización medioambiental a 100 empleados y empleadas de la institución</w:t>
            </w:r>
          </w:p>
          <w:p w:rsidR="00055BA7" w:rsidRPr="00055BA7" w:rsidRDefault="00055BA7" w:rsidP="0092685E">
            <w:pPr>
              <w:spacing w:after="160" w:line="240" w:lineRule="auto"/>
              <w:jc w:val="both"/>
              <w:rPr>
                <w:rFonts w:ascii="Arial Narrow" w:hAnsi="Arial Narrow"/>
                <w:bCs/>
                <w:color w:val="000000"/>
                <w:sz w:val="16"/>
                <w:szCs w:val="16"/>
                <w:lang w:val="es-SV" w:eastAsia="es-SV"/>
              </w:rPr>
            </w:pPr>
          </w:p>
          <w:p w:rsidR="00055BA7" w:rsidRPr="00055BA7" w:rsidRDefault="00055BA7" w:rsidP="0092685E">
            <w:pPr>
              <w:spacing w:line="240" w:lineRule="auto"/>
              <w:jc w:val="both"/>
              <w:rPr>
                <w:rFonts w:ascii="Arial Narrow" w:hAnsi="Arial Narrow"/>
                <w:bCs/>
                <w:color w:val="000000"/>
                <w:sz w:val="16"/>
                <w:szCs w:val="16"/>
                <w:lang w:val="es-SV" w:eastAsia="es-SV"/>
              </w:rPr>
            </w:pPr>
            <w:r w:rsidRPr="00055BA7">
              <w:rPr>
                <w:rFonts w:ascii="Arial Narrow" w:hAnsi="Arial Narrow"/>
                <w:b/>
                <w:bCs/>
                <w:color w:val="000000"/>
                <w:sz w:val="16"/>
                <w:szCs w:val="16"/>
                <w:lang w:val="es-SV" w:eastAsia="es-SV"/>
              </w:rPr>
              <w:t>Peso 100%.</w:t>
            </w:r>
          </w:p>
        </w:tc>
        <w:tc>
          <w:tcPr>
            <w:tcW w:w="422" w:type="pct"/>
            <w:vMerge w:val="restart"/>
            <w:shd w:val="clear" w:color="auto" w:fill="DAEEF3"/>
            <w:vAlign w:val="center"/>
          </w:tcPr>
          <w:p w:rsidR="00055BA7" w:rsidRPr="00055BA7" w:rsidRDefault="00055BA7" w:rsidP="0092685E">
            <w:pPr>
              <w:spacing w:line="240" w:lineRule="auto"/>
              <w:jc w:val="both"/>
              <w:rPr>
                <w:rFonts w:ascii="Arial Narrow" w:hAnsi="Arial Narrow"/>
                <w:bCs/>
                <w:color w:val="000000"/>
                <w:sz w:val="16"/>
                <w:szCs w:val="16"/>
                <w:lang w:val="es-SV" w:eastAsia="es-SV"/>
              </w:rPr>
            </w:pPr>
          </w:p>
          <w:p w:rsidR="00055BA7" w:rsidRPr="00055BA7" w:rsidRDefault="00055BA7"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1.Programa elaborado y ejecutado.</w:t>
            </w:r>
          </w:p>
          <w:p w:rsidR="00055BA7" w:rsidRPr="00055BA7" w:rsidRDefault="00055BA7"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2.Número de empleadas y empleados sensibilizados.</w:t>
            </w:r>
          </w:p>
          <w:p w:rsidR="00055BA7" w:rsidRPr="00055BA7" w:rsidRDefault="00055BA7" w:rsidP="0092685E">
            <w:pPr>
              <w:spacing w:line="240" w:lineRule="auto"/>
              <w:jc w:val="both"/>
              <w:rPr>
                <w:rFonts w:ascii="Arial Narrow" w:hAnsi="Arial Narrow"/>
                <w:bCs/>
                <w:color w:val="000000"/>
                <w:sz w:val="16"/>
                <w:szCs w:val="16"/>
                <w:lang w:val="es-SV" w:eastAsia="es-SV"/>
              </w:rPr>
            </w:pPr>
          </w:p>
          <w:p w:rsidR="00055BA7" w:rsidRPr="00055BA7" w:rsidRDefault="00055BA7" w:rsidP="0092685E">
            <w:pPr>
              <w:spacing w:line="240" w:lineRule="auto"/>
              <w:jc w:val="both"/>
              <w:rPr>
                <w:rFonts w:ascii="Arial Narrow" w:hAnsi="Arial Narrow"/>
                <w:bCs/>
                <w:color w:val="000000"/>
                <w:sz w:val="16"/>
                <w:szCs w:val="16"/>
                <w:lang w:val="es-SV" w:eastAsia="es-SV"/>
              </w:rPr>
            </w:pPr>
          </w:p>
        </w:tc>
        <w:tc>
          <w:tcPr>
            <w:tcW w:w="1163" w:type="pct"/>
            <w:tcBorders>
              <w:bottom w:val="nil"/>
            </w:tcBorders>
            <w:shd w:val="clear" w:color="auto" w:fill="DAEEF3"/>
            <w:vAlign w:val="center"/>
          </w:tcPr>
          <w:p w:rsidR="00055BA7" w:rsidRPr="00055BA7" w:rsidRDefault="00B20FFA" w:rsidP="0092685E">
            <w:pPr>
              <w:spacing w:line="240" w:lineRule="auto"/>
              <w:jc w:val="both"/>
              <w:rPr>
                <w:rFonts w:ascii="Arial Narrow" w:hAnsi="Arial Narrow"/>
                <w:b/>
                <w:bCs/>
                <w:color w:val="000000"/>
                <w:sz w:val="16"/>
                <w:szCs w:val="16"/>
                <w:lang w:eastAsia="es-SV"/>
              </w:rPr>
            </w:pPr>
            <w:r w:rsidRPr="00146A1F">
              <w:rPr>
                <w:rFonts w:ascii="Arial Narrow" w:hAnsi="Arial Narrow"/>
                <w:bCs/>
                <w:sz w:val="16"/>
                <w:szCs w:val="16"/>
              </w:rPr>
              <w:t>No hay evidencia que se haya ejecutado esta acción</w:t>
            </w:r>
          </w:p>
        </w:tc>
        <w:tc>
          <w:tcPr>
            <w:tcW w:w="582" w:type="pct"/>
            <w:tcBorders>
              <w:bottom w:val="nil"/>
            </w:tcBorders>
            <w:shd w:val="clear" w:color="auto" w:fill="DAEEF3"/>
            <w:vAlign w:val="center"/>
          </w:tcPr>
          <w:p w:rsidR="00055BA7"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Sin documentos o medios de verificación. </w:t>
            </w:r>
          </w:p>
        </w:tc>
        <w:tc>
          <w:tcPr>
            <w:tcW w:w="191" w:type="pct"/>
            <w:tcBorders>
              <w:bottom w:val="nil"/>
            </w:tcBorders>
            <w:shd w:val="clear" w:color="auto" w:fill="DAEEF3"/>
            <w:vAlign w:val="center"/>
          </w:tcPr>
          <w:p w:rsidR="00055BA7"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0</w:t>
            </w:r>
          </w:p>
        </w:tc>
        <w:tc>
          <w:tcPr>
            <w:tcW w:w="645" w:type="pct"/>
            <w:tcBorders>
              <w:bottom w:val="nil"/>
            </w:tcBorders>
            <w:shd w:val="clear" w:color="auto" w:fill="DAEEF3"/>
            <w:vAlign w:val="center"/>
          </w:tcPr>
          <w:p w:rsidR="00055BA7"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Sin Valoraciones. </w:t>
            </w:r>
          </w:p>
        </w:tc>
        <w:tc>
          <w:tcPr>
            <w:tcW w:w="830" w:type="pct"/>
            <w:tcBorders>
              <w:bottom w:val="nil"/>
            </w:tcBorders>
            <w:shd w:val="clear" w:color="auto" w:fill="DAEEF3"/>
            <w:vAlign w:val="center"/>
          </w:tcPr>
          <w:p w:rsidR="00055BA7"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Sin Recomendaciones</w:t>
            </w:r>
          </w:p>
        </w:tc>
      </w:tr>
      <w:tr w:rsidR="002D6AAD" w:rsidRPr="00055BA7" w:rsidTr="003043F4">
        <w:trPr>
          <w:trHeight w:val="1664"/>
          <w:tblHeader/>
        </w:trPr>
        <w:tc>
          <w:tcPr>
            <w:tcW w:w="738" w:type="pct"/>
            <w:vMerge/>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429"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422"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055BA7" w:rsidRPr="00055BA7" w:rsidRDefault="00055BA7" w:rsidP="00055BA7">
            <w:pPr>
              <w:rPr>
                <w:rFonts w:ascii="Arial Narrow" w:hAnsi="Arial Narrow"/>
                <w:sz w:val="16"/>
                <w:szCs w:val="16"/>
                <w:lang w:eastAsia="es-SV"/>
              </w:rPr>
            </w:pPr>
          </w:p>
        </w:tc>
        <w:tc>
          <w:tcPr>
            <w:tcW w:w="582" w:type="pct"/>
            <w:tcBorders>
              <w:top w:val="nil"/>
              <w:bottom w:val="nil"/>
            </w:tcBorders>
            <w:shd w:val="clear" w:color="auto" w:fill="DAEEF3"/>
            <w:vAlign w:val="center"/>
          </w:tcPr>
          <w:p w:rsidR="00055BA7" w:rsidRPr="00055BA7" w:rsidRDefault="00055BA7" w:rsidP="00055BA7">
            <w:pPr>
              <w:spacing w:line="240" w:lineRule="auto"/>
              <w:rPr>
                <w:rFonts w:ascii="Arial Narrow" w:hAnsi="Arial Narrow"/>
                <w:sz w:val="16"/>
                <w:szCs w:val="16"/>
                <w:lang w:val="es-SV"/>
              </w:rPr>
            </w:pPr>
          </w:p>
        </w:tc>
        <w:tc>
          <w:tcPr>
            <w:tcW w:w="191" w:type="pct"/>
            <w:tcBorders>
              <w:top w:val="nil"/>
              <w:bottom w:val="nil"/>
            </w:tcBorders>
            <w:shd w:val="clear" w:color="auto" w:fill="DAEEF3"/>
            <w:vAlign w:val="center"/>
          </w:tcPr>
          <w:p w:rsidR="00055BA7" w:rsidRPr="00055BA7" w:rsidRDefault="00055BA7"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055BA7" w:rsidRPr="00055BA7" w:rsidRDefault="00055BA7"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055BA7" w:rsidRPr="00055BA7" w:rsidRDefault="00055BA7" w:rsidP="00055BA7">
            <w:pPr>
              <w:rPr>
                <w:rFonts w:ascii="Arial Narrow" w:hAnsi="Arial Narrow"/>
                <w:sz w:val="16"/>
                <w:szCs w:val="16"/>
                <w:lang w:val="es-SV"/>
              </w:rPr>
            </w:pPr>
          </w:p>
        </w:tc>
      </w:tr>
      <w:tr w:rsidR="002D6AAD" w:rsidRPr="00055BA7" w:rsidTr="003043F4">
        <w:trPr>
          <w:trHeight w:val="1259"/>
          <w:tblHeader/>
        </w:trPr>
        <w:tc>
          <w:tcPr>
            <w:tcW w:w="738" w:type="pct"/>
            <w:vMerge/>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429"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422"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055BA7" w:rsidRPr="00055BA7" w:rsidRDefault="00055BA7" w:rsidP="00055BA7">
            <w:pPr>
              <w:spacing w:line="240" w:lineRule="auto"/>
              <w:rPr>
                <w:rFonts w:ascii="Arial Narrow" w:hAnsi="Arial Narrow"/>
                <w:sz w:val="16"/>
                <w:szCs w:val="16"/>
                <w:lang w:val="es-SV"/>
              </w:rPr>
            </w:pPr>
          </w:p>
        </w:tc>
        <w:tc>
          <w:tcPr>
            <w:tcW w:w="191" w:type="pct"/>
            <w:tcBorders>
              <w:top w:val="nil"/>
              <w:bottom w:val="nil"/>
            </w:tcBorders>
            <w:shd w:val="clear" w:color="auto" w:fill="DAEEF3"/>
            <w:vAlign w:val="center"/>
          </w:tcPr>
          <w:p w:rsidR="00055BA7" w:rsidRPr="00055BA7" w:rsidRDefault="00055BA7"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055BA7" w:rsidRPr="00055BA7" w:rsidRDefault="00055BA7"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055BA7" w:rsidRPr="00055BA7" w:rsidRDefault="00055BA7" w:rsidP="00055BA7">
            <w:pPr>
              <w:spacing w:line="240" w:lineRule="auto"/>
              <w:jc w:val="both"/>
              <w:rPr>
                <w:rFonts w:ascii="Arial Narrow" w:hAnsi="Arial Narrow"/>
                <w:sz w:val="16"/>
                <w:szCs w:val="16"/>
                <w:lang w:val="es-SV"/>
              </w:rPr>
            </w:pPr>
          </w:p>
        </w:tc>
      </w:tr>
      <w:tr w:rsidR="002D6AAD" w:rsidRPr="00055BA7" w:rsidTr="003043F4">
        <w:trPr>
          <w:trHeight w:val="490"/>
          <w:tblHeader/>
        </w:trPr>
        <w:tc>
          <w:tcPr>
            <w:tcW w:w="738" w:type="pct"/>
            <w:vMerge/>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429"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422" w:type="pct"/>
            <w:vMerge/>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055BA7" w:rsidRPr="00055BA7" w:rsidRDefault="00055BA7" w:rsidP="00055BA7">
            <w:pPr>
              <w:spacing w:line="240" w:lineRule="auto"/>
              <w:jc w:val="center"/>
              <w:rPr>
                <w:rFonts w:ascii="Arial Narrow" w:hAnsi="Arial Narrow"/>
                <w:sz w:val="16"/>
                <w:szCs w:val="16"/>
              </w:rPr>
            </w:pPr>
          </w:p>
        </w:tc>
        <w:tc>
          <w:tcPr>
            <w:tcW w:w="191" w:type="pct"/>
            <w:tcBorders>
              <w:top w:val="nil"/>
              <w:bottom w:val="nil"/>
            </w:tcBorders>
            <w:shd w:val="clear" w:color="auto" w:fill="DAEEF3"/>
          </w:tcPr>
          <w:p w:rsidR="00055BA7" w:rsidRPr="00055BA7" w:rsidRDefault="00055BA7"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055BA7" w:rsidRPr="00055BA7" w:rsidRDefault="00055BA7"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055BA7" w:rsidRPr="00055BA7" w:rsidRDefault="00055BA7" w:rsidP="00055BA7">
            <w:pPr>
              <w:jc w:val="center"/>
              <w:rPr>
                <w:rFonts w:ascii="Arial Narrow" w:hAnsi="Arial Narrow"/>
                <w:sz w:val="16"/>
                <w:szCs w:val="16"/>
              </w:rPr>
            </w:pPr>
          </w:p>
        </w:tc>
      </w:tr>
      <w:tr w:rsidR="002D6AAD" w:rsidRPr="00055BA7" w:rsidTr="003043F4">
        <w:trPr>
          <w:trHeight w:val="877"/>
          <w:tblHeader/>
        </w:trPr>
        <w:tc>
          <w:tcPr>
            <w:tcW w:w="738" w:type="pct"/>
            <w:vMerge/>
            <w:tcBorders>
              <w:bottom w:val="single" w:sz="4" w:space="0" w:color="auto"/>
            </w:tcBorders>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429" w:type="pct"/>
            <w:vMerge/>
            <w:tcBorders>
              <w:bottom w:val="single" w:sz="4" w:space="0" w:color="auto"/>
            </w:tcBorders>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422" w:type="pct"/>
            <w:vMerge/>
            <w:tcBorders>
              <w:bottom w:val="single" w:sz="4" w:space="0" w:color="auto"/>
            </w:tcBorders>
            <w:shd w:val="clear" w:color="auto" w:fill="DAEEF3"/>
            <w:vAlign w:val="center"/>
          </w:tcPr>
          <w:p w:rsidR="00055BA7" w:rsidRPr="00055BA7" w:rsidRDefault="00055BA7" w:rsidP="00055BA7">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055BA7" w:rsidRPr="00055BA7" w:rsidRDefault="00055BA7" w:rsidP="00055BA7">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055BA7" w:rsidRPr="00055BA7" w:rsidRDefault="00055BA7" w:rsidP="00055BA7">
            <w:pPr>
              <w:spacing w:line="240" w:lineRule="auto"/>
              <w:jc w:val="center"/>
              <w:rPr>
                <w:rFonts w:ascii="Arial Narrow" w:hAnsi="Arial Narrow"/>
                <w:sz w:val="16"/>
                <w:szCs w:val="16"/>
                <w:lang w:val="es-SV"/>
              </w:rPr>
            </w:pPr>
          </w:p>
        </w:tc>
        <w:tc>
          <w:tcPr>
            <w:tcW w:w="191" w:type="pct"/>
            <w:tcBorders>
              <w:top w:val="nil"/>
            </w:tcBorders>
            <w:shd w:val="clear" w:color="auto" w:fill="DAEEF3"/>
          </w:tcPr>
          <w:p w:rsidR="00055BA7" w:rsidRPr="00055BA7" w:rsidRDefault="00055BA7" w:rsidP="00055BA7">
            <w:pPr>
              <w:jc w:val="center"/>
              <w:rPr>
                <w:rFonts w:ascii="Arial Narrow" w:hAnsi="Arial Narrow"/>
                <w:sz w:val="16"/>
                <w:szCs w:val="16"/>
              </w:rPr>
            </w:pPr>
          </w:p>
        </w:tc>
        <w:tc>
          <w:tcPr>
            <w:tcW w:w="645" w:type="pct"/>
            <w:tcBorders>
              <w:top w:val="nil"/>
            </w:tcBorders>
            <w:shd w:val="clear" w:color="auto" w:fill="DAEEF3"/>
            <w:vAlign w:val="center"/>
          </w:tcPr>
          <w:p w:rsidR="00055BA7" w:rsidRPr="00055BA7" w:rsidRDefault="00055BA7" w:rsidP="00055BA7">
            <w:pPr>
              <w:spacing w:line="240" w:lineRule="auto"/>
              <w:jc w:val="both"/>
              <w:rPr>
                <w:rFonts w:ascii="Arial Narrow" w:hAnsi="Arial Narrow"/>
                <w:sz w:val="16"/>
                <w:szCs w:val="16"/>
                <w:lang w:val="es-SV"/>
              </w:rPr>
            </w:pPr>
          </w:p>
        </w:tc>
        <w:tc>
          <w:tcPr>
            <w:tcW w:w="830" w:type="pct"/>
            <w:tcBorders>
              <w:top w:val="nil"/>
            </w:tcBorders>
            <w:shd w:val="clear" w:color="auto" w:fill="DAEEF3"/>
          </w:tcPr>
          <w:p w:rsidR="00055BA7" w:rsidRPr="00055BA7" w:rsidRDefault="00055BA7" w:rsidP="00055BA7">
            <w:pPr>
              <w:jc w:val="center"/>
              <w:rPr>
                <w:rFonts w:ascii="Arial Narrow" w:hAnsi="Arial Narrow" w:cs="Calibri"/>
                <w:sz w:val="16"/>
                <w:szCs w:val="16"/>
              </w:rPr>
            </w:pPr>
          </w:p>
        </w:tc>
      </w:tr>
    </w:tbl>
    <w:p w:rsidR="00055BA7" w:rsidRPr="00055BA7" w:rsidRDefault="00477A44" w:rsidP="00055BA7">
      <w:pPr>
        <w:spacing w:line="240" w:lineRule="auto"/>
        <w:jc w:val="both"/>
        <w:rPr>
          <w:rFonts w:ascii="Arial Narrow" w:eastAsia="Calibri" w:hAnsi="Arial Narrow" w:cs="Arial"/>
          <w:sz w:val="18"/>
          <w:szCs w:val="18"/>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 xml:space="preserve">UNIDAD DE GESTION: N° </w:t>
      </w:r>
      <w:r w:rsidR="0092685E" w:rsidRPr="00477A44">
        <w:rPr>
          <w:rFonts w:ascii="Arial Narrow" w:hAnsi="Arial Narrow"/>
          <w:b/>
          <w:sz w:val="18"/>
          <w:szCs w:val="18"/>
        </w:rPr>
        <w:t>20. SECCION</w:t>
      </w:r>
      <w:r w:rsidRPr="00477A44">
        <w:rPr>
          <w:rFonts w:ascii="Arial Narrow" w:hAnsi="Arial Narrow"/>
          <w:b/>
          <w:sz w:val="18"/>
          <w:szCs w:val="18"/>
        </w:rPr>
        <w:t xml:space="preserve"> DE MEDIO AMBIENTE –S.M.A.- MISIÓN:</w:t>
      </w:r>
      <w:r w:rsidR="00055BA7" w:rsidRPr="00055BA7">
        <w:rPr>
          <w:rFonts w:ascii="Arial Narrow" w:eastAsia="Calibri" w:hAnsi="Arial Narrow" w:cs="ArialNarrow"/>
          <w:sz w:val="16"/>
          <w:szCs w:val="16"/>
          <w:lang w:val="es-SV" w:eastAsia="en-US"/>
        </w:rPr>
        <w:t xml:space="preserve"> </w:t>
      </w:r>
      <w:r w:rsidR="00055BA7" w:rsidRPr="00055BA7">
        <w:rPr>
          <w:rFonts w:ascii="Arial Narrow" w:eastAsia="Calibri" w:hAnsi="Arial Narrow" w:cs="Arial"/>
          <w:sz w:val="18"/>
          <w:szCs w:val="18"/>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055BA7" w:rsidRPr="00055BA7">
        <w:rPr>
          <w:rFonts w:ascii="Arial Narrow" w:hAnsi="Arial Narrow"/>
          <w:b/>
          <w:iCs/>
          <w:sz w:val="16"/>
          <w:szCs w:val="16"/>
        </w:rPr>
        <w:t>OBJETIVOS ESTRATÉGICO N° 3</w:t>
      </w:r>
      <w:r w:rsidR="00055BA7" w:rsidRPr="00055BA7">
        <w:rPr>
          <w:rFonts w:ascii="Arial Narrow" w:eastAsia="Calibri" w:hAnsi="Arial Narrow" w:cs="ArialNarrow,Bold"/>
          <w:b/>
          <w:bCs/>
          <w:sz w:val="16"/>
          <w:szCs w:val="16"/>
          <w:lang w:val="es-SV" w:eastAsia="en-US"/>
        </w:rPr>
        <w:t>:</w:t>
      </w:r>
      <w:r w:rsidR="00055BA7" w:rsidRPr="00055BA7">
        <w:rPr>
          <w:rFonts w:ascii="Arial Narrow" w:hAnsi="Arial Narrow"/>
          <w:iCs/>
          <w:sz w:val="20"/>
          <w:szCs w:val="20"/>
        </w:rPr>
        <w:t xml:space="preserve"> </w:t>
      </w:r>
      <w:r w:rsidR="00055BA7" w:rsidRPr="00055BA7">
        <w:rPr>
          <w:rFonts w:ascii="Arial Narrow" w:hAnsi="Arial Narrow"/>
          <w:iCs/>
          <w:sz w:val="16"/>
          <w:szCs w:val="16"/>
        </w:rPr>
        <w:t>Fortalecer las capacidades Técnicas y Administrativas del Instituto</w:t>
      </w:r>
      <w:r w:rsidR="00055BA7" w:rsidRPr="00055BA7">
        <w:rPr>
          <w:rFonts w:ascii="Arial Narrow" w:eastAsia="Calibri" w:hAnsi="Arial Narrow" w:cs="ArialNarrow"/>
          <w:sz w:val="16"/>
          <w:szCs w:val="16"/>
          <w:lang w:val="es-SV" w:eastAsia="en-US"/>
        </w:rPr>
        <w:t>.</w:t>
      </w:r>
      <w:r w:rsidR="00055BA7" w:rsidRPr="00055BA7">
        <w:rPr>
          <w:rFonts w:ascii="Arial Narrow" w:hAnsi="Arial Narrow"/>
          <w:b/>
          <w:iCs/>
          <w:sz w:val="16"/>
          <w:szCs w:val="16"/>
        </w:rPr>
        <w:t xml:space="preserve"> LÍNEAS ESTRATÉGICAS:</w:t>
      </w:r>
      <w:r w:rsidR="00055BA7" w:rsidRPr="00055BA7">
        <w:rPr>
          <w:rFonts w:ascii="Arial Narrow" w:eastAsia="Calibri" w:hAnsi="Arial Narrow" w:cs="ArialNarrow,Bold"/>
          <w:b/>
          <w:bCs/>
          <w:sz w:val="16"/>
          <w:szCs w:val="16"/>
          <w:lang w:val="es-SV" w:eastAsia="en-US"/>
        </w:rPr>
        <w:t xml:space="preserve"> N° 3.5 </w:t>
      </w:r>
      <w:r w:rsidR="00055BA7" w:rsidRPr="00055BA7">
        <w:rPr>
          <w:rFonts w:ascii="Arial Narrow" w:eastAsia="Calibri" w:hAnsi="Arial Narrow" w:cs="ArialNarrow,Bold"/>
          <w:bCs/>
          <w:sz w:val="16"/>
          <w:szCs w:val="16"/>
          <w:lang w:val="es-SV" w:eastAsia="en-US"/>
        </w:rPr>
        <w:t>Mej</w:t>
      </w:r>
      <w:r w:rsidR="00055BA7" w:rsidRPr="00055BA7">
        <w:rPr>
          <w:rFonts w:ascii="Arial Narrow" w:hAnsi="Arial Narrow"/>
          <w:iCs/>
          <w:sz w:val="16"/>
          <w:szCs w:val="16"/>
        </w:rPr>
        <w:t xml:space="preserve">orar la calidad de los procesos a través de la implementación de los estándares de las normas ISO 9001. </w:t>
      </w:r>
    </w:p>
    <w:p w:rsidR="00055BA7" w:rsidRPr="00055BA7" w:rsidRDefault="00055BA7" w:rsidP="00055BA7">
      <w:pPr>
        <w:pStyle w:val="Ttulo1Car1"/>
        <w:shd w:val="clear" w:color="auto" w:fill="DAEEF3"/>
        <w:spacing w:line="240" w:lineRule="auto"/>
        <w:jc w:val="center"/>
        <w:rPr>
          <w:rFonts w:ascii="Arial Narrow" w:hAnsi="Arial Narrow"/>
          <w:b/>
          <w:iCs/>
          <w:sz w:val="16"/>
          <w:szCs w:val="16"/>
        </w:rPr>
      </w:pPr>
      <w:r w:rsidRPr="00055BA7">
        <w:rPr>
          <w:rFonts w:ascii="Arial Narrow" w:hAnsi="Arial Narrow"/>
          <w:b/>
          <w:iCs/>
          <w:sz w:val="16"/>
          <w:szCs w:val="16"/>
        </w:rPr>
        <w:t xml:space="preserve"> MATRIZ</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07"/>
        <w:gridCol w:w="1564"/>
        <w:gridCol w:w="3399"/>
        <w:gridCol w:w="1701"/>
        <w:gridCol w:w="558"/>
        <w:gridCol w:w="1885"/>
        <w:gridCol w:w="2426"/>
      </w:tblGrid>
      <w:tr w:rsidR="00055BA7" w:rsidRPr="00055BA7" w:rsidTr="003043F4">
        <w:trPr>
          <w:trHeight w:val="528"/>
          <w:tblHeader/>
        </w:trPr>
        <w:tc>
          <w:tcPr>
            <w:tcW w:w="470"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Objetivos Operativos</w:t>
            </w:r>
          </w:p>
        </w:tc>
        <w:tc>
          <w:tcPr>
            <w:tcW w:w="584"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Metas</w:t>
            </w:r>
          </w:p>
        </w:tc>
        <w:tc>
          <w:tcPr>
            <w:tcW w:w="535" w:type="pct"/>
            <w:shd w:val="clear" w:color="auto" w:fill="92CDDC"/>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Indicador de Impacto</w:t>
            </w:r>
          </w:p>
        </w:tc>
        <w:tc>
          <w:tcPr>
            <w:tcW w:w="1163"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Nivel de cumplimiento de Metas.</w:t>
            </w:r>
          </w:p>
        </w:tc>
        <w:tc>
          <w:tcPr>
            <w:tcW w:w="582"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 xml:space="preserve"> Medios de Verificación.</w:t>
            </w:r>
          </w:p>
        </w:tc>
        <w:tc>
          <w:tcPr>
            <w:tcW w:w="191"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w:t>
            </w:r>
          </w:p>
        </w:tc>
        <w:tc>
          <w:tcPr>
            <w:tcW w:w="645"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Valoraciones</w:t>
            </w:r>
          </w:p>
        </w:tc>
        <w:tc>
          <w:tcPr>
            <w:tcW w:w="830" w:type="pct"/>
            <w:shd w:val="clear" w:color="auto" w:fill="92CDDC"/>
            <w:vAlign w:val="center"/>
          </w:tcPr>
          <w:p w:rsidR="00055BA7" w:rsidRPr="00055BA7" w:rsidRDefault="00055BA7" w:rsidP="00055BA7">
            <w:pPr>
              <w:spacing w:line="240" w:lineRule="auto"/>
              <w:jc w:val="center"/>
              <w:rPr>
                <w:rFonts w:ascii="Verdana" w:hAnsi="Verdana"/>
                <w:b/>
                <w:sz w:val="16"/>
                <w:szCs w:val="16"/>
                <w:lang w:val="es-SV"/>
              </w:rPr>
            </w:pPr>
            <w:r w:rsidRPr="00055BA7">
              <w:rPr>
                <w:rFonts w:ascii="Verdana" w:hAnsi="Verdana"/>
                <w:b/>
                <w:sz w:val="16"/>
                <w:szCs w:val="16"/>
                <w:lang w:val="es-SV"/>
              </w:rPr>
              <w:t>Recomendaciones</w:t>
            </w:r>
          </w:p>
        </w:tc>
      </w:tr>
      <w:tr w:rsidR="00B20FFA" w:rsidRPr="00055BA7" w:rsidTr="003043F4">
        <w:trPr>
          <w:trHeight w:val="3526"/>
          <w:tblHeader/>
        </w:trPr>
        <w:tc>
          <w:tcPr>
            <w:tcW w:w="470" w:type="pct"/>
            <w:vMerge w:val="restart"/>
            <w:shd w:val="clear" w:color="auto" w:fill="DAEEF3"/>
            <w:vAlign w:val="center"/>
          </w:tcPr>
          <w:p w:rsidR="00B20FFA" w:rsidRPr="00055BA7" w:rsidRDefault="00B20FFA"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 xml:space="preserve">3. Contribuir en el mantenimiento del medio ambiente en las oficinas administrativas centrales y regionales, policlínicos y consultorios Magisterios del ISBM </w:t>
            </w:r>
          </w:p>
          <w:p w:rsidR="00B20FFA" w:rsidRPr="00055BA7" w:rsidRDefault="00B20FFA" w:rsidP="0092685E">
            <w:pPr>
              <w:spacing w:after="160" w:line="240" w:lineRule="auto"/>
              <w:jc w:val="both"/>
              <w:rPr>
                <w:rFonts w:ascii="Arial Narrow" w:hAnsi="Arial Narrow"/>
                <w:b/>
                <w:bCs/>
                <w:color w:val="000000"/>
                <w:sz w:val="16"/>
                <w:szCs w:val="16"/>
                <w:lang w:val="es-SV" w:eastAsia="es-SV"/>
              </w:rPr>
            </w:pPr>
            <w:r w:rsidRPr="00055BA7">
              <w:rPr>
                <w:rFonts w:ascii="Arial Narrow" w:hAnsi="Arial Narrow"/>
                <w:b/>
                <w:bCs/>
                <w:color w:val="000000"/>
                <w:sz w:val="16"/>
                <w:szCs w:val="16"/>
                <w:lang w:val="es-SV" w:eastAsia="es-SV"/>
              </w:rPr>
              <w:t>Peso 100%</w:t>
            </w:r>
          </w:p>
        </w:tc>
        <w:tc>
          <w:tcPr>
            <w:tcW w:w="584" w:type="pct"/>
            <w:vMerge w:val="restart"/>
            <w:shd w:val="clear" w:color="auto" w:fill="DAEEF3"/>
            <w:vAlign w:val="center"/>
          </w:tcPr>
          <w:p w:rsidR="00B20FFA" w:rsidRPr="00055BA7" w:rsidRDefault="00B20FFA" w:rsidP="0092685E">
            <w:pPr>
              <w:spacing w:after="160" w:line="240" w:lineRule="auto"/>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 xml:space="preserve">3.1 Ejecutar un programa de selección y entrega de desechos sólidos comunes. </w:t>
            </w:r>
          </w:p>
          <w:p w:rsidR="00B20FFA" w:rsidRPr="00055BA7" w:rsidRDefault="00B20FFA" w:rsidP="0092685E">
            <w:pPr>
              <w:spacing w:line="240" w:lineRule="auto"/>
              <w:jc w:val="both"/>
              <w:rPr>
                <w:rFonts w:ascii="Arial Narrow" w:hAnsi="Arial Narrow"/>
                <w:bCs/>
                <w:color w:val="000000"/>
                <w:sz w:val="16"/>
                <w:szCs w:val="16"/>
                <w:lang w:val="es-SV" w:eastAsia="es-SV"/>
              </w:rPr>
            </w:pPr>
            <w:r w:rsidRPr="00055BA7">
              <w:rPr>
                <w:rFonts w:ascii="Arial Narrow" w:hAnsi="Arial Narrow"/>
                <w:b/>
                <w:bCs/>
                <w:color w:val="000000"/>
                <w:sz w:val="16"/>
                <w:szCs w:val="16"/>
                <w:lang w:val="es-SV" w:eastAsia="es-SV"/>
              </w:rPr>
              <w:t>Peso 100%.</w:t>
            </w:r>
          </w:p>
        </w:tc>
        <w:tc>
          <w:tcPr>
            <w:tcW w:w="535" w:type="pct"/>
            <w:vMerge w:val="restart"/>
            <w:shd w:val="clear" w:color="auto" w:fill="DAEEF3"/>
            <w:vAlign w:val="center"/>
          </w:tcPr>
          <w:p w:rsidR="00B20FFA" w:rsidRPr="00055BA7" w:rsidRDefault="00B20FFA"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1.Programa elaborado y ejecutado.</w:t>
            </w:r>
          </w:p>
          <w:p w:rsidR="00B20FFA" w:rsidRPr="00055BA7" w:rsidRDefault="00B20FFA" w:rsidP="0092685E">
            <w:pPr>
              <w:spacing w:after="160" w:line="240" w:lineRule="auto"/>
              <w:ind w:right="71"/>
              <w:jc w:val="both"/>
              <w:rPr>
                <w:rFonts w:ascii="Arial Narrow" w:hAnsi="Arial Narrow"/>
                <w:bCs/>
                <w:color w:val="000000"/>
                <w:sz w:val="16"/>
                <w:szCs w:val="16"/>
                <w:lang w:val="es-SV" w:eastAsia="es-SV"/>
              </w:rPr>
            </w:pPr>
            <w:r w:rsidRPr="00055BA7">
              <w:rPr>
                <w:rFonts w:ascii="Arial Narrow" w:hAnsi="Arial Narrow"/>
                <w:bCs/>
                <w:color w:val="000000"/>
                <w:sz w:val="16"/>
                <w:szCs w:val="16"/>
                <w:lang w:val="es-SV" w:eastAsia="es-SV"/>
              </w:rPr>
              <w:t>2.Número de empleadas y empleados sensibilizados, 100 empleados(as)</w:t>
            </w:r>
          </w:p>
          <w:p w:rsidR="00B20FFA" w:rsidRPr="00055BA7" w:rsidRDefault="00B20FFA" w:rsidP="0092685E">
            <w:pPr>
              <w:spacing w:line="240" w:lineRule="auto"/>
              <w:jc w:val="both"/>
              <w:rPr>
                <w:rFonts w:ascii="Arial Narrow" w:hAnsi="Arial Narrow"/>
                <w:bCs/>
                <w:color w:val="000000"/>
                <w:sz w:val="16"/>
                <w:szCs w:val="16"/>
                <w:lang w:val="es-SV" w:eastAsia="es-SV"/>
              </w:rPr>
            </w:pPr>
          </w:p>
          <w:p w:rsidR="00B20FFA" w:rsidRPr="00055BA7" w:rsidRDefault="00B20FFA" w:rsidP="0092685E">
            <w:pPr>
              <w:spacing w:line="240" w:lineRule="auto"/>
              <w:jc w:val="both"/>
              <w:rPr>
                <w:rFonts w:ascii="Arial Narrow" w:hAnsi="Arial Narrow"/>
                <w:bCs/>
                <w:color w:val="000000"/>
                <w:sz w:val="16"/>
                <w:szCs w:val="16"/>
                <w:lang w:val="es-SV" w:eastAsia="es-SV"/>
              </w:rPr>
            </w:pPr>
          </w:p>
          <w:p w:rsidR="00B20FFA" w:rsidRPr="00055BA7" w:rsidRDefault="00B20FFA" w:rsidP="0092685E">
            <w:pPr>
              <w:spacing w:line="240" w:lineRule="auto"/>
              <w:jc w:val="both"/>
              <w:rPr>
                <w:rFonts w:ascii="Arial Narrow" w:hAnsi="Arial Narrow"/>
                <w:bCs/>
                <w:color w:val="000000"/>
                <w:sz w:val="16"/>
                <w:szCs w:val="16"/>
                <w:lang w:val="es-SV" w:eastAsia="es-SV"/>
              </w:rPr>
            </w:pPr>
          </w:p>
        </w:tc>
        <w:tc>
          <w:tcPr>
            <w:tcW w:w="1163" w:type="pct"/>
            <w:tcBorders>
              <w:bottom w:val="nil"/>
            </w:tcBorders>
            <w:shd w:val="clear" w:color="auto" w:fill="DAEEF3"/>
            <w:vAlign w:val="center"/>
          </w:tcPr>
          <w:p w:rsidR="00B20FFA" w:rsidRPr="00055BA7" w:rsidRDefault="00B20FFA" w:rsidP="0092685E">
            <w:pPr>
              <w:spacing w:line="240" w:lineRule="auto"/>
              <w:jc w:val="both"/>
              <w:rPr>
                <w:rFonts w:ascii="Arial Narrow" w:hAnsi="Arial Narrow"/>
                <w:b/>
                <w:bCs/>
                <w:color w:val="000000"/>
                <w:sz w:val="16"/>
                <w:szCs w:val="16"/>
                <w:lang w:eastAsia="es-SV"/>
              </w:rPr>
            </w:pPr>
            <w:r w:rsidRPr="00146A1F">
              <w:rPr>
                <w:rFonts w:ascii="Arial Narrow" w:hAnsi="Arial Narrow"/>
                <w:bCs/>
                <w:sz w:val="16"/>
                <w:szCs w:val="16"/>
              </w:rPr>
              <w:t>No hay evidencia que se haya ejecutado esta acción</w:t>
            </w:r>
          </w:p>
        </w:tc>
        <w:tc>
          <w:tcPr>
            <w:tcW w:w="582" w:type="pct"/>
            <w:tcBorders>
              <w:bottom w:val="nil"/>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Sin documentos o medios de verificación. </w:t>
            </w:r>
          </w:p>
        </w:tc>
        <w:tc>
          <w:tcPr>
            <w:tcW w:w="191" w:type="pct"/>
            <w:tcBorders>
              <w:bottom w:val="nil"/>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0</w:t>
            </w:r>
          </w:p>
        </w:tc>
        <w:tc>
          <w:tcPr>
            <w:tcW w:w="645" w:type="pct"/>
            <w:tcBorders>
              <w:bottom w:val="nil"/>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 xml:space="preserve">Sin Valoraciones. </w:t>
            </w:r>
          </w:p>
        </w:tc>
        <w:tc>
          <w:tcPr>
            <w:tcW w:w="830" w:type="pct"/>
            <w:tcBorders>
              <w:bottom w:val="nil"/>
            </w:tcBorders>
            <w:shd w:val="clear" w:color="auto" w:fill="DAEEF3"/>
            <w:vAlign w:val="center"/>
          </w:tcPr>
          <w:p w:rsidR="00B20FFA" w:rsidRPr="00055BA7" w:rsidRDefault="00B20FFA" w:rsidP="0092685E">
            <w:pPr>
              <w:spacing w:line="240" w:lineRule="auto"/>
              <w:jc w:val="both"/>
              <w:rPr>
                <w:rFonts w:ascii="Arial Narrow" w:hAnsi="Arial Narrow"/>
                <w:sz w:val="16"/>
                <w:szCs w:val="16"/>
                <w:lang w:val="es-SV"/>
              </w:rPr>
            </w:pPr>
            <w:r>
              <w:rPr>
                <w:rFonts w:ascii="Arial Narrow" w:hAnsi="Arial Narrow"/>
                <w:sz w:val="16"/>
                <w:szCs w:val="16"/>
                <w:lang w:val="es-SV"/>
              </w:rPr>
              <w:t>Sin Recomendaciones</w:t>
            </w:r>
          </w:p>
        </w:tc>
      </w:tr>
      <w:tr w:rsidR="00B20FFA" w:rsidRPr="00055BA7" w:rsidTr="003043F4">
        <w:trPr>
          <w:trHeight w:val="1292"/>
          <w:tblHeader/>
        </w:trPr>
        <w:tc>
          <w:tcPr>
            <w:tcW w:w="470" w:type="pct"/>
            <w:vMerge/>
            <w:shd w:val="clear" w:color="auto" w:fill="DAEEF3"/>
            <w:vAlign w:val="center"/>
          </w:tcPr>
          <w:p w:rsidR="00B20FFA" w:rsidRPr="00055BA7" w:rsidRDefault="00B20FFA" w:rsidP="00055BA7">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055BA7" w:rsidRDefault="00B20FFA" w:rsidP="00055BA7">
            <w:pPr>
              <w:spacing w:line="240" w:lineRule="auto"/>
              <w:rPr>
                <w:rFonts w:ascii="Arial Narrow" w:hAnsi="Arial Narrow"/>
                <w:bCs/>
                <w:color w:val="000000"/>
                <w:sz w:val="16"/>
                <w:szCs w:val="16"/>
                <w:lang w:eastAsia="es-SV"/>
              </w:rPr>
            </w:pPr>
          </w:p>
        </w:tc>
        <w:tc>
          <w:tcPr>
            <w:tcW w:w="582" w:type="pct"/>
            <w:tcBorders>
              <w:top w:val="nil"/>
              <w:bottom w:val="nil"/>
            </w:tcBorders>
            <w:shd w:val="clear" w:color="auto" w:fill="DAEEF3"/>
            <w:vAlign w:val="center"/>
          </w:tcPr>
          <w:p w:rsidR="00B20FFA" w:rsidRPr="00055BA7" w:rsidRDefault="00B20FFA" w:rsidP="00055BA7">
            <w:pPr>
              <w:spacing w:line="240" w:lineRule="auto"/>
              <w:rPr>
                <w:rFonts w:ascii="Arial Narrow" w:hAnsi="Arial Narrow"/>
                <w:sz w:val="16"/>
                <w:szCs w:val="16"/>
                <w:lang w:val="es-SV"/>
              </w:rPr>
            </w:pPr>
          </w:p>
        </w:tc>
        <w:tc>
          <w:tcPr>
            <w:tcW w:w="191" w:type="pct"/>
            <w:tcBorders>
              <w:top w:val="nil"/>
              <w:bottom w:val="nil"/>
            </w:tcBorders>
            <w:shd w:val="clear" w:color="auto" w:fill="DAEEF3"/>
          </w:tcPr>
          <w:p w:rsidR="00B20FFA" w:rsidRPr="00055BA7" w:rsidRDefault="00B20FFA"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055BA7" w:rsidRDefault="00B20FFA"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055BA7" w:rsidRDefault="00B20FFA" w:rsidP="00055BA7">
            <w:pPr>
              <w:spacing w:line="240" w:lineRule="auto"/>
              <w:jc w:val="both"/>
              <w:rPr>
                <w:rFonts w:ascii="Arial Narrow" w:hAnsi="Arial Narrow"/>
                <w:sz w:val="16"/>
                <w:szCs w:val="16"/>
                <w:lang w:val="es-SV"/>
              </w:rPr>
            </w:pPr>
          </w:p>
        </w:tc>
      </w:tr>
      <w:tr w:rsidR="00B20FFA" w:rsidRPr="00055BA7" w:rsidTr="003043F4">
        <w:trPr>
          <w:trHeight w:val="806"/>
          <w:tblHeader/>
        </w:trPr>
        <w:tc>
          <w:tcPr>
            <w:tcW w:w="470" w:type="pct"/>
            <w:vMerge/>
            <w:shd w:val="clear" w:color="auto" w:fill="DAEEF3"/>
            <w:vAlign w:val="center"/>
          </w:tcPr>
          <w:p w:rsidR="00B20FFA" w:rsidRPr="00055BA7" w:rsidRDefault="00B20FFA" w:rsidP="00055BA7">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055BA7" w:rsidRDefault="00B20FFA" w:rsidP="00055BA7">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055BA7" w:rsidRDefault="00B20FFA" w:rsidP="00055BA7">
            <w:pPr>
              <w:spacing w:line="240" w:lineRule="auto"/>
              <w:rPr>
                <w:rFonts w:ascii="Arial Narrow" w:hAnsi="Arial Narrow"/>
                <w:sz w:val="16"/>
                <w:szCs w:val="16"/>
                <w:lang w:val="es-SV"/>
              </w:rPr>
            </w:pPr>
          </w:p>
        </w:tc>
        <w:tc>
          <w:tcPr>
            <w:tcW w:w="191" w:type="pct"/>
            <w:tcBorders>
              <w:top w:val="nil"/>
              <w:bottom w:val="nil"/>
            </w:tcBorders>
            <w:shd w:val="clear" w:color="auto" w:fill="DAEEF3"/>
          </w:tcPr>
          <w:p w:rsidR="00B20FFA" w:rsidRPr="00055BA7" w:rsidRDefault="00B20FFA"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055BA7" w:rsidRDefault="00B20FFA"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055BA7" w:rsidRDefault="00B20FFA" w:rsidP="00055BA7">
            <w:pPr>
              <w:spacing w:line="240" w:lineRule="auto"/>
              <w:jc w:val="both"/>
              <w:rPr>
                <w:rFonts w:ascii="Calibri" w:hAnsi="Calibri"/>
                <w:sz w:val="16"/>
                <w:szCs w:val="16"/>
                <w:lang w:val="es-SV"/>
              </w:rPr>
            </w:pPr>
          </w:p>
        </w:tc>
      </w:tr>
      <w:tr w:rsidR="00B20FFA" w:rsidRPr="00055BA7" w:rsidTr="003043F4">
        <w:trPr>
          <w:trHeight w:val="318"/>
          <w:tblHeader/>
        </w:trPr>
        <w:tc>
          <w:tcPr>
            <w:tcW w:w="470" w:type="pct"/>
            <w:vMerge/>
            <w:shd w:val="clear" w:color="auto" w:fill="DAEEF3"/>
            <w:vAlign w:val="center"/>
          </w:tcPr>
          <w:p w:rsidR="00B20FFA" w:rsidRPr="00055BA7" w:rsidRDefault="00B20FFA" w:rsidP="00055BA7">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055BA7" w:rsidRDefault="00B20FFA" w:rsidP="00055BA7">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055BA7" w:rsidRDefault="00B20FFA" w:rsidP="00055BA7">
            <w:pPr>
              <w:spacing w:line="240" w:lineRule="auto"/>
              <w:jc w:val="center"/>
              <w:rPr>
                <w:rFonts w:ascii="Arial Narrow" w:hAnsi="Arial Narrow"/>
                <w:sz w:val="16"/>
                <w:szCs w:val="16"/>
              </w:rPr>
            </w:pPr>
          </w:p>
        </w:tc>
        <w:tc>
          <w:tcPr>
            <w:tcW w:w="191" w:type="pct"/>
            <w:tcBorders>
              <w:top w:val="nil"/>
              <w:bottom w:val="nil"/>
            </w:tcBorders>
            <w:shd w:val="clear" w:color="auto" w:fill="DAEEF3"/>
          </w:tcPr>
          <w:p w:rsidR="00B20FFA" w:rsidRPr="00055BA7" w:rsidRDefault="00B20FFA" w:rsidP="00055BA7">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055BA7" w:rsidRDefault="00B20FFA" w:rsidP="00055BA7">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B20FFA" w:rsidRPr="00055BA7" w:rsidRDefault="00B20FFA" w:rsidP="00055BA7">
            <w:pPr>
              <w:jc w:val="center"/>
            </w:pPr>
          </w:p>
        </w:tc>
      </w:tr>
      <w:tr w:rsidR="00B20FFA" w:rsidRPr="00055BA7" w:rsidTr="003043F4">
        <w:trPr>
          <w:trHeight w:val="528"/>
          <w:tblHeader/>
        </w:trPr>
        <w:tc>
          <w:tcPr>
            <w:tcW w:w="470" w:type="pct"/>
            <w:vMerge/>
            <w:tcBorders>
              <w:bottom w:val="single" w:sz="4" w:space="0" w:color="auto"/>
            </w:tcBorders>
            <w:shd w:val="clear" w:color="auto" w:fill="DAEEF3"/>
            <w:vAlign w:val="center"/>
          </w:tcPr>
          <w:p w:rsidR="00B20FFA" w:rsidRPr="00055BA7" w:rsidRDefault="00B20FFA" w:rsidP="00055BA7">
            <w:pPr>
              <w:spacing w:line="240" w:lineRule="auto"/>
              <w:rPr>
                <w:rFonts w:ascii="Arial Narrow" w:hAnsi="Arial Narrow"/>
                <w:b/>
                <w:bCs/>
                <w:color w:val="000000"/>
                <w:sz w:val="20"/>
                <w:szCs w:val="20"/>
                <w:lang w:eastAsia="es-SV"/>
              </w:rPr>
            </w:pPr>
          </w:p>
        </w:tc>
        <w:tc>
          <w:tcPr>
            <w:tcW w:w="584" w:type="pct"/>
            <w:vMerge/>
            <w:tcBorders>
              <w:bottom w:val="single" w:sz="4" w:space="0" w:color="auto"/>
            </w:tcBorders>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535" w:type="pct"/>
            <w:vMerge/>
            <w:tcBorders>
              <w:bottom w:val="single" w:sz="4" w:space="0" w:color="auto"/>
            </w:tcBorders>
            <w:shd w:val="clear" w:color="auto" w:fill="DAEEF3"/>
            <w:vAlign w:val="center"/>
          </w:tcPr>
          <w:p w:rsidR="00B20FFA" w:rsidRPr="00055BA7" w:rsidRDefault="00B20FFA" w:rsidP="00055BA7">
            <w:pPr>
              <w:spacing w:line="240" w:lineRule="auto"/>
              <w:rPr>
                <w:rFonts w:ascii="Arial Narrow" w:hAnsi="Arial Narrow"/>
                <w:bCs/>
                <w:color w:val="000000"/>
                <w:sz w:val="20"/>
                <w:szCs w:val="20"/>
                <w:lang w:eastAsia="es-SV"/>
              </w:rPr>
            </w:pPr>
          </w:p>
        </w:tc>
        <w:tc>
          <w:tcPr>
            <w:tcW w:w="1163" w:type="pct"/>
            <w:tcBorders>
              <w:top w:val="nil"/>
            </w:tcBorders>
            <w:shd w:val="clear" w:color="auto" w:fill="DAEEF3"/>
            <w:vAlign w:val="center"/>
          </w:tcPr>
          <w:p w:rsidR="00B20FFA" w:rsidRPr="00055BA7" w:rsidRDefault="00B20FFA" w:rsidP="00055BA7">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B20FFA" w:rsidRPr="00055BA7" w:rsidRDefault="00B20FFA" w:rsidP="00055BA7">
            <w:pPr>
              <w:spacing w:line="240" w:lineRule="auto"/>
              <w:jc w:val="center"/>
              <w:rPr>
                <w:rFonts w:ascii="Arial Narrow" w:hAnsi="Arial Narrow"/>
                <w:sz w:val="16"/>
                <w:szCs w:val="16"/>
                <w:lang w:val="es-SV"/>
              </w:rPr>
            </w:pPr>
          </w:p>
        </w:tc>
        <w:tc>
          <w:tcPr>
            <w:tcW w:w="191" w:type="pct"/>
            <w:tcBorders>
              <w:top w:val="nil"/>
            </w:tcBorders>
            <w:shd w:val="clear" w:color="auto" w:fill="DAEEF3"/>
          </w:tcPr>
          <w:p w:rsidR="00B20FFA" w:rsidRPr="00055BA7" w:rsidRDefault="00B20FFA" w:rsidP="00055BA7">
            <w:pPr>
              <w:jc w:val="center"/>
              <w:rPr>
                <w:rFonts w:ascii="Arial Narrow" w:hAnsi="Arial Narrow"/>
                <w:sz w:val="16"/>
                <w:szCs w:val="16"/>
              </w:rPr>
            </w:pPr>
          </w:p>
        </w:tc>
        <w:tc>
          <w:tcPr>
            <w:tcW w:w="645" w:type="pct"/>
            <w:tcBorders>
              <w:top w:val="nil"/>
            </w:tcBorders>
            <w:shd w:val="clear" w:color="auto" w:fill="DAEEF3"/>
            <w:vAlign w:val="center"/>
          </w:tcPr>
          <w:p w:rsidR="00B20FFA" w:rsidRPr="00055BA7" w:rsidRDefault="00B20FFA" w:rsidP="00055BA7">
            <w:pPr>
              <w:spacing w:line="240" w:lineRule="auto"/>
              <w:jc w:val="both"/>
              <w:rPr>
                <w:rFonts w:ascii="Arial Narrow" w:hAnsi="Arial Narrow"/>
                <w:sz w:val="16"/>
                <w:szCs w:val="16"/>
                <w:lang w:val="es-SV"/>
              </w:rPr>
            </w:pPr>
          </w:p>
        </w:tc>
        <w:tc>
          <w:tcPr>
            <w:tcW w:w="830" w:type="pct"/>
            <w:tcBorders>
              <w:top w:val="nil"/>
            </w:tcBorders>
            <w:shd w:val="clear" w:color="auto" w:fill="DAEEF3"/>
          </w:tcPr>
          <w:p w:rsidR="00B20FFA" w:rsidRPr="00055BA7" w:rsidRDefault="00B20FFA" w:rsidP="00055BA7">
            <w:pPr>
              <w:jc w:val="center"/>
            </w:pPr>
          </w:p>
        </w:tc>
      </w:tr>
    </w:tbl>
    <w:p w:rsidR="00A35C59" w:rsidRPr="00A35C59" w:rsidRDefault="00477A44" w:rsidP="00A35C59">
      <w:pPr>
        <w:spacing w:line="240" w:lineRule="auto"/>
        <w:jc w:val="both"/>
        <w:rPr>
          <w:rFonts w:ascii="Arial Narrow" w:eastAsia="Calibri" w:hAnsi="Arial Narrow" w:cs="Arial"/>
          <w:sz w:val="18"/>
          <w:szCs w:val="18"/>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 xml:space="preserve">UNIDAD DE GESTION: N° </w:t>
      </w:r>
      <w:r w:rsidR="0092685E" w:rsidRPr="00477A44">
        <w:rPr>
          <w:rFonts w:ascii="Arial Narrow" w:hAnsi="Arial Narrow"/>
          <w:b/>
          <w:sz w:val="18"/>
          <w:szCs w:val="18"/>
        </w:rPr>
        <w:t>20. SECCION</w:t>
      </w:r>
      <w:r w:rsidRPr="00477A44">
        <w:rPr>
          <w:rFonts w:ascii="Arial Narrow" w:hAnsi="Arial Narrow"/>
          <w:b/>
          <w:sz w:val="18"/>
          <w:szCs w:val="18"/>
        </w:rPr>
        <w:t xml:space="preserve"> DE MEDIO AMBIENTE –S.M.A.- </w:t>
      </w:r>
      <w:r w:rsidR="0092685E" w:rsidRPr="00477A44">
        <w:rPr>
          <w:rFonts w:ascii="Arial Narrow" w:hAnsi="Arial Narrow"/>
          <w:b/>
          <w:sz w:val="18"/>
          <w:szCs w:val="18"/>
        </w:rPr>
        <w:t>MISIÓN:</w:t>
      </w:r>
      <w:r w:rsidR="0092685E" w:rsidRPr="00A35C59">
        <w:rPr>
          <w:rFonts w:ascii="Arial Narrow" w:eastAsia="Calibri" w:hAnsi="Arial Narrow" w:cs="Arial"/>
          <w:sz w:val="18"/>
          <w:szCs w:val="18"/>
          <w:lang w:val="es-SV" w:eastAsia="en-US"/>
        </w:rPr>
        <w:t xml:space="preserve"> “</w:t>
      </w:r>
      <w:r w:rsidR="00A35C59" w:rsidRPr="00A35C59">
        <w:rPr>
          <w:rFonts w:ascii="Arial Narrow" w:eastAsia="Calibri" w:hAnsi="Arial Narrow" w:cs="Arial"/>
          <w:sz w:val="18"/>
          <w:szCs w:val="18"/>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A35C59" w:rsidRPr="00A35C59">
        <w:rPr>
          <w:rFonts w:ascii="Arial Narrow" w:hAnsi="Arial Narrow"/>
          <w:b/>
          <w:iCs/>
          <w:sz w:val="16"/>
          <w:szCs w:val="16"/>
        </w:rPr>
        <w:t>OBJETIVOS ESTRATÉGICO N° 3</w:t>
      </w:r>
      <w:r w:rsidR="00A35C59" w:rsidRPr="00A35C59">
        <w:rPr>
          <w:rFonts w:ascii="Arial Narrow" w:eastAsia="Calibri" w:hAnsi="Arial Narrow" w:cs="ArialNarrow,Bold"/>
          <w:b/>
          <w:bCs/>
          <w:sz w:val="16"/>
          <w:szCs w:val="16"/>
          <w:lang w:val="es-SV" w:eastAsia="en-US"/>
        </w:rPr>
        <w:t>:</w:t>
      </w:r>
      <w:r w:rsidR="00A35C59" w:rsidRPr="00A35C59">
        <w:rPr>
          <w:rFonts w:ascii="Arial Narrow" w:hAnsi="Arial Narrow"/>
          <w:iCs/>
          <w:sz w:val="20"/>
          <w:szCs w:val="20"/>
        </w:rPr>
        <w:t xml:space="preserve"> </w:t>
      </w:r>
      <w:r w:rsidR="00A35C59" w:rsidRPr="00A35C59">
        <w:rPr>
          <w:rFonts w:ascii="Arial Narrow" w:hAnsi="Arial Narrow"/>
          <w:iCs/>
          <w:sz w:val="16"/>
          <w:szCs w:val="16"/>
        </w:rPr>
        <w:t>Fortalecer las capacidades Técnicas y Administrativas del Instituto</w:t>
      </w:r>
      <w:r w:rsidR="00A35C59" w:rsidRPr="00A35C59">
        <w:rPr>
          <w:rFonts w:ascii="Arial Narrow" w:eastAsia="Calibri" w:hAnsi="Arial Narrow" w:cs="ArialNarrow"/>
          <w:sz w:val="16"/>
          <w:szCs w:val="16"/>
          <w:lang w:val="es-SV" w:eastAsia="en-US"/>
        </w:rPr>
        <w:t>.</w:t>
      </w:r>
      <w:r w:rsidR="00A35C59" w:rsidRPr="00A35C59">
        <w:rPr>
          <w:rFonts w:ascii="Arial Narrow" w:hAnsi="Arial Narrow"/>
          <w:b/>
          <w:iCs/>
          <w:sz w:val="16"/>
          <w:szCs w:val="16"/>
        </w:rPr>
        <w:t xml:space="preserve"> LÍNEAS ESTRATÉGICAS:</w:t>
      </w:r>
      <w:r w:rsidR="00A35C59" w:rsidRPr="00A35C59">
        <w:rPr>
          <w:rFonts w:ascii="Arial Narrow" w:eastAsia="Calibri" w:hAnsi="Arial Narrow" w:cs="ArialNarrow,Bold"/>
          <w:b/>
          <w:bCs/>
          <w:sz w:val="16"/>
          <w:szCs w:val="16"/>
          <w:lang w:val="es-SV" w:eastAsia="en-US"/>
        </w:rPr>
        <w:t xml:space="preserve"> N° 3.5 </w:t>
      </w:r>
      <w:r w:rsidR="00A35C59" w:rsidRPr="00A35C59">
        <w:rPr>
          <w:rFonts w:ascii="Arial Narrow" w:eastAsia="Calibri" w:hAnsi="Arial Narrow" w:cs="ArialNarrow,Bold"/>
          <w:bCs/>
          <w:sz w:val="16"/>
          <w:szCs w:val="16"/>
          <w:lang w:val="es-SV" w:eastAsia="en-US"/>
        </w:rPr>
        <w:t>Mej</w:t>
      </w:r>
      <w:r w:rsidR="00A35C59" w:rsidRPr="00A35C59">
        <w:rPr>
          <w:rFonts w:ascii="Arial Narrow" w:hAnsi="Arial Narrow"/>
          <w:iCs/>
          <w:sz w:val="16"/>
          <w:szCs w:val="16"/>
        </w:rPr>
        <w:t xml:space="preserve">orar la calidad de los procesos a través de la implementación de los estándares de las normas ISO 9001. </w:t>
      </w:r>
    </w:p>
    <w:p w:rsidR="00A35C59" w:rsidRPr="00A35C59" w:rsidRDefault="00A35C59" w:rsidP="00A35C59">
      <w:pPr>
        <w:pStyle w:val="Ttulo1Car1"/>
        <w:shd w:val="clear" w:color="auto" w:fill="DAEEF3"/>
        <w:spacing w:line="240" w:lineRule="auto"/>
        <w:jc w:val="center"/>
        <w:rPr>
          <w:rFonts w:ascii="Arial Narrow" w:hAnsi="Arial Narrow"/>
          <w:b/>
          <w:iCs/>
          <w:sz w:val="16"/>
          <w:szCs w:val="16"/>
        </w:rPr>
      </w:pPr>
      <w:r w:rsidRPr="00A35C59">
        <w:rPr>
          <w:rFonts w:ascii="Arial Narrow" w:hAnsi="Arial Narrow"/>
          <w:b/>
          <w:iCs/>
          <w:sz w:val="16"/>
          <w:szCs w:val="16"/>
        </w:rPr>
        <w:t xml:space="preserve"> MATRIZ</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715"/>
        <w:gridCol w:w="1571"/>
        <w:gridCol w:w="3415"/>
        <w:gridCol w:w="1709"/>
        <w:gridCol w:w="561"/>
        <w:gridCol w:w="1894"/>
        <w:gridCol w:w="2437"/>
      </w:tblGrid>
      <w:tr w:rsidR="00A35C59" w:rsidRPr="00A35C59" w:rsidTr="003043F4">
        <w:trPr>
          <w:trHeight w:val="518"/>
          <w:tblHeader/>
        </w:trPr>
        <w:tc>
          <w:tcPr>
            <w:tcW w:w="47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Objetivos Operativos</w:t>
            </w:r>
          </w:p>
        </w:tc>
        <w:tc>
          <w:tcPr>
            <w:tcW w:w="584"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Metas</w:t>
            </w:r>
          </w:p>
        </w:tc>
        <w:tc>
          <w:tcPr>
            <w:tcW w:w="535" w:type="pct"/>
            <w:shd w:val="clear" w:color="auto" w:fill="92CDDC"/>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Indicador de Impacto</w:t>
            </w:r>
          </w:p>
        </w:tc>
        <w:tc>
          <w:tcPr>
            <w:tcW w:w="1163"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Nivel de cumplimiento de Metas.</w:t>
            </w:r>
          </w:p>
        </w:tc>
        <w:tc>
          <w:tcPr>
            <w:tcW w:w="582"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 xml:space="preserve"> Medios de Verificación.</w:t>
            </w:r>
          </w:p>
        </w:tc>
        <w:tc>
          <w:tcPr>
            <w:tcW w:w="191"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w:t>
            </w:r>
          </w:p>
        </w:tc>
        <w:tc>
          <w:tcPr>
            <w:tcW w:w="645"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Valoraciones</w:t>
            </w:r>
          </w:p>
        </w:tc>
        <w:tc>
          <w:tcPr>
            <w:tcW w:w="83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Recomendaciones</w:t>
            </w:r>
          </w:p>
        </w:tc>
      </w:tr>
      <w:tr w:rsidR="00B20FFA" w:rsidRPr="00A35C59" w:rsidTr="003043F4">
        <w:trPr>
          <w:trHeight w:val="1708"/>
          <w:tblHeader/>
        </w:trPr>
        <w:tc>
          <w:tcPr>
            <w:tcW w:w="470" w:type="pct"/>
            <w:vMerge w:val="restart"/>
            <w:shd w:val="clear" w:color="auto" w:fill="DAEEF3"/>
            <w:vAlign w:val="center"/>
          </w:tcPr>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4 Proporcionar los medios idóneos y necesarios para sensibilizar sobre el reciclaje y educar a los empleados en esta materia involucrarlos en la solución de este problema de país.</w:t>
            </w:r>
          </w:p>
          <w:p w:rsidR="00B20FFA" w:rsidRPr="00A35C59" w:rsidRDefault="00B20FFA" w:rsidP="0092685E">
            <w:pPr>
              <w:spacing w:after="160" w:line="240" w:lineRule="auto"/>
              <w:jc w:val="both"/>
              <w:rPr>
                <w:rFonts w:ascii="Arial Narrow" w:hAnsi="Arial Narrow"/>
                <w:b/>
                <w:bCs/>
                <w:color w:val="000000"/>
                <w:sz w:val="16"/>
                <w:szCs w:val="16"/>
                <w:lang w:val="es-SV" w:eastAsia="es-SV"/>
              </w:rPr>
            </w:pPr>
            <w:r w:rsidRPr="00A35C59">
              <w:rPr>
                <w:rFonts w:ascii="Arial Narrow" w:hAnsi="Arial Narrow"/>
                <w:b/>
                <w:sz w:val="16"/>
                <w:szCs w:val="16"/>
                <w:lang w:val="es-SV" w:eastAsia="es-SV"/>
              </w:rPr>
              <w:t>Peso 100%</w:t>
            </w:r>
          </w:p>
        </w:tc>
        <w:tc>
          <w:tcPr>
            <w:tcW w:w="584" w:type="pct"/>
            <w:vMerge w:val="restart"/>
            <w:shd w:val="clear" w:color="auto" w:fill="DAEEF3"/>
            <w:vAlign w:val="center"/>
          </w:tcPr>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4.1 Distribuir 1600 bolsas ecológicas o biodegradables A empleados y población beneficiaria. </w:t>
            </w:r>
          </w:p>
          <w:p w:rsidR="00B20FFA" w:rsidRPr="00A35C59" w:rsidRDefault="00B20FFA" w:rsidP="0092685E">
            <w:pPr>
              <w:spacing w:line="240" w:lineRule="auto"/>
              <w:jc w:val="both"/>
              <w:rPr>
                <w:rFonts w:ascii="Arial Narrow" w:hAnsi="Arial Narrow"/>
                <w:bCs/>
                <w:color w:val="000000"/>
                <w:sz w:val="16"/>
                <w:szCs w:val="16"/>
                <w:lang w:val="es-SV" w:eastAsia="es-SV"/>
              </w:rPr>
            </w:pPr>
            <w:r w:rsidRPr="00A35C59">
              <w:rPr>
                <w:rFonts w:ascii="Arial Narrow" w:hAnsi="Arial Narrow"/>
                <w:b/>
                <w:bCs/>
                <w:color w:val="000000"/>
                <w:sz w:val="16"/>
                <w:szCs w:val="16"/>
                <w:lang w:val="es-SV" w:eastAsia="es-SV"/>
              </w:rPr>
              <w:t>Peso 100%.</w:t>
            </w:r>
          </w:p>
        </w:tc>
        <w:tc>
          <w:tcPr>
            <w:tcW w:w="535" w:type="pct"/>
            <w:vMerge w:val="restart"/>
            <w:shd w:val="clear" w:color="auto" w:fill="DAEEF3"/>
            <w:vAlign w:val="center"/>
          </w:tcPr>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1.Numero de bolsa. Distribuidas</w:t>
            </w:r>
          </w:p>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2.Número de empleadas y empleados sensibilizados, </w:t>
            </w:r>
          </w:p>
          <w:p w:rsidR="00B20FFA" w:rsidRPr="00A35C59" w:rsidRDefault="00B20FFA" w:rsidP="0092685E">
            <w:pPr>
              <w:spacing w:line="240" w:lineRule="auto"/>
              <w:jc w:val="both"/>
              <w:rPr>
                <w:rFonts w:ascii="Arial Narrow" w:hAnsi="Arial Narrow"/>
                <w:bCs/>
                <w:color w:val="000000"/>
                <w:sz w:val="16"/>
                <w:szCs w:val="16"/>
                <w:lang w:val="es-SV" w:eastAsia="es-SV"/>
              </w:rPr>
            </w:pPr>
          </w:p>
        </w:tc>
        <w:tc>
          <w:tcPr>
            <w:tcW w:w="1163"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bCs/>
                <w:sz w:val="16"/>
                <w:szCs w:val="16"/>
              </w:rPr>
            </w:pPr>
            <w:r w:rsidRPr="00B20FFA">
              <w:rPr>
                <w:rFonts w:ascii="Arial Narrow" w:hAnsi="Arial Narrow"/>
                <w:bCs/>
                <w:sz w:val="16"/>
                <w:szCs w:val="16"/>
              </w:rPr>
              <w:t xml:space="preserve">Se hizo </w:t>
            </w:r>
            <w:r w:rsidR="0092685E" w:rsidRPr="00B20FFA">
              <w:rPr>
                <w:rFonts w:ascii="Arial Narrow" w:hAnsi="Arial Narrow"/>
                <w:bCs/>
                <w:sz w:val="16"/>
                <w:szCs w:val="16"/>
              </w:rPr>
              <w:t>requerimiento a</w:t>
            </w:r>
            <w:r w:rsidRPr="00B20FFA">
              <w:rPr>
                <w:rFonts w:ascii="Arial Narrow" w:hAnsi="Arial Narrow"/>
                <w:bCs/>
                <w:sz w:val="16"/>
                <w:szCs w:val="16"/>
              </w:rPr>
              <w:t xml:space="preserve"> la UACI, pero quedó desierto en dos ocasiones</w:t>
            </w:r>
          </w:p>
        </w:tc>
        <w:tc>
          <w:tcPr>
            <w:tcW w:w="582"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Requerimientos a la UACI</w:t>
            </w:r>
          </w:p>
        </w:tc>
        <w:tc>
          <w:tcPr>
            <w:tcW w:w="191"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20</w:t>
            </w:r>
          </w:p>
        </w:tc>
        <w:tc>
          <w:tcPr>
            <w:tcW w:w="645"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No pudo concretizarse esta acción debido a que el proceso solicitado no hubo ofertantes en dos ocasiones</w:t>
            </w:r>
          </w:p>
        </w:tc>
        <w:tc>
          <w:tcPr>
            <w:tcW w:w="830"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 xml:space="preserve">En el futuro realizar la compra empleando otro mecanismo legal opcional. </w:t>
            </w:r>
          </w:p>
        </w:tc>
      </w:tr>
      <w:tr w:rsidR="00B20FFA" w:rsidRPr="00A35C59" w:rsidTr="003043F4">
        <w:trPr>
          <w:trHeight w:val="1496"/>
          <w:tblHeader/>
        </w:trPr>
        <w:tc>
          <w:tcPr>
            <w:tcW w:w="470" w:type="pct"/>
            <w:vMerge/>
            <w:shd w:val="clear" w:color="auto" w:fill="DAEEF3"/>
            <w:vAlign w:val="center"/>
          </w:tcPr>
          <w:p w:rsidR="00B20FFA" w:rsidRPr="00A35C59" w:rsidRDefault="00B20FFA" w:rsidP="0092685E">
            <w:pPr>
              <w:spacing w:line="240" w:lineRule="auto"/>
              <w:jc w:val="both"/>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c>
          <w:tcPr>
            <w:tcW w:w="191" w:type="pct"/>
            <w:tcBorders>
              <w:top w:val="nil"/>
              <w:bottom w:val="nil"/>
            </w:tcBorders>
            <w:shd w:val="clear" w:color="auto" w:fill="DAEEF3"/>
            <w:vAlign w:val="center"/>
          </w:tcPr>
          <w:p w:rsidR="00B20FFA" w:rsidRPr="00A35C59" w:rsidRDefault="00B20FFA" w:rsidP="0092685E">
            <w:pPr>
              <w:jc w:val="both"/>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r>
      <w:tr w:rsidR="00B20FFA" w:rsidRPr="00A35C59" w:rsidTr="003043F4">
        <w:trPr>
          <w:trHeight w:val="1332"/>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lang w:val="es-SV"/>
              </w:rPr>
            </w:pPr>
          </w:p>
        </w:tc>
        <w:tc>
          <w:tcPr>
            <w:tcW w:w="191" w:type="pct"/>
            <w:tcBorders>
              <w:top w:val="nil"/>
              <w:bottom w:val="nil"/>
            </w:tcBorders>
            <w:shd w:val="clear" w:color="auto" w:fill="DAEEF3"/>
          </w:tcPr>
          <w:p w:rsidR="00B20FFA" w:rsidRPr="00A35C59" w:rsidRDefault="00B20FFA" w:rsidP="00A35C59">
            <w:pP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A35C59">
            <w:pPr>
              <w:spacing w:line="240" w:lineRule="auto"/>
              <w:jc w:val="both"/>
              <w:rPr>
                <w:rFonts w:ascii="Calibri" w:hAnsi="Calibri"/>
                <w:sz w:val="16"/>
                <w:szCs w:val="16"/>
                <w:lang w:val="es-SV"/>
              </w:rPr>
            </w:pPr>
          </w:p>
        </w:tc>
      </w:tr>
      <w:tr w:rsidR="00B20FFA" w:rsidRPr="00A35C59" w:rsidTr="003043F4">
        <w:trPr>
          <w:trHeight w:val="518"/>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rPr>
            </w:pPr>
          </w:p>
        </w:tc>
        <w:tc>
          <w:tcPr>
            <w:tcW w:w="191" w:type="pct"/>
            <w:tcBorders>
              <w:top w:val="nil"/>
              <w:bottom w:val="nil"/>
            </w:tcBorders>
            <w:shd w:val="clear" w:color="auto" w:fill="DAEEF3"/>
          </w:tcPr>
          <w:p w:rsidR="00B20FFA" w:rsidRPr="00A35C59" w:rsidRDefault="00B20FFA" w:rsidP="00A35C59">
            <w:pP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B20FFA" w:rsidRPr="00A35C59" w:rsidRDefault="00B20FFA" w:rsidP="00A35C59">
            <w:pPr>
              <w:jc w:val="center"/>
            </w:pPr>
          </w:p>
        </w:tc>
      </w:tr>
      <w:tr w:rsidR="00B20FFA" w:rsidRPr="00A35C59" w:rsidTr="003043F4">
        <w:trPr>
          <w:trHeight w:val="1573"/>
          <w:tblHeader/>
        </w:trPr>
        <w:tc>
          <w:tcPr>
            <w:tcW w:w="470"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single" w:sz="4" w:space="0" w:color="auto"/>
            </w:tcBorders>
            <w:shd w:val="clear" w:color="auto" w:fill="DAEEF3"/>
            <w:vAlign w:val="center"/>
          </w:tcPr>
          <w:p w:rsidR="00B20FFA" w:rsidRPr="00A35C59" w:rsidRDefault="00B20FFA" w:rsidP="00A35C59">
            <w:pPr>
              <w:spacing w:line="240" w:lineRule="auto"/>
              <w:jc w:val="center"/>
              <w:rPr>
                <w:rFonts w:ascii="Arial Narrow" w:hAnsi="Arial Narrow"/>
                <w:sz w:val="16"/>
                <w:szCs w:val="16"/>
                <w:lang w:val="es-SV"/>
              </w:rPr>
            </w:pPr>
          </w:p>
        </w:tc>
        <w:tc>
          <w:tcPr>
            <w:tcW w:w="191" w:type="pct"/>
            <w:tcBorders>
              <w:top w:val="nil"/>
              <w:bottom w:val="single" w:sz="4" w:space="0" w:color="auto"/>
            </w:tcBorders>
            <w:shd w:val="clear" w:color="auto" w:fill="DAEEF3"/>
          </w:tcPr>
          <w:p w:rsidR="00B20FFA" w:rsidRPr="00A35C59" w:rsidRDefault="00B20FFA" w:rsidP="00A35C59">
            <w:pPr>
              <w:rPr>
                <w:rFonts w:ascii="Arial Narrow" w:hAnsi="Arial Narrow"/>
                <w:sz w:val="16"/>
                <w:szCs w:val="16"/>
              </w:rPr>
            </w:pPr>
          </w:p>
        </w:tc>
        <w:tc>
          <w:tcPr>
            <w:tcW w:w="645" w:type="pct"/>
            <w:tcBorders>
              <w:top w:val="nil"/>
              <w:bottom w:val="single" w:sz="4" w:space="0" w:color="auto"/>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single" w:sz="4" w:space="0" w:color="auto"/>
            </w:tcBorders>
            <w:shd w:val="clear" w:color="auto" w:fill="DAEEF3"/>
          </w:tcPr>
          <w:p w:rsidR="00B20FFA" w:rsidRPr="00A35C59" w:rsidRDefault="00B20FFA" w:rsidP="00A35C59">
            <w:pPr>
              <w:jc w:val="center"/>
            </w:pPr>
          </w:p>
        </w:tc>
      </w:tr>
    </w:tbl>
    <w:p w:rsidR="00A35C59" w:rsidRPr="00A35C59" w:rsidRDefault="00477A44" w:rsidP="00A35C59">
      <w:pPr>
        <w:spacing w:line="240" w:lineRule="auto"/>
        <w:jc w:val="both"/>
        <w:rPr>
          <w:rFonts w:ascii="Arial Narrow" w:eastAsia="Calibri" w:hAnsi="Arial Narrow" w:cs="Arial"/>
          <w:sz w:val="16"/>
          <w:szCs w:val="16"/>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UNIDAD DE GESTION: N° 20.SECCION DE MEDIO AMBIENTE –S.M.A.- MISIÓN:</w:t>
      </w:r>
      <w:r w:rsidR="00374DFF" w:rsidRPr="00055BA7">
        <w:rPr>
          <w:rFonts w:ascii="Arial Narrow" w:eastAsia="Calibri" w:hAnsi="Arial Narrow" w:cs="ArialNarrow"/>
          <w:sz w:val="16"/>
          <w:szCs w:val="16"/>
          <w:lang w:val="es-SV" w:eastAsia="en-US"/>
        </w:rPr>
        <w:t xml:space="preserve"> </w:t>
      </w:r>
      <w:r w:rsidR="00A35C59" w:rsidRPr="00A35C59">
        <w:rPr>
          <w:rFonts w:ascii="Arial Narrow" w:eastAsia="Calibri" w:hAnsi="Arial Narrow" w:cs="Arial"/>
          <w:sz w:val="16"/>
          <w:szCs w:val="16"/>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A35C59" w:rsidRPr="00A35C59">
        <w:rPr>
          <w:rFonts w:ascii="Arial Narrow" w:hAnsi="Arial Narrow"/>
          <w:b/>
          <w:iCs/>
          <w:sz w:val="16"/>
          <w:szCs w:val="16"/>
        </w:rPr>
        <w:t>OBJETIVOS ESTRATÉGICO N° 3</w:t>
      </w:r>
      <w:r w:rsidR="00A35C59" w:rsidRPr="00A35C59">
        <w:rPr>
          <w:rFonts w:ascii="Arial Narrow" w:eastAsia="Calibri" w:hAnsi="Arial Narrow" w:cs="ArialNarrow,Bold"/>
          <w:b/>
          <w:bCs/>
          <w:sz w:val="16"/>
          <w:szCs w:val="16"/>
          <w:lang w:val="es-SV" w:eastAsia="en-US"/>
        </w:rPr>
        <w:t>:</w:t>
      </w:r>
      <w:r w:rsidR="00A35C59" w:rsidRPr="00A35C59">
        <w:rPr>
          <w:rFonts w:ascii="Arial Narrow" w:hAnsi="Arial Narrow"/>
          <w:iCs/>
          <w:sz w:val="16"/>
          <w:szCs w:val="16"/>
        </w:rPr>
        <w:t xml:space="preserve"> Fortalecer las capacidades Técnicas y Administrativas del Instituto</w:t>
      </w:r>
      <w:r w:rsidR="00A35C59" w:rsidRPr="00A35C59">
        <w:rPr>
          <w:rFonts w:ascii="Arial Narrow" w:eastAsia="Calibri" w:hAnsi="Arial Narrow" w:cs="ArialNarrow"/>
          <w:sz w:val="16"/>
          <w:szCs w:val="16"/>
          <w:lang w:val="es-SV" w:eastAsia="en-US"/>
        </w:rPr>
        <w:t>.</w:t>
      </w:r>
      <w:r w:rsidR="00A35C59" w:rsidRPr="00A35C59">
        <w:rPr>
          <w:rFonts w:ascii="Arial Narrow" w:hAnsi="Arial Narrow"/>
          <w:b/>
          <w:iCs/>
          <w:sz w:val="16"/>
          <w:szCs w:val="16"/>
        </w:rPr>
        <w:t xml:space="preserve"> LÍNEAS ESTRATÉGICAS:</w:t>
      </w:r>
      <w:r w:rsidR="00A35C59" w:rsidRPr="00A35C59">
        <w:rPr>
          <w:rFonts w:ascii="Arial Narrow" w:eastAsia="Calibri" w:hAnsi="Arial Narrow" w:cs="ArialNarrow,Bold"/>
          <w:b/>
          <w:bCs/>
          <w:sz w:val="16"/>
          <w:szCs w:val="16"/>
          <w:lang w:val="es-SV" w:eastAsia="en-US"/>
        </w:rPr>
        <w:t xml:space="preserve"> N° 3.5 </w:t>
      </w:r>
      <w:r w:rsidR="00A35C59" w:rsidRPr="00A35C59">
        <w:rPr>
          <w:rFonts w:ascii="Arial Narrow" w:eastAsia="Calibri" w:hAnsi="Arial Narrow" w:cs="ArialNarrow,Bold"/>
          <w:bCs/>
          <w:sz w:val="16"/>
          <w:szCs w:val="16"/>
          <w:lang w:val="es-SV" w:eastAsia="en-US"/>
        </w:rPr>
        <w:t>Mej</w:t>
      </w:r>
      <w:r w:rsidR="00A35C59" w:rsidRPr="00A35C59">
        <w:rPr>
          <w:rFonts w:ascii="Arial Narrow" w:hAnsi="Arial Narrow"/>
          <w:iCs/>
          <w:sz w:val="16"/>
          <w:szCs w:val="16"/>
        </w:rPr>
        <w:t xml:space="preserve">orar la calidad de los procesos a través de la implementación de los estándares de las normas ISO 9001. </w:t>
      </w:r>
    </w:p>
    <w:p w:rsidR="00A35C59" w:rsidRPr="00A35C59" w:rsidRDefault="00A35C59" w:rsidP="00A35C59">
      <w:pPr>
        <w:pStyle w:val="Ttulo1Car1"/>
        <w:shd w:val="clear" w:color="auto" w:fill="DAEEF3"/>
        <w:spacing w:line="240" w:lineRule="auto"/>
        <w:jc w:val="center"/>
        <w:rPr>
          <w:rFonts w:ascii="Arial Narrow" w:hAnsi="Arial Narrow"/>
          <w:b/>
          <w:iCs/>
          <w:sz w:val="16"/>
          <w:szCs w:val="16"/>
        </w:rPr>
      </w:pPr>
      <w:r w:rsidRPr="00A35C59">
        <w:rPr>
          <w:rFonts w:ascii="Arial Narrow" w:hAnsi="Arial Narrow"/>
          <w:b/>
          <w:iCs/>
          <w:sz w:val="16"/>
          <w:szCs w:val="16"/>
        </w:rPr>
        <w:t xml:space="preserve"> MATRIZ</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696"/>
        <w:gridCol w:w="1554"/>
        <w:gridCol w:w="3378"/>
        <w:gridCol w:w="1690"/>
        <w:gridCol w:w="555"/>
        <w:gridCol w:w="1873"/>
        <w:gridCol w:w="2411"/>
      </w:tblGrid>
      <w:tr w:rsidR="00A35C59" w:rsidRPr="00A35C59" w:rsidTr="003043F4">
        <w:trPr>
          <w:trHeight w:val="542"/>
          <w:tblHeader/>
        </w:trPr>
        <w:tc>
          <w:tcPr>
            <w:tcW w:w="470"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Objetivos Operativos</w:t>
            </w:r>
          </w:p>
        </w:tc>
        <w:tc>
          <w:tcPr>
            <w:tcW w:w="584"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Metas</w:t>
            </w:r>
          </w:p>
        </w:tc>
        <w:tc>
          <w:tcPr>
            <w:tcW w:w="535" w:type="pct"/>
            <w:shd w:val="clear" w:color="auto" w:fill="92CDDC"/>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Indicador de Impacto</w:t>
            </w:r>
          </w:p>
        </w:tc>
        <w:tc>
          <w:tcPr>
            <w:tcW w:w="1163"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Nivel de cumplimiento de Metas.</w:t>
            </w:r>
          </w:p>
        </w:tc>
        <w:tc>
          <w:tcPr>
            <w:tcW w:w="582"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 xml:space="preserve"> Medios de Verificación.</w:t>
            </w:r>
          </w:p>
        </w:tc>
        <w:tc>
          <w:tcPr>
            <w:tcW w:w="191"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w:t>
            </w:r>
          </w:p>
        </w:tc>
        <w:tc>
          <w:tcPr>
            <w:tcW w:w="645"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Valoraciones</w:t>
            </w:r>
          </w:p>
        </w:tc>
        <w:tc>
          <w:tcPr>
            <w:tcW w:w="830"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Recomendaciones</w:t>
            </w:r>
          </w:p>
        </w:tc>
      </w:tr>
      <w:tr w:rsidR="00B20FFA" w:rsidRPr="00A35C59" w:rsidTr="003043F4">
        <w:trPr>
          <w:trHeight w:val="2343"/>
          <w:tblHeader/>
        </w:trPr>
        <w:tc>
          <w:tcPr>
            <w:tcW w:w="470" w:type="pct"/>
            <w:vMerge w:val="restart"/>
            <w:shd w:val="clear" w:color="auto" w:fill="DAEEF3"/>
            <w:vAlign w:val="center"/>
          </w:tcPr>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5.Ornamentar los espacios disponibles con los que cuentan los locales propios para mejorar la imagen corporativa del Instituto</w:t>
            </w:r>
          </w:p>
          <w:p w:rsidR="00B20FFA" w:rsidRPr="00A35C59" w:rsidRDefault="00B20FFA" w:rsidP="0092685E">
            <w:pPr>
              <w:spacing w:after="160" w:line="240" w:lineRule="auto"/>
              <w:jc w:val="both"/>
              <w:rPr>
                <w:rFonts w:ascii="Arial Narrow" w:hAnsi="Arial Narrow"/>
                <w:b/>
                <w:bCs/>
                <w:color w:val="000000"/>
                <w:sz w:val="16"/>
                <w:szCs w:val="16"/>
                <w:lang w:val="es-SV" w:eastAsia="es-SV"/>
              </w:rPr>
            </w:pPr>
            <w:r w:rsidRPr="00A35C59">
              <w:rPr>
                <w:rFonts w:ascii="Arial Narrow" w:hAnsi="Arial Narrow"/>
                <w:bCs/>
                <w:color w:val="000000"/>
                <w:sz w:val="16"/>
                <w:szCs w:val="16"/>
                <w:lang w:val="es-SV" w:eastAsia="es-SV"/>
              </w:rPr>
              <w:t xml:space="preserve"> </w:t>
            </w:r>
            <w:r w:rsidRPr="00A35C59">
              <w:rPr>
                <w:rFonts w:ascii="Arial Narrow" w:hAnsi="Arial Narrow"/>
                <w:b/>
                <w:bCs/>
                <w:color w:val="000000"/>
                <w:sz w:val="16"/>
                <w:szCs w:val="16"/>
                <w:lang w:val="es-SV" w:eastAsia="es-SV"/>
              </w:rPr>
              <w:t>Peso 100</w:t>
            </w:r>
          </w:p>
          <w:p w:rsidR="00B20FFA" w:rsidRPr="00A35C59" w:rsidRDefault="00B20FFA" w:rsidP="0092685E">
            <w:pPr>
              <w:spacing w:after="160" w:line="240" w:lineRule="auto"/>
              <w:jc w:val="both"/>
              <w:rPr>
                <w:rFonts w:ascii="Arial Narrow" w:hAnsi="Arial Narrow"/>
                <w:b/>
                <w:bCs/>
                <w:color w:val="000000"/>
                <w:sz w:val="16"/>
                <w:szCs w:val="16"/>
                <w:lang w:val="es-SV" w:eastAsia="es-SV"/>
              </w:rPr>
            </w:pPr>
          </w:p>
        </w:tc>
        <w:tc>
          <w:tcPr>
            <w:tcW w:w="584" w:type="pct"/>
            <w:vMerge w:val="restart"/>
            <w:shd w:val="clear" w:color="auto" w:fill="DAEEF3"/>
            <w:vAlign w:val="center"/>
          </w:tcPr>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5.1 Ejecutar y completar   un programa de ornamentación y jardinería en locales propios de ISBM. </w:t>
            </w:r>
          </w:p>
          <w:p w:rsidR="00B20FFA" w:rsidRPr="00A35C59" w:rsidRDefault="00B20FFA" w:rsidP="0092685E">
            <w:pPr>
              <w:spacing w:line="240" w:lineRule="auto"/>
              <w:jc w:val="both"/>
              <w:rPr>
                <w:rFonts w:ascii="Arial Narrow" w:hAnsi="Arial Narrow"/>
                <w:bCs/>
                <w:color w:val="000000"/>
                <w:sz w:val="16"/>
                <w:szCs w:val="16"/>
                <w:lang w:val="es-SV" w:eastAsia="es-SV"/>
              </w:rPr>
            </w:pPr>
            <w:r w:rsidRPr="00A35C59">
              <w:rPr>
                <w:rFonts w:ascii="Arial Narrow" w:hAnsi="Arial Narrow"/>
                <w:b/>
                <w:bCs/>
                <w:color w:val="000000"/>
                <w:sz w:val="16"/>
                <w:szCs w:val="16"/>
                <w:lang w:val="es-SV" w:eastAsia="es-SV"/>
              </w:rPr>
              <w:t>Peso 100%.</w:t>
            </w:r>
          </w:p>
        </w:tc>
        <w:tc>
          <w:tcPr>
            <w:tcW w:w="535" w:type="pct"/>
            <w:vMerge w:val="restart"/>
            <w:shd w:val="clear" w:color="auto" w:fill="DAEEF3"/>
            <w:vAlign w:val="center"/>
          </w:tcPr>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1. Programa elaborado y ejecutado.</w:t>
            </w:r>
          </w:p>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2.Número de empleadas y empleados sensibilizados, </w:t>
            </w:r>
          </w:p>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100 empleados(as)</w:t>
            </w:r>
          </w:p>
          <w:p w:rsidR="00B20FFA" w:rsidRPr="00A35C59" w:rsidRDefault="00B20FFA" w:rsidP="0092685E">
            <w:pPr>
              <w:spacing w:line="240" w:lineRule="auto"/>
              <w:jc w:val="both"/>
              <w:rPr>
                <w:rFonts w:ascii="Arial Narrow" w:hAnsi="Arial Narrow"/>
                <w:bCs/>
                <w:color w:val="000000"/>
                <w:sz w:val="16"/>
                <w:szCs w:val="16"/>
                <w:lang w:val="es-SV" w:eastAsia="es-SV"/>
              </w:rPr>
            </w:pPr>
          </w:p>
        </w:tc>
        <w:tc>
          <w:tcPr>
            <w:tcW w:w="1163"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bCs/>
                <w:sz w:val="16"/>
                <w:szCs w:val="16"/>
              </w:rPr>
            </w:pPr>
            <w:r w:rsidRPr="00B20FFA">
              <w:rPr>
                <w:rFonts w:ascii="Arial Narrow" w:hAnsi="Arial Narrow"/>
                <w:bCs/>
                <w:sz w:val="16"/>
                <w:szCs w:val="16"/>
              </w:rPr>
              <w:t xml:space="preserve">Se hicieron campañas de ornamentación en </w:t>
            </w:r>
            <w:r w:rsidR="0092685E" w:rsidRPr="00B20FFA">
              <w:rPr>
                <w:rFonts w:ascii="Arial Narrow" w:hAnsi="Arial Narrow"/>
                <w:bCs/>
                <w:sz w:val="16"/>
                <w:szCs w:val="16"/>
              </w:rPr>
              <w:t>las oficinas centrales</w:t>
            </w:r>
            <w:r w:rsidRPr="00B20FFA">
              <w:rPr>
                <w:rFonts w:ascii="Arial Narrow" w:hAnsi="Arial Narrow"/>
                <w:bCs/>
                <w:sz w:val="16"/>
                <w:szCs w:val="16"/>
              </w:rPr>
              <w:t xml:space="preserve"> de San Vicente</w:t>
            </w:r>
          </w:p>
        </w:tc>
        <w:tc>
          <w:tcPr>
            <w:tcW w:w="582"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Fotografías</w:t>
            </w:r>
          </w:p>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 xml:space="preserve">No se creó el </w:t>
            </w:r>
            <w:r w:rsidRPr="00B20FFA">
              <w:rPr>
                <w:rFonts w:ascii="Arial Narrow" w:hAnsi="Arial Narrow"/>
                <w:bCs/>
                <w:sz w:val="16"/>
                <w:szCs w:val="16"/>
              </w:rPr>
              <w:t>programa de ornamentación.</w:t>
            </w:r>
          </w:p>
        </w:tc>
        <w:tc>
          <w:tcPr>
            <w:tcW w:w="191"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p>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20</w:t>
            </w:r>
          </w:p>
        </w:tc>
        <w:tc>
          <w:tcPr>
            <w:tcW w:w="645"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 xml:space="preserve">Las metas no se cumplieron. </w:t>
            </w:r>
          </w:p>
        </w:tc>
        <w:tc>
          <w:tcPr>
            <w:tcW w:w="830" w:type="pct"/>
            <w:tcBorders>
              <w:bottom w:val="nil"/>
            </w:tcBorders>
            <w:shd w:val="clear" w:color="auto" w:fill="DAEEF3"/>
            <w:vAlign w:val="center"/>
          </w:tcPr>
          <w:p w:rsidR="00B20FFA" w:rsidRPr="00B20FFA" w:rsidRDefault="00B20FFA" w:rsidP="0092685E">
            <w:pPr>
              <w:spacing w:line="240" w:lineRule="auto"/>
              <w:jc w:val="both"/>
              <w:rPr>
                <w:rFonts w:ascii="Arial Narrow" w:hAnsi="Arial Narrow"/>
                <w:sz w:val="16"/>
                <w:szCs w:val="16"/>
              </w:rPr>
            </w:pPr>
            <w:r w:rsidRPr="00B20FFA">
              <w:rPr>
                <w:rFonts w:ascii="Arial Narrow" w:hAnsi="Arial Narrow"/>
                <w:sz w:val="16"/>
                <w:szCs w:val="16"/>
              </w:rPr>
              <w:t xml:space="preserve">Diseñar el </w:t>
            </w:r>
            <w:r w:rsidRPr="00B20FFA">
              <w:rPr>
                <w:rFonts w:ascii="Arial Narrow" w:hAnsi="Arial Narrow"/>
                <w:bCs/>
                <w:sz w:val="16"/>
                <w:szCs w:val="16"/>
              </w:rPr>
              <w:t xml:space="preserve">programa de ornamentación y jardinería. </w:t>
            </w:r>
          </w:p>
        </w:tc>
      </w:tr>
      <w:tr w:rsidR="00B20FFA" w:rsidRPr="00A35C59" w:rsidTr="003043F4">
        <w:trPr>
          <w:trHeight w:val="1566"/>
          <w:tblHeader/>
        </w:trPr>
        <w:tc>
          <w:tcPr>
            <w:tcW w:w="470" w:type="pct"/>
            <w:vMerge/>
            <w:shd w:val="clear" w:color="auto" w:fill="DAEEF3"/>
            <w:vAlign w:val="center"/>
          </w:tcPr>
          <w:p w:rsidR="00B20FFA" w:rsidRPr="00A35C59" w:rsidRDefault="00B20FFA" w:rsidP="0092685E">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c>
          <w:tcPr>
            <w:tcW w:w="191" w:type="pct"/>
            <w:tcBorders>
              <w:top w:val="nil"/>
              <w:bottom w:val="nil"/>
            </w:tcBorders>
            <w:shd w:val="clear" w:color="auto" w:fill="DAEEF3"/>
            <w:vAlign w:val="center"/>
          </w:tcPr>
          <w:p w:rsidR="00B20FFA" w:rsidRPr="00A35C59" w:rsidRDefault="00B20FFA" w:rsidP="0092685E">
            <w:pPr>
              <w:jc w:val="both"/>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92685E">
            <w:pPr>
              <w:spacing w:line="240" w:lineRule="auto"/>
              <w:jc w:val="both"/>
              <w:rPr>
                <w:rFonts w:ascii="Arial Narrow" w:hAnsi="Arial Narrow"/>
                <w:sz w:val="16"/>
                <w:szCs w:val="16"/>
                <w:lang w:val="es-SV"/>
              </w:rPr>
            </w:pPr>
          </w:p>
        </w:tc>
      </w:tr>
      <w:tr w:rsidR="00B20FFA" w:rsidRPr="00A35C59" w:rsidTr="003043F4">
        <w:trPr>
          <w:trHeight w:val="1074"/>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sz w:val="16"/>
                <w:szCs w:val="16"/>
                <w:lang w:val="es-SV"/>
              </w:rPr>
            </w:pPr>
          </w:p>
        </w:tc>
        <w:tc>
          <w:tcPr>
            <w:tcW w:w="191" w:type="pct"/>
            <w:tcBorders>
              <w:top w:val="nil"/>
              <w:bottom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r>
      <w:tr w:rsidR="00B20FFA" w:rsidRPr="00A35C59" w:rsidTr="003043F4">
        <w:trPr>
          <w:trHeight w:val="542"/>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rPr>
            </w:pPr>
          </w:p>
        </w:tc>
        <w:tc>
          <w:tcPr>
            <w:tcW w:w="191" w:type="pct"/>
            <w:tcBorders>
              <w:top w:val="nil"/>
              <w:bottom w:val="nil"/>
            </w:tcBorders>
            <w:shd w:val="clear" w:color="auto" w:fill="DAEEF3"/>
          </w:tcPr>
          <w:p w:rsidR="00B20FFA" w:rsidRPr="00A35C59" w:rsidRDefault="00B20FFA" w:rsidP="00A35C59">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B20FFA" w:rsidRPr="00A35C59" w:rsidRDefault="00B20FFA" w:rsidP="00A35C59">
            <w:pPr>
              <w:jc w:val="center"/>
              <w:rPr>
                <w:rFonts w:ascii="Arial Narrow" w:hAnsi="Arial Narrow"/>
                <w:sz w:val="16"/>
                <w:szCs w:val="16"/>
              </w:rPr>
            </w:pPr>
          </w:p>
        </w:tc>
      </w:tr>
      <w:tr w:rsidR="00B20FFA" w:rsidRPr="00A35C59" w:rsidTr="003043F4">
        <w:trPr>
          <w:trHeight w:val="1098"/>
          <w:tblHeader/>
        </w:trPr>
        <w:tc>
          <w:tcPr>
            <w:tcW w:w="470"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4"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535"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lang w:val="es-SV"/>
              </w:rPr>
            </w:pPr>
          </w:p>
        </w:tc>
        <w:tc>
          <w:tcPr>
            <w:tcW w:w="191" w:type="pct"/>
            <w:tcBorders>
              <w:top w:val="nil"/>
            </w:tcBorders>
            <w:shd w:val="clear" w:color="auto" w:fill="DAEEF3"/>
          </w:tcPr>
          <w:p w:rsidR="00B20FFA" w:rsidRPr="00A35C59" w:rsidRDefault="00B20FFA" w:rsidP="00A35C59">
            <w:pPr>
              <w:jc w:val="center"/>
              <w:rPr>
                <w:rFonts w:ascii="Arial Narrow" w:hAnsi="Arial Narrow"/>
                <w:sz w:val="16"/>
                <w:szCs w:val="16"/>
              </w:rPr>
            </w:pPr>
          </w:p>
        </w:tc>
        <w:tc>
          <w:tcPr>
            <w:tcW w:w="645" w:type="pct"/>
            <w:tcBorders>
              <w:top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tcBorders>
            <w:shd w:val="clear" w:color="auto" w:fill="DAEEF3"/>
          </w:tcPr>
          <w:p w:rsidR="00B20FFA" w:rsidRPr="00A35C59" w:rsidRDefault="00B20FFA" w:rsidP="00A35C59">
            <w:pPr>
              <w:jc w:val="center"/>
              <w:rPr>
                <w:rFonts w:ascii="Arial Narrow" w:hAnsi="Arial Narrow"/>
                <w:sz w:val="16"/>
                <w:szCs w:val="16"/>
              </w:rPr>
            </w:pPr>
          </w:p>
        </w:tc>
      </w:tr>
    </w:tbl>
    <w:p w:rsidR="00A35C59" w:rsidRPr="00A35C59" w:rsidRDefault="00477A44" w:rsidP="00A35C59">
      <w:pPr>
        <w:spacing w:line="240" w:lineRule="auto"/>
        <w:jc w:val="both"/>
        <w:rPr>
          <w:rFonts w:ascii="Arial Narrow" w:eastAsia="Calibri" w:hAnsi="Arial Narrow" w:cs="Arial"/>
          <w:sz w:val="18"/>
          <w:szCs w:val="18"/>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UNIDAD DE GESTION: N° 20.SECCION DE MEDIO AMBIENTE –S.M.A.- MISIÓN:</w:t>
      </w:r>
      <w:r w:rsidRPr="00A35C59">
        <w:rPr>
          <w:rFonts w:ascii="Arial Narrow" w:eastAsia="Calibri" w:hAnsi="Arial Narrow" w:cs="Arial"/>
          <w:sz w:val="18"/>
          <w:szCs w:val="18"/>
          <w:lang w:val="es-SV" w:eastAsia="en-US"/>
        </w:rPr>
        <w:t xml:space="preserve"> </w:t>
      </w:r>
      <w:r w:rsidR="00A35C59" w:rsidRPr="00A35C59">
        <w:rPr>
          <w:rFonts w:ascii="Arial Narrow" w:eastAsia="Calibri" w:hAnsi="Arial Narrow" w:cs="Arial"/>
          <w:sz w:val="18"/>
          <w:szCs w:val="18"/>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A35C59" w:rsidRPr="00A35C59">
        <w:rPr>
          <w:rFonts w:ascii="Arial Narrow" w:hAnsi="Arial Narrow"/>
          <w:b/>
          <w:iCs/>
          <w:sz w:val="16"/>
          <w:szCs w:val="16"/>
        </w:rPr>
        <w:t>OBJETIVOS ESTRATÉGICO N° 3</w:t>
      </w:r>
      <w:r w:rsidR="00A35C59" w:rsidRPr="00A35C59">
        <w:rPr>
          <w:rFonts w:ascii="Arial Narrow" w:eastAsia="Calibri" w:hAnsi="Arial Narrow" w:cs="ArialNarrow,Bold"/>
          <w:b/>
          <w:bCs/>
          <w:sz w:val="16"/>
          <w:szCs w:val="16"/>
          <w:lang w:val="es-SV" w:eastAsia="en-US"/>
        </w:rPr>
        <w:t>:</w:t>
      </w:r>
      <w:r w:rsidR="00A35C59" w:rsidRPr="00A35C59">
        <w:rPr>
          <w:rFonts w:ascii="Arial Narrow" w:hAnsi="Arial Narrow"/>
          <w:iCs/>
          <w:sz w:val="20"/>
          <w:szCs w:val="20"/>
        </w:rPr>
        <w:t xml:space="preserve"> </w:t>
      </w:r>
      <w:r w:rsidR="00A35C59" w:rsidRPr="00A35C59">
        <w:rPr>
          <w:rFonts w:ascii="Arial Narrow" w:hAnsi="Arial Narrow"/>
          <w:iCs/>
          <w:sz w:val="16"/>
          <w:szCs w:val="16"/>
        </w:rPr>
        <w:t>Fortalecer las capacidades Técnicas y Administrativas del Instituto</w:t>
      </w:r>
      <w:r w:rsidR="00A35C59" w:rsidRPr="00A35C59">
        <w:rPr>
          <w:rFonts w:ascii="Arial Narrow" w:eastAsia="Calibri" w:hAnsi="Arial Narrow" w:cs="ArialNarrow"/>
          <w:sz w:val="16"/>
          <w:szCs w:val="16"/>
          <w:lang w:val="es-SV" w:eastAsia="en-US"/>
        </w:rPr>
        <w:t>.</w:t>
      </w:r>
      <w:r w:rsidR="00A35C59" w:rsidRPr="00A35C59">
        <w:rPr>
          <w:rFonts w:ascii="Arial Narrow" w:hAnsi="Arial Narrow"/>
          <w:b/>
          <w:iCs/>
          <w:sz w:val="16"/>
          <w:szCs w:val="16"/>
        </w:rPr>
        <w:t xml:space="preserve"> LÍNEAS ESTRATÉGICAS:</w:t>
      </w:r>
      <w:r w:rsidR="00A35C59" w:rsidRPr="00A35C59">
        <w:rPr>
          <w:rFonts w:ascii="Arial Narrow" w:eastAsia="Calibri" w:hAnsi="Arial Narrow" w:cs="ArialNarrow,Bold"/>
          <w:b/>
          <w:bCs/>
          <w:sz w:val="16"/>
          <w:szCs w:val="16"/>
          <w:lang w:val="es-SV" w:eastAsia="en-US"/>
        </w:rPr>
        <w:t xml:space="preserve"> N° 3.5 </w:t>
      </w:r>
      <w:r w:rsidR="00A35C59" w:rsidRPr="00A35C59">
        <w:rPr>
          <w:rFonts w:ascii="Arial Narrow" w:eastAsia="Calibri" w:hAnsi="Arial Narrow" w:cs="ArialNarrow,Bold"/>
          <w:bCs/>
          <w:sz w:val="16"/>
          <w:szCs w:val="16"/>
          <w:lang w:val="es-SV" w:eastAsia="en-US"/>
        </w:rPr>
        <w:t>Mej</w:t>
      </w:r>
      <w:r w:rsidR="00A35C59" w:rsidRPr="00A35C59">
        <w:rPr>
          <w:rFonts w:ascii="Arial Narrow" w:hAnsi="Arial Narrow"/>
          <w:iCs/>
          <w:sz w:val="16"/>
          <w:szCs w:val="16"/>
        </w:rPr>
        <w:t xml:space="preserve">orar la calidad de los procesos a través de la implementación de los estándares de las normas ISO 9001. </w:t>
      </w:r>
    </w:p>
    <w:p w:rsidR="00A35C59" w:rsidRPr="00A35C59" w:rsidRDefault="00A35C59" w:rsidP="00A35C59">
      <w:pPr>
        <w:pStyle w:val="Ttulo1Car1"/>
        <w:shd w:val="clear" w:color="auto" w:fill="DAEEF3"/>
        <w:spacing w:line="240" w:lineRule="auto"/>
        <w:jc w:val="center"/>
        <w:rPr>
          <w:rFonts w:ascii="Arial Narrow" w:hAnsi="Arial Narrow"/>
          <w:b/>
          <w:iCs/>
          <w:sz w:val="16"/>
          <w:szCs w:val="16"/>
        </w:rPr>
      </w:pPr>
      <w:r w:rsidRPr="00A35C59">
        <w:rPr>
          <w:rFonts w:ascii="Arial Narrow" w:hAnsi="Arial Narrow"/>
          <w:b/>
          <w:iCs/>
          <w:sz w:val="16"/>
          <w:szCs w:val="16"/>
        </w:rPr>
        <w:t xml:space="preserve"> MATRIZ</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710"/>
        <w:gridCol w:w="1567"/>
        <w:gridCol w:w="3406"/>
        <w:gridCol w:w="1705"/>
        <w:gridCol w:w="559"/>
        <w:gridCol w:w="1889"/>
        <w:gridCol w:w="2431"/>
      </w:tblGrid>
      <w:tr w:rsidR="00A35C59" w:rsidRPr="00A35C59" w:rsidTr="003043F4">
        <w:trPr>
          <w:trHeight w:val="563"/>
          <w:tblHeader/>
        </w:trPr>
        <w:tc>
          <w:tcPr>
            <w:tcW w:w="47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Objetivos Operativos</w:t>
            </w:r>
          </w:p>
        </w:tc>
        <w:tc>
          <w:tcPr>
            <w:tcW w:w="584"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Metas</w:t>
            </w:r>
          </w:p>
        </w:tc>
        <w:tc>
          <w:tcPr>
            <w:tcW w:w="535" w:type="pct"/>
            <w:shd w:val="clear" w:color="auto" w:fill="92CDDC"/>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Indicador de Impacto</w:t>
            </w:r>
          </w:p>
        </w:tc>
        <w:tc>
          <w:tcPr>
            <w:tcW w:w="1163"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Nivel de cumplimiento de Metas.</w:t>
            </w:r>
          </w:p>
        </w:tc>
        <w:tc>
          <w:tcPr>
            <w:tcW w:w="582"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 xml:space="preserve"> Medios de Verificación.</w:t>
            </w:r>
          </w:p>
        </w:tc>
        <w:tc>
          <w:tcPr>
            <w:tcW w:w="191"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w:t>
            </w:r>
          </w:p>
        </w:tc>
        <w:tc>
          <w:tcPr>
            <w:tcW w:w="645"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Valoraciones</w:t>
            </w:r>
          </w:p>
        </w:tc>
        <w:tc>
          <w:tcPr>
            <w:tcW w:w="83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Recomendaciones</w:t>
            </w:r>
          </w:p>
        </w:tc>
      </w:tr>
      <w:tr w:rsidR="00B20FFA" w:rsidRPr="00A35C59" w:rsidTr="003043F4">
        <w:trPr>
          <w:trHeight w:val="2033"/>
          <w:tblHeader/>
        </w:trPr>
        <w:tc>
          <w:tcPr>
            <w:tcW w:w="470" w:type="pct"/>
            <w:vMerge w:val="restart"/>
            <w:shd w:val="clear" w:color="auto" w:fill="DAEEF3"/>
            <w:vAlign w:val="center"/>
          </w:tcPr>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6. Formular una propuesta de ahorro y eficiencia energética, y ejecutarla, la cual constituya a una apropiada forma de medir el ahorro económico y la disminución de contaminación por emanaciones CO2. </w:t>
            </w:r>
          </w:p>
          <w:p w:rsidR="00B20FFA" w:rsidRPr="00A35C59" w:rsidRDefault="00B20FFA" w:rsidP="0092685E">
            <w:pPr>
              <w:spacing w:after="160" w:line="240" w:lineRule="auto"/>
              <w:jc w:val="both"/>
              <w:rPr>
                <w:rFonts w:ascii="Arial Narrow" w:hAnsi="Arial Narrow"/>
                <w:bCs/>
                <w:color w:val="000000"/>
                <w:sz w:val="16"/>
                <w:szCs w:val="16"/>
                <w:lang w:val="es-SV" w:eastAsia="es-SV"/>
              </w:rPr>
            </w:pPr>
            <w:r w:rsidRPr="00A35C59">
              <w:rPr>
                <w:rFonts w:ascii="Arial Narrow" w:hAnsi="Arial Narrow"/>
                <w:b/>
                <w:bCs/>
                <w:color w:val="000000"/>
                <w:sz w:val="16"/>
                <w:szCs w:val="16"/>
                <w:lang w:val="es-SV" w:eastAsia="es-SV"/>
              </w:rPr>
              <w:t>Peso 100</w:t>
            </w:r>
          </w:p>
        </w:tc>
        <w:tc>
          <w:tcPr>
            <w:tcW w:w="584" w:type="pct"/>
            <w:vMerge w:val="restart"/>
            <w:shd w:val="clear" w:color="auto" w:fill="DAEEF3"/>
            <w:vAlign w:val="center"/>
          </w:tcPr>
          <w:p w:rsidR="00B20FFA" w:rsidRPr="00A35C59" w:rsidRDefault="00B20FFA" w:rsidP="0092685E">
            <w:pPr>
              <w:spacing w:after="160" w:line="240" w:lineRule="auto"/>
              <w:jc w:val="both"/>
              <w:rPr>
                <w:rFonts w:ascii="Arial Narrow" w:hAnsi="Arial Narrow" w:cs="Calibri"/>
                <w:bCs/>
                <w:color w:val="000000"/>
                <w:sz w:val="16"/>
                <w:szCs w:val="16"/>
                <w:lang w:val="es-SV" w:eastAsia="es-SV"/>
              </w:rPr>
            </w:pPr>
            <w:r w:rsidRPr="00A35C59">
              <w:rPr>
                <w:rFonts w:ascii="Arial Narrow" w:hAnsi="Arial Narrow" w:cs="Calibri"/>
                <w:bCs/>
                <w:color w:val="000000"/>
                <w:sz w:val="16"/>
                <w:szCs w:val="16"/>
                <w:lang w:val="es-SV" w:eastAsia="es-SV"/>
              </w:rPr>
              <w:t>6.1. Lograr la reducción de consumo de energía hasta en un 5% a nivel institucional.</w:t>
            </w:r>
          </w:p>
          <w:p w:rsidR="00B20FFA" w:rsidRPr="00A35C59" w:rsidRDefault="00B20FFA" w:rsidP="0092685E">
            <w:pPr>
              <w:spacing w:line="240" w:lineRule="auto"/>
              <w:jc w:val="both"/>
              <w:rPr>
                <w:rFonts w:ascii="Arial Narrow" w:hAnsi="Arial Narrow"/>
                <w:bCs/>
                <w:color w:val="000000"/>
                <w:sz w:val="16"/>
                <w:szCs w:val="16"/>
                <w:lang w:val="es-SV" w:eastAsia="es-SV"/>
              </w:rPr>
            </w:pPr>
            <w:r w:rsidRPr="00A35C59">
              <w:rPr>
                <w:rFonts w:ascii="Arial Narrow" w:hAnsi="Arial Narrow" w:cs="Calibri"/>
                <w:b/>
                <w:bCs/>
                <w:color w:val="000000"/>
                <w:sz w:val="16"/>
                <w:szCs w:val="16"/>
                <w:lang w:val="es-SV" w:eastAsia="es-SV"/>
              </w:rPr>
              <w:t>Peso 100%.</w:t>
            </w:r>
          </w:p>
        </w:tc>
        <w:tc>
          <w:tcPr>
            <w:tcW w:w="535" w:type="pct"/>
            <w:vMerge w:val="restart"/>
            <w:shd w:val="clear" w:color="auto" w:fill="DAEEF3"/>
            <w:vAlign w:val="center"/>
          </w:tcPr>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1.</w:t>
            </w:r>
            <w:r w:rsidRPr="00A35C59">
              <w:rPr>
                <w:rFonts w:ascii="Arial Narrow" w:hAnsi="Arial Narrow"/>
                <w:bCs/>
                <w:color w:val="000000"/>
                <w:sz w:val="16"/>
                <w:szCs w:val="16"/>
                <w:lang w:val="es-SV" w:eastAsia="es-SV"/>
              </w:rPr>
              <w:t>Programa elaborado y ejecutado.</w:t>
            </w:r>
          </w:p>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2.Número de empleadas y empleados sensibilizados. </w:t>
            </w:r>
          </w:p>
          <w:p w:rsidR="00B20FFA" w:rsidRPr="00A35C59" w:rsidRDefault="00B20FFA" w:rsidP="0092685E">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Todos los empleados(as) del ISBM.</w:t>
            </w:r>
          </w:p>
          <w:p w:rsidR="00B20FFA" w:rsidRPr="00A35C59" w:rsidRDefault="00B20FFA" w:rsidP="0092685E">
            <w:pPr>
              <w:spacing w:line="240" w:lineRule="auto"/>
              <w:jc w:val="both"/>
              <w:rPr>
                <w:rFonts w:ascii="Arial Narrow" w:hAnsi="Arial Narrow"/>
                <w:bCs/>
                <w:color w:val="000000"/>
                <w:sz w:val="16"/>
                <w:szCs w:val="16"/>
                <w:lang w:val="es-SV" w:eastAsia="es-SV"/>
              </w:rPr>
            </w:pPr>
          </w:p>
        </w:tc>
        <w:tc>
          <w:tcPr>
            <w:tcW w:w="1163" w:type="pct"/>
            <w:shd w:val="clear" w:color="auto" w:fill="DAEEF3"/>
            <w:vAlign w:val="center"/>
          </w:tcPr>
          <w:p w:rsidR="00B20FFA" w:rsidRPr="00C2748F" w:rsidRDefault="00B20FFA" w:rsidP="0092685E">
            <w:pPr>
              <w:spacing w:line="240" w:lineRule="auto"/>
              <w:jc w:val="both"/>
              <w:rPr>
                <w:rFonts w:ascii="Arial Narrow" w:hAnsi="Arial Narrow"/>
                <w:bCs/>
                <w:sz w:val="16"/>
                <w:szCs w:val="16"/>
              </w:rPr>
            </w:pPr>
            <w:r w:rsidRPr="00C2748F">
              <w:rPr>
                <w:rFonts w:ascii="Arial Narrow" w:hAnsi="Arial Narrow"/>
                <w:bCs/>
                <w:sz w:val="16"/>
                <w:szCs w:val="16"/>
              </w:rPr>
              <w:t>Se llevaron a cabo reuniones mensuales, durante los meses de julio, agosto, septiembre y octubre</w:t>
            </w:r>
          </w:p>
        </w:tc>
        <w:tc>
          <w:tcPr>
            <w:tcW w:w="582" w:type="pct"/>
            <w:shd w:val="clear" w:color="auto" w:fill="DAEEF3"/>
            <w:vAlign w:val="center"/>
          </w:tcPr>
          <w:p w:rsidR="00B20FFA" w:rsidRPr="00C2748F" w:rsidRDefault="00B20FFA" w:rsidP="0092685E">
            <w:pPr>
              <w:spacing w:line="240" w:lineRule="auto"/>
              <w:jc w:val="both"/>
              <w:rPr>
                <w:rFonts w:ascii="Arial Narrow" w:hAnsi="Arial Narrow"/>
                <w:sz w:val="16"/>
                <w:szCs w:val="16"/>
              </w:rPr>
            </w:pPr>
            <w:r w:rsidRPr="00C2748F">
              <w:rPr>
                <w:rFonts w:ascii="Arial Narrow" w:hAnsi="Arial Narrow"/>
                <w:sz w:val="16"/>
                <w:szCs w:val="16"/>
              </w:rPr>
              <w:t>Ayudas memorias de las reuniones</w:t>
            </w:r>
          </w:p>
        </w:tc>
        <w:tc>
          <w:tcPr>
            <w:tcW w:w="191" w:type="pct"/>
            <w:tcBorders>
              <w:bottom w:val="nil"/>
            </w:tcBorders>
            <w:shd w:val="clear" w:color="auto" w:fill="DAEEF3"/>
            <w:vAlign w:val="center"/>
          </w:tcPr>
          <w:p w:rsidR="00B20FFA" w:rsidRPr="006E004E" w:rsidRDefault="00B20FFA" w:rsidP="0092685E">
            <w:pPr>
              <w:spacing w:line="240" w:lineRule="auto"/>
              <w:jc w:val="both"/>
              <w:rPr>
                <w:sz w:val="16"/>
                <w:szCs w:val="16"/>
              </w:rPr>
            </w:pPr>
            <w:r>
              <w:rPr>
                <w:sz w:val="16"/>
                <w:szCs w:val="16"/>
              </w:rPr>
              <w:t>20</w:t>
            </w:r>
          </w:p>
        </w:tc>
        <w:tc>
          <w:tcPr>
            <w:tcW w:w="645" w:type="pct"/>
            <w:tcBorders>
              <w:bottom w:val="nil"/>
            </w:tcBorders>
            <w:shd w:val="clear" w:color="auto" w:fill="DAEEF3"/>
            <w:vAlign w:val="center"/>
          </w:tcPr>
          <w:p w:rsidR="00B20FFA" w:rsidRPr="00C2748F" w:rsidRDefault="00B20FFA" w:rsidP="0092685E">
            <w:pPr>
              <w:spacing w:line="240" w:lineRule="auto"/>
              <w:jc w:val="both"/>
              <w:rPr>
                <w:rFonts w:ascii="Arial Narrow" w:hAnsi="Arial Narrow"/>
                <w:sz w:val="16"/>
                <w:szCs w:val="16"/>
              </w:rPr>
            </w:pPr>
            <w:r w:rsidRPr="00C2748F">
              <w:rPr>
                <w:rFonts w:ascii="Arial Narrow" w:hAnsi="Arial Narrow"/>
                <w:sz w:val="16"/>
                <w:szCs w:val="16"/>
              </w:rPr>
              <w:t xml:space="preserve">No fue posible cumplir con el Objetivo Operativo </w:t>
            </w:r>
          </w:p>
        </w:tc>
        <w:tc>
          <w:tcPr>
            <w:tcW w:w="830" w:type="pct"/>
            <w:tcBorders>
              <w:bottom w:val="nil"/>
            </w:tcBorders>
            <w:shd w:val="clear" w:color="auto" w:fill="DAEEF3"/>
            <w:vAlign w:val="center"/>
          </w:tcPr>
          <w:p w:rsidR="00B20FFA" w:rsidRPr="00C2748F" w:rsidRDefault="00B20FFA" w:rsidP="0092685E">
            <w:pPr>
              <w:spacing w:line="240" w:lineRule="auto"/>
              <w:jc w:val="both"/>
              <w:rPr>
                <w:rFonts w:ascii="Arial Narrow" w:hAnsi="Arial Narrow"/>
                <w:sz w:val="16"/>
                <w:szCs w:val="16"/>
              </w:rPr>
            </w:pPr>
            <w:r w:rsidRPr="00C2748F">
              <w:rPr>
                <w:rFonts w:ascii="Arial Narrow" w:hAnsi="Arial Narrow"/>
                <w:sz w:val="16"/>
                <w:szCs w:val="16"/>
              </w:rPr>
              <w:t xml:space="preserve">En el futuro se debe </w:t>
            </w:r>
            <w:r w:rsidRPr="00C2748F">
              <w:rPr>
                <w:rFonts w:ascii="Arial Narrow" w:hAnsi="Arial Narrow"/>
                <w:bCs/>
                <w:sz w:val="16"/>
                <w:szCs w:val="16"/>
              </w:rPr>
              <w:t>Formular una propuesta de ahorro y eficiencia energética,</w:t>
            </w:r>
          </w:p>
        </w:tc>
      </w:tr>
      <w:tr w:rsidR="00B20FFA" w:rsidRPr="00A35C59" w:rsidTr="003043F4">
        <w:trPr>
          <w:trHeight w:val="1628"/>
          <w:tblHeader/>
        </w:trPr>
        <w:tc>
          <w:tcPr>
            <w:tcW w:w="470" w:type="pct"/>
            <w:vMerge/>
            <w:shd w:val="clear" w:color="auto" w:fill="DAEEF3"/>
            <w:vAlign w:val="center"/>
          </w:tcPr>
          <w:p w:rsidR="00B20FFA" w:rsidRPr="00A35C59" w:rsidRDefault="00B20FFA" w:rsidP="0092685E">
            <w:pPr>
              <w:spacing w:line="240" w:lineRule="auto"/>
              <w:jc w:val="both"/>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1163" w:type="pct"/>
            <w:shd w:val="clear" w:color="auto" w:fill="DAEEF3"/>
            <w:vAlign w:val="center"/>
          </w:tcPr>
          <w:p w:rsidR="00B20FFA" w:rsidRPr="00C2748F" w:rsidRDefault="00B20FFA" w:rsidP="0092685E">
            <w:pPr>
              <w:spacing w:line="240" w:lineRule="auto"/>
              <w:jc w:val="both"/>
              <w:rPr>
                <w:rFonts w:ascii="Arial Narrow" w:hAnsi="Arial Narrow"/>
                <w:bCs/>
                <w:sz w:val="16"/>
                <w:szCs w:val="16"/>
              </w:rPr>
            </w:pPr>
            <w:r w:rsidRPr="00C2748F">
              <w:rPr>
                <w:rFonts w:ascii="Arial Narrow" w:hAnsi="Arial Narrow"/>
                <w:bCs/>
                <w:sz w:val="16"/>
                <w:szCs w:val="16"/>
              </w:rPr>
              <w:t>Se enviaron mensajes vía correo electrónico sobre cómo generar ahorro en el consumo de energía</w:t>
            </w:r>
          </w:p>
        </w:tc>
        <w:tc>
          <w:tcPr>
            <w:tcW w:w="582" w:type="pct"/>
            <w:shd w:val="clear" w:color="auto" w:fill="DAEEF3"/>
            <w:vAlign w:val="center"/>
          </w:tcPr>
          <w:p w:rsidR="00B20FFA" w:rsidRPr="00C2748F" w:rsidRDefault="00B20FFA" w:rsidP="0092685E">
            <w:pPr>
              <w:spacing w:line="240" w:lineRule="auto"/>
              <w:jc w:val="both"/>
              <w:rPr>
                <w:rFonts w:ascii="Arial Narrow" w:hAnsi="Arial Narrow"/>
                <w:sz w:val="16"/>
                <w:szCs w:val="16"/>
              </w:rPr>
            </w:pPr>
            <w:r w:rsidRPr="00C2748F">
              <w:rPr>
                <w:rFonts w:ascii="Arial Narrow" w:hAnsi="Arial Narrow"/>
                <w:sz w:val="16"/>
                <w:szCs w:val="16"/>
              </w:rPr>
              <w:t>Correos electrónicos</w:t>
            </w:r>
          </w:p>
        </w:tc>
        <w:tc>
          <w:tcPr>
            <w:tcW w:w="191" w:type="pct"/>
            <w:tcBorders>
              <w:top w:val="nil"/>
              <w:bottom w:val="nil"/>
            </w:tcBorders>
            <w:shd w:val="clear" w:color="auto" w:fill="DAEEF3"/>
            <w:vAlign w:val="center"/>
          </w:tcPr>
          <w:p w:rsidR="00B20FFA" w:rsidRPr="006E004E" w:rsidRDefault="00B20FFA" w:rsidP="0092685E">
            <w:pPr>
              <w:spacing w:line="240" w:lineRule="auto"/>
              <w:jc w:val="both"/>
            </w:pPr>
          </w:p>
        </w:tc>
        <w:tc>
          <w:tcPr>
            <w:tcW w:w="645" w:type="pct"/>
            <w:tcBorders>
              <w:top w:val="nil"/>
              <w:bottom w:val="nil"/>
            </w:tcBorders>
            <w:shd w:val="clear" w:color="auto" w:fill="DAEEF3"/>
            <w:vAlign w:val="center"/>
          </w:tcPr>
          <w:p w:rsidR="00B20FFA" w:rsidRPr="006E004E" w:rsidRDefault="00B20FFA" w:rsidP="0092685E">
            <w:pPr>
              <w:spacing w:line="240" w:lineRule="auto"/>
              <w:jc w:val="both"/>
            </w:pPr>
          </w:p>
        </w:tc>
        <w:tc>
          <w:tcPr>
            <w:tcW w:w="830" w:type="pct"/>
            <w:tcBorders>
              <w:top w:val="nil"/>
              <w:bottom w:val="nil"/>
            </w:tcBorders>
            <w:shd w:val="clear" w:color="auto" w:fill="DAEEF3"/>
            <w:vAlign w:val="center"/>
          </w:tcPr>
          <w:p w:rsidR="00B20FFA" w:rsidRPr="006E004E" w:rsidRDefault="00B20FFA" w:rsidP="0092685E">
            <w:pPr>
              <w:spacing w:line="240" w:lineRule="auto"/>
              <w:jc w:val="both"/>
            </w:pPr>
          </w:p>
        </w:tc>
      </w:tr>
      <w:tr w:rsidR="00B20FFA" w:rsidRPr="00A35C59" w:rsidTr="003043F4">
        <w:trPr>
          <w:trHeight w:val="922"/>
          <w:tblHeader/>
        </w:trPr>
        <w:tc>
          <w:tcPr>
            <w:tcW w:w="470" w:type="pct"/>
            <w:vMerge/>
            <w:shd w:val="clear" w:color="auto" w:fill="DAEEF3"/>
            <w:vAlign w:val="center"/>
          </w:tcPr>
          <w:p w:rsidR="00B20FFA" w:rsidRPr="00A35C59" w:rsidRDefault="00B20FFA" w:rsidP="0092685E">
            <w:pPr>
              <w:spacing w:line="240" w:lineRule="auto"/>
              <w:jc w:val="both"/>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92685E">
            <w:pPr>
              <w:spacing w:line="240" w:lineRule="auto"/>
              <w:jc w:val="both"/>
              <w:rPr>
                <w:rFonts w:ascii="Arial Narrow" w:hAnsi="Arial Narrow"/>
                <w:bCs/>
                <w:color w:val="000000"/>
                <w:sz w:val="20"/>
                <w:szCs w:val="20"/>
                <w:lang w:eastAsia="es-SV"/>
              </w:rPr>
            </w:pPr>
          </w:p>
        </w:tc>
        <w:tc>
          <w:tcPr>
            <w:tcW w:w="1163" w:type="pct"/>
            <w:tcBorders>
              <w:bottom w:val="nil"/>
            </w:tcBorders>
            <w:shd w:val="clear" w:color="auto" w:fill="DAEEF3"/>
            <w:vAlign w:val="center"/>
          </w:tcPr>
          <w:p w:rsidR="00B20FFA" w:rsidRPr="00C2748F" w:rsidRDefault="00B20FFA" w:rsidP="0092685E">
            <w:pPr>
              <w:spacing w:line="240" w:lineRule="auto"/>
              <w:jc w:val="both"/>
              <w:rPr>
                <w:rFonts w:ascii="Arial Narrow" w:hAnsi="Arial Narrow"/>
                <w:bCs/>
                <w:sz w:val="16"/>
                <w:szCs w:val="16"/>
              </w:rPr>
            </w:pPr>
            <w:r w:rsidRPr="00C2748F">
              <w:rPr>
                <w:rFonts w:ascii="Arial Narrow" w:hAnsi="Arial Narrow"/>
                <w:bCs/>
                <w:sz w:val="16"/>
                <w:szCs w:val="16"/>
              </w:rPr>
              <w:t xml:space="preserve">Se giró </w:t>
            </w:r>
            <w:r w:rsidR="0092685E" w:rsidRPr="00C2748F">
              <w:rPr>
                <w:rFonts w:ascii="Arial Narrow" w:hAnsi="Arial Narrow"/>
                <w:bCs/>
                <w:sz w:val="16"/>
                <w:szCs w:val="16"/>
              </w:rPr>
              <w:t>una indicación</w:t>
            </w:r>
            <w:r w:rsidRPr="00C2748F">
              <w:rPr>
                <w:rFonts w:ascii="Arial Narrow" w:hAnsi="Arial Narrow"/>
                <w:bCs/>
                <w:sz w:val="16"/>
                <w:szCs w:val="16"/>
              </w:rPr>
              <w:t xml:space="preserve"> a la jefatura de servicios de salud, sobre tomar conciencia en dejar </w:t>
            </w:r>
            <w:r w:rsidR="0092685E" w:rsidRPr="00C2748F">
              <w:rPr>
                <w:rFonts w:ascii="Arial Narrow" w:hAnsi="Arial Narrow"/>
                <w:bCs/>
                <w:sz w:val="16"/>
                <w:szCs w:val="16"/>
              </w:rPr>
              <w:t>los equipos</w:t>
            </w:r>
            <w:r w:rsidRPr="00C2748F">
              <w:rPr>
                <w:rFonts w:ascii="Arial Narrow" w:hAnsi="Arial Narrow"/>
                <w:bCs/>
                <w:sz w:val="16"/>
                <w:szCs w:val="16"/>
              </w:rPr>
              <w:t xml:space="preserve"> apagados en los policlínicos </w:t>
            </w:r>
          </w:p>
        </w:tc>
        <w:tc>
          <w:tcPr>
            <w:tcW w:w="582" w:type="pct"/>
            <w:tcBorders>
              <w:bottom w:val="nil"/>
            </w:tcBorders>
            <w:shd w:val="clear" w:color="auto" w:fill="DAEEF3"/>
            <w:vAlign w:val="center"/>
          </w:tcPr>
          <w:p w:rsidR="00B20FFA" w:rsidRPr="00C2748F" w:rsidRDefault="00B20FFA" w:rsidP="0092685E">
            <w:pPr>
              <w:spacing w:line="240" w:lineRule="auto"/>
              <w:jc w:val="both"/>
              <w:rPr>
                <w:rFonts w:ascii="Arial Narrow" w:hAnsi="Arial Narrow"/>
                <w:sz w:val="16"/>
                <w:szCs w:val="16"/>
              </w:rPr>
            </w:pPr>
            <w:r w:rsidRPr="00C2748F">
              <w:rPr>
                <w:rFonts w:ascii="Arial Narrow" w:hAnsi="Arial Narrow"/>
                <w:sz w:val="16"/>
                <w:szCs w:val="16"/>
              </w:rPr>
              <w:t>Memorando</w:t>
            </w:r>
          </w:p>
        </w:tc>
        <w:tc>
          <w:tcPr>
            <w:tcW w:w="191" w:type="pct"/>
            <w:tcBorders>
              <w:top w:val="nil"/>
              <w:bottom w:val="nil"/>
            </w:tcBorders>
            <w:shd w:val="clear" w:color="auto" w:fill="DAEEF3"/>
            <w:vAlign w:val="center"/>
          </w:tcPr>
          <w:p w:rsidR="00B20FFA" w:rsidRPr="006E004E" w:rsidRDefault="00B20FFA" w:rsidP="0092685E">
            <w:pPr>
              <w:spacing w:line="240" w:lineRule="auto"/>
              <w:jc w:val="both"/>
            </w:pPr>
          </w:p>
        </w:tc>
        <w:tc>
          <w:tcPr>
            <w:tcW w:w="645" w:type="pct"/>
            <w:tcBorders>
              <w:top w:val="nil"/>
              <w:bottom w:val="nil"/>
            </w:tcBorders>
            <w:shd w:val="clear" w:color="auto" w:fill="DAEEF3"/>
            <w:vAlign w:val="center"/>
          </w:tcPr>
          <w:p w:rsidR="00B20FFA" w:rsidRPr="006E004E" w:rsidRDefault="00B20FFA" w:rsidP="0092685E">
            <w:pPr>
              <w:spacing w:line="240" w:lineRule="auto"/>
              <w:jc w:val="both"/>
            </w:pPr>
          </w:p>
        </w:tc>
        <w:tc>
          <w:tcPr>
            <w:tcW w:w="830" w:type="pct"/>
            <w:tcBorders>
              <w:top w:val="nil"/>
              <w:bottom w:val="nil"/>
            </w:tcBorders>
            <w:shd w:val="clear" w:color="auto" w:fill="DAEEF3"/>
            <w:vAlign w:val="center"/>
          </w:tcPr>
          <w:p w:rsidR="00B20FFA" w:rsidRPr="006E004E" w:rsidRDefault="00B20FFA" w:rsidP="0092685E">
            <w:pPr>
              <w:spacing w:line="240" w:lineRule="auto"/>
              <w:jc w:val="both"/>
            </w:pPr>
          </w:p>
        </w:tc>
      </w:tr>
      <w:tr w:rsidR="00B20FFA" w:rsidRPr="00A35C59" w:rsidTr="003043F4">
        <w:trPr>
          <w:trHeight w:val="1935"/>
          <w:tblHeader/>
        </w:trPr>
        <w:tc>
          <w:tcPr>
            <w:tcW w:w="470"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lang w:val="es-SV"/>
              </w:rPr>
            </w:pPr>
          </w:p>
        </w:tc>
        <w:tc>
          <w:tcPr>
            <w:tcW w:w="191" w:type="pct"/>
            <w:tcBorders>
              <w:top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tcBorders>
            <w:shd w:val="clear" w:color="auto" w:fill="DAEEF3"/>
          </w:tcPr>
          <w:p w:rsidR="00B20FFA" w:rsidRPr="00A35C59" w:rsidRDefault="00B20FFA" w:rsidP="00A35C59">
            <w:pPr>
              <w:jc w:val="center"/>
            </w:pPr>
          </w:p>
        </w:tc>
      </w:tr>
    </w:tbl>
    <w:p w:rsidR="00A35C59" w:rsidRPr="00A35C59" w:rsidRDefault="00477A44" w:rsidP="00A35C59">
      <w:pPr>
        <w:spacing w:line="240" w:lineRule="auto"/>
        <w:jc w:val="both"/>
        <w:rPr>
          <w:rFonts w:ascii="Arial Narrow" w:eastAsia="Calibri" w:hAnsi="Arial Narrow" w:cs="Arial"/>
          <w:sz w:val="18"/>
          <w:szCs w:val="18"/>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UNIDAD DE GESTION: N° 20.SECCION DE MEDIO AMBIENTE –S.M.A.- MISIÓN:</w:t>
      </w:r>
      <w:r w:rsidR="00374DFF" w:rsidRPr="00055BA7">
        <w:rPr>
          <w:rFonts w:ascii="Arial Narrow" w:eastAsia="Calibri" w:hAnsi="Arial Narrow" w:cs="ArialNarrow"/>
          <w:sz w:val="16"/>
          <w:szCs w:val="16"/>
          <w:lang w:val="es-SV" w:eastAsia="en-US"/>
        </w:rPr>
        <w:t xml:space="preserve"> </w:t>
      </w:r>
      <w:r w:rsidR="00A35C59" w:rsidRPr="00A35C59">
        <w:rPr>
          <w:rFonts w:ascii="Arial Narrow" w:eastAsia="Calibri" w:hAnsi="Arial Narrow" w:cs="Arial"/>
          <w:sz w:val="18"/>
          <w:szCs w:val="18"/>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A35C59" w:rsidRPr="00A35C59">
        <w:rPr>
          <w:rFonts w:ascii="Arial Narrow" w:hAnsi="Arial Narrow"/>
          <w:b/>
          <w:iCs/>
          <w:sz w:val="16"/>
          <w:szCs w:val="16"/>
        </w:rPr>
        <w:t>OBJETIVOS ESTRATÉGICO N° 3</w:t>
      </w:r>
      <w:r w:rsidR="00A35C59" w:rsidRPr="00A35C59">
        <w:rPr>
          <w:rFonts w:ascii="Arial Narrow" w:eastAsia="Calibri" w:hAnsi="Arial Narrow" w:cs="ArialNarrow,Bold"/>
          <w:b/>
          <w:bCs/>
          <w:sz w:val="16"/>
          <w:szCs w:val="16"/>
          <w:lang w:val="es-SV" w:eastAsia="en-US"/>
        </w:rPr>
        <w:t>:</w:t>
      </w:r>
      <w:r w:rsidR="00A35C59" w:rsidRPr="00A35C59">
        <w:rPr>
          <w:rFonts w:ascii="Arial Narrow" w:hAnsi="Arial Narrow"/>
          <w:iCs/>
          <w:sz w:val="20"/>
          <w:szCs w:val="20"/>
        </w:rPr>
        <w:t xml:space="preserve"> </w:t>
      </w:r>
      <w:r w:rsidR="00A35C59" w:rsidRPr="00A35C59">
        <w:rPr>
          <w:rFonts w:ascii="Arial Narrow" w:hAnsi="Arial Narrow"/>
          <w:iCs/>
          <w:sz w:val="16"/>
          <w:szCs w:val="16"/>
        </w:rPr>
        <w:t>Fortalecer las capacidades Técnicas y Administrativas del Instituto</w:t>
      </w:r>
      <w:r w:rsidR="00A35C59" w:rsidRPr="00A35C59">
        <w:rPr>
          <w:rFonts w:ascii="Arial Narrow" w:eastAsia="Calibri" w:hAnsi="Arial Narrow" w:cs="ArialNarrow"/>
          <w:sz w:val="16"/>
          <w:szCs w:val="16"/>
          <w:lang w:val="es-SV" w:eastAsia="en-US"/>
        </w:rPr>
        <w:t>.</w:t>
      </w:r>
      <w:r w:rsidR="00A35C59" w:rsidRPr="00A35C59">
        <w:rPr>
          <w:rFonts w:ascii="Arial Narrow" w:hAnsi="Arial Narrow"/>
          <w:b/>
          <w:iCs/>
          <w:sz w:val="16"/>
          <w:szCs w:val="16"/>
        </w:rPr>
        <w:t xml:space="preserve"> LÍNEAS ESTRATÉGICAS:</w:t>
      </w:r>
      <w:r w:rsidR="00A35C59" w:rsidRPr="00A35C59">
        <w:rPr>
          <w:rFonts w:ascii="Arial Narrow" w:eastAsia="Calibri" w:hAnsi="Arial Narrow" w:cs="ArialNarrow,Bold"/>
          <w:b/>
          <w:bCs/>
          <w:sz w:val="16"/>
          <w:szCs w:val="16"/>
          <w:lang w:val="es-SV" w:eastAsia="en-US"/>
        </w:rPr>
        <w:t xml:space="preserve"> N° 3.5 </w:t>
      </w:r>
      <w:r w:rsidR="00A35C59" w:rsidRPr="00A35C59">
        <w:rPr>
          <w:rFonts w:ascii="Arial Narrow" w:eastAsia="Calibri" w:hAnsi="Arial Narrow" w:cs="ArialNarrow,Bold"/>
          <w:bCs/>
          <w:sz w:val="16"/>
          <w:szCs w:val="16"/>
          <w:lang w:val="es-SV" w:eastAsia="en-US"/>
        </w:rPr>
        <w:t>Mej</w:t>
      </w:r>
      <w:r w:rsidR="00A35C59" w:rsidRPr="00A35C59">
        <w:rPr>
          <w:rFonts w:ascii="Arial Narrow" w:hAnsi="Arial Narrow"/>
          <w:iCs/>
          <w:sz w:val="16"/>
          <w:szCs w:val="16"/>
        </w:rPr>
        <w:t xml:space="preserve">orar la calidad de los procesos a través de la implementación de los estándares de las normas ISO 9001. </w:t>
      </w:r>
    </w:p>
    <w:p w:rsidR="00A35C59" w:rsidRPr="00A35C59" w:rsidRDefault="00A35C59" w:rsidP="00A35C59">
      <w:pPr>
        <w:pStyle w:val="Ttulo1Car1"/>
        <w:shd w:val="clear" w:color="auto" w:fill="DAEEF3"/>
        <w:spacing w:line="240" w:lineRule="auto"/>
        <w:jc w:val="center"/>
        <w:rPr>
          <w:rFonts w:ascii="Arial Narrow" w:hAnsi="Arial Narrow"/>
          <w:b/>
          <w:iCs/>
          <w:sz w:val="16"/>
          <w:szCs w:val="16"/>
        </w:rPr>
      </w:pPr>
      <w:r w:rsidRPr="00A35C59">
        <w:rPr>
          <w:rFonts w:ascii="Arial Narrow" w:hAnsi="Arial Narrow"/>
          <w:b/>
          <w:iCs/>
          <w:sz w:val="16"/>
          <w:szCs w:val="16"/>
        </w:rPr>
        <w:t xml:space="preserve"> MATRIZ</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714"/>
        <w:gridCol w:w="1570"/>
        <w:gridCol w:w="3413"/>
        <w:gridCol w:w="1708"/>
        <w:gridCol w:w="561"/>
        <w:gridCol w:w="1893"/>
        <w:gridCol w:w="2436"/>
      </w:tblGrid>
      <w:tr w:rsidR="00A35C59" w:rsidRPr="00A35C59" w:rsidTr="003043F4">
        <w:trPr>
          <w:trHeight w:val="524"/>
          <w:tblHeader/>
        </w:trPr>
        <w:tc>
          <w:tcPr>
            <w:tcW w:w="47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Objetivos Operativos</w:t>
            </w:r>
          </w:p>
        </w:tc>
        <w:tc>
          <w:tcPr>
            <w:tcW w:w="584"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Metas</w:t>
            </w:r>
          </w:p>
        </w:tc>
        <w:tc>
          <w:tcPr>
            <w:tcW w:w="535" w:type="pct"/>
            <w:shd w:val="clear" w:color="auto" w:fill="92CDDC"/>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Indicador de Impacto</w:t>
            </w:r>
          </w:p>
        </w:tc>
        <w:tc>
          <w:tcPr>
            <w:tcW w:w="1163"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Nivel de cumplimiento de Metas.</w:t>
            </w:r>
          </w:p>
        </w:tc>
        <w:tc>
          <w:tcPr>
            <w:tcW w:w="582"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 xml:space="preserve"> Medios de Verificación.</w:t>
            </w:r>
          </w:p>
        </w:tc>
        <w:tc>
          <w:tcPr>
            <w:tcW w:w="191"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w:t>
            </w:r>
          </w:p>
        </w:tc>
        <w:tc>
          <w:tcPr>
            <w:tcW w:w="645"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Valoraciones</w:t>
            </w:r>
          </w:p>
        </w:tc>
        <w:tc>
          <w:tcPr>
            <w:tcW w:w="830" w:type="pct"/>
            <w:shd w:val="clear" w:color="auto" w:fill="92CDDC"/>
            <w:vAlign w:val="center"/>
          </w:tcPr>
          <w:p w:rsidR="00A35C59" w:rsidRPr="00A35C59" w:rsidRDefault="00A35C59" w:rsidP="00A35C59">
            <w:pPr>
              <w:spacing w:line="240" w:lineRule="auto"/>
              <w:jc w:val="center"/>
              <w:rPr>
                <w:rFonts w:ascii="Verdana" w:hAnsi="Verdana"/>
                <w:b/>
                <w:sz w:val="16"/>
                <w:szCs w:val="16"/>
                <w:lang w:val="es-SV"/>
              </w:rPr>
            </w:pPr>
            <w:r w:rsidRPr="00A35C59">
              <w:rPr>
                <w:rFonts w:ascii="Verdana" w:hAnsi="Verdana"/>
                <w:b/>
                <w:sz w:val="16"/>
                <w:szCs w:val="16"/>
                <w:lang w:val="es-SV"/>
              </w:rPr>
              <w:t>Recomendaciones</w:t>
            </w:r>
          </w:p>
        </w:tc>
      </w:tr>
      <w:tr w:rsidR="00B20FFA" w:rsidRPr="00A35C59" w:rsidTr="003043F4">
        <w:trPr>
          <w:trHeight w:val="2262"/>
          <w:tblHeader/>
        </w:trPr>
        <w:tc>
          <w:tcPr>
            <w:tcW w:w="470" w:type="pct"/>
            <w:vMerge w:val="restart"/>
            <w:shd w:val="clear" w:color="auto" w:fill="DAEEF3"/>
            <w:vAlign w:val="center"/>
          </w:tcPr>
          <w:p w:rsidR="00B20FFA" w:rsidRPr="00A35C59" w:rsidRDefault="00B20FFA" w:rsidP="00A35C59">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7. Darle seguimiento a la aprobación por parte del Consejo Directivo de la política institucional de Medio Ambiente, afín de aplicarla y divulgarla.</w:t>
            </w:r>
          </w:p>
          <w:p w:rsidR="00B20FFA" w:rsidRPr="00A35C59" w:rsidRDefault="00B20FFA" w:rsidP="00A35C59">
            <w:pPr>
              <w:spacing w:after="160" w:line="240" w:lineRule="auto"/>
              <w:jc w:val="both"/>
              <w:rPr>
                <w:rFonts w:ascii="Arial Narrow" w:hAnsi="Arial Narrow"/>
                <w:bCs/>
                <w:color w:val="000000"/>
                <w:sz w:val="16"/>
                <w:szCs w:val="16"/>
                <w:lang w:val="es-SV" w:eastAsia="es-SV"/>
              </w:rPr>
            </w:pPr>
            <w:r w:rsidRPr="00A35C59">
              <w:rPr>
                <w:rFonts w:ascii="Arial Narrow" w:hAnsi="Arial Narrow"/>
                <w:b/>
                <w:bCs/>
                <w:color w:val="000000"/>
                <w:sz w:val="16"/>
                <w:szCs w:val="16"/>
                <w:lang w:val="es-SV" w:eastAsia="es-SV"/>
              </w:rPr>
              <w:t>Peso 100%</w:t>
            </w:r>
          </w:p>
        </w:tc>
        <w:tc>
          <w:tcPr>
            <w:tcW w:w="584" w:type="pct"/>
            <w:vMerge w:val="restart"/>
            <w:shd w:val="clear" w:color="auto" w:fill="DAEEF3"/>
            <w:vAlign w:val="center"/>
          </w:tcPr>
          <w:p w:rsidR="00B20FFA" w:rsidRPr="00A35C59" w:rsidRDefault="00B20FFA" w:rsidP="00A35C59">
            <w:pPr>
              <w:spacing w:after="160" w:line="240" w:lineRule="auto"/>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7.1 Desarrollar 4 reuniones regionales de socialización de la política de medio Ambiente del ISBM.</w:t>
            </w:r>
          </w:p>
          <w:p w:rsidR="00B20FFA" w:rsidRPr="00A35C59" w:rsidRDefault="00B20FFA" w:rsidP="00A35C59">
            <w:pPr>
              <w:spacing w:line="240" w:lineRule="auto"/>
              <w:rPr>
                <w:rFonts w:ascii="Arial Narrow" w:hAnsi="Arial Narrow"/>
                <w:bCs/>
                <w:color w:val="000000"/>
                <w:sz w:val="16"/>
                <w:szCs w:val="16"/>
                <w:lang w:val="es-SV" w:eastAsia="es-SV"/>
              </w:rPr>
            </w:pPr>
            <w:r w:rsidRPr="00A35C59">
              <w:rPr>
                <w:rFonts w:ascii="Arial Narrow" w:hAnsi="Arial Narrow"/>
                <w:b/>
                <w:bCs/>
                <w:color w:val="000000"/>
                <w:sz w:val="16"/>
                <w:szCs w:val="16"/>
                <w:lang w:val="es-SV" w:eastAsia="es-SV"/>
              </w:rPr>
              <w:t>Peso 100%.</w:t>
            </w:r>
          </w:p>
        </w:tc>
        <w:tc>
          <w:tcPr>
            <w:tcW w:w="535" w:type="pct"/>
            <w:vMerge w:val="restart"/>
            <w:shd w:val="clear" w:color="auto" w:fill="DAEEF3"/>
            <w:vAlign w:val="center"/>
          </w:tcPr>
          <w:p w:rsidR="00B20FFA" w:rsidRPr="00A35C59" w:rsidRDefault="00B20FFA" w:rsidP="00A35C59">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1.Número de reuniones de socialización de la política de medio Ambiente</w:t>
            </w:r>
          </w:p>
          <w:p w:rsidR="00B20FFA" w:rsidRPr="00A35C59" w:rsidRDefault="00B20FFA" w:rsidP="00A35C59">
            <w:pPr>
              <w:spacing w:after="160" w:line="240" w:lineRule="auto"/>
              <w:ind w:right="71"/>
              <w:jc w:val="both"/>
              <w:rPr>
                <w:rFonts w:ascii="Arial Narrow" w:hAnsi="Arial Narrow"/>
                <w:bCs/>
                <w:color w:val="000000"/>
                <w:sz w:val="16"/>
                <w:szCs w:val="16"/>
                <w:lang w:val="es-SV" w:eastAsia="es-SV"/>
              </w:rPr>
            </w:pPr>
            <w:r w:rsidRPr="00A35C59">
              <w:rPr>
                <w:rFonts w:ascii="Arial Narrow" w:hAnsi="Arial Narrow"/>
                <w:bCs/>
                <w:color w:val="000000"/>
                <w:sz w:val="16"/>
                <w:szCs w:val="16"/>
                <w:lang w:val="es-SV" w:eastAsia="es-SV"/>
              </w:rPr>
              <w:t xml:space="preserve">2.Número de empleadas y empleados socializados. </w:t>
            </w:r>
          </w:p>
          <w:p w:rsidR="00B20FFA" w:rsidRPr="00A35C59" w:rsidRDefault="00B20FFA" w:rsidP="00A35C59">
            <w:pPr>
              <w:spacing w:line="240" w:lineRule="auto"/>
              <w:rPr>
                <w:rFonts w:ascii="Arial Narrow" w:hAnsi="Arial Narrow"/>
                <w:bCs/>
                <w:color w:val="000000"/>
                <w:sz w:val="16"/>
                <w:szCs w:val="16"/>
                <w:lang w:val="es-SV" w:eastAsia="es-SV"/>
              </w:rPr>
            </w:pPr>
          </w:p>
        </w:tc>
        <w:tc>
          <w:tcPr>
            <w:tcW w:w="1163" w:type="pct"/>
            <w:tcBorders>
              <w:bottom w:val="nil"/>
            </w:tcBorders>
            <w:shd w:val="clear" w:color="auto" w:fill="DAEEF3"/>
            <w:vAlign w:val="center"/>
          </w:tcPr>
          <w:p w:rsidR="00B20FFA" w:rsidRPr="00B20FFA" w:rsidRDefault="00B20FFA" w:rsidP="00B20FFA">
            <w:pPr>
              <w:spacing w:line="240" w:lineRule="auto"/>
              <w:rPr>
                <w:rFonts w:ascii="Arial Narrow" w:hAnsi="Arial Narrow"/>
                <w:bCs/>
                <w:sz w:val="16"/>
                <w:szCs w:val="16"/>
              </w:rPr>
            </w:pPr>
            <w:r w:rsidRPr="00B20FFA">
              <w:rPr>
                <w:rFonts w:ascii="Arial Narrow" w:hAnsi="Arial Narrow"/>
                <w:bCs/>
                <w:sz w:val="16"/>
                <w:szCs w:val="16"/>
              </w:rPr>
              <w:t xml:space="preserve">En el mes de noviembre 2019 se aprobó la </w:t>
            </w:r>
            <w:r w:rsidR="0092685E" w:rsidRPr="00B20FFA">
              <w:rPr>
                <w:rFonts w:ascii="Arial Narrow" w:hAnsi="Arial Narrow"/>
                <w:bCs/>
                <w:sz w:val="16"/>
                <w:szCs w:val="16"/>
              </w:rPr>
              <w:t>política de</w:t>
            </w:r>
            <w:r w:rsidRPr="00B20FFA">
              <w:rPr>
                <w:rFonts w:ascii="Arial Narrow" w:hAnsi="Arial Narrow"/>
                <w:bCs/>
                <w:sz w:val="16"/>
                <w:szCs w:val="16"/>
              </w:rPr>
              <w:t xml:space="preserve"> gestión ambiental del ISBM</w:t>
            </w:r>
          </w:p>
        </w:tc>
        <w:tc>
          <w:tcPr>
            <w:tcW w:w="582" w:type="pct"/>
            <w:tcBorders>
              <w:bottom w:val="nil"/>
            </w:tcBorders>
            <w:shd w:val="clear" w:color="auto" w:fill="DAEEF3"/>
            <w:vAlign w:val="center"/>
          </w:tcPr>
          <w:p w:rsidR="00B20FFA" w:rsidRPr="00B20FFA" w:rsidRDefault="00B20FFA" w:rsidP="00B20FFA">
            <w:pPr>
              <w:spacing w:line="240" w:lineRule="auto"/>
              <w:rPr>
                <w:rFonts w:ascii="Arial Narrow" w:hAnsi="Arial Narrow"/>
                <w:sz w:val="16"/>
                <w:szCs w:val="16"/>
              </w:rPr>
            </w:pPr>
            <w:r w:rsidRPr="00B20FFA">
              <w:rPr>
                <w:rFonts w:ascii="Arial Narrow" w:hAnsi="Arial Narrow"/>
                <w:sz w:val="16"/>
                <w:szCs w:val="16"/>
              </w:rPr>
              <w:t>Acuerdo de consejo directivo</w:t>
            </w:r>
          </w:p>
        </w:tc>
        <w:tc>
          <w:tcPr>
            <w:tcW w:w="191" w:type="pct"/>
            <w:tcBorders>
              <w:bottom w:val="nil"/>
            </w:tcBorders>
            <w:shd w:val="clear" w:color="auto" w:fill="DAEEF3"/>
            <w:vAlign w:val="center"/>
          </w:tcPr>
          <w:p w:rsidR="00B20FFA" w:rsidRPr="00B20FFA" w:rsidRDefault="00B20FFA" w:rsidP="00B20FFA">
            <w:pPr>
              <w:spacing w:line="240" w:lineRule="auto"/>
              <w:jc w:val="center"/>
              <w:rPr>
                <w:rFonts w:ascii="Arial Narrow" w:hAnsi="Arial Narrow"/>
                <w:sz w:val="16"/>
                <w:szCs w:val="16"/>
              </w:rPr>
            </w:pPr>
            <w:r w:rsidRPr="00B20FFA">
              <w:rPr>
                <w:rFonts w:ascii="Arial Narrow" w:hAnsi="Arial Narrow"/>
                <w:sz w:val="16"/>
                <w:szCs w:val="16"/>
              </w:rPr>
              <w:t>50</w:t>
            </w:r>
          </w:p>
        </w:tc>
        <w:tc>
          <w:tcPr>
            <w:tcW w:w="645" w:type="pct"/>
            <w:tcBorders>
              <w:bottom w:val="nil"/>
            </w:tcBorders>
            <w:shd w:val="clear" w:color="auto" w:fill="DAEEF3"/>
            <w:vAlign w:val="center"/>
          </w:tcPr>
          <w:p w:rsidR="00B20FFA" w:rsidRPr="00B20FFA" w:rsidRDefault="00B20FFA" w:rsidP="00B20FFA">
            <w:pPr>
              <w:spacing w:line="240" w:lineRule="auto"/>
              <w:rPr>
                <w:rFonts w:ascii="Arial Narrow" w:hAnsi="Arial Narrow"/>
                <w:sz w:val="16"/>
                <w:szCs w:val="16"/>
              </w:rPr>
            </w:pPr>
            <w:r w:rsidRPr="00B20FFA">
              <w:rPr>
                <w:rFonts w:ascii="Arial Narrow" w:hAnsi="Arial Narrow"/>
                <w:sz w:val="16"/>
                <w:szCs w:val="16"/>
              </w:rPr>
              <w:t xml:space="preserve">Debido a la aprobación de la política en el mes de </w:t>
            </w:r>
            <w:r w:rsidR="0092685E" w:rsidRPr="00B20FFA">
              <w:rPr>
                <w:rFonts w:ascii="Arial Narrow" w:hAnsi="Arial Narrow"/>
                <w:sz w:val="16"/>
                <w:szCs w:val="16"/>
              </w:rPr>
              <w:t>noviembre,</w:t>
            </w:r>
            <w:r w:rsidRPr="00B20FFA">
              <w:rPr>
                <w:rFonts w:ascii="Arial Narrow" w:hAnsi="Arial Narrow"/>
                <w:sz w:val="16"/>
                <w:szCs w:val="16"/>
              </w:rPr>
              <w:t xml:space="preserve"> ya no se le dio continuidad a la socialización</w:t>
            </w:r>
          </w:p>
        </w:tc>
        <w:tc>
          <w:tcPr>
            <w:tcW w:w="830" w:type="pct"/>
            <w:tcBorders>
              <w:bottom w:val="nil"/>
            </w:tcBorders>
            <w:shd w:val="clear" w:color="auto" w:fill="DAEEF3"/>
            <w:vAlign w:val="center"/>
          </w:tcPr>
          <w:p w:rsidR="00B20FFA" w:rsidRPr="00B20FFA" w:rsidRDefault="00B20FFA" w:rsidP="00B20FFA">
            <w:pPr>
              <w:spacing w:line="240" w:lineRule="auto"/>
              <w:rPr>
                <w:rFonts w:ascii="Arial Narrow" w:hAnsi="Arial Narrow"/>
                <w:sz w:val="16"/>
                <w:szCs w:val="16"/>
              </w:rPr>
            </w:pPr>
            <w:r w:rsidRPr="00B20FFA">
              <w:rPr>
                <w:rFonts w:ascii="Arial Narrow" w:hAnsi="Arial Narrow"/>
                <w:sz w:val="16"/>
                <w:szCs w:val="16"/>
              </w:rPr>
              <w:t xml:space="preserve">Nombrar el reemplazo del Jefe de la Oficina de Medio Ambiente en el menor tiempo posible. </w:t>
            </w:r>
          </w:p>
        </w:tc>
      </w:tr>
      <w:tr w:rsidR="00B20FFA" w:rsidRPr="00A35C59" w:rsidTr="003043F4">
        <w:trPr>
          <w:trHeight w:val="1511"/>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sz w:val="16"/>
                <w:szCs w:val="16"/>
                <w:lang w:val="es-SV"/>
              </w:rPr>
            </w:pPr>
          </w:p>
        </w:tc>
        <w:tc>
          <w:tcPr>
            <w:tcW w:w="191" w:type="pct"/>
            <w:tcBorders>
              <w:top w:val="nil"/>
              <w:bottom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r>
      <w:tr w:rsidR="00B20FFA" w:rsidRPr="00A35C59" w:rsidTr="003043F4">
        <w:trPr>
          <w:trHeight w:val="1345"/>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rPr>
                <w:rFonts w:ascii="Arial Narrow" w:hAnsi="Arial Narrow"/>
                <w:sz w:val="16"/>
                <w:szCs w:val="16"/>
                <w:lang w:val="es-SV"/>
              </w:rPr>
            </w:pPr>
          </w:p>
        </w:tc>
        <w:tc>
          <w:tcPr>
            <w:tcW w:w="191" w:type="pct"/>
            <w:tcBorders>
              <w:top w:val="nil"/>
              <w:bottom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B20FFA" w:rsidRPr="00A35C59" w:rsidRDefault="00B20FFA" w:rsidP="00A35C59">
            <w:pPr>
              <w:spacing w:line="240" w:lineRule="auto"/>
              <w:jc w:val="both"/>
              <w:rPr>
                <w:rFonts w:ascii="Calibri" w:hAnsi="Calibri"/>
                <w:sz w:val="16"/>
                <w:szCs w:val="16"/>
                <w:lang w:val="es-SV"/>
              </w:rPr>
            </w:pPr>
          </w:p>
        </w:tc>
      </w:tr>
      <w:tr w:rsidR="00B20FFA" w:rsidRPr="00A35C59" w:rsidTr="003043F4">
        <w:trPr>
          <w:trHeight w:val="524"/>
          <w:tblHeader/>
        </w:trPr>
        <w:tc>
          <w:tcPr>
            <w:tcW w:w="470" w:type="pct"/>
            <w:vMerge/>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rPr>
            </w:pPr>
          </w:p>
        </w:tc>
        <w:tc>
          <w:tcPr>
            <w:tcW w:w="191" w:type="pct"/>
            <w:tcBorders>
              <w:top w:val="nil"/>
              <w:bottom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bottom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B20FFA" w:rsidRPr="00A35C59" w:rsidRDefault="00B20FFA" w:rsidP="00A35C59">
            <w:pPr>
              <w:jc w:val="center"/>
            </w:pPr>
          </w:p>
        </w:tc>
      </w:tr>
      <w:tr w:rsidR="00B20FFA" w:rsidRPr="00A35C59" w:rsidTr="003043F4">
        <w:trPr>
          <w:trHeight w:val="937"/>
          <w:tblHeader/>
        </w:trPr>
        <w:tc>
          <w:tcPr>
            <w:tcW w:w="470"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
                <w:bCs/>
                <w:color w:val="000000"/>
                <w:sz w:val="20"/>
                <w:szCs w:val="20"/>
                <w:lang w:eastAsia="es-SV"/>
              </w:rPr>
            </w:pPr>
          </w:p>
        </w:tc>
        <w:tc>
          <w:tcPr>
            <w:tcW w:w="584"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535" w:type="pct"/>
            <w:vMerge/>
            <w:tcBorders>
              <w:bottom w:val="single" w:sz="4" w:space="0" w:color="auto"/>
            </w:tcBorders>
            <w:shd w:val="clear" w:color="auto" w:fill="DAEEF3"/>
            <w:vAlign w:val="center"/>
          </w:tcPr>
          <w:p w:rsidR="00B20FFA" w:rsidRPr="00A35C59" w:rsidRDefault="00B20FFA" w:rsidP="00A35C59">
            <w:pPr>
              <w:spacing w:line="240" w:lineRule="auto"/>
              <w:rPr>
                <w:rFonts w:ascii="Arial Narrow" w:hAnsi="Arial Narrow"/>
                <w:bCs/>
                <w:color w:val="000000"/>
                <w:sz w:val="20"/>
                <w:szCs w:val="20"/>
                <w:lang w:eastAsia="es-SV"/>
              </w:rPr>
            </w:pPr>
          </w:p>
        </w:tc>
        <w:tc>
          <w:tcPr>
            <w:tcW w:w="1163" w:type="pct"/>
            <w:tcBorders>
              <w:top w:val="nil"/>
            </w:tcBorders>
            <w:shd w:val="clear" w:color="auto" w:fill="DAEEF3"/>
            <w:vAlign w:val="center"/>
          </w:tcPr>
          <w:p w:rsidR="00B20FFA" w:rsidRPr="00A35C59" w:rsidRDefault="00B20FFA" w:rsidP="00A35C59">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B20FFA" w:rsidRPr="00A35C59" w:rsidRDefault="00B20FFA" w:rsidP="00A35C59">
            <w:pPr>
              <w:spacing w:line="240" w:lineRule="auto"/>
              <w:jc w:val="center"/>
              <w:rPr>
                <w:rFonts w:ascii="Arial Narrow" w:hAnsi="Arial Narrow"/>
                <w:sz w:val="16"/>
                <w:szCs w:val="16"/>
                <w:lang w:val="es-SV"/>
              </w:rPr>
            </w:pPr>
          </w:p>
        </w:tc>
        <w:tc>
          <w:tcPr>
            <w:tcW w:w="191" w:type="pct"/>
            <w:tcBorders>
              <w:top w:val="nil"/>
            </w:tcBorders>
            <w:shd w:val="clear" w:color="auto" w:fill="DAEEF3"/>
            <w:vAlign w:val="center"/>
          </w:tcPr>
          <w:p w:rsidR="00B20FFA" w:rsidRPr="00A35C59" w:rsidRDefault="00B20FFA" w:rsidP="00A35C59">
            <w:pPr>
              <w:jc w:val="center"/>
              <w:rPr>
                <w:rFonts w:ascii="Arial Narrow" w:hAnsi="Arial Narrow"/>
                <w:sz w:val="16"/>
                <w:szCs w:val="16"/>
              </w:rPr>
            </w:pPr>
          </w:p>
        </w:tc>
        <w:tc>
          <w:tcPr>
            <w:tcW w:w="645" w:type="pct"/>
            <w:tcBorders>
              <w:top w:val="nil"/>
            </w:tcBorders>
            <w:shd w:val="clear" w:color="auto" w:fill="DAEEF3"/>
            <w:vAlign w:val="center"/>
          </w:tcPr>
          <w:p w:rsidR="00B20FFA" w:rsidRPr="00A35C59" w:rsidRDefault="00B20FFA" w:rsidP="00A35C59">
            <w:pPr>
              <w:spacing w:line="240" w:lineRule="auto"/>
              <w:jc w:val="both"/>
              <w:rPr>
                <w:rFonts w:ascii="Arial Narrow" w:hAnsi="Arial Narrow"/>
                <w:sz w:val="16"/>
                <w:szCs w:val="16"/>
                <w:lang w:val="es-SV"/>
              </w:rPr>
            </w:pPr>
          </w:p>
        </w:tc>
        <w:tc>
          <w:tcPr>
            <w:tcW w:w="830" w:type="pct"/>
            <w:tcBorders>
              <w:top w:val="nil"/>
            </w:tcBorders>
            <w:shd w:val="clear" w:color="auto" w:fill="DAEEF3"/>
          </w:tcPr>
          <w:p w:rsidR="00B20FFA" w:rsidRPr="00A35C59" w:rsidRDefault="00B20FFA" w:rsidP="00A35C59">
            <w:pPr>
              <w:jc w:val="center"/>
            </w:pPr>
          </w:p>
        </w:tc>
      </w:tr>
    </w:tbl>
    <w:p w:rsidR="00A35C59" w:rsidRPr="00A35C59" w:rsidRDefault="00477A44" w:rsidP="00A35C59">
      <w:pPr>
        <w:spacing w:line="240" w:lineRule="auto"/>
        <w:jc w:val="both"/>
        <w:rPr>
          <w:rFonts w:ascii="Arial Narrow" w:eastAsia="Calibri" w:hAnsi="Arial Narrow" w:cs="Arial"/>
          <w:sz w:val="16"/>
          <w:szCs w:val="16"/>
          <w:lang w:val="es-SV" w:eastAsia="en-US"/>
        </w:rPr>
      </w:pPr>
      <w:r w:rsidRPr="00477A44">
        <w:rPr>
          <w:rFonts w:ascii="Arial Narrow" w:hAnsi="Arial Narrow" w:cs="Arial"/>
          <w:b/>
          <w:sz w:val="18"/>
          <w:szCs w:val="18"/>
          <w:lang w:val="es-SV"/>
        </w:rPr>
        <w:t xml:space="preserve">EVALUACION DEL SEMESTRE II 2019 OFICINAS CENTRALES. SUB DIRECCIÓN ADMINISTRATIVA </w:t>
      </w:r>
      <w:r w:rsidRPr="00477A44">
        <w:rPr>
          <w:rFonts w:ascii="Arial Narrow" w:hAnsi="Arial Narrow"/>
          <w:b/>
          <w:sz w:val="18"/>
          <w:szCs w:val="18"/>
        </w:rPr>
        <w:t xml:space="preserve">UNIDAD DE GESTION: N° </w:t>
      </w:r>
      <w:r w:rsidR="0092685E" w:rsidRPr="00477A44">
        <w:rPr>
          <w:rFonts w:ascii="Arial Narrow" w:hAnsi="Arial Narrow"/>
          <w:b/>
          <w:sz w:val="18"/>
          <w:szCs w:val="18"/>
        </w:rPr>
        <w:t>20. SECCION</w:t>
      </w:r>
      <w:r w:rsidRPr="00477A44">
        <w:rPr>
          <w:rFonts w:ascii="Arial Narrow" w:hAnsi="Arial Narrow"/>
          <w:b/>
          <w:sz w:val="18"/>
          <w:szCs w:val="18"/>
        </w:rPr>
        <w:t xml:space="preserve"> DE MEDIO AMBIENTE –S.M.A.- MISIÓN:</w:t>
      </w:r>
      <w:r w:rsidR="00A35C59" w:rsidRPr="00A35C59">
        <w:rPr>
          <w:rFonts w:ascii="Arial Narrow" w:eastAsia="Calibri" w:hAnsi="Arial Narrow" w:cs="ArialNarrow"/>
          <w:sz w:val="16"/>
          <w:szCs w:val="16"/>
          <w:lang w:val="es-SV" w:eastAsia="en-US"/>
        </w:rPr>
        <w:t xml:space="preserve"> </w:t>
      </w:r>
      <w:r w:rsidR="00A35C59" w:rsidRPr="00A35C59">
        <w:rPr>
          <w:rFonts w:ascii="Arial Narrow" w:eastAsia="Calibri" w:hAnsi="Arial Narrow" w:cs="Arial"/>
          <w:sz w:val="16"/>
          <w:szCs w:val="16"/>
          <w:lang w:val="es-SV" w:eastAsia="en-US"/>
        </w:rPr>
        <w:t xml:space="preserve">“Somos la Sección de Medio Ambiente, que conduce y asesora la formulación y ejecución de los procesos, monitoreo y evaluación del trabajo institucional en el área de medio ambiente; así como los procesos de mejora continua del medio ambiente Institucional, para el beneficio de los usuarios del programa especial de Salud.” </w:t>
      </w:r>
      <w:r w:rsidR="00A35C59" w:rsidRPr="00A35C59">
        <w:rPr>
          <w:rFonts w:ascii="Arial Narrow" w:hAnsi="Arial Narrow"/>
          <w:b/>
          <w:iCs/>
          <w:sz w:val="16"/>
          <w:szCs w:val="16"/>
        </w:rPr>
        <w:t>OBJETIVOS ESTRATÉGICO N° 3</w:t>
      </w:r>
      <w:r w:rsidR="00A35C59" w:rsidRPr="00A35C59">
        <w:rPr>
          <w:rFonts w:ascii="Arial Narrow" w:eastAsia="Calibri" w:hAnsi="Arial Narrow" w:cs="ArialNarrow,Bold"/>
          <w:b/>
          <w:bCs/>
          <w:sz w:val="16"/>
          <w:szCs w:val="16"/>
          <w:lang w:val="es-SV" w:eastAsia="en-US"/>
        </w:rPr>
        <w:t>:</w:t>
      </w:r>
      <w:r w:rsidR="00A35C59" w:rsidRPr="00A35C59">
        <w:rPr>
          <w:rFonts w:ascii="Arial Narrow" w:hAnsi="Arial Narrow"/>
          <w:iCs/>
          <w:sz w:val="16"/>
          <w:szCs w:val="16"/>
        </w:rPr>
        <w:t xml:space="preserve"> Fortalecer las capacidades Técnicas y Administrativas del Instituto</w:t>
      </w:r>
      <w:r w:rsidR="00A35C59" w:rsidRPr="00A35C59">
        <w:rPr>
          <w:rFonts w:ascii="Arial Narrow" w:eastAsia="Calibri" w:hAnsi="Arial Narrow" w:cs="ArialNarrow"/>
          <w:sz w:val="16"/>
          <w:szCs w:val="16"/>
          <w:lang w:val="es-SV" w:eastAsia="en-US"/>
        </w:rPr>
        <w:t>.</w:t>
      </w:r>
      <w:r w:rsidR="00A35C59" w:rsidRPr="00A35C59">
        <w:rPr>
          <w:rFonts w:ascii="Arial Narrow" w:hAnsi="Arial Narrow"/>
          <w:b/>
          <w:iCs/>
          <w:sz w:val="16"/>
          <w:szCs w:val="16"/>
        </w:rPr>
        <w:t xml:space="preserve"> LÍNEAS ESTRATÉGICAS:</w:t>
      </w:r>
      <w:r w:rsidR="00A35C59" w:rsidRPr="00A35C59">
        <w:rPr>
          <w:rFonts w:ascii="Arial Narrow" w:eastAsia="Calibri" w:hAnsi="Arial Narrow" w:cs="ArialNarrow,Bold"/>
          <w:b/>
          <w:bCs/>
          <w:sz w:val="16"/>
          <w:szCs w:val="16"/>
          <w:lang w:val="es-SV" w:eastAsia="en-US"/>
        </w:rPr>
        <w:t xml:space="preserve"> N° 3.5 </w:t>
      </w:r>
      <w:r w:rsidR="00A35C59" w:rsidRPr="00A35C59">
        <w:rPr>
          <w:rFonts w:ascii="Arial Narrow" w:eastAsia="Calibri" w:hAnsi="Arial Narrow" w:cs="ArialNarrow,Bold"/>
          <w:bCs/>
          <w:sz w:val="16"/>
          <w:szCs w:val="16"/>
          <w:lang w:val="es-SV" w:eastAsia="en-US"/>
        </w:rPr>
        <w:t>Mej</w:t>
      </w:r>
      <w:r w:rsidR="00A35C59" w:rsidRPr="00A35C59">
        <w:rPr>
          <w:rFonts w:ascii="Arial Narrow" w:hAnsi="Arial Narrow"/>
          <w:iCs/>
          <w:sz w:val="16"/>
          <w:szCs w:val="16"/>
        </w:rPr>
        <w:t xml:space="preserve">orar la calidad de los procesos a través de la implementación de los estándares de las normas ISO 9001. </w:t>
      </w:r>
    </w:p>
    <w:p w:rsidR="00A35C59" w:rsidRPr="00A35C59" w:rsidRDefault="00A35C59" w:rsidP="00A35C59">
      <w:pPr>
        <w:pStyle w:val="Ttulo1Car1"/>
        <w:shd w:val="clear" w:color="auto" w:fill="DAEEF3"/>
        <w:spacing w:line="240" w:lineRule="auto"/>
        <w:jc w:val="center"/>
        <w:rPr>
          <w:rFonts w:ascii="Arial Narrow" w:hAnsi="Arial Narrow"/>
          <w:b/>
          <w:iCs/>
          <w:sz w:val="16"/>
          <w:szCs w:val="16"/>
        </w:rPr>
      </w:pPr>
      <w:r w:rsidRPr="00A35C59">
        <w:rPr>
          <w:rFonts w:ascii="Arial Narrow" w:hAnsi="Arial Narrow"/>
          <w:b/>
          <w:iCs/>
          <w:sz w:val="16"/>
          <w:szCs w:val="16"/>
        </w:rPr>
        <w:t xml:space="preserve"> MATRIZ</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691"/>
        <w:gridCol w:w="1549"/>
        <w:gridCol w:w="3368"/>
        <w:gridCol w:w="1686"/>
        <w:gridCol w:w="553"/>
        <w:gridCol w:w="1868"/>
        <w:gridCol w:w="2404"/>
      </w:tblGrid>
      <w:tr w:rsidR="00A35C59" w:rsidRPr="00A35C59" w:rsidTr="00676A8F">
        <w:trPr>
          <w:trHeight w:val="905"/>
          <w:tblHeader/>
        </w:trPr>
        <w:tc>
          <w:tcPr>
            <w:tcW w:w="470"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Objetivos Operativos</w:t>
            </w:r>
          </w:p>
        </w:tc>
        <w:tc>
          <w:tcPr>
            <w:tcW w:w="584"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Metas</w:t>
            </w:r>
          </w:p>
        </w:tc>
        <w:tc>
          <w:tcPr>
            <w:tcW w:w="535" w:type="pct"/>
            <w:shd w:val="clear" w:color="auto" w:fill="92CDDC"/>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Indicador de Impacto</w:t>
            </w:r>
          </w:p>
        </w:tc>
        <w:tc>
          <w:tcPr>
            <w:tcW w:w="1163"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Nivel de cumplimiento de Metas.</w:t>
            </w:r>
          </w:p>
        </w:tc>
        <w:tc>
          <w:tcPr>
            <w:tcW w:w="582"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 xml:space="preserve"> Medios de Verificación.</w:t>
            </w:r>
          </w:p>
        </w:tc>
        <w:tc>
          <w:tcPr>
            <w:tcW w:w="191"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w:t>
            </w:r>
          </w:p>
        </w:tc>
        <w:tc>
          <w:tcPr>
            <w:tcW w:w="645"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Valoraciones</w:t>
            </w:r>
          </w:p>
        </w:tc>
        <w:tc>
          <w:tcPr>
            <w:tcW w:w="830" w:type="pct"/>
            <w:shd w:val="clear" w:color="auto" w:fill="92CDDC"/>
            <w:vAlign w:val="center"/>
          </w:tcPr>
          <w:p w:rsidR="00A35C59" w:rsidRPr="00A35C59" w:rsidRDefault="00A35C59" w:rsidP="00A35C59">
            <w:pPr>
              <w:spacing w:line="240" w:lineRule="auto"/>
              <w:jc w:val="center"/>
              <w:rPr>
                <w:rFonts w:ascii="Arial Narrow" w:hAnsi="Arial Narrow"/>
                <w:b/>
                <w:sz w:val="16"/>
                <w:szCs w:val="16"/>
                <w:lang w:val="es-SV"/>
              </w:rPr>
            </w:pPr>
            <w:r w:rsidRPr="00A35C59">
              <w:rPr>
                <w:rFonts w:ascii="Arial Narrow" w:hAnsi="Arial Narrow"/>
                <w:b/>
                <w:sz w:val="16"/>
                <w:szCs w:val="16"/>
                <w:lang w:val="es-SV"/>
              </w:rPr>
              <w:t>Recomendaciones</w:t>
            </w:r>
          </w:p>
        </w:tc>
      </w:tr>
      <w:tr w:rsidR="00A35C59" w:rsidRPr="00A35C59" w:rsidTr="00676A8F">
        <w:trPr>
          <w:trHeight w:val="3912"/>
          <w:tblHeader/>
        </w:trPr>
        <w:tc>
          <w:tcPr>
            <w:tcW w:w="470" w:type="pct"/>
            <w:vMerge w:val="restart"/>
            <w:shd w:val="clear" w:color="auto" w:fill="DAEEF3"/>
            <w:vAlign w:val="center"/>
          </w:tcPr>
          <w:p w:rsidR="00A35C59" w:rsidRPr="00A35C59" w:rsidRDefault="00A35C59" w:rsidP="0092685E">
            <w:pPr>
              <w:spacing w:after="160" w:line="240" w:lineRule="auto"/>
              <w:jc w:val="both"/>
              <w:rPr>
                <w:rFonts w:ascii="Arial Narrow" w:hAnsi="Arial Narrow"/>
                <w:bCs/>
                <w:sz w:val="16"/>
                <w:szCs w:val="16"/>
                <w:lang w:val="es-SV" w:eastAsia="es-SV"/>
              </w:rPr>
            </w:pPr>
            <w:r w:rsidRPr="00A35C59">
              <w:rPr>
                <w:rFonts w:ascii="Arial Narrow" w:hAnsi="Arial Narrow"/>
                <w:bCs/>
                <w:sz w:val="16"/>
                <w:szCs w:val="16"/>
                <w:lang w:val="es-SV" w:eastAsia="es-SV"/>
              </w:rPr>
              <w:t xml:space="preserve">8. Se prestará atención y trabajará en todas aquellas actividades imprevistas que requieran de la Sección de Medio Ambiente durante el año 2019. </w:t>
            </w:r>
          </w:p>
          <w:p w:rsidR="00A35C59" w:rsidRPr="00A35C59" w:rsidRDefault="00A35C59" w:rsidP="0092685E">
            <w:pPr>
              <w:spacing w:after="160" w:line="240" w:lineRule="auto"/>
              <w:jc w:val="both"/>
              <w:rPr>
                <w:rFonts w:ascii="Arial Narrow" w:hAnsi="Arial Narrow"/>
                <w:bCs/>
                <w:sz w:val="16"/>
                <w:szCs w:val="16"/>
                <w:lang w:val="es-SV" w:eastAsia="es-SV"/>
              </w:rPr>
            </w:pPr>
            <w:r w:rsidRPr="00A35C59">
              <w:rPr>
                <w:rFonts w:ascii="Arial Narrow" w:hAnsi="Arial Narrow"/>
                <w:b/>
                <w:bCs/>
                <w:sz w:val="16"/>
                <w:szCs w:val="16"/>
                <w:lang w:val="es-SV" w:eastAsia="es-SV"/>
              </w:rPr>
              <w:t>Peso 100</w:t>
            </w:r>
            <w:r w:rsidRPr="00A35C59">
              <w:rPr>
                <w:rFonts w:ascii="Arial Narrow" w:hAnsi="Arial Narrow"/>
                <w:bCs/>
                <w:sz w:val="16"/>
                <w:szCs w:val="16"/>
                <w:lang w:val="es-SV" w:eastAsia="es-SV"/>
              </w:rPr>
              <w:t>%</w:t>
            </w:r>
          </w:p>
        </w:tc>
        <w:tc>
          <w:tcPr>
            <w:tcW w:w="584" w:type="pct"/>
            <w:vMerge w:val="restart"/>
            <w:shd w:val="clear" w:color="auto" w:fill="DAEEF3"/>
            <w:vAlign w:val="center"/>
          </w:tcPr>
          <w:p w:rsidR="00A35C59" w:rsidRPr="00A35C59" w:rsidRDefault="00A35C59" w:rsidP="0092685E">
            <w:pPr>
              <w:spacing w:after="160" w:line="240" w:lineRule="auto"/>
              <w:jc w:val="both"/>
              <w:rPr>
                <w:rFonts w:ascii="Arial Narrow" w:hAnsi="Arial Narrow"/>
                <w:bCs/>
                <w:sz w:val="16"/>
                <w:szCs w:val="16"/>
                <w:lang w:val="es-SV" w:eastAsia="es-SV"/>
              </w:rPr>
            </w:pPr>
            <w:r w:rsidRPr="00A35C59">
              <w:rPr>
                <w:rFonts w:ascii="Arial Narrow" w:hAnsi="Arial Narrow"/>
                <w:bCs/>
                <w:sz w:val="16"/>
                <w:szCs w:val="16"/>
                <w:lang w:val="es-SV" w:eastAsia="es-SV"/>
              </w:rPr>
              <w:t xml:space="preserve">8.1 Cumplir con el 100% de delegaciones asignadas en el período </w:t>
            </w:r>
          </w:p>
          <w:p w:rsidR="00A35C59" w:rsidRPr="00A35C59" w:rsidRDefault="00A35C59" w:rsidP="0092685E">
            <w:pPr>
              <w:spacing w:line="240" w:lineRule="auto"/>
              <w:jc w:val="both"/>
              <w:rPr>
                <w:rFonts w:ascii="Arial Narrow" w:hAnsi="Arial Narrow"/>
                <w:bCs/>
                <w:sz w:val="16"/>
                <w:szCs w:val="16"/>
                <w:lang w:val="es-SV" w:eastAsia="es-SV"/>
              </w:rPr>
            </w:pPr>
            <w:r w:rsidRPr="00A35C59">
              <w:rPr>
                <w:rFonts w:ascii="Arial Narrow" w:hAnsi="Arial Narrow"/>
                <w:b/>
                <w:bCs/>
                <w:sz w:val="16"/>
                <w:szCs w:val="16"/>
                <w:lang w:val="es-SV" w:eastAsia="es-SV"/>
              </w:rPr>
              <w:t>Peso 100%.</w:t>
            </w:r>
          </w:p>
        </w:tc>
        <w:tc>
          <w:tcPr>
            <w:tcW w:w="535" w:type="pct"/>
            <w:vMerge w:val="restart"/>
            <w:shd w:val="clear" w:color="auto" w:fill="DAEEF3"/>
            <w:vAlign w:val="center"/>
          </w:tcPr>
          <w:p w:rsidR="00A35C59" w:rsidRPr="00A35C59" w:rsidRDefault="00A35C59" w:rsidP="0092685E">
            <w:pPr>
              <w:spacing w:after="160" w:line="240" w:lineRule="auto"/>
              <w:ind w:right="71"/>
              <w:jc w:val="both"/>
              <w:rPr>
                <w:rFonts w:ascii="Arial Narrow" w:hAnsi="Arial Narrow"/>
                <w:bCs/>
                <w:sz w:val="16"/>
                <w:szCs w:val="16"/>
                <w:lang w:val="es-SV" w:eastAsia="es-SV"/>
              </w:rPr>
            </w:pPr>
            <w:r w:rsidRPr="00A35C59">
              <w:rPr>
                <w:rFonts w:ascii="Arial Narrow" w:hAnsi="Arial Narrow"/>
                <w:bCs/>
                <w:sz w:val="16"/>
                <w:szCs w:val="16"/>
                <w:lang w:val="es-SV" w:eastAsia="es-SV"/>
              </w:rPr>
              <w:t>1.Numero de delegaciones cumplidas</w:t>
            </w:r>
          </w:p>
          <w:p w:rsidR="00A35C59" w:rsidRPr="00A35C59" w:rsidRDefault="00A35C59" w:rsidP="0092685E">
            <w:pPr>
              <w:spacing w:line="240" w:lineRule="auto"/>
              <w:jc w:val="both"/>
              <w:rPr>
                <w:rFonts w:ascii="Arial Narrow" w:hAnsi="Arial Narrow"/>
                <w:bCs/>
                <w:sz w:val="16"/>
                <w:szCs w:val="16"/>
                <w:lang w:val="es-SV" w:eastAsia="es-SV"/>
              </w:rPr>
            </w:pPr>
          </w:p>
        </w:tc>
        <w:tc>
          <w:tcPr>
            <w:tcW w:w="1163" w:type="pct"/>
            <w:tcBorders>
              <w:bottom w:val="nil"/>
            </w:tcBorders>
            <w:shd w:val="clear" w:color="auto" w:fill="DAEEF3"/>
            <w:vAlign w:val="center"/>
          </w:tcPr>
          <w:p w:rsidR="001A6708" w:rsidRPr="00A35C59" w:rsidRDefault="001A6708" w:rsidP="0092685E">
            <w:pPr>
              <w:spacing w:after="160" w:line="240" w:lineRule="auto"/>
              <w:jc w:val="both"/>
              <w:rPr>
                <w:rFonts w:ascii="Arial Narrow" w:hAnsi="Arial Narrow"/>
                <w:bCs/>
                <w:sz w:val="16"/>
                <w:szCs w:val="16"/>
                <w:lang w:val="es-SV" w:eastAsia="es-SV"/>
              </w:rPr>
            </w:pPr>
            <w:r>
              <w:rPr>
                <w:rFonts w:ascii="Arial Narrow" w:hAnsi="Arial Narrow"/>
                <w:bCs/>
                <w:color w:val="000000"/>
                <w:sz w:val="16"/>
                <w:szCs w:val="16"/>
                <w:lang w:eastAsia="es-SV"/>
              </w:rPr>
              <w:t xml:space="preserve">No se realizaron </w:t>
            </w:r>
            <w:r w:rsidRPr="00A35C59">
              <w:rPr>
                <w:rFonts w:ascii="Arial Narrow" w:hAnsi="Arial Narrow"/>
                <w:bCs/>
                <w:sz w:val="16"/>
                <w:szCs w:val="16"/>
                <w:lang w:val="es-SV" w:eastAsia="es-SV"/>
              </w:rPr>
              <w:t xml:space="preserve">actividades imprevistas que requieran de la Sección de Medio Ambiente durante el </w:t>
            </w:r>
            <w:r>
              <w:rPr>
                <w:rFonts w:ascii="Arial Narrow" w:hAnsi="Arial Narrow"/>
                <w:bCs/>
                <w:sz w:val="16"/>
                <w:szCs w:val="16"/>
                <w:lang w:val="es-SV" w:eastAsia="es-SV"/>
              </w:rPr>
              <w:t xml:space="preserve">Segundo Semestre del </w:t>
            </w:r>
            <w:r w:rsidRPr="00A35C59">
              <w:rPr>
                <w:rFonts w:ascii="Arial Narrow" w:hAnsi="Arial Narrow"/>
                <w:bCs/>
                <w:sz w:val="16"/>
                <w:szCs w:val="16"/>
                <w:lang w:val="es-SV" w:eastAsia="es-SV"/>
              </w:rPr>
              <w:t xml:space="preserve">año 2019. </w:t>
            </w:r>
          </w:p>
          <w:p w:rsidR="00A35C59" w:rsidRPr="001A6708" w:rsidRDefault="00A35C59" w:rsidP="0092685E">
            <w:pPr>
              <w:spacing w:line="240" w:lineRule="auto"/>
              <w:jc w:val="both"/>
              <w:rPr>
                <w:rFonts w:ascii="Arial Narrow" w:hAnsi="Arial Narrow"/>
                <w:bCs/>
                <w:color w:val="000000"/>
                <w:sz w:val="16"/>
                <w:szCs w:val="16"/>
                <w:lang w:val="es-SV" w:eastAsia="es-SV"/>
              </w:rPr>
            </w:pPr>
          </w:p>
        </w:tc>
        <w:tc>
          <w:tcPr>
            <w:tcW w:w="582" w:type="pct"/>
            <w:tcBorders>
              <w:bottom w:val="nil"/>
            </w:tcBorders>
            <w:shd w:val="clear" w:color="auto" w:fill="DAEEF3"/>
            <w:vAlign w:val="center"/>
          </w:tcPr>
          <w:p w:rsidR="00A35C59" w:rsidRPr="00A35C59" w:rsidRDefault="001A6708" w:rsidP="0092685E">
            <w:pPr>
              <w:spacing w:line="240" w:lineRule="auto"/>
              <w:jc w:val="both"/>
              <w:rPr>
                <w:rFonts w:ascii="Arial Narrow" w:hAnsi="Arial Narrow"/>
                <w:sz w:val="16"/>
                <w:szCs w:val="16"/>
                <w:lang w:val="es-SV"/>
              </w:rPr>
            </w:pPr>
            <w:r>
              <w:rPr>
                <w:rFonts w:ascii="Arial Narrow" w:hAnsi="Arial Narrow"/>
                <w:sz w:val="16"/>
                <w:szCs w:val="16"/>
                <w:lang w:val="es-SV"/>
              </w:rPr>
              <w:t>NA</w:t>
            </w:r>
          </w:p>
        </w:tc>
        <w:tc>
          <w:tcPr>
            <w:tcW w:w="191" w:type="pct"/>
            <w:tcBorders>
              <w:bottom w:val="nil"/>
            </w:tcBorders>
            <w:shd w:val="clear" w:color="auto" w:fill="DAEEF3"/>
            <w:vAlign w:val="center"/>
          </w:tcPr>
          <w:p w:rsidR="00A35C59" w:rsidRPr="00A35C59" w:rsidRDefault="001A6708" w:rsidP="0092685E">
            <w:pPr>
              <w:spacing w:line="240" w:lineRule="auto"/>
              <w:jc w:val="both"/>
              <w:rPr>
                <w:rFonts w:ascii="Arial Narrow" w:hAnsi="Arial Narrow"/>
                <w:sz w:val="16"/>
                <w:szCs w:val="16"/>
                <w:lang w:val="es-SV"/>
              </w:rPr>
            </w:pPr>
            <w:r>
              <w:rPr>
                <w:rFonts w:ascii="Arial Narrow" w:hAnsi="Arial Narrow"/>
                <w:sz w:val="16"/>
                <w:szCs w:val="16"/>
                <w:lang w:val="es-SV"/>
              </w:rPr>
              <w:t>NA</w:t>
            </w:r>
          </w:p>
        </w:tc>
        <w:tc>
          <w:tcPr>
            <w:tcW w:w="645" w:type="pct"/>
            <w:tcBorders>
              <w:bottom w:val="nil"/>
            </w:tcBorders>
            <w:shd w:val="clear" w:color="auto" w:fill="DAEEF3"/>
            <w:vAlign w:val="center"/>
          </w:tcPr>
          <w:p w:rsidR="00A35C59" w:rsidRPr="00A35C59" w:rsidRDefault="001A6708" w:rsidP="0092685E">
            <w:pPr>
              <w:spacing w:line="240" w:lineRule="auto"/>
              <w:jc w:val="both"/>
              <w:rPr>
                <w:rFonts w:ascii="Arial Narrow" w:hAnsi="Arial Narrow"/>
                <w:sz w:val="16"/>
                <w:szCs w:val="16"/>
                <w:lang w:val="es-SV"/>
              </w:rPr>
            </w:pPr>
            <w:r>
              <w:rPr>
                <w:rFonts w:ascii="Arial Narrow" w:hAnsi="Arial Narrow"/>
                <w:sz w:val="16"/>
                <w:szCs w:val="16"/>
                <w:lang w:val="es-SV"/>
              </w:rPr>
              <w:t>NA</w:t>
            </w:r>
          </w:p>
        </w:tc>
        <w:tc>
          <w:tcPr>
            <w:tcW w:w="830" w:type="pct"/>
            <w:tcBorders>
              <w:bottom w:val="nil"/>
            </w:tcBorders>
            <w:shd w:val="clear" w:color="auto" w:fill="DAEEF3"/>
            <w:vAlign w:val="center"/>
          </w:tcPr>
          <w:p w:rsidR="00A35C59" w:rsidRPr="00A35C59" w:rsidRDefault="001A6708" w:rsidP="0092685E">
            <w:pPr>
              <w:spacing w:line="240" w:lineRule="auto"/>
              <w:jc w:val="both"/>
              <w:rPr>
                <w:rFonts w:ascii="Arial Narrow" w:hAnsi="Arial Narrow"/>
                <w:sz w:val="16"/>
                <w:szCs w:val="16"/>
                <w:lang w:val="es-SV"/>
              </w:rPr>
            </w:pPr>
            <w:r>
              <w:rPr>
                <w:rFonts w:ascii="Arial Narrow" w:hAnsi="Arial Narrow"/>
                <w:sz w:val="16"/>
                <w:szCs w:val="16"/>
                <w:lang w:val="es-SV"/>
              </w:rPr>
              <w:t>NA</w:t>
            </w:r>
          </w:p>
        </w:tc>
      </w:tr>
      <w:tr w:rsidR="00A35C59" w:rsidRPr="00A35C59" w:rsidTr="00676A8F">
        <w:trPr>
          <w:trHeight w:val="656"/>
          <w:tblHeader/>
        </w:trPr>
        <w:tc>
          <w:tcPr>
            <w:tcW w:w="470" w:type="pct"/>
            <w:vMerge/>
            <w:shd w:val="clear" w:color="auto" w:fill="DAEEF3"/>
            <w:vAlign w:val="center"/>
          </w:tcPr>
          <w:p w:rsidR="00A35C59" w:rsidRPr="00A35C59" w:rsidRDefault="00A35C59" w:rsidP="00A35C59">
            <w:pPr>
              <w:spacing w:line="240" w:lineRule="auto"/>
              <w:rPr>
                <w:rFonts w:ascii="Arial Narrow" w:hAnsi="Arial Narrow"/>
                <w:b/>
                <w:bCs/>
                <w:color w:val="000000"/>
                <w:sz w:val="16"/>
                <w:szCs w:val="16"/>
                <w:lang w:eastAsia="es-SV"/>
              </w:rPr>
            </w:pPr>
          </w:p>
        </w:tc>
        <w:tc>
          <w:tcPr>
            <w:tcW w:w="584" w:type="pct"/>
            <w:vMerge/>
            <w:shd w:val="clear" w:color="auto" w:fill="DAEEF3"/>
            <w:vAlign w:val="center"/>
          </w:tcPr>
          <w:p w:rsidR="00A35C59" w:rsidRPr="00A35C59" w:rsidRDefault="00A35C59" w:rsidP="00A35C59">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A35C59" w:rsidRPr="00A35C59" w:rsidRDefault="00A35C59" w:rsidP="00A35C59">
            <w:pPr>
              <w:spacing w:line="240" w:lineRule="auto"/>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A35C59" w:rsidRDefault="00A35C59" w:rsidP="00A35C59">
            <w:pPr>
              <w:spacing w:line="240" w:lineRule="auto"/>
              <w:jc w:val="both"/>
              <w:rPr>
                <w:rFonts w:ascii="Arial Narrow" w:hAnsi="Arial Narrow"/>
                <w:b/>
                <w:bCs/>
                <w:color w:val="000000"/>
                <w:sz w:val="16"/>
                <w:szCs w:val="16"/>
                <w:lang w:eastAsia="es-SV"/>
              </w:rPr>
            </w:pPr>
          </w:p>
          <w:p w:rsidR="00374DFF" w:rsidRDefault="00374DFF" w:rsidP="00A35C59">
            <w:pPr>
              <w:spacing w:line="240" w:lineRule="auto"/>
              <w:jc w:val="both"/>
              <w:rPr>
                <w:rFonts w:ascii="Arial Narrow" w:hAnsi="Arial Narrow"/>
                <w:b/>
                <w:bCs/>
                <w:color w:val="000000"/>
                <w:sz w:val="16"/>
                <w:szCs w:val="16"/>
                <w:lang w:eastAsia="es-SV"/>
              </w:rPr>
            </w:pPr>
          </w:p>
          <w:p w:rsidR="00374DFF" w:rsidRDefault="00374DFF" w:rsidP="00A35C59">
            <w:pPr>
              <w:spacing w:line="240" w:lineRule="auto"/>
              <w:jc w:val="both"/>
              <w:rPr>
                <w:rFonts w:ascii="Arial Narrow" w:hAnsi="Arial Narrow"/>
                <w:b/>
                <w:bCs/>
                <w:color w:val="000000"/>
                <w:sz w:val="16"/>
                <w:szCs w:val="16"/>
                <w:lang w:eastAsia="es-SV"/>
              </w:rPr>
            </w:pPr>
          </w:p>
          <w:p w:rsidR="00374DFF" w:rsidRDefault="00374DFF" w:rsidP="00A35C59">
            <w:pPr>
              <w:spacing w:line="240" w:lineRule="auto"/>
              <w:jc w:val="both"/>
              <w:rPr>
                <w:rFonts w:ascii="Arial Narrow" w:hAnsi="Arial Narrow"/>
                <w:b/>
                <w:bCs/>
                <w:color w:val="000000"/>
                <w:sz w:val="16"/>
                <w:szCs w:val="16"/>
                <w:lang w:eastAsia="es-SV"/>
              </w:rPr>
            </w:pPr>
          </w:p>
          <w:p w:rsidR="00374DFF" w:rsidRPr="00A35C59" w:rsidRDefault="00374DFF" w:rsidP="00A35C59">
            <w:pPr>
              <w:spacing w:line="240" w:lineRule="auto"/>
              <w:jc w:val="both"/>
              <w:rPr>
                <w:rFonts w:ascii="Arial Narrow" w:hAnsi="Arial Narrow"/>
                <w:b/>
                <w:bCs/>
                <w:color w:val="000000"/>
                <w:sz w:val="16"/>
                <w:szCs w:val="16"/>
                <w:lang w:eastAsia="es-SV"/>
              </w:rPr>
            </w:pPr>
          </w:p>
        </w:tc>
        <w:tc>
          <w:tcPr>
            <w:tcW w:w="582" w:type="pct"/>
            <w:tcBorders>
              <w:top w:val="nil"/>
              <w:bottom w:val="nil"/>
            </w:tcBorders>
            <w:shd w:val="clear" w:color="auto" w:fill="DAEEF3"/>
            <w:vAlign w:val="center"/>
          </w:tcPr>
          <w:p w:rsidR="00A35C59" w:rsidRPr="00A35C59" w:rsidRDefault="00A35C59" w:rsidP="00A35C59">
            <w:pPr>
              <w:spacing w:line="240" w:lineRule="auto"/>
              <w:jc w:val="center"/>
              <w:rPr>
                <w:rFonts w:ascii="Arial Narrow" w:hAnsi="Arial Narrow"/>
                <w:sz w:val="16"/>
                <w:szCs w:val="16"/>
              </w:rPr>
            </w:pPr>
          </w:p>
        </w:tc>
        <w:tc>
          <w:tcPr>
            <w:tcW w:w="191" w:type="pct"/>
            <w:tcBorders>
              <w:top w:val="nil"/>
              <w:bottom w:val="nil"/>
            </w:tcBorders>
            <w:shd w:val="clear" w:color="auto" w:fill="DAEEF3"/>
          </w:tcPr>
          <w:p w:rsidR="00A35C59" w:rsidRPr="00A35C59" w:rsidRDefault="00A35C59" w:rsidP="00A35C59">
            <w:pPr>
              <w:rPr>
                <w:rFonts w:ascii="Arial Narrow" w:hAnsi="Arial Narrow"/>
                <w:sz w:val="16"/>
                <w:szCs w:val="16"/>
              </w:rPr>
            </w:pPr>
          </w:p>
        </w:tc>
        <w:tc>
          <w:tcPr>
            <w:tcW w:w="645" w:type="pct"/>
            <w:tcBorders>
              <w:top w:val="nil"/>
              <w:bottom w:val="nil"/>
            </w:tcBorders>
            <w:shd w:val="clear" w:color="auto" w:fill="DAEEF3"/>
            <w:vAlign w:val="center"/>
          </w:tcPr>
          <w:p w:rsidR="00A35C59" w:rsidRPr="00A35C59" w:rsidRDefault="00A35C59" w:rsidP="00A35C59">
            <w:pPr>
              <w:spacing w:line="240" w:lineRule="auto"/>
              <w:jc w:val="both"/>
              <w:rPr>
                <w:rFonts w:ascii="Arial Narrow" w:hAnsi="Arial Narrow"/>
                <w:sz w:val="16"/>
                <w:szCs w:val="16"/>
                <w:lang w:val="es-SV"/>
              </w:rPr>
            </w:pPr>
          </w:p>
        </w:tc>
        <w:tc>
          <w:tcPr>
            <w:tcW w:w="830" w:type="pct"/>
            <w:tcBorders>
              <w:top w:val="nil"/>
              <w:bottom w:val="nil"/>
            </w:tcBorders>
            <w:shd w:val="clear" w:color="auto" w:fill="DAEEF3"/>
          </w:tcPr>
          <w:p w:rsidR="00A35C59" w:rsidRPr="00A35C59" w:rsidRDefault="00A35C59" w:rsidP="00A35C59">
            <w:pPr>
              <w:jc w:val="center"/>
              <w:rPr>
                <w:rFonts w:ascii="Arial Narrow" w:hAnsi="Arial Narrow"/>
                <w:sz w:val="16"/>
                <w:szCs w:val="16"/>
              </w:rPr>
            </w:pPr>
          </w:p>
        </w:tc>
      </w:tr>
      <w:tr w:rsidR="00A35C59" w:rsidRPr="00A35C59" w:rsidTr="00676A8F">
        <w:trPr>
          <w:trHeight w:val="953"/>
          <w:tblHeader/>
        </w:trPr>
        <w:tc>
          <w:tcPr>
            <w:tcW w:w="470" w:type="pct"/>
            <w:vMerge/>
            <w:shd w:val="clear" w:color="auto" w:fill="DAEEF3"/>
            <w:vAlign w:val="center"/>
          </w:tcPr>
          <w:p w:rsidR="00A35C59" w:rsidRPr="00A35C59" w:rsidRDefault="00A35C59" w:rsidP="00A35C59">
            <w:pPr>
              <w:spacing w:line="240" w:lineRule="auto"/>
              <w:rPr>
                <w:rFonts w:ascii="Arial Narrow" w:hAnsi="Arial Narrow"/>
                <w:b/>
                <w:bCs/>
                <w:color w:val="000000"/>
                <w:sz w:val="16"/>
                <w:szCs w:val="16"/>
                <w:lang w:eastAsia="es-SV"/>
              </w:rPr>
            </w:pPr>
          </w:p>
        </w:tc>
        <w:tc>
          <w:tcPr>
            <w:tcW w:w="584" w:type="pct"/>
            <w:vMerge/>
            <w:shd w:val="clear" w:color="auto" w:fill="DAEEF3"/>
            <w:vAlign w:val="center"/>
          </w:tcPr>
          <w:p w:rsidR="00A35C59" w:rsidRPr="00A35C59" w:rsidRDefault="00A35C59" w:rsidP="00A35C59">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A35C59" w:rsidRPr="00A35C59" w:rsidRDefault="00A35C59" w:rsidP="00A35C59">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A35C59" w:rsidRPr="00A35C59" w:rsidRDefault="00A35C59" w:rsidP="00A35C59">
            <w:pPr>
              <w:spacing w:line="240" w:lineRule="auto"/>
              <w:rPr>
                <w:rFonts w:ascii="Arial Narrow" w:hAnsi="Arial Narrow"/>
                <w:b/>
                <w:bCs/>
                <w:color w:val="000000"/>
                <w:sz w:val="16"/>
                <w:szCs w:val="16"/>
                <w:lang w:eastAsia="es-SV"/>
              </w:rPr>
            </w:pPr>
          </w:p>
        </w:tc>
        <w:tc>
          <w:tcPr>
            <w:tcW w:w="582" w:type="pct"/>
            <w:tcBorders>
              <w:top w:val="nil"/>
            </w:tcBorders>
            <w:shd w:val="clear" w:color="auto" w:fill="DAEEF3"/>
            <w:vAlign w:val="center"/>
          </w:tcPr>
          <w:p w:rsidR="00A35C59" w:rsidRPr="00A35C59" w:rsidRDefault="00A35C59" w:rsidP="00A35C59">
            <w:pPr>
              <w:spacing w:line="240" w:lineRule="auto"/>
              <w:jc w:val="center"/>
              <w:rPr>
                <w:rFonts w:ascii="Arial Narrow" w:hAnsi="Arial Narrow"/>
                <w:sz w:val="16"/>
                <w:szCs w:val="16"/>
                <w:lang w:val="es-SV"/>
              </w:rPr>
            </w:pPr>
          </w:p>
        </w:tc>
        <w:tc>
          <w:tcPr>
            <w:tcW w:w="191" w:type="pct"/>
            <w:tcBorders>
              <w:top w:val="nil"/>
            </w:tcBorders>
            <w:shd w:val="clear" w:color="auto" w:fill="DAEEF3"/>
          </w:tcPr>
          <w:p w:rsidR="00A35C59" w:rsidRPr="00A35C59" w:rsidRDefault="00A35C59" w:rsidP="00A35C59">
            <w:pPr>
              <w:rPr>
                <w:rFonts w:ascii="Arial Narrow" w:hAnsi="Arial Narrow"/>
                <w:sz w:val="16"/>
                <w:szCs w:val="16"/>
              </w:rPr>
            </w:pPr>
          </w:p>
        </w:tc>
        <w:tc>
          <w:tcPr>
            <w:tcW w:w="645" w:type="pct"/>
            <w:tcBorders>
              <w:top w:val="nil"/>
            </w:tcBorders>
            <w:shd w:val="clear" w:color="auto" w:fill="DAEEF3"/>
            <w:vAlign w:val="center"/>
          </w:tcPr>
          <w:p w:rsidR="00A35C59" w:rsidRPr="00A35C59" w:rsidRDefault="00A35C59" w:rsidP="00A35C59">
            <w:pPr>
              <w:spacing w:line="240" w:lineRule="auto"/>
              <w:jc w:val="both"/>
              <w:rPr>
                <w:rFonts w:ascii="Arial Narrow" w:hAnsi="Arial Narrow"/>
                <w:sz w:val="16"/>
                <w:szCs w:val="16"/>
                <w:lang w:val="es-SV"/>
              </w:rPr>
            </w:pPr>
          </w:p>
        </w:tc>
        <w:tc>
          <w:tcPr>
            <w:tcW w:w="830" w:type="pct"/>
            <w:tcBorders>
              <w:top w:val="nil"/>
            </w:tcBorders>
            <w:shd w:val="clear" w:color="auto" w:fill="DAEEF3"/>
          </w:tcPr>
          <w:p w:rsidR="00A35C59" w:rsidRPr="00A35C59" w:rsidRDefault="00A35C59" w:rsidP="00A35C59">
            <w:pPr>
              <w:jc w:val="center"/>
              <w:rPr>
                <w:rFonts w:ascii="Arial Narrow" w:hAnsi="Arial Narrow"/>
                <w:sz w:val="16"/>
                <w:szCs w:val="16"/>
              </w:rPr>
            </w:pPr>
          </w:p>
        </w:tc>
      </w:tr>
      <w:tr w:rsidR="00A35C59" w:rsidRPr="00A35C59" w:rsidTr="00676A8F">
        <w:trPr>
          <w:trHeight w:val="373"/>
          <w:tblHeader/>
        </w:trPr>
        <w:tc>
          <w:tcPr>
            <w:tcW w:w="5000" w:type="pct"/>
            <w:gridSpan w:val="8"/>
            <w:tcBorders>
              <w:bottom w:val="single" w:sz="4" w:space="0" w:color="auto"/>
            </w:tcBorders>
            <w:shd w:val="clear" w:color="auto" w:fill="B6DDE8"/>
            <w:vAlign w:val="center"/>
          </w:tcPr>
          <w:p w:rsidR="00A35C59" w:rsidRDefault="000B52D4" w:rsidP="00374DFF">
            <w:pPr>
              <w:spacing w:line="240" w:lineRule="auto"/>
              <w:jc w:val="center"/>
              <w:rPr>
                <w:rFonts w:ascii="Arial Narrow" w:hAnsi="Arial Narrow"/>
                <w:b/>
                <w:color w:val="000000"/>
                <w:sz w:val="20"/>
                <w:szCs w:val="20"/>
                <w:lang w:eastAsia="es-SV"/>
              </w:rPr>
            </w:pPr>
            <w:r w:rsidRPr="00374DFF">
              <w:rPr>
                <w:rFonts w:ascii="Arial Narrow" w:hAnsi="Arial Narrow"/>
                <w:b/>
                <w:color w:val="000000"/>
                <w:sz w:val="20"/>
                <w:szCs w:val="20"/>
                <w:lang w:eastAsia="es-SV"/>
              </w:rPr>
              <w:t>20. UNIDAD DE GESTION SUB D</w:t>
            </w:r>
            <w:r w:rsidR="00676A8F">
              <w:rPr>
                <w:rFonts w:ascii="Arial Narrow" w:hAnsi="Arial Narrow"/>
                <w:b/>
                <w:color w:val="000000"/>
                <w:sz w:val="20"/>
                <w:szCs w:val="20"/>
                <w:lang w:eastAsia="es-SV"/>
              </w:rPr>
              <w:t>IRECCIÓN ADMINISTRATIVA. SECCCIÓ</w:t>
            </w:r>
            <w:r w:rsidRPr="00374DFF">
              <w:rPr>
                <w:rFonts w:ascii="Arial Narrow" w:hAnsi="Arial Narrow"/>
                <w:b/>
                <w:color w:val="000000"/>
                <w:sz w:val="20"/>
                <w:szCs w:val="20"/>
                <w:lang w:eastAsia="es-SV"/>
              </w:rPr>
              <w:t xml:space="preserve">N DE MEDIO AMBIENTE - </w:t>
            </w:r>
            <w:r w:rsidR="00CA5721">
              <w:rPr>
                <w:rFonts w:ascii="Arial Narrow" w:hAnsi="Arial Narrow"/>
                <w:b/>
                <w:color w:val="000000"/>
                <w:sz w:val="20"/>
                <w:szCs w:val="20"/>
                <w:lang w:eastAsia="es-SV"/>
              </w:rPr>
              <w:t>S</w:t>
            </w:r>
            <w:r w:rsidRPr="00374DFF">
              <w:rPr>
                <w:rFonts w:ascii="Arial Narrow" w:hAnsi="Arial Narrow"/>
                <w:b/>
                <w:color w:val="000000"/>
                <w:sz w:val="20"/>
                <w:szCs w:val="20"/>
                <w:lang w:eastAsia="es-SV"/>
              </w:rPr>
              <w:t>MA - EVALUACIÓN SEM I</w:t>
            </w:r>
            <w:r w:rsidR="00374DFF">
              <w:rPr>
                <w:rFonts w:ascii="Arial Narrow" w:hAnsi="Arial Narrow"/>
                <w:b/>
                <w:color w:val="000000"/>
                <w:sz w:val="20"/>
                <w:szCs w:val="20"/>
                <w:lang w:eastAsia="es-SV"/>
              </w:rPr>
              <w:t>I</w:t>
            </w:r>
            <w:r w:rsidRPr="00374DFF">
              <w:rPr>
                <w:rFonts w:ascii="Arial Narrow" w:hAnsi="Arial Narrow"/>
                <w:b/>
                <w:color w:val="000000"/>
                <w:sz w:val="20"/>
                <w:szCs w:val="20"/>
                <w:lang w:eastAsia="es-SV"/>
              </w:rPr>
              <w:t xml:space="preserve"> 2019: ALCANCE  </w:t>
            </w:r>
            <w:r w:rsidR="00CF2E58">
              <w:rPr>
                <w:rFonts w:ascii="Arial Narrow" w:hAnsi="Arial Narrow"/>
                <w:b/>
                <w:color w:val="000000"/>
                <w:sz w:val="20"/>
                <w:szCs w:val="20"/>
                <w:lang w:eastAsia="es-SV"/>
              </w:rPr>
              <w:t>29</w:t>
            </w:r>
            <w:r w:rsidRPr="00374DFF">
              <w:rPr>
                <w:rFonts w:ascii="Arial Narrow" w:hAnsi="Arial Narrow"/>
                <w:b/>
                <w:color w:val="000000"/>
                <w:sz w:val="20"/>
                <w:szCs w:val="20"/>
                <w:lang w:eastAsia="es-SV"/>
              </w:rPr>
              <w:t>.</w:t>
            </w:r>
            <w:r w:rsidR="00CF2E58">
              <w:rPr>
                <w:rFonts w:ascii="Arial Narrow" w:hAnsi="Arial Narrow"/>
                <w:b/>
                <w:color w:val="000000"/>
                <w:sz w:val="20"/>
                <w:szCs w:val="20"/>
                <w:lang w:eastAsia="es-SV"/>
              </w:rPr>
              <w:t>43</w:t>
            </w:r>
            <w:r w:rsidRPr="00374DFF">
              <w:rPr>
                <w:rFonts w:ascii="Arial Narrow" w:hAnsi="Arial Narrow"/>
                <w:b/>
                <w:color w:val="000000"/>
                <w:sz w:val="20"/>
                <w:szCs w:val="20"/>
                <w:lang w:eastAsia="es-SV"/>
              </w:rPr>
              <w:t>%</w:t>
            </w:r>
          </w:p>
          <w:p w:rsidR="0025542A" w:rsidRPr="00374DFF" w:rsidRDefault="0025542A" w:rsidP="00374DFF">
            <w:pPr>
              <w:spacing w:line="240" w:lineRule="auto"/>
              <w:jc w:val="center"/>
              <w:rPr>
                <w:rFonts w:ascii="Arial Narrow" w:hAnsi="Arial Narrow"/>
                <w:b/>
                <w:color w:val="000000"/>
                <w:sz w:val="20"/>
                <w:szCs w:val="20"/>
                <w:lang w:eastAsia="es-SV"/>
              </w:rPr>
            </w:pPr>
          </w:p>
        </w:tc>
      </w:tr>
    </w:tbl>
    <w:p w:rsidR="00035554" w:rsidRPr="00364CE8" w:rsidRDefault="00035554" w:rsidP="00035554">
      <w:pPr>
        <w:spacing w:line="240" w:lineRule="auto"/>
        <w:jc w:val="both"/>
        <w:rPr>
          <w:rFonts w:ascii="Arial Narrow" w:eastAsia="Calibri" w:hAnsi="Arial Narrow"/>
          <w:b/>
          <w:sz w:val="24"/>
          <w:lang w:val="es-SV" w:eastAsia="en-US"/>
        </w:rPr>
      </w:pPr>
      <w:r w:rsidRPr="00035554">
        <w:rPr>
          <w:rFonts w:ascii="Arial Narrow" w:hAnsi="Arial Narrow" w:cs="Arial"/>
          <w:b/>
          <w:sz w:val="16"/>
          <w:szCs w:val="16"/>
          <w:lang w:val="es-SV"/>
        </w:rPr>
        <w:t>EVALUACION DEL SEMESTE I</w:t>
      </w:r>
      <w:r w:rsidR="00374DFF">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sidR="00374DFF">
        <w:rPr>
          <w:rFonts w:ascii="Arial Narrow" w:hAnsi="Arial Narrow" w:cs="Arial"/>
          <w:b/>
          <w:sz w:val="16"/>
          <w:szCs w:val="16"/>
          <w:lang w:val="es-SV"/>
        </w:rPr>
        <w:t>SUB DIRECCION DE SALUD</w:t>
      </w:r>
      <w:r w:rsidR="00B54AC8">
        <w:rPr>
          <w:rFonts w:ascii="Arial Narrow" w:hAnsi="Arial Narrow" w:cs="Arial"/>
          <w:b/>
          <w:sz w:val="16"/>
          <w:szCs w:val="16"/>
          <w:lang w:val="es-SV"/>
        </w:rPr>
        <w:t xml:space="preserve">. </w:t>
      </w:r>
      <w:r w:rsidR="00374DFF">
        <w:rPr>
          <w:rFonts w:ascii="Arial Narrow" w:hAnsi="Arial Narrow" w:cs="Arial"/>
          <w:b/>
          <w:sz w:val="16"/>
          <w:szCs w:val="16"/>
          <w:lang w:val="es-SV"/>
        </w:rPr>
        <w:t xml:space="preserve"> </w:t>
      </w:r>
      <w:r w:rsidR="00B54AC8">
        <w:rPr>
          <w:rFonts w:ascii="Arial Narrow" w:hAnsi="Arial Narrow"/>
          <w:b/>
          <w:sz w:val="16"/>
          <w:szCs w:val="16"/>
        </w:rPr>
        <w:t xml:space="preserve">UNIDAD DE </w:t>
      </w:r>
      <w:r w:rsidR="0092685E">
        <w:rPr>
          <w:rFonts w:ascii="Arial Narrow" w:hAnsi="Arial Narrow"/>
          <w:b/>
          <w:sz w:val="16"/>
          <w:szCs w:val="16"/>
        </w:rPr>
        <w:t xml:space="preserve">GESTION </w:t>
      </w:r>
      <w:r w:rsidR="0092685E" w:rsidRPr="00035554">
        <w:rPr>
          <w:rFonts w:ascii="Arial Narrow" w:hAnsi="Arial Narrow"/>
          <w:b/>
          <w:sz w:val="16"/>
          <w:szCs w:val="16"/>
        </w:rPr>
        <w:t>N</w:t>
      </w:r>
      <w:r w:rsidRPr="00035554">
        <w:rPr>
          <w:rFonts w:ascii="Arial Narrow" w:hAnsi="Arial Narrow"/>
          <w:b/>
          <w:sz w:val="16"/>
          <w:szCs w:val="16"/>
        </w:rPr>
        <w:t xml:space="preserve">° 21: </w:t>
      </w:r>
      <w:r w:rsidR="00374DFF" w:rsidRPr="00374DFF">
        <w:rPr>
          <w:rFonts w:ascii="Arial Narrow" w:eastAsia="Calibri" w:hAnsi="Arial Narrow"/>
          <w:b/>
          <w:sz w:val="24"/>
          <w:vertAlign w:val="subscript"/>
          <w:lang w:val="es-SV" w:eastAsia="en-US"/>
        </w:rPr>
        <w:t xml:space="preserve">POLICLINICO, CONSULTORIO DE ESPECIALIDADES Y CENTRO ODONTOLOGICO DE SAN </w:t>
      </w:r>
      <w:r w:rsidR="0092685E" w:rsidRPr="00374DFF">
        <w:rPr>
          <w:rFonts w:ascii="Arial Narrow" w:eastAsia="Calibri" w:hAnsi="Arial Narrow"/>
          <w:b/>
          <w:sz w:val="24"/>
          <w:vertAlign w:val="subscript"/>
          <w:lang w:val="es-SV" w:eastAsia="en-US"/>
        </w:rPr>
        <w:t>SALVADOR</w:t>
      </w:r>
      <w:r w:rsidR="0092685E" w:rsidRPr="00035554">
        <w:rPr>
          <w:rFonts w:ascii="Arial Narrow" w:eastAsia="Calibri" w:hAnsi="Arial Narrow"/>
          <w:b/>
          <w:sz w:val="16"/>
          <w:szCs w:val="16"/>
          <w:vertAlign w:val="subscript"/>
          <w:lang w:val="es-SV" w:eastAsia="en-US"/>
        </w:rPr>
        <w:t>.</w:t>
      </w:r>
      <w:r w:rsidR="00364CE8">
        <w:rPr>
          <w:rFonts w:ascii="Arial Narrow" w:hAnsi="Arial Narrow"/>
          <w:b/>
          <w:sz w:val="16"/>
          <w:szCs w:val="16"/>
        </w:rPr>
        <w:t xml:space="preserve"> </w:t>
      </w:r>
      <w:r w:rsidR="00364CE8">
        <w:rPr>
          <w:rFonts w:ascii="Arial Narrow" w:eastAsia="Calibri" w:hAnsi="Arial Narrow"/>
          <w:b/>
          <w:sz w:val="24"/>
          <w:vertAlign w:val="subscript"/>
          <w:lang w:val="es-SV" w:eastAsia="en-US"/>
        </w:rPr>
        <w:t>-</w:t>
      </w:r>
      <w:r w:rsidR="00364CE8" w:rsidRPr="00364CE8">
        <w:rPr>
          <w:rFonts w:ascii="Arial Narrow" w:eastAsia="Calibri" w:hAnsi="Arial Narrow"/>
          <w:b/>
          <w:sz w:val="24"/>
          <w:vertAlign w:val="subscript"/>
          <w:lang w:val="es-SV" w:eastAsia="en-US"/>
        </w:rPr>
        <w:t>PMSS</w:t>
      </w:r>
      <w:r w:rsidR="0092685E" w:rsidRPr="00364CE8">
        <w:rPr>
          <w:rFonts w:ascii="Arial Narrow" w:eastAsia="Calibri" w:hAnsi="Arial Narrow"/>
          <w:b/>
          <w:sz w:val="24"/>
          <w:vertAlign w:val="subscript"/>
          <w:lang w:val="es-SV" w:eastAsia="en-US"/>
        </w:rPr>
        <w:t>-</w:t>
      </w:r>
      <w:r w:rsidR="0092685E">
        <w:rPr>
          <w:rFonts w:ascii="Arial Narrow" w:eastAsia="Calibri" w:hAnsi="Arial Narrow"/>
          <w:b/>
          <w:sz w:val="24"/>
          <w:lang w:val="es-SV" w:eastAsia="en-US"/>
        </w:rPr>
        <w:t xml:space="preserve"> </w:t>
      </w:r>
      <w:r w:rsidR="0092685E">
        <w:rPr>
          <w:rFonts w:ascii="Arial Narrow" w:hAnsi="Arial Narrow"/>
          <w:b/>
          <w:sz w:val="16"/>
          <w:szCs w:val="16"/>
        </w:rPr>
        <w:t>MISIÓN</w:t>
      </w:r>
      <w:r w:rsidRPr="00035554">
        <w:rPr>
          <w:rFonts w:ascii="Arial Narrow" w:hAnsi="Arial Narrow"/>
          <w:b/>
          <w:sz w:val="16"/>
          <w:szCs w:val="16"/>
        </w:rPr>
        <w:t xml:space="preserve">: </w:t>
      </w:r>
      <w:r w:rsidRPr="00035554">
        <w:rPr>
          <w:rFonts w:ascii="Arial Narrow" w:hAnsi="Arial Narrow"/>
          <w:sz w:val="16"/>
          <w:szCs w:val="16"/>
        </w:rPr>
        <w:t xml:space="preserve">Ser el establecimiento de Salud de ISBM que promueve la salud preventiva y atender a nuestros usuarios con calidad y calidez brindando consulta y atenciones médicas, de enfermería y administrativas de forma eficiente y oportuna. </w:t>
      </w:r>
      <w:r w:rsidRPr="00035554">
        <w:rPr>
          <w:rFonts w:ascii="Arial Narrow" w:hAnsi="Arial Narrow"/>
          <w:b/>
          <w:iCs/>
          <w:sz w:val="16"/>
          <w:szCs w:val="16"/>
        </w:rPr>
        <w:t>OBJETIVOS ESTRATÉGICO N°1</w:t>
      </w:r>
      <w:r w:rsidRPr="00035554">
        <w:rPr>
          <w:rFonts w:ascii="Arial Narrow" w:eastAsia="Calibri" w:hAnsi="Arial Narrow" w:cs="ArialNarrow,Bold"/>
          <w:b/>
          <w:bCs/>
          <w:sz w:val="16"/>
          <w:szCs w:val="16"/>
          <w:lang w:val="es-SV" w:eastAsia="en-US"/>
        </w:rPr>
        <w:t>:</w:t>
      </w:r>
      <w:r w:rsidRPr="00035554">
        <w:rPr>
          <w:rFonts w:ascii="Arial Narrow" w:hAnsi="Arial Narrow"/>
          <w:iCs/>
          <w:sz w:val="16"/>
          <w:szCs w:val="16"/>
        </w:rPr>
        <w:t xml:space="preserve"> Fortalecer el modelo de asistencia médica -hospitalaria</w:t>
      </w:r>
      <w:r w:rsidRPr="00035554">
        <w:rPr>
          <w:rFonts w:ascii="Arial Narrow" w:eastAsia="Calibri" w:hAnsi="Arial Narrow" w:cs="ArialNarrow"/>
          <w:sz w:val="16"/>
          <w:szCs w:val="16"/>
          <w:lang w:val="es-SV" w:eastAsia="en-US"/>
        </w:rPr>
        <w:t>.</w:t>
      </w:r>
      <w:r w:rsidRPr="00035554">
        <w:rPr>
          <w:rFonts w:ascii="Arial Narrow" w:hAnsi="Arial Narrow"/>
          <w:b/>
          <w:iCs/>
          <w:sz w:val="16"/>
          <w:szCs w:val="16"/>
        </w:rPr>
        <w:t xml:space="preserve"> LÍNEAS ESTRATÉGICA:</w:t>
      </w:r>
      <w:r w:rsidRPr="00035554">
        <w:rPr>
          <w:rFonts w:ascii="Arial Narrow" w:eastAsia="Calibri" w:hAnsi="Arial Narrow" w:cs="ArialNarrow,Bold"/>
          <w:b/>
          <w:bCs/>
          <w:sz w:val="16"/>
          <w:szCs w:val="16"/>
          <w:lang w:val="es-SV" w:eastAsia="en-US"/>
        </w:rPr>
        <w:t xml:space="preserve"> N° 1.2</w:t>
      </w:r>
      <w:r w:rsidRPr="00035554">
        <w:rPr>
          <w:rFonts w:ascii="Arial Narrow" w:hAnsi="Arial Narrow"/>
          <w:iCs/>
          <w:sz w:val="16"/>
          <w:szCs w:val="16"/>
        </w:rPr>
        <w:t xml:space="preserve"> Fortalecer el enfoque de la salud preventiva para disminuir las atenciones curativas.</w:t>
      </w:r>
    </w:p>
    <w:p w:rsidR="00035554" w:rsidRPr="00035554" w:rsidRDefault="00035554" w:rsidP="00035554">
      <w:pPr>
        <w:pStyle w:val="Ttulo1Car1"/>
        <w:shd w:val="clear" w:color="auto" w:fill="DAEEF3"/>
        <w:spacing w:line="240" w:lineRule="auto"/>
        <w:jc w:val="center"/>
        <w:rPr>
          <w:rFonts w:ascii="Arial Narrow" w:hAnsi="Arial Narrow"/>
          <w:b/>
          <w:iCs/>
          <w:sz w:val="16"/>
          <w:szCs w:val="16"/>
        </w:rPr>
      </w:pPr>
      <w:r w:rsidRPr="00035554">
        <w:rPr>
          <w:rFonts w:ascii="Arial Narrow" w:hAnsi="Arial Narrow"/>
          <w:b/>
          <w:iCs/>
          <w:sz w:val="16"/>
          <w:szCs w:val="16"/>
        </w:rPr>
        <w:t>MATRIZ</w:t>
      </w:r>
    </w:p>
    <w:tbl>
      <w:tblPr>
        <w:tblW w:w="510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78"/>
        <w:gridCol w:w="2065"/>
        <w:gridCol w:w="2089"/>
        <w:gridCol w:w="1951"/>
        <w:gridCol w:w="558"/>
        <w:gridCol w:w="2790"/>
        <w:gridCol w:w="2092"/>
      </w:tblGrid>
      <w:tr w:rsidR="007C0747" w:rsidRPr="00035554" w:rsidTr="006E1DA5">
        <w:trPr>
          <w:trHeight w:val="916"/>
          <w:tblHeader/>
        </w:trPr>
        <w:tc>
          <w:tcPr>
            <w:tcW w:w="568"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Objetivos Operativos</w:t>
            </w:r>
          </w:p>
        </w:tc>
        <w:tc>
          <w:tcPr>
            <w:tcW w:w="562"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Metas</w:t>
            </w:r>
          </w:p>
        </w:tc>
        <w:tc>
          <w:tcPr>
            <w:tcW w:w="692" w:type="pct"/>
            <w:tcBorders>
              <w:bottom w:val="single" w:sz="4" w:space="0" w:color="auto"/>
            </w:tcBorders>
            <w:shd w:val="clear" w:color="auto" w:fill="92CDDC"/>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Indicador de Impacto</w:t>
            </w:r>
          </w:p>
        </w:tc>
        <w:tc>
          <w:tcPr>
            <w:tcW w:w="700"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Nivel de cumplimiento de Metas.</w:t>
            </w:r>
          </w:p>
        </w:tc>
        <w:tc>
          <w:tcPr>
            <w:tcW w:w="654"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 xml:space="preserve"> Medios de Verificación.</w:t>
            </w:r>
          </w:p>
        </w:tc>
        <w:tc>
          <w:tcPr>
            <w:tcW w:w="187"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w:t>
            </w:r>
          </w:p>
        </w:tc>
        <w:tc>
          <w:tcPr>
            <w:tcW w:w="935"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Valoraciones</w:t>
            </w:r>
          </w:p>
        </w:tc>
        <w:tc>
          <w:tcPr>
            <w:tcW w:w="701" w:type="pct"/>
            <w:tcBorders>
              <w:bottom w:val="single" w:sz="4" w:space="0" w:color="auto"/>
            </w:tcBorders>
            <w:shd w:val="clear" w:color="auto" w:fill="92CDDC"/>
            <w:vAlign w:val="center"/>
          </w:tcPr>
          <w:p w:rsidR="005E31DB" w:rsidRPr="00A35C59" w:rsidRDefault="005E31DB" w:rsidP="00496FE8">
            <w:pPr>
              <w:spacing w:line="240" w:lineRule="auto"/>
              <w:jc w:val="center"/>
              <w:rPr>
                <w:rFonts w:ascii="Arial Narrow" w:hAnsi="Arial Narrow"/>
                <w:b/>
                <w:sz w:val="16"/>
                <w:szCs w:val="16"/>
                <w:lang w:val="es-SV"/>
              </w:rPr>
            </w:pPr>
            <w:r w:rsidRPr="00A35C59">
              <w:rPr>
                <w:rFonts w:ascii="Arial Narrow" w:hAnsi="Arial Narrow"/>
                <w:b/>
                <w:sz w:val="16"/>
                <w:szCs w:val="16"/>
                <w:lang w:val="es-SV"/>
              </w:rPr>
              <w:t>Recomendaciones</w:t>
            </w:r>
          </w:p>
        </w:tc>
      </w:tr>
      <w:tr w:rsidR="007C0747" w:rsidRPr="00035554" w:rsidTr="006E1DA5">
        <w:trPr>
          <w:trHeight w:val="3187"/>
          <w:tblHeader/>
        </w:trPr>
        <w:tc>
          <w:tcPr>
            <w:tcW w:w="568" w:type="pct"/>
            <w:shd w:val="clear" w:color="auto" w:fill="DAEEF3"/>
            <w:vAlign w:val="center"/>
          </w:tcPr>
          <w:p w:rsidR="007C0747" w:rsidRPr="00035554" w:rsidRDefault="007C0747" w:rsidP="0092685E">
            <w:pPr>
              <w:spacing w:line="240" w:lineRule="auto"/>
              <w:jc w:val="both"/>
              <w:rPr>
                <w:rFonts w:ascii="Arial Narrow" w:hAnsi="Arial Narrow"/>
                <w:b/>
                <w:bCs/>
                <w:color w:val="000000"/>
                <w:sz w:val="16"/>
                <w:szCs w:val="16"/>
                <w:lang w:eastAsia="es-SV"/>
              </w:rPr>
            </w:pPr>
            <w:r w:rsidRPr="00035554">
              <w:rPr>
                <w:rFonts w:ascii="Arial Narrow" w:hAnsi="Arial Narrow"/>
                <w:bCs/>
                <w:color w:val="000000"/>
                <w:sz w:val="16"/>
                <w:szCs w:val="16"/>
                <w:lang w:eastAsia="es-SV"/>
              </w:rPr>
              <w:t xml:space="preserve">1. Promover cambios a estilos de vida saludable a través de la educación continua individual, grupal a la población.   </w:t>
            </w:r>
          </w:p>
          <w:p w:rsidR="007C0747" w:rsidRPr="00035554" w:rsidRDefault="007C0747" w:rsidP="0092685E">
            <w:pPr>
              <w:spacing w:line="240" w:lineRule="auto"/>
              <w:jc w:val="both"/>
              <w:rPr>
                <w:rFonts w:ascii="Arial Narrow" w:hAnsi="Arial Narrow"/>
                <w:b/>
                <w:bCs/>
                <w:color w:val="000000"/>
                <w:sz w:val="16"/>
                <w:szCs w:val="16"/>
                <w:lang w:eastAsia="es-SV"/>
              </w:rPr>
            </w:pPr>
            <w:r w:rsidRPr="00035554">
              <w:rPr>
                <w:rFonts w:ascii="Arial Narrow" w:hAnsi="Arial Narrow"/>
                <w:b/>
                <w:bCs/>
                <w:color w:val="000000"/>
                <w:sz w:val="16"/>
                <w:szCs w:val="16"/>
                <w:lang w:eastAsia="es-SV"/>
              </w:rPr>
              <w:t>Peso 100%</w:t>
            </w:r>
          </w:p>
          <w:p w:rsidR="007C0747" w:rsidRPr="00035554" w:rsidRDefault="007C0747" w:rsidP="0092685E">
            <w:pPr>
              <w:spacing w:line="240" w:lineRule="auto"/>
              <w:jc w:val="both"/>
              <w:rPr>
                <w:rFonts w:ascii="Arial Narrow" w:hAnsi="Arial Narrow"/>
                <w:b/>
                <w:bCs/>
                <w:color w:val="000000"/>
                <w:sz w:val="16"/>
                <w:szCs w:val="16"/>
                <w:lang w:eastAsia="es-SV"/>
              </w:rPr>
            </w:pPr>
          </w:p>
          <w:p w:rsidR="007C0747" w:rsidRPr="00035554" w:rsidRDefault="007C0747" w:rsidP="0092685E">
            <w:pPr>
              <w:spacing w:line="240" w:lineRule="auto"/>
              <w:jc w:val="both"/>
              <w:rPr>
                <w:rFonts w:ascii="Arial Narrow" w:hAnsi="Arial Narrow"/>
                <w:b/>
                <w:bCs/>
                <w:color w:val="000000"/>
                <w:sz w:val="16"/>
                <w:szCs w:val="16"/>
                <w:lang w:eastAsia="es-SV"/>
              </w:rPr>
            </w:pPr>
          </w:p>
        </w:tc>
        <w:tc>
          <w:tcPr>
            <w:tcW w:w="562" w:type="pct"/>
            <w:shd w:val="clear" w:color="auto" w:fill="DAEEF3"/>
            <w:vAlign w:val="center"/>
          </w:tcPr>
          <w:p w:rsidR="007C0747" w:rsidRPr="00035554" w:rsidRDefault="007C0747" w:rsidP="0092685E">
            <w:pPr>
              <w:spacing w:line="240" w:lineRule="auto"/>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1.1 Brindar 73 charlas educativas e informativas y realizar dos caminatas Así:</w:t>
            </w:r>
          </w:p>
          <w:p w:rsidR="007C0747" w:rsidRPr="00035554" w:rsidRDefault="007C0747" w:rsidP="0092685E">
            <w:pPr>
              <w:spacing w:line="240" w:lineRule="auto"/>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Policlínico: 52.</w:t>
            </w:r>
          </w:p>
          <w:p w:rsidR="007C0747" w:rsidRPr="00035554" w:rsidRDefault="007C0747" w:rsidP="0092685E">
            <w:pPr>
              <w:spacing w:line="240" w:lineRule="auto"/>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Especialidades:9</w:t>
            </w:r>
          </w:p>
          <w:p w:rsidR="007C0747" w:rsidRPr="00035554" w:rsidRDefault="007C0747" w:rsidP="0092685E">
            <w:pPr>
              <w:spacing w:line="240" w:lineRule="auto"/>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Odontología: 12</w:t>
            </w:r>
          </w:p>
          <w:p w:rsidR="007C0747" w:rsidRPr="00035554" w:rsidRDefault="007C0747" w:rsidP="0092685E">
            <w:pPr>
              <w:spacing w:line="240" w:lineRule="auto"/>
              <w:jc w:val="both"/>
              <w:rPr>
                <w:rFonts w:ascii="Arial Narrow" w:hAnsi="Arial Narrow"/>
                <w:bCs/>
                <w:color w:val="000000"/>
                <w:sz w:val="16"/>
                <w:szCs w:val="16"/>
                <w:lang w:eastAsia="es-SV"/>
              </w:rPr>
            </w:pPr>
            <w:r w:rsidRPr="00035554">
              <w:rPr>
                <w:rFonts w:ascii="Arial Narrow" w:hAnsi="Arial Narrow"/>
                <w:b/>
                <w:color w:val="000000"/>
                <w:sz w:val="16"/>
                <w:szCs w:val="16"/>
                <w:lang w:eastAsia="es-SV"/>
              </w:rPr>
              <w:t>Peso 100%.</w:t>
            </w:r>
          </w:p>
          <w:p w:rsidR="007C0747" w:rsidRPr="00035554" w:rsidRDefault="007C0747" w:rsidP="0092685E">
            <w:pPr>
              <w:spacing w:after="160" w:line="240" w:lineRule="auto"/>
              <w:jc w:val="both"/>
              <w:rPr>
                <w:rFonts w:ascii="Arial Narrow" w:hAnsi="Arial Narrow"/>
                <w:bCs/>
                <w:color w:val="000000"/>
                <w:sz w:val="16"/>
                <w:szCs w:val="16"/>
                <w:lang w:val="es-SV" w:eastAsia="es-SV"/>
              </w:rPr>
            </w:pPr>
          </w:p>
          <w:p w:rsidR="007C0747" w:rsidRPr="00035554" w:rsidRDefault="007C0747" w:rsidP="0092685E">
            <w:pPr>
              <w:spacing w:line="240" w:lineRule="auto"/>
              <w:jc w:val="both"/>
              <w:rPr>
                <w:rFonts w:ascii="Arial Narrow" w:hAnsi="Arial Narrow"/>
                <w:b/>
                <w:bCs/>
                <w:color w:val="000000"/>
                <w:sz w:val="16"/>
                <w:szCs w:val="16"/>
                <w:lang w:eastAsia="es-SV"/>
              </w:rPr>
            </w:pPr>
          </w:p>
          <w:p w:rsidR="007C0747" w:rsidRPr="00035554" w:rsidRDefault="007C0747" w:rsidP="0092685E">
            <w:pPr>
              <w:spacing w:line="240" w:lineRule="auto"/>
              <w:jc w:val="both"/>
              <w:rPr>
                <w:rFonts w:ascii="Arial Narrow" w:hAnsi="Arial Narrow"/>
                <w:b/>
                <w:bCs/>
                <w:color w:val="000000"/>
                <w:sz w:val="16"/>
                <w:szCs w:val="16"/>
                <w:lang w:eastAsia="es-SV"/>
              </w:rPr>
            </w:pPr>
          </w:p>
          <w:p w:rsidR="007C0747" w:rsidRPr="00035554" w:rsidRDefault="007C0747" w:rsidP="0092685E">
            <w:pPr>
              <w:spacing w:line="240" w:lineRule="auto"/>
              <w:jc w:val="both"/>
              <w:rPr>
                <w:rFonts w:ascii="Arial Narrow" w:hAnsi="Arial Narrow"/>
                <w:b/>
                <w:bCs/>
                <w:color w:val="000000"/>
                <w:sz w:val="16"/>
                <w:szCs w:val="16"/>
                <w:lang w:eastAsia="es-SV"/>
              </w:rPr>
            </w:pPr>
          </w:p>
        </w:tc>
        <w:tc>
          <w:tcPr>
            <w:tcW w:w="692" w:type="pct"/>
            <w:tcBorders>
              <w:right w:val="single" w:sz="4" w:space="0" w:color="auto"/>
            </w:tcBorders>
            <w:shd w:val="clear" w:color="auto" w:fill="DAEEF3"/>
            <w:vAlign w:val="center"/>
          </w:tcPr>
          <w:p w:rsidR="007C0747" w:rsidRPr="00035554" w:rsidRDefault="007C0747" w:rsidP="0092685E">
            <w:pPr>
              <w:spacing w:line="240" w:lineRule="auto"/>
              <w:ind w:right="71"/>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1.Programa de charlas educativas y de orientación elaborado y ejecutado</w:t>
            </w:r>
          </w:p>
          <w:p w:rsidR="007C0747" w:rsidRPr="00035554" w:rsidRDefault="007C0747" w:rsidP="0092685E">
            <w:pPr>
              <w:spacing w:line="240" w:lineRule="auto"/>
              <w:ind w:right="71"/>
              <w:jc w:val="both"/>
              <w:rPr>
                <w:rFonts w:ascii="Arial Narrow" w:hAnsi="Arial Narrow"/>
                <w:bCs/>
                <w:color w:val="000000"/>
                <w:sz w:val="16"/>
                <w:szCs w:val="16"/>
                <w:lang w:eastAsia="es-SV"/>
              </w:rPr>
            </w:pPr>
            <w:r w:rsidRPr="00035554">
              <w:rPr>
                <w:rFonts w:ascii="Arial Narrow" w:hAnsi="Arial Narrow"/>
                <w:bCs/>
                <w:color w:val="000000"/>
                <w:sz w:val="16"/>
                <w:szCs w:val="16"/>
                <w:lang w:eastAsia="es-SV"/>
              </w:rPr>
              <w:t xml:space="preserve"> 2.Número de usuarios participantes  </w:t>
            </w:r>
          </w:p>
          <w:p w:rsidR="007C0747" w:rsidRPr="00035554" w:rsidRDefault="007C0747" w:rsidP="0092685E">
            <w:pPr>
              <w:spacing w:after="160" w:line="240" w:lineRule="auto"/>
              <w:ind w:right="71"/>
              <w:jc w:val="both"/>
              <w:rPr>
                <w:rFonts w:ascii="Arial Narrow" w:hAnsi="Arial Narrow"/>
                <w:bCs/>
                <w:color w:val="000000"/>
                <w:sz w:val="16"/>
                <w:szCs w:val="16"/>
                <w:lang w:val="es-SV" w:eastAsia="es-SV"/>
              </w:rPr>
            </w:pPr>
            <w:r>
              <w:rPr>
                <w:rFonts w:ascii="Arial Narrow" w:hAnsi="Arial Narrow"/>
                <w:bCs/>
                <w:color w:val="000000"/>
                <w:sz w:val="16"/>
                <w:szCs w:val="16"/>
                <w:lang w:eastAsia="es-SV"/>
              </w:rPr>
              <w:t>3.</w:t>
            </w:r>
            <w:r w:rsidRPr="00035554">
              <w:rPr>
                <w:rFonts w:ascii="Arial Narrow" w:hAnsi="Arial Narrow"/>
                <w:bCs/>
                <w:color w:val="000000"/>
                <w:sz w:val="16"/>
                <w:szCs w:val="16"/>
                <w:lang w:eastAsia="es-SV"/>
              </w:rPr>
              <w:t>Número de Caminatas realizadas</w:t>
            </w:r>
          </w:p>
          <w:p w:rsidR="007C0747" w:rsidRPr="00035554" w:rsidRDefault="007C0747" w:rsidP="0092685E">
            <w:pPr>
              <w:spacing w:line="240" w:lineRule="auto"/>
              <w:ind w:left="79" w:right="71"/>
              <w:jc w:val="both"/>
              <w:rPr>
                <w:rFonts w:ascii="Arial Narrow" w:hAnsi="Arial Narrow"/>
                <w:bCs/>
                <w:color w:val="000000"/>
                <w:sz w:val="16"/>
                <w:szCs w:val="16"/>
                <w:lang w:eastAsia="es-SV"/>
              </w:rPr>
            </w:pPr>
          </w:p>
        </w:tc>
        <w:tc>
          <w:tcPr>
            <w:tcW w:w="700"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Se realizaron 6 charlas educativas e informativas,</w:t>
            </w:r>
            <w:r>
              <w:rPr>
                <w:rFonts w:ascii="Arial Narrow" w:hAnsi="Arial Narrow"/>
                <w:bCs/>
                <w:color w:val="000000"/>
                <w:sz w:val="16"/>
                <w:szCs w:val="16"/>
                <w:lang w:eastAsia="es-SV"/>
              </w:rPr>
              <w:t xml:space="preserve"> de las 36 planificadas </w:t>
            </w:r>
            <w:r w:rsidRPr="00A25386">
              <w:rPr>
                <w:rFonts w:ascii="Arial Narrow" w:hAnsi="Arial Narrow"/>
                <w:bCs/>
                <w:color w:val="000000"/>
                <w:sz w:val="16"/>
                <w:szCs w:val="16"/>
                <w:lang w:eastAsia="es-SV"/>
              </w:rPr>
              <w:t xml:space="preserve">y 0 caminata con el grupo de pacientes metabólicos, haciendo. </w:t>
            </w:r>
          </w:p>
        </w:tc>
        <w:tc>
          <w:tcPr>
            <w:tcW w:w="654"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Libro de control de asistencia.</w:t>
            </w:r>
          </w:p>
          <w:p w:rsidR="007C0747" w:rsidRPr="00A25386" w:rsidRDefault="007C0747" w:rsidP="0092685E">
            <w:pPr>
              <w:spacing w:line="240" w:lineRule="auto"/>
              <w:jc w:val="both"/>
              <w:rPr>
                <w:rFonts w:ascii="Arial Narrow" w:hAnsi="Arial Narrow"/>
                <w:sz w:val="16"/>
                <w:szCs w:val="16"/>
                <w:lang w:val="es-SV"/>
              </w:rPr>
            </w:pPr>
          </w:p>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Lista de docentes participantes.</w:t>
            </w:r>
          </w:p>
          <w:p w:rsidR="007C0747" w:rsidRPr="00A25386" w:rsidRDefault="007C0747" w:rsidP="0092685E">
            <w:pPr>
              <w:spacing w:line="240" w:lineRule="auto"/>
              <w:jc w:val="both"/>
              <w:rPr>
                <w:rFonts w:ascii="Arial Narrow" w:hAnsi="Arial Narrow"/>
                <w:sz w:val="16"/>
                <w:szCs w:val="16"/>
                <w:lang w:val="es-SV"/>
              </w:rPr>
            </w:pPr>
          </w:p>
          <w:p w:rsidR="007C0747" w:rsidRPr="00A25386" w:rsidRDefault="007C0747" w:rsidP="0092685E">
            <w:pPr>
              <w:spacing w:line="240" w:lineRule="auto"/>
              <w:jc w:val="both"/>
              <w:rPr>
                <w:rFonts w:ascii="Arial Narrow" w:hAnsi="Arial Narrow"/>
                <w:sz w:val="16"/>
                <w:szCs w:val="16"/>
                <w:lang w:val="es-SV"/>
              </w:rPr>
            </w:pPr>
          </w:p>
        </w:tc>
        <w:tc>
          <w:tcPr>
            <w:tcW w:w="187"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16.67</w:t>
            </w:r>
          </w:p>
        </w:tc>
        <w:tc>
          <w:tcPr>
            <w:tcW w:w="935"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Debido a las ausencias de personal por di</w:t>
            </w:r>
            <w:r>
              <w:rPr>
                <w:rFonts w:ascii="Arial Narrow" w:hAnsi="Arial Narrow"/>
                <w:sz w:val="16"/>
                <w:szCs w:val="16"/>
                <w:lang w:val="es-SV"/>
              </w:rPr>
              <w:t>stintos motivos</w:t>
            </w:r>
            <w:r w:rsidRPr="00A25386">
              <w:rPr>
                <w:rFonts w:ascii="Arial Narrow" w:hAnsi="Arial Narrow"/>
                <w:sz w:val="16"/>
                <w:szCs w:val="16"/>
                <w:lang w:val="es-SV"/>
              </w:rPr>
              <w:t xml:space="preserve"> y </w:t>
            </w:r>
            <w:r w:rsidR="0092685E" w:rsidRPr="00A25386">
              <w:rPr>
                <w:rFonts w:ascii="Arial Narrow" w:hAnsi="Arial Narrow"/>
                <w:sz w:val="16"/>
                <w:szCs w:val="16"/>
                <w:lang w:val="es-SV"/>
              </w:rPr>
              <w:t>la afluencia</w:t>
            </w:r>
            <w:r w:rsidRPr="00A25386">
              <w:rPr>
                <w:rFonts w:ascii="Arial Narrow" w:hAnsi="Arial Narrow"/>
                <w:sz w:val="16"/>
                <w:szCs w:val="16"/>
                <w:lang w:val="es-SV"/>
              </w:rPr>
              <w:t xml:space="preserve"> de pacientes demandando atención </w:t>
            </w:r>
            <w:r w:rsidR="0092685E" w:rsidRPr="00A25386">
              <w:rPr>
                <w:rFonts w:ascii="Arial Narrow" w:hAnsi="Arial Narrow"/>
                <w:sz w:val="16"/>
                <w:szCs w:val="16"/>
                <w:lang w:val="es-SV"/>
              </w:rPr>
              <w:t>médica, no</w:t>
            </w:r>
            <w:r w:rsidRPr="00A25386">
              <w:rPr>
                <w:rFonts w:ascii="Arial Narrow" w:hAnsi="Arial Narrow"/>
                <w:sz w:val="16"/>
                <w:szCs w:val="16"/>
                <w:lang w:val="es-SV"/>
              </w:rPr>
              <w:t xml:space="preserve"> se logra cumplir con las metas propuestas, puesto que se ha priorizado brindar la consulta ante la realización de actividades dirigidas a los usuarios.</w:t>
            </w:r>
          </w:p>
        </w:tc>
        <w:tc>
          <w:tcPr>
            <w:tcW w:w="701"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w:t>
            </w:r>
          </w:p>
          <w:p w:rsidR="007C0747" w:rsidRPr="00A25386" w:rsidRDefault="007C0747" w:rsidP="0092685E">
            <w:pPr>
              <w:spacing w:line="240" w:lineRule="auto"/>
              <w:jc w:val="both"/>
              <w:rPr>
                <w:rFonts w:ascii="Arial Narrow" w:hAnsi="Arial Narrow"/>
                <w:sz w:val="16"/>
                <w:szCs w:val="16"/>
                <w:lang w:val="es-SV"/>
              </w:rPr>
            </w:pPr>
          </w:p>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Seria de mucha ayuda que se elabore material audiovisual como apoyo o seguimiento a las actividades que se realicen.</w:t>
            </w:r>
          </w:p>
          <w:p w:rsidR="007C0747" w:rsidRPr="00A25386" w:rsidRDefault="007C0747" w:rsidP="0092685E">
            <w:pPr>
              <w:spacing w:line="240" w:lineRule="auto"/>
              <w:jc w:val="both"/>
              <w:rPr>
                <w:rFonts w:ascii="Arial Narrow" w:hAnsi="Arial Narrow"/>
                <w:sz w:val="16"/>
                <w:szCs w:val="16"/>
                <w:lang w:val="es-SV"/>
              </w:rPr>
            </w:pPr>
          </w:p>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 xml:space="preserve">Se debe completar la planta de personal acorde a la demanda de usuarios. </w:t>
            </w:r>
          </w:p>
        </w:tc>
      </w:tr>
      <w:tr w:rsidR="007C0747" w:rsidRPr="00035554" w:rsidTr="006E1DA5">
        <w:trPr>
          <w:trHeight w:val="3187"/>
          <w:tblHeader/>
        </w:trPr>
        <w:tc>
          <w:tcPr>
            <w:tcW w:w="568" w:type="pct"/>
            <w:shd w:val="clear" w:color="auto" w:fill="DAEEF3"/>
            <w:vAlign w:val="center"/>
          </w:tcPr>
          <w:p w:rsidR="007C0747" w:rsidRPr="0003694D" w:rsidRDefault="007C0747" w:rsidP="0092685E">
            <w:pPr>
              <w:spacing w:line="240" w:lineRule="auto"/>
              <w:jc w:val="both"/>
              <w:rPr>
                <w:rFonts w:ascii="Arial Narrow" w:hAnsi="Arial Narrow"/>
                <w:bCs/>
                <w:color w:val="000000"/>
                <w:sz w:val="16"/>
                <w:szCs w:val="16"/>
                <w:lang w:eastAsia="es-SV"/>
              </w:rPr>
            </w:pPr>
            <w:r w:rsidRPr="0003694D">
              <w:rPr>
                <w:rFonts w:ascii="Arial Narrow" w:hAnsi="Arial Narrow"/>
                <w:bCs/>
                <w:sz w:val="16"/>
                <w:szCs w:val="16"/>
                <w:lang w:eastAsia="es-SV"/>
              </w:rPr>
              <w:t>2. I</w:t>
            </w:r>
            <w:r w:rsidRPr="0003694D">
              <w:rPr>
                <w:rFonts w:ascii="Arial Narrow" w:hAnsi="Arial Narrow"/>
                <w:bCs/>
                <w:color w:val="000000"/>
                <w:sz w:val="16"/>
                <w:szCs w:val="16"/>
                <w:lang w:eastAsia="es-SV"/>
              </w:rPr>
              <w:t xml:space="preserve">nformar a la Población usuaria sobre los servicios Médico-Hospitalarios que ISBM presta. Constituyendo un punto BM a través de trabajo social </w:t>
            </w:r>
          </w:p>
          <w:p w:rsidR="007C0747" w:rsidRDefault="007C0747" w:rsidP="0092685E">
            <w:pPr>
              <w:spacing w:line="240" w:lineRule="auto"/>
              <w:jc w:val="both"/>
              <w:rPr>
                <w:rFonts w:ascii="Arial Narrow" w:hAnsi="Arial Narrow"/>
                <w:b/>
                <w:bCs/>
                <w:color w:val="000000"/>
                <w:sz w:val="16"/>
                <w:szCs w:val="16"/>
                <w:lang w:eastAsia="es-SV"/>
              </w:rPr>
            </w:pPr>
            <w:r w:rsidRPr="0003694D">
              <w:rPr>
                <w:rFonts w:ascii="Arial Narrow" w:hAnsi="Arial Narrow"/>
                <w:b/>
                <w:bCs/>
                <w:sz w:val="16"/>
                <w:szCs w:val="16"/>
                <w:lang w:eastAsia="es-SV"/>
              </w:rPr>
              <w:t xml:space="preserve">Peso 100 </w:t>
            </w:r>
            <w:r w:rsidRPr="0003694D">
              <w:rPr>
                <w:rFonts w:ascii="Arial Narrow" w:hAnsi="Arial Narrow"/>
                <w:b/>
                <w:bCs/>
                <w:color w:val="000000"/>
                <w:sz w:val="16"/>
                <w:szCs w:val="16"/>
                <w:lang w:eastAsia="es-SV"/>
              </w:rPr>
              <w:t>%</w:t>
            </w:r>
          </w:p>
          <w:p w:rsidR="007C0747" w:rsidRPr="00035554" w:rsidRDefault="007C0747" w:rsidP="0092685E">
            <w:pPr>
              <w:spacing w:line="240" w:lineRule="auto"/>
              <w:jc w:val="both"/>
              <w:rPr>
                <w:rFonts w:ascii="Arial Narrow" w:hAnsi="Arial Narrow"/>
                <w:bCs/>
                <w:color w:val="000000"/>
                <w:sz w:val="16"/>
                <w:szCs w:val="16"/>
                <w:lang w:eastAsia="es-SV"/>
              </w:rPr>
            </w:pPr>
          </w:p>
        </w:tc>
        <w:tc>
          <w:tcPr>
            <w:tcW w:w="562" w:type="pct"/>
            <w:shd w:val="clear" w:color="auto" w:fill="DAEEF3"/>
            <w:vAlign w:val="center"/>
          </w:tcPr>
          <w:p w:rsidR="007C0747" w:rsidRPr="0003694D" w:rsidRDefault="007C0747" w:rsidP="0092685E">
            <w:pPr>
              <w:spacing w:line="240" w:lineRule="auto"/>
              <w:jc w:val="both"/>
              <w:rPr>
                <w:rFonts w:ascii="Arial Narrow" w:hAnsi="Arial Narrow"/>
                <w:bCs/>
                <w:color w:val="000000"/>
                <w:sz w:val="16"/>
                <w:szCs w:val="16"/>
                <w:lang w:eastAsia="es-SV"/>
              </w:rPr>
            </w:pPr>
            <w:r w:rsidRPr="0003694D">
              <w:rPr>
                <w:rFonts w:ascii="Arial Narrow" w:hAnsi="Arial Narrow"/>
                <w:bCs/>
                <w:color w:val="000000"/>
                <w:sz w:val="16"/>
                <w:szCs w:val="16"/>
                <w:lang w:eastAsia="es-SV"/>
              </w:rPr>
              <w:t xml:space="preserve">1.- Mantener informada a la población usuaria a través de 1 boletín informativo y la cartelera informativa actualizada y videos sobre los distintos servicios y proveedores del sistema de salud de ISBM. </w:t>
            </w:r>
          </w:p>
          <w:p w:rsidR="007C0747" w:rsidRDefault="007C0747" w:rsidP="0092685E">
            <w:pPr>
              <w:spacing w:line="240" w:lineRule="auto"/>
              <w:jc w:val="both"/>
              <w:rPr>
                <w:rFonts w:ascii="Arial Narrow" w:hAnsi="Arial Narrow"/>
                <w:b/>
                <w:bCs/>
                <w:color w:val="000000"/>
                <w:sz w:val="16"/>
                <w:szCs w:val="16"/>
                <w:lang w:eastAsia="es-SV"/>
              </w:rPr>
            </w:pPr>
            <w:r w:rsidRPr="0003694D">
              <w:rPr>
                <w:rFonts w:ascii="Arial Narrow" w:hAnsi="Arial Narrow"/>
                <w:b/>
                <w:bCs/>
                <w:color w:val="000000"/>
                <w:sz w:val="16"/>
                <w:szCs w:val="16"/>
                <w:lang w:eastAsia="es-SV"/>
              </w:rPr>
              <w:t>Peso 100%</w:t>
            </w:r>
          </w:p>
          <w:p w:rsidR="007C0747" w:rsidRPr="00035554" w:rsidRDefault="007C0747" w:rsidP="0092685E">
            <w:pPr>
              <w:spacing w:line="240" w:lineRule="auto"/>
              <w:jc w:val="both"/>
              <w:rPr>
                <w:rFonts w:ascii="Arial Narrow" w:hAnsi="Arial Narrow"/>
                <w:bCs/>
                <w:color w:val="000000"/>
                <w:sz w:val="16"/>
                <w:szCs w:val="16"/>
                <w:lang w:eastAsia="es-SV"/>
              </w:rPr>
            </w:pPr>
          </w:p>
        </w:tc>
        <w:tc>
          <w:tcPr>
            <w:tcW w:w="692" w:type="pct"/>
            <w:tcBorders>
              <w:right w:val="single" w:sz="4" w:space="0" w:color="auto"/>
            </w:tcBorders>
            <w:shd w:val="clear" w:color="auto" w:fill="DAEEF3"/>
            <w:vAlign w:val="center"/>
          </w:tcPr>
          <w:p w:rsidR="007C0747" w:rsidRPr="0003694D" w:rsidRDefault="007C0747" w:rsidP="0092685E">
            <w:pPr>
              <w:spacing w:line="240" w:lineRule="auto"/>
              <w:jc w:val="both"/>
              <w:rPr>
                <w:rFonts w:ascii="Arial Narrow" w:hAnsi="Arial Narrow"/>
                <w:bCs/>
                <w:color w:val="000000"/>
                <w:sz w:val="16"/>
                <w:szCs w:val="16"/>
                <w:lang w:eastAsia="es-SV"/>
              </w:rPr>
            </w:pPr>
            <w:r w:rsidRPr="0003694D">
              <w:rPr>
                <w:rFonts w:ascii="Arial Narrow" w:hAnsi="Arial Narrow"/>
                <w:bCs/>
                <w:color w:val="000000"/>
                <w:sz w:val="16"/>
                <w:szCs w:val="16"/>
                <w:lang w:eastAsia="es-SV"/>
              </w:rPr>
              <w:t>1. Numero de boletines elaborados.</w:t>
            </w:r>
          </w:p>
          <w:p w:rsidR="007C0747" w:rsidRPr="0003694D" w:rsidRDefault="007C0747" w:rsidP="0092685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2. </w:t>
            </w:r>
            <w:r w:rsidRPr="0003694D">
              <w:rPr>
                <w:rFonts w:ascii="Arial Narrow" w:hAnsi="Arial Narrow"/>
                <w:bCs/>
                <w:color w:val="000000"/>
                <w:sz w:val="16"/>
                <w:szCs w:val="16"/>
                <w:lang w:eastAsia="es-SV"/>
              </w:rPr>
              <w:t>Número de boletines repartidos</w:t>
            </w:r>
          </w:p>
          <w:p w:rsidR="007C0747" w:rsidRPr="0003694D" w:rsidRDefault="007C0747" w:rsidP="0092685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3. </w:t>
            </w:r>
            <w:r w:rsidRPr="0003694D">
              <w:rPr>
                <w:rFonts w:ascii="Arial Narrow" w:hAnsi="Arial Narrow"/>
                <w:bCs/>
                <w:color w:val="000000"/>
                <w:sz w:val="16"/>
                <w:szCs w:val="16"/>
                <w:lang w:eastAsia="es-SV"/>
              </w:rPr>
              <w:t>Cartelera informativa completa y actualizada.</w:t>
            </w:r>
          </w:p>
          <w:p w:rsidR="007C0747" w:rsidRDefault="007C0747" w:rsidP="0092685E">
            <w:pPr>
              <w:spacing w:after="160" w:line="240" w:lineRule="auto"/>
              <w:ind w:right="71"/>
              <w:jc w:val="both"/>
              <w:rPr>
                <w:rFonts w:ascii="Arial Narrow" w:hAnsi="Arial Narrow"/>
                <w:bCs/>
                <w:color w:val="000000"/>
                <w:sz w:val="16"/>
                <w:szCs w:val="16"/>
                <w:lang w:eastAsia="es-SV"/>
              </w:rPr>
            </w:pPr>
            <w:r w:rsidRPr="0003694D">
              <w:rPr>
                <w:rFonts w:ascii="Arial Narrow" w:hAnsi="Arial Narrow"/>
                <w:bCs/>
                <w:color w:val="000000"/>
                <w:sz w:val="16"/>
                <w:szCs w:val="16"/>
                <w:lang w:eastAsia="es-SV"/>
              </w:rPr>
              <w:t>4.Numero de videos exhibidos por medios visuales</w:t>
            </w:r>
          </w:p>
          <w:p w:rsidR="007C0747" w:rsidRPr="00035554" w:rsidRDefault="007C0747" w:rsidP="0092685E">
            <w:pPr>
              <w:spacing w:line="240" w:lineRule="auto"/>
              <w:ind w:right="71"/>
              <w:jc w:val="both"/>
              <w:rPr>
                <w:rFonts w:ascii="Arial Narrow" w:hAnsi="Arial Narrow"/>
                <w:bCs/>
                <w:color w:val="000000"/>
                <w:sz w:val="16"/>
                <w:szCs w:val="16"/>
                <w:lang w:eastAsia="es-SV"/>
              </w:rPr>
            </w:pPr>
          </w:p>
        </w:tc>
        <w:tc>
          <w:tcPr>
            <w:tcW w:w="700"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No fue posible realizar el boletín informativo, pero se orienta verbalmente a los usuarios.</w:t>
            </w:r>
          </w:p>
          <w:p w:rsidR="007C0747" w:rsidRPr="00A25386" w:rsidRDefault="007C0747" w:rsidP="0092685E">
            <w:pPr>
              <w:spacing w:line="240" w:lineRule="auto"/>
              <w:jc w:val="both"/>
              <w:rPr>
                <w:rFonts w:ascii="Arial Narrow" w:hAnsi="Arial Narrow"/>
                <w:bCs/>
                <w:color w:val="000000"/>
                <w:sz w:val="16"/>
                <w:szCs w:val="16"/>
                <w:lang w:eastAsia="es-SV"/>
              </w:rPr>
            </w:pPr>
          </w:p>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 xml:space="preserve">Se orienta a los usuarios que asisten a consulta según el siguiente detalle: </w:t>
            </w:r>
          </w:p>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 xml:space="preserve">Policlínico </w:t>
            </w:r>
          </w:p>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 xml:space="preserve">Especialidades </w:t>
            </w:r>
          </w:p>
          <w:p w:rsidR="007C0747" w:rsidRPr="00A25386"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 xml:space="preserve">Odontología </w:t>
            </w:r>
          </w:p>
          <w:p w:rsidR="007C0747" w:rsidRPr="00A25386" w:rsidRDefault="007C0747" w:rsidP="0092685E">
            <w:pPr>
              <w:spacing w:line="240" w:lineRule="auto"/>
              <w:jc w:val="both"/>
              <w:rPr>
                <w:rFonts w:ascii="Arial Narrow" w:hAnsi="Arial Narrow"/>
                <w:bCs/>
                <w:color w:val="000000"/>
                <w:sz w:val="16"/>
                <w:szCs w:val="16"/>
                <w:lang w:eastAsia="es-SV"/>
              </w:rPr>
            </w:pPr>
          </w:p>
          <w:p w:rsidR="007C0747" w:rsidRDefault="007C0747" w:rsidP="0092685E">
            <w:pPr>
              <w:spacing w:line="240" w:lineRule="auto"/>
              <w:jc w:val="both"/>
              <w:rPr>
                <w:rFonts w:ascii="Arial Narrow" w:hAnsi="Arial Narrow"/>
                <w:bCs/>
                <w:color w:val="000000"/>
                <w:sz w:val="16"/>
                <w:szCs w:val="16"/>
                <w:lang w:eastAsia="es-SV"/>
              </w:rPr>
            </w:pPr>
            <w:r w:rsidRPr="00A25386">
              <w:rPr>
                <w:rFonts w:ascii="Arial Narrow" w:hAnsi="Arial Narrow"/>
                <w:bCs/>
                <w:color w:val="000000"/>
                <w:sz w:val="16"/>
                <w:szCs w:val="16"/>
                <w:lang w:eastAsia="es-SV"/>
              </w:rPr>
              <w:t>Se realiza las actualizaciones de la cartelera infamativa oportuna para el usuario</w:t>
            </w:r>
          </w:p>
          <w:p w:rsidR="007C0747" w:rsidRPr="00A25386" w:rsidRDefault="007C0747" w:rsidP="0092685E">
            <w:pPr>
              <w:spacing w:line="240" w:lineRule="auto"/>
              <w:jc w:val="both"/>
              <w:rPr>
                <w:rFonts w:ascii="Arial Narrow" w:hAnsi="Arial Narrow"/>
                <w:bCs/>
                <w:color w:val="000000"/>
                <w:sz w:val="16"/>
                <w:szCs w:val="16"/>
                <w:lang w:eastAsia="es-SV"/>
              </w:rPr>
            </w:pPr>
          </w:p>
        </w:tc>
        <w:tc>
          <w:tcPr>
            <w:tcW w:w="654"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 xml:space="preserve">Cartelera informativa y correos electrónicos  </w:t>
            </w:r>
          </w:p>
        </w:tc>
        <w:tc>
          <w:tcPr>
            <w:tcW w:w="187"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Pr>
                <w:rFonts w:ascii="Arial Narrow" w:hAnsi="Arial Narrow"/>
                <w:sz w:val="16"/>
                <w:szCs w:val="16"/>
                <w:lang w:val="es-SV"/>
              </w:rPr>
              <w:t>0</w:t>
            </w:r>
          </w:p>
        </w:tc>
        <w:tc>
          <w:tcPr>
            <w:tcW w:w="935"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Por no contar con coordinador administrativo no fue posible la elaboración de los boletines informativos, pero si se reorganizo al personal a través   de la coordinación desde la Jefatura de la División de Policlínicos y Consultorios Magisteriales y apoyo de los Coordinadores Administrativos de otros establecimie</w:t>
            </w:r>
            <w:r w:rsidR="0092685E">
              <w:rPr>
                <w:rFonts w:ascii="Arial Narrow" w:hAnsi="Arial Narrow"/>
                <w:sz w:val="16"/>
                <w:szCs w:val="16"/>
                <w:lang w:val="es-SV"/>
              </w:rPr>
              <w:t>ntos</w:t>
            </w:r>
          </w:p>
        </w:tc>
        <w:tc>
          <w:tcPr>
            <w:tcW w:w="701" w:type="pct"/>
            <w:tcBorders>
              <w:top w:val="single" w:sz="4" w:space="0" w:color="auto"/>
              <w:left w:val="single" w:sz="4" w:space="0" w:color="auto"/>
              <w:bottom w:val="single" w:sz="4" w:space="0" w:color="auto"/>
              <w:right w:val="single" w:sz="4" w:space="0" w:color="auto"/>
            </w:tcBorders>
            <w:shd w:val="clear" w:color="auto" w:fill="DAEEF3"/>
            <w:vAlign w:val="center"/>
          </w:tcPr>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 xml:space="preserve">Es necesario contratar al Coordinador Administrativo para retomar la conducción permanente del establecimiento, y realizar las acciones pertinentes para mantener informados a los usuarios del ISBM.  </w:t>
            </w:r>
          </w:p>
          <w:p w:rsidR="007C0747" w:rsidRPr="00A25386" w:rsidRDefault="007C0747" w:rsidP="0092685E">
            <w:pPr>
              <w:spacing w:line="240" w:lineRule="auto"/>
              <w:jc w:val="both"/>
              <w:rPr>
                <w:rFonts w:ascii="Arial Narrow" w:hAnsi="Arial Narrow"/>
                <w:sz w:val="16"/>
                <w:szCs w:val="16"/>
                <w:lang w:val="es-SV"/>
              </w:rPr>
            </w:pPr>
          </w:p>
          <w:p w:rsidR="007C0747" w:rsidRPr="00A25386" w:rsidRDefault="007C0747" w:rsidP="0092685E">
            <w:pPr>
              <w:spacing w:line="240" w:lineRule="auto"/>
              <w:jc w:val="both"/>
              <w:rPr>
                <w:rFonts w:ascii="Arial Narrow" w:hAnsi="Arial Narrow"/>
                <w:sz w:val="16"/>
                <w:szCs w:val="16"/>
                <w:lang w:val="es-SV"/>
              </w:rPr>
            </w:pPr>
            <w:r w:rsidRPr="00A25386">
              <w:rPr>
                <w:rFonts w:ascii="Arial Narrow" w:hAnsi="Arial Narrow"/>
                <w:sz w:val="16"/>
                <w:szCs w:val="16"/>
                <w:lang w:val="es-SV"/>
              </w:rPr>
              <w:t>Se necesita dotar de material escrito y electrónico para brindar una mejor orientación a los usuarios</w:t>
            </w:r>
          </w:p>
        </w:tc>
      </w:tr>
    </w:tbl>
    <w:p w:rsidR="005E31DB" w:rsidRPr="00364CE8" w:rsidRDefault="00B54AC8" w:rsidP="00665072">
      <w:pPr>
        <w:spacing w:line="240" w:lineRule="auto"/>
        <w:jc w:val="both"/>
        <w:rPr>
          <w:rFonts w:ascii="Arial Narrow" w:eastAsia="Calibri" w:hAnsi="Arial Narrow"/>
          <w:b/>
          <w:sz w:val="24"/>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21. </w:t>
      </w:r>
      <w:r w:rsidR="00632AC5" w:rsidRPr="00374DFF">
        <w:rPr>
          <w:rFonts w:ascii="Arial Narrow" w:eastAsia="Calibri" w:hAnsi="Arial Narrow"/>
          <w:b/>
          <w:sz w:val="24"/>
          <w:vertAlign w:val="subscript"/>
          <w:lang w:val="es-SV" w:eastAsia="en-US"/>
        </w:rPr>
        <w:t xml:space="preserve">POLICLINICO, </w:t>
      </w:r>
      <w:r w:rsidR="00632AC5" w:rsidRPr="00364CE8">
        <w:rPr>
          <w:rFonts w:ascii="Arial Narrow" w:eastAsia="Calibri" w:hAnsi="Arial Narrow"/>
          <w:b/>
          <w:sz w:val="24"/>
          <w:vertAlign w:val="subscript"/>
          <w:lang w:val="es-SV" w:eastAsia="en-US"/>
        </w:rPr>
        <w:t>CONSULTORIO DE ESPECIALIDADES Y CENTRO ODONTOLOGICO DE SAN SALVADOR</w:t>
      </w:r>
      <w:r w:rsidR="00CA5721" w:rsidRPr="00364CE8">
        <w:rPr>
          <w:rFonts w:ascii="Arial Narrow" w:eastAsia="Calibri" w:hAnsi="Arial Narrow"/>
          <w:b/>
          <w:sz w:val="24"/>
          <w:vertAlign w:val="subscript"/>
          <w:lang w:val="es-SV" w:eastAsia="en-US"/>
        </w:rPr>
        <w:t xml:space="preserve"> </w:t>
      </w:r>
      <w:r w:rsidR="00364CE8">
        <w:rPr>
          <w:rFonts w:ascii="Arial Narrow" w:eastAsia="Calibri" w:hAnsi="Arial Narrow"/>
          <w:b/>
          <w:sz w:val="24"/>
          <w:vertAlign w:val="subscript"/>
          <w:lang w:val="es-SV" w:eastAsia="en-US"/>
        </w:rPr>
        <w:t>-</w:t>
      </w:r>
      <w:r w:rsidR="00CA5721" w:rsidRPr="00364CE8">
        <w:rPr>
          <w:rFonts w:ascii="Arial Narrow" w:eastAsia="Calibri" w:hAnsi="Arial Narrow"/>
          <w:b/>
          <w:sz w:val="24"/>
          <w:vertAlign w:val="subscript"/>
          <w:lang w:val="es-SV" w:eastAsia="en-US"/>
        </w:rPr>
        <w:t>PMSS-</w:t>
      </w:r>
    </w:p>
    <w:p w:rsidR="00665072" w:rsidRPr="00665072" w:rsidRDefault="00665072" w:rsidP="00665072">
      <w:pPr>
        <w:spacing w:line="240" w:lineRule="auto"/>
        <w:jc w:val="both"/>
        <w:rPr>
          <w:rFonts w:ascii="Arial Narrow" w:eastAsia="Calibri" w:hAnsi="Arial Narrow" w:cs="Arial"/>
          <w:b/>
          <w:sz w:val="16"/>
          <w:szCs w:val="16"/>
          <w:lang w:val="es-SV" w:eastAsia="en-US"/>
        </w:rPr>
      </w:pPr>
      <w:r w:rsidRPr="00665072">
        <w:rPr>
          <w:rFonts w:ascii="Arial Narrow" w:hAnsi="Arial Narrow"/>
          <w:b/>
          <w:sz w:val="16"/>
          <w:szCs w:val="16"/>
        </w:rPr>
        <w:t xml:space="preserve">MISIÓN: </w:t>
      </w:r>
      <w:r w:rsidRPr="00665072">
        <w:rPr>
          <w:rFonts w:ascii="Arial Narrow" w:hAnsi="Arial Narrow"/>
          <w:sz w:val="16"/>
          <w:szCs w:val="16"/>
        </w:rPr>
        <w:t xml:space="preserve">Ser el establecimiento de Salud de ISBM que promueve la salud preventiva y atender a nuestros usuarios con calidad y calidez brindando consulta y atenciones médicas, de enfermería y administrativas de forma eficiente y oportuna. </w:t>
      </w:r>
      <w:r w:rsidRPr="00665072">
        <w:rPr>
          <w:rFonts w:ascii="Arial Narrow" w:hAnsi="Arial Narrow"/>
          <w:b/>
          <w:iCs/>
          <w:sz w:val="16"/>
          <w:szCs w:val="16"/>
        </w:rPr>
        <w:t>OBJETIVOS ESTRATÉGICO N°1</w:t>
      </w:r>
      <w:r w:rsidRPr="00665072">
        <w:rPr>
          <w:rFonts w:ascii="Arial Narrow" w:eastAsia="Calibri" w:hAnsi="Arial Narrow" w:cs="ArialNarrow,Bold"/>
          <w:b/>
          <w:bCs/>
          <w:sz w:val="16"/>
          <w:szCs w:val="16"/>
          <w:lang w:val="es-SV" w:eastAsia="en-US"/>
        </w:rPr>
        <w:t>:</w:t>
      </w:r>
      <w:r w:rsidRPr="00665072">
        <w:rPr>
          <w:rFonts w:ascii="Arial Narrow" w:hAnsi="Arial Narrow"/>
          <w:iCs/>
          <w:sz w:val="16"/>
          <w:szCs w:val="16"/>
        </w:rPr>
        <w:t xml:space="preserve"> Fortalecer el modelo de asistencia médica -hospitalaria</w:t>
      </w:r>
      <w:r w:rsidRPr="00665072">
        <w:rPr>
          <w:rFonts w:ascii="Arial Narrow" w:eastAsia="Calibri" w:hAnsi="Arial Narrow" w:cs="ArialNarrow"/>
          <w:sz w:val="16"/>
          <w:szCs w:val="16"/>
          <w:lang w:val="es-SV" w:eastAsia="en-US"/>
        </w:rPr>
        <w:t>.</w:t>
      </w:r>
      <w:r w:rsidRPr="00665072">
        <w:rPr>
          <w:rFonts w:ascii="Arial Narrow" w:hAnsi="Arial Narrow"/>
          <w:b/>
          <w:iCs/>
          <w:sz w:val="16"/>
          <w:szCs w:val="16"/>
        </w:rPr>
        <w:t xml:space="preserve"> LÍNEAS ESTRATÉGICA:</w:t>
      </w:r>
      <w:r w:rsidRPr="00665072">
        <w:rPr>
          <w:rFonts w:ascii="Arial Narrow" w:eastAsia="Calibri" w:hAnsi="Arial Narrow" w:cs="ArialNarrow,Bold"/>
          <w:b/>
          <w:bCs/>
          <w:sz w:val="16"/>
          <w:szCs w:val="16"/>
          <w:lang w:val="es-SV" w:eastAsia="en-US"/>
        </w:rPr>
        <w:t xml:space="preserve"> N° 1.2</w:t>
      </w:r>
      <w:r w:rsidRPr="00665072">
        <w:rPr>
          <w:rFonts w:ascii="Arial Narrow" w:hAnsi="Arial Narrow"/>
          <w:iCs/>
          <w:sz w:val="16"/>
          <w:szCs w:val="16"/>
        </w:rPr>
        <w:t xml:space="preserve"> Fortalecer el enfoque de la salud preventiva para disminuir las atenciones curativas.</w:t>
      </w:r>
    </w:p>
    <w:p w:rsidR="00665072" w:rsidRPr="00665072" w:rsidRDefault="00665072" w:rsidP="00665072">
      <w:pPr>
        <w:pStyle w:val="Ttulo1Car1"/>
        <w:shd w:val="clear" w:color="auto" w:fill="DAEEF3"/>
        <w:spacing w:line="240" w:lineRule="auto"/>
        <w:jc w:val="both"/>
        <w:rPr>
          <w:rFonts w:ascii="Arial Narrow" w:hAnsi="Arial Narrow" w:cs="Arial"/>
          <w:b/>
          <w:sz w:val="16"/>
          <w:szCs w:val="16"/>
          <w:lang w:val="es-SV"/>
        </w:rPr>
      </w:pPr>
    </w:p>
    <w:p w:rsidR="00665072" w:rsidRPr="00665072" w:rsidRDefault="00665072" w:rsidP="00665072">
      <w:pPr>
        <w:pStyle w:val="Ttulo1Car1"/>
        <w:shd w:val="clear" w:color="auto" w:fill="DAEEF3"/>
        <w:spacing w:line="240" w:lineRule="auto"/>
        <w:jc w:val="center"/>
        <w:rPr>
          <w:rFonts w:ascii="Arial Narrow" w:hAnsi="Arial Narrow"/>
          <w:b/>
          <w:iCs/>
          <w:sz w:val="16"/>
          <w:szCs w:val="16"/>
        </w:rPr>
      </w:pPr>
      <w:r w:rsidRPr="00665072">
        <w:rPr>
          <w:rFonts w:ascii="Arial Narrow" w:hAnsi="Arial Narrow"/>
          <w:b/>
          <w:iCs/>
          <w:sz w:val="16"/>
          <w:szCs w:val="16"/>
        </w:rPr>
        <w:t>MATRIZ</w:t>
      </w:r>
    </w:p>
    <w:tbl>
      <w:tblPr>
        <w:tblW w:w="517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664"/>
        <w:gridCol w:w="1767"/>
        <w:gridCol w:w="3041"/>
        <w:gridCol w:w="2082"/>
        <w:gridCol w:w="678"/>
        <w:gridCol w:w="2427"/>
        <w:gridCol w:w="1725"/>
      </w:tblGrid>
      <w:tr w:rsidR="007C0747" w:rsidRPr="00665072" w:rsidTr="006E1DA5">
        <w:trPr>
          <w:trHeight w:val="579"/>
          <w:tblHeader/>
        </w:trPr>
        <w:tc>
          <w:tcPr>
            <w:tcW w:w="577" w:type="pct"/>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Objetivos Operativos</w:t>
            </w:r>
          </w:p>
        </w:tc>
        <w:tc>
          <w:tcPr>
            <w:tcW w:w="550" w:type="pct"/>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Metas</w:t>
            </w:r>
          </w:p>
        </w:tc>
        <w:tc>
          <w:tcPr>
            <w:tcW w:w="584" w:type="pct"/>
            <w:shd w:val="clear" w:color="auto" w:fill="92CDDC"/>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Indicador de Impacto</w:t>
            </w:r>
          </w:p>
        </w:tc>
        <w:tc>
          <w:tcPr>
            <w:tcW w:w="1005" w:type="pct"/>
            <w:tcBorders>
              <w:bottom w:val="single" w:sz="4" w:space="0" w:color="auto"/>
            </w:tcBorders>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Nivel de cumplimiento de Metas.</w:t>
            </w:r>
          </w:p>
        </w:tc>
        <w:tc>
          <w:tcPr>
            <w:tcW w:w="688" w:type="pct"/>
            <w:tcBorders>
              <w:bottom w:val="single" w:sz="4" w:space="0" w:color="auto"/>
            </w:tcBorders>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 xml:space="preserve"> Medios de Verificación.</w:t>
            </w:r>
          </w:p>
        </w:tc>
        <w:tc>
          <w:tcPr>
            <w:tcW w:w="224" w:type="pct"/>
            <w:tcBorders>
              <w:bottom w:val="single" w:sz="4" w:space="0" w:color="auto"/>
            </w:tcBorders>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w:t>
            </w:r>
          </w:p>
        </w:tc>
        <w:tc>
          <w:tcPr>
            <w:tcW w:w="802" w:type="pct"/>
            <w:tcBorders>
              <w:bottom w:val="single" w:sz="4" w:space="0" w:color="auto"/>
            </w:tcBorders>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Valoraciones</w:t>
            </w:r>
          </w:p>
        </w:tc>
        <w:tc>
          <w:tcPr>
            <w:tcW w:w="570" w:type="pct"/>
            <w:tcBorders>
              <w:bottom w:val="single" w:sz="4" w:space="0" w:color="auto"/>
            </w:tcBorders>
            <w:shd w:val="clear" w:color="auto" w:fill="92CDDC"/>
            <w:vAlign w:val="center"/>
          </w:tcPr>
          <w:p w:rsidR="00665072" w:rsidRPr="00665072" w:rsidRDefault="00665072" w:rsidP="00665072">
            <w:pPr>
              <w:spacing w:line="240" w:lineRule="auto"/>
              <w:jc w:val="center"/>
              <w:rPr>
                <w:rFonts w:ascii="Arial Narrow" w:hAnsi="Arial Narrow"/>
                <w:b/>
                <w:sz w:val="16"/>
                <w:szCs w:val="16"/>
                <w:lang w:val="es-SV"/>
              </w:rPr>
            </w:pPr>
            <w:r w:rsidRPr="00665072">
              <w:rPr>
                <w:rFonts w:ascii="Arial Narrow" w:hAnsi="Arial Narrow"/>
                <w:b/>
                <w:sz w:val="16"/>
                <w:szCs w:val="16"/>
                <w:lang w:val="es-SV"/>
              </w:rPr>
              <w:t>Recomendaciones</w:t>
            </w:r>
          </w:p>
        </w:tc>
      </w:tr>
      <w:tr w:rsidR="007C0747" w:rsidRPr="00665072" w:rsidTr="006E1DA5">
        <w:trPr>
          <w:trHeight w:val="2153"/>
          <w:tblHeader/>
        </w:trPr>
        <w:tc>
          <w:tcPr>
            <w:tcW w:w="577" w:type="pct"/>
            <w:tcBorders>
              <w:bottom w:val="nil"/>
            </w:tcBorders>
            <w:shd w:val="clear" w:color="auto" w:fill="DAEEF3"/>
            <w:vAlign w:val="center"/>
          </w:tcPr>
          <w:p w:rsidR="007C0747" w:rsidRPr="00665072" w:rsidRDefault="007C0747" w:rsidP="0092685E">
            <w:pPr>
              <w:spacing w:line="240" w:lineRule="auto"/>
              <w:jc w:val="both"/>
              <w:rPr>
                <w:rFonts w:ascii="Arial Narrow" w:hAnsi="Arial Narrow"/>
                <w:bCs/>
                <w:color w:val="000000"/>
                <w:sz w:val="16"/>
                <w:szCs w:val="16"/>
                <w:lang w:eastAsia="es-SV"/>
              </w:rPr>
            </w:pPr>
            <w:r w:rsidRPr="00665072">
              <w:rPr>
                <w:rFonts w:ascii="Arial Narrow" w:hAnsi="Arial Narrow"/>
                <w:bCs/>
                <w:color w:val="000000"/>
                <w:sz w:val="16"/>
                <w:szCs w:val="16"/>
                <w:lang w:eastAsia="es-SV"/>
              </w:rPr>
              <w:t>3. Orientar al personal de los establecimientos de San Salvador, en el abordaje de los usuarios.</w:t>
            </w:r>
          </w:p>
          <w:p w:rsidR="007C0747" w:rsidRPr="00665072" w:rsidRDefault="007C0747" w:rsidP="0092685E">
            <w:pPr>
              <w:spacing w:line="240" w:lineRule="auto"/>
              <w:jc w:val="both"/>
              <w:rPr>
                <w:rFonts w:ascii="Arial Narrow" w:hAnsi="Arial Narrow"/>
                <w:b/>
                <w:bCs/>
                <w:color w:val="000000"/>
                <w:sz w:val="16"/>
                <w:szCs w:val="16"/>
                <w:lang w:eastAsia="es-SV"/>
              </w:rPr>
            </w:pPr>
            <w:r w:rsidRPr="00665072">
              <w:rPr>
                <w:rFonts w:ascii="Arial Narrow" w:hAnsi="Arial Narrow"/>
                <w:b/>
                <w:bCs/>
                <w:color w:val="000000"/>
                <w:sz w:val="16"/>
                <w:szCs w:val="16"/>
                <w:lang w:eastAsia="es-SV"/>
              </w:rPr>
              <w:t>Peso 100%</w:t>
            </w:r>
          </w:p>
        </w:tc>
        <w:tc>
          <w:tcPr>
            <w:tcW w:w="550" w:type="pct"/>
            <w:tcBorders>
              <w:bottom w:val="nil"/>
            </w:tcBorders>
            <w:shd w:val="clear" w:color="auto" w:fill="DAEEF3"/>
            <w:vAlign w:val="center"/>
          </w:tcPr>
          <w:p w:rsidR="007C0747" w:rsidRPr="00665072" w:rsidRDefault="007C0747" w:rsidP="0092685E">
            <w:pPr>
              <w:spacing w:line="240" w:lineRule="auto"/>
              <w:jc w:val="both"/>
              <w:rPr>
                <w:rFonts w:ascii="Arial Narrow" w:hAnsi="Arial Narrow"/>
                <w:bCs/>
                <w:color w:val="000000"/>
                <w:sz w:val="16"/>
                <w:szCs w:val="16"/>
                <w:lang w:eastAsia="es-SV"/>
              </w:rPr>
            </w:pPr>
            <w:r w:rsidRPr="00665072">
              <w:rPr>
                <w:rFonts w:ascii="Arial Narrow" w:hAnsi="Arial Narrow"/>
                <w:bCs/>
                <w:color w:val="000000"/>
                <w:sz w:val="16"/>
                <w:szCs w:val="16"/>
                <w:lang w:eastAsia="es-SV"/>
              </w:rPr>
              <w:t xml:space="preserve">1. Orientar a 100% de los empleados de los establecimientos de Salud de San Salvador sobre el buen trato u orientación a los usuarios. Realizando 3 </w:t>
            </w:r>
            <w:r w:rsidR="0092685E" w:rsidRPr="00665072">
              <w:rPr>
                <w:rFonts w:ascii="Arial Narrow" w:hAnsi="Arial Narrow"/>
                <w:bCs/>
                <w:color w:val="000000"/>
                <w:sz w:val="16"/>
                <w:szCs w:val="16"/>
                <w:lang w:eastAsia="es-SV"/>
              </w:rPr>
              <w:t>reuniones de</w:t>
            </w:r>
            <w:r w:rsidRPr="00665072">
              <w:rPr>
                <w:rFonts w:ascii="Arial Narrow" w:hAnsi="Arial Narrow"/>
                <w:bCs/>
                <w:color w:val="000000"/>
                <w:sz w:val="16"/>
                <w:szCs w:val="16"/>
                <w:lang w:eastAsia="es-SV"/>
              </w:rPr>
              <w:t xml:space="preserve"> capacitación dirigidos a todo el personal.</w:t>
            </w:r>
          </w:p>
          <w:p w:rsidR="007C0747" w:rsidRPr="00665072" w:rsidRDefault="007C0747" w:rsidP="0092685E">
            <w:pPr>
              <w:spacing w:line="240" w:lineRule="auto"/>
              <w:jc w:val="both"/>
              <w:rPr>
                <w:rFonts w:ascii="Arial Narrow" w:hAnsi="Arial Narrow"/>
                <w:b/>
                <w:bCs/>
                <w:color w:val="000000"/>
                <w:sz w:val="16"/>
                <w:szCs w:val="16"/>
                <w:lang w:eastAsia="es-SV"/>
              </w:rPr>
            </w:pPr>
            <w:r w:rsidRPr="00665072">
              <w:rPr>
                <w:rFonts w:ascii="Arial Narrow" w:hAnsi="Arial Narrow"/>
                <w:b/>
                <w:bCs/>
                <w:color w:val="000000"/>
                <w:sz w:val="16"/>
                <w:szCs w:val="16"/>
                <w:lang w:eastAsia="es-SV"/>
              </w:rPr>
              <w:t>Peso 100%</w:t>
            </w:r>
          </w:p>
          <w:p w:rsidR="007C0747" w:rsidRPr="00665072" w:rsidRDefault="007C0747" w:rsidP="0092685E">
            <w:pPr>
              <w:spacing w:line="240" w:lineRule="auto"/>
              <w:jc w:val="both"/>
              <w:rPr>
                <w:rFonts w:ascii="Arial Narrow" w:hAnsi="Arial Narrow"/>
                <w:b/>
                <w:bCs/>
                <w:color w:val="000000"/>
                <w:sz w:val="16"/>
                <w:szCs w:val="16"/>
                <w:lang w:eastAsia="es-SV"/>
              </w:rPr>
            </w:pPr>
          </w:p>
        </w:tc>
        <w:tc>
          <w:tcPr>
            <w:tcW w:w="584" w:type="pct"/>
            <w:tcBorders>
              <w:bottom w:val="nil"/>
              <w:right w:val="single" w:sz="4" w:space="0" w:color="auto"/>
            </w:tcBorders>
            <w:shd w:val="clear" w:color="auto" w:fill="DAEEF3"/>
            <w:vAlign w:val="center"/>
          </w:tcPr>
          <w:p w:rsidR="007C0747" w:rsidRPr="00665072" w:rsidRDefault="007C0747" w:rsidP="0092685E">
            <w:pPr>
              <w:spacing w:line="240" w:lineRule="auto"/>
              <w:ind w:right="71"/>
              <w:jc w:val="both"/>
              <w:rPr>
                <w:rFonts w:ascii="Arial Narrow" w:hAnsi="Arial Narrow"/>
                <w:bCs/>
                <w:color w:val="000000"/>
                <w:sz w:val="16"/>
                <w:szCs w:val="16"/>
                <w:lang w:eastAsia="es-SV"/>
              </w:rPr>
            </w:pPr>
            <w:r w:rsidRPr="00665072">
              <w:rPr>
                <w:rFonts w:ascii="Arial Narrow" w:hAnsi="Arial Narrow"/>
                <w:bCs/>
                <w:color w:val="000000"/>
                <w:sz w:val="16"/>
                <w:szCs w:val="16"/>
                <w:lang w:eastAsia="es-SV"/>
              </w:rPr>
              <w:t>1. Número de miembros del personal capacitados.</w:t>
            </w:r>
          </w:p>
          <w:p w:rsidR="007C0747" w:rsidRPr="00665072" w:rsidRDefault="007C0747" w:rsidP="0092685E">
            <w:pPr>
              <w:spacing w:line="240" w:lineRule="auto"/>
              <w:ind w:right="71"/>
              <w:jc w:val="both"/>
              <w:rPr>
                <w:rFonts w:ascii="Arial Narrow" w:hAnsi="Arial Narrow"/>
                <w:bCs/>
                <w:color w:val="000000"/>
                <w:sz w:val="16"/>
                <w:szCs w:val="16"/>
                <w:lang w:eastAsia="es-SV"/>
              </w:rPr>
            </w:pPr>
            <w:r w:rsidRPr="00665072">
              <w:rPr>
                <w:rFonts w:ascii="Arial Narrow" w:hAnsi="Arial Narrow"/>
                <w:bCs/>
                <w:color w:val="000000"/>
                <w:sz w:val="16"/>
                <w:szCs w:val="16"/>
                <w:lang w:eastAsia="es-SV"/>
              </w:rPr>
              <w:t>2- Número de reuniones de capacitación realizadas y dirigidas al personal de los establecimientos.</w:t>
            </w:r>
          </w:p>
          <w:p w:rsidR="007C0747" w:rsidRPr="00665072" w:rsidRDefault="007C0747" w:rsidP="0092685E">
            <w:pPr>
              <w:spacing w:line="240" w:lineRule="auto"/>
              <w:jc w:val="both"/>
              <w:rPr>
                <w:rFonts w:ascii="Arial Narrow" w:hAnsi="Arial Narrow"/>
                <w:sz w:val="16"/>
                <w:szCs w:val="16"/>
                <w:lang w:eastAsia="es-SV"/>
              </w:rPr>
            </w:pPr>
            <w:r w:rsidRPr="00665072">
              <w:rPr>
                <w:rFonts w:ascii="Arial Narrow" w:hAnsi="Arial Narrow"/>
                <w:bCs/>
                <w:color w:val="000000"/>
                <w:sz w:val="16"/>
                <w:szCs w:val="16"/>
                <w:lang w:eastAsia="es-SV"/>
              </w:rPr>
              <w:t>3. Número de quejas resueltas y registradas</w:t>
            </w:r>
          </w:p>
          <w:p w:rsidR="007C0747" w:rsidRPr="00665072" w:rsidRDefault="007C0747" w:rsidP="0092685E">
            <w:pPr>
              <w:spacing w:line="240" w:lineRule="auto"/>
              <w:ind w:left="79" w:right="71"/>
              <w:jc w:val="both"/>
              <w:rPr>
                <w:rFonts w:ascii="Arial Narrow" w:hAnsi="Arial Narrow"/>
                <w:bCs/>
                <w:color w:val="000000"/>
                <w:sz w:val="16"/>
                <w:szCs w:val="16"/>
                <w:lang w:eastAsia="es-SV"/>
              </w:rPr>
            </w:pPr>
          </w:p>
        </w:tc>
        <w:tc>
          <w:tcPr>
            <w:tcW w:w="1005" w:type="pct"/>
            <w:tcBorders>
              <w:top w:val="single" w:sz="4" w:space="0" w:color="auto"/>
              <w:left w:val="single" w:sz="4" w:space="0" w:color="auto"/>
              <w:bottom w:val="nil"/>
              <w:right w:val="single" w:sz="4" w:space="0" w:color="auto"/>
            </w:tcBorders>
            <w:shd w:val="clear" w:color="auto" w:fill="DAEEF3"/>
            <w:vAlign w:val="center"/>
          </w:tcPr>
          <w:p w:rsidR="007C0747" w:rsidRPr="00801FFC" w:rsidRDefault="007C0747" w:rsidP="0092685E">
            <w:pPr>
              <w:spacing w:line="240" w:lineRule="auto"/>
              <w:jc w:val="both"/>
              <w:rPr>
                <w:rFonts w:ascii="Arial Narrow" w:hAnsi="Arial Narrow"/>
                <w:bCs/>
                <w:color w:val="000000"/>
                <w:sz w:val="16"/>
                <w:szCs w:val="16"/>
                <w:lang w:eastAsia="es-SV"/>
              </w:rPr>
            </w:pPr>
            <w:r w:rsidRPr="00801FFC">
              <w:rPr>
                <w:rFonts w:ascii="Arial Narrow" w:hAnsi="Arial Narrow"/>
                <w:bCs/>
                <w:color w:val="000000"/>
                <w:sz w:val="16"/>
                <w:szCs w:val="16"/>
                <w:lang w:eastAsia="es-SV"/>
              </w:rPr>
              <w:t xml:space="preserve">Se logra realizar la calendarización de reuniones de las capacitaciones a ejecutar, logrando </w:t>
            </w:r>
            <w:r w:rsidR="0092685E" w:rsidRPr="00801FFC">
              <w:rPr>
                <w:rFonts w:ascii="Arial Narrow" w:hAnsi="Arial Narrow"/>
                <w:bCs/>
                <w:color w:val="000000"/>
                <w:sz w:val="16"/>
                <w:szCs w:val="16"/>
                <w:lang w:eastAsia="es-SV"/>
              </w:rPr>
              <w:t>desarrollar 5</w:t>
            </w:r>
            <w:r w:rsidRPr="00801FFC">
              <w:rPr>
                <w:rFonts w:ascii="Arial Narrow" w:hAnsi="Arial Narrow"/>
                <w:b/>
                <w:bCs/>
                <w:color w:val="000000"/>
                <w:sz w:val="16"/>
                <w:szCs w:val="16"/>
                <w:lang w:eastAsia="es-SV"/>
              </w:rPr>
              <w:t xml:space="preserve"> capacitaciones</w:t>
            </w:r>
            <w:r w:rsidRPr="00801FFC">
              <w:rPr>
                <w:rFonts w:ascii="Arial Narrow" w:hAnsi="Arial Narrow"/>
                <w:bCs/>
                <w:color w:val="000000"/>
                <w:sz w:val="16"/>
                <w:szCs w:val="16"/>
                <w:lang w:eastAsia="es-SV"/>
              </w:rPr>
              <w:t xml:space="preserve"> al personal, de dos planificadas para el Semestre II.</w:t>
            </w:r>
          </w:p>
        </w:tc>
        <w:tc>
          <w:tcPr>
            <w:tcW w:w="688" w:type="pct"/>
            <w:tcBorders>
              <w:top w:val="single" w:sz="4" w:space="0" w:color="auto"/>
              <w:left w:val="single" w:sz="4" w:space="0" w:color="auto"/>
              <w:bottom w:val="nil"/>
              <w:right w:val="single" w:sz="4" w:space="0" w:color="auto"/>
            </w:tcBorders>
            <w:shd w:val="clear" w:color="auto" w:fill="DAEEF3"/>
            <w:vAlign w:val="center"/>
          </w:tcPr>
          <w:p w:rsidR="007C0747" w:rsidRPr="00801FFC" w:rsidRDefault="007C0747" w:rsidP="0092685E">
            <w:pPr>
              <w:spacing w:line="240" w:lineRule="auto"/>
              <w:jc w:val="both"/>
              <w:rPr>
                <w:rFonts w:ascii="Arial Narrow" w:hAnsi="Arial Narrow"/>
                <w:sz w:val="16"/>
                <w:szCs w:val="16"/>
              </w:rPr>
            </w:pPr>
            <w:r w:rsidRPr="00801FFC">
              <w:rPr>
                <w:rFonts w:ascii="Arial Narrow" w:hAnsi="Arial Narrow"/>
                <w:sz w:val="16"/>
                <w:szCs w:val="16"/>
              </w:rPr>
              <w:t>Libro de actas de reuniones sostenidas.</w:t>
            </w:r>
          </w:p>
          <w:p w:rsidR="007C0747" w:rsidRPr="00801FFC" w:rsidRDefault="007C0747" w:rsidP="0092685E">
            <w:pPr>
              <w:spacing w:line="240" w:lineRule="auto"/>
              <w:jc w:val="both"/>
              <w:rPr>
                <w:rFonts w:ascii="Arial Narrow" w:hAnsi="Arial Narrow"/>
                <w:sz w:val="16"/>
                <w:szCs w:val="16"/>
              </w:rPr>
            </w:pPr>
          </w:p>
          <w:p w:rsidR="007C0747" w:rsidRPr="00801FFC" w:rsidRDefault="007C0747" w:rsidP="0092685E">
            <w:pPr>
              <w:spacing w:line="240" w:lineRule="auto"/>
              <w:jc w:val="both"/>
              <w:rPr>
                <w:rFonts w:ascii="Arial Narrow" w:hAnsi="Arial Narrow"/>
                <w:sz w:val="16"/>
                <w:szCs w:val="16"/>
              </w:rPr>
            </w:pPr>
            <w:r w:rsidRPr="00801FFC">
              <w:rPr>
                <w:rFonts w:ascii="Arial Narrow" w:hAnsi="Arial Narrow"/>
                <w:sz w:val="16"/>
                <w:szCs w:val="16"/>
              </w:rPr>
              <w:t>Libro de control de asistencia.</w:t>
            </w:r>
          </w:p>
          <w:p w:rsidR="007C0747" w:rsidRPr="00801FFC" w:rsidRDefault="007C0747" w:rsidP="0092685E">
            <w:pPr>
              <w:spacing w:line="240" w:lineRule="auto"/>
              <w:jc w:val="both"/>
              <w:rPr>
                <w:rFonts w:ascii="Arial Narrow" w:hAnsi="Arial Narrow"/>
                <w:sz w:val="16"/>
                <w:szCs w:val="16"/>
              </w:rPr>
            </w:pPr>
          </w:p>
          <w:p w:rsidR="007C0747" w:rsidRPr="00801FFC" w:rsidRDefault="007C0747" w:rsidP="0092685E">
            <w:pPr>
              <w:spacing w:line="240" w:lineRule="auto"/>
              <w:jc w:val="both"/>
              <w:rPr>
                <w:rFonts w:ascii="Arial Narrow" w:hAnsi="Arial Narrow"/>
                <w:sz w:val="16"/>
                <w:szCs w:val="16"/>
              </w:rPr>
            </w:pPr>
            <w:r w:rsidRPr="00801FFC">
              <w:rPr>
                <w:rFonts w:ascii="Arial Narrow" w:hAnsi="Arial Narrow"/>
                <w:sz w:val="16"/>
                <w:szCs w:val="16"/>
              </w:rPr>
              <w:t>Correos electrónicos</w:t>
            </w:r>
          </w:p>
        </w:tc>
        <w:tc>
          <w:tcPr>
            <w:tcW w:w="224" w:type="pct"/>
            <w:tcBorders>
              <w:top w:val="single" w:sz="4" w:space="0" w:color="auto"/>
              <w:left w:val="single" w:sz="4" w:space="0" w:color="auto"/>
              <w:bottom w:val="nil"/>
              <w:right w:val="single" w:sz="4" w:space="0" w:color="auto"/>
            </w:tcBorders>
            <w:shd w:val="clear" w:color="auto" w:fill="DAEEF3"/>
            <w:vAlign w:val="center"/>
          </w:tcPr>
          <w:p w:rsidR="007C0747" w:rsidRPr="00801FFC" w:rsidRDefault="007C0747" w:rsidP="0092685E">
            <w:pPr>
              <w:spacing w:line="240" w:lineRule="auto"/>
              <w:jc w:val="both"/>
              <w:rPr>
                <w:rFonts w:ascii="Arial Narrow" w:hAnsi="Arial Narrow"/>
                <w:sz w:val="16"/>
                <w:szCs w:val="16"/>
                <w:lang w:val="es-SV"/>
              </w:rPr>
            </w:pPr>
            <w:r w:rsidRPr="00801FFC">
              <w:rPr>
                <w:rFonts w:ascii="Arial Narrow" w:hAnsi="Arial Narrow"/>
                <w:sz w:val="16"/>
                <w:szCs w:val="16"/>
                <w:lang w:val="es-SV"/>
              </w:rPr>
              <w:t>250</w:t>
            </w:r>
          </w:p>
        </w:tc>
        <w:tc>
          <w:tcPr>
            <w:tcW w:w="802" w:type="pct"/>
            <w:tcBorders>
              <w:top w:val="single" w:sz="4" w:space="0" w:color="auto"/>
              <w:left w:val="single" w:sz="4" w:space="0" w:color="auto"/>
              <w:bottom w:val="nil"/>
              <w:right w:val="single" w:sz="4" w:space="0" w:color="auto"/>
            </w:tcBorders>
            <w:shd w:val="clear" w:color="auto" w:fill="DAEEF3"/>
            <w:vAlign w:val="center"/>
          </w:tcPr>
          <w:p w:rsidR="007C0747" w:rsidRPr="007C0747" w:rsidRDefault="007C0747" w:rsidP="0092685E">
            <w:pPr>
              <w:spacing w:line="240" w:lineRule="auto"/>
              <w:jc w:val="both"/>
              <w:rPr>
                <w:rFonts w:ascii="Arial Narrow" w:hAnsi="Arial Narrow"/>
                <w:sz w:val="16"/>
                <w:szCs w:val="16"/>
                <w:lang w:val="es-SV"/>
              </w:rPr>
            </w:pPr>
            <w:r w:rsidRPr="007C0747">
              <w:rPr>
                <w:rFonts w:ascii="Arial Narrow" w:hAnsi="Arial Narrow"/>
                <w:sz w:val="16"/>
                <w:szCs w:val="16"/>
                <w:lang w:val="es-SV"/>
              </w:rPr>
              <w:t>Con estas actividades de orientación, se pretende concientiza al personal sobre el buen trato que se debe brindar al usuario para que la satisfacción, enfocados en la calidad y calidez en el servicio.</w:t>
            </w:r>
          </w:p>
          <w:p w:rsidR="007C0747" w:rsidRPr="00665072" w:rsidRDefault="007C0747" w:rsidP="0092685E">
            <w:pPr>
              <w:spacing w:line="240" w:lineRule="auto"/>
              <w:jc w:val="both"/>
              <w:rPr>
                <w:rFonts w:ascii="Arial Narrow" w:hAnsi="Arial Narrow"/>
                <w:sz w:val="16"/>
                <w:szCs w:val="16"/>
                <w:lang w:val="es-SV"/>
              </w:rPr>
            </w:pPr>
            <w:r w:rsidRPr="007C0747">
              <w:rPr>
                <w:rFonts w:ascii="Arial Narrow" w:hAnsi="Arial Narrow"/>
                <w:sz w:val="16"/>
                <w:szCs w:val="16"/>
                <w:lang w:val="es-SV"/>
              </w:rPr>
              <w:t>Estas orientaciones al personal ayudan a minimizar las quejas de los usuarios, y se brinde una solución oportuna</w:t>
            </w:r>
          </w:p>
        </w:tc>
        <w:tc>
          <w:tcPr>
            <w:tcW w:w="570" w:type="pct"/>
            <w:tcBorders>
              <w:top w:val="single" w:sz="4" w:space="0" w:color="auto"/>
              <w:left w:val="single" w:sz="4" w:space="0" w:color="auto"/>
              <w:bottom w:val="nil"/>
              <w:right w:val="single" w:sz="4" w:space="0" w:color="auto"/>
            </w:tcBorders>
            <w:shd w:val="clear" w:color="auto" w:fill="DAEEF3"/>
            <w:vAlign w:val="center"/>
          </w:tcPr>
          <w:p w:rsidR="007C0747" w:rsidRPr="00665072" w:rsidRDefault="007C0747" w:rsidP="0092685E">
            <w:pPr>
              <w:spacing w:line="240" w:lineRule="auto"/>
              <w:jc w:val="both"/>
              <w:rPr>
                <w:rFonts w:ascii="Arial Narrow" w:hAnsi="Arial Narrow"/>
                <w:sz w:val="16"/>
                <w:szCs w:val="16"/>
                <w:lang w:val="es-SV"/>
              </w:rPr>
            </w:pPr>
            <w:r w:rsidRPr="00665072">
              <w:rPr>
                <w:rFonts w:ascii="Arial Narrow" w:hAnsi="Arial Narrow"/>
                <w:sz w:val="16"/>
                <w:szCs w:val="16"/>
                <w:lang w:val="es-SV"/>
              </w:rPr>
              <w:t xml:space="preserve">Continuar con las orientaciones al personal sobre el trato al usuario con calidad y calidez, buscando los espacios de tiempo adecuados para </w:t>
            </w:r>
            <w:r w:rsidR="0092685E" w:rsidRPr="00665072">
              <w:rPr>
                <w:rFonts w:ascii="Arial Narrow" w:hAnsi="Arial Narrow"/>
                <w:sz w:val="16"/>
                <w:szCs w:val="16"/>
                <w:lang w:val="es-SV"/>
              </w:rPr>
              <w:t>realizarlas.</w:t>
            </w:r>
          </w:p>
        </w:tc>
      </w:tr>
      <w:tr w:rsidR="007C0747" w:rsidRPr="00665072" w:rsidTr="006E1DA5">
        <w:trPr>
          <w:trHeight w:val="579"/>
          <w:tblHeader/>
        </w:trPr>
        <w:tc>
          <w:tcPr>
            <w:tcW w:w="577" w:type="pct"/>
            <w:tcBorders>
              <w:top w:val="nil"/>
              <w:bottom w:val="nil"/>
            </w:tcBorders>
            <w:shd w:val="clear" w:color="auto" w:fill="DAEEF3"/>
            <w:vAlign w:val="center"/>
          </w:tcPr>
          <w:p w:rsidR="007C0747" w:rsidRPr="00665072" w:rsidRDefault="007C0747" w:rsidP="00665072">
            <w:pPr>
              <w:spacing w:line="240" w:lineRule="auto"/>
              <w:rPr>
                <w:rFonts w:ascii="Arial Narrow" w:hAnsi="Arial Narrow"/>
                <w:b/>
                <w:bCs/>
                <w:color w:val="000000"/>
                <w:sz w:val="20"/>
                <w:szCs w:val="20"/>
                <w:lang w:eastAsia="es-SV"/>
              </w:rPr>
            </w:pPr>
          </w:p>
        </w:tc>
        <w:tc>
          <w:tcPr>
            <w:tcW w:w="550" w:type="pct"/>
            <w:tcBorders>
              <w:top w:val="nil"/>
              <w:bottom w:val="nil"/>
            </w:tcBorders>
            <w:shd w:val="clear" w:color="auto" w:fill="DAEEF3"/>
            <w:vAlign w:val="center"/>
          </w:tcPr>
          <w:p w:rsidR="007C0747" w:rsidRPr="00665072" w:rsidRDefault="007C0747" w:rsidP="00665072">
            <w:pPr>
              <w:spacing w:line="240" w:lineRule="auto"/>
              <w:rPr>
                <w:rFonts w:ascii="Arial Narrow" w:hAnsi="Arial Narrow"/>
                <w:bCs/>
                <w:color w:val="000000"/>
                <w:sz w:val="20"/>
                <w:szCs w:val="20"/>
                <w:lang w:eastAsia="es-SV"/>
              </w:rPr>
            </w:pPr>
          </w:p>
        </w:tc>
        <w:tc>
          <w:tcPr>
            <w:tcW w:w="584" w:type="pct"/>
            <w:tcBorders>
              <w:top w:val="nil"/>
              <w:bottom w:val="nil"/>
              <w:right w:val="single" w:sz="4" w:space="0" w:color="auto"/>
            </w:tcBorders>
            <w:shd w:val="clear" w:color="auto" w:fill="DAEEF3"/>
            <w:vAlign w:val="center"/>
          </w:tcPr>
          <w:p w:rsidR="007C0747" w:rsidRPr="00665072" w:rsidRDefault="007C0747" w:rsidP="00665072">
            <w:pPr>
              <w:spacing w:line="240" w:lineRule="auto"/>
              <w:rPr>
                <w:rFonts w:ascii="Arial Narrow" w:hAnsi="Arial Narrow"/>
                <w:bCs/>
                <w:color w:val="000000"/>
                <w:sz w:val="20"/>
                <w:szCs w:val="20"/>
                <w:lang w:eastAsia="es-SV"/>
              </w:rPr>
            </w:pPr>
          </w:p>
        </w:tc>
        <w:tc>
          <w:tcPr>
            <w:tcW w:w="1005" w:type="pct"/>
            <w:tcBorders>
              <w:top w:val="nil"/>
              <w:left w:val="single" w:sz="4" w:space="0" w:color="auto"/>
              <w:bottom w:val="nil"/>
              <w:right w:val="single" w:sz="4" w:space="0" w:color="auto"/>
            </w:tcBorders>
            <w:shd w:val="clear" w:color="auto" w:fill="DAEEF3"/>
            <w:vAlign w:val="center"/>
          </w:tcPr>
          <w:p w:rsidR="007C0747" w:rsidRPr="00665072" w:rsidRDefault="007C0747" w:rsidP="00665072">
            <w:pPr>
              <w:spacing w:line="240" w:lineRule="auto"/>
              <w:rPr>
                <w:rFonts w:ascii="Arial Narrow" w:hAnsi="Arial Narrow"/>
                <w:bCs/>
                <w:color w:val="000000"/>
                <w:sz w:val="16"/>
                <w:szCs w:val="16"/>
                <w:lang w:eastAsia="es-SV"/>
              </w:rPr>
            </w:pPr>
          </w:p>
        </w:tc>
        <w:tc>
          <w:tcPr>
            <w:tcW w:w="688" w:type="pct"/>
            <w:tcBorders>
              <w:top w:val="nil"/>
              <w:left w:val="single" w:sz="4" w:space="0" w:color="auto"/>
              <w:bottom w:val="nil"/>
              <w:right w:val="single" w:sz="4" w:space="0" w:color="auto"/>
            </w:tcBorders>
            <w:shd w:val="clear" w:color="auto" w:fill="DAEEF3"/>
          </w:tcPr>
          <w:p w:rsidR="007C0747" w:rsidRPr="00665072" w:rsidRDefault="007C0747" w:rsidP="00665072">
            <w:pPr>
              <w:spacing w:line="240" w:lineRule="auto"/>
              <w:rPr>
                <w:rFonts w:ascii="Arial Narrow" w:hAnsi="Arial Narrow"/>
                <w:b/>
                <w:bCs/>
                <w:color w:val="000000"/>
                <w:sz w:val="16"/>
                <w:szCs w:val="16"/>
                <w:lang w:eastAsia="es-SV"/>
              </w:rPr>
            </w:pPr>
          </w:p>
          <w:p w:rsidR="007C0747" w:rsidRPr="00665072" w:rsidRDefault="007C0747" w:rsidP="00665072">
            <w:pPr>
              <w:spacing w:line="240" w:lineRule="auto"/>
              <w:rPr>
                <w:rFonts w:ascii="Arial Narrow" w:hAnsi="Arial Narrow"/>
                <w:sz w:val="16"/>
                <w:szCs w:val="16"/>
                <w:lang w:val="es-SV"/>
              </w:rPr>
            </w:pPr>
          </w:p>
        </w:tc>
        <w:tc>
          <w:tcPr>
            <w:tcW w:w="224" w:type="pct"/>
            <w:tcBorders>
              <w:top w:val="nil"/>
              <w:left w:val="single" w:sz="4" w:space="0" w:color="auto"/>
              <w:bottom w:val="nil"/>
              <w:right w:val="single" w:sz="4" w:space="0" w:color="auto"/>
            </w:tcBorders>
            <w:shd w:val="clear" w:color="auto" w:fill="DAEEF3"/>
            <w:vAlign w:val="center"/>
          </w:tcPr>
          <w:p w:rsidR="007C0747" w:rsidRPr="00665072" w:rsidRDefault="007C0747" w:rsidP="00665072">
            <w:pPr>
              <w:spacing w:line="240" w:lineRule="auto"/>
              <w:jc w:val="center"/>
              <w:rPr>
                <w:rFonts w:ascii="Calibri" w:hAnsi="Calibri"/>
                <w:b/>
                <w:sz w:val="16"/>
                <w:szCs w:val="16"/>
                <w:lang w:val="es-SV"/>
              </w:rPr>
            </w:pPr>
          </w:p>
        </w:tc>
        <w:tc>
          <w:tcPr>
            <w:tcW w:w="802" w:type="pct"/>
            <w:tcBorders>
              <w:top w:val="nil"/>
              <w:left w:val="single" w:sz="4" w:space="0" w:color="auto"/>
              <w:bottom w:val="nil"/>
              <w:right w:val="single" w:sz="4" w:space="0" w:color="auto"/>
            </w:tcBorders>
            <w:shd w:val="clear" w:color="auto" w:fill="DAEEF3"/>
          </w:tcPr>
          <w:p w:rsidR="007C0747" w:rsidRPr="00665072" w:rsidRDefault="007C0747" w:rsidP="00665072">
            <w:pPr>
              <w:spacing w:line="240" w:lineRule="auto"/>
              <w:rPr>
                <w:lang w:val="es-SV"/>
              </w:rPr>
            </w:pPr>
          </w:p>
        </w:tc>
        <w:tc>
          <w:tcPr>
            <w:tcW w:w="570" w:type="pct"/>
            <w:tcBorders>
              <w:top w:val="nil"/>
              <w:left w:val="single" w:sz="4" w:space="0" w:color="auto"/>
              <w:bottom w:val="nil"/>
              <w:right w:val="single" w:sz="4" w:space="0" w:color="auto"/>
            </w:tcBorders>
            <w:shd w:val="clear" w:color="auto" w:fill="DAEEF3"/>
          </w:tcPr>
          <w:p w:rsidR="007C0747" w:rsidRPr="00665072" w:rsidRDefault="007C0747" w:rsidP="00665072">
            <w:pPr>
              <w:spacing w:line="240" w:lineRule="auto"/>
              <w:rPr>
                <w:rFonts w:ascii="Arial Narrow" w:hAnsi="Arial Narrow"/>
                <w:b/>
                <w:bCs/>
                <w:color w:val="000000"/>
                <w:sz w:val="16"/>
                <w:szCs w:val="16"/>
                <w:lang w:eastAsia="es-SV"/>
              </w:rPr>
            </w:pPr>
          </w:p>
          <w:p w:rsidR="007C0747" w:rsidRPr="00665072" w:rsidRDefault="007C0747" w:rsidP="00665072">
            <w:pPr>
              <w:spacing w:line="240" w:lineRule="auto"/>
              <w:rPr>
                <w:rFonts w:ascii="Arial Narrow" w:hAnsi="Arial Narrow"/>
                <w:sz w:val="16"/>
                <w:szCs w:val="16"/>
                <w:lang w:val="es-SV"/>
              </w:rPr>
            </w:pPr>
          </w:p>
        </w:tc>
      </w:tr>
      <w:tr w:rsidR="007C0747" w:rsidRPr="00665072" w:rsidTr="006E1DA5">
        <w:trPr>
          <w:trHeight w:val="2108"/>
          <w:tblHeader/>
        </w:trPr>
        <w:tc>
          <w:tcPr>
            <w:tcW w:w="577" w:type="pct"/>
            <w:tcBorders>
              <w:top w:val="nil"/>
              <w:bottom w:val="nil"/>
            </w:tcBorders>
            <w:shd w:val="clear" w:color="auto" w:fill="DAEEF3"/>
            <w:vAlign w:val="center"/>
          </w:tcPr>
          <w:p w:rsidR="007C0747" w:rsidRPr="00665072" w:rsidRDefault="007C0747" w:rsidP="00665072">
            <w:pPr>
              <w:spacing w:line="240" w:lineRule="auto"/>
              <w:rPr>
                <w:rFonts w:ascii="Arial Narrow" w:hAnsi="Arial Narrow"/>
                <w:b/>
                <w:bCs/>
                <w:color w:val="000000"/>
                <w:sz w:val="20"/>
                <w:szCs w:val="20"/>
                <w:lang w:eastAsia="es-SV"/>
              </w:rPr>
            </w:pPr>
          </w:p>
        </w:tc>
        <w:tc>
          <w:tcPr>
            <w:tcW w:w="550" w:type="pct"/>
            <w:tcBorders>
              <w:top w:val="nil"/>
              <w:bottom w:val="nil"/>
            </w:tcBorders>
            <w:shd w:val="clear" w:color="auto" w:fill="DAEEF3"/>
            <w:vAlign w:val="center"/>
          </w:tcPr>
          <w:p w:rsidR="007C0747" w:rsidRPr="00665072" w:rsidRDefault="007C0747" w:rsidP="00665072">
            <w:pPr>
              <w:spacing w:line="240" w:lineRule="auto"/>
              <w:rPr>
                <w:rFonts w:ascii="Arial Narrow" w:hAnsi="Arial Narrow"/>
                <w:bCs/>
                <w:color w:val="000000"/>
                <w:sz w:val="20"/>
                <w:szCs w:val="20"/>
                <w:lang w:eastAsia="es-SV"/>
              </w:rPr>
            </w:pPr>
          </w:p>
        </w:tc>
        <w:tc>
          <w:tcPr>
            <w:tcW w:w="584" w:type="pct"/>
            <w:tcBorders>
              <w:top w:val="nil"/>
              <w:bottom w:val="nil"/>
              <w:right w:val="single" w:sz="4" w:space="0" w:color="auto"/>
            </w:tcBorders>
            <w:shd w:val="clear" w:color="auto" w:fill="DAEEF3"/>
            <w:vAlign w:val="center"/>
          </w:tcPr>
          <w:p w:rsidR="007C0747" w:rsidRPr="00665072" w:rsidRDefault="007C0747" w:rsidP="00665072">
            <w:pPr>
              <w:spacing w:line="240" w:lineRule="auto"/>
              <w:rPr>
                <w:rFonts w:ascii="Arial Narrow" w:hAnsi="Arial Narrow"/>
                <w:bCs/>
                <w:color w:val="000000"/>
                <w:sz w:val="20"/>
                <w:szCs w:val="20"/>
                <w:lang w:eastAsia="es-SV"/>
              </w:rPr>
            </w:pPr>
          </w:p>
        </w:tc>
        <w:tc>
          <w:tcPr>
            <w:tcW w:w="1005" w:type="pct"/>
            <w:tcBorders>
              <w:top w:val="nil"/>
              <w:left w:val="single" w:sz="4" w:space="0" w:color="auto"/>
              <w:bottom w:val="single" w:sz="4" w:space="0" w:color="auto"/>
              <w:right w:val="single" w:sz="4" w:space="0" w:color="auto"/>
            </w:tcBorders>
            <w:shd w:val="clear" w:color="auto" w:fill="DAEEF3"/>
            <w:vAlign w:val="center"/>
          </w:tcPr>
          <w:p w:rsidR="007C0747" w:rsidRPr="00665072" w:rsidRDefault="007C0747" w:rsidP="00665072">
            <w:pPr>
              <w:spacing w:line="240" w:lineRule="auto"/>
              <w:rPr>
                <w:rFonts w:ascii="Arial Narrow" w:hAnsi="Arial Narrow"/>
                <w:bCs/>
                <w:color w:val="000000"/>
                <w:sz w:val="16"/>
                <w:szCs w:val="16"/>
                <w:lang w:eastAsia="es-SV"/>
              </w:rPr>
            </w:pPr>
          </w:p>
        </w:tc>
        <w:tc>
          <w:tcPr>
            <w:tcW w:w="688" w:type="pct"/>
            <w:tcBorders>
              <w:top w:val="nil"/>
              <w:left w:val="single" w:sz="4" w:space="0" w:color="auto"/>
              <w:bottom w:val="single" w:sz="4" w:space="0" w:color="auto"/>
              <w:right w:val="single" w:sz="4" w:space="0" w:color="auto"/>
            </w:tcBorders>
            <w:shd w:val="clear" w:color="auto" w:fill="DAEEF3"/>
          </w:tcPr>
          <w:p w:rsidR="007C0747" w:rsidRPr="00665072" w:rsidRDefault="007C0747" w:rsidP="00665072">
            <w:pPr>
              <w:spacing w:line="240" w:lineRule="auto"/>
              <w:jc w:val="both"/>
              <w:rPr>
                <w:rFonts w:ascii="Arial Narrow" w:hAnsi="Arial Narrow"/>
                <w:sz w:val="16"/>
                <w:szCs w:val="20"/>
                <w:lang w:val="es-SV"/>
              </w:rPr>
            </w:pPr>
          </w:p>
          <w:p w:rsidR="007C0747" w:rsidRPr="00665072" w:rsidRDefault="007C0747" w:rsidP="00665072">
            <w:pPr>
              <w:spacing w:line="240" w:lineRule="auto"/>
              <w:jc w:val="both"/>
              <w:rPr>
                <w:rFonts w:ascii="Arial Narrow" w:hAnsi="Arial Narrow"/>
                <w:sz w:val="16"/>
                <w:szCs w:val="20"/>
                <w:lang w:val="es-SV"/>
              </w:rPr>
            </w:pPr>
          </w:p>
        </w:tc>
        <w:tc>
          <w:tcPr>
            <w:tcW w:w="224" w:type="pct"/>
            <w:tcBorders>
              <w:top w:val="nil"/>
              <w:left w:val="single" w:sz="4" w:space="0" w:color="auto"/>
              <w:bottom w:val="single" w:sz="4" w:space="0" w:color="auto"/>
              <w:right w:val="single" w:sz="4" w:space="0" w:color="auto"/>
            </w:tcBorders>
            <w:shd w:val="clear" w:color="auto" w:fill="DAEEF3"/>
            <w:vAlign w:val="center"/>
          </w:tcPr>
          <w:p w:rsidR="007C0747" w:rsidRPr="00665072" w:rsidRDefault="007C0747" w:rsidP="00665072">
            <w:pPr>
              <w:spacing w:line="240" w:lineRule="auto"/>
              <w:jc w:val="center"/>
              <w:rPr>
                <w:rFonts w:ascii="Calibri" w:hAnsi="Calibri"/>
                <w:b/>
                <w:sz w:val="16"/>
                <w:szCs w:val="16"/>
                <w:lang w:val="es-SV"/>
              </w:rPr>
            </w:pPr>
          </w:p>
        </w:tc>
        <w:tc>
          <w:tcPr>
            <w:tcW w:w="802" w:type="pct"/>
            <w:tcBorders>
              <w:top w:val="nil"/>
              <w:left w:val="single" w:sz="4" w:space="0" w:color="auto"/>
              <w:bottom w:val="single" w:sz="4" w:space="0" w:color="auto"/>
              <w:right w:val="single" w:sz="4" w:space="0" w:color="auto"/>
            </w:tcBorders>
            <w:shd w:val="clear" w:color="auto" w:fill="DAEEF3"/>
          </w:tcPr>
          <w:p w:rsidR="007C0747" w:rsidRPr="00665072" w:rsidRDefault="007C0747" w:rsidP="00665072">
            <w:pPr>
              <w:spacing w:line="240" w:lineRule="auto"/>
              <w:rPr>
                <w:rFonts w:ascii="Arial Narrow" w:hAnsi="Arial Narrow"/>
              </w:rPr>
            </w:pPr>
          </w:p>
        </w:tc>
        <w:tc>
          <w:tcPr>
            <w:tcW w:w="570" w:type="pct"/>
            <w:tcBorders>
              <w:top w:val="nil"/>
              <w:left w:val="single" w:sz="4" w:space="0" w:color="auto"/>
              <w:bottom w:val="single" w:sz="4" w:space="0" w:color="auto"/>
              <w:right w:val="single" w:sz="4" w:space="0" w:color="auto"/>
            </w:tcBorders>
            <w:shd w:val="clear" w:color="auto" w:fill="DAEEF3"/>
          </w:tcPr>
          <w:p w:rsidR="007C0747" w:rsidRPr="00665072" w:rsidRDefault="007C0747" w:rsidP="00665072">
            <w:pPr>
              <w:spacing w:line="240" w:lineRule="auto"/>
              <w:rPr>
                <w:rFonts w:ascii="Arial Narrow" w:hAnsi="Arial Narrow"/>
                <w:sz w:val="16"/>
                <w:szCs w:val="16"/>
                <w:lang w:val="es-SV"/>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7C0747" w:rsidRDefault="007C0747" w:rsidP="00665072">
            <w:pPr>
              <w:spacing w:line="240" w:lineRule="auto"/>
              <w:rPr>
                <w:rFonts w:ascii="Arial Narrow" w:hAnsi="Arial Narrow"/>
                <w:sz w:val="16"/>
                <w:szCs w:val="16"/>
              </w:rPr>
            </w:pPr>
          </w:p>
          <w:p w:rsidR="006E1DA5" w:rsidRDefault="006E1DA5" w:rsidP="00665072">
            <w:pPr>
              <w:spacing w:line="240" w:lineRule="auto"/>
              <w:rPr>
                <w:rFonts w:ascii="Arial Narrow" w:hAnsi="Arial Narrow"/>
                <w:sz w:val="16"/>
                <w:szCs w:val="16"/>
              </w:rPr>
            </w:pPr>
          </w:p>
          <w:p w:rsidR="006E1DA5" w:rsidRDefault="006E1DA5" w:rsidP="00665072">
            <w:pPr>
              <w:spacing w:line="240" w:lineRule="auto"/>
              <w:rPr>
                <w:rFonts w:ascii="Arial Narrow" w:hAnsi="Arial Narrow"/>
                <w:sz w:val="16"/>
                <w:szCs w:val="16"/>
              </w:rPr>
            </w:pPr>
          </w:p>
          <w:p w:rsidR="007C0747" w:rsidRPr="00665072" w:rsidRDefault="007C0747" w:rsidP="00665072">
            <w:pPr>
              <w:spacing w:line="240" w:lineRule="auto"/>
              <w:rPr>
                <w:rFonts w:ascii="Arial Narrow" w:hAnsi="Arial Narrow"/>
                <w:sz w:val="16"/>
                <w:szCs w:val="16"/>
              </w:rPr>
            </w:pPr>
          </w:p>
        </w:tc>
      </w:tr>
      <w:tr w:rsidR="007C0747" w:rsidRPr="00665072" w:rsidTr="006E1DA5">
        <w:trPr>
          <w:trHeight w:val="769"/>
          <w:tblHeader/>
        </w:trPr>
        <w:tc>
          <w:tcPr>
            <w:tcW w:w="5000" w:type="pct"/>
            <w:gridSpan w:val="8"/>
            <w:tcBorders>
              <w:top w:val="single" w:sz="4" w:space="0" w:color="auto"/>
              <w:bottom w:val="single" w:sz="4" w:space="0" w:color="auto"/>
            </w:tcBorders>
            <w:shd w:val="clear" w:color="auto" w:fill="B6DDE8"/>
            <w:vAlign w:val="center"/>
          </w:tcPr>
          <w:p w:rsidR="007C0747" w:rsidRPr="007C0747" w:rsidRDefault="007C0747" w:rsidP="007C0747">
            <w:pPr>
              <w:spacing w:line="240" w:lineRule="auto"/>
              <w:jc w:val="center"/>
              <w:rPr>
                <w:rFonts w:ascii="Arial Narrow" w:hAnsi="Arial Narrow"/>
                <w:b/>
                <w:color w:val="000000"/>
                <w:sz w:val="20"/>
                <w:szCs w:val="20"/>
                <w:lang w:eastAsia="es-SV"/>
              </w:rPr>
            </w:pPr>
            <w:r w:rsidRPr="00632AC5">
              <w:rPr>
                <w:rFonts w:ascii="Arial Narrow" w:hAnsi="Arial Narrow"/>
                <w:b/>
                <w:color w:val="000000"/>
                <w:sz w:val="20"/>
                <w:szCs w:val="20"/>
                <w:lang w:eastAsia="es-SV"/>
              </w:rPr>
              <w:t xml:space="preserve">21. </w:t>
            </w:r>
            <w:r>
              <w:rPr>
                <w:rFonts w:ascii="Arial Narrow" w:hAnsi="Arial Narrow"/>
                <w:b/>
                <w:color w:val="000000"/>
                <w:sz w:val="20"/>
                <w:szCs w:val="20"/>
                <w:lang w:eastAsia="es-SV"/>
              </w:rPr>
              <w:t xml:space="preserve">SUB DIRECCION DE SALUD. </w:t>
            </w:r>
            <w:r w:rsidRPr="00632AC5">
              <w:rPr>
                <w:rFonts w:ascii="Arial Narrow" w:hAnsi="Arial Narrow"/>
                <w:b/>
                <w:color w:val="000000"/>
                <w:sz w:val="20"/>
                <w:szCs w:val="20"/>
                <w:lang w:eastAsia="es-SV"/>
              </w:rPr>
              <w:t xml:space="preserve">POLICLINICO MAGISTERIAL DE SAN SALVADOR </w:t>
            </w:r>
            <w:r>
              <w:rPr>
                <w:rFonts w:ascii="Arial Narrow" w:hAnsi="Arial Narrow"/>
                <w:b/>
                <w:color w:val="000000"/>
                <w:sz w:val="20"/>
                <w:szCs w:val="20"/>
                <w:lang w:eastAsia="es-SV"/>
              </w:rPr>
              <w:t>-PMSS-</w:t>
            </w:r>
            <w:r w:rsidRPr="00632AC5">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632AC5">
              <w:rPr>
                <w:rFonts w:ascii="Arial Narrow" w:hAnsi="Arial Narrow"/>
                <w:b/>
                <w:color w:val="000000"/>
                <w:sz w:val="20"/>
                <w:szCs w:val="20"/>
                <w:lang w:eastAsia="es-SV"/>
              </w:rPr>
              <w:t xml:space="preserve"> 2019: ALCANCE </w:t>
            </w:r>
            <w:r w:rsidR="005D5840">
              <w:rPr>
                <w:rFonts w:ascii="Arial Narrow" w:hAnsi="Arial Narrow"/>
                <w:b/>
                <w:color w:val="000000"/>
                <w:sz w:val="20"/>
                <w:szCs w:val="20"/>
                <w:lang w:eastAsia="es-SV"/>
              </w:rPr>
              <w:t>88</w:t>
            </w:r>
            <w:r w:rsidRPr="00632AC5">
              <w:rPr>
                <w:rFonts w:ascii="Arial Narrow" w:hAnsi="Arial Narrow"/>
                <w:b/>
                <w:color w:val="000000"/>
                <w:sz w:val="20"/>
                <w:szCs w:val="20"/>
                <w:lang w:eastAsia="es-SV"/>
              </w:rPr>
              <w:t>.</w:t>
            </w:r>
            <w:r w:rsidR="005D5840">
              <w:rPr>
                <w:rFonts w:ascii="Arial Narrow" w:hAnsi="Arial Narrow"/>
                <w:b/>
                <w:color w:val="000000"/>
                <w:sz w:val="20"/>
                <w:szCs w:val="20"/>
                <w:lang w:eastAsia="es-SV"/>
              </w:rPr>
              <w:t>89</w:t>
            </w:r>
            <w:r>
              <w:rPr>
                <w:rFonts w:ascii="Arial Narrow" w:hAnsi="Arial Narrow"/>
                <w:b/>
                <w:color w:val="000000"/>
                <w:sz w:val="20"/>
                <w:szCs w:val="20"/>
                <w:lang w:eastAsia="es-SV"/>
              </w:rPr>
              <w:t xml:space="preserve"> </w:t>
            </w:r>
            <w:r w:rsidR="005D5840">
              <w:rPr>
                <w:rFonts w:ascii="Arial Narrow" w:hAnsi="Arial Narrow"/>
                <w:b/>
                <w:color w:val="000000"/>
                <w:sz w:val="20"/>
                <w:szCs w:val="20"/>
                <w:lang w:eastAsia="es-SV"/>
              </w:rPr>
              <w:t>%</w:t>
            </w:r>
          </w:p>
        </w:tc>
      </w:tr>
    </w:tbl>
    <w:p w:rsidR="00665072" w:rsidRPr="00665072" w:rsidRDefault="00632AC5" w:rsidP="00665072">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SUB DIRECCION DE SALUD</w:t>
      </w:r>
      <w:r w:rsidR="00B54AC8">
        <w:rPr>
          <w:rFonts w:ascii="Arial Narrow" w:hAnsi="Arial Narrow" w:cs="Arial"/>
          <w:b/>
          <w:sz w:val="16"/>
          <w:szCs w:val="16"/>
          <w:lang w:val="es-SV"/>
        </w:rPr>
        <w:t>.</w:t>
      </w:r>
      <w:r>
        <w:rPr>
          <w:rFonts w:ascii="Arial Narrow" w:hAnsi="Arial Narrow" w:cs="Arial"/>
          <w:b/>
          <w:sz w:val="16"/>
          <w:szCs w:val="16"/>
          <w:lang w:val="es-SV"/>
        </w:rPr>
        <w:t xml:space="preserve"> </w:t>
      </w:r>
      <w:r w:rsidR="00B54AC8">
        <w:rPr>
          <w:rFonts w:ascii="Arial Narrow" w:hAnsi="Arial Narrow"/>
          <w:b/>
          <w:sz w:val="16"/>
          <w:szCs w:val="16"/>
        </w:rPr>
        <w:t xml:space="preserve">UNIDAD DE GESTION. </w:t>
      </w:r>
      <w:r>
        <w:rPr>
          <w:rFonts w:ascii="Arial Narrow" w:hAnsi="Arial Narrow"/>
          <w:b/>
          <w:sz w:val="16"/>
          <w:szCs w:val="16"/>
        </w:rPr>
        <w:t xml:space="preserve"> N° 22. </w:t>
      </w:r>
      <w:r w:rsidR="00665072" w:rsidRPr="00665072">
        <w:rPr>
          <w:rFonts w:ascii="Arial Narrow" w:hAnsi="Arial Narrow"/>
          <w:b/>
          <w:sz w:val="16"/>
          <w:szCs w:val="16"/>
        </w:rPr>
        <w:t xml:space="preserve">POLICLINICO MAGISTERIAL DE MEJICANOS  </w:t>
      </w:r>
      <w:r w:rsidR="00364CE8">
        <w:rPr>
          <w:rFonts w:ascii="Arial Narrow" w:hAnsi="Arial Narrow"/>
          <w:b/>
          <w:sz w:val="16"/>
          <w:szCs w:val="16"/>
        </w:rPr>
        <w:t>PMM -</w:t>
      </w:r>
      <w:r w:rsidR="00665072" w:rsidRPr="00665072">
        <w:rPr>
          <w:rFonts w:ascii="Arial Narrow" w:hAnsi="Arial Narrow"/>
          <w:b/>
          <w:sz w:val="16"/>
          <w:szCs w:val="16"/>
        </w:rPr>
        <w:t>MISIÓN:</w:t>
      </w:r>
      <w:r w:rsidR="00665072" w:rsidRPr="00665072">
        <w:rPr>
          <w:rFonts w:ascii="Arial Narrow" w:eastAsia="Calibri" w:hAnsi="Arial Narrow" w:cs="ArialNarrow"/>
          <w:sz w:val="16"/>
          <w:szCs w:val="16"/>
          <w:lang w:val="es-SV" w:eastAsia="en-US"/>
        </w:rPr>
        <w:t xml:space="preserve"> </w:t>
      </w:r>
      <w:r w:rsidR="00665072" w:rsidRPr="00665072">
        <w:rPr>
          <w:rFonts w:ascii="Arial Narrow" w:hAnsi="Arial Narrow"/>
          <w:sz w:val="16"/>
          <w:szCs w:val="16"/>
        </w:rPr>
        <w:t xml:space="preserve">Ser el establecimiento de Salud de ISBM que promueve la salud preventiva y atender a nuestros usuarios con calidad y calidez brindando consulta y atenciones médicas , de enfermería y administrativas de forma eficiente y oportuna. </w:t>
      </w:r>
      <w:r w:rsidR="00665072" w:rsidRPr="00665072">
        <w:rPr>
          <w:rFonts w:ascii="Arial Narrow" w:hAnsi="Arial Narrow"/>
          <w:b/>
          <w:iCs/>
          <w:sz w:val="16"/>
          <w:szCs w:val="16"/>
        </w:rPr>
        <w:t>OBJETIVOS ESTRATÉGICO N° 1</w:t>
      </w:r>
      <w:r w:rsidR="00665072" w:rsidRPr="00665072">
        <w:rPr>
          <w:rFonts w:ascii="Arial Narrow" w:eastAsia="Calibri" w:hAnsi="Arial Narrow" w:cs="ArialNarrow,Bold"/>
          <w:b/>
          <w:bCs/>
          <w:sz w:val="16"/>
          <w:szCs w:val="16"/>
          <w:lang w:val="es-SV" w:eastAsia="en-US"/>
        </w:rPr>
        <w:t>:</w:t>
      </w:r>
      <w:r w:rsidR="00665072" w:rsidRPr="00665072">
        <w:rPr>
          <w:rFonts w:ascii="Arial Narrow" w:hAnsi="Arial Narrow"/>
          <w:iCs/>
          <w:sz w:val="16"/>
          <w:szCs w:val="16"/>
        </w:rPr>
        <w:t xml:space="preserve"> Fortalecer el modelo de asistencia medica -hospitalaria</w:t>
      </w:r>
      <w:r w:rsidR="00665072" w:rsidRPr="00665072">
        <w:rPr>
          <w:rFonts w:ascii="Arial Narrow" w:eastAsia="Calibri" w:hAnsi="Arial Narrow" w:cs="ArialNarrow"/>
          <w:sz w:val="16"/>
          <w:szCs w:val="16"/>
          <w:lang w:val="es-SV" w:eastAsia="en-US"/>
        </w:rPr>
        <w:t>.</w:t>
      </w:r>
      <w:r w:rsidR="00665072" w:rsidRPr="00665072">
        <w:rPr>
          <w:rFonts w:ascii="Arial Narrow" w:hAnsi="Arial Narrow"/>
          <w:b/>
          <w:iCs/>
          <w:sz w:val="16"/>
          <w:szCs w:val="16"/>
        </w:rPr>
        <w:t xml:space="preserve"> LÍNEAS ESTRATÉGICA:</w:t>
      </w:r>
      <w:r w:rsidR="00665072" w:rsidRPr="00665072">
        <w:rPr>
          <w:rFonts w:ascii="Arial Narrow" w:eastAsia="Calibri" w:hAnsi="Arial Narrow" w:cs="ArialNarrow,Bold"/>
          <w:b/>
          <w:bCs/>
          <w:sz w:val="16"/>
          <w:szCs w:val="16"/>
          <w:lang w:val="es-SV" w:eastAsia="en-US"/>
        </w:rPr>
        <w:t xml:space="preserve"> N° 1.2</w:t>
      </w:r>
      <w:r w:rsidR="00665072" w:rsidRPr="00665072">
        <w:rPr>
          <w:rFonts w:ascii="Arial Narrow" w:hAnsi="Arial Narrow"/>
          <w:iCs/>
          <w:sz w:val="16"/>
          <w:szCs w:val="16"/>
        </w:rPr>
        <w:t xml:space="preserve"> Fortalecer el enfoque de la salud preventiva para disminuir las atenciones curativas.</w:t>
      </w:r>
    </w:p>
    <w:p w:rsidR="00665072" w:rsidRPr="00665072" w:rsidRDefault="00665072" w:rsidP="00665072">
      <w:pPr>
        <w:pStyle w:val="Ttulo1Car1"/>
        <w:shd w:val="clear" w:color="auto" w:fill="DAEEF3"/>
        <w:spacing w:line="240" w:lineRule="auto"/>
        <w:jc w:val="center"/>
        <w:rPr>
          <w:rFonts w:ascii="Arial Narrow" w:hAnsi="Arial Narrow"/>
          <w:b/>
          <w:iCs/>
          <w:sz w:val="16"/>
          <w:szCs w:val="16"/>
        </w:rPr>
      </w:pPr>
      <w:r w:rsidRPr="00665072">
        <w:rPr>
          <w:rFonts w:ascii="Arial Narrow" w:hAnsi="Arial Narrow"/>
          <w:b/>
          <w:iCs/>
          <w:sz w:val="16"/>
          <w:szCs w:val="16"/>
        </w:rPr>
        <w:t>MATRIZ</w:t>
      </w:r>
    </w:p>
    <w:tbl>
      <w:tblPr>
        <w:tblW w:w="515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718"/>
        <w:gridCol w:w="1755"/>
        <w:gridCol w:w="2997"/>
        <w:gridCol w:w="1945"/>
        <w:gridCol w:w="579"/>
        <w:gridCol w:w="1899"/>
        <w:gridCol w:w="2445"/>
      </w:tblGrid>
      <w:tr w:rsidR="00632AC5" w:rsidRPr="001B08E0" w:rsidTr="00F2758D">
        <w:trPr>
          <w:trHeight w:val="430"/>
          <w:tblHeader/>
        </w:trPr>
        <w:tc>
          <w:tcPr>
            <w:tcW w:w="576"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Objetivos Operativos</w:t>
            </w:r>
          </w:p>
        </w:tc>
        <w:tc>
          <w:tcPr>
            <w:tcW w:w="570"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Metas</w:t>
            </w:r>
          </w:p>
        </w:tc>
        <w:tc>
          <w:tcPr>
            <w:tcW w:w="582" w:type="pct"/>
            <w:shd w:val="clear" w:color="auto" w:fill="92CDDC"/>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Indicador de Impacto</w:t>
            </w:r>
          </w:p>
        </w:tc>
        <w:tc>
          <w:tcPr>
            <w:tcW w:w="994"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Nivel de cumplimiento de Metas.</w:t>
            </w:r>
          </w:p>
        </w:tc>
        <w:tc>
          <w:tcPr>
            <w:tcW w:w="645"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 xml:space="preserve"> Medios de Verificación.</w:t>
            </w:r>
          </w:p>
        </w:tc>
        <w:tc>
          <w:tcPr>
            <w:tcW w:w="192"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w:t>
            </w:r>
          </w:p>
        </w:tc>
        <w:tc>
          <w:tcPr>
            <w:tcW w:w="630"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Valoraciones</w:t>
            </w:r>
          </w:p>
        </w:tc>
        <w:tc>
          <w:tcPr>
            <w:tcW w:w="811" w:type="pct"/>
            <w:shd w:val="clear" w:color="auto" w:fill="92CDDC"/>
            <w:vAlign w:val="center"/>
          </w:tcPr>
          <w:p w:rsidR="00632AC5" w:rsidRPr="00665072" w:rsidRDefault="00632AC5" w:rsidP="00496FE8">
            <w:pPr>
              <w:spacing w:line="240" w:lineRule="auto"/>
              <w:jc w:val="center"/>
              <w:rPr>
                <w:rFonts w:ascii="Arial Narrow" w:hAnsi="Arial Narrow"/>
                <w:b/>
                <w:sz w:val="16"/>
                <w:szCs w:val="16"/>
                <w:lang w:val="es-SV"/>
              </w:rPr>
            </w:pPr>
            <w:r w:rsidRPr="00665072">
              <w:rPr>
                <w:rFonts w:ascii="Arial Narrow" w:hAnsi="Arial Narrow"/>
                <w:b/>
                <w:sz w:val="16"/>
                <w:szCs w:val="16"/>
                <w:lang w:val="es-SV"/>
              </w:rPr>
              <w:t>Recomendaciones</w:t>
            </w:r>
          </w:p>
        </w:tc>
      </w:tr>
      <w:tr w:rsidR="005D5840" w:rsidRPr="001B08E0" w:rsidTr="00F2758D">
        <w:trPr>
          <w:trHeight w:val="7000"/>
          <w:tblHeader/>
        </w:trPr>
        <w:tc>
          <w:tcPr>
            <w:tcW w:w="576" w:type="pct"/>
            <w:shd w:val="clear" w:color="auto" w:fill="DAEEF3"/>
            <w:vAlign w:val="center"/>
          </w:tcPr>
          <w:p w:rsidR="005D5840" w:rsidRPr="00665072" w:rsidRDefault="005D5840" w:rsidP="00665072">
            <w:pPr>
              <w:spacing w:line="240" w:lineRule="auto"/>
              <w:rPr>
                <w:rFonts w:ascii="Arial Narrow" w:hAnsi="Arial Narrow"/>
                <w:b/>
                <w:bCs/>
                <w:color w:val="000000"/>
                <w:sz w:val="16"/>
                <w:szCs w:val="16"/>
                <w:lang w:val="es-SV" w:eastAsia="es-SV"/>
              </w:rPr>
            </w:pPr>
          </w:p>
          <w:p w:rsidR="005D5840" w:rsidRPr="00665072" w:rsidRDefault="005D5840" w:rsidP="00665072">
            <w:pPr>
              <w:spacing w:line="240" w:lineRule="auto"/>
              <w:rPr>
                <w:rFonts w:ascii="Arial Narrow" w:hAnsi="Arial Narrow" w:cs="Calibri"/>
                <w:bCs/>
                <w:color w:val="000000"/>
                <w:sz w:val="16"/>
                <w:szCs w:val="16"/>
                <w:lang w:val="es-SV" w:eastAsia="es-SV"/>
              </w:rPr>
            </w:pPr>
            <w:r w:rsidRPr="00665072">
              <w:rPr>
                <w:rFonts w:ascii="Arial Narrow" w:hAnsi="Arial Narrow" w:cs="Calibri"/>
                <w:bCs/>
                <w:color w:val="000000"/>
                <w:sz w:val="16"/>
                <w:szCs w:val="16"/>
                <w:lang w:val="es-SV" w:eastAsia="es-SV"/>
              </w:rPr>
              <w:t xml:space="preserve">1.Fortalecer el enfoque de salud preventiva para mejorarla con   la educación </w:t>
            </w:r>
            <w:r w:rsidR="0092685E" w:rsidRPr="00665072">
              <w:rPr>
                <w:rFonts w:ascii="Arial Narrow" w:hAnsi="Arial Narrow" w:cs="Calibri"/>
                <w:bCs/>
                <w:color w:val="000000"/>
                <w:sz w:val="16"/>
                <w:szCs w:val="16"/>
                <w:lang w:val="es-SV" w:eastAsia="es-SV"/>
              </w:rPr>
              <w:t>a los</w:t>
            </w:r>
            <w:r w:rsidRPr="00665072">
              <w:rPr>
                <w:rFonts w:ascii="Arial Narrow" w:hAnsi="Arial Narrow" w:cs="Calibri"/>
                <w:bCs/>
                <w:color w:val="000000"/>
                <w:sz w:val="16"/>
                <w:szCs w:val="16"/>
                <w:lang w:val="es-SV" w:eastAsia="es-SV"/>
              </w:rPr>
              <w:t xml:space="preserve"> usuarios del Policlínico Magisterial de Mejicanos  </w:t>
            </w:r>
          </w:p>
          <w:p w:rsidR="005D5840" w:rsidRPr="00665072" w:rsidRDefault="005D5840" w:rsidP="00665072">
            <w:pPr>
              <w:spacing w:after="160" w:line="240" w:lineRule="auto"/>
              <w:jc w:val="center"/>
              <w:rPr>
                <w:rFonts w:ascii="Arial Narrow" w:hAnsi="Arial Narrow" w:cs="Calibri"/>
                <w:bCs/>
                <w:color w:val="000000"/>
                <w:sz w:val="16"/>
                <w:szCs w:val="16"/>
                <w:lang w:val="es-SV" w:eastAsia="es-SV"/>
              </w:rPr>
            </w:pPr>
          </w:p>
          <w:p w:rsidR="005D5840" w:rsidRPr="00665072" w:rsidRDefault="005D5840" w:rsidP="00665072">
            <w:pPr>
              <w:spacing w:line="240" w:lineRule="auto"/>
              <w:rPr>
                <w:rFonts w:ascii="Arial Narrow" w:hAnsi="Arial Narrow"/>
                <w:b/>
                <w:bCs/>
                <w:color w:val="000000"/>
                <w:sz w:val="16"/>
                <w:szCs w:val="16"/>
                <w:lang w:eastAsia="es-SV"/>
              </w:rPr>
            </w:pPr>
            <w:r w:rsidRPr="00665072">
              <w:rPr>
                <w:rFonts w:ascii="Arial Narrow" w:hAnsi="Arial Narrow"/>
                <w:b/>
                <w:bCs/>
                <w:color w:val="000000"/>
                <w:sz w:val="16"/>
                <w:szCs w:val="16"/>
                <w:lang w:eastAsia="es-SV"/>
              </w:rPr>
              <w:t>Peso 100%</w:t>
            </w:r>
          </w:p>
          <w:p w:rsidR="005D5840" w:rsidRPr="00665072" w:rsidRDefault="005D5840" w:rsidP="00665072">
            <w:pPr>
              <w:spacing w:line="240" w:lineRule="auto"/>
              <w:rPr>
                <w:rFonts w:ascii="Arial Narrow" w:hAnsi="Arial Narrow"/>
                <w:b/>
                <w:bCs/>
                <w:color w:val="000000"/>
                <w:sz w:val="16"/>
                <w:szCs w:val="16"/>
                <w:lang w:val="es-SV" w:eastAsia="es-SV"/>
              </w:rPr>
            </w:pPr>
          </w:p>
          <w:p w:rsidR="005D5840" w:rsidRPr="00665072" w:rsidRDefault="005D5840" w:rsidP="00665072">
            <w:pPr>
              <w:spacing w:line="240" w:lineRule="auto"/>
              <w:rPr>
                <w:rFonts w:ascii="Arial Narrow" w:hAnsi="Arial Narrow"/>
                <w:b/>
                <w:bCs/>
                <w:color w:val="000000"/>
                <w:sz w:val="16"/>
                <w:szCs w:val="16"/>
                <w:lang w:val="es-SV" w:eastAsia="es-SV"/>
              </w:rPr>
            </w:pPr>
          </w:p>
          <w:p w:rsidR="005D5840" w:rsidRPr="00665072" w:rsidRDefault="005D5840" w:rsidP="00665072">
            <w:pPr>
              <w:spacing w:line="240" w:lineRule="auto"/>
              <w:rPr>
                <w:rFonts w:ascii="Arial Narrow" w:hAnsi="Arial Narrow"/>
                <w:b/>
                <w:bCs/>
                <w:color w:val="000000"/>
                <w:sz w:val="16"/>
                <w:szCs w:val="16"/>
                <w:lang w:val="es-SV" w:eastAsia="es-SV"/>
              </w:rPr>
            </w:pPr>
          </w:p>
          <w:p w:rsidR="005D5840" w:rsidRPr="00665072" w:rsidRDefault="005D5840" w:rsidP="00665072">
            <w:pPr>
              <w:spacing w:line="240" w:lineRule="auto"/>
              <w:rPr>
                <w:rFonts w:ascii="Arial Narrow" w:hAnsi="Arial Narrow"/>
                <w:b/>
                <w:bCs/>
                <w:color w:val="000000"/>
                <w:sz w:val="16"/>
                <w:szCs w:val="16"/>
                <w:lang w:eastAsia="es-SV"/>
              </w:rPr>
            </w:pPr>
          </w:p>
          <w:p w:rsidR="005D5840" w:rsidRPr="00665072" w:rsidRDefault="005D5840" w:rsidP="00665072">
            <w:pPr>
              <w:spacing w:line="240" w:lineRule="auto"/>
              <w:rPr>
                <w:rFonts w:ascii="Arial Narrow" w:hAnsi="Arial Narrow"/>
                <w:b/>
                <w:bCs/>
                <w:color w:val="000000"/>
                <w:sz w:val="16"/>
                <w:szCs w:val="16"/>
                <w:lang w:eastAsia="es-SV"/>
              </w:rPr>
            </w:pPr>
          </w:p>
        </w:tc>
        <w:tc>
          <w:tcPr>
            <w:tcW w:w="570" w:type="pct"/>
            <w:shd w:val="clear" w:color="auto" w:fill="DAEEF3"/>
            <w:vAlign w:val="center"/>
          </w:tcPr>
          <w:p w:rsidR="005D5840" w:rsidRPr="00665072" w:rsidRDefault="005D5840" w:rsidP="00665072">
            <w:pPr>
              <w:spacing w:after="160" w:line="240" w:lineRule="auto"/>
              <w:jc w:val="both"/>
              <w:rPr>
                <w:rFonts w:ascii="Arial Narrow" w:hAnsi="Arial Narrow"/>
                <w:bCs/>
                <w:color w:val="000000"/>
                <w:sz w:val="16"/>
                <w:szCs w:val="16"/>
                <w:lang w:val="es-SV" w:eastAsia="es-SV"/>
              </w:rPr>
            </w:pPr>
            <w:r w:rsidRPr="00665072">
              <w:rPr>
                <w:rFonts w:ascii="Arial Narrow" w:hAnsi="Arial Narrow"/>
                <w:bCs/>
                <w:color w:val="000000"/>
                <w:sz w:val="16"/>
                <w:szCs w:val="16"/>
                <w:lang w:val="es-SV" w:eastAsia="es-SV"/>
              </w:rPr>
              <w:t xml:space="preserve">1.1. Realizar 12 charlas de temas médicos y </w:t>
            </w:r>
            <w:r w:rsidR="0092685E" w:rsidRPr="00665072">
              <w:rPr>
                <w:rFonts w:ascii="Arial Narrow" w:hAnsi="Arial Narrow"/>
                <w:bCs/>
                <w:color w:val="000000"/>
                <w:sz w:val="16"/>
                <w:szCs w:val="16"/>
                <w:lang w:val="es-SV" w:eastAsia="es-SV"/>
              </w:rPr>
              <w:t>12 murales</w:t>
            </w:r>
            <w:r w:rsidRPr="00665072">
              <w:rPr>
                <w:rFonts w:ascii="Arial Narrow" w:hAnsi="Arial Narrow"/>
                <w:bCs/>
                <w:color w:val="000000"/>
                <w:sz w:val="16"/>
                <w:szCs w:val="16"/>
                <w:lang w:val="es-SV" w:eastAsia="es-SV"/>
              </w:rPr>
              <w:t xml:space="preserve"> </w:t>
            </w:r>
            <w:r w:rsidR="0092685E" w:rsidRPr="00665072">
              <w:rPr>
                <w:rFonts w:ascii="Arial Narrow" w:hAnsi="Arial Narrow"/>
                <w:bCs/>
                <w:color w:val="000000"/>
                <w:sz w:val="16"/>
                <w:szCs w:val="16"/>
                <w:lang w:val="es-SV" w:eastAsia="es-SV"/>
              </w:rPr>
              <w:t xml:space="preserve">educativos,  </w:t>
            </w:r>
            <w:r w:rsidRPr="00665072">
              <w:rPr>
                <w:rFonts w:ascii="Arial Narrow" w:hAnsi="Arial Narrow"/>
                <w:bCs/>
                <w:color w:val="000000"/>
                <w:sz w:val="16"/>
                <w:szCs w:val="16"/>
                <w:lang w:val="es-SV" w:eastAsia="es-SV"/>
              </w:rPr>
              <w:t xml:space="preserve">a los usuarios del Policlínico </w:t>
            </w:r>
            <w:r w:rsidR="0092685E" w:rsidRPr="00665072">
              <w:rPr>
                <w:rFonts w:ascii="Arial Narrow" w:hAnsi="Arial Narrow"/>
                <w:bCs/>
                <w:color w:val="000000"/>
                <w:sz w:val="16"/>
                <w:szCs w:val="16"/>
                <w:lang w:val="es-SV" w:eastAsia="es-SV"/>
              </w:rPr>
              <w:t>Magisterial de</w:t>
            </w:r>
            <w:r w:rsidRPr="00665072">
              <w:rPr>
                <w:rFonts w:ascii="Arial Narrow" w:hAnsi="Arial Narrow"/>
                <w:bCs/>
                <w:color w:val="000000"/>
                <w:sz w:val="16"/>
                <w:szCs w:val="16"/>
                <w:lang w:val="es-SV" w:eastAsia="es-SV"/>
              </w:rPr>
              <w:t xml:space="preserve"> Mejicanos.</w:t>
            </w:r>
          </w:p>
          <w:p w:rsidR="005D5840" w:rsidRPr="00665072" w:rsidRDefault="005D5840" w:rsidP="00665072">
            <w:pPr>
              <w:spacing w:after="160" w:line="240" w:lineRule="auto"/>
              <w:jc w:val="both"/>
              <w:rPr>
                <w:rFonts w:ascii="Arial Narrow" w:hAnsi="Arial Narrow"/>
                <w:bCs/>
                <w:color w:val="000000"/>
                <w:sz w:val="16"/>
                <w:szCs w:val="16"/>
                <w:lang w:val="es-SV" w:eastAsia="es-SV"/>
              </w:rPr>
            </w:pPr>
          </w:p>
          <w:p w:rsidR="005D5840" w:rsidRPr="00665072" w:rsidRDefault="005D5840" w:rsidP="00665072">
            <w:pPr>
              <w:spacing w:after="160" w:line="240" w:lineRule="auto"/>
              <w:jc w:val="both"/>
              <w:rPr>
                <w:rFonts w:ascii="Arial Narrow" w:hAnsi="Arial Narrow"/>
                <w:b/>
                <w:bCs/>
                <w:color w:val="000000"/>
                <w:sz w:val="16"/>
                <w:szCs w:val="16"/>
                <w:lang w:val="es-SV" w:eastAsia="es-SV"/>
              </w:rPr>
            </w:pPr>
            <w:r w:rsidRPr="00665072">
              <w:rPr>
                <w:rFonts w:ascii="Arial Narrow" w:hAnsi="Arial Narrow"/>
                <w:b/>
                <w:bCs/>
                <w:color w:val="000000"/>
                <w:sz w:val="16"/>
                <w:szCs w:val="16"/>
                <w:lang w:val="es-SV" w:eastAsia="es-SV"/>
              </w:rPr>
              <w:t xml:space="preserve">  Peso 40%</w:t>
            </w:r>
          </w:p>
          <w:p w:rsidR="005D5840" w:rsidRPr="00665072" w:rsidRDefault="005D5840" w:rsidP="00665072">
            <w:pPr>
              <w:spacing w:line="240" w:lineRule="auto"/>
              <w:rPr>
                <w:rFonts w:ascii="Arial Narrow" w:hAnsi="Arial Narrow"/>
                <w:b/>
                <w:bCs/>
                <w:color w:val="000000"/>
                <w:sz w:val="16"/>
                <w:szCs w:val="16"/>
                <w:lang w:eastAsia="es-SV"/>
              </w:rPr>
            </w:pPr>
          </w:p>
          <w:p w:rsidR="005D5840" w:rsidRPr="00665072" w:rsidRDefault="005D5840" w:rsidP="00665072">
            <w:pPr>
              <w:spacing w:line="240" w:lineRule="auto"/>
              <w:rPr>
                <w:rFonts w:ascii="Arial Narrow" w:hAnsi="Arial Narrow"/>
                <w:b/>
                <w:bCs/>
                <w:color w:val="000000"/>
                <w:sz w:val="16"/>
                <w:szCs w:val="16"/>
                <w:lang w:eastAsia="es-SV"/>
              </w:rPr>
            </w:pPr>
          </w:p>
          <w:p w:rsidR="005D5840" w:rsidRPr="00665072" w:rsidRDefault="005D5840" w:rsidP="00665072">
            <w:pPr>
              <w:spacing w:line="240" w:lineRule="auto"/>
              <w:rPr>
                <w:rFonts w:ascii="Arial Narrow" w:hAnsi="Arial Narrow"/>
                <w:b/>
                <w:bCs/>
                <w:color w:val="000000"/>
                <w:sz w:val="16"/>
                <w:szCs w:val="16"/>
                <w:lang w:eastAsia="es-SV"/>
              </w:rPr>
            </w:pPr>
          </w:p>
        </w:tc>
        <w:tc>
          <w:tcPr>
            <w:tcW w:w="582" w:type="pct"/>
            <w:shd w:val="clear" w:color="auto" w:fill="DAEEF3"/>
            <w:vAlign w:val="center"/>
          </w:tcPr>
          <w:p w:rsidR="005D5840" w:rsidRPr="00665072" w:rsidRDefault="005D5840" w:rsidP="00665072">
            <w:pPr>
              <w:spacing w:after="160" w:line="240" w:lineRule="auto"/>
              <w:ind w:left="79" w:right="71"/>
              <w:jc w:val="both"/>
              <w:rPr>
                <w:rFonts w:ascii="Arial Narrow" w:hAnsi="Arial Narrow"/>
                <w:bCs/>
                <w:color w:val="000000"/>
                <w:sz w:val="16"/>
                <w:szCs w:val="16"/>
                <w:lang w:val="es-SV" w:eastAsia="es-SV"/>
              </w:rPr>
            </w:pPr>
            <w:r w:rsidRPr="00665072">
              <w:rPr>
                <w:rFonts w:ascii="Arial Narrow" w:hAnsi="Arial Narrow"/>
                <w:bCs/>
                <w:color w:val="000000"/>
                <w:sz w:val="16"/>
                <w:szCs w:val="16"/>
                <w:lang w:val="es-SV" w:eastAsia="es-SV"/>
              </w:rPr>
              <w:t>1. Número de charlas brindadas.</w:t>
            </w:r>
          </w:p>
          <w:p w:rsidR="005D5840" w:rsidRPr="00665072" w:rsidRDefault="005D5840" w:rsidP="00665072">
            <w:pPr>
              <w:spacing w:after="160" w:line="240" w:lineRule="auto"/>
              <w:ind w:left="79" w:right="71"/>
              <w:jc w:val="both"/>
              <w:rPr>
                <w:rFonts w:ascii="Arial Narrow" w:hAnsi="Arial Narrow"/>
                <w:bCs/>
                <w:color w:val="000000"/>
                <w:sz w:val="16"/>
                <w:szCs w:val="16"/>
                <w:lang w:val="es-SV" w:eastAsia="es-SV"/>
              </w:rPr>
            </w:pPr>
            <w:r w:rsidRPr="00665072">
              <w:rPr>
                <w:rFonts w:ascii="Arial Narrow" w:hAnsi="Arial Narrow"/>
                <w:bCs/>
                <w:color w:val="000000"/>
                <w:sz w:val="16"/>
                <w:szCs w:val="16"/>
                <w:lang w:val="es-SV" w:eastAsia="es-SV"/>
              </w:rPr>
              <w:t>2. Número de usuarios que recibieron las charlas educativas y de sensibilización</w:t>
            </w:r>
          </w:p>
          <w:p w:rsidR="005D5840" w:rsidRPr="00665072" w:rsidRDefault="005D5840" w:rsidP="00665072">
            <w:pPr>
              <w:spacing w:after="160" w:line="240" w:lineRule="auto"/>
              <w:ind w:left="79"/>
              <w:jc w:val="both"/>
              <w:rPr>
                <w:rFonts w:ascii="Arial Narrow" w:hAnsi="Arial Narrow"/>
                <w:bCs/>
                <w:color w:val="000000"/>
                <w:sz w:val="16"/>
                <w:szCs w:val="16"/>
                <w:lang w:val="es-SV" w:eastAsia="es-SV"/>
              </w:rPr>
            </w:pPr>
            <w:r w:rsidRPr="00665072">
              <w:rPr>
                <w:rFonts w:ascii="Arial Narrow" w:hAnsi="Arial Narrow"/>
                <w:bCs/>
                <w:color w:val="000000"/>
                <w:sz w:val="16"/>
                <w:szCs w:val="16"/>
                <w:lang w:val="es-SV" w:eastAsia="es-SV"/>
              </w:rPr>
              <w:t xml:space="preserve">3.Número de   murales </w:t>
            </w:r>
          </w:p>
          <w:p w:rsidR="005D5840" w:rsidRPr="00665072" w:rsidRDefault="005D5840" w:rsidP="00665072">
            <w:pPr>
              <w:spacing w:line="240" w:lineRule="auto"/>
              <w:ind w:left="79" w:right="71"/>
              <w:rPr>
                <w:rFonts w:ascii="Arial Narrow" w:hAnsi="Arial Narrow"/>
                <w:bCs/>
                <w:color w:val="000000"/>
                <w:sz w:val="16"/>
                <w:szCs w:val="16"/>
                <w:lang w:eastAsia="es-SV"/>
              </w:rPr>
            </w:pPr>
          </w:p>
        </w:tc>
        <w:tc>
          <w:tcPr>
            <w:tcW w:w="994" w:type="pct"/>
            <w:shd w:val="clear" w:color="auto" w:fill="DAEEF3"/>
            <w:vAlign w:val="center"/>
          </w:tcPr>
          <w:p w:rsidR="005D5840" w:rsidRPr="00665072" w:rsidRDefault="005D5840" w:rsidP="004C7347">
            <w:pPr>
              <w:spacing w:line="240" w:lineRule="auto"/>
              <w:rPr>
                <w:rFonts w:ascii="Arial Narrow" w:hAnsi="Arial Narrow"/>
                <w:bCs/>
                <w:color w:val="000000"/>
                <w:sz w:val="16"/>
                <w:szCs w:val="16"/>
                <w:lang w:eastAsia="es-SV"/>
              </w:rPr>
            </w:pPr>
            <w:r w:rsidRPr="00665072">
              <w:rPr>
                <w:rFonts w:ascii="Arial Narrow" w:hAnsi="Arial Narrow"/>
                <w:b/>
                <w:bCs/>
                <w:color w:val="000000"/>
                <w:sz w:val="16"/>
                <w:szCs w:val="16"/>
                <w:lang w:eastAsia="es-SV"/>
              </w:rPr>
              <w:t>1.</w:t>
            </w:r>
            <w:r w:rsidRPr="00665072">
              <w:rPr>
                <w:rFonts w:ascii="Arial Narrow" w:hAnsi="Arial Narrow"/>
                <w:bCs/>
                <w:color w:val="000000"/>
                <w:sz w:val="16"/>
                <w:szCs w:val="16"/>
                <w:lang w:eastAsia="es-SV"/>
              </w:rPr>
              <w:t xml:space="preserve"> Se </w:t>
            </w:r>
            <w:r w:rsidR="0092685E" w:rsidRPr="00665072">
              <w:rPr>
                <w:rFonts w:ascii="Arial Narrow" w:hAnsi="Arial Narrow"/>
                <w:bCs/>
                <w:color w:val="000000"/>
                <w:sz w:val="16"/>
                <w:szCs w:val="16"/>
                <w:lang w:eastAsia="es-SV"/>
              </w:rPr>
              <w:t>coordinó con</w:t>
            </w:r>
            <w:r w:rsidRPr="00665072">
              <w:rPr>
                <w:rFonts w:ascii="Arial Narrow" w:hAnsi="Arial Narrow"/>
                <w:bCs/>
                <w:color w:val="000000"/>
                <w:sz w:val="16"/>
                <w:szCs w:val="16"/>
                <w:lang w:eastAsia="es-SV"/>
              </w:rPr>
              <w:t xml:space="preserve"> médicos </w:t>
            </w:r>
            <w:r w:rsidR="0092685E" w:rsidRPr="00665072">
              <w:rPr>
                <w:rFonts w:ascii="Arial Narrow" w:hAnsi="Arial Narrow"/>
                <w:bCs/>
                <w:color w:val="000000"/>
                <w:sz w:val="16"/>
                <w:szCs w:val="16"/>
                <w:lang w:eastAsia="es-SV"/>
              </w:rPr>
              <w:t>magisteriales los</w:t>
            </w:r>
            <w:r w:rsidRPr="00665072">
              <w:rPr>
                <w:rFonts w:ascii="Arial Narrow" w:hAnsi="Arial Narrow"/>
                <w:bCs/>
                <w:color w:val="000000"/>
                <w:sz w:val="16"/>
                <w:szCs w:val="16"/>
                <w:lang w:eastAsia="es-SV"/>
              </w:rPr>
              <w:t xml:space="preserve"> temas propuestos a impartir.</w:t>
            </w:r>
          </w:p>
          <w:p w:rsidR="005D5840" w:rsidRPr="00665072" w:rsidRDefault="005D5840" w:rsidP="004C7347">
            <w:pPr>
              <w:spacing w:line="240" w:lineRule="auto"/>
              <w:jc w:val="both"/>
              <w:rPr>
                <w:rFonts w:ascii="Arial Narrow" w:hAnsi="Arial Narrow"/>
                <w:b/>
                <w:bCs/>
                <w:color w:val="000000"/>
                <w:sz w:val="16"/>
                <w:szCs w:val="16"/>
                <w:lang w:eastAsia="es-SV"/>
              </w:rPr>
            </w:pPr>
          </w:p>
          <w:p w:rsidR="005D5840" w:rsidRPr="00665072" w:rsidRDefault="005D5840" w:rsidP="004C7347">
            <w:pPr>
              <w:spacing w:line="240" w:lineRule="auto"/>
              <w:jc w:val="both"/>
              <w:rPr>
                <w:rFonts w:ascii="Arial Narrow" w:hAnsi="Arial Narrow"/>
                <w:b/>
                <w:bCs/>
                <w:color w:val="000000"/>
                <w:sz w:val="16"/>
                <w:szCs w:val="16"/>
                <w:lang w:eastAsia="es-SV"/>
              </w:rPr>
            </w:pPr>
            <w:r w:rsidRPr="00665072">
              <w:rPr>
                <w:rFonts w:ascii="Arial Narrow" w:hAnsi="Arial Narrow"/>
                <w:b/>
                <w:bCs/>
                <w:color w:val="000000"/>
                <w:sz w:val="16"/>
                <w:szCs w:val="16"/>
                <w:lang w:eastAsia="es-SV"/>
              </w:rPr>
              <w:t xml:space="preserve">2. </w:t>
            </w:r>
            <w:r w:rsidRPr="00665072">
              <w:rPr>
                <w:rFonts w:ascii="Arial Narrow" w:hAnsi="Arial Narrow"/>
                <w:sz w:val="16"/>
                <w:szCs w:val="16"/>
                <w:lang w:val="es-SV"/>
              </w:rPr>
              <w:t xml:space="preserve">Se </w:t>
            </w:r>
            <w:r w:rsidR="0092685E" w:rsidRPr="00665072">
              <w:rPr>
                <w:rFonts w:ascii="Arial Narrow" w:hAnsi="Arial Narrow"/>
                <w:sz w:val="16"/>
                <w:szCs w:val="16"/>
                <w:lang w:val="es-SV"/>
              </w:rPr>
              <w:t>planificó el</w:t>
            </w:r>
            <w:r w:rsidRPr="00665072">
              <w:rPr>
                <w:rFonts w:ascii="Arial Narrow" w:hAnsi="Arial Narrow"/>
                <w:sz w:val="16"/>
                <w:szCs w:val="16"/>
                <w:lang w:val="es-SV"/>
              </w:rPr>
              <w:t xml:space="preserve"> desarrollo de las charlas y materiales a utilizar.</w:t>
            </w: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Cs/>
                <w:color w:val="000000"/>
                <w:sz w:val="16"/>
                <w:szCs w:val="16"/>
                <w:lang w:eastAsia="es-SV"/>
              </w:rPr>
            </w:pPr>
            <w:r w:rsidRPr="00665072">
              <w:rPr>
                <w:rFonts w:ascii="Arial Narrow" w:hAnsi="Arial Narrow"/>
                <w:b/>
                <w:bCs/>
                <w:color w:val="000000"/>
                <w:sz w:val="16"/>
                <w:szCs w:val="16"/>
                <w:lang w:eastAsia="es-SV"/>
              </w:rPr>
              <w:t>3</w:t>
            </w:r>
            <w:r w:rsidRPr="00665072">
              <w:rPr>
                <w:rFonts w:ascii="Arial Narrow" w:hAnsi="Arial Narrow"/>
                <w:bCs/>
                <w:color w:val="000000"/>
                <w:sz w:val="16"/>
                <w:szCs w:val="16"/>
                <w:lang w:eastAsia="es-SV"/>
              </w:rPr>
              <w:t>. Se eje</w:t>
            </w:r>
            <w:r>
              <w:rPr>
                <w:rFonts w:ascii="Arial Narrow" w:hAnsi="Arial Narrow"/>
                <w:bCs/>
                <w:color w:val="000000"/>
                <w:sz w:val="16"/>
                <w:szCs w:val="16"/>
                <w:lang w:eastAsia="es-SV"/>
              </w:rPr>
              <w:t>cutaron 4</w:t>
            </w:r>
            <w:r w:rsidRPr="00665072">
              <w:rPr>
                <w:rFonts w:ascii="Arial Narrow" w:hAnsi="Arial Narrow"/>
                <w:bCs/>
                <w:color w:val="000000"/>
                <w:sz w:val="16"/>
                <w:szCs w:val="16"/>
                <w:lang w:eastAsia="es-SV"/>
              </w:rPr>
              <w:t xml:space="preserve"> charlas</w:t>
            </w:r>
            <w:r>
              <w:rPr>
                <w:rFonts w:ascii="Arial Narrow" w:hAnsi="Arial Narrow"/>
                <w:bCs/>
                <w:color w:val="000000"/>
                <w:sz w:val="16"/>
                <w:szCs w:val="16"/>
                <w:lang w:eastAsia="es-SV"/>
              </w:rPr>
              <w:t xml:space="preserve"> educativas</w:t>
            </w:r>
            <w:r w:rsidR="00241B95">
              <w:rPr>
                <w:rFonts w:ascii="Arial Narrow" w:hAnsi="Arial Narrow"/>
                <w:bCs/>
                <w:color w:val="000000"/>
                <w:sz w:val="16"/>
                <w:szCs w:val="16"/>
                <w:lang w:eastAsia="es-SV"/>
              </w:rPr>
              <w:t xml:space="preserve"> de 6 </w:t>
            </w:r>
            <w:r w:rsidR="0092685E">
              <w:rPr>
                <w:rFonts w:ascii="Arial Narrow" w:hAnsi="Arial Narrow"/>
                <w:bCs/>
                <w:color w:val="000000"/>
                <w:sz w:val="16"/>
                <w:szCs w:val="16"/>
                <w:lang w:eastAsia="es-SV"/>
              </w:rPr>
              <w:t xml:space="preserve">planificadas,  </w:t>
            </w:r>
            <w:r>
              <w:rPr>
                <w:rFonts w:ascii="Arial Narrow" w:hAnsi="Arial Narrow"/>
                <w:bCs/>
                <w:color w:val="000000"/>
                <w:sz w:val="16"/>
                <w:szCs w:val="16"/>
                <w:lang w:eastAsia="es-SV"/>
              </w:rPr>
              <w:t>con un total  de 102</w:t>
            </w:r>
            <w:r w:rsidRPr="00665072">
              <w:rPr>
                <w:rFonts w:ascii="Arial Narrow" w:hAnsi="Arial Narrow"/>
                <w:bCs/>
                <w:color w:val="000000"/>
                <w:sz w:val="16"/>
                <w:szCs w:val="16"/>
                <w:lang w:eastAsia="es-SV"/>
              </w:rPr>
              <w:t xml:space="preserve"> participantes  y se elaboraron 4 murales.</w:t>
            </w: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Cs/>
                <w:color w:val="000000"/>
                <w:sz w:val="16"/>
                <w:szCs w:val="16"/>
                <w:lang w:eastAsia="es-SV"/>
              </w:rPr>
            </w:pPr>
            <w:r w:rsidRPr="00665072">
              <w:rPr>
                <w:rFonts w:ascii="Arial Narrow" w:hAnsi="Arial Narrow"/>
                <w:b/>
                <w:bCs/>
                <w:color w:val="000000"/>
                <w:sz w:val="16"/>
                <w:szCs w:val="16"/>
                <w:lang w:eastAsia="es-SV"/>
              </w:rPr>
              <w:t xml:space="preserve">4.  </w:t>
            </w:r>
            <w:r w:rsidRPr="00665072">
              <w:rPr>
                <w:rFonts w:ascii="Arial Narrow" w:hAnsi="Arial Narrow"/>
                <w:bCs/>
                <w:color w:val="000000"/>
                <w:sz w:val="16"/>
                <w:szCs w:val="16"/>
                <w:lang w:eastAsia="es-SV"/>
              </w:rPr>
              <w:t>Se evaluarán los resultados y se enviará por correo electrónico al personal del policlínico.</w:t>
            </w:r>
          </w:p>
          <w:p w:rsidR="005D5840" w:rsidRPr="00665072" w:rsidRDefault="005D5840" w:rsidP="004C7347">
            <w:pPr>
              <w:spacing w:line="240" w:lineRule="auto"/>
              <w:rPr>
                <w:rFonts w:ascii="Arial Narrow" w:hAnsi="Arial Narrow"/>
                <w:bCs/>
                <w:color w:val="000000"/>
                <w:sz w:val="16"/>
                <w:szCs w:val="16"/>
                <w:lang w:eastAsia="es-SV"/>
              </w:rPr>
            </w:pPr>
          </w:p>
          <w:p w:rsidR="005D5840" w:rsidRPr="00665072" w:rsidRDefault="005D5840" w:rsidP="004C7347">
            <w:pPr>
              <w:spacing w:line="240" w:lineRule="auto"/>
              <w:rPr>
                <w:rFonts w:ascii="Arial Narrow" w:hAnsi="Arial Narrow"/>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p w:rsidR="005D5840" w:rsidRPr="00665072" w:rsidRDefault="005D5840" w:rsidP="004C7347">
            <w:pPr>
              <w:spacing w:line="240" w:lineRule="auto"/>
              <w:rPr>
                <w:rFonts w:ascii="Arial Narrow" w:hAnsi="Arial Narrow"/>
                <w:b/>
                <w:bCs/>
                <w:color w:val="000000"/>
                <w:sz w:val="16"/>
                <w:szCs w:val="16"/>
                <w:lang w:eastAsia="es-SV"/>
              </w:rPr>
            </w:pPr>
          </w:p>
        </w:tc>
        <w:tc>
          <w:tcPr>
            <w:tcW w:w="645" w:type="pct"/>
            <w:shd w:val="clear" w:color="auto" w:fill="DAEEF3"/>
            <w:vAlign w:val="center"/>
          </w:tcPr>
          <w:p w:rsidR="005D5840" w:rsidRPr="00665072" w:rsidRDefault="005D5840" w:rsidP="004C7347">
            <w:pPr>
              <w:spacing w:line="240" w:lineRule="auto"/>
              <w:rPr>
                <w:rFonts w:ascii="Arial Narrow" w:hAnsi="Arial Narrow"/>
                <w:sz w:val="16"/>
                <w:szCs w:val="16"/>
                <w:lang w:val="es-SV"/>
              </w:rPr>
            </w:pPr>
            <w:r w:rsidRPr="00665072">
              <w:rPr>
                <w:rFonts w:ascii="Arial Narrow" w:hAnsi="Arial Narrow"/>
                <w:sz w:val="16"/>
                <w:szCs w:val="16"/>
                <w:lang w:val="es-SV"/>
              </w:rPr>
              <w:t xml:space="preserve">-Correos electrónicos </w:t>
            </w:r>
          </w:p>
          <w:p w:rsidR="005D5840" w:rsidRPr="00665072" w:rsidRDefault="005D5840" w:rsidP="004C7347">
            <w:pPr>
              <w:spacing w:line="240" w:lineRule="auto"/>
              <w:rPr>
                <w:rFonts w:ascii="Arial Narrow" w:hAnsi="Arial Narrow"/>
                <w:sz w:val="16"/>
                <w:szCs w:val="16"/>
                <w:lang w:val="es-SV"/>
              </w:rPr>
            </w:pPr>
            <w:r w:rsidRPr="00665072">
              <w:rPr>
                <w:rFonts w:ascii="Arial Narrow" w:hAnsi="Arial Narrow"/>
                <w:sz w:val="16"/>
                <w:szCs w:val="16"/>
                <w:lang w:val="es-SV"/>
              </w:rPr>
              <w:t>-Plan anual de charlas elaborado por Médico Regente.</w:t>
            </w:r>
          </w:p>
          <w:p w:rsidR="005D5840" w:rsidRPr="00665072" w:rsidRDefault="005D5840" w:rsidP="004C7347">
            <w:pPr>
              <w:spacing w:line="240" w:lineRule="auto"/>
              <w:rPr>
                <w:rFonts w:ascii="Arial Narrow" w:hAnsi="Arial Narrow"/>
                <w:sz w:val="16"/>
                <w:szCs w:val="16"/>
                <w:lang w:val="es-SV"/>
              </w:rPr>
            </w:pPr>
            <w:r w:rsidRPr="00665072">
              <w:rPr>
                <w:rFonts w:ascii="Arial Narrow" w:hAnsi="Arial Narrow"/>
                <w:sz w:val="16"/>
                <w:szCs w:val="16"/>
                <w:lang w:val="es-SV"/>
              </w:rPr>
              <w:t>-Libro de control de asistencia, Archivo digital de presentación de temas, fotografías.</w:t>
            </w:r>
          </w:p>
          <w:p w:rsidR="005D5840" w:rsidRPr="00665072" w:rsidRDefault="005D5840" w:rsidP="004C7347">
            <w:pPr>
              <w:spacing w:line="240" w:lineRule="auto"/>
              <w:rPr>
                <w:rFonts w:ascii="Arial Narrow" w:hAnsi="Arial Narrow"/>
                <w:sz w:val="16"/>
                <w:szCs w:val="16"/>
                <w:lang w:val="es-SV"/>
              </w:rPr>
            </w:pPr>
            <w:r w:rsidRPr="00665072">
              <w:rPr>
                <w:rFonts w:ascii="Arial Narrow" w:hAnsi="Arial Narrow"/>
                <w:sz w:val="16"/>
                <w:szCs w:val="16"/>
                <w:lang w:val="es-SV"/>
              </w:rPr>
              <w:t xml:space="preserve">-Se empleará una Matriz de evaluación, la cual se enviará a las distintas dependencias del Policlínico </w:t>
            </w:r>
            <w:r w:rsidR="0092685E" w:rsidRPr="00665072">
              <w:rPr>
                <w:rFonts w:ascii="Arial Narrow" w:hAnsi="Arial Narrow"/>
                <w:sz w:val="16"/>
                <w:szCs w:val="16"/>
                <w:lang w:val="es-SV"/>
              </w:rPr>
              <w:t>Magisterial por</w:t>
            </w:r>
            <w:r w:rsidRPr="00665072">
              <w:rPr>
                <w:rFonts w:ascii="Arial Narrow" w:hAnsi="Arial Narrow"/>
                <w:sz w:val="16"/>
                <w:szCs w:val="16"/>
                <w:lang w:val="es-SV"/>
              </w:rPr>
              <w:t xml:space="preserve"> medio de correos electrónicos.</w:t>
            </w:r>
          </w:p>
        </w:tc>
        <w:tc>
          <w:tcPr>
            <w:tcW w:w="192" w:type="pct"/>
            <w:shd w:val="clear" w:color="auto" w:fill="DAEEF3"/>
            <w:vAlign w:val="center"/>
          </w:tcPr>
          <w:p w:rsidR="005D5840" w:rsidRPr="00665072" w:rsidRDefault="005D5840" w:rsidP="004C7347">
            <w:pPr>
              <w:spacing w:line="240" w:lineRule="auto"/>
              <w:jc w:val="center"/>
              <w:rPr>
                <w:rFonts w:ascii="Arial Narrow" w:hAnsi="Arial Narrow"/>
                <w:b/>
                <w:sz w:val="16"/>
                <w:szCs w:val="16"/>
                <w:lang w:val="es-SV"/>
              </w:rPr>
            </w:pPr>
          </w:p>
          <w:p w:rsidR="005D5840" w:rsidRPr="00665072" w:rsidRDefault="005D5840" w:rsidP="004C7347">
            <w:pPr>
              <w:rPr>
                <w:rFonts w:ascii="Arial Narrow" w:hAnsi="Arial Narrow"/>
                <w:b/>
                <w:sz w:val="16"/>
                <w:szCs w:val="16"/>
                <w:lang w:val="es-SV"/>
              </w:rPr>
            </w:pPr>
          </w:p>
          <w:p w:rsidR="005D5840" w:rsidRPr="00665072" w:rsidRDefault="005D5840" w:rsidP="004C7347">
            <w:pPr>
              <w:rPr>
                <w:rFonts w:ascii="Arial Narrow" w:hAnsi="Arial Narrow"/>
                <w:b/>
                <w:sz w:val="16"/>
                <w:szCs w:val="16"/>
                <w:lang w:val="es-SV"/>
              </w:rPr>
            </w:pPr>
          </w:p>
          <w:p w:rsidR="005D5840" w:rsidRPr="00665072" w:rsidRDefault="005D5840" w:rsidP="004C7347">
            <w:pPr>
              <w:rPr>
                <w:rFonts w:ascii="Arial Narrow" w:hAnsi="Arial Narrow"/>
                <w:b/>
                <w:sz w:val="16"/>
                <w:szCs w:val="16"/>
                <w:lang w:val="es-SV"/>
              </w:rPr>
            </w:pPr>
          </w:p>
          <w:p w:rsidR="005D5840" w:rsidRPr="00665072" w:rsidRDefault="00241B95" w:rsidP="004C7347">
            <w:pPr>
              <w:rPr>
                <w:rFonts w:ascii="Arial Narrow" w:hAnsi="Arial Narrow"/>
                <w:b/>
                <w:sz w:val="16"/>
                <w:szCs w:val="16"/>
                <w:lang w:val="es-SV"/>
              </w:rPr>
            </w:pPr>
            <w:r>
              <w:rPr>
                <w:rFonts w:ascii="Arial Narrow" w:hAnsi="Arial Narrow"/>
                <w:b/>
                <w:sz w:val="16"/>
                <w:szCs w:val="16"/>
                <w:lang w:val="es-SV"/>
              </w:rPr>
              <w:t>66.67</w:t>
            </w:r>
          </w:p>
          <w:p w:rsidR="005D5840" w:rsidRPr="00665072" w:rsidRDefault="005D5840" w:rsidP="004C7347">
            <w:pPr>
              <w:rPr>
                <w:rFonts w:ascii="Arial Narrow" w:hAnsi="Arial Narrow"/>
                <w:b/>
                <w:sz w:val="16"/>
                <w:szCs w:val="16"/>
                <w:lang w:val="es-SV"/>
              </w:rPr>
            </w:pPr>
          </w:p>
          <w:p w:rsidR="005D5840" w:rsidRPr="00665072" w:rsidRDefault="005D5840" w:rsidP="004C7347">
            <w:pPr>
              <w:rPr>
                <w:rFonts w:ascii="Arial Narrow" w:hAnsi="Arial Narrow"/>
                <w:b/>
                <w:sz w:val="16"/>
                <w:szCs w:val="16"/>
                <w:lang w:val="es-SV"/>
              </w:rPr>
            </w:pPr>
          </w:p>
        </w:tc>
        <w:tc>
          <w:tcPr>
            <w:tcW w:w="630" w:type="pct"/>
            <w:shd w:val="clear" w:color="auto" w:fill="DAEEF3"/>
            <w:vAlign w:val="center"/>
          </w:tcPr>
          <w:p w:rsidR="005D5840" w:rsidRPr="00665072" w:rsidRDefault="0092685E" w:rsidP="004C7347">
            <w:pPr>
              <w:spacing w:line="240" w:lineRule="auto"/>
              <w:jc w:val="both"/>
              <w:rPr>
                <w:rFonts w:ascii="Arial Narrow" w:hAnsi="Arial Narrow"/>
                <w:sz w:val="16"/>
                <w:szCs w:val="16"/>
                <w:lang w:val="es-SV"/>
              </w:rPr>
            </w:pPr>
            <w:r w:rsidRPr="00665072">
              <w:rPr>
                <w:rFonts w:ascii="Arial Narrow" w:hAnsi="Arial Narrow"/>
                <w:sz w:val="16"/>
                <w:szCs w:val="16"/>
                <w:lang w:val="es-SV"/>
              </w:rPr>
              <w:t>. Las</w:t>
            </w:r>
            <w:r w:rsidR="005D5840" w:rsidRPr="00665072">
              <w:rPr>
                <w:rFonts w:ascii="Arial Narrow" w:hAnsi="Arial Narrow"/>
                <w:sz w:val="16"/>
                <w:szCs w:val="16"/>
                <w:lang w:val="es-SV"/>
              </w:rPr>
              <w:t xml:space="preserve"> charlas ayudan al usuario a </w:t>
            </w:r>
            <w:r w:rsidRPr="00665072">
              <w:rPr>
                <w:rFonts w:ascii="Arial Narrow" w:hAnsi="Arial Narrow"/>
                <w:sz w:val="16"/>
                <w:szCs w:val="16"/>
                <w:lang w:val="es-SV"/>
              </w:rPr>
              <w:t>conocer de</w:t>
            </w:r>
            <w:r w:rsidR="005D5840" w:rsidRPr="00665072">
              <w:rPr>
                <w:rFonts w:ascii="Arial Narrow" w:hAnsi="Arial Narrow"/>
                <w:sz w:val="16"/>
                <w:szCs w:val="16"/>
                <w:lang w:val="es-SV"/>
              </w:rPr>
              <w:t xml:space="preserve"> medidas preventivas sobre diferentes patologías.</w:t>
            </w:r>
          </w:p>
          <w:p w:rsidR="005D5840" w:rsidRPr="00665072" w:rsidRDefault="005D5840" w:rsidP="004C7347">
            <w:pPr>
              <w:spacing w:line="240" w:lineRule="auto"/>
              <w:jc w:val="both"/>
              <w:rPr>
                <w:rFonts w:ascii="Arial Narrow" w:hAnsi="Arial Narrow"/>
                <w:sz w:val="16"/>
                <w:szCs w:val="16"/>
                <w:lang w:val="es-SV"/>
              </w:rPr>
            </w:pPr>
            <w:r w:rsidRPr="00665072">
              <w:rPr>
                <w:rFonts w:ascii="Arial Narrow" w:hAnsi="Arial Narrow"/>
                <w:sz w:val="16"/>
                <w:szCs w:val="16"/>
                <w:lang w:val="es-SV"/>
              </w:rPr>
              <w:t xml:space="preserve"> </w:t>
            </w:r>
            <w:r w:rsidR="0092685E" w:rsidRPr="00665072">
              <w:rPr>
                <w:rFonts w:ascii="Arial Narrow" w:hAnsi="Arial Narrow"/>
                <w:sz w:val="16"/>
                <w:szCs w:val="16"/>
                <w:lang w:val="es-SV"/>
              </w:rPr>
              <w:t>. La</w:t>
            </w:r>
            <w:r w:rsidRPr="00665072">
              <w:rPr>
                <w:rFonts w:ascii="Arial Narrow" w:hAnsi="Arial Narrow"/>
                <w:sz w:val="16"/>
                <w:szCs w:val="16"/>
                <w:lang w:val="es-SV"/>
              </w:rPr>
              <w:t xml:space="preserve"> </w:t>
            </w:r>
            <w:r w:rsidR="0092685E" w:rsidRPr="00665072">
              <w:rPr>
                <w:rFonts w:ascii="Arial Narrow" w:hAnsi="Arial Narrow"/>
                <w:sz w:val="16"/>
                <w:szCs w:val="16"/>
                <w:lang w:val="es-SV"/>
              </w:rPr>
              <w:t>actividad de</w:t>
            </w:r>
            <w:r w:rsidRPr="00665072">
              <w:rPr>
                <w:rFonts w:ascii="Arial Narrow" w:hAnsi="Arial Narrow"/>
                <w:sz w:val="16"/>
                <w:szCs w:val="16"/>
                <w:lang w:val="es-SV"/>
              </w:rPr>
              <w:t xml:space="preserve"> evaluación de resultados se realiza en 2 momentos en Julio y diciembre y participa el personal involucrado. </w:t>
            </w:r>
          </w:p>
        </w:tc>
        <w:tc>
          <w:tcPr>
            <w:tcW w:w="811" w:type="pct"/>
            <w:shd w:val="clear" w:color="auto" w:fill="DAEEF3"/>
            <w:vAlign w:val="center"/>
          </w:tcPr>
          <w:p w:rsidR="005D5840" w:rsidRPr="00665072" w:rsidRDefault="0092685E" w:rsidP="004C7347">
            <w:pPr>
              <w:spacing w:line="240" w:lineRule="auto"/>
              <w:rPr>
                <w:rFonts w:ascii="Arial Narrow" w:hAnsi="Arial Narrow"/>
                <w:sz w:val="16"/>
                <w:szCs w:val="16"/>
                <w:lang w:val="es-SV"/>
              </w:rPr>
            </w:pPr>
            <w:r w:rsidRPr="00665072">
              <w:rPr>
                <w:rFonts w:ascii="Arial Narrow" w:hAnsi="Arial Narrow"/>
                <w:sz w:val="16"/>
                <w:szCs w:val="16"/>
                <w:lang w:val="es-SV"/>
              </w:rPr>
              <w:t>. Se</w:t>
            </w:r>
            <w:r w:rsidR="005D5840" w:rsidRPr="00665072">
              <w:rPr>
                <w:rFonts w:ascii="Arial Narrow" w:hAnsi="Arial Narrow"/>
                <w:sz w:val="16"/>
                <w:szCs w:val="16"/>
                <w:lang w:val="es-SV"/>
              </w:rPr>
              <w:t xml:space="preserve"> deberá   </w:t>
            </w:r>
            <w:r w:rsidRPr="00665072">
              <w:rPr>
                <w:rFonts w:ascii="Arial Narrow" w:hAnsi="Arial Narrow"/>
                <w:sz w:val="16"/>
                <w:szCs w:val="16"/>
                <w:lang w:val="es-SV"/>
              </w:rPr>
              <w:t>coordinar con</w:t>
            </w:r>
            <w:r w:rsidR="005D5840" w:rsidRPr="00665072">
              <w:rPr>
                <w:rFonts w:ascii="Arial Narrow" w:hAnsi="Arial Narrow"/>
                <w:sz w:val="16"/>
                <w:szCs w:val="16"/>
                <w:lang w:val="es-SV"/>
              </w:rPr>
              <w:t xml:space="preserve"> las autoridades institucionales, los médicos regentes y los Coordinadores de los Policlínicos </w:t>
            </w:r>
            <w:r w:rsidRPr="00665072">
              <w:rPr>
                <w:rFonts w:ascii="Arial Narrow" w:hAnsi="Arial Narrow"/>
                <w:sz w:val="16"/>
                <w:szCs w:val="16"/>
                <w:lang w:val="es-SV"/>
              </w:rPr>
              <w:t>Magisteriales las</w:t>
            </w:r>
            <w:r w:rsidR="005D5840" w:rsidRPr="00665072">
              <w:rPr>
                <w:rFonts w:ascii="Arial Narrow" w:hAnsi="Arial Narrow"/>
                <w:sz w:val="16"/>
                <w:szCs w:val="16"/>
                <w:lang w:val="es-SV"/>
              </w:rPr>
              <w:t xml:space="preserve"> temáticas a </w:t>
            </w:r>
            <w:r w:rsidRPr="00665072">
              <w:rPr>
                <w:rFonts w:ascii="Arial Narrow" w:hAnsi="Arial Narrow"/>
                <w:sz w:val="16"/>
                <w:szCs w:val="16"/>
                <w:lang w:val="es-SV"/>
              </w:rPr>
              <w:t>impartir de</w:t>
            </w:r>
            <w:r w:rsidR="005D5840" w:rsidRPr="00665072">
              <w:rPr>
                <w:rFonts w:ascii="Arial Narrow" w:hAnsi="Arial Narrow"/>
                <w:sz w:val="16"/>
                <w:szCs w:val="16"/>
                <w:lang w:val="es-SV"/>
              </w:rPr>
              <w:t xml:space="preserve"> acuerdo al perfil epidemiológico del área geográfica de influencia y las </w:t>
            </w:r>
            <w:r w:rsidRPr="00665072">
              <w:rPr>
                <w:rFonts w:ascii="Arial Narrow" w:hAnsi="Arial Narrow"/>
                <w:sz w:val="16"/>
                <w:szCs w:val="16"/>
                <w:lang w:val="es-SV"/>
              </w:rPr>
              <w:t>patologías de</w:t>
            </w:r>
            <w:r w:rsidR="005D5840" w:rsidRPr="00665072">
              <w:rPr>
                <w:rFonts w:ascii="Arial Narrow" w:hAnsi="Arial Narrow"/>
                <w:sz w:val="16"/>
                <w:szCs w:val="16"/>
                <w:lang w:val="es-SV"/>
              </w:rPr>
              <w:t xml:space="preserve"> mayor frecuencia.</w:t>
            </w:r>
          </w:p>
          <w:p w:rsidR="005D5840" w:rsidRPr="00665072" w:rsidRDefault="0092685E" w:rsidP="004C7347">
            <w:pPr>
              <w:spacing w:line="240" w:lineRule="auto"/>
              <w:rPr>
                <w:rFonts w:ascii="Arial Narrow" w:hAnsi="Arial Narrow"/>
                <w:sz w:val="16"/>
                <w:szCs w:val="16"/>
                <w:lang w:val="es-SV"/>
              </w:rPr>
            </w:pPr>
            <w:r w:rsidRPr="00665072">
              <w:rPr>
                <w:rFonts w:ascii="Arial Narrow" w:hAnsi="Arial Narrow"/>
                <w:sz w:val="16"/>
                <w:szCs w:val="16"/>
                <w:lang w:val="es-SV"/>
              </w:rPr>
              <w:t>. Preparar</w:t>
            </w:r>
            <w:r w:rsidR="005D5840" w:rsidRPr="00665072">
              <w:rPr>
                <w:rFonts w:ascii="Arial Narrow" w:hAnsi="Arial Narrow"/>
                <w:sz w:val="16"/>
                <w:szCs w:val="16"/>
                <w:lang w:val="es-SV"/>
              </w:rPr>
              <w:t xml:space="preserve"> material autodidáctico y audiovisual a nivel institucional. Monitorear el cumplimiento de lo planificado.</w:t>
            </w:r>
          </w:p>
          <w:p w:rsidR="005D5840" w:rsidRPr="00665072" w:rsidRDefault="0092685E" w:rsidP="004C7347">
            <w:pPr>
              <w:spacing w:line="240" w:lineRule="auto"/>
              <w:jc w:val="both"/>
              <w:rPr>
                <w:rFonts w:ascii="Arial Narrow" w:hAnsi="Arial Narrow"/>
                <w:sz w:val="16"/>
                <w:szCs w:val="16"/>
                <w:lang w:val="es-SV"/>
              </w:rPr>
            </w:pPr>
            <w:r w:rsidRPr="00665072">
              <w:rPr>
                <w:rFonts w:ascii="Arial Narrow" w:hAnsi="Arial Narrow"/>
                <w:sz w:val="16"/>
                <w:szCs w:val="16"/>
                <w:lang w:val="es-SV"/>
              </w:rPr>
              <w:t>. Se</w:t>
            </w:r>
            <w:r w:rsidR="005D5840" w:rsidRPr="00665072">
              <w:rPr>
                <w:rFonts w:ascii="Arial Narrow" w:hAnsi="Arial Narrow"/>
                <w:sz w:val="16"/>
                <w:szCs w:val="16"/>
                <w:lang w:val="es-SV"/>
              </w:rPr>
              <w:t xml:space="preserve"> estará más pendiente del cumplimiento de las charlas programadas</w:t>
            </w:r>
          </w:p>
          <w:p w:rsidR="005D5840" w:rsidRPr="00665072" w:rsidRDefault="005D5840" w:rsidP="004C7347">
            <w:pPr>
              <w:spacing w:line="240" w:lineRule="auto"/>
              <w:rPr>
                <w:rFonts w:ascii="Arial Narrow" w:hAnsi="Arial Narrow"/>
                <w:sz w:val="16"/>
                <w:szCs w:val="16"/>
                <w:lang w:val="es-SV"/>
              </w:rPr>
            </w:pPr>
          </w:p>
          <w:p w:rsidR="005D5840" w:rsidRPr="00665072" w:rsidRDefault="0092685E" w:rsidP="004C7347">
            <w:pPr>
              <w:spacing w:line="240" w:lineRule="auto"/>
              <w:rPr>
                <w:rFonts w:ascii="Arial Narrow" w:hAnsi="Arial Narrow"/>
                <w:sz w:val="16"/>
                <w:szCs w:val="16"/>
                <w:lang w:val="es-SV"/>
              </w:rPr>
            </w:pPr>
            <w:r w:rsidRPr="00665072">
              <w:rPr>
                <w:rFonts w:ascii="Arial Narrow" w:hAnsi="Arial Narrow"/>
                <w:sz w:val="16"/>
                <w:szCs w:val="16"/>
                <w:lang w:val="es-SV"/>
              </w:rPr>
              <w:t>. Se</w:t>
            </w:r>
            <w:r w:rsidR="005D5840" w:rsidRPr="00665072">
              <w:rPr>
                <w:rFonts w:ascii="Arial Narrow" w:hAnsi="Arial Narrow"/>
                <w:sz w:val="16"/>
                <w:szCs w:val="16"/>
                <w:lang w:val="es-SV"/>
              </w:rPr>
              <w:t xml:space="preserve"> va a construir una matriz de evaluación durante los meses de julio y diciembre.</w:t>
            </w:r>
          </w:p>
        </w:tc>
      </w:tr>
    </w:tbl>
    <w:p w:rsidR="001B08E0" w:rsidRPr="001B08E0" w:rsidRDefault="0005273D" w:rsidP="001B08E0">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22. </w:t>
      </w:r>
      <w:r w:rsidRPr="00665072">
        <w:rPr>
          <w:rFonts w:ascii="Arial Narrow" w:hAnsi="Arial Narrow"/>
          <w:b/>
          <w:sz w:val="16"/>
          <w:szCs w:val="16"/>
        </w:rPr>
        <w:t xml:space="preserve">POLICLINICO MAGISTERIAL DE </w:t>
      </w:r>
      <w:r w:rsidR="000E40CF" w:rsidRPr="00665072">
        <w:rPr>
          <w:rFonts w:ascii="Arial Narrow" w:hAnsi="Arial Narrow"/>
          <w:b/>
          <w:sz w:val="16"/>
          <w:szCs w:val="16"/>
        </w:rPr>
        <w:t>MEJICANOS PMM</w:t>
      </w:r>
      <w:r>
        <w:rPr>
          <w:rFonts w:ascii="Arial Narrow" w:hAnsi="Arial Narrow"/>
          <w:b/>
          <w:sz w:val="16"/>
          <w:szCs w:val="16"/>
        </w:rPr>
        <w:t xml:space="preserve"> –</w:t>
      </w:r>
      <w:r w:rsidR="000E40CF" w:rsidRPr="00665072">
        <w:rPr>
          <w:rFonts w:ascii="Arial Narrow" w:hAnsi="Arial Narrow"/>
          <w:b/>
          <w:sz w:val="16"/>
          <w:szCs w:val="16"/>
        </w:rPr>
        <w:t>MISIÓN</w:t>
      </w:r>
      <w:r w:rsidR="000E40CF">
        <w:rPr>
          <w:rFonts w:ascii="Arial Narrow" w:hAnsi="Arial Narrow"/>
          <w:b/>
          <w:sz w:val="16"/>
          <w:szCs w:val="16"/>
        </w:rPr>
        <w:t>:</w:t>
      </w:r>
      <w:r w:rsidR="001B08E0" w:rsidRPr="001B08E0">
        <w:rPr>
          <w:rFonts w:ascii="Arial Narrow" w:eastAsia="Calibri" w:hAnsi="Arial Narrow" w:cs="ArialNarrow"/>
          <w:sz w:val="16"/>
          <w:szCs w:val="16"/>
          <w:lang w:val="es-SV" w:eastAsia="en-US"/>
        </w:rPr>
        <w:t xml:space="preserve"> </w:t>
      </w:r>
      <w:r w:rsidR="001B08E0" w:rsidRPr="001B08E0">
        <w:rPr>
          <w:rFonts w:ascii="Arial Narrow" w:hAnsi="Arial Narrow"/>
          <w:sz w:val="16"/>
          <w:szCs w:val="16"/>
        </w:rPr>
        <w:t xml:space="preserve">Ser el establecimiento de Salud de ISBM que promueve la salud preventiva y atender a nuestros usuarios con calidad y calidez brindando consulta y atenciones </w:t>
      </w:r>
      <w:r w:rsidR="000E40CF" w:rsidRPr="001B08E0">
        <w:rPr>
          <w:rFonts w:ascii="Arial Narrow" w:hAnsi="Arial Narrow"/>
          <w:sz w:val="16"/>
          <w:szCs w:val="16"/>
        </w:rPr>
        <w:t>médicas,</w:t>
      </w:r>
      <w:r w:rsidR="001B08E0" w:rsidRPr="001B08E0">
        <w:rPr>
          <w:rFonts w:ascii="Arial Narrow" w:hAnsi="Arial Narrow"/>
          <w:sz w:val="16"/>
          <w:szCs w:val="16"/>
        </w:rPr>
        <w:t xml:space="preserve"> de enfermería y administrativas de forma eficiente y oportuna. </w:t>
      </w:r>
      <w:r w:rsidR="001B08E0" w:rsidRPr="001B08E0">
        <w:rPr>
          <w:rFonts w:ascii="Arial Narrow" w:hAnsi="Arial Narrow"/>
          <w:b/>
          <w:iCs/>
          <w:sz w:val="16"/>
          <w:szCs w:val="16"/>
        </w:rPr>
        <w:t>OBJETIVO ESTRATÉGICO N° 1</w:t>
      </w:r>
      <w:r w:rsidR="001B08E0" w:rsidRPr="001B08E0">
        <w:rPr>
          <w:rFonts w:ascii="Arial Narrow" w:eastAsia="Calibri" w:hAnsi="Arial Narrow" w:cs="ArialNarrow,Bold"/>
          <w:b/>
          <w:bCs/>
          <w:sz w:val="16"/>
          <w:szCs w:val="16"/>
          <w:lang w:val="es-SV" w:eastAsia="en-US"/>
        </w:rPr>
        <w:t>:</w:t>
      </w:r>
      <w:r w:rsidR="001B08E0" w:rsidRPr="001B08E0">
        <w:rPr>
          <w:rFonts w:ascii="Arial Narrow" w:hAnsi="Arial Narrow"/>
          <w:iCs/>
          <w:sz w:val="20"/>
          <w:szCs w:val="20"/>
        </w:rPr>
        <w:t xml:space="preserve"> </w:t>
      </w:r>
      <w:r w:rsidR="001B08E0" w:rsidRPr="001B08E0">
        <w:rPr>
          <w:rFonts w:ascii="Arial Narrow" w:hAnsi="Arial Narrow"/>
          <w:iCs/>
          <w:sz w:val="16"/>
          <w:szCs w:val="16"/>
        </w:rPr>
        <w:t>Fortalecer el modelo de asistencia medica -hospitalaria</w:t>
      </w:r>
      <w:r w:rsidR="001B08E0" w:rsidRPr="001B08E0">
        <w:rPr>
          <w:rFonts w:ascii="Arial Narrow" w:eastAsia="Calibri" w:hAnsi="Arial Narrow" w:cs="ArialNarrow"/>
          <w:sz w:val="16"/>
          <w:szCs w:val="16"/>
          <w:lang w:val="es-SV" w:eastAsia="en-US"/>
        </w:rPr>
        <w:t>.</w:t>
      </w:r>
      <w:r w:rsidR="001B08E0" w:rsidRPr="001B08E0">
        <w:rPr>
          <w:rFonts w:ascii="Arial Narrow" w:hAnsi="Arial Narrow"/>
          <w:b/>
          <w:iCs/>
          <w:sz w:val="16"/>
          <w:szCs w:val="16"/>
        </w:rPr>
        <w:t xml:space="preserve"> LÍNEAS ESTRATÉGICA:</w:t>
      </w:r>
      <w:r w:rsidR="001B08E0" w:rsidRPr="001B08E0">
        <w:rPr>
          <w:rFonts w:ascii="Arial Narrow" w:eastAsia="Calibri" w:hAnsi="Arial Narrow" w:cs="ArialNarrow,Bold"/>
          <w:b/>
          <w:bCs/>
          <w:sz w:val="16"/>
          <w:szCs w:val="16"/>
          <w:lang w:val="es-SV" w:eastAsia="en-US"/>
        </w:rPr>
        <w:t xml:space="preserve"> N° 1.2</w:t>
      </w:r>
      <w:r w:rsidR="001B08E0" w:rsidRPr="001B08E0">
        <w:rPr>
          <w:rFonts w:ascii="Arial Narrow" w:hAnsi="Arial Narrow"/>
          <w:iCs/>
          <w:sz w:val="16"/>
          <w:szCs w:val="16"/>
        </w:rPr>
        <w:t xml:space="preserve"> Fortalecer el enfoque de la salud preventiva para disminuir las atenciones curativas.</w:t>
      </w: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r w:rsidRPr="001B08E0">
        <w:rPr>
          <w:rFonts w:ascii="Arial Narrow" w:hAnsi="Arial Narrow"/>
          <w:b/>
          <w:iCs/>
          <w:sz w:val="16"/>
          <w:szCs w:val="16"/>
        </w:rPr>
        <w:t>MATRIZ</w:t>
      </w: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703"/>
        <w:gridCol w:w="1562"/>
        <w:gridCol w:w="3388"/>
        <w:gridCol w:w="1780"/>
        <w:gridCol w:w="624"/>
        <w:gridCol w:w="2031"/>
        <w:gridCol w:w="2127"/>
      </w:tblGrid>
      <w:tr w:rsidR="001B08E0" w:rsidRPr="001B08E0" w:rsidTr="00F2758D">
        <w:trPr>
          <w:trHeight w:val="490"/>
          <w:tblHeader/>
        </w:trPr>
        <w:tc>
          <w:tcPr>
            <w:tcW w:w="576"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Objetivos Operativos</w:t>
            </w:r>
          </w:p>
        </w:tc>
        <w:tc>
          <w:tcPr>
            <w:tcW w:w="570"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Metas</w:t>
            </w:r>
          </w:p>
        </w:tc>
        <w:tc>
          <w:tcPr>
            <w:tcW w:w="523" w:type="pct"/>
            <w:shd w:val="clear" w:color="auto" w:fill="92CDDC"/>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Indicador de Impacto</w:t>
            </w:r>
          </w:p>
        </w:tc>
        <w:tc>
          <w:tcPr>
            <w:tcW w:w="1134"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Nivel de cumplimiento de Metas.</w:t>
            </w:r>
          </w:p>
        </w:tc>
        <w:tc>
          <w:tcPr>
            <w:tcW w:w="596"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 xml:space="preserve"> Medios de Verificación.</w:t>
            </w:r>
          </w:p>
        </w:tc>
        <w:tc>
          <w:tcPr>
            <w:tcW w:w="209"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w:t>
            </w:r>
          </w:p>
        </w:tc>
        <w:tc>
          <w:tcPr>
            <w:tcW w:w="680"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Valoraciones</w:t>
            </w:r>
          </w:p>
        </w:tc>
        <w:tc>
          <w:tcPr>
            <w:tcW w:w="712"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Recomendaciones</w:t>
            </w:r>
          </w:p>
        </w:tc>
      </w:tr>
      <w:tr w:rsidR="00BC44B9" w:rsidRPr="001B08E0" w:rsidTr="00F2758D">
        <w:trPr>
          <w:trHeight w:val="6899"/>
          <w:tblHeader/>
        </w:trPr>
        <w:tc>
          <w:tcPr>
            <w:tcW w:w="576" w:type="pct"/>
            <w:shd w:val="clear" w:color="auto" w:fill="DAEEF3"/>
            <w:vAlign w:val="center"/>
          </w:tcPr>
          <w:p w:rsidR="00BC44B9" w:rsidRPr="001B08E0" w:rsidRDefault="00BC44B9" w:rsidP="0092685E">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 xml:space="preserve">1. </w:t>
            </w:r>
            <w:r w:rsidRPr="001B08E0">
              <w:rPr>
                <w:rFonts w:ascii="Arial Narrow" w:hAnsi="Arial Narrow"/>
                <w:bCs/>
                <w:color w:val="000000"/>
                <w:sz w:val="16"/>
                <w:szCs w:val="16"/>
                <w:lang w:eastAsia="es-SV"/>
              </w:rPr>
              <w:t>Fortalecer el enfoque de salud preventiva para mejorarla</w:t>
            </w:r>
            <w:r w:rsidRPr="001B08E0">
              <w:rPr>
                <w:rFonts w:ascii="Arial Narrow" w:hAnsi="Arial Narrow"/>
                <w:b/>
                <w:bCs/>
                <w:color w:val="000000"/>
                <w:sz w:val="16"/>
                <w:szCs w:val="16"/>
                <w:lang w:eastAsia="es-SV"/>
              </w:rPr>
              <w:t xml:space="preserve"> </w:t>
            </w:r>
            <w:r w:rsidRPr="001B08E0">
              <w:rPr>
                <w:rFonts w:ascii="Arial Narrow" w:hAnsi="Arial Narrow"/>
                <w:bCs/>
                <w:color w:val="000000"/>
                <w:sz w:val="16"/>
                <w:szCs w:val="16"/>
                <w:lang w:eastAsia="es-SV"/>
              </w:rPr>
              <w:t>con la educación a los usuarios del Policlínico Magisterial de Mejicanos.</w:t>
            </w:r>
            <w:r w:rsidRPr="001B08E0">
              <w:rPr>
                <w:rFonts w:ascii="Arial Narrow" w:hAnsi="Arial Narrow"/>
                <w:b/>
                <w:bCs/>
                <w:color w:val="000000"/>
                <w:sz w:val="16"/>
                <w:szCs w:val="16"/>
                <w:lang w:eastAsia="es-SV"/>
              </w:rPr>
              <w:t xml:space="preserve"> </w:t>
            </w:r>
          </w:p>
          <w:p w:rsidR="00BC44B9" w:rsidRPr="001B08E0" w:rsidRDefault="00BC44B9" w:rsidP="0092685E">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Peso 100%</w:t>
            </w:r>
          </w:p>
        </w:tc>
        <w:tc>
          <w:tcPr>
            <w:tcW w:w="570" w:type="pct"/>
            <w:shd w:val="clear" w:color="auto" w:fill="DAEEF3"/>
            <w:vAlign w:val="center"/>
          </w:tcPr>
          <w:p w:rsidR="00BC44B9" w:rsidRPr="001B08E0" w:rsidRDefault="00BC44B9" w:rsidP="0092685E">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1.2</w:t>
            </w:r>
            <w:r w:rsidRPr="001B08E0">
              <w:rPr>
                <w:rFonts w:ascii="Arial Narrow" w:hAnsi="Arial Narrow"/>
                <w:bCs/>
                <w:color w:val="000000"/>
                <w:sz w:val="16"/>
                <w:szCs w:val="16"/>
                <w:lang w:eastAsia="es-SV"/>
              </w:rPr>
              <w:t xml:space="preserve">. Indicar 600 </w:t>
            </w:r>
            <w:r w:rsidR="0092685E" w:rsidRPr="001B08E0">
              <w:rPr>
                <w:rFonts w:ascii="Arial Narrow" w:hAnsi="Arial Narrow"/>
                <w:bCs/>
                <w:color w:val="000000"/>
                <w:sz w:val="16"/>
                <w:szCs w:val="16"/>
                <w:lang w:eastAsia="es-SV"/>
              </w:rPr>
              <w:t>exámenes de</w:t>
            </w:r>
            <w:r w:rsidRPr="001B08E0">
              <w:rPr>
                <w:rFonts w:ascii="Arial Narrow" w:hAnsi="Arial Narrow"/>
                <w:bCs/>
                <w:color w:val="000000"/>
                <w:sz w:val="16"/>
                <w:szCs w:val="16"/>
                <w:lang w:eastAsia="es-SV"/>
              </w:rPr>
              <w:t xml:space="preserve"> citologías, 500 mamografías a usuarias y 200 </w:t>
            </w:r>
            <w:r w:rsidR="0092685E" w:rsidRPr="001B08E0">
              <w:rPr>
                <w:rFonts w:ascii="Arial Narrow" w:hAnsi="Arial Narrow"/>
                <w:bCs/>
                <w:color w:val="000000"/>
                <w:sz w:val="16"/>
                <w:szCs w:val="16"/>
                <w:lang w:eastAsia="es-SV"/>
              </w:rPr>
              <w:t>PSA (</w:t>
            </w:r>
            <w:r w:rsidRPr="001B08E0">
              <w:rPr>
                <w:rFonts w:ascii="Arial Narrow" w:hAnsi="Arial Narrow"/>
                <w:bCs/>
                <w:color w:val="000000"/>
                <w:sz w:val="16"/>
                <w:szCs w:val="16"/>
                <w:lang w:eastAsia="es-SV"/>
              </w:rPr>
              <w:t xml:space="preserve">antígeno prostático) a usuarios del Policlínico Magisterial de Mejicanos.          </w:t>
            </w:r>
            <w:r w:rsidRPr="001B08E0">
              <w:rPr>
                <w:rFonts w:ascii="Arial Narrow" w:hAnsi="Arial Narrow"/>
                <w:b/>
                <w:bCs/>
                <w:color w:val="000000"/>
                <w:sz w:val="16"/>
                <w:szCs w:val="16"/>
                <w:lang w:eastAsia="es-SV"/>
              </w:rPr>
              <w:t>Peso 30%</w:t>
            </w:r>
          </w:p>
        </w:tc>
        <w:tc>
          <w:tcPr>
            <w:tcW w:w="523" w:type="pct"/>
            <w:shd w:val="clear" w:color="auto" w:fill="DAEEF3"/>
            <w:vAlign w:val="center"/>
          </w:tcPr>
          <w:p w:rsidR="00BC44B9" w:rsidRPr="001B08E0" w:rsidRDefault="00BC44B9" w:rsidP="0092685E">
            <w:pPr>
              <w:spacing w:line="240" w:lineRule="auto"/>
              <w:ind w:left="79"/>
              <w:jc w:val="both"/>
              <w:rPr>
                <w:rFonts w:ascii="Arial Narrow" w:hAnsi="Arial Narrow"/>
                <w:bCs/>
                <w:color w:val="000000"/>
                <w:sz w:val="16"/>
                <w:szCs w:val="16"/>
                <w:lang w:eastAsia="es-SV"/>
              </w:rPr>
            </w:pPr>
            <w:r w:rsidRPr="001B08E0">
              <w:rPr>
                <w:rFonts w:ascii="Arial Narrow" w:hAnsi="Arial Narrow"/>
                <w:bCs/>
                <w:color w:val="000000"/>
                <w:sz w:val="16"/>
                <w:szCs w:val="16"/>
                <w:lang w:eastAsia="es-SV"/>
              </w:rPr>
              <w:t xml:space="preserve">1. Número de citologías indicadas </w:t>
            </w:r>
          </w:p>
          <w:p w:rsidR="00BC44B9" w:rsidRPr="001B08E0" w:rsidRDefault="00BC44B9" w:rsidP="0092685E">
            <w:pPr>
              <w:spacing w:line="240" w:lineRule="auto"/>
              <w:ind w:left="79"/>
              <w:jc w:val="both"/>
              <w:rPr>
                <w:rFonts w:ascii="Arial Narrow" w:hAnsi="Arial Narrow"/>
                <w:bCs/>
                <w:color w:val="000000"/>
                <w:sz w:val="16"/>
                <w:szCs w:val="16"/>
                <w:lang w:eastAsia="es-SV"/>
              </w:rPr>
            </w:pPr>
          </w:p>
          <w:p w:rsidR="00BC44B9" w:rsidRPr="001B08E0" w:rsidRDefault="00BC44B9" w:rsidP="0092685E">
            <w:pPr>
              <w:spacing w:line="240" w:lineRule="auto"/>
              <w:ind w:left="79"/>
              <w:jc w:val="both"/>
              <w:rPr>
                <w:rFonts w:ascii="Arial Narrow" w:hAnsi="Arial Narrow"/>
                <w:bCs/>
                <w:color w:val="000000"/>
                <w:sz w:val="16"/>
                <w:szCs w:val="16"/>
                <w:lang w:eastAsia="es-SV"/>
              </w:rPr>
            </w:pPr>
            <w:r w:rsidRPr="001B08E0">
              <w:rPr>
                <w:rFonts w:ascii="Arial Narrow" w:hAnsi="Arial Narrow"/>
                <w:bCs/>
                <w:color w:val="000000"/>
                <w:sz w:val="16"/>
                <w:szCs w:val="16"/>
                <w:lang w:eastAsia="es-SV"/>
              </w:rPr>
              <w:t>2. Numero de mamografías indicadas.</w:t>
            </w:r>
          </w:p>
          <w:p w:rsidR="00BC44B9" w:rsidRPr="001B08E0" w:rsidRDefault="00BC44B9" w:rsidP="0092685E">
            <w:pPr>
              <w:spacing w:line="240" w:lineRule="auto"/>
              <w:ind w:left="79"/>
              <w:jc w:val="both"/>
              <w:rPr>
                <w:rFonts w:ascii="Arial Narrow" w:hAnsi="Arial Narrow"/>
                <w:bCs/>
                <w:color w:val="000000"/>
                <w:sz w:val="16"/>
                <w:szCs w:val="16"/>
                <w:lang w:eastAsia="es-SV"/>
              </w:rPr>
            </w:pPr>
          </w:p>
          <w:p w:rsidR="00BC44B9" w:rsidRPr="001B08E0" w:rsidRDefault="00BC44B9" w:rsidP="0092685E">
            <w:pPr>
              <w:spacing w:line="240" w:lineRule="auto"/>
              <w:ind w:left="79"/>
              <w:jc w:val="both"/>
              <w:rPr>
                <w:rFonts w:ascii="Arial Narrow" w:hAnsi="Arial Narrow"/>
                <w:bCs/>
                <w:color w:val="000000"/>
                <w:sz w:val="16"/>
                <w:szCs w:val="16"/>
                <w:lang w:eastAsia="es-SV"/>
              </w:rPr>
            </w:pPr>
            <w:r w:rsidRPr="001B08E0">
              <w:rPr>
                <w:rFonts w:ascii="Arial Narrow" w:hAnsi="Arial Narrow"/>
                <w:bCs/>
                <w:color w:val="000000"/>
                <w:sz w:val="16"/>
                <w:szCs w:val="16"/>
                <w:lang w:eastAsia="es-SV"/>
              </w:rPr>
              <w:t xml:space="preserve">3. Numero de PSA indicados </w:t>
            </w:r>
          </w:p>
        </w:tc>
        <w:tc>
          <w:tcPr>
            <w:tcW w:w="1134" w:type="pct"/>
            <w:shd w:val="clear" w:color="auto" w:fill="DAEEF3"/>
            <w:vAlign w:val="center"/>
          </w:tcPr>
          <w:p w:rsidR="006548FE" w:rsidRDefault="00BC44B9" w:rsidP="0092685E">
            <w:pPr>
              <w:spacing w:line="240" w:lineRule="auto"/>
              <w:jc w:val="both"/>
              <w:rPr>
                <w:rFonts w:ascii="Arial Narrow" w:hAnsi="Arial Narrow"/>
                <w:b/>
                <w:sz w:val="16"/>
                <w:szCs w:val="16"/>
                <w:lang w:val="es-SV"/>
              </w:rPr>
            </w:pPr>
            <w:r w:rsidRPr="001B08E0">
              <w:rPr>
                <w:rFonts w:ascii="Arial Narrow" w:hAnsi="Arial Narrow"/>
                <w:b/>
                <w:bCs/>
                <w:color w:val="000000"/>
                <w:sz w:val="16"/>
                <w:szCs w:val="16"/>
                <w:lang w:eastAsia="es-SV"/>
              </w:rPr>
              <w:t>1.</w:t>
            </w:r>
            <w:r w:rsidRPr="001B08E0">
              <w:rPr>
                <w:rFonts w:ascii="Arial Narrow" w:hAnsi="Arial Narrow"/>
                <w:bCs/>
                <w:color w:val="000000"/>
                <w:sz w:val="16"/>
                <w:szCs w:val="16"/>
                <w:lang w:eastAsia="es-SV"/>
              </w:rPr>
              <w:t xml:space="preserve"> Se identificaron a </w:t>
            </w:r>
            <w:r w:rsidRPr="006548FE">
              <w:rPr>
                <w:rFonts w:ascii="Arial Narrow" w:hAnsi="Arial Narrow"/>
                <w:b/>
                <w:bCs/>
                <w:color w:val="000000"/>
                <w:sz w:val="16"/>
                <w:szCs w:val="16"/>
                <w:lang w:eastAsia="es-SV"/>
              </w:rPr>
              <w:t xml:space="preserve">299 </w:t>
            </w:r>
            <w:r w:rsidR="0092685E">
              <w:rPr>
                <w:rFonts w:ascii="Arial Narrow" w:hAnsi="Arial Narrow"/>
                <w:b/>
                <w:bCs/>
                <w:color w:val="000000"/>
                <w:sz w:val="16"/>
                <w:szCs w:val="16"/>
                <w:lang w:eastAsia="es-SV"/>
              </w:rPr>
              <w:t>de usuarias</w:t>
            </w:r>
            <w:r w:rsidRPr="001B08E0">
              <w:rPr>
                <w:rFonts w:ascii="Arial Narrow" w:hAnsi="Arial Narrow"/>
                <w:bCs/>
                <w:color w:val="000000"/>
                <w:sz w:val="16"/>
                <w:szCs w:val="16"/>
                <w:lang w:eastAsia="es-SV"/>
              </w:rPr>
              <w:t xml:space="preserve"> para la toma de </w:t>
            </w:r>
            <w:r w:rsidR="006548FE">
              <w:rPr>
                <w:rFonts w:ascii="Arial Narrow" w:hAnsi="Arial Narrow"/>
                <w:b/>
                <w:bCs/>
                <w:color w:val="000000"/>
                <w:sz w:val="16"/>
                <w:szCs w:val="16"/>
                <w:lang w:eastAsia="es-SV"/>
              </w:rPr>
              <w:t xml:space="preserve">300 </w:t>
            </w:r>
            <w:r w:rsidRPr="001B08E0">
              <w:rPr>
                <w:rFonts w:ascii="Arial Narrow" w:hAnsi="Arial Narrow"/>
                <w:bCs/>
                <w:color w:val="000000"/>
                <w:sz w:val="16"/>
                <w:szCs w:val="16"/>
                <w:lang w:eastAsia="es-SV"/>
              </w:rPr>
              <w:t>citología</w:t>
            </w:r>
            <w:r w:rsidR="006548FE">
              <w:rPr>
                <w:rFonts w:ascii="Arial Narrow" w:hAnsi="Arial Narrow"/>
                <w:bCs/>
                <w:color w:val="000000"/>
                <w:sz w:val="16"/>
                <w:szCs w:val="16"/>
                <w:lang w:eastAsia="es-SV"/>
              </w:rPr>
              <w:t xml:space="preserve">s </w:t>
            </w:r>
            <w:r w:rsidR="006548FE">
              <w:rPr>
                <w:rFonts w:ascii="Arial Narrow" w:hAnsi="Arial Narrow"/>
                <w:b/>
                <w:bCs/>
                <w:color w:val="000000"/>
                <w:sz w:val="16"/>
                <w:szCs w:val="16"/>
                <w:lang w:eastAsia="es-SV"/>
              </w:rPr>
              <w:t>planificadas</w:t>
            </w:r>
            <w:r w:rsidRPr="001B08E0">
              <w:rPr>
                <w:rFonts w:ascii="Arial Narrow" w:hAnsi="Arial Narrow"/>
                <w:bCs/>
                <w:color w:val="000000"/>
                <w:sz w:val="16"/>
                <w:szCs w:val="16"/>
                <w:lang w:eastAsia="es-SV"/>
              </w:rPr>
              <w:t xml:space="preserve">, </w:t>
            </w:r>
            <w:r w:rsidRPr="006548FE">
              <w:rPr>
                <w:rFonts w:ascii="Arial Narrow" w:hAnsi="Arial Narrow"/>
                <w:b/>
                <w:bCs/>
                <w:color w:val="000000"/>
                <w:sz w:val="16"/>
                <w:szCs w:val="16"/>
                <w:lang w:eastAsia="es-SV"/>
              </w:rPr>
              <w:t>258</w:t>
            </w:r>
            <w:r w:rsidRPr="001B08E0">
              <w:rPr>
                <w:rFonts w:ascii="Arial Narrow" w:hAnsi="Arial Narrow"/>
                <w:bCs/>
                <w:color w:val="000000"/>
                <w:sz w:val="16"/>
                <w:szCs w:val="16"/>
                <w:lang w:eastAsia="es-SV"/>
              </w:rPr>
              <w:t xml:space="preserve"> usuarias para la toma de </w:t>
            </w:r>
            <w:r w:rsidR="006548FE">
              <w:rPr>
                <w:rFonts w:ascii="Arial Narrow" w:hAnsi="Arial Narrow"/>
                <w:bCs/>
                <w:color w:val="000000"/>
                <w:sz w:val="16"/>
                <w:szCs w:val="16"/>
                <w:lang w:eastAsia="es-SV"/>
              </w:rPr>
              <w:t xml:space="preserve">250 </w:t>
            </w:r>
            <w:r w:rsidRPr="001B08E0">
              <w:rPr>
                <w:rFonts w:ascii="Arial Narrow" w:hAnsi="Arial Narrow"/>
                <w:bCs/>
                <w:color w:val="000000"/>
                <w:sz w:val="16"/>
                <w:szCs w:val="16"/>
                <w:lang w:eastAsia="es-SV"/>
              </w:rPr>
              <w:t>mamografía</w:t>
            </w:r>
            <w:r w:rsidR="006548FE">
              <w:rPr>
                <w:rFonts w:ascii="Arial Narrow" w:hAnsi="Arial Narrow"/>
                <w:bCs/>
                <w:color w:val="000000"/>
                <w:sz w:val="16"/>
                <w:szCs w:val="16"/>
                <w:lang w:eastAsia="es-SV"/>
              </w:rPr>
              <w:t xml:space="preserve"> </w:t>
            </w:r>
            <w:r w:rsidR="0092685E">
              <w:rPr>
                <w:rFonts w:ascii="Arial Narrow" w:hAnsi="Arial Narrow"/>
                <w:bCs/>
                <w:color w:val="000000"/>
                <w:sz w:val="16"/>
                <w:szCs w:val="16"/>
                <w:lang w:eastAsia="es-SV"/>
              </w:rPr>
              <w:t xml:space="preserve">planificadas </w:t>
            </w:r>
            <w:r w:rsidR="0092685E" w:rsidRPr="001B08E0">
              <w:rPr>
                <w:rFonts w:ascii="Arial Narrow" w:hAnsi="Arial Narrow"/>
                <w:bCs/>
                <w:color w:val="000000"/>
                <w:sz w:val="16"/>
                <w:szCs w:val="16"/>
                <w:lang w:eastAsia="es-SV"/>
              </w:rPr>
              <w:t>y</w:t>
            </w:r>
            <w:r w:rsidRPr="001B08E0">
              <w:rPr>
                <w:rFonts w:ascii="Arial Narrow" w:hAnsi="Arial Narrow"/>
                <w:bCs/>
                <w:color w:val="000000"/>
                <w:sz w:val="16"/>
                <w:szCs w:val="16"/>
                <w:lang w:eastAsia="es-SV"/>
              </w:rPr>
              <w:t xml:space="preserve"> </w:t>
            </w:r>
            <w:r w:rsidRPr="006548FE">
              <w:rPr>
                <w:rFonts w:ascii="Arial Narrow" w:hAnsi="Arial Narrow"/>
                <w:b/>
                <w:bCs/>
                <w:color w:val="000000"/>
                <w:sz w:val="16"/>
                <w:szCs w:val="16"/>
                <w:lang w:eastAsia="es-SV"/>
              </w:rPr>
              <w:t>106</w:t>
            </w:r>
            <w:r w:rsidRPr="001B08E0">
              <w:rPr>
                <w:rFonts w:ascii="Arial Narrow" w:hAnsi="Arial Narrow"/>
                <w:bCs/>
                <w:color w:val="000000"/>
                <w:sz w:val="16"/>
                <w:szCs w:val="16"/>
                <w:lang w:eastAsia="es-SV"/>
              </w:rPr>
              <w:t xml:space="preserve"> usuarios para la toma del</w:t>
            </w:r>
            <w:r w:rsidR="006548FE">
              <w:rPr>
                <w:rFonts w:ascii="Arial Narrow" w:hAnsi="Arial Narrow"/>
                <w:bCs/>
                <w:color w:val="000000"/>
                <w:sz w:val="16"/>
                <w:szCs w:val="16"/>
                <w:lang w:eastAsia="es-SV"/>
              </w:rPr>
              <w:t xml:space="preserve"> </w:t>
            </w:r>
            <w:r w:rsidR="006548FE" w:rsidRPr="006548FE">
              <w:rPr>
                <w:rFonts w:ascii="Arial Narrow" w:hAnsi="Arial Narrow"/>
                <w:b/>
                <w:bCs/>
                <w:color w:val="000000"/>
                <w:sz w:val="16"/>
                <w:szCs w:val="16"/>
                <w:lang w:eastAsia="es-SV"/>
              </w:rPr>
              <w:t>100</w:t>
            </w:r>
            <w:r w:rsidRPr="006548FE">
              <w:rPr>
                <w:rFonts w:ascii="Arial Narrow" w:hAnsi="Arial Narrow"/>
                <w:b/>
                <w:bCs/>
                <w:color w:val="000000"/>
                <w:sz w:val="16"/>
                <w:szCs w:val="16"/>
                <w:lang w:eastAsia="es-SV"/>
              </w:rPr>
              <w:t xml:space="preserve"> examen de PSA</w:t>
            </w:r>
            <w:r w:rsidRPr="001B08E0">
              <w:rPr>
                <w:rFonts w:ascii="Arial Narrow" w:hAnsi="Arial Narrow"/>
                <w:bCs/>
                <w:color w:val="000000"/>
                <w:sz w:val="16"/>
                <w:szCs w:val="16"/>
                <w:lang w:eastAsia="es-SV"/>
              </w:rPr>
              <w:t xml:space="preserve"> (antígeno prostático).</w:t>
            </w:r>
            <w:r w:rsidR="006548FE">
              <w:rPr>
                <w:rFonts w:ascii="Arial Narrow" w:hAnsi="Arial Narrow"/>
                <w:b/>
                <w:sz w:val="16"/>
                <w:szCs w:val="16"/>
                <w:lang w:val="es-SV"/>
              </w:rPr>
              <w:t xml:space="preserve"> 99.66%; 103.2% y 106.0%</w:t>
            </w:r>
          </w:p>
          <w:p w:rsidR="00BC44B9" w:rsidRPr="006548FE" w:rsidRDefault="00BC44B9" w:rsidP="0092685E">
            <w:pPr>
              <w:spacing w:line="240" w:lineRule="auto"/>
              <w:jc w:val="both"/>
              <w:rPr>
                <w:rFonts w:ascii="Arial Narrow" w:hAnsi="Arial Narrow"/>
                <w:bCs/>
                <w:color w:val="000000"/>
                <w:sz w:val="16"/>
                <w:szCs w:val="16"/>
                <w:lang w:eastAsia="es-SV"/>
              </w:rPr>
            </w:pPr>
          </w:p>
          <w:p w:rsidR="00BC44B9" w:rsidRPr="001B08E0" w:rsidRDefault="00BC44B9" w:rsidP="0092685E">
            <w:pPr>
              <w:spacing w:line="240" w:lineRule="auto"/>
              <w:jc w:val="both"/>
              <w:rPr>
                <w:rFonts w:ascii="Arial Narrow" w:hAnsi="Arial Narrow"/>
                <w:bCs/>
                <w:color w:val="000000"/>
                <w:sz w:val="16"/>
                <w:szCs w:val="16"/>
                <w:lang w:eastAsia="es-SV"/>
              </w:rPr>
            </w:pPr>
          </w:p>
          <w:p w:rsidR="00BC44B9" w:rsidRPr="001B08E0" w:rsidRDefault="00BC44B9" w:rsidP="0092685E">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2</w:t>
            </w:r>
            <w:r w:rsidRPr="001B08E0">
              <w:rPr>
                <w:rFonts w:ascii="Arial Narrow" w:hAnsi="Arial Narrow"/>
                <w:bCs/>
                <w:color w:val="000000"/>
                <w:sz w:val="16"/>
                <w:szCs w:val="16"/>
                <w:lang w:eastAsia="es-SV"/>
              </w:rPr>
              <w:t xml:space="preserve">.  Se </w:t>
            </w:r>
            <w:r w:rsidR="0092685E" w:rsidRPr="001B08E0">
              <w:rPr>
                <w:rFonts w:ascii="Arial Narrow" w:hAnsi="Arial Narrow"/>
                <w:bCs/>
                <w:color w:val="000000"/>
                <w:sz w:val="16"/>
                <w:szCs w:val="16"/>
                <w:lang w:eastAsia="es-SV"/>
              </w:rPr>
              <w:t>promo</w:t>
            </w:r>
            <w:r w:rsidR="0092685E">
              <w:rPr>
                <w:rFonts w:ascii="Arial Narrow" w:hAnsi="Arial Narrow"/>
                <w:bCs/>
                <w:color w:val="000000"/>
                <w:sz w:val="16"/>
                <w:szCs w:val="16"/>
                <w:lang w:eastAsia="es-SV"/>
              </w:rPr>
              <w:t>vieron la</w:t>
            </w:r>
            <w:r>
              <w:rPr>
                <w:rFonts w:ascii="Arial Narrow" w:hAnsi="Arial Narrow"/>
                <w:bCs/>
                <w:color w:val="000000"/>
                <w:sz w:val="16"/>
                <w:szCs w:val="16"/>
                <w:lang w:eastAsia="es-SV"/>
              </w:rPr>
              <w:t xml:space="preserve"> toma </w:t>
            </w:r>
            <w:r w:rsidR="0092685E">
              <w:rPr>
                <w:rFonts w:ascii="Arial Narrow" w:hAnsi="Arial Narrow"/>
                <w:bCs/>
                <w:color w:val="000000"/>
                <w:sz w:val="16"/>
                <w:szCs w:val="16"/>
                <w:lang w:eastAsia="es-SV"/>
              </w:rPr>
              <w:t>oportuna de</w:t>
            </w:r>
            <w:r>
              <w:rPr>
                <w:rFonts w:ascii="Arial Narrow" w:hAnsi="Arial Narrow"/>
                <w:bCs/>
                <w:color w:val="000000"/>
                <w:sz w:val="16"/>
                <w:szCs w:val="16"/>
                <w:lang w:eastAsia="es-SV"/>
              </w:rPr>
              <w:t xml:space="preserve"> 359 citologías, 301 mamografías y 99</w:t>
            </w:r>
            <w:r w:rsidRPr="001B08E0">
              <w:rPr>
                <w:rFonts w:ascii="Arial Narrow" w:hAnsi="Arial Narrow"/>
                <w:bCs/>
                <w:color w:val="000000"/>
                <w:sz w:val="16"/>
                <w:szCs w:val="16"/>
                <w:lang w:eastAsia="es-SV"/>
              </w:rPr>
              <w:t xml:space="preserve"> examen de antígeno prostático en las charlas o consejería en la consulta médica.</w:t>
            </w:r>
          </w:p>
          <w:p w:rsidR="00BC44B9" w:rsidRPr="001B08E0" w:rsidRDefault="00BC44B9" w:rsidP="0092685E">
            <w:pPr>
              <w:spacing w:line="240" w:lineRule="auto"/>
              <w:jc w:val="both"/>
              <w:rPr>
                <w:rFonts w:ascii="Arial Narrow" w:hAnsi="Arial Narrow"/>
                <w:bCs/>
                <w:color w:val="000000"/>
                <w:sz w:val="16"/>
                <w:szCs w:val="16"/>
                <w:lang w:eastAsia="es-SV"/>
              </w:rPr>
            </w:pPr>
          </w:p>
          <w:p w:rsidR="00BC44B9" w:rsidRPr="001B08E0" w:rsidRDefault="00BC44B9" w:rsidP="0092685E">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 xml:space="preserve">3. </w:t>
            </w:r>
            <w:r w:rsidRPr="001B08E0">
              <w:rPr>
                <w:rFonts w:ascii="Arial Narrow" w:hAnsi="Arial Narrow"/>
                <w:bCs/>
                <w:color w:val="000000"/>
                <w:sz w:val="16"/>
                <w:szCs w:val="16"/>
                <w:lang w:eastAsia="es-SV"/>
              </w:rPr>
              <w:t xml:space="preserve"> Se </w:t>
            </w:r>
            <w:r w:rsidR="0092685E" w:rsidRPr="001B08E0">
              <w:rPr>
                <w:rFonts w:ascii="Arial Narrow" w:hAnsi="Arial Narrow"/>
                <w:bCs/>
                <w:color w:val="000000"/>
                <w:sz w:val="16"/>
                <w:szCs w:val="16"/>
                <w:lang w:eastAsia="es-SV"/>
              </w:rPr>
              <w:t>lleva un</w:t>
            </w:r>
            <w:r w:rsidRPr="001B08E0">
              <w:rPr>
                <w:rFonts w:ascii="Arial Narrow" w:hAnsi="Arial Narrow"/>
                <w:bCs/>
                <w:color w:val="000000"/>
                <w:sz w:val="16"/>
                <w:szCs w:val="16"/>
                <w:lang w:eastAsia="es-SV"/>
              </w:rPr>
              <w:t xml:space="preserve"> libro de </w:t>
            </w:r>
            <w:r w:rsidR="0092685E" w:rsidRPr="001B08E0">
              <w:rPr>
                <w:rFonts w:ascii="Arial Narrow" w:hAnsi="Arial Narrow"/>
                <w:bCs/>
                <w:color w:val="000000"/>
                <w:sz w:val="16"/>
                <w:szCs w:val="16"/>
                <w:lang w:eastAsia="es-SV"/>
              </w:rPr>
              <w:t>registro control</w:t>
            </w:r>
            <w:r w:rsidRPr="001B08E0">
              <w:rPr>
                <w:rFonts w:ascii="Arial Narrow" w:hAnsi="Arial Narrow"/>
                <w:bCs/>
                <w:color w:val="000000"/>
                <w:sz w:val="16"/>
                <w:szCs w:val="16"/>
                <w:lang w:eastAsia="es-SV"/>
              </w:rPr>
              <w:t xml:space="preserve"> de exámenes preventivos </w:t>
            </w:r>
            <w:r w:rsidR="0092685E" w:rsidRPr="001B08E0">
              <w:rPr>
                <w:rFonts w:ascii="Arial Narrow" w:hAnsi="Arial Narrow"/>
                <w:bCs/>
                <w:color w:val="000000"/>
                <w:sz w:val="16"/>
                <w:szCs w:val="16"/>
                <w:lang w:eastAsia="es-SV"/>
              </w:rPr>
              <w:t>y la</w:t>
            </w:r>
            <w:r w:rsidRPr="001B08E0">
              <w:rPr>
                <w:rFonts w:ascii="Arial Narrow" w:hAnsi="Arial Narrow"/>
                <w:bCs/>
                <w:color w:val="000000"/>
                <w:sz w:val="16"/>
                <w:szCs w:val="16"/>
                <w:lang w:eastAsia="es-SV"/>
              </w:rPr>
              <w:t xml:space="preserve"> matriz digital de tabulador mensual de consulta médica.</w:t>
            </w:r>
          </w:p>
          <w:p w:rsidR="00BC44B9" w:rsidRPr="001B08E0" w:rsidRDefault="00BC44B9" w:rsidP="0092685E">
            <w:pPr>
              <w:spacing w:line="240" w:lineRule="auto"/>
              <w:jc w:val="both"/>
              <w:rPr>
                <w:rFonts w:ascii="Arial Narrow" w:hAnsi="Arial Narrow"/>
                <w:b/>
                <w:bCs/>
                <w:color w:val="000000"/>
                <w:sz w:val="16"/>
                <w:szCs w:val="16"/>
                <w:lang w:eastAsia="es-SV"/>
              </w:rPr>
            </w:pPr>
          </w:p>
          <w:p w:rsidR="00BC44B9" w:rsidRPr="001B08E0" w:rsidRDefault="00BC44B9" w:rsidP="0092685E">
            <w:pPr>
              <w:spacing w:line="240" w:lineRule="auto"/>
              <w:jc w:val="both"/>
              <w:rPr>
                <w:rFonts w:ascii="Arial Narrow" w:hAnsi="Arial Narrow"/>
                <w:bCs/>
                <w:color w:val="000000"/>
                <w:sz w:val="16"/>
                <w:szCs w:val="16"/>
                <w:lang w:eastAsia="es-SV"/>
              </w:rPr>
            </w:pPr>
          </w:p>
          <w:p w:rsidR="00BC44B9" w:rsidRPr="001B08E0" w:rsidRDefault="00BC44B9" w:rsidP="0092685E">
            <w:pPr>
              <w:spacing w:line="240" w:lineRule="auto"/>
              <w:jc w:val="both"/>
              <w:rPr>
                <w:rFonts w:ascii="Arial Narrow" w:hAnsi="Arial Narrow"/>
                <w:b/>
                <w:bCs/>
                <w:color w:val="000000"/>
                <w:sz w:val="16"/>
                <w:szCs w:val="16"/>
                <w:lang w:eastAsia="es-SV"/>
              </w:rPr>
            </w:pPr>
          </w:p>
          <w:p w:rsidR="00BC44B9" w:rsidRPr="001B08E0" w:rsidRDefault="00BC44B9" w:rsidP="0092685E">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4</w:t>
            </w:r>
            <w:r w:rsidRPr="001B08E0">
              <w:rPr>
                <w:rFonts w:ascii="Arial Narrow" w:hAnsi="Arial Narrow"/>
                <w:bCs/>
                <w:color w:val="000000"/>
                <w:sz w:val="16"/>
                <w:szCs w:val="16"/>
                <w:lang w:eastAsia="es-SV"/>
              </w:rPr>
              <w:t>.</w:t>
            </w:r>
            <w:r w:rsidRPr="001B08E0">
              <w:rPr>
                <w:rFonts w:ascii="Arial Narrow" w:hAnsi="Arial Narrow"/>
                <w:b/>
                <w:bCs/>
                <w:color w:val="000000"/>
                <w:sz w:val="16"/>
                <w:szCs w:val="16"/>
                <w:lang w:eastAsia="es-SV"/>
              </w:rPr>
              <w:t xml:space="preserve">  </w:t>
            </w:r>
            <w:r w:rsidRPr="001B08E0">
              <w:rPr>
                <w:rFonts w:ascii="Arial Narrow" w:hAnsi="Arial Narrow"/>
                <w:bCs/>
                <w:color w:val="000000"/>
                <w:sz w:val="16"/>
                <w:szCs w:val="16"/>
                <w:lang w:eastAsia="es-SV"/>
              </w:rPr>
              <w:t xml:space="preserve">Se </w:t>
            </w:r>
            <w:r w:rsidR="0092685E" w:rsidRPr="001B08E0">
              <w:rPr>
                <w:rFonts w:ascii="Arial Narrow" w:hAnsi="Arial Narrow"/>
                <w:bCs/>
                <w:color w:val="000000"/>
                <w:sz w:val="16"/>
                <w:szCs w:val="16"/>
                <w:lang w:eastAsia="es-SV"/>
              </w:rPr>
              <w:t>evaluarán los</w:t>
            </w:r>
            <w:r w:rsidRPr="001B08E0">
              <w:rPr>
                <w:rFonts w:ascii="Arial Narrow" w:hAnsi="Arial Narrow"/>
                <w:bCs/>
                <w:color w:val="000000"/>
                <w:sz w:val="16"/>
                <w:szCs w:val="16"/>
                <w:lang w:eastAsia="es-SV"/>
              </w:rPr>
              <w:t xml:space="preserve"> resultados y se enviará por correo electrónico al personal del policlínico.</w:t>
            </w:r>
          </w:p>
          <w:p w:rsidR="00BC44B9" w:rsidRPr="001B08E0" w:rsidRDefault="00BC44B9" w:rsidP="0092685E">
            <w:pPr>
              <w:spacing w:line="240" w:lineRule="auto"/>
              <w:jc w:val="both"/>
              <w:rPr>
                <w:rFonts w:ascii="Arial Narrow" w:hAnsi="Arial Narrow"/>
                <w:b/>
                <w:bCs/>
                <w:color w:val="000000"/>
                <w:sz w:val="16"/>
                <w:szCs w:val="16"/>
                <w:lang w:eastAsia="es-SV"/>
              </w:rPr>
            </w:pPr>
          </w:p>
          <w:p w:rsidR="00BC44B9" w:rsidRPr="001B08E0" w:rsidRDefault="00BC44B9" w:rsidP="0092685E">
            <w:pPr>
              <w:spacing w:line="240" w:lineRule="auto"/>
              <w:jc w:val="both"/>
              <w:rPr>
                <w:rFonts w:ascii="Arial Narrow" w:hAnsi="Arial Narrow"/>
                <w:b/>
                <w:bCs/>
                <w:color w:val="000000"/>
                <w:sz w:val="16"/>
                <w:szCs w:val="16"/>
                <w:lang w:eastAsia="es-SV"/>
              </w:rPr>
            </w:pPr>
          </w:p>
        </w:tc>
        <w:tc>
          <w:tcPr>
            <w:tcW w:w="596" w:type="pct"/>
            <w:shd w:val="clear" w:color="auto" w:fill="DAEEF3"/>
            <w:vAlign w:val="center"/>
          </w:tcPr>
          <w:p w:rsidR="00BC44B9" w:rsidRPr="001B08E0" w:rsidRDefault="00BC44B9" w:rsidP="0092685E">
            <w:pPr>
              <w:spacing w:line="240" w:lineRule="auto"/>
              <w:jc w:val="both"/>
              <w:rPr>
                <w:rFonts w:ascii="Arial Narrow" w:hAnsi="Arial Narrow"/>
                <w:sz w:val="16"/>
                <w:szCs w:val="20"/>
                <w:lang w:val="es-SV"/>
              </w:rPr>
            </w:pPr>
            <w:r w:rsidRPr="001B08E0">
              <w:rPr>
                <w:rFonts w:ascii="Arial Narrow" w:hAnsi="Arial Narrow"/>
                <w:sz w:val="16"/>
              </w:rPr>
              <w:t xml:space="preserve">-Expediente clínico y </w:t>
            </w:r>
            <w:r w:rsidRPr="001B08E0">
              <w:rPr>
                <w:rFonts w:ascii="Arial Narrow" w:hAnsi="Arial Narrow"/>
                <w:sz w:val="16"/>
                <w:szCs w:val="20"/>
                <w:lang w:val="es-SV"/>
              </w:rPr>
              <w:t xml:space="preserve">matriz de control de reporte diario del médico magisterial.  </w:t>
            </w:r>
          </w:p>
          <w:p w:rsidR="00BC44B9" w:rsidRPr="001B08E0" w:rsidRDefault="00BC44B9" w:rsidP="0092685E">
            <w:pPr>
              <w:spacing w:line="240" w:lineRule="auto"/>
              <w:jc w:val="both"/>
              <w:rPr>
                <w:rFonts w:ascii="Arial Narrow" w:hAnsi="Arial Narrow"/>
                <w:sz w:val="16"/>
                <w:szCs w:val="20"/>
                <w:lang w:val="es-SV"/>
              </w:rPr>
            </w:pPr>
          </w:p>
          <w:p w:rsidR="00BC44B9" w:rsidRPr="001B08E0" w:rsidRDefault="00BC44B9" w:rsidP="0092685E">
            <w:pPr>
              <w:spacing w:line="240" w:lineRule="auto"/>
              <w:jc w:val="both"/>
              <w:rPr>
                <w:rFonts w:ascii="Arial Narrow" w:hAnsi="Arial Narrow"/>
                <w:sz w:val="16"/>
                <w:szCs w:val="16"/>
                <w:lang w:val="es-SV"/>
              </w:rPr>
            </w:pPr>
            <w:r w:rsidRPr="001B08E0">
              <w:rPr>
                <w:rFonts w:ascii="Arial Narrow" w:hAnsi="Arial Narrow"/>
                <w:sz w:val="16"/>
                <w:szCs w:val="20"/>
                <w:lang w:val="es-SV"/>
              </w:rPr>
              <w:t xml:space="preserve">-Libro de </w:t>
            </w:r>
            <w:r w:rsidR="0092685E" w:rsidRPr="001B08E0">
              <w:rPr>
                <w:rFonts w:ascii="Arial Narrow" w:hAnsi="Arial Narrow"/>
                <w:sz w:val="16"/>
                <w:szCs w:val="20"/>
                <w:lang w:val="es-SV"/>
              </w:rPr>
              <w:t>registro control</w:t>
            </w:r>
            <w:r w:rsidRPr="001B08E0">
              <w:rPr>
                <w:rFonts w:ascii="Arial Narrow" w:hAnsi="Arial Narrow"/>
                <w:sz w:val="16"/>
                <w:szCs w:val="20"/>
                <w:lang w:val="es-SV"/>
              </w:rPr>
              <w:t xml:space="preserve"> de mamografías, citologías y </w:t>
            </w:r>
            <w:r w:rsidR="0092685E" w:rsidRPr="001B08E0">
              <w:rPr>
                <w:rFonts w:ascii="Arial Narrow" w:hAnsi="Arial Narrow"/>
                <w:sz w:val="16"/>
                <w:szCs w:val="20"/>
                <w:lang w:val="es-SV"/>
              </w:rPr>
              <w:t>PSA enviadas</w:t>
            </w:r>
            <w:r w:rsidRPr="001B08E0">
              <w:rPr>
                <w:rFonts w:ascii="Arial Narrow" w:hAnsi="Arial Narrow"/>
                <w:sz w:val="16"/>
                <w:szCs w:val="20"/>
                <w:lang w:val="es-SV"/>
              </w:rPr>
              <w:t>,</w:t>
            </w:r>
            <w:r w:rsidRPr="001B08E0">
              <w:rPr>
                <w:rFonts w:ascii="Arial Narrow" w:hAnsi="Arial Narrow"/>
                <w:sz w:val="20"/>
                <w:szCs w:val="20"/>
                <w:lang w:val="es-SV"/>
              </w:rPr>
              <w:t xml:space="preserve"> </w:t>
            </w:r>
            <w:r w:rsidRPr="001B08E0">
              <w:rPr>
                <w:rFonts w:ascii="Arial Narrow" w:hAnsi="Arial Narrow"/>
                <w:sz w:val="16"/>
                <w:szCs w:val="20"/>
                <w:lang w:val="es-SV"/>
              </w:rPr>
              <w:t xml:space="preserve">matriz de control de reporte diario del médico magisterial.  </w:t>
            </w:r>
          </w:p>
          <w:p w:rsidR="00BC44B9" w:rsidRPr="001B08E0" w:rsidRDefault="00BC44B9" w:rsidP="0092685E">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-Se empleará una Matriz de evaluación, la cual se enviará a las distintas dependencias del Policlínico </w:t>
            </w:r>
            <w:r w:rsidR="0092685E" w:rsidRPr="001B08E0">
              <w:rPr>
                <w:rFonts w:ascii="Arial Narrow" w:hAnsi="Arial Narrow"/>
                <w:sz w:val="16"/>
                <w:szCs w:val="16"/>
                <w:lang w:val="es-SV"/>
              </w:rPr>
              <w:t>Magisterial por</w:t>
            </w:r>
            <w:r w:rsidRPr="001B08E0">
              <w:rPr>
                <w:rFonts w:ascii="Arial Narrow" w:hAnsi="Arial Narrow"/>
                <w:sz w:val="16"/>
                <w:szCs w:val="16"/>
                <w:lang w:val="es-SV"/>
              </w:rPr>
              <w:t xml:space="preserve"> medio de correos electrónicos.</w:t>
            </w:r>
          </w:p>
          <w:p w:rsidR="00BC44B9" w:rsidRPr="001B08E0" w:rsidRDefault="00BC44B9" w:rsidP="0092685E">
            <w:pPr>
              <w:spacing w:line="240" w:lineRule="auto"/>
              <w:jc w:val="both"/>
              <w:rPr>
                <w:rFonts w:ascii="Arial Narrow" w:hAnsi="Arial Narrow"/>
                <w:sz w:val="16"/>
                <w:szCs w:val="16"/>
                <w:lang w:val="es-SV"/>
              </w:rPr>
            </w:pPr>
          </w:p>
          <w:p w:rsidR="00BC44B9" w:rsidRPr="001B08E0" w:rsidRDefault="00BC44B9" w:rsidP="0092685E">
            <w:pPr>
              <w:spacing w:line="240" w:lineRule="auto"/>
              <w:jc w:val="both"/>
              <w:rPr>
                <w:rFonts w:ascii="Arial Narrow" w:hAnsi="Arial Narrow"/>
                <w:sz w:val="16"/>
                <w:szCs w:val="16"/>
                <w:lang w:val="es-SV"/>
              </w:rPr>
            </w:pPr>
          </w:p>
        </w:tc>
        <w:tc>
          <w:tcPr>
            <w:tcW w:w="209" w:type="pct"/>
            <w:shd w:val="clear" w:color="auto" w:fill="DAEEF3"/>
            <w:vAlign w:val="center"/>
          </w:tcPr>
          <w:p w:rsidR="006548FE" w:rsidRDefault="006548FE" w:rsidP="0092685E">
            <w:pPr>
              <w:spacing w:line="240" w:lineRule="auto"/>
              <w:jc w:val="both"/>
              <w:rPr>
                <w:rFonts w:ascii="Arial Narrow" w:hAnsi="Arial Narrow"/>
                <w:b/>
                <w:sz w:val="16"/>
                <w:szCs w:val="16"/>
                <w:lang w:val="es-SV"/>
              </w:rPr>
            </w:pPr>
          </w:p>
          <w:p w:rsidR="006548FE" w:rsidRDefault="006548FE" w:rsidP="0092685E">
            <w:pPr>
              <w:spacing w:line="240" w:lineRule="auto"/>
              <w:jc w:val="both"/>
              <w:rPr>
                <w:rFonts w:ascii="Arial Narrow" w:hAnsi="Arial Narrow"/>
                <w:b/>
                <w:sz w:val="16"/>
                <w:szCs w:val="16"/>
                <w:lang w:val="es-SV"/>
              </w:rPr>
            </w:pPr>
          </w:p>
          <w:p w:rsidR="006548FE" w:rsidRDefault="006548FE" w:rsidP="0092685E">
            <w:pPr>
              <w:spacing w:line="240" w:lineRule="auto"/>
              <w:jc w:val="both"/>
              <w:rPr>
                <w:rFonts w:ascii="Arial Narrow" w:hAnsi="Arial Narrow"/>
                <w:b/>
                <w:sz w:val="16"/>
                <w:szCs w:val="16"/>
                <w:lang w:val="es-SV"/>
              </w:rPr>
            </w:pPr>
          </w:p>
          <w:p w:rsidR="006548FE" w:rsidRPr="001B08E0" w:rsidRDefault="006548FE" w:rsidP="0092685E">
            <w:pPr>
              <w:spacing w:line="240" w:lineRule="auto"/>
              <w:jc w:val="both"/>
              <w:rPr>
                <w:rFonts w:ascii="Arial Narrow" w:hAnsi="Arial Narrow"/>
                <w:b/>
                <w:sz w:val="16"/>
                <w:szCs w:val="16"/>
                <w:lang w:val="es-SV"/>
              </w:rPr>
            </w:pPr>
            <w:r>
              <w:rPr>
                <w:rFonts w:ascii="Arial Narrow" w:hAnsi="Arial Narrow"/>
                <w:b/>
                <w:sz w:val="16"/>
                <w:szCs w:val="16"/>
                <w:lang w:val="es-SV"/>
              </w:rPr>
              <w:t>103</w:t>
            </w:r>
          </w:p>
          <w:p w:rsidR="00BC44B9" w:rsidRPr="001B08E0" w:rsidRDefault="00BC44B9" w:rsidP="0092685E">
            <w:pPr>
              <w:spacing w:line="240" w:lineRule="auto"/>
              <w:jc w:val="both"/>
              <w:rPr>
                <w:rFonts w:ascii="Arial Narrow" w:hAnsi="Arial Narrow"/>
                <w:b/>
                <w:sz w:val="16"/>
                <w:szCs w:val="16"/>
                <w:lang w:val="es-SV"/>
              </w:rPr>
            </w:pPr>
          </w:p>
        </w:tc>
        <w:tc>
          <w:tcPr>
            <w:tcW w:w="680" w:type="pct"/>
            <w:shd w:val="clear" w:color="auto" w:fill="DAEEF3"/>
            <w:vAlign w:val="center"/>
          </w:tcPr>
          <w:p w:rsidR="00BC44B9" w:rsidRPr="001B08E0" w:rsidRDefault="0092685E" w:rsidP="0092685E">
            <w:pPr>
              <w:spacing w:line="240" w:lineRule="auto"/>
              <w:jc w:val="both"/>
              <w:rPr>
                <w:rFonts w:ascii="Arial Narrow" w:hAnsi="Arial Narrow"/>
                <w:sz w:val="16"/>
                <w:szCs w:val="16"/>
                <w:lang w:val="es-SV"/>
              </w:rPr>
            </w:pPr>
            <w:r w:rsidRPr="001B08E0">
              <w:rPr>
                <w:rFonts w:ascii="Arial Narrow" w:hAnsi="Arial Narrow"/>
                <w:sz w:val="16"/>
                <w:szCs w:val="20"/>
                <w:lang w:val="es-SV"/>
              </w:rPr>
              <w:t>. Se</w:t>
            </w:r>
            <w:r w:rsidR="00BC44B9" w:rsidRPr="001B08E0">
              <w:rPr>
                <w:rFonts w:ascii="Arial Narrow" w:hAnsi="Arial Narrow"/>
                <w:sz w:val="16"/>
                <w:szCs w:val="20"/>
                <w:lang w:val="es-SV"/>
              </w:rPr>
              <w:t xml:space="preserve"> han incrementado acciones preventivas durante el primer semestre en un 1.47% por encima de lo planificado.         </w:t>
            </w:r>
          </w:p>
          <w:p w:rsidR="00BC44B9" w:rsidRPr="001B08E0" w:rsidRDefault="00BC44B9" w:rsidP="0092685E">
            <w:pPr>
              <w:spacing w:line="240" w:lineRule="auto"/>
              <w:jc w:val="both"/>
              <w:rPr>
                <w:rFonts w:ascii="Arial Narrow" w:hAnsi="Arial Narrow"/>
                <w:sz w:val="16"/>
                <w:szCs w:val="20"/>
                <w:lang w:val="es-SV"/>
              </w:rPr>
            </w:pPr>
            <w:r w:rsidRPr="001B08E0">
              <w:rPr>
                <w:rFonts w:ascii="Arial Narrow" w:hAnsi="Arial Narrow"/>
                <w:sz w:val="16"/>
                <w:szCs w:val="20"/>
                <w:lang w:val="es-SV"/>
              </w:rPr>
              <w:t xml:space="preserve">  </w:t>
            </w:r>
          </w:p>
          <w:p w:rsidR="00BC44B9" w:rsidRPr="001B08E0" w:rsidRDefault="0092685E" w:rsidP="0092685E">
            <w:pPr>
              <w:spacing w:line="240" w:lineRule="auto"/>
              <w:jc w:val="both"/>
              <w:rPr>
                <w:rFonts w:ascii="Arial Narrow" w:hAnsi="Arial Narrow"/>
                <w:sz w:val="16"/>
                <w:szCs w:val="20"/>
                <w:lang w:val="es-SV"/>
              </w:rPr>
            </w:pPr>
            <w:r w:rsidRPr="001B08E0">
              <w:rPr>
                <w:rFonts w:ascii="Arial Narrow" w:hAnsi="Arial Narrow"/>
                <w:sz w:val="16"/>
                <w:szCs w:val="20"/>
                <w:lang w:val="es-SV"/>
              </w:rPr>
              <w:t>. Se</w:t>
            </w:r>
            <w:r w:rsidR="00BC44B9" w:rsidRPr="001B08E0">
              <w:rPr>
                <w:rFonts w:ascii="Arial Narrow" w:hAnsi="Arial Narrow"/>
                <w:sz w:val="16"/>
                <w:szCs w:val="20"/>
                <w:lang w:val="es-SV"/>
              </w:rPr>
              <w:t xml:space="preserve"> han detectado casos oportunamente de cáncer durante </w:t>
            </w:r>
            <w:r w:rsidRPr="001B08E0">
              <w:rPr>
                <w:rFonts w:ascii="Arial Narrow" w:hAnsi="Arial Narrow"/>
                <w:sz w:val="16"/>
                <w:szCs w:val="20"/>
                <w:lang w:val="es-SV"/>
              </w:rPr>
              <w:t>el primer</w:t>
            </w:r>
            <w:r w:rsidR="00BC44B9" w:rsidRPr="001B08E0">
              <w:rPr>
                <w:rFonts w:ascii="Arial Narrow" w:hAnsi="Arial Narrow"/>
                <w:sz w:val="16"/>
                <w:szCs w:val="20"/>
                <w:lang w:val="es-SV"/>
              </w:rPr>
              <w:t xml:space="preserve"> semestre.</w:t>
            </w:r>
          </w:p>
          <w:p w:rsidR="00BC44B9" w:rsidRPr="001B08E0" w:rsidRDefault="00BC44B9" w:rsidP="0092685E">
            <w:pPr>
              <w:spacing w:line="240" w:lineRule="auto"/>
              <w:jc w:val="both"/>
            </w:pPr>
          </w:p>
          <w:p w:rsidR="00BC44B9" w:rsidRPr="001B08E0" w:rsidRDefault="0092685E" w:rsidP="0092685E">
            <w:pPr>
              <w:spacing w:line="240" w:lineRule="auto"/>
              <w:jc w:val="both"/>
              <w:rPr>
                <w:rFonts w:ascii="Arial Narrow" w:hAnsi="Arial Narrow"/>
              </w:rPr>
            </w:pPr>
            <w:r w:rsidRPr="001B08E0">
              <w:rPr>
                <w:rFonts w:ascii="Arial Narrow" w:hAnsi="Arial Narrow"/>
                <w:sz w:val="16"/>
              </w:rPr>
              <w:t>. Existe</w:t>
            </w:r>
            <w:r w:rsidR="00BC44B9" w:rsidRPr="001B08E0">
              <w:rPr>
                <w:rFonts w:ascii="Arial Narrow" w:hAnsi="Arial Narrow"/>
                <w:sz w:val="16"/>
              </w:rPr>
              <w:t xml:space="preserve"> un mayor control en la entrega de documentos a los usuarios. </w:t>
            </w:r>
          </w:p>
          <w:p w:rsidR="00BC44B9" w:rsidRPr="001B08E0" w:rsidRDefault="0092685E" w:rsidP="0092685E">
            <w:pPr>
              <w:spacing w:line="240" w:lineRule="auto"/>
              <w:jc w:val="both"/>
              <w:rPr>
                <w:rFonts w:ascii="Arial Narrow" w:hAnsi="Arial Narrow"/>
                <w:sz w:val="16"/>
                <w:szCs w:val="16"/>
                <w:lang w:val="es-SV"/>
              </w:rPr>
            </w:pPr>
            <w:r w:rsidRPr="001B08E0">
              <w:rPr>
                <w:rFonts w:ascii="Arial Narrow" w:hAnsi="Arial Narrow"/>
                <w:sz w:val="16"/>
                <w:szCs w:val="16"/>
                <w:lang w:val="es-SV"/>
              </w:rPr>
              <w:t>. La</w:t>
            </w:r>
            <w:r w:rsidR="00BC44B9" w:rsidRPr="001B08E0">
              <w:rPr>
                <w:rFonts w:ascii="Arial Narrow" w:hAnsi="Arial Narrow"/>
                <w:sz w:val="16"/>
                <w:szCs w:val="16"/>
                <w:lang w:val="es-SV"/>
              </w:rPr>
              <w:t xml:space="preserve"> </w:t>
            </w:r>
            <w:r w:rsidRPr="001B08E0">
              <w:rPr>
                <w:rFonts w:ascii="Arial Narrow" w:hAnsi="Arial Narrow"/>
                <w:sz w:val="16"/>
                <w:szCs w:val="16"/>
                <w:lang w:val="es-SV"/>
              </w:rPr>
              <w:t>actividad de</w:t>
            </w:r>
            <w:r w:rsidR="00BC44B9" w:rsidRPr="001B08E0">
              <w:rPr>
                <w:rFonts w:ascii="Arial Narrow" w:hAnsi="Arial Narrow"/>
                <w:sz w:val="16"/>
                <w:szCs w:val="16"/>
                <w:lang w:val="es-SV"/>
              </w:rPr>
              <w:t xml:space="preserve"> evaluación de resultados se realiza en 2 momentos en Julio y diciembre y participa el </w:t>
            </w:r>
            <w:r w:rsidRPr="001B08E0">
              <w:rPr>
                <w:rFonts w:ascii="Arial Narrow" w:hAnsi="Arial Narrow"/>
                <w:sz w:val="16"/>
                <w:szCs w:val="16"/>
                <w:lang w:val="es-SV"/>
              </w:rPr>
              <w:t>personal involucrado</w:t>
            </w:r>
            <w:r w:rsidR="00BC44B9" w:rsidRPr="001B08E0">
              <w:rPr>
                <w:rFonts w:ascii="Arial Narrow" w:hAnsi="Arial Narrow"/>
                <w:sz w:val="16"/>
                <w:szCs w:val="16"/>
                <w:lang w:val="es-SV"/>
              </w:rPr>
              <w:t>.</w:t>
            </w:r>
          </w:p>
        </w:tc>
        <w:tc>
          <w:tcPr>
            <w:tcW w:w="712" w:type="pct"/>
            <w:shd w:val="clear" w:color="auto" w:fill="DAEEF3"/>
            <w:vAlign w:val="center"/>
          </w:tcPr>
          <w:p w:rsidR="00BC44B9" w:rsidRPr="001B08E0" w:rsidRDefault="0092685E" w:rsidP="0092685E">
            <w:pPr>
              <w:spacing w:line="240" w:lineRule="auto"/>
              <w:jc w:val="both"/>
              <w:rPr>
                <w:rFonts w:ascii="Arial Narrow" w:hAnsi="Arial Narrow"/>
                <w:sz w:val="16"/>
                <w:szCs w:val="18"/>
                <w:lang w:val="es-SV"/>
              </w:rPr>
            </w:pPr>
            <w:r w:rsidRPr="001B08E0">
              <w:rPr>
                <w:rFonts w:ascii="Arial Narrow" w:hAnsi="Arial Narrow"/>
                <w:sz w:val="16"/>
                <w:szCs w:val="18"/>
                <w:lang w:val="es-SV"/>
              </w:rPr>
              <w:t>. Que</w:t>
            </w:r>
            <w:r w:rsidR="00BC44B9" w:rsidRPr="001B08E0">
              <w:rPr>
                <w:rFonts w:ascii="Arial Narrow" w:hAnsi="Arial Narrow"/>
                <w:sz w:val="16"/>
                <w:szCs w:val="18"/>
                <w:lang w:val="es-SV"/>
              </w:rPr>
              <w:t xml:space="preserve"> el ISBM pueda proporcionar por medio digital temas de </w:t>
            </w:r>
            <w:r w:rsidRPr="001B08E0">
              <w:rPr>
                <w:rFonts w:ascii="Arial Narrow" w:hAnsi="Arial Narrow"/>
                <w:sz w:val="16"/>
                <w:szCs w:val="18"/>
                <w:lang w:val="es-SV"/>
              </w:rPr>
              <w:t>salud para</w:t>
            </w:r>
            <w:r w:rsidR="00BC44B9" w:rsidRPr="001B08E0">
              <w:rPr>
                <w:rFonts w:ascii="Arial Narrow" w:hAnsi="Arial Narrow"/>
                <w:sz w:val="16"/>
                <w:szCs w:val="18"/>
                <w:lang w:val="es-SV"/>
              </w:rPr>
              <w:t xml:space="preserve"> el usuario a través </w:t>
            </w:r>
            <w:r w:rsidRPr="001B08E0">
              <w:rPr>
                <w:rFonts w:ascii="Arial Narrow" w:hAnsi="Arial Narrow"/>
                <w:sz w:val="16"/>
                <w:szCs w:val="18"/>
                <w:lang w:val="es-SV"/>
              </w:rPr>
              <w:t>de los</w:t>
            </w:r>
            <w:r w:rsidR="00BC44B9" w:rsidRPr="001B08E0">
              <w:rPr>
                <w:rFonts w:ascii="Arial Narrow" w:hAnsi="Arial Narrow"/>
                <w:sz w:val="16"/>
                <w:szCs w:val="18"/>
                <w:lang w:val="es-SV"/>
              </w:rPr>
              <w:t xml:space="preserve"> Plasmas institucionales que se emplean como medios de comunicación. </w:t>
            </w:r>
          </w:p>
          <w:p w:rsidR="00BC44B9" w:rsidRPr="001B08E0" w:rsidRDefault="0092685E" w:rsidP="0092685E">
            <w:pPr>
              <w:spacing w:line="240" w:lineRule="auto"/>
              <w:jc w:val="both"/>
              <w:rPr>
                <w:rFonts w:ascii="Arial Narrow" w:hAnsi="Arial Narrow"/>
                <w:sz w:val="16"/>
                <w:szCs w:val="20"/>
                <w:lang w:val="es-SV"/>
              </w:rPr>
            </w:pPr>
            <w:r w:rsidRPr="001B08E0">
              <w:rPr>
                <w:rFonts w:ascii="Arial Narrow" w:hAnsi="Arial Narrow"/>
                <w:sz w:val="16"/>
                <w:szCs w:val="20"/>
                <w:lang w:val="es-SV"/>
              </w:rPr>
              <w:t>. Continuar</w:t>
            </w:r>
            <w:r w:rsidR="00BC44B9" w:rsidRPr="001B08E0">
              <w:rPr>
                <w:rFonts w:ascii="Arial Narrow" w:hAnsi="Arial Narrow"/>
                <w:sz w:val="16"/>
                <w:szCs w:val="20"/>
                <w:lang w:val="es-SV"/>
              </w:rPr>
              <w:t xml:space="preserve"> con los programas preventivos e incentivar en la toma oportuna de exámenes.</w:t>
            </w:r>
          </w:p>
          <w:p w:rsidR="00BC44B9" w:rsidRPr="001B08E0" w:rsidRDefault="0092685E" w:rsidP="0092685E">
            <w:pPr>
              <w:spacing w:line="240" w:lineRule="auto"/>
              <w:jc w:val="both"/>
              <w:rPr>
                <w:rFonts w:ascii="Arial Narrow" w:hAnsi="Arial Narrow"/>
                <w:sz w:val="16"/>
                <w:szCs w:val="16"/>
                <w:lang w:val="es-SV"/>
              </w:rPr>
            </w:pPr>
            <w:r w:rsidRPr="001B08E0">
              <w:rPr>
                <w:rFonts w:ascii="Arial Narrow" w:hAnsi="Arial Narrow"/>
                <w:sz w:val="16"/>
                <w:szCs w:val="16"/>
                <w:lang w:val="es-SV"/>
              </w:rPr>
              <w:t>. El</w:t>
            </w:r>
            <w:r w:rsidR="00BC44B9" w:rsidRPr="001B08E0">
              <w:rPr>
                <w:rFonts w:ascii="Arial Narrow" w:hAnsi="Arial Narrow"/>
                <w:sz w:val="16"/>
                <w:szCs w:val="16"/>
                <w:lang w:val="es-SV"/>
              </w:rPr>
              <w:t xml:space="preserve"> libro de registro de los exámenes al igual que para cualquier otro registro de papelería emitido por los </w:t>
            </w:r>
            <w:r w:rsidRPr="001B08E0">
              <w:rPr>
                <w:rFonts w:ascii="Arial Narrow" w:hAnsi="Arial Narrow"/>
                <w:sz w:val="16"/>
                <w:szCs w:val="16"/>
                <w:lang w:val="es-SV"/>
              </w:rPr>
              <w:t>médicos debe</w:t>
            </w:r>
            <w:r w:rsidR="00BC44B9" w:rsidRPr="001B08E0">
              <w:rPr>
                <w:rFonts w:ascii="Arial Narrow" w:hAnsi="Arial Narrow"/>
                <w:sz w:val="16"/>
                <w:szCs w:val="16"/>
                <w:lang w:val="es-SV"/>
              </w:rPr>
              <w:t xml:space="preserve"> ser homogéneo.</w:t>
            </w:r>
          </w:p>
          <w:p w:rsidR="00BC44B9" w:rsidRPr="001B08E0" w:rsidRDefault="00BC44B9" w:rsidP="0092685E">
            <w:pPr>
              <w:spacing w:line="240" w:lineRule="auto"/>
              <w:jc w:val="both"/>
              <w:rPr>
                <w:rFonts w:ascii="Arial Narrow" w:hAnsi="Arial Narrow"/>
                <w:sz w:val="16"/>
                <w:szCs w:val="16"/>
                <w:lang w:val="es-SV"/>
              </w:rPr>
            </w:pPr>
            <w:r w:rsidRPr="001B08E0">
              <w:rPr>
                <w:rFonts w:ascii="Arial Narrow" w:hAnsi="Arial Narrow"/>
                <w:sz w:val="16"/>
                <w:lang w:val="es-SV"/>
              </w:rPr>
              <w:t>Se va a construir una matriz de evaluación durante los meses de julio y diciembre.</w:t>
            </w:r>
          </w:p>
        </w:tc>
      </w:tr>
    </w:tbl>
    <w:p w:rsidR="001B08E0" w:rsidRPr="001B08E0" w:rsidRDefault="0005273D" w:rsidP="001B08E0">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22. </w:t>
      </w:r>
      <w:r w:rsidRPr="00665072">
        <w:rPr>
          <w:rFonts w:ascii="Arial Narrow" w:hAnsi="Arial Narrow"/>
          <w:b/>
          <w:sz w:val="16"/>
          <w:szCs w:val="16"/>
        </w:rPr>
        <w:t xml:space="preserve">POLICLINICO MAGISTERIAL DE </w:t>
      </w:r>
      <w:r w:rsidR="000E40CF" w:rsidRPr="00665072">
        <w:rPr>
          <w:rFonts w:ascii="Arial Narrow" w:hAnsi="Arial Narrow"/>
          <w:b/>
          <w:sz w:val="16"/>
          <w:szCs w:val="16"/>
        </w:rPr>
        <w:t>MEJICANOS PMM</w:t>
      </w:r>
      <w:r>
        <w:rPr>
          <w:rFonts w:ascii="Arial Narrow" w:hAnsi="Arial Narrow"/>
          <w:b/>
          <w:sz w:val="16"/>
          <w:szCs w:val="16"/>
        </w:rPr>
        <w:t xml:space="preserve"> –</w:t>
      </w:r>
      <w:r w:rsidR="000E40CF" w:rsidRPr="00665072">
        <w:rPr>
          <w:rFonts w:ascii="Arial Narrow" w:hAnsi="Arial Narrow"/>
          <w:b/>
          <w:sz w:val="16"/>
          <w:szCs w:val="16"/>
        </w:rPr>
        <w:t>MISIÓN</w:t>
      </w:r>
      <w:r w:rsidR="000E40CF">
        <w:rPr>
          <w:rFonts w:ascii="Arial Narrow" w:hAnsi="Arial Narrow"/>
          <w:b/>
          <w:sz w:val="16"/>
          <w:szCs w:val="16"/>
        </w:rPr>
        <w:t>:</w:t>
      </w:r>
      <w:r w:rsidR="001B08E0" w:rsidRPr="001B08E0">
        <w:rPr>
          <w:rFonts w:ascii="Arial Narrow" w:eastAsia="Calibri" w:hAnsi="Arial Narrow" w:cs="ArialNarrow"/>
          <w:sz w:val="16"/>
          <w:szCs w:val="16"/>
          <w:lang w:val="es-SV" w:eastAsia="en-US"/>
        </w:rPr>
        <w:t xml:space="preserve"> </w:t>
      </w:r>
      <w:r w:rsidR="001B08E0" w:rsidRPr="001B08E0">
        <w:rPr>
          <w:rFonts w:ascii="Arial Narrow" w:hAnsi="Arial Narrow"/>
          <w:sz w:val="16"/>
          <w:szCs w:val="16"/>
        </w:rPr>
        <w:t xml:space="preserve">Ser el establecimiento de Salud de ISBM que promueve la salud preventiva y atender a nuestros usuarios con calidad y calidez brindando consulta y atenciones </w:t>
      </w:r>
      <w:r w:rsidR="000E40CF" w:rsidRPr="001B08E0">
        <w:rPr>
          <w:rFonts w:ascii="Arial Narrow" w:hAnsi="Arial Narrow"/>
          <w:sz w:val="16"/>
          <w:szCs w:val="16"/>
        </w:rPr>
        <w:t>médicas,</w:t>
      </w:r>
      <w:r w:rsidR="001B08E0" w:rsidRPr="001B08E0">
        <w:rPr>
          <w:rFonts w:ascii="Arial Narrow" w:hAnsi="Arial Narrow"/>
          <w:sz w:val="16"/>
          <w:szCs w:val="16"/>
        </w:rPr>
        <w:t xml:space="preserve"> de enfermería y administrativas de forma eficiente y oportuna. </w:t>
      </w:r>
      <w:r w:rsidR="001B08E0" w:rsidRPr="001B08E0">
        <w:rPr>
          <w:rFonts w:ascii="Arial Narrow" w:hAnsi="Arial Narrow"/>
          <w:b/>
          <w:iCs/>
          <w:sz w:val="16"/>
          <w:szCs w:val="16"/>
        </w:rPr>
        <w:t>OBJETIVOS ESTRATÉGICO N° 1</w:t>
      </w:r>
      <w:r w:rsidR="001B08E0" w:rsidRPr="001B08E0">
        <w:rPr>
          <w:rFonts w:ascii="Arial Narrow" w:eastAsia="Calibri" w:hAnsi="Arial Narrow" w:cs="ArialNarrow,Bold"/>
          <w:b/>
          <w:bCs/>
          <w:sz w:val="16"/>
          <w:szCs w:val="16"/>
          <w:lang w:val="es-SV" w:eastAsia="en-US"/>
        </w:rPr>
        <w:t>:</w:t>
      </w:r>
      <w:r w:rsidR="001B08E0" w:rsidRPr="001B08E0">
        <w:rPr>
          <w:rFonts w:ascii="Arial Narrow" w:hAnsi="Arial Narrow"/>
          <w:iCs/>
          <w:sz w:val="20"/>
          <w:szCs w:val="20"/>
        </w:rPr>
        <w:t xml:space="preserve"> </w:t>
      </w:r>
      <w:r w:rsidR="001B08E0" w:rsidRPr="001B08E0">
        <w:rPr>
          <w:rFonts w:ascii="Arial Narrow" w:hAnsi="Arial Narrow"/>
          <w:iCs/>
          <w:sz w:val="16"/>
          <w:szCs w:val="16"/>
        </w:rPr>
        <w:t>Fortalecer el modelo de asistencia medica -hospitalaria</w:t>
      </w:r>
      <w:r w:rsidR="001B08E0" w:rsidRPr="001B08E0">
        <w:rPr>
          <w:rFonts w:ascii="Arial Narrow" w:eastAsia="Calibri" w:hAnsi="Arial Narrow" w:cs="ArialNarrow"/>
          <w:sz w:val="16"/>
          <w:szCs w:val="16"/>
          <w:lang w:val="es-SV" w:eastAsia="en-US"/>
        </w:rPr>
        <w:t>.</w:t>
      </w:r>
      <w:r w:rsidR="001B08E0" w:rsidRPr="001B08E0">
        <w:rPr>
          <w:rFonts w:ascii="Arial Narrow" w:hAnsi="Arial Narrow"/>
          <w:b/>
          <w:iCs/>
          <w:sz w:val="16"/>
          <w:szCs w:val="16"/>
        </w:rPr>
        <w:t xml:space="preserve"> LÍNEAS ESTRATÉGICA:</w:t>
      </w:r>
      <w:r w:rsidR="001B08E0" w:rsidRPr="001B08E0">
        <w:rPr>
          <w:rFonts w:ascii="Arial Narrow" w:eastAsia="Calibri" w:hAnsi="Arial Narrow" w:cs="ArialNarrow,Bold"/>
          <w:b/>
          <w:bCs/>
          <w:sz w:val="16"/>
          <w:szCs w:val="16"/>
          <w:lang w:val="es-SV" w:eastAsia="en-US"/>
        </w:rPr>
        <w:t xml:space="preserve"> N° 1.2</w:t>
      </w:r>
      <w:r w:rsidR="001B08E0" w:rsidRPr="001B08E0">
        <w:rPr>
          <w:rFonts w:ascii="Arial Narrow" w:hAnsi="Arial Narrow"/>
          <w:iCs/>
          <w:sz w:val="16"/>
          <w:szCs w:val="16"/>
        </w:rPr>
        <w:t xml:space="preserve"> Fortalecer el enfoque de la salud preventiva para disminuir las atenciones curativas.</w:t>
      </w: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r w:rsidRPr="001B08E0">
        <w:rPr>
          <w:rFonts w:ascii="Arial Narrow" w:hAnsi="Arial Narrow"/>
          <w:b/>
          <w:iCs/>
          <w:sz w:val="16"/>
          <w:szCs w:val="16"/>
        </w:rPr>
        <w:t>MATRIZ</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563"/>
        <w:gridCol w:w="1721"/>
        <w:gridCol w:w="3284"/>
        <w:gridCol w:w="1407"/>
        <w:gridCol w:w="783"/>
        <w:gridCol w:w="1879"/>
        <w:gridCol w:w="2892"/>
      </w:tblGrid>
      <w:tr w:rsidR="0005273D" w:rsidRPr="0082753C" w:rsidTr="00F2758D">
        <w:trPr>
          <w:trHeight w:val="490"/>
          <w:tblHeader/>
        </w:trPr>
        <w:tc>
          <w:tcPr>
            <w:tcW w:w="472"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Objetivos Operativos</w:t>
            </w:r>
          </w:p>
        </w:tc>
        <w:tc>
          <w:tcPr>
            <w:tcW w:w="523"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Metas</w:t>
            </w:r>
          </w:p>
        </w:tc>
        <w:tc>
          <w:tcPr>
            <w:tcW w:w="576" w:type="pct"/>
            <w:shd w:val="clear" w:color="auto" w:fill="92CDDC"/>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Indicador de Impacto</w:t>
            </w:r>
          </w:p>
        </w:tc>
        <w:tc>
          <w:tcPr>
            <w:tcW w:w="1099"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Nivel de cumplimiento de Metas.</w:t>
            </w:r>
          </w:p>
        </w:tc>
        <w:tc>
          <w:tcPr>
            <w:tcW w:w="471"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 xml:space="preserve"> Medios de Verificación.</w:t>
            </w:r>
          </w:p>
        </w:tc>
        <w:tc>
          <w:tcPr>
            <w:tcW w:w="262"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w:t>
            </w:r>
          </w:p>
        </w:tc>
        <w:tc>
          <w:tcPr>
            <w:tcW w:w="629"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Valoraciones</w:t>
            </w:r>
          </w:p>
        </w:tc>
        <w:tc>
          <w:tcPr>
            <w:tcW w:w="968" w:type="pct"/>
            <w:shd w:val="clear" w:color="auto" w:fill="92CDDC"/>
            <w:vAlign w:val="center"/>
          </w:tcPr>
          <w:p w:rsidR="001B08E0" w:rsidRPr="0082753C" w:rsidRDefault="001B08E0" w:rsidP="001B08E0">
            <w:pPr>
              <w:spacing w:line="240" w:lineRule="auto"/>
              <w:jc w:val="center"/>
              <w:rPr>
                <w:rFonts w:ascii="Arial Narrow" w:hAnsi="Arial Narrow"/>
                <w:sz w:val="16"/>
                <w:szCs w:val="16"/>
                <w:lang w:val="es-SV"/>
              </w:rPr>
            </w:pPr>
            <w:r w:rsidRPr="0082753C">
              <w:rPr>
                <w:rFonts w:ascii="Arial Narrow" w:hAnsi="Arial Narrow"/>
                <w:sz w:val="16"/>
                <w:szCs w:val="16"/>
                <w:lang w:val="es-SV"/>
              </w:rPr>
              <w:t>Recomendaciones</w:t>
            </w:r>
          </w:p>
        </w:tc>
      </w:tr>
      <w:tr w:rsidR="006548FE" w:rsidRPr="0082753C" w:rsidTr="00F2758D">
        <w:trPr>
          <w:trHeight w:val="6701"/>
          <w:tblHeader/>
        </w:trPr>
        <w:tc>
          <w:tcPr>
            <w:tcW w:w="472" w:type="pct"/>
            <w:shd w:val="clear" w:color="auto" w:fill="DAEEF3"/>
            <w:vAlign w:val="center"/>
          </w:tcPr>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 xml:space="preserve">1. Fortalecer el enfoque de salud preventiva para mejorarla con la educación a los usuarios del Policlínico Magisterial de Mejicanos </w:t>
            </w:r>
          </w:p>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Peso 100%</w:t>
            </w:r>
          </w:p>
        </w:tc>
        <w:tc>
          <w:tcPr>
            <w:tcW w:w="523" w:type="pct"/>
            <w:shd w:val="clear" w:color="auto" w:fill="DAEEF3"/>
            <w:vAlign w:val="center"/>
          </w:tcPr>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 xml:space="preserve">1.3. Impulsar al </w:t>
            </w:r>
            <w:r w:rsidR="000E40CF" w:rsidRPr="0082753C">
              <w:rPr>
                <w:rFonts w:ascii="Arial Narrow" w:hAnsi="Arial Narrow"/>
                <w:bCs/>
                <w:color w:val="000000"/>
                <w:sz w:val="16"/>
                <w:szCs w:val="16"/>
                <w:lang w:eastAsia="es-SV"/>
              </w:rPr>
              <w:t>Club del</w:t>
            </w:r>
            <w:r w:rsidRPr="0082753C">
              <w:rPr>
                <w:rFonts w:ascii="Arial Narrow" w:hAnsi="Arial Narrow"/>
                <w:bCs/>
                <w:color w:val="000000"/>
                <w:sz w:val="16"/>
                <w:szCs w:val="16"/>
                <w:lang w:eastAsia="es-SV"/>
              </w:rPr>
              <w:t xml:space="preserve"> Síndrome Metabólico en el Policlínico Magisterial de Mejicanos, realizar 11 charlas y un paseo educativo de sensibilización a los miembros del club.</w:t>
            </w:r>
          </w:p>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Peso 30%</w:t>
            </w:r>
          </w:p>
        </w:tc>
        <w:tc>
          <w:tcPr>
            <w:tcW w:w="576" w:type="pct"/>
            <w:shd w:val="clear" w:color="auto" w:fill="DAEEF3"/>
            <w:vAlign w:val="center"/>
          </w:tcPr>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1. Número de charlas programadas y ejecutadas.</w:t>
            </w:r>
          </w:p>
          <w:p w:rsidR="006548FE" w:rsidRPr="0082753C" w:rsidRDefault="006548FE" w:rsidP="000E40CF">
            <w:pPr>
              <w:spacing w:line="240" w:lineRule="auto"/>
              <w:jc w:val="both"/>
              <w:rPr>
                <w:rFonts w:ascii="Arial Narrow" w:hAnsi="Arial Narrow"/>
                <w:bCs/>
                <w:color w:val="000000"/>
                <w:sz w:val="16"/>
                <w:szCs w:val="16"/>
                <w:lang w:eastAsia="es-SV"/>
              </w:rPr>
            </w:pPr>
          </w:p>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 xml:space="preserve">2. Número de participantes del club y asistentes a la charla </w:t>
            </w:r>
          </w:p>
          <w:p w:rsidR="006548FE" w:rsidRPr="0082753C" w:rsidRDefault="006548FE" w:rsidP="000E40CF">
            <w:pPr>
              <w:spacing w:line="240" w:lineRule="auto"/>
              <w:jc w:val="both"/>
              <w:rPr>
                <w:rFonts w:ascii="Arial Narrow" w:hAnsi="Arial Narrow"/>
                <w:bCs/>
                <w:color w:val="000000"/>
                <w:sz w:val="16"/>
                <w:szCs w:val="16"/>
                <w:lang w:eastAsia="es-SV"/>
              </w:rPr>
            </w:pPr>
            <w:r w:rsidRPr="0082753C">
              <w:rPr>
                <w:rFonts w:ascii="Arial Narrow" w:hAnsi="Arial Narrow"/>
                <w:bCs/>
                <w:color w:val="000000"/>
                <w:sz w:val="16"/>
                <w:szCs w:val="16"/>
                <w:lang w:eastAsia="es-SV"/>
              </w:rPr>
              <w:t>3. Paseo educativo y de sensibilización programado y ejecutado</w:t>
            </w: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p w:rsidR="006548FE" w:rsidRPr="0082753C" w:rsidRDefault="006548FE" w:rsidP="000E40CF">
            <w:pPr>
              <w:spacing w:line="240" w:lineRule="auto"/>
              <w:ind w:left="79"/>
              <w:jc w:val="both"/>
              <w:rPr>
                <w:rFonts w:ascii="Arial Narrow" w:hAnsi="Arial Narrow"/>
                <w:bCs/>
                <w:color w:val="000000"/>
                <w:sz w:val="16"/>
                <w:szCs w:val="16"/>
                <w:lang w:eastAsia="es-SV"/>
              </w:rPr>
            </w:pPr>
          </w:p>
        </w:tc>
        <w:tc>
          <w:tcPr>
            <w:tcW w:w="1099" w:type="pct"/>
            <w:shd w:val="clear" w:color="auto" w:fill="DAEEF3"/>
            <w:vAlign w:val="center"/>
          </w:tcPr>
          <w:p w:rsidR="006548FE" w:rsidRPr="001B08E0"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1</w:t>
            </w:r>
            <w:r w:rsidRPr="001B08E0">
              <w:rPr>
                <w:rFonts w:ascii="Arial Narrow" w:hAnsi="Arial Narrow"/>
                <w:bCs/>
                <w:color w:val="000000"/>
                <w:sz w:val="16"/>
                <w:szCs w:val="16"/>
                <w:lang w:eastAsia="es-SV"/>
              </w:rPr>
              <w:t xml:space="preserve">. Se elaboró la calendarización de las temáticas a </w:t>
            </w:r>
            <w:r w:rsidR="000E40CF" w:rsidRPr="001B08E0">
              <w:rPr>
                <w:rFonts w:ascii="Arial Narrow" w:hAnsi="Arial Narrow"/>
                <w:bCs/>
                <w:color w:val="000000"/>
                <w:sz w:val="16"/>
                <w:szCs w:val="16"/>
                <w:lang w:eastAsia="es-SV"/>
              </w:rPr>
              <w:t>impartir del</w:t>
            </w:r>
            <w:r w:rsidRPr="001B08E0">
              <w:rPr>
                <w:rFonts w:ascii="Arial Narrow" w:hAnsi="Arial Narrow"/>
                <w:bCs/>
                <w:color w:val="000000"/>
                <w:sz w:val="16"/>
                <w:szCs w:val="16"/>
                <w:lang w:eastAsia="es-SV"/>
              </w:rPr>
              <w:t xml:space="preserve"> Club del síndrome metabólico del Policlínico Magisterial de Mejicanos.</w:t>
            </w:r>
          </w:p>
          <w:p w:rsidR="006548FE" w:rsidRPr="001B08E0" w:rsidRDefault="006548FE" w:rsidP="000E40CF">
            <w:pPr>
              <w:spacing w:line="240" w:lineRule="auto"/>
              <w:jc w:val="both"/>
              <w:rPr>
                <w:rFonts w:ascii="Arial Narrow" w:hAnsi="Arial Narrow"/>
                <w:b/>
                <w:bCs/>
                <w:color w:val="000000"/>
                <w:sz w:val="16"/>
                <w:szCs w:val="16"/>
                <w:lang w:eastAsia="es-SV"/>
              </w:rPr>
            </w:pPr>
          </w:p>
          <w:p w:rsidR="006548FE" w:rsidRPr="001B08E0"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 xml:space="preserve">2. </w:t>
            </w:r>
            <w:r w:rsidR="000E40CF" w:rsidRPr="001B08E0">
              <w:rPr>
                <w:rFonts w:ascii="Arial Narrow" w:hAnsi="Arial Narrow"/>
                <w:bCs/>
                <w:color w:val="000000"/>
                <w:sz w:val="16"/>
                <w:szCs w:val="16"/>
                <w:lang w:eastAsia="es-SV"/>
              </w:rPr>
              <w:t>Se realizó 1</w:t>
            </w:r>
            <w:r w:rsidRPr="001B08E0">
              <w:rPr>
                <w:rFonts w:ascii="Arial Narrow" w:hAnsi="Arial Narrow"/>
                <w:bCs/>
                <w:color w:val="000000"/>
                <w:sz w:val="16"/>
                <w:szCs w:val="16"/>
                <w:lang w:eastAsia="es-SV"/>
              </w:rPr>
              <w:t xml:space="preserve"> reunión para la programación de la agenda a desarrollar.</w:t>
            </w:r>
          </w:p>
          <w:p w:rsidR="006548FE"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3</w:t>
            </w:r>
            <w:r>
              <w:rPr>
                <w:rFonts w:ascii="Arial Narrow" w:hAnsi="Arial Narrow"/>
                <w:bCs/>
                <w:color w:val="000000"/>
                <w:sz w:val="16"/>
                <w:szCs w:val="16"/>
                <w:lang w:eastAsia="es-SV"/>
              </w:rPr>
              <w:t xml:space="preserve">. </w:t>
            </w:r>
            <w:r w:rsidR="000E40CF">
              <w:rPr>
                <w:rFonts w:ascii="Arial Narrow" w:hAnsi="Arial Narrow"/>
                <w:bCs/>
                <w:color w:val="000000"/>
                <w:sz w:val="16"/>
                <w:szCs w:val="16"/>
                <w:lang w:eastAsia="es-SV"/>
              </w:rPr>
              <w:t>Se ejecutaron 11</w:t>
            </w:r>
            <w:r w:rsidRPr="001B08E0">
              <w:rPr>
                <w:rFonts w:ascii="Arial Narrow" w:hAnsi="Arial Narrow"/>
                <w:bCs/>
                <w:color w:val="000000"/>
                <w:sz w:val="16"/>
                <w:szCs w:val="16"/>
                <w:lang w:eastAsia="es-SV"/>
              </w:rPr>
              <w:t xml:space="preserve"> de 11 charlas educativas planificadas para el año a los miembros del Club del Síndro</w:t>
            </w:r>
            <w:r>
              <w:rPr>
                <w:rFonts w:ascii="Arial Narrow" w:hAnsi="Arial Narrow"/>
                <w:bCs/>
                <w:color w:val="000000"/>
                <w:sz w:val="16"/>
                <w:szCs w:val="16"/>
                <w:lang w:eastAsia="es-SV"/>
              </w:rPr>
              <w:t xml:space="preserve">me Metabólico con un total de 63 asistentes, </w:t>
            </w:r>
          </w:p>
          <w:p w:rsidR="006548FE" w:rsidRPr="001B08E0" w:rsidRDefault="006548FE" w:rsidP="000E40CF">
            <w:pPr>
              <w:spacing w:line="240" w:lineRule="auto"/>
              <w:jc w:val="both"/>
              <w:rPr>
                <w:rFonts w:ascii="Arial Narrow" w:hAnsi="Arial Narrow"/>
                <w:bCs/>
                <w:color w:val="000000"/>
                <w:sz w:val="16"/>
                <w:szCs w:val="16"/>
                <w:lang w:eastAsia="es-SV"/>
              </w:rPr>
            </w:pPr>
          </w:p>
          <w:p w:rsidR="006548FE" w:rsidRPr="001B08E0"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 xml:space="preserve">4. </w:t>
            </w:r>
            <w:r w:rsidRPr="001B08E0">
              <w:rPr>
                <w:rFonts w:ascii="Arial Narrow" w:hAnsi="Arial Narrow"/>
                <w:bCs/>
                <w:color w:val="000000"/>
                <w:sz w:val="16"/>
                <w:szCs w:val="16"/>
                <w:lang w:eastAsia="es-SV"/>
              </w:rPr>
              <w:t xml:space="preserve"> Se evaluarán los resultados y se enviará por correo electrónico al personal del policlínico</w:t>
            </w:r>
          </w:p>
          <w:p w:rsidR="006548FE" w:rsidRPr="001B08E0" w:rsidRDefault="006548FE" w:rsidP="000E40CF">
            <w:pPr>
              <w:spacing w:line="240" w:lineRule="auto"/>
              <w:jc w:val="both"/>
              <w:rPr>
                <w:rFonts w:ascii="Arial Narrow" w:hAnsi="Arial Narrow"/>
                <w:bCs/>
                <w:color w:val="000000"/>
                <w:sz w:val="16"/>
                <w:szCs w:val="16"/>
                <w:lang w:eastAsia="es-SV"/>
              </w:rPr>
            </w:pPr>
          </w:p>
        </w:tc>
        <w:tc>
          <w:tcPr>
            <w:tcW w:w="471" w:type="pct"/>
            <w:shd w:val="clear" w:color="auto" w:fill="DAEEF3"/>
            <w:vAlign w:val="center"/>
          </w:tcPr>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-Programa anual de charlas.</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-Agenda impresa.</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-Libros de asistencia, presentación digital de temas, fotografías.</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 -Se empleará una Matriz de evaluación y se </w:t>
            </w:r>
            <w:r w:rsidR="000E40CF" w:rsidRPr="001B08E0">
              <w:rPr>
                <w:rFonts w:ascii="Arial Narrow" w:hAnsi="Arial Narrow"/>
                <w:sz w:val="16"/>
                <w:szCs w:val="16"/>
                <w:lang w:val="es-SV"/>
              </w:rPr>
              <w:t>enviará</w:t>
            </w:r>
            <w:r w:rsidRPr="001B08E0">
              <w:rPr>
                <w:rFonts w:ascii="Arial Narrow" w:hAnsi="Arial Narrow"/>
                <w:sz w:val="16"/>
                <w:szCs w:val="16"/>
                <w:lang w:val="es-SV"/>
              </w:rPr>
              <w:t xml:space="preserve"> a través correos electrónicos al personal del policlínico.</w:t>
            </w:r>
          </w:p>
        </w:tc>
        <w:tc>
          <w:tcPr>
            <w:tcW w:w="262" w:type="pct"/>
            <w:shd w:val="clear" w:color="auto" w:fill="DAEEF3"/>
            <w:vAlign w:val="center"/>
          </w:tcPr>
          <w:p w:rsidR="006548FE" w:rsidRPr="001B08E0" w:rsidRDefault="006548FE" w:rsidP="000E40CF">
            <w:pPr>
              <w:spacing w:line="240" w:lineRule="auto"/>
              <w:jc w:val="both"/>
              <w:rPr>
                <w:rFonts w:ascii="Arial Narrow" w:hAnsi="Arial Narrow"/>
                <w:b/>
                <w:sz w:val="16"/>
                <w:szCs w:val="16"/>
                <w:lang w:val="es-SV"/>
              </w:rPr>
            </w:pPr>
            <w:r>
              <w:rPr>
                <w:rFonts w:ascii="Arial Narrow" w:hAnsi="Arial Narrow"/>
                <w:b/>
                <w:sz w:val="16"/>
                <w:szCs w:val="16"/>
                <w:lang w:val="es-SV"/>
              </w:rPr>
              <w:t>200</w:t>
            </w:r>
          </w:p>
          <w:p w:rsidR="006548FE" w:rsidRPr="001B08E0" w:rsidRDefault="006548FE" w:rsidP="000E40CF">
            <w:pPr>
              <w:jc w:val="both"/>
              <w:rPr>
                <w:rFonts w:ascii="Arial Narrow" w:hAnsi="Arial Narrow"/>
                <w:b/>
                <w:sz w:val="16"/>
                <w:szCs w:val="16"/>
                <w:lang w:val="es-SV"/>
              </w:rPr>
            </w:pPr>
          </w:p>
          <w:p w:rsidR="006548FE" w:rsidRPr="001B08E0" w:rsidRDefault="006548FE" w:rsidP="000E40CF">
            <w:pPr>
              <w:jc w:val="both"/>
              <w:rPr>
                <w:rFonts w:ascii="Arial Narrow" w:hAnsi="Arial Narrow"/>
                <w:b/>
                <w:sz w:val="16"/>
                <w:szCs w:val="16"/>
                <w:lang w:val="es-SV"/>
              </w:rPr>
            </w:pPr>
          </w:p>
          <w:p w:rsidR="006548FE" w:rsidRPr="001B08E0" w:rsidRDefault="006548FE" w:rsidP="000E40CF">
            <w:pPr>
              <w:spacing w:line="240" w:lineRule="auto"/>
              <w:jc w:val="both"/>
              <w:rPr>
                <w:rFonts w:ascii="Arial Narrow" w:hAnsi="Arial Narrow"/>
                <w:b/>
                <w:sz w:val="16"/>
                <w:szCs w:val="16"/>
                <w:lang w:val="es-SV"/>
              </w:rPr>
            </w:pPr>
          </w:p>
        </w:tc>
        <w:tc>
          <w:tcPr>
            <w:tcW w:w="629" w:type="pct"/>
            <w:shd w:val="clear" w:color="auto" w:fill="DAEEF3"/>
            <w:vAlign w:val="center"/>
          </w:tcPr>
          <w:p w:rsidR="006548FE" w:rsidRPr="001B08E0" w:rsidRDefault="000E40CF" w:rsidP="000E40CF">
            <w:pPr>
              <w:spacing w:line="240" w:lineRule="auto"/>
              <w:jc w:val="both"/>
              <w:rPr>
                <w:rFonts w:ascii="Arial Narrow" w:hAnsi="Arial Narrow"/>
                <w:sz w:val="16"/>
                <w:szCs w:val="16"/>
                <w:highlight w:val="yellow"/>
                <w:lang w:val="es-SV"/>
              </w:rPr>
            </w:pPr>
            <w:r w:rsidRPr="001B08E0">
              <w:rPr>
                <w:rFonts w:ascii="Arial Narrow" w:hAnsi="Arial Narrow"/>
                <w:sz w:val="16"/>
                <w:szCs w:val="16"/>
                <w:lang w:val="es-SV"/>
              </w:rPr>
              <w:t>. Nuestro</w:t>
            </w:r>
            <w:r w:rsidR="006548FE" w:rsidRPr="001B08E0">
              <w:rPr>
                <w:rFonts w:ascii="Arial Narrow" w:hAnsi="Arial Narrow"/>
                <w:sz w:val="16"/>
                <w:szCs w:val="16"/>
                <w:lang w:val="es-SV"/>
              </w:rPr>
              <w:t xml:space="preserve"> club cuenta con un Educador en Salud, de forma gratuita por parte de ASADI </w:t>
            </w:r>
            <w:r w:rsidRPr="001B08E0">
              <w:rPr>
                <w:rFonts w:ascii="Arial Narrow" w:hAnsi="Arial Narrow"/>
                <w:sz w:val="16"/>
                <w:szCs w:val="16"/>
                <w:lang w:val="es-SV"/>
              </w:rPr>
              <w:t>y beneficia</w:t>
            </w:r>
            <w:r w:rsidR="006548FE" w:rsidRPr="001B08E0">
              <w:rPr>
                <w:rFonts w:ascii="Arial Narrow" w:hAnsi="Arial Narrow"/>
                <w:sz w:val="16"/>
                <w:szCs w:val="16"/>
                <w:lang w:val="es-SV"/>
              </w:rPr>
              <w:t xml:space="preserve"> a los usuarios por ser un pilar fundamental capacitado en el área de diabetes, nos brinda material didáctico e </w:t>
            </w:r>
            <w:r w:rsidRPr="001B08E0">
              <w:rPr>
                <w:rFonts w:ascii="Arial Narrow" w:hAnsi="Arial Narrow"/>
                <w:sz w:val="16"/>
                <w:szCs w:val="16"/>
                <w:lang w:val="es-SV"/>
              </w:rPr>
              <w:t>interactivo para</w:t>
            </w:r>
            <w:r w:rsidR="006548FE" w:rsidRPr="001B08E0">
              <w:rPr>
                <w:rFonts w:ascii="Arial Narrow" w:hAnsi="Arial Narrow"/>
                <w:sz w:val="16"/>
                <w:szCs w:val="16"/>
                <w:lang w:val="es-SV"/>
              </w:rPr>
              <w:t xml:space="preserve"> el desarrollo de la charla. </w:t>
            </w:r>
          </w:p>
          <w:p w:rsidR="006548FE" w:rsidRPr="001B08E0" w:rsidRDefault="000E40CF" w:rsidP="000E40CF">
            <w:pPr>
              <w:spacing w:line="240" w:lineRule="auto"/>
              <w:jc w:val="both"/>
              <w:rPr>
                <w:rFonts w:ascii="Arial Narrow" w:hAnsi="Arial Narrow"/>
                <w:sz w:val="16"/>
                <w:szCs w:val="16"/>
                <w:highlight w:val="yellow"/>
                <w:lang w:val="es-SV"/>
              </w:rPr>
            </w:pPr>
            <w:r w:rsidRPr="001B08E0">
              <w:rPr>
                <w:rFonts w:ascii="Arial Narrow" w:hAnsi="Arial Narrow"/>
                <w:sz w:val="16"/>
                <w:szCs w:val="16"/>
                <w:lang w:val="es-SV"/>
              </w:rPr>
              <w:t>. Debido</w:t>
            </w:r>
            <w:r w:rsidR="006548FE" w:rsidRPr="001B08E0">
              <w:rPr>
                <w:rFonts w:ascii="Arial Narrow" w:hAnsi="Arial Narrow"/>
                <w:sz w:val="16"/>
                <w:szCs w:val="16"/>
                <w:lang w:val="es-SV"/>
              </w:rPr>
              <w:t xml:space="preserve"> a la afluencia de usuarios y personal médico ausente por incapacidades prolongadas no se pudieron llevar a cabo las reuniones.</w:t>
            </w:r>
          </w:p>
          <w:p w:rsidR="006548FE" w:rsidRPr="001B08E0" w:rsidRDefault="000E40CF" w:rsidP="000E40CF">
            <w:pPr>
              <w:spacing w:line="240" w:lineRule="auto"/>
              <w:jc w:val="both"/>
              <w:rPr>
                <w:rFonts w:ascii="Arial Narrow" w:hAnsi="Arial Narrow"/>
                <w:sz w:val="16"/>
                <w:szCs w:val="16"/>
                <w:highlight w:val="yellow"/>
                <w:lang w:val="es-SV"/>
              </w:rPr>
            </w:pPr>
            <w:r>
              <w:rPr>
                <w:rFonts w:ascii="Arial Narrow" w:hAnsi="Arial Narrow"/>
                <w:sz w:val="16"/>
                <w:szCs w:val="16"/>
                <w:lang w:val="es-SV"/>
              </w:rPr>
              <w:t>. El</w:t>
            </w:r>
            <w:r w:rsidR="006548FE">
              <w:rPr>
                <w:rFonts w:ascii="Arial Narrow" w:hAnsi="Arial Narrow"/>
                <w:sz w:val="16"/>
                <w:szCs w:val="16"/>
                <w:lang w:val="es-SV"/>
              </w:rPr>
              <w:t xml:space="preserve"> paseo educativo se realizó</w:t>
            </w:r>
            <w:r w:rsidR="006548FE" w:rsidRPr="001B08E0">
              <w:rPr>
                <w:rFonts w:ascii="Arial Narrow" w:hAnsi="Arial Narrow"/>
                <w:sz w:val="16"/>
                <w:szCs w:val="16"/>
                <w:lang w:val="es-SV"/>
              </w:rPr>
              <w:t xml:space="preserve"> en el mes de Diciembre.</w:t>
            </w:r>
          </w:p>
          <w:p w:rsidR="006548FE" w:rsidRPr="001B08E0" w:rsidRDefault="000E40CF" w:rsidP="000E40CF">
            <w:pPr>
              <w:spacing w:line="240" w:lineRule="auto"/>
              <w:jc w:val="both"/>
              <w:rPr>
                <w:rFonts w:ascii="Arial Narrow" w:hAnsi="Arial Narrow"/>
                <w:sz w:val="16"/>
                <w:szCs w:val="16"/>
                <w:highlight w:val="yellow"/>
                <w:lang w:val="es-SV"/>
              </w:rPr>
            </w:pPr>
            <w:r w:rsidRPr="001B08E0">
              <w:rPr>
                <w:rFonts w:ascii="Arial Narrow" w:hAnsi="Arial Narrow"/>
                <w:sz w:val="16"/>
                <w:szCs w:val="16"/>
                <w:lang w:val="es-SV"/>
              </w:rPr>
              <w:t>. La</w:t>
            </w:r>
            <w:r w:rsidR="006548FE" w:rsidRPr="001B08E0">
              <w:rPr>
                <w:rFonts w:ascii="Arial Narrow" w:hAnsi="Arial Narrow"/>
                <w:sz w:val="16"/>
                <w:szCs w:val="16"/>
                <w:lang w:val="es-SV"/>
              </w:rPr>
              <w:t xml:space="preserve"> </w:t>
            </w:r>
            <w:r w:rsidRPr="001B08E0">
              <w:rPr>
                <w:rFonts w:ascii="Arial Narrow" w:hAnsi="Arial Narrow"/>
                <w:sz w:val="16"/>
                <w:szCs w:val="16"/>
                <w:lang w:val="es-SV"/>
              </w:rPr>
              <w:t>actividad de</w:t>
            </w:r>
            <w:r w:rsidR="006548FE" w:rsidRPr="001B08E0">
              <w:rPr>
                <w:rFonts w:ascii="Arial Narrow" w:hAnsi="Arial Narrow"/>
                <w:sz w:val="16"/>
                <w:szCs w:val="16"/>
                <w:lang w:val="es-SV"/>
              </w:rPr>
              <w:t xml:space="preserve"> evaluación de resultados se realiza en 2 momentos en Julio y diciembre y participa el personal involucrado.</w:t>
            </w:r>
          </w:p>
        </w:tc>
        <w:tc>
          <w:tcPr>
            <w:tcW w:w="968" w:type="pct"/>
            <w:shd w:val="clear" w:color="auto" w:fill="DAEEF3"/>
            <w:vAlign w:val="center"/>
          </w:tcPr>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 </w:t>
            </w:r>
            <w:r w:rsidR="000E40CF" w:rsidRPr="001B08E0">
              <w:rPr>
                <w:rFonts w:ascii="Arial Narrow" w:hAnsi="Arial Narrow"/>
                <w:sz w:val="16"/>
                <w:szCs w:val="16"/>
                <w:lang w:val="es-SV"/>
              </w:rPr>
              <w:t>. En</w:t>
            </w:r>
            <w:r w:rsidRPr="001B08E0">
              <w:rPr>
                <w:rFonts w:ascii="Arial Narrow" w:hAnsi="Arial Narrow"/>
                <w:sz w:val="16"/>
                <w:szCs w:val="16"/>
                <w:lang w:val="es-SV"/>
              </w:rPr>
              <w:t xml:space="preserve"> el ISBM </w:t>
            </w:r>
            <w:r w:rsidR="000E40CF" w:rsidRPr="001B08E0">
              <w:rPr>
                <w:rFonts w:ascii="Arial Narrow" w:hAnsi="Arial Narrow"/>
                <w:sz w:val="16"/>
                <w:szCs w:val="16"/>
                <w:lang w:val="es-SV"/>
              </w:rPr>
              <w:t>se debería</w:t>
            </w:r>
            <w:r w:rsidRPr="001B08E0">
              <w:rPr>
                <w:rFonts w:ascii="Arial Narrow" w:hAnsi="Arial Narrow"/>
                <w:sz w:val="16"/>
                <w:szCs w:val="16"/>
                <w:lang w:val="es-SV"/>
              </w:rPr>
              <w:t xml:space="preserve"> de contar con un </w:t>
            </w:r>
            <w:r w:rsidR="000E40CF" w:rsidRPr="001B08E0">
              <w:rPr>
                <w:rFonts w:ascii="Arial Narrow" w:hAnsi="Arial Narrow"/>
                <w:sz w:val="16"/>
                <w:szCs w:val="16"/>
                <w:lang w:val="es-SV"/>
              </w:rPr>
              <w:t>especialista en</w:t>
            </w:r>
            <w:r w:rsidRPr="001B08E0">
              <w:rPr>
                <w:rFonts w:ascii="Arial Narrow" w:hAnsi="Arial Narrow"/>
                <w:sz w:val="16"/>
                <w:szCs w:val="16"/>
                <w:lang w:val="es-SV"/>
              </w:rPr>
              <w:t xml:space="preserve"> cuadro de síndrome metabólico que capacite a los equipos de trabajo    y apoyarnos </w:t>
            </w:r>
            <w:r w:rsidR="000E40CF" w:rsidRPr="001B08E0">
              <w:rPr>
                <w:rFonts w:ascii="Arial Narrow" w:hAnsi="Arial Narrow"/>
                <w:sz w:val="16"/>
                <w:szCs w:val="16"/>
                <w:lang w:val="es-SV"/>
              </w:rPr>
              <w:t>con promoción</w:t>
            </w:r>
            <w:r w:rsidRPr="001B08E0">
              <w:rPr>
                <w:rFonts w:ascii="Arial Narrow" w:hAnsi="Arial Narrow"/>
                <w:sz w:val="16"/>
                <w:szCs w:val="16"/>
                <w:lang w:val="es-SV"/>
              </w:rPr>
              <w:t xml:space="preserve">   y monitoreo de los clubes en los policlínicos.</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estará más pendiente del cumplimiento de las reuniones programadas.</w:t>
            </w:r>
          </w:p>
          <w:p w:rsidR="006548FE" w:rsidRPr="001B08E0" w:rsidRDefault="006548FE" w:rsidP="000E40CF">
            <w:pPr>
              <w:spacing w:line="240" w:lineRule="auto"/>
              <w:jc w:val="both"/>
              <w:rPr>
                <w:rFonts w:ascii="Arial Narrow" w:hAnsi="Arial Narrow"/>
                <w:sz w:val="16"/>
                <w:szCs w:val="16"/>
                <w:lang w:val="es-SV"/>
              </w:rPr>
            </w:pP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 . El ISBM debería buscar alianzas estratégicas con </w:t>
            </w:r>
            <w:r w:rsidR="000E40CF" w:rsidRPr="001B08E0">
              <w:rPr>
                <w:rFonts w:ascii="Arial Narrow" w:hAnsi="Arial Narrow"/>
                <w:sz w:val="16"/>
                <w:szCs w:val="16"/>
                <w:lang w:val="es-SV"/>
              </w:rPr>
              <w:t>Instituciones vinculadas</w:t>
            </w:r>
            <w:r w:rsidRPr="001B08E0">
              <w:rPr>
                <w:rFonts w:ascii="Arial Narrow" w:hAnsi="Arial Narrow"/>
                <w:sz w:val="16"/>
                <w:szCs w:val="16"/>
                <w:lang w:val="es-SV"/>
              </w:rPr>
              <w:t xml:space="preserve"> al </w:t>
            </w:r>
            <w:r w:rsidR="000E40CF" w:rsidRPr="001B08E0">
              <w:rPr>
                <w:rFonts w:ascii="Arial Narrow" w:hAnsi="Arial Narrow"/>
                <w:sz w:val="16"/>
                <w:szCs w:val="16"/>
                <w:lang w:val="es-SV"/>
              </w:rPr>
              <w:t>Síndrome Metabólico</w:t>
            </w:r>
            <w:r w:rsidRPr="001B08E0">
              <w:rPr>
                <w:rFonts w:ascii="Arial Narrow" w:hAnsi="Arial Narrow"/>
                <w:sz w:val="16"/>
                <w:szCs w:val="16"/>
                <w:lang w:val="es-SV"/>
              </w:rPr>
              <w:t xml:space="preserve"> y grabar en videos para que sirva de refuerzo constante para el usuario.</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va a construir una matriz de evaluación durante los meses de julio y diciembre</w:t>
            </w:r>
          </w:p>
        </w:tc>
      </w:tr>
    </w:tbl>
    <w:p w:rsidR="001B08E0" w:rsidRPr="001B08E0" w:rsidRDefault="0005273D" w:rsidP="001B08E0">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22. </w:t>
      </w:r>
      <w:r w:rsidRPr="00665072">
        <w:rPr>
          <w:rFonts w:ascii="Arial Narrow" w:hAnsi="Arial Narrow"/>
          <w:b/>
          <w:sz w:val="16"/>
          <w:szCs w:val="16"/>
        </w:rPr>
        <w:t xml:space="preserve">POLICLINICO MAGISTERIAL DE </w:t>
      </w:r>
      <w:r w:rsidR="000E40CF" w:rsidRPr="00665072">
        <w:rPr>
          <w:rFonts w:ascii="Arial Narrow" w:hAnsi="Arial Narrow"/>
          <w:b/>
          <w:sz w:val="16"/>
          <w:szCs w:val="16"/>
        </w:rPr>
        <w:t>MEJICANOS PMM</w:t>
      </w:r>
      <w:r>
        <w:rPr>
          <w:rFonts w:ascii="Arial Narrow" w:hAnsi="Arial Narrow"/>
          <w:b/>
          <w:sz w:val="16"/>
          <w:szCs w:val="16"/>
        </w:rPr>
        <w:t xml:space="preserve"> –</w:t>
      </w:r>
      <w:r w:rsidRPr="00665072">
        <w:rPr>
          <w:rFonts w:ascii="Arial Narrow" w:hAnsi="Arial Narrow"/>
          <w:b/>
          <w:sz w:val="16"/>
          <w:szCs w:val="16"/>
        </w:rPr>
        <w:t>MISIÓN</w:t>
      </w:r>
      <w:r>
        <w:rPr>
          <w:rFonts w:ascii="Arial Narrow" w:hAnsi="Arial Narrow"/>
          <w:b/>
          <w:sz w:val="16"/>
          <w:szCs w:val="16"/>
        </w:rPr>
        <w:t xml:space="preserve">: </w:t>
      </w:r>
      <w:r w:rsidR="001B08E0" w:rsidRPr="001B08E0">
        <w:rPr>
          <w:rFonts w:ascii="Arial Narrow" w:eastAsia="Calibri" w:hAnsi="Arial Narrow" w:cs="ArialNarrow"/>
          <w:sz w:val="16"/>
          <w:szCs w:val="16"/>
          <w:lang w:val="es-SV" w:eastAsia="en-US"/>
        </w:rPr>
        <w:t xml:space="preserve"> </w:t>
      </w:r>
      <w:r w:rsidR="001B08E0" w:rsidRPr="001B08E0">
        <w:rPr>
          <w:rFonts w:ascii="Arial Narrow" w:hAnsi="Arial Narrow"/>
          <w:sz w:val="16"/>
          <w:szCs w:val="16"/>
        </w:rPr>
        <w:t xml:space="preserve">Ser el establecimiento de Salud de ISBM que promueve la salud preventiva y atender a nuestros usuarios con calidad y calidez brindando consulta y atenciones </w:t>
      </w:r>
      <w:r w:rsidR="000E40CF" w:rsidRPr="001B08E0">
        <w:rPr>
          <w:rFonts w:ascii="Arial Narrow" w:hAnsi="Arial Narrow"/>
          <w:sz w:val="16"/>
          <w:szCs w:val="16"/>
        </w:rPr>
        <w:t>médicas,</w:t>
      </w:r>
      <w:r w:rsidR="001B08E0" w:rsidRPr="001B08E0">
        <w:rPr>
          <w:rFonts w:ascii="Arial Narrow" w:hAnsi="Arial Narrow"/>
          <w:sz w:val="16"/>
          <w:szCs w:val="16"/>
        </w:rPr>
        <w:t xml:space="preserve"> de enfermería y administrativas de forma eficiente y oportuna. </w:t>
      </w:r>
      <w:r w:rsidR="001B08E0" w:rsidRPr="001B08E0">
        <w:rPr>
          <w:rFonts w:ascii="Arial Narrow" w:hAnsi="Arial Narrow"/>
          <w:b/>
          <w:iCs/>
          <w:sz w:val="16"/>
          <w:szCs w:val="16"/>
        </w:rPr>
        <w:t>OBJETIVOS ESTRATÉGICO N° 1</w:t>
      </w:r>
      <w:r w:rsidR="001B08E0" w:rsidRPr="001B08E0">
        <w:rPr>
          <w:rFonts w:ascii="Arial Narrow" w:eastAsia="Calibri" w:hAnsi="Arial Narrow" w:cs="ArialNarrow,Bold"/>
          <w:b/>
          <w:bCs/>
          <w:sz w:val="16"/>
          <w:szCs w:val="16"/>
          <w:lang w:val="es-SV" w:eastAsia="en-US"/>
        </w:rPr>
        <w:t>:</w:t>
      </w:r>
      <w:r w:rsidR="001B08E0" w:rsidRPr="001B08E0">
        <w:rPr>
          <w:rFonts w:ascii="Arial Narrow" w:hAnsi="Arial Narrow"/>
          <w:iCs/>
          <w:sz w:val="20"/>
          <w:szCs w:val="20"/>
        </w:rPr>
        <w:t xml:space="preserve"> </w:t>
      </w:r>
      <w:r w:rsidR="001B08E0" w:rsidRPr="001B08E0">
        <w:rPr>
          <w:rFonts w:ascii="Arial Narrow" w:hAnsi="Arial Narrow"/>
          <w:iCs/>
          <w:sz w:val="16"/>
          <w:szCs w:val="16"/>
        </w:rPr>
        <w:t>Fortalecer el modelo de asistencia medica -hospitalaria</w:t>
      </w:r>
      <w:r w:rsidR="001B08E0" w:rsidRPr="001B08E0">
        <w:rPr>
          <w:rFonts w:ascii="Arial Narrow" w:eastAsia="Calibri" w:hAnsi="Arial Narrow" w:cs="ArialNarrow"/>
          <w:sz w:val="16"/>
          <w:szCs w:val="16"/>
          <w:lang w:val="es-SV" w:eastAsia="en-US"/>
        </w:rPr>
        <w:t>.</w:t>
      </w:r>
      <w:r w:rsidR="001B08E0" w:rsidRPr="001B08E0">
        <w:rPr>
          <w:rFonts w:ascii="Arial Narrow" w:hAnsi="Arial Narrow"/>
          <w:b/>
          <w:iCs/>
          <w:sz w:val="16"/>
          <w:szCs w:val="16"/>
        </w:rPr>
        <w:t xml:space="preserve"> LÍNEAS ESTRATÉGICA:</w:t>
      </w:r>
      <w:r w:rsidR="001B08E0" w:rsidRPr="001B08E0">
        <w:rPr>
          <w:rFonts w:ascii="Arial Narrow" w:eastAsia="Calibri" w:hAnsi="Arial Narrow" w:cs="ArialNarrow,Bold"/>
          <w:b/>
          <w:bCs/>
          <w:sz w:val="16"/>
          <w:szCs w:val="16"/>
          <w:lang w:val="es-SV" w:eastAsia="en-US"/>
        </w:rPr>
        <w:t xml:space="preserve"> N° 1.2</w:t>
      </w:r>
      <w:r w:rsidR="001B08E0" w:rsidRPr="001B08E0">
        <w:rPr>
          <w:rFonts w:ascii="Arial Narrow" w:hAnsi="Arial Narrow"/>
          <w:iCs/>
          <w:sz w:val="16"/>
          <w:szCs w:val="16"/>
        </w:rPr>
        <w:t xml:space="preserve"> Fortalecer el enfoque de la salud preventiva para disminuir las atenciones curativas.</w:t>
      </w:r>
    </w:p>
    <w:p w:rsidR="001B08E0" w:rsidRPr="001B08E0" w:rsidRDefault="001B08E0" w:rsidP="001B08E0">
      <w:pPr>
        <w:pStyle w:val="Ttulo1Car1"/>
        <w:shd w:val="clear" w:color="auto" w:fill="DAEEF3"/>
        <w:spacing w:line="240" w:lineRule="auto"/>
        <w:rPr>
          <w:rFonts w:ascii="Arial Narrow" w:hAnsi="Arial Narrow" w:cs="Arial"/>
          <w:b/>
          <w:sz w:val="16"/>
          <w:szCs w:val="16"/>
          <w:lang w:val="es-SV"/>
        </w:rPr>
      </w:pP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r w:rsidRPr="001B08E0">
        <w:rPr>
          <w:rFonts w:ascii="Arial Narrow" w:hAnsi="Arial Narrow"/>
          <w:b/>
          <w:iCs/>
          <w:sz w:val="16"/>
          <w:szCs w:val="16"/>
        </w:rPr>
        <w:t>MATRIZ</w:t>
      </w:r>
    </w:p>
    <w:tbl>
      <w:tblPr>
        <w:tblW w:w="519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406"/>
        <w:gridCol w:w="1272"/>
        <w:gridCol w:w="3262"/>
        <w:gridCol w:w="2409"/>
        <w:gridCol w:w="680"/>
        <w:gridCol w:w="2009"/>
        <w:gridCol w:w="2416"/>
      </w:tblGrid>
      <w:tr w:rsidR="001B08E0" w:rsidRPr="001B08E0" w:rsidTr="00F2758D">
        <w:trPr>
          <w:trHeight w:val="487"/>
          <w:tblHeader/>
        </w:trPr>
        <w:tc>
          <w:tcPr>
            <w:tcW w:w="566"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Objetivos Operativos</w:t>
            </w:r>
          </w:p>
        </w:tc>
        <w:tc>
          <w:tcPr>
            <w:tcW w:w="463"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Metas</w:t>
            </w:r>
          </w:p>
        </w:tc>
        <w:tc>
          <w:tcPr>
            <w:tcW w:w="419" w:type="pct"/>
            <w:shd w:val="clear" w:color="auto" w:fill="92CDDC"/>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Indicador de Impacto</w:t>
            </w:r>
          </w:p>
        </w:tc>
        <w:tc>
          <w:tcPr>
            <w:tcW w:w="1075"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Nivel de cumplimiento de Metas.</w:t>
            </w:r>
          </w:p>
        </w:tc>
        <w:tc>
          <w:tcPr>
            <w:tcW w:w="794"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 xml:space="preserve"> Medios de Verificación.</w:t>
            </w:r>
          </w:p>
        </w:tc>
        <w:tc>
          <w:tcPr>
            <w:tcW w:w="224"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w:t>
            </w:r>
          </w:p>
        </w:tc>
        <w:tc>
          <w:tcPr>
            <w:tcW w:w="662"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Valoraciones</w:t>
            </w:r>
          </w:p>
        </w:tc>
        <w:tc>
          <w:tcPr>
            <w:tcW w:w="796"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Recomendaciones</w:t>
            </w:r>
          </w:p>
        </w:tc>
      </w:tr>
      <w:tr w:rsidR="006548FE" w:rsidRPr="001B08E0" w:rsidTr="00F2758D">
        <w:trPr>
          <w:trHeight w:val="6681"/>
          <w:tblHeader/>
        </w:trPr>
        <w:tc>
          <w:tcPr>
            <w:tcW w:w="566" w:type="pct"/>
            <w:shd w:val="clear" w:color="auto" w:fill="DAEEF3"/>
            <w:vAlign w:val="center"/>
          </w:tcPr>
          <w:p w:rsidR="006548FE" w:rsidRPr="001B08E0"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2</w:t>
            </w:r>
            <w:r w:rsidRPr="001B08E0">
              <w:rPr>
                <w:rFonts w:ascii="Arial Narrow" w:hAnsi="Arial Narrow"/>
                <w:bCs/>
                <w:color w:val="000000"/>
                <w:sz w:val="16"/>
                <w:szCs w:val="16"/>
                <w:lang w:eastAsia="es-SV"/>
              </w:rPr>
              <w:t xml:space="preserve">. Fortalecer los niveles de atención, con eficiencia y calidez con el fin de incrementar la satisfacción en los usuarios/as del Hospital de niños Benjamín Bloom y Hospital Psiquiátrico. </w:t>
            </w:r>
          </w:p>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Peso 100%</w:t>
            </w:r>
          </w:p>
        </w:tc>
        <w:tc>
          <w:tcPr>
            <w:tcW w:w="463" w:type="pct"/>
            <w:shd w:val="clear" w:color="auto" w:fill="DAEEF3"/>
            <w:vAlign w:val="center"/>
          </w:tcPr>
          <w:p w:rsidR="006548FE" w:rsidRPr="001B08E0" w:rsidRDefault="006548FE" w:rsidP="000E40CF">
            <w:pPr>
              <w:spacing w:line="240" w:lineRule="auto"/>
              <w:jc w:val="both"/>
              <w:rPr>
                <w:rFonts w:ascii="Arial Narrow" w:hAnsi="Arial Narrow"/>
                <w:b/>
                <w:bCs/>
                <w:color w:val="000000"/>
                <w:sz w:val="16"/>
                <w:szCs w:val="16"/>
                <w:lang w:eastAsia="es-SV"/>
              </w:rPr>
            </w:pPr>
          </w:p>
          <w:p w:rsidR="006548FE" w:rsidRPr="001B08E0" w:rsidRDefault="006548FE" w:rsidP="000E40CF">
            <w:pPr>
              <w:spacing w:line="240" w:lineRule="auto"/>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2.1</w:t>
            </w:r>
            <w:r w:rsidRPr="001B08E0">
              <w:rPr>
                <w:rFonts w:ascii="Arial Narrow" w:hAnsi="Arial Narrow"/>
                <w:bCs/>
                <w:color w:val="000000"/>
                <w:sz w:val="16"/>
                <w:szCs w:val="16"/>
                <w:lang w:eastAsia="es-SV"/>
              </w:rPr>
              <w:t xml:space="preserve">. Monitorear la atención a usuarios de ISBM en el Hospital Benjamín Bloom y Hospital </w:t>
            </w:r>
            <w:r w:rsidR="000E40CF" w:rsidRPr="001B08E0">
              <w:rPr>
                <w:rFonts w:ascii="Arial Narrow" w:hAnsi="Arial Narrow"/>
                <w:bCs/>
                <w:color w:val="000000"/>
                <w:sz w:val="16"/>
                <w:szCs w:val="16"/>
                <w:lang w:eastAsia="es-SV"/>
              </w:rPr>
              <w:t>Psiquiátrico con</w:t>
            </w:r>
            <w:r w:rsidRPr="001B08E0">
              <w:rPr>
                <w:rFonts w:ascii="Arial Narrow" w:hAnsi="Arial Narrow"/>
                <w:bCs/>
                <w:color w:val="000000"/>
                <w:sz w:val="16"/>
                <w:szCs w:val="16"/>
                <w:lang w:eastAsia="es-SV"/>
              </w:rPr>
              <w:t xml:space="preserve"> el personal de Trabajo Social a través de 132 visitas y 154 encuestas.</w:t>
            </w:r>
          </w:p>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Peso 100%</w:t>
            </w:r>
          </w:p>
          <w:p w:rsidR="006548FE" w:rsidRPr="001B08E0" w:rsidRDefault="006548FE" w:rsidP="000E40CF">
            <w:pPr>
              <w:spacing w:line="240" w:lineRule="auto"/>
              <w:jc w:val="both"/>
              <w:rPr>
                <w:rFonts w:ascii="Arial Narrow" w:hAnsi="Arial Narrow"/>
                <w:b/>
                <w:bCs/>
                <w:color w:val="000000"/>
                <w:sz w:val="16"/>
                <w:szCs w:val="16"/>
                <w:lang w:eastAsia="es-SV"/>
              </w:rPr>
            </w:pPr>
          </w:p>
        </w:tc>
        <w:tc>
          <w:tcPr>
            <w:tcW w:w="419" w:type="pct"/>
            <w:shd w:val="clear" w:color="auto" w:fill="DAEEF3"/>
            <w:vAlign w:val="center"/>
          </w:tcPr>
          <w:p w:rsidR="006548FE" w:rsidRPr="001B08E0" w:rsidRDefault="006548FE" w:rsidP="000E40CF">
            <w:pPr>
              <w:spacing w:line="240" w:lineRule="auto"/>
              <w:ind w:left="79"/>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1.</w:t>
            </w:r>
            <w:r w:rsidRPr="001B08E0">
              <w:rPr>
                <w:rFonts w:ascii="Arial Narrow" w:hAnsi="Arial Narrow"/>
                <w:bCs/>
                <w:color w:val="000000"/>
                <w:sz w:val="16"/>
                <w:szCs w:val="16"/>
                <w:lang w:eastAsia="es-SV"/>
              </w:rPr>
              <w:t xml:space="preserve">Número de visitas realizadas </w:t>
            </w:r>
          </w:p>
          <w:p w:rsidR="006548FE" w:rsidRPr="001B08E0" w:rsidRDefault="006548FE" w:rsidP="000E40CF">
            <w:pPr>
              <w:spacing w:line="240" w:lineRule="auto"/>
              <w:ind w:left="79"/>
              <w:jc w:val="both"/>
              <w:rPr>
                <w:rFonts w:ascii="Arial Narrow" w:hAnsi="Arial Narrow"/>
                <w:bCs/>
                <w:color w:val="000000"/>
                <w:sz w:val="16"/>
                <w:szCs w:val="16"/>
                <w:lang w:eastAsia="es-SV"/>
              </w:rPr>
            </w:pPr>
            <w:r w:rsidRPr="001B08E0">
              <w:rPr>
                <w:rFonts w:ascii="Arial Narrow" w:hAnsi="Arial Narrow"/>
                <w:b/>
                <w:bCs/>
                <w:color w:val="000000"/>
                <w:sz w:val="16"/>
                <w:szCs w:val="16"/>
                <w:lang w:eastAsia="es-SV"/>
              </w:rPr>
              <w:t xml:space="preserve">2. </w:t>
            </w:r>
            <w:r w:rsidRPr="001B08E0">
              <w:rPr>
                <w:rFonts w:ascii="Arial Narrow" w:hAnsi="Arial Narrow"/>
                <w:bCs/>
                <w:color w:val="000000"/>
                <w:sz w:val="16"/>
                <w:szCs w:val="16"/>
                <w:lang w:eastAsia="es-SV"/>
              </w:rPr>
              <w:t>Número de usuarios /as atendidos en consulta externa y área de hospitalización.</w:t>
            </w:r>
          </w:p>
          <w:p w:rsidR="006548FE" w:rsidRPr="001B08E0" w:rsidRDefault="006548FE" w:rsidP="000E40CF">
            <w:pPr>
              <w:spacing w:line="240" w:lineRule="auto"/>
              <w:ind w:left="79"/>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 xml:space="preserve">3. </w:t>
            </w:r>
            <w:r w:rsidRPr="001B08E0">
              <w:rPr>
                <w:rFonts w:ascii="Arial Narrow" w:hAnsi="Arial Narrow"/>
                <w:bCs/>
                <w:color w:val="000000"/>
                <w:sz w:val="16"/>
                <w:szCs w:val="16"/>
                <w:lang w:eastAsia="es-SV"/>
              </w:rPr>
              <w:t xml:space="preserve">Número de encuestas realizadas </w:t>
            </w:r>
          </w:p>
        </w:tc>
        <w:tc>
          <w:tcPr>
            <w:tcW w:w="1075" w:type="pct"/>
            <w:shd w:val="clear" w:color="auto" w:fill="DAEEF3"/>
            <w:vAlign w:val="center"/>
          </w:tcPr>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1.</w:t>
            </w:r>
            <w:r w:rsidRPr="001B08E0">
              <w:rPr>
                <w:rFonts w:ascii="Arial Narrow" w:hAnsi="Arial Narrow"/>
                <w:bCs/>
                <w:color w:val="000000"/>
                <w:sz w:val="16"/>
                <w:szCs w:val="16"/>
                <w:lang w:eastAsia="es-SV"/>
              </w:rPr>
              <w:t xml:space="preserve"> Se </w:t>
            </w:r>
            <w:r w:rsidR="000E40CF" w:rsidRPr="001B08E0">
              <w:rPr>
                <w:rFonts w:ascii="Arial Narrow" w:hAnsi="Arial Narrow"/>
                <w:bCs/>
                <w:color w:val="000000"/>
                <w:sz w:val="16"/>
                <w:szCs w:val="16"/>
                <w:lang w:eastAsia="es-SV"/>
              </w:rPr>
              <w:t>elaboró el plan</w:t>
            </w:r>
            <w:r w:rsidRPr="001B08E0">
              <w:rPr>
                <w:rFonts w:ascii="Arial Narrow" w:hAnsi="Arial Narrow"/>
                <w:bCs/>
                <w:color w:val="000000"/>
                <w:sz w:val="16"/>
                <w:szCs w:val="16"/>
                <w:lang w:eastAsia="es-SV"/>
              </w:rPr>
              <w:t xml:space="preserve"> anual de visitas a Hospitales asignados, el cual contiene 12 sub planes (1 por cada mes).</w:t>
            </w:r>
          </w:p>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2</w:t>
            </w:r>
            <w:r>
              <w:rPr>
                <w:rFonts w:ascii="Arial Narrow" w:hAnsi="Arial Narrow"/>
                <w:bCs/>
                <w:color w:val="000000"/>
                <w:sz w:val="16"/>
                <w:szCs w:val="16"/>
                <w:lang w:eastAsia="es-SV"/>
              </w:rPr>
              <w:t>.  Se realizaron 82 de 66 planeadas (124%) visitas a Hospitales, 59</w:t>
            </w:r>
            <w:r w:rsidRPr="001B08E0">
              <w:rPr>
                <w:rFonts w:ascii="Arial Narrow" w:hAnsi="Arial Narrow"/>
                <w:bCs/>
                <w:color w:val="000000"/>
                <w:sz w:val="16"/>
                <w:szCs w:val="16"/>
                <w:lang w:eastAsia="es-SV"/>
              </w:rPr>
              <w:t xml:space="preserve"> a </w:t>
            </w:r>
            <w:r w:rsidR="000E40CF" w:rsidRPr="001B08E0">
              <w:rPr>
                <w:rFonts w:ascii="Arial Narrow" w:hAnsi="Arial Narrow"/>
                <w:bCs/>
                <w:color w:val="000000"/>
                <w:sz w:val="16"/>
                <w:szCs w:val="16"/>
                <w:lang w:eastAsia="es-SV"/>
              </w:rPr>
              <w:t>Hospi</w:t>
            </w:r>
            <w:r w:rsidR="000E40CF">
              <w:rPr>
                <w:rFonts w:ascii="Arial Narrow" w:hAnsi="Arial Narrow"/>
                <w:bCs/>
                <w:color w:val="000000"/>
                <w:sz w:val="16"/>
                <w:szCs w:val="16"/>
                <w:lang w:eastAsia="es-SV"/>
              </w:rPr>
              <w:t>tal Nacional</w:t>
            </w:r>
            <w:r>
              <w:rPr>
                <w:rFonts w:ascii="Arial Narrow" w:hAnsi="Arial Narrow"/>
                <w:bCs/>
                <w:color w:val="000000"/>
                <w:sz w:val="16"/>
                <w:szCs w:val="16"/>
                <w:lang w:eastAsia="es-SV"/>
              </w:rPr>
              <w:t xml:space="preserve"> Benjamín Bloom </w:t>
            </w:r>
            <w:r w:rsidR="000E40CF">
              <w:rPr>
                <w:rFonts w:ascii="Arial Narrow" w:hAnsi="Arial Narrow"/>
                <w:bCs/>
                <w:color w:val="000000"/>
                <w:sz w:val="16"/>
                <w:szCs w:val="16"/>
                <w:lang w:eastAsia="es-SV"/>
              </w:rPr>
              <w:t>y 7</w:t>
            </w:r>
            <w:r>
              <w:rPr>
                <w:rFonts w:ascii="Arial Narrow" w:hAnsi="Arial Narrow"/>
                <w:bCs/>
                <w:color w:val="000000"/>
                <w:sz w:val="16"/>
                <w:szCs w:val="16"/>
                <w:lang w:eastAsia="es-SV"/>
              </w:rPr>
              <w:t xml:space="preserve"> </w:t>
            </w:r>
            <w:r w:rsidR="000E40CF" w:rsidRPr="001B08E0">
              <w:rPr>
                <w:rFonts w:ascii="Arial Narrow" w:hAnsi="Arial Narrow"/>
                <w:bCs/>
                <w:color w:val="000000"/>
                <w:sz w:val="16"/>
                <w:szCs w:val="16"/>
                <w:lang w:eastAsia="es-SV"/>
              </w:rPr>
              <w:t>a Hospital</w:t>
            </w:r>
            <w:r w:rsidRPr="001B08E0">
              <w:rPr>
                <w:rFonts w:ascii="Arial Narrow" w:hAnsi="Arial Narrow"/>
                <w:bCs/>
                <w:color w:val="000000"/>
                <w:sz w:val="16"/>
                <w:szCs w:val="16"/>
                <w:lang w:eastAsia="es-SV"/>
              </w:rPr>
              <w:t xml:space="preserve"> P</w:t>
            </w:r>
            <w:r>
              <w:rPr>
                <w:rFonts w:ascii="Arial Narrow" w:hAnsi="Arial Narrow"/>
                <w:bCs/>
                <w:color w:val="000000"/>
                <w:sz w:val="16"/>
                <w:szCs w:val="16"/>
                <w:lang w:eastAsia="es-SV"/>
              </w:rPr>
              <w:t xml:space="preserve">siquiátrico, con un total de 1090 </w:t>
            </w:r>
            <w:r w:rsidR="000E40CF">
              <w:rPr>
                <w:rFonts w:ascii="Arial Narrow" w:hAnsi="Arial Narrow"/>
                <w:bCs/>
                <w:color w:val="000000"/>
                <w:sz w:val="16"/>
                <w:szCs w:val="16"/>
                <w:lang w:eastAsia="es-SV"/>
              </w:rPr>
              <w:t>usuarios con</w:t>
            </w:r>
            <w:r>
              <w:rPr>
                <w:rFonts w:ascii="Arial Narrow" w:hAnsi="Arial Narrow"/>
                <w:bCs/>
                <w:color w:val="000000"/>
                <w:sz w:val="16"/>
                <w:szCs w:val="16"/>
                <w:lang w:eastAsia="es-SV"/>
              </w:rPr>
              <w:t xml:space="preserve"> </w:t>
            </w:r>
            <w:r w:rsidR="000E40CF">
              <w:rPr>
                <w:rFonts w:ascii="Arial Narrow" w:hAnsi="Arial Narrow"/>
                <w:bCs/>
                <w:color w:val="000000"/>
                <w:sz w:val="16"/>
                <w:szCs w:val="16"/>
                <w:lang w:eastAsia="es-SV"/>
              </w:rPr>
              <w:t>un detalle</w:t>
            </w:r>
            <w:r>
              <w:rPr>
                <w:rFonts w:ascii="Arial Narrow" w:hAnsi="Arial Narrow"/>
                <w:bCs/>
                <w:color w:val="000000"/>
                <w:sz w:val="16"/>
                <w:szCs w:val="16"/>
                <w:lang w:eastAsia="es-SV"/>
              </w:rPr>
              <w:t xml:space="preserve"> de 875 </w:t>
            </w:r>
            <w:r w:rsidRPr="001B08E0">
              <w:rPr>
                <w:rFonts w:ascii="Arial Narrow" w:hAnsi="Arial Narrow"/>
                <w:bCs/>
                <w:color w:val="000000"/>
                <w:sz w:val="16"/>
                <w:szCs w:val="16"/>
                <w:lang w:eastAsia="es-SV"/>
              </w:rPr>
              <w:t xml:space="preserve">  usuarios aten</w:t>
            </w:r>
            <w:r>
              <w:rPr>
                <w:rFonts w:ascii="Arial Narrow" w:hAnsi="Arial Narrow"/>
                <w:bCs/>
                <w:color w:val="000000"/>
                <w:sz w:val="16"/>
                <w:szCs w:val="16"/>
                <w:lang w:eastAsia="es-SV"/>
              </w:rPr>
              <w:t xml:space="preserve">didos en consulta externa y 567 </w:t>
            </w:r>
            <w:r w:rsidRPr="001B08E0">
              <w:rPr>
                <w:rFonts w:ascii="Arial Narrow" w:hAnsi="Arial Narrow"/>
                <w:bCs/>
                <w:color w:val="000000"/>
                <w:sz w:val="16"/>
                <w:szCs w:val="16"/>
                <w:lang w:eastAsia="es-SV"/>
              </w:rPr>
              <w:t xml:space="preserve">usuarios </w:t>
            </w:r>
            <w:r w:rsidR="000E40CF" w:rsidRPr="001B08E0">
              <w:rPr>
                <w:rFonts w:ascii="Arial Narrow" w:hAnsi="Arial Narrow"/>
                <w:bCs/>
                <w:color w:val="000000"/>
                <w:sz w:val="16"/>
                <w:szCs w:val="16"/>
                <w:lang w:eastAsia="es-SV"/>
              </w:rPr>
              <w:t>atendidos en</w:t>
            </w:r>
            <w:r w:rsidRPr="001B08E0">
              <w:rPr>
                <w:rFonts w:ascii="Arial Narrow" w:hAnsi="Arial Narrow"/>
                <w:bCs/>
                <w:color w:val="000000"/>
                <w:sz w:val="16"/>
                <w:szCs w:val="16"/>
                <w:lang w:eastAsia="es-SV"/>
              </w:rPr>
              <w:t xml:space="preserve"> área de ho</w:t>
            </w:r>
            <w:r>
              <w:rPr>
                <w:rFonts w:ascii="Arial Narrow" w:hAnsi="Arial Narrow"/>
                <w:bCs/>
                <w:color w:val="000000"/>
                <w:sz w:val="16"/>
                <w:szCs w:val="16"/>
                <w:lang w:eastAsia="es-SV"/>
              </w:rPr>
              <w:t xml:space="preserve">spitalización, se realizaron 65 de </w:t>
            </w:r>
            <w:r w:rsidR="000E40CF">
              <w:rPr>
                <w:rFonts w:ascii="Arial Narrow" w:hAnsi="Arial Narrow"/>
                <w:bCs/>
                <w:color w:val="000000"/>
                <w:sz w:val="16"/>
                <w:szCs w:val="16"/>
                <w:lang w:eastAsia="es-SV"/>
              </w:rPr>
              <w:t>77 encuestas</w:t>
            </w:r>
            <w:r w:rsidRPr="001B08E0">
              <w:rPr>
                <w:rFonts w:ascii="Arial Narrow" w:hAnsi="Arial Narrow"/>
                <w:bCs/>
                <w:color w:val="000000"/>
                <w:sz w:val="16"/>
                <w:szCs w:val="16"/>
                <w:lang w:eastAsia="es-SV"/>
              </w:rPr>
              <w:t xml:space="preserve"> </w:t>
            </w:r>
            <w:r>
              <w:rPr>
                <w:rFonts w:ascii="Arial Narrow" w:hAnsi="Arial Narrow"/>
                <w:bCs/>
                <w:color w:val="000000"/>
                <w:sz w:val="16"/>
                <w:szCs w:val="16"/>
                <w:lang w:eastAsia="es-SV"/>
              </w:rPr>
              <w:t>planeadas (84.4%)</w:t>
            </w:r>
            <w:r w:rsidRPr="001B08E0">
              <w:rPr>
                <w:rFonts w:ascii="Arial Narrow" w:hAnsi="Arial Narrow"/>
                <w:bCs/>
                <w:color w:val="000000"/>
                <w:sz w:val="16"/>
                <w:szCs w:val="16"/>
                <w:lang w:eastAsia="es-SV"/>
              </w:rPr>
              <w:t xml:space="preserve">, dando como resultado que la atención es muy </w:t>
            </w:r>
            <w:r w:rsidR="000E40CF" w:rsidRPr="001B08E0">
              <w:rPr>
                <w:rFonts w:ascii="Arial Narrow" w:hAnsi="Arial Narrow"/>
                <w:bCs/>
                <w:color w:val="000000"/>
                <w:sz w:val="16"/>
                <w:szCs w:val="16"/>
                <w:lang w:eastAsia="es-SV"/>
              </w:rPr>
              <w:t>buena,</w:t>
            </w:r>
            <w:r w:rsidRPr="001B08E0">
              <w:rPr>
                <w:rFonts w:ascii="Arial Narrow" w:hAnsi="Arial Narrow"/>
                <w:bCs/>
                <w:color w:val="000000"/>
                <w:sz w:val="16"/>
                <w:szCs w:val="16"/>
                <w:lang w:eastAsia="es-SV"/>
              </w:rPr>
              <w:t xml:space="preserve"> aunque las citas no las programan a corto plazo en el </w:t>
            </w:r>
            <w:r w:rsidR="000E40CF" w:rsidRPr="001B08E0">
              <w:rPr>
                <w:rFonts w:ascii="Arial Narrow" w:hAnsi="Arial Narrow"/>
                <w:bCs/>
                <w:color w:val="000000"/>
                <w:sz w:val="16"/>
                <w:szCs w:val="16"/>
                <w:lang w:eastAsia="es-SV"/>
              </w:rPr>
              <w:t>Hospital Nacional</w:t>
            </w:r>
            <w:r w:rsidRPr="001B08E0">
              <w:rPr>
                <w:rFonts w:ascii="Arial Narrow" w:hAnsi="Arial Narrow"/>
                <w:bCs/>
                <w:color w:val="000000"/>
                <w:sz w:val="16"/>
                <w:szCs w:val="16"/>
                <w:lang w:eastAsia="es-SV"/>
              </w:rPr>
              <w:t xml:space="preserve"> Benjamín Bloom </w:t>
            </w:r>
          </w:p>
          <w:p w:rsidR="006548FE" w:rsidRPr="001B08E0" w:rsidRDefault="006548FE" w:rsidP="000E40CF">
            <w:pPr>
              <w:spacing w:line="240" w:lineRule="auto"/>
              <w:jc w:val="both"/>
              <w:rPr>
                <w:rFonts w:ascii="Arial Narrow" w:hAnsi="Arial Narrow"/>
                <w:bCs/>
                <w:color w:val="000000"/>
                <w:sz w:val="16"/>
                <w:szCs w:val="16"/>
                <w:lang w:eastAsia="es-SV"/>
              </w:rPr>
            </w:pPr>
          </w:p>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 xml:space="preserve">3. </w:t>
            </w:r>
            <w:r w:rsidRPr="001B08E0">
              <w:rPr>
                <w:rFonts w:ascii="Arial Narrow" w:hAnsi="Arial Narrow"/>
                <w:bCs/>
                <w:color w:val="000000"/>
                <w:sz w:val="16"/>
                <w:szCs w:val="16"/>
                <w:lang w:eastAsia="es-SV"/>
              </w:rPr>
              <w:t>Se elaboraron   2</w:t>
            </w:r>
            <w:r>
              <w:rPr>
                <w:rFonts w:ascii="Arial Narrow" w:hAnsi="Arial Narrow"/>
                <w:bCs/>
                <w:color w:val="000000"/>
                <w:sz w:val="16"/>
                <w:szCs w:val="16"/>
                <w:lang w:eastAsia="es-SV"/>
              </w:rPr>
              <w:t>4</w:t>
            </w:r>
            <w:r w:rsidRPr="001B08E0">
              <w:rPr>
                <w:rFonts w:ascii="Arial Narrow" w:hAnsi="Arial Narrow"/>
                <w:bCs/>
                <w:color w:val="000000"/>
                <w:sz w:val="16"/>
                <w:szCs w:val="16"/>
                <w:lang w:eastAsia="es-SV"/>
              </w:rPr>
              <w:t xml:space="preserve"> </w:t>
            </w:r>
            <w:r w:rsidRPr="001B08E0">
              <w:rPr>
                <w:rFonts w:ascii="Arial Narrow" w:hAnsi="Arial Narrow"/>
                <w:b/>
                <w:bCs/>
                <w:color w:val="000000"/>
                <w:sz w:val="16"/>
                <w:szCs w:val="16"/>
                <w:lang w:eastAsia="es-SV"/>
              </w:rPr>
              <w:t xml:space="preserve">  </w:t>
            </w:r>
            <w:r w:rsidRPr="001B08E0">
              <w:rPr>
                <w:rFonts w:ascii="Arial Narrow" w:hAnsi="Arial Narrow"/>
                <w:bCs/>
                <w:color w:val="000000"/>
                <w:sz w:val="16"/>
                <w:szCs w:val="16"/>
                <w:lang w:eastAsia="es-SV"/>
              </w:rPr>
              <w:t>informes al semestre</w:t>
            </w:r>
            <w:r w:rsidRPr="001B08E0">
              <w:rPr>
                <w:rFonts w:ascii="Arial Narrow" w:hAnsi="Arial Narrow"/>
                <w:b/>
                <w:bCs/>
                <w:color w:val="000000"/>
                <w:sz w:val="16"/>
                <w:szCs w:val="16"/>
                <w:lang w:eastAsia="es-SV"/>
              </w:rPr>
              <w:t xml:space="preserve"> </w:t>
            </w:r>
            <w:r w:rsidRPr="001B08E0">
              <w:rPr>
                <w:rFonts w:ascii="Arial Narrow" w:hAnsi="Arial Narrow"/>
                <w:bCs/>
                <w:color w:val="000000"/>
                <w:sz w:val="16"/>
                <w:szCs w:val="16"/>
                <w:lang w:eastAsia="es-SV"/>
              </w:rPr>
              <w:t>de los resultados del trabajo realizado en los Hospitales Benjamín Bloom y Hospital Psiquiátrico</w:t>
            </w:r>
            <w:r w:rsidRPr="001B08E0">
              <w:rPr>
                <w:rFonts w:ascii="Arial Narrow" w:hAnsi="Arial Narrow"/>
                <w:b/>
                <w:bCs/>
                <w:color w:val="000000"/>
                <w:sz w:val="16"/>
                <w:szCs w:val="16"/>
                <w:lang w:eastAsia="es-SV"/>
              </w:rPr>
              <w:t>.</w:t>
            </w:r>
          </w:p>
          <w:p w:rsidR="006548FE" w:rsidRPr="001B08E0" w:rsidRDefault="006548FE" w:rsidP="000E40CF">
            <w:pPr>
              <w:spacing w:line="240" w:lineRule="auto"/>
              <w:jc w:val="both"/>
              <w:rPr>
                <w:rFonts w:ascii="Arial Narrow" w:hAnsi="Arial Narrow"/>
                <w:b/>
                <w:bCs/>
                <w:color w:val="000000"/>
                <w:sz w:val="16"/>
                <w:szCs w:val="16"/>
                <w:lang w:eastAsia="es-SV"/>
              </w:rPr>
            </w:pPr>
            <w:r w:rsidRPr="001B08E0">
              <w:rPr>
                <w:rFonts w:ascii="Arial Narrow" w:hAnsi="Arial Narrow"/>
                <w:b/>
                <w:bCs/>
                <w:color w:val="000000"/>
                <w:sz w:val="16"/>
                <w:szCs w:val="16"/>
                <w:lang w:eastAsia="es-SV"/>
              </w:rPr>
              <w:t>4.</w:t>
            </w:r>
            <w:r w:rsidRPr="001B08E0">
              <w:rPr>
                <w:rFonts w:ascii="Arial Narrow" w:hAnsi="Arial Narrow"/>
                <w:bCs/>
                <w:color w:val="000000"/>
                <w:sz w:val="16"/>
                <w:szCs w:val="16"/>
                <w:lang w:eastAsia="es-SV"/>
              </w:rPr>
              <w:t xml:space="preserve"> Se </w:t>
            </w:r>
            <w:r w:rsidR="000E40CF" w:rsidRPr="001B08E0">
              <w:rPr>
                <w:rFonts w:ascii="Arial Narrow" w:hAnsi="Arial Narrow"/>
                <w:bCs/>
                <w:color w:val="000000"/>
                <w:sz w:val="16"/>
                <w:szCs w:val="16"/>
                <w:lang w:eastAsia="es-SV"/>
              </w:rPr>
              <w:t>evaluarán los</w:t>
            </w:r>
            <w:r w:rsidRPr="001B08E0">
              <w:rPr>
                <w:rFonts w:ascii="Arial Narrow" w:hAnsi="Arial Narrow"/>
                <w:bCs/>
                <w:color w:val="000000"/>
                <w:sz w:val="16"/>
                <w:szCs w:val="16"/>
                <w:lang w:eastAsia="es-SV"/>
              </w:rPr>
              <w:t xml:space="preserve"> resultados y se enviará por correo electrónico al personal del policlínico</w:t>
            </w:r>
          </w:p>
        </w:tc>
        <w:tc>
          <w:tcPr>
            <w:tcW w:w="794" w:type="pct"/>
            <w:shd w:val="clear" w:color="auto" w:fill="DAEEF3"/>
            <w:vAlign w:val="center"/>
          </w:tcPr>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-Plan </w:t>
            </w:r>
            <w:r w:rsidR="000E40CF" w:rsidRPr="001B08E0">
              <w:rPr>
                <w:rFonts w:ascii="Arial Narrow" w:hAnsi="Arial Narrow"/>
                <w:sz w:val="16"/>
                <w:szCs w:val="16"/>
                <w:lang w:val="es-SV"/>
              </w:rPr>
              <w:t>anual de</w:t>
            </w:r>
            <w:r w:rsidRPr="001B08E0">
              <w:rPr>
                <w:rFonts w:ascii="Arial Narrow" w:hAnsi="Arial Narrow"/>
                <w:sz w:val="16"/>
                <w:szCs w:val="16"/>
                <w:lang w:val="es-SV"/>
              </w:rPr>
              <w:t xml:space="preserve"> visitas elaborado por Trabajadora Social.</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-Bitácoras de monitoreo de pacientes en la consulta externa </w:t>
            </w:r>
            <w:r w:rsidR="000E40CF" w:rsidRPr="001B08E0">
              <w:rPr>
                <w:rFonts w:ascii="Arial Narrow" w:hAnsi="Arial Narrow"/>
                <w:sz w:val="16"/>
                <w:szCs w:val="16"/>
                <w:lang w:val="es-SV"/>
              </w:rPr>
              <w:t>y área</w:t>
            </w:r>
            <w:r w:rsidRPr="001B08E0">
              <w:rPr>
                <w:rFonts w:ascii="Arial Narrow" w:hAnsi="Arial Narrow"/>
                <w:sz w:val="16"/>
                <w:szCs w:val="16"/>
                <w:lang w:val="es-SV"/>
              </w:rPr>
              <w:t xml:space="preserve"> de hospitalización.</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-Encuestas a los padres de pacientes ingresados en los hospitales.</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-Cuadro trimestral de resultado de visitas </w:t>
            </w:r>
            <w:r w:rsidR="000E40CF" w:rsidRPr="001B08E0">
              <w:rPr>
                <w:rFonts w:ascii="Arial Narrow" w:hAnsi="Arial Narrow"/>
                <w:sz w:val="16"/>
                <w:szCs w:val="16"/>
                <w:lang w:val="es-SV"/>
              </w:rPr>
              <w:t>a hospitales y</w:t>
            </w:r>
            <w:r w:rsidRPr="001B08E0">
              <w:rPr>
                <w:rFonts w:ascii="Arial Narrow" w:hAnsi="Arial Narrow"/>
                <w:sz w:val="16"/>
                <w:szCs w:val="16"/>
                <w:lang w:val="es-SV"/>
              </w:rPr>
              <w:t xml:space="preserve"> encuestas aplicadas.</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-Misiones oficiales.</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 correos electrónicos </w:t>
            </w:r>
          </w:p>
          <w:p w:rsidR="006548FE" w:rsidRPr="001B08E0" w:rsidRDefault="006548FE"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xml:space="preserve">-Se empleará una Matriz de evaluación y se </w:t>
            </w:r>
            <w:r w:rsidR="000E40CF" w:rsidRPr="001B08E0">
              <w:rPr>
                <w:rFonts w:ascii="Arial Narrow" w:hAnsi="Arial Narrow"/>
                <w:sz w:val="16"/>
                <w:szCs w:val="16"/>
                <w:lang w:val="es-SV"/>
              </w:rPr>
              <w:t>enviará</w:t>
            </w:r>
            <w:r w:rsidRPr="001B08E0">
              <w:rPr>
                <w:rFonts w:ascii="Arial Narrow" w:hAnsi="Arial Narrow"/>
                <w:sz w:val="16"/>
                <w:szCs w:val="16"/>
                <w:lang w:val="es-SV"/>
              </w:rPr>
              <w:t xml:space="preserve"> a través correos electrónicos al personal del policlínico.</w:t>
            </w:r>
          </w:p>
        </w:tc>
        <w:tc>
          <w:tcPr>
            <w:tcW w:w="224" w:type="pct"/>
            <w:shd w:val="clear" w:color="auto" w:fill="DAEEF3"/>
            <w:vAlign w:val="center"/>
          </w:tcPr>
          <w:p w:rsidR="006548FE" w:rsidRPr="001B08E0" w:rsidRDefault="006548FE" w:rsidP="000E40CF">
            <w:pPr>
              <w:spacing w:line="240" w:lineRule="auto"/>
              <w:jc w:val="both"/>
              <w:rPr>
                <w:rFonts w:ascii="Arial Narrow" w:hAnsi="Arial Narrow"/>
                <w:b/>
                <w:sz w:val="16"/>
                <w:szCs w:val="16"/>
                <w:lang w:val="es-SV"/>
              </w:rPr>
            </w:pPr>
            <w:r>
              <w:rPr>
                <w:rFonts w:ascii="Arial Narrow" w:hAnsi="Arial Narrow"/>
                <w:b/>
                <w:sz w:val="16"/>
                <w:szCs w:val="16"/>
                <w:lang w:val="es-SV"/>
              </w:rPr>
              <w:t>104.2</w:t>
            </w:r>
          </w:p>
          <w:p w:rsidR="006548FE" w:rsidRPr="001B08E0" w:rsidRDefault="006548FE" w:rsidP="000E40CF">
            <w:pPr>
              <w:spacing w:line="240" w:lineRule="auto"/>
              <w:jc w:val="both"/>
              <w:rPr>
                <w:rFonts w:ascii="Arial Narrow" w:hAnsi="Arial Narrow"/>
                <w:b/>
                <w:sz w:val="16"/>
                <w:szCs w:val="16"/>
                <w:lang w:val="es-SV"/>
              </w:rPr>
            </w:pPr>
          </w:p>
        </w:tc>
        <w:tc>
          <w:tcPr>
            <w:tcW w:w="662" w:type="pct"/>
            <w:shd w:val="clear" w:color="auto" w:fill="DAEEF3"/>
            <w:vAlign w:val="center"/>
          </w:tcPr>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logra superar la meta en las visitas </w:t>
            </w:r>
            <w:r w:rsidR="006548FE" w:rsidRPr="001B08E0">
              <w:rPr>
                <w:rFonts w:ascii="Arial Narrow" w:hAnsi="Arial Narrow"/>
                <w:b/>
                <w:sz w:val="16"/>
                <w:szCs w:val="16"/>
                <w:lang w:val="es-SV"/>
              </w:rPr>
              <w:t>73/66</w:t>
            </w:r>
            <w:r w:rsidR="006548FE" w:rsidRPr="001B08E0">
              <w:rPr>
                <w:rFonts w:ascii="Arial Narrow" w:hAnsi="Arial Narrow"/>
                <w:sz w:val="16"/>
                <w:szCs w:val="16"/>
                <w:lang w:val="es-SV"/>
              </w:rPr>
              <w:t xml:space="preserve"> en un </w:t>
            </w:r>
            <w:r w:rsidR="006548FE" w:rsidRPr="001B08E0">
              <w:rPr>
                <w:rFonts w:ascii="Arial Narrow" w:hAnsi="Arial Narrow"/>
                <w:b/>
                <w:sz w:val="16"/>
                <w:szCs w:val="16"/>
                <w:lang w:val="es-SV"/>
              </w:rPr>
              <w:t>5.30%</w:t>
            </w:r>
            <w:r w:rsidR="006548FE" w:rsidRPr="001B08E0">
              <w:rPr>
                <w:rFonts w:ascii="Arial Narrow" w:hAnsi="Arial Narrow"/>
                <w:sz w:val="16"/>
                <w:szCs w:val="16"/>
                <w:lang w:val="es-SV"/>
              </w:rPr>
              <w:t xml:space="preserve"> </w:t>
            </w:r>
          </w:p>
          <w:p w:rsidR="006548FE" w:rsidRPr="001B08E0" w:rsidRDefault="006548FE" w:rsidP="000E40CF">
            <w:pPr>
              <w:spacing w:line="240" w:lineRule="auto"/>
              <w:jc w:val="both"/>
              <w:rPr>
                <w:rFonts w:ascii="Arial Narrow" w:hAnsi="Arial Narrow"/>
                <w:b/>
                <w:sz w:val="16"/>
                <w:szCs w:val="16"/>
                <w:lang w:val="es-SV"/>
              </w:rPr>
            </w:pPr>
            <w:r w:rsidRPr="001B08E0">
              <w:rPr>
                <w:rFonts w:ascii="Arial Narrow" w:hAnsi="Arial Narrow"/>
                <w:sz w:val="16"/>
                <w:szCs w:val="16"/>
                <w:lang w:val="es-SV"/>
              </w:rPr>
              <w:t xml:space="preserve"> </w:t>
            </w:r>
            <w:r w:rsidR="000E40CF" w:rsidRPr="001B08E0">
              <w:rPr>
                <w:rFonts w:ascii="Arial Narrow" w:hAnsi="Arial Narrow"/>
                <w:sz w:val="16"/>
                <w:szCs w:val="16"/>
                <w:lang w:val="es-SV"/>
              </w:rPr>
              <w:t>Igualmente,</w:t>
            </w:r>
            <w:r w:rsidRPr="001B08E0">
              <w:rPr>
                <w:rFonts w:ascii="Arial Narrow" w:hAnsi="Arial Narrow"/>
                <w:sz w:val="16"/>
                <w:szCs w:val="16"/>
                <w:lang w:val="es-SV"/>
              </w:rPr>
              <w:t xml:space="preserve"> para las encuestas </w:t>
            </w:r>
            <w:r w:rsidRPr="001B08E0">
              <w:rPr>
                <w:rFonts w:ascii="Arial Narrow" w:hAnsi="Arial Narrow"/>
                <w:b/>
                <w:sz w:val="16"/>
                <w:szCs w:val="16"/>
                <w:lang w:val="es-SV"/>
              </w:rPr>
              <w:t>80/77</w:t>
            </w:r>
            <w:r w:rsidRPr="001B08E0">
              <w:rPr>
                <w:rFonts w:ascii="Arial Narrow" w:hAnsi="Arial Narrow"/>
                <w:sz w:val="16"/>
                <w:szCs w:val="16"/>
                <w:lang w:val="es-SV"/>
              </w:rPr>
              <w:t xml:space="preserve"> encuestas la meta fue superada en un </w:t>
            </w:r>
            <w:r w:rsidRPr="001B08E0">
              <w:rPr>
                <w:rFonts w:ascii="Arial Narrow" w:hAnsi="Arial Narrow"/>
                <w:b/>
                <w:sz w:val="16"/>
                <w:szCs w:val="16"/>
                <w:lang w:val="es-SV"/>
              </w:rPr>
              <w:t>1.94%.</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apoya a nivel nacional con la gestión de citas con especialistas en el Hospital Nacional Benjamín Bloom.</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le da seguimiento a los casos delicados presentados en </w:t>
            </w:r>
            <w:r w:rsidRPr="001B08E0">
              <w:rPr>
                <w:rFonts w:ascii="Arial Narrow" w:hAnsi="Arial Narrow"/>
                <w:sz w:val="16"/>
                <w:szCs w:val="16"/>
                <w:lang w:val="es-SV"/>
              </w:rPr>
              <w:t>los hospitales</w:t>
            </w:r>
            <w:r w:rsidR="006548FE" w:rsidRPr="001B08E0">
              <w:rPr>
                <w:rFonts w:ascii="Arial Narrow" w:hAnsi="Arial Narrow"/>
                <w:sz w:val="16"/>
                <w:szCs w:val="16"/>
                <w:lang w:val="es-SV"/>
              </w:rPr>
              <w:t xml:space="preserve"> asignados.</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La</w:t>
            </w:r>
            <w:r w:rsidR="006548FE" w:rsidRPr="001B08E0">
              <w:rPr>
                <w:rFonts w:ascii="Arial Narrow" w:hAnsi="Arial Narrow"/>
                <w:sz w:val="16"/>
                <w:szCs w:val="16"/>
                <w:lang w:val="es-SV"/>
              </w:rPr>
              <w:t xml:space="preserve"> actividad de evaluación de </w:t>
            </w:r>
            <w:r w:rsidRPr="001B08E0">
              <w:rPr>
                <w:rFonts w:ascii="Arial Narrow" w:hAnsi="Arial Narrow"/>
                <w:sz w:val="16"/>
                <w:szCs w:val="16"/>
                <w:lang w:val="es-SV"/>
              </w:rPr>
              <w:t>resultados se</w:t>
            </w:r>
            <w:r w:rsidR="006548FE" w:rsidRPr="001B08E0">
              <w:rPr>
                <w:rFonts w:ascii="Arial Narrow" w:hAnsi="Arial Narrow"/>
                <w:sz w:val="16"/>
                <w:szCs w:val="16"/>
                <w:lang w:val="es-SV"/>
              </w:rPr>
              <w:t xml:space="preserve"> realiza en 2 momentos en Julio y diciembre y participa el personal involucrado.</w:t>
            </w:r>
          </w:p>
        </w:tc>
        <w:tc>
          <w:tcPr>
            <w:tcW w:w="796" w:type="pct"/>
            <w:shd w:val="clear" w:color="auto" w:fill="DAEEF3"/>
            <w:vAlign w:val="center"/>
          </w:tcPr>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En</w:t>
            </w:r>
            <w:r w:rsidR="006548FE" w:rsidRPr="001B08E0">
              <w:rPr>
                <w:rFonts w:ascii="Arial Narrow" w:hAnsi="Arial Narrow"/>
                <w:sz w:val="16"/>
                <w:szCs w:val="16"/>
                <w:lang w:val="es-SV"/>
              </w:rPr>
              <w:t xml:space="preserve"> el Plan Operativo 2020 </w:t>
            </w:r>
            <w:r w:rsidRPr="001B08E0">
              <w:rPr>
                <w:rFonts w:ascii="Arial Narrow" w:hAnsi="Arial Narrow"/>
                <w:sz w:val="16"/>
                <w:szCs w:val="16"/>
                <w:lang w:val="es-SV"/>
              </w:rPr>
              <w:t>estudiaremos el</w:t>
            </w:r>
            <w:r w:rsidR="006548FE" w:rsidRPr="001B08E0">
              <w:rPr>
                <w:rFonts w:ascii="Arial Narrow" w:hAnsi="Arial Narrow"/>
                <w:sz w:val="16"/>
                <w:szCs w:val="16"/>
                <w:lang w:val="es-SV"/>
              </w:rPr>
              <w:t xml:space="preserve"> promedio de visitas por hospital asignado de acuerdo a los resultados de los 2 años anteriores. </w:t>
            </w:r>
            <w:r w:rsidRPr="001B08E0">
              <w:rPr>
                <w:rFonts w:ascii="Arial Narrow" w:hAnsi="Arial Narrow"/>
                <w:sz w:val="16"/>
                <w:szCs w:val="16"/>
                <w:lang w:val="es-SV"/>
              </w:rPr>
              <w:t>. Que</w:t>
            </w:r>
            <w:r w:rsidR="006548FE" w:rsidRPr="001B08E0">
              <w:rPr>
                <w:rFonts w:ascii="Arial Narrow" w:hAnsi="Arial Narrow"/>
                <w:sz w:val="16"/>
                <w:szCs w:val="16"/>
                <w:lang w:val="es-SV"/>
              </w:rPr>
              <w:t xml:space="preserve"> el personal de Psicología de </w:t>
            </w:r>
            <w:r w:rsidRPr="001B08E0">
              <w:rPr>
                <w:rFonts w:ascii="Arial Narrow" w:hAnsi="Arial Narrow"/>
                <w:sz w:val="16"/>
                <w:szCs w:val="16"/>
                <w:lang w:val="es-SV"/>
              </w:rPr>
              <w:t>ISBM apoye</w:t>
            </w:r>
            <w:r w:rsidR="006548FE" w:rsidRPr="001B08E0">
              <w:rPr>
                <w:rFonts w:ascii="Arial Narrow" w:hAnsi="Arial Narrow"/>
                <w:sz w:val="16"/>
                <w:szCs w:val="16"/>
                <w:lang w:val="es-SV"/>
              </w:rPr>
              <w:t xml:space="preserve"> en aquellos casos que ameriten y así formar un equipo multidisciplinario de apoyo al usuario.</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Las</w:t>
            </w:r>
            <w:r w:rsidR="006548FE" w:rsidRPr="001B08E0">
              <w:rPr>
                <w:rFonts w:ascii="Arial Narrow" w:hAnsi="Arial Narrow"/>
                <w:sz w:val="16"/>
                <w:szCs w:val="16"/>
                <w:lang w:val="es-SV"/>
              </w:rPr>
              <w:t xml:space="preserve"> encuestas deben ser homogéneas por el ISBM, deberían de </w:t>
            </w:r>
            <w:r w:rsidRPr="001B08E0">
              <w:rPr>
                <w:rFonts w:ascii="Arial Narrow" w:hAnsi="Arial Narrow"/>
                <w:sz w:val="16"/>
                <w:szCs w:val="16"/>
                <w:lang w:val="es-SV"/>
              </w:rPr>
              <w:t>emplearse formularios</w:t>
            </w:r>
            <w:r w:rsidR="006548FE" w:rsidRPr="001B08E0">
              <w:rPr>
                <w:rFonts w:ascii="Arial Narrow" w:hAnsi="Arial Narrow"/>
                <w:sz w:val="16"/>
                <w:szCs w:val="16"/>
                <w:lang w:val="es-SV"/>
              </w:rPr>
              <w:t xml:space="preserve"> que permitan rescatar información para mejorar el servicio brindado, solicitarle apoyo a la Unidad de Planificación Institucional y Procesos para crear un formulario de medición con una </w:t>
            </w:r>
            <w:r w:rsidRPr="001B08E0">
              <w:rPr>
                <w:rFonts w:ascii="Arial Narrow" w:hAnsi="Arial Narrow"/>
                <w:sz w:val="16"/>
                <w:szCs w:val="16"/>
                <w:lang w:val="es-SV"/>
              </w:rPr>
              <w:t>metodología más</w:t>
            </w:r>
            <w:r w:rsidR="006548FE" w:rsidRPr="001B08E0">
              <w:rPr>
                <w:rFonts w:ascii="Arial Narrow" w:hAnsi="Arial Narrow"/>
                <w:sz w:val="16"/>
                <w:szCs w:val="16"/>
                <w:lang w:val="es-SV"/>
              </w:rPr>
              <w:t xml:space="preserve"> efectiva. </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El</w:t>
            </w:r>
            <w:r w:rsidR="006548FE" w:rsidRPr="001B08E0">
              <w:rPr>
                <w:rFonts w:ascii="Arial Narrow" w:hAnsi="Arial Narrow"/>
                <w:sz w:val="16"/>
                <w:szCs w:val="16"/>
                <w:lang w:val="es-SV"/>
              </w:rPr>
              <w:t xml:space="preserve"> informe semanal </w:t>
            </w:r>
            <w:r w:rsidRPr="001B08E0">
              <w:rPr>
                <w:rFonts w:ascii="Arial Narrow" w:hAnsi="Arial Narrow"/>
                <w:sz w:val="16"/>
                <w:szCs w:val="16"/>
                <w:lang w:val="es-SV"/>
              </w:rPr>
              <w:t>hospitalario se</w:t>
            </w:r>
            <w:r w:rsidR="006548FE" w:rsidRPr="001B08E0">
              <w:rPr>
                <w:rFonts w:ascii="Arial Narrow" w:hAnsi="Arial Narrow"/>
                <w:sz w:val="16"/>
                <w:szCs w:val="16"/>
                <w:lang w:val="es-SV"/>
              </w:rPr>
              <w:t xml:space="preserve"> debe homogenizar por un especialista del </w:t>
            </w:r>
            <w:r w:rsidRPr="001B08E0">
              <w:rPr>
                <w:rFonts w:ascii="Arial Narrow" w:hAnsi="Arial Narrow"/>
                <w:sz w:val="16"/>
                <w:szCs w:val="16"/>
                <w:lang w:val="es-SV"/>
              </w:rPr>
              <w:t>área de</w:t>
            </w:r>
            <w:r w:rsidR="006548FE" w:rsidRPr="001B08E0">
              <w:rPr>
                <w:rFonts w:ascii="Arial Narrow" w:hAnsi="Arial Narrow"/>
                <w:sz w:val="16"/>
                <w:szCs w:val="16"/>
                <w:lang w:val="es-SV"/>
              </w:rPr>
              <w:t xml:space="preserve"> Trabajo Social, además se debe contar con un   Coordinador para el monitoreo del trabajo realizado. </w:t>
            </w:r>
          </w:p>
          <w:p w:rsidR="006548FE" w:rsidRPr="001B08E0" w:rsidRDefault="000E40CF"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 Se</w:t>
            </w:r>
            <w:r w:rsidR="006548FE" w:rsidRPr="001B08E0">
              <w:rPr>
                <w:rFonts w:ascii="Arial Narrow" w:hAnsi="Arial Narrow"/>
                <w:sz w:val="16"/>
                <w:szCs w:val="16"/>
                <w:lang w:val="es-SV"/>
              </w:rPr>
              <w:t xml:space="preserve"> va a construir una matriz de evaluación durante los meses de julio y diciembre</w:t>
            </w:r>
          </w:p>
        </w:tc>
      </w:tr>
    </w:tbl>
    <w:p w:rsidR="001B08E0" w:rsidRPr="001B08E0" w:rsidRDefault="0005273D" w:rsidP="001B08E0">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22. </w:t>
      </w:r>
      <w:r w:rsidRPr="00665072">
        <w:rPr>
          <w:rFonts w:ascii="Arial Narrow" w:hAnsi="Arial Narrow"/>
          <w:b/>
          <w:sz w:val="16"/>
          <w:szCs w:val="16"/>
        </w:rPr>
        <w:t xml:space="preserve">POLICLINICO MAGISTERIAL DE </w:t>
      </w:r>
      <w:r w:rsidR="000E40CF" w:rsidRPr="00665072">
        <w:rPr>
          <w:rFonts w:ascii="Arial Narrow" w:hAnsi="Arial Narrow"/>
          <w:b/>
          <w:sz w:val="16"/>
          <w:szCs w:val="16"/>
        </w:rPr>
        <w:t>MEJICANOS PMM</w:t>
      </w:r>
      <w:r>
        <w:rPr>
          <w:rFonts w:ascii="Arial Narrow" w:hAnsi="Arial Narrow"/>
          <w:b/>
          <w:sz w:val="16"/>
          <w:szCs w:val="16"/>
        </w:rPr>
        <w:t xml:space="preserve"> –</w:t>
      </w:r>
      <w:r w:rsidR="000E40CF" w:rsidRPr="00665072">
        <w:rPr>
          <w:rFonts w:ascii="Arial Narrow" w:hAnsi="Arial Narrow"/>
          <w:b/>
          <w:sz w:val="16"/>
          <w:szCs w:val="16"/>
        </w:rPr>
        <w:t>MISIÓN</w:t>
      </w:r>
      <w:r w:rsidR="000E40CF">
        <w:rPr>
          <w:rFonts w:ascii="Arial Narrow" w:hAnsi="Arial Narrow"/>
          <w:b/>
          <w:sz w:val="16"/>
          <w:szCs w:val="16"/>
        </w:rPr>
        <w:t>:</w:t>
      </w:r>
      <w:r w:rsidR="001B08E0" w:rsidRPr="001B08E0">
        <w:rPr>
          <w:rFonts w:ascii="Arial Narrow" w:eastAsia="Calibri" w:hAnsi="Arial Narrow" w:cs="ArialNarrow"/>
          <w:sz w:val="16"/>
          <w:szCs w:val="16"/>
          <w:lang w:val="es-SV" w:eastAsia="en-US"/>
        </w:rPr>
        <w:t xml:space="preserve"> </w:t>
      </w:r>
      <w:r w:rsidR="001B08E0" w:rsidRPr="001B08E0">
        <w:rPr>
          <w:rFonts w:ascii="Arial Narrow" w:hAnsi="Arial Narrow"/>
          <w:sz w:val="16"/>
          <w:szCs w:val="16"/>
        </w:rPr>
        <w:t xml:space="preserve">Ser el establecimiento de Salud de ISBM que promueve la salud preventiva y atender a nuestros usuarios con calidad y calidez brindando consulta y atenciones </w:t>
      </w:r>
      <w:r w:rsidR="000E40CF" w:rsidRPr="001B08E0">
        <w:rPr>
          <w:rFonts w:ascii="Arial Narrow" w:hAnsi="Arial Narrow"/>
          <w:sz w:val="16"/>
          <w:szCs w:val="16"/>
        </w:rPr>
        <w:t>médicas,</w:t>
      </w:r>
      <w:r w:rsidR="001B08E0" w:rsidRPr="001B08E0">
        <w:rPr>
          <w:rFonts w:ascii="Arial Narrow" w:hAnsi="Arial Narrow"/>
          <w:sz w:val="16"/>
          <w:szCs w:val="16"/>
        </w:rPr>
        <w:t xml:space="preserve"> de enfermería y administrativas de forma eficiente y oportuna. </w:t>
      </w:r>
      <w:r w:rsidR="001B08E0" w:rsidRPr="001B08E0">
        <w:rPr>
          <w:rFonts w:ascii="Arial Narrow" w:hAnsi="Arial Narrow"/>
          <w:b/>
          <w:iCs/>
          <w:sz w:val="16"/>
          <w:szCs w:val="16"/>
        </w:rPr>
        <w:t>OBJETIVOS ESTRATÉGICO N° 1</w:t>
      </w:r>
      <w:r w:rsidR="001B08E0" w:rsidRPr="001B08E0">
        <w:rPr>
          <w:rFonts w:ascii="Arial Narrow" w:eastAsia="Calibri" w:hAnsi="Arial Narrow" w:cs="ArialNarrow,Bold"/>
          <w:b/>
          <w:bCs/>
          <w:sz w:val="16"/>
          <w:szCs w:val="16"/>
          <w:lang w:val="es-SV" w:eastAsia="en-US"/>
        </w:rPr>
        <w:t>:</w:t>
      </w:r>
      <w:r w:rsidR="001B08E0" w:rsidRPr="001B08E0">
        <w:rPr>
          <w:rFonts w:ascii="Arial Narrow" w:hAnsi="Arial Narrow"/>
          <w:iCs/>
          <w:sz w:val="20"/>
          <w:szCs w:val="20"/>
        </w:rPr>
        <w:t xml:space="preserve"> </w:t>
      </w:r>
      <w:r w:rsidR="001B08E0" w:rsidRPr="001B08E0">
        <w:rPr>
          <w:rFonts w:ascii="Arial Narrow" w:hAnsi="Arial Narrow"/>
          <w:iCs/>
          <w:sz w:val="16"/>
          <w:szCs w:val="16"/>
        </w:rPr>
        <w:t>Fortalecer el modelo de asistencia medica -hospitalaria</w:t>
      </w:r>
      <w:r w:rsidR="001B08E0" w:rsidRPr="001B08E0">
        <w:rPr>
          <w:rFonts w:ascii="Arial Narrow" w:eastAsia="Calibri" w:hAnsi="Arial Narrow" w:cs="ArialNarrow"/>
          <w:sz w:val="16"/>
          <w:szCs w:val="16"/>
          <w:lang w:val="es-SV" w:eastAsia="en-US"/>
        </w:rPr>
        <w:t>.</w:t>
      </w:r>
      <w:r w:rsidR="001B08E0" w:rsidRPr="001B08E0">
        <w:rPr>
          <w:rFonts w:ascii="Arial Narrow" w:hAnsi="Arial Narrow"/>
          <w:b/>
          <w:iCs/>
          <w:sz w:val="16"/>
          <w:szCs w:val="16"/>
        </w:rPr>
        <w:t xml:space="preserve"> LÍNEAS ESTRATÉGICA:</w:t>
      </w:r>
      <w:r w:rsidR="001B08E0" w:rsidRPr="001B08E0">
        <w:rPr>
          <w:rFonts w:ascii="Arial Narrow" w:eastAsia="Calibri" w:hAnsi="Arial Narrow" w:cs="ArialNarrow,Bold"/>
          <w:b/>
          <w:bCs/>
          <w:sz w:val="16"/>
          <w:szCs w:val="16"/>
          <w:lang w:val="es-SV" w:eastAsia="en-US"/>
        </w:rPr>
        <w:t xml:space="preserve"> N° 1.2</w:t>
      </w:r>
      <w:r w:rsidR="001B08E0" w:rsidRPr="001B08E0">
        <w:rPr>
          <w:rFonts w:ascii="Arial Narrow" w:hAnsi="Arial Narrow"/>
          <w:iCs/>
          <w:sz w:val="16"/>
          <w:szCs w:val="16"/>
        </w:rPr>
        <w:t xml:space="preserve"> Fortalecer el enfoque de la salud preventiva para disminuir las atenciones curativas.</w:t>
      </w:r>
    </w:p>
    <w:p w:rsidR="001B08E0" w:rsidRPr="001B08E0" w:rsidRDefault="001B08E0" w:rsidP="001B08E0">
      <w:pPr>
        <w:spacing w:line="240" w:lineRule="auto"/>
        <w:jc w:val="center"/>
        <w:rPr>
          <w:rFonts w:ascii="Verdana" w:hAnsi="Verdana"/>
          <w:b/>
          <w:iCs/>
          <w:sz w:val="16"/>
          <w:szCs w:val="16"/>
        </w:rPr>
      </w:pP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r w:rsidRPr="001B08E0">
        <w:rPr>
          <w:rFonts w:ascii="Arial Narrow" w:hAnsi="Arial Narrow"/>
          <w:b/>
          <w:iCs/>
          <w:sz w:val="16"/>
          <w:szCs w:val="16"/>
        </w:rPr>
        <w:t>MATRIZ</w:t>
      </w:r>
    </w:p>
    <w:tbl>
      <w:tblPr>
        <w:tblW w:w="52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705"/>
        <w:gridCol w:w="1565"/>
        <w:gridCol w:w="3398"/>
        <w:gridCol w:w="1808"/>
        <w:gridCol w:w="606"/>
        <w:gridCol w:w="1991"/>
        <w:gridCol w:w="2417"/>
      </w:tblGrid>
      <w:tr w:rsidR="001B08E0" w:rsidRPr="001B08E0" w:rsidTr="00B204FF">
        <w:trPr>
          <w:trHeight w:val="478"/>
        </w:trPr>
        <w:tc>
          <w:tcPr>
            <w:tcW w:w="569"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Objetivos Operativos</w:t>
            </w:r>
          </w:p>
        </w:tc>
        <w:tc>
          <w:tcPr>
            <w:tcW w:w="560"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Metas</w:t>
            </w:r>
          </w:p>
        </w:tc>
        <w:tc>
          <w:tcPr>
            <w:tcW w:w="514"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Indicador de Impacto</w:t>
            </w:r>
          </w:p>
        </w:tc>
        <w:tc>
          <w:tcPr>
            <w:tcW w:w="1116"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Nivel de cumplimiento de Metas.</w:t>
            </w:r>
          </w:p>
        </w:tc>
        <w:tc>
          <w:tcPr>
            <w:tcW w:w="594"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 xml:space="preserve"> Medios de Verificación.</w:t>
            </w:r>
          </w:p>
        </w:tc>
        <w:tc>
          <w:tcPr>
            <w:tcW w:w="199"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w:t>
            </w:r>
          </w:p>
        </w:tc>
        <w:tc>
          <w:tcPr>
            <w:tcW w:w="654"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Valoraciones</w:t>
            </w:r>
          </w:p>
        </w:tc>
        <w:tc>
          <w:tcPr>
            <w:tcW w:w="795" w:type="pct"/>
            <w:shd w:val="clear" w:color="auto" w:fill="92CDDC"/>
          </w:tcPr>
          <w:p w:rsidR="001B08E0" w:rsidRPr="00734C05" w:rsidRDefault="001B08E0"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Recomendaciones</w:t>
            </w:r>
          </w:p>
        </w:tc>
      </w:tr>
      <w:tr w:rsidR="00B204FF" w:rsidRPr="001B08E0" w:rsidTr="00B204FF">
        <w:trPr>
          <w:trHeight w:val="5609"/>
        </w:trPr>
        <w:tc>
          <w:tcPr>
            <w:tcW w:w="569" w:type="pct"/>
            <w:shd w:val="clear" w:color="auto" w:fill="DAEEF3"/>
          </w:tcPr>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3.</w:t>
            </w:r>
            <w:r w:rsidRPr="00734C05">
              <w:rPr>
                <w:rFonts w:ascii="Arial Narrow" w:hAnsi="Arial Narrow"/>
                <w:bCs/>
                <w:color w:val="000000"/>
                <w:sz w:val="16"/>
                <w:szCs w:val="16"/>
                <w:lang w:eastAsia="es-SV"/>
              </w:rPr>
              <w:t xml:space="preserve"> Fortalecer los niveles de atención, con eficiencia y calidez brindando información y orientación oportuna al usuario del Policlínico Magisterial de Mejicanos con el fin de incrementar la </w:t>
            </w:r>
            <w:r w:rsidR="000E40CF" w:rsidRPr="00734C05">
              <w:rPr>
                <w:rFonts w:ascii="Arial Narrow" w:hAnsi="Arial Narrow"/>
                <w:bCs/>
                <w:color w:val="000000"/>
                <w:sz w:val="16"/>
                <w:szCs w:val="16"/>
                <w:lang w:eastAsia="es-SV"/>
              </w:rPr>
              <w:t>satisfacción de</w:t>
            </w:r>
            <w:r w:rsidRPr="00734C05">
              <w:rPr>
                <w:rFonts w:ascii="Arial Narrow" w:hAnsi="Arial Narrow"/>
                <w:bCs/>
                <w:color w:val="000000"/>
                <w:sz w:val="16"/>
                <w:szCs w:val="16"/>
                <w:lang w:eastAsia="es-SV"/>
              </w:rPr>
              <w:t xml:space="preserve"> los usuarios </w:t>
            </w:r>
          </w:p>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
                <w:bCs/>
                <w:color w:val="000000"/>
                <w:sz w:val="16"/>
                <w:szCs w:val="16"/>
                <w:lang w:eastAsia="es-SV"/>
              </w:rPr>
            </w:pPr>
            <w:r w:rsidRPr="00734C05">
              <w:rPr>
                <w:rFonts w:ascii="Arial Narrow" w:hAnsi="Arial Narrow"/>
                <w:b/>
                <w:bCs/>
                <w:color w:val="000000"/>
                <w:sz w:val="16"/>
                <w:szCs w:val="16"/>
                <w:lang w:eastAsia="es-SV"/>
              </w:rPr>
              <w:t>Peso 100%</w:t>
            </w:r>
          </w:p>
          <w:p w:rsidR="00B204FF" w:rsidRPr="00734C05" w:rsidRDefault="00B204FF" w:rsidP="000E40CF">
            <w:pPr>
              <w:spacing w:line="240" w:lineRule="auto"/>
              <w:jc w:val="both"/>
              <w:rPr>
                <w:rFonts w:ascii="Arial Narrow" w:hAnsi="Arial Narrow"/>
                <w:bCs/>
                <w:color w:val="000000"/>
                <w:sz w:val="16"/>
                <w:szCs w:val="16"/>
                <w:lang w:eastAsia="es-SV"/>
              </w:rPr>
            </w:pPr>
          </w:p>
        </w:tc>
        <w:tc>
          <w:tcPr>
            <w:tcW w:w="560" w:type="pct"/>
            <w:shd w:val="clear" w:color="auto" w:fill="DAEEF3"/>
          </w:tcPr>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3.1.</w:t>
            </w:r>
            <w:r w:rsidRPr="00734C05">
              <w:rPr>
                <w:rFonts w:ascii="Arial Narrow" w:hAnsi="Arial Narrow"/>
                <w:bCs/>
                <w:color w:val="000000"/>
                <w:sz w:val="16"/>
                <w:szCs w:val="16"/>
                <w:lang w:eastAsia="es-SV"/>
              </w:rPr>
              <w:t xml:space="preserve"> Realizar 75 charlas administrativas, de orientación a los usuarios /as del Policlínico Magisterial de Mejicanos.</w:t>
            </w:r>
          </w:p>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Peso 100%</w:t>
            </w:r>
          </w:p>
        </w:tc>
        <w:tc>
          <w:tcPr>
            <w:tcW w:w="514" w:type="pct"/>
            <w:shd w:val="clear" w:color="auto" w:fill="DAEEF3"/>
          </w:tcPr>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1.</w:t>
            </w:r>
            <w:r w:rsidRPr="00734C05">
              <w:rPr>
                <w:rFonts w:ascii="Arial Narrow" w:hAnsi="Arial Narrow"/>
                <w:bCs/>
                <w:color w:val="000000"/>
                <w:sz w:val="16"/>
                <w:szCs w:val="16"/>
                <w:lang w:eastAsia="es-SV"/>
              </w:rPr>
              <w:t xml:space="preserve"> Numero de charlas programadas.</w:t>
            </w:r>
          </w:p>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2.</w:t>
            </w:r>
            <w:r w:rsidRPr="00734C05">
              <w:rPr>
                <w:rFonts w:ascii="Arial Narrow" w:hAnsi="Arial Narrow"/>
                <w:bCs/>
                <w:color w:val="000000"/>
                <w:sz w:val="16"/>
                <w:szCs w:val="16"/>
                <w:lang w:eastAsia="es-SV"/>
              </w:rPr>
              <w:t xml:space="preserve">Número de usuarios que reciben las charlas </w:t>
            </w:r>
          </w:p>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Cs/>
                <w:color w:val="000000"/>
                <w:sz w:val="16"/>
                <w:szCs w:val="16"/>
                <w:lang w:eastAsia="es-SV"/>
              </w:rPr>
            </w:pPr>
          </w:p>
        </w:tc>
        <w:tc>
          <w:tcPr>
            <w:tcW w:w="1116" w:type="pct"/>
            <w:shd w:val="clear" w:color="auto" w:fill="DAEEF3"/>
          </w:tcPr>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Cs/>
                <w:color w:val="000000"/>
                <w:sz w:val="16"/>
                <w:szCs w:val="16"/>
                <w:lang w:eastAsia="es-SV"/>
              </w:rPr>
            </w:pPr>
          </w:p>
          <w:p w:rsidR="00B204FF" w:rsidRPr="00734C05" w:rsidRDefault="00B204FF" w:rsidP="000E40CF">
            <w:pPr>
              <w:spacing w:line="240" w:lineRule="auto"/>
              <w:jc w:val="both"/>
              <w:rPr>
                <w:rFonts w:ascii="Arial Narrow" w:hAnsi="Arial Narrow"/>
                <w:b/>
                <w:bCs/>
                <w:color w:val="000000"/>
                <w:sz w:val="16"/>
                <w:szCs w:val="16"/>
                <w:lang w:eastAsia="es-SV"/>
              </w:rPr>
            </w:pPr>
            <w:r w:rsidRPr="00734C05">
              <w:rPr>
                <w:rFonts w:ascii="Arial Narrow" w:hAnsi="Arial Narrow"/>
                <w:b/>
                <w:bCs/>
                <w:color w:val="000000"/>
                <w:sz w:val="16"/>
                <w:szCs w:val="16"/>
                <w:lang w:eastAsia="es-SV"/>
              </w:rPr>
              <w:t>1.</w:t>
            </w:r>
            <w:r w:rsidRPr="00734C05">
              <w:rPr>
                <w:rFonts w:ascii="Arial Narrow" w:hAnsi="Arial Narrow"/>
                <w:bCs/>
                <w:color w:val="000000"/>
                <w:sz w:val="16"/>
                <w:szCs w:val="16"/>
                <w:lang w:eastAsia="es-SV"/>
              </w:rPr>
              <w:t xml:space="preserve"> Se elaboró un programa anual de charlas </w:t>
            </w:r>
            <w:r w:rsidR="000E40CF" w:rsidRPr="00734C05">
              <w:rPr>
                <w:rFonts w:ascii="Arial Narrow" w:hAnsi="Arial Narrow"/>
                <w:bCs/>
                <w:color w:val="000000"/>
                <w:sz w:val="16"/>
                <w:szCs w:val="16"/>
                <w:lang w:eastAsia="es-SV"/>
              </w:rPr>
              <w:t>administrativas sobre</w:t>
            </w:r>
            <w:r w:rsidRPr="00734C05">
              <w:rPr>
                <w:rFonts w:ascii="Arial Narrow" w:hAnsi="Arial Narrow"/>
                <w:bCs/>
                <w:color w:val="000000"/>
                <w:sz w:val="16"/>
                <w:szCs w:val="16"/>
                <w:lang w:eastAsia="es-SV"/>
              </w:rPr>
              <w:t xml:space="preserve">: Trámites de Reembolso, Medicamento </w:t>
            </w:r>
            <w:r w:rsidR="000E40CF" w:rsidRPr="00734C05">
              <w:rPr>
                <w:rFonts w:ascii="Arial Narrow" w:hAnsi="Arial Narrow"/>
                <w:bCs/>
                <w:color w:val="000000"/>
                <w:sz w:val="16"/>
                <w:szCs w:val="16"/>
                <w:lang w:eastAsia="es-SV"/>
              </w:rPr>
              <w:t>especial,</w:t>
            </w:r>
            <w:r w:rsidRPr="00734C05">
              <w:rPr>
                <w:rFonts w:ascii="Arial Narrow" w:hAnsi="Arial Narrow"/>
                <w:bCs/>
                <w:color w:val="000000"/>
                <w:sz w:val="16"/>
                <w:szCs w:val="16"/>
                <w:lang w:eastAsia="es-SV"/>
              </w:rPr>
              <w:t xml:space="preserve"> Trámites de Autorización de </w:t>
            </w:r>
            <w:r w:rsidR="000E40CF" w:rsidRPr="00734C05">
              <w:rPr>
                <w:rFonts w:ascii="Arial Narrow" w:hAnsi="Arial Narrow"/>
                <w:bCs/>
                <w:color w:val="000000"/>
                <w:sz w:val="16"/>
                <w:szCs w:val="16"/>
                <w:lang w:eastAsia="es-SV"/>
              </w:rPr>
              <w:t>Regencia,</w:t>
            </w:r>
            <w:r w:rsidRPr="00734C05">
              <w:rPr>
                <w:rFonts w:ascii="Arial Narrow" w:hAnsi="Arial Narrow"/>
                <w:bCs/>
                <w:color w:val="000000"/>
                <w:sz w:val="16"/>
                <w:szCs w:val="16"/>
                <w:lang w:eastAsia="es-SV"/>
              </w:rPr>
              <w:t xml:space="preserve"> Procedimientos clínicos con Proveedores, </w:t>
            </w:r>
            <w:r w:rsidR="000E40CF" w:rsidRPr="00734C05">
              <w:rPr>
                <w:rFonts w:ascii="Arial Narrow" w:hAnsi="Arial Narrow"/>
                <w:bCs/>
                <w:color w:val="000000"/>
                <w:sz w:val="16"/>
                <w:szCs w:val="16"/>
                <w:lang w:eastAsia="es-SV"/>
              </w:rPr>
              <w:t>Atención de</w:t>
            </w:r>
            <w:r w:rsidRPr="00734C05">
              <w:rPr>
                <w:rFonts w:ascii="Arial Narrow" w:hAnsi="Arial Narrow"/>
                <w:bCs/>
                <w:color w:val="000000"/>
                <w:sz w:val="16"/>
                <w:szCs w:val="16"/>
                <w:lang w:eastAsia="es-SV"/>
              </w:rPr>
              <w:t xml:space="preserve"> consulta </w:t>
            </w:r>
            <w:r w:rsidR="000E40CF" w:rsidRPr="00734C05">
              <w:rPr>
                <w:rFonts w:ascii="Arial Narrow" w:hAnsi="Arial Narrow"/>
                <w:bCs/>
                <w:color w:val="000000"/>
                <w:sz w:val="16"/>
                <w:szCs w:val="16"/>
                <w:lang w:eastAsia="es-SV"/>
              </w:rPr>
              <w:t>médica, citas</w:t>
            </w:r>
            <w:r w:rsidRPr="00734C05">
              <w:rPr>
                <w:rFonts w:ascii="Arial Narrow" w:hAnsi="Arial Narrow"/>
                <w:bCs/>
                <w:color w:val="000000"/>
                <w:sz w:val="16"/>
                <w:szCs w:val="16"/>
                <w:lang w:eastAsia="es-SV"/>
              </w:rPr>
              <w:t xml:space="preserve"> </w:t>
            </w:r>
            <w:r w:rsidR="000E40CF" w:rsidRPr="00734C05">
              <w:rPr>
                <w:rFonts w:ascii="Arial Narrow" w:hAnsi="Arial Narrow"/>
                <w:bCs/>
                <w:color w:val="000000"/>
                <w:sz w:val="16"/>
                <w:szCs w:val="16"/>
                <w:lang w:eastAsia="es-SV"/>
              </w:rPr>
              <w:t>médicas en</w:t>
            </w:r>
            <w:r w:rsidRPr="00734C05">
              <w:rPr>
                <w:rFonts w:ascii="Arial Narrow" w:hAnsi="Arial Narrow"/>
                <w:bCs/>
                <w:color w:val="000000"/>
                <w:sz w:val="16"/>
                <w:szCs w:val="16"/>
                <w:lang w:eastAsia="es-SV"/>
              </w:rPr>
              <w:t xml:space="preserve"> Hospitales que brindan servicio a </w:t>
            </w:r>
            <w:r w:rsidR="000E40CF" w:rsidRPr="00734C05">
              <w:rPr>
                <w:rFonts w:ascii="Arial Narrow" w:hAnsi="Arial Narrow"/>
                <w:bCs/>
                <w:color w:val="000000"/>
                <w:sz w:val="16"/>
                <w:szCs w:val="16"/>
                <w:lang w:eastAsia="es-SV"/>
              </w:rPr>
              <w:t>ISBM y Trámites</w:t>
            </w:r>
            <w:r w:rsidRPr="00734C05">
              <w:rPr>
                <w:rFonts w:ascii="Arial Narrow" w:hAnsi="Arial Narrow"/>
                <w:bCs/>
                <w:color w:val="000000"/>
                <w:sz w:val="16"/>
                <w:szCs w:val="16"/>
                <w:lang w:eastAsia="es-SV"/>
              </w:rPr>
              <w:t xml:space="preserve"> de </w:t>
            </w:r>
            <w:r w:rsidR="000E40CF" w:rsidRPr="00734C05">
              <w:rPr>
                <w:rFonts w:ascii="Arial Narrow" w:hAnsi="Arial Narrow"/>
                <w:bCs/>
                <w:color w:val="000000"/>
                <w:sz w:val="16"/>
                <w:szCs w:val="16"/>
                <w:lang w:eastAsia="es-SV"/>
              </w:rPr>
              <w:t>Afiliación, siendo</w:t>
            </w:r>
            <w:r w:rsidRPr="00734C05">
              <w:rPr>
                <w:rFonts w:ascii="Arial Narrow" w:hAnsi="Arial Narrow"/>
                <w:bCs/>
                <w:color w:val="000000"/>
                <w:sz w:val="16"/>
                <w:szCs w:val="16"/>
                <w:lang w:eastAsia="es-SV"/>
              </w:rPr>
              <w:t xml:space="preserve"> las responsables el personal de Trabajo Social, Auxiliar Administrativa y Coordinadora Administrativa.</w:t>
            </w:r>
          </w:p>
          <w:p w:rsidR="00B204FF" w:rsidRPr="00734C05" w:rsidRDefault="00B204FF" w:rsidP="000E40CF">
            <w:pPr>
              <w:spacing w:line="240" w:lineRule="auto"/>
              <w:jc w:val="both"/>
              <w:rPr>
                <w:rFonts w:ascii="Arial Narrow" w:hAnsi="Arial Narrow"/>
                <w:b/>
                <w:bCs/>
                <w:color w:val="000000"/>
                <w:sz w:val="16"/>
                <w:szCs w:val="16"/>
                <w:lang w:eastAsia="es-SV"/>
              </w:rPr>
            </w:pPr>
            <w:r w:rsidRPr="00734C05">
              <w:rPr>
                <w:rFonts w:ascii="Arial Narrow" w:hAnsi="Arial Narrow"/>
                <w:b/>
                <w:bCs/>
                <w:color w:val="000000"/>
                <w:sz w:val="16"/>
                <w:szCs w:val="16"/>
                <w:lang w:eastAsia="es-SV"/>
              </w:rPr>
              <w:t>2</w:t>
            </w:r>
            <w:r>
              <w:rPr>
                <w:rFonts w:ascii="Arial Narrow" w:hAnsi="Arial Narrow"/>
                <w:bCs/>
                <w:color w:val="000000"/>
                <w:sz w:val="16"/>
                <w:szCs w:val="16"/>
                <w:lang w:eastAsia="es-SV"/>
              </w:rPr>
              <w:t xml:space="preserve">. Se </w:t>
            </w:r>
            <w:r w:rsidR="000E40CF">
              <w:rPr>
                <w:rFonts w:ascii="Arial Narrow" w:hAnsi="Arial Narrow"/>
                <w:bCs/>
                <w:color w:val="000000"/>
                <w:sz w:val="16"/>
                <w:szCs w:val="16"/>
                <w:lang w:eastAsia="es-SV"/>
              </w:rPr>
              <w:t>impartieron 23</w:t>
            </w:r>
            <w:r w:rsidRPr="00734C05">
              <w:rPr>
                <w:rFonts w:ascii="Arial Narrow" w:hAnsi="Arial Narrow"/>
                <w:bCs/>
                <w:color w:val="000000"/>
                <w:sz w:val="16"/>
                <w:szCs w:val="16"/>
                <w:lang w:eastAsia="es-SV"/>
              </w:rPr>
              <w:t xml:space="preserve"> </w:t>
            </w:r>
            <w:r w:rsidR="000E40CF" w:rsidRPr="00734C05">
              <w:rPr>
                <w:rFonts w:ascii="Arial Narrow" w:hAnsi="Arial Narrow"/>
                <w:bCs/>
                <w:color w:val="000000"/>
                <w:sz w:val="16"/>
                <w:szCs w:val="16"/>
                <w:lang w:eastAsia="es-SV"/>
              </w:rPr>
              <w:t>charlas de</w:t>
            </w:r>
            <w:r w:rsidRPr="00734C05">
              <w:rPr>
                <w:rFonts w:ascii="Arial Narrow" w:hAnsi="Arial Narrow"/>
                <w:bCs/>
                <w:color w:val="000000"/>
                <w:sz w:val="16"/>
                <w:szCs w:val="16"/>
                <w:lang w:eastAsia="es-SV"/>
              </w:rPr>
              <w:t xml:space="preserve"> orientación</w:t>
            </w:r>
            <w:r>
              <w:rPr>
                <w:rFonts w:ascii="Arial Narrow" w:hAnsi="Arial Narrow"/>
                <w:bCs/>
                <w:color w:val="000000"/>
                <w:sz w:val="16"/>
                <w:szCs w:val="16"/>
                <w:lang w:eastAsia="es-SV"/>
              </w:rPr>
              <w:t xml:space="preserve"> de </w:t>
            </w:r>
            <w:r w:rsidRPr="0009091A">
              <w:rPr>
                <w:rFonts w:ascii="Arial Narrow" w:hAnsi="Arial Narrow"/>
                <w:b/>
                <w:bCs/>
                <w:color w:val="000000"/>
                <w:sz w:val="16"/>
                <w:szCs w:val="16"/>
                <w:lang w:eastAsia="es-SV"/>
              </w:rPr>
              <w:t xml:space="preserve">37 </w:t>
            </w:r>
            <w:r w:rsidR="000E40CF">
              <w:rPr>
                <w:rFonts w:ascii="Arial Narrow" w:hAnsi="Arial Narrow"/>
                <w:bCs/>
                <w:color w:val="000000"/>
                <w:sz w:val="16"/>
                <w:szCs w:val="16"/>
                <w:lang w:eastAsia="es-SV"/>
              </w:rPr>
              <w:t>planificadas a</w:t>
            </w:r>
            <w:r>
              <w:rPr>
                <w:rFonts w:ascii="Arial Narrow" w:hAnsi="Arial Narrow"/>
                <w:bCs/>
                <w:color w:val="000000"/>
                <w:sz w:val="16"/>
                <w:szCs w:val="16"/>
                <w:lang w:eastAsia="es-SV"/>
              </w:rPr>
              <w:t xml:space="preserve"> los usuarios con 206 asistentes</w:t>
            </w:r>
          </w:p>
          <w:p w:rsidR="00B204FF" w:rsidRPr="00734C05" w:rsidRDefault="00B204FF" w:rsidP="000E40CF">
            <w:pPr>
              <w:spacing w:line="240" w:lineRule="auto"/>
              <w:jc w:val="both"/>
              <w:rPr>
                <w:rFonts w:ascii="Arial Narrow" w:hAnsi="Arial Narrow"/>
                <w:bCs/>
                <w:color w:val="000000"/>
                <w:sz w:val="16"/>
                <w:szCs w:val="16"/>
                <w:lang w:eastAsia="es-SV"/>
              </w:rPr>
            </w:pPr>
            <w:r w:rsidRPr="00734C05">
              <w:rPr>
                <w:rFonts w:ascii="Arial Narrow" w:hAnsi="Arial Narrow"/>
                <w:b/>
                <w:bCs/>
                <w:color w:val="000000"/>
                <w:sz w:val="16"/>
                <w:szCs w:val="16"/>
                <w:lang w:eastAsia="es-SV"/>
              </w:rPr>
              <w:t>3.</w:t>
            </w:r>
            <w:r>
              <w:rPr>
                <w:rFonts w:ascii="Arial Narrow" w:hAnsi="Arial Narrow"/>
                <w:bCs/>
                <w:color w:val="000000"/>
                <w:sz w:val="16"/>
                <w:szCs w:val="16"/>
                <w:lang w:eastAsia="es-SV"/>
              </w:rPr>
              <w:t xml:space="preserve"> Se evaluarán los result</w:t>
            </w:r>
            <w:r w:rsidRPr="00734C05">
              <w:rPr>
                <w:rFonts w:ascii="Arial Narrow" w:hAnsi="Arial Narrow"/>
                <w:bCs/>
                <w:color w:val="000000"/>
                <w:sz w:val="16"/>
                <w:szCs w:val="16"/>
                <w:lang w:eastAsia="es-SV"/>
              </w:rPr>
              <w:t>ados y se enviará por correo electrónico al personal del policlínico.</w:t>
            </w:r>
          </w:p>
          <w:p w:rsidR="00B204FF" w:rsidRPr="00734C05" w:rsidRDefault="00B204FF" w:rsidP="000E40CF">
            <w:pPr>
              <w:spacing w:line="240" w:lineRule="auto"/>
              <w:jc w:val="both"/>
              <w:rPr>
                <w:rFonts w:ascii="Arial Narrow" w:hAnsi="Arial Narrow"/>
                <w:b/>
                <w:bCs/>
                <w:color w:val="000000"/>
                <w:sz w:val="16"/>
                <w:szCs w:val="16"/>
                <w:lang w:eastAsia="es-SV"/>
              </w:rPr>
            </w:pPr>
          </w:p>
        </w:tc>
        <w:tc>
          <w:tcPr>
            <w:tcW w:w="594" w:type="pct"/>
            <w:shd w:val="clear" w:color="auto" w:fill="DAEEF3"/>
          </w:tcPr>
          <w:p w:rsidR="00B204FF" w:rsidRPr="00734C05" w:rsidRDefault="00B204FF" w:rsidP="000E40CF">
            <w:pPr>
              <w:spacing w:line="240" w:lineRule="auto"/>
              <w:jc w:val="both"/>
              <w:rPr>
                <w:rFonts w:ascii="Arial Narrow" w:hAnsi="Arial Narrow"/>
                <w:color w:val="000000"/>
                <w:sz w:val="16"/>
                <w:szCs w:val="16"/>
                <w:lang w:eastAsia="es-SV"/>
              </w:rPr>
            </w:pPr>
          </w:p>
          <w:p w:rsidR="00B204FF" w:rsidRPr="00734C05" w:rsidRDefault="00B204FF" w:rsidP="000E40CF">
            <w:pPr>
              <w:spacing w:line="240" w:lineRule="auto"/>
              <w:jc w:val="both"/>
              <w:rPr>
                <w:rFonts w:ascii="Arial Narrow" w:hAnsi="Arial Narrow"/>
                <w:color w:val="000000"/>
                <w:sz w:val="16"/>
                <w:szCs w:val="16"/>
                <w:lang w:eastAsia="es-SV"/>
              </w:rPr>
            </w:pPr>
          </w:p>
          <w:p w:rsidR="00B204FF" w:rsidRPr="00734C05" w:rsidRDefault="00B204FF" w:rsidP="000E40CF">
            <w:pPr>
              <w:spacing w:line="240" w:lineRule="auto"/>
              <w:jc w:val="both"/>
              <w:rPr>
                <w:rFonts w:ascii="Arial Narrow" w:hAnsi="Arial Narrow"/>
                <w:color w:val="000000"/>
                <w:sz w:val="16"/>
                <w:szCs w:val="16"/>
                <w:lang w:eastAsia="es-SV"/>
              </w:rPr>
            </w:pPr>
          </w:p>
          <w:p w:rsidR="00B204FF" w:rsidRPr="00734C05" w:rsidRDefault="00B204FF" w:rsidP="000E40CF">
            <w:pPr>
              <w:spacing w:line="240" w:lineRule="auto"/>
              <w:jc w:val="both"/>
              <w:rPr>
                <w:rFonts w:ascii="Arial Narrow" w:hAnsi="Arial Narrow"/>
                <w:color w:val="000000"/>
                <w:sz w:val="16"/>
                <w:szCs w:val="16"/>
                <w:lang w:eastAsia="es-SV"/>
              </w:rPr>
            </w:pPr>
            <w:r w:rsidRPr="00734C05">
              <w:rPr>
                <w:rFonts w:ascii="Arial Narrow" w:hAnsi="Arial Narrow"/>
                <w:color w:val="000000"/>
                <w:sz w:val="16"/>
                <w:szCs w:val="16"/>
                <w:lang w:eastAsia="es-SV"/>
              </w:rPr>
              <w:t xml:space="preserve">-Programa </w:t>
            </w:r>
            <w:r w:rsidR="000E40CF" w:rsidRPr="00734C05">
              <w:rPr>
                <w:rFonts w:ascii="Arial Narrow" w:hAnsi="Arial Narrow"/>
                <w:color w:val="000000"/>
                <w:sz w:val="16"/>
                <w:szCs w:val="16"/>
                <w:lang w:eastAsia="es-SV"/>
              </w:rPr>
              <w:t>anual de</w:t>
            </w:r>
            <w:r w:rsidRPr="00734C05">
              <w:rPr>
                <w:rFonts w:ascii="Arial Narrow" w:hAnsi="Arial Narrow"/>
                <w:color w:val="000000"/>
                <w:sz w:val="16"/>
                <w:szCs w:val="16"/>
                <w:lang w:eastAsia="es-SV"/>
              </w:rPr>
              <w:t xml:space="preserve"> charlas. Correos electrónicos.</w:t>
            </w:r>
          </w:p>
          <w:p w:rsidR="00B204FF" w:rsidRPr="00734C05" w:rsidRDefault="00B204FF" w:rsidP="000E40CF">
            <w:pPr>
              <w:spacing w:line="240" w:lineRule="auto"/>
              <w:jc w:val="both"/>
              <w:rPr>
                <w:rFonts w:ascii="Arial Narrow" w:hAnsi="Arial Narrow"/>
                <w:color w:val="000000"/>
                <w:sz w:val="16"/>
                <w:szCs w:val="16"/>
                <w:lang w:eastAsia="es-SV"/>
              </w:rPr>
            </w:pPr>
            <w:r w:rsidRPr="00734C05">
              <w:rPr>
                <w:rFonts w:ascii="Arial Narrow" w:hAnsi="Arial Narrow"/>
                <w:color w:val="000000"/>
                <w:sz w:val="16"/>
                <w:szCs w:val="16"/>
                <w:lang w:eastAsia="es-SV"/>
              </w:rPr>
              <w:t>-Libro de asistencia.</w:t>
            </w:r>
          </w:p>
          <w:p w:rsidR="00B204FF" w:rsidRPr="00734C05" w:rsidRDefault="00B204FF" w:rsidP="000E40CF">
            <w:pPr>
              <w:spacing w:line="240" w:lineRule="auto"/>
              <w:jc w:val="both"/>
              <w:rPr>
                <w:rFonts w:ascii="Arial Narrow" w:hAnsi="Arial Narrow"/>
                <w:color w:val="000000"/>
                <w:sz w:val="16"/>
                <w:szCs w:val="16"/>
                <w:lang w:eastAsia="es-SV"/>
              </w:rPr>
            </w:pPr>
            <w:r w:rsidRPr="00734C05">
              <w:rPr>
                <w:rFonts w:ascii="Arial Narrow" w:hAnsi="Arial Narrow"/>
                <w:color w:val="000000"/>
                <w:sz w:val="16"/>
                <w:szCs w:val="16"/>
                <w:lang w:eastAsia="es-SV"/>
              </w:rPr>
              <w:t xml:space="preserve"> -Fotografías.  </w:t>
            </w:r>
          </w:p>
          <w:p w:rsidR="00B204FF" w:rsidRPr="00734C05" w:rsidRDefault="00B204FF" w:rsidP="000E40CF">
            <w:pPr>
              <w:spacing w:line="240" w:lineRule="auto"/>
              <w:jc w:val="both"/>
              <w:rPr>
                <w:rFonts w:ascii="Arial Narrow" w:hAnsi="Arial Narrow"/>
                <w:color w:val="000000"/>
                <w:sz w:val="16"/>
                <w:szCs w:val="16"/>
                <w:lang w:eastAsia="es-SV"/>
              </w:rPr>
            </w:pPr>
            <w:r w:rsidRPr="00734C05">
              <w:rPr>
                <w:rFonts w:ascii="Arial Narrow" w:hAnsi="Arial Narrow"/>
                <w:sz w:val="16"/>
                <w:szCs w:val="16"/>
                <w:lang w:val="es-SV"/>
              </w:rPr>
              <w:t>-Se empleará una Matriz de evaluación y se enviará a través correos electrónicos al personal del policlínico.</w:t>
            </w:r>
          </w:p>
        </w:tc>
        <w:tc>
          <w:tcPr>
            <w:tcW w:w="199" w:type="pct"/>
            <w:shd w:val="clear" w:color="auto" w:fill="DAEEF3"/>
          </w:tcPr>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p>
          <w:p w:rsidR="00B204FF" w:rsidRPr="00734C05" w:rsidRDefault="00B204FF" w:rsidP="000E40CF">
            <w:pPr>
              <w:spacing w:line="240" w:lineRule="auto"/>
              <w:jc w:val="both"/>
              <w:rPr>
                <w:rFonts w:ascii="Arial Narrow" w:hAnsi="Arial Narrow"/>
                <w:b/>
                <w:sz w:val="16"/>
                <w:szCs w:val="16"/>
              </w:rPr>
            </w:pPr>
            <w:r>
              <w:rPr>
                <w:rFonts w:ascii="Arial Narrow" w:hAnsi="Arial Narrow"/>
                <w:b/>
                <w:sz w:val="16"/>
                <w:szCs w:val="16"/>
              </w:rPr>
              <w:t>62.16</w:t>
            </w:r>
          </w:p>
          <w:p w:rsidR="00B204FF" w:rsidRPr="00734C05" w:rsidRDefault="00B204FF" w:rsidP="000E40CF">
            <w:pPr>
              <w:spacing w:line="240" w:lineRule="auto"/>
              <w:jc w:val="both"/>
              <w:rPr>
                <w:rFonts w:ascii="Arial Narrow" w:hAnsi="Arial Narrow"/>
                <w:b/>
                <w:sz w:val="16"/>
                <w:szCs w:val="16"/>
              </w:rPr>
            </w:pPr>
          </w:p>
        </w:tc>
        <w:tc>
          <w:tcPr>
            <w:tcW w:w="654" w:type="pct"/>
            <w:shd w:val="clear" w:color="auto" w:fill="DAEEF3"/>
          </w:tcPr>
          <w:p w:rsidR="00B204FF" w:rsidRPr="00734C05" w:rsidRDefault="00B204FF" w:rsidP="000E40CF">
            <w:pPr>
              <w:spacing w:line="240" w:lineRule="auto"/>
              <w:jc w:val="both"/>
              <w:rPr>
                <w:rFonts w:ascii="Arial Narrow" w:hAnsi="Arial Narrow"/>
                <w:sz w:val="16"/>
                <w:szCs w:val="16"/>
                <w:lang w:val="es-SV"/>
              </w:rPr>
            </w:pPr>
          </w:p>
          <w:p w:rsidR="00B204FF" w:rsidRPr="00734C05" w:rsidRDefault="00B204FF" w:rsidP="000E40CF">
            <w:pPr>
              <w:spacing w:line="240" w:lineRule="auto"/>
              <w:jc w:val="both"/>
              <w:rPr>
                <w:rFonts w:ascii="Arial Narrow" w:hAnsi="Arial Narrow"/>
                <w:sz w:val="16"/>
                <w:szCs w:val="16"/>
                <w:lang w:val="es-SV"/>
              </w:rPr>
            </w:pPr>
          </w:p>
          <w:p w:rsidR="00B204FF" w:rsidRPr="00734C05" w:rsidRDefault="00B204FF" w:rsidP="000E40CF">
            <w:pPr>
              <w:spacing w:line="240" w:lineRule="auto"/>
              <w:jc w:val="both"/>
              <w:rPr>
                <w:rFonts w:ascii="Arial Narrow" w:hAnsi="Arial Narrow"/>
                <w:sz w:val="16"/>
                <w:szCs w:val="16"/>
                <w:lang w:val="es-SV"/>
              </w:rPr>
            </w:pPr>
          </w:p>
          <w:p w:rsidR="00B204FF" w:rsidRPr="00734C05" w:rsidRDefault="00B204FF" w:rsidP="000E40CF">
            <w:pPr>
              <w:spacing w:line="240" w:lineRule="auto"/>
              <w:jc w:val="both"/>
              <w:rPr>
                <w:rFonts w:ascii="Arial Narrow" w:hAnsi="Arial Narrow"/>
                <w:sz w:val="16"/>
                <w:szCs w:val="16"/>
                <w:lang w:val="es-SV"/>
              </w:rPr>
            </w:pPr>
          </w:p>
          <w:p w:rsidR="00B204FF" w:rsidRPr="00734C05" w:rsidRDefault="000E40CF" w:rsidP="000E40CF">
            <w:pPr>
              <w:spacing w:line="240" w:lineRule="auto"/>
              <w:jc w:val="both"/>
              <w:rPr>
                <w:rFonts w:ascii="Arial Narrow" w:hAnsi="Arial Narrow"/>
                <w:sz w:val="16"/>
                <w:szCs w:val="16"/>
                <w:lang w:val="es-SV"/>
              </w:rPr>
            </w:pPr>
            <w:r w:rsidRPr="00734C05">
              <w:rPr>
                <w:rFonts w:ascii="Arial Narrow" w:hAnsi="Arial Narrow"/>
                <w:sz w:val="16"/>
                <w:szCs w:val="16"/>
                <w:lang w:val="es-SV"/>
              </w:rPr>
              <w:t>. Esta</w:t>
            </w:r>
            <w:r w:rsidR="00B204FF" w:rsidRPr="00734C05">
              <w:rPr>
                <w:rFonts w:ascii="Arial Narrow" w:hAnsi="Arial Narrow"/>
                <w:sz w:val="16"/>
                <w:szCs w:val="16"/>
                <w:lang w:val="es-SV"/>
              </w:rPr>
              <w:t xml:space="preserve"> activi</w:t>
            </w:r>
            <w:r w:rsidR="00B204FF">
              <w:rPr>
                <w:rFonts w:ascii="Arial Narrow" w:hAnsi="Arial Narrow"/>
                <w:sz w:val="16"/>
                <w:szCs w:val="16"/>
                <w:lang w:val="es-SV"/>
              </w:rPr>
              <w:t>dad se realiza duran</w:t>
            </w:r>
            <w:r w:rsidR="00B204FF" w:rsidRPr="00734C05">
              <w:rPr>
                <w:rFonts w:ascii="Arial Narrow" w:hAnsi="Arial Narrow"/>
                <w:sz w:val="16"/>
                <w:szCs w:val="16"/>
                <w:lang w:val="es-SV"/>
              </w:rPr>
              <w:t xml:space="preserve">te </w:t>
            </w:r>
            <w:r w:rsidR="00B204FF">
              <w:rPr>
                <w:rFonts w:ascii="Arial Narrow" w:hAnsi="Arial Narrow"/>
                <w:sz w:val="16"/>
                <w:szCs w:val="16"/>
                <w:lang w:val="es-SV"/>
              </w:rPr>
              <w:t>todo el año.</w:t>
            </w:r>
          </w:p>
          <w:p w:rsidR="00B204FF" w:rsidRPr="00734C05" w:rsidRDefault="00B204FF" w:rsidP="000E40CF">
            <w:pPr>
              <w:spacing w:line="240" w:lineRule="auto"/>
              <w:jc w:val="both"/>
              <w:rPr>
                <w:rFonts w:ascii="Arial Narrow" w:hAnsi="Arial Narrow"/>
                <w:sz w:val="16"/>
                <w:szCs w:val="16"/>
                <w:lang w:val="es-SV"/>
              </w:rPr>
            </w:pPr>
            <w:r>
              <w:rPr>
                <w:rFonts w:ascii="Arial Narrow" w:hAnsi="Arial Narrow"/>
                <w:sz w:val="16"/>
                <w:szCs w:val="16"/>
                <w:lang w:val="es-SV"/>
              </w:rPr>
              <w:t xml:space="preserve">El </w:t>
            </w:r>
            <w:r w:rsidRPr="00734C05">
              <w:rPr>
                <w:rFonts w:ascii="Arial Narrow" w:hAnsi="Arial Narrow"/>
                <w:sz w:val="16"/>
                <w:szCs w:val="16"/>
                <w:lang w:val="es-SV"/>
              </w:rPr>
              <w:t>Usuario</w:t>
            </w:r>
            <w:r>
              <w:rPr>
                <w:rFonts w:ascii="Arial Narrow" w:hAnsi="Arial Narrow"/>
                <w:sz w:val="16"/>
                <w:szCs w:val="16"/>
                <w:lang w:val="es-SV"/>
              </w:rPr>
              <w:t xml:space="preserve"> es</w:t>
            </w:r>
            <w:r w:rsidRPr="00734C05">
              <w:rPr>
                <w:rFonts w:ascii="Arial Narrow" w:hAnsi="Arial Narrow"/>
                <w:sz w:val="16"/>
                <w:szCs w:val="16"/>
                <w:lang w:val="es-SV"/>
              </w:rPr>
              <w:t xml:space="preserve"> </w:t>
            </w:r>
            <w:r w:rsidR="000E40CF" w:rsidRPr="00734C05">
              <w:rPr>
                <w:rFonts w:ascii="Arial Narrow" w:hAnsi="Arial Narrow"/>
                <w:sz w:val="16"/>
                <w:szCs w:val="16"/>
                <w:lang w:val="es-SV"/>
              </w:rPr>
              <w:t>orientado sobre</w:t>
            </w:r>
            <w:r w:rsidRPr="00734C05">
              <w:rPr>
                <w:rFonts w:ascii="Arial Narrow" w:hAnsi="Arial Narrow"/>
                <w:sz w:val="16"/>
                <w:szCs w:val="16"/>
                <w:lang w:val="es-SV"/>
              </w:rPr>
              <w:t xml:space="preserve"> los diferentes trámites realizados en Policlínicos </w:t>
            </w:r>
            <w:r w:rsidR="000E40CF" w:rsidRPr="00734C05">
              <w:rPr>
                <w:rFonts w:ascii="Arial Narrow" w:hAnsi="Arial Narrow"/>
                <w:sz w:val="16"/>
                <w:szCs w:val="16"/>
                <w:lang w:val="es-SV"/>
              </w:rPr>
              <w:t>Magisteriales y Oficinas</w:t>
            </w:r>
            <w:r w:rsidRPr="00734C05">
              <w:rPr>
                <w:rFonts w:ascii="Arial Narrow" w:hAnsi="Arial Narrow"/>
                <w:sz w:val="16"/>
                <w:szCs w:val="16"/>
                <w:lang w:val="es-SV"/>
              </w:rPr>
              <w:t xml:space="preserve"> Centrales de ISBM.</w:t>
            </w:r>
          </w:p>
          <w:p w:rsidR="00B204FF" w:rsidRPr="00734C05" w:rsidRDefault="000E40CF" w:rsidP="000E40CF">
            <w:pPr>
              <w:spacing w:line="240" w:lineRule="auto"/>
              <w:jc w:val="both"/>
              <w:rPr>
                <w:rFonts w:ascii="Arial Narrow" w:hAnsi="Arial Narrow"/>
                <w:sz w:val="16"/>
                <w:szCs w:val="16"/>
                <w:lang w:val="es-SV"/>
              </w:rPr>
            </w:pPr>
            <w:r w:rsidRPr="00734C05">
              <w:rPr>
                <w:rFonts w:ascii="Arial Narrow" w:hAnsi="Arial Narrow"/>
                <w:sz w:val="16"/>
                <w:szCs w:val="16"/>
                <w:lang w:val="es-SV"/>
              </w:rPr>
              <w:t>. La</w:t>
            </w:r>
            <w:r w:rsidR="00B204FF" w:rsidRPr="00734C05">
              <w:rPr>
                <w:rFonts w:ascii="Arial Narrow" w:hAnsi="Arial Narrow"/>
                <w:sz w:val="16"/>
                <w:szCs w:val="16"/>
                <w:lang w:val="es-SV"/>
              </w:rPr>
              <w:t xml:space="preserve"> </w:t>
            </w:r>
            <w:r w:rsidRPr="00734C05">
              <w:rPr>
                <w:rFonts w:ascii="Arial Narrow" w:hAnsi="Arial Narrow"/>
                <w:sz w:val="16"/>
                <w:szCs w:val="16"/>
                <w:lang w:val="es-SV"/>
              </w:rPr>
              <w:t>actividad de</w:t>
            </w:r>
            <w:r w:rsidR="00B204FF" w:rsidRPr="00734C05">
              <w:rPr>
                <w:rFonts w:ascii="Arial Narrow" w:hAnsi="Arial Narrow"/>
                <w:sz w:val="16"/>
                <w:szCs w:val="16"/>
                <w:lang w:val="es-SV"/>
              </w:rPr>
              <w:t xml:space="preserve"> evaluación de resultados se realiza en 2 momentos en Julio y diciembre y participa el personal involucrado.</w:t>
            </w:r>
          </w:p>
        </w:tc>
        <w:tc>
          <w:tcPr>
            <w:tcW w:w="795" w:type="pct"/>
            <w:shd w:val="clear" w:color="auto" w:fill="DAEEF3"/>
          </w:tcPr>
          <w:p w:rsidR="00B204FF" w:rsidRPr="00734C05" w:rsidRDefault="00B204FF" w:rsidP="000E40CF">
            <w:pPr>
              <w:spacing w:line="240" w:lineRule="auto"/>
              <w:jc w:val="both"/>
              <w:rPr>
                <w:rFonts w:ascii="Arial Narrow" w:hAnsi="Arial Narrow"/>
                <w:sz w:val="16"/>
                <w:szCs w:val="16"/>
                <w:lang w:val="es-SV"/>
              </w:rPr>
            </w:pPr>
          </w:p>
          <w:p w:rsidR="00B204FF" w:rsidRPr="00734C05" w:rsidRDefault="00B204FF" w:rsidP="000E40CF">
            <w:pPr>
              <w:spacing w:line="240" w:lineRule="auto"/>
              <w:jc w:val="both"/>
              <w:rPr>
                <w:rFonts w:ascii="Arial Narrow" w:hAnsi="Arial Narrow"/>
                <w:sz w:val="16"/>
                <w:szCs w:val="16"/>
                <w:lang w:val="es-SV"/>
              </w:rPr>
            </w:pPr>
          </w:p>
          <w:p w:rsidR="00B204FF" w:rsidRPr="00734C05" w:rsidRDefault="000E40CF" w:rsidP="000E40CF">
            <w:pPr>
              <w:spacing w:line="240" w:lineRule="auto"/>
              <w:jc w:val="both"/>
              <w:rPr>
                <w:rFonts w:ascii="Arial Narrow" w:hAnsi="Arial Narrow"/>
                <w:sz w:val="16"/>
                <w:szCs w:val="18"/>
                <w:lang w:val="es-SV"/>
              </w:rPr>
            </w:pPr>
            <w:r w:rsidRPr="00734C05">
              <w:rPr>
                <w:rFonts w:ascii="Arial Narrow" w:hAnsi="Arial Narrow"/>
                <w:sz w:val="16"/>
                <w:szCs w:val="18"/>
                <w:lang w:val="es-SV"/>
              </w:rPr>
              <w:t>. Que</w:t>
            </w:r>
            <w:r w:rsidR="00B204FF" w:rsidRPr="00734C05">
              <w:rPr>
                <w:rFonts w:ascii="Arial Narrow" w:hAnsi="Arial Narrow"/>
                <w:sz w:val="16"/>
                <w:szCs w:val="18"/>
                <w:lang w:val="es-SV"/>
              </w:rPr>
              <w:t xml:space="preserve"> el ISBM pueda proporcionar por medio digital temas de trámites </w:t>
            </w:r>
            <w:r w:rsidRPr="00734C05">
              <w:rPr>
                <w:rFonts w:ascii="Arial Narrow" w:hAnsi="Arial Narrow"/>
                <w:sz w:val="16"/>
                <w:szCs w:val="18"/>
                <w:lang w:val="es-SV"/>
              </w:rPr>
              <w:t>administrativos para</w:t>
            </w:r>
            <w:r w:rsidR="00B204FF" w:rsidRPr="00734C05">
              <w:rPr>
                <w:rFonts w:ascii="Arial Narrow" w:hAnsi="Arial Narrow"/>
                <w:sz w:val="16"/>
                <w:szCs w:val="18"/>
                <w:lang w:val="es-SV"/>
              </w:rPr>
              <w:t xml:space="preserve"> el usuario a través de    los Plasmas institucionales que se emplean como medios de comunicación. </w:t>
            </w:r>
          </w:p>
          <w:p w:rsidR="00B204FF" w:rsidRPr="00734C05" w:rsidRDefault="00B204FF" w:rsidP="000E40CF">
            <w:pPr>
              <w:spacing w:line="240" w:lineRule="auto"/>
              <w:jc w:val="both"/>
              <w:rPr>
                <w:rFonts w:ascii="Arial Narrow" w:hAnsi="Arial Narrow"/>
                <w:sz w:val="16"/>
                <w:szCs w:val="16"/>
                <w:lang w:val="es-SV"/>
              </w:rPr>
            </w:pPr>
            <w:r w:rsidRPr="00734C05">
              <w:rPr>
                <w:rFonts w:ascii="Arial Narrow" w:hAnsi="Arial Narrow"/>
                <w:sz w:val="16"/>
                <w:szCs w:val="16"/>
                <w:lang w:val="es-SV"/>
              </w:rPr>
              <w:t>Continuar brindando orientación sobre los diferentes trámites de forma oportuna.</w:t>
            </w:r>
          </w:p>
          <w:p w:rsidR="00B204FF" w:rsidRPr="00734C05" w:rsidRDefault="000E40CF" w:rsidP="000E40CF">
            <w:pPr>
              <w:spacing w:line="240" w:lineRule="auto"/>
              <w:jc w:val="both"/>
              <w:rPr>
                <w:rFonts w:ascii="Arial Narrow" w:hAnsi="Arial Narrow"/>
                <w:sz w:val="16"/>
                <w:szCs w:val="16"/>
                <w:lang w:val="es-SV"/>
              </w:rPr>
            </w:pPr>
            <w:r w:rsidRPr="00734C05">
              <w:rPr>
                <w:rFonts w:ascii="Arial Narrow" w:hAnsi="Arial Narrow"/>
                <w:sz w:val="16"/>
                <w:szCs w:val="16"/>
                <w:lang w:val="es-SV"/>
              </w:rPr>
              <w:t>. Que</w:t>
            </w:r>
            <w:r w:rsidR="00B204FF" w:rsidRPr="00734C05">
              <w:rPr>
                <w:rFonts w:ascii="Arial Narrow" w:hAnsi="Arial Narrow"/>
                <w:sz w:val="16"/>
                <w:szCs w:val="16"/>
                <w:lang w:val="es-SV"/>
              </w:rPr>
              <w:t xml:space="preserve"> el ISBM </w:t>
            </w:r>
            <w:r w:rsidRPr="00734C05">
              <w:rPr>
                <w:rFonts w:ascii="Arial Narrow" w:hAnsi="Arial Narrow"/>
                <w:sz w:val="16"/>
                <w:szCs w:val="16"/>
                <w:lang w:val="es-SV"/>
              </w:rPr>
              <w:t>debería actualizar</w:t>
            </w:r>
            <w:r w:rsidR="00B204FF" w:rsidRPr="00734C05">
              <w:rPr>
                <w:rFonts w:ascii="Arial Narrow" w:hAnsi="Arial Narrow"/>
                <w:sz w:val="16"/>
                <w:szCs w:val="16"/>
                <w:lang w:val="es-SV"/>
              </w:rPr>
              <w:t xml:space="preserve"> </w:t>
            </w:r>
            <w:r w:rsidRPr="00734C05">
              <w:rPr>
                <w:rFonts w:ascii="Arial Narrow" w:hAnsi="Arial Narrow"/>
                <w:sz w:val="16"/>
                <w:szCs w:val="16"/>
                <w:lang w:val="es-SV"/>
              </w:rPr>
              <w:t>los videos</w:t>
            </w:r>
            <w:r w:rsidR="00B204FF" w:rsidRPr="00734C05">
              <w:rPr>
                <w:rFonts w:ascii="Arial Narrow" w:hAnsi="Arial Narrow"/>
                <w:sz w:val="16"/>
                <w:szCs w:val="16"/>
                <w:lang w:val="es-SV"/>
              </w:rPr>
              <w:t xml:space="preserve"> proyectados en </w:t>
            </w:r>
            <w:r w:rsidR="00B204FF" w:rsidRPr="00734C05">
              <w:rPr>
                <w:rFonts w:ascii="Arial Narrow" w:hAnsi="Arial Narrow"/>
                <w:sz w:val="16"/>
                <w:szCs w:val="18"/>
                <w:lang w:val="es-SV"/>
              </w:rPr>
              <w:t xml:space="preserve">  los Plasmas institucionales que se emplean como medios de comunicación, </w:t>
            </w:r>
            <w:r w:rsidRPr="00734C05">
              <w:rPr>
                <w:rFonts w:ascii="Arial Narrow" w:hAnsi="Arial Narrow"/>
                <w:sz w:val="16"/>
                <w:szCs w:val="18"/>
                <w:lang w:val="es-SV"/>
              </w:rPr>
              <w:t>así el</w:t>
            </w:r>
            <w:r w:rsidR="00B204FF" w:rsidRPr="00734C05">
              <w:rPr>
                <w:rFonts w:ascii="Arial Narrow" w:hAnsi="Arial Narrow"/>
                <w:sz w:val="16"/>
                <w:szCs w:val="16"/>
                <w:lang w:val="es-SV"/>
              </w:rPr>
              <w:t xml:space="preserve"> usuario estará al día con la información.</w:t>
            </w:r>
          </w:p>
          <w:p w:rsidR="00B204FF" w:rsidRPr="00734C05" w:rsidRDefault="00B204FF" w:rsidP="000E40CF">
            <w:pPr>
              <w:spacing w:line="240" w:lineRule="auto"/>
              <w:jc w:val="both"/>
              <w:rPr>
                <w:rFonts w:ascii="Arial Narrow" w:hAnsi="Arial Narrow"/>
                <w:sz w:val="16"/>
                <w:szCs w:val="16"/>
                <w:lang w:val="es-SV"/>
              </w:rPr>
            </w:pPr>
          </w:p>
          <w:p w:rsidR="00B204FF" w:rsidRPr="00734C05" w:rsidRDefault="000E40CF" w:rsidP="000E40CF">
            <w:pPr>
              <w:spacing w:line="240" w:lineRule="auto"/>
              <w:jc w:val="both"/>
              <w:rPr>
                <w:rFonts w:ascii="Arial Narrow" w:hAnsi="Arial Narrow"/>
                <w:sz w:val="16"/>
                <w:szCs w:val="16"/>
                <w:lang w:val="es-SV"/>
              </w:rPr>
            </w:pPr>
            <w:r w:rsidRPr="00734C05">
              <w:rPr>
                <w:rFonts w:ascii="Arial Narrow" w:hAnsi="Arial Narrow"/>
                <w:sz w:val="16"/>
                <w:szCs w:val="22"/>
                <w:lang w:val="es-SV"/>
              </w:rPr>
              <w:t>. Se</w:t>
            </w:r>
            <w:r w:rsidR="00B204FF" w:rsidRPr="00734C05">
              <w:rPr>
                <w:rFonts w:ascii="Arial Narrow" w:hAnsi="Arial Narrow"/>
                <w:sz w:val="16"/>
                <w:szCs w:val="22"/>
                <w:lang w:val="es-SV"/>
              </w:rPr>
              <w:t xml:space="preserve"> va a construir una matriz de evaluación durante los meses de julio y diciembre</w:t>
            </w:r>
          </w:p>
          <w:p w:rsidR="00B204FF" w:rsidRPr="00734C05" w:rsidRDefault="00B204FF" w:rsidP="000E40CF">
            <w:pPr>
              <w:jc w:val="both"/>
              <w:rPr>
                <w:rFonts w:ascii="Arial Narrow" w:hAnsi="Arial Narrow"/>
                <w:sz w:val="16"/>
                <w:szCs w:val="16"/>
                <w:lang w:val="es-SV"/>
              </w:rPr>
            </w:pPr>
          </w:p>
          <w:p w:rsidR="00B204FF" w:rsidRDefault="00B204FF" w:rsidP="000E40CF">
            <w:pPr>
              <w:jc w:val="both"/>
              <w:rPr>
                <w:rFonts w:ascii="Arial Narrow" w:hAnsi="Arial Narrow"/>
                <w:sz w:val="16"/>
                <w:szCs w:val="16"/>
                <w:lang w:val="es-SV"/>
              </w:rPr>
            </w:pPr>
          </w:p>
          <w:p w:rsidR="00F2758D" w:rsidRDefault="00F2758D" w:rsidP="000E40CF">
            <w:pPr>
              <w:jc w:val="both"/>
              <w:rPr>
                <w:rFonts w:ascii="Arial Narrow" w:hAnsi="Arial Narrow"/>
                <w:sz w:val="16"/>
                <w:szCs w:val="16"/>
                <w:lang w:val="es-SV"/>
              </w:rPr>
            </w:pPr>
          </w:p>
          <w:p w:rsidR="00F2758D" w:rsidRDefault="00F2758D" w:rsidP="000E40CF">
            <w:pPr>
              <w:jc w:val="both"/>
              <w:rPr>
                <w:rFonts w:ascii="Arial Narrow" w:hAnsi="Arial Narrow"/>
                <w:sz w:val="16"/>
                <w:szCs w:val="16"/>
                <w:lang w:val="es-SV"/>
              </w:rPr>
            </w:pPr>
          </w:p>
          <w:p w:rsidR="00F2758D" w:rsidRDefault="00F2758D" w:rsidP="000E40CF">
            <w:pPr>
              <w:jc w:val="both"/>
              <w:rPr>
                <w:rFonts w:ascii="Arial Narrow" w:hAnsi="Arial Narrow"/>
                <w:sz w:val="16"/>
                <w:szCs w:val="16"/>
                <w:lang w:val="es-SV"/>
              </w:rPr>
            </w:pPr>
          </w:p>
          <w:p w:rsidR="00F2758D" w:rsidRDefault="00F2758D" w:rsidP="000E40CF">
            <w:pPr>
              <w:jc w:val="both"/>
              <w:rPr>
                <w:rFonts w:ascii="Arial Narrow" w:hAnsi="Arial Narrow"/>
                <w:sz w:val="16"/>
                <w:szCs w:val="16"/>
                <w:lang w:val="es-SV"/>
              </w:rPr>
            </w:pPr>
          </w:p>
          <w:p w:rsidR="00F2758D" w:rsidRDefault="00F2758D" w:rsidP="000E40CF">
            <w:pPr>
              <w:jc w:val="both"/>
              <w:rPr>
                <w:rFonts w:ascii="Arial Narrow" w:hAnsi="Arial Narrow"/>
                <w:sz w:val="16"/>
                <w:szCs w:val="16"/>
                <w:lang w:val="es-SV"/>
              </w:rPr>
            </w:pPr>
          </w:p>
          <w:p w:rsidR="00F2758D" w:rsidRPr="00734C05" w:rsidRDefault="00F2758D" w:rsidP="000E40CF">
            <w:pPr>
              <w:jc w:val="both"/>
              <w:rPr>
                <w:rFonts w:ascii="Arial Narrow" w:hAnsi="Arial Narrow"/>
                <w:sz w:val="16"/>
                <w:szCs w:val="16"/>
                <w:lang w:val="es-SV"/>
              </w:rPr>
            </w:pPr>
          </w:p>
        </w:tc>
      </w:tr>
      <w:tr w:rsidR="00B204FF" w:rsidRPr="001B08E0" w:rsidTr="0082753C">
        <w:trPr>
          <w:trHeight w:val="422"/>
        </w:trPr>
        <w:tc>
          <w:tcPr>
            <w:tcW w:w="5000" w:type="pct"/>
            <w:gridSpan w:val="8"/>
            <w:shd w:val="clear" w:color="auto" w:fill="92CDDC"/>
          </w:tcPr>
          <w:p w:rsidR="00B204FF" w:rsidRDefault="00B204FF" w:rsidP="00CA5721">
            <w:pPr>
              <w:spacing w:line="240" w:lineRule="auto"/>
              <w:jc w:val="center"/>
              <w:rPr>
                <w:rFonts w:ascii="Arial Narrow" w:hAnsi="Arial Narrow"/>
                <w:b/>
                <w:color w:val="000000"/>
                <w:sz w:val="20"/>
                <w:szCs w:val="20"/>
                <w:lang w:eastAsia="es-SV"/>
              </w:rPr>
            </w:pPr>
          </w:p>
          <w:p w:rsidR="00B204FF" w:rsidRDefault="00B204FF" w:rsidP="00CA5721">
            <w:pPr>
              <w:spacing w:line="240" w:lineRule="auto"/>
              <w:jc w:val="center"/>
              <w:rPr>
                <w:rFonts w:ascii="Arial Narrow" w:hAnsi="Arial Narrow"/>
                <w:b/>
                <w:color w:val="000000"/>
                <w:sz w:val="20"/>
                <w:szCs w:val="20"/>
                <w:lang w:eastAsia="es-SV"/>
              </w:rPr>
            </w:pPr>
            <w:r w:rsidRPr="00CA5721">
              <w:rPr>
                <w:rFonts w:ascii="Arial Narrow" w:hAnsi="Arial Narrow"/>
                <w:b/>
                <w:color w:val="000000"/>
                <w:sz w:val="20"/>
                <w:szCs w:val="20"/>
                <w:lang w:eastAsia="es-SV"/>
              </w:rPr>
              <w:t xml:space="preserve">22. </w:t>
            </w:r>
            <w:r>
              <w:rPr>
                <w:rFonts w:ascii="Arial Narrow" w:hAnsi="Arial Narrow"/>
                <w:b/>
                <w:color w:val="000000"/>
                <w:sz w:val="20"/>
                <w:szCs w:val="20"/>
                <w:lang w:eastAsia="es-SV"/>
              </w:rPr>
              <w:t xml:space="preserve">SUB DIRECCION DE SALUD </w:t>
            </w:r>
            <w:r w:rsidRPr="00CA5721">
              <w:rPr>
                <w:rFonts w:ascii="Arial Narrow" w:hAnsi="Arial Narrow"/>
                <w:b/>
                <w:color w:val="000000"/>
                <w:sz w:val="20"/>
                <w:szCs w:val="20"/>
                <w:lang w:eastAsia="es-SV"/>
              </w:rPr>
              <w:t xml:space="preserve">POLICLINICO MAGISTERIAL DE MEJICANOS </w:t>
            </w:r>
            <w:r>
              <w:rPr>
                <w:rFonts w:ascii="Arial Narrow" w:hAnsi="Arial Narrow"/>
                <w:b/>
                <w:color w:val="000000"/>
                <w:sz w:val="20"/>
                <w:szCs w:val="20"/>
                <w:lang w:eastAsia="es-SV"/>
              </w:rPr>
              <w:t>-PMM-</w:t>
            </w:r>
            <w:r w:rsidRPr="00CA5721">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CA5721">
              <w:rPr>
                <w:rFonts w:ascii="Arial Narrow" w:hAnsi="Arial Narrow"/>
                <w:b/>
                <w:color w:val="000000"/>
                <w:sz w:val="20"/>
                <w:szCs w:val="20"/>
                <w:lang w:eastAsia="es-SV"/>
              </w:rPr>
              <w:t xml:space="preserve"> 2019: ALCANCE </w:t>
            </w:r>
            <w:r>
              <w:rPr>
                <w:rFonts w:ascii="Arial Narrow" w:hAnsi="Arial Narrow"/>
                <w:b/>
                <w:color w:val="000000"/>
                <w:sz w:val="20"/>
                <w:szCs w:val="20"/>
                <w:lang w:eastAsia="es-SV"/>
              </w:rPr>
              <w:t>107.2</w:t>
            </w:r>
            <w:r w:rsidR="00743DA7">
              <w:rPr>
                <w:rFonts w:ascii="Arial Narrow" w:hAnsi="Arial Narrow"/>
                <w:b/>
                <w:color w:val="000000"/>
                <w:sz w:val="20"/>
                <w:szCs w:val="20"/>
                <w:lang w:eastAsia="es-SV"/>
              </w:rPr>
              <w:t>1</w:t>
            </w:r>
            <w:r w:rsidRPr="00CA5721">
              <w:rPr>
                <w:rFonts w:ascii="Arial Narrow" w:hAnsi="Arial Narrow"/>
                <w:b/>
                <w:color w:val="000000"/>
                <w:sz w:val="20"/>
                <w:szCs w:val="20"/>
                <w:lang w:eastAsia="es-SV"/>
              </w:rPr>
              <w:t>%</w:t>
            </w:r>
          </w:p>
          <w:p w:rsidR="00B204FF" w:rsidRPr="00CA5721" w:rsidRDefault="00B204FF" w:rsidP="0082753C">
            <w:pPr>
              <w:spacing w:line="240" w:lineRule="auto"/>
              <w:rPr>
                <w:rFonts w:ascii="Arial Narrow" w:hAnsi="Arial Narrow"/>
                <w:b/>
                <w:color w:val="000000"/>
                <w:sz w:val="20"/>
                <w:szCs w:val="20"/>
                <w:lang w:eastAsia="es-SV"/>
              </w:rPr>
            </w:pPr>
          </w:p>
        </w:tc>
      </w:tr>
    </w:tbl>
    <w:p w:rsidR="001B08E0" w:rsidRPr="001B08E0" w:rsidRDefault="00B54AC8" w:rsidP="001B08E0">
      <w:pPr>
        <w:keepNext/>
        <w:spacing w:before="240" w:after="60" w:line="252" w:lineRule="auto"/>
        <w:jc w:val="both"/>
        <w:outlineLvl w:val="0"/>
        <w:rPr>
          <w:rFonts w:ascii="Arial Narrow" w:hAnsi="Arial Narrow"/>
          <w:bCs/>
          <w:kern w:val="32"/>
          <w:sz w:val="16"/>
          <w:szCs w:val="16"/>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w:t>
      </w:r>
      <w:r w:rsidR="00F20CCC">
        <w:rPr>
          <w:rFonts w:ascii="Arial Narrow" w:hAnsi="Arial Narrow"/>
          <w:b/>
          <w:sz w:val="16"/>
          <w:szCs w:val="16"/>
        </w:rPr>
        <w:t xml:space="preserve">N° 23. </w:t>
      </w:r>
      <w:r w:rsidR="00F20CCC" w:rsidRPr="001B08E0">
        <w:rPr>
          <w:rFonts w:ascii="Arial Narrow" w:hAnsi="Arial Narrow"/>
          <w:b/>
          <w:bCs/>
          <w:kern w:val="32"/>
          <w:sz w:val="16"/>
          <w:szCs w:val="16"/>
          <w:lang w:val="es-SV" w:eastAsia="en-US"/>
        </w:rPr>
        <w:t xml:space="preserve">POLICLINICO </w:t>
      </w:r>
      <w:r w:rsidR="00F20CCC">
        <w:rPr>
          <w:rFonts w:ascii="Arial Narrow" w:hAnsi="Arial Narrow"/>
          <w:b/>
          <w:bCs/>
          <w:kern w:val="32"/>
          <w:sz w:val="16"/>
          <w:szCs w:val="16"/>
          <w:lang w:val="es-SV" w:eastAsia="en-US"/>
        </w:rPr>
        <w:t>MAGISTERIAL DE</w:t>
      </w:r>
      <w:r w:rsidR="00F20CCC" w:rsidRPr="001B08E0">
        <w:rPr>
          <w:rFonts w:ascii="Arial Narrow" w:hAnsi="Arial Narrow"/>
          <w:b/>
          <w:bCs/>
          <w:kern w:val="32"/>
          <w:sz w:val="16"/>
          <w:szCs w:val="16"/>
          <w:lang w:val="es-SV" w:eastAsia="en-US"/>
        </w:rPr>
        <w:t xml:space="preserve"> LA LIBERTAD</w:t>
      </w:r>
      <w:r w:rsidR="00F20CCC">
        <w:rPr>
          <w:rFonts w:ascii="Arial Narrow" w:hAnsi="Arial Narrow"/>
          <w:b/>
          <w:bCs/>
          <w:kern w:val="32"/>
          <w:sz w:val="16"/>
          <w:szCs w:val="16"/>
          <w:lang w:val="es-SV" w:eastAsia="en-US"/>
        </w:rPr>
        <w:t xml:space="preserve"> </w:t>
      </w:r>
      <w:r w:rsidR="00F20CCC" w:rsidRPr="001B08E0">
        <w:rPr>
          <w:rFonts w:ascii="Arial Narrow" w:hAnsi="Arial Narrow"/>
          <w:b/>
          <w:bCs/>
          <w:kern w:val="32"/>
          <w:sz w:val="16"/>
          <w:szCs w:val="16"/>
          <w:lang w:val="es-SV" w:eastAsia="en-US"/>
        </w:rPr>
        <w:t>Y CONSULTORIOS.</w:t>
      </w:r>
      <w:r w:rsidR="00F20CCC">
        <w:rPr>
          <w:rFonts w:ascii="Arial Narrow" w:hAnsi="Arial Narrow"/>
          <w:b/>
          <w:bCs/>
          <w:kern w:val="32"/>
          <w:sz w:val="16"/>
          <w:szCs w:val="16"/>
          <w:lang w:val="es-SV" w:eastAsia="en-US"/>
        </w:rPr>
        <w:t xml:space="preserve"> -PMLL-</w:t>
      </w:r>
      <w:r w:rsidR="00F20CCC" w:rsidRPr="001B08E0">
        <w:rPr>
          <w:rFonts w:ascii="Arial Narrow" w:hAnsi="Arial Narrow"/>
          <w:b/>
          <w:bCs/>
          <w:kern w:val="32"/>
          <w:sz w:val="16"/>
          <w:szCs w:val="16"/>
          <w:lang w:val="es-SV" w:eastAsia="en-US"/>
        </w:rPr>
        <w:t xml:space="preserve"> </w:t>
      </w:r>
      <w:r w:rsidR="001B08E0" w:rsidRPr="001B08E0">
        <w:rPr>
          <w:rFonts w:ascii="Arial Narrow" w:hAnsi="Arial Narrow" w:cs="Arial"/>
          <w:b/>
          <w:bCs/>
          <w:kern w:val="32"/>
          <w:sz w:val="16"/>
          <w:szCs w:val="16"/>
          <w:lang w:val="es-SV" w:eastAsia="en-US"/>
        </w:rPr>
        <w:t>MISIÓN</w:t>
      </w:r>
      <w:r w:rsidR="001B08E0" w:rsidRPr="001B08E0">
        <w:rPr>
          <w:rFonts w:ascii="Arial Narrow" w:hAnsi="Arial Narrow" w:cs="Arial"/>
          <w:bCs/>
          <w:kern w:val="32"/>
          <w:sz w:val="16"/>
          <w:szCs w:val="16"/>
          <w:lang w:val="es-SV" w:eastAsia="en-US"/>
        </w:rPr>
        <w:t xml:space="preserve">: Somos los consultorios y policlínicos magisterial del departamento de La Libertad, comprometidos con la población usuaria en brindar atención integral de salud con calidad y calidez de forma preventiva, curativa, medicina especializada y dispensación de medicamentos. </w:t>
      </w:r>
      <w:r w:rsidR="001B08E0" w:rsidRPr="001B08E0">
        <w:rPr>
          <w:rFonts w:ascii="Arial Narrow" w:hAnsi="Arial Narrow" w:cs="Arial"/>
          <w:b/>
          <w:bCs/>
          <w:kern w:val="32"/>
          <w:sz w:val="16"/>
          <w:szCs w:val="16"/>
          <w:lang w:val="es-SV" w:eastAsia="en-US"/>
        </w:rPr>
        <w:t>OBJETIVO ESTRATÉGICO: 1.</w:t>
      </w:r>
      <w:r w:rsidR="001B08E0" w:rsidRPr="001B08E0">
        <w:rPr>
          <w:rFonts w:ascii="Arial Narrow" w:hAnsi="Arial Narrow" w:cs="Arial"/>
          <w:bCs/>
          <w:kern w:val="32"/>
          <w:sz w:val="16"/>
          <w:szCs w:val="16"/>
          <w:lang w:val="es-SV" w:eastAsia="en-US"/>
        </w:rPr>
        <w:t xml:space="preserve"> Fortalecer el modelo de asistencia médica-hospitalaria LÍNEA</w:t>
      </w:r>
      <w:r w:rsidR="001B08E0" w:rsidRPr="001B08E0">
        <w:rPr>
          <w:rFonts w:ascii="Arial Narrow" w:hAnsi="Arial Narrow" w:cs="Arial"/>
          <w:b/>
          <w:bCs/>
          <w:kern w:val="32"/>
          <w:sz w:val="16"/>
          <w:szCs w:val="16"/>
          <w:lang w:val="es-SV" w:eastAsia="en-US"/>
        </w:rPr>
        <w:t xml:space="preserve"> ESTRATÉGICA: 1.2</w:t>
      </w:r>
      <w:r w:rsidR="001B08E0" w:rsidRPr="001B08E0">
        <w:rPr>
          <w:rFonts w:ascii="Arial Narrow" w:hAnsi="Arial Narrow" w:cs="Arial"/>
          <w:bCs/>
          <w:kern w:val="32"/>
          <w:sz w:val="16"/>
          <w:szCs w:val="16"/>
          <w:lang w:val="es-SV" w:eastAsia="en-US"/>
        </w:rPr>
        <w:t xml:space="preserve"> Fortalecer el enfoque de salud preventiva para disminuir las atenciones curativas </w:t>
      </w:r>
    </w:p>
    <w:p w:rsidR="001B08E0" w:rsidRPr="001B08E0" w:rsidRDefault="001B08E0" w:rsidP="001B08E0">
      <w:pPr>
        <w:pStyle w:val="Ttulo1Car1"/>
        <w:shd w:val="clear" w:color="auto" w:fill="DAEEF3"/>
        <w:spacing w:line="240" w:lineRule="auto"/>
        <w:jc w:val="center"/>
        <w:rPr>
          <w:rFonts w:ascii="Arial Narrow" w:hAnsi="Arial Narrow"/>
          <w:b/>
          <w:iCs/>
          <w:sz w:val="16"/>
          <w:szCs w:val="16"/>
        </w:rPr>
      </w:pPr>
      <w:r w:rsidRPr="001B08E0">
        <w:rPr>
          <w:rFonts w:ascii="Arial Narrow" w:hAnsi="Arial Narrow"/>
          <w:b/>
          <w:iCs/>
          <w:sz w:val="16"/>
          <w:szCs w:val="16"/>
        </w:rPr>
        <w:t>MATRIZ</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709"/>
        <w:gridCol w:w="1139"/>
        <w:gridCol w:w="3958"/>
        <w:gridCol w:w="1276"/>
        <w:gridCol w:w="568"/>
        <w:gridCol w:w="2693"/>
        <w:gridCol w:w="1914"/>
      </w:tblGrid>
      <w:tr w:rsidR="00F2758D" w:rsidRPr="001B08E0" w:rsidTr="00F2758D">
        <w:trPr>
          <w:trHeight w:val="716"/>
          <w:tblHeader/>
        </w:trPr>
        <w:tc>
          <w:tcPr>
            <w:tcW w:w="471"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Objetivos Operativos</w:t>
            </w:r>
          </w:p>
        </w:tc>
        <w:tc>
          <w:tcPr>
            <w:tcW w:w="584"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Metas</w:t>
            </w:r>
          </w:p>
        </w:tc>
        <w:tc>
          <w:tcPr>
            <w:tcW w:w="389" w:type="pct"/>
            <w:shd w:val="clear" w:color="auto" w:fill="92CDDC"/>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Indicador de Impacto</w:t>
            </w:r>
          </w:p>
        </w:tc>
        <w:tc>
          <w:tcPr>
            <w:tcW w:w="1352"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Nivel de cumplimiento de Metas.</w:t>
            </w:r>
          </w:p>
        </w:tc>
        <w:tc>
          <w:tcPr>
            <w:tcW w:w="436"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 xml:space="preserve"> Medios de Verificación.</w:t>
            </w:r>
          </w:p>
        </w:tc>
        <w:tc>
          <w:tcPr>
            <w:tcW w:w="194" w:type="pct"/>
            <w:shd w:val="clear" w:color="auto" w:fill="92CDDC"/>
            <w:vAlign w:val="center"/>
          </w:tcPr>
          <w:p w:rsidR="001B08E0" w:rsidRPr="001B08E0" w:rsidRDefault="001B08E0" w:rsidP="001C2A3D">
            <w:pPr>
              <w:spacing w:line="240" w:lineRule="auto"/>
              <w:jc w:val="center"/>
              <w:rPr>
                <w:rFonts w:ascii="Arial Narrow" w:hAnsi="Arial Narrow"/>
                <w:b/>
                <w:sz w:val="16"/>
                <w:szCs w:val="16"/>
                <w:lang w:val="es-SV"/>
              </w:rPr>
            </w:pPr>
            <w:r w:rsidRPr="001B08E0">
              <w:rPr>
                <w:rFonts w:ascii="Arial Narrow" w:hAnsi="Arial Narrow"/>
                <w:b/>
                <w:sz w:val="16"/>
                <w:szCs w:val="16"/>
                <w:lang w:val="es-SV"/>
              </w:rPr>
              <w:t>%</w:t>
            </w:r>
          </w:p>
        </w:tc>
        <w:tc>
          <w:tcPr>
            <w:tcW w:w="920"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Valoraciones</w:t>
            </w:r>
          </w:p>
        </w:tc>
        <w:tc>
          <w:tcPr>
            <w:tcW w:w="654" w:type="pct"/>
            <w:shd w:val="clear" w:color="auto" w:fill="92CDDC"/>
            <w:vAlign w:val="center"/>
          </w:tcPr>
          <w:p w:rsidR="001B08E0" w:rsidRPr="001B08E0" w:rsidRDefault="001B08E0" w:rsidP="001B08E0">
            <w:pPr>
              <w:spacing w:line="240" w:lineRule="auto"/>
              <w:jc w:val="center"/>
              <w:rPr>
                <w:rFonts w:ascii="Arial Narrow" w:hAnsi="Arial Narrow"/>
                <w:b/>
                <w:sz w:val="16"/>
                <w:szCs w:val="16"/>
                <w:lang w:val="es-SV"/>
              </w:rPr>
            </w:pPr>
            <w:r w:rsidRPr="001B08E0">
              <w:rPr>
                <w:rFonts w:ascii="Arial Narrow" w:hAnsi="Arial Narrow"/>
                <w:b/>
                <w:sz w:val="16"/>
                <w:szCs w:val="16"/>
                <w:lang w:val="es-SV"/>
              </w:rPr>
              <w:t>Recomendaciones</w:t>
            </w:r>
          </w:p>
        </w:tc>
      </w:tr>
      <w:tr w:rsidR="00F2758D" w:rsidRPr="001B08E0" w:rsidTr="00F2758D">
        <w:trPr>
          <w:trHeight w:val="1339"/>
          <w:tblHeader/>
        </w:trPr>
        <w:tc>
          <w:tcPr>
            <w:tcW w:w="471" w:type="pct"/>
            <w:tcBorders>
              <w:bottom w:val="nil"/>
            </w:tcBorders>
            <w:shd w:val="clear" w:color="auto" w:fill="DAEEF3"/>
            <w:vAlign w:val="center"/>
          </w:tcPr>
          <w:p w:rsidR="00EF26FC" w:rsidRPr="00B03B77" w:rsidRDefault="00EF26FC" w:rsidP="000E40CF">
            <w:pPr>
              <w:spacing w:line="240" w:lineRule="auto"/>
              <w:jc w:val="both"/>
              <w:rPr>
                <w:rFonts w:ascii="Arial Narrow" w:hAnsi="Arial Narrow"/>
                <w:bCs/>
                <w:color w:val="000000"/>
                <w:sz w:val="12"/>
                <w:szCs w:val="12"/>
                <w:lang w:eastAsia="es-SV"/>
              </w:rPr>
            </w:pPr>
            <w:r w:rsidRPr="00B03B77">
              <w:rPr>
                <w:rFonts w:ascii="Arial Narrow" w:hAnsi="Arial Narrow"/>
                <w:bCs/>
                <w:color w:val="000000"/>
                <w:sz w:val="12"/>
                <w:szCs w:val="12"/>
                <w:lang w:eastAsia="es-SV"/>
              </w:rPr>
              <w:t>1.Contribuir a la educación en salud de la población usuaria de Policlínico y Consultorio magisterial de La Libertad</w:t>
            </w:r>
          </w:p>
          <w:p w:rsidR="00EF26FC" w:rsidRPr="00B03B77" w:rsidRDefault="00EF26FC" w:rsidP="000E40CF">
            <w:pPr>
              <w:spacing w:line="240" w:lineRule="auto"/>
              <w:jc w:val="both"/>
              <w:rPr>
                <w:rFonts w:ascii="Arial Narrow" w:hAnsi="Arial Narrow"/>
                <w:b/>
                <w:bCs/>
                <w:color w:val="000000"/>
                <w:sz w:val="12"/>
                <w:szCs w:val="12"/>
                <w:lang w:eastAsia="es-SV"/>
              </w:rPr>
            </w:pPr>
            <w:r w:rsidRPr="00B03B77">
              <w:rPr>
                <w:rFonts w:ascii="Arial Narrow" w:hAnsi="Arial Narrow"/>
                <w:b/>
                <w:bCs/>
                <w:color w:val="000000"/>
                <w:sz w:val="12"/>
                <w:szCs w:val="12"/>
                <w:lang w:eastAsia="es-SV"/>
              </w:rPr>
              <w:t xml:space="preserve">Peso 100% </w:t>
            </w:r>
          </w:p>
        </w:tc>
        <w:tc>
          <w:tcPr>
            <w:tcW w:w="584" w:type="pct"/>
            <w:tcBorders>
              <w:bottom w:val="nil"/>
            </w:tcBorders>
            <w:shd w:val="clear" w:color="auto" w:fill="DAEEF3"/>
            <w:vAlign w:val="center"/>
          </w:tcPr>
          <w:p w:rsidR="00EF26FC" w:rsidRPr="00B03B77" w:rsidRDefault="00EF26FC" w:rsidP="000E40CF">
            <w:pPr>
              <w:spacing w:line="240" w:lineRule="auto"/>
              <w:jc w:val="both"/>
              <w:rPr>
                <w:rFonts w:ascii="Arial Narrow" w:hAnsi="Arial Narrow"/>
                <w:bCs/>
                <w:color w:val="000000"/>
                <w:sz w:val="12"/>
                <w:szCs w:val="12"/>
                <w:lang w:eastAsia="es-SV"/>
              </w:rPr>
            </w:pPr>
            <w:r w:rsidRPr="00B03B77">
              <w:rPr>
                <w:rFonts w:ascii="Arial Narrow" w:hAnsi="Arial Narrow"/>
                <w:bCs/>
                <w:color w:val="000000"/>
                <w:sz w:val="12"/>
                <w:szCs w:val="12"/>
                <w:lang w:eastAsia="es-SV"/>
              </w:rPr>
              <w:t xml:space="preserve">1.1. Realizar 6 murales, con información de enfermedades frecuentes en la población de Policlínicos y consultorios magisteriales </w:t>
            </w:r>
          </w:p>
          <w:p w:rsidR="00EF26FC" w:rsidRPr="00B03B77" w:rsidRDefault="00EF26FC" w:rsidP="000E40CF">
            <w:pPr>
              <w:spacing w:line="240" w:lineRule="auto"/>
              <w:jc w:val="both"/>
              <w:rPr>
                <w:rFonts w:ascii="Arial Narrow" w:hAnsi="Arial Narrow"/>
                <w:b/>
                <w:bCs/>
                <w:color w:val="000000"/>
                <w:sz w:val="12"/>
                <w:szCs w:val="12"/>
                <w:lang w:eastAsia="es-SV"/>
              </w:rPr>
            </w:pPr>
            <w:r w:rsidRPr="00B03B77">
              <w:rPr>
                <w:rFonts w:ascii="Arial Narrow" w:hAnsi="Arial Narrow"/>
                <w:b/>
                <w:bCs/>
                <w:color w:val="000000"/>
                <w:sz w:val="12"/>
                <w:szCs w:val="12"/>
                <w:lang w:eastAsia="es-SV"/>
              </w:rPr>
              <w:t>Peso 100%</w:t>
            </w:r>
          </w:p>
          <w:p w:rsidR="00EF26FC" w:rsidRPr="00B03B77" w:rsidRDefault="00EF26FC" w:rsidP="000E40CF">
            <w:pPr>
              <w:spacing w:line="240" w:lineRule="auto"/>
              <w:jc w:val="both"/>
              <w:rPr>
                <w:rFonts w:ascii="Arial Narrow" w:hAnsi="Arial Narrow"/>
                <w:b/>
                <w:bCs/>
                <w:color w:val="000000"/>
                <w:sz w:val="12"/>
                <w:szCs w:val="12"/>
                <w:lang w:eastAsia="es-SV"/>
              </w:rPr>
            </w:pPr>
          </w:p>
        </w:tc>
        <w:tc>
          <w:tcPr>
            <w:tcW w:w="389" w:type="pct"/>
            <w:tcBorders>
              <w:bottom w:val="nil"/>
            </w:tcBorders>
            <w:shd w:val="clear" w:color="auto" w:fill="DAEEF3"/>
            <w:vAlign w:val="center"/>
          </w:tcPr>
          <w:p w:rsidR="00EF26FC" w:rsidRPr="00B03B77" w:rsidRDefault="00EF26FC" w:rsidP="000E40CF">
            <w:pPr>
              <w:spacing w:line="240" w:lineRule="auto"/>
              <w:ind w:right="71"/>
              <w:jc w:val="both"/>
              <w:rPr>
                <w:rFonts w:ascii="Arial Narrow" w:hAnsi="Arial Narrow"/>
                <w:bCs/>
                <w:color w:val="000000"/>
                <w:sz w:val="12"/>
                <w:szCs w:val="12"/>
                <w:lang w:eastAsia="es-SV"/>
              </w:rPr>
            </w:pPr>
            <w:r w:rsidRPr="00B03B77">
              <w:rPr>
                <w:rFonts w:ascii="Arial Narrow" w:hAnsi="Arial Narrow"/>
                <w:bCs/>
                <w:color w:val="000000"/>
                <w:sz w:val="12"/>
                <w:szCs w:val="12"/>
                <w:lang w:eastAsia="es-SV"/>
              </w:rPr>
              <w:t xml:space="preserve">1.Número de murales elaborados </w:t>
            </w:r>
          </w:p>
          <w:p w:rsidR="00EF26FC" w:rsidRPr="00B03B77" w:rsidRDefault="00EF26FC" w:rsidP="000E40CF">
            <w:pPr>
              <w:spacing w:line="240" w:lineRule="auto"/>
              <w:ind w:left="79" w:right="71"/>
              <w:jc w:val="both"/>
              <w:rPr>
                <w:rFonts w:ascii="Arial Narrow" w:hAnsi="Arial Narrow"/>
                <w:bCs/>
                <w:color w:val="000000"/>
                <w:sz w:val="12"/>
                <w:szCs w:val="12"/>
                <w:lang w:eastAsia="es-SV"/>
              </w:rPr>
            </w:pPr>
          </w:p>
          <w:p w:rsidR="00EF26FC" w:rsidRPr="00B03B77" w:rsidRDefault="00EF26FC" w:rsidP="000E40CF">
            <w:pPr>
              <w:spacing w:line="240" w:lineRule="auto"/>
              <w:ind w:left="79"/>
              <w:jc w:val="both"/>
              <w:rPr>
                <w:rFonts w:ascii="Arial Narrow" w:hAnsi="Arial Narrow"/>
                <w:bCs/>
                <w:color w:val="000000"/>
                <w:sz w:val="12"/>
                <w:szCs w:val="12"/>
                <w:lang w:eastAsia="es-SV"/>
              </w:rPr>
            </w:pPr>
          </w:p>
        </w:tc>
        <w:tc>
          <w:tcPr>
            <w:tcW w:w="1352" w:type="pct"/>
            <w:shd w:val="clear" w:color="auto" w:fill="DAEEF3"/>
            <w:vAlign w:val="center"/>
          </w:tcPr>
          <w:p w:rsidR="00EF26FC" w:rsidRPr="00B03B77" w:rsidRDefault="00EF26FC" w:rsidP="000E40CF">
            <w:pPr>
              <w:spacing w:line="240" w:lineRule="auto"/>
              <w:jc w:val="both"/>
              <w:rPr>
                <w:rFonts w:ascii="Arial Narrow" w:hAnsi="Arial Narrow"/>
                <w:bCs/>
                <w:color w:val="000000"/>
                <w:sz w:val="12"/>
                <w:szCs w:val="12"/>
                <w:lang w:eastAsia="es-SV"/>
              </w:rPr>
            </w:pPr>
            <w:r w:rsidRPr="00B03B77">
              <w:rPr>
                <w:rFonts w:ascii="Arial Narrow" w:hAnsi="Arial Narrow"/>
                <w:b/>
                <w:bCs/>
                <w:color w:val="000000"/>
                <w:sz w:val="12"/>
                <w:szCs w:val="12"/>
                <w:lang w:eastAsia="es-SV"/>
              </w:rPr>
              <w:t>1.</w:t>
            </w:r>
            <w:r w:rsidRPr="00B03B77">
              <w:rPr>
                <w:rFonts w:ascii="Arial Narrow" w:hAnsi="Arial Narrow"/>
                <w:bCs/>
                <w:color w:val="000000"/>
                <w:sz w:val="12"/>
                <w:szCs w:val="12"/>
                <w:lang w:eastAsia="es-SV"/>
              </w:rPr>
              <w:t xml:space="preserve"> Se realizó reunión con regencia y jefatura de enfermería para planificar las actividades </w:t>
            </w:r>
          </w:p>
          <w:p w:rsidR="00EF26FC" w:rsidRPr="00B03B77" w:rsidRDefault="00EF26FC"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EF26FC" w:rsidRPr="00B03B77" w:rsidRDefault="00EF26FC" w:rsidP="000E40CF">
            <w:pPr>
              <w:spacing w:line="240" w:lineRule="auto"/>
              <w:jc w:val="both"/>
              <w:rPr>
                <w:rFonts w:ascii="Arial Narrow" w:hAnsi="Arial Narrow"/>
                <w:sz w:val="12"/>
                <w:szCs w:val="12"/>
                <w:lang w:val="es-SV"/>
              </w:rPr>
            </w:pPr>
          </w:p>
          <w:p w:rsidR="00EF26FC" w:rsidRPr="00B03B77" w:rsidRDefault="00EF26FC" w:rsidP="000E40CF">
            <w:pPr>
              <w:spacing w:line="240" w:lineRule="auto"/>
              <w:jc w:val="both"/>
              <w:rPr>
                <w:rFonts w:ascii="Arial Narrow" w:hAnsi="Arial Narrow"/>
                <w:sz w:val="12"/>
                <w:szCs w:val="12"/>
                <w:lang w:val="es-SV"/>
              </w:rPr>
            </w:pPr>
            <w:r w:rsidRPr="00B03B77">
              <w:rPr>
                <w:rFonts w:ascii="Arial Narrow" w:hAnsi="Arial Narrow"/>
                <w:sz w:val="12"/>
                <w:szCs w:val="12"/>
                <w:lang w:val="es-SV"/>
              </w:rPr>
              <w:t xml:space="preserve">-Acta de reunión </w:t>
            </w:r>
          </w:p>
          <w:p w:rsidR="00EF26FC" w:rsidRPr="00B03B77" w:rsidRDefault="00EF26FC" w:rsidP="000E40CF">
            <w:pPr>
              <w:spacing w:line="240" w:lineRule="auto"/>
              <w:jc w:val="both"/>
              <w:rPr>
                <w:rFonts w:ascii="Arial Narrow" w:hAnsi="Arial Narrow"/>
                <w:sz w:val="12"/>
                <w:szCs w:val="12"/>
                <w:lang w:val="es-SV"/>
              </w:rPr>
            </w:pPr>
          </w:p>
        </w:tc>
        <w:tc>
          <w:tcPr>
            <w:tcW w:w="194" w:type="pct"/>
            <w:shd w:val="clear" w:color="auto" w:fill="DAEEF3"/>
            <w:vAlign w:val="center"/>
          </w:tcPr>
          <w:p w:rsidR="00EF26FC" w:rsidRPr="00B03B77" w:rsidRDefault="00EF26FC" w:rsidP="000E40CF">
            <w:pPr>
              <w:spacing w:line="240" w:lineRule="auto"/>
              <w:jc w:val="both"/>
              <w:rPr>
                <w:rFonts w:ascii="Arial Narrow" w:hAnsi="Arial Narrow"/>
                <w:b/>
                <w:sz w:val="12"/>
                <w:szCs w:val="12"/>
                <w:lang w:val="es-SV"/>
              </w:rPr>
            </w:pPr>
            <w:r w:rsidRPr="00B03B77">
              <w:rPr>
                <w:rFonts w:ascii="Arial Narrow" w:hAnsi="Arial Narrow"/>
                <w:b/>
                <w:sz w:val="12"/>
                <w:szCs w:val="12"/>
                <w:lang w:val="es-SV"/>
              </w:rPr>
              <w:t>NA</w:t>
            </w:r>
          </w:p>
        </w:tc>
        <w:tc>
          <w:tcPr>
            <w:tcW w:w="920" w:type="pct"/>
            <w:shd w:val="clear" w:color="auto" w:fill="DAEEF3"/>
            <w:vAlign w:val="center"/>
          </w:tcPr>
          <w:p w:rsidR="00EF26FC" w:rsidRPr="00B03B77" w:rsidRDefault="00EF26FC" w:rsidP="000E40CF">
            <w:pPr>
              <w:spacing w:line="240" w:lineRule="auto"/>
              <w:jc w:val="both"/>
              <w:rPr>
                <w:rFonts w:ascii="Arial Narrow" w:hAnsi="Arial Narrow"/>
                <w:sz w:val="12"/>
                <w:szCs w:val="12"/>
                <w:lang w:val="es-SV"/>
              </w:rPr>
            </w:pPr>
            <w:r w:rsidRPr="00B03B77">
              <w:rPr>
                <w:rFonts w:ascii="Arial Narrow" w:hAnsi="Arial Narrow"/>
                <w:sz w:val="12"/>
                <w:szCs w:val="12"/>
                <w:lang w:val="es-SV"/>
              </w:rPr>
              <w:t xml:space="preserve">Esta actividad se realizó en </w:t>
            </w:r>
            <w:r w:rsidRPr="00B03B77">
              <w:rPr>
                <w:rFonts w:ascii="Arial Narrow" w:hAnsi="Arial Narrow"/>
                <w:b/>
                <w:sz w:val="12"/>
                <w:szCs w:val="12"/>
                <w:lang w:val="es-SV"/>
              </w:rPr>
              <w:t>enero del presente año.</w:t>
            </w:r>
            <w:r w:rsidRPr="00B03B77">
              <w:rPr>
                <w:rFonts w:ascii="Arial Narrow" w:hAnsi="Arial Narrow"/>
                <w:sz w:val="12"/>
                <w:szCs w:val="12"/>
                <w:lang w:val="es-SV"/>
              </w:rPr>
              <w:t xml:space="preserve"> </w:t>
            </w:r>
          </w:p>
        </w:tc>
        <w:tc>
          <w:tcPr>
            <w:tcW w:w="654" w:type="pct"/>
            <w:shd w:val="clear" w:color="auto" w:fill="DAEEF3"/>
            <w:vAlign w:val="center"/>
          </w:tcPr>
          <w:p w:rsidR="00EF26FC" w:rsidRPr="00B03B77" w:rsidRDefault="00EF26FC" w:rsidP="000E40CF">
            <w:pPr>
              <w:spacing w:line="240" w:lineRule="auto"/>
              <w:jc w:val="both"/>
              <w:rPr>
                <w:rFonts w:ascii="Arial Narrow" w:hAnsi="Arial Narrow"/>
                <w:sz w:val="12"/>
                <w:szCs w:val="12"/>
                <w:lang w:val="es-SV"/>
              </w:rPr>
            </w:pPr>
            <w:r w:rsidRPr="00B03B77">
              <w:rPr>
                <w:rFonts w:ascii="Arial Narrow" w:hAnsi="Arial Narrow"/>
                <w:sz w:val="12"/>
                <w:szCs w:val="12"/>
                <w:lang w:val="es-SV"/>
              </w:rPr>
              <w:t xml:space="preserve">Otorgar tiempo de realizaron de reuniones para este de planificación </w:t>
            </w:r>
          </w:p>
        </w:tc>
      </w:tr>
      <w:tr w:rsidR="00F2758D" w:rsidRPr="001B08E0" w:rsidTr="00F2758D">
        <w:trPr>
          <w:trHeight w:val="1381"/>
          <w:tblHeader/>
        </w:trPr>
        <w:tc>
          <w:tcPr>
            <w:tcW w:w="471" w:type="pct"/>
            <w:tcBorders>
              <w:top w:val="nil"/>
              <w:bottom w:val="nil"/>
            </w:tcBorders>
            <w:shd w:val="clear" w:color="auto" w:fill="DAEEF3"/>
            <w:vAlign w:val="center"/>
          </w:tcPr>
          <w:p w:rsidR="00EF26FC" w:rsidRPr="001B08E0" w:rsidRDefault="00EF26FC"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EF26FC" w:rsidRPr="001B08E0" w:rsidRDefault="00EF26FC"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EF26FC" w:rsidRPr="001B08E0" w:rsidRDefault="00EF26FC" w:rsidP="000E40CF">
            <w:pPr>
              <w:spacing w:line="240" w:lineRule="auto"/>
              <w:jc w:val="both"/>
              <w:rPr>
                <w:rFonts w:ascii="Arial Narrow" w:hAnsi="Arial Narrow"/>
                <w:bCs/>
                <w:color w:val="000000"/>
                <w:sz w:val="16"/>
                <w:szCs w:val="16"/>
                <w:lang w:eastAsia="es-SV"/>
              </w:rPr>
            </w:pPr>
          </w:p>
        </w:tc>
        <w:tc>
          <w:tcPr>
            <w:tcW w:w="1352" w:type="pct"/>
            <w:shd w:val="clear" w:color="auto" w:fill="DAEEF3"/>
            <w:vAlign w:val="center"/>
          </w:tcPr>
          <w:p w:rsidR="00EF26FC" w:rsidRPr="001B08E0" w:rsidRDefault="00EF26FC" w:rsidP="000E40CF">
            <w:pPr>
              <w:spacing w:line="240" w:lineRule="auto"/>
              <w:jc w:val="both"/>
              <w:rPr>
                <w:rFonts w:ascii="Arial Narrow" w:hAnsi="Arial Narrow"/>
                <w:b/>
                <w:bCs/>
                <w:color w:val="000000"/>
                <w:sz w:val="16"/>
                <w:szCs w:val="16"/>
                <w:lang w:eastAsia="es-SV"/>
              </w:rPr>
            </w:pPr>
          </w:p>
          <w:p w:rsidR="00EF26FC" w:rsidRPr="00EF26FC" w:rsidRDefault="00EF26FC" w:rsidP="000E40CF">
            <w:pPr>
              <w:spacing w:line="240" w:lineRule="auto"/>
              <w:jc w:val="both"/>
              <w:rPr>
                <w:rFonts w:ascii="Arial Narrow" w:hAnsi="Arial Narrow"/>
                <w:sz w:val="12"/>
                <w:szCs w:val="12"/>
                <w:lang w:val="es-SV"/>
              </w:rPr>
            </w:pPr>
            <w:r w:rsidRPr="00EF26FC">
              <w:rPr>
                <w:rFonts w:ascii="Arial Narrow" w:hAnsi="Arial Narrow"/>
                <w:sz w:val="12"/>
                <w:szCs w:val="12"/>
                <w:lang w:val="es-SV"/>
              </w:rPr>
              <w:t>2. –Se distribuyeron temas a 6 grupos para que estos fueran los encargados de realizar y colocar murales según fechas indicadas los temas fueron (</w:t>
            </w:r>
            <w:r w:rsidR="000E40CF" w:rsidRPr="00EF26FC">
              <w:rPr>
                <w:rFonts w:ascii="Arial Narrow" w:hAnsi="Arial Narrow"/>
                <w:sz w:val="12"/>
                <w:szCs w:val="12"/>
                <w:lang w:val="es-SV"/>
              </w:rPr>
              <w:t>Cáncer</w:t>
            </w:r>
            <w:r w:rsidRPr="00EF26FC">
              <w:rPr>
                <w:rFonts w:ascii="Arial Narrow" w:hAnsi="Arial Narrow"/>
                <w:sz w:val="12"/>
                <w:szCs w:val="12"/>
                <w:lang w:val="es-SV"/>
              </w:rPr>
              <w:t xml:space="preserve"> de mama HTA, Ansiedad y depresión, Hiperplasia prostática, Diabetes Mellitus, VIH).</w:t>
            </w:r>
          </w:p>
          <w:p w:rsidR="00EF26FC" w:rsidRPr="00EF26FC" w:rsidRDefault="00EF26FC" w:rsidP="000E40CF">
            <w:pPr>
              <w:spacing w:line="240" w:lineRule="auto"/>
              <w:jc w:val="both"/>
              <w:rPr>
                <w:rFonts w:ascii="Arial Narrow" w:hAnsi="Arial Narrow"/>
                <w:sz w:val="12"/>
                <w:szCs w:val="12"/>
                <w:lang w:val="es-SV"/>
              </w:rPr>
            </w:pPr>
          </w:p>
          <w:p w:rsidR="00EF26FC" w:rsidRPr="00EF26FC" w:rsidRDefault="00EF26FC" w:rsidP="000E40CF">
            <w:pPr>
              <w:spacing w:line="240" w:lineRule="auto"/>
              <w:jc w:val="both"/>
              <w:rPr>
                <w:rFonts w:ascii="Arial Narrow" w:hAnsi="Arial Narrow"/>
                <w:sz w:val="12"/>
                <w:szCs w:val="12"/>
                <w:lang w:val="es-SV"/>
              </w:rPr>
            </w:pPr>
            <w:r w:rsidRPr="00EF26FC">
              <w:rPr>
                <w:rFonts w:ascii="Arial Narrow" w:hAnsi="Arial Narrow"/>
                <w:sz w:val="12"/>
                <w:szCs w:val="12"/>
                <w:lang w:val="es-SV"/>
              </w:rPr>
              <w:t>Al final de diciembre se colocó el 100% de murales con información que se habían programado</w:t>
            </w:r>
          </w:p>
          <w:p w:rsidR="00EF26FC" w:rsidRPr="001B08E0" w:rsidRDefault="00EF26FC" w:rsidP="000E40CF">
            <w:pPr>
              <w:spacing w:line="240" w:lineRule="auto"/>
              <w:jc w:val="both"/>
              <w:rPr>
                <w:rFonts w:ascii="Arial Narrow" w:hAnsi="Arial Narrow"/>
                <w:b/>
                <w:bCs/>
                <w:color w:val="000000"/>
                <w:sz w:val="16"/>
                <w:szCs w:val="16"/>
                <w:lang w:eastAsia="es-SV"/>
              </w:rPr>
            </w:pPr>
          </w:p>
        </w:tc>
        <w:tc>
          <w:tcPr>
            <w:tcW w:w="436" w:type="pct"/>
            <w:shd w:val="clear" w:color="auto" w:fill="DAEEF3"/>
            <w:vAlign w:val="center"/>
          </w:tcPr>
          <w:p w:rsidR="00EF26FC" w:rsidRPr="001B08E0" w:rsidRDefault="00EF26FC" w:rsidP="000E40CF">
            <w:pPr>
              <w:spacing w:line="240" w:lineRule="auto"/>
              <w:jc w:val="both"/>
              <w:rPr>
                <w:rFonts w:ascii="Arial Narrow" w:hAnsi="Arial Narrow"/>
                <w:sz w:val="16"/>
                <w:szCs w:val="16"/>
                <w:lang w:val="es-SV"/>
              </w:rPr>
            </w:pPr>
            <w:r w:rsidRPr="001B08E0">
              <w:rPr>
                <w:rFonts w:ascii="Arial Narrow" w:hAnsi="Arial Narrow"/>
                <w:sz w:val="16"/>
                <w:szCs w:val="16"/>
                <w:lang w:val="es-SV"/>
              </w:rPr>
              <w:t>-</w:t>
            </w:r>
            <w:r w:rsidR="00B03B77" w:rsidRPr="001B08E0">
              <w:rPr>
                <w:rFonts w:ascii="Arial Narrow" w:hAnsi="Arial Narrow"/>
                <w:sz w:val="16"/>
                <w:szCs w:val="16"/>
                <w:lang w:val="es-SV"/>
              </w:rPr>
              <w:t xml:space="preserve">Fotografías </w:t>
            </w:r>
          </w:p>
          <w:p w:rsidR="00EF26FC" w:rsidRPr="001B08E0" w:rsidRDefault="00EF26FC" w:rsidP="000E40CF">
            <w:pPr>
              <w:spacing w:line="240" w:lineRule="auto"/>
              <w:jc w:val="both"/>
              <w:rPr>
                <w:rFonts w:ascii="Arial Narrow" w:hAnsi="Arial Narrow"/>
                <w:sz w:val="16"/>
                <w:szCs w:val="16"/>
                <w:lang w:val="es-SV"/>
              </w:rPr>
            </w:pPr>
          </w:p>
        </w:tc>
        <w:tc>
          <w:tcPr>
            <w:tcW w:w="194" w:type="pct"/>
            <w:shd w:val="clear" w:color="auto" w:fill="DAEEF3"/>
          </w:tcPr>
          <w:p w:rsidR="00EF26FC" w:rsidRPr="001B08E0" w:rsidRDefault="00EF26FC" w:rsidP="000E40CF">
            <w:pPr>
              <w:jc w:val="both"/>
              <w:rPr>
                <w:rFonts w:ascii="Arial Narrow" w:hAnsi="Arial Narrow"/>
                <w:b/>
                <w:sz w:val="16"/>
                <w:szCs w:val="16"/>
                <w:lang w:val="es-SV"/>
              </w:rPr>
            </w:pPr>
          </w:p>
          <w:p w:rsidR="00EF26FC" w:rsidRPr="001B08E0" w:rsidRDefault="00EF26FC" w:rsidP="000E40CF">
            <w:pPr>
              <w:jc w:val="both"/>
              <w:rPr>
                <w:rFonts w:ascii="Arial Narrow" w:hAnsi="Arial Narrow"/>
                <w:b/>
                <w:sz w:val="16"/>
                <w:szCs w:val="16"/>
                <w:lang w:val="es-SV"/>
              </w:rPr>
            </w:pPr>
          </w:p>
          <w:p w:rsidR="00EF26FC" w:rsidRPr="00B03B77" w:rsidRDefault="00EF26FC" w:rsidP="000E40CF">
            <w:pPr>
              <w:jc w:val="both"/>
              <w:rPr>
                <w:rFonts w:ascii="Arial Narrow" w:hAnsi="Arial Narrow"/>
                <w:sz w:val="12"/>
                <w:szCs w:val="12"/>
              </w:rPr>
            </w:pPr>
            <w:r w:rsidRPr="00B03B77">
              <w:rPr>
                <w:rFonts w:ascii="Arial Narrow" w:hAnsi="Arial Narrow"/>
                <w:b/>
                <w:sz w:val="12"/>
                <w:szCs w:val="12"/>
                <w:lang w:val="es-SV"/>
              </w:rPr>
              <w:t>100</w:t>
            </w:r>
          </w:p>
        </w:tc>
        <w:tc>
          <w:tcPr>
            <w:tcW w:w="920" w:type="pct"/>
            <w:shd w:val="clear" w:color="auto" w:fill="DAEEF3"/>
            <w:vAlign w:val="center"/>
          </w:tcPr>
          <w:p w:rsidR="00EF26FC" w:rsidRPr="001B08E0" w:rsidRDefault="00EF26FC" w:rsidP="000E40CF">
            <w:pPr>
              <w:spacing w:line="240" w:lineRule="auto"/>
              <w:jc w:val="both"/>
              <w:rPr>
                <w:rFonts w:ascii="Arial Narrow" w:hAnsi="Arial Narrow"/>
                <w:sz w:val="16"/>
                <w:szCs w:val="16"/>
                <w:lang w:val="es-SV"/>
              </w:rPr>
            </w:pPr>
            <w:r w:rsidRPr="00EF26FC">
              <w:rPr>
                <w:rFonts w:ascii="Arial Narrow" w:hAnsi="Arial Narrow"/>
                <w:sz w:val="12"/>
                <w:szCs w:val="12"/>
                <w:lang w:val="es-SV"/>
              </w:rPr>
              <w:t xml:space="preserve">Estos murales informativos contribuyen a brindar una idea al usuario sobre patologías que pueden estar padeciendo y que en ocasiones por desconocer sus síntomas no le toman </w:t>
            </w:r>
            <w:r w:rsidR="000E40CF" w:rsidRPr="00EF26FC">
              <w:rPr>
                <w:rFonts w:ascii="Arial Narrow" w:hAnsi="Arial Narrow"/>
                <w:sz w:val="12"/>
                <w:szCs w:val="12"/>
                <w:lang w:val="es-SV"/>
              </w:rPr>
              <w:t>importancia,</w:t>
            </w:r>
            <w:r w:rsidRPr="00EF26FC">
              <w:rPr>
                <w:rFonts w:ascii="Arial Narrow" w:hAnsi="Arial Narrow"/>
                <w:sz w:val="12"/>
                <w:szCs w:val="12"/>
                <w:lang w:val="es-SV"/>
              </w:rPr>
              <w:t xml:space="preserve"> así como orientan a cómo actuar ante tales patologías lo que hace que usuario se interese por </w:t>
            </w:r>
            <w:r w:rsidR="000E40CF" w:rsidRPr="00EF26FC">
              <w:rPr>
                <w:rFonts w:ascii="Arial Narrow" w:hAnsi="Arial Narrow"/>
                <w:sz w:val="12"/>
                <w:szCs w:val="12"/>
                <w:lang w:val="es-SV"/>
              </w:rPr>
              <w:t>sus enfermedades</w:t>
            </w:r>
            <w:r w:rsidRPr="00EF26FC">
              <w:rPr>
                <w:rFonts w:ascii="Arial Narrow" w:hAnsi="Arial Narrow"/>
                <w:sz w:val="12"/>
                <w:szCs w:val="12"/>
                <w:lang w:val="es-SV"/>
              </w:rPr>
              <w:t xml:space="preserve"> y se adhiera al tratamiento</w:t>
            </w:r>
            <w:r>
              <w:rPr>
                <w:rFonts w:ascii="Arial Narrow" w:hAnsi="Arial Narrow"/>
                <w:sz w:val="16"/>
                <w:szCs w:val="16"/>
                <w:lang w:val="es-SV"/>
              </w:rPr>
              <w:t>.</w:t>
            </w:r>
          </w:p>
        </w:tc>
        <w:tc>
          <w:tcPr>
            <w:tcW w:w="654" w:type="pct"/>
            <w:shd w:val="clear" w:color="auto" w:fill="DAEEF3"/>
            <w:vAlign w:val="center"/>
          </w:tcPr>
          <w:p w:rsidR="00EF26FC" w:rsidRPr="001B08E0" w:rsidRDefault="00EF26FC" w:rsidP="000E40CF">
            <w:pPr>
              <w:spacing w:line="240" w:lineRule="auto"/>
              <w:jc w:val="both"/>
              <w:rPr>
                <w:rFonts w:ascii="Arial Narrow" w:hAnsi="Arial Narrow"/>
                <w:sz w:val="16"/>
                <w:szCs w:val="16"/>
                <w:lang w:val="es-SV"/>
              </w:rPr>
            </w:pPr>
            <w:r>
              <w:rPr>
                <w:rFonts w:ascii="Arial Narrow" w:hAnsi="Arial Narrow"/>
                <w:sz w:val="16"/>
                <w:szCs w:val="16"/>
                <w:lang w:val="es-SV"/>
              </w:rPr>
              <w:t xml:space="preserve">Destinar un fondo en </w:t>
            </w:r>
            <w:r w:rsidRPr="001B08E0">
              <w:rPr>
                <w:rFonts w:ascii="Arial Narrow" w:hAnsi="Arial Narrow"/>
                <w:sz w:val="16"/>
                <w:szCs w:val="16"/>
                <w:lang w:val="es-SV"/>
              </w:rPr>
              <w:t xml:space="preserve">efectivo para estas actividades  </w:t>
            </w:r>
          </w:p>
        </w:tc>
      </w:tr>
      <w:tr w:rsidR="00F2758D" w:rsidRPr="001B08E0" w:rsidTr="00F2758D">
        <w:trPr>
          <w:trHeight w:val="1610"/>
          <w:tblHeader/>
        </w:trPr>
        <w:tc>
          <w:tcPr>
            <w:tcW w:w="471"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1352" w:type="pct"/>
            <w:shd w:val="clear" w:color="auto" w:fill="DAEEF3"/>
            <w:vAlign w:val="center"/>
          </w:tcPr>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Cs/>
                <w:color w:val="000000"/>
                <w:sz w:val="12"/>
                <w:szCs w:val="12"/>
                <w:lang w:eastAsia="es-SV"/>
              </w:rPr>
            </w:pPr>
            <w:r w:rsidRPr="00A73C5F">
              <w:rPr>
                <w:rFonts w:ascii="Arial Narrow" w:hAnsi="Arial Narrow"/>
                <w:bCs/>
                <w:color w:val="000000"/>
                <w:sz w:val="12"/>
                <w:szCs w:val="12"/>
                <w:lang w:eastAsia="es-SV"/>
              </w:rPr>
              <w:t>Se han realizado 46 reuniones con usuarios para compartir charlas de auto cuidó y de enfermedades agudas prevalentes (</w:t>
            </w:r>
            <w:r w:rsidR="000E40CF" w:rsidRPr="00A73C5F">
              <w:rPr>
                <w:rFonts w:ascii="Arial Narrow" w:hAnsi="Arial Narrow"/>
                <w:bCs/>
                <w:color w:val="000000"/>
                <w:sz w:val="12"/>
                <w:szCs w:val="12"/>
                <w:lang w:eastAsia="es-SV"/>
              </w:rPr>
              <w:t>IRAS, EDAS, DENGUE, SIKA</w:t>
            </w:r>
            <w:r w:rsidRPr="00A73C5F">
              <w:rPr>
                <w:rFonts w:ascii="Arial Narrow" w:hAnsi="Arial Narrow"/>
                <w:bCs/>
                <w:color w:val="000000"/>
                <w:sz w:val="12"/>
                <w:szCs w:val="12"/>
                <w:lang w:eastAsia="es-SV"/>
              </w:rPr>
              <w:t xml:space="preserve"> Y </w:t>
            </w:r>
            <w:r w:rsidR="000E40CF" w:rsidRPr="00A73C5F">
              <w:rPr>
                <w:rFonts w:ascii="Arial Narrow" w:hAnsi="Arial Narrow"/>
                <w:bCs/>
                <w:color w:val="000000"/>
                <w:sz w:val="12"/>
                <w:szCs w:val="12"/>
                <w:lang w:eastAsia="es-SV"/>
              </w:rPr>
              <w:t>CHICK, AUTOEXAMEN</w:t>
            </w:r>
            <w:r w:rsidRPr="00A73C5F">
              <w:rPr>
                <w:rFonts w:ascii="Arial Narrow" w:hAnsi="Arial Narrow"/>
                <w:bCs/>
                <w:color w:val="000000"/>
                <w:sz w:val="12"/>
                <w:szCs w:val="12"/>
                <w:lang w:eastAsia="es-SV"/>
              </w:rPr>
              <w:t xml:space="preserve"> DE </w:t>
            </w:r>
            <w:r w:rsidR="000E40CF" w:rsidRPr="00A73C5F">
              <w:rPr>
                <w:rFonts w:ascii="Arial Narrow" w:hAnsi="Arial Narrow"/>
                <w:bCs/>
                <w:color w:val="000000"/>
                <w:sz w:val="12"/>
                <w:szCs w:val="12"/>
                <w:lang w:eastAsia="es-SV"/>
              </w:rPr>
              <w:t>MAMA, CA</w:t>
            </w:r>
            <w:r w:rsidRPr="00A73C5F">
              <w:rPr>
                <w:rFonts w:ascii="Arial Narrow" w:hAnsi="Arial Narrow"/>
                <w:bCs/>
                <w:color w:val="000000"/>
                <w:sz w:val="12"/>
                <w:szCs w:val="12"/>
                <w:lang w:eastAsia="es-SV"/>
              </w:rPr>
              <w:t xml:space="preserve"> DE </w:t>
            </w:r>
            <w:r w:rsidR="000E40CF" w:rsidRPr="00A73C5F">
              <w:rPr>
                <w:rFonts w:ascii="Arial Narrow" w:hAnsi="Arial Narrow"/>
                <w:bCs/>
                <w:color w:val="000000"/>
                <w:sz w:val="12"/>
                <w:szCs w:val="12"/>
                <w:lang w:eastAsia="es-SV"/>
              </w:rPr>
              <w:t>MAMA, CA</w:t>
            </w:r>
            <w:r w:rsidRPr="00A73C5F">
              <w:rPr>
                <w:rFonts w:ascii="Arial Narrow" w:hAnsi="Arial Narrow"/>
                <w:bCs/>
                <w:color w:val="000000"/>
                <w:sz w:val="12"/>
                <w:szCs w:val="12"/>
                <w:lang w:eastAsia="es-SV"/>
              </w:rPr>
              <w:t xml:space="preserve"> DE PROSTATA, IRC, HTA, DM, DISLIPIDEMIA </w:t>
            </w:r>
            <w:r w:rsidR="000E40CF" w:rsidRPr="00A73C5F">
              <w:rPr>
                <w:rFonts w:ascii="Arial Narrow" w:hAnsi="Arial Narrow"/>
                <w:bCs/>
                <w:color w:val="000000"/>
                <w:sz w:val="12"/>
                <w:szCs w:val="12"/>
                <w:lang w:eastAsia="es-SV"/>
              </w:rPr>
              <w:t>MENOPAUSIA, ANSIEDAD</w:t>
            </w:r>
            <w:r w:rsidRPr="00A73C5F">
              <w:rPr>
                <w:rFonts w:ascii="Arial Narrow" w:hAnsi="Arial Narrow"/>
                <w:bCs/>
                <w:color w:val="000000"/>
                <w:sz w:val="12"/>
                <w:szCs w:val="12"/>
                <w:lang w:eastAsia="es-SV"/>
              </w:rPr>
              <w:t xml:space="preserve"> Y DEPRESION).</w:t>
            </w:r>
          </w:p>
          <w:p w:rsidR="00B03B77" w:rsidRPr="00A73C5F" w:rsidRDefault="00B03B77" w:rsidP="000E40CF">
            <w:pPr>
              <w:spacing w:line="240" w:lineRule="auto"/>
              <w:jc w:val="both"/>
              <w:rPr>
                <w:rFonts w:ascii="Arial Narrow" w:hAnsi="Arial Narrow"/>
                <w:bCs/>
                <w:color w:val="000000"/>
                <w:sz w:val="12"/>
                <w:szCs w:val="12"/>
                <w:lang w:eastAsia="es-SV"/>
              </w:rPr>
            </w:pPr>
            <w:r w:rsidRPr="00A73C5F">
              <w:rPr>
                <w:rFonts w:ascii="Arial Narrow" w:hAnsi="Arial Narrow"/>
                <w:bCs/>
                <w:color w:val="000000"/>
                <w:sz w:val="12"/>
                <w:szCs w:val="12"/>
                <w:lang w:eastAsia="es-SV"/>
              </w:rPr>
              <w:t xml:space="preserve">Además de </w:t>
            </w:r>
            <w:r w:rsidR="000E40CF" w:rsidRPr="00A73C5F">
              <w:rPr>
                <w:rFonts w:ascii="Arial Narrow" w:hAnsi="Arial Narrow"/>
                <w:bCs/>
                <w:color w:val="000000"/>
                <w:sz w:val="12"/>
                <w:szCs w:val="12"/>
                <w:lang w:eastAsia="es-SV"/>
              </w:rPr>
              <w:t>la información</w:t>
            </w:r>
            <w:r w:rsidRPr="00A73C5F">
              <w:rPr>
                <w:rFonts w:ascii="Arial Narrow" w:hAnsi="Arial Narrow"/>
                <w:bCs/>
                <w:color w:val="000000"/>
                <w:sz w:val="12"/>
                <w:szCs w:val="12"/>
                <w:lang w:eastAsia="es-SV"/>
              </w:rPr>
              <w:t xml:space="preserve"> colocada en murales.</w:t>
            </w:r>
          </w:p>
          <w:p w:rsidR="00B03B77" w:rsidRPr="00A73C5F" w:rsidRDefault="00B03B77" w:rsidP="000E40CF">
            <w:pPr>
              <w:spacing w:line="240" w:lineRule="auto"/>
              <w:ind w:left="720"/>
              <w:jc w:val="both"/>
              <w:rPr>
                <w:rFonts w:ascii="Arial Narrow" w:hAnsi="Arial Narrow"/>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 xml:space="preserve">Lista de </w:t>
            </w:r>
            <w:r w:rsidR="000E40CF" w:rsidRPr="00A73C5F">
              <w:rPr>
                <w:rFonts w:ascii="Arial Narrow" w:hAnsi="Arial Narrow"/>
                <w:sz w:val="12"/>
                <w:szCs w:val="12"/>
                <w:lang w:val="es-SV"/>
              </w:rPr>
              <w:t>asistencia a</w:t>
            </w:r>
            <w:r w:rsidRPr="00A73C5F">
              <w:rPr>
                <w:rFonts w:ascii="Arial Narrow" w:hAnsi="Arial Narrow"/>
                <w:sz w:val="12"/>
                <w:szCs w:val="12"/>
                <w:lang w:val="es-SV"/>
              </w:rPr>
              <w:t xml:space="preserve"> usuarios.  </w:t>
            </w:r>
          </w:p>
        </w:tc>
        <w:tc>
          <w:tcPr>
            <w:tcW w:w="194" w:type="pct"/>
            <w:shd w:val="clear" w:color="auto" w:fill="DAEEF3"/>
          </w:tcPr>
          <w:p w:rsidR="00B03B77" w:rsidRPr="00A73C5F" w:rsidRDefault="00B03B77" w:rsidP="000E40CF">
            <w:pPr>
              <w:jc w:val="both"/>
              <w:rPr>
                <w:rFonts w:ascii="Arial Narrow" w:hAnsi="Arial Narrow"/>
                <w:sz w:val="12"/>
                <w:szCs w:val="12"/>
              </w:rPr>
            </w:pPr>
            <w:r>
              <w:rPr>
                <w:rFonts w:ascii="Arial Narrow" w:hAnsi="Arial Narrow"/>
                <w:sz w:val="12"/>
                <w:szCs w:val="12"/>
              </w:rPr>
              <w:t>100</w:t>
            </w:r>
          </w:p>
        </w:tc>
        <w:tc>
          <w:tcPr>
            <w:tcW w:w="920"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Estas actividades han contribuido a mejorar la salud de los usuarios y a fortalecer el conocimiento de las enfermedades que padecen y de esa forma su mejor manejo.</w:t>
            </w:r>
          </w:p>
        </w:tc>
        <w:tc>
          <w:tcPr>
            <w:tcW w:w="654"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Esta actividad debe ser permanente y ampliarse más en los consultorios como en el Policlínico.</w:t>
            </w:r>
          </w:p>
        </w:tc>
      </w:tr>
      <w:tr w:rsidR="00F2758D" w:rsidRPr="001B08E0" w:rsidTr="00F2758D">
        <w:trPr>
          <w:trHeight w:val="716"/>
          <w:tblHeader/>
        </w:trPr>
        <w:tc>
          <w:tcPr>
            <w:tcW w:w="471"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1352" w:type="pct"/>
            <w:shd w:val="clear" w:color="auto" w:fill="DAEEF3"/>
            <w:vAlign w:val="center"/>
          </w:tcPr>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Cs/>
                <w:color w:val="000000"/>
                <w:sz w:val="12"/>
                <w:szCs w:val="12"/>
                <w:lang w:eastAsia="es-SV"/>
              </w:rPr>
            </w:pPr>
            <w:r w:rsidRPr="00A73C5F">
              <w:rPr>
                <w:rFonts w:ascii="Arial Narrow" w:hAnsi="Arial Narrow"/>
                <w:bCs/>
                <w:color w:val="000000"/>
                <w:sz w:val="12"/>
                <w:szCs w:val="12"/>
                <w:lang w:eastAsia="es-SV"/>
              </w:rPr>
              <w:t xml:space="preserve">Se han realizado 25 visitas distribuidas </w:t>
            </w:r>
            <w:r w:rsidR="000E40CF" w:rsidRPr="00A73C5F">
              <w:rPr>
                <w:rFonts w:ascii="Arial Narrow" w:hAnsi="Arial Narrow"/>
                <w:bCs/>
                <w:color w:val="000000"/>
                <w:sz w:val="12"/>
                <w:szCs w:val="12"/>
                <w:lang w:eastAsia="es-SV"/>
              </w:rPr>
              <w:t>en los 6</w:t>
            </w:r>
            <w:r w:rsidRPr="00A73C5F">
              <w:rPr>
                <w:rFonts w:ascii="Arial Narrow" w:hAnsi="Arial Narrow"/>
                <w:bCs/>
                <w:color w:val="000000"/>
                <w:sz w:val="12"/>
                <w:szCs w:val="12"/>
                <w:lang w:eastAsia="es-SV"/>
              </w:rPr>
              <w:t xml:space="preserve"> consultorios, para verificación de cumplimiento a información enviada.</w:t>
            </w:r>
          </w:p>
          <w:p w:rsidR="00B03B77" w:rsidRPr="00A73C5F" w:rsidRDefault="00B03B77" w:rsidP="000E40CF">
            <w:pPr>
              <w:spacing w:line="240" w:lineRule="auto"/>
              <w:ind w:left="720"/>
              <w:jc w:val="both"/>
              <w:rPr>
                <w:rFonts w:ascii="Arial Narrow" w:hAnsi="Arial Narrow"/>
                <w:bCs/>
                <w:color w:val="000000"/>
                <w:sz w:val="12"/>
                <w:szCs w:val="12"/>
                <w:lang w:eastAsia="es-SV"/>
              </w:rPr>
            </w:pPr>
          </w:p>
          <w:p w:rsidR="00B03B77" w:rsidRPr="00A73C5F" w:rsidRDefault="00B03B77" w:rsidP="000E40CF">
            <w:pPr>
              <w:spacing w:line="240" w:lineRule="auto"/>
              <w:jc w:val="both"/>
              <w:rPr>
                <w:rFonts w:ascii="Arial Narrow" w:hAnsi="Arial Narrow"/>
                <w:bCs/>
                <w:color w:val="000000"/>
                <w:sz w:val="12"/>
                <w:szCs w:val="12"/>
                <w:lang w:eastAsia="es-SV"/>
              </w:rPr>
            </w:pPr>
            <w:r w:rsidRPr="00A73C5F">
              <w:rPr>
                <w:rFonts w:ascii="Arial Narrow" w:hAnsi="Arial Narrow"/>
                <w:bCs/>
                <w:color w:val="000000"/>
                <w:sz w:val="12"/>
                <w:szCs w:val="12"/>
                <w:lang w:eastAsia="es-SV"/>
              </w:rPr>
              <w:t>Información brindada por auxiliar administrativo.</w:t>
            </w: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B03B77" w:rsidRPr="00A73C5F" w:rsidRDefault="00B03B77" w:rsidP="000E40CF">
            <w:pPr>
              <w:spacing w:line="240" w:lineRule="auto"/>
              <w:jc w:val="both"/>
              <w:rPr>
                <w:rFonts w:ascii="Arial Narrow" w:hAnsi="Arial Narrow"/>
                <w:sz w:val="12"/>
                <w:szCs w:val="12"/>
              </w:rPr>
            </w:pPr>
            <w:r w:rsidRPr="00A73C5F">
              <w:rPr>
                <w:rFonts w:ascii="Arial Narrow" w:hAnsi="Arial Narrow"/>
                <w:sz w:val="12"/>
                <w:szCs w:val="12"/>
              </w:rPr>
              <w:t xml:space="preserve">Libro de asistencia a visitas en consultorios    </w:t>
            </w:r>
          </w:p>
        </w:tc>
        <w:tc>
          <w:tcPr>
            <w:tcW w:w="194" w:type="pct"/>
            <w:shd w:val="clear" w:color="auto" w:fill="DAEEF3"/>
          </w:tcPr>
          <w:p w:rsidR="00B03B77" w:rsidRPr="00A73C5F" w:rsidRDefault="00B03B77" w:rsidP="000E40CF">
            <w:pPr>
              <w:jc w:val="both"/>
              <w:rPr>
                <w:rFonts w:ascii="Arial Narrow" w:hAnsi="Arial Narrow"/>
                <w:sz w:val="12"/>
                <w:szCs w:val="12"/>
              </w:rPr>
            </w:pPr>
            <w:r w:rsidRPr="00A73C5F">
              <w:rPr>
                <w:rFonts w:ascii="Arial Narrow" w:hAnsi="Arial Narrow"/>
                <w:sz w:val="12"/>
                <w:szCs w:val="12"/>
              </w:rPr>
              <w:t>100</w:t>
            </w:r>
          </w:p>
        </w:tc>
        <w:tc>
          <w:tcPr>
            <w:tcW w:w="920"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Es importante la visita a cada uno de los lugares</w:t>
            </w:r>
          </w:p>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 xml:space="preserve"> </w:t>
            </w:r>
            <w:r w:rsidR="000E40CF" w:rsidRPr="00A73C5F">
              <w:rPr>
                <w:rFonts w:ascii="Arial Narrow" w:hAnsi="Arial Narrow"/>
                <w:sz w:val="12"/>
                <w:szCs w:val="12"/>
                <w:lang w:val="es-SV"/>
              </w:rPr>
              <w:t>porque</w:t>
            </w:r>
            <w:r w:rsidRPr="00A73C5F">
              <w:rPr>
                <w:rFonts w:ascii="Arial Narrow" w:hAnsi="Arial Narrow"/>
                <w:sz w:val="12"/>
                <w:szCs w:val="12"/>
                <w:lang w:val="es-SV"/>
              </w:rPr>
              <w:t xml:space="preserve"> mejora comunicación con las dependencias </w:t>
            </w:r>
          </w:p>
        </w:tc>
        <w:tc>
          <w:tcPr>
            <w:tcW w:w="654" w:type="pct"/>
            <w:shd w:val="clear" w:color="auto" w:fill="DAEEF3"/>
          </w:tcPr>
          <w:p w:rsidR="00B03B77" w:rsidRPr="00A73C5F" w:rsidRDefault="00B03B77" w:rsidP="000E40CF">
            <w:pPr>
              <w:jc w:val="both"/>
              <w:rPr>
                <w:rFonts w:ascii="Arial Narrow" w:hAnsi="Arial Narrow"/>
                <w:sz w:val="12"/>
                <w:szCs w:val="12"/>
                <w:lang w:val="es-SV"/>
              </w:rPr>
            </w:pPr>
          </w:p>
          <w:p w:rsidR="00B03B77" w:rsidRPr="00A73C5F" w:rsidRDefault="00B03B77" w:rsidP="000E40CF">
            <w:pPr>
              <w:spacing w:line="240" w:lineRule="auto"/>
              <w:jc w:val="both"/>
              <w:rPr>
                <w:rFonts w:ascii="Arial Narrow" w:hAnsi="Arial Narrow"/>
                <w:sz w:val="12"/>
                <w:szCs w:val="12"/>
              </w:rPr>
            </w:pPr>
            <w:r w:rsidRPr="00A73C5F">
              <w:rPr>
                <w:rFonts w:ascii="Arial Narrow" w:hAnsi="Arial Narrow"/>
                <w:sz w:val="12"/>
                <w:szCs w:val="12"/>
                <w:lang w:val="es-SV"/>
              </w:rPr>
              <w:t xml:space="preserve">Se necesita tener disponibilidad para esta actividad ya que por otras atenciones adjudicadas no se puede realizar el 100% de las actividades programadas </w:t>
            </w:r>
          </w:p>
        </w:tc>
      </w:tr>
      <w:tr w:rsidR="00F2758D" w:rsidRPr="001B08E0" w:rsidTr="00F2758D">
        <w:trPr>
          <w:trHeight w:val="716"/>
          <w:tblHeader/>
        </w:trPr>
        <w:tc>
          <w:tcPr>
            <w:tcW w:w="471" w:type="pct"/>
            <w:tcBorders>
              <w:top w:val="nil"/>
              <w:bottom w:val="single" w:sz="4" w:space="0" w:color="auto"/>
            </w:tcBorders>
            <w:shd w:val="clear" w:color="auto" w:fill="DAEEF3"/>
            <w:vAlign w:val="center"/>
          </w:tcPr>
          <w:p w:rsidR="00B03B77" w:rsidRPr="001B08E0"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single" w:sz="4" w:space="0" w:color="auto"/>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389" w:type="pct"/>
            <w:tcBorders>
              <w:top w:val="nil"/>
              <w:bottom w:val="single" w:sz="4" w:space="0" w:color="auto"/>
            </w:tcBorders>
            <w:shd w:val="clear" w:color="auto" w:fill="DAEEF3"/>
            <w:vAlign w:val="center"/>
          </w:tcPr>
          <w:p w:rsidR="00B03B77" w:rsidRPr="001B08E0" w:rsidRDefault="00B03B77" w:rsidP="000E40CF">
            <w:pPr>
              <w:spacing w:line="240" w:lineRule="auto"/>
              <w:jc w:val="both"/>
              <w:rPr>
                <w:rFonts w:ascii="Arial Narrow" w:hAnsi="Arial Narrow"/>
                <w:bCs/>
                <w:color w:val="000000"/>
                <w:sz w:val="16"/>
                <w:szCs w:val="16"/>
                <w:lang w:eastAsia="es-SV"/>
              </w:rPr>
            </w:pPr>
          </w:p>
        </w:tc>
        <w:tc>
          <w:tcPr>
            <w:tcW w:w="1352" w:type="pct"/>
            <w:shd w:val="clear" w:color="auto" w:fill="DAEEF3"/>
            <w:vAlign w:val="center"/>
          </w:tcPr>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Cs/>
                <w:color w:val="000000"/>
                <w:sz w:val="12"/>
                <w:szCs w:val="12"/>
                <w:lang w:eastAsia="es-SV"/>
              </w:rPr>
            </w:pPr>
            <w:r w:rsidRPr="00A73C5F">
              <w:rPr>
                <w:rFonts w:ascii="Arial Narrow" w:hAnsi="Arial Narrow"/>
                <w:b/>
                <w:bCs/>
                <w:color w:val="000000"/>
                <w:sz w:val="12"/>
                <w:szCs w:val="12"/>
                <w:lang w:eastAsia="es-SV"/>
              </w:rPr>
              <w:t>5.</w:t>
            </w:r>
            <w:r w:rsidRPr="00A73C5F">
              <w:rPr>
                <w:rFonts w:ascii="Arial Narrow" w:hAnsi="Arial Narrow"/>
                <w:bCs/>
                <w:color w:val="000000"/>
                <w:sz w:val="12"/>
                <w:szCs w:val="12"/>
                <w:lang w:eastAsia="es-SV"/>
              </w:rPr>
              <w:t xml:space="preserve"> Evaluación de resultados </w:t>
            </w:r>
          </w:p>
          <w:p w:rsidR="00B03B77" w:rsidRPr="00A73C5F" w:rsidRDefault="000E40CF" w:rsidP="000E40CF">
            <w:pPr>
              <w:spacing w:line="240" w:lineRule="auto"/>
              <w:jc w:val="both"/>
              <w:rPr>
                <w:rFonts w:ascii="Arial Narrow" w:hAnsi="Arial Narrow"/>
                <w:bCs/>
                <w:color w:val="000000"/>
                <w:sz w:val="12"/>
                <w:szCs w:val="12"/>
                <w:lang w:eastAsia="es-SV"/>
              </w:rPr>
            </w:pPr>
            <w:r w:rsidRPr="00A73C5F">
              <w:rPr>
                <w:rFonts w:ascii="Arial Narrow" w:hAnsi="Arial Narrow"/>
                <w:bCs/>
                <w:color w:val="000000"/>
                <w:sz w:val="12"/>
                <w:szCs w:val="12"/>
                <w:lang w:eastAsia="es-SV"/>
              </w:rPr>
              <w:t>Resultados satisfactorios</w:t>
            </w:r>
            <w:r w:rsidR="00B03B77" w:rsidRPr="00A73C5F">
              <w:rPr>
                <w:rFonts w:ascii="Arial Narrow" w:hAnsi="Arial Narrow"/>
                <w:bCs/>
                <w:color w:val="000000"/>
                <w:sz w:val="12"/>
                <w:szCs w:val="12"/>
                <w:lang w:eastAsia="es-SV"/>
              </w:rPr>
              <w:t xml:space="preserve"> se cumplió con objetivo de informar y </w:t>
            </w:r>
            <w:r w:rsidRPr="00A73C5F">
              <w:rPr>
                <w:rFonts w:ascii="Arial Narrow" w:hAnsi="Arial Narrow"/>
                <w:bCs/>
                <w:color w:val="000000"/>
                <w:sz w:val="12"/>
                <w:szCs w:val="12"/>
                <w:lang w:eastAsia="es-SV"/>
              </w:rPr>
              <w:t>educar a</w:t>
            </w:r>
            <w:r w:rsidR="00B03B77" w:rsidRPr="00A73C5F">
              <w:rPr>
                <w:rFonts w:ascii="Arial Narrow" w:hAnsi="Arial Narrow"/>
                <w:bCs/>
                <w:color w:val="000000"/>
                <w:sz w:val="12"/>
                <w:szCs w:val="12"/>
                <w:lang w:eastAsia="es-SV"/>
              </w:rPr>
              <w:t xml:space="preserve"> la población en temas de salud.</w:t>
            </w:r>
          </w:p>
          <w:p w:rsidR="00B03B77" w:rsidRPr="00A73C5F" w:rsidRDefault="00B03B77" w:rsidP="000E40CF">
            <w:pPr>
              <w:spacing w:line="240" w:lineRule="auto"/>
              <w:jc w:val="both"/>
              <w:rPr>
                <w:rFonts w:ascii="Arial Narrow" w:hAnsi="Arial Narrow"/>
                <w:b/>
                <w:bCs/>
                <w:color w:val="000000"/>
                <w:sz w:val="12"/>
                <w:szCs w:val="12"/>
                <w:lang w:eastAsia="es-SV"/>
              </w:rPr>
            </w:pPr>
            <w:r w:rsidRPr="00A73C5F">
              <w:rPr>
                <w:rFonts w:ascii="Arial Narrow" w:hAnsi="Arial Narrow"/>
                <w:b/>
                <w:bCs/>
                <w:color w:val="000000"/>
                <w:sz w:val="12"/>
                <w:szCs w:val="12"/>
                <w:lang w:eastAsia="es-SV"/>
              </w:rPr>
              <w:t>6 murales más 46 charlas al finalizar el año.</w:t>
            </w:r>
          </w:p>
          <w:p w:rsidR="00B03B77" w:rsidRPr="00A73C5F" w:rsidRDefault="00B03B77" w:rsidP="000E40CF">
            <w:pPr>
              <w:spacing w:line="240" w:lineRule="auto"/>
              <w:jc w:val="both"/>
              <w:rPr>
                <w:rFonts w:ascii="Arial Narrow" w:hAnsi="Arial Narrow"/>
                <w:b/>
                <w:bCs/>
                <w:color w:val="000000"/>
                <w:sz w:val="12"/>
                <w:szCs w:val="12"/>
                <w:lang w:eastAsia="es-SV"/>
              </w:rPr>
            </w:pPr>
          </w:p>
          <w:p w:rsidR="00B03B77" w:rsidRPr="00A73C5F" w:rsidRDefault="00B03B77"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 xml:space="preserve">Acta de reunión </w:t>
            </w:r>
          </w:p>
        </w:tc>
        <w:tc>
          <w:tcPr>
            <w:tcW w:w="194" w:type="pct"/>
            <w:shd w:val="clear" w:color="auto" w:fill="DAEEF3"/>
          </w:tcPr>
          <w:p w:rsidR="00B03B77" w:rsidRPr="00A73C5F" w:rsidRDefault="00B03B77" w:rsidP="000E40CF">
            <w:pPr>
              <w:jc w:val="both"/>
              <w:rPr>
                <w:rFonts w:ascii="Arial Narrow" w:hAnsi="Arial Narrow"/>
                <w:b/>
                <w:sz w:val="12"/>
                <w:szCs w:val="12"/>
                <w:lang w:val="es-SV"/>
              </w:rPr>
            </w:pPr>
          </w:p>
          <w:p w:rsidR="00B03B77" w:rsidRPr="00A73C5F" w:rsidRDefault="00B03B77" w:rsidP="000E40CF">
            <w:pPr>
              <w:jc w:val="both"/>
              <w:rPr>
                <w:rFonts w:ascii="Arial Narrow" w:hAnsi="Arial Narrow"/>
                <w:b/>
                <w:sz w:val="12"/>
                <w:szCs w:val="12"/>
                <w:lang w:val="es-SV"/>
              </w:rPr>
            </w:pPr>
          </w:p>
          <w:p w:rsidR="00B03B77" w:rsidRPr="00A73C5F" w:rsidRDefault="00B03B77" w:rsidP="000E40CF">
            <w:pPr>
              <w:jc w:val="both"/>
              <w:rPr>
                <w:rFonts w:ascii="Arial Narrow" w:hAnsi="Arial Narrow"/>
                <w:sz w:val="12"/>
                <w:szCs w:val="12"/>
              </w:rPr>
            </w:pPr>
            <w:r w:rsidRPr="00A73C5F">
              <w:rPr>
                <w:rFonts w:ascii="Arial Narrow" w:hAnsi="Arial Narrow"/>
                <w:b/>
                <w:sz w:val="12"/>
                <w:szCs w:val="12"/>
                <w:lang w:val="es-SV"/>
              </w:rPr>
              <w:t>100</w:t>
            </w:r>
          </w:p>
        </w:tc>
        <w:tc>
          <w:tcPr>
            <w:tcW w:w="920" w:type="pct"/>
            <w:shd w:val="clear" w:color="auto" w:fill="DAEEF3"/>
            <w:vAlign w:val="center"/>
          </w:tcPr>
          <w:p w:rsidR="00B03B77" w:rsidRPr="00A73C5F" w:rsidRDefault="00B03B77" w:rsidP="000E40CF">
            <w:pPr>
              <w:spacing w:line="240" w:lineRule="auto"/>
              <w:jc w:val="both"/>
              <w:rPr>
                <w:rFonts w:ascii="Arial Narrow" w:hAnsi="Arial Narrow"/>
                <w:sz w:val="12"/>
                <w:szCs w:val="12"/>
                <w:lang w:val="es-SV"/>
              </w:rPr>
            </w:pPr>
            <w:r w:rsidRPr="00A73C5F">
              <w:rPr>
                <w:rFonts w:ascii="Arial Narrow" w:hAnsi="Arial Narrow"/>
                <w:sz w:val="12"/>
                <w:szCs w:val="12"/>
                <w:lang w:val="es-SV"/>
              </w:rPr>
              <w:t xml:space="preserve">Es importante mantener la educación continua a usuarios eso contribuye a mejorar calidad de vida a usuarios </w:t>
            </w:r>
          </w:p>
        </w:tc>
        <w:tc>
          <w:tcPr>
            <w:tcW w:w="654" w:type="pct"/>
            <w:shd w:val="clear" w:color="auto" w:fill="DAEEF3"/>
          </w:tcPr>
          <w:p w:rsidR="00B03B77" w:rsidRPr="00A73C5F" w:rsidRDefault="00B03B77" w:rsidP="000E40CF">
            <w:pPr>
              <w:jc w:val="both"/>
              <w:rPr>
                <w:rFonts w:ascii="Arial Narrow" w:hAnsi="Arial Narrow"/>
                <w:sz w:val="12"/>
                <w:szCs w:val="12"/>
                <w:lang w:val="es-SV"/>
              </w:rPr>
            </w:pPr>
          </w:p>
          <w:p w:rsidR="00B03B77" w:rsidRPr="00A73C5F" w:rsidRDefault="00B03B77" w:rsidP="000E40CF">
            <w:pPr>
              <w:jc w:val="both"/>
              <w:rPr>
                <w:rFonts w:ascii="Arial Narrow" w:hAnsi="Arial Narrow"/>
                <w:sz w:val="12"/>
                <w:szCs w:val="12"/>
              </w:rPr>
            </w:pPr>
            <w:r w:rsidRPr="00A73C5F">
              <w:rPr>
                <w:rFonts w:ascii="Arial Narrow" w:hAnsi="Arial Narrow"/>
                <w:sz w:val="12"/>
                <w:szCs w:val="12"/>
                <w:lang w:val="es-SV"/>
              </w:rPr>
              <w:t xml:space="preserve">No hay recomendaciones </w:t>
            </w:r>
          </w:p>
        </w:tc>
      </w:tr>
    </w:tbl>
    <w:p w:rsidR="001C2A3D" w:rsidRPr="001C2A3D" w:rsidRDefault="006F0BA6" w:rsidP="001C2A3D">
      <w:pPr>
        <w:keepNext/>
        <w:spacing w:before="240" w:after="60" w:line="252" w:lineRule="auto"/>
        <w:jc w:val="both"/>
        <w:outlineLvl w:val="0"/>
        <w:rPr>
          <w:rFonts w:ascii="Arial Narrow" w:hAnsi="Arial Narrow"/>
          <w:bCs/>
          <w:kern w:val="32"/>
          <w:sz w:val="16"/>
          <w:szCs w:val="16"/>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w:t>
      </w:r>
      <w:r w:rsidR="00F20CCC">
        <w:rPr>
          <w:rFonts w:ascii="Arial Narrow" w:hAnsi="Arial Narrow"/>
          <w:b/>
          <w:sz w:val="16"/>
          <w:szCs w:val="16"/>
        </w:rPr>
        <w:t xml:space="preserve">N° 23. </w:t>
      </w:r>
      <w:r w:rsidR="00F20CCC" w:rsidRPr="001B08E0">
        <w:rPr>
          <w:rFonts w:ascii="Arial Narrow" w:hAnsi="Arial Narrow"/>
          <w:b/>
          <w:bCs/>
          <w:kern w:val="32"/>
          <w:sz w:val="16"/>
          <w:szCs w:val="16"/>
          <w:lang w:val="es-SV" w:eastAsia="en-US"/>
        </w:rPr>
        <w:t xml:space="preserve">POLICLINICO </w:t>
      </w:r>
      <w:r w:rsidR="00F20CCC">
        <w:rPr>
          <w:rFonts w:ascii="Arial Narrow" w:hAnsi="Arial Narrow"/>
          <w:b/>
          <w:bCs/>
          <w:kern w:val="32"/>
          <w:sz w:val="16"/>
          <w:szCs w:val="16"/>
          <w:lang w:val="es-SV" w:eastAsia="en-US"/>
        </w:rPr>
        <w:t>MAGISTERIAL DE</w:t>
      </w:r>
      <w:r w:rsidR="00F20CCC" w:rsidRPr="001B08E0">
        <w:rPr>
          <w:rFonts w:ascii="Arial Narrow" w:hAnsi="Arial Narrow"/>
          <w:b/>
          <w:bCs/>
          <w:kern w:val="32"/>
          <w:sz w:val="16"/>
          <w:szCs w:val="16"/>
          <w:lang w:val="es-SV" w:eastAsia="en-US"/>
        </w:rPr>
        <w:t xml:space="preserve"> LA LIBERTAD</w:t>
      </w:r>
      <w:r w:rsidR="00F20CCC">
        <w:rPr>
          <w:rFonts w:ascii="Arial Narrow" w:hAnsi="Arial Narrow"/>
          <w:b/>
          <w:bCs/>
          <w:kern w:val="32"/>
          <w:sz w:val="16"/>
          <w:szCs w:val="16"/>
          <w:lang w:val="es-SV" w:eastAsia="en-US"/>
        </w:rPr>
        <w:t xml:space="preserve"> </w:t>
      </w:r>
      <w:r w:rsidR="00F20CCC" w:rsidRPr="001B08E0">
        <w:rPr>
          <w:rFonts w:ascii="Arial Narrow" w:hAnsi="Arial Narrow"/>
          <w:b/>
          <w:bCs/>
          <w:kern w:val="32"/>
          <w:sz w:val="16"/>
          <w:szCs w:val="16"/>
          <w:lang w:val="es-SV" w:eastAsia="en-US"/>
        </w:rPr>
        <w:t>Y CONSULTORIOS.</w:t>
      </w:r>
      <w:r w:rsidR="00F20CCC">
        <w:rPr>
          <w:rFonts w:ascii="Arial Narrow" w:hAnsi="Arial Narrow"/>
          <w:b/>
          <w:bCs/>
          <w:kern w:val="32"/>
          <w:sz w:val="16"/>
          <w:szCs w:val="16"/>
          <w:lang w:val="es-SV" w:eastAsia="en-US"/>
        </w:rPr>
        <w:t xml:space="preserve"> -PMLL-</w:t>
      </w:r>
      <w:r w:rsidR="00F20CCC" w:rsidRPr="001B08E0">
        <w:rPr>
          <w:rFonts w:ascii="Arial Narrow" w:hAnsi="Arial Narrow"/>
          <w:b/>
          <w:bCs/>
          <w:kern w:val="32"/>
          <w:sz w:val="16"/>
          <w:szCs w:val="16"/>
          <w:lang w:val="es-SV" w:eastAsia="en-US"/>
        </w:rPr>
        <w:t xml:space="preserve"> </w:t>
      </w:r>
      <w:r w:rsidR="001C2A3D" w:rsidRPr="001C2A3D">
        <w:rPr>
          <w:rFonts w:ascii="Arial Narrow" w:hAnsi="Arial Narrow" w:cs="Arial"/>
          <w:b/>
          <w:bCs/>
          <w:kern w:val="32"/>
          <w:sz w:val="16"/>
          <w:szCs w:val="16"/>
          <w:lang w:val="es-SV" w:eastAsia="en-US"/>
        </w:rPr>
        <w:t>MISIÓN</w:t>
      </w:r>
      <w:r w:rsidR="001C2A3D" w:rsidRPr="001C2A3D">
        <w:rPr>
          <w:rFonts w:ascii="Arial Narrow" w:hAnsi="Arial Narrow" w:cs="Arial"/>
          <w:bCs/>
          <w:kern w:val="32"/>
          <w:sz w:val="16"/>
          <w:szCs w:val="16"/>
          <w:lang w:val="es-SV" w:eastAsia="en-US"/>
        </w:rPr>
        <w:t xml:space="preserve">: Somos los consultorios y policlínicos magisterial del departamento de La Libertad, comprometidos con la población usuaria en brindar atención integral de salud con calidad y calidez de forma preventiva, curativa, medicina especializada y dispensación de medicamentos. </w:t>
      </w:r>
      <w:r w:rsidR="001C2A3D" w:rsidRPr="001C2A3D">
        <w:rPr>
          <w:rFonts w:ascii="Arial Narrow" w:hAnsi="Arial Narrow" w:cs="Arial"/>
          <w:b/>
          <w:bCs/>
          <w:kern w:val="32"/>
          <w:sz w:val="16"/>
          <w:szCs w:val="16"/>
          <w:lang w:val="es-SV" w:eastAsia="en-US"/>
        </w:rPr>
        <w:t>OBJETIVO ESTRATÉGICO: 1.</w:t>
      </w:r>
      <w:r w:rsidR="001C2A3D" w:rsidRPr="001C2A3D">
        <w:rPr>
          <w:rFonts w:ascii="Arial Narrow" w:hAnsi="Arial Narrow" w:cs="Arial"/>
          <w:bCs/>
          <w:kern w:val="32"/>
          <w:sz w:val="16"/>
          <w:szCs w:val="16"/>
          <w:lang w:val="es-SV" w:eastAsia="en-US"/>
        </w:rPr>
        <w:t xml:space="preserve"> Fortalecer el modelo de asistencia médica-hospitalaria LÍNEA</w:t>
      </w:r>
      <w:r w:rsidR="001C2A3D" w:rsidRPr="001C2A3D">
        <w:rPr>
          <w:rFonts w:ascii="Arial Narrow" w:hAnsi="Arial Narrow" w:cs="Arial"/>
          <w:b/>
          <w:bCs/>
          <w:kern w:val="32"/>
          <w:sz w:val="16"/>
          <w:szCs w:val="16"/>
          <w:lang w:val="es-SV" w:eastAsia="en-US"/>
        </w:rPr>
        <w:t xml:space="preserve"> ESTRATÉGICA: 1.2</w:t>
      </w:r>
      <w:r w:rsidR="001C2A3D" w:rsidRPr="001C2A3D">
        <w:rPr>
          <w:rFonts w:ascii="Arial Narrow" w:hAnsi="Arial Narrow" w:cs="Arial"/>
          <w:bCs/>
          <w:kern w:val="32"/>
          <w:sz w:val="16"/>
          <w:szCs w:val="16"/>
          <w:lang w:val="es-SV" w:eastAsia="en-US"/>
        </w:rPr>
        <w:t xml:space="preserve"> Fortalecer el enfoque de salud preventiva para disminuir las atenciones curativas </w:t>
      </w:r>
    </w:p>
    <w:p w:rsidR="001C2A3D" w:rsidRPr="001C2A3D" w:rsidRDefault="001C2A3D" w:rsidP="001C2A3D">
      <w:pPr>
        <w:pStyle w:val="Ttulo1Car1"/>
        <w:shd w:val="clear" w:color="auto" w:fill="DAEEF3"/>
        <w:spacing w:line="240" w:lineRule="auto"/>
        <w:jc w:val="center"/>
        <w:rPr>
          <w:rFonts w:ascii="Arial Narrow" w:hAnsi="Arial Narrow"/>
          <w:b/>
          <w:iCs/>
          <w:sz w:val="16"/>
          <w:szCs w:val="16"/>
        </w:rPr>
      </w:pPr>
      <w:r w:rsidRPr="001C2A3D">
        <w:rPr>
          <w:rFonts w:ascii="Arial Narrow" w:hAnsi="Arial Narrow"/>
          <w:b/>
          <w:iCs/>
          <w:sz w:val="16"/>
          <w:szCs w:val="16"/>
        </w:rPr>
        <w:t>MATRIZ</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711"/>
        <w:gridCol w:w="1568"/>
        <w:gridCol w:w="3408"/>
        <w:gridCol w:w="1706"/>
        <w:gridCol w:w="428"/>
        <w:gridCol w:w="2022"/>
        <w:gridCol w:w="2432"/>
      </w:tblGrid>
      <w:tr w:rsidR="00F2758D" w:rsidRPr="001C2A3D" w:rsidTr="00F2758D">
        <w:trPr>
          <w:trHeight w:val="951"/>
          <w:tblHeader/>
        </w:trPr>
        <w:tc>
          <w:tcPr>
            <w:tcW w:w="470"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Objetivos Operativos</w:t>
            </w:r>
          </w:p>
        </w:tc>
        <w:tc>
          <w:tcPr>
            <w:tcW w:w="584"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Metas</w:t>
            </w:r>
          </w:p>
        </w:tc>
        <w:tc>
          <w:tcPr>
            <w:tcW w:w="535" w:type="pct"/>
            <w:shd w:val="clear" w:color="auto" w:fill="92CDDC"/>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Indicador de Impacto</w:t>
            </w:r>
          </w:p>
        </w:tc>
        <w:tc>
          <w:tcPr>
            <w:tcW w:w="1163"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Nivel de cumplimiento de Metas.</w:t>
            </w:r>
          </w:p>
        </w:tc>
        <w:tc>
          <w:tcPr>
            <w:tcW w:w="582"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 xml:space="preserve"> Medios de Verificación.</w:t>
            </w:r>
          </w:p>
        </w:tc>
        <w:tc>
          <w:tcPr>
            <w:tcW w:w="146"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w:t>
            </w:r>
          </w:p>
        </w:tc>
        <w:tc>
          <w:tcPr>
            <w:tcW w:w="690"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Valoraciones</w:t>
            </w:r>
          </w:p>
        </w:tc>
        <w:tc>
          <w:tcPr>
            <w:tcW w:w="830" w:type="pct"/>
            <w:shd w:val="clear" w:color="auto" w:fill="92CDDC"/>
            <w:vAlign w:val="center"/>
          </w:tcPr>
          <w:p w:rsidR="00B03B77" w:rsidRPr="001C2A3D" w:rsidRDefault="00B03B77" w:rsidP="004C7347">
            <w:pPr>
              <w:spacing w:line="240" w:lineRule="auto"/>
              <w:jc w:val="center"/>
              <w:rPr>
                <w:rFonts w:ascii="Arial Narrow" w:hAnsi="Arial Narrow"/>
                <w:b/>
                <w:sz w:val="16"/>
                <w:szCs w:val="16"/>
                <w:lang w:val="es-SV"/>
              </w:rPr>
            </w:pPr>
            <w:r w:rsidRPr="001C2A3D">
              <w:rPr>
                <w:rFonts w:ascii="Arial Narrow" w:hAnsi="Arial Narrow"/>
                <w:b/>
                <w:sz w:val="16"/>
                <w:szCs w:val="16"/>
                <w:lang w:val="es-SV"/>
              </w:rPr>
              <w:t>Recomendaciones</w:t>
            </w:r>
          </w:p>
        </w:tc>
      </w:tr>
      <w:tr w:rsidR="00F2758D" w:rsidRPr="001C2A3D" w:rsidTr="00F2758D">
        <w:trPr>
          <w:trHeight w:val="951"/>
          <w:tblHeader/>
        </w:trPr>
        <w:tc>
          <w:tcPr>
            <w:tcW w:w="470" w:type="pct"/>
            <w:tcBorders>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r w:rsidRPr="001C2A3D">
              <w:rPr>
                <w:rFonts w:ascii="Arial Narrow" w:hAnsi="Arial Narrow"/>
                <w:bCs/>
                <w:color w:val="000000"/>
                <w:sz w:val="16"/>
                <w:szCs w:val="16"/>
                <w:lang w:eastAsia="es-SV"/>
              </w:rPr>
              <w:t>2.Contribuir a la educación en salud de la población usuaria de Policlínico y Consultorio magisterial de La Libertad</w:t>
            </w:r>
          </w:p>
          <w:p w:rsidR="00B03B77" w:rsidRDefault="00B03B77" w:rsidP="000E40CF">
            <w:pPr>
              <w:spacing w:line="240" w:lineRule="auto"/>
              <w:jc w:val="both"/>
              <w:rPr>
                <w:rFonts w:ascii="Arial Narrow" w:hAnsi="Arial Narrow"/>
                <w:b/>
                <w:bCs/>
                <w:color w:val="000000"/>
                <w:sz w:val="16"/>
                <w:szCs w:val="16"/>
                <w:lang w:eastAsia="es-SV"/>
              </w:rPr>
            </w:pPr>
            <w:r w:rsidRPr="001C2A3D">
              <w:rPr>
                <w:rFonts w:ascii="Arial Narrow" w:hAnsi="Arial Narrow"/>
                <w:b/>
                <w:bCs/>
                <w:color w:val="000000"/>
                <w:sz w:val="16"/>
                <w:szCs w:val="16"/>
                <w:lang w:eastAsia="es-SV"/>
              </w:rPr>
              <w:t xml:space="preserve">Peso 100% </w:t>
            </w:r>
          </w:p>
          <w:p w:rsidR="00B03B77" w:rsidRPr="001C2A3D" w:rsidRDefault="00B03B77" w:rsidP="000E40CF">
            <w:pPr>
              <w:spacing w:line="240" w:lineRule="auto"/>
              <w:jc w:val="both"/>
              <w:rPr>
                <w:rFonts w:ascii="Arial Narrow" w:hAnsi="Arial Narrow"/>
                <w:b/>
                <w:sz w:val="16"/>
                <w:szCs w:val="16"/>
                <w:lang w:val="es-SV"/>
              </w:rPr>
            </w:pPr>
          </w:p>
        </w:tc>
        <w:tc>
          <w:tcPr>
            <w:tcW w:w="584" w:type="pct"/>
            <w:tcBorders>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r w:rsidRPr="001C2A3D">
              <w:rPr>
                <w:rFonts w:ascii="Arial Narrow" w:hAnsi="Arial Narrow"/>
                <w:bCs/>
                <w:color w:val="000000"/>
                <w:sz w:val="16"/>
                <w:szCs w:val="16"/>
                <w:lang w:eastAsia="es-SV"/>
              </w:rPr>
              <w:t xml:space="preserve">2.1 Organizar 1 club de docentes con afecciones crónicas  </w:t>
            </w:r>
          </w:p>
          <w:p w:rsidR="00B03B77" w:rsidRDefault="00B03B77" w:rsidP="000E40CF">
            <w:pPr>
              <w:spacing w:line="240" w:lineRule="auto"/>
              <w:jc w:val="both"/>
              <w:rPr>
                <w:rFonts w:ascii="Arial Narrow" w:hAnsi="Arial Narrow"/>
                <w:b/>
                <w:bCs/>
                <w:color w:val="000000"/>
                <w:sz w:val="16"/>
                <w:szCs w:val="16"/>
                <w:lang w:eastAsia="es-SV"/>
              </w:rPr>
            </w:pPr>
            <w:r w:rsidRPr="001C2A3D">
              <w:rPr>
                <w:rFonts w:ascii="Arial Narrow" w:hAnsi="Arial Narrow"/>
                <w:b/>
                <w:bCs/>
                <w:color w:val="000000"/>
                <w:sz w:val="16"/>
                <w:szCs w:val="16"/>
                <w:lang w:eastAsia="es-SV"/>
              </w:rPr>
              <w:t>Peso 100%</w:t>
            </w:r>
          </w:p>
          <w:p w:rsidR="00B03B77" w:rsidRPr="001C2A3D" w:rsidRDefault="00B03B77" w:rsidP="000E40CF">
            <w:pPr>
              <w:spacing w:line="240" w:lineRule="auto"/>
              <w:jc w:val="both"/>
              <w:rPr>
                <w:rFonts w:ascii="Arial Narrow" w:hAnsi="Arial Narrow"/>
                <w:b/>
                <w:sz w:val="16"/>
                <w:szCs w:val="16"/>
                <w:lang w:val="es-SV"/>
              </w:rPr>
            </w:pPr>
          </w:p>
        </w:tc>
        <w:tc>
          <w:tcPr>
            <w:tcW w:w="535" w:type="pct"/>
            <w:tcBorders>
              <w:bottom w:val="nil"/>
            </w:tcBorders>
            <w:shd w:val="clear" w:color="auto" w:fill="DAEEF3"/>
          </w:tcPr>
          <w:p w:rsidR="00B03B77" w:rsidRDefault="00B03B77" w:rsidP="000E40CF">
            <w:pPr>
              <w:spacing w:line="240" w:lineRule="auto"/>
              <w:ind w:right="71"/>
              <w:jc w:val="both"/>
              <w:rPr>
                <w:rFonts w:ascii="Arial Narrow" w:hAnsi="Arial Narrow"/>
                <w:bCs/>
                <w:color w:val="000000"/>
                <w:sz w:val="16"/>
                <w:szCs w:val="16"/>
                <w:lang w:eastAsia="es-SV"/>
              </w:rPr>
            </w:pPr>
            <w:r w:rsidRPr="001C2A3D">
              <w:rPr>
                <w:rFonts w:ascii="Arial Narrow" w:hAnsi="Arial Narrow"/>
                <w:bCs/>
                <w:color w:val="000000"/>
                <w:sz w:val="16"/>
                <w:szCs w:val="16"/>
                <w:lang w:eastAsia="es-SV"/>
              </w:rPr>
              <w:t>2. Número de docentes con enfermedades crónicas organizados en Club.</w:t>
            </w:r>
          </w:p>
          <w:p w:rsidR="00B03B77" w:rsidRPr="00B03B77" w:rsidRDefault="00B03B77" w:rsidP="000E40CF">
            <w:pPr>
              <w:spacing w:line="240" w:lineRule="auto"/>
              <w:jc w:val="both"/>
              <w:rPr>
                <w:rFonts w:ascii="Arial Narrow" w:hAnsi="Arial Narrow"/>
                <w:b/>
                <w:sz w:val="16"/>
                <w:szCs w:val="16"/>
              </w:rPr>
            </w:pPr>
          </w:p>
        </w:tc>
        <w:tc>
          <w:tcPr>
            <w:tcW w:w="1163" w:type="pct"/>
            <w:shd w:val="clear" w:color="auto" w:fill="DAEEF3"/>
            <w:vAlign w:val="center"/>
          </w:tcPr>
          <w:p w:rsidR="00B03B77" w:rsidRPr="00B20D15" w:rsidRDefault="00B03B77" w:rsidP="000E40CF">
            <w:pPr>
              <w:spacing w:line="240" w:lineRule="auto"/>
              <w:jc w:val="both"/>
              <w:rPr>
                <w:rFonts w:ascii="Arial Narrow" w:hAnsi="Arial Narrow"/>
                <w:b/>
                <w:bCs/>
                <w:color w:val="000000"/>
                <w:sz w:val="12"/>
                <w:szCs w:val="12"/>
                <w:lang w:eastAsia="es-SV"/>
              </w:rPr>
            </w:pPr>
            <w:r w:rsidRPr="00B20D15">
              <w:rPr>
                <w:rFonts w:ascii="Arial Narrow" w:hAnsi="Arial Narrow"/>
                <w:b/>
                <w:bCs/>
                <w:color w:val="000000"/>
                <w:sz w:val="12"/>
                <w:szCs w:val="12"/>
                <w:lang w:eastAsia="es-SV"/>
              </w:rPr>
              <w:t>1.</w:t>
            </w:r>
            <w:r w:rsidRPr="00B20D15">
              <w:rPr>
                <w:rFonts w:ascii="Arial Narrow" w:hAnsi="Arial Narrow"/>
                <w:bCs/>
                <w:color w:val="000000"/>
                <w:sz w:val="12"/>
                <w:szCs w:val="12"/>
                <w:lang w:eastAsia="es-SV"/>
              </w:rPr>
              <w:t xml:space="preserve"> Se elaboró en conjunto con médicos y enfermería listado de usuarios con enfermedades crónicas.</w:t>
            </w:r>
          </w:p>
        </w:tc>
        <w:tc>
          <w:tcPr>
            <w:tcW w:w="582" w:type="pct"/>
            <w:shd w:val="clear" w:color="auto" w:fill="DAEEF3"/>
            <w:vAlign w:val="center"/>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Listado de usuarios </w:t>
            </w:r>
          </w:p>
        </w:tc>
        <w:tc>
          <w:tcPr>
            <w:tcW w:w="146" w:type="pct"/>
            <w:shd w:val="clear" w:color="auto" w:fill="DAEEF3"/>
            <w:vAlign w:val="center"/>
          </w:tcPr>
          <w:p w:rsidR="00B03B77" w:rsidRPr="00B20D15" w:rsidRDefault="00B03B77" w:rsidP="000E40CF">
            <w:pPr>
              <w:spacing w:line="240" w:lineRule="auto"/>
              <w:jc w:val="both"/>
              <w:rPr>
                <w:rFonts w:ascii="Arial Narrow" w:hAnsi="Arial Narrow"/>
                <w:b/>
                <w:sz w:val="12"/>
                <w:szCs w:val="12"/>
                <w:lang w:val="es-SV"/>
              </w:rPr>
            </w:pPr>
            <w:r>
              <w:rPr>
                <w:rFonts w:ascii="Arial Narrow" w:hAnsi="Arial Narrow"/>
                <w:sz w:val="12"/>
                <w:szCs w:val="12"/>
                <w:lang w:val="es-SV"/>
              </w:rPr>
              <w:t>100</w:t>
            </w:r>
          </w:p>
        </w:tc>
        <w:tc>
          <w:tcPr>
            <w:tcW w:w="690" w:type="pct"/>
            <w:shd w:val="clear" w:color="auto" w:fill="DAEEF3"/>
            <w:vAlign w:val="center"/>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Tenemos varios usuarios que están en este régimen y otros que tiene deficiencia en su seguimiento por parte del usuario ya que no asisten o llevan controles particulares.</w:t>
            </w:r>
          </w:p>
        </w:tc>
        <w:tc>
          <w:tcPr>
            <w:tcW w:w="830" w:type="pct"/>
            <w:shd w:val="clear" w:color="auto" w:fill="DAEEF3"/>
            <w:vAlign w:val="center"/>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Enviar afiches a los centros escolares para informar sobre posibles problemas de salud </w:t>
            </w:r>
          </w:p>
        </w:tc>
      </w:tr>
      <w:tr w:rsidR="00F2758D" w:rsidRPr="001C2A3D" w:rsidTr="00F2758D">
        <w:trPr>
          <w:trHeight w:val="951"/>
          <w:tblHeader/>
        </w:trPr>
        <w:tc>
          <w:tcPr>
            <w:tcW w:w="470"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535"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03B77" w:rsidRPr="00B20D15" w:rsidRDefault="00B03B77" w:rsidP="000E40CF">
            <w:pPr>
              <w:spacing w:line="240" w:lineRule="auto"/>
              <w:jc w:val="both"/>
              <w:rPr>
                <w:rFonts w:ascii="Arial Narrow" w:hAnsi="Arial Narrow"/>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r w:rsidRPr="00B20D15">
              <w:rPr>
                <w:rFonts w:ascii="Arial Narrow" w:hAnsi="Arial Narrow"/>
                <w:b/>
                <w:bCs/>
                <w:color w:val="000000"/>
                <w:sz w:val="12"/>
                <w:szCs w:val="12"/>
                <w:lang w:eastAsia="es-SV"/>
              </w:rPr>
              <w:t>2</w:t>
            </w:r>
            <w:r w:rsidRPr="00B20D15">
              <w:rPr>
                <w:rFonts w:ascii="Arial Narrow" w:hAnsi="Arial Narrow"/>
                <w:bCs/>
                <w:color w:val="000000"/>
                <w:sz w:val="12"/>
                <w:szCs w:val="12"/>
                <w:lang w:eastAsia="es-SV"/>
              </w:rPr>
              <w:t xml:space="preserve">.  Se realizó planificación de temas a impartir para usuarios con enfermedades crónicas. </w:t>
            </w:r>
          </w:p>
          <w:p w:rsidR="00B03B77" w:rsidRPr="00B20D15" w:rsidRDefault="00B03B77" w:rsidP="000E40CF">
            <w:pPr>
              <w:spacing w:line="240" w:lineRule="auto"/>
              <w:jc w:val="both"/>
              <w:rPr>
                <w:rFonts w:ascii="Arial Narrow" w:hAnsi="Arial Narrow"/>
                <w:b/>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p>
        </w:tc>
        <w:tc>
          <w:tcPr>
            <w:tcW w:w="582" w:type="pct"/>
            <w:shd w:val="clear" w:color="auto" w:fill="DAEEF3"/>
          </w:tcPr>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Plan de temas </w:t>
            </w:r>
          </w:p>
          <w:p w:rsidR="00B03B77" w:rsidRPr="00B20D15" w:rsidRDefault="00B03B77" w:rsidP="000E40CF">
            <w:pPr>
              <w:spacing w:line="240" w:lineRule="auto"/>
              <w:jc w:val="both"/>
              <w:rPr>
                <w:rFonts w:ascii="Arial Narrow" w:hAnsi="Arial Narrow"/>
                <w:sz w:val="12"/>
                <w:szCs w:val="12"/>
              </w:rPr>
            </w:pPr>
          </w:p>
        </w:tc>
        <w:tc>
          <w:tcPr>
            <w:tcW w:w="146" w:type="pct"/>
            <w:shd w:val="clear" w:color="auto" w:fill="DAEEF3"/>
            <w:vAlign w:val="center"/>
          </w:tcPr>
          <w:p w:rsidR="00B03B77" w:rsidRPr="00B20D15" w:rsidRDefault="00B03B77" w:rsidP="000E40CF">
            <w:pPr>
              <w:spacing w:line="240" w:lineRule="auto"/>
              <w:jc w:val="both"/>
              <w:rPr>
                <w:rFonts w:ascii="Arial Narrow" w:hAnsi="Arial Narrow"/>
                <w:b/>
                <w:sz w:val="12"/>
                <w:szCs w:val="12"/>
                <w:lang w:val="es-SV"/>
              </w:rPr>
            </w:pPr>
            <w:r>
              <w:rPr>
                <w:rFonts w:ascii="Arial Narrow" w:hAnsi="Arial Narrow"/>
                <w:sz w:val="12"/>
                <w:szCs w:val="12"/>
                <w:lang w:val="es-SV"/>
              </w:rPr>
              <w:t>100</w:t>
            </w:r>
          </w:p>
        </w:tc>
        <w:tc>
          <w:tcPr>
            <w:tcW w:w="690" w:type="pct"/>
            <w:shd w:val="clear" w:color="auto" w:fill="DAEEF3"/>
          </w:tcPr>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 xml:space="preserve">Se verifico cuales </w:t>
            </w:r>
            <w:r w:rsidR="000E40CF" w:rsidRPr="00B20D15">
              <w:rPr>
                <w:rFonts w:ascii="Arial Narrow" w:hAnsi="Arial Narrow"/>
                <w:sz w:val="12"/>
                <w:szCs w:val="12"/>
                <w:lang w:val="es-SV"/>
              </w:rPr>
              <w:t>enfermedades más</w:t>
            </w:r>
            <w:r w:rsidRPr="00B20D15">
              <w:rPr>
                <w:rFonts w:ascii="Arial Narrow" w:hAnsi="Arial Narrow"/>
                <w:sz w:val="12"/>
                <w:szCs w:val="12"/>
                <w:lang w:val="es-SV"/>
              </w:rPr>
              <w:t xml:space="preserve"> frecuentes en la </w:t>
            </w:r>
            <w:r w:rsidR="000E40CF" w:rsidRPr="00B20D15">
              <w:rPr>
                <w:rFonts w:ascii="Arial Narrow" w:hAnsi="Arial Narrow"/>
                <w:sz w:val="12"/>
                <w:szCs w:val="12"/>
                <w:lang w:val="es-SV"/>
              </w:rPr>
              <w:t>población (</w:t>
            </w:r>
            <w:r w:rsidRPr="00B20D15">
              <w:rPr>
                <w:rFonts w:ascii="Arial Narrow" w:hAnsi="Arial Narrow"/>
                <w:sz w:val="12"/>
                <w:szCs w:val="12"/>
                <w:lang w:val="es-SV"/>
              </w:rPr>
              <w:t>ERC, DM, HTA, ANSIEDAD, ETC.)</w:t>
            </w:r>
          </w:p>
        </w:tc>
        <w:tc>
          <w:tcPr>
            <w:tcW w:w="830" w:type="pct"/>
            <w:shd w:val="clear" w:color="auto" w:fill="DAEEF3"/>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No hay recomendaciones </w:t>
            </w:r>
          </w:p>
        </w:tc>
      </w:tr>
      <w:tr w:rsidR="00F2758D" w:rsidRPr="001C2A3D" w:rsidTr="00F2758D">
        <w:trPr>
          <w:trHeight w:val="951"/>
          <w:tblHeader/>
        </w:trPr>
        <w:tc>
          <w:tcPr>
            <w:tcW w:w="470"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535"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03B77" w:rsidRPr="00B20D15" w:rsidRDefault="00B03B77" w:rsidP="000E40CF">
            <w:pPr>
              <w:spacing w:line="240" w:lineRule="auto"/>
              <w:jc w:val="both"/>
              <w:rPr>
                <w:rFonts w:ascii="Arial Narrow" w:hAnsi="Arial Narrow"/>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r w:rsidRPr="00B20D15">
              <w:rPr>
                <w:rFonts w:ascii="Arial Narrow" w:hAnsi="Arial Narrow"/>
                <w:b/>
                <w:bCs/>
                <w:color w:val="000000"/>
                <w:sz w:val="12"/>
                <w:szCs w:val="12"/>
                <w:lang w:eastAsia="es-SV"/>
              </w:rPr>
              <w:t xml:space="preserve">3. </w:t>
            </w:r>
            <w:r w:rsidRPr="00B20D15">
              <w:rPr>
                <w:rFonts w:ascii="Arial Narrow" w:hAnsi="Arial Narrow"/>
                <w:bCs/>
                <w:color w:val="000000"/>
                <w:sz w:val="12"/>
                <w:szCs w:val="12"/>
                <w:lang w:eastAsia="es-SV"/>
              </w:rPr>
              <w:t xml:space="preserve"> Se indicó a médicos que todo paciente identificado como paciente crónico fuera orientado a participar en club y anotarlo en listado.</w:t>
            </w:r>
          </w:p>
        </w:tc>
        <w:tc>
          <w:tcPr>
            <w:tcW w:w="582" w:type="pct"/>
            <w:shd w:val="clear" w:color="auto" w:fill="DAEEF3"/>
          </w:tcPr>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 xml:space="preserve">Libro de seguimiento de trabajo social </w:t>
            </w:r>
          </w:p>
        </w:tc>
        <w:tc>
          <w:tcPr>
            <w:tcW w:w="146" w:type="pct"/>
            <w:shd w:val="clear" w:color="auto" w:fill="DAEEF3"/>
            <w:vAlign w:val="center"/>
          </w:tcPr>
          <w:p w:rsidR="00B03B77" w:rsidRPr="00B20D15" w:rsidRDefault="00B03B77" w:rsidP="000E40CF">
            <w:pPr>
              <w:spacing w:line="240" w:lineRule="auto"/>
              <w:jc w:val="both"/>
              <w:rPr>
                <w:rFonts w:ascii="Arial Narrow" w:hAnsi="Arial Narrow"/>
                <w:b/>
                <w:sz w:val="12"/>
                <w:szCs w:val="12"/>
                <w:lang w:val="es-SV"/>
              </w:rPr>
            </w:pPr>
            <w:r>
              <w:rPr>
                <w:rFonts w:ascii="Arial Narrow" w:hAnsi="Arial Narrow"/>
                <w:sz w:val="12"/>
                <w:szCs w:val="12"/>
                <w:lang w:val="es-SV"/>
              </w:rPr>
              <w:t>100</w:t>
            </w:r>
          </w:p>
        </w:tc>
        <w:tc>
          <w:tcPr>
            <w:tcW w:w="690" w:type="pct"/>
            <w:shd w:val="clear" w:color="auto" w:fill="DAEEF3"/>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Se realizó las convocatorias y nos encontramos con dificultades como falta de permiso de usuarios o que ya asisten a otro club en hospitales.</w:t>
            </w:r>
          </w:p>
          <w:p w:rsidR="00B03B77" w:rsidRPr="00B20D15" w:rsidRDefault="000E40CF" w:rsidP="000E40CF">
            <w:pPr>
              <w:spacing w:line="240" w:lineRule="auto"/>
              <w:jc w:val="both"/>
              <w:rPr>
                <w:rFonts w:ascii="Arial Narrow" w:hAnsi="Arial Narrow"/>
                <w:sz w:val="12"/>
                <w:szCs w:val="12"/>
              </w:rPr>
            </w:pPr>
            <w:r w:rsidRPr="00B20D15">
              <w:rPr>
                <w:rFonts w:ascii="Arial Narrow" w:hAnsi="Arial Narrow"/>
                <w:sz w:val="12"/>
                <w:szCs w:val="12"/>
                <w:lang w:val="es-SV"/>
              </w:rPr>
              <w:t>Además,</w:t>
            </w:r>
            <w:r w:rsidR="00B03B77" w:rsidRPr="00B20D15">
              <w:rPr>
                <w:rFonts w:ascii="Arial Narrow" w:hAnsi="Arial Narrow"/>
                <w:sz w:val="12"/>
                <w:szCs w:val="12"/>
                <w:lang w:val="es-SV"/>
              </w:rPr>
              <w:t xml:space="preserve"> son irregulares en asistir en una actividad llegan unos en la siguiente son otros.</w:t>
            </w:r>
          </w:p>
        </w:tc>
        <w:tc>
          <w:tcPr>
            <w:tcW w:w="830" w:type="pct"/>
            <w:shd w:val="clear" w:color="auto" w:fill="DAEEF3"/>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Realizar afiches para envío a todos los centros escolares con información de patologías.</w:t>
            </w:r>
          </w:p>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 En los casos de usuarios que si han asistido proporcionar de caja chica refrigerio.</w:t>
            </w:r>
          </w:p>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En charlas realizadas en centros escolares se les invite a participar en club.</w:t>
            </w:r>
          </w:p>
        </w:tc>
      </w:tr>
      <w:tr w:rsidR="00F2758D" w:rsidRPr="001C2A3D" w:rsidTr="00F2758D">
        <w:trPr>
          <w:trHeight w:val="951"/>
          <w:tblHeader/>
        </w:trPr>
        <w:tc>
          <w:tcPr>
            <w:tcW w:w="470"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535" w:type="pct"/>
            <w:tcBorders>
              <w:top w:val="nil"/>
              <w:bottom w:val="nil"/>
            </w:tcBorders>
            <w:shd w:val="clear" w:color="auto" w:fill="DAEEF3"/>
            <w:vAlign w:val="center"/>
          </w:tcPr>
          <w:p w:rsidR="00B03B77" w:rsidRPr="001C2A3D" w:rsidRDefault="00B03B77" w:rsidP="000E40CF">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B03B77" w:rsidRPr="00B20D15" w:rsidRDefault="00B03B77" w:rsidP="000E40CF">
            <w:pPr>
              <w:spacing w:line="240" w:lineRule="auto"/>
              <w:jc w:val="both"/>
              <w:rPr>
                <w:rFonts w:ascii="Arial Narrow" w:hAnsi="Arial Narrow"/>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p>
          <w:p w:rsidR="00B03B77" w:rsidRPr="00B20D15" w:rsidRDefault="00B03B77" w:rsidP="000E40CF">
            <w:pPr>
              <w:spacing w:line="240" w:lineRule="auto"/>
              <w:jc w:val="both"/>
              <w:rPr>
                <w:rFonts w:ascii="Arial Narrow" w:hAnsi="Arial Narrow"/>
                <w:bCs/>
                <w:color w:val="000000"/>
                <w:sz w:val="12"/>
                <w:szCs w:val="12"/>
                <w:lang w:eastAsia="es-SV"/>
              </w:rPr>
            </w:pPr>
            <w:r w:rsidRPr="00B20D15">
              <w:rPr>
                <w:rFonts w:ascii="Arial Narrow" w:hAnsi="Arial Narrow"/>
                <w:b/>
                <w:bCs/>
                <w:color w:val="000000"/>
                <w:sz w:val="12"/>
                <w:szCs w:val="12"/>
                <w:lang w:eastAsia="es-SV"/>
              </w:rPr>
              <w:t>4</w:t>
            </w:r>
            <w:r w:rsidRPr="00B20D15">
              <w:rPr>
                <w:rFonts w:ascii="Arial Narrow" w:hAnsi="Arial Narrow"/>
                <w:bCs/>
                <w:color w:val="000000"/>
                <w:sz w:val="12"/>
                <w:szCs w:val="12"/>
                <w:lang w:eastAsia="es-SV"/>
              </w:rPr>
              <w:t>. Se han realizado de junio a diciembre 5 actividades con la conformación del club con alcance entre 8 -</w:t>
            </w:r>
            <w:r w:rsidR="000E40CF" w:rsidRPr="00B20D15">
              <w:rPr>
                <w:rFonts w:ascii="Arial Narrow" w:hAnsi="Arial Narrow"/>
                <w:bCs/>
                <w:color w:val="000000"/>
                <w:sz w:val="12"/>
                <w:szCs w:val="12"/>
                <w:lang w:eastAsia="es-SV"/>
              </w:rPr>
              <w:t>10 usuarios</w:t>
            </w:r>
            <w:r w:rsidRPr="00B20D15">
              <w:rPr>
                <w:rFonts w:ascii="Arial Narrow" w:hAnsi="Arial Narrow"/>
                <w:bCs/>
                <w:color w:val="000000"/>
                <w:sz w:val="12"/>
                <w:szCs w:val="12"/>
                <w:lang w:eastAsia="es-SV"/>
              </w:rPr>
              <w:t>.</w:t>
            </w:r>
          </w:p>
          <w:p w:rsidR="00B03B77" w:rsidRPr="00B20D15" w:rsidRDefault="00B03B77" w:rsidP="000E40CF">
            <w:pPr>
              <w:spacing w:line="240" w:lineRule="auto"/>
              <w:jc w:val="both"/>
              <w:rPr>
                <w:rFonts w:ascii="Arial Narrow" w:hAnsi="Arial Narrow"/>
                <w:b/>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p>
        </w:tc>
        <w:tc>
          <w:tcPr>
            <w:tcW w:w="582" w:type="pct"/>
            <w:shd w:val="clear" w:color="auto" w:fill="DAEEF3"/>
          </w:tcPr>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 xml:space="preserve">Lista de asistencia / fotos </w:t>
            </w:r>
          </w:p>
        </w:tc>
        <w:tc>
          <w:tcPr>
            <w:tcW w:w="146" w:type="pct"/>
            <w:shd w:val="clear" w:color="auto" w:fill="DAEEF3"/>
          </w:tcPr>
          <w:p w:rsidR="00B03B77" w:rsidRPr="00B20D15" w:rsidRDefault="00B03B77" w:rsidP="000E40CF">
            <w:pPr>
              <w:spacing w:line="240" w:lineRule="auto"/>
              <w:jc w:val="both"/>
              <w:rPr>
                <w:rFonts w:ascii="Arial Narrow" w:hAnsi="Arial Narrow"/>
                <w:sz w:val="12"/>
                <w:szCs w:val="12"/>
              </w:rPr>
            </w:pPr>
            <w:r>
              <w:rPr>
                <w:rFonts w:ascii="Arial Narrow" w:hAnsi="Arial Narrow"/>
                <w:sz w:val="12"/>
                <w:szCs w:val="12"/>
                <w:lang w:val="es-SV"/>
              </w:rPr>
              <w:t>100</w:t>
            </w:r>
          </w:p>
        </w:tc>
        <w:tc>
          <w:tcPr>
            <w:tcW w:w="690" w:type="pct"/>
            <w:shd w:val="clear" w:color="auto" w:fill="DAEEF3"/>
          </w:tcPr>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 xml:space="preserve">Las actividades fueron beneficiosas para los </w:t>
            </w:r>
            <w:r w:rsidR="000E40CF" w:rsidRPr="00B20D15">
              <w:rPr>
                <w:rFonts w:ascii="Arial Narrow" w:hAnsi="Arial Narrow"/>
                <w:sz w:val="12"/>
                <w:szCs w:val="12"/>
                <w:lang w:val="es-SV"/>
              </w:rPr>
              <w:t>usuarios,</w:t>
            </w:r>
            <w:r w:rsidRPr="00B20D15">
              <w:rPr>
                <w:rFonts w:ascii="Arial Narrow" w:hAnsi="Arial Narrow"/>
                <w:sz w:val="12"/>
                <w:szCs w:val="12"/>
                <w:lang w:val="es-SV"/>
              </w:rPr>
              <w:t xml:space="preserve"> tuvimos participación activa de cada uno, se despejaron muchas dudas de sus patologías.se brindaron recomendaciones para poder convivir con sus enfermedades </w:t>
            </w:r>
          </w:p>
        </w:tc>
        <w:tc>
          <w:tcPr>
            <w:tcW w:w="830" w:type="pct"/>
            <w:shd w:val="clear" w:color="auto" w:fill="DAEEF3"/>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Intensificar captación he inclusión de personas al club.</w:t>
            </w:r>
          </w:p>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Solicitar permisos con MINED para que usuarios puedan participar.</w:t>
            </w:r>
          </w:p>
        </w:tc>
      </w:tr>
      <w:tr w:rsidR="00F2758D" w:rsidRPr="001C2A3D" w:rsidTr="00F2758D">
        <w:trPr>
          <w:trHeight w:val="951"/>
          <w:tblHeader/>
        </w:trPr>
        <w:tc>
          <w:tcPr>
            <w:tcW w:w="470" w:type="pct"/>
            <w:tcBorders>
              <w:top w:val="nil"/>
              <w:bottom w:val="single" w:sz="4" w:space="0" w:color="auto"/>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20"/>
                <w:szCs w:val="20"/>
                <w:lang w:eastAsia="es-SV"/>
              </w:rPr>
            </w:pPr>
          </w:p>
          <w:p w:rsidR="00B03B77" w:rsidRPr="001C2A3D" w:rsidRDefault="00B03B77" w:rsidP="000E40CF">
            <w:pPr>
              <w:spacing w:line="240" w:lineRule="auto"/>
              <w:jc w:val="both"/>
              <w:rPr>
                <w:rFonts w:ascii="Arial Narrow" w:hAnsi="Arial Narrow"/>
                <w:b/>
                <w:bCs/>
                <w:color w:val="000000"/>
                <w:sz w:val="20"/>
                <w:szCs w:val="20"/>
                <w:lang w:eastAsia="es-SV"/>
              </w:rPr>
            </w:pPr>
          </w:p>
        </w:tc>
        <w:tc>
          <w:tcPr>
            <w:tcW w:w="584" w:type="pct"/>
            <w:tcBorders>
              <w:top w:val="nil"/>
              <w:bottom w:val="single" w:sz="4" w:space="0" w:color="auto"/>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20"/>
                <w:szCs w:val="20"/>
                <w:lang w:eastAsia="es-SV"/>
              </w:rPr>
            </w:pPr>
          </w:p>
        </w:tc>
        <w:tc>
          <w:tcPr>
            <w:tcW w:w="535" w:type="pct"/>
            <w:tcBorders>
              <w:top w:val="nil"/>
              <w:bottom w:val="single" w:sz="4" w:space="0" w:color="auto"/>
            </w:tcBorders>
            <w:shd w:val="clear" w:color="auto" w:fill="DAEEF3"/>
            <w:vAlign w:val="center"/>
          </w:tcPr>
          <w:p w:rsidR="00B03B77" w:rsidRPr="001C2A3D" w:rsidRDefault="00B03B77" w:rsidP="000E40CF">
            <w:pPr>
              <w:spacing w:line="240" w:lineRule="auto"/>
              <w:jc w:val="both"/>
              <w:rPr>
                <w:rFonts w:ascii="Arial Narrow" w:hAnsi="Arial Narrow"/>
                <w:b/>
                <w:bCs/>
                <w:color w:val="000000"/>
                <w:sz w:val="20"/>
                <w:szCs w:val="20"/>
                <w:lang w:eastAsia="es-SV"/>
              </w:rPr>
            </w:pPr>
          </w:p>
        </w:tc>
        <w:tc>
          <w:tcPr>
            <w:tcW w:w="1163" w:type="pct"/>
            <w:shd w:val="clear" w:color="auto" w:fill="DAEEF3"/>
            <w:vAlign w:val="center"/>
          </w:tcPr>
          <w:p w:rsidR="00B03B77" w:rsidRPr="00B20D15" w:rsidRDefault="00B03B77" w:rsidP="000E40CF">
            <w:pPr>
              <w:spacing w:line="240" w:lineRule="auto"/>
              <w:jc w:val="both"/>
              <w:rPr>
                <w:rFonts w:ascii="Arial Narrow" w:hAnsi="Arial Narrow"/>
                <w:b/>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p>
          <w:p w:rsidR="00B03B77" w:rsidRPr="00B20D15" w:rsidRDefault="00B03B77" w:rsidP="000E40CF">
            <w:pPr>
              <w:spacing w:line="240" w:lineRule="auto"/>
              <w:jc w:val="both"/>
              <w:rPr>
                <w:rFonts w:ascii="Arial Narrow" w:hAnsi="Arial Narrow"/>
                <w:bCs/>
                <w:color w:val="000000"/>
                <w:sz w:val="12"/>
                <w:szCs w:val="12"/>
                <w:lang w:eastAsia="es-SV"/>
              </w:rPr>
            </w:pPr>
            <w:r w:rsidRPr="00B03B77">
              <w:rPr>
                <w:rFonts w:ascii="Arial Narrow" w:hAnsi="Arial Narrow"/>
                <w:b/>
                <w:bCs/>
                <w:color w:val="000000"/>
                <w:sz w:val="12"/>
                <w:szCs w:val="12"/>
                <w:lang w:eastAsia="es-SV"/>
              </w:rPr>
              <w:t>5</w:t>
            </w:r>
            <w:r>
              <w:rPr>
                <w:rFonts w:ascii="Arial Narrow" w:hAnsi="Arial Narrow"/>
                <w:bCs/>
                <w:color w:val="000000"/>
                <w:sz w:val="12"/>
                <w:szCs w:val="12"/>
                <w:lang w:eastAsia="es-SV"/>
              </w:rPr>
              <w:t xml:space="preserve">. </w:t>
            </w:r>
            <w:r w:rsidRPr="00B20D15">
              <w:rPr>
                <w:rFonts w:ascii="Arial Narrow" w:hAnsi="Arial Narrow"/>
                <w:bCs/>
                <w:color w:val="000000"/>
                <w:sz w:val="12"/>
                <w:szCs w:val="12"/>
                <w:lang w:eastAsia="es-SV"/>
              </w:rPr>
              <w:t>Evaluación de resultados en diciembre.</w:t>
            </w:r>
          </w:p>
          <w:p w:rsidR="00B03B77" w:rsidRPr="00B20D15" w:rsidRDefault="00B03B77" w:rsidP="000E40CF">
            <w:pPr>
              <w:spacing w:line="240" w:lineRule="auto"/>
              <w:jc w:val="both"/>
              <w:rPr>
                <w:rFonts w:ascii="Arial Narrow" w:hAnsi="Arial Narrow"/>
                <w:bCs/>
                <w:color w:val="000000"/>
                <w:sz w:val="12"/>
                <w:szCs w:val="12"/>
                <w:lang w:eastAsia="es-SV"/>
              </w:rPr>
            </w:pPr>
            <w:r w:rsidRPr="00B20D15">
              <w:rPr>
                <w:rFonts w:ascii="Arial Narrow" w:hAnsi="Arial Narrow"/>
                <w:bCs/>
                <w:color w:val="000000"/>
                <w:sz w:val="12"/>
                <w:szCs w:val="12"/>
                <w:lang w:eastAsia="es-SV"/>
              </w:rPr>
              <w:t xml:space="preserve">Se puede considerar un resultado positivo ya que a pesar que club era inestable la población estaba enterándose de </w:t>
            </w:r>
            <w:r w:rsidR="000E40CF" w:rsidRPr="00B20D15">
              <w:rPr>
                <w:rFonts w:ascii="Arial Narrow" w:hAnsi="Arial Narrow"/>
                <w:bCs/>
                <w:color w:val="000000"/>
                <w:sz w:val="12"/>
                <w:szCs w:val="12"/>
                <w:lang w:eastAsia="es-SV"/>
              </w:rPr>
              <w:t>él y</w:t>
            </w:r>
            <w:r w:rsidRPr="00B20D15">
              <w:rPr>
                <w:rFonts w:ascii="Arial Narrow" w:hAnsi="Arial Narrow"/>
                <w:bCs/>
                <w:color w:val="000000"/>
                <w:sz w:val="12"/>
                <w:szCs w:val="12"/>
                <w:lang w:eastAsia="es-SV"/>
              </w:rPr>
              <w:t xml:space="preserve"> llevaba una tendencia al crecimiento, además con las pocas personas que se trabajo fue exitoso ya que se les despejo toda duda sobre su patología.</w:t>
            </w:r>
          </w:p>
          <w:p w:rsidR="00B03B77" w:rsidRPr="00B20D15" w:rsidRDefault="00B03B77" w:rsidP="000E40CF">
            <w:pPr>
              <w:spacing w:line="240" w:lineRule="auto"/>
              <w:jc w:val="both"/>
              <w:rPr>
                <w:rFonts w:ascii="Arial Narrow" w:hAnsi="Arial Narrow"/>
                <w:bCs/>
                <w:color w:val="000000"/>
                <w:sz w:val="12"/>
                <w:szCs w:val="12"/>
                <w:lang w:eastAsia="es-SV"/>
              </w:rPr>
            </w:pPr>
            <w:r w:rsidRPr="00B20D15">
              <w:rPr>
                <w:rFonts w:ascii="Arial Narrow" w:hAnsi="Arial Narrow"/>
                <w:bCs/>
                <w:color w:val="000000"/>
                <w:sz w:val="12"/>
                <w:szCs w:val="12"/>
                <w:lang w:eastAsia="es-SV"/>
              </w:rPr>
              <w:t>Cabe señalar que en dichas reuniones usuarios fueron atendidas por psicología, medico, enfermera y trabajo social.</w:t>
            </w:r>
          </w:p>
          <w:p w:rsidR="00B03B77" w:rsidRPr="00B20D15" w:rsidRDefault="00B03B77" w:rsidP="000E40CF">
            <w:pPr>
              <w:spacing w:line="240" w:lineRule="auto"/>
              <w:ind w:left="720"/>
              <w:jc w:val="both"/>
              <w:rPr>
                <w:rFonts w:ascii="Arial Narrow" w:hAnsi="Arial Narrow"/>
                <w:bCs/>
                <w:color w:val="000000"/>
                <w:sz w:val="12"/>
                <w:szCs w:val="12"/>
                <w:lang w:eastAsia="es-SV"/>
              </w:rPr>
            </w:pPr>
          </w:p>
          <w:p w:rsidR="00B03B77" w:rsidRPr="00B20D15" w:rsidRDefault="00B03B77" w:rsidP="000E40CF">
            <w:pPr>
              <w:spacing w:line="240" w:lineRule="auto"/>
              <w:jc w:val="both"/>
              <w:rPr>
                <w:rFonts w:ascii="Arial Narrow" w:hAnsi="Arial Narrow"/>
                <w:b/>
                <w:bCs/>
                <w:color w:val="000000"/>
                <w:sz w:val="12"/>
                <w:szCs w:val="12"/>
                <w:lang w:eastAsia="es-SV"/>
              </w:rPr>
            </w:pPr>
          </w:p>
        </w:tc>
        <w:tc>
          <w:tcPr>
            <w:tcW w:w="582" w:type="pct"/>
            <w:shd w:val="clear" w:color="auto" w:fill="DAEEF3"/>
            <w:vAlign w:val="center"/>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Listados de asistencia/</w:t>
            </w:r>
          </w:p>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fotos</w:t>
            </w:r>
          </w:p>
        </w:tc>
        <w:tc>
          <w:tcPr>
            <w:tcW w:w="146" w:type="pct"/>
            <w:shd w:val="clear" w:color="auto" w:fill="DAEEF3"/>
          </w:tcPr>
          <w:p w:rsidR="00B03B77" w:rsidRPr="00B20D15" w:rsidRDefault="00B03B77" w:rsidP="000E40CF">
            <w:pPr>
              <w:spacing w:line="240" w:lineRule="auto"/>
              <w:jc w:val="both"/>
              <w:rPr>
                <w:rFonts w:ascii="Arial Narrow" w:hAnsi="Arial Narrow"/>
                <w:sz w:val="12"/>
                <w:szCs w:val="12"/>
              </w:rPr>
            </w:pPr>
            <w:r>
              <w:rPr>
                <w:rFonts w:ascii="Arial Narrow" w:hAnsi="Arial Narrow"/>
                <w:sz w:val="12"/>
                <w:szCs w:val="12"/>
                <w:lang w:val="es-SV"/>
              </w:rPr>
              <w:t>100</w:t>
            </w:r>
          </w:p>
        </w:tc>
        <w:tc>
          <w:tcPr>
            <w:tcW w:w="690" w:type="pct"/>
            <w:shd w:val="clear" w:color="auto" w:fill="DAEEF3"/>
            <w:vAlign w:val="center"/>
          </w:tcPr>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 xml:space="preserve">No se logró consolidar un club </w:t>
            </w:r>
            <w:r w:rsidR="000E40CF" w:rsidRPr="00B20D15">
              <w:rPr>
                <w:rFonts w:ascii="Arial Narrow" w:hAnsi="Arial Narrow"/>
                <w:sz w:val="12"/>
                <w:szCs w:val="12"/>
                <w:lang w:val="es-SV"/>
              </w:rPr>
              <w:t>constante más</w:t>
            </w:r>
            <w:r w:rsidRPr="00B20D15">
              <w:rPr>
                <w:rFonts w:ascii="Arial Narrow" w:hAnsi="Arial Narrow"/>
                <w:sz w:val="12"/>
                <w:szCs w:val="12"/>
                <w:lang w:val="es-SV"/>
              </w:rPr>
              <w:t xml:space="preserve"> sin embargo en las 5 reuniones que se hicieron se impartieron temas de interés para usuario quienes se retiraban satisfechos.</w:t>
            </w:r>
          </w:p>
        </w:tc>
        <w:tc>
          <w:tcPr>
            <w:tcW w:w="830" w:type="pct"/>
            <w:shd w:val="clear" w:color="auto" w:fill="DAEEF3"/>
          </w:tcPr>
          <w:p w:rsidR="00B03B77" w:rsidRPr="00B20D15" w:rsidRDefault="00B03B77" w:rsidP="000E40CF">
            <w:pPr>
              <w:spacing w:line="240" w:lineRule="auto"/>
              <w:jc w:val="both"/>
              <w:rPr>
                <w:rFonts w:ascii="Arial Narrow" w:hAnsi="Arial Narrow"/>
                <w:sz w:val="12"/>
                <w:szCs w:val="12"/>
                <w:lang w:val="es-SV"/>
              </w:rPr>
            </w:pPr>
          </w:p>
          <w:p w:rsidR="00B03B77" w:rsidRPr="00B20D15" w:rsidRDefault="00B03B77" w:rsidP="000E40CF">
            <w:pPr>
              <w:spacing w:line="240" w:lineRule="auto"/>
              <w:jc w:val="both"/>
              <w:rPr>
                <w:rFonts w:ascii="Arial Narrow" w:hAnsi="Arial Narrow"/>
                <w:sz w:val="12"/>
                <w:szCs w:val="12"/>
                <w:lang w:val="es-SV"/>
              </w:rPr>
            </w:pPr>
            <w:r w:rsidRPr="00B20D15">
              <w:rPr>
                <w:rFonts w:ascii="Arial Narrow" w:hAnsi="Arial Narrow"/>
                <w:sz w:val="12"/>
                <w:szCs w:val="12"/>
                <w:lang w:val="es-SV"/>
              </w:rPr>
              <w:t>Proporcionar más tiempo para la ejecución de estas actividades ya que con las demás tareas a realizar se consume la mayor parte de este.</w:t>
            </w:r>
          </w:p>
          <w:p w:rsidR="00B03B77" w:rsidRPr="00B20D15" w:rsidRDefault="00B03B77" w:rsidP="000E40CF">
            <w:pPr>
              <w:spacing w:line="240" w:lineRule="auto"/>
              <w:jc w:val="both"/>
              <w:rPr>
                <w:rFonts w:ascii="Arial Narrow" w:hAnsi="Arial Narrow"/>
                <w:sz w:val="12"/>
                <w:szCs w:val="12"/>
              </w:rPr>
            </w:pPr>
            <w:r w:rsidRPr="00B20D15">
              <w:rPr>
                <w:rFonts w:ascii="Arial Narrow" w:hAnsi="Arial Narrow"/>
                <w:sz w:val="12"/>
                <w:szCs w:val="12"/>
                <w:lang w:val="es-SV"/>
              </w:rPr>
              <w:t xml:space="preserve"> </w:t>
            </w:r>
          </w:p>
        </w:tc>
      </w:tr>
    </w:tbl>
    <w:p w:rsidR="001C2A3D" w:rsidRPr="001C2A3D" w:rsidRDefault="00CD6E72" w:rsidP="001C2A3D">
      <w:pPr>
        <w:keepNext/>
        <w:spacing w:before="240" w:after="60" w:line="252" w:lineRule="auto"/>
        <w:jc w:val="both"/>
        <w:outlineLvl w:val="0"/>
        <w:rPr>
          <w:rFonts w:ascii="Arial Narrow" w:hAnsi="Arial Narrow"/>
          <w:bCs/>
          <w:kern w:val="32"/>
          <w:sz w:val="16"/>
          <w:szCs w:val="16"/>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w:t>
      </w:r>
      <w:r w:rsidR="00F20CCC">
        <w:rPr>
          <w:rFonts w:ascii="Arial Narrow" w:hAnsi="Arial Narrow"/>
          <w:b/>
          <w:sz w:val="16"/>
          <w:szCs w:val="16"/>
        </w:rPr>
        <w:t xml:space="preserve">N° 23. </w:t>
      </w:r>
      <w:r w:rsidR="00F20CCC" w:rsidRPr="001B08E0">
        <w:rPr>
          <w:rFonts w:ascii="Arial Narrow" w:hAnsi="Arial Narrow"/>
          <w:b/>
          <w:bCs/>
          <w:kern w:val="32"/>
          <w:sz w:val="16"/>
          <w:szCs w:val="16"/>
          <w:lang w:val="es-SV" w:eastAsia="en-US"/>
        </w:rPr>
        <w:t xml:space="preserve">POLICLINICO </w:t>
      </w:r>
      <w:r w:rsidR="00F20CCC">
        <w:rPr>
          <w:rFonts w:ascii="Arial Narrow" w:hAnsi="Arial Narrow"/>
          <w:b/>
          <w:bCs/>
          <w:kern w:val="32"/>
          <w:sz w:val="16"/>
          <w:szCs w:val="16"/>
          <w:lang w:val="es-SV" w:eastAsia="en-US"/>
        </w:rPr>
        <w:t>MAGISTERIAL DE</w:t>
      </w:r>
      <w:r w:rsidR="00F20CCC" w:rsidRPr="001B08E0">
        <w:rPr>
          <w:rFonts w:ascii="Arial Narrow" w:hAnsi="Arial Narrow"/>
          <w:b/>
          <w:bCs/>
          <w:kern w:val="32"/>
          <w:sz w:val="16"/>
          <w:szCs w:val="16"/>
          <w:lang w:val="es-SV" w:eastAsia="en-US"/>
        </w:rPr>
        <w:t xml:space="preserve"> LA LIBERTAD</w:t>
      </w:r>
      <w:r w:rsidR="00F20CCC">
        <w:rPr>
          <w:rFonts w:ascii="Arial Narrow" w:hAnsi="Arial Narrow"/>
          <w:b/>
          <w:bCs/>
          <w:kern w:val="32"/>
          <w:sz w:val="16"/>
          <w:szCs w:val="16"/>
          <w:lang w:val="es-SV" w:eastAsia="en-US"/>
        </w:rPr>
        <w:t xml:space="preserve"> </w:t>
      </w:r>
      <w:r w:rsidR="00F20CCC" w:rsidRPr="001B08E0">
        <w:rPr>
          <w:rFonts w:ascii="Arial Narrow" w:hAnsi="Arial Narrow"/>
          <w:b/>
          <w:bCs/>
          <w:kern w:val="32"/>
          <w:sz w:val="16"/>
          <w:szCs w:val="16"/>
          <w:lang w:val="es-SV" w:eastAsia="en-US"/>
        </w:rPr>
        <w:t>Y CONSULTORIOS.</w:t>
      </w:r>
      <w:r w:rsidR="00F20CCC">
        <w:rPr>
          <w:rFonts w:ascii="Arial Narrow" w:hAnsi="Arial Narrow"/>
          <w:b/>
          <w:bCs/>
          <w:kern w:val="32"/>
          <w:sz w:val="16"/>
          <w:szCs w:val="16"/>
          <w:lang w:val="es-SV" w:eastAsia="en-US"/>
        </w:rPr>
        <w:t xml:space="preserve"> -PMLL-</w:t>
      </w:r>
      <w:r w:rsidR="00F20CCC" w:rsidRPr="001B08E0">
        <w:rPr>
          <w:rFonts w:ascii="Arial Narrow" w:hAnsi="Arial Narrow"/>
          <w:b/>
          <w:bCs/>
          <w:kern w:val="32"/>
          <w:sz w:val="16"/>
          <w:szCs w:val="16"/>
          <w:lang w:val="es-SV" w:eastAsia="en-US"/>
        </w:rPr>
        <w:t xml:space="preserve"> </w:t>
      </w:r>
      <w:r w:rsidR="001C2A3D" w:rsidRPr="001C2A3D">
        <w:rPr>
          <w:rFonts w:ascii="Arial Narrow" w:hAnsi="Arial Narrow" w:cs="Arial"/>
          <w:b/>
          <w:bCs/>
          <w:kern w:val="32"/>
          <w:sz w:val="16"/>
          <w:szCs w:val="16"/>
          <w:lang w:val="es-SV" w:eastAsia="en-US"/>
        </w:rPr>
        <w:t>MISIÓN</w:t>
      </w:r>
      <w:r w:rsidR="001C2A3D" w:rsidRPr="001C2A3D">
        <w:rPr>
          <w:rFonts w:ascii="Arial Narrow" w:hAnsi="Arial Narrow" w:cs="Arial"/>
          <w:bCs/>
          <w:kern w:val="32"/>
          <w:sz w:val="16"/>
          <w:szCs w:val="16"/>
          <w:lang w:val="es-SV" w:eastAsia="en-US"/>
        </w:rPr>
        <w:t xml:space="preserve">: Somos los consultorios y policlínicos magisterial del departamento de La Libertad, comprometidos con la población usuaria en brindar atención integral de salud con calidad y calidez de forma preventiva, curativa, medicina especializada y dispensación de medicamentos. </w:t>
      </w:r>
      <w:r w:rsidR="001C2A3D" w:rsidRPr="001C2A3D">
        <w:rPr>
          <w:rFonts w:ascii="Arial Narrow" w:hAnsi="Arial Narrow" w:cs="Arial"/>
          <w:b/>
          <w:bCs/>
          <w:kern w:val="32"/>
          <w:sz w:val="16"/>
          <w:szCs w:val="16"/>
          <w:lang w:val="es-SV" w:eastAsia="en-US"/>
        </w:rPr>
        <w:t>OBJETIVO ESTRATÉGICO: 1.</w:t>
      </w:r>
      <w:r w:rsidR="001C2A3D" w:rsidRPr="001C2A3D">
        <w:rPr>
          <w:rFonts w:ascii="Arial Narrow" w:hAnsi="Arial Narrow" w:cs="Arial"/>
          <w:bCs/>
          <w:kern w:val="32"/>
          <w:sz w:val="16"/>
          <w:szCs w:val="16"/>
          <w:lang w:val="es-SV" w:eastAsia="en-US"/>
        </w:rPr>
        <w:t xml:space="preserve"> Fortalecer el modelo de asistencia médica-hospitalaria LÍNEA</w:t>
      </w:r>
      <w:r w:rsidR="001C2A3D" w:rsidRPr="001C2A3D">
        <w:rPr>
          <w:rFonts w:ascii="Arial Narrow" w:hAnsi="Arial Narrow" w:cs="Arial"/>
          <w:b/>
          <w:bCs/>
          <w:kern w:val="32"/>
          <w:sz w:val="16"/>
          <w:szCs w:val="16"/>
          <w:lang w:val="es-SV" w:eastAsia="en-US"/>
        </w:rPr>
        <w:t xml:space="preserve"> ESTRATÉGICA: 1.3</w:t>
      </w:r>
      <w:r w:rsidR="001C2A3D" w:rsidRPr="001C2A3D">
        <w:rPr>
          <w:rFonts w:ascii="Arial Narrow" w:hAnsi="Arial Narrow" w:cs="Arial"/>
          <w:bCs/>
          <w:kern w:val="32"/>
          <w:sz w:val="16"/>
          <w:szCs w:val="16"/>
          <w:lang w:val="es-SV" w:eastAsia="en-US"/>
        </w:rPr>
        <w:t xml:space="preserve"> </w:t>
      </w:r>
      <w:r w:rsidR="001C2A3D" w:rsidRPr="001C2A3D">
        <w:rPr>
          <w:rFonts w:ascii="Arial Narrow" w:hAnsi="Arial Narrow" w:cs="Arial"/>
          <w:sz w:val="16"/>
          <w:szCs w:val="16"/>
        </w:rPr>
        <w:t>Incrementar los niveles de satisfacción de los usuarios del programa</w:t>
      </w:r>
    </w:p>
    <w:p w:rsidR="001C2A3D" w:rsidRPr="001C2A3D" w:rsidRDefault="001C2A3D" w:rsidP="001C2A3D">
      <w:pPr>
        <w:pStyle w:val="Ttulo1Car1"/>
        <w:shd w:val="clear" w:color="auto" w:fill="DAEEF3"/>
        <w:spacing w:line="240" w:lineRule="auto"/>
        <w:jc w:val="center"/>
        <w:rPr>
          <w:rFonts w:ascii="Arial Narrow" w:hAnsi="Arial Narrow"/>
          <w:b/>
          <w:iCs/>
          <w:sz w:val="16"/>
          <w:szCs w:val="16"/>
        </w:rPr>
      </w:pPr>
      <w:r w:rsidRPr="001C2A3D">
        <w:rPr>
          <w:rFonts w:ascii="Arial Narrow" w:hAnsi="Arial Narrow"/>
          <w:b/>
          <w:iCs/>
          <w:sz w:val="16"/>
          <w:szCs w:val="16"/>
        </w:rPr>
        <w:t>MATRIZ</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726"/>
        <w:gridCol w:w="1150"/>
        <w:gridCol w:w="4300"/>
        <w:gridCol w:w="1288"/>
        <w:gridCol w:w="431"/>
        <w:gridCol w:w="2669"/>
        <w:gridCol w:w="1823"/>
      </w:tblGrid>
      <w:tr w:rsidR="00F2758D" w:rsidRPr="001C2A3D" w:rsidTr="00F2758D">
        <w:trPr>
          <w:trHeight w:val="738"/>
          <w:tblHeader/>
        </w:trPr>
        <w:tc>
          <w:tcPr>
            <w:tcW w:w="470"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Objetivos Operativos</w:t>
            </w:r>
          </w:p>
        </w:tc>
        <w:tc>
          <w:tcPr>
            <w:tcW w:w="584"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Metas</w:t>
            </w:r>
          </w:p>
        </w:tc>
        <w:tc>
          <w:tcPr>
            <w:tcW w:w="389" w:type="pct"/>
            <w:shd w:val="clear" w:color="auto" w:fill="92CDDC"/>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Indicador de Impacto</w:t>
            </w:r>
          </w:p>
        </w:tc>
        <w:tc>
          <w:tcPr>
            <w:tcW w:w="1455"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Nivel de cumplimiento de Metas.</w:t>
            </w:r>
          </w:p>
        </w:tc>
        <w:tc>
          <w:tcPr>
            <w:tcW w:w="436"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 xml:space="preserve"> Medios de Verificación.</w:t>
            </w:r>
          </w:p>
        </w:tc>
        <w:tc>
          <w:tcPr>
            <w:tcW w:w="146"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w:t>
            </w:r>
          </w:p>
        </w:tc>
        <w:tc>
          <w:tcPr>
            <w:tcW w:w="903"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Valoraciones</w:t>
            </w:r>
          </w:p>
        </w:tc>
        <w:tc>
          <w:tcPr>
            <w:tcW w:w="617"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Recomendaciones</w:t>
            </w:r>
          </w:p>
        </w:tc>
      </w:tr>
      <w:tr w:rsidR="00F2758D" w:rsidRPr="001C2A3D" w:rsidTr="00F2758D">
        <w:trPr>
          <w:trHeight w:val="1995"/>
          <w:tblHeader/>
        </w:trPr>
        <w:tc>
          <w:tcPr>
            <w:tcW w:w="470" w:type="pct"/>
            <w:tcBorders>
              <w:bottom w:val="nil"/>
            </w:tcBorders>
            <w:shd w:val="clear" w:color="auto" w:fill="DAEEF3"/>
            <w:vAlign w:val="center"/>
          </w:tcPr>
          <w:p w:rsidR="000F7AEF" w:rsidRPr="000F7AEF" w:rsidRDefault="000F7AEF" w:rsidP="000E40CF">
            <w:pPr>
              <w:spacing w:line="240" w:lineRule="auto"/>
              <w:jc w:val="both"/>
              <w:rPr>
                <w:rFonts w:ascii="Arial Narrow" w:hAnsi="Arial Narrow"/>
                <w:bCs/>
                <w:color w:val="000000"/>
                <w:sz w:val="12"/>
                <w:szCs w:val="12"/>
                <w:lang w:eastAsia="es-SV"/>
              </w:rPr>
            </w:pPr>
            <w:r w:rsidRPr="000F7AEF">
              <w:rPr>
                <w:rFonts w:ascii="Arial Narrow" w:hAnsi="Arial Narrow"/>
                <w:bCs/>
                <w:color w:val="000000"/>
                <w:sz w:val="12"/>
                <w:szCs w:val="12"/>
                <w:lang w:eastAsia="es-SV"/>
              </w:rPr>
              <w:t>3.Promover el acercamiento de los servicios de la Institución a la población usuaria de Policlínico y Consultorio magisterial de La Libertad</w:t>
            </w:r>
          </w:p>
          <w:p w:rsidR="000F7AEF" w:rsidRPr="000F7AEF" w:rsidRDefault="000F7AEF" w:rsidP="000E40CF">
            <w:pPr>
              <w:spacing w:line="240" w:lineRule="auto"/>
              <w:jc w:val="both"/>
              <w:rPr>
                <w:rFonts w:ascii="Arial Narrow" w:hAnsi="Arial Narrow"/>
                <w:b/>
                <w:bCs/>
                <w:color w:val="000000"/>
                <w:sz w:val="12"/>
                <w:szCs w:val="12"/>
                <w:lang w:eastAsia="es-SV"/>
              </w:rPr>
            </w:pPr>
            <w:r w:rsidRPr="000F7AEF">
              <w:rPr>
                <w:rFonts w:ascii="Arial Narrow" w:hAnsi="Arial Narrow"/>
                <w:b/>
                <w:bCs/>
                <w:color w:val="000000"/>
                <w:sz w:val="12"/>
                <w:szCs w:val="12"/>
                <w:lang w:eastAsia="es-SV"/>
              </w:rPr>
              <w:t xml:space="preserve">Peso 100% </w:t>
            </w:r>
          </w:p>
          <w:p w:rsidR="000F7AEF" w:rsidRDefault="000F7AEF" w:rsidP="000E40CF">
            <w:pPr>
              <w:spacing w:line="240" w:lineRule="auto"/>
              <w:jc w:val="both"/>
              <w:rPr>
                <w:rFonts w:ascii="Arial Narrow" w:hAnsi="Arial Narrow"/>
                <w:b/>
                <w:bCs/>
                <w:color w:val="000000"/>
                <w:sz w:val="12"/>
                <w:szCs w:val="12"/>
                <w:lang w:eastAsia="es-SV"/>
              </w:rPr>
            </w:pPr>
          </w:p>
          <w:p w:rsidR="000F7AEF" w:rsidRDefault="000F7AEF" w:rsidP="000E40CF">
            <w:pPr>
              <w:spacing w:line="240" w:lineRule="auto"/>
              <w:jc w:val="both"/>
              <w:rPr>
                <w:rFonts w:ascii="Arial Narrow" w:hAnsi="Arial Narrow"/>
                <w:b/>
                <w:bCs/>
                <w:color w:val="000000"/>
                <w:sz w:val="12"/>
                <w:szCs w:val="12"/>
                <w:lang w:eastAsia="es-SV"/>
              </w:rPr>
            </w:pPr>
          </w:p>
          <w:p w:rsidR="000F7AEF" w:rsidRDefault="000F7AEF" w:rsidP="000E40CF">
            <w:pPr>
              <w:spacing w:line="240" w:lineRule="auto"/>
              <w:jc w:val="both"/>
              <w:rPr>
                <w:rFonts w:ascii="Arial Narrow" w:hAnsi="Arial Narrow"/>
                <w:b/>
                <w:bCs/>
                <w:color w:val="000000"/>
                <w:sz w:val="12"/>
                <w:szCs w:val="12"/>
                <w:lang w:eastAsia="es-SV"/>
              </w:rPr>
            </w:pPr>
          </w:p>
          <w:p w:rsid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tc>
        <w:tc>
          <w:tcPr>
            <w:tcW w:w="584" w:type="pct"/>
            <w:tcBorders>
              <w:bottom w:val="nil"/>
            </w:tcBorders>
            <w:shd w:val="clear" w:color="auto" w:fill="DAEEF3"/>
            <w:vAlign w:val="center"/>
          </w:tcPr>
          <w:p w:rsidR="000F7AEF" w:rsidRPr="000F7AEF" w:rsidRDefault="000F7AEF" w:rsidP="000E40CF">
            <w:pPr>
              <w:spacing w:line="240" w:lineRule="auto"/>
              <w:jc w:val="both"/>
              <w:rPr>
                <w:rFonts w:ascii="Arial Narrow" w:hAnsi="Arial Narrow"/>
                <w:bCs/>
                <w:color w:val="000000"/>
                <w:sz w:val="12"/>
                <w:szCs w:val="12"/>
                <w:lang w:eastAsia="es-SV"/>
              </w:rPr>
            </w:pPr>
            <w:r w:rsidRPr="000F7AEF">
              <w:rPr>
                <w:rFonts w:ascii="Arial Narrow" w:hAnsi="Arial Narrow"/>
                <w:bCs/>
                <w:color w:val="000000"/>
                <w:sz w:val="12"/>
                <w:szCs w:val="12"/>
                <w:lang w:eastAsia="es-SV"/>
              </w:rPr>
              <w:t xml:space="preserve">3.1 Elaboración de 2 contenidos informativos de proveedores, autorizaciones, afiliación, reembolso, medicamentos especiales y otros que se realizan en Policlínico y Consultorios de La Libertad  </w:t>
            </w:r>
          </w:p>
          <w:p w:rsidR="000F7AEF" w:rsidRPr="000F7AEF" w:rsidRDefault="000F7AEF" w:rsidP="000E40CF">
            <w:pPr>
              <w:spacing w:line="240" w:lineRule="auto"/>
              <w:jc w:val="both"/>
              <w:rPr>
                <w:rFonts w:ascii="Arial Narrow" w:hAnsi="Arial Narrow"/>
                <w:b/>
                <w:bCs/>
                <w:color w:val="000000"/>
                <w:sz w:val="12"/>
                <w:szCs w:val="12"/>
                <w:lang w:eastAsia="es-SV"/>
              </w:rPr>
            </w:pPr>
            <w:r w:rsidRPr="000F7AEF">
              <w:rPr>
                <w:rFonts w:ascii="Arial Narrow" w:hAnsi="Arial Narrow"/>
                <w:b/>
                <w:bCs/>
                <w:color w:val="000000"/>
                <w:sz w:val="12"/>
                <w:szCs w:val="12"/>
                <w:lang w:eastAsia="es-SV"/>
              </w:rPr>
              <w:t>Peso 100%</w:t>
            </w:r>
          </w:p>
          <w:p w:rsidR="000F7AEF" w:rsidRDefault="000F7AEF" w:rsidP="000E40CF">
            <w:pPr>
              <w:spacing w:line="240" w:lineRule="auto"/>
              <w:jc w:val="both"/>
              <w:rPr>
                <w:rFonts w:ascii="Arial Narrow" w:hAnsi="Arial Narrow"/>
                <w:b/>
                <w:bCs/>
                <w:color w:val="000000"/>
                <w:sz w:val="12"/>
                <w:szCs w:val="12"/>
                <w:lang w:eastAsia="es-SV"/>
              </w:rPr>
            </w:pPr>
          </w:p>
          <w:p w:rsid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p w:rsidR="000F7AEF" w:rsidRPr="000F7AEF" w:rsidRDefault="000F7AEF" w:rsidP="000E40CF">
            <w:pPr>
              <w:spacing w:line="240" w:lineRule="auto"/>
              <w:jc w:val="both"/>
              <w:rPr>
                <w:rFonts w:ascii="Arial Narrow" w:hAnsi="Arial Narrow"/>
                <w:b/>
                <w:bCs/>
                <w:color w:val="000000"/>
                <w:sz w:val="12"/>
                <w:szCs w:val="12"/>
                <w:lang w:eastAsia="es-SV"/>
              </w:rPr>
            </w:pPr>
          </w:p>
        </w:tc>
        <w:tc>
          <w:tcPr>
            <w:tcW w:w="389" w:type="pct"/>
            <w:tcBorders>
              <w:bottom w:val="nil"/>
            </w:tcBorders>
            <w:shd w:val="clear" w:color="auto" w:fill="DAEEF3"/>
            <w:vAlign w:val="center"/>
          </w:tcPr>
          <w:p w:rsidR="000F7AEF" w:rsidRPr="000F7AEF" w:rsidRDefault="000F7AEF" w:rsidP="000E40CF">
            <w:pPr>
              <w:spacing w:line="240" w:lineRule="auto"/>
              <w:ind w:right="71"/>
              <w:jc w:val="both"/>
              <w:rPr>
                <w:rFonts w:ascii="Arial Narrow" w:hAnsi="Arial Narrow"/>
                <w:bCs/>
                <w:color w:val="000000"/>
                <w:sz w:val="12"/>
                <w:szCs w:val="12"/>
                <w:lang w:eastAsia="es-SV"/>
              </w:rPr>
            </w:pPr>
            <w:r w:rsidRPr="000F7AEF">
              <w:rPr>
                <w:rFonts w:ascii="Arial Narrow" w:hAnsi="Arial Narrow"/>
                <w:bCs/>
                <w:color w:val="000000"/>
                <w:sz w:val="12"/>
                <w:szCs w:val="12"/>
                <w:lang w:eastAsia="es-SV"/>
              </w:rPr>
              <w:t>1. Número de información con contenido para colocación visible.</w:t>
            </w: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right="71"/>
              <w:jc w:val="both"/>
              <w:rPr>
                <w:rFonts w:ascii="Arial Narrow" w:hAnsi="Arial Narrow"/>
                <w:bCs/>
                <w:color w:val="000000"/>
                <w:sz w:val="12"/>
                <w:szCs w:val="12"/>
                <w:lang w:eastAsia="es-SV"/>
              </w:rPr>
            </w:pPr>
          </w:p>
          <w:p w:rsidR="000F7AEF" w:rsidRPr="000F7AEF" w:rsidRDefault="000F7AEF" w:rsidP="000E40CF">
            <w:pPr>
              <w:spacing w:line="240" w:lineRule="auto"/>
              <w:ind w:left="79" w:right="71"/>
              <w:jc w:val="both"/>
              <w:rPr>
                <w:rFonts w:ascii="Arial Narrow" w:hAnsi="Arial Narrow"/>
                <w:bCs/>
                <w:color w:val="000000"/>
                <w:sz w:val="12"/>
                <w:szCs w:val="12"/>
                <w:lang w:eastAsia="es-SV"/>
              </w:rPr>
            </w:pPr>
          </w:p>
          <w:p w:rsidR="000F7AEF" w:rsidRPr="000F7AEF" w:rsidRDefault="000F7AEF" w:rsidP="000E40CF">
            <w:pPr>
              <w:spacing w:line="240" w:lineRule="auto"/>
              <w:ind w:left="79"/>
              <w:jc w:val="both"/>
              <w:rPr>
                <w:rFonts w:ascii="Arial Narrow" w:hAnsi="Arial Narrow"/>
                <w:bCs/>
                <w:color w:val="000000"/>
                <w:sz w:val="12"/>
                <w:szCs w:val="12"/>
                <w:lang w:eastAsia="es-SV"/>
              </w:rPr>
            </w:pPr>
          </w:p>
        </w:tc>
        <w:tc>
          <w:tcPr>
            <w:tcW w:w="1455" w:type="pct"/>
            <w:shd w:val="clear" w:color="auto" w:fill="DAEEF3"/>
            <w:vAlign w:val="center"/>
          </w:tcPr>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 xml:space="preserve">1.Se han actualizado 3 carteleras con la información, recibido correos, con la información de proveedores y 53 correos de autorización de medicamentos especial </w:t>
            </w: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Atención en establecimientos:  Santa Tecla: 44702, consultorios: puerto LL 2721, Lourdes: 3359, Ciudad Arce: 2152, Opico 1555, Tacachico 1676, Quezaltepeque 4446</w:t>
            </w:r>
          </w:p>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Se han enviado 6 correos con información de </w:t>
            </w:r>
            <w:r w:rsidR="000E40CF" w:rsidRPr="00927736">
              <w:rPr>
                <w:rFonts w:ascii="Arial Narrow" w:hAnsi="Arial Narrow"/>
                <w:sz w:val="12"/>
                <w:szCs w:val="12"/>
                <w:lang w:val="es-SV"/>
              </w:rPr>
              <w:t>proveedores,</w:t>
            </w:r>
            <w:r w:rsidRPr="00927736">
              <w:rPr>
                <w:rFonts w:ascii="Arial Narrow" w:hAnsi="Arial Narrow"/>
                <w:sz w:val="12"/>
                <w:szCs w:val="12"/>
                <w:lang w:val="es-SV"/>
              </w:rPr>
              <w:t xml:space="preserve"> así como de recepción de documentos a recibir en el Policlínico, para actualizarse en las </w:t>
            </w:r>
            <w:r w:rsidR="000E40CF" w:rsidRPr="00927736">
              <w:rPr>
                <w:rFonts w:ascii="Arial Narrow" w:hAnsi="Arial Narrow"/>
                <w:sz w:val="12"/>
                <w:szCs w:val="12"/>
                <w:lang w:val="es-SV"/>
              </w:rPr>
              <w:t>carteleras se</w:t>
            </w:r>
            <w:r w:rsidRPr="00927736">
              <w:rPr>
                <w:rFonts w:ascii="Arial Narrow" w:hAnsi="Arial Narrow"/>
                <w:sz w:val="12"/>
                <w:szCs w:val="12"/>
                <w:lang w:val="es-SV"/>
              </w:rPr>
              <w:t xml:space="preserve"> reenviaron los correos de autorización.</w:t>
            </w:r>
          </w:p>
          <w:p w:rsidR="000F7AEF"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No contamos con más información.</w:t>
            </w: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Pr="00927736" w:rsidRDefault="000F7AEF" w:rsidP="000E40CF">
            <w:pPr>
              <w:spacing w:line="240" w:lineRule="auto"/>
              <w:jc w:val="both"/>
              <w:rPr>
                <w:rFonts w:ascii="Arial Narrow" w:hAnsi="Arial Narrow"/>
                <w:bCs/>
                <w:color w:val="000000"/>
                <w:sz w:val="12"/>
                <w:szCs w:val="12"/>
                <w:lang w:eastAsia="es-SV"/>
              </w:rPr>
            </w:pPr>
          </w:p>
        </w:tc>
        <w:tc>
          <w:tcPr>
            <w:tcW w:w="436" w:type="pct"/>
            <w:shd w:val="clear" w:color="auto" w:fill="DAEEF3"/>
            <w:vAlign w:val="center"/>
          </w:tcPr>
          <w:p w:rsidR="000F7AEF"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Correo electrónico, censo de médicos, censo de autorizaciones, reporte de mesa de entrada  </w:t>
            </w: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Pr="00927736" w:rsidRDefault="000F7AEF" w:rsidP="000E40CF">
            <w:pPr>
              <w:spacing w:line="240" w:lineRule="auto"/>
              <w:jc w:val="both"/>
              <w:rPr>
                <w:rFonts w:ascii="Arial Narrow" w:hAnsi="Arial Narrow"/>
                <w:sz w:val="12"/>
                <w:szCs w:val="12"/>
                <w:lang w:val="es-SV"/>
              </w:rPr>
            </w:pPr>
          </w:p>
        </w:tc>
        <w:tc>
          <w:tcPr>
            <w:tcW w:w="146" w:type="pct"/>
            <w:shd w:val="clear" w:color="auto" w:fill="DAEEF3"/>
            <w:vAlign w:val="center"/>
          </w:tcPr>
          <w:p w:rsidR="000F7AEF" w:rsidRPr="00927736" w:rsidRDefault="000F7AEF" w:rsidP="000E40CF">
            <w:pPr>
              <w:spacing w:line="240" w:lineRule="auto"/>
              <w:jc w:val="both"/>
              <w:rPr>
                <w:rFonts w:ascii="Arial Narrow" w:hAnsi="Arial Narrow"/>
                <w:b/>
                <w:sz w:val="12"/>
                <w:szCs w:val="12"/>
                <w:lang w:val="es-SV"/>
              </w:rPr>
            </w:pPr>
            <w:r w:rsidRPr="00927736">
              <w:rPr>
                <w:rFonts w:ascii="Arial Narrow" w:hAnsi="Arial Narrow"/>
                <w:sz w:val="12"/>
                <w:szCs w:val="12"/>
                <w:lang w:val="es-SV"/>
              </w:rPr>
              <w:t>100</w:t>
            </w:r>
          </w:p>
        </w:tc>
        <w:tc>
          <w:tcPr>
            <w:tcW w:w="903" w:type="pct"/>
            <w:shd w:val="clear" w:color="auto" w:fill="DAEEF3"/>
            <w:vAlign w:val="center"/>
          </w:tcPr>
          <w:p w:rsidR="000F7AEF"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En esta información se actualiza a los consultorios para que se pueda orientar de manera oportuna sobre los servicios externos e internos de la institución  </w:t>
            </w: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Pr="00927736" w:rsidRDefault="000F7AEF" w:rsidP="000E40CF">
            <w:pPr>
              <w:spacing w:line="240" w:lineRule="auto"/>
              <w:jc w:val="both"/>
              <w:rPr>
                <w:rFonts w:ascii="Arial Narrow" w:hAnsi="Arial Narrow"/>
                <w:sz w:val="12"/>
                <w:szCs w:val="12"/>
                <w:lang w:val="es-SV"/>
              </w:rPr>
            </w:pPr>
          </w:p>
        </w:tc>
        <w:tc>
          <w:tcPr>
            <w:tcW w:w="617" w:type="pct"/>
            <w:shd w:val="clear" w:color="auto" w:fill="DAEEF3"/>
            <w:vAlign w:val="center"/>
          </w:tcPr>
          <w:p w:rsidR="000F7AEF"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No hay recomendaciones </w:t>
            </w: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Default="000F7AEF" w:rsidP="000E40CF">
            <w:pPr>
              <w:spacing w:line="240" w:lineRule="auto"/>
              <w:jc w:val="both"/>
              <w:rPr>
                <w:rFonts w:ascii="Arial Narrow" w:hAnsi="Arial Narrow"/>
                <w:sz w:val="12"/>
                <w:szCs w:val="12"/>
                <w:lang w:val="es-SV"/>
              </w:rPr>
            </w:pPr>
          </w:p>
          <w:p w:rsidR="000F7AEF" w:rsidRPr="00927736" w:rsidRDefault="000F7AEF" w:rsidP="000E40CF">
            <w:pPr>
              <w:spacing w:line="240" w:lineRule="auto"/>
              <w:jc w:val="both"/>
              <w:rPr>
                <w:rFonts w:ascii="Arial Narrow" w:hAnsi="Arial Narrow"/>
                <w:sz w:val="12"/>
                <w:szCs w:val="12"/>
                <w:lang w:val="es-SV"/>
              </w:rPr>
            </w:pPr>
          </w:p>
        </w:tc>
      </w:tr>
      <w:tr w:rsidR="00F2758D" w:rsidRPr="001C2A3D" w:rsidTr="00F2758D">
        <w:trPr>
          <w:trHeight w:val="738"/>
          <w:tblHeader/>
        </w:trPr>
        <w:tc>
          <w:tcPr>
            <w:tcW w:w="470"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1455" w:type="pct"/>
            <w:shd w:val="clear" w:color="auto" w:fill="DAEEF3"/>
            <w:vAlign w:val="center"/>
          </w:tcPr>
          <w:p w:rsidR="000F7AEF" w:rsidRPr="00927736" w:rsidRDefault="000F7AEF" w:rsidP="000E40CF">
            <w:pPr>
              <w:spacing w:line="240" w:lineRule="auto"/>
              <w:jc w:val="both"/>
              <w:rPr>
                <w:rFonts w:ascii="Arial Narrow" w:hAnsi="Arial Narrow"/>
                <w:b/>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2. Se preparó en correo electrónico la información para actualización en carteleras informativas.</w:t>
            </w:r>
          </w:p>
          <w:p w:rsidR="000F7AEF" w:rsidRPr="00927736" w:rsidRDefault="000F7AEF" w:rsidP="000E40CF">
            <w:pPr>
              <w:spacing w:line="240" w:lineRule="auto"/>
              <w:ind w:left="720"/>
              <w:jc w:val="both"/>
              <w:rPr>
                <w:rFonts w:ascii="Arial Narrow" w:hAnsi="Arial Narrow"/>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No contamos con más información.</w:t>
            </w:r>
          </w:p>
        </w:tc>
        <w:tc>
          <w:tcPr>
            <w:tcW w:w="436"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Correo electrónico  </w:t>
            </w:r>
          </w:p>
        </w:tc>
        <w:tc>
          <w:tcPr>
            <w:tcW w:w="146" w:type="pct"/>
            <w:shd w:val="clear" w:color="auto" w:fill="DAEEF3"/>
          </w:tcPr>
          <w:p w:rsidR="000F7AEF" w:rsidRPr="00927736" w:rsidRDefault="000F7AEF" w:rsidP="000E40CF">
            <w:pPr>
              <w:jc w:val="both"/>
              <w:rPr>
                <w:rFonts w:ascii="Arial Narrow" w:hAnsi="Arial Narrow"/>
                <w:sz w:val="12"/>
                <w:szCs w:val="12"/>
              </w:rPr>
            </w:pPr>
            <w:r w:rsidRPr="00927736">
              <w:rPr>
                <w:rFonts w:ascii="Arial Narrow" w:hAnsi="Arial Narrow"/>
                <w:sz w:val="12"/>
                <w:szCs w:val="12"/>
                <w:lang w:val="es-SV"/>
              </w:rPr>
              <w:t>100</w:t>
            </w:r>
          </w:p>
        </w:tc>
        <w:tc>
          <w:tcPr>
            <w:tcW w:w="903"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Con las impresoras digitales en los consultorios, la colocación de las carteleras se hace más rápida pues en el momento se puede actualizar la información</w:t>
            </w:r>
          </w:p>
        </w:tc>
        <w:tc>
          <w:tcPr>
            <w:tcW w:w="617"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No hay recomendaciones </w:t>
            </w:r>
          </w:p>
        </w:tc>
      </w:tr>
      <w:tr w:rsidR="00F2758D" w:rsidRPr="001C2A3D" w:rsidTr="00F2758D">
        <w:trPr>
          <w:trHeight w:val="738"/>
          <w:tblHeader/>
        </w:trPr>
        <w:tc>
          <w:tcPr>
            <w:tcW w:w="470"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1455" w:type="pct"/>
            <w:shd w:val="clear" w:color="auto" w:fill="DAEEF3"/>
            <w:vAlign w:val="center"/>
          </w:tcPr>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 xml:space="preserve">3. Se han atendido un promedio mensual de 120 consultas con respecto a </w:t>
            </w:r>
            <w:r w:rsidR="000E40CF" w:rsidRPr="00927736">
              <w:rPr>
                <w:rFonts w:ascii="Arial Narrow" w:hAnsi="Arial Narrow"/>
                <w:bCs/>
                <w:color w:val="000000"/>
                <w:sz w:val="12"/>
                <w:szCs w:val="12"/>
                <w:lang w:eastAsia="es-SV"/>
              </w:rPr>
              <w:t>información de</w:t>
            </w:r>
            <w:r w:rsidRPr="00927736">
              <w:rPr>
                <w:rFonts w:ascii="Arial Narrow" w:hAnsi="Arial Narrow"/>
                <w:bCs/>
                <w:color w:val="000000"/>
                <w:sz w:val="12"/>
                <w:szCs w:val="12"/>
                <w:lang w:eastAsia="es-SV"/>
              </w:rPr>
              <w:t xml:space="preserve"> documentos a presentar en el Policlínico </w:t>
            </w:r>
            <w:r w:rsidR="000E40CF" w:rsidRPr="00927736">
              <w:rPr>
                <w:rFonts w:ascii="Arial Narrow" w:hAnsi="Arial Narrow"/>
                <w:bCs/>
                <w:color w:val="000000"/>
                <w:sz w:val="12"/>
                <w:szCs w:val="12"/>
                <w:lang w:eastAsia="es-SV"/>
              </w:rPr>
              <w:t>para trámite</w:t>
            </w:r>
            <w:r w:rsidRPr="00927736">
              <w:rPr>
                <w:rFonts w:ascii="Arial Narrow" w:hAnsi="Arial Narrow"/>
                <w:bCs/>
                <w:color w:val="000000"/>
                <w:sz w:val="12"/>
                <w:szCs w:val="12"/>
                <w:lang w:eastAsia="es-SV"/>
              </w:rPr>
              <w:t>.</w:t>
            </w:r>
          </w:p>
          <w:p w:rsidR="000F7AEF" w:rsidRPr="00927736" w:rsidRDefault="000F7AEF" w:rsidP="000E40CF">
            <w:pPr>
              <w:spacing w:line="240" w:lineRule="auto"/>
              <w:ind w:left="720"/>
              <w:jc w:val="both"/>
              <w:rPr>
                <w:rFonts w:ascii="Arial Narrow" w:hAnsi="Arial Narrow"/>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En el periodo de junio a diciembre se realizaron un total de 608 trámites.</w:t>
            </w:r>
          </w:p>
          <w:p w:rsidR="000F7AEF" w:rsidRPr="00927736" w:rsidRDefault="000F7AEF" w:rsidP="000E40CF">
            <w:pPr>
              <w:spacing w:line="240" w:lineRule="auto"/>
              <w:jc w:val="both"/>
              <w:rPr>
                <w:rFonts w:ascii="Arial Narrow" w:hAnsi="Arial Narrow"/>
                <w:bCs/>
                <w:color w:val="000000"/>
                <w:sz w:val="12"/>
                <w:szCs w:val="12"/>
                <w:lang w:eastAsia="es-SV"/>
              </w:rPr>
            </w:pPr>
          </w:p>
        </w:tc>
        <w:tc>
          <w:tcPr>
            <w:tcW w:w="436"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Reportes de mesa de entrada </w:t>
            </w:r>
            <w:r w:rsidR="000E40CF" w:rsidRPr="00927736">
              <w:rPr>
                <w:rFonts w:ascii="Arial Narrow" w:hAnsi="Arial Narrow"/>
                <w:sz w:val="12"/>
                <w:szCs w:val="12"/>
                <w:lang w:val="es-SV"/>
              </w:rPr>
              <w:t>de tramites</w:t>
            </w:r>
            <w:r w:rsidRPr="00927736">
              <w:rPr>
                <w:rFonts w:ascii="Arial Narrow" w:hAnsi="Arial Narrow"/>
                <w:sz w:val="12"/>
                <w:szCs w:val="12"/>
                <w:lang w:val="es-SV"/>
              </w:rPr>
              <w:t xml:space="preserve"> </w:t>
            </w:r>
          </w:p>
        </w:tc>
        <w:tc>
          <w:tcPr>
            <w:tcW w:w="146" w:type="pct"/>
            <w:shd w:val="clear" w:color="auto" w:fill="DAEEF3"/>
          </w:tcPr>
          <w:p w:rsidR="000F7AEF" w:rsidRPr="00927736" w:rsidRDefault="000F7AEF" w:rsidP="000E40CF">
            <w:pPr>
              <w:jc w:val="both"/>
              <w:rPr>
                <w:sz w:val="12"/>
                <w:szCs w:val="12"/>
              </w:rPr>
            </w:pPr>
            <w:r w:rsidRPr="00927736">
              <w:rPr>
                <w:rFonts w:ascii="Arial Narrow" w:hAnsi="Arial Narrow"/>
                <w:sz w:val="12"/>
                <w:szCs w:val="12"/>
                <w:lang w:val="es-SV"/>
              </w:rPr>
              <w:t>100</w:t>
            </w:r>
          </w:p>
        </w:tc>
        <w:tc>
          <w:tcPr>
            <w:tcW w:w="903"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Con los tramites que se pueden realizar en los Policlínicos los usuarios están complacidos con el acercamiento de los servicios </w:t>
            </w:r>
          </w:p>
        </w:tc>
        <w:tc>
          <w:tcPr>
            <w:tcW w:w="617"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Realizar un área de atención para estos trámites ya que el área es muy pequeña para estas actividades </w:t>
            </w:r>
          </w:p>
        </w:tc>
      </w:tr>
      <w:tr w:rsidR="00F2758D" w:rsidRPr="001C2A3D" w:rsidTr="00F2758D">
        <w:trPr>
          <w:trHeight w:val="1716"/>
          <w:tblHeader/>
        </w:trPr>
        <w:tc>
          <w:tcPr>
            <w:tcW w:w="470"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584"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389" w:type="pct"/>
            <w:tcBorders>
              <w:top w:val="nil"/>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p>
        </w:tc>
        <w:tc>
          <w:tcPr>
            <w:tcW w:w="1455" w:type="pct"/>
            <w:shd w:val="clear" w:color="auto" w:fill="DAEEF3"/>
            <w:vAlign w:val="center"/>
          </w:tcPr>
          <w:p w:rsidR="000F7AEF" w:rsidRPr="00927736" w:rsidRDefault="000F7AEF" w:rsidP="000E40CF">
            <w:pPr>
              <w:spacing w:line="240" w:lineRule="auto"/>
              <w:jc w:val="both"/>
              <w:rPr>
                <w:rFonts w:ascii="Arial Narrow" w:hAnsi="Arial Narrow"/>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 xml:space="preserve">4. Se han enviado 6 correos con información de proveedores y actividades brindadas a consultorios, así como resolución vía telefónica y 53 correos reenviados de autorización de medicamento. </w:t>
            </w:r>
          </w:p>
          <w:p w:rsidR="000F7AEF" w:rsidRPr="00927736" w:rsidRDefault="000F7AEF" w:rsidP="000E40CF">
            <w:pPr>
              <w:spacing w:line="240" w:lineRule="auto"/>
              <w:ind w:left="720"/>
              <w:jc w:val="both"/>
              <w:rPr>
                <w:rFonts w:ascii="Arial Narrow" w:hAnsi="Arial Narrow"/>
                <w:bCs/>
                <w:color w:val="000000"/>
                <w:sz w:val="12"/>
                <w:szCs w:val="12"/>
                <w:lang w:eastAsia="es-SV"/>
              </w:rPr>
            </w:pPr>
          </w:p>
          <w:p w:rsidR="000F7AEF" w:rsidRPr="00927736" w:rsidRDefault="000F7AEF" w:rsidP="000E40CF">
            <w:pPr>
              <w:spacing w:line="240" w:lineRule="auto"/>
              <w:ind w:left="720"/>
              <w:jc w:val="both"/>
              <w:rPr>
                <w:rFonts w:ascii="Arial Narrow" w:hAnsi="Arial Narrow"/>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No tenemos dato real.</w:t>
            </w:r>
          </w:p>
          <w:p w:rsidR="000F7AEF" w:rsidRPr="00927736" w:rsidRDefault="000F7AEF"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Correos electrónicos </w:t>
            </w:r>
          </w:p>
        </w:tc>
        <w:tc>
          <w:tcPr>
            <w:tcW w:w="146" w:type="pct"/>
            <w:shd w:val="clear" w:color="auto" w:fill="DAEEF3"/>
          </w:tcPr>
          <w:p w:rsidR="000F7AEF" w:rsidRPr="00927736" w:rsidRDefault="000F7AEF" w:rsidP="000E40CF">
            <w:pPr>
              <w:jc w:val="both"/>
              <w:rPr>
                <w:sz w:val="12"/>
                <w:szCs w:val="12"/>
              </w:rPr>
            </w:pPr>
            <w:r w:rsidRPr="00927736">
              <w:rPr>
                <w:rFonts w:ascii="Arial Narrow" w:hAnsi="Arial Narrow"/>
                <w:sz w:val="12"/>
                <w:szCs w:val="12"/>
                <w:lang w:val="es-SV"/>
              </w:rPr>
              <w:t>100</w:t>
            </w:r>
          </w:p>
        </w:tc>
        <w:tc>
          <w:tcPr>
            <w:tcW w:w="903"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Esta actividad minimiza el tiempo de resolución de casos pues el usuario no tiene que incurrir en los gastos al querer conocer sobre los proveedores u otras actividades que ahora ya se realizan en el Policlínico </w:t>
            </w:r>
          </w:p>
        </w:tc>
        <w:tc>
          <w:tcPr>
            <w:tcW w:w="617"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No hay recomendaciones </w:t>
            </w:r>
          </w:p>
        </w:tc>
      </w:tr>
      <w:tr w:rsidR="00F2758D" w:rsidRPr="001C2A3D" w:rsidTr="00F2758D">
        <w:trPr>
          <w:trHeight w:val="738"/>
          <w:tblHeader/>
        </w:trPr>
        <w:tc>
          <w:tcPr>
            <w:tcW w:w="470" w:type="pct"/>
            <w:tcBorders>
              <w:top w:val="nil"/>
              <w:bottom w:val="single" w:sz="4" w:space="0" w:color="auto"/>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584" w:type="pct"/>
            <w:tcBorders>
              <w:top w:val="nil"/>
              <w:bottom w:val="single" w:sz="4" w:space="0" w:color="auto"/>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389" w:type="pct"/>
            <w:tcBorders>
              <w:top w:val="nil"/>
              <w:bottom w:val="single" w:sz="4" w:space="0" w:color="auto"/>
            </w:tcBorders>
            <w:shd w:val="clear" w:color="auto" w:fill="DAEEF3"/>
            <w:vAlign w:val="center"/>
          </w:tcPr>
          <w:p w:rsidR="000F7AEF" w:rsidRPr="001C2A3D" w:rsidRDefault="000F7AEF" w:rsidP="000E40CF">
            <w:pPr>
              <w:spacing w:line="240" w:lineRule="auto"/>
              <w:jc w:val="both"/>
              <w:rPr>
                <w:rFonts w:ascii="Arial Narrow" w:hAnsi="Arial Narrow"/>
                <w:b/>
                <w:bCs/>
                <w:color w:val="000000"/>
                <w:sz w:val="16"/>
                <w:szCs w:val="16"/>
                <w:lang w:eastAsia="es-SV"/>
              </w:rPr>
            </w:pPr>
          </w:p>
        </w:tc>
        <w:tc>
          <w:tcPr>
            <w:tcW w:w="1455" w:type="pct"/>
            <w:shd w:val="clear" w:color="auto" w:fill="DAEEF3"/>
            <w:vAlign w:val="center"/>
          </w:tcPr>
          <w:p w:rsidR="000F7AEF" w:rsidRPr="00927736" w:rsidRDefault="000F7AEF" w:rsidP="000E40CF">
            <w:pPr>
              <w:spacing w:line="240" w:lineRule="auto"/>
              <w:jc w:val="both"/>
              <w:rPr>
                <w:rFonts w:ascii="Arial Narrow" w:hAnsi="Arial Narrow"/>
                <w:bCs/>
                <w:color w:val="000000"/>
                <w:sz w:val="12"/>
                <w:szCs w:val="12"/>
                <w:lang w:eastAsia="es-SV"/>
              </w:rPr>
            </w:pPr>
          </w:p>
          <w:p w:rsidR="000F7AEF" w:rsidRPr="00927736" w:rsidRDefault="000F7AEF" w:rsidP="000E40CF">
            <w:pPr>
              <w:spacing w:line="240" w:lineRule="auto"/>
              <w:jc w:val="both"/>
              <w:rPr>
                <w:rFonts w:ascii="Arial Narrow" w:hAnsi="Arial Narrow"/>
                <w:b/>
                <w:bCs/>
                <w:color w:val="000000"/>
                <w:sz w:val="12"/>
                <w:szCs w:val="12"/>
                <w:lang w:eastAsia="es-SV"/>
              </w:rPr>
            </w:pP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5. Se realizaron de junio a diciembre por parte de jefatura                     administrativa un total de 25 visitas a consultorios para seguimiento.</w:t>
            </w:r>
          </w:p>
          <w:p w:rsidR="000F7AEF" w:rsidRPr="00927736" w:rsidRDefault="000F7AEF" w:rsidP="000E40CF">
            <w:pPr>
              <w:spacing w:line="240" w:lineRule="auto"/>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Dato proporcionado por auxiliar administrativo.</w:t>
            </w:r>
          </w:p>
          <w:p w:rsidR="000F7AEF" w:rsidRPr="00927736" w:rsidRDefault="000F7AEF" w:rsidP="000E40CF">
            <w:pPr>
              <w:spacing w:line="240" w:lineRule="auto"/>
              <w:ind w:left="360"/>
              <w:jc w:val="both"/>
              <w:rPr>
                <w:rFonts w:ascii="Arial Narrow" w:hAnsi="Arial Narrow"/>
                <w:bCs/>
                <w:color w:val="000000"/>
                <w:sz w:val="12"/>
                <w:szCs w:val="12"/>
                <w:lang w:eastAsia="es-SV"/>
              </w:rPr>
            </w:pPr>
            <w:r w:rsidRPr="00927736">
              <w:rPr>
                <w:rFonts w:ascii="Arial Narrow" w:hAnsi="Arial Narrow"/>
                <w:bCs/>
                <w:color w:val="000000"/>
                <w:sz w:val="12"/>
                <w:szCs w:val="12"/>
                <w:lang w:eastAsia="es-SV"/>
              </w:rPr>
              <w:t xml:space="preserve"> </w:t>
            </w:r>
          </w:p>
          <w:p w:rsidR="000F7AEF" w:rsidRPr="00927736" w:rsidRDefault="000F7AEF" w:rsidP="000E40CF">
            <w:pPr>
              <w:spacing w:line="240" w:lineRule="auto"/>
              <w:jc w:val="both"/>
              <w:rPr>
                <w:rFonts w:ascii="Arial Narrow" w:hAnsi="Arial Narrow"/>
                <w:b/>
                <w:bCs/>
                <w:color w:val="000000"/>
                <w:sz w:val="12"/>
                <w:szCs w:val="12"/>
                <w:lang w:eastAsia="es-SV"/>
              </w:rPr>
            </w:pPr>
          </w:p>
          <w:p w:rsidR="000F7AEF" w:rsidRPr="00927736" w:rsidRDefault="000F7AEF" w:rsidP="000E40CF">
            <w:pPr>
              <w:spacing w:line="240" w:lineRule="auto"/>
              <w:jc w:val="both"/>
              <w:rPr>
                <w:rFonts w:ascii="Arial Narrow" w:hAnsi="Arial Narrow"/>
                <w:b/>
                <w:bCs/>
                <w:color w:val="000000"/>
                <w:sz w:val="12"/>
                <w:szCs w:val="12"/>
                <w:lang w:eastAsia="es-SV"/>
              </w:rPr>
            </w:pPr>
          </w:p>
        </w:tc>
        <w:tc>
          <w:tcPr>
            <w:tcW w:w="436"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Libro de visitas </w:t>
            </w:r>
          </w:p>
        </w:tc>
        <w:tc>
          <w:tcPr>
            <w:tcW w:w="146" w:type="pct"/>
            <w:shd w:val="clear" w:color="auto" w:fill="DAEEF3"/>
          </w:tcPr>
          <w:p w:rsidR="000F7AEF" w:rsidRPr="00927736" w:rsidRDefault="000F7AEF" w:rsidP="000E40CF">
            <w:pPr>
              <w:jc w:val="both"/>
              <w:rPr>
                <w:sz w:val="12"/>
                <w:szCs w:val="12"/>
              </w:rPr>
            </w:pPr>
            <w:r w:rsidRPr="00927736">
              <w:rPr>
                <w:rFonts w:ascii="Arial Narrow" w:hAnsi="Arial Narrow"/>
                <w:sz w:val="12"/>
                <w:szCs w:val="12"/>
                <w:lang w:val="es-SV"/>
              </w:rPr>
              <w:t>100</w:t>
            </w:r>
          </w:p>
        </w:tc>
        <w:tc>
          <w:tcPr>
            <w:tcW w:w="903" w:type="pct"/>
            <w:shd w:val="clear" w:color="auto" w:fill="DAEEF3"/>
            <w:vAlign w:val="center"/>
          </w:tcPr>
          <w:p w:rsidR="000F7AEF" w:rsidRPr="00927736" w:rsidRDefault="000F7AE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 xml:space="preserve">Se dificulta el seguimiento a consultorios </w:t>
            </w:r>
            <w:r w:rsidR="000E40CF" w:rsidRPr="00927736">
              <w:rPr>
                <w:rFonts w:ascii="Arial Narrow" w:hAnsi="Arial Narrow"/>
                <w:sz w:val="12"/>
                <w:szCs w:val="12"/>
                <w:lang w:val="es-SV"/>
              </w:rPr>
              <w:t>por las</w:t>
            </w:r>
            <w:r w:rsidRPr="00927736">
              <w:rPr>
                <w:rFonts w:ascii="Arial Narrow" w:hAnsi="Arial Narrow"/>
                <w:sz w:val="12"/>
                <w:szCs w:val="12"/>
                <w:lang w:val="es-SV"/>
              </w:rPr>
              <w:t xml:space="preserve"> actividades propias de tramites en el Policlínico </w:t>
            </w:r>
            <w:r w:rsidR="000E40CF" w:rsidRPr="00927736">
              <w:rPr>
                <w:rFonts w:ascii="Arial Narrow" w:hAnsi="Arial Narrow"/>
                <w:sz w:val="12"/>
                <w:szCs w:val="12"/>
                <w:lang w:val="es-SV"/>
              </w:rPr>
              <w:t>y tramites</w:t>
            </w:r>
            <w:r w:rsidRPr="00927736">
              <w:rPr>
                <w:rFonts w:ascii="Arial Narrow" w:hAnsi="Arial Narrow"/>
                <w:sz w:val="12"/>
                <w:szCs w:val="12"/>
                <w:lang w:val="es-SV"/>
              </w:rPr>
              <w:t xml:space="preserve"> que se deben realizar en oficinas centrales que no se puede dejar descubierta el área </w:t>
            </w:r>
          </w:p>
        </w:tc>
        <w:tc>
          <w:tcPr>
            <w:tcW w:w="617" w:type="pct"/>
            <w:shd w:val="clear" w:color="auto" w:fill="DAEEF3"/>
            <w:vAlign w:val="center"/>
          </w:tcPr>
          <w:p w:rsidR="000F7AEF" w:rsidRPr="00927736" w:rsidRDefault="000E40CF" w:rsidP="000E40CF">
            <w:pPr>
              <w:spacing w:line="240" w:lineRule="auto"/>
              <w:jc w:val="both"/>
              <w:rPr>
                <w:rFonts w:ascii="Arial Narrow" w:hAnsi="Arial Narrow"/>
                <w:sz w:val="12"/>
                <w:szCs w:val="12"/>
                <w:lang w:val="es-SV"/>
              </w:rPr>
            </w:pPr>
            <w:r w:rsidRPr="00927736">
              <w:rPr>
                <w:rFonts w:ascii="Arial Narrow" w:hAnsi="Arial Narrow"/>
                <w:sz w:val="12"/>
                <w:szCs w:val="12"/>
                <w:lang w:val="es-SV"/>
              </w:rPr>
              <w:t>Valorar horario</w:t>
            </w:r>
            <w:r w:rsidR="000F7AEF" w:rsidRPr="00927736">
              <w:rPr>
                <w:rFonts w:ascii="Arial Narrow" w:hAnsi="Arial Narrow"/>
                <w:sz w:val="12"/>
                <w:szCs w:val="12"/>
                <w:lang w:val="es-SV"/>
              </w:rPr>
              <w:t xml:space="preserve"> de atención de estos trámites de 8:00 a 4:00 para que se puedan realizar todas las actividades programadas </w:t>
            </w:r>
          </w:p>
        </w:tc>
      </w:tr>
    </w:tbl>
    <w:p w:rsidR="001C2A3D" w:rsidRPr="001C2A3D" w:rsidRDefault="00CD6E72" w:rsidP="001C2A3D">
      <w:pPr>
        <w:keepNext/>
        <w:spacing w:before="240" w:after="60" w:line="252" w:lineRule="auto"/>
        <w:jc w:val="both"/>
        <w:outlineLvl w:val="0"/>
        <w:rPr>
          <w:rFonts w:ascii="Arial Narrow" w:hAnsi="Arial Narrow"/>
          <w:bCs/>
          <w:kern w:val="32"/>
          <w:sz w:val="16"/>
          <w:szCs w:val="16"/>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w:t>
      </w:r>
      <w:r w:rsidR="00F20CCC">
        <w:rPr>
          <w:rFonts w:ascii="Arial Narrow" w:hAnsi="Arial Narrow"/>
          <w:b/>
          <w:sz w:val="16"/>
          <w:szCs w:val="16"/>
        </w:rPr>
        <w:t xml:space="preserve">N° 23. </w:t>
      </w:r>
      <w:r w:rsidR="00F20CCC" w:rsidRPr="001B08E0">
        <w:rPr>
          <w:rFonts w:ascii="Arial Narrow" w:hAnsi="Arial Narrow"/>
          <w:b/>
          <w:bCs/>
          <w:kern w:val="32"/>
          <w:sz w:val="16"/>
          <w:szCs w:val="16"/>
          <w:lang w:val="es-SV" w:eastAsia="en-US"/>
        </w:rPr>
        <w:t xml:space="preserve">POLICLINICO </w:t>
      </w:r>
      <w:r w:rsidR="00F20CCC">
        <w:rPr>
          <w:rFonts w:ascii="Arial Narrow" w:hAnsi="Arial Narrow"/>
          <w:b/>
          <w:bCs/>
          <w:kern w:val="32"/>
          <w:sz w:val="16"/>
          <w:szCs w:val="16"/>
          <w:lang w:val="es-SV" w:eastAsia="en-US"/>
        </w:rPr>
        <w:t>MAGISTERIAL DE</w:t>
      </w:r>
      <w:r w:rsidR="00F20CCC" w:rsidRPr="001B08E0">
        <w:rPr>
          <w:rFonts w:ascii="Arial Narrow" w:hAnsi="Arial Narrow"/>
          <w:b/>
          <w:bCs/>
          <w:kern w:val="32"/>
          <w:sz w:val="16"/>
          <w:szCs w:val="16"/>
          <w:lang w:val="es-SV" w:eastAsia="en-US"/>
        </w:rPr>
        <w:t xml:space="preserve"> LA LIBERTAD</w:t>
      </w:r>
      <w:r w:rsidR="00F20CCC">
        <w:rPr>
          <w:rFonts w:ascii="Arial Narrow" w:hAnsi="Arial Narrow"/>
          <w:b/>
          <w:bCs/>
          <w:kern w:val="32"/>
          <w:sz w:val="16"/>
          <w:szCs w:val="16"/>
          <w:lang w:val="es-SV" w:eastAsia="en-US"/>
        </w:rPr>
        <w:t xml:space="preserve"> </w:t>
      </w:r>
      <w:r w:rsidR="00F20CCC" w:rsidRPr="001B08E0">
        <w:rPr>
          <w:rFonts w:ascii="Arial Narrow" w:hAnsi="Arial Narrow"/>
          <w:b/>
          <w:bCs/>
          <w:kern w:val="32"/>
          <w:sz w:val="16"/>
          <w:szCs w:val="16"/>
          <w:lang w:val="es-SV" w:eastAsia="en-US"/>
        </w:rPr>
        <w:t>Y CONSULTORIOS.</w:t>
      </w:r>
      <w:r w:rsidR="00F20CCC">
        <w:rPr>
          <w:rFonts w:ascii="Arial Narrow" w:hAnsi="Arial Narrow"/>
          <w:b/>
          <w:bCs/>
          <w:kern w:val="32"/>
          <w:sz w:val="16"/>
          <w:szCs w:val="16"/>
          <w:lang w:val="es-SV" w:eastAsia="en-US"/>
        </w:rPr>
        <w:t xml:space="preserve"> -PMLL-</w:t>
      </w:r>
      <w:r w:rsidR="00F20CCC" w:rsidRPr="001B08E0">
        <w:rPr>
          <w:rFonts w:ascii="Arial Narrow" w:hAnsi="Arial Narrow"/>
          <w:b/>
          <w:bCs/>
          <w:kern w:val="32"/>
          <w:sz w:val="16"/>
          <w:szCs w:val="16"/>
          <w:lang w:val="es-SV" w:eastAsia="en-US"/>
        </w:rPr>
        <w:t xml:space="preserve"> </w:t>
      </w:r>
      <w:r w:rsidRPr="001B08E0">
        <w:rPr>
          <w:rFonts w:ascii="Arial Narrow" w:hAnsi="Arial Narrow"/>
          <w:b/>
          <w:bCs/>
          <w:kern w:val="32"/>
          <w:sz w:val="16"/>
          <w:szCs w:val="16"/>
          <w:lang w:val="es-SV" w:eastAsia="en-US"/>
        </w:rPr>
        <w:t xml:space="preserve"> </w:t>
      </w:r>
      <w:r w:rsidR="001C2A3D" w:rsidRPr="001C2A3D">
        <w:rPr>
          <w:rFonts w:ascii="Arial Narrow" w:hAnsi="Arial Narrow" w:cs="Arial"/>
          <w:b/>
          <w:bCs/>
          <w:kern w:val="32"/>
          <w:sz w:val="16"/>
          <w:szCs w:val="16"/>
          <w:lang w:val="es-SV" w:eastAsia="en-US"/>
        </w:rPr>
        <w:t>MISIÓN</w:t>
      </w:r>
      <w:r w:rsidR="001C2A3D" w:rsidRPr="001C2A3D">
        <w:rPr>
          <w:rFonts w:ascii="Arial Narrow" w:hAnsi="Arial Narrow" w:cs="Arial"/>
          <w:bCs/>
          <w:kern w:val="32"/>
          <w:sz w:val="16"/>
          <w:szCs w:val="16"/>
          <w:lang w:val="es-SV" w:eastAsia="en-US"/>
        </w:rPr>
        <w:t xml:space="preserve">: Somos los consultorios y policlínicos magisterial del departamento de La Libertad, comprometidos con la población usuaria en brindar atención integral de salud con calidad y calidez de forma preventiva, curativa, medicina especializada y dispensación de medicamentos. </w:t>
      </w:r>
      <w:r w:rsidR="001C2A3D" w:rsidRPr="001C2A3D">
        <w:rPr>
          <w:rFonts w:ascii="Arial Narrow" w:hAnsi="Arial Narrow" w:cs="Arial"/>
          <w:b/>
          <w:bCs/>
          <w:kern w:val="32"/>
          <w:sz w:val="16"/>
          <w:szCs w:val="16"/>
          <w:lang w:val="es-SV" w:eastAsia="en-US"/>
        </w:rPr>
        <w:t>OBJETIVO ESTRATÉGICO: 1.</w:t>
      </w:r>
      <w:r w:rsidR="001C2A3D" w:rsidRPr="001C2A3D">
        <w:rPr>
          <w:rFonts w:ascii="Arial Narrow" w:hAnsi="Arial Narrow" w:cs="Arial"/>
          <w:bCs/>
          <w:kern w:val="32"/>
          <w:sz w:val="16"/>
          <w:szCs w:val="16"/>
          <w:lang w:val="es-SV" w:eastAsia="en-US"/>
        </w:rPr>
        <w:t xml:space="preserve"> Fortalecer el modelo de asistencia médica-hospitalaria LÍNEA</w:t>
      </w:r>
      <w:r w:rsidR="001C2A3D" w:rsidRPr="001C2A3D">
        <w:rPr>
          <w:rFonts w:ascii="Arial Narrow" w:hAnsi="Arial Narrow" w:cs="Arial"/>
          <w:b/>
          <w:bCs/>
          <w:kern w:val="32"/>
          <w:sz w:val="16"/>
          <w:szCs w:val="16"/>
          <w:lang w:val="es-SV" w:eastAsia="en-US"/>
        </w:rPr>
        <w:t xml:space="preserve"> ESTRATÉGICA: 1.3</w:t>
      </w:r>
      <w:r w:rsidR="001C2A3D" w:rsidRPr="001C2A3D">
        <w:rPr>
          <w:rFonts w:ascii="Arial Narrow" w:hAnsi="Arial Narrow" w:cs="Arial"/>
          <w:bCs/>
          <w:kern w:val="32"/>
          <w:sz w:val="16"/>
          <w:szCs w:val="16"/>
          <w:lang w:val="es-SV" w:eastAsia="en-US"/>
        </w:rPr>
        <w:t xml:space="preserve"> </w:t>
      </w:r>
      <w:r w:rsidR="001C2A3D" w:rsidRPr="001C2A3D">
        <w:rPr>
          <w:rFonts w:ascii="Arial Narrow" w:hAnsi="Arial Narrow" w:cs="Arial"/>
          <w:sz w:val="16"/>
          <w:szCs w:val="16"/>
        </w:rPr>
        <w:t>Incrementar los niveles de satisfacción de los usuarios del programa</w:t>
      </w:r>
    </w:p>
    <w:p w:rsidR="001C2A3D" w:rsidRPr="001C2A3D" w:rsidRDefault="001C2A3D" w:rsidP="001C2A3D">
      <w:pPr>
        <w:pStyle w:val="Ttulo1Car1"/>
        <w:shd w:val="clear" w:color="auto" w:fill="DAEEF3"/>
        <w:spacing w:line="240" w:lineRule="auto"/>
        <w:jc w:val="center"/>
        <w:rPr>
          <w:rFonts w:ascii="Arial Narrow" w:hAnsi="Arial Narrow"/>
          <w:b/>
          <w:iCs/>
          <w:sz w:val="16"/>
          <w:szCs w:val="16"/>
        </w:rPr>
      </w:pPr>
      <w:r w:rsidRPr="001C2A3D">
        <w:rPr>
          <w:rFonts w:ascii="Arial Narrow" w:hAnsi="Arial Narrow"/>
          <w:b/>
          <w:iCs/>
          <w:sz w:val="16"/>
          <w:szCs w:val="16"/>
        </w:rPr>
        <w:t>MATRIZ</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856"/>
        <w:gridCol w:w="982"/>
        <w:gridCol w:w="4262"/>
        <w:gridCol w:w="1312"/>
        <w:gridCol w:w="571"/>
        <w:gridCol w:w="2994"/>
        <w:gridCol w:w="1621"/>
      </w:tblGrid>
      <w:tr w:rsidR="00F2758D" w:rsidRPr="001C2A3D" w:rsidTr="00F2758D">
        <w:trPr>
          <w:trHeight w:val="583"/>
          <w:tblHeader/>
        </w:trPr>
        <w:tc>
          <w:tcPr>
            <w:tcW w:w="377"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Objetivos Operativos</w:t>
            </w:r>
          </w:p>
        </w:tc>
        <w:tc>
          <w:tcPr>
            <w:tcW w:w="631"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Metas</w:t>
            </w:r>
          </w:p>
        </w:tc>
        <w:tc>
          <w:tcPr>
            <w:tcW w:w="334" w:type="pct"/>
            <w:shd w:val="clear" w:color="auto" w:fill="92CDDC"/>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Indicador de Impacto</w:t>
            </w:r>
          </w:p>
        </w:tc>
        <w:tc>
          <w:tcPr>
            <w:tcW w:w="1449"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Nivel de cumplimiento de Metas.</w:t>
            </w:r>
          </w:p>
        </w:tc>
        <w:tc>
          <w:tcPr>
            <w:tcW w:w="446"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 xml:space="preserve"> Medios de Verificación.</w:t>
            </w:r>
          </w:p>
        </w:tc>
        <w:tc>
          <w:tcPr>
            <w:tcW w:w="194"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w:t>
            </w:r>
          </w:p>
        </w:tc>
        <w:tc>
          <w:tcPr>
            <w:tcW w:w="1018"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Valoraciones</w:t>
            </w:r>
          </w:p>
        </w:tc>
        <w:tc>
          <w:tcPr>
            <w:tcW w:w="551" w:type="pct"/>
            <w:shd w:val="clear" w:color="auto" w:fill="92CDDC"/>
            <w:vAlign w:val="center"/>
          </w:tcPr>
          <w:p w:rsidR="001C2A3D" w:rsidRPr="001C2A3D" w:rsidRDefault="001C2A3D" w:rsidP="001C2A3D">
            <w:pPr>
              <w:spacing w:line="240" w:lineRule="auto"/>
              <w:jc w:val="center"/>
              <w:rPr>
                <w:rFonts w:ascii="Arial Narrow" w:hAnsi="Arial Narrow"/>
                <w:b/>
                <w:sz w:val="16"/>
                <w:szCs w:val="16"/>
                <w:lang w:val="es-SV"/>
              </w:rPr>
            </w:pPr>
            <w:r w:rsidRPr="001C2A3D">
              <w:rPr>
                <w:rFonts w:ascii="Arial Narrow" w:hAnsi="Arial Narrow"/>
                <w:b/>
                <w:sz w:val="16"/>
                <w:szCs w:val="16"/>
                <w:lang w:val="es-SV"/>
              </w:rPr>
              <w:t>Recomendaciones</w:t>
            </w:r>
          </w:p>
        </w:tc>
      </w:tr>
      <w:tr w:rsidR="00F2758D" w:rsidRPr="001C2A3D" w:rsidTr="00F2758D">
        <w:trPr>
          <w:trHeight w:val="1822"/>
          <w:tblHeader/>
        </w:trPr>
        <w:tc>
          <w:tcPr>
            <w:tcW w:w="377" w:type="pct"/>
            <w:tcBorders>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4</w:t>
            </w:r>
            <w:r w:rsidRPr="001C2A3D">
              <w:rPr>
                <w:rFonts w:ascii="Arial Narrow" w:hAnsi="Arial Narrow"/>
                <w:bCs/>
                <w:color w:val="000000"/>
                <w:sz w:val="16"/>
                <w:szCs w:val="16"/>
                <w:lang w:eastAsia="es-SV"/>
              </w:rPr>
              <w:t>.Promover el acercamiento de los servicios de la Institución a la población usuaria de Policlínico y Consultorio magisterial de La Libertad</w:t>
            </w:r>
          </w:p>
          <w:p w:rsidR="000F7AEF" w:rsidRPr="001C2A3D" w:rsidRDefault="000F7AEF" w:rsidP="000E40CF">
            <w:pPr>
              <w:spacing w:line="240" w:lineRule="auto"/>
              <w:jc w:val="both"/>
              <w:rPr>
                <w:rFonts w:ascii="Arial Narrow" w:hAnsi="Arial Narrow"/>
                <w:b/>
                <w:bCs/>
                <w:color w:val="000000"/>
                <w:sz w:val="16"/>
                <w:szCs w:val="16"/>
                <w:lang w:eastAsia="es-SV"/>
              </w:rPr>
            </w:pPr>
            <w:r w:rsidRPr="001C2A3D">
              <w:rPr>
                <w:rFonts w:ascii="Arial Narrow" w:hAnsi="Arial Narrow"/>
                <w:b/>
                <w:bCs/>
                <w:color w:val="000000"/>
                <w:sz w:val="16"/>
                <w:szCs w:val="16"/>
                <w:lang w:eastAsia="es-SV"/>
              </w:rPr>
              <w:t xml:space="preserve">Peso 100% </w:t>
            </w:r>
          </w:p>
        </w:tc>
        <w:tc>
          <w:tcPr>
            <w:tcW w:w="631" w:type="pct"/>
            <w:tcBorders>
              <w:bottom w:val="nil"/>
            </w:tcBorders>
            <w:shd w:val="clear" w:color="auto" w:fill="DAEEF3"/>
            <w:vAlign w:val="center"/>
          </w:tcPr>
          <w:p w:rsidR="000F7AEF" w:rsidRPr="001C2A3D" w:rsidRDefault="000F7AEF"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4</w:t>
            </w:r>
            <w:r w:rsidRPr="001C2A3D">
              <w:rPr>
                <w:rFonts w:ascii="Arial Narrow" w:hAnsi="Arial Narrow"/>
                <w:bCs/>
                <w:color w:val="000000"/>
                <w:sz w:val="16"/>
                <w:szCs w:val="16"/>
                <w:lang w:eastAsia="es-SV"/>
              </w:rPr>
              <w:t>.</w:t>
            </w:r>
            <w:r>
              <w:rPr>
                <w:rFonts w:ascii="Arial Narrow" w:hAnsi="Arial Narrow"/>
                <w:bCs/>
                <w:color w:val="000000"/>
                <w:sz w:val="16"/>
                <w:szCs w:val="16"/>
                <w:lang w:eastAsia="es-SV"/>
              </w:rPr>
              <w:t>1</w:t>
            </w:r>
            <w:r w:rsidRPr="001C2A3D">
              <w:rPr>
                <w:rFonts w:ascii="Arial Narrow" w:hAnsi="Arial Narrow"/>
                <w:bCs/>
                <w:color w:val="000000"/>
                <w:sz w:val="16"/>
                <w:szCs w:val="16"/>
                <w:lang w:eastAsia="es-SV"/>
              </w:rPr>
              <w:t xml:space="preserve"> Realizar 24 visitas a Hospitales proveedores, centros escolares cercanos al Policlínico magisterial y pacientes subsidiados que pertenezcan a consultorios y Policlínico en el Departamento de La Libertad  </w:t>
            </w:r>
          </w:p>
          <w:p w:rsidR="000F7AEF" w:rsidRPr="001C2A3D" w:rsidRDefault="000F7AEF" w:rsidP="000E40CF">
            <w:pPr>
              <w:spacing w:line="240" w:lineRule="auto"/>
              <w:jc w:val="both"/>
              <w:rPr>
                <w:rFonts w:ascii="Arial Narrow" w:hAnsi="Arial Narrow"/>
                <w:b/>
                <w:bCs/>
                <w:color w:val="000000"/>
                <w:sz w:val="16"/>
                <w:szCs w:val="16"/>
                <w:lang w:eastAsia="es-SV"/>
              </w:rPr>
            </w:pPr>
            <w:r w:rsidRPr="001C2A3D">
              <w:rPr>
                <w:rFonts w:ascii="Arial Narrow" w:hAnsi="Arial Narrow"/>
                <w:b/>
                <w:bCs/>
                <w:color w:val="000000"/>
                <w:sz w:val="16"/>
                <w:szCs w:val="16"/>
                <w:lang w:eastAsia="es-SV"/>
              </w:rPr>
              <w:t>Peso 100%</w:t>
            </w:r>
          </w:p>
        </w:tc>
        <w:tc>
          <w:tcPr>
            <w:tcW w:w="334" w:type="pct"/>
            <w:tcBorders>
              <w:bottom w:val="nil"/>
            </w:tcBorders>
            <w:shd w:val="clear" w:color="auto" w:fill="DAEEF3"/>
            <w:vAlign w:val="center"/>
          </w:tcPr>
          <w:p w:rsidR="000F7AEF" w:rsidRPr="001C2A3D" w:rsidRDefault="000F7AEF" w:rsidP="000E40CF">
            <w:pPr>
              <w:spacing w:line="240" w:lineRule="auto"/>
              <w:ind w:right="71"/>
              <w:jc w:val="both"/>
              <w:rPr>
                <w:rFonts w:ascii="Arial Narrow" w:hAnsi="Arial Narrow"/>
                <w:bCs/>
                <w:color w:val="000000"/>
                <w:sz w:val="16"/>
                <w:szCs w:val="16"/>
                <w:lang w:eastAsia="es-SV"/>
              </w:rPr>
            </w:pPr>
            <w:r w:rsidRPr="001C2A3D">
              <w:rPr>
                <w:rFonts w:ascii="Arial Narrow" w:hAnsi="Arial Narrow"/>
                <w:bCs/>
                <w:color w:val="000000"/>
                <w:sz w:val="16"/>
                <w:szCs w:val="16"/>
                <w:lang w:eastAsia="es-SV"/>
              </w:rPr>
              <w:t xml:space="preserve">2.Número de visitas realizadas </w:t>
            </w:r>
          </w:p>
          <w:p w:rsidR="000F7AEF" w:rsidRPr="001C2A3D" w:rsidRDefault="000F7AEF" w:rsidP="000E40CF">
            <w:pPr>
              <w:spacing w:line="240" w:lineRule="auto"/>
              <w:ind w:left="79" w:right="71"/>
              <w:jc w:val="both"/>
              <w:rPr>
                <w:rFonts w:ascii="Arial Narrow" w:hAnsi="Arial Narrow"/>
                <w:bCs/>
                <w:color w:val="000000"/>
                <w:sz w:val="16"/>
                <w:szCs w:val="16"/>
                <w:lang w:eastAsia="es-SV"/>
              </w:rPr>
            </w:pPr>
          </w:p>
          <w:p w:rsidR="000F7AEF" w:rsidRPr="001C2A3D" w:rsidRDefault="000F7AEF" w:rsidP="000E40CF">
            <w:pPr>
              <w:spacing w:line="240" w:lineRule="auto"/>
              <w:ind w:left="79"/>
              <w:jc w:val="both"/>
              <w:rPr>
                <w:rFonts w:ascii="Arial Narrow" w:hAnsi="Arial Narrow"/>
                <w:bCs/>
                <w:color w:val="000000"/>
                <w:sz w:val="16"/>
                <w:szCs w:val="16"/>
                <w:lang w:eastAsia="es-SV"/>
              </w:rPr>
            </w:pPr>
          </w:p>
        </w:tc>
        <w:tc>
          <w:tcPr>
            <w:tcW w:w="1449" w:type="pct"/>
            <w:shd w:val="clear" w:color="auto" w:fill="DAEEF3"/>
            <w:vAlign w:val="center"/>
          </w:tcPr>
          <w:p w:rsidR="000F7AEF" w:rsidRPr="00CC483F" w:rsidRDefault="000F7AEF" w:rsidP="000E40CF">
            <w:pPr>
              <w:spacing w:line="240" w:lineRule="auto"/>
              <w:jc w:val="both"/>
              <w:rPr>
                <w:rFonts w:ascii="Arial Narrow" w:hAnsi="Arial Narrow"/>
                <w:bCs/>
                <w:color w:val="000000"/>
                <w:sz w:val="16"/>
                <w:szCs w:val="16"/>
                <w:lang w:eastAsia="es-SV"/>
              </w:rPr>
            </w:pPr>
            <w:r>
              <w:rPr>
                <w:rFonts w:ascii="Arial Narrow" w:hAnsi="Arial Narrow"/>
                <w:bCs/>
                <w:sz w:val="16"/>
                <w:szCs w:val="16"/>
                <w:lang w:eastAsia="es-SV"/>
              </w:rPr>
              <w:t>1-</w:t>
            </w:r>
            <w:r w:rsidRPr="00CC483F">
              <w:rPr>
                <w:rFonts w:ascii="Arial Narrow" w:hAnsi="Arial Narrow"/>
                <w:bCs/>
                <w:sz w:val="16"/>
                <w:szCs w:val="16"/>
                <w:lang w:eastAsia="es-SV"/>
              </w:rPr>
              <w:t xml:space="preserve">En </w:t>
            </w:r>
            <w:r w:rsidR="000E40CF" w:rsidRPr="00CC483F">
              <w:rPr>
                <w:rFonts w:ascii="Arial Narrow" w:hAnsi="Arial Narrow"/>
                <w:bCs/>
                <w:sz w:val="16"/>
                <w:szCs w:val="16"/>
                <w:lang w:eastAsia="es-SV"/>
              </w:rPr>
              <w:t>el inicio</w:t>
            </w:r>
            <w:r w:rsidRPr="00CC483F">
              <w:rPr>
                <w:rFonts w:ascii="Arial Narrow" w:hAnsi="Arial Narrow"/>
                <w:bCs/>
                <w:color w:val="000000"/>
                <w:sz w:val="16"/>
                <w:szCs w:val="16"/>
                <w:lang w:eastAsia="es-SV"/>
              </w:rPr>
              <w:t xml:space="preserve"> de año se programaron actividades de seguimiento al plan como: visitas a centros escolares con las temáticas y la visita por sobrevivencia a paciente subsidiado </w:t>
            </w:r>
          </w:p>
          <w:p w:rsidR="000F7AEF" w:rsidRPr="007273FD" w:rsidRDefault="000F7AEF" w:rsidP="000E40CF">
            <w:pPr>
              <w:spacing w:line="240" w:lineRule="auto"/>
              <w:jc w:val="both"/>
              <w:rPr>
                <w:rFonts w:ascii="Arial Narrow" w:hAnsi="Arial Narrow"/>
                <w:b/>
                <w:bCs/>
                <w:color w:val="000000"/>
                <w:sz w:val="12"/>
                <w:szCs w:val="12"/>
                <w:lang w:eastAsia="es-SV"/>
              </w:rPr>
            </w:pPr>
          </w:p>
        </w:tc>
        <w:tc>
          <w:tcPr>
            <w:tcW w:w="446" w:type="pct"/>
            <w:shd w:val="clear" w:color="auto" w:fill="DAEEF3"/>
            <w:vAlign w:val="center"/>
          </w:tcPr>
          <w:p w:rsidR="000F7AEF" w:rsidRPr="001C2A3D" w:rsidRDefault="000F7AEF"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Reporte semanal de actividades, libro de visitas domiciliares  </w:t>
            </w:r>
          </w:p>
        </w:tc>
        <w:tc>
          <w:tcPr>
            <w:tcW w:w="194" w:type="pct"/>
            <w:shd w:val="clear" w:color="auto" w:fill="DAEEF3"/>
            <w:vAlign w:val="center"/>
          </w:tcPr>
          <w:p w:rsidR="000F7AEF" w:rsidRPr="001C2A3D" w:rsidRDefault="000F7AEF" w:rsidP="000E40CF">
            <w:pPr>
              <w:spacing w:line="240" w:lineRule="auto"/>
              <w:jc w:val="both"/>
              <w:rPr>
                <w:rFonts w:ascii="Arial Narrow" w:hAnsi="Arial Narrow"/>
                <w:b/>
                <w:sz w:val="16"/>
                <w:szCs w:val="16"/>
                <w:lang w:val="es-SV"/>
              </w:rPr>
            </w:pPr>
            <w:r>
              <w:rPr>
                <w:rFonts w:ascii="Arial Narrow" w:hAnsi="Arial Narrow"/>
                <w:b/>
                <w:sz w:val="16"/>
                <w:szCs w:val="16"/>
                <w:lang w:val="es-SV"/>
              </w:rPr>
              <w:t>100</w:t>
            </w:r>
          </w:p>
        </w:tc>
        <w:tc>
          <w:tcPr>
            <w:tcW w:w="1018" w:type="pct"/>
            <w:shd w:val="clear" w:color="auto" w:fill="DAEEF3"/>
            <w:vAlign w:val="center"/>
          </w:tcPr>
          <w:p w:rsidR="000F7AEF" w:rsidRPr="001C2A3D" w:rsidRDefault="000F7AEF"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La programación se realizó tomando en cuenta experiencias del año anterior con temas y con planificación </w:t>
            </w:r>
          </w:p>
        </w:tc>
        <w:tc>
          <w:tcPr>
            <w:tcW w:w="551" w:type="pct"/>
            <w:shd w:val="clear" w:color="auto" w:fill="DAEEF3"/>
            <w:vAlign w:val="center"/>
          </w:tcPr>
          <w:p w:rsidR="000F7AEF" w:rsidRPr="001C2A3D" w:rsidRDefault="000F7AEF"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No hay recomendaciones </w:t>
            </w:r>
          </w:p>
        </w:tc>
      </w:tr>
      <w:tr w:rsidR="00F2758D" w:rsidRPr="001C2A3D" w:rsidTr="00F2758D">
        <w:trPr>
          <w:trHeight w:val="1639"/>
          <w:tblHeader/>
        </w:trPr>
        <w:tc>
          <w:tcPr>
            <w:tcW w:w="377"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
                <w:bCs/>
                <w:color w:val="000000"/>
                <w:sz w:val="20"/>
                <w:szCs w:val="20"/>
                <w:lang w:eastAsia="es-SV"/>
              </w:rPr>
            </w:pPr>
          </w:p>
        </w:tc>
        <w:tc>
          <w:tcPr>
            <w:tcW w:w="631"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334"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1449" w:type="pct"/>
            <w:shd w:val="clear" w:color="auto" w:fill="DAEEF3"/>
            <w:vAlign w:val="center"/>
          </w:tcPr>
          <w:p w:rsidR="00495B51" w:rsidRPr="007273FD" w:rsidRDefault="00495B51" w:rsidP="000E40CF">
            <w:pPr>
              <w:spacing w:line="240" w:lineRule="auto"/>
              <w:jc w:val="both"/>
              <w:rPr>
                <w:rFonts w:ascii="Arial Narrow" w:hAnsi="Arial Narrow"/>
                <w:bCs/>
                <w:color w:val="000000"/>
                <w:sz w:val="12"/>
                <w:szCs w:val="12"/>
                <w:lang w:eastAsia="es-SV"/>
              </w:rPr>
            </w:pPr>
          </w:p>
          <w:p w:rsidR="00495B51" w:rsidRDefault="00495B51"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2. </w:t>
            </w:r>
            <w:r w:rsidRPr="004201A7">
              <w:rPr>
                <w:rFonts w:ascii="Arial Narrow" w:hAnsi="Arial Narrow"/>
                <w:bCs/>
                <w:color w:val="000000"/>
                <w:sz w:val="16"/>
                <w:szCs w:val="16"/>
                <w:lang w:eastAsia="es-SV"/>
              </w:rPr>
              <w:t xml:space="preserve">Se registraron </w:t>
            </w:r>
            <w:r w:rsidR="000E40CF" w:rsidRPr="004201A7">
              <w:rPr>
                <w:rFonts w:ascii="Arial Narrow" w:hAnsi="Arial Narrow"/>
                <w:bCs/>
                <w:color w:val="000000"/>
                <w:sz w:val="16"/>
                <w:szCs w:val="16"/>
                <w:lang w:eastAsia="es-SV"/>
              </w:rPr>
              <w:t>144 visitas</w:t>
            </w:r>
            <w:r w:rsidRPr="004201A7">
              <w:rPr>
                <w:rFonts w:ascii="Arial Narrow" w:hAnsi="Arial Narrow"/>
                <w:bCs/>
                <w:color w:val="000000"/>
                <w:sz w:val="16"/>
                <w:szCs w:val="16"/>
                <w:lang w:eastAsia="es-SV"/>
              </w:rPr>
              <w:t xml:space="preserve"> a hos</w:t>
            </w:r>
            <w:r>
              <w:rPr>
                <w:rFonts w:ascii="Arial Narrow" w:hAnsi="Arial Narrow"/>
                <w:bCs/>
                <w:color w:val="000000"/>
                <w:sz w:val="16"/>
                <w:szCs w:val="16"/>
                <w:lang w:eastAsia="es-SV"/>
              </w:rPr>
              <w:t>pitales por parte de trabajadora social.</w:t>
            </w:r>
          </w:p>
          <w:p w:rsidR="00495B51" w:rsidRDefault="000E40CF"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Adicionalmente 7</w:t>
            </w:r>
            <w:r w:rsidR="00495B51">
              <w:rPr>
                <w:rFonts w:ascii="Arial Narrow" w:hAnsi="Arial Narrow"/>
                <w:bCs/>
                <w:color w:val="000000"/>
                <w:sz w:val="16"/>
                <w:szCs w:val="16"/>
                <w:lang w:eastAsia="es-SV"/>
              </w:rPr>
              <w:t xml:space="preserve"> </w:t>
            </w:r>
            <w:r>
              <w:rPr>
                <w:rFonts w:ascii="Arial Narrow" w:hAnsi="Arial Narrow"/>
                <w:bCs/>
                <w:color w:val="000000"/>
                <w:sz w:val="16"/>
                <w:szCs w:val="16"/>
                <w:lang w:eastAsia="es-SV"/>
              </w:rPr>
              <w:t xml:space="preserve">visitas </w:t>
            </w:r>
            <w:r w:rsidRPr="004201A7">
              <w:rPr>
                <w:rFonts w:ascii="Arial Narrow" w:hAnsi="Arial Narrow"/>
                <w:bCs/>
                <w:color w:val="000000"/>
                <w:sz w:val="16"/>
                <w:szCs w:val="16"/>
                <w:lang w:eastAsia="es-SV"/>
              </w:rPr>
              <w:t>a</w:t>
            </w:r>
            <w:r w:rsidR="00495B51" w:rsidRPr="004201A7">
              <w:rPr>
                <w:rFonts w:ascii="Arial Narrow" w:hAnsi="Arial Narrow"/>
                <w:bCs/>
                <w:color w:val="000000"/>
                <w:sz w:val="16"/>
                <w:szCs w:val="16"/>
                <w:lang w:eastAsia="es-SV"/>
              </w:rPr>
              <w:t xml:space="preserve"> centros escolares, con </w:t>
            </w:r>
            <w:r w:rsidRPr="004201A7">
              <w:rPr>
                <w:rFonts w:ascii="Arial Narrow" w:hAnsi="Arial Narrow"/>
                <w:bCs/>
                <w:color w:val="000000"/>
                <w:sz w:val="16"/>
                <w:szCs w:val="16"/>
                <w:lang w:eastAsia="es-SV"/>
              </w:rPr>
              <w:t>un alcance</w:t>
            </w:r>
            <w:r w:rsidR="00495B51" w:rsidRPr="004201A7">
              <w:rPr>
                <w:rFonts w:ascii="Arial Narrow" w:hAnsi="Arial Narrow"/>
                <w:bCs/>
                <w:color w:val="000000"/>
                <w:sz w:val="16"/>
                <w:szCs w:val="16"/>
                <w:lang w:eastAsia="es-SV"/>
              </w:rPr>
              <w:t xml:space="preserve"> de 79   usuarios se les impartieron temas de (IRC, HTA, CA DE MAMA, DM, DISLIPIDEMIA</w:t>
            </w:r>
            <w:r w:rsidR="00495B51">
              <w:rPr>
                <w:rFonts w:ascii="Arial Narrow" w:hAnsi="Arial Narrow"/>
                <w:bCs/>
                <w:color w:val="000000"/>
                <w:sz w:val="16"/>
                <w:szCs w:val="16"/>
                <w:lang w:eastAsia="es-SV"/>
              </w:rPr>
              <w:t xml:space="preserve"> Y ORIENTACION PARA RELIZAR TRAMITES.</w:t>
            </w:r>
            <w:r w:rsidR="00495B51" w:rsidRPr="004201A7">
              <w:rPr>
                <w:rFonts w:ascii="Arial Narrow" w:hAnsi="Arial Narrow"/>
                <w:bCs/>
                <w:color w:val="000000"/>
                <w:sz w:val="16"/>
                <w:szCs w:val="16"/>
                <w:lang w:eastAsia="es-SV"/>
              </w:rPr>
              <w:t>)</w:t>
            </w:r>
          </w:p>
          <w:p w:rsidR="00495B51" w:rsidRPr="004201A7" w:rsidRDefault="00495B51"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 </w:t>
            </w:r>
            <w:r w:rsidR="000E40CF">
              <w:rPr>
                <w:rFonts w:ascii="Arial Narrow" w:hAnsi="Arial Narrow"/>
                <w:bCs/>
                <w:color w:val="000000"/>
                <w:sz w:val="16"/>
                <w:szCs w:val="16"/>
                <w:lang w:eastAsia="es-SV"/>
              </w:rPr>
              <w:t>3</w:t>
            </w:r>
            <w:r w:rsidR="000E40CF" w:rsidRPr="004201A7">
              <w:rPr>
                <w:rFonts w:ascii="Arial Narrow" w:hAnsi="Arial Narrow"/>
                <w:bCs/>
                <w:color w:val="000000"/>
                <w:sz w:val="16"/>
                <w:szCs w:val="16"/>
                <w:lang w:eastAsia="es-SV"/>
              </w:rPr>
              <w:t xml:space="preserve"> visitas</w:t>
            </w:r>
            <w:r w:rsidRPr="004201A7">
              <w:rPr>
                <w:rFonts w:ascii="Arial Narrow" w:hAnsi="Arial Narrow"/>
                <w:bCs/>
                <w:color w:val="000000"/>
                <w:sz w:val="16"/>
                <w:szCs w:val="16"/>
                <w:lang w:eastAsia="es-SV"/>
              </w:rPr>
              <w:t xml:space="preserve"> domiciliares por sobrevivencia.</w:t>
            </w:r>
          </w:p>
          <w:p w:rsidR="00495B51" w:rsidRPr="007273FD" w:rsidRDefault="00495B51" w:rsidP="000E40CF">
            <w:pPr>
              <w:spacing w:line="240" w:lineRule="auto"/>
              <w:jc w:val="both"/>
              <w:rPr>
                <w:rFonts w:ascii="Arial Narrow" w:hAnsi="Arial Narrow"/>
                <w:bCs/>
                <w:color w:val="000000"/>
                <w:sz w:val="12"/>
                <w:szCs w:val="12"/>
                <w:lang w:eastAsia="es-SV"/>
              </w:rPr>
            </w:pPr>
          </w:p>
        </w:tc>
        <w:tc>
          <w:tcPr>
            <w:tcW w:w="446" w:type="pct"/>
            <w:shd w:val="clear" w:color="auto" w:fill="DAEEF3"/>
            <w:vAlign w:val="center"/>
          </w:tcPr>
          <w:p w:rsidR="00495B51"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Reporte semanal de </w:t>
            </w:r>
          </w:p>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actividades,</w:t>
            </w:r>
            <w:r>
              <w:rPr>
                <w:rFonts w:ascii="Arial Narrow" w:hAnsi="Arial Narrow"/>
                <w:sz w:val="16"/>
                <w:szCs w:val="16"/>
                <w:lang w:val="es-SV"/>
              </w:rPr>
              <w:t xml:space="preserve"> libro de visitas domiciliares.</w:t>
            </w:r>
          </w:p>
        </w:tc>
        <w:tc>
          <w:tcPr>
            <w:tcW w:w="194" w:type="pct"/>
            <w:shd w:val="clear" w:color="auto" w:fill="DAEEF3"/>
          </w:tcPr>
          <w:p w:rsidR="00495B51" w:rsidRDefault="00495B51" w:rsidP="000E40CF">
            <w:pPr>
              <w:jc w:val="both"/>
            </w:pPr>
            <w:r>
              <w:rPr>
                <w:rFonts w:ascii="Arial Narrow" w:hAnsi="Arial Narrow"/>
                <w:b/>
                <w:sz w:val="16"/>
                <w:szCs w:val="16"/>
                <w:lang w:val="es-SV"/>
              </w:rPr>
              <w:t>100</w:t>
            </w:r>
          </w:p>
        </w:tc>
        <w:tc>
          <w:tcPr>
            <w:tcW w:w="1018" w:type="pct"/>
            <w:shd w:val="clear" w:color="auto" w:fill="DAEEF3"/>
            <w:vAlign w:val="center"/>
          </w:tcPr>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En estas actividades solo nos hemos encontrado con la dificultad que en el centro escolar con cita previa programad</w:t>
            </w:r>
            <w:r>
              <w:rPr>
                <w:rFonts w:ascii="Arial Narrow" w:hAnsi="Arial Narrow"/>
                <w:sz w:val="16"/>
                <w:szCs w:val="16"/>
                <w:lang w:val="es-SV"/>
              </w:rPr>
              <w:t>a y acordada en ocasiones no nos</w:t>
            </w:r>
            <w:r w:rsidRPr="001C2A3D">
              <w:rPr>
                <w:rFonts w:ascii="Arial Narrow" w:hAnsi="Arial Narrow"/>
                <w:sz w:val="16"/>
                <w:szCs w:val="16"/>
                <w:lang w:val="es-SV"/>
              </w:rPr>
              <w:t xml:space="preserve"> han atendido porque se programan otras actividades  </w:t>
            </w:r>
          </w:p>
        </w:tc>
        <w:tc>
          <w:tcPr>
            <w:tcW w:w="551" w:type="pct"/>
            <w:shd w:val="clear" w:color="auto" w:fill="DAEEF3"/>
            <w:vAlign w:val="center"/>
          </w:tcPr>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No hay recomendaciones </w:t>
            </w:r>
          </w:p>
        </w:tc>
      </w:tr>
      <w:tr w:rsidR="00F2758D" w:rsidRPr="001C2A3D" w:rsidTr="00F2758D">
        <w:trPr>
          <w:trHeight w:val="1054"/>
          <w:tblHeader/>
        </w:trPr>
        <w:tc>
          <w:tcPr>
            <w:tcW w:w="377"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
                <w:bCs/>
                <w:color w:val="000000"/>
                <w:sz w:val="20"/>
                <w:szCs w:val="20"/>
                <w:lang w:eastAsia="es-SV"/>
              </w:rPr>
            </w:pPr>
          </w:p>
        </w:tc>
        <w:tc>
          <w:tcPr>
            <w:tcW w:w="631"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334"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1449" w:type="pct"/>
            <w:shd w:val="clear" w:color="auto" w:fill="DAEEF3"/>
            <w:vAlign w:val="center"/>
          </w:tcPr>
          <w:p w:rsidR="00495B51" w:rsidRPr="00895C17" w:rsidRDefault="00495B51" w:rsidP="000E40CF">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3. </w:t>
            </w:r>
            <w:r w:rsidR="000E40CF" w:rsidRPr="00895C17">
              <w:rPr>
                <w:rFonts w:ascii="Arial Narrow" w:hAnsi="Arial Narrow"/>
                <w:bCs/>
                <w:color w:val="000000"/>
                <w:sz w:val="16"/>
                <w:szCs w:val="16"/>
                <w:lang w:eastAsia="es-SV"/>
              </w:rPr>
              <w:t>Diariamente vía</w:t>
            </w:r>
            <w:r w:rsidRPr="00895C17">
              <w:rPr>
                <w:rFonts w:ascii="Arial Narrow" w:hAnsi="Arial Narrow"/>
                <w:bCs/>
                <w:color w:val="000000"/>
                <w:sz w:val="16"/>
                <w:szCs w:val="16"/>
                <w:lang w:eastAsia="es-SV"/>
              </w:rPr>
              <w:t xml:space="preserve"> presencial y telefónica se atienden usuarios que solicitan información o </w:t>
            </w:r>
            <w:r w:rsidR="000E40CF" w:rsidRPr="00895C17">
              <w:rPr>
                <w:rFonts w:ascii="Arial Narrow" w:hAnsi="Arial Narrow"/>
                <w:bCs/>
                <w:color w:val="000000"/>
                <w:sz w:val="16"/>
                <w:szCs w:val="16"/>
                <w:lang w:eastAsia="es-SV"/>
              </w:rPr>
              <w:t>realizan trámites</w:t>
            </w:r>
            <w:r w:rsidRPr="00895C17">
              <w:rPr>
                <w:rFonts w:ascii="Arial Narrow" w:hAnsi="Arial Narrow"/>
                <w:bCs/>
                <w:color w:val="000000"/>
                <w:sz w:val="16"/>
                <w:szCs w:val="16"/>
                <w:lang w:eastAsia="es-SV"/>
              </w:rPr>
              <w:t>.</w:t>
            </w:r>
          </w:p>
          <w:p w:rsidR="00495B51" w:rsidRPr="00495B51" w:rsidRDefault="00495B51" w:rsidP="000E40CF">
            <w:pPr>
              <w:spacing w:line="240" w:lineRule="auto"/>
              <w:jc w:val="both"/>
              <w:rPr>
                <w:rFonts w:ascii="Arial Narrow" w:hAnsi="Arial Narrow"/>
                <w:bCs/>
                <w:color w:val="000000"/>
                <w:sz w:val="16"/>
                <w:szCs w:val="16"/>
                <w:lang w:eastAsia="es-SV"/>
              </w:rPr>
            </w:pPr>
            <w:r w:rsidRPr="00895C17">
              <w:rPr>
                <w:rFonts w:ascii="Arial Narrow" w:hAnsi="Arial Narrow"/>
                <w:bCs/>
                <w:color w:val="000000"/>
                <w:sz w:val="16"/>
                <w:szCs w:val="16"/>
                <w:lang w:eastAsia="es-SV"/>
              </w:rPr>
              <w:t>Por mesa de entrada se reportan de junio a diciembre un t</w:t>
            </w:r>
            <w:r>
              <w:rPr>
                <w:rFonts w:ascii="Arial Narrow" w:hAnsi="Arial Narrow"/>
                <w:bCs/>
                <w:color w:val="000000"/>
                <w:sz w:val="16"/>
                <w:szCs w:val="16"/>
                <w:lang w:eastAsia="es-SV"/>
              </w:rPr>
              <w:t>otal de 608 trámites realizados dato proporcionado por auxiliar administrativo.</w:t>
            </w:r>
          </w:p>
        </w:tc>
        <w:tc>
          <w:tcPr>
            <w:tcW w:w="446" w:type="pct"/>
            <w:shd w:val="clear" w:color="auto" w:fill="DAEEF3"/>
            <w:vAlign w:val="center"/>
          </w:tcPr>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Reporte de mesa de entrada </w:t>
            </w:r>
          </w:p>
        </w:tc>
        <w:tc>
          <w:tcPr>
            <w:tcW w:w="194" w:type="pct"/>
            <w:shd w:val="clear" w:color="auto" w:fill="DAEEF3"/>
          </w:tcPr>
          <w:p w:rsidR="00495B51" w:rsidRDefault="00495B51" w:rsidP="000E40CF">
            <w:pPr>
              <w:jc w:val="both"/>
            </w:pPr>
            <w:r>
              <w:rPr>
                <w:rFonts w:ascii="Arial Narrow" w:hAnsi="Arial Narrow"/>
                <w:b/>
                <w:sz w:val="16"/>
                <w:szCs w:val="16"/>
                <w:lang w:val="es-SV"/>
              </w:rPr>
              <w:t>100</w:t>
            </w:r>
          </w:p>
        </w:tc>
        <w:tc>
          <w:tcPr>
            <w:tcW w:w="1018" w:type="pct"/>
            <w:shd w:val="clear" w:color="auto" w:fill="DAEEF3"/>
            <w:vAlign w:val="center"/>
          </w:tcPr>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Con estas actividades se están acercando los servicios a los usuarios </w:t>
            </w:r>
            <w:r>
              <w:rPr>
                <w:rFonts w:ascii="Arial Narrow" w:hAnsi="Arial Narrow"/>
                <w:sz w:val="16"/>
                <w:szCs w:val="16"/>
                <w:lang w:val="es-SV"/>
              </w:rPr>
              <w:t>y ellos se muestran satisfechos.</w:t>
            </w:r>
          </w:p>
        </w:tc>
        <w:tc>
          <w:tcPr>
            <w:tcW w:w="551" w:type="pct"/>
            <w:shd w:val="clear" w:color="auto" w:fill="DAEEF3"/>
            <w:vAlign w:val="center"/>
          </w:tcPr>
          <w:p w:rsidR="00495B51" w:rsidRPr="001C2A3D" w:rsidRDefault="00495B51" w:rsidP="000E40CF">
            <w:pPr>
              <w:spacing w:line="240" w:lineRule="auto"/>
              <w:jc w:val="both"/>
              <w:rPr>
                <w:rFonts w:ascii="Arial Narrow" w:hAnsi="Arial Narrow"/>
                <w:sz w:val="16"/>
                <w:szCs w:val="16"/>
                <w:lang w:val="es-SV"/>
              </w:rPr>
            </w:pPr>
            <w:r w:rsidRPr="001C2A3D">
              <w:rPr>
                <w:rFonts w:ascii="Arial Narrow" w:hAnsi="Arial Narrow"/>
                <w:sz w:val="16"/>
                <w:szCs w:val="16"/>
                <w:lang w:val="es-SV"/>
              </w:rPr>
              <w:t xml:space="preserve">Lo ideal es que en cada establecimiento se tenga un personal administrativo para que apoye con estos tramites </w:t>
            </w:r>
          </w:p>
        </w:tc>
      </w:tr>
      <w:tr w:rsidR="00F2758D" w:rsidRPr="001C2A3D" w:rsidTr="00F2758D">
        <w:trPr>
          <w:trHeight w:val="627"/>
          <w:tblHeader/>
        </w:trPr>
        <w:tc>
          <w:tcPr>
            <w:tcW w:w="377"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
                <w:bCs/>
                <w:color w:val="000000"/>
                <w:sz w:val="20"/>
                <w:szCs w:val="20"/>
                <w:lang w:eastAsia="es-SV"/>
              </w:rPr>
            </w:pPr>
          </w:p>
        </w:tc>
        <w:tc>
          <w:tcPr>
            <w:tcW w:w="631"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334" w:type="pct"/>
            <w:tcBorders>
              <w:top w:val="nil"/>
              <w:bottom w:val="nil"/>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1449" w:type="pct"/>
            <w:shd w:val="clear" w:color="auto" w:fill="DAEEF3"/>
            <w:vAlign w:val="center"/>
          </w:tcPr>
          <w:p w:rsidR="00495B51" w:rsidRPr="002759B4" w:rsidRDefault="00495B51" w:rsidP="000E40CF">
            <w:pPr>
              <w:spacing w:line="240" w:lineRule="auto"/>
              <w:jc w:val="both"/>
              <w:rPr>
                <w:rFonts w:ascii="Arial Narrow" w:hAnsi="Arial Narrow"/>
                <w:bCs/>
                <w:color w:val="000000"/>
                <w:sz w:val="12"/>
                <w:szCs w:val="12"/>
                <w:lang w:eastAsia="es-SV"/>
              </w:rPr>
            </w:pPr>
          </w:p>
          <w:p w:rsidR="00495B51" w:rsidRPr="00495B51" w:rsidRDefault="00495B51" w:rsidP="000E40CF">
            <w:pPr>
              <w:spacing w:line="240" w:lineRule="auto"/>
              <w:jc w:val="both"/>
              <w:rPr>
                <w:rFonts w:ascii="Arial Narrow" w:hAnsi="Arial Narrow"/>
                <w:bCs/>
                <w:color w:val="000000"/>
                <w:sz w:val="12"/>
                <w:szCs w:val="12"/>
                <w:lang w:eastAsia="es-SV"/>
              </w:rPr>
            </w:pPr>
            <w:r w:rsidRPr="002759B4">
              <w:rPr>
                <w:rFonts w:ascii="Arial Narrow" w:hAnsi="Arial Narrow"/>
                <w:bCs/>
                <w:color w:val="000000"/>
                <w:sz w:val="12"/>
                <w:szCs w:val="12"/>
                <w:lang w:eastAsia="es-SV"/>
              </w:rPr>
              <w:t xml:space="preserve">4. Diariamente se realizan autorizaciones de trámites médicos en consultorios en último semestre de 2019 se realizaron un total de </w:t>
            </w:r>
            <w:r w:rsidR="000E40CF" w:rsidRPr="002759B4">
              <w:rPr>
                <w:rFonts w:ascii="Arial Narrow" w:hAnsi="Arial Narrow"/>
                <w:bCs/>
                <w:color w:val="000000"/>
                <w:sz w:val="12"/>
                <w:szCs w:val="12"/>
                <w:lang w:eastAsia="es-SV"/>
              </w:rPr>
              <w:t>514 y</w:t>
            </w:r>
            <w:r w:rsidRPr="002759B4">
              <w:rPr>
                <w:rFonts w:ascii="Arial Narrow" w:hAnsi="Arial Narrow"/>
                <w:bCs/>
                <w:color w:val="000000"/>
                <w:sz w:val="12"/>
                <w:szCs w:val="12"/>
                <w:lang w:eastAsia="es-SV"/>
              </w:rPr>
              <w:t xml:space="preserve"> en el Policlínico de junio a diciembre un total de 1345 trámites médicos y administrativos de las diferentes dependencias. </w:t>
            </w:r>
          </w:p>
        </w:tc>
        <w:tc>
          <w:tcPr>
            <w:tcW w:w="446" w:type="pct"/>
            <w:shd w:val="clear" w:color="auto" w:fill="DAEEF3"/>
            <w:vAlign w:val="center"/>
          </w:tcPr>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Censo de médicos / reporte de mesa de entrada.</w:t>
            </w:r>
          </w:p>
        </w:tc>
        <w:tc>
          <w:tcPr>
            <w:tcW w:w="194" w:type="pct"/>
            <w:shd w:val="clear" w:color="auto" w:fill="DAEEF3"/>
          </w:tcPr>
          <w:p w:rsidR="00495B51" w:rsidRPr="002759B4" w:rsidRDefault="00495B51" w:rsidP="000E40CF">
            <w:pPr>
              <w:jc w:val="both"/>
              <w:rPr>
                <w:sz w:val="12"/>
                <w:szCs w:val="12"/>
              </w:rPr>
            </w:pPr>
            <w:r w:rsidRPr="002759B4">
              <w:rPr>
                <w:rFonts w:ascii="Arial Narrow" w:hAnsi="Arial Narrow"/>
                <w:b/>
                <w:sz w:val="12"/>
                <w:szCs w:val="12"/>
                <w:lang w:val="es-SV"/>
              </w:rPr>
              <w:t>100</w:t>
            </w:r>
          </w:p>
        </w:tc>
        <w:tc>
          <w:tcPr>
            <w:tcW w:w="1018" w:type="pct"/>
            <w:shd w:val="clear" w:color="auto" w:fill="DAEEF3"/>
            <w:vAlign w:val="center"/>
          </w:tcPr>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 xml:space="preserve">Esta actividad hace que los usuarios no incurran en gastos innecesarios o pérdida de tiempo en trámites que pueden realizarse </w:t>
            </w:r>
          </w:p>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 xml:space="preserve">actualmente en Policlínicos </w:t>
            </w:r>
          </w:p>
        </w:tc>
        <w:tc>
          <w:tcPr>
            <w:tcW w:w="551" w:type="pct"/>
            <w:shd w:val="clear" w:color="auto" w:fill="DAEEF3"/>
            <w:vAlign w:val="center"/>
          </w:tcPr>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 xml:space="preserve">No hay recomendaciones </w:t>
            </w:r>
          </w:p>
        </w:tc>
      </w:tr>
      <w:tr w:rsidR="00F2758D" w:rsidRPr="001C2A3D" w:rsidTr="00F2758D">
        <w:trPr>
          <w:trHeight w:val="1067"/>
          <w:tblHeader/>
        </w:trPr>
        <w:tc>
          <w:tcPr>
            <w:tcW w:w="377" w:type="pct"/>
            <w:tcBorders>
              <w:top w:val="nil"/>
              <w:bottom w:val="single" w:sz="4" w:space="0" w:color="auto"/>
            </w:tcBorders>
            <w:shd w:val="clear" w:color="auto" w:fill="DAEEF3"/>
            <w:vAlign w:val="center"/>
          </w:tcPr>
          <w:p w:rsidR="00495B51" w:rsidRPr="001C2A3D" w:rsidRDefault="00495B51" w:rsidP="000E40CF">
            <w:pPr>
              <w:spacing w:line="240" w:lineRule="auto"/>
              <w:jc w:val="both"/>
              <w:rPr>
                <w:rFonts w:ascii="Arial Narrow" w:hAnsi="Arial Narrow"/>
                <w:b/>
                <w:bCs/>
                <w:color w:val="000000"/>
                <w:sz w:val="20"/>
                <w:szCs w:val="20"/>
                <w:lang w:eastAsia="es-SV"/>
              </w:rPr>
            </w:pPr>
          </w:p>
        </w:tc>
        <w:tc>
          <w:tcPr>
            <w:tcW w:w="631" w:type="pct"/>
            <w:tcBorders>
              <w:top w:val="nil"/>
              <w:bottom w:val="single" w:sz="4" w:space="0" w:color="auto"/>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334" w:type="pct"/>
            <w:tcBorders>
              <w:top w:val="nil"/>
              <w:bottom w:val="single" w:sz="4" w:space="0" w:color="auto"/>
            </w:tcBorders>
            <w:shd w:val="clear" w:color="auto" w:fill="DAEEF3"/>
            <w:vAlign w:val="center"/>
          </w:tcPr>
          <w:p w:rsidR="00495B51" w:rsidRPr="001C2A3D" w:rsidRDefault="00495B51" w:rsidP="000E40CF">
            <w:pPr>
              <w:spacing w:line="240" w:lineRule="auto"/>
              <w:jc w:val="both"/>
              <w:rPr>
                <w:rFonts w:ascii="Arial Narrow" w:hAnsi="Arial Narrow"/>
                <w:bCs/>
                <w:color w:val="000000"/>
                <w:sz w:val="20"/>
                <w:szCs w:val="20"/>
                <w:lang w:eastAsia="es-SV"/>
              </w:rPr>
            </w:pPr>
          </w:p>
        </w:tc>
        <w:tc>
          <w:tcPr>
            <w:tcW w:w="1449" w:type="pct"/>
            <w:shd w:val="clear" w:color="auto" w:fill="DAEEF3"/>
            <w:vAlign w:val="center"/>
          </w:tcPr>
          <w:p w:rsidR="00495B51" w:rsidRPr="002759B4" w:rsidRDefault="00495B51" w:rsidP="000E40CF">
            <w:pPr>
              <w:spacing w:line="240" w:lineRule="auto"/>
              <w:jc w:val="both"/>
              <w:rPr>
                <w:rFonts w:ascii="Arial Narrow" w:hAnsi="Arial Narrow"/>
                <w:bCs/>
                <w:color w:val="000000"/>
                <w:sz w:val="12"/>
                <w:szCs w:val="12"/>
                <w:lang w:eastAsia="es-SV"/>
              </w:rPr>
            </w:pPr>
          </w:p>
          <w:p w:rsidR="00495B51" w:rsidRPr="002759B4" w:rsidRDefault="00495B51" w:rsidP="000E40CF">
            <w:pPr>
              <w:spacing w:line="240" w:lineRule="auto"/>
              <w:jc w:val="both"/>
              <w:rPr>
                <w:rFonts w:ascii="Arial Narrow" w:hAnsi="Arial Narrow"/>
                <w:b/>
                <w:bCs/>
                <w:color w:val="000000"/>
                <w:sz w:val="12"/>
                <w:szCs w:val="12"/>
                <w:lang w:eastAsia="es-SV"/>
              </w:rPr>
            </w:pPr>
          </w:p>
          <w:p w:rsidR="00495B51" w:rsidRPr="002759B4" w:rsidRDefault="00495B51" w:rsidP="000E40CF">
            <w:pPr>
              <w:spacing w:line="240" w:lineRule="auto"/>
              <w:jc w:val="both"/>
              <w:rPr>
                <w:rFonts w:ascii="Arial Narrow" w:hAnsi="Arial Narrow"/>
                <w:bCs/>
                <w:color w:val="000000"/>
                <w:sz w:val="12"/>
                <w:szCs w:val="12"/>
                <w:lang w:eastAsia="es-SV"/>
              </w:rPr>
            </w:pPr>
            <w:r w:rsidRPr="002759B4">
              <w:rPr>
                <w:rFonts w:ascii="Arial Narrow" w:hAnsi="Arial Narrow"/>
                <w:b/>
                <w:bCs/>
                <w:color w:val="000000"/>
                <w:sz w:val="12"/>
                <w:szCs w:val="12"/>
                <w:lang w:eastAsia="es-SV"/>
              </w:rPr>
              <w:t>5.</w:t>
            </w:r>
            <w:r w:rsidRPr="002759B4">
              <w:rPr>
                <w:rFonts w:ascii="Arial Narrow" w:hAnsi="Arial Narrow"/>
                <w:bCs/>
                <w:color w:val="000000"/>
                <w:sz w:val="12"/>
                <w:szCs w:val="12"/>
                <w:lang w:eastAsia="es-SV"/>
              </w:rPr>
              <w:t xml:space="preserve"> se han visitado 4 establecimientos de 6 adscritos al Policlínico.</w:t>
            </w:r>
          </w:p>
          <w:p w:rsidR="00495B51" w:rsidRPr="002759B4" w:rsidRDefault="00495B51" w:rsidP="000E40CF">
            <w:pPr>
              <w:spacing w:line="240" w:lineRule="auto"/>
              <w:jc w:val="both"/>
              <w:rPr>
                <w:rFonts w:ascii="Arial Narrow" w:hAnsi="Arial Narrow"/>
                <w:bCs/>
                <w:color w:val="000000"/>
                <w:sz w:val="12"/>
                <w:szCs w:val="12"/>
                <w:lang w:eastAsia="es-SV"/>
              </w:rPr>
            </w:pPr>
            <w:r w:rsidRPr="002759B4">
              <w:rPr>
                <w:rFonts w:ascii="Arial Narrow" w:hAnsi="Arial Narrow"/>
                <w:bCs/>
                <w:color w:val="000000"/>
                <w:sz w:val="12"/>
                <w:szCs w:val="12"/>
                <w:lang w:eastAsia="es-SV"/>
              </w:rPr>
              <w:t>No se cuenta con dato.</w:t>
            </w:r>
          </w:p>
          <w:p w:rsidR="00495B51" w:rsidRPr="002759B4" w:rsidRDefault="00495B51" w:rsidP="000E40CF">
            <w:pPr>
              <w:spacing w:line="240" w:lineRule="auto"/>
              <w:jc w:val="both"/>
              <w:rPr>
                <w:rFonts w:ascii="Arial Narrow" w:hAnsi="Arial Narrow"/>
                <w:bCs/>
                <w:color w:val="000000"/>
                <w:sz w:val="12"/>
                <w:szCs w:val="12"/>
                <w:lang w:eastAsia="es-SV"/>
              </w:rPr>
            </w:pPr>
          </w:p>
        </w:tc>
        <w:tc>
          <w:tcPr>
            <w:tcW w:w="446" w:type="pct"/>
            <w:shd w:val="clear" w:color="auto" w:fill="DAEEF3"/>
            <w:vAlign w:val="center"/>
          </w:tcPr>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 xml:space="preserve">Libro de visitas </w:t>
            </w:r>
          </w:p>
        </w:tc>
        <w:tc>
          <w:tcPr>
            <w:tcW w:w="194" w:type="pct"/>
            <w:shd w:val="clear" w:color="auto" w:fill="DAEEF3"/>
          </w:tcPr>
          <w:p w:rsidR="00495B51" w:rsidRPr="002759B4" w:rsidRDefault="00495B51" w:rsidP="000E40CF">
            <w:pPr>
              <w:jc w:val="both"/>
              <w:rPr>
                <w:sz w:val="12"/>
                <w:szCs w:val="12"/>
              </w:rPr>
            </w:pPr>
            <w:r w:rsidRPr="002759B4">
              <w:rPr>
                <w:rFonts w:ascii="Arial Narrow" w:hAnsi="Arial Narrow"/>
                <w:b/>
                <w:sz w:val="12"/>
                <w:szCs w:val="12"/>
                <w:lang w:val="es-SV"/>
              </w:rPr>
              <w:t>100</w:t>
            </w:r>
          </w:p>
        </w:tc>
        <w:tc>
          <w:tcPr>
            <w:tcW w:w="1018" w:type="pct"/>
            <w:shd w:val="clear" w:color="auto" w:fill="DAEEF3"/>
            <w:vAlign w:val="center"/>
          </w:tcPr>
          <w:p w:rsidR="00495B51" w:rsidRPr="002759B4" w:rsidRDefault="00495B51"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 xml:space="preserve">Con las actividades propias de tramites en el Policlínico </w:t>
            </w:r>
            <w:r w:rsidR="000E40CF" w:rsidRPr="002759B4">
              <w:rPr>
                <w:rFonts w:ascii="Arial Narrow" w:hAnsi="Arial Narrow"/>
                <w:sz w:val="12"/>
                <w:szCs w:val="12"/>
                <w:lang w:val="es-SV"/>
              </w:rPr>
              <w:t>y tramites</w:t>
            </w:r>
            <w:r w:rsidRPr="002759B4">
              <w:rPr>
                <w:rFonts w:ascii="Arial Narrow" w:hAnsi="Arial Narrow"/>
                <w:sz w:val="12"/>
                <w:szCs w:val="12"/>
                <w:lang w:val="es-SV"/>
              </w:rPr>
              <w:t xml:space="preserve"> que se deben realizar en oficinas centrales no se puede dejar descubierta el área por lo que se ha retrasado las visitas a los consultorios</w:t>
            </w:r>
          </w:p>
        </w:tc>
        <w:tc>
          <w:tcPr>
            <w:tcW w:w="551" w:type="pct"/>
            <w:shd w:val="clear" w:color="auto" w:fill="DAEEF3"/>
            <w:vAlign w:val="center"/>
          </w:tcPr>
          <w:p w:rsidR="00495B51" w:rsidRPr="002759B4" w:rsidRDefault="000E40CF" w:rsidP="000E40CF">
            <w:pPr>
              <w:spacing w:line="240" w:lineRule="auto"/>
              <w:jc w:val="both"/>
              <w:rPr>
                <w:rFonts w:ascii="Arial Narrow" w:hAnsi="Arial Narrow"/>
                <w:sz w:val="12"/>
                <w:szCs w:val="12"/>
                <w:lang w:val="es-SV"/>
              </w:rPr>
            </w:pPr>
            <w:r w:rsidRPr="002759B4">
              <w:rPr>
                <w:rFonts w:ascii="Arial Narrow" w:hAnsi="Arial Narrow"/>
                <w:sz w:val="12"/>
                <w:szCs w:val="12"/>
                <w:lang w:val="es-SV"/>
              </w:rPr>
              <w:t>Valorar horario</w:t>
            </w:r>
            <w:r w:rsidR="00495B51" w:rsidRPr="002759B4">
              <w:rPr>
                <w:rFonts w:ascii="Arial Narrow" w:hAnsi="Arial Narrow"/>
                <w:sz w:val="12"/>
                <w:szCs w:val="12"/>
                <w:lang w:val="es-SV"/>
              </w:rPr>
              <w:t xml:space="preserve"> de atención de estos trámites de 8:00 a 4:00 para que se puedan realizar todas las actividades programadas </w:t>
            </w:r>
          </w:p>
        </w:tc>
      </w:tr>
    </w:tbl>
    <w:p w:rsidR="007273FD" w:rsidRPr="007273FD" w:rsidRDefault="00CD6E72" w:rsidP="007273FD">
      <w:pPr>
        <w:keepNext/>
        <w:spacing w:before="240" w:after="60" w:line="252" w:lineRule="auto"/>
        <w:jc w:val="both"/>
        <w:outlineLvl w:val="0"/>
        <w:rPr>
          <w:rFonts w:ascii="Arial Narrow" w:hAnsi="Arial Narrow"/>
          <w:bCs/>
          <w:kern w:val="32"/>
          <w:sz w:val="16"/>
          <w:szCs w:val="16"/>
          <w:lang w:val="es-SV" w:eastAsia="en-US"/>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 xml:space="preserve">UNIDAD DE GESTION: N° 23. </w:t>
      </w:r>
      <w:r w:rsidRPr="001B08E0">
        <w:rPr>
          <w:rFonts w:ascii="Arial Narrow" w:hAnsi="Arial Narrow"/>
          <w:b/>
          <w:bCs/>
          <w:kern w:val="32"/>
          <w:sz w:val="16"/>
          <w:szCs w:val="16"/>
          <w:lang w:val="es-SV" w:eastAsia="en-US"/>
        </w:rPr>
        <w:t xml:space="preserve">POLICLINICO </w:t>
      </w:r>
      <w:r w:rsidR="00F20CCC">
        <w:rPr>
          <w:rFonts w:ascii="Arial Narrow" w:hAnsi="Arial Narrow"/>
          <w:b/>
          <w:bCs/>
          <w:kern w:val="32"/>
          <w:sz w:val="16"/>
          <w:szCs w:val="16"/>
          <w:lang w:val="es-SV" w:eastAsia="en-US"/>
        </w:rPr>
        <w:t>MAGISTERIAL DE</w:t>
      </w:r>
      <w:r w:rsidRPr="001B08E0">
        <w:rPr>
          <w:rFonts w:ascii="Arial Narrow" w:hAnsi="Arial Narrow"/>
          <w:b/>
          <w:bCs/>
          <w:kern w:val="32"/>
          <w:sz w:val="16"/>
          <w:szCs w:val="16"/>
          <w:lang w:val="es-SV" w:eastAsia="en-US"/>
        </w:rPr>
        <w:t xml:space="preserve"> LA LIBERTAD</w:t>
      </w:r>
      <w:r w:rsidR="00F20CCC">
        <w:rPr>
          <w:rFonts w:ascii="Arial Narrow" w:hAnsi="Arial Narrow"/>
          <w:b/>
          <w:bCs/>
          <w:kern w:val="32"/>
          <w:sz w:val="16"/>
          <w:szCs w:val="16"/>
          <w:lang w:val="es-SV" w:eastAsia="en-US"/>
        </w:rPr>
        <w:t xml:space="preserve"> </w:t>
      </w:r>
      <w:r w:rsidR="00F20CCC" w:rsidRPr="001B08E0">
        <w:rPr>
          <w:rFonts w:ascii="Arial Narrow" w:hAnsi="Arial Narrow"/>
          <w:b/>
          <w:bCs/>
          <w:kern w:val="32"/>
          <w:sz w:val="16"/>
          <w:szCs w:val="16"/>
          <w:lang w:val="es-SV" w:eastAsia="en-US"/>
        </w:rPr>
        <w:t>Y CONSULTORIOS</w:t>
      </w:r>
      <w:r w:rsidRPr="001B08E0">
        <w:rPr>
          <w:rFonts w:ascii="Arial Narrow" w:hAnsi="Arial Narrow"/>
          <w:b/>
          <w:bCs/>
          <w:kern w:val="32"/>
          <w:sz w:val="16"/>
          <w:szCs w:val="16"/>
          <w:lang w:val="es-SV" w:eastAsia="en-US"/>
        </w:rPr>
        <w:t>.</w:t>
      </w:r>
      <w:r>
        <w:rPr>
          <w:rFonts w:ascii="Arial Narrow" w:hAnsi="Arial Narrow"/>
          <w:b/>
          <w:bCs/>
          <w:kern w:val="32"/>
          <w:sz w:val="16"/>
          <w:szCs w:val="16"/>
          <w:lang w:val="es-SV" w:eastAsia="en-US"/>
        </w:rPr>
        <w:t xml:space="preserve"> -PMLL-</w:t>
      </w:r>
      <w:r w:rsidRPr="001B08E0">
        <w:rPr>
          <w:rFonts w:ascii="Arial Narrow" w:hAnsi="Arial Narrow"/>
          <w:b/>
          <w:bCs/>
          <w:kern w:val="32"/>
          <w:sz w:val="16"/>
          <w:szCs w:val="16"/>
          <w:lang w:val="es-SV" w:eastAsia="en-US"/>
        </w:rPr>
        <w:t xml:space="preserve"> </w:t>
      </w:r>
      <w:r w:rsidR="007273FD" w:rsidRPr="007273FD">
        <w:rPr>
          <w:rFonts w:ascii="Arial Narrow" w:hAnsi="Arial Narrow" w:cs="Arial"/>
          <w:b/>
          <w:bCs/>
          <w:kern w:val="32"/>
          <w:sz w:val="16"/>
          <w:szCs w:val="16"/>
          <w:lang w:val="es-SV" w:eastAsia="en-US"/>
        </w:rPr>
        <w:t>MISIÓN</w:t>
      </w:r>
      <w:r w:rsidR="007273FD" w:rsidRPr="007273FD">
        <w:rPr>
          <w:rFonts w:ascii="Arial Narrow" w:hAnsi="Arial Narrow" w:cs="Arial"/>
          <w:bCs/>
          <w:kern w:val="32"/>
          <w:sz w:val="16"/>
          <w:szCs w:val="16"/>
          <w:lang w:val="es-SV" w:eastAsia="en-US"/>
        </w:rPr>
        <w:t xml:space="preserve">: Somos los consultorios y policlínicos magisterial del departamento de La Libertad, comprometidos con la población usuaria en brindar atención integral de salud con calidad y calidez de forma preventiva, curativa, medicina especializada y dispensación de medicamentos. </w:t>
      </w:r>
      <w:r w:rsidR="007273FD" w:rsidRPr="007273FD">
        <w:rPr>
          <w:rFonts w:ascii="Arial Narrow" w:hAnsi="Arial Narrow" w:cs="Arial"/>
          <w:b/>
          <w:bCs/>
          <w:kern w:val="32"/>
          <w:sz w:val="16"/>
          <w:szCs w:val="16"/>
          <w:lang w:val="es-SV" w:eastAsia="en-US"/>
        </w:rPr>
        <w:t>OBJETIVO ESTRATÉGICO:</w:t>
      </w:r>
      <w:r w:rsidR="007273FD" w:rsidRPr="007273FD">
        <w:rPr>
          <w:rFonts w:ascii="Arial Narrow" w:hAnsi="Arial Narrow" w:cs="Arial"/>
          <w:b/>
          <w:sz w:val="16"/>
          <w:szCs w:val="16"/>
          <w:lang w:val="es-SV" w:eastAsia="en-US"/>
        </w:rPr>
        <w:t xml:space="preserve"> </w:t>
      </w:r>
      <w:r w:rsidR="00C32B0A" w:rsidRPr="007273FD">
        <w:rPr>
          <w:rFonts w:ascii="Arial Narrow" w:hAnsi="Arial Narrow" w:cs="Arial"/>
          <w:b/>
          <w:bCs/>
          <w:kern w:val="32"/>
          <w:sz w:val="16"/>
          <w:szCs w:val="16"/>
          <w:lang w:val="es-SV" w:eastAsia="en-US"/>
        </w:rPr>
        <w:t>4.</w:t>
      </w:r>
      <w:r w:rsidR="00C32B0A" w:rsidRPr="007273FD">
        <w:rPr>
          <w:rFonts w:ascii="Arial Narrow" w:hAnsi="Arial Narrow" w:cs="Arial"/>
          <w:bCs/>
          <w:kern w:val="32"/>
          <w:sz w:val="16"/>
          <w:szCs w:val="16"/>
          <w:lang w:val="es-SV" w:eastAsia="en-US"/>
        </w:rPr>
        <w:t xml:space="preserve"> Fortalecer</w:t>
      </w:r>
      <w:r w:rsidR="007273FD" w:rsidRPr="007273FD">
        <w:rPr>
          <w:rFonts w:ascii="Arial Narrow" w:hAnsi="Arial Narrow" w:cs="Arial"/>
          <w:bCs/>
          <w:kern w:val="32"/>
          <w:sz w:val="16"/>
          <w:szCs w:val="16"/>
          <w:lang w:val="es-SV" w:eastAsia="en-US"/>
        </w:rPr>
        <w:t xml:space="preserve"> el proceso de comunicación e </w:t>
      </w:r>
      <w:r w:rsidR="00C32B0A" w:rsidRPr="007273FD">
        <w:rPr>
          <w:rFonts w:ascii="Arial Narrow" w:hAnsi="Arial Narrow" w:cs="Arial"/>
          <w:bCs/>
          <w:kern w:val="32"/>
          <w:sz w:val="16"/>
          <w:szCs w:val="16"/>
          <w:lang w:val="es-SV" w:eastAsia="en-US"/>
        </w:rPr>
        <w:t>información</w:t>
      </w:r>
      <w:r w:rsidR="00C32B0A" w:rsidRPr="007273FD">
        <w:rPr>
          <w:rFonts w:ascii="Arial Narrow" w:hAnsi="Arial Narrow" w:cs="Arial"/>
          <w:b/>
          <w:bCs/>
          <w:kern w:val="32"/>
          <w:sz w:val="16"/>
          <w:szCs w:val="16"/>
          <w:lang w:val="es-SV" w:eastAsia="en-US"/>
        </w:rPr>
        <w:t xml:space="preserve"> LÍNEA</w:t>
      </w:r>
      <w:r w:rsidR="007273FD" w:rsidRPr="007273FD">
        <w:rPr>
          <w:rFonts w:ascii="Arial Narrow" w:hAnsi="Arial Narrow" w:cs="Arial"/>
          <w:b/>
          <w:bCs/>
          <w:kern w:val="32"/>
          <w:sz w:val="16"/>
          <w:szCs w:val="16"/>
          <w:lang w:val="es-SV" w:eastAsia="en-US"/>
        </w:rPr>
        <w:t xml:space="preserve"> ESTRATÉGICA: </w:t>
      </w:r>
      <w:r w:rsidR="007273FD" w:rsidRPr="007273FD">
        <w:rPr>
          <w:rFonts w:ascii="Arial Narrow" w:hAnsi="Arial Narrow" w:cs="Arial"/>
          <w:b/>
          <w:sz w:val="16"/>
          <w:szCs w:val="16"/>
        </w:rPr>
        <w:t>4.2.</w:t>
      </w:r>
      <w:r w:rsidR="007273FD" w:rsidRPr="007273FD">
        <w:rPr>
          <w:rFonts w:ascii="Arial Narrow" w:hAnsi="Arial Narrow" w:cs="Arial"/>
          <w:sz w:val="16"/>
          <w:szCs w:val="16"/>
        </w:rPr>
        <w:t xml:space="preserve"> Mejorar el clima organizacional   </w:t>
      </w:r>
    </w:p>
    <w:p w:rsidR="007273FD" w:rsidRPr="007273FD" w:rsidRDefault="007273FD" w:rsidP="007273FD">
      <w:pPr>
        <w:pStyle w:val="Ttulo1Car1"/>
        <w:shd w:val="clear" w:color="auto" w:fill="DAEEF3"/>
        <w:spacing w:line="240" w:lineRule="auto"/>
        <w:jc w:val="center"/>
        <w:rPr>
          <w:rFonts w:ascii="Arial Narrow" w:hAnsi="Arial Narrow"/>
          <w:b/>
          <w:iCs/>
          <w:sz w:val="16"/>
          <w:szCs w:val="16"/>
        </w:rPr>
      </w:pPr>
      <w:r w:rsidRPr="007273FD">
        <w:rPr>
          <w:rFonts w:ascii="Arial Narrow" w:hAnsi="Arial Narrow"/>
          <w:b/>
          <w:iCs/>
          <w:sz w:val="16"/>
          <w:szCs w:val="16"/>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318"/>
        <w:gridCol w:w="982"/>
        <w:gridCol w:w="3204"/>
        <w:gridCol w:w="1196"/>
        <w:gridCol w:w="482"/>
        <w:gridCol w:w="2298"/>
        <w:gridCol w:w="2304"/>
      </w:tblGrid>
      <w:tr w:rsidR="00914F5E" w:rsidRPr="007273FD" w:rsidTr="00914F5E">
        <w:trPr>
          <w:trHeight w:val="609"/>
          <w:tblHeader/>
        </w:trPr>
        <w:tc>
          <w:tcPr>
            <w:tcW w:w="627"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Objetivos Operativos</w:t>
            </w:r>
          </w:p>
        </w:tc>
        <w:tc>
          <w:tcPr>
            <w:tcW w:w="793"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Metas</w:t>
            </w:r>
          </w:p>
        </w:tc>
        <w:tc>
          <w:tcPr>
            <w:tcW w:w="336" w:type="pct"/>
            <w:shd w:val="clear" w:color="auto" w:fill="92CDDC"/>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Indicador de Impacto</w:t>
            </w:r>
          </w:p>
        </w:tc>
        <w:tc>
          <w:tcPr>
            <w:tcW w:w="1096"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Nivel de cumplimiento de Metas.</w:t>
            </w:r>
          </w:p>
        </w:tc>
        <w:tc>
          <w:tcPr>
            <w:tcW w:w="409"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 xml:space="preserve"> Medios de Verificación.</w:t>
            </w:r>
          </w:p>
        </w:tc>
        <w:tc>
          <w:tcPr>
            <w:tcW w:w="165"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w:t>
            </w:r>
          </w:p>
        </w:tc>
        <w:tc>
          <w:tcPr>
            <w:tcW w:w="786"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Valoraciones</w:t>
            </w:r>
          </w:p>
        </w:tc>
        <w:tc>
          <w:tcPr>
            <w:tcW w:w="788" w:type="pct"/>
            <w:shd w:val="clear" w:color="auto" w:fill="92CDDC"/>
            <w:vAlign w:val="center"/>
          </w:tcPr>
          <w:p w:rsidR="007273FD" w:rsidRPr="007273FD" w:rsidRDefault="007273FD" w:rsidP="007273FD">
            <w:pPr>
              <w:spacing w:line="240" w:lineRule="auto"/>
              <w:jc w:val="center"/>
              <w:rPr>
                <w:rFonts w:ascii="Arial Narrow" w:hAnsi="Arial Narrow"/>
                <w:b/>
                <w:sz w:val="16"/>
                <w:szCs w:val="16"/>
                <w:lang w:val="es-SV"/>
              </w:rPr>
            </w:pPr>
            <w:r w:rsidRPr="007273FD">
              <w:rPr>
                <w:rFonts w:ascii="Arial Narrow" w:hAnsi="Arial Narrow"/>
                <w:b/>
                <w:sz w:val="16"/>
                <w:szCs w:val="16"/>
                <w:lang w:val="es-SV"/>
              </w:rPr>
              <w:t>Recomendaciones</w:t>
            </w:r>
          </w:p>
        </w:tc>
      </w:tr>
      <w:tr w:rsidR="00914F5E" w:rsidRPr="007273FD" w:rsidTr="00914F5E">
        <w:trPr>
          <w:trHeight w:val="1787"/>
          <w:tblHeader/>
        </w:trPr>
        <w:tc>
          <w:tcPr>
            <w:tcW w:w="627" w:type="pct"/>
            <w:tcBorders>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r w:rsidRPr="007273FD">
              <w:rPr>
                <w:rFonts w:ascii="Arial Narrow" w:hAnsi="Arial Narrow"/>
                <w:bCs/>
                <w:color w:val="000000"/>
                <w:sz w:val="16"/>
                <w:szCs w:val="16"/>
                <w:lang w:eastAsia="es-SV"/>
              </w:rPr>
              <w:t xml:space="preserve">1. Celebrar reuniones para proporcionar información relevante, a la vez promover la convivencia de los empleados a través de celebración de actividades </w:t>
            </w:r>
          </w:p>
          <w:p w:rsidR="004C7347" w:rsidRDefault="004C7347" w:rsidP="000E40CF">
            <w:pPr>
              <w:spacing w:line="240" w:lineRule="auto"/>
              <w:jc w:val="both"/>
              <w:rPr>
                <w:rFonts w:ascii="Arial Narrow" w:hAnsi="Arial Narrow"/>
                <w:b/>
                <w:bCs/>
                <w:color w:val="000000"/>
                <w:sz w:val="16"/>
                <w:szCs w:val="16"/>
                <w:lang w:eastAsia="es-SV"/>
              </w:rPr>
            </w:pPr>
            <w:r w:rsidRPr="007273FD">
              <w:rPr>
                <w:rFonts w:ascii="Arial Narrow" w:hAnsi="Arial Narrow"/>
                <w:b/>
                <w:bCs/>
                <w:color w:val="000000"/>
                <w:sz w:val="16"/>
                <w:szCs w:val="16"/>
                <w:lang w:eastAsia="es-SV"/>
              </w:rPr>
              <w:t xml:space="preserve">Peso 100% </w:t>
            </w:r>
          </w:p>
          <w:p w:rsidR="004C7347" w:rsidRDefault="004C7347" w:rsidP="000E40CF">
            <w:pPr>
              <w:spacing w:line="240" w:lineRule="auto"/>
              <w:jc w:val="both"/>
              <w:rPr>
                <w:rFonts w:ascii="Arial Narrow" w:hAnsi="Arial Narrow"/>
                <w:b/>
                <w:bCs/>
                <w:color w:val="000000"/>
                <w:sz w:val="16"/>
                <w:szCs w:val="16"/>
                <w:lang w:eastAsia="es-SV"/>
              </w:rPr>
            </w:pPr>
          </w:p>
          <w:p w:rsidR="004C7347" w:rsidRDefault="004C7347" w:rsidP="000E40CF">
            <w:pPr>
              <w:spacing w:line="240" w:lineRule="auto"/>
              <w:jc w:val="both"/>
              <w:rPr>
                <w:rFonts w:ascii="Arial Narrow" w:hAnsi="Arial Narrow"/>
                <w:b/>
                <w:bCs/>
                <w:color w:val="000000"/>
                <w:sz w:val="16"/>
                <w:szCs w:val="16"/>
                <w:lang w:eastAsia="es-SV"/>
              </w:rPr>
            </w:pPr>
          </w:p>
          <w:p w:rsidR="004C7347" w:rsidRDefault="004C7347" w:rsidP="000E40CF">
            <w:pPr>
              <w:spacing w:line="240" w:lineRule="auto"/>
              <w:jc w:val="both"/>
              <w:rPr>
                <w:rFonts w:ascii="Arial Narrow" w:hAnsi="Arial Narrow"/>
                <w:b/>
                <w:bCs/>
                <w:color w:val="000000"/>
                <w:sz w:val="16"/>
                <w:szCs w:val="16"/>
                <w:lang w:eastAsia="es-SV"/>
              </w:rPr>
            </w:pPr>
          </w:p>
          <w:p w:rsidR="004C7347" w:rsidRPr="007273FD" w:rsidRDefault="004C7347" w:rsidP="000E40CF">
            <w:pPr>
              <w:spacing w:line="240" w:lineRule="auto"/>
              <w:jc w:val="both"/>
              <w:rPr>
                <w:rFonts w:ascii="Arial Narrow" w:hAnsi="Arial Narrow"/>
                <w:b/>
                <w:bCs/>
                <w:color w:val="000000"/>
                <w:sz w:val="16"/>
                <w:szCs w:val="16"/>
                <w:lang w:eastAsia="es-SV"/>
              </w:rPr>
            </w:pPr>
          </w:p>
        </w:tc>
        <w:tc>
          <w:tcPr>
            <w:tcW w:w="793" w:type="pct"/>
            <w:tcBorders>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r w:rsidRPr="007273FD">
              <w:rPr>
                <w:rFonts w:ascii="Arial Narrow" w:hAnsi="Arial Narrow"/>
                <w:bCs/>
                <w:color w:val="000000"/>
                <w:sz w:val="16"/>
                <w:szCs w:val="16"/>
                <w:lang w:eastAsia="es-SV"/>
              </w:rPr>
              <w:t xml:space="preserve">1.1    Organizar 6 reuniones con empleados de consultorios y Policlínico sobre información necesaria para el desempeño de labores a la vez celebración de actividades para promover convivencia laboral  </w:t>
            </w:r>
          </w:p>
          <w:p w:rsidR="004C7347" w:rsidRDefault="004C7347" w:rsidP="000E40CF">
            <w:pPr>
              <w:spacing w:line="240" w:lineRule="auto"/>
              <w:jc w:val="both"/>
              <w:rPr>
                <w:rFonts w:ascii="Arial Narrow" w:hAnsi="Arial Narrow"/>
                <w:b/>
                <w:bCs/>
                <w:color w:val="000000"/>
                <w:sz w:val="16"/>
                <w:szCs w:val="16"/>
                <w:lang w:eastAsia="es-SV"/>
              </w:rPr>
            </w:pPr>
            <w:r w:rsidRPr="007273FD">
              <w:rPr>
                <w:rFonts w:ascii="Arial Narrow" w:hAnsi="Arial Narrow"/>
                <w:b/>
                <w:bCs/>
                <w:color w:val="000000"/>
                <w:sz w:val="16"/>
                <w:szCs w:val="16"/>
                <w:lang w:eastAsia="es-SV"/>
              </w:rPr>
              <w:t>Peso 100%</w:t>
            </w:r>
          </w:p>
          <w:p w:rsidR="004C7347" w:rsidRDefault="004C7347" w:rsidP="000E40CF">
            <w:pPr>
              <w:spacing w:line="240" w:lineRule="auto"/>
              <w:jc w:val="both"/>
              <w:rPr>
                <w:rFonts w:ascii="Arial Narrow" w:hAnsi="Arial Narrow"/>
                <w:b/>
                <w:bCs/>
                <w:color w:val="000000"/>
                <w:sz w:val="16"/>
                <w:szCs w:val="16"/>
                <w:lang w:eastAsia="es-SV"/>
              </w:rPr>
            </w:pPr>
          </w:p>
          <w:p w:rsidR="004C7347" w:rsidRDefault="004C7347" w:rsidP="000E40CF">
            <w:pPr>
              <w:spacing w:line="240" w:lineRule="auto"/>
              <w:jc w:val="both"/>
              <w:rPr>
                <w:rFonts w:ascii="Arial Narrow" w:hAnsi="Arial Narrow"/>
                <w:b/>
                <w:bCs/>
                <w:color w:val="000000"/>
                <w:sz w:val="16"/>
                <w:szCs w:val="16"/>
                <w:lang w:eastAsia="es-SV"/>
              </w:rPr>
            </w:pPr>
          </w:p>
          <w:p w:rsidR="004C7347" w:rsidRPr="007273FD" w:rsidRDefault="004C7347" w:rsidP="000E40CF">
            <w:pPr>
              <w:spacing w:line="240" w:lineRule="auto"/>
              <w:jc w:val="both"/>
              <w:rPr>
                <w:rFonts w:ascii="Arial Narrow" w:hAnsi="Arial Narrow"/>
                <w:b/>
                <w:bCs/>
                <w:color w:val="000000"/>
                <w:sz w:val="16"/>
                <w:szCs w:val="16"/>
                <w:lang w:eastAsia="es-SV"/>
              </w:rPr>
            </w:pPr>
          </w:p>
        </w:tc>
        <w:tc>
          <w:tcPr>
            <w:tcW w:w="336" w:type="pct"/>
            <w:tcBorders>
              <w:bottom w:val="nil"/>
            </w:tcBorders>
            <w:shd w:val="clear" w:color="auto" w:fill="DAEEF3"/>
            <w:vAlign w:val="center"/>
          </w:tcPr>
          <w:p w:rsidR="004C7347" w:rsidRPr="007273FD" w:rsidRDefault="004C7347" w:rsidP="000E40CF">
            <w:pPr>
              <w:spacing w:line="240" w:lineRule="auto"/>
              <w:ind w:right="71"/>
              <w:jc w:val="both"/>
              <w:rPr>
                <w:rFonts w:ascii="Arial Narrow" w:hAnsi="Arial Narrow"/>
                <w:bCs/>
                <w:color w:val="000000"/>
                <w:sz w:val="16"/>
                <w:szCs w:val="16"/>
                <w:lang w:eastAsia="es-SV"/>
              </w:rPr>
            </w:pPr>
            <w:r w:rsidRPr="007273FD">
              <w:rPr>
                <w:rFonts w:ascii="Arial Narrow" w:hAnsi="Arial Narrow"/>
                <w:bCs/>
                <w:color w:val="000000"/>
                <w:sz w:val="16"/>
                <w:szCs w:val="16"/>
                <w:lang w:eastAsia="es-SV"/>
              </w:rPr>
              <w:t xml:space="preserve">1.Número reuniones realizadas </w:t>
            </w:r>
          </w:p>
          <w:p w:rsidR="004C7347" w:rsidRPr="007273FD" w:rsidRDefault="004C7347" w:rsidP="000E40CF">
            <w:pPr>
              <w:spacing w:line="240" w:lineRule="auto"/>
              <w:ind w:left="79" w:right="71"/>
              <w:jc w:val="both"/>
              <w:rPr>
                <w:rFonts w:ascii="Arial Narrow" w:hAnsi="Arial Narrow"/>
                <w:bCs/>
                <w:color w:val="000000"/>
                <w:sz w:val="16"/>
                <w:szCs w:val="16"/>
                <w:lang w:eastAsia="es-SV"/>
              </w:rPr>
            </w:pPr>
          </w:p>
          <w:p w:rsidR="004C7347" w:rsidRPr="007273FD" w:rsidRDefault="004C7347" w:rsidP="000E40CF">
            <w:pPr>
              <w:spacing w:line="240" w:lineRule="auto"/>
              <w:ind w:left="79"/>
              <w:jc w:val="both"/>
              <w:rPr>
                <w:rFonts w:ascii="Arial Narrow" w:hAnsi="Arial Narrow"/>
                <w:bCs/>
                <w:color w:val="000000"/>
                <w:sz w:val="16"/>
                <w:szCs w:val="16"/>
                <w:lang w:eastAsia="es-SV"/>
              </w:rPr>
            </w:pPr>
          </w:p>
        </w:tc>
        <w:tc>
          <w:tcPr>
            <w:tcW w:w="1096" w:type="pct"/>
            <w:shd w:val="clear" w:color="auto" w:fill="DAEEF3"/>
            <w:vAlign w:val="center"/>
          </w:tcPr>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
                <w:bCs/>
                <w:color w:val="000000"/>
                <w:sz w:val="12"/>
                <w:szCs w:val="12"/>
                <w:lang w:eastAsia="es-SV"/>
              </w:rPr>
              <w:t>1</w:t>
            </w:r>
            <w:r w:rsidRPr="00B81693">
              <w:rPr>
                <w:rFonts w:ascii="Arial Narrow" w:hAnsi="Arial Narrow"/>
                <w:bCs/>
                <w:color w:val="000000"/>
                <w:sz w:val="12"/>
                <w:szCs w:val="12"/>
                <w:lang w:eastAsia="es-SV"/>
              </w:rPr>
              <w:t xml:space="preserve">. Dentro de la planificación se integró 1 visita por mes a cada consultorio </w:t>
            </w:r>
          </w:p>
          <w:p w:rsidR="004C7347" w:rsidRPr="00B81693" w:rsidRDefault="004C7347" w:rsidP="000E40CF">
            <w:pPr>
              <w:spacing w:line="240" w:lineRule="auto"/>
              <w:jc w:val="both"/>
              <w:rPr>
                <w:rFonts w:ascii="Arial Narrow" w:hAnsi="Arial Narrow"/>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tc>
        <w:tc>
          <w:tcPr>
            <w:tcW w:w="409"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 xml:space="preserve">Plan de visitas </w:t>
            </w:r>
          </w:p>
        </w:tc>
        <w:tc>
          <w:tcPr>
            <w:tcW w:w="165" w:type="pct"/>
            <w:shd w:val="clear" w:color="auto" w:fill="DAEEF3"/>
            <w:vAlign w:val="center"/>
          </w:tcPr>
          <w:p w:rsidR="004C7347" w:rsidRPr="00B81693" w:rsidRDefault="004C7347" w:rsidP="000E40CF">
            <w:pPr>
              <w:spacing w:line="240" w:lineRule="auto"/>
              <w:jc w:val="both"/>
              <w:rPr>
                <w:rFonts w:ascii="Arial Narrow" w:hAnsi="Arial Narrow"/>
                <w:b/>
                <w:sz w:val="12"/>
                <w:szCs w:val="12"/>
                <w:lang w:val="es-SV"/>
              </w:rPr>
            </w:pPr>
            <w:r>
              <w:rPr>
                <w:rFonts w:ascii="Arial Narrow" w:hAnsi="Arial Narrow"/>
                <w:b/>
                <w:sz w:val="12"/>
                <w:szCs w:val="12"/>
                <w:lang w:val="es-SV"/>
              </w:rPr>
              <w:t>12</w:t>
            </w:r>
            <w:r w:rsidRPr="00B81693">
              <w:rPr>
                <w:rFonts w:ascii="Arial Narrow" w:hAnsi="Arial Narrow"/>
                <w:b/>
                <w:sz w:val="12"/>
                <w:szCs w:val="12"/>
                <w:lang w:val="es-SV"/>
              </w:rPr>
              <w:t>0</w:t>
            </w:r>
          </w:p>
        </w:tc>
        <w:tc>
          <w:tcPr>
            <w:tcW w:w="786" w:type="pct"/>
            <w:shd w:val="clear" w:color="auto" w:fill="DAEEF3"/>
            <w:vAlign w:val="center"/>
          </w:tcPr>
          <w:p w:rsidR="004C7347" w:rsidRPr="00B81693" w:rsidRDefault="004C7347" w:rsidP="000E40CF">
            <w:pPr>
              <w:spacing w:line="240" w:lineRule="auto"/>
              <w:jc w:val="both"/>
              <w:rPr>
                <w:rFonts w:ascii="Arial Narrow" w:hAnsi="Arial Narrow"/>
                <w:sz w:val="12"/>
                <w:szCs w:val="12"/>
                <w:lang w:val="es-SV"/>
              </w:rPr>
            </w:pPr>
            <w:r w:rsidRPr="00B81693">
              <w:rPr>
                <w:rFonts w:ascii="Arial Narrow" w:hAnsi="Arial Narrow"/>
                <w:sz w:val="12"/>
                <w:szCs w:val="12"/>
                <w:lang w:val="es-SV"/>
              </w:rPr>
              <w:t xml:space="preserve">Las visitas refuerzan información que en las que los empleados puedan tener dudas de procedimientos, se verifica desempeño y se promueve relación laboral </w:t>
            </w:r>
          </w:p>
        </w:tc>
        <w:tc>
          <w:tcPr>
            <w:tcW w:w="788" w:type="pct"/>
            <w:shd w:val="clear" w:color="auto" w:fill="DAEEF3"/>
          </w:tcPr>
          <w:p w:rsidR="004C7347" w:rsidRPr="00B81693" w:rsidRDefault="004C7347" w:rsidP="000E40CF">
            <w:pPr>
              <w:jc w:val="both"/>
              <w:rPr>
                <w:rFonts w:ascii="Arial Narrow" w:hAnsi="Arial Narrow"/>
                <w:sz w:val="12"/>
                <w:szCs w:val="12"/>
                <w:lang w:val="es-SV"/>
              </w:rPr>
            </w:pPr>
          </w:p>
          <w:p w:rsidR="004C7347" w:rsidRPr="00B81693" w:rsidRDefault="004C7347" w:rsidP="000E40CF">
            <w:pPr>
              <w:jc w:val="both"/>
              <w:rPr>
                <w:rFonts w:ascii="Arial Narrow" w:hAnsi="Arial Narrow"/>
                <w:sz w:val="12"/>
                <w:szCs w:val="12"/>
                <w:lang w:val="es-SV"/>
              </w:rPr>
            </w:pPr>
          </w:p>
          <w:p w:rsidR="004C7347" w:rsidRPr="00B81693" w:rsidRDefault="004C7347" w:rsidP="000E40CF">
            <w:pPr>
              <w:spacing w:line="240" w:lineRule="auto"/>
              <w:jc w:val="both"/>
              <w:rPr>
                <w:rFonts w:ascii="Arial Narrow" w:hAnsi="Arial Narrow"/>
                <w:sz w:val="12"/>
                <w:szCs w:val="12"/>
              </w:rPr>
            </w:pPr>
            <w:r w:rsidRPr="00B81693">
              <w:rPr>
                <w:rFonts w:ascii="Arial Narrow" w:hAnsi="Arial Narrow"/>
                <w:sz w:val="12"/>
                <w:szCs w:val="12"/>
                <w:lang w:val="es-SV"/>
              </w:rPr>
              <w:t xml:space="preserve">Se necesita tener disponibilidad para esta actividad ya que por otras atenciones adjudicadas no se puede realizar el 100% de las actividades programadas </w:t>
            </w:r>
          </w:p>
        </w:tc>
      </w:tr>
      <w:tr w:rsidR="00914F5E" w:rsidRPr="007273FD" w:rsidTr="00914F5E">
        <w:trPr>
          <w:trHeight w:val="1113"/>
          <w:tblHeader/>
        </w:trPr>
        <w:tc>
          <w:tcPr>
            <w:tcW w:w="627"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
                <w:bCs/>
                <w:color w:val="000000"/>
                <w:sz w:val="16"/>
                <w:szCs w:val="16"/>
                <w:lang w:eastAsia="es-SV"/>
              </w:rPr>
            </w:pPr>
          </w:p>
          <w:p w:rsidR="004C7347" w:rsidRPr="007273FD" w:rsidRDefault="004C7347" w:rsidP="000E40CF">
            <w:pPr>
              <w:spacing w:line="240" w:lineRule="auto"/>
              <w:jc w:val="both"/>
              <w:rPr>
                <w:rFonts w:ascii="Arial Narrow" w:hAnsi="Arial Narrow"/>
                <w:b/>
                <w:bCs/>
                <w:color w:val="000000"/>
                <w:sz w:val="16"/>
                <w:szCs w:val="16"/>
                <w:lang w:eastAsia="es-SV"/>
              </w:rPr>
            </w:pPr>
          </w:p>
        </w:tc>
        <w:tc>
          <w:tcPr>
            <w:tcW w:w="793"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
                <w:bCs/>
                <w:color w:val="000000"/>
                <w:sz w:val="16"/>
                <w:szCs w:val="16"/>
                <w:lang w:eastAsia="es-SV"/>
              </w:rPr>
            </w:pPr>
          </w:p>
          <w:p w:rsidR="004C7347" w:rsidRPr="007273FD" w:rsidRDefault="004C7347" w:rsidP="000E40CF">
            <w:pPr>
              <w:spacing w:line="240" w:lineRule="auto"/>
              <w:jc w:val="both"/>
              <w:rPr>
                <w:rFonts w:ascii="Arial Narrow" w:hAnsi="Arial Narrow"/>
                <w:bCs/>
                <w:color w:val="000000"/>
                <w:sz w:val="16"/>
                <w:szCs w:val="16"/>
                <w:lang w:eastAsia="es-SV"/>
              </w:rPr>
            </w:pPr>
          </w:p>
        </w:tc>
        <w:tc>
          <w:tcPr>
            <w:tcW w:w="336"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1096" w:type="pct"/>
            <w:shd w:val="clear" w:color="auto" w:fill="DAEEF3"/>
            <w:vAlign w:val="center"/>
          </w:tcPr>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Cs/>
                <w:color w:val="000000"/>
                <w:sz w:val="12"/>
                <w:szCs w:val="12"/>
                <w:lang w:eastAsia="es-SV"/>
              </w:rPr>
              <w:t>2. Se registra visita, junto con la actividad realizada en el libro de visitas.</w:t>
            </w:r>
          </w:p>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Cs/>
                <w:color w:val="000000"/>
                <w:sz w:val="12"/>
                <w:szCs w:val="12"/>
                <w:lang w:eastAsia="es-SV"/>
              </w:rPr>
              <w:t>No se cuenta con datos exactos.</w:t>
            </w:r>
          </w:p>
          <w:p w:rsidR="004C7347" w:rsidRPr="00B81693" w:rsidRDefault="004C7347" w:rsidP="000E40CF">
            <w:pPr>
              <w:spacing w:line="240" w:lineRule="auto"/>
              <w:jc w:val="both"/>
              <w:rPr>
                <w:rFonts w:ascii="Arial Narrow" w:hAnsi="Arial Narrow"/>
                <w:b/>
                <w:bCs/>
                <w:color w:val="000000"/>
                <w:sz w:val="12"/>
                <w:szCs w:val="12"/>
                <w:lang w:eastAsia="es-SV"/>
              </w:rPr>
            </w:pPr>
          </w:p>
        </w:tc>
        <w:tc>
          <w:tcPr>
            <w:tcW w:w="409"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 xml:space="preserve">Libro de visitas </w:t>
            </w:r>
          </w:p>
        </w:tc>
        <w:tc>
          <w:tcPr>
            <w:tcW w:w="165" w:type="pct"/>
            <w:shd w:val="clear" w:color="auto" w:fill="DAEEF3"/>
          </w:tcPr>
          <w:p w:rsidR="004C7347" w:rsidRDefault="004C7347" w:rsidP="000E40CF">
            <w:pPr>
              <w:jc w:val="both"/>
            </w:pPr>
            <w:r w:rsidRPr="001B0581">
              <w:rPr>
                <w:rFonts w:ascii="Arial Narrow" w:hAnsi="Arial Narrow"/>
                <w:b/>
                <w:sz w:val="12"/>
                <w:szCs w:val="12"/>
                <w:lang w:val="es-SV"/>
              </w:rPr>
              <w:t>120</w:t>
            </w:r>
          </w:p>
        </w:tc>
        <w:tc>
          <w:tcPr>
            <w:tcW w:w="786" w:type="pct"/>
            <w:shd w:val="clear" w:color="auto" w:fill="DAEEF3"/>
            <w:vAlign w:val="center"/>
          </w:tcPr>
          <w:p w:rsidR="004C7347" w:rsidRPr="00B81693" w:rsidRDefault="004C7347" w:rsidP="000E40CF">
            <w:pPr>
              <w:spacing w:line="240" w:lineRule="auto"/>
              <w:jc w:val="both"/>
              <w:rPr>
                <w:rFonts w:ascii="Arial Narrow" w:hAnsi="Arial Narrow"/>
                <w:sz w:val="12"/>
                <w:szCs w:val="12"/>
                <w:lang w:val="es-SV"/>
              </w:rPr>
            </w:pPr>
            <w:r w:rsidRPr="00B81693">
              <w:rPr>
                <w:rFonts w:ascii="Arial Narrow" w:hAnsi="Arial Narrow"/>
                <w:color w:val="000000"/>
                <w:sz w:val="12"/>
                <w:szCs w:val="12"/>
                <w:lang w:eastAsia="es-SV"/>
              </w:rPr>
              <w:t>Las actividades se han programado cada mes a cada establecimiento para verificar necesidades</w:t>
            </w:r>
          </w:p>
        </w:tc>
        <w:tc>
          <w:tcPr>
            <w:tcW w:w="788" w:type="pct"/>
            <w:shd w:val="clear" w:color="auto" w:fill="DAEEF3"/>
            <w:vAlign w:val="center"/>
          </w:tcPr>
          <w:p w:rsidR="004C7347" w:rsidRPr="00B81693" w:rsidRDefault="004C7347" w:rsidP="000E40CF">
            <w:pPr>
              <w:spacing w:line="240" w:lineRule="auto"/>
              <w:jc w:val="both"/>
              <w:rPr>
                <w:rFonts w:ascii="Arial Narrow" w:hAnsi="Arial Narrow"/>
                <w:sz w:val="12"/>
                <w:szCs w:val="12"/>
                <w:lang w:val="es-SV"/>
              </w:rPr>
            </w:pPr>
            <w:r w:rsidRPr="00B81693">
              <w:rPr>
                <w:rFonts w:ascii="Arial Narrow" w:hAnsi="Arial Narrow"/>
                <w:sz w:val="12"/>
                <w:szCs w:val="12"/>
                <w:lang w:val="es-SV"/>
              </w:rPr>
              <w:t xml:space="preserve">No hay comentarios </w:t>
            </w:r>
          </w:p>
        </w:tc>
      </w:tr>
      <w:tr w:rsidR="00914F5E" w:rsidRPr="007273FD" w:rsidTr="00914F5E">
        <w:trPr>
          <w:trHeight w:val="1216"/>
          <w:tblHeader/>
        </w:trPr>
        <w:tc>
          <w:tcPr>
            <w:tcW w:w="627"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
                <w:bCs/>
                <w:color w:val="000000"/>
                <w:sz w:val="16"/>
                <w:szCs w:val="16"/>
                <w:lang w:eastAsia="es-SV"/>
              </w:rPr>
            </w:pPr>
          </w:p>
        </w:tc>
        <w:tc>
          <w:tcPr>
            <w:tcW w:w="793"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336"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1096" w:type="pct"/>
            <w:shd w:val="clear" w:color="auto" w:fill="DAEEF3"/>
            <w:vAlign w:val="center"/>
          </w:tcPr>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
                <w:bCs/>
                <w:color w:val="000000"/>
                <w:sz w:val="12"/>
                <w:szCs w:val="12"/>
                <w:lang w:eastAsia="es-SV"/>
              </w:rPr>
              <w:t>3</w:t>
            </w:r>
            <w:r w:rsidRPr="00B81693">
              <w:rPr>
                <w:rFonts w:ascii="Arial Narrow" w:hAnsi="Arial Narrow"/>
                <w:bCs/>
                <w:color w:val="000000"/>
                <w:sz w:val="12"/>
                <w:szCs w:val="12"/>
                <w:lang w:eastAsia="es-SV"/>
              </w:rPr>
              <w:t xml:space="preserve">.  Se han realizado 2 reuniones informativas y 6 de convivencia con el personal en el policlínico de Santa Tecla.  </w:t>
            </w:r>
          </w:p>
          <w:p w:rsidR="004C7347" w:rsidRPr="00B81693" w:rsidRDefault="00C32B0A" w:rsidP="000E40CF">
            <w:pPr>
              <w:spacing w:line="240" w:lineRule="auto"/>
              <w:jc w:val="both"/>
              <w:rPr>
                <w:rFonts w:ascii="Arial Narrow" w:hAnsi="Arial Narrow"/>
                <w:bCs/>
                <w:color w:val="000000"/>
                <w:sz w:val="12"/>
                <w:szCs w:val="12"/>
                <w:lang w:eastAsia="es-SV"/>
              </w:rPr>
            </w:pPr>
            <w:r w:rsidRPr="00B81693">
              <w:rPr>
                <w:rFonts w:ascii="Arial Narrow" w:hAnsi="Arial Narrow"/>
                <w:bCs/>
                <w:color w:val="000000"/>
                <w:sz w:val="12"/>
                <w:szCs w:val="12"/>
                <w:lang w:eastAsia="es-SV"/>
              </w:rPr>
              <w:t>Y 4</w:t>
            </w:r>
            <w:r w:rsidR="004C7347" w:rsidRPr="00B81693">
              <w:rPr>
                <w:rFonts w:ascii="Arial Narrow" w:hAnsi="Arial Narrow"/>
                <w:bCs/>
                <w:color w:val="000000"/>
                <w:sz w:val="12"/>
                <w:szCs w:val="12"/>
                <w:lang w:eastAsia="es-SV"/>
              </w:rPr>
              <w:t xml:space="preserve"> en consultorios del departamento.</w:t>
            </w:r>
          </w:p>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Cs/>
                <w:color w:val="000000"/>
                <w:sz w:val="12"/>
                <w:szCs w:val="12"/>
                <w:lang w:eastAsia="es-SV"/>
              </w:rPr>
              <w:t>Y de junio a diciembre 2 reuniones más.</w:t>
            </w:r>
          </w:p>
          <w:p w:rsidR="004C7347" w:rsidRPr="00B81693" w:rsidRDefault="004C7347" w:rsidP="000E40CF">
            <w:pPr>
              <w:spacing w:line="240" w:lineRule="auto"/>
              <w:jc w:val="both"/>
              <w:rPr>
                <w:rFonts w:ascii="Arial Narrow" w:hAnsi="Arial Narrow"/>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tc>
        <w:tc>
          <w:tcPr>
            <w:tcW w:w="409"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Fotos /actas</w:t>
            </w:r>
          </w:p>
        </w:tc>
        <w:tc>
          <w:tcPr>
            <w:tcW w:w="165" w:type="pct"/>
            <w:shd w:val="clear" w:color="auto" w:fill="DAEEF3"/>
          </w:tcPr>
          <w:p w:rsidR="004C7347" w:rsidRDefault="004C7347" w:rsidP="000E40CF">
            <w:pPr>
              <w:jc w:val="both"/>
            </w:pPr>
            <w:r w:rsidRPr="001B0581">
              <w:rPr>
                <w:rFonts w:ascii="Arial Narrow" w:hAnsi="Arial Narrow"/>
                <w:b/>
                <w:sz w:val="12"/>
                <w:szCs w:val="12"/>
                <w:lang w:val="es-SV"/>
              </w:rPr>
              <w:t>120</w:t>
            </w:r>
          </w:p>
        </w:tc>
        <w:tc>
          <w:tcPr>
            <w:tcW w:w="786"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 xml:space="preserve">Las actividades de </w:t>
            </w:r>
            <w:r w:rsidR="000E40CF" w:rsidRPr="00B81693">
              <w:rPr>
                <w:rFonts w:ascii="Arial Narrow" w:hAnsi="Arial Narrow"/>
                <w:color w:val="000000"/>
                <w:sz w:val="12"/>
                <w:szCs w:val="12"/>
                <w:lang w:eastAsia="es-SV"/>
              </w:rPr>
              <w:t>convivencia es</w:t>
            </w:r>
            <w:r w:rsidRPr="00B81693">
              <w:rPr>
                <w:rFonts w:ascii="Arial Narrow" w:hAnsi="Arial Narrow"/>
                <w:color w:val="000000"/>
                <w:sz w:val="12"/>
                <w:szCs w:val="12"/>
                <w:lang w:eastAsia="es-SV"/>
              </w:rPr>
              <w:t xml:space="preserve"> una forma de pausa </w:t>
            </w:r>
            <w:r w:rsidR="000E40CF" w:rsidRPr="00B81693">
              <w:rPr>
                <w:rFonts w:ascii="Arial Narrow" w:hAnsi="Arial Narrow"/>
                <w:color w:val="000000"/>
                <w:sz w:val="12"/>
                <w:szCs w:val="12"/>
                <w:lang w:eastAsia="es-SV"/>
              </w:rPr>
              <w:t>laboral,</w:t>
            </w:r>
            <w:r w:rsidRPr="00B81693">
              <w:rPr>
                <w:rFonts w:ascii="Arial Narrow" w:hAnsi="Arial Narrow"/>
                <w:color w:val="000000"/>
                <w:sz w:val="12"/>
                <w:szCs w:val="12"/>
                <w:lang w:eastAsia="es-SV"/>
              </w:rPr>
              <w:t xml:space="preserve"> así como relajación del personal.</w:t>
            </w:r>
          </w:p>
        </w:tc>
        <w:tc>
          <w:tcPr>
            <w:tcW w:w="788" w:type="pct"/>
            <w:shd w:val="clear" w:color="auto" w:fill="DAEEF3"/>
            <w:vAlign w:val="center"/>
          </w:tcPr>
          <w:p w:rsidR="004C7347" w:rsidRPr="00B81693" w:rsidRDefault="004C7347" w:rsidP="000E40CF">
            <w:pPr>
              <w:spacing w:line="240" w:lineRule="auto"/>
              <w:jc w:val="both"/>
              <w:rPr>
                <w:rFonts w:ascii="Arial Narrow" w:hAnsi="Arial Narrow"/>
                <w:sz w:val="12"/>
                <w:szCs w:val="12"/>
                <w:lang w:val="es-SV"/>
              </w:rPr>
            </w:pPr>
            <w:r w:rsidRPr="00B81693">
              <w:rPr>
                <w:rFonts w:ascii="Arial Narrow" w:hAnsi="Arial Narrow"/>
                <w:sz w:val="12"/>
                <w:szCs w:val="12"/>
                <w:lang w:val="es-SV"/>
              </w:rPr>
              <w:t xml:space="preserve">Contratar </w:t>
            </w:r>
            <w:r w:rsidR="000E40CF" w:rsidRPr="00B81693">
              <w:rPr>
                <w:rFonts w:ascii="Arial Narrow" w:hAnsi="Arial Narrow"/>
                <w:sz w:val="12"/>
                <w:szCs w:val="12"/>
                <w:lang w:val="es-SV"/>
              </w:rPr>
              <w:t>personal en</w:t>
            </w:r>
            <w:r w:rsidRPr="00B81693">
              <w:rPr>
                <w:rFonts w:ascii="Arial Narrow" w:hAnsi="Arial Narrow"/>
                <w:sz w:val="12"/>
                <w:szCs w:val="12"/>
                <w:lang w:val="es-SV"/>
              </w:rPr>
              <w:t xml:space="preserve"> salud en el caso de ausencia por vacaciones o maternidad ya que ha sido una de las razones de peso por las que no se han realizado actividades </w:t>
            </w:r>
          </w:p>
        </w:tc>
      </w:tr>
      <w:tr w:rsidR="00914F5E" w:rsidRPr="007273FD" w:rsidTr="00914F5E">
        <w:trPr>
          <w:trHeight w:val="609"/>
          <w:tblHeader/>
        </w:trPr>
        <w:tc>
          <w:tcPr>
            <w:tcW w:w="627"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
                <w:bCs/>
                <w:color w:val="000000"/>
                <w:sz w:val="16"/>
                <w:szCs w:val="16"/>
                <w:lang w:eastAsia="es-SV"/>
              </w:rPr>
            </w:pPr>
          </w:p>
        </w:tc>
        <w:tc>
          <w:tcPr>
            <w:tcW w:w="793"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336" w:type="pct"/>
            <w:tcBorders>
              <w:top w:val="nil"/>
              <w:bottom w:val="nil"/>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1096" w:type="pct"/>
            <w:shd w:val="clear" w:color="auto" w:fill="DAEEF3"/>
            <w:vAlign w:val="center"/>
          </w:tcPr>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Cs/>
                <w:color w:val="000000"/>
                <w:sz w:val="12"/>
                <w:szCs w:val="12"/>
                <w:lang w:eastAsia="es-SV"/>
              </w:rPr>
            </w:pPr>
            <w:r w:rsidRPr="00B81693">
              <w:rPr>
                <w:rFonts w:ascii="Arial Narrow" w:hAnsi="Arial Narrow"/>
                <w:bCs/>
                <w:color w:val="000000"/>
                <w:sz w:val="12"/>
                <w:szCs w:val="12"/>
                <w:lang w:eastAsia="es-SV"/>
              </w:rPr>
              <w:t>4-Se anotan en el libro de visitas las realizadas junto con cada actividad.</w:t>
            </w:r>
          </w:p>
          <w:p w:rsidR="004C7347" w:rsidRPr="00B81693" w:rsidRDefault="004C7347" w:rsidP="000E40CF">
            <w:pPr>
              <w:spacing w:line="240" w:lineRule="auto"/>
              <w:jc w:val="both"/>
              <w:rPr>
                <w:rFonts w:ascii="Arial Narrow" w:hAnsi="Arial Narrow"/>
                <w:b/>
                <w:bCs/>
                <w:color w:val="000000"/>
                <w:sz w:val="12"/>
                <w:szCs w:val="12"/>
                <w:lang w:eastAsia="es-SV"/>
              </w:rPr>
            </w:pPr>
          </w:p>
          <w:p w:rsidR="004C7347" w:rsidRPr="00B81693" w:rsidRDefault="004C7347" w:rsidP="000E40CF">
            <w:pPr>
              <w:spacing w:line="240" w:lineRule="auto"/>
              <w:jc w:val="both"/>
              <w:rPr>
                <w:rFonts w:ascii="Arial Narrow" w:hAnsi="Arial Narrow"/>
                <w:b/>
                <w:bCs/>
                <w:color w:val="000000"/>
                <w:sz w:val="12"/>
                <w:szCs w:val="12"/>
                <w:lang w:eastAsia="es-SV"/>
              </w:rPr>
            </w:pPr>
          </w:p>
        </w:tc>
        <w:tc>
          <w:tcPr>
            <w:tcW w:w="409"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 xml:space="preserve">Libro de visitas </w:t>
            </w:r>
          </w:p>
        </w:tc>
        <w:tc>
          <w:tcPr>
            <w:tcW w:w="165" w:type="pct"/>
            <w:shd w:val="clear" w:color="auto" w:fill="DAEEF3"/>
          </w:tcPr>
          <w:p w:rsidR="004C7347" w:rsidRDefault="004C7347" w:rsidP="000E40CF">
            <w:pPr>
              <w:jc w:val="both"/>
            </w:pPr>
            <w:r w:rsidRPr="001B0581">
              <w:rPr>
                <w:rFonts w:ascii="Arial Narrow" w:hAnsi="Arial Narrow"/>
                <w:b/>
                <w:sz w:val="12"/>
                <w:szCs w:val="12"/>
                <w:lang w:val="es-SV"/>
              </w:rPr>
              <w:t>120</w:t>
            </w:r>
          </w:p>
        </w:tc>
        <w:tc>
          <w:tcPr>
            <w:tcW w:w="786" w:type="pct"/>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Esta actividad está planificada para cada mes.</w:t>
            </w:r>
          </w:p>
        </w:tc>
        <w:tc>
          <w:tcPr>
            <w:tcW w:w="788" w:type="pct"/>
            <w:shd w:val="clear" w:color="auto" w:fill="DAEEF3"/>
            <w:vAlign w:val="center"/>
          </w:tcPr>
          <w:p w:rsidR="004C7347" w:rsidRPr="00B81693" w:rsidRDefault="004C7347" w:rsidP="000E40CF">
            <w:pPr>
              <w:spacing w:line="240" w:lineRule="auto"/>
              <w:jc w:val="both"/>
              <w:rPr>
                <w:rFonts w:ascii="Arial Narrow" w:hAnsi="Arial Narrow"/>
                <w:sz w:val="12"/>
                <w:szCs w:val="12"/>
                <w:lang w:val="es-SV"/>
              </w:rPr>
            </w:pPr>
            <w:r w:rsidRPr="00B81693">
              <w:rPr>
                <w:rFonts w:ascii="Arial Narrow" w:hAnsi="Arial Narrow"/>
                <w:sz w:val="12"/>
                <w:szCs w:val="12"/>
                <w:lang w:val="es-SV"/>
              </w:rPr>
              <w:t xml:space="preserve">Sin comentarios </w:t>
            </w:r>
          </w:p>
        </w:tc>
      </w:tr>
      <w:tr w:rsidR="00914F5E" w:rsidRPr="007273FD" w:rsidTr="00914F5E">
        <w:trPr>
          <w:trHeight w:val="609"/>
          <w:tblHeader/>
        </w:trPr>
        <w:tc>
          <w:tcPr>
            <w:tcW w:w="627" w:type="pct"/>
            <w:tcBorders>
              <w:top w:val="nil"/>
              <w:bottom w:val="single" w:sz="4" w:space="0" w:color="auto"/>
            </w:tcBorders>
            <w:shd w:val="clear" w:color="auto" w:fill="DAEEF3"/>
            <w:vAlign w:val="center"/>
          </w:tcPr>
          <w:p w:rsidR="004C7347" w:rsidRPr="007273FD" w:rsidRDefault="004C7347" w:rsidP="000E40CF">
            <w:pPr>
              <w:spacing w:line="240" w:lineRule="auto"/>
              <w:jc w:val="both"/>
              <w:rPr>
                <w:rFonts w:ascii="Arial Narrow" w:hAnsi="Arial Narrow"/>
                <w:b/>
                <w:bCs/>
                <w:color w:val="000000"/>
                <w:sz w:val="16"/>
                <w:szCs w:val="16"/>
                <w:lang w:eastAsia="es-SV"/>
              </w:rPr>
            </w:pPr>
          </w:p>
        </w:tc>
        <w:tc>
          <w:tcPr>
            <w:tcW w:w="793" w:type="pct"/>
            <w:tcBorders>
              <w:top w:val="nil"/>
              <w:bottom w:val="single" w:sz="4" w:space="0" w:color="auto"/>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336" w:type="pct"/>
            <w:tcBorders>
              <w:top w:val="nil"/>
              <w:bottom w:val="single" w:sz="4" w:space="0" w:color="auto"/>
            </w:tcBorders>
            <w:shd w:val="clear" w:color="auto" w:fill="DAEEF3"/>
            <w:vAlign w:val="center"/>
          </w:tcPr>
          <w:p w:rsidR="004C7347" w:rsidRPr="007273FD" w:rsidRDefault="004C7347" w:rsidP="000E40CF">
            <w:pPr>
              <w:spacing w:line="240" w:lineRule="auto"/>
              <w:jc w:val="both"/>
              <w:rPr>
                <w:rFonts w:ascii="Arial Narrow" w:hAnsi="Arial Narrow"/>
                <w:bCs/>
                <w:color w:val="000000"/>
                <w:sz w:val="16"/>
                <w:szCs w:val="16"/>
                <w:lang w:eastAsia="es-SV"/>
              </w:rPr>
            </w:pPr>
          </w:p>
        </w:tc>
        <w:tc>
          <w:tcPr>
            <w:tcW w:w="1096" w:type="pct"/>
            <w:tcBorders>
              <w:bottom w:val="single" w:sz="4" w:space="0" w:color="auto"/>
            </w:tcBorders>
            <w:shd w:val="clear" w:color="auto" w:fill="DAEEF3"/>
            <w:vAlign w:val="center"/>
          </w:tcPr>
          <w:p w:rsidR="004C7347" w:rsidRPr="00B81693" w:rsidRDefault="00C32B0A" w:rsidP="000E40CF">
            <w:pPr>
              <w:spacing w:line="240" w:lineRule="auto"/>
              <w:jc w:val="both"/>
              <w:rPr>
                <w:rFonts w:ascii="Arial Narrow" w:hAnsi="Arial Narrow"/>
                <w:bCs/>
                <w:color w:val="000000"/>
                <w:sz w:val="12"/>
                <w:szCs w:val="12"/>
                <w:lang w:eastAsia="es-SV"/>
              </w:rPr>
            </w:pPr>
            <w:r w:rsidRPr="00B81693">
              <w:rPr>
                <w:rFonts w:ascii="Arial Narrow" w:hAnsi="Arial Narrow"/>
                <w:b/>
                <w:bCs/>
                <w:color w:val="000000"/>
                <w:sz w:val="12"/>
                <w:szCs w:val="12"/>
                <w:lang w:eastAsia="es-SV"/>
              </w:rPr>
              <w:t>5 Se</w:t>
            </w:r>
            <w:r w:rsidR="004C7347" w:rsidRPr="00B81693">
              <w:rPr>
                <w:rFonts w:ascii="Arial Narrow" w:hAnsi="Arial Narrow"/>
                <w:bCs/>
                <w:color w:val="000000"/>
                <w:sz w:val="12"/>
                <w:szCs w:val="12"/>
                <w:lang w:eastAsia="es-SV"/>
              </w:rPr>
              <w:t xml:space="preserve"> han realizado 3 seguimientos de situaciones con respecto a conflictos en los diferentes establecimientos </w:t>
            </w:r>
          </w:p>
          <w:p w:rsidR="004C7347" w:rsidRPr="00B81693" w:rsidRDefault="004C7347" w:rsidP="000E40CF">
            <w:pPr>
              <w:spacing w:line="240" w:lineRule="auto"/>
              <w:jc w:val="both"/>
              <w:rPr>
                <w:rFonts w:ascii="Arial Narrow" w:hAnsi="Arial Narrow"/>
                <w:b/>
                <w:bCs/>
                <w:color w:val="000000"/>
                <w:sz w:val="12"/>
                <w:szCs w:val="12"/>
                <w:lang w:eastAsia="es-SV"/>
              </w:rPr>
            </w:pPr>
            <w:r w:rsidRPr="00B81693">
              <w:rPr>
                <w:rFonts w:ascii="Arial Narrow" w:hAnsi="Arial Narrow"/>
                <w:b/>
                <w:bCs/>
                <w:color w:val="000000"/>
                <w:sz w:val="12"/>
                <w:szCs w:val="12"/>
                <w:lang w:eastAsia="es-SV"/>
              </w:rPr>
              <w:t>No se cuenta con más datos.</w:t>
            </w:r>
          </w:p>
        </w:tc>
        <w:tc>
          <w:tcPr>
            <w:tcW w:w="409" w:type="pct"/>
            <w:tcBorders>
              <w:bottom w:val="single" w:sz="4" w:space="0" w:color="auto"/>
            </w:tcBorders>
            <w:shd w:val="clear" w:color="auto" w:fill="DAEEF3"/>
            <w:vAlign w:val="center"/>
          </w:tcPr>
          <w:p w:rsidR="004C7347" w:rsidRPr="00B81693" w:rsidRDefault="004C7347" w:rsidP="000E40CF">
            <w:pPr>
              <w:spacing w:line="240" w:lineRule="auto"/>
              <w:jc w:val="both"/>
              <w:rPr>
                <w:rFonts w:ascii="Arial Narrow" w:hAnsi="Arial Narrow"/>
                <w:color w:val="000000"/>
                <w:sz w:val="12"/>
                <w:szCs w:val="12"/>
                <w:lang w:eastAsia="es-SV"/>
              </w:rPr>
            </w:pPr>
            <w:r w:rsidRPr="00B81693">
              <w:rPr>
                <w:rFonts w:ascii="Arial Narrow" w:hAnsi="Arial Narrow"/>
                <w:color w:val="000000"/>
                <w:sz w:val="12"/>
                <w:szCs w:val="12"/>
                <w:lang w:eastAsia="es-SV"/>
              </w:rPr>
              <w:t xml:space="preserve">Actas elaboradas / libro de visitas </w:t>
            </w:r>
          </w:p>
        </w:tc>
        <w:tc>
          <w:tcPr>
            <w:tcW w:w="165" w:type="pct"/>
            <w:tcBorders>
              <w:bottom w:val="single" w:sz="4" w:space="0" w:color="auto"/>
            </w:tcBorders>
            <w:shd w:val="clear" w:color="auto" w:fill="DAEEF3"/>
          </w:tcPr>
          <w:p w:rsidR="004C7347" w:rsidRDefault="004C7347" w:rsidP="000E40CF">
            <w:pPr>
              <w:jc w:val="both"/>
            </w:pPr>
            <w:r w:rsidRPr="001B0581">
              <w:rPr>
                <w:rFonts w:ascii="Arial Narrow" w:hAnsi="Arial Narrow"/>
                <w:b/>
                <w:sz w:val="12"/>
                <w:szCs w:val="12"/>
                <w:lang w:val="es-SV"/>
              </w:rPr>
              <w:t>120</w:t>
            </w:r>
          </w:p>
        </w:tc>
        <w:tc>
          <w:tcPr>
            <w:tcW w:w="786" w:type="pct"/>
            <w:tcBorders>
              <w:bottom w:val="single" w:sz="4" w:space="0" w:color="auto"/>
            </w:tcBorders>
            <w:shd w:val="clear" w:color="auto" w:fill="DAEEF3"/>
          </w:tcPr>
          <w:p w:rsidR="004C7347" w:rsidRPr="00B81693" w:rsidRDefault="004C7347" w:rsidP="000E40CF">
            <w:pPr>
              <w:spacing w:line="240" w:lineRule="auto"/>
              <w:jc w:val="both"/>
              <w:rPr>
                <w:rFonts w:ascii="Arial Narrow" w:hAnsi="Arial Narrow"/>
                <w:sz w:val="12"/>
                <w:szCs w:val="12"/>
              </w:rPr>
            </w:pPr>
            <w:r w:rsidRPr="00B81693">
              <w:rPr>
                <w:rFonts w:ascii="Arial Narrow" w:hAnsi="Arial Narrow"/>
                <w:sz w:val="12"/>
                <w:szCs w:val="12"/>
              </w:rPr>
              <w:t>Que el área de desarrollo humano proporcione lineamientos de los diferentes conflictos con personal para poder aplicar equitativamente.</w:t>
            </w:r>
          </w:p>
        </w:tc>
        <w:tc>
          <w:tcPr>
            <w:tcW w:w="788" w:type="pct"/>
            <w:tcBorders>
              <w:bottom w:val="single" w:sz="4" w:space="0" w:color="auto"/>
            </w:tcBorders>
            <w:shd w:val="clear" w:color="auto" w:fill="DAEEF3"/>
          </w:tcPr>
          <w:p w:rsidR="004C7347" w:rsidRDefault="004C7347" w:rsidP="000E40CF">
            <w:pPr>
              <w:spacing w:line="240" w:lineRule="auto"/>
              <w:jc w:val="both"/>
              <w:rPr>
                <w:rFonts w:ascii="Arial Narrow" w:hAnsi="Arial Narrow"/>
                <w:sz w:val="12"/>
                <w:szCs w:val="12"/>
                <w:lang w:val="es-SV"/>
              </w:rPr>
            </w:pPr>
            <w:r w:rsidRPr="00B81693">
              <w:rPr>
                <w:rFonts w:ascii="Arial Narrow" w:hAnsi="Arial Narrow"/>
                <w:sz w:val="12"/>
                <w:szCs w:val="12"/>
                <w:lang w:val="es-SV"/>
              </w:rPr>
              <w:t xml:space="preserve">Se necesita tener disponibilidad para esta actividad ya que por otras atenciones adjudicadas no se puede realizar el 100% de las actividades programadas </w:t>
            </w:r>
          </w:p>
          <w:p w:rsidR="00F2758D" w:rsidRDefault="00F2758D" w:rsidP="000E40CF">
            <w:pPr>
              <w:spacing w:line="240" w:lineRule="auto"/>
              <w:jc w:val="both"/>
              <w:rPr>
                <w:rFonts w:ascii="Arial Narrow" w:hAnsi="Arial Narrow"/>
                <w:sz w:val="12"/>
                <w:szCs w:val="12"/>
                <w:lang w:val="es-SV"/>
              </w:rPr>
            </w:pPr>
          </w:p>
          <w:p w:rsidR="00F2758D" w:rsidRPr="00B81693" w:rsidRDefault="00F2758D" w:rsidP="000E40CF">
            <w:pPr>
              <w:spacing w:line="240" w:lineRule="auto"/>
              <w:jc w:val="both"/>
              <w:rPr>
                <w:sz w:val="12"/>
                <w:szCs w:val="12"/>
              </w:rPr>
            </w:pPr>
          </w:p>
        </w:tc>
      </w:tr>
      <w:tr w:rsidR="004C7347" w:rsidRPr="007273FD" w:rsidTr="00914F5E">
        <w:trPr>
          <w:trHeight w:val="609"/>
          <w:tblHeader/>
        </w:trPr>
        <w:tc>
          <w:tcPr>
            <w:tcW w:w="5000" w:type="pct"/>
            <w:gridSpan w:val="8"/>
            <w:tcBorders>
              <w:top w:val="single" w:sz="4" w:space="0" w:color="auto"/>
              <w:bottom w:val="single" w:sz="4" w:space="0" w:color="auto"/>
            </w:tcBorders>
            <w:shd w:val="clear" w:color="auto" w:fill="92CDDC"/>
            <w:vAlign w:val="center"/>
          </w:tcPr>
          <w:p w:rsidR="004C7347" w:rsidRPr="00CD6E72" w:rsidRDefault="004C7347" w:rsidP="007273FD">
            <w:pPr>
              <w:spacing w:line="240" w:lineRule="auto"/>
              <w:jc w:val="center"/>
              <w:rPr>
                <w:rFonts w:ascii="Arial Narrow" w:hAnsi="Arial Narrow"/>
                <w:b/>
                <w:color w:val="000000"/>
                <w:sz w:val="20"/>
                <w:szCs w:val="20"/>
                <w:lang w:eastAsia="es-SV"/>
              </w:rPr>
            </w:pPr>
            <w:r w:rsidRPr="00CD6E72">
              <w:rPr>
                <w:rFonts w:ascii="Arial Narrow" w:hAnsi="Arial Narrow"/>
                <w:b/>
                <w:color w:val="000000"/>
                <w:sz w:val="20"/>
                <w:szCs w:val="20"/>
                <w:lang w:eastAsia="es-SV"/>
              </w:rPr>
              <w:t xml:space="preserve">23. </w:t>
            </w:r>
            <w:r>
              <w:rPr>
                <w:rFonts w:ascii="Arial Narrow" w:hAnsi="Arial Narrow"/>
                <w:b/>
                <w:color w:val="000000"/>
                <w:sz w:val="20"/>
                <w:szCs w:val="20"/>
                <w:lang w:eastAsia="es-SV"/>
              </w:rPr>
              <w:t>SUB DIRECCIÓN DE SALUD. POLICLINICO</w:t>
            </w:r>
            <w:r w:rsidRPr="00CD6E72">
              <w:rPr>
                <w:rFonts w:ascii="Arial Narrow" w:hAnsi="Arial Narrow"/>
                <w:b/>
                <w:color w:val="000000"/>
                <w:sz w:val="20"/>
                <w:szCs w:val="20"/>
                <w:lang w:eastAsia="es-SV"/>
              </w:rPr>
              <w:t xml:space="preserve"> MAGISTERIAL DE LA LIBERTAD Y CONSULTORIOS </w:t>
            </w:r>
            <w:r>
              <w:rPr>
                <w:rFonts w:ascii="Arial Narrow" w:hAnsi="Arial Narrow"/>
                <w:b/>
                <w:color w:val="000000"/>
                <w:sz w:val="20"/>
                <w:szCs w:val="20"/>
                <w:lang w:eastAsia="es-SV"/>
              </w:rPr>
              <w:t>-PMLL-</w:t>
            </w:r>
            <w:r w:rsidRPr="00CD6E72">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CD6E72">
              <w:rPr>
                <w:rFonts w:ascii="Arial Narrow" w:hAnsi="Arial Narrow"/>
                <w:b/>
                <w:color w:val="000000"/>
                <w:sz w:val="20"/>
                <w:szCs w:val="20"/>
                <w:lang w:eastAsia="es-SV"/>
              </w:rPr>
              <w:t xml:space="preserve"> 2019: ALCANCE </w:t>
            </w:r>
            <w:r w:rsidR="006377F5">
              <w:rPr>
                <w:rFonts w:ascii="Arial Narrow" w:hAnsi="Arial Narrow"/>
                <w:b/>
                <w:color w:val="000000"/>
                <w:sz w:val="20"/>
                <w:szCs w:val="20"/>
                <w:lang w:eastAsia="es-SV"/>
              </w:rPr>
              <w:t>1</w:t>
            </w:r>
            <w:r>
              <w:rPr>
                <w:rFonts w:ascii="Arial Narrow" w:hAnsi="Arial Narrow"/>
                <w:b/>
                <w:color w:val="000000"/>
                <w:sz w:val="20"/>
                <w:szCs w:val="20"/>
                <w:lang w:eastAsia="es-SV"/>
              </w:rPr>
              <w:t>0</w:t>
            </w:r>
            <w:r w:rsidR="006377F5">
              <w:rPr>
                <w:rFonts w:ascii="Arial Narrow" w:hAnsi="Arial Narrow"/>
                <w:b/>
                <w:color w:val="000000"/>
                <w:sz w:val="20"/>
                <w:szCs w:val="20"/>
                <w:lang w:eastAsia="es-SV"/>
              </w:rPr>
              <w:t>4</w:t>
            </w:r>
            <w:r w:rsidRPr="00CD6E72">
              <w:rPr>
                <w:rFonts w:ascii="Arial Narrow" w:hAnsi="Arial Narrow"/>
                <w:b/>
                <w:color w:val="000000"/>
                <w:sz w:val="20"/>
                <w:szCs w:val="20"/>
                <w:lang w:eastAsia="es-SV"/>
              </w:rPr>
              <w:t>.</w:t>
            </w:r>
            <w:r w:rsidR="00743DA7">
              <w:rPr>
                <w:rFonts w:ascii="Arial Narrow" w:hAnsi="Arial Narrow"/>
                <w:b/>
                <w:color w:val="000000"/>
                <w:sz w:val="20"/>
                <w:szCs w:val="20"/>
                <w:lang w:eastAsia="es-SV"/>
              </w:rPr>
              <w:t>17</w:t>
            </w:r>
            <w:r w:rsidRPr="00CD6E72">
              <w:rPr>
                <w:rFonts w:ascii="Arial Narrow" w:hAnsi="Arial Narrow"/>
                <w:b/>
                <w:color w:val="000000"/>
                <w:sz w:val="20"/>
                <w:szCs w:val="20"/>
                <w:lang w:eastAsia="es-SV"/>
              </w:rPr>
              <w:t xml:space="preserve"> %</w:t>
            </w:r>
          </w:p>
          <w:p w:rsidR="004C7347" w:rsidRPr="007273FD" w:rsidRDefault="004C7347" w:rsidP="007273FD">
            <w:pPr>
              <w:spacing w:line="240" w:lineRule="auto"/>
              <w:rPr>
                <w:rFonts w:ascii="Arial Narrow" w:hAnsi="Arial Narrow"/>
                <w:sz w:val="16"/>
                <w:szCs w:val="16"/>
              </w:rPr>
            </w:pPr>
          </w:p>
        </w:tc>
      </w:tr>
    </w:tbl>
    <w:p w:rsidR="00CC748F" w:rsidRPr="00CC748F" w:rsidRDefault="00E15A05" w:rsidP="00CC748F">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UNIDAD DE GESTION</w:t>
      </w:r>
      <w:r w:rsidRPr="00CC748F">
        <w:rPr>
          <w:rFonts w:ascii="Arial Narrow" w:hAnsi="Arial Narrow"/>
          <w:b/>
          <w:sz w:val="16"/>
          <w:szCs w:val="16"/>
        </w:rPr>
        <w:t xml:space="preserve"> </w:t>
      </w:r>
      <w:r w:rsidR="00CC748F" w:rsidRPr="00CC748F">
        <w:rPr>
          <w:rFonts w:ascii="Arial Narrow" w:hAnsi="Arial Narrow"/>
          <w:b/>
          <w:sz w:val="16"/>
          <w:szCs w:val="16"/>
        </w:rPr>
        <w:t>N° 24. POLICLINICO MAGISTERIAL DE APOPA</w:t>
      </w:r>
      <w:r w:rsidR="00CC6F72">
        <w:rPr>
          <w:rFonts w:ascii="Arial Narrow" w:hAnsi="Arial Narrow"/>
          <w:b/>
          <w:sz w:val="16"/>
          <w:szCs w:val="16"/>
        </w:rPr>
        <w:t xml:space="preserve">. + </w:t>
      </w:r>
      <w:r w:rsidR="00CC748F" w:rsidRPr="00CC748F">
        <w:rPr>
          <w:rFonts w:ascii="Arial Narrow" w:hAnsi="Arial Narrow"/>
          <w:b/>
          <w:sz w:val="16"/>
          <w:szCs w:val="16"/>
        </w:rPr>
        <w:t>CONSULTORIOS DE AGUILARES Y TONACATEPEQUE</w:t>
      </w:r>
      <w:r>
        <w:rPr>
          <w:rFonts w:ascii="Arial Narrow" w:hAnsi="Arial Narrow"/>
          <w:b/>
          <w:sz w:val="16"/>
          <w:szCs w:val="16"/>
        </w:rPr>
        <w:t xml:space="preserve"> -PMA- </w:t>
      </w:r>
      <w:r w:rsidR="00CC748F" w:rsidRPr="00CC748F">
        <w:rPr>
          <w:rFonts w:ascii="Arial Narrow" w:hAnsi="Arial Narrow"/>
          <w:b/>
          <w:sz w:val="16"/>
          <w:szCs w:val="16"/>
        </w:rPr>
        <w:t>MISIÓN:</w:t>
      </w:r>
      <w:r w:rsidR="00CC748F" w:rsidRPr="00CC748F">
        <w:rPr>
          <w:rFonts w:ascii="Arial Narrow" w:eastAsia="Calibri" w:hAnsi="Arial Narrow" w:cs="ArialNarrow"/>
          <w:sz w:val="16"/>
          <w:szCs w:val="16"/>
          <w:lang w:val="es-SV" w:eastAsia="en-US"/>
        </w:rPr>
        <w:t xml:space="preserve"> </w:t>
      </w:r>
      <w:r w:rsidR="00CC748F" w:rsidRPr="00CC748F">
        <w:rPr>
          <w:rFonts w:ascii="Arial Narrow" w:hAnsi="Arial Narrow"/>
          <w:sz w:val="16"/>
          <w:szCs w:val="16"/>
        </w:rPr>
        <w:t xml:space="preserve">Ser el establecimiento de Salud de ISBM que promueve la salud preventiva y atender a nuestros usuarios con calidad y calidez brindando consulta y atenciones médicas , de enfermería y administrativas de forma eficiente y oportuna. </w:t>
      </w:r>
      <w:r w:rsidR="00CC748F" w:rsidRPr="00CC748F">
        <w:rPr>
          <w:rFonts w:ascii="Arial Narrow" w:hAnsi="Arial Narrow"/>
          <w:b/>
          <w:iCs/>
          <w:sz w:val="16"/>
          <w:szCs w:val="16"/>
        </w:rPr>
        <w:t>OBJETIVOS ESTRATÉGICO N° 1</w:t>
      </w:r>
      <w:r w:rsidR="00CC748F" w:rsidRPr="00CC748F">
        <w:rPr>
          <w:rFonts w:ascii="Arial Narrow" w:eastAsia="Calibri" w:hAnsi="Arial Narrow" w:cs="ArialNarrow,Bold"/>
          <w:b/>
          <w:bCs/>
          <w:sz w:val="16"/>
          <w:szCs w:val="16"/>
          <w:lang w:val="es-SV" w:eastAsia="en-US"/>
        </w:rPr>
        <w:t>:</w:t>
      </w:r>
      <w:r w:rsidR="00CC748F" w:rsidRPr="00CC748F">
        <w:rPr>
          <w:rFonts w:ascii="Arial Narrow" w:hAnsi="Arial Narrow"/>
          <w:iCs/>
          <w:sz w:val="16"/>
          <w:szCs w:val="16"/>
        </w:rPr>
        <w:t xml:space="preserve"> Fortalecer el modelo de asistencia medica -hospitalaria</w:t>
      </w:r>
      <w:r w:rsidR="00CC748F" w:rsidRPr="00CC748F">
        <w:rPr>
          <w:rFonts w:ascii="Arial Narrow" w:eastAsia="Calibri" w:hAnsi="Arial Narrow" w:cs="ArialNarrow"/>
          <w:sz w:val="16"/>
          <w:szCs w:val="16"/>
          <w:lang w:val="es-SV" w:eastAsia="en-US"/>
        </w:rPr>
        <w:t>.</w:t>
      </w:r>
      <w:r w:rsidR="00CC748F" w:rsidRPr="00CC748F">
        <w:rPr>
          <w:rFonts w:ascii="Arial Narrow" w:hAnsi="Arial Narrow"/>
          <w:b/>
          <w:iCs/>
          <w:sz w:val="16"/>
          <w:szCs w:val="16"/>
        </w:rPr>
        <w:t xml:space="preserve"> LÍNEAS ESTRATÉGICA:</w:t>
      </w:r>
      <w:r w:rsidR="00CC748F" w:rsidRPr="00CC748F">
        <w:rPr>
          <w:rFonts w:ascii="Arial Narrow" w:eastAsia="Calibri" w:hAnsi="Arial Narrow" w:cs="ArialNarrow,Bold"/>
          <w:b/>
          <w:bCs/>
          <w:sz w:val="16"/>
          <w:szCs w:val="16"/>
          <w:lang w:val="es-SV" w:eastAsia="en-US"/>
        </w:rPr>
        <w:t xml:space="preserve"> N° 1.2</w:t>
      </w:r>
      <w:r w:rsidR="00CC748F" w:rsidRPr="00CC748F">
        <w:rPr>
          <w:rFonts w:ascii="Arial Narrow" w:hAnsi="Arial Narrow"/>
          <w:iCs/>
          <w:sz w:val="16"/>
          <w:szCs w:val="16"/>
        </w:rPr>
        <w:t xml:space="preserve"> Fortalecer el enfoque de la salud preventiva para disminuir las atenciones curativas.</w:t>
      </w:r>
    </w:p>
    <w:p w:rsidR="00CC748F" w:rsidRPr="00CC748F" w:rsidRDefault="00CC748F" w:rsidP="00CC748F">
      <w:pPr>
        <w:pStyle w:val="Ttulo1Car1"/>
        <w:shd w:val="clear" w:color="auto" w:fill="DAEEF3"/>
        <w:spacing w:line="240" w:lineRule="auto"/>
        <w:jc w:val="center"/>
        <w:rPr>
          <w:rFonts w:ascii="Arial Narrow" w:hAnsi="Arial Narrow"/>
          <w:b/>
          <w:iCs/>
          <w:sz w:val="16"/>
          <w:szCs w:val="16"/>
        </w:rPr>
      </w:pPr>
      <w:r w:rsidRPr="00CC748F">
        <w:rPr>
          <w:rFonts w:ascii="Arial Narrow" w:hAnsi="Arial Narrow"/>
          <w:b/>
          <w:iCs/>
          <w:sz w:val="16"/>
          <w:szCs w:val="16"/>
        </w:rPr>
        <w:t>MATRIZ</w:t>
      </w:r>
    </w:p>
    <w:p w:rsidR="00321A12" w:rsidRPr="007273FD" w:rsidRDefault="00321A12" w:rsidP="00A26260">
      <w:pPr>
        <w:pStyle w:val="Sinespaciado"/>
        <w:rPr>
          <w:rFonts w:ascii="Arial Narrow" w:hAnsi="Arial Narrow"/>
          <w:b/>
          <w:sz w:val="16"/>
          <w:szCs w:val="16"/>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29"/>
        <w:gridCol w:w="1564"/>
        <w:gridCol w:w="2489"/>
        <w:gridCol w:w="1505"/>
        <w:gridCol w:w="606"/>
        <w:gridCol w:w="2719"/>
        <w:gridCol w:w="1815"/>
      </w:tblGrid>
      <w:tr w:rsidR="00CC748F" w:rsidRPr="007273FD" w:rsidTr="00914F5E">
        <w:trPr>
          <w:trHeight w:val="491"/>
          <w:tblHeader/>
        </w:trPr>
        <w:tc>
          <w:tcPr>
            <w:tcW w:w="660"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Objetivos Operativos</w:t>
            </w:r>
          </w:p>
        </w:tc>
        <w:tc>
          <w:tcPr>
            <w:tcW w:w="720"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Metas</w:t>
            </w:r>
          </w:p>
        </w:tc>
        <w:tc>
          <w:tcPr>
            <w:tcW w:w="529" w:type="pct"/>
            <w:tcBorders>
              <w:bottom w:val="single" w:sz="4" w:space="0" w:color="auto"/>
            </w:tcBorders>
            <w:shd w:val="clear" w:color="auto" w:fill="92CDDC"/>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Indicador de Impacto</w:t>
            </w:r>
          </w:p>
        </w:tc>
        <w:tc>
          <w:tcPr>
            <w:tcW w:w="842"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Nivel de cumplimiento de Metas.</w:t>
            </w:r>
          </w:p>
        </w:tc>
        <w:tc>
          <w:tcPr>
            <w:tcW w:w="509"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 xml:space="preserve"> Medios de Verificación.</w:t>
            </w:r>
          </w:p>
        </w:tc>
        <w:tc>
          <w:tcPr>
            <w:tcW w:w="205"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w:t>
            </w:r>
          </w:p>
        </w:tc>
        <w:tc>
          <w:tcPr>
            <w:tcW w:w="920"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Valoraciones</w:t>
            </w:r>
          </w:p>
        </w:tc>
        <w:tc>
          <w:tcPr>
            <w:tcW w:w="614"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Recomendaciones</w:t>
            </w:r>
          </w:p>
        </w:tc>
      </w:tr>
      <w:tr w:rsidR="006377F5" w:rsidRPr="007273FD" w:rsidTr="00914F5E">
        <w:trPr>
          <w:trHeight w:val="6717"/>
          <w:tblHeader/>
        </w:trPr>
        <w:tc>
          <w:tcPr>
            <w:tcW w:w="660"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jc w:val="both"/>
              <w:rPr>
                <w:rFonts w:ascii="Arial Narrow" w:hAnsi="Arial Narrow"/>
                <w:bCs/>
                <w:color w:val="000000"/>
                <w:sz w:val="20"/>
                <w:szCs w:val="20"/>
                <w:vertAlign w:val="subscript"/>
                <w:lang w:eastAsia="es-SV"/>
              </w:rPr>
            </w:pPr>
            <w:r w:rsidRPr="006377F5">
              <w:rPr>
                <w:rFonts w:ascii="Arial Narrow" w:hAnsi="Arial Narrow"/>
                <w:bCs/>
                <w:color w:val="000000"/>
                <w:sz w:val="20"/>
                <w:szCs w:val="20"/>
                <w:vertAlign w:val="subscript"/>
                <w:lang w:eastAsia="es-SV"/>
              </w:rPr>
              <w:t>1. Mejorar el enfoque de la salud preventiva para disminuir las atenciones curativas</w:t>
            </w: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r w:rsidRPr="006377F5">
              <w:rPr>
                <w:rFonts w:ascii="Arial Narrow" w:hAnsi="Arial Narrow"/>
                <w:b/>
                <w:bCs/>
                <w:color w:val="000000"/>
                <w:sz w:val="20"/>
                <w:szCs w:val="20"/>
                <w:vertAlign w:val="subscript"/>
                <w:lang w:eastAsia="es-SV"/>
              </w:rPr>
              <w:t>Peso 100%</w:t>
            </w: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vertAlign w:val="subscript"/>
                <w:lang w:eastAsia="es-SV"/>
              </w:rPr>
            </w:pPr>
          </w:p>
          <w:p w:rsidR="006377F5" w:rsidRPr="006377F5" w:rsidRDefault="006377F5" w:rsidP="002B2D1B">
            <w:pPr>
              <w:spacing w:line="240" w:lineRule="auto"/>
              <w:jc w:val="both"/>
              <w:rPr>
                <w:rFonts w:ascii="Arial Narrow" w:hAnsi="Arial Narrow"/>
                <w:b/>
                <w:bCs/>
                <w:color w:val="000000"/>
                <w:sz w:val="20"/>
                <w:szCs w:val="20"/>
                <w:lang w:eastAsia="es-SV"/>
              </w:rPr>
            </w:pPr>
          </w:p>
        </w:tc>
        <w:tc>
          <w:tcPr>
            <w:tcW w:w="720"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jc w:val="both"/>
              <w:rPr>
                <w:rFonts w:ascii="Arial Narrow" w:hAnsi="Arial Narrow"/>
                <w:color w:val="000000"/>
                <w:sz w:val="20"/>
                <w:szCs w:val="20"/>
                <w:vertAlign w:val="subscript"/>
                <w:lang w:eastAsia="es-SV"/>
              </w:rPr>
            </w:pPr>
            <w:r w:rsidRPr="006377F5">
              <w:rPr>
                <w:rFonts w:ascii="Arial Narrow" w:hAnsi="Arial Narrow"/>
                <w:color w:val="000000"/>
                <w:sz w:val="20"/>
                <w:szCs w:val="20"/>
                <w:vertAlign w:val="subscript"/>
                <w:lang w:eastAsia="es-SV"/>
              </w:rPr>
              <w:t>1.1. Disminuir el consumo de medicamentos y consultas médicas curativas desarrollando un programa de charlas para la toma de conciencia del auto cuido de la salud preventiva en policlínico consultorios</w:t>
            </w:r>
            <w:r w:rsidRPr="006377F5">
              <w:rPr>
                <w:rFonts w:ascii="Arial Narrow" w:hAnsi="Arial Narrow"/>
                <w:b/>
                <w:color w:val="000000"/>
                <w:sz w:val="20"/>
                <w:szCs w:val="20"/>
                <w:vertAlign w:val="subscript"/>
                <w:lang w:eastAsia="es-SV"/>
              </w:rPr>
              <w:t xml:space="preserve"> </w:t>
            </w:r>
            <w:r w:rsidRPr="006377F5">
              <w:rPr>
                <w:rFonts w:ascii="Arial Narrow" w:hAnsi="Arial Narrow"/>
                <w:color w:val="000000"/>
                <w:sz w:val="20"/>
                <w:szCs w:val="20"/>
                <w:vertAlign w:val="subscript"/>
                <w:lang w:eastAsia="es-SV"/>
              </w:rPr>
              <w:t>magisteriales.</w:t>
            </w:r>
          </w:p>
          <w:p w:rsidR="006377F5" w:rsidRPr="006377F5" w:rsidRDefault="006377F5" w:rsidP="002B2D1B">
            <w:pPr>
              <w:spacing w:line="240" w:lineRule="auto"/>
              <w:jc w:val="both"/>
              <w:rPr>
                <w:rFonts w:ascii="Arial Narrow" w:hAnsi="Arial Narrow"/>
                <w:b/>
                <w:color w:val="000000"/>
                <w:sz w:val="20"/>
                <w:szCs w:val="20"/>
                <w:vertAlign w:val="subscript"/>
                <w:lang w:eastAsia="es-SV"/>
              </w:rPr>
            </w:pPr>
            <w:r w:rsidRPr="006377F5">
              <w:rPr>
                <w:rFonts w:ascii="Arial Narrow" w:hAnsi="Arial Narrow"/>
                <w:b/>
                <w:color w:val="000000"/>
                <w:sz w:val="20"/>
                <w:szCs w:val="20"/>
                <w:vertAlign w:val="subscript"/>
                <w:lang w:eastAsia="es-SV"/>
              </w:rPr>
              <w:t xml:space="preserve"> Peso 100%</w:t>
            </w: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p w:rsidR="006377F5" w:rsidRPr="006377F5" w:rsidRDefault="006377F5" w:rsidP="002B2D1B">
            <w:pPr>
              <w:spacing w:line="240" w:lineRule="auto"/>
              <w:jc w:val="both"/>
              <w:rPr>
                <w:rFonts w:ascii="Arial Narrow" w:hAnsi="Arial Narrow"/>
                <w:b/>
                <w:color w:val="000000"/>
                <w:sz w:val="20"/>
                <w:szCs w:val="20"/>
                <w:vertAlign w:val="subscript"/>
                <w:lang w:eastAsia="es-SV"/>
              </w:rPr>
            </w:pPr>
          </w:p>
        </w:tc>
        <w:tc>
          <w:tcPr>
            <w:tcW w:w="529"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ind w:right="71"/>
              <w:jc w:val="both"/>
              <w:rPr>
                <w:rFonts w:ascii="Arial Narrow" w:hAnsi="Arial Narrow"/>
                <w:bCs/>
                <w:color w:val="000000"/>
                <w:sz w:val="20"/>
                <w:szCs w:val="20"/>
                <w:vertAlign w:val="subscript"/>
                <w:lang w:eastAsia="es-SV"/>
              </w:rPr>
            </w:pPr>
            <w:r w:rsidRPr="006377F5">
              <w:rPr>
                <w:rFonts w:ascii="Arial Narrow" w:hAnsi="Arial Narrow"/>
                <w:b/>
                <w:bCs/>
                <w:color w:val="000000"/>
                <w:sz w:val="20"/>
                <w:szCs w:val="20"/>
                <w:vertAlign w:val="subscript"/>
                <w:lang w:eastAsia="es-SV"/>
              </w:rPr>
              <w:t>1</w:t>
            </w:r>
            <w:r w:rsidRPr="006377F5">
              <w:rPr>
                <w:rFonts w:ascii="Arial Narrow" w:hAnsi="Arial Narrow"/>
                <w:bCs/>
                <w:color w:val="000000"/>
                <w:sz w:val="20"/>
                <w:szCs w:val="20"/>
                <w:vertAlign w:val="subscript"/>
                <w:lang w:eastAsia="es-SV"/>
              </w:rPr>
              <w:t xml:space="preserve">.Plan de trabajo de club de auto cuido de </w:t>
            </w:r>
            <w:r w:rsidR="002B2D1B" w:rsidRPr="006377F5">
              <w:rPr>
                <w:rFonts w:ascii="Arial Narrow" w:hAnsi="Arial Narrow"/>
                <w:bCs/>
                <w:color w:val="000000"/>
                <w:sz w:val="20"/>
                <w:szCs w:val="20"/>
                <w:vertAlign w:val="subscript"/>
                <w:lang w:eastAsia="es-SV"/>
              </w:rPr>
              <w:t>Salud preventiva</w:t>
            </w:r>
          </w:p>
          <w:p w:rsidR="006377F5" w:rsidRPr="006377F5" w:rsidRDefault="006377F5" w:rsidP="002B2D1B">
            <w:pPr>
              <w:spacing w:line="240" w:lineRule="auto"/>
              <w:ind w:right="71"/>
              <w:jc w:val="both"/>
              <w:rPr>
                <w:rFonts w:ascii="Arial Narrow" w:hAnsi="Arial Narrow"/>
                <w:bCs/>
                <w:color w:val="000000"/>
                <w:sz w:val="20"/>
                <w:szCs w:val="20"/>
                <w:vertAlign w:val="subscript"/>
                <w:lang w:eastAsia="es-SV"/>
              </w:rPr>
            </w:pPr>
            <w:r w:rsidRPr="006377F5">
              <w:rPr>
                <w:rFonts w:ascii="Arial Narrow" w:hAnsi="Arial Narrow"/>
                <w:b/>
                <w:bCs/>
                <w:color w:val="000000"/>
                <w:sz w:val="20"/>
                <w:szCs w:val="20"/>
                <w:vertAlign w:val="subscript"/>
                <w:lang w:eastAsia="es-SV"/>
              </w:rPr>
              <w:t>2.</w:t>
            </w:r>
            <w:r w:rsidRPr="006377F5">
              <w:rPr>
                <w:rFonts w:ascii="Arial Narrow" w:hAnsi="Arial Narrow"/>
                <w:bCs/>
                <w:color w:val="000000"/>
                <w:sz w:val="20"/>
                <w:szCs w:val="20"/>
                <w:vertAlign w:val="subscript"/>
                <w:lang w:eastAsia="es-SV"/>
              </w:rPr>
              <w:t xml:space="preserve">Número de usuarios que participan en diferentes actividades del club </w:t>
            </w:r>
          </w:p>
          <w:p w:rsidR="006377F5" w:rsidRPr="006377F5" w:rsidRDefault="006377F5" w:rsidP="002B2D1B">
            <w:pPr>
              <w:spacing w:line="240" w:lineRule="auto"/>
              <w:ind w:right="71"/>
              <w:jc w:val="both"/>
              <w:rPr>
                <w:rFonts w:ascii="Arial Narrow" w:hAnsi="Arial Narrow"/>
                <w:bCs/>
                <w:color w:val="000000"/>
                <w:sz w:val="20"/>
                <w:szCs w:val="20"/>
                <w:vertAlign w:val="subscript"/>
                <w:lang w:eastAsia="es-SV"/>
              </w:rPr>
            </w:pPr>
            <w:r w:rsidRPr="006377F5">
              <w:rPr>
                <w:rFonts w:ascii="Arial Narrow" w:hAnsi="Arial Narrow"/>
                <w:b/>
                <w:bCs/>
                <w:color w:val="000000"/>
                <w:sz w:val="20"/>
                <w:szCs w:val="20"/>
                <w:vertAlign w:val="subscript"/>
                <w:lang w:eastAsia="es-SV"/>
              </w:rPr>
              <w:t>3</w:t>
            </w:r>
            <w:r w:rsidRPr="006377F5">
              <w:rPr>
                <w:rFonts w:ascii="Arial Narrow" w:hAnsi="Arial Narrow"/>
                <w:bCs/>
                <w:color w:val="000000"/>
                <w:sz w:val="20"/>
                <w:szCs w:val="20"/>
                <w:vertAlign w:val="subscript"/>
                <w:lang w:eastAsia="es-SV"/>
              </w:rPr>
              <w:t>. Seguimiento de controles a través   expediente clínico de miembros del club</w:t>
            </w:r>
          </w:p>
          <w:p w:rsidR="006377F5" w:rsidRPr="006377F5" w:rsidRDefault="006377F5" w:rsidP="002B2D1B">
            <w:pPr>
              <w:spacing w:line="240" w:lineRule="auto"/>
              <w:ind w:left="79" w:right="71"/>
              <w:jc w:val="both"/>
              <w:rPr>
                <w:rFonts w:ascii="Arial Narrow" w:hAnsi="Arial Narrow"/>
                <w:bCs/>
                <w:color w:val="000000"/>
                <w:sz w:val="20"/>
                <w:szCs w:val="20"/>
                <w:vertAlign w:val="subscript"/>
                <w:lang w:eastAsia="es-SV"/>
              </w:rPr>
            </w:pPr>
          </w:p>
          <w:p w:rsidR="006377F5" w:rsidRPr="006377F5" w:rsidRDefault="006377F5" w:rsidP="002B2D1B">
            <w:pPr>
              <w:spacing w:line="240" w:lineRule="auto"/>
              <w:ind w:left="79" w:right="71"/>
              <w:jc w:val="both"/>
              <w:rPr>
                <w:rFonts w:ascii="Arial Narrow" w:hAnsi="Arial Narrow"/>
                <w:bCs/>
                <w:color w:val="000000"/>
                <w:sz w:val="20"/>
                <w:szCs w:val="20"/>
                <w:vertAlign w:val="subscript"/>
                <w:lang w:eastAsia="es-SV"/>
              </w:rPr>
            </w:pPr>
          </w:p>
          <w:p w:rsidR="006377F5" w:rsidRPr="006377F5" w:rsidRDefault="006377F5" w:rsidP="002B2D1B">
            <w:pPr>
              <w:spacing w:line="240" w:lineRule="auto"/>
              <w:ind w:left="79" w:right="71"/>
              <w:jc w:val="both"/>
              <w:rPr>
                <w:rFonts w:ascii="Arial Narrow" w:hAnsi="Arial Narrow"/>
                <w:bCs/>
                <w:color w:val="000000"/>
                <w:sz w:val="20"/>
                <w:szCs w:val="20"/>
                <w:lang w:eastAsia="es-SV"/>
              </w:rPr>
            </w:pPr>
          </w:p>
        </w:tc>
        <w:tc>
          <w:tcPr>
            <w:tcW w:w="842" w:type="pct"/>
            <w:shd w:val="clear" w:color="auto" w:fill="DAEEF3"/>
            <w:vAlign w:val="center"/>
          </w:tcPr>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 xml:space="preserve">Se han realizado 9 </w:t>
            </w:r>
            <w:r w:rsidR="002B2D1B" w:rsidRPr="006377F5">
              <w:rPr>
                <w:rFonts w:ascii="Arial Narrow" w:hAnsi="Arial Narrow"/>
                <w:sz w:val="20"/>
                <w:szCs w:val="20"/>
                <w:vertAlign w:val="superscript"/>
              </w:rPr>
              <w:t>sesiones en</w:t>
            </w:r>
            <w:r w:rsidRPr="006377F5">
              <w:rPr>
                <w:rFonts w:ascii="Arial Narrow" w:hAnsi="Arial Narrow"/>
                <w:sz w:val="20"/>
                <w:szCs w:val="20"/>
                <w:vertAlign w:val="superscript"/>
              </w:rPr>
              <w:t xml:space="preserve"> el policlínico </w:t>
            </w:r>
            <w:r w:rsidR="002B2D1B" w:rsidRPr="006377F5">
              <w:rPr>
                <w:rFonts w:ascii="Arial Narrow" w:hAnsi="Arial Narrow"/>
                <w:sz w:val="20"/>
                <w:szCs w:val="20"/>
                <w:vertAlign w:val="superscript"/>
              </w:rPr>
              <w:t>(intramurales y</w:t>
            </w:r>
            <w:r w:rsidRPr="006377F5">
              <w:rPr>
                <w:rFonts w:ascii="Arial Narrow" w:hAnsi="Arial Narrow"/>
                <w:sz w:val="20"/>
                <w:szCs w:val="20"/>
                <w:vertAlign w:val="superscript"/>
              </w:rPr>
              <w:t xml:space="preserve"> extramurales) con el club de auto-cuido con una asistencia de entre 35 y 40 personas por sesión, se realizaron 6 actividades intersectoriales de salud mental. con un aproximado de 120 personas en total</w:t>
            </w:r>
          </w:p>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-se superó la meta</w:t>
            </w: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b/>
                <w:bCs/>
                <w:color w:val="000000"/>
                <w:sz w:val="20"/>
                <w:szCs w:val="20"/>
                <w:lang w:eastAsia="es-SV"/>
              </w:rPr>
            </w:pPr>
          </w:p>
        </w:tc>
        <w:tc>
          <w:tcPr>
            <w:tcW w:w="509" w:type="pct"/>
            <w:shd w:val="clear" w:color="auto" w:fill="DAEEF3"/>
            <w:vAlign w:val="center"/>
          </w:tcPr>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 xml:space="preserve">-Plan de </w:t>
            </w:r>
            <w:r w:rsidR="002B2D1B" w:rsidRPr="006377F5">
              <w:rPr>
                <w:rFonts w:ascii="Arial Narrow" w:hAnsi="Arial Narrow"/>
                <w:sz w:val="20"/>
                <w:szCs w:val="20"/>
                <w:vertAlign w:val="superscript"/>
              </w:rPr>
              <w:t>trabajo con</w:t>
            </w:r>
            <w:r w:rsidRPr="006377F5">
              <w:rPr>
                <w:rFonts w:ascii="Arial Narrow" w:hAnsi="Arial Narrow"/>
                <w:sz w:val="20"/>
                <w:szCs w:val="20"/>
                <w:vertAlign w:val="superscript"/>
              </w:rPr>
              <w:t xml:space="preserve"> pacientes del club de auto-cuido</w:t>
            </w:r>
          </w:p>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-Auto-evaluación cada inicio de año</w:t>
            </w:r>
          </w:p>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 xml:space="preserve">- listados de asistencia, </w:t>
            </w:r>
            <w:r w:rsidR="002B2D1B" w:rsidRPr="006377F5">
              <w:rPr>
                <w:rFonts w:ascii="Arial Narrow" w:hAnsi="Arial Narrow"/>
                <w:sz w:val="20"/>
                <w:szCs w:val="20"/>
                <w:vertAlign w:val="superscript"/>
              </w:rPr>
              <w:t>fotografías,</w:t>
            </w:r>
            <w:r w:rsidRPr="006377F5">
              <w:rPr>
                <w:rFonts w:ascii="Arial Narrow" w:hAnsi="Arial Narrow"/>
                <w:sz w:val="20"/>
                <w:szCs w:val="20"/>
                <w:vertAlign w:val="superscript"/>
              </w:rPr>
              <w:t xml:space="preserve"> y videos por cada actividad</w:t>
            </w:r>
          </w:p>
          <w:p w:rsidR="006377F5" w:rsidRPr="006377F5" w:rsidRDefault="006377F5" w:rsidP="002B2D1B">
            <w:pPr>
              <w:spacing w:line="240" w:lineRule="auto"/>
              <w:jc w:val="both"/>
              <w:rPr>
                <w:rFonts w:ascii="Arial Narrow" w:hAnsi="Arial Narrow"/>
                <w:sz w:val="20"/>
                <w:szCs w:val="20"/>
                <w:vertAlign w:val="superscript"/>
              </w:rPr>
            </w:pPr>
          </w:p>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-Material utilizado en cada actividad impreso y digital. Así también fotografías de cada evento</w:t>
            </w:r>
          </w:p>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-se cuenta con mural de actividades realizadas con el club</w:t>
            </w:r>
          </w:p>
          <w:p w:rsidR="006377F5" w:rsidRPr="006377F5" w:rsidRDefault="006377F5" w:rsidP="002B2D1B">
            <w:pPr>
              <w:spacing w:line="240" w:lineRule="auto"/>
              <w:jc w:val="both"/>
              <w:rPr>
                <w:rFonts w:ascii="Arial Narrow" w:hAnsi="Arial Narrow"/>
                <w:sz w:val="20"/>
                <w:szCs w:val="20"/>
                <w:vertAlign w:val="superscript"/>
              </w:rPr>
            </w:pPr>
          </w:p>
        </w:tc>
        <w:tc>
          <w:tcPr>
            <w:tcW w:w="205" w:type="pct"/>
            <w:shd w:val="clear" w:color="auto" w:fill="DAEEF3"/>
            <w:vAlign w:val="center"/>
          </w:tcPr>
          <w:p w:rsidR="006377F5" w:rsidRPr="006377F5" w:rsidRDefault="006377F5" w:rsidP="002B2D1B">
            <w:pPr>
              <w:spacing w:line="240" w:lineRule="auto"/>
              <w:jc w:val="both"/>
              <w:rPr>
                <w:rFonts w:ascii="Arial Narrow" w:hAnsi="Arial Narrow"/>
                <w:b/>
                <w:sz w:val="20"/>
                <w:szCs w:val="20"/>
                <w:vertAlign w:val="superscript"/>
                <w:lang w:val="es-SV"/>
              </w:rPr>
            </w:pPr>
            <w:r w:rsidRPr="006377F5">
              <w:rPr>
                <w:rFonts w:ascii="Arial Narrow" w:hAnsi="Arial Narrow"/>
                <w:b/>
                <w:sz w:val="20"/>
                <w:szCs w:val="20"/>
                <w:vertAlign w:val="superscript"/>
                <w:lang w:val="es-SV"/>
              </w:rPr>
              <w:t>100</w:t>
            </w:r>
          </w:p>
        </w:tc>
        <w:tc>
          <w:tcPr>
            <w:tcW w:w="920" w:type="pct"/>
            <w:shd w:val="clear" w:color="auto" w:fill="DAEEF3"/>
            <w:vAlign w:val="center"/>
          </w:tcPr>
          <w:p w:rsidR="006377F5" w:rsidRPr="006377F5" w:rsidRDefault="006377F5" w:rsidP="002B2D1B">
            <w:pPr>
              <w:spacing w:line="240" w:lineRule="auto"/>
              <w:jc w:val="both"/>
              <w:rPr>
                <w:rFonts w:ascii="Arial Narrow" w:hAnsi="Arial Narrow"/>
                <w:sz w:val="20"/>
                <w:szCs w:val="20"/>
                <w:vertAlign w:val="superscript"/>
              </w:rPr>
            </w:pPr>
            <w:r w:rsidRPr="006377F5">
              <w:rPr>
                <w:rFonts w:ascii="Arial Narrow" w:hAnsi="Arial Narrow"/>
                <w:sz w:val="20"/>
                <w:szCs w:val="20"/>
                <w:vertAlign w:val="superscript"/>
              </w:rPr>
              <w:t>Es satisfactorio, ya que se cuenta con un programa de salud preventiva en donde se está garantizando su ejecución con muy buena participación de usuarios.</w:t>
            </w:r>
          </w:p>
          <w:p w:rsidR="006377F5" w:rsidRPr="006377F5" w:rsidRDefault="006377F5" w:rsidP="002B2D1B">
            <w:pPr>
              <w:spacing w:line="240" w:lineRule="auto"/>
              <w:jc w:val="both"/>
              <w:rPr>
                <w:rFonts w:ascii="Arial Narrow" w:hAnsi="Arial Narrow"/>
                <w:sz w:val="20"/>
                <w:szCs w:val="20"/>
                <w:vertAlign w:val="superscript"/>
                <w:lang w:val="es-SV"/>
              </w:rPr>
            </w:pPr>
            <w:r w:rsidRPr="006377F5">
              <w:rPr>
                <w:rFonts w:ascii="Arial Narrow" w:hAnsi="Arial Narrow"/>
                <w:sz w:val="20"/>
                <w:szCs w:val="20"/>
                <w:vertAlign w:val="superscript"/>
                <w:lang w:val="es-SV"/>
              </w:rPr>
              <w:t xml:space="preserve">Cada vez se incorporan más usuarios al club; los miembros invitan a sus compañeros de escuela </w:t>
            </w:r>
            <w:r w:rsidR="002B2D1B" w:rsidRPr="006377F5">
              <w:rPr>
                <w:rFonts w:ascii="Arial Narrow" w:hAnsi="Arial Narrow"/>
                <w:sz w:val="20"/>
                <w:szCs w:val="20"/>
                <w:vertAlign w:val="superscript"/>
                <w:lang w:val="es-SV"/>
              </w:rPr>
              <w:t>unirse, el</w:t>
            </w:r>
            <w:r w:rsidRPr="006377F5">
              <w:rPr>
                <w:rFonts w:ascii="Arial Narrow" w:hAnsi="Arial Narrow"/>
                <w:sz w:val="20"/>
                <w:szCs w:val="20"/>
                <w:vertAlign w:val="superscript"/>
                <w:lang w:val="es-SV"/>
              </w:rPr>
              <w:t xml:space="preserve"> grupo se encuentra fortalecido en cantidad y calidad, los </w:t>
            </w:r>
            <w:r w:rsidR="002B2D1B" w:rsidRPr="006377F5">
              <w:rPr>
                <w:rFonts w:ascii="Arial Narrow" w:hAnsi="Arial Narrow"/>
                <w:sz w:val="20"/>
                <w:szCs w:val="20"/>
                <w:vertAlign w:val="superscript"/>
                <w:lang w:val="es-SV"/>
              </w:rPr>
              <w:t>participantes,</w:t>
            </w:r>
            <w:r w:rsidRPr="006377F5">
              <w:rPr>
                <w:rFonts w:ascii="Arial Narrow" w:hAnsi="Arial Narrow"/>
                <w:sz w:val="20"/>
                <w:szCs w:val="20"/>
                <w:vertAlign w:val="superscript"/>
                <w:lang w:val="es-SV"/>
              </w:rPr>
              <w:t xml:space="preserve"> así como </w:t>
            </w:r>
            <w:r w:rsidR="002B2D1B" w:rsidRPr="006377F5">
              <w:rPr>
                <w:rFonts w:ascii="Arial Narrow" w:hAnsi="Arial Narrow"/>
                <w:sz w:val="20"/>
                <w:szCs w:val="20"/>
                <w:vertAlign w:val="superscript"/>
                <w:lang w:val="es-SV"/>
              </w:rPr>
              <w:t>el equipo</w:t>
            </w:r>
            <w:r w:rsidRPr="006377F5">
              <w:rPr>
                <w:rFonts w:ascii="Arial Narrow" w:hAnsi="Arial Narrow"/>
                <w:sz w:val="20"/>
                <w:szCs w:val="20"/>
                <w:vertAlign w:val="superscript"/>
                <w:lang w:val="es-SV"/>
              </w:rPr>
              <w:t xml:space="preserve"> responsable está bastante motivado con los logros obtenidos</w:t>
            </w:r>
          </w:p>
        </w:tc>
        <w:tc>
          <w:tcPr>
            <w:tcW w:w="614" w:type="pct"/>
            <w:shd w:val="clear" w:color="auto" w:fill="DAEEF3"/>
            <w:vAlign w:val="center"/>
          </w:tcPr>
          <w:p w:rsidR="006377F5" w:rsidRPr="006377F5" w:rsidRDefault="006377F5" w:rsidP="002B2D1B">
            <w:pPr>
              <w:spacing w:line="240" w:lineRule="auto"/>
              <w:jc w:val="both"/>
              <w:rPr>
                <w:rFonts w:ascii="Arial Narrow" w:hAnsi="Arial Narrow"/>
                <w:sz w:val="20"/>
                <w:szCs w:val="20"/>
                <w:vertAlign w:val="superscript"/>
                <w:lang w:val="es-SV"/>
              </w:rPr>
            </w:pPr>
            <w:r w:rsidRPr="006377F5">
              <w:rPr>
                <w:rFonts w:ascii="Arial Narrow" w:hAnsi="Arial Narrow"/>
                <w:sz w:val="20"/>
                <w:szCs w:val="20"/>
                <w:vertAlign w:val="superscript"/>
                <w:lang w:val="es-SV"/>
              </w:rPr>
              <w:t xml:space="preserve">Incrementar el número de reuniones con club de autocuido, por lo menos 2 veces al mes, así como las charlas intramurales de acuerdo al perfil epidemiológico del policlínico, incrementar la educación en salud durante la consulta </w:t>
            </w:r>
            <w:r w:rsidR="002B2D1B" w:rsidRPr="006377F5">
              <w:rPr>
                <w:rFonts w:ascii="Arial Narrow" w:hAnsi="Arial Narrow"/>
                <w:sz w:val="20"/>
                <w:szCs w:val="20"/>
                <w:vertAlign w:val="superscript"/>
                <w:lang w:val="es-SV"/>
              </w:rPr>
              <w:t>médica, involucrar</w:t>
            </w:r>
            <w:r w:rsidRPr="006377F5">
              <w:rPr>
                <w:rFonts w:ascii="Arial Narrow" w:hAnsi="Arial Narrow"/>
                <w:sz w:val="20"/>
                <w:szCs w:val="20"/>
                <w:vertAlign w:val="superscript"/>
                <w:lang w:val="es-SV"/>
              </w:rPr>
              <w:t xml:space="preserve"> a todo el personal en colaborar con las diferentes temáticas programadas., </w:t>
            </w:r>
            <w:r w:rsidR="002B2D1B" w:rsidRPr="006377F5">
              <w:rPr>
                <w:rFonts w:ascii="Arial Narrow" w:hAnsi="Arial Narrow"/>
                <w:sz w:val="20"/>
                <w:szCs w:val="20"/>
                <w:vertAlign w:val="superscript"/>
                <w:lang w:val="es-SV"/>
              </w:rPr>
              <w:t>solicitar recursos</w:t>
            </w:r>
            <w:r w:rsidRPr="006377F5">
              <w:rPr>
                <w:rFonts w:ascii="Arial Narrow" w:hAnsi="Arial Narrow"/>
                <w:sz w:val="20"/>
                <w:szCs w:val="20"/>
                <w:vertAlign w:val="superscript"/>
                <w:lang w:val="es-SV"/>
              </w:rPr>
              <w:t xml:space="preserve"> para su mejor desarrollo  </w:t>
            </w:r>
          </w:p>
        </w:tc>
      </w:tr>
    </w:tbl>
    <w:p w:rsidR="00CC748F" w:rsidRPr="00CC748F" w:rsidRDefault="00E15A05" w:rsidP="00CC748F">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UNIDAD DE GESTION</w:t>
      </w:r>
      <w:r w:rsidRPr="00CC748F">
        <w:rPr>
          <w:rFonts w:ascii="Arial Narrow" w:hAnsi="Arial Narrow"/>
          <w:b/>
          <w:sz w:val="16"/>
          <w:szCs w:val="16"/>
        </w:rPr>
        <w:t xml:space="preserve"> N° 24. POLICLINICO MAGISTERIAL DE </w:t>
      </w:r>
      <w:r w:rsidR="002B2D1B" w:rsidRPr="00CC748F">
        <w:rPr>
          <w:rFonts w:ascii="Arial Narrow" w:hAnsi="Arial Narrow"/>
          <w:b/>
          <w:sz w:val="16"/>
          <w:szCs w:val="16"/>
        </w:rPr>
        <w:t>APOPA CONSULTORIOS</w:t>
      </w:r>
      <w:r w:rsidRPr="00CC748F">
        <w:rPr>
          <w:rFonts w:ascii="Arial Narrow" w:hAnsi="Arial Narrow"/>
          <w:b/>
          <w:sz w:val="16"/>
          <w:szCs w:val="16"/>
        </w:rPr>
        <w:t xml:space="preserve"> DE AGUILARES Y TONACATEPEQUE</w:t>
      </w:r>
      <w:r>
        <w:rPr>
          <w:rFonts w:ascii="Arial Narrow" w:hAnsi="Arial Narrow"/>
          <w:b/>
          <w:sz w:val="16"/>
          <w:szCs w:val="16"/>
        </w:rPr>
        <w:t xml:space="preserve"> -PMA- </w:t>
      </w:r>
      <w:r w:rsidR="00CC748F" w:rsidRPr="00CC748F">
        <w:rPr>
          <w:rFonts w:ascii="Arial Narrow" w:hAnsi="Arial Narrow"/>
          <w:b/>
          <w:sz w:val="16"/>
          <w:szCs w:val="16"/>
        </w:rPr>
        <w:t>MISIÓN:</w:t>
      </w:r>
      <w:r w:rsidR="00CC748F" w:rsidRPr="00CC748F">
        <w:rPr>
          <w:rFonts w:ascii="Arial Narrow" w:eastAsia="Calibri" w:hAnsi="Arial Narrow" w:cs="ArialNarrow"/>
          <w:sz w:val="16"/>
          <w:szCs w:val="16"/>
          <w:lang w:val="es-SV" w:eastAsia="en-US"/>
        </w:rPr>
        <w:t xml:space="preserve"> </w:t>
      </w:r>
      <w:r w:rsidR="00CC748F" w:rsidRPr="00CC748F">
        <w:rPr>
          <w:rFonts w:ascii="Arial Narrow" w:hAnsi="Arial Narrow"/>
          <w:sz w:val="16"/>
          <w:szCs w:val="16"/>
        </w:rPr>
        <w:t xml:space="preserve">Ser el establecimiento de Salud de ISBM que promueve la salud preventiva y atender a nuestros usuarios con calidad y calidez brindando consulta y atenciones </w:t>
      </w:r>
      <w:r w:rsidR="002B2D1B" w:rsidRPr="00CC748F">
        <w:rPr>
          <w:rFonts w:ascii="Arial Narrow" w:hAnsi="Arial Narrow"/>
          <w:sz w:val="16"/>
          <w:szCs w:val="16"/>
        </w:rPr>
        <w:t>médicas,</w:t>
      </w:r>
      <w:r w:rsidR="00CC748F" w:rsidRPr="00CC748F">
        <w:rPr>
          <w:rFonts w:ascii="Arial Narrow" w:hAnsi="Arial Narrow"/>
          <w:sz w:val="16"/>
          <w:szCs w:val="16"/>
        </w:rPr>
        <w:t xml:space="preserve"> de enfermería y administrativas de forma eficiente y oportuna. </w:t>
      </w:r>
      <w:r w:rsidR="00CC748F" w:rsidRPr="00CC748F">
        <w:rPr>
          <w:rFonts w:ascii="Arial Narrow" w:hAnsi="Arial Narrow"/>
          <w:b/>
          <w:iCs/>
          <w:sz w:val="16"/>
          <w:szCs w:val="16"/>
        </w:rPr>
        <w:t>OBJETIVOS ESTRATÉGICO N° 1</w:t>
      </w:r>
      <w:r w:rsidR="00CC748F" w:rsidRPr="00CC748F">
        <w:rPr>
          <w:rFonts w:ascii="Arial Narrow" w:eastAsia="Calibri" w:hAnsi="Arial Narrow" w:cs="ArialNarrow,Bold"/>
          <w:b/>
          <w:bCs/>
          <w:sz w:val="16"/>
          <w:szCs w:val="16"/>
          <w:lang w:val="es-SV" w:eastAsia="en-US"/>
        </w:rPr>
        <w:t>:</w:t>
      </w:r>
      <w:r w:rsidR="00CC748F" w:rsidRPr="00CC748F">
        <w:rPr>
          <w:rFonts w:ascii="Arial Narrow" w:hAnsi="Arial Narrow"/>
          <w:iCs/>
          <w:sz w:val="16"/>
          <w:szCs w:val="16"/>
        </w:rPr>
        <w:t xml:space="preserve"> Fortalecer el modelo de asistencia medica -hospitalaria</w:t>
      </w:r>
      <w:r w:rsidR="00CC748F" w:rsidRPr="00CC748F">
        <w:rPr>
          <w:rFonts w:ascii="Arial Narrow" w:eastAsia="Calibri" w:hAnsi="Arial Narrow" w:cs="ArialNarrow"/>
          <w:sz w:val="16"/>
          <w:szCs w:val="16"/>
          <w:lang w:val="es-SV" w:eastAsia="en-US"/>
        </w:rPr>
        <w:t>.</w:t>
      </w:r>
      <w:r w:rsidR="00CC748F" w:rsidRPr="00CC748F">
        <w:rPr>
          <w:rFonts w:ascii="Arial Narrow" w:hAnsi="Arial Narrow"/>
          <w:b/>
          <w:iCs/>
          <w:sz w:val="16"/>
          <w:szCs w:val="16"/>
        </w:rPr>
        <w:t xml:space="preserve"> LÍNEAS ESTRATÉGICA:</w:t>
      </w:r>
      <w:r w:rsidR="00CC748F" w:rsidRPr="00CC748F">
        <w:rPr>
          <w:rFonts w:ascii="Arial Narrow" w:eastAsia="Calibri" w:hAnsi="Arial Narrow" w:cs="ArialNarrow,Bold"/>
          <w:b/>
          <w:bCs/>
          <w:sz w:val="16"/>
          <w:szCs w:val="16"/>
          <w:lang w:val="es-SV" w:eastAsia="en-US"/>
        </w:rPr>
        <w:t xml:space="preserve"> N° 1.2</w:t>
      </w:r>
      <w:r w:rsidR="00CC748F" w:rsidRPr="00CC748F">
        <w:rPr>
          <w:rFonts w:ascii="Arial Narrow" w:hAnsi="Arial Narrow"/>
          <w:iCs/>
          <w:sz w:val="16"/>
          <w:szCs w:val="16"/>
        </w:rPr>
        <w:t xml:space="preserve"> Fortalecer el enfoque de la salud preventiva para disminuir las atenciones curativas.</w:t>
      </w:r>
    </w:p>
    <w:p w:rsidR="00CC748F" w:rsidRPr="00CC748F" w:rsidRDefault="00CC748F" w:rsidP="00CC748F">
      <w:pPr>
        <w:pStyle w:val="Ttulo1Car1"/>
        <w:shd w:val="clear" w:color="auto" w:fill="DAEEF3"/>
        <w:spacing w:line="240" w:lineRule="auto"/>
        <w:jc w:val="center"/>
        <w:rPr>
          <w:rFonts w:ascii="Arial Narrow" w:hAnsi="Arial Narrow"/>
          <w:b/>
          <w:iCs/>
          <w:sz w:val="16"/>
          <w:szCs w:val="16"/>
        </w:rPr>
      </w:pPr>
      <w:r w:rsidRPr="00CC748F">
        <w:rPr>
          <w:rFonts w:ascii="Arial Narrow" w:hAnsi="Arial Narrow"/>
          <w:b/>
          <w:iCs/>
          <w:sz w:val="16"/>
          <w:szCs w:val="16"/>
        </w:rPr>
        <w:t>MATRIZ</w:t>
      </w:r>
    </w:p>
    <w:p w:rsidR="00CC748F" w:rsidRPr="007273FD" w:rsidRDefault="00CC748F" w:rsidP="00CC748F">
      <w:pPr>
        <w:pStyle w:val="Sinespaciado"/>
        <w:rPr>
          <w:rFonts w:ascii="Arial Narrow" w:hAnsi="Arial Narrow"/>
          <w:b/>
          <w:sz w:val="16"/>
          <w:szCs w:val="16"/>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361"/>
        <w:gridCol w:w="1919"/>
        <w:gridCol w:w="2816"/>
        <w:gridCol w:w="1553"/>
        <w:gridCol w:w="626"/>
        <w:gridCol w:w="2332"/>
        <w:gridCol w:w="1848"/>
      </w:tblGrid>
      <w:tr w:rsidR="00746E44" w:rsidRPr="007273FD" w:rsidTr="00914F5E">
        <w:trPr>
          <w:trHeight w:val="945"/>
          <w:tblHeader/>
        </w:trPr>
        <w:tc>
          <w:tcPr>
            <w:tcW w:w="781"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Objetivos Operativos</w:t>
            </w:r>
          </w:p>
        </w:tc>
        <w:tc>
          <w:tcPr>
            <w:tcW w:w="461"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Metas</w:t>
            </w:r>
          </w:p>
        </w:tc>
        <w:tc>
          <w:tcPr>
            <w:tcW w:w="650" w:type="pct"/>
            <w:tcBorders>
              <w:bottom w:val="single" w:sz="4" w:space="0" w:color="auto"/>
            </w:tcBorders>
            <w:shd w:val="clear" w:color="auto" w:fill="92CDDC"/>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Indicador de Impacto</w:t>
            </w:r>
          </w:p>
        </w:tc>
        <w:tc>
          <w:tcPr>
            <w:tcW w:w="954"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Nivel de cumplimiento de Metas.</w:t>
            </w:r>
          </w:p>
        </w:tc>
        <w:tc>
          <w:tcPr>
            <w:tcW w:w="526"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 xml:space="preserve"> Medios de Verificación.</w:t>
            </w:r>
          </w:p>
        </w:tc>
        <w:tc>
          <w:tcPr>
            <w:tcW w:w="212"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w:t>
            </w:r>
          </w:p>
        </w:tc>
        <w:tc>
          <w:tcPr>
            <w:tcW w:w="790"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Valoraciones</w:t>
            </w:r>
          </w:p>
        </w:tc>
        <w:tc>
          <w:tcPr>
            <w:tcW w:w="626"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Recomendaciones</w:t>
            </w:r>
          </w:p>
        </w:tc>
      </w:tr>
      <w:tr w:rsidR="006377F5" w:rsidRPr="007273FD" w:rsidTr="00914F5E">
        <w:trPr>
          <w:trHeight w:val="2860"/>
          <w:tblHeader/>
        </w:trPr>
        <w:tc>
          <w:tcPr>
            <w:tcW w:w="781"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jc w:val="both"/>
              <w:rPr>
                <w:rFonts w:ascii="Arial Narrow" w:hAnsi="Arial Narrow"/>
                <w:bCs/>
                <w:color w:val="000000"/>
                <w:sz w:val="18"/>
                <w:szCs w:val="18"/>
                <w:vertAlign w:val="superscript"/>
                <w:lang w:eastAsia="es-SV"/>
              </w:rPr>
            </w:pPr>
            <w:r w:rsidRPr="006377F5">
              <w:rPr>
                <w:rFonts w:ascii="Arial Narrow" w:hAnsi="Arial Narrow"/>
                <w:bCs/>
                <w:color w:val="000000"/>
                <w:sz w:val="18"/>
                <w:szCs w:val="18"/>
                <w:vertAlign w:val="superscript"/>
                <w:lang w:eastAsia="es-SV"/>
              </w:rPr>
              <w:t xml:space="preserve">2 </w:t>
            </w:r>
            <w:r w:rsidR="002B2D1B">
              <w:rPr>
                <w:rFonts w:ascii="Arial Narrow" w:hAnsi="Arial Narrow"/>
                <w:bCs/>
                <w:color w:val="000000"/>
                <w:sz w:val="18"/>
                <w:szCs w:val="18"/>
                <w:vertAlign w:val="superscript"/>
                <w:lang w:eastAsia="es-SV"/>
              </w:rPr>
              <w:t>M</w:t>
            </w:r>
            <w:r w:rsidR="002B2D1B" w:rsidRPr="006377F5">
              <w:rPr>
                <w:rFonts w:ascii="Arial Narrow" w:hAnsi="Arial Narrow"/>
                <w:bCs/>
                <w:color w:val="000000"/>
                <w:sz w:val="18"/>
                <w:szCs w:val="18"/>
                <w:vertAlign w:val="superscript"/>
                <w:lang w:eastAsia="es-SV"/>
              </w:rPr>
              <w:t>ejorar</w:t>
            </w:r>
            <w:r w:rsidRPr="006377F5">
              <w:rPr>
                <w:rFonts w:ascii="Arial Narrow" w:hAnsi="Arial Narrow"/>
                <w:bCs/>
                <w:color w:val="000000"/>
                <w:sz w:val="18"/>
                <w:szCs w:val="18"/>
                <w:vertAlign w:val="superscript"/>
                <w:lang w:eastAsia="es-SV"/>
              </w:rPr>
              <w:t xml:space="preserve"> la entrega   de medicamentos a usuarios de ISBM              </w:t>
            </w:r>
          </w:p>
          <w:p w:rsidR="006377F5" w:rsidRPr="006377F5" w:rsidRDefault="006377F5" w:rsidP="002B2D1B">
            <w:pPr>
              <w:spacing w:line="240" w:lineRule="auto"/>
              <w:jc w:val="both"/>
              <w:rPr>
                <w:rFonts w:ascii="Arial Narrow" w:hAnsi="Arial Narrow"/>
                <w:b/>
                <w:bCs/>
                <w:color w:val="000000"/>
                <w:sz w:val="18"/>
                <w:szCs w:val="18"/>
                <w:vertAlign w:val="superscript"/>
                <w:lang w:eastAsia="es-SV"/>
              </w:rPr>
            </w:pPr>
          </w:p>
          <w:p w:rsidR="006377F5" w:rsidRPr="006377F5" w:rsidRDefault="006377F5" w:rsidP="002B2D1B">
            <w:pPr>
              <w:spacing w:line="240" w:lineRule="auto"/>
              <w:jc w:val="both"/>
              <w:rPr>
                <w:rFonts w:ascii="Arial Narrow" w:hAnsi="Arial Narrow"/>
                <w:b/>
                <w:bCs/>
                <w:color w:val="000000"/>
                <w:sz w:val="18"/>
                <w:szCs w:val="18"/>
                <w:vertAlign w:val="superscript"/>
                <w:lang w:eastAsia="es-SV"/>
              </w:rPr>
            </w:pPr>
            <w:r w:rsidRPr="006377F5">
              <w:rPr>
                <w:rFonts w:ascii="Arial Narrow" w:hAnsi="Arial Narrow"/>
                <w:b/>
                <w:bCs/>
                <w:color w:val="000000"/>
                <w:sz w:val="18"/>
                <w:szCs w:val="18"/>
                <w:vertAlign w:val="superscript"/>
                <w:lang w:eastAsia="es-SV"/>
              </w:rPr>
              <w:t>Peso 100%</w:t>
            </w:r>
          </w:p>
        </w:tc>
        <w:tc>
          <w:tcPr>
            <w:tcW w:w="461"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jc w:val="both"/>
              <w:rPr>
                <w:rFonts w:ascii="Arial Narrow" w:hAnsi="Arial Narrow"/>
                <w:color w:val="000000"/>
                <w:sz w:val="18"/>
                <w:szCs w:val="18"/>
                <w:vertAlign w:val="superscript"/>
                <w:lang w:eastAsia="es-SV"/>
              </w:rPr>
            </w:pPr>
            <w:r w:rsidRPr="006377F5">
              <w:rPr>
                <w:rFonts w:ascii="Arial Narrow" w:hAnsi="Arial Narrow"/>
                <w:color w:val="000000"/>
                <w:sz w:val="18"/>
                <w:szCs w:val="18"/>
                <w:vertAlign w:val="superscript"/>
                <w:lang w:eastAsia="es-SV"/>
              </w:rPr>
              <w:t xml:space="preserve">2.1. Garantizar la gestión de medicamentos permanentemente en botiquín  </w:t>
            </w:r>
          </w:p>
          <w:p w:rsidR="006377F5" w:rsidRPr="006377F5" w:rsidRDefault="006377F5" w:rsidP="002B2D1B">
            <w:pPr>
              <w:spacing w:line="240" w:lineRule="auto"/>
              <w:jc w:val="both"/>
              <w:rPr>
                <w:rFonts w:ascii="Arial Narrow" w:hAnsi="Arial Narrow"/>
                <w:b/>
                <w:bCs/>
                <w:color w:val="000000"/>
                <w:sz w:val="18"/>
                <w:szCs w:val="18"/>
                <w:vertAlign w:val="superscript"/>
                <w:lang w:eastAsia="es-SV"/>
              </w:rPr>
            </w:pPr>
            <w:r w:rsidRPr="006377F5">
              <w:rPr>
                <w:rFonts w:ascii="Arial Narrow" w:hAnsi="Arial Narrow"/>
                <w:b/>
                <w:color w:val="000000"/>
                <w:sz w:val="18"/>
                <w:szCs w:val="18"/>
                <w:vertAlign w:val="superscript"/>
                <w:lang w:eastAsia="es-SV"/>
              </w:rPr>
              <w:t>Peso 100%</w:t>
            </w:r>
          </w:p>
        </w:tc>
        <w:tc>
          <w:tcPr>
            <w:tcW w:w="650" w:type="pct"/>
            <w:tcBorders>
              <w:top w:val="single" w:sz="4" w:space="0" w:color="auto"/>
              <w:bottom w:val="single" w:sz="4" w:space="0" w:color="auto"/>
            </w:tcBorders>
            <w:shd w:val="clear" w:color="auto" w:fill="DAEEF3"/>
            <w:vAlign w:val="center"/>
          </w:tcPr>
          <w:p w:rsidR="006377F5" w:rsidRPr="006377F5" w:rsidRDefault="006377F5" w:rsidP="002B2D1B">
            <w:pPr>
              <w:spacing w:line="240" w:lineRule="auto"/>
              <w:ind w:left="79"/>
              <w:jc w:val="both"/>
              <w:rPr>
                <w:rFonts w:ascii="Arial Narrow" w:hAnsi="Arial Narrow"/>
                <w:bCs/>
                <w:color w:val="000000"/>
                <w:sz w:val="18"/>
                <w:szCs w:val="18"/>
                <w:vertAlign w:val="subscript"/>
                <w:lang w:eastAsia="es-SV"/>
              </w:rPr>
            </w:pPr>
            <w:r w:rsidRPr="006377F5">
              <w:rPr>
                <w:rFonts w:ascii="Arial Narrow" w:hAnsi="Arial Narrow"/>
                <w:b/>
                <w:bCs/>
                <w:color w:val="000000"/>
                <w:sz w:val="18"/>
                <w:szCs w:val="18"/>
                <w:vertAlign w:val="subscript"/>
                <w:lang w:eastAsia="es-SV"/>
              </w:rPr>
              <w:t>1.</w:t>
            </w:r>
            <w:r w:rsidRPr="006377F5">
              <w:rPr>
                <w:rFonts w:ascii="Arial Narrow" w:hAnsi="Arial Narrow"/>
                <w:bCs/>
                <w:color w:val="000000"/>
                <w:sz w:val="18"/>
                <w:szCs w:val="18"/>
                <w:vertAlign w:val="subscript"/>
                <w:lang w:eastAsia="es-SV"/>
              </w:rPr>
              <w:t>Actualizacion diaria de inventario de medicamentos en botiquín</w:t>
            </w:r>
          </w:p>
          <w:p w:rsidR="006377F5" w:rsidRPr="006377F5" w:rsidRDefault="006377F5" w:rsidP="002B2D1B">
            <w:pPr>
              <w:spacing w:line="240" w:lineRule="auto"/>
              <w:ind w:left="79"/>
              <w:jc w:val="both"/>
              <w:rPr>
                <w:rFonts w:ascii="Arial Narrow" w:hAnsi="Arial Narrow"/>
                <w:bCs/>
                <w:color w:val="000000"/>
                <w:sz w:val="18"/>
                <w:szCs w:val="18"/>
                <w:vertAlign w:val="subscript"/>
                <w:lang w:eastAsia="es-SV"/>
              </w:rPr>
            </w:pPr>
            <w:r w:rsidRPr="006377F5">
              <w:rPr>
                <w:rFonts w:ascii="Arial Narrow" w:hAnsi="Arial Narrow"/>
                <w:b/>
                <w:bCs/>
                <w:color w:val="000000"/>
                <w:sz w:val="18"/>
                <w:szCs w:val="18"/>
                <w:vertAlign w:val="subscript"/>
                <w:lang w:eastAsia="es-SV"/>
              </w:rPr>
              <w:t>2.</w:t>
            </w:r>
            <w:r w:rsidRPr="006377F5">
              <w:rPr>
                <w:rFonts w:ascii="Arial Narrow" w:hAnsi="Arial Narrow"/>
                <w:bCs/>
                <w:color w:val="000000"/>
                <w:sz w:val="18"/>
                <w:szCs w:val="18"/>
                <w:vertAlign w:val="subscript"/>
                <w:lang w:eastAsia="es-SV"/>
              </w:rPr>
              <w:t>Cantidad de usuarios atendidos</w:t>
            </w:r>
          </w:p>
          <w:p w:rsidR="006377F5" w:rsidRPr="006377F5" w:rsidRDefault="006377F5" w:rsidP="002B2D1B">
            <w:pPr>
              <w:spacing w:line="240" w:lineRule="auto"/>
              <w:ind w:left="79"/>
              <w:jc w:val="both"/>
              <w:rPr>
                <w:rFonts w:ascii="Arial Narrow" w:hAnsi="Arial Narrow"/>
                <w:bCs/>
                <w:color w:val="000000"/>
                <w:sz w:val="18"/>
                <w:szCs w:val="18"/>
                <w:vertAlign w:val="subscript"/>
                <w:lang w:eastAsia="es-SV"/>
              </w:rPr>
            </w:pPr>
            <w:r w:rsidRPr="006377F5">
              <w:rPr>
                <w:rFonts w:ascii="Arial Narrow" w:hAnsi="Arial Narrow"/>
                <w:b/>
                <w:bCs/>
                <w:color w:val="000000"/>
                <w:sz w:val="18"/>
                <w:szCs w:val="18"/>
                <w:vertAlign w:val="subscript"/>
                <w:lang w:eastAsia="es-SV"/>
              </w:rPr>
              <w:t>3.</w:t>
            </w:r>
            <w:r w:rsidRPr="006377F5">
              <w:rPr>
                <w:rFonts w:ascii="Arial Narrow" w:hAnsi="Arial Narrow"/>
                <w:bCs/>
                <w:color w:val="000000"/>
                <w:sz w:val="18"/>
                <w:szCs w:val="18"/>
                <w:vertAlign w:val="subscript"/>
                <w:lang w:eastAsia="es-SV"/>
              </w:rPr>
              <w:t xml:space="preserve"> Control diario de recetas despachadas</w:t>
            </w:r>
          </w:p>
          <w:p w:rsidR="006377F5" w:rsidRPr="006377F5" w:rsidRDefault="006377F5" w:rsidP="002B2D1B">
            <w:pPr>
              <w:spacing w:line="240" w:lineRule="auto"/>
              <w:ind w:left="79"/>
              <w:jc w:val="both"/>
              <w:rPr>
                <w:rFonts w:ascii="Arial Narrow" w:hAnsi="Arial Narrow"/>
                <w:bCs/>
                <w:color w:val="000000"/>
                <w:sz w:val="18"/>
                <w:szCs w:val="18"/>
                <w:lang w:eastAsia="es-SV"/>
              </w:rPr>
            </w:pPr>
            <w:r w:rsidRPr="006377F5">
              <w:rPr>
                <w:rFonts w:ascii="Arial Narrow" w:hAnsi="Arial Narrow"/>
                <w:bCs/>
                <w:color w:val="000000"/>
                <w:sz w:val="18"/>
                <w:szCs w:val="18"/>
                <w:lang w:eastAsia="es-SV"/>
              </w:rPr>
              <w:t xml:space="preserve"> </w:t>
            </w:r>
          </w:p>
        </w:tc>
        <w:tc>
          <w:tcPr>
            <w:tcW w:w="954" w:type="pct"/>
            <w:shd w:val="clear" w:color="auto" w:fill="DAEEF3"/>
            <w:vAlign w:val="center"/>
          </w:tcPr>
          <w:p w:rsidR="006377F5" w:rsidRPr="006377F5" w:rsidRDefault="006377F5" w:rsidP="002B2D1B">
            <w:pPr>
              <w:spacing w:line="240" w:lineRule="auto"/>
              <w:jc w:val="both"/>
              <w:rPr>
                <w:rFonts w:ascii="Arial Narrow" w:hAnsi="Arial Narrow"/>
                <w:sz w:val="18"/>
                <w:szCs w:val="18"/>
                <w:vertAlign w:val="superscript"/>
              </w:rPr>
            </w:pPr>
            <w:r w:rsidRPr="006377F5">
              <w:rPr>
                <w:rFonts w:ascii="Arial Narrow" w:hAnsi="Arial Narrow"/>
                <w:sz w:val="18"/>
                <w:szCs w:val="18"/>
                <w:vertAlign w:val="superscript"/>
              </w:rPr>
              <w:t>Se cumplió con todas las expectativas planteadas habiendo realizado un total de 13778 recetas despachadas.</w:t>
            </w:r>
          </w:p>
          <w:p w:rsidR="006377F5" w:rsidRPr="006377F5" w:rsidRDefault="006377F5" w:rsidP="002B2D1B">
            <w:pPr>
              <w:spacing w:line="240" w:lineRule="auto"/>
              <w:jc w:val="both"/>
              <w:rPr>
                <w:rFonts w:ascii="Arial Narrow" w:hAnsi="Arial Narrow"/>
                <w:sz w:val="18"/>
                <w:szCs w:val="18"/>
                <w:vertAlign w:val="superscript"/>
              </w:rPr>
            </w:pPr>
          </w:p>
          <w:p w:rsidR="006377F5" w:rsidRPr="006377F5" w:rsidRDefault="006377F5" w:rsidP="002B2D1B">
            <w:pPr>
              <w:spacing w:line="240" w:lineRule="auto"/>
              <w:jc w:val="both"/>
              <w:rPr>
                <w:rFonts w:ascii="Arial Narrow" w:hAnsi="Arial Narrow"/>
                <w:sz w:val="18"/>
                <w:szCs w:val="18"/>
                <w:vertAlign w:val="superscript"/>
              </w:rPr>
            </w:pPr>
            <w:r w:rsidRPr="006377F5">
              <w:rPr>
                <w:rFonts w:ascii="Arial Narrow" w:hAnsi="Arial Narrow"/>
                <w:sz w:val="18"/>
                <w:szCs w:val="18"/>
                <w:vertAlign w:val="superscript"/>
              </w:rPr>
              <w:t>-Información oportuna al usuario.</w:t>
            </w:r>
          </w:p>
          <w:p w:rsidR="006377F5" w:rsidRPr="006377F5" w:rsidRDefault="006377F5" w:rsidP="002B2D1B">
            <w:pPr>
              <w:spacing w:line="240" w:lineRule="auto"/>
              <w:jc w:val="both"/>
              <w:rPr>
                <w:rFonts w:ascii="Arial Narrow" w:hAnsi="Arial Narrow"/>
                <w:sz w:val="18"/>
                <w:szCs w:val="18"/>
                <w:vertAlign w:val="superscript"/>
              </w:rPr>
            </w:pPr>
          </w:p>
          <w:p w:rsidR="006377F5" w:rsidRPr="006377F5" w:rsidRDefault="006377F5" w:rsidP="002B2D1B">
            <w:pPr>
              <w:spacing w:line="240" w:lineRule="auto"/>
              <w:jc w:val="both"/>
              <w:rPr>
                <w:rFonts w:ascii="Arial Narrow" w:hAnsi="Arial Narrow"/>
                <w:sz w:val="18"/>
                <w:szCs w:val="18"/>
                <w:vertAlign w:val="superscript"/>
              </w:rPr>
            </w:pPr>
            <w:r w:rsidRPr="006377F5">
              <w:rPr>
                <w:rFonts w:ascii="Arial Narrow" w:hAnsi="Arial Narrow"/>
                <w:sz w:val="18"/>
                <w:szCs w:val="18"/>
                <w:vertAlign w:val="superscript"/>
              </w:rPr>
              <w:t xml:space="preserve">-Los </w:t>
            </w:r>
            <w:r w:rsidR="002B2D1B" w:rsidRPr="006377F5">
              <w:rPr>
                <w:rFonts w:ascii="Arial Narrow" w:hAnsi="Arial Narrow"/>
                <w:sz w:val="18"/>
                <w:szCs w:val="18"/>
                <w:vertAlign w:val="superscript"/>
              </w:rPr>
              <w:t>6 inventarios</w:t>
            </w:r>
            <w:r w:rsidRPr="006377F5">
              <w:rPr>
                <w:rFonts w:ascii="Arial Narrow" w:hAnsi="Arial Narrow"/>
                <w:sz w:val="18"/>
                <w:szCs w:val="18"/>
                <w:vertAlign w:val="superscript"/>
              </w:rPr>
              <w:t xml:space="preserve"> 1 por </w:t>
            </w:r>
            <w:r w:rsidR="002B2D1B" w:rsidRPr="006377F5">
              <w:rPr>
                <w:rFonts w:ascii="Arial Narrow" w:hAnsi="Arial Narrow"/>
                <w:sz w:val="18"/>
                <w:szCs w:val="18"/>
                <w:vertAlign w:val="superscript"/>
              </w:rPr>
              <w:t>mes están</w:t>
            </w:r>
            <w:r w:rsidRPr="006377F5">
              <w:rPr>
                <w:rFonts w:ascii="Arial Narrow" w:hAnsi="Arial Narrow"/>
                <w:sz w:val="18"/>
                <w:szCs w:val="18"/>
                <w:vertAlign w:val="superscript"/>
              </w:rPr>
              <w:t xml:space="preserve"> al día</w:t>
            </w:r>
          </w:p>
          <w:p w:rsidR="006377F5" w:rsidRPr="006377F5" w:rsidRDefault="006377F5" w:rsidP="002B2D1B">
            <w:pPr>
              <w:spacing w:line="240" w:lineRule="auto"/>
              <w:jc w:val="both"/>
              <w:rPr>
                <w:rFonts w:ascii="Arial Narrow" w:hAnsi="Arial Narrow"/>
                <w:b/>
                <w:bCs/>
                <w:color w:val="000000"/>
                <w:sz w:val="18"/>
                <w:szCs w:val="18"/>
                <w:vertAlign w:val="superscript"/>
                <w:lang w:eastAsia="es-SV"/>
              </w:rPr>
            </w:pPr>
            <w:r w:rsidRPr="006377F5">
              <w:rPr>
                <w:rFonts w:ascii="Arial Narrow" w:hAnsi="Arial Narrow"/>
                <w:sz w:val="18"/>
                <w:szCs w:val="18"/>
                <w:vertAlign w:val="superscript"/>
              </w:rPr>
              <w:t xml:space="preserve">-se amplió el horario de despacho de medicamentos de 07: am a </w:t>
            </w:r>
            <w:r w:rsidR="002B2D1B" w:rsidRPr="006377F5">
              <w:rPr>
                <w:rFonts w:ascii="Arial Narrow" w:hAnsi="Arial Narrow"/>
                <w:sz w:val="18"/>
                <w:szCs w:val="18"/>
                <w:vertAlign w:val="superscript"/>
              </w:rPr>
              <w:t>5:</w:t>
            </w:r>
            <w:r w:rsidRPr="006377F5">
              <w:rPr>
                <w:rFonts w:ascii="Arial Narrow" w:hAnsi="Arial Narrow"/>
                <w:sz w:val="18"/>
                <w:szCs w:val="18"/>
                <w:vertAlign w:val="superscript"/>
              </w:rPr>
              <w:t xml:space="preserve"> 00 pm sin cerrar al medio día</w:t>
            </w:r>
          </w:p>
        </w:tc>
        <w:tc>
          <w:tcPr>
            <w:tcW w:w="526" w:type="pct"/>
            <w:shd w:val="clear" w:color="auto" w:fill="DAEEF3"/>
            <w:vAlign w:val="center"/>
          </w:tcPr>
          <w:p w:rsidR="006377F5" w:rsidRPr="006377F5" w:rsidRDefault="006377F5" w:rsidP="002B2D1B">
            <w:pPr>
              <w:spacing w:line="240" w:lineRule="auto"/>
              <w:jc w:val="both"/>
              <w:rPr>
                <w:rFonts w:ascii="Arial Narrow" w:hAnsi="Arial Narrow"/>
                <w:sz w:val="18"/>
                <w:szCs w:val="18"/>
                <w:vertAlign w:val="superscript"/>
                <w:lang w:val="es-SV"/>
              </w:rPr>
            </w:pPr>
            <w:r w:rsidRPr="006377F5">
              <w:rPr>
                <w:rFonts w:ascii="Arial Narrow" w:hAnsi="Arial Narrow"/>
                <w:sz w:val="18"/>
                <w:szCs w:val="18"/>
                <w:vertAlign w:val="superscript"/>
                <w:lang w:val="es-SV"/>
              </w:rPr>
              <w:t>1-Recetas despachadas.</w:t>
            </w:r>
          </w:p>
          <w:p w:rsidR="006377F5" w:rsidRPr="006377F5" w:rsidRDefault="006377F5" w:rsidP="002B2D1B">
            <w:pPr>
              <w:spacing w:line="240" w:lineRule="auto"/>
              <w:jc w:val="both"/>
              <w:rPr>
                <w:rFonts w:ascii="Arial Narrow" w:hAnsi="Arial Narrow"/>
                <w:sz w:val="18"/>
                <w:szCs w:val="18"/>
                <w:vertAlign w:val="superscript"/>
                <w:lang w:val="es-SV"/>
              </w:rPr>
            </w:pPr>
          </w:p>
          <w:p w:rsidR="006377F5" w:rsidRPr="006377F5" w:rsidRDefault="006377F5" w:rsidP="002B2D1B">
            <w:pPr>
              <w:spacing w:line="240" w:lineRule="auto"/>
              <w:jc w:val="both"/>
              <w:rPr>
                <w:rFonts w:ascii="Arial Narrow" w:hAnsi="Arial Narrow"/>
                <w:sz w:val="18"/>
                <w:szCs w:val="18"/>
                <w:vertAlign w:val="superscript"/>
                <w:lang w:val="es-SV"/>
              </w:rPr>
            </w:pPr>
            <w:r w:rsidRPr="006377F5">
              <w:rPr>
                <w:rFonts w:ascii="Arial Narrow" w:hAnsi="Arial Narrow"/>
                <w:sz w:val="18"/>
                <w:szCs w:val="18"/>
                <w:vertAlign w:val="superscript"/>
                <w:lang w:val="es-SV"/>
              </w:rPr>
              <w:t>2-Inventarios realizados en físico y digital</w:t>
            </w:r>
          </w:p>
          <w:p w:rsidR="006377F5" w:rsidRPr="006377F5" w:rsidRDefault="006377F5" w:rsidP="002B2D1B">
            <w:pPr>
              <w:spacing w:line="240" w:lineRule="auto"/>
              <w:jc w:val="both"/>
              <w:rPr>
                <w:rFonts w:ascii="Arial Narrow" w:hAnsi="Arial Narrow"/>
                <w:sz w:val="18"/>
                <w:szCs w:val="18"/>
                <w:vertAlign w:val="superscript"/>
                <w:lang w:val="es-SV"/>
              </w:rPr>
            </w:pPr>
          </w:p>
          <w:p w:rsidR="006377F5" w:rsidRPr="006377F5" w:rsidRDefault="006377F5" w:rsidP="002B2D1B">
            <w:pPr>
              <w:spacing w:line="240" w:lineRule="auto"/>
              <w:jc w:val="both"/>
              <w:rPr>
                <w:rFonts w:ascii="Arial Narrow" w:hAnsi="Arial Narrow"/>
                <w:sz w:val="18"/>
                <w:szCs w:val="18"/>
                <w:vertAlign w:val="superscript"/>
                <w:lang w:val="es-SV"/>
              </w:rPr>
            </w:pPr>
            <w:r w:rsidRPr="006377F5">
              <w:rPr>
                <w:rFonts w:ascii="Arial Narrow" w:hAnsi="Arial Narrow"/>
                <w:sz w:val="18"/>
                <w:szCs w:val="18"/>
                <w:vertAlign w:val="superscript"/>
                <w:lang w:val="es-SV"/>
              </w:rPr>
              <w:t xml:space="preserve">3-actas de </w:t>
            </w:r>
            <w:r w:rsidR="002B2D1B" w:rsidRPr="006377F5">
              <w:rPr>
                <w:rFonts w:ascii="Arial Narrow" w:hAnsi="Arial Narrow"/>
                <w:sz w:val="18"/>
                <w:szCs w:val="18"/>
                <w:vertAlign w:val="superscript"/>
                <w:lang w:val="es-SV"/>
              </w:rPr>
              <w:t>traslados de</w:t>
            </w:r>
            <w:r w:rsidRPr="006377F5">
              <w:rPr>
                <w:rFonts w:ascii="Arial Narrow" w:hAnsi="Arial Narrow"/>
                <w:sz w:val="18"/>
                <w:szCs w:val="18"/>
                <w:vertAlign w:val="superscript"/>
                <w:lang w:val="es-SV"/>
              </w:rPr>
              <w:t xml:space="preserve"> medicamento enviados y recibidos a tiempo</w:t>
            </w:r>
          </w:p>
        </w:tc>
        <w:tc>
          <w:tcPr>
            <w:tcW w:w="212" w:type="pct"/>
            <w:shd w:val="clear" w:color="auto" w:fill="DAEEF3"/>
            <w:vAlign w:val="center"/>
          </w:tcPr>
          <w:p w:rsidR="006377F5" w:rsidRPr="006377F5" w:rsidRDefault="006377F5" w:rsidP="002B2D1B">
            <w:pPr>
              <w:spacing w:line="240" w:lineRule="auto"/>
              <w:jc w:val="both"/>
              <w:rPr>
                <w:rFonts w:ascii="Arial Narrow" w:hAnsi="Arial Narrow"/>
                <w:b/>
                <w:sz w:val="18"/>
                <w:szCs w:val="18"/>
                <w:vertAlign w:val="superscript"/>
                <w:lang w:val="es-SV"/>
              </w:rPr>
            </w:pPr>
            <w:r w:rsidRPr="006377F5">
              <w:rPr>
                <w:rFonts w:ascii="Arial Narrow" w:hAnsi="Arial Narrow"/>
                <w:b/>
                <w:sz w:val="18"/>
                <w:szCs w:val="18"/>
                <w:vertAlign w:val="superscript"/>
                <w:lang w:val="es-SV"/>
              </w:rPr>
              <w:t>100</w:t>
            </w:r>
          </w:p>
        </w:tc>
        <w:tc>
          <w:tcPr>
            <w:tcW w:w="790" w:type="pct"/>
            <w:shd w:val="clear" w:color="auto" w:fill="DAEEF3"/>
            <w:vAlign w:val="center"/>
          </w:tcPr>
          <w:p w:rsidR="006377F5" w:rsidRPr="006377F5" w:rsidRDefault="006377F5" w:rsidP="002B2D1B">
            <w:pPr>
              <w:spacing w:line="240" w:lineRule="auto"/>
              <w:jc w:val="both"/>
              <w:rPr>
                <w:rFonts w:ascii="Arial Narrow" w:hAnsi="Arial Narrow"/>
                <w:sz w:val="18"/>
                <w:szCs w:val="18"/>
                <w:vertAlign w:val="superscript"/>
                <w:lang w:val="es-SV"/>
              </w:rPr>
            </w:pPr>
            <w:r w:rsidRPr="006377F5">
              <w:rPr>
                <w:rFonts w:ascii="Arial Narrow" w:hAnsi="Arial Narrow"/>
                <w:sz w:val="18"/>
                <w:szCs w:val="18"/>
                <w:vertAlign w:val="superscript"/>
                <w:lang w:val="es-SV"/>
              </w:rPr>
              <w:t>Se ha mejorado el despacho de medicamentos, se cuenta con dos recursos atendiendo el botiquín, se ha extendido el horario de despacho de medicamentos cumpliendo las expectativas esperadas, se mantuvo la mayor cantidad de medicamentos en botiquín despachándose oportunamente</w:t>
            </w:r>
          </w:p>
        </w:tc>
        <w:tc>
          <w:tcPr>
            <w:tcW w:w="626" w:type="pct"/>
            <w:shd w:val="clear" w:color="auto" w:fill="DAEEF3"/>
            <w:vAlign w:val="center"/>
          </w:tcPr>
          <w:p w:rsidR="006377F5" w:rsidRPr="006377F5" w:rsidRDefault="006377F5" w:rsidP="002B2D1B">
            <w:pPr>
              <w:spacing w:line="240" w:lineRule="auto"/>
              <w:jc w:val="both"/>
              <w:rPr>
                <w:rFonts w:ascii="Arial Narrow" w:hAnsi="Arial Narrow"/>
                <w:sz w:val="18"/>
                <w:szCs w:val="18"/>
                <w:vertAlign w:val="superscript"/>
                <w:lang w:val="es-SV"/>
              </w:rPr>
            </w:pPr>
            <w:r w:rsidRPr="006377F5">
              <w:rPr>
                <w:rFonts w:ascii="Arial Narrow" w:hAnsi="Arial Narrow"/>
                <w:sz w:val="18"/>
                <w:szCs w:val="18"/>
                <w:vertAlign w:val="superscript"/>
                <w:lang w:val="es-SV"/>
              </w:rPr>
              <w:t>Mantener la agilidad en la entrega de medicamentos sin cerrar al medio dia , para satisfacción del usuario</w:t>
            </w:r>
          </w:p>
        </w:tc>
      </w:tr>
      <w:tr w:rsidR="006377F5" w:rsidRPr="007273FD" w:rsidTr="00914F5E">
        <w:trPr>
          <w:trHeight w:val="3440"/>
          <w:tblHeader/>
        </w:trPr>
        <w:tc>
          <w:tcPr>
            <w:tcW w:w="781" w:type="pct"/>
            <w:tcBorders>
              <w:top w:val="single" w:sz="4" w:space="0" w:color="auto"/>
              <w:bottom w:val="single" w:sz="4" w:space="0" w:color="auto"/>
            </w:tcBorders>
            <w:shd w:val="clear" w:color="auto" w:fill="DAEEF3"/>
            <w:vAlign w:val="center"/>
          </w:tcPr>
          <w:p w:rsidR="006377F5" w:rsidRPr="00174951" w:rsidRDefault="006377F5" w:rsidP="002B2D1B">
            <w:pPr>
              <w:spacing w:line="240" w:lineRule="auto"/>
              <w:jc w:val="both"/>
              <w:rPr>
                <w:rFonts w:ascii="Arial Narrow" w:hAnsi="Arial Narrow"/>
                <w:bCs/>
                <w:color w:val="000000"/>
                <w:sz w:val="18"/>
                <w:szCs w:val="18"/>
                <w:vertAlign w:val="superscript"/>
                <w:lang w:eastAsia="es-SV"/>
              </w:rPr>
            </w:pPr>
            <w:r w:rsidRPr="00174951">
              <w:rPr>
                <w:rFonts w:ascii="Arial Narrow" w:hAnsi="Arial Narrow"/>
                <w:bCs/>
                <w:color w:val="000000"/>
                <w:sz w:val="18"/>
                <w:szCs w:val="18"/>
                <w:vertAlign w:val="superscript"/>
                <w:lang w:eastAsia="es-SV"/>
              </w:rPr>
              <w:t>3. Mejorar los niveles de satisfacción de los usuarios del programa.</w:t>
            </w:r>
          </w:p>
          <w:p w:rsidR="006377F5" w:rsidRPr="00174951" w:rsidRDefault="006377F5" w:rsidP="002B2D1B">
            <w:pPr>
              <w:spacing w:line="240" w:lineRule="auto"/>
              <w:jc w:val="both"/>
              <w:rPr>
                <w:rFonts w:ascii="Arial Narrow" w:hAnsi="Arial Narrow"/>
                <w:bCs/>
                <w:color w:val="000000"/>
                <w:sz w:val="18"/>
                <w:szCs w:val="18"/>
                <w:vertAlign w:val="superscript"/>
                <w:lang w:eastAsia="es-SV"/>
              </w:rPr>
            </w:pPr>
            <w:r w:rsidRPr="00174951">
              <w:rPr>
                <w:rFonts w:ascii="Arial Narrow" w:hAnsi="Arial Narrow"/>
                <w:b/>
                <w:bCs/>
                <w:color w:val="000000"/>
                <w:sz w:val="18"/>
                <w:szCs w:val="18"/>
                <w:vertAlign w:val="superscript"/>
                <w:lang w:eastAsia="es-SV"/>
              </w:rPr>
              <w:t>Peso 100%</w:t>
            </w:r>
          </w:p>
        </w:tc>
        <w:tc>
          <w:tcPr>
            <w:tcW w:w="461" w:type="pct"/>
            <w:tcBorders>
              <w:top w:val="single" w:sz="4" w:space="0" w:color="auto"/>
              <w:bottom w:val="single" w:sz="4" w:space="0" w:color="auto"/>
            </w:tcBorders>
            <w:shd w:val="clear" w:color="auto" w:fill="DAEEF3"/>
            <w:vAlign w:val="center"/>
          </w:tcPr>
          <w:p w:rsidR="006377F5" w:rsidRPr="00174951" w:rsidRDefault="006377F5" w:rsidP="002B2D1B">
            <w:pPr>
              <w:spacing w:line="240" w:lineRule="auto"/>
              <w:jc w:val="both"/>
              <w:rPr>
                <w:rFonts w:ascii="Arial Narrow" w:hAnsi="Arial Narrow"/>
                <w:color w:val="000000"/>
                <w:sz w:val="18"/>
                <w:szCs w:val="18"/>
                <w:vertAlign w:val="superscript"/>
                <w:lang w:eastAsia="es-SV"/>
              </w:rPr>
            </w:pPr>
            <w:r w:rsidRPr="00174951">
              <w:rPr>
                <w:rFonts w:ascii="Arial Narrow" w:hAnsi="Arial Narrow"/>
                <w:color w:val="000000"/>
                <w:sz w:val="18"/>
                <w:szCs w:val="18"/>
                <w:vertAlign w:val="superscript"/>
                <w:lang w:eastAsia="es-SV"/>
              </w:rPr>
              <w:t>3.1 -Garantizar en un 100% la atención al usuario con calidad y calidez</w:t>
            </w:r>
          </w:p>
          <w:p w:rsidR="006377F5" w:rsidRPr="00174951" w:rsidRDefault="006377F5" w:rsidP="002B2D1B">
            <w:pPr>
              <w:spacing w:line="240" w:lineRule="auto"/>
              <w:jc w:val="both"/>
              <w:rPr>
                <w:rFonts w:ascii="Arial Narrow" w:hAnsi="Arial Narrow"/>
                <w:b/>
                <w:color w:val="000000"/>
                <w:sz w:val="18"/>
                <w:szCs w:val="18"/>
                <w:vertAlign w:val="superscript"/>
                <w:lang w:eastAsia="es-SV"/>
              </w:rPr>
            </w:pPr>
          </w:p>
          <w:p w:rsidR="006377F5" w:rsidRPr="00174951" w:rsidRDefault="006377F5" w:rsidP="002B2D1B">
            <w:pPr>
              <w:spacing w:line="240" w:lineRule="auto"/>
              <w:jc w:val="both"/>
              <w:rPr>
                <w:rFonts w:ascii="Arial Narrow" w:hAnsi="Arial Narrow"/>
                <w:color w:val="000000"/>
                <w:sz w:val="18"/>
                <w:szCs w:val="18"/>
                <w:vertAlign w:val="superscript"/>
                <w:lang w:eastAsia="es-SV"/>
              </w:rPr>
            </w:pPr>
            <w:r w:rsidRPr="00174951">
              <w:rPr>
                <w:rFonts w:ascii="Arial Narrow" w:hAnsi="Arial Narrow"/>
                <w:b/>
                <w:color w:val="000000"/>
                <w:sz w:val="18"/>
                <w:szCs w:val="18"/>
                <w:vertAlign w:val="superscript"/>
                <w:lang w:eastAsia="es-SV"/>
              </w:rPr>
              <w:t>Peso 100%</w:t>
            </w:r>
          </w:p>
        </w:tc>
        <w:tc>
          <w:tcPr>
            <w:tcW w:w="650" w:type="pct"/>
            <w:tcBorders>
              <w:top w:val="single" w:sz="4" w:space="0" w:color="auto"/>
              <w:bottom w:val="single" w:sz="4" w:space="0" w:color="auto"/>
            </w:tcBorders>
            <w:shd w:val="clear" w:color="auto" w:fill="DAEEF3"/>
            <w:vAlign w:val="center"/>
          </w:tcPr>
          <w:p w:rsidR="006377F5" w:rsidRPr="00174951" w:rsidRDefault="006377F5" w:rsidP="002B2D1B">
            <w:pPr>
              <w:spacing w:line="240" w:lineRule="auto"/>
              <w:ind w:right="71"/>
              <w:jc w:val="both"/>
              <w:rPr>
                <w:rFonts w:ascii="Arial Narrow" w:hAnsi="Arial Narrow"/>
                <w:bCs/>
                <w:color w:val="000000"/>
                <w:sz w:val="18"/>
                <w:szCs w:val="18"/>
                <w:vertAlign w:val="superscript"/>
                <w:lang w:eastAsia="es-SV"/>
              </w:rPr>
            </w:pPr>
            <w:r w:rsidRPr="00174951">
              <w:rPr>
                <w:rFonts w:ascii="Arial Narrow" w:hAnsi="Arial Narrow"/>
                <w:b/>
                <w:bCs/>
                <w:color w:val="000000"/>
                <w:sz w:val="18"/>
                <w:szCs w:val="18"/>
                <w:vertAlign w:val="superscript"/>
                <w:lang w:eastAsia="es-SV"/>
              </w:rPr>
              <w:t>1.</w:t>
            </w:r>
            <w:r w:rsidRPr="00174951">
              <w:rPr>
                <w:rFonts w:ascii="Arial Narrow" w:hAnsi="Arial Narrow"/>
                <w:bCs/>
                <w:color w:val="000000"/>
                <w:sz w:val="18"/>
                <w:szCs w:val="18"/>
                <w:vertAlign w:val="superscript"/>
                <w:lang w:eastAsia="es-SV"/>
              </w:rPr>
              <w:t xml:space="preserve"> Cantidad de pacientes atendidos y satisfechos con el servicio brindado</w:t>
            </w:r>
          </w:p>
          <w:p w:rsidR="006377F5" w:rsidRPr="00174951" w:rsidRDefault="006377F5" w:rsidP="002B2D1B">
            <w:pPr>
              <w:spacing w:line="240" w:lineRule="auto"/>
              <w:ind w:right="71"/>
              <w:jc w:val="both"/>
              <w:rPr>
                <w:rFonts w:ascii="Arial Narrow" w:hAnsi="Arial Narrow"/>
                <w:bCs/>
                <w:color w:val="000000"/>
                <w:sz w:val="18"/>
                <w:szCs w:val="18"/>
                <w:vertAlign w:val="superscript"/>
                <w:lang w:eastAsia="es-SV"/>
              </w:rPr>
            </w:pPr>
            <w:r w:rsidRPr="00174951">
              <w:rPr>
                <w:rFonts w:ascii="Arial Narrow" w:hAnsi="Arial Narrow"/>
                <w:b/>
                <w:bCs/>
                <w:color w:val="000000"/>
                <w:sz w:val="18"/>
                <w:szCs w:val="18"/>
                <w:vertAlign w:val="superscript"/>
                <w:lang w:eastAsia="es-SV"/>
              </w:rPr>
              <w:t>2.</w:t>
            </w:r>
            <w:r w:rsidRPr="00174951">
              <w:rPr>
                <w:rFonts w:ascii="Arial Narrow" w:hAnsi="Arial Narrow"/>
                <w:bCs/>
                <w:color w:val="000000"/>
                <w:sz w:val="18"/>
                <w:szCs w:val="18"/>
                <w:vertAlign w:val="superscript"/>
                <w:lang w:eastAsia="es-SV"/>
              </w:rPr>
              <w:t xml:space="preserve"> Número de consultas médicas brindadas</w:t>
            </w:r>
          </w:p>
          <w:p w:rsidR="006377F5" w:rsidRPr="00174951" w:rsidRDefault="006377F5" w:rsidP="002B2D1B">
            <w:pPr>
              <w:spacing w:line="240" w:lineRule="auto"/>
              <w:ind w:right="71"/>
              <w:jc w:val="both"/>
              <w:rPr>
                <w:rFonts w:ascii="Arial Narrow" w:hAnsi="Arial Narrow"/>
                <w:bCs/>
                <w:color w:val="000000"/>
                <w:sz w:val="18"/>
                <w:szCs w:val="18"/>
                <w:vertAlign w:val="superscript"/>
                <w:lang w:eastAsia="es-SV"/>
              </w:rPr>
            </w:pPr>
            <w:r w:rsidRPr="00174951">
              <w:rPr>
                <w:rFonts w:ascii="Arial Narrow" w:hAnsi="Arial Narrow"/>
                <w:b/>
                <w:bCs/>
                <w:color w:val="000000"/>
                <w:sz w:val="18"/>
                <w:szCs w:val="18"/>
                <w:vertAlign w:val="superscript"/>
                <w:lang w:eastAsia="es-SV"/>
              </w:rPr>
              <w:t>3</w:t>
            </w:r>
            <w:r w:rsidRPr="00174951">
              <w:rPr>
                <w:rFonts w:ascii="Arial Narrow" w:hAnsi="Arial Narrow"/>
                <w:bCs/>
                <w:color w:val="000000"/>
                <w:sz w:val="18"/>
                <w:szCs w:val="18"/>
                <w:vertAlign w:val="superscript"/>
                <w:lang w:eastAsia="es-SV"/>
              </w:rPr>
              <w:t>.Cantidad de recetas despachadas en botiquín</w:t>
            </w:r>
          </w:p>
          <w:p w:rsidR="006377F5" w:rsidRPr="00174951" w:rsidRDefault="006377F5" w:rsidP="002B2D1B">
            <w:pPr>
              <w:spacing w:line="240" w:lineRule="auto"/>
              <w:jc w:val="both"/>
              <w:rPr>
                <w:rFonts w:ascii="Arial Narrow" w:hAnsi="Arial Narrow"/>
                <w:b/>
                <w:bCs/>
                <w:color w:val="000000"/>
                <w:sz w:val="18"/>
                <w:szCs w:val="18"/>
                <w:vertAlign w:val="subscript"/>
                <w:lang w:eastAsia="es-SV"/>
              </w:rPr>
            </w:pPr>
            <w:r w:rsidRPr="00174951">
              <w:rPr>
                <w:rFonts w:ascii="Arial Narrow" w:hAnsi="Arial Narrow"/>
                <w:b/>
                <w:bCs/>
                <w:color w:val="000000"/>
                <w:sz w:val="18"/>
                <w:szCs w:val="18"/>
                <w:vertAlign w:val="superscript"/>
                <w:lang w:eastAsia="es-SV"/>
              </w:rPr>
              <w:t>4.</w:t>
            </w:r>
            <w:r w:rsidRPr="00174951">
              <w:rPr>
                <w:rFonts w:ascii="Arial Narrow" w:hAnsi="Arial Narrow"/>
                <w:bCs/>
                <w:color w:val="000000"/>
                <w:sz w:val="18"/>
                <w:szCs w:val="18"/>
                <w:vertAlign w:val="superscript"/>
                <w:lang w:eastAsia="es-SV"/>
              </w:rPr>
              <w:t xml:space="preserve"> Numero de exámenes realizados</w:t>
            </w:r>
          </w:p>
        </w:tc>
        <w:tc>
          <w:tcPr>
            <w:tcW w:w="954" w:type="pct"/>
            <w:shd w:val="clear" w:color="auto" w:fill="DAEEF3"/>
            <w:vAlign w:val="center"/>
          </w:tcPr>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b/>
                <w:sz w:val="18"/>
                <w:szCs w:val="18"/>
                <w:vertAlign w:val="superscript"/>
                <w:lang w:val="es-SV"/>
              </w:rPr>
              <w:t xml:space="preserve">Apopa </w:t>
            </w:r>
            <w:r w:rsidRPr="00174951">
              <w:rPr>
                <w:rFonts w:ascii="Arial Narrow" w:hAnsi="Arial Narrow"/>
                <w:sz w:val="18"/>
                <w:szCs w:val="18"/>
                <w:vertAlign w:val="superscript"/>
                <w:lang w:val="es-SV"/>
              </w:rPr>
              <w:t xml:space="preserve">6078 consultas médicas, 144 atenciones </w:t>
            </w:r>
            <w:r w:rsidR="002B2D1B" w:rsidRPr="00174951">
              <w:rPr>
                <w:rFonts w:ascii="Arial Narrow" w:hAnsi="Arial Narrow"/>
                <w:sz w:val="18"/>
                <w:szCs w:val="18"/>
                <w:vertAlign w:val="superscript"/>
                <w:lang w:val="es-SV"/>
              </w:rPr>
              <w:t>psicológicas, 880</w:t>
            </w:r>
            <w:r w:rsidRPr="00174951">
              <w:rPr>
                <w:rFonts w:ascii="Arial Narrow" w:hAnsi="Arial Narrow"/>
                <w:sz w:val="18"/>
                <w:szCs w:val="18"/>
                <w:vertAlign w:val="superscript"/>
                <w:lang w:val="es-SV"/>
              </w:rPr>
              <w:t xml:space="preserve"> procedimientos, 44 visitas hospitalarias, 136 nebulizaciones, 152 inyecciones, 22 curaciones, 3837 exámenes clínicos, 18 charlas informativas y educativas.</w:t>
            </w:r>
          </w:p>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b/>
                <w:sz w:val="18"/>
                <w:szCs w:val="18"/>
                <w:vertAlign w:val="superscript"/>
                <w:lang w:val="es-SV"/>
              </w:rPr>
              <w:t>Aguilares</w:t>
            </w:r>
            <w:r w:rsidRPr="00174951">
              <w:rPr>
                <w:rFonts w:ascii="Arial Narrow" w:hAnsi="Arial Narrow"/>
                <w:sz w:val="18"/>
                <w:szCs w:val="18"/>
                <w:vertAlign w:val="superscript"/>
                <w:lang w:val="es-SV"/>
              </w:rPr>
              <w:t xml:space="preserve"> </w:t>
            </w:r>
            <w:r w:rsidR="002B2D1B" w:rsidRPr="00174951">
              <w:rPr>
                <w:rFonts w:ascii="Arial Narrow" w:hAnsi="Arial Narrow"/>
                <w:sz w:val="18"/>
                <w:szCs w:val="18"/>
                <w:vertAlign w:val="superscript"/>
                <w:lang w:val="es-SV"/>
              </w:rPr>
              <w:t>1757 consultas</w:t>
            </w:r>
            <w:r w:rsidRPr="00174951">
              <w:rPr>
                <w:rFonts w:ascii="Arial Narrow" w:hAnsi="Arial Narrow"/>
                <w:sz w:val="18"/>
                <w:szCs w:val="18"/>
                <w:vertAlign w:val="superscript"/>
                <w:lang w:val="es-SV"/>
              </w:rPr>
              <w:t xml:space="preserve"> médicas, 121 atenciones psicológicas, 21 Inyecciones, 4 nebulizaciones, 2 curaciones, 6 charlas educativas.</w:t>
            </w:r>
          </w:p>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b/>
                <w:sz w:val="18"/>
                <w:szCs w:val="18"/>
                <w:vertAlign w:val="superscript"/>
                <w:lang w:val="es-SV"/>
              </w:rPr>
              <w:t>Tonacatepeque,</w:t>
            </w:r>
            <w:r w:rsidRPr="00174951">
              <w:rPr>
                <w:rFonts w:ascii="Arial Narrow" w:hAnsi="Arial Narrow"/>
                <w:sz w:val="18"/>
                <w:szCs w:val="18"/>
                <w:vertAlign w:val="superscript"/>
                <w:lang w:val="es-SV"/>
              </w:rPr>
              <w:t xml:space="preserve"> 1879 consultas médicas, 17 atenciones psicológicas, 77 nebulizaciones. 43 inyecciones. 17 curaciones, 28 charlas educativas, 290 participantes.</w:t>
            </w:r>
          </w:p>
        </w:tc>
        <w:tc>
          <w:tcPr>
            <w:tcW w:w="526" w:type="pct"/>
            <w:shd w:val="clear" w:color="auto" w:fill="DAEEF3"/>
            <w:vAlign w:val="center"/>
          </w:tcPr>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sz w:val="18"/>
                <w:szCs w:val="18"/>
                <w:vertAlign w:val="superscript"/>
                <w:lang w:val="es-SV"/>
              </w:rPr>
              <w:t>-Libros de asistencia para los usuarios</w:t>
            </w:r>
          </w:p>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sz w:val="18"/>
                <w:szCs w:val="18"/>
                <w:vertAlign w:val="superscript"/>
                <w:lang w:val="es-SV"/>
              </w:rPr>
              <w:t>-Control semanal y mensual de procedimientos y servicios prestados en digital y escrito</w:t>
            </w:r>
          </w:p>
        </w:tc>
        <w:tc>
          <w:tcPr>
            <w:tcW w:w="212" w:type="pct"/>
            <w:shd w:val="clear" w:color="auto" w:fill="DAEEF3"/>
            <w:vAlign w:val="center"/>
          </w:tcPr>
          <w:p w:rsidR="006377F5" w:rsidRPr="00174951" w:rsidRDefault="006377F5" w:rsidP="002B2D1B">
            <w:pPr>
              <w:spacing w:line="240" w:lineRule="auto"/>
              <w:jc w:val="both"/>
              <w:rPr>
                <w:rFonts w:ascii="Arial Narrow" w:hAnsi="Arial Narrow"/>
                <w:b/>
                <w:sz w:val="18"/>
                <w:szCs w:val="18"/>
                <w:vertAlign w:val="superscript"/>
                <w:lang w:val="es-SV"/>
              </w:rPr>
            </w:pPr>
            <w:r w:rsidRPr="00174951">
              <w:rPr>
                <w:rFonts w:ascii="Arial Narrow" w:hAnsi="Arial Narrow"/>
                <w:b/>
                <w:sz w:val="18"/>
                <w:szCs w:val="18"/>
                <w:vertAlign w:val="superscript"/>
                <w:lang w:val="es-SV"/>
              </w:rPr>
              <w:t>100</w:t>
            </w:r>
          </w:p>
        </w:tc>
        <w:tc>
          <w:tcPr>
            <w:tcW w:w="790" w:type="pct"/>
            <w:shd w:val="clear" w:color="auto" w:fill="DAEEF3"/>
            <w:vAlign w:val="center"/>
          </w:tcPr>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sz w:val="18"/>
                <w:szCs w:val="18"/>
                <w:vertAlign w:val="superscript"/>
                <w:lang w:val="es-SV"/>
              </w:rPr>
              <w:t xml:space="preserve">El personal en general está claro de su </w:t>
            </w:r>
            <w:r w:rsidR="002B2D1B" w:rsidRPr="00174951">
              <w:rPr>
                <w:rFonts w:ascii="Arial Narrow" w:hAnsi="Arial Narrow"/>
                <w:sz w:val="18"/>
                <w:szCs w:val="18"/>
                <w:vertAlign w:val="superscript"/>
                <w:lang w:val="es-SV"/>
              </w:rPr>
              <w:t>función,</w:t>
            </w:r>
            <w:r w:rsidRPr="00174951">
              <w:rPr>
                <w:rFonts w:ascii="Arial Narrow" w:hAnsi="Arial Narrow"/>
                <w:sz w:val="18"/>
                <w:szCs w:val="18"/>
                <w:vertAlign w:val="superscript"/>
                <w:lang w:val="es-SV"/>
              </w:rPr>
              <w:t xml:space="preserve"> atendiendo al usuario con calidez, eficacia y eficiencia, </w:t>
            </w:r>
            <w:r w:rsidR="002B2D1B" w:rsidRPr="00174951">
              <w:rPr>
                <w:rFonts w:ascii="Arial Narrow" w:hAnsi="Arial Narrow"/>
                <w:sz w:val="18"/>
                <w:szCs w:val="18"/>
                <w:vertAlign w:val="superscript"/>
                <w:lang w:val="es-SV"/>
              </w:rPr>
              <w:t>además,</w:t>
            </w:r>
            <w:r w:rsidRPr="00174951">
              <w:rPr>
                <w:rFonts w:ascii="Arial Narrow" w:hAnsi="Arial Narrow"/>
                <w:sz w:val="18"/>
                <w:szCs w:val="18"/>
                <w:vertAlign w:val="superscript"/>
                <w:lang w:val="es-SV"/>
              </w:rPr>
              <w:t xml:space="preserve"> se fomenta el </w:t>
            </w:r>
            <w:r w:rsidR="002B2D1B" w:rsidRPr="00174951">
              <w:rPr>
                <w:rFonts w:ascii="Arial Narrow" w:hAnsi="Arial Narrow"/>
                <w:sz w:val="18"/>
                <w:szCs w:val="18"/>
                <w:vertAlign w:val="superscript"/>
                <w:lang w:val="es-SV"/>
              </w:rPr>
              <w:t>trabajo</w:t>
            </w:r>
            <w:r w:rsidRPr="00174951">
              <w:rPr>
                <w:rFonts w:ascii="Arial Narrow" w:hAnsi="Arial Narrow"/>
                <w:sz w:val="18"/>
                <w:szCs w:val="18"/>
                <w:vertAlign w:val="superscript"/>
                <w:lang w:val="es-SV"/>
              </w:rPr>
              <w:t xml:space="preserve"> en equipo </w:t>
            </w:r>
          </w:p>
          <w:p w:rsidR="006377F5" w:rsidRPr="00174951" w:rsidRDefault="006377F5" w:rsidP="002B2D1B">
            <w:pPr>
              <w:spacing w:line="240" w:lineRule="auto"/>
              <w:jc w:val="both"/>
              <w:rPr>
                <w:rFonts w:ascii="Arial Narrow" w:hAnsi="Arial Narrow"/>
                <w:sz w:val="18"/>
                <w:szCs w:val="18"/>
                <w:vertAlign w:val="superscript"/>
                <w:lang w:val="es-SV"/>
              </w:rPr>
            </w:pPr>
          </w:p>
        </w:tc>
        <w:tc>
          <w:tcPr>
            <w:tcW w:w="626" w:type="pct"/>
            <w:shd w:val="clear" w:color="auto" w:fill="DAEEF3"/>
            <w:vAlign w:val="center"/>
          </w:tcPr>
          <w:p w:rsidR="006377F5" w:rsidRPr="00174951" w:rsidRDefault="006377F5" w:rsidP="002B2D1B">
            <w:pPr>
              <w:spacing w:line="240" w:lineRule="auto"/>
              <w:jc w:val="both"/>
              <w:rPr>
                <w:rFonts w:ascii="Arial Narrow" w:hAnsi="Arial Narrow"/>
                <w:sz w:val="18"/>
                <w:szCs w:val="18"/>
                <w:vertAlign w:val="superscript"/>
                <w:lang w:val="es-SV"/>
              </w:rPr>
            </w:pPr>
            <w:r w:rsidRPr="00174951">
              <w:rPr>
                <w:rFonts w:ascii="Arial Narrow" w:hAnsi="Arial Narrow"/>
                <w:sz w:val="18"/>
                <w:szCs w:val="18"/>
                <w:vertAlign w:val="superscript"/>
                <w:lang w:val="es-SV"/>
              </w:rPr>
              <w:t xml:space="preserve">Que se incremente las capacitaciones de todo el personal para un mejor desempeño, que se contrate una enfermera para el policlínico de </w:t>
            </w:r>
            <w:r w:rsidR="002B2D1B" w:rsidRPr="00174951">
              <w:rPr>
                <w:rFonts w:ascii="Arial Narrow" w:hAnsi="Arial Narrow"/>
                <w:sz w:val="18"/>
                <w:szCs w:val="18"/>
                <w:vertAlign w:val="superscript"/>
                <w:lang w:val="es-SV"/>
              </w:rPr>
              <w:t>Apopa, contratación</w:t>
            </w:r>
            <w:r w:rsidRPr="00174951">
              <w:rPr>
                <w:rFonts w:ascii="Arial Narrow" w:hAnsi="Arial Narrow"/>
                <w:sz w:val="18"/>
                <w:szCs w:val="18"/>
                <w:vertAlign w:val="superscript"/>
                <w:lang w:val="es-SV"/>
              </w:rPr>
              <w:t xml:space="preserve"> de medico magisterial y medico ginecólogo, para </w:t>
            </w:r>
            <w:r w:rsidR="002B2D1B" w:rsidRPr="00174951">
              <w:rPr>
                <w:rFonts w:ascii="Arial Narrow" w:hAnsi="Arial Narrow"/>
                <w:sz w:val="18"/>
                <w:szCs w:val="18"/>
                <w:vertAlign w:val="superscript"/>
                <w:lang w:val="es-SV"/>
              </w:rPr>
              <w:t>Apopa, así</w:t>
            </w:r>
            <w:r w:rsidRPr="00174951">
              <w:rPr>
                <w:rFonts w:ascii="Arial Narrow" w:hAnsi="Arial Narrow"/>
                <w:sz w:val="18"/>
                <w:szCs w:val="18"/>
                <w:vertAlign w:val="superscript"/>
                <w:lang w:val="es-SV"/>
              </w:rPr>
              <w:t xml:space="preserve"> </w:t>
            </w:r>
            <w:r w:rsidR="002B2D1B" w:rsidRPr="00174951">
              <w:rPr>
                <w:rFonts w:ascii="Arial Narrow" w:hAnsi="Arial Narrow"/>
                <w:sz w:val="18"/>
                <w:szCs w:val="18"/>
                <w:vertAlign w:val="superscript"/>
                <w:lang w:val="es-SV"/>
              </w:rPr>
              <w:t>como un</w:t>
            </w:r>
            <w:r w:rsidRPr="00174951">
              <w:rPr>
                <w:rFonts w:ascii="Arial Narrow" w:hAnsi="Arial Narrow"/>
                <w:sz w:val="18"/>
                <w:szCs w:val="18"/>
                <w:vertAlign w:val="superscript"/>
                <w:lang w:val="es-SV"/>
              </w:rPr>
              <w:t xml:space="preserve"> auxiliar de servicios para </w:t>
            </w:r>
            <w:r w:rsidR="002B2D1B" w:rsidRPr="00174951">
              <w:rPr>
                <w:rFonts w:ascii="Arial Narrow" w:hAnsi="Arial Narrow"/>
                <w:sz w:val="18"/>
                <w:szCs w:val="18"/>
                <w:vertAlign w:val="superscript"/>
                <w:lang w:val="es-SV"/>
              </w:rPr>
              <w:t>Aguilares</w:t>
            </w:r>
            <w:r w:rsidRPr="00174951">
              <w:rPr>
                <w:rFonts w:ascii="Arial Narrow" w:hAnsi="Arial Narrow"/>
                <w:sz w:val="18"/>
                <w:szCs w:val="18"/>
                <w:vertAlign w:val="superscript"/>
                <w:lang w:val="es-SV"/>
              </w:rPr>
              <w:t>, para brindar mejor atención a nuestros pacientes</w:t>
            </w:r>
          </w:p>
        </w:tc>
      </w:tr>
    </w:tbl>
    <w:p w:rsidR="00CC748F" w:rsidRPr="00CC748F" w:rsidRDefault="00E15A05" w:rsidP="00CC748F">
      <w:pPr>
        <w:pStyle w:val="Ttulo1Car1"/>
        <w:shd w:val="clear" w:color="auto" w:fill="DAEEF3"/>
        <w:spacing w:line="240" w:lineRule="auto"/>
        <w:jc w:val="both"/>
        <w:rPr>
          <w:rFonts w:ascii="Arial Narrow" w:hAnsi="Arial Narrow"/>
          <w:b/>
          <w:iCs/>
          <w:sz w:val="16"/>
          <w:szCs w:val="16"/>
        </w:rPr>
      </w:pPr>
      <w:r w:rsidRPr="00035554">
        <w:rPr>
          <w:rFonts w:ascii="Arial Narrow" w:hAnsi="Arial Narrow" w:cs="Arial"/>
          <w:b/>
          <w:sz w:val="16"/>
          <w:szCs w:val="16"/>
          <w:lang w:val="es-SV"/>
        </w:rPr>
        <w:t>EVALUACION DEL SEMESTE I</w:t>
      </w:r>
      <w:r>
        <w:rPr>
          <w:rFonts w:ascii="Arial Narrow" w:hAnsi="Arial Narrow" w:cs="Arial"/>
          <w:b/>
          <w:sz w:val="16"/>
          <w:szCs w:val="16"/>
          <w:lang w:val="es-SV"/>
        </w:rPr>
        <w:t>I</w:t>
      </w:r>
      <w:r w:rsidRPr="00035554">
        <w:rPr>
          <w:rFonts w:ascii="Arial Narrow" w:hAnsi="Arial Narrow" w:cs="Arial"/>
          <w:b/>
          <w:sz w:val="16"/>
          <w:szCs w:val="16"/>
          <w:lang w:val="es-SV"/>
        </w:rPr>
        <w:t xml:space="preserve"> 2019. </w:t>
      </w:r>
      <w:r>
        <w:rPr>
          <w:rFonts w:ascii="Arial Narrow" w:hAnsi="Arial Narrow" w:cs="Arial"/>
          <w:b/>
          <w:sz w:val="16"/>
          <w:szCs w:val="16"/>
          <w:lang w:val="es-SV"/>
        </w:rPr>
        <w:t xml:space="preserve">SUB DIRECCION DE SALUD </w:t>
      </w:r>
      <w:r>
        <w:rPr>
          <w:rFonts w:ascii="Arial Narrow" w:hAnsi="Arial Narrow"/>
          <w:b/>
          <w:sz w:val="16"/>
          <w:szCs w:val="16"/>
        </w:rPr>
        <w:t>UNIDAD DE GESTION</w:t>
      </w:r>
      <w:r w:rsidRPr="00CC748F">
        <w:rPr>
          <w:rFonts w:ascii="Arial Narrow" w:hAnsi="Arial Narrow"/>
          <w:b/>
          <w:sz w:val="16"/>
          <w:szCs w:val="16"/>
        </w:rPr>
        <w:t xml:space="preserve"> N° 24. POLICLINICO MAGISTERIAL DE APOPA  CONSULTORIOS DE AGUILARES Y TONACATEPEQUE</w:t>
      </w:r>
      <w:r>
        <w:rPr>
          <w:rFonts w:ascii="Arial Narrow" w:hAnsi="Arial Narrow"/>
          <w:b/>
          <w:sz w:val="16"/>
          <w:szCs w:val="16"/>
        </w:rPr>
        <w:t xml:space="preserve"> -PMA- </w:t>
      </w:r>
      <w:r w:rsidR="00CC748F" w:rsidRPr="00CC748F">
        <w:rPr>
          <w:rFonts w:ascii="Arial Narrow" w:hAnsi="Arial Narrow"/>
          <w:b/>
          <w:sz w:val="16"/>
          <w:szCs w:val="16"/>
        </w:rPr>
        <w:t>MISIÓN:</w:t>
      </w:r>
      <w:r w:rsidR="00CC748F" w:rsidRPr="00CC748F">
        <w:rPr>
          <w:rFonts w:ascii="Arial Narrow" w:eastAsia="Calibri" w:hAnsi="Arial Narrow" w:cs="ArialNarrow"/>
          <w:sz w:val="16"/>
          <w:szCs w:val="16"/>
          <w:lang w:val="es-SV" w:eastAsia="en-US"/>
        </w:rPr>
        <w:t xml:space="preserve"> </w:t>
      </w:r>
      <w:r w:rsidR="00CC748F" w:rsidRPr="00CC748F">
        <w:rPr>
          <w:rFonts w:ascii="Arial Narrow" w:hAnsi="Arial Narrow"/>
          <w:sz w:val="16"/>
          <w:szCs w:val="16"/>
        </w:rPr>
        <w:t xml:space="preserve">Ser el establecimiento de Salud de ISBM que promueve la salud preventiva y atender a nuestros usuarios con calidad y calidez brindando consulta y atenciones médicas , de enfermería y administrativas de forma eficiente y oportuna. </w:t>
      </w:r>
      <w:r w:rsidR="00CC748F" w:rsidRPr="00CC748F">
        <w:rPr>
          <w:rFonts w:ascii="Arial Narrow" w:hAnsi="Arial Narrow"/>
          <w:b/>
          <w:iCs/>
          <w:sz w:val="16"/>
          <w:szCs w:val="16"/>
        </w:rPr>
        <w:t>OBJETIVOS ESTRATÉGICO N° 1</w:t>
      </w:r>
      <w:r w:rsidR="00CC748F" w:rsidRPr="00CC748F">
        <w:rPr>
          <w:rFonts w:ascii="Arial Narrow" w:eastAsia="Calibri" w:hAnsi="Arial Narrow" w:cs="ArialNarrow,Bold"/>
          <w:b/>
          <w:bCs/>
          <w:sz w:val="16"/>
          <w:szCs w:val="16"/>
          <w:lang w:val="es-SV" w:eastAsia="en-US"/>
        </w:rPr>
        <w:t>:</w:t>
      </w:r>
      <w:r w:rsidR="00CC748F" w:rsidRPr="00CC748F">
        <w:rPr>
          <w:rFonts w:ascii="Arial Narrow" w:hAnsi="Arial Narrow"/>
          <w:iCs/>
          <w:sz w:val="16"/>
          <w:szCs w:val="16"/>
        </w:rPr>
        <w:t xml:space="preserve"> Fortalecer el modelo de asistencia medica -hospitalaria</w:t>
      </w:r>
      <w:r w:rsidR="00CC748F" w:rsidRPr="00CC748F">
        <w:rPr>
          <w:rFonts w:ascii="Arial Narrow" w:eastAsia="Calibri" w:hAnsi="Arial Narrow" w:cs="ArialNarrow"/>
          <w:sz w:val="16"/>
          <w:szCs w:val="16"/>
          <w:lang w:val="es-SV" w:eastAsia="en-US"/>
        </w:rPr>
        <w:t>.</w:t>
      </w:r>
      <w:r w:rsidR="00CC748F" w:rsidRPr="00CC748F">
        <w:rPr>
          <w:rFonts w:ascii="Arial Narrow" w:hAnsi="Arial Narrow"/>
          <w:b/>
          <w:iCs/>
          <w:sz w:val="16"/>
          <w:szCs w:val="16"/>
        </w:rPr>
        <w:t xml:space="preserve"> LÍNEAS ESTRATÉGICA:</w:t>
      </w:r>
      <w:r w:rsidR="00CC748F" w:rsidRPr="00CC748F">
        <w:rPr>
          <w:rFonts w:ascii="Arial Narrow" w:eastAsia="Calibri" w:hAnsi="Arial Narrow" w:cs="ArialNarrow,Bold"/>
          <w:b/>
          <w:bCs/>
          <w:sz w:val="16"/>
          <w:szCs w:val="16"/>
          <w:lang w:val="es-SV" w:eastAsia="en-US"/>
        </w:rPr>
        <w:t xml:space="preserve"> N° 1.2</w:t>
      </w:r>
      <w:r w:rsidR="00CC748F" w:rsidRPr="00CC748F">
        <w:rPr>
          <w:rFonts w:ascii="Arial Narrow" w:hAnsi="Arial Narrow"/>
          <w:iCs/>
          <w:sz w:val="16"/>
          <w:szCs w:val="16"/>
        </w:rPr>
        <w:t xml:space="preserve"> Fortalecer el enfoque de la salud preventiva para disminuir las atenciones curativas.</w:t>
      </w:r>
    </w:p>
    <w:p w:rsidR="00CC748F" w:rsidRPr="00CC748F" w:rsidRDefault="00CC748F" w:rsidP="00CC748F">
      <w:pPr>
        <w:pStyle w:val="Ttulo1Car1"/>
        <w:shd w:val="clear" w:color="auto" w:fill="DAEEF3"/>
        <w:spacing w:line="240" w:lineRule="auto"/>
        <w:jc w:val="center"/>
        <w:rPr>
          <w:rFonts w:ascii="Arial Narrow" w:hAnsi="Arial Narrow"/>
          <w:b/>
          <w:iCs/>
          <w:sz w:val="16"/>
          <w:szCs w:val="16"/>
        </w:rPr>
      </w:pPr>
      <w:r w:rsidRPr="00CC748F">
        <w:rPr>
          <w:rFonts w:ascii="Arial Narrow" w:hAnsi="Arial Narrow"/>
          <w:b/>
          <w:iCs/>
          <w:sz w:val="16"/>
          <w:szCs w:val="16"/>
        </w:rPr>
        <w:t>MATRIZ</w:t>
      </w:r>
    </w:p>
    <w:p w:rsidR="00CC748F" w:rsidRPr="007273FD" w:rsidRDefault="00CC748F" w:rsidP="00CC748F">
      <w:pPr>
        <w:pStyle w:val="Sinespaciado"/>
        <w:rPr>
          <w:rFonts w:ascii="Arial Narrow" w:hAnsi="Arial Narrow"/>
          <w:b/>
          <w:sz w:val="16"/>
          <w:szCs w:val="16"/>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935"/>
        <w:gridCol w:w="1191"/>
        <w:gridCol w:w="2687"/>
        <w:gridCol w:w="1482"/>
        <w:gridCol w:w="597"/>
        <w:gridCol w:w="2678"/>
        <w:gridCol w:w="1787"/>
      </w:tblGrid>
      <w:tr w:rsidR="00CC748F" w:rsidRPr="007273FD" w:rsidTr="00914F5E">
        <w:trPr>
          <w:trHeight w:val="518"/>
          <w:tblHeader/>
        </w:trPr>
        <w:tc>
          <w:tcPr>
            <w:tcW w:w="755"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Objetivos Operativos</w:t>
            </w:r>
          </w:p>
        </w:tc>
        <w:tc>
          <w:tcPr>
            <w:tcW w:w="665" w:type="pct"/>
            <w:tcBorders>
              <w:bottom w:val="single" w:sz="4" w:space="0" w:color="auto"/>
            </w:tcBorders>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Metas</w:t>
            </w:r>
          </w:p>
        </w:tc>
        <w:tc>
          <w:tcPr>
            <w:tcW w:w="409" w:type="pct"/>
            <w:tcBorders>
              <w:bottom w:val="single" w:sz="4" w:space="0" w:color="auto"/>
            </w:tcBorders>
            <w:shd w:val="clear" w:color="auto" w:fill="92CDDC"/>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Indicador de Impacto</w:t>
            </w:r>
          </w:p>
        </w:tc>
        <w:tc>
          <w:tcPr>
            <w:tcW w:w="923"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Nivel de cumplimiento de Metas.</w:t>
            </w:r>
          </w:p>
        </w:tc>
        <w:tc>
          <w:tcPr>
            <w:tcW w:w="509"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 xml:space="preserve"> Medios de Verificación.</w:t>
            </w:r>
          </w:p>
        </w:tc>
        <w:tc>
          <w:tcPr>
            <w:tcW w:w="205"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w:t>
            </w:r>
          </w:p>
        </w:tc>
        <w:tc>
          <w:tcPr>
            <w:tcW w:w="920"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Valoraciones</w:t>
            </w:r>
          </w:p>
        </w:tc>
        <w:tc>
          <w:tcPr>
            <w:tcW w:w="614" w:type="pct"/>
            <w:shd w:val="clear" w:color="auto" w:fill="92CDDC"/>
            <w:vAlign w:val="center"/>
          </w:tcPr>
          <w:p w:rsidR="00CC748F" w:rsidRPr="007273FD" w:rsidRDefault="00CC748F" w:rsidP="0021536E">
            <w:pPr>
              <w:spacing w:line="240" w:lineRule="auto"/>
              <w:jc w:val="center"/>
              <w:rPr>
                <w:rFonts w:ascii="Arial Narrow" w:hAnsi="Arial Narrow"/>
                <w:b/>
                <w:sz w:val="16"/>
                <w:szCs w:val="16"/>
                <w:lang w:val="es-SV"/>
              </w:rPr>
            </w:pPr>
            <w:r w:rsidRPr="007273FD">
              <w:rPr>
                <w:rFonts w:ascii="Arial Narrow" w:hAnsi="Arial Narrow"/>
                <w:b/>
                <w:sz w:val="16"/>
                <w:szCs w:val="16"/>
                <w:lang w:val="es-SV"/>
              </w:rPr>
              <w:t>Recomendaciones</w:t>
            </w:r>
          </w:p>
        </w:tc>
      </w:tr>
      <w:tr w:rsidR="00174951" w:rsidRPr="00174951" w:rsidTr="00914F5E">
        <w:trPr>
          <w:trHeight w:val="6234"/>
          <w:tblHeader/>
        </w:trPr>
        <w:tc>
          <w:tcPr>
            <w:tcW w:w="755" w:type="pct"/>
            <w:tcBorders>
              <w:top w:val="single" w:sz="4" w:space="0" w:color="auto"/>
              <w:bottom w:val="single" w:sz="4" w:space="0" w:color="auto"/>
            </w:tcBorders>
            <w:shd w:val="clear" w:color="auto" w:fill="DAEEF3"/>
          </w:tcPr>
          <w:p w:rsidR="00174951" w:rsidRPr="00174951" w:rsidRDefault="00174951" w:rsidP="002B2D1B">
            <w:pPr>
              <w:spacing w:line="240" w:lineRule="auto"/>
              <w:jc w:val="both"/>
              <w:rPr>
                <w:rFonts w:ascii="Arial Narrow" w:hAnsi="Arial Narrow"/>
                <w:bCs/>
                <w:color w:val="000000"/>
                <w:sz w:val="20"/>
                <w:szCs w:val="20"/>
                <w:vertAlign w:val="superscript"/>
                <w:lang w:eastAsia="es-SV"/>
              </w:rPr>
            </w:pPr>
            <w:r w:rsidRPr="00174951">
              <w:rPr>
                <w:rFonts w:ascii="Arial Narrow" w:hAnsi="Arial Narrow"/>
                <w:bCs/>
                <w:color w:val="000000"/>
                <w:sz w:val="20"/>
                <w:szCs w:val="20"/>
                <w:vertAlign w:val="superscript"/>
                <w:lang w:eastAsia="es-SV"/>
              </w:rPr>
              <w:t xml:space="preserve">3. </w:t>
            </w:r>
            <w:r w:rsidR="002B2D1B" w:rsidRPr="00174951">
              <w:rPr>
                <w:rFonts w:ascii="Arial Narrow" w:hAnsi="Arial Narrow"/>
                <w:bCs/>
                <w:color w:val="000000"/>
                <w:sz w:val="20"/>
                <w:szCs w:val="20"/>
                <w:vertAlign w:val="superscript"/>
                <w:lang w:eastAsia="es-SV"/>
              </w:rPr>
              <w:t>Garantizar la</w:t>
            </w:r>
            <w:r w:rsidRPr="00174951">
              <w:rPr>
                <w:rFonts w:ascii="Arial Narrow" w:hAnsi="Arial Narrow"/>
                <w:bCs/>
                <w:color w:val="000000"/>
                <w:sz w:val="20"/>
                <w:szCs w:val="20"/>
                <w:vertAlign w:val="superscript"/>
                <w:lang w:eastAsia="es-SV"/>
              </w:rPr>
              <w:t xml:space="preserve"> actualización de Educación Continua del Personal de Policlínico y Consultorios Magisteriales </w:t>
            </w:r>
          </w:p>
          <w:p w:rsidR="00174951" w:rsidRPr="00174951" w:rsidRDefault="00174951" w:rsidP="002B2D1B">
            <w:pPr>
              <w:spacing w:line="240" w:lineRule="auto"/>
              <w:jc w:val="both"/>
              <w:rPr>
                <w:rFonts w:ascii="Arial Narrow" w:hAnsi="Arial Narrow"/>
                <w:bCs/>
                <w:color w:val="000000"/>
                <w:sz w:val="20"/>
                <w:szCs w:val="20"/>
                <w:vertAlign w:val="superscript"/>
                <w:lang w:eastAsia="es-SV"/>
              </w:rPr>
            </w:pPr>
            <w:r w:rsidRPr="00174951">
              <w:rPr>
                <w:rFonts w:ascii="Arial Narrow" w:hAnsi="Arial Narrow"/>
                <w:b/>
                <w:bCs/>
                <w:color w:val="000000"/>
                <w:sz w:val="20"/>
                <w:szCs w:val="20"/>
                <w:vertAlign w:val="superscript"/>
                <w:lang w:eastAsia="es-SV"/>
              </w:rPr>
              <w:t>Peso 100%</w:t>
            </w:r>
          </w:p>
        </w:tc>
        <w:tc>
          <w:tcPr>
            <w:tcW w:w="665" w:type="pct"/>
            <w:tcBorders>
              <w:top w:val="single" w:sz="4" w:space="0" w:color="auto"/>
              <w:bottom w:val="single" w:sz="4" w:space="0" w:color="auto"/>
            </w:tcBorders>
            <w:shd w:val="clear" w:color="auto" w:fill="DAEEF3"/>
          </w:tcPr>
          <w:p w:rsidR="00174951" w:rsidRPr="00174951" w:rsidRDefault="00174951" w:rsidP="002B2D1B">
            <w:pPr>
              <w:spacing w:line="240" w:lineRule="auto"/>
              <w:jc w:val="both"/>
              <w:rPr>
                <w:rFonts w:ascii="Arial Narrow" w:hAnsi="Arial Narrow"/>
                <w:color w:val="000000"/>
                <w:sz w:val="20"/>
                <w:szCs w:val="20"/>
                <w:vertAlign w:val="superscript"/>
                <w:lang w:eastAsia="es-SV"/>
              </w:rPr>
            </w:pPr>
            <w:r w:rsidRPr="00174951">
              <w:rPr>
                <w:rFonts w:ascii="Arial Narrow" w:hAnsi="Arial Narrow"/>
                <w:color w:val="000000"/>
                <w:sz w:val="20"/>
                <w:szCs w:val="20"/>
                <w:vertAlign w:val="superscript"/>
                <w:lang w:eastAsia="es-SV"/>
              </w:rPr>
              <w:t>3.2 Haber logrado</w:t>
            </w:r>
            <w:r w:rsidRPr="00174951">
              <w:rPr>
                <w:rFonts w:ascii="Arial Narrow" w:hAnsi="Arial Narrow"/>
                <w:color w:val="000000"/>
                <w:sz w:val="20"/>
                <w:szCs w:val="20"/>
                <w:vertAlign w:val="superscript"/>
                <w:lang w:eastAsia="es-SV"/>
              </w:rPr>
              <w:tab/>
              <w:t>que todo el personal participe al menos en tres capacitaciones al año.</w:t>
            </w:r>
          </w:p>
          <w:p w:rsidR="00174951" w:rsidRPr="00174951" w:rsidRDefault="00174951" w:rsidP="002B2D1B">
            <w:pPr>
              <w:spacing w:line="240" w:lineRule="auto"/>
              <w:jc w:val="both"/>
              <w:rPr>
                <w:rFonts w:ascii="Arial Narrow" w:hAnsi="Arial Narrow"/>
                <w:bCs/>
                <w:color w:val="000000"/>
                <w:sz w:val="20"/>
                <w:szCs w:val="20"/>
                <w:vertAlign w:val="superscript"/>
                <w:lang w:eastAsia="es-SV"/>
              </w:rPr>
            </w:pPr>
            <w:r w:rsidRPr="00174951">
              <w:rPr>
                <w:rFonts w:ascii="Arial Narrow" w:hAnsi="Arial Narrow"/>
                <w:b/>
                <w:color w:val="000000"/>
                <w:sz w:val="20"/>
                <w:szCs w:val="20"/>
                <w:vertAlign w:val="superscript"/>
                <w:lang w:eastAsia="es-SV"/>
              </w:rPr>
              <w:t>Peso 100 %</w:t>
            </w:r>
          </w:p>
        </w:tc>
        <w:tc>
          <w:tcPr>
            <w:tcW w:w="409" w:type="pct"/>
            <w:tcBorders>
              <w:top w:val="single" w:sz="4" w:space="0" w:color="auto"/>
              <w:bottom w:val="single" w:sz="4" w:space="0" w:color="auto"/>
            </w:tcBorders>
            <w:shd w:val="clear" w:color="auto" w:fill="DAEEF3"/>
          </w:tcPr>
          <w:p w:rsidR="00174951" w:rsidRPr="00174951" w:rsidRDefault="00174951" w:rsidP="002B2D1B">
            <w:pPr>
              <w:spacing w:line="240" w:lineRule="auto"/>
              <w:ind w:right="71"/>
              <w:jc w:val="both"/>
              <w:rPr>
                <w:rFonts w:ascii="Arial Narrow" w:hAnsi="Arial Narrow"/>
                <w:bCs/>
                <w:color w:val="000000"/>
                <w:sz w:val="20"/>
                <w:szCs w:val="20"/>
                <w:vertAlign w:val="superscript"/>
                <w:lang w:eastAsia="es-SV"/>
              </w:rPr>
            </w:pPr>
            <w:r w:rsidRPr="00174951">
              <w:rPr>
                <w:rFonts w:ascii="Arial Narrow" w:hAnsi="Arial Narrow"/>
                <w:bCs/>
                <w:color w:val="000000"/>
                <w:sz w:val="20"/>
                <w:szCs w:val="20"/>
                <w:vertAlign w:val="superscript"/>
                <w:lang w:eastAsia="es-SV"/>
              </w:rPr>
              <w:t xml:space="preserve">1.Número de capacitaciones realizadas </w:t>
            </w:r>
          </w:p>
          <w:p w:rsidR="00174951" w:rsidRPr="00174951" w:rsidRDefault="00174951" w:rsidP="002B2D1B">
            <w:pPr>
              <w:spacing w:line="240" w:lineRule="auto"/>
              <w:ind w:right="71"/>
              <w:jc w:val="both"/>
              <w:rPr>
                <w:rFonts w:ascii="Arial Narrow" w:hAnsi="Arial Narrow"/>
                <w:bCs/>
                <w:color w:val="000000"/>
                <w:sz w:val="20"/>
                <w:szCs w:val="20"/>
                <w:vertAlign w:val="superscript"/>
                <w:lang w:eastAsia="es-SV"/>
              </w:rPr>
            </w:pPr>
            <w:r w:rsidRPr="00174951">
              <w:rPr>
                <w:rFonts w:ascii="Arial Narrow" w:hAnsi="Arial Narrow"/>
                <w:bCs/>
                <w:color w:val="000000"/>
                <w:sz w:val="20"/>
                <w:szCs w:val="20"/>
                <w:vertAlign w:val="superscript"/>
                <w:lang w:eastAsia="es-SV"/>
              </w:rPr>
              <w:t>2.Número de empleados capacitados</w:t>
            </w:r>
          </w:p>
          <w:p w:rsidR="00174951" w:rsidRPr="00174951" w:rsidRDefault="00174951" w:rsidP="002B2D1B">
            <w:pPr>
              <w:spacing w:line="240" w:lineRule="auto"/>
              <w:ind w:right="71"/>
              <w:jc w:val="both"/>
              <w:rPr>
                <w:rFonts w:ascii="Arial Narrow" w:hAnsi="Arial Narrow"/>
                <w:bCs/>
                <w:color w:val="000000"/>
                <w:sz w:val="20"/>
                <w:szCs w:val="20"/>
                <w:vertAlign w:val="superscript"/>
                <w:lang w:eastAsia="es-SV"/>
              </w:rPr>
            </w:pPr>
          </w:p>
          <w:p w:rsidR="00174951" w:rsidRPr="00174951" w:rsidRDefault="00174951" w:rsidP="002B2D1B">
            <w:pPr>
              <w:spacing w:line="240" w:lineRule="auto"/>
              <w:ind w:right="71"/>
              <w:jc w:val="both"/>
              <w:rPr>
                <w:rFonts w:ascii="Arial Narrow" w:hAnsi="Arial Narrow"/>
                <w:bCs/>
                <w:color w:val="000000"/>
                <w:sz w:val="20"/>
                <w:szCs w:val="20"/>
                <w:vertAlign w:val="superscript"/>
                <w:lang w:eastAsia="es-SV"/>
              </w:rPr>
            </w:pPr>
            <w:r w:rsidRPr="00174951">
              <w:rPr>
                <w:rFonts w:ascii="Arial Narrow" w:hAnsi="Arial Narrow"/>
                <w:bCs/>
                <w:color w:val="000000"/>
                <w:sz w:val="20"/>
                <w:szCs w:val="20"/>
                <w:vertAlign w:val="superscript"/>
                <w:lang w:eastAsia="es-SV"/>
              </w:rPr>
              <w:t>3.Material educativo utilizado</w:t>
            </w:r>
          </w:p>
          <w:p w:rsidR="00174951" w:rsidRPr="00174951" w:rsidRDefault="00174951" w:rsidP="002B2D1B">
            <w:pPr>
              <w:spacing w:line="240" w:lineRule="auto"/>
              <w:jc w:val="both"/>
              <w:rPr>
                <w:rFonts w:ascii="Arial Narrow" w:hAnsi="Arial Narrow"/>
                <w:bCs/>
                <w:color w:val="000000"/>
                <w:sz w:val="20"/>
                <w:szCs w:val="20"/>
                <w:vertAlign w:val="superscript"/>
                <w:lang w:eastAsia="es-SV"/>
              </w:rPr>
            </w:pPr>
          </w:p>
        </w:tc>
        <w:tc>
          <w:tcPr>
            <w:tcW w:w="923" w:type="pct"/>
            <w:shd w:val="clear" w:color="auto" w:fill="DAEEF3"/>
          </w:tcPr>
          <w:p w:rsidR="00174951" w:rsidRPr="00174951" w:rsidRDefault="00174951" w:rsidP="002B2D1B">
            <w:pPr>
              <w:spacing w:line="240" w:lineRule="auto"/>
              <w:jc w:val="both"/>
              <w:rPr>
                <w:rFonts w:ascii="Arial Narrow" w:hAnsi="Arial Narrow"/>
                <w:sz w:val="20"/>
                <w:szCs w:val="20"/>
                <w:vertAlign w:val="superscript"/>
                <w:lang w:val="es-SV"/>
              </w:rPr>
            </w:pPr>
            <w:r w:rsidRPr="00174951">
              <w:rPr>
                <w:rFonts w:ascii="Arial Narrow" w:hAnsi="Arial Narrow"/>
                <w:sz w:val="20"/>
                <w:szCs w:val="20"/>
                <w:vertAlign w:val="superscript"/>
                <w:lang w:val="es-SV"/>
              </w:rPr>
              <w:t>9 Empleados capacitados.</w:t>
            </w:r>
          </w:p>
          <w:p w:rsidR="00174951" w:rsidRPr="00174951" w:rsidRDefault="00174951" w:rsidP="002B2D1B">
            <w:pPr>
              <w:spacing w:line="240" w:lineRule="auto"/>
              <w:jc w:val="both"/>
              <w:rPr>
                <w:rFonts w:ascii="Arial Narrow" w:hAnsi="Arial Narrow"/>
                <w:sz w:val="20"/>
                <w:szCs w:val="20"/>
                <w:vertAlign w:val="superscript"/>
                <w:lang w:val="es-SV"/>
              </w:rPr>
            </w:pPr>
          </w:p>
          <w:p w:rsidR="00174951" w:rsidRPr="00174951" w:rsidRDefault="00174951" w:rsidP="002B2D1B">
            <w:pPr>
              <w:spacing w:line="240" w:lineRule="auto"/>
              <w:jc w:val="both"/>
              <w:rPr>
                <w:rFonts w:ascii="Arial Narrow" w:hAnsi="Arial Narrow"/>
                <w:sz w:val="20"/>
                <w:szCs w:val="20"/>
                <w:vertAlign w:val="superscript"/>
                <w:lang w:val="es-SV"/>
              </w:rPr>
            </w:pPr>
            <w:r w:rsidRPr="00174951">
              <w:rPr>
                <w:rFonts w:ascii="Arial Narrow" w:hAnsi="Arial Narrow"/>
                <w:sz w:val="20"/>
                <w:szCs w:val="20"/>
                <w:vertAlign w:val="superscript"/>
                <w:lang w:val="es-SV"/>
              </w:rPr>
              <w:t>-  Capacitaciones realizadas.</w:t>
            </w:r>
          </w:p>
          <w:p w:rsidR="00174951" w:rsidRPr="00174951" w:rsidRDefault="00174951" w:rsidP="002B2D1B">
            <w:pPr>
              <w:spacing w:line="240" w:lineRule="auto"/>
              <w:jc w:val="both"/>
              <w:rPr>
                <w:rFonts w:ascii="Arial Narrow" w:hAnsi="Arial Narrow"/>
                <w:sz w:val="20"/>
                <w:szCs w:val="20"/>
                <w:vertAlign w:val="superscript"/>
                <w:lang w:val="es-SV"/>
              </w:rPr>
            </w:pPr>
          </w:p>
          <w:p w:rsidR="00174951" w:rsidRPr="00174951" w:rsidRDefault="00174951" w:rsidP="002B2D1B">
            <w:pPr>
              <w:spacing w:line="240" w:lineRule="auto"/>
              <w:jc w:val="both"/>
              <w:rPr>
                <w:rFonts w:ascii="Arial Narrow" w:hAnsi="Arial Narrow"/>
                <w:color w:val="000000"/>
                <w:sz w:val="20"/>
                <w:szCs w:val="20"/>
                <w:vertAlign w:val="superscript"/>
                <w:lang w:eastAsia="es-SV"/>
              </w:rPr>
            </w:pPr>
            <w:r w:rsidRPr="00174951">
              <w:rPr>
                <w:rFonts w:ascii="Arial Narrow" w:hAnsi="Arial Narrow"/>
                <w:sz w:val="20"/>
                <w:szCs w:val="20"/>
                <w:vertAlign w:val="superscript"/>
                <w:lang w:val="es-SV"/>
              </w:rPr>
              <w:t xml:space="preserve"> -Material utilizado en las capacitaciones</w:t>
            </w:r>
          </w:p>
        </w:tc>
        <w:tc>
          <w:tcPr>
            <w:tcW w:w="509" w:type="pct"/>
            <w:shd w:val="clear" w:color="auto" w:fill="DAEEF3"/>
          </w:tcPr>
          <w:p w:rsidR="00174951" w:rsidRPr="00174951" w:rsidRDefault="00174951" w:rsidP="002B2D1B">
            <w:pPr>
              <w:spacing w:line="240" w:lineRule="auto"/>
              <w:jc w:val="both"/>
              <w:rPr>
                <w:rFonts w:ascii="Arial Narrow" w:hAnsi="Arial Narrow"/>
                <w:color w:val="000000"/>
                <w:sz w:val="20"/>
                <w:szCs w:val="20"/>
                <w:vertAlign w:val="superscript"/>
                <w:lang w:eastAsia="es-SV"/>
              </w:rPr>
            </w:pPr>
            <w:r w:rsidRPr="00174951">
              <w:rPr>
                <w:rFonts w:ascii="Arial Narrow" w:hAnsi="Arial Narrow"/>
                <w:color w:val="000000"/>
                <w:sz w:val="20"/>
                <w:szCs w:val="20"/>
                <w:vertAlign w:val="superscript"/>
                <w:lang w:eastAsia="es-SV"/>
              </w:rPr>
              <w:t>Listado de empleados capacitados</w:t>
            </w:r>
          </w:p>
          <w:p w:rsidR="00174951" w:rsidRPr="00174951" w:rsidRDefault="00174951" w:rsidP="002B2D1B">
            <w:pPr>
              <w:spacing w:line="240" w:lineRule="auto"/>
              <w:jc w:val="both"/>
              <w:rPr>
                <w:rFonts w:ascii="Arial Narrow" w:hAnsi="Arial Narrow"/>
                <w:color w:val="000000"/>
                <w:sz w:val="20"/>
                <w:szCs w:val="20"/>
                <w:vertAlign w:val="superscript"/>
                <w:lang w:eastAsia="es-SV"/>
              </w:rPr>
            </w:pPr>
            <w:r w:rsidRPr="00174951">
              <w:rPr>
                <w:rFonts w:ascii="Arial Narrow" w:hAnsi="Arial Narrow"/>
                <w:color w:val="000000"/>
                <w:sz w:val="20"/>
                <w:szCs w:val="20"/>
                <w:vertAlign w:val="superscript"/>
                <w:lang w:eastAsia="es-SV"/>
              </w:rPr>
              <w:t>Material escrito utilizado en las capacitaciones</w:t>
            </w:r>
          </w:p>
          <w:p w:rsidR="00174951" w:rsidRPr="00174951" w:rsidRDefault="00174951" w:rsidP="002B2D1B">
            <w:pPr>
              <w:spacing w:line="240" w:lineRule="auto"/>
              <w:jc w:val="both"/>
              <w:rPr>
                <w:rFonts w:ascii="Arial Narrow" w:hAnsi="Arial Narrow"/>
                <w:color w:val="000000"/>
                <w:sz w:val="20"/>
                <w:szCs w:val="20"/>
                <w:vertAlign w:val="superscript"/>
                <w:lang w:eastAsia="es-SV"/>
              </w:rPr>
            </w:pPr>
            <w:r w:rsidRPr="00174951">
              <w:rPr>
                <w:rFonts w:ascii="Arial Narrow" w:hAnsi="Arial Narrow"/>
                <w:color w:val="000000"/>
                <w:sz w:val="20"/>
                <w:szCs w:val="20"/>
                <w:vertAlign w:val="superscript"/>
                <w:lang w:eastAsia="es-SV"/>
              </w:rPr>
              <w:t>Programa de capacitación</w:t>
            </w:r>
          </w:p>
        </w:tc>
        <w:tc>
          <w:tcPr>
            <w:tcW w:w="205" w:type="pct"/>
            <w:shd w:val="clear" w:color="auto" w:fill="DAEEF3"/>
          </w:tcPr>
          <w:p w:rsidR="00174951" w:rsidRPr="00174951" w:rsidRDefault="00174951" w:rsidP="002B2D1B">
            <w:pPr>
              <w:spacing w:line="240" w:lineRule="auto"/>
              <w:jc w:val="both"/>
              <w:rPr>
                <w:rFonts w:ascii="Arial Narrow" w:hAnsi="Arial Narrow"/>
                <w:b/>
                <w:sz w:val="20"/>
                <w:szCs w:val="20"/>
                <w:vertAlign w:val="superscript"/>
              </w:rPr>
            </w:pPr>
            <w:r w:rsidRPr="00174951">
              <w:rPr>
                <w:rFonts w:ascii="Arial Narrow" w:hAnsi="Arial Narrow"/>
                <w:b/>
                <w:sz w:val="20"/>
                <w:szCs w:val="20"/>
                <w:vertAlign w:val="superscript"/>
              </w:rPr>
              <w:t>60</w:t>
            </w:r>
          </w:p>
        </w:tc>
        <w:tc>
          <w:tcPr>
            <w:tcW w:w="920" w:type="pct"/>
            <w:shd w:val="clear" w:color="auto" w:fill="DAEEF3"/>
          </w:tcPr>
          <w:p w:rsidR="00174951" w:rsidRPr="00174951" w:rsidRDefault="00174951" w:rsidP="002B2D1B">
            <w:pPr>
              <w:spacing w:line="240" w:lineRule="auto"/>
              <w:jc w:val="both"/>
              <w:rPr>
                <w:rFonts w:ascii="Arial Narrow" w:hAnsi="Arial Narrow"/>
                <w:sz w:val="20"/>
                <w:szCs w:val="20"/>
                <w:vertAlign w:val="superscript"/>
                <w:lang w:val="es-SV"/>
              </w:rPr>
            </w:pPr>
            <w:r w:rsidRPr="00174951">
              <w:rPr>
                <w:rFonts w:ascii="Arial Narrow" w:hAnsi="Arial Narrow"/>
                <w:sz w:val="20"/>
                <w:szCs w:val="20"/>
                <w:vertAlign w:val="superscript"/>
                <w:lang w:val="es-SV"/>
              </w:rPr>
              <w:t xml:space="preserve">Es evidente que esto contribuye al mejor desempeño de las labores para una calidad en </w:t>
            </w:r>
            <w:r w:rsidR="002B2D1B" w:rsidRPr="00174951">
              <w:rPr>
                <w:rFonts w:ascii="Arial Narrow" w:hAnsi="Arial Narrow"/>
                <w:sz w:val="20"/>
                <w:szCs w:val="20"/>
                <w:vertAlign w:val="superscript"/>
                <w:lang w:val="es-SV"/>
              </w:rPr>
              <w:t>la prestación</w:t>
            </w:r>
            <w:r w:rsidRPr="00174951">
              <w:rPr>
                <w:rFonts w:ascii="Arial Narrow" w:hAnsi="Arial Narrow"/>
                <w:sz w:val="20"/>
                <w:szCs w:val="20"/>
                <w:vertAlign w:val="superscript"/>
                <w:lang w:val="es-SV"/>
              </w:rPr>
              <w:t xml:space="preserve"> de servicios</w:t>
            </w:r>
          </w:p>
        </w:tc>
        <w:tc>
          <w:tcPr>
            <w:tcW w:w="614" w:type="pct"/>
            <w:shd w:val="clear" w:color="auto" w:fill="DAEEF3"/>
          </w:tcPr>
          <w:p w:rsidR="00174951" w:rsidRPr="00174951" w:rsidRDefault="00174951" w:rsidP="002B2D1B">
            <w:pPr>
              <w:spacing w:line="240" w:lineRule="auto"/>
              <w:jc w:val="both"/>
              <w:rPr>
                <w:rFonts w:ascii="Arial Narrow" w:hAnsi="Arial Narrow"/>
                <w:sz w:val="20"/>
                <w:szCs w:val="20"/>
                <w:vertAlign w:val="superscript"/>
                <w:lang w:val="es-SV"/>
              </w:rPr>
            </w:pPr>
            <w:r w:rsidRPr="00174951">
              <w:rPr>
                <w:rFonts w:ascii="Arial Narrow" w:hAnsi="Arial Narrow"/>
                <w:sz w:val="20"/>
                <w:szCs w:val="20"/>
                <w:vertAlign w:val="superscript"/>
                <w:lang w:val="es-SV"/>
              </w:rPr>
              <w:t xml:space="preserve">fortalecimiento del área de </w:t>
            </w:r>
            <w:r w:rsidR="002B2D1B" w:rsidRPr="00174951">
              <w:rPr>
                <w:rFonts w:ascii="Arial Narrow" w:hAnsi="Arial Narrow"/>
                <w:sz w:val="20"/>
                <w:szCs w:val="20"/>
                <w:vertAlign w:val="superscript"/>
                <w:lang w:val="es-SV"/>
              </w:rPr>
              <w:t>capacitación a</w:t>
            </w:r>
            <w:r w:rsidRPr="00174951">
              <w:rPr>
                <w:rFonts w:ascii="Arial Narrow" w:hAnsi="Arial Narrow"/>
                <w:sz w:val="20"/>
                <w:szCs w:val="20"/>
                <w:vertAlign w:val="superscript"/>
                <w:lang w:val="es-SV"/>
              </w:rPr>
              <w:t xml:space="preserve"> nivel institucional y un compromiso de todas y todos en la superación individual y colectiva</w:t>
            </w:r>
          </w:p>
        </w:tc>
      </w:tr>
      <w:tr w:rsidR="00174951" w:rsidRPr="007273FD" w:rsidTr="00914F5E">
        <w:trPr>
          <w:trHeight w:val="473"/>
          <w:tblHeader/>
        </w:trPr>
        <w:tc>
          <w:tcPr>
            <w:tcW w:w="5000" w:type="pct"/>
            <w:gridSpan w:val="8"/>
            <w:tcBorders>
              <w:top w:val="single" w:sz="4" w:space="0" w:color="auto"/>
              <w:bottom w:val="single" w:sz="4" w:space="0" w:color="auto"/>
            </w:tcBorders>
            <w:shd w:val="clear" w:color="auto" w:fill="B6DDE8"/>
          </w:tcPr>
          <w:p w:rsidR="00174951" w:rsidRPr="00746E44" w:rsidRDefault="00174951" w:rsidP="00174951">
            <w:pPr>
              <w:spacing w:line="240" w:lineRule="auto"/>
              <w:jc w:val="center"/>
              <w:rPr>
                <w:rFonts w:ascii="Arial Narrow" w:hAnsi="Arial Narrow"/>
                <w:b/>
                <w:color w:val="000000"/>
                <w:sz w:val="20"/>
                <w:szCs w:val="20"/>
                <w:lang w:eastAsia="es-SV"/>
              </w:rPr>
            </w:pPr>
            <w:r w:rsidRPr="00746E44">
              <w:rPr>
                <w:rFonts w:ascii="Arial Narrow" w:hAnsi="Arial Narrow"/>
                <w:b/>
                <w:color w:val="000000"/>
                <w:sz w:val="20"/>
                <w:szCs w:val="20"/>
                <w:lang w:eastAsia="es-SV"/>
              </w:rPr>
              <w:t xml:space="preserve">24. SUB DIRECCION DE SALUD POLICLINICOS MAGISTERIAL DE APOPA Y CONSULTORIOS -PMA-:  EVALUACIÓN SEM II 2019: ALCANCE </w:t>
            </w:r>
            <w:r>
              <w:rPr>
                <w:rFonts w:ascii="Arial Narrow" w:hAnsi="Arial Narrow"/>
                <w:b/>
                <w:color w:val="000000"/>
                <w:sz w:val="20"/>
                <w:szCs w:val="20"/>
                <w:lang w:eastAsia="es-SV"/>
              </w:rPr>
              <w:t>9</w:t>
            </w:r>
            <w:r w:rsidRPr="00746E44">
              <w:rPr>
                <w:rFonts w:ascii="Arial Narrow" w:hAnsi="Arial Narrow"/>
                <w:b/>
                <w:color w:val="000000"/>
                <w:sz w:val="20"/>
                <w:szCs w:val="20"/>
                <w:lang w:eastAsia="es-SV"/>
              </w:rPr>
              <w:t xml:space="preserve">0.00 % </w:t>
            </w:r>
          </w:p>
          <w:p w:rsidR="00174951" w:rsidRPr="00CC748F" w:rsidRDefault="00174951" w:rsidP="00174951">
            <w:pPr>
              <w:spacing w:line="240" w:lineRule="auto"/>
              <w:rPr>
                <w:rFonts w:ascii="Arial Narrow" w:hAnsi="Arial Narrow"/>
                <w:sz w:val="20"/>
                <w:szCs w:val="20"/>
                <w:vertAlign w:val="superscript"/>
              </w:rPr>
            </w:pPr>
          </w:p>
        </w:tc>
      </w:tr>
    </w:tbl>
    <w:p w:rsidR="003540BC" w:rsidRPr="007B0AE9" w:rsidRDefault="007B0AE9" w:rsidP="003540BC">
      <w:pPr>
        <w:pStyle w:val="Ttulo1Car1"/>
        <w:shd w:val="clear" w:color="auto" w:fill="DAEEF3"/>
        <w:spacing w:line="240" w:lineRule="auto"/>
        <w:jc w:val="both"/>
        <w:rPr>
          <w:rFonts w:ascii="Arial Narrow" w:hAnsi="Arial Narrow"/>
          <w:b/>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sidR="003540BC" w:rsidRPr="007B0AE9">
        <w:rPr>
          <w:rFonts w:ascii="Arial Narrow" w:hAnsi="Arial Narrow"/>
          <w:b/>
          <w:sz w:val="18"/>
          <w:szCs w:val="18"/>
        </w:rPr>
        <w:t>N° 25. POLICLINICO MAGISTERIAL DE SOYAPANGO</w:t>
      </w:r>
      <w:r w:rsidRPr="007B0AE9">
        <w:rPr>
          <w:rFonts w:ascii="Arial Narrow" w:hAnsi="Arial Narrow"/>
          <w:b/>
          <w:sz w:val="18"/>
          <w:szCs w:val="18"/>
        </w:rPr>
        <w:t xml:space="preserve"> -PMS- </w:t>
      </w:r>
      <w:r w:rsidR="003540BC" w:rsidRPr="007B0AE9">
        <w:rPr>
          <w:rFonts w:ascii="Arial Narrow" w:hAnsi="Arial Narrow"/>
          <w:b/>
          <w:sz w:val="18"/>
          <w:szCs w:val="18"/>
        </w:rPr>
        <w:t>MISIÓN</w:t>
      </w:r>
      <w:r w:rsidR="003540BC" w:rsidRPr="003540BC">
        <w:rPr>
          <w:rFonts w:ascii="Arial Narrow" w:hAnsi="Arial Narrow"/>
          <w:b/>
          <w:sz w:val="16"/>
          <w:szCs w:val="16"/>
        </w:rPr>
        <w:t>:</w:t>
      </w:r>
      <w:r w:rsidR="003540BC" w:rsidRPr="003540BC">
        <w:rPr>
          <w:rFonts w:ascii="Arial Narrow" w:eastAsia="Calibri" w:hAnsi="Arial Narrow" w:cs="ArialNarrow"/>
          <w:sz w:val="16"/>
          <w:szCs w:val="16"/>
          <w:lang w:val="es-SV" w:eastAsia="en-US"/>
        </w:rPr>
        <w:t xml:space="preserve"> </w:t>
      </w:r>
      <w:r w:rsidR="003540BC" w:rsidRPr="007B0AE9">
        <w:rPr>
          <w:rFonts w:ascii="Arial Narrow" w:hAnsi="Arial Narrow"/>
          <w:sz w:val="18"/>
          <w:szCs w:val="18"/>
        </w:rPr>
        <w:t xml:space="preserve">Ser el establecimiento de Salud de ISBM que promueve la salud preventiva y atender a nuestros usuarios con calidad y calidez brindando consulta y atenciones médicas , de enfermería y administrativas de forma eficiente y oportuna. </w:t>
      </w:r>
      <w:r w:rsidR="003540BC" w:rsidRPr="007B0AE9">
        <w:rPr>
          <w:rFonts w:ascii="Arial Narrow" w:hAnsi="Arial Narrow"/>
          <w:b/>
          <w:iCs/>
          <w:sz w:val="18"/>
          <w:szCs w:val="18"/>
        </w:rPr>
        <w:t>OBJETIVOS ESTRATÉGICO N° 1</w:t>
      </w:r>
      <w:r w:rsidR="003540BC" w:rsidRPr="007B0AE9">
        <w:rPr>
          <w:rFonts w:ascii="Arial Narrow" w:eastAsia="Calibri" w:hAnsi="Arial Narrow" w:cs="ArialNarrow,Bold"/>
          <w:b/>
          <w:bCs/>
          <w:sz w:val="18"/>
          <w:szCs w:val="18"/>
          <w:lang w:val="es-SV" w:eastAsia="en-US"/>
        </w:rPr>
        <w:t>:</w:t>
      </w:r>
      <w:r w:rsidR="003540BC" w:rsidRPr="007B0AE9">
        <w:rPr>
          <w:rFonts w:ascii="Arial Narrow" w:hAnsi="Arial Narrow"/>
          <w:iCs/>
          <w:sz w:val="18"/>
          <w:szCs w:val="18"/>
        </w:rPr>
        <w:t xml:space="preserve"> Fortalecer el modelo de asistencia medica -hospitalaria</w:t>
      </w:r>
      <w:r w:rsidR="003540BC" w:rsidRPr="007B0AE9">
        <w:rPr>
          <w:rFonts w:ascii="Arial Narrow" w:eastAsia="Calibri" w:hAnsi="Arial Narrow" w:cs="ArialNarrow"/>
          <w:sz w:val="18"/>
          <w:szCs w:val="18"/>
          <w:lang w:val="es-SV" w:eastAsia="en-US"/>
        </w:rPr>
        <w:t>.</w:t>
      </w:r>
      <w:r w:rsidR="003540BC" w:rsidRPr="007B0AE9">
        <w:rPr>
          <w:rFonts w:ascii="Arial Narrow" w:hAnsi="Arial Narrow"/>
          <w:b/>
          <w:iCs/>
          <w:sz w:val="18"/>
          <w:szCs w:val="18"/>
        </w:rPr>
        <w:t xml:space="preserve"> LÍNEAS ESTRATÉGICA:</w:t>
      </w:r>
      <w:r w:rsidR="003540BC" w:rsidRPr="007B0AE9">
        <w:rPr>
          <w:rFonts w:ascii="Arial Narrow" w:eastAsia="Calibri" w:hAnsi="Arial Narrow" w:cs="ArialNarrow,Bold"/>
          <w:b/>
          <w:bCs/>
          <w:sz w:val="18"/>
          <w:szCs w:val="18"/>
          <w:lang w:val="es-SV" w:eastAsia="en-US"/>
        </w:rPr>
        <w:t xml:space="preserve"> N° 1.2</w:t>
      </w:r>
      <w:r w:rsidR="003540BC" w:rsidRPr="007B0AE9">
        <w:rPr>
          <w:rFonts w:ascii="Arial Narrow" w:hAnsi="Arial Narrow"/>
          <w:iCs/>
          <w:sz w:val="18"/>
          <w:szCs w:val="18"/>
        </w:rPr>
        <w:t xml:space="preserve"> Fortalecer el enfoque de la salud preventiva para disminuir las atenciones curativas.</w:t>
      </w:r>
    </w:p>
    <w:p w:rsidR="003540BC" w:rsidRPr="007B0AE9" w:rsidRDefault="003540BC" w:rsidP="003540BC">
      <w:pPr>
        <w:pStyle w:val="Ttulo1Car1"/>
        <w:shd w:val="clear" w:color="auto" w:fill="DAEEF3"/>
        <w:spacing w:line="240" w:lineRule="auto"/>
        <w:jc w:val="center"/>
        <w:rPr>
          <w:rFonts w:ascii="Arial Narrow" w:hAnsi="Arial Narrow"/>
          <w:b/>
          <w:iCs/>
          <w:sz w:val="18"/>
          <w:szCs w:val="18"/>
        </w:rPr>
      </w:pPr>
      <w:r w:rsidRPr="007B0AE9">
        <w:rPr>
          <w:rFonts w:ascii="Arial Narrow" w:hAnsi="Arial Narrow"/>
          <w:b/>
          <w:iCs/>
          <w:sz w:val="18"/>
          <w:szCs w:val="18"/>
        </w:rPr>
        <w:t>MATRIZ</w:t>
      </w:r>
    </w:p>
    <w:tbl>
      <w:tblPr>
        <w:tblW w:w="509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246"/>
        <w:gridCol w:w="1245"/>
        <w:gridCol w:w="2296"/>
        <w:gridCol w:w="1963"/>
        <w:gridCol w:w="676"/>
        <w:gridCol w:w="2549"/>
        <w:gridCol w:w="3666"/>
      </w:tblGrid>
      <w:tr w:rsidR="0071178E" w:rsidRPr="003540BC" w:rsidTr="00914F5E">
        <w:trPr>
          <w:trHeight w:val="623"/>
          <w:tblHeader/>
        </w:trPr>
        <w:tc>
          <w:tcPr>
            <w:tcW w:w="419"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Objetivos Operativos</w:t>
            </w:r>
          </w:p>
        </w:tc>
        <w:tc>
          <w:tcPr>
            <w:tcW w:w="418"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Metas</w:t>
            </w:r>
          </w:p>
        </w:tc>
        <w:tc>
          <w:tcPr>
            <w:tcW w:w="418" w:type="pct"/>
            <w:shd w:val="clear" w:color="auto" w:fill="92CDDC"/>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Indicador de Impacto</w:t>
            </w:r>
          </w:p>
        </w:tc>
        <w:tc>
          <w:tcPr>
            <w:tcW w:w="771"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Nivel de cumplimiento de Metas.</w:t>
            </w:r>
          </w:p>
        </w:tc>
        <w:tc>
          <w:tcPr>
            <w:tcW w:w="659"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 xml:space="preserve"> Medios de Verificación.</w:t>
            </w:r>
          </w:p>
        </w:tc>
        <w:tc>
          <w:tcPr>
            <w:tcW w:w="227"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w:t>
            </w:r>
          </w:p>
        </w:tc>
        <w:tc>
          <w:tcPr>
            <w:tcW w:w="856"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Valoraciones</w:t>
            </w:r>
          </w:p>
        </w:tc>
        <w:tc>
          <w:tcPr>
            <w:tcW w:w="1231"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Recomendaciones</w:t>
            </w:r>
          </w:p>
        </w:tc>
      </w:tr>
      <w:tr w:rsidR="0071178E" w:rsidRPr="003540BC" w:rsidTr="00914F5E">
        <w:trPr>
          <w:trHeight w:val="6645"/>
          <w:tblHeader/>
        </w:trPr>
        <w:tc>
          <w:tcPr>
            <w:tcW w:w="419" w:type="pct"/>
            <w:shd w:val="clear" w:color="auto" w:fill="DAEEF3"/>
            <w:vAlign w:val="center"/>
          </w:tcPr>
          <w:p w:rsidR="0071178E" w:rsidRPr="003540BC" w:rsidRDefault="0071178E" w:rsidP="002B2D1B">
            <w:pPr>
              <w:spacing w:line="240" w:lineRule="auto"/>
              <w:jc w:val="both"/>
              <w:rPr>
                <w:rFonts w:ascii="Arial Narrow" w:hAnsi="Arial Narrow"/>
                <w:bCs/>
                <w:color w:val="000000"/>
                <w:sz w:val="16"/>
                <w:szCs w:val="16"/>
                <w:lang w:eastAsia="es-SV"/>
              </w:rPr>
            </w:pPr>
            <w:r w:rsidRPr="003540BC">
              <w:rPr>
                <w:rFonts w:ascii="Arial Narrow" w:hAnsi="Arial Narrow"/>
                <w:b/>
                <w:bCs/>
                <w:color w:val="000000"/>
                <w:sz w:val="16"/>
                <w:szCs w:val="16"/>
                <w:lang w:eastAsia="es-SV"/>
              </w:rPr>
              <w:t>1</w:t>
            </w:r>
            <w:r w:rsidRPr="003540BC">
              <w:rPr>
                <w:rFonts w:ascii="Arial Narrow" w:hAnsi="Arial Narrow"/>
                <w:bCs/>
                <w:color w:val="000000"/>
                <w:sz w:val="16"/>
                <w:szCs w:val="16"/>
                <w:lang w:eastAsia="es-SV"/>
              </w:rPr>
              <w:t>-Promover cambios a estilos de vida saludable a través de la educación continua grupal.</w:t>
            </w:r>
          </w:p>
          <w:p w:rsidR="0071178E" w:rsidRDefault="0071178E" w:rsidP="002B2D1B">
            <w:pPr>
              <w:spacing w:line="240" w:lineRule="auto"/>
              <w:jc w:val="both"/>
              <w:rPr>
                <w:rFonts w:ascii="Arial Narrow" w:hAnsi="Arial Narrow"/>
                <w:b/>
                <w:bCs/>
                <w:color w:val="000000"/>
                <w:sz w:val="16"/>
                <w:szCs w:val="16"/>
                <w:lang w:eastAsia="es-SV"/>
              </w:rPr>
            </w:pPr>
            <w:r w:rsidRPr="003540BC">
              <w:rPr>
                <w:rFonts w:ascii="Arial Narrow" w:hAnsi="Arial Narrow"/>
                <w:b/>
                <w:bCs/>
                <w:color w:val="000000"/>
                <w:sz w:val="16"/>
                <w:szCs w:val="16"/>
                <w:lang w:eastAsia="es-SV"/>
              </w:rPr>
              <w:t>Peso 100%</w:t>
            </w: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Pr="003540BC" w:rsidRDefault="0071178E" w:rsidP="002B2D1B">
            <w:pPr>
              <w:spacing w:line="240" w:lineRule="auto"/>
              <w:jc w:val="both"/>
              <w:rPr>
                <w:rFonts w:ascii="Arial Narrow" w:hAnsi="Arial Narrow"/>
                <w:b/>
                <w:sz w:val="16"/>
                <w:szCs w:val="16"/>
                <w:lang w:val="es-SV"/>
              </w:rPr>
            </w:pPr>
          </w:p>
        </w:tc>
        <w:tc>
          <w:tcPr>
            <w:tcW w:w="418" w:type="pct"/>
            <w:shd w:val="clear" w:color="auto" w:fill="DAEEF3"/>
            <w:vAlign w:val="center"/>
          </w:tcPr>
          <w:p w:rsidR="0071178E" w:rsidRPr="003540BC" w:rsidRDefault="002B2D1B" w:rsidP="002B2D1B">
            <w:pPr>
              <w:spacing w:line="240" w:lineRule="auto"/>
              <w:jc w:val="both"/>
              <w:rPr>
                <w:rFonts w:ascii="Arial Narrow" w:hAnsi="Arial Narrow"/>
                <w:bCs/>
                <w:color w:val="000000"/>
                <w:sz w:val="16"/>
                <w:szCs w:val="16"/>
                <w:lang w:eastAsia="es-SV"/>
              </w:rPr>
            </w:pPr>
            <w:r w:rsidRPr="003540BC">
              <w:rPr>
                <w:rFonts w:ascii="Arial Narrow" w:hAnsi="Arial Narrow"/>
                <w:b/>
                <w:bCs/>
                <w:color w:val="000000"/>
                <w:sz w:val="16"/>
                <w:szCs w:val="16"/>
                <w:lang w:eastAsia="es-SV"/>
              </w:rPr>
              <w:t>1</w:t>
            </w:r>
            <w:r w:rsidRPr="0021536E">
              <w:rPr>
                <w:rFonts w:ascii="Arial Narrow" w:hAnsi="Arial Narrow"/>
                <w:b/>
                <w:bCs/>
                <w:color w:val="000000"/>
                <w:sz w:val="16"/>
                <w:szCs w:val="16"/>
                <w:lang w:eastAsia="es-SV"/>
              </w:rPr>
              <w:t>.1</w:t>
            </w:r>
            <w:r>
              <w:rPr>
                <w:rFonts w:ascii="Arial Narrow" w:hAnsi="Arial Narrow"/>
                <w:bCs/>
                <w:color w:val="000000"/>
                <w:sz w:val="16"/>
                <w:szCs w:val="16"/>
                <w:lang w:eastAsia="es-SV"/>
              </w:rPr>
              <w:t xml:space="preserve"> </w:t>
            </w:r>
            <w:r w:rsidRPr="003540BC">
              <w:rPr>
                <w:rFonts w:ascii="Arial Narrow" w:hAnsi="Arial Narrow"/>
                <w:bCs/>
                <w:color w:val="000000"/>
                <w:sz w:val="16"/>
                <w:szCs w:val="16"/>
                <w:lang w:eastAsia="es-SV"/>
              </w:rPr>
              <w:t>Brindar</w:t>
            </w:r>
            <w:r w:rsidR="0071178E" w:rsidRPr="003540BC">
              <w:rPr>
                <w:rFonts w:ascii="Arial Narrow" w:hAnsi="Arial Narrow"/>
                <w:bCs/>
                <w:color w:val="000000"/>
                <w:sz w:val="16"/>
                <w:szCs w:val="16"/>
                <w:lang w:eastAsia="es-SV"/>
              </w:rPr>
              <w:t xml:space="preserve"> 24 charlas educativas durante la atención de los usuarios en sala de espera.</w:t>
            </w:r>
          </w:p>
          <w:p w:rsidR="0071178E" w:rsidRDefault="0071178E" w:rsidP="002B2D1B">
            <w:pPr>
              <w:spacing w:line="240" w:lineRule="auto"/>
              <w:jc w:val="both"/>
              <w:rPr>
                <w:rFonts w:ascii="Arial Narrow" w:hAnsi="Arial Narrow"/>
                <w:b/>
                <w:bCs/>
                <w:color w:val="000000"/>
                <w:sz w:val="16"/>
                <w:szCs w:val="16"/>
                <w:lang w:eastAsia="es-SV"/>
              </w:rPr>
            </w:pPr>
            <w:r w:rsidRPr="003540BC">
              <w:rPr>
                <w:rFonts w:ascii="Arial Narrow" w:hAnsi="Arial Narrow"/>
                <w:b/>
                <w:bCs/>
                <w:color w:val="000000"/>
                <w:sz w:val="16"/>
                <w:szCs w:val="16"/>
                <w:lang w:eastAsia="es-SV"/>
              </w:rPr>
              <w:t>Peso 100%</w:t>
            </w: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Default="0071178E" w:rsidP="002B2D1B">
            <w:pPr>
              <w:spacing w:line="240" w:lineRule="auto"/>
              <w:jc w:val="both"/>
              <w:rPr>
                <w:rFonts w:ascii="Arial Narrow" w:hAnsi="Arial Narrow"/>
                <w:b/>
                <w:sz w:val="16"/>
                <w:szCs w:val="16"/>
                <w:lang w:val="es-SV"/>
              </w:rPr>
            </w:pPr>
          </w:p>
          <w:p w:rsidR="0071178E" w:rsidRPr="003540BC" w:rsidRDefault="0071178E" w:rsidP="002B2D1B">
            <w:pPr>
              <w:spacing w:line="240" w:lineRule="auto"/>
              <w:jc w:val="both"/>
              <w:rPr>
                <w:rFonts w:ascii="Arial Narrow" w:hAnsi="Arial Narrow"/>
                <w:b/>
                <w:sz w:val="16"/>
                <w:szCs w:val="16"/>
                <w:lang w:val="es-SV"/>
              </w:rPr>
            </w:pPr>
          </w:p>
        </w:tc>
        <w:tc>
          <w:tcPr>
            <w:tcW w:w="418" w:type="pct"/>
            <w:shd w:val="clear" w:color="auto" w:fill="DAEEF3"/>
          </w:tcPr>
          <w:p w:rsidR="0071178E" w:rsidRDefault="0071178E" w:rsidP="002B2D1B">
            <w:pPr>
              <w:spacing w:line="240" w:lineRule="auto"/>
              <w:ind w:right="71"/>
              <w:jc w:val="both"/>
              <w:rPr>
                <w:rFonts w:ascii="Arial Narrow" w:hAnsi="Arial Narrow"/>
                <w:bCs/>
                <w:color w:val="000000"/>
                <w:sz w:val="16"/>
                <w:szCs w:val="16"/>
                <w:lang w:eastAsia="es-SV"/>
              </w:rPr>
            </w:pPr>
            <w:r w:rsidRPr="003540BC">
              <w:rPr>
                <w:rFonts w:ascii="Arial Narrow" w:hAnsi="Arial Narrow"/>
                <w:bCs/>
                <w:color w:val="000000"/>
                <w:sz w:val="16"/>
                <w:szCs w:val="16"/>
                <w:lang w:eastAsia="es-SV"/>
              </w:rPr>
              <w:t>1.Programa de charlas educativas y de sensibilización elaborado y ejecutado</w:t>
            </w:r>
          </w:p>
          <w:p w:rsidR="0071178E" w:rsidRDefault="0071178E" w:rsidP="002B2D1B">
            <w:pPr>
              <w:spacing w:line="240" w:lineRule="auto"/>
              <w:jc w:val="both"/>
              <w:rPr>
                <w:rFonts w:ascii="Arial Narrow" w:hAnsi="Arial Narrow"/>
                <w:b/>
                <w:sz w:val="16"/>
                <w:szCs w:val="16"/>
              </w:rPr>
            </w:pPr>
          </w:p>
          <w:p w:rsidR="0071178E" w:rsidRDefault="0071178E" w:rsidP="002B2D1B">
            <w:pPr>
              <w:spacing w:line="240" w:lineRule="auto"/>
              <w:jc w:val="both"/>
              <w:rPr>
                <w:rFonts w:ascii="Arial Narrow" w:hAnsi="Arial Narrow"/>
                <w:b/>
                <w:sz w:val="16"/>
                <w:szCs w:val="16"/>
              </w:rPr>
            </w:pPr>
          </w:p>
          <w:p w:rsidR="0071178E" w:rsidRDefault="0071178E" w:rsidP="002B2D1B">
            <w:pPr>
              <w:spacing w:line="240" w:lineRule="auto"/>
              <w:jc w:val="both"/>
              <w:rPr>
                <w:rFonts w:ascii="Arial Narrow" w:hAnsi="Arial Narrow"/>
                <w:b/>
                <w:sz w:val="16"/>
                <w:szCs w:val="16"/>
              </w:rPr>
            </w:pPr>
          </w:p>
          <w:p w:rsidR="0071178E" w:rsidRPr="0071178E" w:rsidRDefault="0071178E" w:rsidP="002B2D1B">
            <w:pPr>
              <w:spacing w:line="240" w:lineRule="auto"/>
              <w:jc w:val="both"/>
              <w:rPr>
                <w:rFonts w:ascii="Arial Narrow" w:hAnsi="Arial Narrow"/>
                <w:b/>
                <w:sz w:val="16"/>
                <w:szCs w:val="16"/>
              </w:rPr>
            </w:pPr>
          </w:p>
        </w:tc>
        <w:tc>
          <w:tcPr>
            <w:tcW w:w="771" w:type="pct"/>
            <w:tcBorders>
              <w:bottom w:val="single" w:sz="4" w:space="0" w:color="auto"/>
            </w:tcBorders>
            <w:shd w:val="clear" w:color="auto" w:fill="DAEEF3"/>
          </w:tcPr>
          <w:p w:rsidR="0071178E" w:rsidRPr="002C73D3" w:rsidRDefault="0071178E" w:rsidP="002B2D1B">
            <w:pPr>
              <w:spacing w:line="240" w:lineRule="auto"/>
              <w:jc w:val="both"/>
              <w:rPr>
                <w:rFonts w:ascii="Arial Narrow" w:hAnsi="Arial Narrow" w:cs="Arial"/>
                <w:iCs/>
                <w:sz w:val="16"/>
                <w:szCs w:val="16"/>
              </w:rPr>
            </w:pPr>
          </w:p>
          <w:p w:rsidR="0071178E" w:rsidRDefault="0071178E" w:rsidP="002B2D1B">
            <w:pPr>
              <w:spacing w:line="240" w:lineRule="auto"/>
              <w:jc w:val="both"/>
              <w:rPr>
                <w:rFonts w:ascii="Arial Narrow" w:hAnsi="Arial Narrow" w:cs="Arial"/>
                <w:iCs/>
                <w:sz w:val="16"/>
                <w:szCs w:val="16"/>
              </w:rPr>
            </w:pPr>
            <w:r w:rsidRPr="002C73D3">
              <w:rPr>
                <w:rFonts w:ascii="Arial Narrow" w:hAnsi="Arial Narrow" w:cs="Arial"/>
                <w:iCs/>
                <w:sz w:val="16"/>
                <w:szCs w:val="16"/>
              </w:rPr>
              <w:t>1.Se forman equipos de trabajo para la ejecución de las charlas</w:t>
            </w:r>
          </w:p>
          <w:p w:rsidR="0071178E" w:rsidRPr="002C73D3" w:rsidRDefault="0071178E" w:rsidP="002B2D1B">
            <w:pPr>
              <w:spacing w:line="240" w:lineRule="auto"/>
              <w:contextualSpacing/>
              <w:jc w:val="both"/>
              <w:rPr>
                <w:rFonts w:ascii="Arial Narrow" w:hAnsi="Arial Narrow" w:cs="Arial"/>
                <w:iCs/>
                <w:sz w:val="16"/>
                <w:szCs w:val="16"/>
              </w:rPr>
            </w:pPr>
            <w:r w:rsidRPr="002C73D3">
              <w:rPr>
                <w:rFonts w:ascii="Arial Narrow" w:hAnsi="Arial Narrow" w:cs="Arial"/>
                <w:iCs/>
                <w:sz w:val="16"/>
                <w:szCs w:val="16"/>
              </w:rPr>
              <w:t>2. Se planifican los temas propuestos para las charlas</w:t>
            </w:r>
          </w:p>
          <w:p w:rsidR="0071178E" w:rsidRPr="002C73D3" w:rsidRDefault="0071178E" w:rsidP="002B2D1B">
            <w:pPr>
              <w:spacing w:line="240" w:lineRule="auto"/>
              <w:contextualSpacing/>
              <w:jc w:val="both"/>
              <w:rPr>
                <w:rFonts w:ascii="Arial Narrow" w:hAnsi="Arial Narrow" w:cs="Arial"/>
                <w:iCs/>
                <w:sz w:val="16"/>
                <w:szCs w:val="16"/>
              </w:rPr>
            </w:pPr>
            <w:r w:rsidRPr="002C73D3">
              <w:rPr>
                <w:rFonts w:ascii="Arial Narrow" w:hAnsi="Arial Narrow" w:cs="Arial"/>
                <w:iCs/>
                <w:sz w:val="16"/>
                <w:szCs w:val="16"/>
              </w:rPr>
              <w:t>3. Se elabora material educativo sobre los temas a impartir.</w:t>
            </w:r>
          </w:p>
          <w:p w:rsidR="0071178E" w:rsidRPr="002C73D3" w:rsidRDefault="0071178E" w:rsidP="002B2D1B">
            <w:pPr>
              <w:spacing w:line="240" w:lineRule="auto"/>
              <w:contextualSpacing/>
              <w:jc w:val="both"/>
              <w:rPr>
                <w:rFonts w:ascii="Arial Narrow" w:hAnsi="Arial Narrow" w:cs="Arial"/>
                <w:iCs/>
                <w:sz w:val="16"/>
                <w:szCs w:val="16"/>
              </w:rPr>
            </w:pPr>
            <w:r w:rsidRPr="002C73D3">
              <w:rPr>
                <w:rFonts w:ascii="Arial Narrow" w:hAnsi="Arial Narrow" w:cs="Arial"/>
                <w:iCs/>
                <w:sz w:val="16"/>
                <w:szCs w:val="16"/>
              </w:rPr>
              <w:t xml:space="preserve">4. Se ejecutan 10 de las charlas elegidas </w:t>
            </w:r>
            <w:r w:rsidR="00743DA7">
              <w:rPr>
                <w:rFonts w:ascii="Arial Narrow" w:hAnsi="Arial Narrow" w:cs="Arial"/>
                <w:iCs/>
                <w:sz w:val="16"/>
                <w:szCs w:val="16"/>
              </w:rPr>
              <w:t xml:space="preserve">de las 12 planificadas </w:t>
            </w:r>
            <w:r w:rsidRPr="002C73D3">
              <w:rPr>
                <w:rFonts w:ascii="Arial Narrow" w:hAnsi="Arial Narrow" w:cs="Arial"/>
                <w:iCs/>
                <w:sz w:val="16"/>
                <w:szCs w:val="16"/>
              </w:rPr>
              <w:t>a un total de 101pacientes</w:t>
            </w:r>
          </w:p>
          <w:p w:rsidR="0071178E" w:rsidRPr="002C73D3" w:rsidRDefault="0071178E" w:rsidP="002B2D1B">
            <w:pPr>
              <w:spacing w:line="240" w:lineRule="auto"/>
              <w:jc w:val="both"/>
              <w:rPr>
                <w:rFonts w:ascii="Arial Narrow" w:hAnsi="Arial Narrow" w:cs="Arial"/>
                <w:iCs/>
                <w:sz w:val="16"/>
                <w:szCs w:val="16"/>
              </w:rPr>
            </w:pPr>
            <w:r w:rsidRPr="002C73D3">
              <w:rPr>
                <w:rFonts w:ascii="Arial Narrow" w:hAnsi="Arial Narrow" w:cs="Arial"/>
                <w:iCs/>
                <w:sz w:val="16"/>
                <w:szCs w:val="16"/>
              </w:rPr>
              <w:t>5.Se reliza informe de resultados</w:t>
            </w:r>
          </w:p>
        </w:tc>
        <w:tc>
          <w:tcPr>
            <w:tcW w:w="659" w:type="pct"/>
            <w:tcBorders>
              <w:bottom w:val="single" w:sz="4" w:space="0" w:color="auto"/>
            </w:tcBorders>
            <w:shd w:val="clear" w:color="auto" w:fill="DAEEF3"/>
          </w:tcPr>
          <w:p w:rsidR="0071178E" w:rsidRPr="002C73D3" w:rsidRDefault="0071178E" w:rsidP="002B2D1B">
            <w:pPr>
              <w:spacing w:line="276" w:lineRule="auto"/>
              <w:contextualSpacing/>
              <w:jc w:val="both"/>
              <w:rPr>
                <w:rFonts w:ascii="Arial Narrow" w:hAnsi="Arial Narrow" w:cs="Arial"/>
                <w:iCs/>
                <w:sz w:val="16"/>
                <w:szCs w:val="16"/>
              </w:rPr>
            </w:pPr>
          </w:p>
          <w:p w:rsidR="0071178E" w:rsidRPr="002C73D3" w:rsidRDefault="0071178E" w:rsidP="002B2D1B">
            <w:pPr>
              <w:spacing w:line="276" w:lineRule="auto"/>
              <w:contextualSpacing/>
              <w:jc w:val="both"/>
              <w:rPr>
                <w:rFonts w:ascii="Arial Narrow" w:hAnsi="Arial Narrow" w:cs="Arial"/>
                <w:iCs/>
                <w:sz w:val="16"/>
                <w:szCs w:val="16"/>
              </w:rPr>
            </w:pPr>
            <w:r w:rsidRPr="002C73D3">
              <w:rPr>
                <w:rFonts w:ascii="Arial Narrow" w:hAnsi="Arial Narrow" w:cs="Arial"/>
                <w:iCs/>
                <w:sz w:val="16"/>
                <w:szCs w:val="16"/>
              </w:rPr>
              <w:t>Libro de actas de reuniones</w:t>
            </w:r>
          </w:p>
          <w:p w:rsidR="0071178E" w:rsidRPr="002C73D3" w:rsidRDefault="0071178E" w:rsidP="002B2D1B">
            <w:pPr>
              <w:spacing w:line="276" w:lineRule="auto"/>
              <w:contextualSpacing/>
              <w:jc w:val="both"/>
              <w:rPr>
                <w:rFonts w:ascii="Arial Narrow" w:hAnsi="Arial Narrow" w:cs="Arial"/>
                <w:iCs/>
                <w:sz w:val="16"/>
                <w:szCs w:val="16"/>
                <w:lang w:val="es-SV"/>
              </w:rPr>
            </w:pPr>
            <w:r w:rsidRPr="002C73D3">
              <w:rPr>
                <w:rFonts w:ascii="Arial Narrow" w:hAnsi="Arial Narrow" w:cs="Arial"/>
                <w:iCs/>
                <w:sz w:val="16"/>
                <w:szCs w:val="16"/>
                <w:lang w:val="es-SV"/>
              </w:rPr>
              <w:t>Planificación escrita de las charlas</w:t>
            </w:r>
          </w:p>
          <w:p w:rsidR="0071178E" w:rsidRPr="002C73D3" w:rsidRDefault="0071178E" w:rsidP="002B2D1B">
            <w:pPr>
              <w:spacing w:line="240" w:lineRule="auto"/>
              <w:jc w:val="both"/>
              <w:rPr>
                <w:rFonts w:ascii="Arial Narrow" w:hAnsi="Arial Narrow" w:cs="Arial"/>
                <w:sz w:val="16"/>
                <w:szCs w:val="16"/>
                <w:lang w:val="es-SV"/>
              </w:rPr>
            </w:pPr>
            <w:r w:rsidRPr="002C73D3">
              <w:rPr>
                <w:rFonts w:ascii="Arial Narrow" w:hAnsi="Arial Narrow" w:cs="Arial"/>
                <w:sz w:val="16"/>
                <w:szCs w:val="16"/>
                <w:lang w:val="es-SV"/>
              </w:rPr>
              <w:t xml:space="preserve">Libros de asistencias de las charlas </w:t>
            </w:r>
          </w:p>
          <w:p w:rsidR="0071178E" w:rsidRPr="0071178E" w:rsidRDefault="0071178E" w:rsidP="002B2D1B">
            <w:pPr>
              <w:spacing w:line="276" w:lineRule="auto"/>
              <w:contextualSpacing/>
              <w:jc w:val="both"/>
              <w:rPr>
                <w:rFonts w:ascii="Arial Narrow" w:hAnsi="Arial Narrow" w:cs="Arial"/>
                <w:iCs/>
                <w:sz w:val="16"/>
                <w:szCs w:val="16"/>
                <w:lang w:val="es-SV"/>
              </w:rPr>
            </w:pPr>
          </w:p>
        </w:tc>
        <w:tc>
          <w:tcPr>
            <w:tcW w:w="227" w:type="pct"/>
            <w:tcBorders>
              <w:bottom w:val="single" w:sz="4" w:space="0" w:color="auto"/>
            </w:tcBorders>
            <w:shd w:val="clear" w:color="auto" w:fill="DAEEF3"/>
          </w:tcPr>
          <w:p w:rsidR="0071178E" w:rsidRPr="002C73D3" w:rsidRDefault="0071178E" w:rsidP="002B2D1B">
            <w:pPr>
              <w:contextualSpacing/>
              <w:jc w:val="both"/>
              <w:rPr>
                <w:rFonts w:ascii="Arial Narrow" w:hAnsi="Arial Narrow" w:cs="Arial"/>
                <w:b/>
                <w:iCs/>
                <w:sz w:val="16"/>
                <w:szCs w:val="16"/>
              </w:rPr>
            </w:pPr>
          </w:p>
          <w:p w:rsidR="0071178E" w:rsidRPr="002C73D3" w:rsidRDefault="0071178E" w:rsidP="002B2D1B">
            <w:pPr>
              <w:contextualSpacing/>
              <w:jc w:val="both"/>
              <w:rPr>
                <w:rFonts w:ascii="Arial Narrow" w:hAnsi="Arial Narrow" w:cs="Arial"/>
                <w:b/>
                <w:iCs/>
                <w:sz w:val="16"/>
                <w:szCs w:val="16"/>
              </w:rPr>
            </w:pPr>
            <w:r w:rsidRPr="002C73D3">
              <w:rPr>
                <w:rFonts w:ascii="Arial Narrow" w:hAnsi="Arial Narrow" w:cs="Arial"/>
                <w:b/>
                <w:iCs/>
                <w:sz w:val="16"/>
                <w:szCs w:val="16"/>
              </w:rPr>
              <w:t xml:space="preserve">   83.33</w:t>
            </w:r>
          </w:p>
        </w:tc>
        <w:tc>
          <w:tcPr>
            <w:tcW w:w="856" w:type="pct"/>
            <w:tcBorders>
              <w:bottom w:val="single" w:sz="4" w:space="0" w:color="auto"/>
            </w:tcBorders>
            <w:shd w:val="clear" w:color="auto" w:fill="DAEEF3"/>
          </w:tcPr>
          <w:p w:rsidR="0071178E" w:rsidRPr="002C73D3" w:rsidRDefault="0071178E" w:rsidP="002B2D1B">
            <w:pPr>
              <w:spacing w:line="276" w:lineRule="auto"/>
              <w:contextualSpacing/>
              <w:jc w:val="both"/>
              <w:rPr>
                <w:rFonts w:ascii="Arial Narrow" w:hAnsi="Arial Narrow" w:cs="Arial"/>
                <w:iCs/>
                <w:sz w:val="16"/>
                <w:szCs w:val="16"/>
              </w:rPr>
            </w:pPr>
          </w:p>
          <w:p w:rsidR="0071178E" w:rsidRDefault="0071178E" w:rsidP="002B2D1B">
            <w:pPr>
              <w:spacing w:line="276" w:lineRule="auto"/>
              <w:contextualSpacing/>
              <w:jc w:val="both"/>
              <w:rPr>
                <w:rFonts w:ascii="Arial Narrow" w:hAnsi="Arial Narrow" w:cs="Arial"/>
                <w:iCs/>
                <w:sz w:val="16"/>
                <w:szCs w:val="16"/>
              </w:rPr>
            </w:pPr>
            <w:r w:rsidRPr="002C73D3">
              <w:rPr>
                <w:rFonts w:ascii="Arial Narrow" w:hAnsi="Arial Narrow" w:cs="Arial"/>
                <w:iCs/>
                <w:sz w:val="16"/>
                <w:szCs w:val="16"/>
              </w:rPr>
              <w:t xml:space="preserve">La actividad se realiza de julio a diciembre y se logra orientar a los usuarios </w:t>
            </w:r>
            <w:r>
              <w:rPr>
                <w:rFonts w:ascii="Arial Narrow" w:hAnsi="Arial Narrow" w:cs="Arial"/>
                <w:iCs/>
                <w:sz w:val="16"/>
                <w:szCs w:val="16"/>
              </w:rPr>
              <w:t>sobre estilos de vida saludable.</w:t>
            </w:r>
          </w:p>
          <w:p w:rsidR="0071178E" w:rsidRPr="002C73D3" w:rsidRDefault="0071178E" w:rsidP="002B2D1B">
            <w:pPr>
              <w:spacing w:line="276" w:lineRule="auto"/>
              <w:contextualSpacing/>
              <w:jc w:val="both"/>
              <w:rPr>
                <w:rFonts w:ascii="Arial Narrow" w:hAnsi="Arial Narrow" w:cs="Arial"/>
                <w:iCs/>
                <w:sz w:val="16"/>
                <w:szCs w:val="16"/>
              </w:rPr>
            </w:pPr>
            <w:r w:rsidRPr="0071178E">
              <w:rPr>
                <w:rFonts w:ascii="Arial Narrow" w:hAnsi="Arial Narrow"/>
                <w:sz w:val="16"/>
                <w:szCs w:val="16"/>
                <w:lang w:val="es-SV"/>
              </w:rPr>
              <w:t xml:space="preserve">Las charlas han ayudado para que </w:t>
            </w:r>
            <w:r w:rsidR="002B2D1B" w:rsidRPr="0071178E">
              <w:rPr>
                <w:rFonts w:ascii="Arial Narrow" w:hAnsi="Arial Narrow"/>
                <w:sz w:val="16"/>
                <w:szCs w:val="16"/>
                <w:lang w:val="es-SV"/>
              </w:rPr>
              <w:t>los pacientes</w:t>
            </w:r>
            <w:r w:rsidRPr="0071178E">
              <w:rPr>
                <w:rFonts w:ascii="Arial Narrow" w:hAnsi="Arial Narrow"/>
                <w:sz w:val="16"/>
                <w:szCs w:val="16"/>
                <w:lang w:val="es-SV"/>
              </w:rPr>
              <w:t xml:space="preserve"> hagan conciencia en lo que a su enfermedad respecta y la importancia de la toma de sus medicamentos de manera responsable, evitando poli medicarse</w:t>
            </w:r>
          </w:p>
        </w:tc>
        <w:tc>
          <w:tcPr>
            <w:tcW w:w="1231" w:type="pct"/>
            <w:tcBorders>
              <w:bottom w:val="single" w:sz="4" w:space="0" w:color="auto"/>
            </w:tcBorders>
            <w:shd w:val="clear" w:color="auto" w:fill="DAEEF3"/>
          </w:tcPr>
          <w:p w:rsidR="0071178E" w:rsidRPr="002C73D3" w:rsidRDefault="0071178E" w:rsidP="002B2D1B">
            <w:pPr>
              <w:spacing w:line="276" w:lineRule="auto"/>
              <w:contextualSpacing/>
              <w:jc w:val="both"/>
              <w:rPr>
                <w:rFonts w:ascii="Arial Narrow" w:hAnsi="Arial Narrow" w:cs="Arial"/>
                <w:b/>
                <w:iCs/>
                <w:sz w:val="16"/>
                <w:szCs w:val="16"/>
              </w:rPr>
            </w:pPr>
          </w:p>
          <w:p w:rsidR="0071178E" w:rsidRDefault="0071178E" w:rsidP="002B2D1B">
            <w:pPr>
              <w:spacing w:line="276" w:lineRule="auto"/>
              <w:contextualSpacing/>
              <w:jc w:val="both"/>
              <w:rPr>
                <w:rFonts w:ascii="Arial Narrow" w:hAnsi="Arial Narrow" w:cs="Arial"/>
                <w:iCs/>
                <w:sz w:val="16"/>
                <w:szCs w:val="16"/>
              </w:rPr>
            </w:pPr>
            <w:r w:rsidRPr="002C73D3">
              <w:rPr>
                <w:rFonts w:ascii="Arial Narrow" w:hAnsi="Arial Narrow" w:cs="Arial"/>
                <w:iCs/>
                <w:sz w:val="16"/>
                <w:szCs w:val="16"/>
              </w:rPr>
              <w:t>Motivar al personal para que se involucre en la medicina preventiva</w:t>
            </w:r>
            <w:r>
              <w:rPr>
                <w:rFonts w:ascii="Arial Narrow" w:hAnsi="Arial Narrow" w:cs="Arial"/>
                <w:iCs/>
                <w:sz w:val="16"/>
                <w:szCs w:val="16"/>
              </w:rPr>
              <w:t>.</w:t>
            </w:r>
          </w:p>
          <w:p w:rsidR="0071178E" w:rsidRPr="0071178E" w:rsidRDefault="0071178E" w:rsidP="002B2D1B">
            <w:pPr>
              <w:spacing w:line="240" w:lineRule="auto"/>
              <w:jc w:val="both"/>
              <w:rPr>
                <w:rFonts w:ascii="Arial Narrow" w:hAnsi="Arial Narrow"/>
                <w:sz w:val="16"/>
                <w:szCs w:val="16"/>
                <w:lang w:val="es-SV"/>
              </w:rPr>
            </w:pPr>
            <w:r w:rsidRPr="0071178E">
              <w:rPr>
                <w:rFonts w:ascii="Arial Narrow" w:hAnsi="Arial Narrow"/>
                <w:sz w:val="16"/>
                <w:szCs w:val="16"/>
                <w:lang w:val="es-SV"/>
              </w:rPr>
              <w:t xml:space="preserve">Se nos proporcionen herramientas y canales digitales adecuados y eficientes para apoyarnos en material audio visual de calidad que capte la atención del </w:t>
            </w:r>
            <w:r w:rsidR="002B2D1B" w:rsidRPr="0071178E">
              <w:rPr>
                <w:rFonts w:ascii="Arial Narrow" w:hAnsi="Arial Narrow"/>
                <w:sz w:val="16"/>
                <w:szCs w:val="16"/>
                <w:lang w:val="es-SV"/>
              </w:rPr>
              <w:t>usuario y</w:t>
            </w:r>
            <w:r w:rsidRPr="0071178E">
              <w:rPr>
                <w:rFonts w:ascii="Arial Narrow" w:hAnsi="Arial Narrow"/>
                <w:sz w:val="16"/>
                <w:szCs w:val="16"/>
                <w:lang w:val="es-SV"/>
              </w:rPr>
              <w:t xml:space="preserve"> facilitar la comprensión del </w:t>
            </w:r>
            <w:r w:rsidR="002B2D1B" w:rsidRPr="0071178E">
              <w:rPr>
                <w:rFonts w:ascii="Arial Narrow" w:hAnsi="Arial Narrow"/>
                <w:sz w:val="16"/>
                <w:szCs w:val="16"/>
                <w:lang w:val="es-SV"/>
              </w:rPr>
              <w:t>tema e</w:t>
            </w:r>
            <w:r w:rsidRPr="0071178E">
              <w:rPr>
                <w:rFonts w:ascii="Arial Narrow" w:hAnsi="Arial Narrow"/>
                <w:sz w:val="16"/>
                <w:szCs w:val="16"/>
                <w:lang w:val="es-SV"/>
              </w:rPr>
              <w:t xml:space="preserve"> información que queremos transmitir. </w:t>
            </w:r>
          </w:p>
          <w:p w:rsidR="0071178E" w:rsidRPr="002C73D3" w:rsidRDefault="0071178E" w:rsidP="002B2D1B">
            <w:pPr>
              <w:spacing w:line="276" w:lineRule="auto"/>
              <w:contextualSpacing/>
              <w:jc w:val="both"/>
              <w:rPr>
                <w:rFonts w:ascii="Arial Narrow" w:hAnsi="Arial Narrow" w:cs="Arial"/>
                <w:iCs/>
                <w:sz w:val="16"/>
                <w:szCs w:val="16"/>
              </w:rPr>
            </w:pPr>
            <w:r w:rsidRPr="0071178E">
              <w:rPr>
                <w:rFonts w:ascii="Arial Narrow" w:hAnsi="Arial Narrow"/>
                <w:sz w:val="16"/>
                <w:szCs w:val="16"/>
                <w:lang w:val="es-SV"/>
              </w:rPr>
              <w:t>Capacitación actualizada del personal en el calendario epidemiológico</w:t>
            </w:r>
          </w:p>
        </w:tc>
      </w:tr>
    </w:tbl>
    <w:p w:rsidR="003540BC" w:rsidRPr="007B0AE9" w:rsidRDefault="007B0AE9" w:rsidP="003540BC">
      <w:pPr>
        <w:pStyle w:val="Ttulo1Car1"/>
        <w:shd w:val="clear" w:color="auto" w:fill="DAEEF3"/>
        <w:spacing w:line="240" w:lineRule="auto"/>
        <w:jc w:val="both"/>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UNIDAD DE GESTION N° 25. POLICLINICO MAGISTERIAL DE SOYAPANGO -PMS- MISIÓN</w:t>
      </w:r>
      <w:r w:rsidRPr="003540BC">
        <w:rPr>
          <w:rFonts w:ascii="Arial Narrow" w:hAnsi="Arial Narrow"/>
          <w:b/>
          <w:sz w:val="16"/>
          <w:szCs w:val="16"/>
        </w:rPr>
        <w:t>:</w:t>
      </w:r>
      <w:r w:rsidRPr="003540BC">
        <w:rPr>
          <w:rFonts w:ascii="Arial Narrow" w:eastAsia="Calibri" w:hAnsi="Arial Narrow" w:cs="ArialNarrow"/>
          <w:sz w:val="16"/>
          <w:szCs w:val="16"/>
          <w:lang w:val="es-SV" w:eastAsia="en-US"/>
        </w:rPr>
        <w:t xml:space="preserve"> </w:t>
      </w:r>
      <w:r w:rsidR="003540BC" w:rsidRPr="007B0AE9">
        <w:rPr>
          <w:rFonts w:ascii="Arial Narrow" w:hAnsi="Arial Narrow"/>
          <w:sz w:val="18"/>
          <w:szCs w:val="18"/>
        </w:rPr>
        <w:t xml:space="preserve">Ser el establecimiento de Salud de ISBM que promueve la salud preventiva y atender a nuestros usuarios con calidad y calidez brindando consulta y atenciones médicas , de enfermería y administrativas de forma eficiente y oportuna. </w:t>
      </w:r>
      <w:r w:rsidR="003540BC" w:rsidRPr="007B0AE9">
        <w:rPr>
          <w:rFonts w:ascii="Arial Narrow" w:hAnsi="Arial Narrow"/>
          <w:b/>
          <w:iCs/>
          <w:sz w:val="18"/>
          <w:szCs w:val="18"/>
        </w:rPr>
        <w:t>OBJETIVOS ESTRATÉGICO N° 1</w:t>
      </w:r>
      <w:r w:rsidR="003540BC" w:rsidRPr="007B0AE9">
        <w:rPr>
          <w:rFonts w:ascii="Arial Narrow" w:eastAsia="Calibri" w:hAnsi="Arial Narrow" w:cs="ArialNarrow,Bold"/>
          <w:b/>
          <w:bCs/>
          <w:sz w:val="18"/>
          <w:szCs w:val="18"/>
          <w:lang w:val="es-SV" w:eastAsia="en-US"/>
        </w:rPr>
        <w:t>:</w:t>
      </w:r>
      <w:r w:rsidR="003540BC" w:rsidRPr="007B0AE9">
        <w:rPr>
          <w:rFonts w:ascii="Arial Narrow" w:hAnsi="Arial Narrow"/>
          <w:iCs/>
          <w:sz w:val="18"/>
          <w:szCs w:val="18"/>
        </w:rPr>
        <w:t xml:space="preserve"> Fortalecer el modelo de asistencia medica -hospitalaria</w:t>
      </w:r>
      <w:r w:rsidR="003540BC" w:rsidRPr="007B0AE9">
        <w:rPr>
          <w:rFonts w:ascii="Arial Narrow" w:eastAsia="Calibri" w:hAnsi="Arial Narrow" w:cs="ArialNarrow"/>
          <w:sz w:val="18"/>
          <w:szCs w:val="18"/>
          <w:lang w:val="es-SV" w:eastAsia="en-US"/>
        </w:rPr>
        <w:t>.</w:t>
      </w:r>
      <w:r w:rsidR="003540BC" w:rsidRPr="007B0AE9">
        <w:rPr>
          <w:rFonts w:ascii="Arial Narrow" w:hAnsi="Arial Narrow"/>
          <w:b/>
          <w:iCs/>
          <w:sz w:val="18"/>
          <w:szCs w:val="18"/>
        </w:rPr>
        <w:t xml:space="preserve"> LÍNEAS ESTRATÉGICA:</w:t>
      </w:r>
      <w:r w:rsidR="003540BC" w:rsidRPr="007B0AE9">
        <w:rPr>
          <w:rFonts w:ascii="Arial Narrow" w:eastAsia="Calibri" w:hAnsi="Arial Narrow" w:cs="ArialNarrow,Bold"/>
          <w:b/>
          <w:bCs/>
          <w:sz w:val="18"/>
          <w:szCs w:val="18"/>
          <w:lang w:val="es-SV" w:eastAsia="en-US"/>
        </w:rPr>
        <w:t xml:space="preserve"> N° 1.2</w:t>
      </w:r>
      <w:r w:rsidR="003540BC" w:rsidRPr="007B0AE9">
        <w:rPr>
          <w:rFonts w:ascii="Arial Narrow" w:hAnsi="Arial Narrow"/>
          <w:iCs/>
          <w:sz w:val="18"/>
          <w:szCs w:val="18"/>
        </w:rPr>
        <w:t xml:space="preserve"> Fortalecer el enfoque de la salud preventiva para disminuir las atenciones curativas.</w:t>
      </w:r>
    </w:p>
    <w:p w:rsidR="003540BC" w:rsidRPr="007B0AE9" w:rsidRDefault="003540BC" w:rsidP="003540BC">
      <w:pPr>
        <w:pStyle w:val="Ttulo1Car1"/>
        <w:shd w:val="clear" w:color="auto" w:fill="DAEEF3"/>
        <w:spacing w:line="240" w:lineRule="auto"/>
        <w:jc w:val="center"/>
        <w:rPr>
          <w:rFonts w:ascii="Arial Narrow" w:hAnsi="Arial Narrow"/>
          <w:b/>
          <w:iCs/>
          <w:sz w:val="18"/>
          <w:szCs w:val="18"/>
        </w:rPr>
      </w:pPr>
    </w:p>
    <w:p w:rsidR="003540BC" w:rsidRPr="007B0AE9" w:rsidRDefault="003540BC" w:rsidP="003540BC">
      <w:pPr>
        <w:pStyle w:val="Ttulo1Car1"/>
        <w:shd w:val="clear" w:color="auto" w:fill="DAEEF3"/>
        <w:spacing w:line="240" w:lineRule="auto"/>
        <w:jc w:val="center"/>
        <w:rPr>
          <w:rFonts w:ascii="Arial Narrow" w:hAnsi="Arial Narrow"/>
          <w:b/>
          <w:iCs/>
          <w:sz w:val="18"/>
          <w:szCs w:val="18"/>
        </w:rPr>
      </w:pPr>
      <w:r w:rsidRPr="007B0AE9">
        <w:rPr>
          <w:rFonts w:ascii="Arial Narrow" w:hAnsi="Arial Narrow"/>
          <w:b/>
          <w:iCs/>
          <w:sz w:val="18"/>
          <w:szCs w:val="18"/>
        </w:rPr>
        <w:t>MATRIZ</w:t>
      </w:r>
    </w:p>
    <w:tbl>
      <w:tblPr>
        <w:tblW w:w="510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03"/>
        <w:gridCol w:w="1561"/>
        <w:gridCol w:w="3390"/>
        <w:gridCol w:w="1781"/>
        <w:gridCol w:w="624"/>
        <w:gridCol w:w="2032"/>
        <w:gridCol w:w="2107"/>
      </w:tblGrid>
      <w:tr w:rsidR="003540BC" w:rsidRPr="003540BC" w:rsidTr="00914F5E">
        <w:trPr>
          <w:trHeight w:val="631"/>
          <w:tblHeader/>
        </w:trPr>
        <w:tc>
          <w:tcPr>
            <w:tcW w:w="577"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Objetivos Operativos</w:t>
            </w:r>
          </w:p>
        </w:tc>
        <w:tc>
          <w:tcPr>
            <w:tcW w:w="571" w:type="pct"/>
            <w:tcBorders>
              <w:bottom w:val="single" w:sz="4" w:space="0" w:color="auto"/>
            </w:tcBorders>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Metas</w:t>
            </w:r>
          </w:p>
        </w:tc>
        <w:tc>
          <w:tcPr>
            <w:tcW w:w="523" w:type="pct"/>
            <w:tcBorders>
              <w:bottom w:val="single" w:sz="4" w:space="0" w:color="auto"/>
            </w:tcBorders>
            <w:shd w:val="clear" w:color="auto" w:fill="92CDDC"/>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Indicador de Impacto</w:t>
            </w:r>
          </w:p>
        </w:tc>
        <w:tc>
          <w:tcPr>
            <w:tcW w:w="1136"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Nivel de cumplimiento de Metas.</w:t>
            </w:r>
          </w:p>
        </w:tc>
        <w:tc>
          <w:tcPr>
            <w:tcW w:w="597"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 xml:space="preserve"> Medios de Verificación.</w:t>
            </w:r>
          </w:p>
        </w:tc>
        <w:tc>
          <w:tcPr>
            <w:tcW w:w="209"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w:t>
            </w:r>
          </w:p>
        </w:tc>
        <w:tc>
          <w:tcPr>
            <w:tcW w:w="681"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Valoraciones</w:t>
            </w:r>
          </w:p>
        </w:tc>
        <w:tc>
          <w:tcPr>
            <w:tcW w:w="706" w:type="pct"/>
            <w:shd w:val="clear" w:color="auto" w:fill="92CDDC"/>
            <w:vAlign w:val="center"/>
          </w:tcPr>
          <w:p w:rsidR="003540BC" w:rsidRPr="003540BC" w:rsidRDefault="003540BC" w:rsidP="003540BC">
            <w:pPr>
              <w:spacing w:line="240" w:lineRule="auto"/>
              <w:jc w:val="center"/>
              <w:rPr>
                <w:rFonts w:ascii="Arial Narrow" w:hAnsi="Arial Narrow"/>
                <w:b/>
                <w:sz w:val="16"/>
                <w:szCs w:val="16"/>
                <w:lang w:val="es-SV"/>
              </w:rPr>
            </w:pPr>
            <w:r w:rsidRPr="003540BC">
              <w:rPr>
                <w:rFonts w:ascii="Arial Narrow" w:hAnsi="Arial Narrow"/>
                <w:b/>
                <w:sz w:val="16"/>
                <w:szCs w:val="16"/>
                <w:lang w:val="es-SV"/>
              </w:rPr>
              <w:t>Recomendaciones</w:t>
            </w:r>
          </w:p>
        </w:tc>
      </w:tr>
      <w:tr w:rsidR="0071178E" w:rsidRPr="003540BC" w:rsidTr="00914F5E">
        <w:trPr>
          <w:trHeight w:val="6435"/>
          <w:tblHeader/>
        </w:trPr>
        <w:tc>
          <w:tcPr>
            <w:tcW w:w="577" w:type="pct"/>
            <w:tcBorders>
              <w:bottom w:val="single" w:sz="4" w:space="0" w:color="auto"/>
            </w:tcBorders>
            <w:shd w:val="clear" w:color="auto" w:fill="DAEEF3"/>
            <w:vAlign w:val="center"/>
          </w:tcPr>
          <w:p w:rsidR="0071178E" w:rsidRPr="003540BC" w:rsidRDefault="0071178E" w:rsidP="002B2D1B">
            <w:pPr>
              <w:spacing w:line="240" w:lineRule="auto"/>
              <w:jc w:val="both"/>
              <w:rPr>
                <w:rFonts w:ascii="Arial Narrow" w:hAnsi="Arial Narrow" w:cs="Arial"/>
                <w:bCs/>
                <w:color w:val="000000"/>
                <w:sz w:val="16"/>
                <w:szCs w:val="16"/>
              </w:rPr>
            </w:pPr>
          </w:p>
          <w:p w:rsidR="0071178E" w:rsidRPr="003540BC" w:rsidRDefault="0071178E" w:rsidP="002B2D1B">
            <w:pPr>
              <w:spacing w:line="240" w:lineRule="auto"/>
              <w:jc w:val="both"/>
              <w:rPr>
                <w:rFonts w:ascii="Arial Narrow" w:hAnsi="Arial Narrow" w:cs="Arial"/>
                <w:bCs/>
                <w:color w:val="000000"/>
                <w:sz w:val="16"/>
                <w:szCs w:val="16"/>
              </w:rPr>
            </w:pPr>
            <w:r w:rsidRPr="003540BC">
              <w:rPr>
                <w:rFonts w:ascii="Arial Narrow" w:hAnsi="Arial Narrow" w:cs="Arial"/>
                <w:b/>
                <w:bCs/>
                <w:color w:val="000000"/>
                <w:sz w:val="16"/>
                <w:szCs w:val="16"/>
              </w:rPr>
              <w:t>2</w:t>
            </w:r>
            <w:r w:rsidRPr="003540BC">
              <w:rPr>
                <w:rFonts w:ascii="Arial Narrow" w:hAnsi="Arial Narrow" w:cs="Arial"/>
                <w:bCs/>
                <w:color w:val="000000"/>
                <w:sz w:val="16"/>
                <w:szCs w:val="16"/>
              </w:rPr>
              <w:t>. Mejorar la atención y prestación de los servicios que brinda el ISBM a la población usuaria</w:t>
            </w:r>
          </w:p>
          <w:p w:rsidR="0071178E" w:rsidRPr="003540BC" w:rsidRDefault="0071178E" w:rsidP="002B2D1B">
            <w:pPr>
              <w:spacing w:line="240" w:lineRule="auto"/>
              <w:jc w:val="both"/>
              <w:rPr>
                <w:rFonts w:ascii="Arial Narrow" w:hAnsi="Arial Narrow" w:cs="Arial"/>
                <w:bCs/>
                <w:color w:val="000000"/>
                <w:sz w:val="16"/>
                <w:szCs w:val="16"/>
              </w:rPr>
            </w:pPr>
          </w:p>
          <w:p w:rsidR="0071178E" w:rsidRPr="003540BC" w:rsidRDefault="0071178E" w:rsidP="002B2D1B">
            <w:pPr>
              <w:spacing w:line="240" w:lineRule="auto"/>
              <w:jc w:val="both"/>
              <w:rPr>
                <w:rFonts w:ascii="Arial Narrow" w:hAnsi="Arial Narrow" w:cs="Arial"/>
                <w:b/>
                <w:bCs/>
                <w:color w:val="000000"/>
                <w:sz w:val="16"/>
                <w:szCs w:val="16"/>
              </w:rPr>
            </w:pPr>
            <w:r w:rsidRPr="003540BC">
              <w:rPr>
                <w:rFonts w:ascii="Arial Narrow" w:hAnsi="Arial Narrow" w:cs="Arial"/>
                <w:b/>
                <w:bCs/>
                <w:color w:val="000000"/>
                <w:sz w:val="16"/>
                <w:szCs w:val="16"/>
              </w:rPr>
              <w:t>Peso 100%</w:t>
            </w:r>
          </w:p>
          <w:p w:rsidR="0071178E" w:rsidRPr="003540BC" w:rsidRDefault="0071178E" w:rsidP="002B2D1B">
            <w:pPr>
              <w:spacing w:line="240" w:lineRule="auto"/>
              <w:jc w:val="both"/>
              <w:rPr>
                <w:rFonts w:ascii="Arial Narrow" w:hAnsi="Arial Narrow"/>
                <w:b/>
                <w:bCs/>
                <w:color w:val="000000"/>
                <w:sz w:val="16"/>
                <w:szCs w:val="16"/>
                <w:lang w:eastAsia="es-SV"/>
              </w:rPr>
            </w:pPr>
          </w:p>
        </w:tc>
        <w:tc>
          <w:tcPr>
            <w:tcW w:w="571" w:type="pct"/>
            <w:tcBorders>
              <w:bottom w:val="single" w:sz="4" w:space="0" w:color="auto"/>
            </w:tcBorders>
            <w:shd w:val="clear" w:color="auto" w:fill="DAEEF3"/>
            <w:vAlign w:val="center"/>
          </w:tcPr>
          <w:p w:rsidR="0071178E" w:rsidRPr="003540BC" w:rsidRDefault="0071178E" w:rsidP="002B2D1B">
            <w:pPr>
              <w:spacing w:line="240" w:lineRule="auto"/>
              <w:jc w:val="both"/>
              <w:rPr>
                <w:rFonts w:ascii="Arial Narrow" w:hAnsi="Arial Narrow" w:cs="Arial"/>
                <w:bCs/>
                <w:color w:val="000000"/>
                <w:sz w:val="16"/>
                <w:szCs w:val="16"/>
              </w:rPr>
            </w:pPr>
          </w:p>
          <w:p w:rsidR="0071178E" w:rsidRPr="003540BC" w:rsidRDefault="002B2D1B" w:rsidP="002B2D1B">
            <w:pPr>
              <w:spacing w:line="240" w:lineRule="auto"/>
              <w:jc w:val="both"/>
              <w:rPr>
                <w:rFonts w:ascii="Arial Narrow" w:hAnsi="Arial Narrow" w:cs="Arial"/>
                <w:bCs/>
                <w:color w:val="000000"/>
                <w:sz w:val="16"/>
                <w:szCs w:val="16"/>
              </w:rPr>
            </w:pPr>
            <w:r w:rsidRPr="003540BC">
              <w:rPr>
                <w:rFonts w:ascii="Arial Narrow" w:hAnsi="Arial Narrow" w:cs="Arial"/>
                <w:b/>
                <w:bCs/>
                <w:color w:val="000000"/>
                <w:sz w:val="16"/>
                <w:szCs w:val="16"/>
              </w:rPr>
              <w:t>2.</w:t>
            </w:r>
            <w:r w:rsidRPr="0021536E">
              <w:rPr>
                <w:rFonts w:ascii="Arial Narrow" w:hAnsi="Arial Narrow" w:cs="Arial"/>
                <w:b/>
                <w:bCs/>
                <w:color w:val="000000"/>
                <w:sz w:val="16"/>
                <w:szCs w:val="16"/>
              </w:rPr>
              <w:t>1</w:t>
            </w:r>
            <w:r>
              <w:rPr>
                <w:rFonts w:ascii="Arial Narrow" w:hAnsi="Arial Narrow" w:cs="Arial"/>
                <w:bCs/>
                <w:color w:val="000000"/>
                <w:sz w:val="16"/>
                <w:szCs w:val="16"/>
              </w:rPr>
              <w:t xml:space="preserve"> </w:t>
            </w:r>
            <w:r w:rsidRPr="003540BC">
              <w:rPr>
                <w:rFonts w:ascii="Arial Narrow" w:hAnsi="Arial Narrow" w:cs="Arial"/>
                <w:bCs/>
                <w:color w:val="000000"/>
                <w:sz w:val="16"/>
                <w:szCs w:val="16"/>
              </w:rPr>
              <w:t>En</w:t>
            </w:r>
            <w:r w:rsidR="0071178E" w:rsidRPr="003540BC">
              <w:rPr>
                <w:rFonts w:ascii="Arial Narrow" w:hAnsi="Arial Narrow" w:cs="Arial"/>
                <w:bCs/>
                <w:color w:val="000000"/>
                <w:sz w:val="16"/>
                <w:szCs w:val="16"/>
              </w:rPr>
              <w:t xml:space="preserve"> el año haber mejorado la prestación al 100% la atención brindada a los usuarios</w:t>
            </w:r>
          </w:p>
          <w:p w:rsidR="0071178E" w:rsidRPr="003540BC" w:rsidRDefault="0071178E" w:rsidP="002B2D1B">
            <w:pPr>
              <w:spacing w:line="240" w:lineRule="auto"/>
              <w:jc w:val="both"/>
              <w:rPr>
                <w:rFonts w:ascii="Arial Narrow" w:hAnsi="Arial Narrow" w:cs="Arial"/>
                <w:color w:val="000000"/>
                <w:sz w:val="16"/>
                <w:szCs w:val="16"/>
                <w:lang w:eastAsia="es-SV"/>
              </w:rPr>
            </w:pPr>
          </w:p>
          <w:p w:rsidR="0071178E" w:rsidRPr="003540BC" w:rsidRDefault="0071178E" w:rsidP="002B2D1B">
            <w:pPr>
              <w:spacing w:line="240" w:lineRule="auto"/>
              <w:jc w:val="both"/>
              <w:rPr>
                <w:rFonts w:ascii="Arial Narrow" w:hAnsi="Arial Narrow" w:cs="Arial"/>
                <w:b/>
                <w:bCs/>
                <w:color w:val="000000"/>
                <w:sz w:val="16"/>
                <w:szCs w:val="16"/>
              </w:rPr>
            </w:pPr>
            <w:r w:rsidRPr="003540BC">
              <w:rPr>
                <w:rFonts w:ascii="Arial Narrow" w:hAnsi="Arial Narrow" w:cs="Arial"/>
                <w:b/>
                <w:bCs/>
                <w:color w:val="000000"/>
                <w:sz w:val="16"/>
                <w:szCs w:val="16"/>
              </w:rPr>
              <w:t>Peso 100%</w:t>
            </w:r>
          </w:p>
          <w:p w:rsidR="0071178E" w:rsidRPr="003540BC" w:rsidRDefault="0071178E" w:rsidP="002B2D1B">
            <w:pPr>
              <w:spacing w:line="240" w:lineRule="auto"/>
              <w:jc w:val="both"/>
              <w:rPr>
                <w:rFonts w:ascii="Arial Narrow" w:hAnsi="Arial Narrow"/>
                <w:b/>
                <w:bCs/>
                <w:color w:val="000000"/>
                <w:sz w:val="16"/>
                <w:szCs w:val="16"/>
                <w:lang w:eastAsia="es-SV"/>
              </w:rPr>
            </w:pPr>
          </w:p>
        </w:tc>
        <w:tc>
          <w:tcPr>
            <w:tcW w:w="523" w:type="pct"/>
            <w:tcBorders>
              <w:bottom w:val="single" w:sz="4" w:space="0" w:color="auto"/>
            </w:tcBorders>
            <w:shd w:val="clear" w:color="auto" w:fill="DAEEF3"/>
            <w:vAlign w:val="center"/>
          </w:tcPr>
          <w:p w:rsidR="0071178E" w:rsidRPr="003540BC" w:rsidRDefault="0071178E" w:rsidP="002B2D1B">
            <w:pPr>
              <w:spacing w:line="240" w:lineRule="auto"/>
              <w:jc w:val="both"/>
              <w:rPr>
                <w:rFonts w:ascii="Arial Narrow" w:hAnsi="Arial Narrow" w:cs="Arial"/>
                <w:bCs/>
                <w:color w:val="000000"/>
                <w:sz w:val="16"/>
                <w:szCs w:val="16"/>
              </w:rPr>
            </w:pPr>
            <w:r w:rsidRPr="003540BC">
              <w:rPr>
                <w:rFonts w:ascii="Arial Narrow" w:hAnsi="Arial Narrow"/>
                <w:bCs/>
                <w:color w:val="000000"/>
                <w:sz w:val="16"/>
                <w:szCs w:val="16"/>
                <w:lang w:eastAsia="es-SV"/>
              </w:rPr>
              <w:t xml:space="preserve"> </w:t>
            </w:r>
            <w:r w:rsidRPr="003540BC">
              <w:rPr>
                <w:rFonts w:ascii="Arial Narrow" w:hAnsi="Arial Narrow" w:cs="Arial"/>
                <w:bCs/>
                <w:color w:val="000000"/>
                <w:sz w:val="16"/>
                <w:szCs w:val="16"/>
              </w:rPr>
              <w:t>2. Número de usuarios satisfechos con la atención brindada.</w:t>
            </w:r>
          </w:p>
          <w:p w:rsidR="0071178E" w:rsidRPr="003540BC" w:rsidRDefault="0071178E" w:rsidP="002B2D1B">
            <w:pPr>
              <w:spacing w:line="240" w:lineRule="auto"/>
              <w:jc w:val="both"/>
              <w:rPr>
                <w:rFonts w:ascii="Arial Narrow" w:hAnsi="Arial Narrow" w:cs="Arial"/>
                <w:bCs/>
                <w:color w:val="000000"/>
                <w:sz w:val="16"/>
                <w:szCs w:val="16"/>
              </w:rPr>
            </w:pPr>
          </w:p>
          <w:p w:rsidR="0071178E" w:rsidRPr="003540BC" w:rsidRDefault="0071178E" w:rsidP="002B2D1B">
            <w:pPr>
              <w:spacing w:line="240" w:lineRule="auto"/>
              <w:ind w:left="79"/>
              <w:jc w:val="both"/>
              <w:rPr>
                <w:rFonts w:ascii="Arial Narrow" w:hAnsi="Arial Narrow"/>
                <w:bCs/>
                <w:color w:val="000000"/>
                <w:sz w:val="16"/>
                <w:szCs w:val="16"/>
                <w:lang w:eastAsia="es-SV"/>
              </w:rPr>
            </w:pPr>
          </w:p>
        </w:tc>
        <w:tc>
          <w:tcPr>
            <w:tcW w:w="1136" w:type="pct"/>
            <w:shd w:val="clear" w:color="auto" w:fill="DAEEF3"/>
            <w:vAlign w:val="center"/>
          </w:tcPr>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Se ha logrado atender a   5785 usuarios según orden de llegada</w:t>
            </w:r>
          </w:p>
          <w:p w:rsidR="0071178E" w:rsidRPr="00C24577" w:rsidRDefault="0071178E" w:rsidP="002B2D1B">
            <w:pPr>
              <w:spacing w:line="240" w:lineRule="auto"/>
              <w:jc w:val="both"/>
              <w:rPr>
                <w:rFonts w:ascii="Arial Narrow" w:hAnsi="Arial Narrow" w:cs="Arial"/>
                <w:bCs/>
                <w:color w:val="000000"/>
                <w:sz w:val="18"/>
                <w:szCs w:val="18"/>
              </w:rPr>
            </w:pPr>
          </w:p>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 xml:space="preserve">Se orienta a </w:t>
            </w:r>
            <w:r w:rsidR="002B2D1B" w:rsidRPr="00C24577">
              <w:rPr>
                <w:rFonts w:ascii="Arial Narrow" w:hAnsi="Arial Narrow" w:cs="Arial"/>
                <w:bCs/>
                <w:color w:val="000000"/>
                <w:sz w:val="18"/>
                <w:szCs w:val="18"/>
              </w:rPr>
              <w:t>los 5785</w:t>
            </w:r>
            <w:r w:rsidRPr="00C24577">
              <w:rPr>
                <w:rFonts w:ascii="Arial Narrow" w:hAnsi="Arial Narrow" w:cs="Arial"/>
                <w:bCs/>
                <w:color w:val="000000"/>
                <w:sz w:val="18"/>
                <w:szCs w:val="18"/>
              </w:rPr>
              <w:t xml:space="preserve"> usuarios sobre los servicios que presta el ISBM</w:t>
            </w:r>
          </w:p>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 xml:space="preserve"> </w:t>
            </w:r>
          </w:p>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Se logra</w:t>
            </w:r>
          </w:p>
          <w:p w:rsidR="0071178E" w:rsidRPr="00C24577" w:rsidRDefault="002B2D1B"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Distribuir la</w:t>
            </w:r>
            <w:r w:rsidR="0071178E" w:rsidRPr="00C24577">
              <w:rPr>
                <w:rFonts w:ascii="Arial Narrow" w:hAnsi="Arial Narrow" w:cs="Arial"/>
                <w:bCs/>
                <w:color w:val="000000"/>
                <w:sz w:val="18"/>
                <w:szCs w:val="18"/>
              </w:rPr>
              <w:t xml:space="preserve"> consulta equitativa para minimizar el tiempo de espera</w:t>
            </w:r>
          </w:p>
          <w:p w:rsidR="0071178E" w:rsidRPr="00C24577" w:rsidRDefault="0071178E" w:rsidP="002B2D1B">
            <w:pPr>
              <w:spacing w:line="240" w:lineRule="auto"/>
              <w:jc w:val="both"/>
              <w:rPr>
                <w:rFonts w:ascii="Arial Narrow" w:hAnsi="Arial Narrow" w:cs="Arial"/>
                <w:bCs/>
                <w:color w:val="000000"/>
                <w:sz w:val="18"/>
                <w:szCs w:val="18"/>
              </w:rPr>
            </w:pPr>
          </w:p>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Se logra informar al usuario del proceso a seguir antes y después de la consulta</w:t>
            </w:r>
          </w:p>
          <w:p w:rsidR="0071178E" w:rsidRPr="00C24577" w:rsidRDefault="0071178E" w:rsidP="002B2D1B">
            <w:pPr>
              <w:spacing w:line="240" w:lineRule="auto"/>
              <w:jc w:val="both"/>
              <w:rPr>
                <w:rFonts w:ascii="Arial Narrow" w:hAnsi="Arial Narrow" w:cs="Arial"/>
                <w:bCs/>
                <w:color w:val="000000"/>
                <w:sz w:val="18"/>
                <w:szCs w:val="18"/>
              </w:rPr>
            </w:pPr>
          </w:p>
          <w:p w:rsidR="0071178E" w:rsidRPr="00C24577" w:rsidRDefault="0071178E" w:rsidP="002B2D1B">
            <w:pPr>
              <w:spacing w:line="240" w:lineRule="auto"/>
              <w:jc w:val="both"/>
              <w:rPr>
                <w:rFonts w:ascii="Arial Narrow" w:hAnsi="Arial Narrow" w:cs="Arial"/>
                <w:bCs/>
                <w:color w:val="000000"/>
                <w:sz w:val="18"/>
                <w:szCs w:val="18"/>
              </w:rPr>
            </w:pPr>
            <w:r w:rsidRPr="00C24577">
              <w:rPr>
                <w:rFonts w:ascii="Arial Narrow" w:hAnsi="Arial Narrow" w:cs="Arial"/>
                <w:bCs/>
                <w:color w:val="000000"/>
                <w:sz w:val="18"/>
                <w:szCs w:val="18"/>
              </w:rPr>
              <w:t>Se realiza informe de resultados</w:t>
            </w:r>
          </w:p>
          <w:p w:rsidR="0071178E" w:rsidRPr="00C24577" w:rsidRDefault="0071178E" w:rsidP="002B2D1B">
            <w:pPr>
              <w:spacing w:line="240" w:lineRule="auto"/>
              <w:jc w:val="both"/>
              <w:rPr>
                <w:rFonts w:ascii="Arial Narrow" w:hAnsi="Arial Narrow" w:cs="Arial"/>
                <w:bCs/>
                <w:color w:val="000000"/>
                <w:sz w:val="18"/>
                <w:szCs w:val="18"/>
              </w:rPr>
            </w:pPr>
          </w:p>
          <w:p w:rsidR="0071178E" w:rsidRPr="00C24577" w:rsidRDefault="0071178E" w:rsidP="002B2D1B">
            <w:pPr>
              <w:spacing w:line="240" w:lineRule="auto"/>
              <w:jc w:val="both"/>
              <w:rPr>
                <w:rFonts w:ascii="Arial Narrow" w:hAnsi="Arial Narrow" w:cs="Arial"/>
                <w:bCs/>
                <w:color w:val="000000"/>
                <w:sz w:val="18"/>
                <w:szCs w:val="18"/>
              </w:rPr>
            </w:pPr>
          </w:p>
          <w:p w:rsidR="0071178E" w:rsidRPr="002C73D3" w:rsidRDefault="0071178E" w:rsidP="002B2D1B">
            <w:pPr>
              <w:spacing w:line="240" w:lineRule="auto"/>
              <w:jc w:val="both"/>
              <w:rPr>
                <w:rFonts w:ascii="Arial Narrow" w:hAnsi="Arial Narrow" w:cs="Arial"/>
                <w:b/>
                <w:sz w:val="18"/>
                <w:szCs w:val="18"/>
              </w:rPr>
            </w:pPr>
          </w:p>
        </w:tc>
        <w:tc>
          <w:tcPr>
            <w:tcW w:w="597" w:type="pct"/>
            <w:shd w:val="clear" w:color="auto" w:fill="DAEEF3"/>
            <w:vAlign w:val="center"/>
          </w:tcPr>
          <w:p w:rsidR="0071178E" w:rsidRPr="002C73D3" w:rsidRDefault="0071178E" w:rsidP="002B2D1B">
            <w:pPr>
              <w:spacing w:line="240" w:lineRule="auto"/>
              <w:jc w:val="both"/>
              <w:rPr>
                <w:rFonts w:ascii="Arial Narrow" w:hAnsi="Arial Narrow" w:cs="Arial"/>
                <w:sz w:val="18"/>
                <w:szCs w:val="18"/>
                <w:lang w:val="es-SV"/>
              </w:rPr>
            </w:pPr>
            <w:r w:rsidRPr="002C73D3">
              <w:rPr>
                <w:rFonts w:ascii="Arial Narrow" w:hAnsi="Arial Narrow" w:cs="Arial"/>
                <w:sz w:val="18"/>
                <w:szCs w:val="18"/>
                <w:lang w:val="es-SV"/>
              </w:rPr>
              <w:t>Tabulador mensual de consulta</w:t>
            </w:r>
          </w:p>
          <w:p w:rsidR="0071178E" w:rsidRPr="002C73D3" w:rsidRDefault="0071178E" w:rsidP="002B2D1B">
            <w:pPr>
              <w:spacing w:line="240" w:lineRule="auto"/>
              <w:jc w:val="both"/>
              <w:rPr>
                <w:rFonts w:ascii="Arial Narrow" w:hAnsi="Arial Narrow" w:cs="Arial"/>
                <w:sz w:val="18"/>
                <w:szCs w:val="18"/>
                <w:lang w:val="es-SV"/>
              </w:rPr>
            </w:pPr>
          </w:p>
          <w:p w:rsidR="0071178E" w:rsidRPr="002C73D3" w:rsidRDefault="0071178E" w:rsidP="002B2D1B">
            <w:pPr>
              <w:spacing w:line="240" w:lineRule="auto"/>
              <w:jc w:val="both"/>
              <w:rPr>
                <w:rFonts w:ascii="Arial Narrow" w:hAnsi="Arial Narrow" w:cs="Arial"/>
                <w:sz w:val="18"/>
                <w:szCs w:val="18"/>
                <w:lang w:val="es-SV"/>
              </w:rPr>
            </w:pPr>
            <w:r w:rsidRPr="002C73D3">
              <w:rPr>
                <w:rFonts w:ascii="Arial Narrow" w:hAnsi="Arial Narrow" w:cs="Arial"/>
                <w:sz w:val="18"/>
                <w:szCs w:val="18"/>
                <w:lang w:val="es-SV"/>
              </w:rPr>
              <w:t>Tabulador diario por medico</w:t>
            </w:r>
          </w:p>
          <w:p w:rsidR="0071178E" w:rsidRPr="002C73D3" w:rsidRDefault="0071178E" w:rsidP="002B2D1B">
            <w:pPr>
              <w:spacing w:line="240" w:lineRule="auto"/>
              <w:jc w:val="both"/>
              <w:rPr>
                <w:rFonts w:ascii="Arial Narrow" w:hAnsi="Arial Narrow" w:cs="Arial"/>
                <w:sz w:val="18"/>
                <w:szCs w:val="18"/>
                <w:lang w:val="es-SV"/>
              </w:rPr>
            </w:pPr>
            <w:r w:rsidRPr="002C73D3">
              <w:rPr>
                <w:rFonts w:ascii="Arial Narrow" w:hAnsi="Arial Narrow" w:cs="Arial"/>
                <w:sz w:val="18"/>
                <w:szCs w:val="18"/>
                <w:lang w:val="es-SV"/>
              </w:rPr>
              <w:t xml:space="preserve"> </w:t>
            </w:r>
          </w:p>
          <w:p w:rsidR="0071178E" w:rsidRPr="002C73D3" w:rsidRDefault="0071178E" w:rsidP="002B2D1B">
            <w:pPr>
              <w:spacing w:line="240" w:lineRule="auto"/>
              <w:jc w:val="both"/>
              <w:rPr>
                <w:rFonts w:ascii="Arial Narrow" w:hAnsi="Arial Narrow" w:cs="Arial"/>
                <w:sz w:val="18"/>
                <w:szCs w:val="18"/>
                <w:lang w:val="es-SV"/>
              </w:rPr>
            </w:pPr>
            <w:r w:rsidRPr="002C73D3">
              <w:rPr>
                <w:rFonts w:ascii="Arial Narrow" w:hAnsi="Arial Narrow" w:cs="Arial"/>
                <w:sz w:val="18"/>
                <w:szCs w:val="18"/>
                <w:lang w:val="es-SV"/>
              </w:rPr>
              <w:t>Cartelera informativa</w:t>
            </w:r>
          </w:p>
          <w:p w:rsidR="0071178E" w:rsidRPr="002C73D3" w:rsidRDefault="0071178E" w:rsidP="002B2D1B">
            <w:pPr>
              <w:spacing w:line="240" w:lineRule="auto"/>
              <w:jc w:val="both"/>
              <w:rPr>
                <w:rFonts w:ascii="Arial Narrow" w:hAnsi="Arial Narrow" w:cs="Arial"/>
                <w:sz w:val="18"/>
                <w:szCs w:val="18"/>
                <w:lang w:val="es-SV"/>
              </w:rPr>
            </w:pPr>
          </w:p>
          <w:p w:rsidR="0071178E" w:rsidRPr="002C73D3" w:rsidRDefault="0071178E" w:rsidP="002B2D1B">
            <w:pPr>
              <w:spacing w:line="240" w:lineRule="auto"/>
              <w:jc w:val="both"/>
              <w:rPr>
                <w:rFonts w:ascii="Arial Narrow" w:hAnsi="Arial Narrow" w:cs="Arial"/>
                <w:b/>
                <w:sz w:val="18"/>
                <w:szCs w:val="18"/>
                <w:lang w:val="es-SV"/>
              </w:rPr>
            </w:pPr>
            <w:r w:rsidRPr="002C73D3">
              <w:rPr>
                <w:rFonts w:ascii="Arial Narrow" w:hAnsi="Arial Narrow" w:cs="Arial"/>
                <w:sz w:val="18"/>
                <w:szCs w:val="18"/>
                <w:lang w:val="es-SV"/>
              </w:rPr>
              <w:t>Registro de sistema de consulta</w:t>
            </w:r>
            <w:r w:rsidRPr="002C73D3">
              <w:rPr>
                <w:rFonts w:ascii="Arial Narrow" w:hAnsi="Arial Narrow" w:cs="Arial"/>
                <w:b/>
                <w:sz w:val="18"/>
                <w:szCs w:val="18"/>
                <w:lang w:val="es-SV"/>
              </w:rPr>
              <w:t xml:space="preserve"> </w:t>
            </w:r>
          </w:p>
          <w:p w:rsidR="0071178E" w:rsidRPr="002C73D3" w:rsidRDefault="0071178E" w:rsidP="002B2D1B">
            <w:pPr>
              <w:spacing w:line="240" w:lineRule="auto"/>
              <w:jc w:val="both"/>
              <w:rPr>
                <w:rFonts w:ascii="Arial Narrow" w:hAnsi="Arial Narrow" w:cs="Arial"/>
                <w:b/>
                <w:sz w:val="18"/>
                <w:szCs w:val="18"/>
                <w:lang w:val="es-SV"/>
              </w:rPr>
            </w:pPr>
          </w:p>
          <w:p w:rsidR="0071178E" w:rsidRPr="002C73D3" w:rsidRDefault="0071178E" w:rsidP="002B2D1B">
            <w:pPr>
              <w:spacing w:line="240" w:lineRule="auto"/>
              <w:jc w:val="both"/>
              <w:rPr>
                <w:rFonts w:ascii="Arial Narrow" w:hAnsi="Arial Narrow" w:cs="Arial"/>
                <w:sz w:val="18"/>
                <w:szCs w:val="18"/>
                <w:lang w:val="es-SV"/>
              </w:rPr>
            </w:pPr>
            <w:r w:rsidRPr="002C73D3">
              <w:rPr>
                <w:rFonts w:ascii="Arial Narrow" w:hAnsi="Arial Narrow" w:cs="Arial"/>
                <w:sz w:val="18"/>
                <w:szCs w:val="18"/>
                <w:lang w:val="es-SV"/>
              </w:rPr>
              <w:t>Libro de actas de reunión.</w:t>
            </w:r>
          </w:p>
        </w:tc>
        <w:tc>
          <w:tcPr>
            <w:tcW w:w="209" w:type="pct"/>
            <w:shd w:val="clear" w:color="auto" w:fill="DAEEF3"/>
            <w:vAlign w:val="center"/>
          </w:tcPr>
          <w:p w:rsidR="0071178E" w:rsidRPr="002C73D3" w:rsidRDefault="0071178E" w:rsidP="002B2D1B">
            <w:pPr>
              <w:spacing w:line="240" w:lineRule="auto"/>
              <w:jc w:val="both"/>
              <w:rPr>
                <w:rFonts w:ascii="Arial Narrow" w:hAnsi="Arial Narrow"/>
                <w:b/>
                <w:sz w:val="18"/>
                <w:szCs w:val="18"/>
                <w:lang w:val="es-SV"/>
              </w:rPr>
            </w:pPr>
            <w:r>
              <w:rPr>
                <w:rFonts w:ascii="Arial Narrow" w:hAnsi="Arial Narrow" w:cs="Arial"/>
                <w:b/>
                <w:sz w:val="18"/>
                <w:szCs w:val="18"/>
                <w:lang w:val="es-SV"/>
              </w:rPr>
              <w:t>100</w:t>
            </w:r>
          </w:p>
        </w:tc>
        <w:tc>
          <w:tcPr>
            <w:tcW w:w="681" w:type="pct"/>
            <w:shd w:val="clear" w:color="auto" w:fill="DAEEF3"/>
            <w:vAlign w:val="center"/>
          </w:tcPr>
          <w:p w:rsidR="0071178E" w:rsidRPr="002C73D3" w:rsidRDefault="0071178E" w:rsidP="002B2D1B">
            <w:pPr>
              <w:spacing w:line="240" w:lineRule="auto"/>
              <w:jc w:val="both"/>
              <w:rPr>
                <w:rFonts w:ascii="Arial Narrow" w:hAnsi="Arial Narrow" w:cs="Arial"/>
                <w:sz w:val="18"/>
                <w:szCs w:val="18"/>
              </w:rPr>
            </w:pPr>
            <w:r w:rsidRPr="002C73D3">
              <w:rPr>
                <w:rFonts w:ascii="Arial Narrow" w:hAnsi="Arial Narrow" w:cs="Arial"/>
                <w:sz w:val="18"/>
                <w:szCs w:val="18"/>
              </w:rPr>
              <w:t xml:space="preserve">Con la </w:t>
            </w:r>
            <w:r w:rsidR="002B2D1B" w:rsidRPr="002C73D3">
              <w:rPr>
                <w:rFonts w:ascii="Arial Narrow" w:hAnsi="Arial Narrow" w:cs="Arial"/>
                <w:sz w:val="18"/>
                <w:szCs w:val="18"/>
              </w:rPr>
              <w:t>orientación a</w:t>
            </w:r>
            <w:r w:rsidRPr="002C73D3">
              <w:rPr>
                <w:rFonts w:ascii="Arial Narrow" w:hAnsi="Arial Narrow" w:cs="Arial"/>
                <w:sz w:val="18"/>
                <w:szCs w:val="18"/>
              </w:rPr>
              <w:t xml:space="preserve"> los usuarios se ha logrado mejorar la atención que se les brinda y quedan satisfechos con los beneficios.</w:t>
            </w:r>
          </w:p>
          <w:p w:rsidR="0071178E" w:rsidRPr="002C73D3" w:rsidRDefault="0071178E" w:rsidP="002B2D1B">
            <w:pPr>
              <w:spacing w:line="240" w:lineRule="auto"/>
              <w:jc w:val="both"/>
              <w:rPr>
                <w:rFonts w:ascii="Arial Narrow" w:hAnsi="Arial Narrow" w:cs="Arial"/>
                <w:sz w:val="18"/>
                <w:szCs w:val="18"/>
              </w:rPr>
            </w:pPr>
            <w:r w:rsidRPr="002C73D3">
              <w:rPr>
                <w:rFonts w:ascii="Arial Narrow" w:hAnsi="Arial Narrow" w:cs="Arial"/>
                <w:sz w:val="18"/>
                <w:szCs w:val="18"/>
              </w:rPr>
              <w:t>Esta forma de organizar la consulta hace que la distribución de pacientes sea más eficiente.</w:t>
            </w:r>
          </w:p>
          <w:p w:rsidR="0071178E" w:rsidRPr="002C73D3" w:rsidRDefault="0071178E" w:rsidP="002B2D1B">
            <w:pPr>
              <w:spacing w:line="240" w:lineRule="auto"/>
              <w:jc w:val="both"/>
              <w:rPr>
                <w:rFonts w:ascii="Arial Narrow" w:hAnsi="Arial Narrow" w:cs="Arial"/>
                <w:sz w:val="18"/>
                <w:szCs w:val="18"/>
              </w:rPr>
            </w:pPr>
            <w:r w:rsidRPr="002C73D3">
              <w:rPr>
                <w:rFonts w:ascii="Arial Narrow" w:hAnsi="Arial Narrow" w:cs="Arial"/>
                <w:sz w:val="18"/>
                <w:szCs w:val="18"/>
              </w:rPr>
              <w:t>Los usuarios han aceptado favorablemente este proceso porque se evitan contratiempos.</w:t>
            </w:r>
          </w:p>
          <w:p w:rsidR="0071178E" w:rsidRPr="002C73D3" w:rsidRDefault="0071178E" w:rsidP="002B2D1B">
            <w:pPr>
              <w:spacing w:line="240" w:lineRule="auto"/>
              <w:jc w:val="both"/>
              <w:rPr>
                <w:rFonts w:ascii="Arial Narrow" w:hAnsi="Arial Narrow"/>
                <w:sz w:val="18"/>
                <w:szCs w:val="18"/>
              </w:rPr>
            </w:pPr>
          </w:p>
        </w:tc>
        <w:tc>
          <w:tcPr>
            <w:tcW w:w="706" w:type="pct"/>
            <w:shd w:val="clear" w:color="auto" w:fill="DAEEF3"/>
            <w:vAlign w:val="center"/>
          </w:tcPr>
          <w:p w:rsidR="0071178E" w:rsidRPr="002C73D3" w:rsidRDefault="0071178E" w:rsidP="002B2D1B">
            <w:pPr>
              <w:spacing w:line="240" w:lineRule="auto"/>
              <w:jc w:val="both"/>
              <w:rPr>
                <w:rFonts w:ascii="Arial Narrow" w:hAnsi="Arial Narrow"/>
                <w:sz w:val="18"/>
                <w:szCs w:val="18"/>
                <w:lang w:val="es-SV"/>
              </w:rPr>
            </w:pPr>
            <w:r w:rsidRPr="002C73D3">
              <w:rPr>
                <w:rFonts w:ascii="Arial Narrow" w:hAnsi="Arial Narrow"/>
                <w:sz w:val="18"/>
                <w:szCs w:val="18"/>
                <w:lang w:val="es-SV"/>
              </w:rPr>
              <w:t xml:space="preserve">Dar a </w:t>
            </w:r>
            <w:r w:rsidR="002B2D1B" w:rsidRPr="002C73D3">
              <w:rPr>
                <w:rFonts w:ascii="Arial Narrow" w:hAnsi="Arial Narrow"/>
                <w:sz w:val="18"/>
                <w:szCs w:val="18"/>
                <w:lang w:val="es-SV"/>
              </w:rPr>
              <w:t>conocer a</w:t>
            </w:r>
            <w:r w:rsidRPr="002C73D3">
              <w:rPr>
                <w:rFonts w:ascii="Arial Narrow" w:hAnsi="Arial Narrow"/>
                <w:sz w:val="18"/>
                <w:szCs w:val="18"/>
                <w:lang w:val="es-SV"/>
              </w:rPr>
              <w:t xml:space="preserve"> los maestros en sus centros escolares la normativa técnica de los policlínicos y consultorios, para que estén enterados de cuáles son sus derechos y sus debere</w:t>
            </w:r>
            <w:r w:rsidRPr="002C73D3">
              <w:rPr>
                <w:rFonts w:ascii="Arial Narrow" w:hAnsi="Arial Narrow"/>
                <w:i/>
                <w:sz w:val="18"/>
                <w:szCs w:val="18"/>
                <w:lang w:val="es-SV"/>
              </w:rPr>
              <w:t>s</w:t>
            </w:r>
            <w:r w:rsidRPr="002C73D3">
              <w:rPr>
                <w:rFonts w:ascii="Arial Narrow" w:hAnsi="Arial Narrow"/>
                <w:sz w:val="18"/>
                <w:szCs w:val="18"/>
                <w:lang w:val="es-SV"/>
              </w:rPr>
              <w:t>.</w:t>
            </w:r>
          </w:p>
        </w:tc>
      </w:tr>
    </w:tbl>
    <w:p w:rsidR="0021536E" w:rsidRPr="007B0AE9" w:rsidRDefault="007B0AE9" w:rsidP="0021536E">
      <w:pPr>
        <w:pStyle w:val="Ttulo1Car1"/>
        <w:shd w:val="clear" w:color="auto" w:fill="DAEEF3"/>
        <w:spacing w:line="240" w:lineRule="auto"/>
        <w:jc w:val="both"/>
        <w:rPr>
          <w:rFonts w:ascii="Arial Narrow" w:hAnsi="Arial Narrow"/>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UNIDAD DE GESTION N° 25. POLICLINICO MAGISTERIAL DE SOYAPANGO -PMS- MISIÓN</w:t>
      </w:r>
      <w:r w:rsidRPr="003540BC">
        <w:rPr>
          <w:rFonts w:ascii="Arial Narrow" w:hAnsi="Arial Narrow"/>
          <w:b/>
          <w:sz w:val="16"/>
          <w:szCs w:val="16"/>
        </w:rPr>
        <w:t>:</w:t>
      </w:r>
      <w:r w:rsidR="0021536E" w:rsidRPr="0021536E">
        <w:rPr>
          <w:rFonts w:ascii="Arial Narrow" w:eastAsia="Calibri" w:hAnsi="Arial Narrow" w:cs="ArialNarrow"/>
          <w:sz w:val="16"/>
          <w:szCs w:val="16"/>
          <w:lang w:val="es-SV" w:eastAsia="en-US"/>
        </w:rPr>
        <w:t xml:space="preserve"> </w:t>
      </w:r>
      <w:r w:rsidR="0021536E" w:rsidRPr="007B0AE9">
        <w:rPr>
          <w:rFonts w:ascii="Arial Narrow" w:hAnsi="Arial Narrow"/>
          <w:sz w:val="18"/>
          <w:szCs w:val="18"/>
        </w:rPr>
        <w:t xml:space="preserve">Ser el establecimiento de Salud de ISBM que promueve la salud preventiva y atender a nuestros usuarios con calidad y calidez brindando consulta y atenciones </w:t>
      </w:r>
      <w:r w:rsidR="002B2D1B" w:rsidRPr="007B0AE9">
        <w:rPr>
          <w:rFonts w:ascii="Arial Narrow" w:hAnsi="Arial Narrow"/>
          <w:sz w:val="18"/>
          <w:szCs w:val="18"/>
        </w:rPr>
        <w:t>médicas,</w:t>
      </w:r>
      <w:r w:rsidR="0021536E" w:rsidRPr="007B0AE9">
        <w:rPr>
          <w:rFonts w:ascii="Arial Narrow" w:hAnsi="Arial Narrow"/>
          <w:sz w:val="18"/>
          <w:szCs w:val="18"/>
        </w:rPr>
        <w:t xml:space="preserve"> de enfermería y administrativas de forma eficiente y oportuna. </w:t>
      </w:r>
      <w:r w:rsidR="0021536E" w:rsidRPr="007B0AE9">
        <w:rPr>
          <w:rFonts w:ascii="Arial Narrow" w:hAnsi="Arial Narrow"/>
          <w:b/>
          <w:iCs/>
          <w:sz w:val="18"/>
          <w:szCs w:val="18"/>
        </w:rPr>
        <w:t>OBJETIVOS ESTRATÉGICO N° 1</w:t>
      </w:r>
      <w:r w:rsidR="0021536E" w:rsidRPr="007B0AE9">
        <w:rPr>
          <w:rFonts w:ascii="Arial Narrow" w:eastAsia="Calibri" w:hAnsi="Arial Narrow" w:cs="ArialNarrow,Bold"/>
          <w:b/>
          <w:bCs/>
          <w:sz w:val="18"/>
          <w:szCs w:val="18"/>
          <w:lang w:val="es-SV" w:eastAsia="en-US"/>
        </w:rPr>
        <w:t>:</w:t>
      </w:r>
      <w:r w:rsidR="0021536E" w:rsidRPr="007B0AE9">
        <w:rPr>
          <w:rFonts w:ascii="Arial Narrow" w:hAnsi="Arial Narrow"/>
          <w:iCs/>
          <w:sz w:val="18"/>
          <w:szCs w:val="18"/>
        </w:rPr>
        <w:t xml:space="preserve"> Fortalecer el modelo de asistencia medica -hospitalaria</w:t>
      </w:r>
      <w:r w:rsidR="0021536E" w:rsidRPr="007B0AE9">
        <w:rPr>
          <w:rFonts w:ascii="Arial Narrow" w:eastAsia="Calibri" w:hAnsi="Arial Narrow" w:cs="ArialNarrow"/>
          <w:sz w:val="18"/>
          <w:szCs w:val="18"/>
          <w:lang w:val="es-SV" w:eastAsia="en-US"/>
        </w:rPr>
        <w:t>.</w:t>
      </w:r>
      <w:r w:rsidR="0021536E" w:rsidRPr="007B0AE9">
        <w:rPr>
          <w:rFonts w:ascii="Arial Narrow" w:hAnsi="Arial Narrow"/>
          <w:b/>
          <w:iCs/>
          <w:sz w:val="18"/>
          <w:szCs w:val="18"/>
        </w:rPr>
        <w:t xml:space="preserve"> LÍNEAS ESTRATÉGICA:</w:t>
      </w:r>
      <w:r w:rsidR="0021536E" w:rsidRPr="007B0AE9">
        <w:rPr>
          <w:rFonts w:ascii="Arial Narrow" w:eastAsia="Calibri" w:hAnsi="Arial Narrow" w:cs="ArialNarrow,Bold"/>
          <w:b/>
          <w:bCs/>
          <w:sz w:val="18"/>
          <w:szCs w:val="18"/>
          <w:lang w:val="es-SV" w:eastAsia="en-US"/>
        </w:rPr>
        <w:t xml:space="preserve"> N° 1.2</w:t>
      </w:r>
      <w:r w:rsidR="0021536E" w:rsidRPr="007B0AE9">
        <w:rPr>
          <w:rFonts w:ascii="Arial Narrow" w:hAnsi="Arial Narrow"/>
          <w:iCs/>
          <w:sz w:val="18"/>
          <w:szCs w:val="18"/>
        </w:rPr>
        <w:t xml:space="preserve"> Fortalecer el enfoque de la salud preventiva para disminuir las atenciones curativas.</w:t>
      </w:r>
    </w:p>
    <w:p w:rsidR="0021536E" w:rsidRPr="007B0AE9" w:rsidRDefault="0021536E" w:rsidP="0021536E">
      <w:pPr>
        <w:pStyle w:val="Ttulo1Car1"/>
        <w:shd w:val="clear" w:color="auto" w:fill="DAEEF3"/>
        <w:spacing w:line="240" w:lineRule="auto"/>
        <w:jc w:val="both"/>
        <w:rPr>
          <w:rFonts w:ascii="Arial Narrow" w:hAnsi="Arial Narrow"/>
          <w:b/>
          <w:iCs/>
          <w:sz w:val="18"/>
          <w:szCs w:val="18"/>
        </w:rPr>
      </w:pPr>
    </w:p>
    <w:p w:rsidR="0021536E" w:rsidRPr="007B0AE9" w:rsidRDefault="0021536E" w:rsidP="0021536E">
      <w:pPr>
        <w:pStyle w:val="Ttulo1Car1"/>
        <w:shd w:val="clear" w:color="auto" w:fill="DAEEF3"/>
        <w:spacing w:line="240" w:lineRule="auto"/>
        <w:jc w:val="center"/>
        <w:rPr>
          <w:rFonts w:ascii="Arial Narrow" w:hAnsi="Arial Narrow"/>
          <w:b/>
          <w:iCs/>
          <w:sz w:val="18"/>
          <w:szCs w:val="18"/>
        </w:rPr>
      </w:pPr>
      <w:r w:rsidRPr="007B0AE9">
        <w:rPr>
          <w:rFonts w:ascii="Arial Narrow" w:hAnsi="Arial Narrow"/>
          <w:b/>
          <w:iCs/>
          <w:sz w:val="18"/>
          <w:szCs w:val="18"/>
        </w:rPr>
        <w:t>MATRIZ</w:t>
      </w:r>
    </w:p>
    <w:tbl>
      <w:tblPr>
        <w:tblW w:w="512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8"/>
        <w:gridCol w:w="1727"/>
        <w:gridCol w:w="3295"/>
        <w:gridCol w:w="1412"/>
        <w:gridCol w:w="786"/>
        <w:gridCol w:w="1886"/>
        <w:gridCol w:w="2902"/>
      </w:tblGrid>
      <w:tr w:rsidR="0021536E" w:rsidRPr="0021536E" w:rsidTr="00914F5E">
        <w:trPr>
          <w:trHeight w:val="848"/>
          <w:tblHeader/>
        </w:trPr>
        <w:tc>
          <w:tcPr>
            <w:tcW w:w="472" w:type="pct"/>
            <w:tcBorders>
              <w:bottom w:val="single" w:sz="4" w:space="0" w:color="auto"/>
            </w:tcBorders>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Objetivos Operativos</w:t>
            </w:r>
          </w:p>
        </w:tc>
        <w:tc>
          <w:tcPr>
            <w:tcW w:w="523" w:type="pct"/>
            <w:tcBorders>
              <w:bottom w:val="single" w:sz="4" w:space="0" w:color="auto"/>
            </w:tcBorders>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Metas</w:t>
            </w:r>
          </w:p>
        </w:tc>
        <w:tc>
          <w:tcPr>
            <w:tcW w:w="576" w:type="pct"/>
            <w:tcBorders>
              <w:bottom w:val="single" w:sz="4" w:space="0" w:color="auto"/>
            </w:tcBorders>
            <w:shd w:val="clear" w:color="auto" w:fill="92CDDC"/>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Indicador de Impacto</w:t>
            </w:r>
          </w:p>
        </w:tc>
        <w:tc>
          <w:tcPr>
            <w:tcW w:w="1099"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Nivel de cumplimiento de Metas.</w:t>
            </w:r>
          </w:p>
        </w:tc>
        <w:tc>
          <w:tcPr>
            <w:tcW w:w="471"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 xml:space="preserve"> Medios de Verificación.</w:t>
            </w:r>
          </w:p>
        </w:tc>
        <w:tc>
          <w:tcPr>
            <w:tcW w:w="262"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w:t>
            </w:r>
          </w:p>
        </w:tc>
        <w:tc>
          <w:tcPr>
            <w:tcW w:w="629"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Valoraciones</w:t>
            </w:r>
          </w:p>
        </w:tc>
        <w:tc>
          <w:tcPr>
            <w:tcW w:w="968"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Recomendaciones</w:t>
            </w:r>
          </w:p>
        </w:tc>
      </w:tr>
      <w:tr w:rsidR="0071178E" w:rsidRPr="0021536E" w:rsidTr="00914F5E">
        <w:trPr>
          <w:trHeight w:val="6257"/>
          <w:tblHeader/>
        </w:trPr>
        <w:tc>
          <w:tcPr>
            <w:tcW w:w="472" w:type="pct"/>
            <w:tcBorders>
              <w:bottom w:val="single" w:sz="4" w:space="0" w:color="auto"/>
            </w:tcBorders>
            <w:shd w:val="clear" w:color="auto" w:fill="DAEEF3"/>
            <w:vAlign w:val="center"/>
          </w:tcPr>
          <w:p w:rsidR="0071178E" w:rsidRPr="0021536E" w:rsidRDefault="0071178E" w:rsidP="002B2D1B">
            <w:pPr>
              <w:spacing w:line="240" w:lineRule="auto"/>
              <w:jc w:val="both"/>
              <w:rPr>
                <w:rFonts w:ascii="Arial Narrow" w:hAnsi="Arial Narrow" w:cs="Arial"/>
                <w:bCs/>
                <w:color w:val="000000"/>
                <w:sz w:val="16"/>
                <w:szCs w:val="16"/>
              </w:rPr>
            </w:pPr>
            <w:r w:rsidRPr="0021536E">
              <w:rPr>
                <w:rFonts w:ascii="Arial Narrow" w:hAnsi="Arial Narrow" w:cs="Arial"/>
                <w:b/>
                <w:bCs/>
                <w:color w:val="000000"/>
                <w:sz w:val="16"/>
                <w:szCs w:val="16"/>
              </w:rPr>
              <w:t>3.</w:t>
            </w:r>
            <w:r w:rsidRPr="0021536E">
              <w:rPr>
                <w:rFonts w:ascii="Arial Narrow" w:hAnsi="Arial Narrow" w:cs="Arial"/>
                <w:bCs/>
                <w:color w:val="000000"/>
                <w:sz w:val="16"/>
                <w:szCs w:val="16"/>
              </w:rPr>
              <w:t>Mejorar la eficiencia en los métodos de archivo de los expedientes clínicos de los pacientes para agilizar la consulta médica</w:t>
            </w:r>
          </w:p>
          <w:p w:rsidR="0071178E" w:rsidRPr="0021536E" w:rsidRDefault="0071178E" w:rsidP="002B2D1B">
            <w:pPr>
              <w:spacing w:line="240" w:lineRule="auto"/>
              <w:jc w:val="both"/>
              <w:rPr>
                <w:rFonts w:ascii="Arial Narrow" w:hAnsi="Arial Narrow" w:cs="Arial"/>
                <w:bCs/>
                <w:color w:val="000000"/>
                <w:sz w:val="16"/>
                <w:szCs w:val="16"/>
              </w:rPr>
            </w:pPr>
          </w:p>
          <w:p w:rsidR="0071178E" w:rsidRPr="0021536E" w:rsidRDefault="0071178E" w:rsidP="002B2D1B">
            <w:pPr>
              <w:spacing w:line="240" w:lineRule="auto"/>
              <w:jc w:val="both"/>
              <w:rPr>
                <w:rFonts w:ascii="Arial Narrow" w:hAnsi="Arial Narrow" w:cs="Arial"/>
                <w:b/>
                <w:bCs/>
                <w:color w:val="000000"/>
                <w:sz w:val="16"/>
                <w:szCs w:val="16"/>
              </w:rPr>
            </w:pPr>
            <w:r w:rsidRPr="0021536E">
              <w:rPr>
                <w:rFonts w:ascii="Arial Narrow" w:hAnsi="Arial Narrow" w:cs="Arial"/>
                <w:b/>
                <w:bCs/>
                <w:color w:val="000000"/>
                <w:sz w:val="16"/>
                <w:szCs w:val="16"/>
              </w:rPr>
              <w:t>Peso 100%</w:t>
            </w:r>
          </w:p>
          <w:p w:rsidR="0071178E" w:rsidRPr="0021536E" w:rsidRDefault="0071178E" w:rsidP="002B2D1B">
            <w:pPr>
              <w:spacing w:line="240" w:lineRule="auto"/>
              <w:jc w:val="both"/>
              <w:rPr>
                <w:rFonts w:ascii="Arial Narrow" w:hAnsi="Arial Narrow"/>
                <w:b/>
                <w:bCs/>
                <w:color w:val="000000"/>
                <w:sz w:val="18"/>
                <w:szCs w:val="18"/>
                <w:lang w:eastAsia="es-SV"/>
              </w:rPr>
            </w:pPr>
          </w:p>
        </w:tc>
        <w:tc>
          <w:tcPr>
            <w:tcW w:w="523" w:type="pct"/>
            <w:tcBorders>
              <w:bottom w:val="single" w:sz="4" w:space="0" w:color="auto"/>
            </w:tcBorders>
            <w:shd w:val="clear" w:color="auto" w:fill="DAEEF3"/>
            <w:vAlign w:val="center"/>
          </w:tcPr>
          <w:p w:rsidR="0071178E" w:rsidRPr="0021536E" w:rsidRDefault="002B2D1B" w:rsidP="002B2D1B">
            <w:pPr>
              <w:spacing w:line="240" w:lineRule="auto"/>
              <w:jc w:val="both"/>
              <w:rPr>
                <w:rFonts w:ascii="Arial Narrow" w:hAnsi="Arial Narrow" w:cs="Arial"/>
                <w:color w:val="000000"/>
                <w:sz w:val="16"/>
                <w:szCs w:val="16"/>
                <w:lang w:eastAsia="es-SV"/>
              </w:rPr>
            </w:pPr>
            <w:r w:rsidRPr="0021536E">
              <w:rPr>
                <w:rFonts w:ascii="Arial Narrow" w:hAnsi="Arial Narrow" w:cs="Arial"/>
                <w:b/>
                <w:bCs/>
                <w:color w:val="000000"/>
                <w:sz w:val="16"/>
                <w:szCs w:val="16"/>
              </w:rPr>
              <w:t>3.1</w:t>
            </w:r>
            <w:r>
              <w:rPr>
                <w:rFonts w:ascii="Arial Narrow" w:hAnsi="Arial Narrow" w:cs="Arial"/>
                <w:bCs/>
                <w:color w:val="000000"/>
                <w:sz w:val="16"/>
                <w:szCs w:val="16"/>
              </w:rPr>
              <w:t xml:space="preserve"> </w:t>
            </w:r>
            <w:r w:rsidRPr="0021536E">
              <w:rPr>
                <w:rFonts w:ascii="Arial Narrow" w:hAnsi="Arial Narrow" w:cs="Arial"/>
                <w:bCs/>
                <w:color w:val="000000"/>
                <w:sz w:val="16"/>
                <w:szCs w:val="16"/>
              </w:rPr>
              <w:t>Archivar</w:t>
            </w:r>
            <w:r w:rsidR="0071178E" w:rsidRPr="0021536E">
              <w:rPr>
                <w:rFonts w:ascii="Arial Narrow" w:hAnsi="Arial Narrow" w:cs="Arial"/>
                <w:bCs/>
                <w:color w:val="000000"/>
                <w:sz w:val="16"/>
                <w:szCs w:val="16"/>
              </w:rPr>
              <w:t xml:space="preserve"> eficientemente el 100% de los expedientes clínicos de la población usuaria.</w:t>
            </w:r>
          </w:p>
          <w:p w:rsidR="0071178E" w:rsidRPr="0021536E" w:rsidRDefault="0071178E" w:rsidP="002B2D1B">
            <w:pPr>
              <w:spacing w:line="240" w:lineRule="auto"/>
              <w:jc w:val="both"/>
              <w:rPr>
                <w:rFonts w:ascii="Arial Narrow" w:hAnsi="Arial Narrow"/>
                <w:color w:val="000000"/>
                <w:sz w:val="16"/>
                <w:szCs w:val="16"/>
                <w:lang w:eastAsia="es-SV"/>
              </w:rPr>
            </w:pPr>
          </w:p>
          <w:p w:rsidR="0071178E" w:rsidRPr="0021536E" w:rsidRDefault="0071178E" w:rsidP="002B2D1B">
            <w:pPr>
              <w:spacing w:line="240" w:lineRule="auto"/>
              <w:jc w:val="both"/>
              <w:rPr>
                <w:rFonts w:ascii="Arial Narrow" w:hAnsi="Arial Narrow"/>
                <w:b/>
                <w:bCs/>
                <w:color w:val="000000"/>
                <w:sz w:val="18"/>
                <w:szCs w:val="18"/>
                <w:lang w:eastAsia="es-SV"/>
              </w:rPr>
            </w:pPr>
            <w:r w:rsidRPr="0021536E">
              <w:rPr>
                <w:rFonts w:ascii="Arial Narrow" w:hAnsi="Arial Narrow"/>
                <w:b/>
                <w:color w:val="000000"/>
                <w:sz w:val="16"/>
                <w:szCs w:val="16"/>
                <w:lang w:eastAsia="es-SV"/>
              </w:rPr>
              <w:t>Peso 100%</w:t>
            </w:r>
          </w:p>
        </w:tc>
        <w:tc>
          <w:tcPr>
            <w:tcW w:w="576" w:type="pct"/>
            <w:tcBorders>
              <w:bottom w:val="single" w:sz="4" w:space="0" w:color="auto"/>
            </w:tcBorders>
            <w:shd w:val="clear" w:color="auto" w:fill="DAEEF3"/>
            <w:vAlign w:val="center"/>
          </w:tcPr>
          <w:p w:rsidR="0071178E" w:rsidRPr="0021536E" w:rsidRDefault="0071178E" w:rsidP="002B2D1B">
            <w:pPr>
              <w:spacing w:line="240" w:lineRule="auto"/>
              <w:jc w:val="both"/>
              <w:rPr>
                <w:rFonts w:ascii="Arial Narrow" w:hAnsi="Arial Narrow" w:cs="Arial"/>
                <w:bCs/>
                <w:color w:val="000000"/>
                <w:sz w:val="16"/>
                <w:szCs w:val="16"/>
              </w:rPr>
            </w:pPr>
            <w:r w:rsidRPr="0021536E">
              <w:rPr>
                <w:rFonts w:ascii="Arial Narrow" w:hAnsi="Arial Narrow" w:cs="Arial"/>
                <w:bCs/>
                <w:color w:val="000000"/>
                <w:sz w:val="16"/>
                <w:szCs w:val="16"/>
              </w:rPr>
              <w:t>1. Número de expedientes archivados</w:t>
            </w:r>
          </w:p>
          <w:p w:rsidR="0071178E" w:rsidRPr="0021536E" w:rsidRDefault="0071178E" w:rsidP="002B2D1B">
            <w:pPr>
              <w:spacing w:line="240" w:lineRule="auto"/>
              <w:jc w:val="both"/>
              <w:rPr>
                <w:rFonts w:ascii="Arial Narrow" w:hAnsi="Arial Narrow" w:cs="Arial"/>
                <w:bCs/>
                <w:color w:val="000000"/>
                <w:sz w:val="16"/>
                <w:szCs w:val="16"/>
              </w:rPr>
            </w:pPr>
          </w:p>
          <w:p w:rsidR="0071178E" w:rsidRPr="0021536E" w:rsidRDefault="0071178E" w:rsidP="002B2D1B">
            <w:pPr>
              <w:spacing w:line="240" w:lineRule="auto"/>
              <w:ind w:left="79"/>
              <w:jc w:val="both"/>
              <w:rPr>
                <w:rFonts w:ascii="Arial Narrow" w:hAnsi="Arial Narrow"/>
                <w:b/>
                <w:bCs/>
                <w:color w:val="000000"/>
                <w:sz w:val="18"/>
                <w:szCs w:val="18"/>
                <w:lang w:eastAsia="es-SV"/>
              </w:rPr>
            </w:pPr>
          </w:p>
          <w:p w:rsidR="0071178E" w:rsidRPr="0021536E" w:rsidRDefault="0071178E" w:rsidP="002B2D1B">
            <w:pPr>
              <w:spacing w:line="240" w:lineRule="auto"/>
              <w:ind w:left="79"/>
              <w:jc w:val="both"/>
              <w:rPr>
                <w:rFonts w:ascii="Arial Narrow" w:hAnsi="Arial Narrow"/>
                <w:b/>
                <w:bCs/>
                <w:color w:val="000000"/>
                <w:sz w:val="18"/>
                <w:szCs w:val="18"/>
                <w:lang w:eastAsia="es-SV"/>
              </w:rPr>
            </w:pPr>
          </w:p>
          <w:p w:rsidR="0071178E" w:rsidRPr="0021536E" w:rsidRDefault="0071178E" w:rsidP="002B2D1B">
            <w:pPr>
              <w:spacing w:line="240" w:lineRule="auto"/>
              <w:ind w:left="79"/>
              <w:jc w:val="both"/>
              <w:rPr>
                <w:rFonts w:ascii="Arial Narrow" w:hAnsi="Arial Narrow"/>
                <w:bCs/>
                <w:color w:val="000000"/>
                <w:sz w:val="18"/>
                <w:szCs w:val="18"/>
                <w:lang w:eastAsia="es-SV"/>
              </w:rPr>
            </w:pPr>
          </w:p>
          <w:p w:rsidR="0071178E" w:rsidRPr="0021536E" w:rsidRDefault="0071178E" w:rsidP="002B2D1B">
            <w:pPr>
              <w:spacing w:line="240" w:lineRule="auto"/>
              <w:ind w:left="79"/>
              <w:jc w:val="both"/>
              <w:rPr>
                <w:rFonts w:ascii="Arial Narrow" w:hAnsi="Arial Narrow"/>
                <w:bCs/>
                <w:color w:val="000000"/>
                <w:sz w:val="18"/>
                <w:szCs w:val="18"/>
                <w:lang w:eastAsia="es-SV"/>
              </w:rPr>
            </w:pPr>
          </w:p>
          <w:p w:rsidR="0071178E" w:rsidRPr="0021536E" w:rsidRDefault="0071178E" w:rsidP="002B2D1B">
            <w:pPr>
              <w:spacing w:line="240" w:lineRule="auto"/>
              <w:ind w:left="79"/>
              <w:jc w:val="both"/>
              <w:rPr>
                <w:rFonts w:ascii="Arial Narrow" w:hAnsi="Arial Narrow"/>
                <w:bCs/>
                <w:color w:val="000000"/>
                <w:sz w:val="18"/>
                <w:szCs w:val="18"/>
                <w:lang w:eastAsia="es-SV"/>
              </w:rPr>
            </w:pPr>
          </w:p>
          <w:p w:rsidR="0071178E" w:rsidRPr="0021536E" w:rsidRDefault="0071178E" w:rsidP="002B2D1B">
            <w:pPr>
              <w:spacing w:line="240" w:lineRule="auto"/>
              <w:ind w:left="79"/>
              <w:jc w:val="both"/>
              <w:rPr>
                <w:rFonts w:ascii="Arial Narrow" w:hAnsi="Arial Narrow"/>
                <w:bCs/>
                <w:color w:val="000000"/>
                <w:sz w:val="18"/>
                <w:szCs w:val="18"/>
                <w:lang w:eastAsia="es-SV"/>
              </w:rPr>
            </w:pPr>
          </w:p>
          <w:p w:rsidR="0071178E" w:rsidRPr="0021536E" w:rsidRDefault="0071178E" w:rsidP="002B2D1B">
            <w:pPr>
              <w:spacing w:line="240" w:lineRule="auto"/>
              <w:ind w:left="79"/>
              <w:jc w:val="both"/>
              <w:rPr>
                <w:rFonts w:ascii="Arial Narrow" w:hAnsi="Arial Narrow"/>
                <w:bCs/>
                <w:color w:val="000000"/>
                <w:sz w:val="18"/>
                <w:szCs w:val="18"/>
                <w:lang w:eastAsia="es-SV"/>
              </w:rPr>
            </w:pPr>
          </w:p>
        </w:tc>
        <w:tc>
          <w:tcPr>
            <w:tcW w:w="1099" w:type="pct"/>
            <w:shd w:val="clear" w:color="auto" w:fill="DAEEF3"/>
            <w:vAlign w:val="center"/>
          </w:tcPr>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 xml:space="preserve">-Se ha logrado ordenar el 80% </w:t>
            </w:r>
            <w:r w:rsidR="002B2D1B" w:rsidRPr="00746244">
              <w:rPr>
                <w:rFonts w:ascii="Arial Narrow" w:hAnsi="Arial Narrow" w:cs="Arial"/>
                <w:sz w:val="18"/>
                <w:szCs w:val="18"/>
                <w:lang w:val="es-SV"/>
              </w:rPr>
              <w:t>de</w:t>
            </w:r>
            <w:r w:rsidR="002B2D1B">
              <w:rPr>
                <w:rFonts w:ascii="Arial Narrow" w:hAnsi="Arial Narrow" w:cs="Arial"/>
                <w:sz w:val="18"/>
                <w:szCs w:val="18"/>
                <w:lang w:val="es-SV"/>
              </w:rPr>
              <w:t xml:space="preserve"> </w:t>
            </w:r>
            <w:r w:rsidR="002B2D1B" w:rsidRPr="00746244">
              <w:rPr>
                <w:rFonts w:ascii="Arial Narrow" w:hAnsi="Arial Narrow" w:cs="Arial"/>
                <w:sz w:val="18"/>
                <w:szCs w:val="18"/>
                <w:lang w:val="es-SV"/>
              </w:rPr>
              <w:t>los expedientes</w:t>
            </w:r>
            <w:r w:rsidRPr="00746244">
              <w:rPr>
                <w:rFonts w:ascii="Arial Narrow" w:hAnsi="Arial Narrow" w:cs="Arial"/>
                <w:sz w:val="18"/>
                <w:szCs w:val="18"/>
                <w:lang w:val="es-SV"/>
              </w:rPr>
              <w:t xml:space="preserve"> de forma alfabética.</w:t>
            </w:r>
          </w:p>
          <w:p w:rsidR="0071178E" w:rsidRPr="00746244" w:rsidRDefault="0071178E" w:rsidP="002B2D1B">
            <w:pPr>
              <w:spacing w:line="240" w:lineRule="auto"/>
              <w:jc w:val="both"/>
              <w:rPr>
                <w:rFonts w:ascii="Arial Narrow" w:hAnsi="Arial Narrow" w:cs="Arial"/>
                <w:sz w:val="18"/>
                <w:szCs w:val="18"/>
                <w:lang w:val="es-SV"/>
              </w:rPr>
            </w:pPr>
          </w:p>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-La búsqueda de expedientes se realiza con mayor agilidad.</w:t>
            </w:r>
          </w:p>
          <w:p w:rsidR="0071178E" w:rsidRPr="00746244" w:rsidRDefault="0071178E" w:rsidP="002B2D1B">
            <w:pPr>
              <w:spacing w:line="240" w:lineRule="auto"/>
              <w:jc w:val="both"/>
              <w:rPr>
                <w:rFonts w:ascii="Arial Narrow" w:hAnsi="Arial Narrow" w:cs="Arial"/>
                <w:sz w:val="18"/>
                <w:szCs w:val="18"/>
                <w:lang w:val="es-SV"/>
              </w:rPr>
            </w:pPr>
          </w:p>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-No se ha logrado guardar diariamente los expedientes clínicos.</w:t>
            </w:r>
          </w:p>
          <w:p w:rsidR="0071178E" w:rsidRPr="00746244" w:rsidRDefault="0071178E" w:rsidP="002B2D1B">
            <w:pPr>
              <w:spacing w:line="240" w:lineRule="auto"/>
              <w:jc w:val="both"/>
              <w:rPr>
                <w:rFonts w:ascii="Arial Narrow" w:hAnsi="Arial Narrow" w:cs="Arial"/>
                <w:sz w:val="18"/>
                <w:szCs w:val="18"/>
                <w:lang w:val="es-SV"/>
              </w:rPr>
            </w:pPr>
          </w:p>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-La depuración ha sido posible en un 75% y se han depurado x expedientes de grupo familiar.</w:t>
            </w:r>
          </w:p>
          <w:p w:rsidR="0071178E" w:rsidRPr="00746244" w:rsidRDefault="0071178E" w:rsidP="002B2D1B">
            <w:pPr>
              <w:spacing w:line="240" w:lineRule="auto"/>
              <w:jc w:val="both"/>
              <w:rPr>
                <w:rFonts w:ascii="Arial Narrow" w:hAnsi="Arial Narrow" w:cs="Arial"/>
                <w:sz w:val="18"/>
                <w:szCs w:val="18"/>
                <w:lang w:val="es-SV"/>
              </w:rPr>
            </w:pPr>
          </w:p>
        </w:tc>
        <w:tc>
          <w:tcPr>
            <w:tcW w:w="471" w:type="pct"/>
            <w:shd w:val="clear" w:color="auto" w:fill="DAEEF3"/>
            <w:vAlign w:val="center"/>
          </w:tcPr>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-Libros donde se llevan en orden alfabético y numérico los expedientes clínicos</w:t>
            </w:r>
          </w:p>
        </w:tc>
        <w:tc>
          <w:tcPr>
            <w:tcW w:w="262" w:type="pct"/>
            <w:shd w:val="clear" w:color="auto" w:fill="DAEEF3"/>
            <w:vAlign w:val="center"/>
          </w:tcPr>
          <w:p w:rsidR="0071178E" w:rsidRPr="00746244" w:rsidRDefault="0071178E" w:rsidP="002B2D1B">
            <w:pPr>
              <w:spacing w:line="240" w:lineRule="auto"/>
              <w:jc w:val="both"/>
              <w:rPr>
                <w:rFonts w:ascii="Arial Narrow" w:hAnsi="Arial Narrow" w:cs="Arial"/>
                <w:sz w:val="18"/>
                <w:szCs w:val="18"/>
                <w:lang w:val="es-SV"/>
              </w:rPr>
            </w:pPr>
            <w:r>
              <w:rPr>
                <w:rFonts w:ascii="Arial Narrow" w:hAnsi="Arial Narrow" w:cs="Arial"/>
                <w:sz w:val="18"/>
                <w:szCs w:val="18"/>
                <w:lang w:val="es-SV"/>
              </w:rPr>
              <w:t>77.5</w:t>
            </w:r>
          </w:p>
        </w:tc>
        <w:tc>
          <w:tcPr>
            <w:tcW w:w="629" w:type="pct"/>
            <w:shd w:val="clear" w:color="auto" w:fill="DAEEF3"/>
            <w:vAlign w:val="center"/>
          </w:tcPr>
          <w:p w:rsidR="0071178E" w:rsidRPr="00746244" w:rsidRDefault="0071178E" w:rsidP="002B2D1B">
            <w:pPr>
              <w:spacing w:line="240" w:lineRule="auto"/>
              <w:jc w:val="both"/>
              <w:rPr>
                <w:rFonts w:ascii="Arial Narrow" w:hAnsi="Arial Narrow" w:cs="Arial"/>
                <w:sz w:val="18"/>
                <w:szCs w:val="18"/>
              </w:rPr>
            </w:pPr>
            <w:r w:rsidRPr="00746244">
              <w:rPr>
                <w:rFonts w:ascii="Arial Narrow" w:hAnsi="Arial Narrow" w:cs="Arial"/>
                <w:sz w:val="18"/>
                <w:szCs w:val="18"/>
              </w:rPr>
              <w:t>Este proceso ayuda a que la consulta sea más eficiente y agiliza la consulta.</w:t>
            </w:r>
          </w:p>
          <w:p w:rsidR="0071178E" w:rsidRPr="00746244" w:rsidRDefault="0071178E" w:rsidP="002B2D1B">
            <w:pPr>
              <w:spacing w:line="240" w:lineRule="auto"/>
              <w:jc w:val="both"/>
              <w:rPr>
                <w:rFonts w:ascii="Arial Narrow" w:hAnsi="Arial Narrow" w:cs="Arial"/>
                <w:sz w:val="18"/>
                <w:szCs w:val="18"/>
              </w:rPr>
            </w:pPr>
          </w:p>
          <w:p w:rsidR="0071178E" w:rsidRPr="00746244" w:rsidRDefault="0071178E" w:rsidP="002B2D1B">
            <w:pPr>
              <w:spacing w:line="240" w:lineRule="auto"/>
              <w:jc w:val="both"/>
              <w:rPr>
                <w:rFonts w:ascii="Arial Narrow" w:hAnsi="Arial Narrow" w:cs="Arial"/>
                <w:sz w:val="18"/>
                <w:szCs w:val="18"/>
              </w:rPr>
            </w:pPr>
            <w:r w:rsidRPr="00746244">
              <w:rPr>
                <w:rFonts w:ascii="Arial Narrow" w:hAnsi="Arial Narrow" w:cs="Arial"/>
                <w:sz w:val="18"/>
                <w:szCs w:val="18"/>
              </w:rPr>
              <w:t>Contribuye a brindar un mejor servicio a nuestros usuarios.</w:t>
            </w:r>
          </w:p>
          <w:p w:rsidR="0071178E" w:rsidRPr="00746244" w:rsidRDefault="0071178E" w:rsidP="002B2D1B">
            <w:pPr>
              <w:spacing w:before="240" w:line="240" w:lineRule="auto"/>
              <w:jc w:val="both"/>
              <w:rPr>
                <w:rFonts w:ascii="Arial Narrow" w:hAnsi="Arial Narrow" w:cs="Arial"/>
                <w:sz w:val="18"/>
                <w:szCs w:val="18"/>
              </w:rPr>
            </w:pPr>
          </w:p>
        </w:tc>
        <w:tc>
          <w:tcPr>
            <w:tcW w:w="968" w:type="pct"/>
            <w:shd w:val="clear" w:color="auto" w:fill="DAEEF3"/>
            <w:vAlign w:val="center"/>
          </w:tcPr>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Disponer de un espacio adecuado para llevar el archivo clínico físico, en donde los expedientes puedan estar resguardados adecuadamente y facilitar su manejo.</w:t>
            </w:r>
          </w:p>
          <w:p w:rsidR="0071178E" w:rsidRPr="00746244" w:rsidRDefault="0071178E" w:rsidP="002B2D1B">
            <w:pPr>
              <w:spacing w:line="240" w:lineRule="auto"/>
              <w:jc w:val="both"/>
              <w:rPr>
                <w:rFonts w:ascii="Arial Narrow" w:hAnsi="Arial Narrow" w:cs="Arial"/>
                <w:sz w:val="18"/>
                <w:szCs w:val="18"/>
                <w:lang w:val="es-SV"/>
              </w:rPr>
            </w:pPr>
          </w:p>
          <w:p w:rsidR="0071178E" w:rsidRPr="00746244" w:rsidRDefault="0071178E" w:rsidP="002B2D1B">
            <w:pPr>
              <w:spacing w:line="240" w:lineRule="auto"/>
              <w:jc w:val="both"/>
              <w:rPr>
                <w:rFonts w:ascii="Arial Narrow" w:hAnsi="Arial Narrow" w:cs="Arial"/>
                <w:sz w:val="18"/>
                <w:szCs w:val="18"/>
                <w:lang w:val="es-SV"/>
              </w:rPr>
            </w:pPr>
            <w:r w:rsidRPr="00746244">
              <w:rPr>
                <w:rFonts w:ascii="Arial Narrow" w:hAnsi="Arial Narrow" w:cs="Arial"/>
                <w:sz w:val="18"/>
                <w:szCs w:val="18"/>
                <w:lang w:val="es-SV"/>
              </w:rPr>
              <w:t>Contar con un archivista o alguien capacitado en la organización y distribución física de expedientes.</w:t>
            </w:r>
          </w:p>
        </w:tc>
      </w:tr>
    </w:tbl>
    <w:p w:rsidR="0021536E" w:rsidRPr="007B0AE9" w:rsidRDefault="007B0AE9" w:rsidP="0021536E">
      <w:pPr>
        <w:pStyle w:val="Ttulo1Car1"/>
        <w:shd w:val="clear" w:color="auto" w:fill="DAEEF3"/>
        <w:spacing w:line="240" w:lineRule="auto"/>
        <w:jc w:val="both"/>
        <w:rPr>
          <w:rFonts w:ascii="Arial Narrow" w:hAnsi="Arial Narrow"/>
          <w:b/>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UNIDAD DE GESTION N° 25. POLICLINICO MAGISTERIAL DE SOYAPANGO -PMS- MISIÓN</w:t>
      </w:r>
      <w:r w:rsidRPr="003540BC">
        <w:rPr>
          <w:rFonts w:ascii="Arial Narrow" w:hAnsi="Arial Narrow"/>
          <w:b/>
          <w:sz w:val="16"/>
          <w:szCs w:val="16"/>
        </w:rPr>
        <w:t>:</w:t>
      </w:r>
      <w:r w:rsidR="0021536E" w:rsidRPr="0021536E">
        <w:rPr>
          <w:rFonts w:ascii="Arial Narrow" w:eastAsia="Calibri" w:hAnsi="Arial Narrow" w:cs="ArialNarrow"/>
          <w:sz w:val="16"/>
          <w:szCs w:val="16"/>
          <w:lang w:val="es-SV" w:eastAsia="en-US"/>
        </w:rPr>
        <w:t xml:space="preserve"> </w:t>
      </w:r>
      <w:r w:rsidR="0021536E" w:rsidRPr="007B0AE9">
        <w:rPr>
          <w:rFonts w:ascii="Arial Narrow" w:hAnsi="Arial Narrow"/>
          <w:sz w:val="18"/>
          <w:szCs w:val="18"/>
        </w:rPr>
        <w:t xml:space="preserve">Ser el establecimiento de Salud de ISBM que promueve la salud preventiva y atender a nuestros usuarios con calidad y calidez brindando consulta y atenciones </w:t>
      </w:r>
      <w:r w:rsidR="002B2D1B" w:rsidRPr="007B0AE9">
        <w:rPr>
          <w:rFonts w:ascii="Arial Narrow" w:hAnsi="Arial Narrow"/>
          <w:sz w:val="18"/>
          <w:szCs w:val="18"/>
        </w:rPr>
        <w:t>médicas,</w:t>
      </w:r>
      <w:r w:rsidR="0021536E" w:rsidRPr="007B0AE9">
        <w:rPr>
          <w:rFonts w:ascii="Arial Narrow" w:hAnsi="Arial Narrow"/>
          <w:sz w:val="18"/>
          <w:szCs w:val="18"/>
        </w:rPr>
        <w:t xml:space="preserve"> de enfermería y administrativas de forma eficiente y oportuna. </w:t>
      </w:r>
      <w:r w:rsidR="0021536E" w:rsidRPr="007B0AE9">
        <w:rPr>
          <w:rFonts w:ascii="Arial Narrow" w:hAnsi="Arial Narrow"/>
          <w:b/>
          <w:iCs/>
          <w:sz w:val="18"/>
          <w:szCs w:val="18"/>
        </w:rPr>
        <w:t>OBJETIVOS ESTRATÉGICO N° 1</w:t>
      </w:r>
      <w:r w:rsidR="0021536E" w:rsidRPr="007B0AE9">
        <w:rPr>
          <w:rFonts w:ascii="Arial Narrow" w:eastAsia="Calibri" w:hAnsi="Arial Narrow" w:cs="ArialNarrow,Bold"/>
          <w:b/>
          <w:bCs/>
          <w:sz w:val="18"/>
          <w:szCs w:val="18"/>
          <w:lang w:val="es-SV" w:eastAsia="en-US"/>
        </w:rPr>
        <w:t>:</w:t>
      </w:r>
      <w:r w:rsidR="0021536E" w:rsidRPr="007B0AE9">
        <w:rPr>
          <w:rFonts w:ascii="Arial Narrow" w:hAnsi="Arial Narrow"/>
          <w:iCs/>
          <w:sz w:val="18"/>
          <w:szCs w:val="18"/>
        </w:rPr>
        <w:t xml:space="preserve"> Fortalecer el modelo de asistencia medica -hospitalaria</w:t>
      </w:r>
      <w:r w:rsidR="0021536E" w:rsidRPr="007B0AE9">
        <w:rPr>
          <w:rFonts w:ascii="Arial Narrow" w:eastAsia="Calibri" w:hAnsi="Arial Narrow" w:cs="ArialNarrow"/>
          <w:sz w:val="18"/>
          <w:szCs w:val="18"/>
          <w:lang w:val="es-SV" w:eastAsia="en-US"/>
        </w:rPr>
        <w:t>.</w:t>
      </w:r>
      <w:r w:rsidR="0021536E" w:rsidRPr="007B0AE9">
        <w:rPr>
          <w:rFonts w:ascii="Arial Narrow" w:hAnsi="Arial Narrow"/>
          <w:b/>
          <w:iCs/>
          <w:sz w:val="18"/>
          <w:szCs w:val="18"/>
        </w:rPr>
        <w:t xml:space="preserve"> LÍNEAS ESTRATÉGICA:</w:t>
      </w:r>
      <w:r w:rsidR="0021536E" w:rsidRPr="007B0AE9">
        <w:rPr>
          <w:rFonts w:ascii="Arial Narrow" w:eastAsia="Calibri" w:hAnsi="Arial Narrow" w:cs="ArialNarrow,Bold"/>
          <w:b/>
          <w:bCs/>
          <w:sz w:val="18"/>
          <w:szCs w:val="18"/>
          <w:lang w:val="es-SV" w:eastAsia="en-US"/>
        </w:rPr>
        <w:t xml:space="preserve"> N° 1.2</w:t>
      </w:r>
      <w:r w:rsidR="0021536E" w:rsidRPr="007B0AE9">
        <w:rPr>
          <w:rFonts w:ascii="Arial Narrow" w:hAnsi="Arial Narrow"/>
          <w:iCs/>
          <w:sz w:val="18"/>
          <w:szCs w:val="18"/>
        </w:rPr>
        <w:t xml:space="preserve"> Fortalecer el enfoque de la salud preventiva para disminuir las atenciones curativas.</w:t>
      </w:r>
    </w:p>
    <w:p w:rsidR="0021536E" w:rsidRPr="007B0AE9" w:rsidRDefault="0021536E" w:rsidP="0021536E">
      <w:pPr>
        <w:pStyle w:val="Ttulo1Car1"/>
        <w:shd w:val="clear" w:color="auto" w:fill="DAEEF3"/>
        <w:spacing w:line="240" w:lineRule="auto"/>
        <w:rPr>
          <w:rFonts w:ascii="Arial Narrow" w:hAnsi="Arial Narrow" w:cs="Arial"/>
          <w:b/>
          <w:sz w:val="18"/>
          <w:szCs w:val="18"/>
          <w:lang w:val="es-SV"/>
        </w:rPr>
      </w:pPr>
    </w:p>
    <w:p w:rsidR="0021536E" w:rsidRPr="007B0AE9" w:rsidRDefault="0021536E" w:rsidP="0021536E">
      <w:pPr>
        <w:pStyle w:val="Ttulo1Car1"/>
        <w:shd w:val="clear" w:color="auto" w:fill="DAEEF3"/>
        <w:spacing w:line="240" w:lineRule="auto"/>
        <w:jc w:val="center"/>
        <w:rPr>
          <w:rFonts w:ascii="Arial Narrow" w:hAnsi="Arial Narrow"/>
          <w:b/>
          <w:iCs/>
          <w:sz w:val="18"/>
          <w:szCs w:val="18"/>
        </w:rPr>
      </w:pPr>
      <w:r w:rsidRPr="007B0AE9">
        <w:rPr>
          <w:rFonts w:ascii="Arial Narrow" w:hAnsi="Arial Narrow"/>
          <w:b/>
          <w:iCs/>
          <w:sz w:val="18"/>
          <w:szCs w:val="18"/>
        </w:rPr>
        <w:t>MATRIZ</w:t>
      </w:r>
    </w:p>
    <w:tbl>
      <w:tblPr>
        <w:tblW w:w="52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412"/>
        <w:gridCol w:w="1415"/>
        <w:gridCol w:w="3555"/>
        <w:gridCol w:w="2198"/>
        <w:gridCol w:w="494"/>
        <w:gridCol w:w="2018"/>
        <w:gridCol w:w="2427"/>
      </w:tblGrid>
      <w:tr w:rsidR="00914F5E" w:rsidRPr="0021536E" w:rsidTr="00914F5E">
        <w:trPr>
          <w:trHeight w:val="790"/>
          <w:tblHeader/>
        </w:trPr>
        <w:tc>
          <w:tcPr>
            <w:tcW w:w="566"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Objetivos Operativos</w:t>
            </w:r>
          </w:p>
        </w:tc>
        <w:tc>
          <w:tcPr>
            <w:tcW w:w="463"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Metas</w:t>
            </w:r>
          </w:p>
        </w:tc>
        <w:tc>
          <w:tcPr>
            <w:tcW w:w="464" w:type="pct"/>
            <w:shd w:val="clear" w:color="auto" w:fill="92CDDC"/>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Indicador de Impacto</w:t>
            </w:r>
          </w:p>
        </w:tc>
        <w:tc>
          <w:tcPr>
            <w:tcW w:w="1166"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Nivel de cumplimiento de Metas.</w:t>
            </w:r>
          </w:p>
        </w:tc>
        <w:tc>
          <w:tcPr>
            <w:tcW w:w="721"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 xml:space="preserve"> Medios de Verificación.</w:t>
            </w:r>
          </w:p>
        </w:tc>
        <w:tc>
          <w:tcPr>
            <w:tcW w:w="162"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w:t>
            </w:r>
          </w:p>
        </w:tc>
        <w:tc>
          <w:tcPr>
            <w:tcW w:w="662"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Valoraciones</w:t>
            </w:r>
          </w:p>
        </w:tc>
        <w:tc>
          <w:tcPr>
            <w:tcW w:w="796" w:type="pct"/>
            <w:shd w:val="clear" w:color="auto" w:fill="92CDDC"/>
            <w:vAlign w:val="center"/>
          </w:tcPr>
          <w:p w:rsidR="0021536E" w:rsidRPr="0021536E" w:rsidRDefault="0021536E" w:rsidP="0021536E">
            <w:pPr>
              <w:spacing w:line="240" w:lineRule="auto"/>
              <w:jc w:val="center"/>
              <w:rPr>
                <w:rFonts w:ascii="Arial Narrow" w:hAnsi="Arial Narrow"/>
                <w:b/>
                <w:sz w:val="16"/>
                <w:szCs w:val="16"/>
                <w:lang w:val="es-SV"/>
              </w:rPr>
            </w:pPr>
            <w:r w:rsidRPr="0021536E">
              <w:rPr>
                <w:rFonts w:ascii="Arial Narrow" w:hAnsi="Arial Narrow"/>
                <w:b/>
                <w:sz w:val="16"/>
                <w:szCs w:val="16"/>
                <w:lang w:val="es-SV"/>
              </w:rPr>
              <w:t>Recomendaciones</w:t>
            </w:r>
          </w:p>
        </w:tc>
      </w:tr>
      <w:tr w:rsidR="00914F5E" w:rsidRPr="0021536E" w:rsidTr="00914F5E">
        <w:trPr>
          <w:trHeight w:val="2847"/>
          <w:tblHeader/>
        </w:trPr>
        <w:tc>
          <w:tcPr>
            <w:tcW w:w="566" w:type="pct"/>
            <w:tcBorders>
              <w:bottom w:val="nil"/>
            </w:tcBorders>
            <w:shd w:val="clear" w:color="auto" w:fill="DAEEF3"/>
            <w:vAlign w:val="center"/>
          </w:tcPr>
          <w:p w:rsidR="009308CF" w:rsidRPr="0021536E" w:rsidRDefault="009308CF" w:rsidP="002B2D1B">
            <w:pPr>
              <w:spacing w:line="240" w:lineRule="auto"/>
              <w:jc w:val="both"/>
              <w:rPr>
                <w:rFonts w:ascii="Arial Narrow" w:hAnsi="Arial Narrow" w:cs="Arial"/>
                <w:bCs/>
                <w:color w:val="000000"/>
                <w:sz w:val="16"/>
                <w:szCs w:val="16"/>
              </w:rPr>
            </w:pPr>
            <w:r w:rsidRPr="0021536E">
              <w:rPr>
                <w:rFonts w:ascii="Arial Narrow" w:hAnsi="Arial Narrow" w:cs="Arial"/>
                <w:bCs/>
                <w:color w:val="000000"/>
                <w:sz w:val="16"/>
                <w:szCs w:val="16"/>
              </w:rPr>
              <w:t>4.Brindar un servicio eficiente en el botiquín que permita a los usuarios obtener sus medicamentos</w:t>
            </w:r>
          </w:p>
          <w:p w:rsidR="009308CF" w:rsidRPr="0021536E" w:rsidRDefault="009308CF" w:rsidP="002B2D1B">
            <w:pPr>
              <w:spacing w:line="240" w:lineRule="auto"/>
              <w:jc w:val="both"/>
              <w:rPr>
                <w:rFonts w:ascii="Arial Narrow" w:hAnsi="Arial Narrow" w:cs="Arial"/>
                <w:bCs/>
                <w:color w:val="000000"/>
                <w:sz w:val="16"/>
                <w:szCs w:val="16"/>
              </w:rPr>
            </w:pPr>
            <w:r w:rsidRPr="0021536E">
              <w:rPr>
                <w:rFonts w:ascii="Arial Narrow" w:hAnsi="Arial Narrow" w:cs="Arial"/>
                <w:bCs/>
                <w:color w:val="000000"/>
                <w:sz w:val="16"/>
                <w:szCs w:val="16"/>
              </w:rPr>
              <w:t xml:space="preserve"> </w:t>
            </w:r>
          </w:p>
          <w:p w:rsidR="009308CF" w:rsidRPr="0021536E" w:rsidRDefault="009308CF" w:rsidP="002B2D1B">
            <w:pPr>
              <w:spacing w:line="240" w:lineRule="auto"/>
              <w:jc w:val="both"/>
              <w:rPr>
                <w:rFonts w:ascii="Arial Narrow" w:hAnsi="Arial Narrow" w:cs="Arial"/>
                <w:b/>
                <w:bCs/>
                <w:color w:val="000000"/>
                <w:sz w:val="16"/>
                <w:szCs w:val="16"/>
              </w:rPr>
            </w:pPr>
            <w:r w:rsidRPr="0021536E">
              <w:rPr>
                <w:rFonts w:ascii="Arial Narrow" w:hAnsi="Arial Narrow" w:cs="Arial"/>
                <w:b/>
                <w:bCs/>
                <w:color w:val="000000"/>
                <w:sz w:val="16"/>
                <w:szCs w:val="16"/>
              </w:rPr>
              <w:t>Peso 100%</w:t>
            </w:r>
          </w:p>
          <w:p w:rsidR="009308CF" w:rsidRPr="0021536E" w:rsidRDefault="009308CF" w:rsidP="002B2D1B">
            <w:pPr>
              <w:spacing w:line="240" w:lineRule="auto"/>
              <w:jc w:val="both"/>
              <w:rPr>
                <w:rFonts w:ascii="Arial Narrow" w:hAnsi="Arial Narrow"/>
                <w:b/>
                <w:bCs/>
                <w:color w:val="000000"/>
                <w:sz w:val="16"/>
                <w:szCs w:val="16"/>
                <w:lang w:eastAsia="es-SV"/>
              </w:rPr>
            </w:pPr>
          </w:p>
        </w:tc>
        <w:tc>
          <w:tcPr>
            <w:tcW w:w="463" w:type="pct"/>
            <w:tcBorders>
              <w:bottom w:val="nil"/>
            </w:tcBorders>
            <w:shd w:val="clear" w:color="auto" w:fill="DAEEF3"/>
            <w:vAlign w:val="center"/>
          </w:tcPr>
          <w:p w:rsidR="009308CF" w:rsidRPr="0021536E" w:rsidRDefault="009308CF" w:rsidP="002B2D1B">
            <w:pPr>
              <w:spacing w:line="240" w:lineRule="auto"/>
              <w:jc w:val="both"/>
              <w:rPr>
                <w:rFonts w:ascii="Arial Narrow" w:hAnsi="Arial Narrow" w:cs="Arial"/>
                <w:bCs/>
                <w:color w:val="000000"/>
                <w:sz w:val="16"/>
                <w:szCs w:val="16"/>
              </w:rPr>
            </w:pPr>
            <w:r w:rsidRPr="0021536E">
              <w:rPr>
                <w:rFonts w:ascii="Arial Narrow" w:hAnsi="Arial Narrow" w:cs="Arial"/>
                <w:bCs/>
                <w:color w:val="000000"/>
                <w:sz w:val="16"/>
                <w:szCs w:val="16"/>
              </w:rPr>
              <w:t>4.1 Atender e informar al 100% de usuarios sobre la existencia de los medicamentos en Botiquines.</w:t>
            </w:r>
          </w:p>
          <w:p w:rsidR="009308CF" w:rsidRPr="0021536E" w:rsidRDefault="009308CF" w:rsidP="002B2D1B">
            <w:pPr>
              <w:spacing w:line="240" w:lineRule="auto"/>
              <w:jc w:val="both"/>
              <w:rPr>
                <w:rFonts w:ascii="Arial Narrow" w:hAnsi="Arial Narrow" w:cs="Arial"/>
                <w:color w:val="000000"/>
                <w:sz w:val="16"/>
                <w:szCs w:val="16"/>
                <w:lang w:eastAsia="es-SV"/>
              </w:rPr>
            </w:pPr>
          </w:p>
          <w:p w:rsidR="009308CF" w:rsidRPr="0021536E" w:rsidRDefault="009308CF" w:rsidP="002B2D1B">
            <w:pPr>
              <w:spacing w:line="240" w:lineRule="auto"/>
              <w:jc w:val="both"/>
              <w:rPr>
                <w:rFonts w:ascii="Arial Narrow" w:hAnsi="Arial Narrow" w:cs="Arial"/>
                <w:b/>
                <w:bCs/>
                <w:color w:val="000000"/>
                <w:sz w:val="16"/>
                <w:szCs w:val="16"/>
              </w:rPr>
            </w:pPr>
            <w:r w:rsidRPr="0021536E">
              <w:rPr>
                <w:rFonts w:ascii="Arial Narrow" w:hAnsi="Arial Narrow" w:cs="Arial"/>
                <w:b/>
                <w:bCs/>
                <w:color w:val="000000"/>
                <w:sz w:val="16"/>
                <w:szCs w:val="16"/>
              </w:rPr>
              <w:t>Peso 100%</w:t>
            </w:r>
          </w:p>
          <w:p w:rsidR="009308CF" w:rsidRPr="0021536E" w:rsidRDefault="009308CF" w:rsidP="002B2D1B">
            <w:pPr>
              <w:spacing w:line="240" w:lineRule="auto"/>
              <w:jc w:val="both"/>
              <w:rPr>
                <w:rFonts w:ascii="Arial Narrow" w:hAnsi="Arial Narrow"/>
                <w:b/>
                <w:bCs/>
                <w:color w:val="000000"/>
                <w:sz w:val="16"/>
                <w:szCs w:val="16"/>
                <w:lang w:eastAsia="es-SV"/>
              </w:rPr>
            </w:pPr>
          </w:p>
          <w:p w:rsidR="009308CF" w:rsidRPr="0021536E" w:rsidRDefault="009308CF" w:rsidP="002B2D1B">
            <w:pPr>
              <w:spacing w:line="240" w:lineRule="auto"/>
              <w:jc w:val="both"/>
              <w:rPr>
                <w:rFonts w:ascii="Arial Narrow" w:hAnsi="Arial Narrow"/>
                <w:b/>
                <w:bCs/>
                <w:color w:val="000000"/>
                <w:sz w:val="16"/>
                <w:szCs w:val="16"/>
                <w:lang w:eastAsia="es-SV"/>
              </w:rPr>
            </w:pPr>
          </w:p>
        </w:tc>
        <w:tc>
          <w:tcPr>
            <w:tcW w:w="464" w:type="pct"/>
            <w:tcBorders>
              <w:bottom w:val="nil"/>
            </w:tcBorders>
            <w:shd w:val="clear" w:color="auto" w:fill="DAEEF3"/>
            <w:vAlign w:val="center"/>
          </w:tcPr>
          <w:p w:rsidR="009308CF" w:rsidRPr="0021536E" w:rsidRDefault="009308CF" w:rsidP="002B2D1B">
            <w:pPr>
              <w:spacing w:line="240" w:lineRule="auto"/>
              <w:jc w:val="both"/>
              <w:rPr>
                <w:rFonts w:ascii="Arial Narrow" w:hAnsi="Arial Narrow" w:cs="Arial"/>
                <w:bCs/>
                <w:color w:val="000000"/>
                <w:sz w:val="16"/>
                <w:szCs w:val="16"/>
              </w:rPr>
            </w:pPr>
            <w:r w:rsidRPr="0021536E">
              <w:rPr>
                <w:rFonts w:ascii="Arial Narrow" w:hAnsi="Arial Narrow"/>
                <w:bCs/>
                <w:color w:val="000000"/>
                <w:sz w:val="16"/>
                <w:szCs w:val="16"/>
                <w:lang w:eastAsia="es-SV"/>
              </w:rPr>
              <w:t xml:space="preserve"> </w:t>
            </w:r>
            <w:r w:rsidRPr="0021536E">
              <w:rPr>
                <w:rFonts w:ascii="Arial Narrow" w:hAnsi="Arial Narrow" w:cs="Arial"/>
                <w:bCs/>
                <w:color w:val="000000"/>
                <w:sz w:val="16"/>
                <w:szCs w:val="16"/>
              </w:rPr>
              <w:t>1. Número de usuarios satisfechos con el servicio brindado por el botiquín</w:t>
            </w:r>
          </w:p>
          <w:p w:rsidR="009308CF" w:rsidRPr="0021536E" w:rsidRDefault="009308CF" w:rsidP="002B2D1B">
            <w:pPr>
              <w:spacing w:line="240" w:lineRule="auto"/>
              <w:ind w:left="79"/>
              <w:jc w:val="both"/>
              <w:rPr>
                <w:rFonts w:ascii="Arial Narrow" w:hAnsi="Arial Narrow"/>
                <w:b/>
                <w:bCs/>
                <w:color w:val="000000"/>
                <w:sz w:val="16"/>
                <w:szCs w:val="16"/>
                <w:lang w:eastAsia="es-SV"/>
              </w:rPr>
            </w:pPr>
          </w:p>
        </w:tc>
        <w:tc>
          <w:tcPr>
            <w:tcW w:w="1166"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 xml:space="preserve">-Se ha logrado atender </w:t>
            </w:r>
            <w:r w:rsidR="002B2D1B" w:rsidRPr="00203E5B">
              <w:rPr>
                <w:rFonts w:ascii="Arial Narrow" w:hAnsi="Arial Narrow" w:cs="Arial"/>
                <w:sz w:val="16"/>
                <w:szCs w:val="16"/>
                <w:lang w:val="es-SV"/>
              </w:rPr>
              <w:t>oportuna y</w:t>
            </w:r>
            <w:r w:rsidRPr="00203E5B">
              <w:rPr>
                <w:rFonts w:ascii="Arial Narrow" w:hAnsi="Arial Narrow" w:cs="Arial"/>
                <w:sz w:val="16"/>
                <w:szCs w:val="16"/>
                <w:lang w:val="es-SV"/>
              </w:rPr>
              <w:t xml:space="preserve"> eficientemente a los </w:t>
            </w:r>
            <w:r w:rsidR="002B2D1B" w:rsidRPr="00203E5B">
              <w:rPr>
                <w:rFonts w:ascii="Arial Narrow" w:hAnsi="Arial Narrow" w:cs="Arial"/>
                <w:sz w:val="16"/>
                <w:szCs w:val="16"/>
                <w:lang w:val="es-SV"/>
              </w:rPr>
              <w:t xml:space="preserve">5785 </w:t>
            </w:r>
            <w:r w:rsidR="002B2D1B" w:rsidRPr="002B2D1B">
              <w:rPr>
                <w:rFonts w:ascii="Arial Narrow" w:hAnsi="Arial Narrow" w:cs="Arial"/>
                <w:sz w:val="16"/>
                <w:szCs w:val="16"/>
                <w:lang w:val="es-SV"/>
              </w:rPr>
              <w:t>usuarios</w:t>
            </w:r>
            <w:r w:rsidRPr="00203E5B">
              <w:rPr>
                <w:rFonts w:ascii="Arial Narrow" w:hAnsi="Arial Narrow" w:cs="Arial"/>
                <w:sz w:val="16"/>
                <w:szCs w:val="16"/>
                <w:lang w:val="es-SV"/>
              </w:rPr>
              <w:t>.</w:t>
            </w:r>
          </w:p>
          <w:p w:rsidR="009308CF" w:rsidRPr="00203E5B" w:rsidRDefault="009308CF" w:rsidP="002B2D1B">
            <w:pPr>
              <w:spacing w:line="240" w:lineRule="auto"/>
              <w:jc w:val="both"/>
              <w:rPr>
                <w:rFonts w:ascii="Arial Narrow" w:hAnsi="Arial Narrow" w:cs="Arial"/>
                <w:sz w:val="16"/>
                <w:szCs w:val="16"/>
                <w:lang w:val="es-SV"/>
              </w:rPr>
            </w:pPr>
          </w:p>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 xml:space="preserve">-Se realiza el registro y digitación en el sistema de Botiquines Magisteriales del despacho de todas  </w:t>
            </w:r>
            <w:r w:rsidRPr="00203E5B">
              <w:rPr>
                <w:rFonts w:ascii="Arial Narrow" w:hAnsi="Arial Narrow" w:cs="Arial"/>
                <w:color w:val="FF0000"/>
                <w:sz w:val="16"/>
                <w:szCs w:val="16"/>
                <w:lang w:val="es-SV"/>
              </w:rPr>
              <w:t xml:space="preserve"> </w:t>
            </w:r>
            <w:r w:rsidRPr="00203E5B">
              <w:rPr>
                <w:rFonts w:ascii="Arial Narrow" w:hAnsi="Arial Narrow" w:cs="Arial"/>
                <w:sz w:val="16"/>
                <w:szCs w:val="16"/>
                <w:lang w:val="es-SV"/>
              </w:rPr>
              <w:t xml:space="preserve">recetas   recibidas. </w:t>
            </w:r>
          </w:p>
          <w:p w:rsidR="009308CF" w:rsidRPr="00203E5B" w:rsidRDefault="009308CF" w:rsidP="002B2D1B">
            <w:pPr>
              <w:spacing w:line="240" w:lineRule="auto"/>
              <w:jc w:val="both"/>
              <w:rPr>
                <w:rFonts w:ascii="Arial Narrow" w:hAnsi="Arial Narrow" w:cs="Arial"/>
                <w:sz w:val="16"/>
                <w:szCs w:val="16"/>
                <w:lang w:val="es-SV"/>
              </w:rPr>
            </w:pPr>
          </w:p>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-Se orienta a los 5785 usuarios adecuadamente de donde puede encontrar su medicamento si no hay en Botiquín.</w:t>
            </w:r>
          </w:p>
          <w:p w:rsidR="009308CF" w:rsidRPr="00203E5B" w:rsidRDefault="009308CF" w:rsidP="002B2D1B">
            <w:pPr>
              <w:spacing w:line="240" w:lineRule="auto"/>
              <w:jc w:val="both"/>
              <w:rPr>
                <w:rFonts w:ascii="Arial Narrow" w:hAnsi="Arial Narrow" w:cs="Arial"/>
                <w:sz w:val="16"/>
                <w:szCs w:val="16"/>
                <w:lang w:val="es-SV"/>
              </w:rPr>
            </w:pPr>
          </w:p>
          <w:p w:rsidR="009308CF" w:rsidRPr="00203E5B" w:rsidRDefault="009308CF" w:rsidP="002B2D1B">
            <w:pPr>
              <w:spacing w:line="240" w:lineRule="auto"/>
              <w:jc w:val="both"/>
              <w:rPr>
                <w:rFonts w:ascii="Arial Narrow" w:hAnsi="Arial Narrow" w:cs="Arial"/>
                <w:sz w:val="16"/>
                <w:szCs w:val="16"/>
                <w:lang w:val="es-SV"/>
              </w:rPr>
            </w:pPr>
          </w:p>
        </w:tc>
        <w:tc>
          <w:tcPr>
            <w:tcW w:w="721"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-Registro digital en el sistema de dispensario.</w:t>
            </w:r>
          </w:p>
          <w:p w:rsidR="009308CF" w:rsidRPr="00203E5B" w:rsidRDefault="009308CF" w:rsidP="002B2D1B">
            <w:pPr>
              <w:spacing w:line="240" w:lineRule="auto"/>
              <w:jc w:val="both"/>
              <w:rPr>
                <w:rFonts w:ascii="Arial Narrow" w:hAnsi="Arial Narrow" w:cs="Arial"/>
                <w:sz w:val="16"/>
                <w:szCs w:val="16"/>
                <w:lang w:val="es-SV"/>
              </w:rPr>
            </w:pPr>
          </w:p>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-Cartelera informativa</w:t>
            </w:r>
          </w:p>
          <w:p w:rsidR="009308CF" w:rsidRPr="00203E5B" w:rsidRDefault="009308CF" w:rsidP="002B2D1B">
            <w:pPr>
              <w:spacing w:line="240" w:lineRule="auto"/>
              <w:jc w:val="both"/>
              <w:rPr>
                <w:rFonts w:ascii="Arial Narrow" w:hAnsi="Arial Narrow" w:cs="Arial"/>
                <w:sz w:val="16"/>
                <w:szCs w:val="16"/>
                <w:lang w:val="es-SV"/>
              </w:rPr>
            </w:pPr>
          </w:p>
          <w:p w:rsidR="009308CF" w:rsidRPr="00203E5B" w:rsidRDefault="009308CF" w:rsidP="002B2D1B">
            <w:pPr>
              <w:spacing w:line="240" w:lineRule="auto"/>
              <w:jc w:val="both"/>
              <w:rPr>
                <w:rFonts w:ascii="Arial Narrow" w:hAnsi="Arial Narrow" w:cs="Arial"/>
                <w:sz w:val="16"/>
                <w:szCs w:val="16"/>
                <w:lang w:val="es-SV"/>
              </w:rPr>
            </w:pPr>
            <w:r w:rsidRPr="00203E5B">
              <w:rPr>
                <w:rFonts w:ascii="Arial Narrow" w:hAnsi="Arial Narrow" w:cs="Arial"/>
                <w:sz w:val="16"/>
                <w:szCs w:val="16"/>
                <w:lang w:val="es-SV"/>
              </w:rPr>
              <w:t>-Ampo de medicamentos liberados mensualmente.</w:t>
            </w:r>
          </w:p>
        </w:tc>
        <w:tc>
          <w:tcPr>
            <w:tcW w:w="162"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sz w:val="16"/>
                <w:szCs w:val="16"/>
                <w:lang w:val="es-SV"/>
              </w:rPr>
            </w:pPr>
            <w:r>
              <w:rPr>
                <w:rFonts w:ascii="Arial Narrow" w:hAnsi="Arial Narrow"/>
                <w:sz w:val="16"/>
                <w:szCs w:val="16"/>
                <w:lang w:val="es-SV"/>
              </w:rPr>
              <w:t>100</w:t>
            </w:r>
          </w:p>
        </w:tc>
        <w:tc>
          <w:tcPr>
            <w:tcW w:w="662"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6"/>
                <w:szCs w:val="16"/>
              </w:rPr>
            </w:pPr>
            <w:r w:rsidRPr="00203E5B">
              <w:rPr>
                <w:rFonts w:ascii="Arial Narrow" w:hAnsi="Arial Narrow" w:cs="Arial"/>
                <w:sz w:val="16"/>
                <w:szCs w:val="16"/>
              </w:rPr>
              <w:t>-Usuarios que están satisfechos con la atención brindada en botiquín</w:t>
            </w:r>
          </w:p>
          <w:p w:rsidR="009308CF" w:rsidRPr="00203E5B" w:rsidRDefault="009308CF" w:rsidP="002B2D1B">
            <w:pPr>
              <w:spacing w:line="240" w:lineRule="auto"/>
              <w:jc w:val="both"/>
              <w:rPr>
                <w:rFonts w:ascii="Arial Narrow" w:hAnsi="Arial Narrow" w:cs="Arial"/>
                <w:sz w:val="16"/>
                <w:szCs w:val="16"/>
              </w:rPr>
            </w:pPr>
          </w:p>
          <w:p w:rsidR="009308CF" w:rsidRPr="00203E5B" w:rsidRDefault="009308CF" w:rsidP="002B2D1B">
            <w:pPr>
              <w:spacing w:line="240" w:lineRule="auto"/>
              <w:jc w:val="both"/>
              <w:rPr>
                <w:rFonts w:ascii="Arial Narrow" w:hAnsi="Arial Narrow" w:cs="Arial"/>
                <w:sz w:val="16"/>
                <w:szCs w:val="16"/>
              </w:rPr>
            </w:pPr>
            <w:r w:rsidRPr="00203E5B">
              <w:rPr>
                <w:rFonts w:ascii="Arial Narrow" w:hAnsi="Arial Narrow" w:cs="Arial"/>
                <w:sz w:val="16"/>
                <w:szCs w:val="16"/>
              </w:rPr>
              <w:t xml:space="preserve">-Llevar el registro en el sistema al día es necesario para tener un mejor control de los inventarios.  </w:t>
            </w:r>
          </w:p>
          <w:p w:rsidR="009308CF" w:rsidRPr="00203E5B" w:rsidRDefault="009308CF" w:rsidP="002B2D1B">
            <w:pPr>
              <w:spacing w:line="240" w:lineRule="auto"/>
              <w:jc w:val="both"/>
              <w:rPr>
                <w:rFonts w:ascii="Arial Narrow" w:hAnsi="Arial Narrow" w:cs="Arial"/>
                <w:sz w:val="16"/>
                <w:szCs w:val="16"/>
              </w:rPr>
            </w:pPr>
          </w:p>
          <w:p w:rsidR="009308CF" w:rsidRPr="00203E5B" w:rsidRDefault="009308CF" w:rsidP="002B2D1B">
            <w:pPr>
              <w:spacing w:line="240" w:lineRule="auto"/>
              <w:jc w:val="both"/>
              <w:rPr>
                <w:rFonts w:ascii="Arial Narrow" w:hAnsi="Arial Narrow" w:cs="Arial"/>
                <w:sz w:val="16"/>
                <w:szCs w:val="16"/>
              </w:rPr>
            </w:pPr>
            <w:r w:rsidRPr="00203E5B">
              <w:rPr>
                <w:rFonts w:ascii="Arial Narrow" w:hAnsi="Arial Narrow" w:cs="Arial"/>
                <w:sz w:val="16"/>
                <w:szCs w:val="16"/>
              </w:rPr>
              <w:t>-Al orientar al usuario sobre el proceso de despacho de medicamentos mensuales ayuda a que los usuarios tengan un mejor control de su cita</w:t>
            </w:r>
          </w:p>
          <w:p w:rsidR="009308CF" w:rsidRPr="00203E5B" w:rsidRDefault="009308CF" w:rsidP="002B2D1B">
            <w:pPr>
              <w:spacing w:line="240" w:lineRule="auto"/>
              <w:jc w:val="both"/>
              <w:rPr>
                <w:rFonts w:ascii="Arial Narrow" w:hAnsi="Arial Narrow" w:cs="Arial"/>
                <w:sz w:val="16"/>
                <w:szCs w:val="16"/>
              </w:rPr>
            </w:pPr>
          </w:p>
          <w:p w:rsidR="009308CF" w:rsidRPr="00203E5B" w:rsidRDefault="009308CF" w:rsidP="002B2D1B">
            <w:pPr>
              <w:spacing w:line="240" w:lineRule="auto"/>
              <w:jc w:val="both"/>
              <w:rPr>
                <w:rFonts w:ascii="Arial Narrow" w:hAnsi="Arial Narrow"/>
                <w:sz w:val="16"/>
                <w:szCs w:val="16"/>
                <w:lang w:val="es-SV"/>
              </w:rPr>
            </w:pPr>
            <w:r w:rsidRPr="00203E5B">
              <w:rPr>
                <w:rFonts w:ascii="Arial Narrow" w:hAnsi="Arial Narrow" w:cs="Arial"/>
                <w:sz w:val="16"/>
                <w:szCs w:val="16"/>
              </w:rPr>
              <w:t>-Esto se hace con el fin de proporcionar la información adecuada a los usuarios para evitarles inconvenientes</w:t>
            </w:r>
          </w:p>
        </w:tc>
        <w:tc>
          <w:tcPr>
            <w:tcW w:w="796"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sz w:val="16"/>
                <w:szCs w:val="16"/>
                <w:lang w:val="es-SV"/>
              </w:rPr>
            </w:pPr>
            <w:r w:rsidRPr="00203E5B">
              <w:rPr>
                <w:rFonts w:ascii="Arial Narrow" w:hAnsi="Arial Narrow"/>
                <w:sz w:val="16"/>
                <w:szCs w:val="16"/>
                <w:lang w:val="es-SV"/>
              </w:rPr>
              <w:t xml:space="preserve">El 20% faltante de la ponderación se debe a que muchas </w:t>
            </w:r>
            <w:r w:rsidR="002B2D1B" w:rsidRPr="00203E5B">
              <w:rPr>
                <w:rFonts w:ascii="Arial Narrow" w:hAnsi="Arial Narrow"/>
                <w:sz w:val="16"/>
                <w:szCs w:val="16"/>
                <w:lang w:val="es-SV"/>
              </w:rPr>
              <w:t>veces el</w:t>
            </w:r>
            <w:r w:rsidRPr="00203E5B">
              <w:rPr>
                <w:rFonts w:ascii="Arial Narrow" w:hAnsi="Arial Narrow"/>
                <w:sz w:val="16"/>
                <w:szCs w:val="16"/>
                <w:lang w:val="es-SV"/>
              </w:rPr>
              <w:t xml:space="preserve"> medicamento que el usuario necesita no se encuentra en el sistema de botiquines. Lo que genera insatisfacción, molestias y agresividad en el usuario, lo que ellos traducen como una mala atención por parte del Botiquín, del Policlínico y por ende del ISBM.</w:t>
            </w:r>
          </w:p>
          <w:p w:rsidR="009308CF" w:rsidRPr="00203E5B" w:rsidRDefault="009308CF" w:rsidP="002B2D1B">
            <w:pPr>
              <w:spacing w:line="240" w:lineRule="auto"/>
              <w:jc w:val="both"/>
              <w:rPr>
                <w:rFonts w:ascii="Arial Narrow" w:hAnsi="Arial Narrow"/>
                <w:sz w:val="16"/>
                <w:szCs w:val="16"/>
                <w:lang w:val="es-SV"/>
              </w:rPr>
            </w:pPr>
          </w:p>
          <w:p w:rsidR="009308CF" w:rsidRPr="00203E5B" w:rsidRDefault="009308CF" w:rsidP="002B2D1B">
            <w:pPr>
              <w:spacing w:line="240" w:lineRule="auto"/>
              <w:jc w:val="both"/>
              <w:rPr>
                <w:rFonts w:ascii="Arial Narrow" w:hAnsi="Arial Narrow"/>
                <w:sz w:val="16"/>
                <w:szCs w:val="16"/>
                <w:lang w:val="es-SV"/>
              </w:rPr>
            </w:pPr>
            <w:r w:rsidRPr="00203E5B">
              <w:rPr>
                <w:rFonts w:ascii="Arial Narrow" w:hAnsi="Arial Narrow"/>
                <w:sz w:val="16"/>
                <w:szCs w:val="16"/>
                <w:lang w:val="es-SV"/>
              </w:rPr>
              <w:t>Se propone surtir a los Botiquines Magisteriales con todo el medicamento contenido tanto en el cuadro A como B. evitándoles así molestias a los pacientes de tener que desplazarse a varias otras farmacias.</w:t>
            </w:r>
          </w:p>
        </w:tc>
      </w:tr>
      <w:tr w:rsidR="00914F5E" w:rsidRPr="0021536E" w:rsidTr="00914F5E">
        <w:trPr>
          <w:trHeight w:val="2594"/>
          <w:tblHeader/>
        </w:trPr>
        <w:tc>
          <w:tcPr>
            <w:tcW w:w="566" w:type="pct"/>
            <w:tcBorders>
              <w:top w:val="nil"/>
              <w:bottom w:val="single" w:sz="4" w:space="0" w:color="auto"/>
            </w:tcBorders>
            <w:shd w:val="clear" w:color="auto" w:fill="DAEEF3"/>
            <w:vAlign w:val="center"/>
          </w:tcPr>
          <w:p w:rsidR="009308CF" w:rsidRPr="0021536E" w:rsidRDefault="009308CF" w:rsidP="0021536E">
            <w:pPr>
              <w:spacing w:line="240" w:lineRule="auto"/>
              <w:rPr>
                <w:rFonts w:ascii="Arial Narrow" w:hAnsi="Arial Narrow"/>
                <w:b/>
                <w:bCs/>
                <w:color w:val="000000"/>
                <w:sz w:val="16"/>
                <w:szCs w:val="16"/>
                <w:lang w:eastAsia="es-SV"/>
              </w:rPr>
            </w:pPr>
          </w:p>
        </w:tc>
        <w:tc>
          <w:tcPr>
            <w:tcW w:w="463" w:type="pct"/>
            <w:tcBorders>
              <w:top w:val="nil"/>
              <w:bottom w:val="single" w:sz="4" w:space="0" w:color="auto"/>
            </w:tcBorders>
            <w:shd w:val="clear" w:color="auto" w:fill="DAEEF3"/>
            <w:vAlign w:val="center"/>
          </w:tcPr>
          <w:p w:rsidR="009308CF" w:rsidRPr="0021536E" w:rsidRDefault="009308CF" w:rsidP="0021536E">
            <w:pPr>
              <w:spacing w:line="240" w:lineRule="auto"/>
              <w:rPr>
                <w:rFonts w:ascii="Arial Narrow" w:hAnsi="Arial Narrow"/>
                <w:bCs/>
                <w:color w:val="000000"/>
                <w:sz w:val="16"/>
                <w:szCs w:val="16"/>
                <w:lang w:eastAsia="es-SV"/>
              </w:rPr>
            </w:pPr>
          </w:p>
        </w:tc>
        <w:tc>
          <w:tcPr>
            <w:tcW w:w="464" w:type="pct"/>
            <w:tcBorders>
              <w:top w:val="nil"/>
              <w:bottom w:val="single" w:sz="4" w:space="0" w:color="auto"/>
            </w:tcBorders>
            <w:shd w:val="clear" w:color="auto" w:fill="DAEEF3"/>
            <w:vAlign w:val="center"/>
          </w:tcPr>
          <w:p w:rsidR="009308CF" w:rsidRPr="0021536E" w:rsidRDefault="009308CF" w:rsidP="0021536E">
            <w:pPr>
              <w:spacing w:line="240" w:lineRule="auto"/>
              <w:rPr>
                <w:rFonts w:ascii="Arial Narrow" w:hAnsi="Arial Narrow"/>
                <w:bCs/>
                <w:color w:val="000000"/>
                <w:sz w:val="16"/>
                <w:szCs w:val="16"/>
                <w:lang w:eastAsia="es-SV"/>
              </w:rPr>
            </w:pPr>
          </w:p>
        </w:tc>
        <w:tc>
          <w:tcPr>
            <w:tcW w:w="1166" w:type="pct"/>
            <w:tcBorders>
              <w:top w:val="nil"/>
            </w:tcBorders>
            <w:shd w:val="clear" w:color="auto" w:fill="DAEEF3"/>
            <w:vAlign w:val="center"/>
          </w:tcPr>
          <w:p w:rsidR="009308CF" w:rsidRPr="0021536E" w:rsidRDefault="009308CF" w:rsidP="0021536E">
            <w:pPr>
              <w:spacing w:line="240" w:lineRule="auto"/>
              <w:rPr>
                <w:rFonts w:ascii="Arial Narrow" w:hAnsi="Arial Narrow"/>
                <w:b/>
                <w:bCs/>
                <w:color w:val="000000"/>
                <w:sz w:val="16"/>
                <w:szCs w:val="16"/>
                <w:lang w:eastAsia="es-SV"/>
              </w:rPr>
            </w:pPr>
          </w:p>
        </w:tc>
        <w:tc>
          <w:tcPr>
            <w:tcW w:w="721" w:type="pct"/>
            <w:tcBorders>
              <w:top w:val="nil"/>
            </w:tcBorders>
            <w:shd w:val="clear" w:color="auto" w:fill="DAEEF3"/>
            <w:vAlign w:val="center"/>
          </w:tcPr>
          <w:p w:rsidR="009308CF" w:rsidRPr="0021536E" w:rsidRDefault="009308CF" w:rsidP="0021536E">
            <w:pPr>
              <w:spacing w:line="240" w:lineRule="auto"/>
              <w:rPr>
                <w:rFonts w:ascii="Arial Narrow" w:hAnsi="Arial Narrow"/>
                <w:sz w:val="16"/>
                <w:szCs w:val="16"/>
                <w:lang w:val="es-SV"/>
              </w:rPr>
            </w:pPr>
          </w:p>
        </w:tc>
        <w:tc>
          <w:tcPr>
            <w:tcW w:w="162" w:type="pct"/>
            <w:tcBorders>
              <w:top w:val="nil"/>
            </w:tcBorders>
            <w:shd w:val="clear" w:color="auto" w:fill="DAEEF3"/>
            <w:vAlign w:val="center"/>
          </w:tcPr>
          <w:p w:rsidR="009308CF" w:rsidRPr="0021536E" w:rsidRDefault="009308CF" w:rsidP="0021536E">
            <w:pPr>
              <w:spacing w:line="240" w:lineRule="auto"/>
              <w:jc w:val="center"/>
              <w:rPr>
                <w:rFonts w:ascii="Arial Narrow" w:hAnsi="Arial Narrow"/>
                <w:b/>
                <w:sz w:val="16"/>
                <w:szCs w:val="16"/>
                <w:lang w:val="es-SV"/>
              </w:rPr>
            </w:pPr>
          </w:p>
        </w:tc>
        <w:tc>
          <w:tcPr>
            <w:tcW w:w="662" w:type="pct"/>
            <w:tcBorders>
              <w:top w:val="nil"/>
            </w:tcBorders>
            <w:shd w:val="clear" w:color="auto" w:fill="DAEEF3"/>
            <w:vAlign w:val="center"/>
          </w:tcPr>
          <w:p w:rsidR="009308CF" w:rsidRPr="0021536E" w:rsidRDefault="009308CF" w:rsidP="0021536E">
            <w:pPr>
              <w:spacing w:line="240" w:lineRule="auto"/>
              <w:jc w:val="both"/>
              <w:rPr>
                <w:rFonts w:ascii="Arial Narrow" w:hAnsi="Arial Narrow"/>
                <w:sz w:val="16"/>
                <w:szCs w:val="16"/>
                <w:lang w:val="es-SV"/>
              </w:rPr>
            </w:pPr>
          </w:p>
        </w:tc>
        <w:tc>
          <w:tcPr>
            <w:tcW w:w="796" w:type="pct"/>
            <w:tcBorders>
              <w:top w:val="nil"/>
            </w:tcBorders>
            <w:shd w:val="clear" w:color="auto" w:fill="DAEEF3"/>
            <w:vAlign w:val="center"/>
          </w:tcPr>
          <w:p w:rsidR="009308CF" w:rsidRPr="0021536E" w:rsidRDefault="009308CF" w:rsidP="0021536E">
            <w:pPr>
              <w:spacing w:line="240" w:lineRule="auto"/>
              <w:jc w:val="both"/>
              <w:rPr>
                <w:rFonts w:ascii="Arial Narrow" w:hAnsi="Arial Narrow"/>
                <w:sz w:val="16"/>
                <w:szCs w:val="16"/>
                <w:lang w:val="es-SV"/>
              </w:rPr>
            </w:pPr>
          </w:p>
        </w:tc>
      </w:tr>
    </w:tbl>
    <w:p w:rsidR="0021536E" w:rsidRPr="0021536E" w:rsidRDefault="007B0AE9" w:rsidP="0021536E">
      <w:pPr>
        <w:pStyle w:val="Ttulo1Car1"/>
        <w:shd w:val="clear" w:color="auto" w:fill="DAEEF3"/>
        <w:spacing w:line="240" w:lineRule="auto"/>
        <w:jc w:val="both"/>
        <w:rPr>
          <w:rFonts w:ascii="Arial Narrow" w:hAnsi="Arial Narrow"/>
          <w:b/>
          <w:iCs/>
          <w:sz w:val="16"/>
          <w:szCs w:val="16"/>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UNIDAD DE GESTION N° 25. POLICLINICO MAGISTERIAL DE SOYAPANGO -PMS- MISIÓN</w:t>
      </w:r>
      <w:r w:rsidRPr="003540BC">
        <w:rPr>
          <w:rFonts w:ascii="Arial Narrow" w:hAnsi="Arial Narrow"/>
          <w:b/>
          <w:sz w:val="16"/>
          <w:szCs w:val="16"/>
        </w:rPr>
        <w:t>:</w:t>
      </w:r>
      <w:r w:rsidR="0021536E" w:rsidRPr="0021536E">
        <w:rPr>
          <w:rFonts w:ascii="Arial Narrow" w:eastAsia="Calibri" w:hAnsi="Arial Narrow" w:cs="ArialNarrow"/>
          <w:sz w:val="16"/>
          <w:szCs w:val="16"/>
          <w:lang w:val="es-SV" w:eastAsia="en-US"/>
        </w:rPr>
        <w:t xml:space="preserve"> </w:t>
      </w:r>
      <w:r w:rsidR="0021536E" w:rsidRPr="0021536E">
        <w:rPr>
          <w:rFonts w:ascii="Arial Narrow" w:hAnsi="Arial Narrow"/>
          <w:sz w:val="16"/>
          <w:szCs w:val="16"/>
        </w:rPr>
        <w:t xml:space="preserve">Ser el establecimiento de Salud de ISBM que promueve la salud preventiva y atender a nuestros usuarios con calidad y calidez brindando consulta y atenciones </w:t>
      </w:r>
      <w:r w:rsidR="002B2D1B" w:rsidRPr="0021536E">
        <w:rPr>
          <w:rFonts w:ascii="Arial Narrow" w:hAnsi="Arial Narrow"/>
          <w:sz w:val="16"/>
          <w:szCs w:val="16"/>
        </w:rPr>
        <w:t>médicas,</w:t>
      </w:r>
      <w:r w:rsidR="0021536E" w:rsidRPr="0021536E">
        <w:rPr>
          <w:rFonts w:ascii="Arial Narrow" w:hAnsi="Arial Narrow"/>
          <w:sz w:val="16"/>
          <w:szCs w:val="16"/>
        </w:rPr>
        <w:t xml:space="preserve"> de enfermería y administrativas de forma eficiente y oportuna. </w:t>
      </w:r>
      <w:r w:rsidR="0021536E" w:rsidRPr="0021536E">
        <w:rPr>
          <w:rFonts w:ascii="Arial Narrow" w:hAnsi="Arial Narrow"/>
          <w:b/>
          <w:iCs/>
          <w:sz w:val="16"/>
          <w:szCs w:val="16"/>
        </w:rPr>
        <w:t>OBJETIVOS ESTRATÉGICO N° 1</w:t>
      </w:r>
      <w:r w:rsidR="0021536E" w:rsidRPr="0021536E">
        <w:rPr>
          <w:rFonts w:ascii="Arial Narrow" w:eastAsia="Calibri" w:hAnsi="Arial Narrow" w:cs="ArialNarrow,Bold"/>
          <w:b/>
          <w:bCs/>
          <w:sz w:val="16"/>
          <w:szCs w:val="16"/>
          <w:lang w:val="es-SV" w:eastAsia="en-US"/>
        </w:rPr>
        <w:t>:</w:t>
      </w:r>
      <w:r w:rsidR="0021536E" w:rsidRPr="0021536E">
        <w:rPr>
          <w:rFonts w:ascii="Arial Narrow" w:hAnsi="Arial Narrow"/>
          <w:iCs/>
          <w:sz w:val="16"/>
          <w:szCs w:val="16"/>
        </w:rPr>
        <w:t xml:space="preserve"> Fortalecer el modelo de asistencia medica -hospitalaria</w:t>
      </w:r>
      <w:r w:rsidR="0021536E" w:rsidRPr="0021536E">
        <w:rPr>
          <w:rFonts w:ascii="Arial Narrow" w:eastAsia="Calibri" w:hAnsi="Arial Narrow" w:cs="ArialNarrow"/>
          <w:sz w:val="16"/>
          <w:szCs w:val="16"/>
          <w:lang w:val="es-SV" w:eastAsia="en-US"/>
        </w:rPr>
        <w:t>.</w:t>
      </w:r>
      <w:r w:rsidR="0021536E" w:rsidRPr="0021536E">
        <w:rPr>
          <w:rFonts w:ascii="Arial Narrow" w:hAnsi="Arial Narrow"/>
          <w:b/>
          <w:iCs/>
          <w:sz w:val="16"/>
          <w:szCs w:val="16"/>
        </w:rPr>
        <w:t xml:space="preserve"> LÍNEAS ESTRATÉGICA:</w:t>
      </w:r>
      <w:r w:rsidR="0021536E" w:rsidRPr="0021536E">
        <w:rPr>
          <w:rFonts w:ascii="Arial Narrow" w:eastAsia="Calibri" w:hAnsi="Arial Narrow" w:cs="ArialNarrow,Bold"/>
          <w:b/>
          <w:bCs/>
          <w:sz w:val="16"/>
          <w:szCs w:val="16"/>
          <w:lang w:val="es-SV" w:eastAsia="en-US"/>
        </w:rPr>
        <w:t xml:space="preserve"> N° 1.2</w:t>
      </w:r>
      <w:r w:rsidR="0021536E" w:rsidRPr="0021536E">
        <w:rPr>
          <w:rFonts w:ascii="Arial Narrow" w:hAnsi="Arial Narrow"/>
          <w:iCs/>
          <w:sz w:val="16"/>
          <w:szCs w:val="16"/>
        </w:rPr>
        <w:t xml:space="preserve"> Fortalecer el enfoque de la salud preventiva para disminuir las atenciones curativas</w:t>
      </w:r>
    </w:p>
    <w:p w:rsidR="0021536E" w:rsidRPr="0021536E" w:rsidRDefault="0021536E" w:rsidP="0021536E">
      <w:pPr>
        <w:spacing w:line="240" w:lineRule="auto"/>
        <w:rPr>
          <w:rFonts w:ascii="Arial Narrow" w:hAnsi="Arial Narrow"/>
          <w:b/>
          <w:iCs/>
          <w:sz w:val="16"/>
          <w:szCs w:val="16"/>
        </w:rPr>
      </w:pPr>
    </w:p>
    <w:p w:rsidR="0021536E" w:rsidRPr="0021536E" w:rsidRDefault="0021536E" w:rsidP="0021536E">
      <w:pPr>
        <w:pStyle w:val="Ttulo1Car1"/>
        <w:shd w:val="clear" w:color="auto" w:fill="DAEEF3"/>
        <w:spacing w:line="240" w:lineRule="auto"/>
        <w:jc w:val="center"/>
        <w:rPr>
          <w:rFonts w:ascii="Arial Narrow" w:hAnsi="Arial Narrow"/>
          <w:b/>
          <w:iCs/>
          <w:sz w:val="16"/>
          <w:szCs w:val="16"/>
        </w:rPr>
      </w:pPr>
      <w:r w:rsidRPr="0021536E">
        <w:rPr>
          <w:rFonts w:ascii="Arial Narrow" w:hAnsi="Arial Narrow"/>
          <w:b/>
          <w:iCs/>
          <w:sz w:val="16"/>
          <w:szCs w:val="16"/>
        </w:rPr>
        <w:t>MATRIZ</w:t>
      </w:r>
    </w:p>
    <w:tbl>
      <w:tblPr>
        <w:tblW w:w="52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293"/>
        <w:gridCol w:w="1432"/>
        <w:gridCol w:w="2013"/>
        <w:gridCol w:w="1767"/>
        <w:gridCol w:w="684"/>
        <w:gridCol w:w="2746"/>
        <w:gridCol w:w="4121"/>
      </w:tblGrid>
      <w:tr w:rsidR="0021536E" w:rsidRPr="00734C05" w:rsidTr="009061DB">
        <w:trPr>
          <w:trHeight w:val="628"/>
        </w:trPr>
        <w:tc>
          <w:tcPr>
            <w:tcW w:w="378"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Objetivos Operativos</w:t>
            </w:r>
          </w:p>
        </w:tc>
        <w:tc>
          <w:tcPr>
            <w:tcW w:w="425"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Metas</w:t>
            </w:r>
          </w:p>
        </w:tc>
        <w:tc>
          <w:tcPr>
            <w:tcW w:w="471"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Indicador de Impacto</w:t>
            </w:r>
          </w:p>
        </w:tc>
        <w:tc>
          <w:tcPr>
            <w:tcW w:w="662"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Nivel de cumplimiento de Metas.</w:t>
            </w:r>
          </w:p>
        </w:tc>
        <w:tc>
          <w:tcPr>
            <w:tcW w:w="581"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 xml:space="preserve"> Medios de Verificación.</w:t>
            </w:r>
          </w:p>
        </w:tc>
        <w:tc>
          <w:tcPr>
            <w:tcW w:w="225"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w:t>
            </w:r>
          </w:p>
        </w:tc>
        <w:tc>
          <w:tcPr>
            <w:tcW w:w="903"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Valoraciones</w:t>
            </w:r>
          </w:p>
        </w:tc>
        <w:tc>
          <w:tcPr>
            <w:tcW w:w="1355" w:type="pct"/>
            <w:shd w:val="clear" w:color="auto" w:fill="92CDDC"/>
          </w:tcPr>
          <w:p w:rsidR="0021536E" w:rsidRPr="00734C05" w:rsidRDefault="0021536E" w:rsidP="00734C05">
            <w:pPr>
              <w:spacing w:line="240" w:lineRule="auto"/>
              <w:jc w:val="center"/>
              <w:rPr>
                <w:rFonts w:ascii="Arial Narrow" w:hAnsi="Arial Narrow"/>
                <w:b/>
                <w:sz w:val="16"/>
                <w:szCs w:val="16"/>
                <w:lang w:val="es-SV"/>
              </w:rPr>
            </w:pPr>
            <w:r w:rsidRPr="00734C05">
              <w:rPr>
                <w:rFonts w:ascii="Arial Narrow" w:hAnsi="Arial Narrow"/>
                <w:b/>
                <w:sz w:val="16"/>
                <w:szCs w:val="16"/>
                <w:lang w:val="es-SV"/>
              </w:rPr>
              <w:t>Recomendaciones</w:t>
            </w:r>
          </w:p>
        </w:tc>
      </w:tr>
      <w:tr w:rsidR="009308CF" w:rsidRPr="00734C05" w:rsidTr="009061DB">
        <w:trPr>
          <w:trHeight w:val="1662"/>
        </w:trPr>
        <w:tc>
          <w:tcPr>
            <w:tcW w:w="378" w:type="pct"/>
            <w:tcBorders>
              <w:bottom w:val="nil"/>
            </w:tcBorders>
            <w:shd w:val="clear" w:color="auto" w:fill="DAEEF3"/>
          </w:tcPr>
          <w:p w:rsidR="009308CF" w:rsidRPr="00734C05" w:rsidRDefault="009308CF" w:rsidP="002B2D1B">
            <w:pPr>
              <w:spacing w:line="240" w:lineRule="auto"/>
              <w:jc w:val="both"/>
              <w:rPr>
                <w:rFonts w:ascii="Arial Narrow" w:hAnsi="Arial Narrow" w:cs="Arial"/>
                <w:bCs/>
                <w:color w:val="000000"/>
                <w:sz w:val="16"/>
                <w:szCs w:val="16"/>
                <w:lang w:eastAsia="es-SV"/>
              </w:rPr>
            </w:pPr>
          </w:p>
          <w:p w:rsidR="009308CF" w:rsidRPr="00734C05" w:rsidRDefault="009308CF" w:rsidP="002B2D1B">
            <w:pPr>
              <w:spacing w:line="240" w:lineRule="auto"/>
              <w:jc w:val="both"/>
              <w:rPr>
                <w:rFonts w:ascii="Arial Narrow" w:hAnsi="Arial Narrow"/>
                <w:bCs/>
                <w:color w:val="000000"/>
                <w:sz w:val="16"/>
                <w:szCs w:val="16"/>
                <w:lang w:eastAsia="es-SV"/>
              </w:rPr>
            </w:pPr>
            <w:r w:rsidRPr="00734C05">
              <w:rPr>
                <w:rFonts w:ascii="Arial Narrow" w:hAnsi="Arial Narrow" w:cs="Arial"/>
                <w:bCs/>
                <w:color w:val="000000"/>
                <w:sz w:val="16"/>
                <w:szCs w:val="16"/>
                <w:lang w:eastAsia="es-SV"/>
              </w:rPr>
              <w:t>5. Promover las actividades de divulgación y prevención en Salud Mental y de Consulta Psicológica en el Policlínico Magisterial.</w:t>
            </w:r>
          </w:p>
          <w:p w:rsidR="009308CF" w:rsidRPr="00734C05" w:rsidRDefault="009308CF" w:rsidP="002B2D1B">
            <w:pPr>
              <w:jc w:val="both"/>
              <w:rPr>
                <w:rFonts w:ascii="Arial Narrow" w:hAnsi="Arial Narrow"/>
                <w:b/>
                <w:sz w:val="16"/>
                <w:szCs w:val="16"/>
                <w:lang w:eastAsia="es-SV"/>
              </w:rPr>
            </w:pPr>
          </w:p>
          <w:p w:rsidR="009308CF" w:rsidRPr="00734C05" w:rsidRDefault="009308CF" w:rsidP="002B2D1B">
            <w:pPr>
              <w:spacing w:line="240" w:lineRule="auto"/>
              <w:jc w:val="both"/>
              <w:rPr>
                <w:rFonts w:ascii="Arial Narrow" w:hAnsi="Arial Narrow"/>
                <w:bCs/>
                <w:color w:val="000000"/>
                <w:sz w:val="16"/>
                <w:szCs w:val="16"/>
                <w:lang w:eastAsia="es-SV"/>
              </w:rPr>
            </w:pPr>
            <w:r w:rsidRPr="00734C05">
              <w:rPr>
                <w:rFonts w:ascii="Arial Narrow" w:hAnsi="Arial Narrow"/>
                <w:b/>
                <w:sz w:val="16"/>
                <w:szCs w:val="16"/>
                <w:lang w:eastAsia="es-SV"/>
              </w:rPr>
              <w:t>Peso 100%</w:t>
            </w:r>
          </w:p>
        </w:tc>
        <w:tc>
          <w:tcPr>
            <w:tcW w:w="425" w:type="pct"/>
            <w:tcBorders>
              <w:bottom w:val="nil"/>
            </w:tcBorders>
            <w:shd w:val="clear" w:color="auto" w:fill="DAEEF3"/>
          </w:tcPr>
          <w:p w:rsidR="009308CF" w:rsidRPr="00734C05" w:rsidRDefault="009308CF" w:rsidP="002B2D1B">
            <w:pPr>
              <w:spacing w:line="240" w:lineRule="auto"/>
              <w:jc w:val="both"/>
              <w:rPr>
                <w:rFonts w:ascii="Arial Narrow" w:hAnsi="Arial Narrow" w:cs="Arial"/>
                <w:bCs/>
                <w:color w:val="000000"/>
                <w:sz w:val="16"/>
                <w:szCs w:val="16"/>
                <w:lang w:eastAsia="es-SV"/>
              </w:rPr>
            </w:pPr>
          </w:p>
          <w:p w:rsidR="009308CF" w:rsidRPr="00734C05" w:rsidRDefault="009308CF" w:rsidP="002B2D1B">
            <w:pPr>
              <w:spacing w:line="240" w:lineRule="auto"/>
              <w:jc w:val="both"/>
              <w:rPr>
                <w:rFonts w:ascii="Arial Narrow" w:hAnsi="Arial Narrow" w:cs="Arial"/>
                <w:bCs/>
                <w:color w:val="000000"/>
                <w:sz w:val="16"/>
                <w:szCs w:val="16"/>
                <w:lang w:eastAsia="es-SV"/>
              </w:rPr>
            </w:pPr>
            <w:r w:rsidRPr="00734C05">
              <w:rPr>
                <w:rFonts w:ascii="Arial Narrow" w:hAnsi="Arial Narrow" w:cs="Arial"/>
                <w:bCs/>
                <w:color w:val="000000"/>
                <w:sz w:val="16"/>
                <w:szCs w:val="16"/>
                <w:lang w:eastAsia="es-SV"/>
              </w:rPr>
              <w:t>5.1. Ejecutar 22 actividades de Promoción y Prevención en Salud Mental, y atender a la población usuaria que solicite consulta psicológica en el Policlínico Magisterial.</w:t>
            </w:r>
          </w:p>
          <w:p w:rsidR="009308CF" w:rsidRPr="00734C05" w:rsidRDefault="009308CF" w:rsidP="002B2D1B">
            <w:pPr>
              <w:spacing w:line="240" w:lineRule="auto"/>
              <w:jc w:val="both"/>
              <w:rPr>
                <w:rFonts w:ascii="Arial Narrow" w:hAnsi="Arial Narrow"/>
                <w:b/>
                <w:bCs/>
                <w:color w:val="000000"/>
                <w:sz w:val="16"/>
                <w:szCs w:val="16"/>
                <w:lang w:eastAsia="es-SV"/>
              </w:rPr>
            </w:pPr>
          </w:p>
          <w:p w:rsidR="009308CF" w:rsidRPr="00734C05" w:rsidRDefault="009308CF" w:rsidP="002B2D1B">
            <w:pPr>
              <w:spacing w:line="240" w:lineRule="auto"/>
              <w:jc w:val="both"/>
              <w:rPr>
                <w:rFonts w:ascii="Arial Narrow" w:hAnsi="Arial Narrow"/>
                <w:b/>
                <w:bCs/>
                <w:color w:val="000000"/>
                <w:sz w:val="16"/>
                <w:szCs w:val="16"/>
                <w:lang w:eastAsia="es-SV"/>
              </w:rPr>
            </w:pPr>
            <w:r w:rsidRPr="00734C05">
              <w:rPr>
                <w:rFonts w:ascii="Arial Narrow" w:hAnsi="Arial Narrow"/>
                <w:b/>
                <w:bCs/>
                <w:color w:val="000000"/>
                <w:sz w:val="16"/>
                <w:szCs w:val="16"/>
                <w:lang w:eastAsia="es-SV"/>
              </w:rPr>
              <w:t>Peso 100%</w:t>
            </w:r>
          </w:p>
          <w:p w:rsidR="009308CF" w:rsidRPr="00734C05" w:rsidRDefault="009308CF" w:rsidP="002B2D1B">
            <w:pPr>
              <w:spacing w:line="240" w:lineRule="auto"/>
              <w:jc w:val="both"/>
              <w:rPr>
                <w:rFonts w:ascii="Arial Narrow" w:hAnsi="Arial Narrow"/>
                <w:bCs/>
                <w:color w:val="000000"/>
                <w:sz w:val="16"/>
                <w:szCs w:val="16"/>
                <w:lang w:eastAsia="es-SV"/>
              </w:rPr>
            </w:pPr>
          </w:p>
        </w:tc>
        <w:tc>
          <w:tcPr>
            <w:tcW w:w="471" w:type="pct"/>
            <w:tcBorders>
              <w:bottom w:val="nil"/>
            </w:tcBorders>
            <w:shd w:val="clear" w:color="auto" w:fill="DAEEF3"/>
          </w:tcPr>
          <w:p w:rsidR="009308CF" w:rsidRPr="00734C05" w:rsidRDefault="009308CF" w:rsidP="002B2D1B">
            <w:pPr>
              <w:spacing w:line="240" w:lineRule="auto"/>
              <w:jc w:val="both"/>
              <w:rPr>
                <w:rFonts w:ascii="Arial Narrow" w:hAnsi="Arial Narrow"/>
                <w:bCs/>
                <w:color w:val="000000"/>
                <w:sz w:val="16"/>
                <w:szCs w:val="16"/>
                <w:lang w:eastAsia="es-SV"/>
              </w:rPr>
            </w:pPr>
          </w:p>
          <w:p w:rsidR="009308CF" w:rsidRPr="00734C05" w:rsidRDefault="009308CF" w:rsidP="002B2D1B">
            <w:pPr>
              <w:spacing w:line="240" w:lineRule="auto"/>
              <w:jc w:val="both"/>
              <w:rPr>
                <w:rFonts w:ascii="Arial Narrow" w:hAnsi="Arial Narrow" w:cs="Arial"/>
                <w:bCs/>
                <w:color w:val="000000"/>
                <w:sz w:val="16"/>
                <w:szCs w:val="16"/>
                <w:lang w:eastAsia="es-SV"/>
              </w:rPr>
            </w:pPr>
            <w:r w:rsidRPr="00734C05">
              <w:rPr>
                <w:rFonts w:ascii="Arial Narrow" w:hAnsi="Arial Narrow" w:cs="Arial"/>
                <w:bCs/>
                <w:color w:val="000000"/>
                <w:sz w:val="16"/>
                <w:szCs w:val="16"/>
                <w:lang w:eastAsia="es-SV"/>
              </w:rPr>
              <w:t>1. Número de actividades de promoción y prevención en salud mental ejecutadas.</w:t>
            </w:r>
          </w:p>
          <w:p w:rsidR="009308CF" w:rsidRPr="00734C05" w:rsidRDefault="009308CF" w:rsidP="002B2D1B">
            <w:pPr>
              <w:spacing w:line="240" w:lineRule="auto"/>
              <w:jc w:val="both"/>
              <w:rPr>
                <w:rFonts w:ascii="Arial Narrow" w:hAnsi="Arial Narrow"/>
                <w:bCs/>
                <w:color w:val="000000"/>
                <w:sz w:val="16"/>
                <w:szCs w:val="16"/>
                <w:lang w:eastAsia="es-SV"/>
              </w:rPr>
            </w:pPr>
          </w:p>
        </w:tc>
        <w:tc>
          <w:tcPr>
            <w:tcW w:w="662"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bCs/>
                <w:color w:val="000000"/>
                <w:sz w:val="18"/>
                <w:szCs w:val="18"/>
                <w:lang w:val="es-SV" w:eastAsia="es-SV"/>
              </w:rPr>
            </w:pPr>
            <w:r w:rsidRPr="00203E5B">
              <w:rPr>
                <w:rFonts w:ascii="Arial Narrow" w:hAnsi="Arial Narrow" w:cs="Arial"/>
                <w:bCs/>
                <w:color w:val="000000"/>
                <w:sz w:val="18"/>
                <w:szCs w:val="18"/>
                <w:lang w:val="es-SV" w:eastAsia="es-SV"/>
              </w:rPr>
              <w:t>Se planifican las actividades de promoción y prevención en Salud Mental.</w:t>
            </w:r>
          </w:p>
          <w:p w:rsidR="009308CF" w:rsidRPr="00203E5B" w:rsidRDefault="009308CF" w:rsidP="002B2D1B">
            <w:pPr>
              <w:spacing w:line="240" w:lineRule="auto"/>
              <w:jc w:val="both"/>
              <w:rPr>
                <w:rFonts w:ascii="Arial Narrow" w:hAnsi="Arial Narrow" w:cs="Arial"/>
                <w:bCs/>
                <w:color w:val="000000"/>
                <w:sz w:val="18"/>
                <w:szCs w:val="18"/>
                <w:lang w:val="es-SV" w:eastAsia="es-SV"/>
              </w:rPr>
            </w:pPr>
            <w:r w:rsidRPr="00203E5B">
              <w:rPr>
                <w:rFonts w:ascii="Arial Narrow" w:hAnsi="Arial Narrow" w:cs="Arial"/>
                <w:sz w:val="18"/>
                <w:szCs w:val="18"/>
                <w:lang w:val="es-SV"/>
              </w:rPr>
              <w:t xml:space="preserve">Se han </w:t>
            </w:r>
            <w:r w:rsidRPr="00203E5B">
              <w:rPr>
                <w:rFonts w:ascii="Arial Narrow" w:hAnsi="Arial Narrow" w:cs="Arial"/>
                <w:bCs/>
                <w:color w:val="000000"/>
                <w:sz w:val="18"/>
                <w:szCs w:val="18"/>
                <w:lang w:val="es-SV" w:eastAsia="es-SV"/>
              </w:rPr>
              <w:t xml:space="preserve">Seleccionado los contenidos a impartir </w:t>
            </w:r>
          </w:p>
          <w:p w:rsidR="009308CF" w:rsidRPr="00203E5B" w:rsidRDefault="009308CF" w:rsidP="002B2D1B">
            <w:pPr>
              <w:spacing w:line="240" w:lineRule="auto"/>
              <w:jc w:val="both"/>
              <w:rPr>
                <w:rFonts w:ascii="Arial Narrow" w:hAnsi="Arial Narrow" w:cs="Arial"/>
                <w:bCs/>
                <w:color w:val="000000"/>
                <w:sz w:val="18"/>
                <w:szCs w:val="18"/>
                <w:lang w:val="es-SV" w:eastAsia="es-SV"/>
              </w:rPr>
            </w:pPr>
            <w:r w:rsidRPr="00203E5B">
              <w:rPr>
                <w:rFonts w:ascii="Arial Narrow" w:hAnsi="Arial Narrow" w:cs="Arial"/>
                <w:bCs/>
                <w:color w:val="000000"/>
                <w:sz w:val="18"/>
                <w:szCs w:val="18"/>
                <w:lang w:val="es-SV" w:eastAsia="es-SV"/>
              </w:rPr>
              <w:t>Se ejecuta</w:t>
            </w:r>
            <w:r w:rsidR="003D44B5">
              <w:rPr>
                <w:rFonts w:ascii="Arial Narrow" w:hAnsi="Arial Narrow" w:cs="Arial"/>
                <w:bCs/>
                <w:color w:val="000000"/>
                <w:sz w:val="18"/>
                <w:szCs w:val="18"/>
                <w:lang w:val="es-SV" w:eastAsia="es-SV"/>
              </w:rPr>
              <w:t>ro</w:t>
            </w:r>
            <w:r w:rsidRPr="00203E5B">
              <w:rPr>
                <w:rFonts w:ascii="Arial Narrow" w:hAnsi="Arial Narrow" w:cs="Arial"/>
                <w:bCs/>
                <w:color w:val="000000"/>
                <w:sz w:val="18"/>
                <w:szCs w:val="18"/>
                <w:lang w:val="es-SV" w:eastAsia="es-SV"/>
              </w:rPr>
              <w:t>n 3 actividades de salud mental de 11 planificadas</w:t>
            </w:r>
          </w:p>
          <w:p w:rsidR="009308CF" w:rsidRPr="00203E5B" w:rsidRDefault="009308CF" w:rsidP="002B2D1B">
            <w:pPr>
              <w:spacing w:line="240" w:lineRule="auto"/>
              <w:jc w:val="both"/>
              <w:rPr>
                <w:rFonts w:ascii="Arial Narrow" w:hAnsi="Arial Narrow" w:cs="Arial"/>
                <w:bCs/>
                <w:color w:val="000000"/>
                <w:sz w:val="18"/>
                <w:szCs w:val="18"/>
                <w:lang w:val="es-SV" w:eastAsia="es-SV"/>
              </w:rPr>
            </w:pPr>
          </w:p>
          <w:p w:rsidR="009308CF" w:rsidRPr="00203E5B" w:rsidRDefault="009308CF" w:rsidP="002B2D1B">
            <w:pPr>
              <w:spacing w:line="240" w:lineRule="auto"/>
              <w:jc w:val="both"/>
              <w:rPr>
                <w:rFonts w:ascii="Arial Narrow" w:hAnsi="Arial Narrow" w:cs="Arial"/>
                <w:bCs/>
                <w:color w:val="000000"/>
                <w:sz w:val="18"/>
                <w:szCs w:val="18"/>
                <w:lang w:val="es-SV" w:eastAsia="es-SV"/>
              </w:rPr>
            </w:pPr>
            <w:r w:rsidRPr="00203E5B">
              <w:rPr>
                <w:rFonts w:ascii="Arial Narrow" w:hAnsi="Arial Narrow" w:cs="Arial"/>
                <w:bCs/>
                <w:color w:val="000000"/>
                <w:sz w:val="18"/>
                <w:szCs w:val="18"/>
                <w:lang w:val="es-SV" w:eastAsia="es-SV"/>
              </w:rPr>
              <w:t>Se brindó apoyo emocional por parte de los médicos magisteriales y de enfermería a todos los usuarios que nos lo permitieron.</w:t>
            </w:r>
          </w:p>
          <w:p w:rsidR="009308CF" w:rsidRPr="00203E5B" w:rsidRDefault="009308CF" w:rsidP="002B2D1B">
            <w:pPr>
              <w:spacing w:line="240" w:lineRule="auto"/>
              <w:jc w:val="both"/>
              <w:rPr>
                <w:rFonts w:ascii="Arial Narrow" w:hAnsi="Arial Narrow" w:cs="Arial"/>
                <w:bCs/>
                <w:color w:val="000000"/>
                <w:sz w:val="18"/>
                <w:szCs w:val="18"/>
                <w:lang w:val="es-SV" w:eastAsia="es-SV"/>
              </w:rPr>
            </w:pPr>
          </w:p>
          <w:p w:rsidR="009308CF" w:rsidRPr="00203E5B" w:rsidRDefault="009308CF" w:rsidP="002B2D1B">
            <w:pPr>
              <w:spacing w:line="240" w:lineRule="auto"/>
              <w:jc w:val="both"/>
              <w:rPr>
                <w:rFonts w:ascii="Arial Narrow" w:hAnsi="Arial Narrow" w:cs="Arial"/>
                <w:sz w:val="18"/>
                <w:szCs w:val="18"/>
                <w:lang w:val="es-SV"/>
              </w:rPr>
            </w:pPr>
          </w:p>
        </w:tc>
        <w:tc>
          <w:tcPr>
            <w:tcW w:w="581"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8"/>
                <w:szCs w:val="18"/>
                <w:lang w:val="es-SV"/>
              </w:rPr>
            </w:pPr>
            <w:r w:rsidRPr="00203E5B">
              <w:rPr>
                <w:rFonts w:ascii="Arial Narrow" w:hAnsi="Arial Narrow" w:cs="Arial"/>
                <w:sz w:val="18"/>
                <w:szCs w:val="18"/>
                <w:lang w:val="es-SV"/>
              </w:rPr>
              <w:t>Libros de actas de asistencia</w:t>
            </w:r>
          </w:p>
          <w:p w:rsidR="009308CF" w:rsidRPr="00203E5B" w:rsidRDefault="009308CF" w:rsidP="002B2D1B">
            <w:pPr>
              <w:spacing w:line="240" w:lineRule="auto"/>
              <w:jc w:val="both"/>
              <w:rPr>
                <w:rFonts w:ascii="Arial Narrow" w:hAnsi="Arial Narrow" w:cs="Arial"/>
                <w:sz w:val="18"/>
                <w:szCs w:val="18"/>
                <w:lang w:val="es-SV"/>
              </w:rPr>
            </w:pPr>
          </w:p>
        </w:tc>
        <w:tc>
          <w:tcPr>
            <w:tcW w:w="225"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b/>
                <w:sz w:val="18"/>
                <w:szCs w:val="18"/>
                <w:lang w:val="es-SV"/>
              </w:rPr>
            </w:pPr>
            <w:r w:rsidRPr="00203E5B">
              <w:rPr>
                <w:rFonts w:ascii="Arial Narrow" w:hAnsi="Arial Narrow"/>
                <w:b/>
                <w:sz w:val="18"/>
                <w:szCs w:val="18"/>
                <w:lang w:val="es-SV"/>
              </w:rPr>
              <w:t>27.27</w:t>
            </w:r>
          </w:p>
        </w:tc>
        <w:tc>
          <w:tcPr>
            <w:tcW w:w="903"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8"/>
                <w:szCs w:val="18"/>
                <w:lang w:val="es-SV"/>
              </w:rPr>
            </w:pPr>
            <w:r w:rsidRPr="00203E5B">
              <w:rPr>
                <w:rFonts w:ascii="Arial Narrow" w:hAnsi="Arial Narrow" w:cs="Arial"/>
                <w:sz w:val="18"/>
                <w:szCs w:val="18"/>
                <w:lang w:val="es-SV"/>
              </w:rPr>
              <w:t xml:space="preserve">No fue posible cumplir la meta, </w:t>
            </w:r>
            <w:r w:rsidR="002B2D1B" w:rsidRPr="00203E5B">
              <w:rPr>
                <w:rFonts w:ascii="Arial Narrow" w:hAnsi="Arial Narrow" w:cs="Arial"/>
                <w:sz w:val="18"/>
                <w:szCs w:val="18"/>
                <w:lang w:val="es-SV"/>
              </w:rPr>
              <w:t>ya que,</w:t>
            </w:r>
            <w:r w:rsidRPr="00203E5B">
              <w:rPr>
                <w:rFonts w:ascii="Arial Narrow" w:hAnsi="Arial Narrow" w:cs="Arial"/>
                <w:sz w:val="18"/>
                <w:szCs w:val="18"/>
                <w:lang w:val="es-SV"/>
              </w:rPr>
              <w:t xml:space="preserve"> desde junio de 2019, no contamos con Psicólogo.</w:t>
            </w:r>
          </w:p>
          <w:p w:rsidR="009308CF" w:rsidRPr="00203E5B" w:rsidRDefault="009308CF" w:rsidP="002B2D1B">
            <w:pPr>
              <w:spacing w:line="240" w:lineRule="auto"/>
              <w:jc w:val="both"/>
              <w:rPr>
                <w:rFonts w:ascii="Arial Narrow" w:hAnsi="Arial Narrow" w:cs="Arial"/>
                <w:sz w:val="18"/>
                <w:szCs w:val="18"/>
                <w:lang w:val="es-SV"/>
              </w:rPr>
            </w:pPr>
          </w:p>
          <w:p w:rsidR="009308CF" w:rsidRPr="00203E5B" w:rsidRDefault="009308CF" w:rsidP="002B2D1B">
            <w:pPr>
              <w:spacing w:line="240" w:lineRule="auto"/>
              <w:jc w:val="both"/>
              <w:rPr>
                <w:rFonts w:ascii="Arial Narrow" w:hAnsi="Arial Narrow" w:cs="Arial"/>
                <w:sz w:val="18"/>
                <w:szCs w:val="18"/>
                <w:lang w:val="es-SV"/>
              </w:rPr>
            </w:pPr>
            <w:r w:rsidRPr="00203E5B">
              <w:rPr>
                <w:rFonts w:ascii="Arial Narrow" w:hAnsi="Arial Narrow" w:cs="Arial"/>
                <w:sz w:val="18"/>
                <w:szCs w:val="18"/>
                <w:lang w:val="es-SV"/>
              </w:rPr>
              <w:t>Las necesidades de apoyo psicosocial en el Policlínico de Soyapango son muchas y muy importantes.</w:t>
            </w:r>
          </w:p>
          <w:p w:rsidR="009308CF" w:rsidRPr="00203E5B" w:rsidRDefault="009308CF" w:rsidP="002B2D1B">
            <w:pPr>
              <w:spacing w:line="240" w:lineRule="auto"/>
              <w:jc w:val="both"/>
              <w:rPr>
                <w:rFonts w:ascii="Arial Narrow" w:hAnsi="Arial Narrow" w:cs="Arial"/>
                <w:sz w:val="18"/>
                <w:szCs w:val="18"/>
                <w:lang w:val="es-SV"/>
              </w:rPr>
            </w:pPr>
          </w:p>
        </w:tc>
        <w:tc>
          <w:tcPr>
            <w:tcW w:w="1355" w:type="pct"/>
            <w:tcBorders>
              <w:bottom w:val="nil"/>
            </w:tcBorders>
            <w:shd w:val="clear" w:color="auto" w:fill="DAEEF3"/>
            <w:vAlign w:val="center"/>
          </w:tcPr>
          <w:p w:rsidR="009308CF" w:rsidRPr="00203E5B" w:rsidRDefault="009308CF" w:rsidP="002B2D1B">
            <w:pPr>
              <w:spacing w:line="240" w:lineRule="auto"/>
              <w:jc w:val="both"/>
              <w:rPr>
                <w:rFonts w:ascii="Arial Narrow" w:hAnsi="Arial Narrow" w:cs="Arial"/>
                <w:sz w:val="18"/>
                <w:szCs w:val="18"/>
                <w:lang w:val="es-SV"/>
              </w:rPr>
            </w:pPr>
            <w:r w:rsidRPr="00203E5B">
              <w:rPr>
                <w:rFonts w:ascii="Arial Narrow" w:hAnsi="Arial Narrow" w:cs="Arial"/>
                <w:sz w:val="18"/>
                <w:szCs w:val="18"/>
                <w:lang w:val="es-SV"/>
              </w:rPr>
              <w:t>Contratar nuevo Psicólogo para el Policlínico de Soyapango</w:t>
            </w:r>
          </w:p>
          <w:p w:rsidR="009308CF" w:rsidRPr="00203E5B" w:rsidRDefault="009308CF" w:rsidP="002B2D1B">
            <w:pPr>
              <w:spacing w:line="240" w:lineRule="auto"/>
              <w:jc w:val="both"/>
              <w:rPr>
                <w:rFonts w:ascii="Arial Narrow" w:hAnsi="Arial Narrow" w:cs="Arial"/>
                <w:sz w:val="18"/>
                <w:szCs w:val="18"/>
                <w:lang w:val="es-SV"/>
              </w:rPr>
            </w:pPr>
          </w:p>
          <w:p w:rsidR="009308CF" w:rsidRPr="00203E5B" w:rsidRDefault="009308CF" w:rsidP="002B2D1B">
            <w:pPr>
              <w:spacing w:line="240" w:lineRule="auto"/>
              <w:jc w:val="both"/>
              <w:rPr>
                <w:rFonts w:ascii="Arial Narrow" w:hAnsi="Arial Narrow" w:cs="Arial"/>
                <w:sz w:val="18"/>
                <w:szCs w:val="18"/>
                <w:lang w:val="es-SV"/>
              </w:rPr>
            </w:pPr>
            <w:r w:rsidRPr="00203E5B">
              <w:rPr>
                <w:rFonts w:ascii="Arial Narrow" w:hAnsi="Arial Narrow" w:cs="Arial"/>
                <w:sz w:val="18"/>
                <w:szCs w:val="18"/>
                <w:lang w:val="es-SV"/>
              </w:rPr>
              <w:t xml:space="preserve">Una persona profesional y capaz de empatizar </w:t>
            </w:r>
            <w:r w:rsidR="002B2D1B" w:rsidRPr="00203E5B">
              <w:rPr>
                <w:rFonts w:ascii="Arial Narrow" w:hAnsi="Arial Narrow" w:cs="Arial"/>
                <w:sz w:val="18"/>
                <w:szCs w:val="18"/>
                <w:lang w:val="es-SV"/>
              </w:rPr>
              <w:t>y suplir</w:t>
            </w:r>
            <w:r w:rsidRPr="00203E5B">
              <w:rPr>
                <w:rFonts w:ascii="Arial Narrow" w:hAnsi="Arial Narrow" w:cs="Arial"/>
                <w:sz w:val="18"/>
                <w:szCs w:val="18"/>
                <w:lang w:val="es-SV"/>
              </w:rPr>
              <w:t xml:space="preserve"> las necesidades de los usuarios. </w:t>
            </w:r>
          </w:p>
        </w:tc>
      </w:tr>
      <w:tr w:rsidR="009308CF" w:rsidRPr="00734C05" w:rsidTr="009061DB">
        <w:trPr>
          <w:trHeight w:val="884"/>
        </w:trPr>
        <w:tc>
          <w:tcPr>
            <w:tcW w:w="378" w:type="pct"/>
            <w:vMerge w:val="restart"/>
            <w:tcBorders>
              <w:top w:val="nil"/>
            </w:tcBorders>
            <w:shd w:val="clear" w:color="auto" w:fill="DAEEF3"/>
          </w:tcPr>
          <w:p w:rsidR="009308CF" w:rsidRPr="00734C05" w:rsidRDefault="009308CF" w:rsidP="00734C05">
            <w:pPr>
              <w:spacing w:line="240" w:lineRule="auto"/>
              <w:rPr>
                <w:rFonts w:ascii="Arial Narrow" w:hAnsi="Arial Narrow"/>
                <w:b/>
                <w:bCs/>
                <w:color w:val="000000"/>
                <w:sz w:val="16"/>
                <w:szCs w:val="16"/>
                <w:lang w:eastAsia="es-SV"/>
              </w:rPr>
            </w:pPr>
          </w:p>
        </w:tc>
        <w:tc>
          <w:tcPr>
            <w:tcW w:w="425" w:type="pct"/>
            <w:vMerge w:val="restart"/>
            <w:tcBorders>
              <w:top w:val="nil"/>
            </w:tcBorders>
            <w:shd w:val="clear" w:color="auto" w:fill="DAEEF3"/>
          </w:tcPr>
          <w:p w:rsidR="009308CF" w:rsidRPr="00734C05" w:rsidRDefault="009308CF" w:rsidP="00734C05">
            <w:pPr>
              <w:spacing w:line="240" w:lineRule="auto"/>
              <w:rPr>
                <w:rFonts w:ascii="Arial Narrow" w:hAnsi="Arial Narrow"/>
                <w:bCs/>
                <w:color w:val="000000"/>
                <w:sz w:val="16"/>
                <w:szCs w:val="16"/>
                <w:lang w:eastAsia="es-SV"/>
              </w:rPr>
            </w:pPr>
          </w:p>
        </w:tc>
        <w:tc>
          <w:tcPr>
            <w:tcW w:w="471" w:type="pct"/>
            <w:vMerge w:val="restart"/>
            <w:tcBorders>
              <w:top w:val="nil"/>
            </w:tcBorders>
            <w:shd w:val="clear" w:color="auto" w:fill="DAEEF3"/>
          </w:tcPr>
          <w:p w:rsidR="009308CF" w:rsidRPr="00734C05" w:rsidRDefault="009308CF" w:rsidP="00734C05">
            <w:pPr>
              <w:spacing w:line="240" w:lineRule="auto"/>
              <w:rPr>
                <w:rFonts w:ascii="Arial Narrow" w:hAnsi="Arial Narrow"/>
                <w:bCs/>
                <w:color w:val="000000"/>
                <w:sz w:val="16"/>
                <w:szCs w:val="16"/>
                <w:lang w:eastAsia="es-SV"/>
              </w:rPr>
            </w:pPr>
          </w:p>
        </w:tc>
        <w:tc>
          <w:tcPr>
            <w:tcW w:w="662" w:type="pct"/>
            <w:tcBorders>
              <w:top w:val="nil"/>
              <w:bottom w:val="nil"/>
            </w:tcBorders>
            <w:shd w:val="clear" w:color="auto" w:fill="DAEEF3"/>
          </w:tcPr>
          <w:p w:rsidR="009308CF" w:rsidRPr="00734C05" w:rsidRDefault="009308CF" w:rsidP="00734C05">
            <w:pPr>
              <w:spacing w:line="240" w:lineRule="auto"/>
              <w:rPr>
                <w:rFonts w:ascii="Arial Narrow" w:hAnsi="Arial Narrow"/>
                <w:b/>
                <w:bCs/>
                <w:color w:val="000000"/>
                <w:sz w:val="16"/>
                <w:szCs w:val="16"/>
                <w:lang w:val="es-SV" w:eastAsia="es-SV"/>
              </w:rPr>
            </w:pPr>
          </w:p>
        </w:tc>
        <w:tc>
          <w:tcPr>
            <w:tcW w:w="581" w:type="pct"/>
            <w:tcBorders>
              <w:top w:val="nil"/>
              <w:bottom w:val="nil"/>
            </w:tcBorders>
            <w:shd w:val="clear" w:color="auto" w:fill="DAEEF3"/>
          </w:tcPr>
          <w:p w:rsidR="009308CF" w:rsidRPr="00734C05" w:rsidRDefault="009308CF" w:rsidP="00734C05">
            <w:pPr>
              <w:spacing w:line="240" w:lineRule="auto"/>
              <w:rPr>
                <w:rFonts w:ascii="Arial Narrow" w:hAnsi="Arial Narrow"/>
                <w:color w:val="000000"/>
                <w:sz w:val="16"/>
                <w:szCs w:val="16"/>
                <w:lang w:eastAsia="es-SV"/>
              </w:rPr>
            </w:pPr>
          </w:p>
        </w:tc>
        <w:tc>
          <w:tcPr>
            <w:tcW w:w="225" w:type="pct"/>
            <w:tcBorders>
              <w:top w:val="nil"/>
              <w:bottom w:val="nil"/>
            </w:tcBorders>
            <w:shd w:val="clear" w:color="auto" w:fill="DAEEF3"/>
          </w:tcPr>
          <w:p w:rsidR="009308CF" w:rsidRPr="00734C05" w:rsidRDefault="009308CF" w:rsidP="00734C05">
            <w:pPr>
              <w:jc w:val="center"/>
              <w:rPr>
                <w:szCs w:val="22"/>
              </w:rPr>
            </w:pPr>
          </w:p>
        </w:tc>
        <w:tc>
          <w:tcPr>
            <w:tcW w:w="903" w:type="pct"/>
            <w:tcBorders>
              <w:top w:val="nil"/>
              <w:bottom w:val="nil"/>
            </w:tcBorders>
            <w:shd w:val="clear" w:color="auto" w:fill="DAEEF3"/>
          </w:tcPr>
          <w:p w:rsidR="009308CF" w:rsidRPr="00734C05" w:rsidRDefault="009308CF" w:rsidP="00734C05">
            <w:pPr>
              <w:spacing w:line="240" w:lineRule="auto"/>
              <w:jc w:val="both"/>
              <w:rPr>
                <w:rFonts w:ascii="Arial Narrow" w:hAnsi="Arial Narrow"/>
                <w:sz w:val="16"/>
                <w:szCs w:val="16"/>
                <w:lang w:val="es-SV"/>
              </w:rPr>
            </w:pPr>
          </w:p>
        </w:tc>
        <w:tc>
          <w:tcPr>
            <w:tcW w:w="1355" w:type="pct"/>
            <w:tcBorders>
              <w:top w:val="nil"/>
              <w:bottom w:val="nil"/>
            </w:tcBorders>
            <w:shd w:val="clear" w:color="auto" w:fill="DAEEF3"/>
          </w:tcPr>
          <w:p w:rsidR="009308CF" w:rsidRPr="00734C05" w:rsidRDefault="009308CF" w:rsidP="00734C05">
            <w:pPr>
              <w:spacing w:line="240" w:lineRule="auto"/>
              <w:jc w:val="both"/>
              <w:rPr>
                <w:rFonts w:ascii="Arial Narrow" w:hAnsi="Arial Narrow"/>
                <w:sz w:val="16"/>
                <w:szCs w:val="16"/>
                <w:lang w:val="es-SV"/>
              </w:rPr>
            </w:pPr>
          </w:p>
        </w:tc>
      </w:tr>
      <w:tr w:rsidR="009308CF" w:rsidRPr="00734C05" w:rsidTr="009061DB">
        <w:trPr>
          <w:trHeight w:val="737"/>
        </w:trPr>
        <w:tc>
          <w:tcPr>
            <w:tcW w:w="378" w:type="pct"/>
            <w:vMerge/>
            <w:tcBorders>
              <w:bottom w:val="single" w:sz="4" w:space="0" w:color="auto"/>
            </w:tcBorders>
            <w:shd w:val="clear" w:color="auto" w:fill="DAEEF3"/>
          </w:tcPr>
          <w:p w:rsidR="009308CF" w:rsidRPr="00734C05" w:rsidRDefault="009308CF" w:rsidP="00734C05">
            <w:pPr>
              <w:spacing w:line="240" w:lineRule="auto"/>
              <w:rPr>
                <w:rFonts w:ascii="Arial Narrow" w:hAnsi="Arial Narrow"/>
                <w:b/>
                <w:bCs/>
                <w:color w:val="000000"/>
                <w:sz w:val="16"/>
                <w:szCs w:val="16"/>
                <w:lang w:eastAsia="es-SV"/>
              </w:rPr>
            </w:pPr>
          </w:p>
        </w:tc>
        <w:tc>
          <w:tcPr>
            <w:tcW w:w="425" w:type="pct"/>
            <w:vMerge/>
            <w:tcBorders>
              <w:bottom w:val="single" w:sz="4" w:space="0" w:color="auto"/>
            </w:tcBorders>
            <w:shd w:val="clear" w:color="auto" w:fill="DAEEF3"/>
          </w:tcPr>
          <w:p w:rsidR="009308CF" w:rsidRPr="00734C05" w:rsidRDefault="009308CF" w:rsidP="00734C05">
            <w:pPr>
              <w:spacing w:line="240" w:lineRule="auto"/>
              <w:rPr>
                <w:rFonts w:ascii="Arial Narrow" w:hAnsi="Arial Narrow"/>
                <w:bCs/>
                <w:color w:val="000000"/>
                <w:sz w:val="16"/>
                <w:szCs w:val="16"/>
                <w:lang w:eastAsia="es-SV"/>
              </w:rPr>
            </w:pPr>
          </w:p>
        </w:tc>
        <w:tc>
          <w:tcPr>
            <w:tcW w:w="471" w:type="pct"/>
            <w:vMerge/>
            <w:tcBorders>
              <w:bottom w:val="single" w:sz="4" w:space="0" w:color="auto"/>
            </w:tcBorders>
            <w:shd w:val="clear" w:color="auto" w:fill="DAEEF3"/>
          </w:tcPr>
          <w:p w:rsidR="009308CF" w:rsidRPr="00734C05" w:rsidRDefault="009308CF" w:rsidP="00734C05">
            <w:pPr>
              <w:spacing w:line="240" w:lineRule="auto"/>
              <w:rPr>
                <w:rFonts w:ascii="Arial Narrow" w:hAnsi="Arial Narrow"/>
                <w:bCs/>
                <w:color w:val="000000"/>
                <w:sz w:val="16"/>
                <w:szCs w:val="16"/>
                <w:lang w:eastAsia="es-SV"/>
              </w:rPr>
            </w:pPr>
          </w:p>
        </w:tc>
        <w:tc>
          <w:tcPr>
            <w:tcW w:w="662" w:type="pct"/>
            <w:tcBorders>
              <w:top w:val="nil"/>
            </w:tcBorders>
            <w:shd w:val="clear" w:color="auto" w:fill="DAEEF3"/>
          </w:tcPr>
          <w:p w:rsidR="009308CF" w:rsidRPr="00734C05" w:rsidRDefault="009308CF" w:rsidP="00734C05">
            <w:pPr>
              <w:spacing w:line="240" w:lineRule="auto"/>
              <w:rPr>
                <w:rFonts w:ascii="Arial Narrow" w:hAnsi="Arial Narrow"/>
                <w:bCs/>
                <w:color w:val="000000"/>
                <w:sz w:val="16"/>
                <w:szCs w:val="16"/>
                <w:lang w:eastAsia="es-SV"/>
              </w:rPr>
            </w:pPr>
          </w:p>
        </w:tc>
        <w:tc>
          <w:tcPr>
            <w:tcW w:w="581" w:type="pct"/>
            <w:tcBorders>
              <w:top w:val="nil"/>
            </w:tcBorders>
            <w:shd w:val="clear" w:color="auto" w:fill="DAEEF3"/>
          </w:tcPr>
          <w:p w:rsidR="009308CF" w:rsidRPr="00734C05" w:rsidRDefault="009308CF" w:rsidP="00734C05">
            <w:pPr>
              <w:spacing w:line="240" w:lineRule="auto"/>
              <w:rPr>
                <w:rFonts w:ascii="Arial Narrow" w:hAnsi="Arial Narrow"/>
                <w:color w:val="000000"/>
                <w:sz w:val="16"/>
                <w:szCs w:val="16"/>
                <w:lang w:eastAsia="es-SV"/>
              </w:rPr>
            </w:pPr>
          </w:p>
        </w:tc>
        <w:tc>
          <w:tcPr>
            <w:tcW w:w="225" w:type="pct"/>
            <w:tcBorders>
              <w:top w:val="nil"/>
            </w:tcBorders>
            <w:shd w:val="clear" w:color="auto" w:fill="DAEEF3"/>
          </w:tcPr>
          <w:p w:rsidR="009308CF" w:rsidRPr="00734C05" w:rsidRDefault="009308CF" w:rsidP="00734C05">
            <w:pPr>
              <w:jc w:val="center"/>
              <w:rPr>
                <w:szCs w:val="22"/>
              </w:rPr>
            </w:pPr>
          </w:p>
        </w:tc>
        <w:tc>
          <w:tcPr>
            <w:tcW w:w="903" w:type="pct"/>
            <w:tcBorders>
              <w:top w:val="nil"/>
            </w:tcBorders>
            <w:shd w:val="clear" w:color="auto" w:fill="DAEEF3"/>
          </w:tcPr>
          <w:p w:rsidR="009308CF" w:rsidRPr="00734C05" w:rsidRDefault="009308CF" w:rsidP="00734C05">
            <w:pPr>
              <w:spacing w:line="240" w:lineRule="auto"/>
              <w:jc w:val="both"/>
              <w:rPr>
                <w:rFonts w:ascii="Arial Narrow" w:hAnsi="Arial Narrow"/>
                <w:sz w:val="16"/>
                <w:szCs w:val="16"/>
                <w:lang w:val="es-SV"/>
              </w:rPr>
            </w:pPr>
          </w:p>
        </w:tc>
        <w:tc>
          <w:tcPr>
            <w:tcW w:w="1355" w:type="pct"/>
            <w:tcBorders>
              <w:top w:val="nil"/>
            </w:tcBorders>
            <w:shd w:val="clear" w:color="auto" w:fill="DAEEF3"/>
          </w:tcPr>
          <w:p w:rsidR="009308CF" w:rsidRDefault="009308CF" w:rsidP="00734C05">
            <w:pPr>
              <w:spacing w:line="240" w:lineRule="auto"/>
              <w:jc w:val="both"/>
              <w:rPr>
                <w:rFonts w:ascii="Arial Narrow" w:hAnsi="Arial Narrow"/>
                <w:sz w:val="16"/>
                <w:szCs w:val="16"/>
                <w:lang w:val="es-SV"/>
              </w:rPr>
            </w:pPr>
          </w:p>
          <w:p w:rsidR="00914F5E" w:rsidRDefault="00914F5E" w:rsidP="00734C05">
            <w:pPr>
              <w:spacing w:line="240" w:lineRule="auto"/>
              <w:jc w:val="both"/>
              <w:rPr>
                <w:rFonts w:ascii="Arial Narrow" w:hAnsi="Arial Narrow"/>
                <w:sz w:val="16"/>
                <w:szCs w:val="16"/>
                <w:lang w:val="es-SV"/>
              </w:rPr>
            </w:pPr>
          </w:p>
          <w:p w:rsidR="00914F5E" w:rsidRDefault="00914F5E" w:rsidP="00734C05">
            <w:pPr>
              <w:spacing w:line="240" w:lineRule="auto"/>
              <w:jc w:val="both"/>
              <w:rPr>
                <w:rFonts w:ascii="Arial Narrow" w:hAnsi="Arial Narrow"/>
                <w:sz w:val="16"/>
                <w:szCs w:val="16"/>
                <w:lang w:val="es-SV"/>
              </w:rPr>
            </w:pPr>
          </w:p>
          <w:p w:rsidR="00914F5E" w:rsidRDefault="00914F5E" w:rsidP="00734C05">
            <w:pPr>
              <w:spacing w:line="240" w:lineRule="auto"/>
              <w:jc w:val="both"/>
              <w:rPr>
                <w:rFonts w:ascii="Arial Narrow" w:hAnsi="Arial Narrow"/>
                <w:sz w:val="16"/>
                <w:szCs w:val="16"/>
                <w:lang w:val="es-SV"/>
              </w:rPr>
            </w:pPr>
          </w:p>
          <w:p w:rsidR="00914F5E" w:rsidRDefault="00914F5E" w:rsidP="00734C05">
            <w:pPr>
              <w:spacing w:line="240" w:lineRule="auto"/>
              <w:jc w:val="both"/>
              <w:rPr>
                <w:rFonts w:ascii="Arial Narrow" w:hAnsi="Arial Narrow"/>
                <w:sz w:val="16"/>
                <w:szCs w:val="16"/>
                <w:lang w:val="es-SV"/>
              </w:rPr>
            </w:pPr>
          </w:p>
          <w:p w:rsidR="00914F5E" w:rsidRDefault="00914F5E" w:rsidP="00734C05">
            <w:pPr>
              <w:spacing w:line="240" w:lineRule="auto"/>
              <w:jc w:val="both"/>
              <w:rPr>
                <w:rFonts w:ascii="Arial Narrow" w:hAnsi="Arial Narrow"/>
                <w:sz w:val="16"/>
                <w:szCs w:val="16"/>
                <w:lang w:val="es-SV"/>
              </w:rPr>
            </w:pPr>
          </w:p>
          <w:p w:rsidR="00914F5E" w:rsidRPr="00734C05" w:rsidRDefault="00914F5E" w:rsidP="00734C05">
            <w:pPr>
              <w:spacing w:line="240" w:lineRule="auto"/>
              <w:jc w:val="both"/>
              <w:rPr>
                <w:rFonts w:ascii="Arial Narrow" w:hAnsi="Arial Narrow"/>
                <w:sz w:val="16"/>
                <w:szCs w:val="16"/>
                <w:lang w:val="es-SV"/>
              </w:rPr>
            </w:pPr>
          </w:p>
        </w:tc>
      </w:tr>
      <w:tr w:rsidR="009308CF" w:rsidRPr="00734C05" w:rsidTr="009061DB">
        <w:trPr>
          <w:trHeight w:val="699"/>
        </w:trPr>
        <w:tc>
          <w:tcPr>
            <w:tcW w:w="5000" w:type="pct"/>
            <w:gridSpan w:val="8"/>
            <w:shd w:val="clear" w:color="auto" w:fill="92CDDC"/>
          </w:tcPr>
          <w:p w:rsidR="009308CF" w:rsidRPr="007B0AE9" w:rsidRDefault="009308CF" w:rsidP="00734C05">
            <w:pPr>
              <w:spacing w:line="240" w:lineRule="auto"/>
              <w:jc w:val="center"/>
              <w:rPr>
                <w:rFonts w:ascii="Arial Narrow" w:hAnsi="Arial Narrow"/>
                <w:b/>
                <w:color w:val="000000"/>
                <w:sz w:val="20"/>
                <w:szCs w:val="20"/>
                <w:lang w:eastAsia="es-SV"/>
              </w:rPr>
            </w:pPr>
            <w:r w:rsidRPr="007B0AE9">
              <w:rPr>
                <w:rFonts w:ascii="Arial Narrow" w:hAnsi="Arial Narrow"/>
                <w:b/>
                <w:color w:val="000000"/>
                <w:sz w:val="20"/>
                <w:szCs w:val="20"/>
                <w:lang w:eastAsia="es-SV"/>
              </w:rPr>
              <w:t>25.</w:t>
            </w:r>
            <w:r>
              <w:rPr>
                <w:rFonts w:ascii="Arial Narrow" w:hAnsi="Arial Narrow"/>
                <w:b/>
                <w:color w:val="000000"/>
                <w:sz w:val="20"/>
                <w:szCs w:val="20"/>
                <w:lang w:eastAsia="es-SV"/>
              </w:rPr>
              <w:t xml:space="preserve"> SUB DIRECCION DE SALUD</w:t>
            </w:r>
            <w:r w:rsidRPr="007B0AE9">
              <w:rPr>
                <w:rFonts w:ascii="Arial Narrow" w:hAnsi="Arial Narrow"/>
                <w:b/>
                <w:color w:val="000000"/>
                <w:sz w:val="20"/>
                <w:szCs w:val="20"/>
                <w:lang w:eastAsia="es-SV"/>
              </w:rPr>
              <w:t xml:space="preserve"> POLICLINICO MAGISTERIAL DE SOYAPANGO</w:t>
            </w:r>
            <w:r>
              <w:rPr>
                <w:rFonts w:ascii="Arial Narrow" w:hAnsi="Arial Narrow"/>
                <w:b/>
                <w:color w:val="000000"/>
                <w:sz w:val="20"/>
                <w:szCs w:val="20"/>
                <w:lang w:eastAsia="es-SV"/>
              </w:rPr>
              <w:t xml:space="preserve"> -PMS-</w:t>
            </w:r>
            <w:r w:rsidRPr="007B0AE9">
              <w:rPr>
                <w:rFonts w:ascii="Arial Narrow" w:hAnsi="Arial Narrow"/>
                <w:b/>
                <w:color w:val="000000"/>
                <w:sz w:val="20"/>
                <w:szCs w:val="20"/>
                <w:lang w:eastAsia="es-SV"/>
              </w:rPr>
              <w:t xml:space="preserve"> :  EVALUACIÓN SEM I</w:t>
            </w:r>
            <w:r>
              <w:rPr>
                <w:rFonts w:ascii="Arial Narrow" w:hAnsi="Arial Narrow"/>
                <w:b/>
                <w:color w:val="000000"/>
                <w:sz w:val="20"/>
                <w:szCs w:val="20"/>
                <w:lang w:eastAsia="es-SV"/>
              </w:rPr>
              <w:t>I</w:t>
            </w:r>
            <w:r w:rsidRPr="007B0AE9">
              <w:rPr>
                <w:rFonts w:ascii="Arial Narrow" w:hAnsi="Arial Narrow"/>
                <w:b/>
                <w:color w:val="000000"/>
                <w:sz w:val="20"/>
                <w:szCs w:val="20"/>
                <w:lang w:eastAsia="es-SV"/>
              </w:rPr>
              <w:t xml:space="preserve"> 2019: ALCANCE </w:t>
            </w:r>
            <w:r w:rsidR="009061DB">
              <w:rPr>
                <w:rFonts w:ascii="Arial Narrow" w:hAnsi="Arial Narrow"/>
                <w:b/>
                <w:color w:val="000000"/>
                <w:sz w:val="20"/>
                <w:szCs w:val="20"/>
                <w:lang w:eastAsia="es-SV"/>
              </w:rPr>
              <w:t>77</w:t>
            </w:r>
            <w:r w:rsidRPr="007B0AE9">
              <w:rPr>
                <w:rFonts w:ascii="Arial Narrow" w:hAnsi="Arial Narrow"/>
                <w:b/>
                <w:color w:val="000000"/>
                <w:sz w:val="20"/>
                <w:szCs w:val="20"/>
                <w:lang w:eastAsia="es-SV"/>
              </w:rPr>
              <w:t>.</w:t>
            </w:r>
            <w:r w:rsidR="009061DB">
              <w:rPr>
                <w:rFonts w:ascii="Arial Narrow" w:hAnsi="Arial Narrow"/>
                <w:b/>
                <w:color w:val="000000"/>
                <w:sz w:val="20"/>
                <w:szCs w:val="20"/>
                <w:lang w:eastAsia="es-SV"/>
              </w:rPr>
              <w:t>62</w:t>
            </w:r>
            <w:r w:rsidRPr="007B0AE9">
              <w:rPr>
                <w:rFonts w:ascii="Arial Narrow" w:hAnsi="Arial Narrow"/>
                <w:b/>
                <w:color w:val="000000"/>
                <w:sz w:val="20"/>
                <w:szCs w:val="20"/>
                <w:lang w:eastAsia="es-SV"/>
              </w:rPr>
              <w:t xml:space="preserve"> %</w:t>
            </w:r>
          </w:p>
          <w:p w:rsidR="009308CF" w:rsidRPr="00734C05" w:rsidRDefault="009308CF" w:rsidP="00734C05">
            <w:pPr>
              <w:spacing w:line="240" w:lineRule="auto"/>
              <w:jc w:val="both"/>
              <w:rPr>
                <w:rFonts w:ascii="Arial Narrow" w:hAnsi="Arial Narrow"/>
                <w:color w:val="000000"/>
                <w:sz w:val="16"/>
                <w:szCs w:val="16"/>
                <w:lang w:eastAsia="es-SV"/>
              </w:rPr>
            </w:pPr>
          </w:p>
        </w:tc>
      </w:tr>
    </w:tbl>
    <w:p w:rsidR="00093B2D" w:rsidRPr="00865E65" w:rsidRDefault="00865E65" w:rsidP="00093B2D">
      <w:pPr>
        <w:pStyle w:val="Ttulo1Car1"/>
        <w:shd w:val="clear" w:color="auto" w:fill="DAEEF3"/>
        <w:spacing w:line="240" w:lineRule="auto"/>
        <w:jc w:val="both"/>
        <w:rPr>
          <w:rFonts w:ascii="Arial Narrow" w:hAnsi="Arial Narrow"/>
          <w:b/>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26</w:t>
      </w:r>
      <w:r w:rsidRPr="007B0AE9">
        <w:rPr>
          <w:rFonts w:ascii="Arial Narrow" w:hAnsi="Arial Narrow"/>
          <w:b/>
          <w:sz w:val="18"/>
          <w:szCs w:val="18"/>
        </w:rPr>
        <w:t>.</w:t>
      </w:r>
      <w:r>
        <w:rPr>
          <w:rFonts w:ascii="Arial Narrow" w:hAnsi="Arial Narrow"/>
          <w:b/>
          <w:sz w:val="18"/>
          <w:szCs w:val="18"/>
        </w:rPr>
        <w:t xml:space="preserve"> POLICLINICO MAGISTERIAL DE ILO</w:t>
      </w:r>
      <w:r w:rsidRPr="007B0AE9">
        <w:rPr>
          <w:rFonts w:ascii="Arial Narrow" w:hAnsi="Arial Narrow"/>
          <w:b/>
          <w:sz w:val="18"/>
          <w:szCs w:val="18"/>
        </w:rPr>
        <w:t>PANGO -PM</w:t>
      </w:r>
      <w:r>
        <w:rPr>
          <w:rFonts w:ascii="Arial Narrow" w:hAnsi="Arial Narrow"/>
          <w:b/>
          <w:sz w:val="18"/>
          <w:szCs w:val="18"/>
        </w:rPr>
        <w:t>I</w:t>
      </w:r>
      <w:r w:rsidRPr="007B0AE9">
        <w:rPr>
          <w:rFonts w:ascii="Arial Narrow" w:hAnsi="Arial Narrow"/>
          <w:b/>
          <w:sz w:val="18"/>
          <w:szCs w:val="18"/>
        </w:rPr>
        <w:t>- MISIÓN</w:t>
      </w:r>
      <w:r w:rsidRPr="00093B2D">
        <w:rPr>
          <w:rFonts w:ascii="Arial Narrow" w:hAnsi="Arial Narrow" w:cs="Arial"/>
          <w:b/>
          <w:sz w:val="16"/>
          <w:szCs w:val="16"/>
          <w:lang w:val="es-SV"/>
        </w:rPr>
        <w:t xml:space="preserve"> </w:t>
      </w:r>
      <w:r w:rsidR="00093B2D" w:rsidRPr="00865E65">
        <w:rPr>
          <w:rFonts w:ascii="Arial Narrow" w:hAnsi="Arial Narrow"/>
          <w:sz w:val="18"/>
          <w:szCs w:val="18"/>
        </w:rPr>
        <w:t xml:space="preserve">Ser el establecimiento de Salud de ISBM que promueve la salud preventiva y atender a nuestros usuarios con calidad y calidez brindando consulta y atenciones médicas, de enfermería y administrativas de forma eficiente y oportuna. </w:t>
      </w:r>
      <w:r w:rsidR="00093B2D" w:rsidRPr="00865E65">
        <w:rPr>
          <w:rFonts w:ascii="Arial Narrow" w:hAnsi="Arial Narrow"/>
          <w:b/>
          <w:iCs/>
          <w:sz w:val="18"/>
          <w:szCs w:val="18"/>
        </w:rPr>
        <w:t>OBJETIVOS ESTRATÉGICO N°1</w:t>
      </w:r>
      <w:r w:rsidR="00093B2D" w:rsidRPr="00865E65">
        <w:rPr>
          <w:rFonts w:ascii="Arial Narrow" w:eastAsia="Calibri" w:hAnsi="Arial Narrow" w:cs="ArialNarrow,Bold"/>
          <w:b/>
          <w:bCs/>
          <w:sz w:val="18"/>
          <w:szCs w:val="18"/>
          <w:lang w:val="es-SV" w:eastAsia="en-US"/>
        </w:rPr>
        <w:t>:</w:t>
      </w:r>
      <w:r w:rsidR="00093B2D" w:rsidRPr="00865E65">
        <w:rPr>
          <w:rFonts w:ascii="Arial Narrow" w:hAnsi="Arial Narrow"/>
          <w:iCs/>
          <w:sz w:val="18"/>
          <w:szCs w:val="18"/>
        </w:rPr>
        <w:t xml:space="preserve"> Fortalecer el modelo de asistencia médica -hospitalaria</w:t>
      </w:r>
      <w:r w:rsidR="00093B2D" w:rsidRPr="00865E65">
        <w:rPr>
          <w:rFonts w:ascii="Arial Narrow" w:eastAsia="Calibri" w:hAnsi="Arial Narrow" w:cs="ArialNarrow"/>
          <w:sz w:val="18"/>
          <w:szCs w:val="18"/>
          <w:lang w:val="es-SV" w:eastAsia="en-US"/>
        </w:rPr>
        <w:t>.</w:t>
      </w:r>
      <w:r w:rsidR="00093B2D" w:rsidRPr="00865E65">
        <w:rPr>
          <w:rFonts w:ascii="Arial Narrow" w:hAnsi="Arial Narrow"/>
          <w:b/>
          <w:iCs/>
          <w:sz w:val="18"/>
          <w:szCs w:val="18"/>
        </w:rPr>
        <w:t xml:space="preserve"> LÍNEAS ESTRATÉGICA:</w:t>
      </w:r>
      <w:r w:rsidR="00093B2D" w:rsidRPr="00865E65">
        <w:rPr>
          <w:rFonts w:ascii="Arial Narrow" w:eastAsia="Calibri" w:hAnsi="Arial Narrow" w:cs="ArialNarrow,Bold"/>
          <w:b/>
          <w:bCs/>
          <w:sz w:val="18"/>
          <w:szCs w:val="18"/>
          <w:lang w:val="es-SV" w:eastAsia="en-US"/>
        </w:rPr>
        <w:t xml:space="preserve"> N° 1.2</w:t>
      </w:r>
      <w:r w:rsidR="00093B2D" w:rsidRPr="00865E65">
        <w:rPr>
          <w:rFonts w:ascii="Arial Narrow" w:hAnsi="Arial Narrow"/>
          <w:iCs/>
          <w:sz w:val="18"/>
          <w:szCs w:val="18"/>
        </w:rPr>
        <w:t xml:space="preserve"> Fortalecer el enfoque de la salud preventiva para disminuir las atenciones curativas.</w:t>
      </w:r>
    </w:p>
    <w:p w:rsidR="00093B2D" w:rsidRPr="00865E65" w:rsidRDefault="00093B2D" w:rsidP="00093B2D">
      <w:pPr>
        <w:pStyle w:val="Ttulo1Car1"/>
        <w:shd w:val="clear" w:color="auto" w:fill="DAEEF3"/>
        <w:spacing w:line="240" w:lineRule="auto"/>
        <w:jc w:val="center"/>
        <w:rPr>
          <w:rFonts w:ascii="Arial Narrow" w:hAnsi="Arial Narrow"/>
          <w:b/>
          <w:iCs/>
          <w:sz w:val="18"/>
          <w:szCs w:val="18"/>
        </w:rPr>
      </w:pPr>
      <w:r w:rsidRPr="00865E65">
        <w:rPr>
          <w:rFonts w:ascii="Arial Narrow" w:hAnsi="Arial Narrow"/>
          <w:b/>
          <w:iCs/>
          <w:sz w:val="18"/>
          <w:szCs w:val="18"/>
        </w:rPr>
        <w:t>MATRIZ</w:t>
      </w:r>
    </w:p>
    <w:tbl>
      <w:tblPr>
        <w:tblW w:w="515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714"/>
        <w:gridCol w:w="1566"/>
        <w:gridCol w:w="1856"/>
        <w:gridCol w:w="1711"/>
        <w:gridCol w:w="572"/>
        <w:gridCol w:w="2991"/>
        <w:gridCol w:w="2796"/>
      </w:tblGrid>
      <w:tr w:rsidR="0082753C" w:rsidRPr="00093B2D" w:rsidTr="000C1BD8">
        <w:trPr>
          <w:trHeight w:val="503"/>
          <w:tblHeader/>
        </w:trPr>
        <w:tc>
          <w:tcPr>
            <w:tcW w:w="616"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Objetivos Operativos</w:t>
            </w:r>
          </w:p>
        </w:tc>
        <w:tc>
          <w:tcPr>
            <w:tcW w:w="569"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Metas</w:t>
            </w:r>
          </w:p>
        </w:tc>
        <w:tc>
          <w:tcPr>
            <w:tcW w:w="520" w:type="pct"/>
            <w:tcBorders>
              <w:bottom w:val="single" w:sz="4" w:space="0" w:color="auto"/>
            </w:tcBorders>
            <w:shd w:val="clear" w:color="auto" w:fill="92CDDC"/>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Indicador de Impacto</w:t>
            </w:r>
          </w:p>
        </w:tc>
        <w:tc>
          <w:tcPr>
            <w:tcW w:w="616"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Nivel de cumplimiento de Metas.</w:t>
            </w:r>
          </w:p>
        </w:tc>
        <w:tc>
          <w:tcPr>
            <w:tcW w:w="568"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 xml:space="preserve"> Medios de Verificación.</w:t>
            </w:r>
          </w:p>
        </w:tc>
        <w:tc>
          <w:tcPr>
            <w:tcW w:w="190"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w:t>
            </w:r>
          </w:p>
        </w:tc>
        <w:tc>
          <w:tcPr>
            <w:tcW w:w="993"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Valoraciones</w:t>
            </w:r>
          </w:p>
        </w:tc>
        <w:tc>
          <w:tcPr>
            <w:tcW w:w="928" w:type="pct"/>
            <w:tcBorders>
              <w:bottom w:val="single" w:sz="4" w:space="0" w:color="auto"/>
            </w:tcBorders>
            <w:shd w:val="clear" w:color="auto" w:fill="92CDDC"/>
            <w:vAlign w:val="center"/>
          </w:tcPr>
          <w:p w:rsidR="00093B2D" w:rsidRPr="00093B2D" w:rsidRDefault="00093B2D" w:rsidP="00093B2D">
            <w:pPr>
              <w:spacing w:line="240" w:lineRule="auto"/>
              <w:jc w:val="center"/>
              <w:rPr>
                <w:rFonts w:ascii="Arial Narrow" w:hAnsi="Arial Narrow"/>
                <w:b/>
                <w:sz w:val="16"/>
                <w:szCs w:val="16"/>
                <w:lang w:val="es-SV"/>
              </w:rPr>
            </w:pPr>
            <w:r w:rsidRPr="00093B2D">
              <w:rPr>
                <w:rFonts w:ascii="Arial Narrow" w:hAnsi="Arial Narrow"/>
                <w:b/>
                <w:sz w:val="16"/>
                <w:szCs w:val="16"/>
                <w:lang w:val="es-SV"/>
              </w:rPr>
              <w:t>Recomendaciones</w:t>
            </w:r>
          </w:p>
        </w:tc>
      </w:tr>
      <w:tr w:rsidR="009061DB" w:rsidRPr="00093B2D" w:rsidTr="000C1BD8">
        <w:trPr>
          <w:trHeight w:val="1950"/>
          <w:tblHeader/>
        </w:trPr>
        <w:tc>
          <w:tcPr>
            <w:tcW w:w="616" w:type="pct"/>
            <w:shd w:val="clear" w:color="auto" w:fill="DAEEF3"/>
            <w:vAlign w:val="center"/>
          </w:tcPr>
          <w:p w:rsidR="009061DB" w:rsidRPr="00093B2D" w:rsidRDefault="009061DB" w:rsidP="002B2D1B">
            <w:pPr>
              <w:spacing w:line="240" w:lineRule="auto"/>
              <w:jc w:val="both"/>
              <w:rPr>
                <w:rFonts w:ascii="Arial Narrow" w:hAnsi="Arial Narrow"/>
                <w:bCs/>
                <w:color w:val="000000"/>
                <w:sz w:val="16"/>
                <w:szCs w:val="16"/>
                <w:lang w:eastAsia="es-SV"/>
              </w:rPr>
            </w:pPr>
            <w:r w:rsidRPr="00093B2D">
              <w:rPr>
                <w:rFonts w:ascii="Arial Narrow" w:hAnsi="Arial Narrow"/>
                <w:b/>
                <w:bCs/>
                <w:color w:val="000000"/>
                <w:sz w:val="16"/>
                <w:szCs w:val="16"/>
                <w:lang w:eastAsia="es-SV"/>
              </w:rPr>
              <w:t>1</w:t>
            </w:r>
            <w:r w:rsidRPr="00093B2D">
              <w:rPr>
                <w:rFonts w:ascii="Arial Narrow" w:hAnsi="Arial Narrow"/>
                <w:bCs/>
                <w:color w:val="000000"/>
                <w:sz w:val="16"/>
                <w:szCs w:val="16"/>
                <w:lang w:eastAsia="es-SV"/>
              </w:rPr>
              <w:t xml:space="preserve">. Lograr la participación activa de los pacientes en la obtención de una mejor calidad de salud y por ende, de vida, a través del conocimiento sobre prevención de salud. </w:t>
            </w:r>
          </w:p>
          <w:p w:rsidR="009061DB" w:rsidRPr="00093B2D" w:rsidRDefault="009061DB" w:rsidP="002B2D1B">
            <w:pPr>
              <w:spacing w:line="240" w:lineRule="auto"/>
              <w:jc w:val="both"/>
              <w:rPr>
                <w:rFonts w:ascii="Arial Narrow" w:hAnsi="Arial Narrow"/>
                <w:b/>
                <w:bCs/>
                <w:color w:val="000000"/>
                <w:sz w:val="16"/>
                <w:szCs w:val="16"/>
                <w:lang w:val="es-SV" w:eastAsia="es-SV"/>
              </w:rPr>
            </w:pPr>
            <w:r w:rsidRPr="00093B2D">
              <w:rPr>
                <w:rFonts w:ascii="Arial Narrow" w:hAnsi="Arial Narrow"/>
                <w:b/>
                <w:bCs/>
                <w:color w:val="000000"/>
                <w:sz w:val="16"/>
                <w:szCs w:val="16"/>
                <w:lang w:eastAsia="es-SV"/>
              </w:rPr>
              <w:t>Peso100%</w:t>
            </w:r>
          </w:p>
          <w:p w:rsidR="009061DB" w:rsidRPr="00093B2D" w:rsidRDefault="009061DB" w:rsidP="002B2D1B">
            <w:pPr>
              <w:spacing w:line="240" w:lineRule="auto"/>
              <w:jc w:val="both"/>
              <w:rPr>
                <w:rFonts w:ascii="Arial Narrow" w:hAnsi="Arial Narrow"/>
                <w:b/>
                <w:bCs/>
                <w:color w:val="000000"/>
                <w:sz w:val="16"/>
                <w:szCs w:val="16"/>
                <w:lang w:val="es-SV"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p>
        </w:tc>
        <w:tc>
          <w:tcPr>
            <w:tcW w:w="569" w:type="pct"/>
            <w:shd w:val="clear" w:color="auto" w:fill="DAEEF3"/>
            <w:vAlign w:val="center"/>
          </w:tcPr>
          <w:p w:rsidR="009061DB" w:rsidRPr="00093B2D" w:rsidRDefault="009061DB" w:rsidP="002B2D1B">
            <w:pPr>
              <w:spacing w:line="240" w:lineRule="auto"/>
              <w:jc w:val="both"/>
              <w:rPr>
                <w:rFonts w:ascii="Arial Narrow" w:hAnsi="Arial Narrow"/>
                <w:bCs/>
                <w:color w:val="000000"/>
                <w:sz w:val="16"/>
                <w:szCs w:val="16"/>
                <w:lang w:eastAsia="es-SV"/>
              </w:rPr>
            </w:pPr>
            <w:r w:rsidRPr="00093B2D">
              <w:rPr>
                <w:rFonts w:ascii="Arial Narrow" w:hAnsi="Arial Narrow"/>
                <w:b/>
                <w:bCs/>
                <w:color w:val="000000"/>
                <w:sz w:val="16"/>
                <w:szCs w:val="16"/>
                <w:lang w:eastAsia="es-SV"/>
              </w:rPr>
              <w:t>1.1</w:t>
            </w:r>
            <w:r w:rsidRPr="00093B2D">
              <w:rPr>
                <w:rFonts w:ascii="Arial Narrow" w:hAnsi="Arial Narrow"/>
                <w:bCs/>
                <w:color w:val="000000"/>
                <w:sz w:val="16"/>
                <w:szCs w:val="16"/>
                <w:lang w:eastAsia="es-SV"/>
              </w:rPr>
              <w:t xml:space="preserve">. Desarrollar 24 charlas de prevención de salud a los usuarios del policlínico. Peso </w:t>
            </w:r>
          </w:p>
          <w:p w:rsidR="009061DB" w:rsidRPr="00093B2D" w:rsidRDefault="009061DB" w:rsidP="002B2D1B">
            <w:pPr>
              <w:spacing w:line="240" w:lineRule="auto"/>
              <w:jc w:val="both"/>
              <w:rPr>
                <w:rFonts w:ascii="Arial Narrow" w:hAnsi="Arial Narrow"/>
                <w:bCs/>
                <w:color w:val="000000"/>
                <w:sz w:val="16"/>
                <w:szCs w:val="16"/>
                <w:lang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r w:rsidRPr="00093B2D">
              <w:rPr>
                <w:rFonts w:ascii="Arial Narrow" w:hAnsi="Arial Narrow"/>
                <w:b/>
                <w:bCs/>
                <w:color w:val="000000"/>
                <w:sz w:val="16"/>
                <w:szCs w:val="16"/>
                <w:lang w:eastAsia="es-SV"/>
              </w:rPr>
              <w:t>Peso100%</w:t>
            </w:r>
          </w:p>
          <w:p w:rsidR="009061DB" w:rsidRPr="00093B2D" w:rsidRDefault="009061DB" w:rsidP="002B2D1B">
            <w:pPr>
              <w:spacing w:after="160" w:line="240" w:lineRule="auto"/>
              <w:jc w:val="both"/>
              <w:rPr>
                <w:rFonts w:ascii="Arial Narrow" w:hAnsi="Arial Narrow"/>
                <w:bCs/>
                <w:color w:val="000000"/>
                <w:sz w:val="16"/>
                <w:szCs w:val="16"/>
                <w:lang w:val="es-SV"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p>
          <w:p w:rsidR="009061DB" w:rsidRPr="00093B2D" w:rsidRDefault="009061DB" w:rsidP="002B2D1B">
            <w:pPr>
              <w:spacing w:line="240" w:lineRule="auto"/>
              <w:jc w:val="both"/>
              <w:rPr>
                <w:rFonts w:ascii="Arial Narrow" w:hAnsi="Arial Narrow"/>
                <w:b/>
                <w:bCs/>
                <w:color w:val="000000"/>
                <w:sz w:val="16"/>
                <w:szCs w:val="16"/>
                <w:lang w:eastAsia="es-SV"/>
              </w:rPr>
            </w:pPr>
          </w:p>
        </w:tc>
        <w:tc>
          <w:tcPr>
            <w:tcW w:w="520" w:type="pct"/>
            <w:shd w:val="clear" w:color="auto" w:fill="DAEEF3"/>
            <w:vAlign w:val="center"/>
          </w:tcPr>
          <w:p w:rsidR="009061DB" w:rsidRPr="00093B2D" w:rsidRDefault="009061DB" w:rsidP="002B2D1B">
            <w:pPr>
              <w:spacing w:line="240" w:lineRule="auto"/>
              <w:ind w:right="71"/>
              <w:jc w:val="both"/>
              <w:rPr>
                <w:rFonts w:ascii="Arial Narrow" w:hAnsi="Arial Narrow"/>
                <w:bCs/>
                <w:color w:val="000000"/>
                <w:sz w:val="16"/>
                <w:szCs w:val="16"/>
                <w:lang w:eastAsia="es-SV"/>
              </w:rPr>
            </w:pPr>
            <w:r w:rsidRPr="00093B2D">
              <w:rPr>
                <w:rFonts w:ascii="Arial Narrow" w:hAnsi="Arial Narrow"/>
                <w:bCs/>
                <w:color w:val="000000"/>
                <w:sz w:val="16"/>
                <w:szCs w:val="16"/>
                <w:lang w:eastAsia="es-SV"/>
              </w:rPr>
              <w:t>1.Elaboración y ejecución de un programa de charlas de educación para la salud</w:t>
            </w:r>
          </w:p>
          <w:p w:rsidR="009061DB" w:rsidRPr="00093B2D" w:rsidRDefault="009061DB" w:rsidP="002B2D1B">
            <w:pPr>
              <w:spacing w:line="240" w:lineRule="auto"/>
              <w:ind w:left="79" w:right="71"/>
              <w:jc w:val="both"/>
              <w:rPr>
                <w:rFonts w:ascii="Arial Narrow" w:hAnsi="Arial Narrow"/>
                <w:bCs/>
                <w:color w:val="000000"/>
                <w:sz w:val="16"/>
                <w:szCs w:val="16"/>
                <w:lang w:eastAsia="es-SV"/>
              </w:rPr>
            </w:pPr>
          </w:p>
          <w:p w:rsidR="009061DB" w:rsidRPr="00093B2D" w:rsidRDefault="009061DB" w:rsidP="002B2D1B">
            <w:pPr>
              <w:spacing w:after="160" w:line="240" w:lineRule="auto"/>
              <w:ind w:left="79" w:right="71"/>
              <w:jc w:val="both"/>
              <w:rPr>
                <w:rFonts w:ascii="Arial Narrow" w:hAnsi="Arial Narrow"/>
                <w:bCs/>
                <w:color w:val="000000"/>
                <w:sz w:val="16"/>
                <w:szCs w:val="16"/>
                <w:lang w:val="es-SV" w:eastAsia="es-SV"/>
              </w:rPr>
            </w:pPr>
          </w:p>
          <w:p w:rsidR="009061DB" w:rsidRPr="00093B2D" w:rsidRDefault="009061DB" w:rsidP="002B2D1B">
            <w:pPr>
              <w:spacing w:line="240" w:lineRule="auto"/>
              <w:ind w:left="79" w:right="71"/>
              <w:jc w:val="both"/>
              <w:rPr>
                <w:rFonts w:ascii="Arial Narrow" w:hAnsi="Arial Narrow"/>
                <w:bCs/>
                <w:color w:val="000000"/>
                <w:sz w:val="16"/>
                <w:szCs w:val="16"/>
                <w:lang w:eastAsia="es-SV"/>
              </w:rPr>
            </w:pPr>
          </w:p>
        </w:tc>
        <w:tc>
          <w:tcPr>
            <w:tcW w:w="616" w:type="pct"/>
            <w:shd w:val="clear" w:color="auto" w:fill="DAEEF3"/>
            <w:vAlign w:val="center"/>
          </w:tcPr>
          <w:p w:rsidR="009061DB" w:rsidRPr="007C036B" w:rsidRDefault="009061DB" w:rsidP="002B2D1B">
            <w:pPr>
              <w:spacing w:after="160" w:line="240" w:lineRule="auto"/>
              <w:jc w:val="both"/>
              <w:rPr>
                <w:rFonts w:ascii="Arial Narrow" w:hAnsi="Arial Narrow"/>
                <w:bCs/>
                <w:color w:val="000000"/>
                <w:sz w:val="16"/>
                <w:szCs w:val="16"/>
                <w:lang w:val="es-SV" w:eastAsia="es-SV"/>
              </w:rPr>
            </w:pPr>
            <w:r w:rsidRPr="007C036B">
              <w:rPr>
                <w:rFonts w:ascii="Arial Narrow" w:hAnsi="Arial Narrow"/>
                <w:bCs/>
                <w:color w:val="000000"/>
                <w:sz w:val="16"/>
                <w:szCs w:val="16"/>
                <w:lang w:val="es-SV" w:eastAsia="es-SV"/>
              </w:rPr>
              <w:t xml:space="preserve">Se ejecutaron </w:t>
            </w:r>
            <w:r w:rsidR="002B2D1B" w:rsidRPr="007C036B">
              <w:rPr>
                <w:rFonts w:ascii="Arial Narrow" w:hAnsi="Arial Narrow"/>
                <w:bCs/>
                <w:color w:val="000000"/>
                <w:sz w:val="16"/>
                <w:szCs w:val="16"/>
                <w:lang w:val="es-SV" w:eastAsia="es-SV"/>
              </w:rPr>
              <w:t>12 charlas</w:t>
            </w:r>
            <w:r w:rsidRPr="007C036B">
              <w:rPr>
                <w:rFonts w:ascii="Arial Narrow" w:hAnsi="Arial Narrow"/>
                <w:bCs/>
                <w:color w:val="000000"/>
                <w:sz w:val="16"/>
                <w:szCs w:val="16"/>
                <w:lang w:val="es-SV" w:eastAsia="es-SV"/>
              </w:rPr>
              <w:t xml:space="preserve"> sobre la temática preventiva en salud.</w:t>
            </w:r>
          </w:p>
          <w:p w:rsidR="009061DB" w:rsidRPr="007C036B" w:rsidRDefault="009061DB" w:rsidP="002B2D1B">
            <w:pPr>
              <w:spacing w:line="240" w:lineRule="auto"/>
              <w:jc w:val="both"/>
              <w:rPr>
                <w:rFonts w:ascii="Arial Narrow" w:hAnsi="Arial Narrow"/>
                <w:sz w:val="16"/>
                <w:szCs w:val="16"/>
                <w:lang w:val="es-SV"/>
              </w:rPr>
            </w:pPr>
          </w:p>
        </w:tc>
        <w:tc>
          <w:tcPr>
            <w:tcW w:w="568"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Consolidado de charlas según cronograma</w:t>
            </w:r>
          </w:p>
        </w:tc>
        <w:tc>
          <w:tcPr>
            <w:tcW w:w="190"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100</w:t>
            </w:r>
          </w:p>
        </w:tc>
        <w:tc>
          <w:tcPr>
            <w:tcW w:w="993"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Se cumplió el objetivo de las charlas, sin suspender la atención médica.</w:t>
            </w:r>
          </w:p>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 xml:space="preserve">A pesar de que no hubo nombramiento formal </w:t>
            </w:r>
            <w:r w:rsidR="002B2D1B" w:rsidRPr="007C036B">
              <w:rPr>
                <w:rFonts w:ascii="Arial Narrow" w:hAnsi="Arial Narrow"/>
                <w:sz w:val="16"/>
                <w:szCs w:val="16"/>
                <w:lang w:val="es-SV"/>
              </w:rPr>
              <w:t>de Coordinador</w:t>
            </w:r>
            <w:r w:rsidRPr="007C036B">
              <w:rPr>
                <w:rFonts w:ascii="Arial Narrow" w:hAnsi="Arial Narrow"/>
                <w:sz w:val="16"/>
                <w:szCs w:val="16"/>
                <w:lang w:val="es-SV"/>
              </w:rPr>
              <w:t xml:space="preserve"> Administrativo para dar seguimiento.</w:t>
            </w:r>
          </w:p>
        </w:tc>
        <w:tc>
          <w:tcPr>
            <w:tcW w:w="928"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 xml:space="preserve"> Se necesita de ayuda audiovisual (videos permanentes en temas </w:t>
            </w:r>
            <w:r w:rsidR="002B2D1B" w:rsidRPr="007C036B">
              <w:rPr>
                <w:rFonts w:ascii="Arial Narrow" w:hAnsi="Arial Narrow"/>
                <w:sz w:val="16"/>
                <w:szCs w:val="16"/>
                <w:lang w:val="es-SV"/>
              </w:rPr>
              <w:t>de salud) en</w:t>
            </w:r>
            <w:r w:rsidRPr="007C036B">
              <w:rPr>
                <w:rFonts w:ascii="Arial Narrow" w:hAnsi="Arial Narrow"/>
                <w:sz w:val="16"/>
                <w:szCs w:val="16"/>
                <w:lang w:val="es-SV"/>
              </w:rPr>
              <w:t xml:space="preserve"> sala de espera para reforzar la estrategia. </w:t>
            </w:r>
          </w:p>
        </w:tc>
      </w:tr>
      <w:tr w:rsidR="009061DB" w:rsidRPr="00093B2D" w:rsidTr="000C1BD8">
        <w:trPr>
          <w:trHeight w:val="1653"/>
          <w:tblHeader/>
        </w:trPr>
        <w:tc>
          <w:tcPr>
            <w:tcW w:w="616" w:type="pct"/>
            <w:shd w:val="clear" w:color="auto" w:fill="DAEEF3"/>
            <w:vAlign w:val="center"/>
          </w:tcPr>
          <w:p w:rsidR="009061DB" w:rsidRPr="00CA1A14" w:rsidRDefault="009061DB" w:rsidP="002B2D1B">
            <w:pPr>
              <w:spacing w:line="240" w:lineRule="auto"/>
              <w:jc w:val="both"/>
              <w:rPr>
                <w:rFonts w:ascii="Arial Narrow" w:hAnsi="Arial Narrow"/>
                <w:bCs/>
                <w:color w:val="000000"/>
                <w:sz w:val="16"/>
                <w:szCs w:val="16"/>
                <w:lang w:eastAsia="es-SV"/>
              </w:rPr>
            </w:pPr>
            <w:r w:rsidRPr="00CA1A14">
              <w:rPr>
                <w:rFonts w:ascii="Arial Narrow" w:hAnsi="Arial Narrow"/>
                <w:bCs/>
                <w:color w:val="000000"/>
                <w:sz w:val="16"/>
                <w:szCs w:val="16"/>
                <w:lang w:eastAsia="es-SV"/>
              </w:rPr>
              <w:t>2. Mejorar la calidad de atención y prestación de servicios que brinda el policlínico magisterial de Ilopango.</w:t>
            </w:r>
          </w:p>
          <w:p w:rsidR="009061DB" w:rsidRPr="00CA1A14" w:rsidRDefault="009061DB" w:rsidP="002B2D1B">
            <w:pPr>
              <w:spacing w:line="240" w:lineRule="auto"/>
              <w:jc w:val="both"/>
              <w:rPr>
                <w:rFonts w:ascii="Arial Narrow" w:hAnsi="Arial Narrow"/>
                <w:bCs/>
                <w:color w:val="000000"/>
                <w:sz w:val="16"/>
                <w:szCs w:val="16"/>
                <w:lang w:eastAsia="es-SV"/>
              </w:rPr>
            </w:pPr>
          </w:p>
          <w:p w:rsidR="009061DB" w:rsidRPr="00CA1A14" w:rsidRDefault="009061DB" w:rsidP="002B2D1B">
            <w:pPr>
              <w:spacing w:line="240" w:lineRule="auto"/>
              <w:jc w:val="both"/>
              <w:rPr>
                <w:rFonts w:ascii="Arial Narrow" w:hAnsi="Arial Narrow"/>
                <w:b/>
                <w:bCs/>
                <w:color w:val="000000"/>
                <w:sz w:val="16"/>
                <w:szCs w:val="16"/>
                <w:lang w:val="es-SV" w:eastAsia="es-SV"/>
              </w:rPr>
            </w:pPr>
            <w:r w:rsidRPr="00CA1A14">
              <w:rPr>
                <w:rFonts w:ascii="Arial Narrow" w:hAnsi="Arial Narrow"/>
                <w:b/>
                <w:bCs/>
                <w:color w:val="000000"/>
                <w:sz w:val="16"/>
                <w:szCs w:val="16"/>
                <w:lang w:eastAsia="es-SV"/>
              </w:rPr>
              <w:t>Peso 100%</w:t>
            </w:r>
          </w:p>
          <w:p w:rsidR="009061DB" w:rsidRPr="00CA1A14" w:rsidRDefault="009061DB" w:rsidP="002B2D1B">
            <w:pPr>
              <w:spacing w:line="240" w:lineRule="auto"/>
              <w:jc w:val="both"/>
              <w:rPr>
                <w:rFonts w:ascii="Arial Narrow" w:hAnsi="Arial Narrow"/>
                <w:b/>
                <w:bCs/>
                <w:color w:val="000000"/>
                <w:sz w:val="16"/>
                <w:szCs w:val="16"/>
                <w:lang w:val="es-SV" w:eastAsia="es-SV"/>
              </w:rPr>
            </w:pPr>
          </w:p>
          <w:p w:rsidR="009061DB" w:rsidRPr="00CA1A14" w:rsidRDefault="009061DB" w:rsidP="002B2D1B">
            <w:pPr>
              <w:spacing w:line="240" w:lineRule="auto"/>
              <w:jc w:val="both"/>
              <w:rPr>
                <w:rFonts w:ascii="Arial Narrow" w:hAnsi="Arial Narrow"/>
                <w:b/>
                <w:bCs/>
                <w:color w:val="000000"/>
                <w:sz w:val="16"/>
                <w:szCs w:val="16"/>
                <w:lang w:eastAsia="es-SV"/>
              </w:rPr>
            </w:pPr>
          </w:p>
          <w:p w:rsidR="009061DB" w:rsidRPr="00CA1A14" w:rsidRDefault="009061DB" w:rsidP="002B2D1B">
            <w:pPr>
              <w:spacing w:line="240" w:lineRule="auto"/>
              <w:jc w:val="both"/>
              <w:rPr>
                <w:rFonts w:ascii="Arial Narrow" w:hAnsi="Arial Narrow"/>
                <w:b/>
                <w:bCs/>
                <w:color w:val="000000"/>
                <w:sz w:val="16"/>
                <w:szCs w:val="16"/>
                <w:lang w:eastAsia="es-SV"/>
              </w:rPr>
            </w:pPr>
          </w:p>
        </w:tc>
        <w:tc>
          <w:tcPr>
            <w:tcW w:w="569" w:type="pct"/>
            <w:shd w:val="clear" w:color="auto" w:fill="DAEEF3"/>
            <w:vAlign w:val="center"/>
          </w:tcPr>
          <w:p w:rsidR="009061DB" w:rsidRPr="00CA1A14" w:rsidRDefault="009061DB" w:rsidP="002B2D1B">
            <w:pPr>
              <w:spacing w:line="240" w:lineRule="auto"/>
              <w:jc w:val="both"/>
              <w:rPr>
                <w:rFonts w:ascii="Arial Narrow" w:hAnsi="Arial Narrow"/>
                <w:bCs/>
                <w:color w:val="000000"/>
                <w:sz w:val="16"/>
                <w:szCs w:val="16"/>
                <w:lang w:eastAsia="es-SV"/>
              </w:rPr>
            </w:pPr>
            <w:r w:rsidRPr="00CA1A14">
              <w:rPr>
                <w:rFonts w:ascii="Arial Narrow" w:hAnsi="Arial Narrow"/>
                <w:bCs/>
                <w:color w:val="000000"/>
                <w:sz w:val="16"/>
                <w:szCs w:val="16"/>
                <w:lang w:eastAsia="es-SV"/>
              </w:rPr>
              <w:t>2.1 En el año mejorar la prestación en un 80% de la atención brindada en el año 2018.</w:t>
            </w:r>
          </w:p>
          <w:p w:rsidR="009061DB" w:rsidRPr="00CA1A14" w:rsidRDefault="009061DB" w:rsidP="002B2D1B">
            <w:pPr>
              <w:spacing w:line="240" w:lineRule="auto"/>
              <w:jc w:val="both"/>
              <w:rPr>
                <w:rFonts w:ascii="Arial Narrow" w:hAnsi="Arial Narrow"/>
                <w:bCs/>
                <w:color w:val="000000"/>
                <w:sz w:val="16"/>
                <w:szCs w:val="16"/>
                <w:lang w:eastAsia="es-SV"/>
              </w:rPr>
            </w:pPr>
          </w:p>
          <w:p w:rsidR="009061DB" w:rsidRPr="00CA1A14" w:rsidRDefault="009061DB" w:rsidP="002B2D1B">
            <w:pPr>
              <w:spacing w:after="160" w:line="240" w:lineRule="auto"/>
              <w:jc w:val="both"/>
              <w:rPr>
                <w:rFonts w:ascii="Arial Narrow" w:hAnsi="Arial Narrow"/>
                <w:bCs/>
                <w:color w:val="000000"/>
                <w:sz w:val="16"/>
                <w:szCs w:val="16"/>
                <w:lang w:val="es-SV" w:eastAsia="es-SV"/>
              </w:rPr>
            </w:pPr>
            <w:r w:rsidRPr="00CA1A14">
              <w:rPr>
                <w:rFonts w:ascii="Arial Narrow" w:hAnsi="Arial Narrow"/>
                <w:b/>
                <w:bCs/>
                <w:color w:val="000000"/>
                <w:sz w:val="16"/>
                <w:szCs w:val="16"/>
                <w:lang w:eastAsia="es-SV"/>
              </w:rPr>
              <w:t>Peso 100 %</w:t>
            </w:r>
          </w:p>
          <w:p w:rsidR="009061DB" w:rsidRPr="00CA1A14" w:rsidRDefault="009061DB" w:rsidP="002B2D1B">
            <w:pPr>
              <w:spacing w:line="240" w:lineRule="auto"/>
              <w:jc w:val="both"/>
              <w:rPr>
                <w:rFonts w:ascii="Arial Narrow" w:hAnsi="Arial Narrow"/>
                <w:b/>
                <w:bCs/>
                <w:color w:val="000000"/>
                <w:sz w:val="16"/>
                <w:szCs w:val="16"/>
                <w:lang w:eastAsia="es-SV"/>
              </w:rPr>
            </w:pPr>
          </w:p>
        </w:tc>
        <w:tc>
          <w:tcPr>
            <w:tcW w:w="520" w:type="pct"/>
            <w:shd w:val="clear" w:color="auto" w:fill="DAEEF3"/>
            <w:vAlign w:val="center"/>
          </w:tcPr>
          <w:p w:rsidR="009061DB" w:rsidRPr="00CA1A14" w:rsidRDefault="009061DB" w:rsidP="002B2D1B">
            <w:pPr>
              <w:spacing w:line="240" w:lineRule="auto"/>
              <w:ind w:left="79" w:right="71"/>
              <w:jc w:val="both"/>
              <w:rPr>
                <w:rFonts w:ascii="Arial Narrow" w:hAnsi="Arial Narrow"/>
                <w:bCs/>
                <w:color w:val="000000"/>
                <w:sz w:val="16"/>
                <w:szCs w:val="16"/>
                <w:lang w:eastAsia="es-SV"/>
              </w:rPr>
            </w:pPr>
            <w:r w:rsidRPr="00CA1A14">
              <w:rPr>
                <w:rFonts w:ascii="Arial Narrow" w:hAnsi="Arial Narrow"/>
                <w:bCs/>
                <w:color w:val="000000"/>
                <w:sz w:val="16"/>
                <w:szCs w:val="16"/>
                <w:lang w:eastAsia="es-SV"/>
              </w:rPr>
              <w:t>2. Disminución de las inconformidades de usuarios</w:t>
            </w:r>
          </w:p>
          <w:p w:rsidR="009061DB" w:rsidRPr="00CA1A14" w:rsidRDefault="009061DB" w:rsidP="002B2D1B">
            <w:pPr>
              <w:spacing w:after="160" w:line="240" w:lineRule="auto"/>
              <w:ind w:left="79" w:right="71"/>
              <w:jc w:val="both"/>
              <w:rPr>
                <w:rFonts w:ascii="Arial Narrow" w:hAnsi="Arial Narrow"/>
                <w:bCs/>
                <w:color w:val="000000"/>
                <w:sz w:val="16"/>
                <w:szCs w:val="16"/>
                <w:lang w:eastAsia="es-SV"/>
              </w:rPr>
            </w:pPr>
          </w:p>
          <w:p w:rsidR="009061DB" w:rsidRPr="00CA1A14" w:rsidRDefault="009061DB" w:rsidP="002B2D1B">
            <w:pPr>
              <w:spacing w:line="240" w:lineRule="auto"/>
              <w:ind w:left="79" w:right="71"/>
              <w:jc w:val="both"/>
              <w:rPr>
                <w:rFonts w:ascii="Arial Narrow" w:hAnsi="Arial Narrow"/>
                <w:bCs/>
                <w:color w:val="000000"/>
                <w:sz w:val="16"/>
                <w:szCs w:val="16"/>
                <w:lang w:eastAsia="es-SV"/>
              </w:rPr>
            </w:pPr>
          </w:p>
        </w:tc>
        <w:tc>
          <w:tcPr>
            <w:tcW w:w="616" w:type="pct"/>
            <w:shd w:val="clear" w:color="auto" w:fill="DAEEF3"/>
            <w:vAlign w:val="center"/>
          </w:tcPr>
          <w:p w:rsidR="009061DB" w:rsidRPr="00C24577" w:rsidRDefault="009061DB" w:rsidP="002B2D1B">
            <w:pPr>
              <w:spacing w:line="240" w:lineRule="auto"/>
              <w:jc w:val="both"/>
              <w:rPr>
                <w:rFonts w:ascii="Arial Narrow" w:hAnsi="Arial Narrow" w:cs="Arial"/>
                <w:bCs/>
                <w:color w:val="000000"/>
                <w:sz w:val="16"/>
                <w:szCs w:val="16"/>
              </w:rPr>
            </w:pPr>
          </w:p>
          <w:p w:rsidR="009061DB" w:rsidRPr="00C24577" w:rsidRDefault="009061DB" w:rsidP="002B2D1B">
            <w:pPr>
              <w:spacing w:line="240" w:lineRule="auto"/>
              <w:jc w:val="both"/>
              <w:rPr>
                <w:rFonts w:ascii="Arial Narrow" w:hAnsi="Arial Narrow" w:cs="Arial"/>
                <w:bCs/>
                <w:color w:val="000000"/>
                <w:sz w:val="16"/>
                <w:szCs w:val="16"/>
              </w:rPr>
            </w:pPr>
            <w:r w:rsidRPr="00C24577">
              <w:rPr>
                <w:rFonts w:ascii="Arial Narrow" w:hAnsi="Arial Narrow" w:cs="Arial"/>
                <w:bCs/>
                <w:color w:val="000000"/>
                <w:sz w:val="16"/>
                <w:szCs w:val="16"/>
              </w:rPr>
              <w:t>Se brido atención médica a la totalidad de 5786 usuarios que solicitaron consulta médica.</w:t>
            </w:r>
          </w:p>
          <w:p w:rsidR="009061DB" w:rsidRPr="007C036B" w:rsidRDefault="009061DB" w:rsidP="002B2D1B">
            <w:pPr>
              <w:spacing w:line="240" w:lineRule="auto"/>
              <w:jc w:val="both"/>
              <w:rPr>
                <w:rFonts w:ascii="Arial Narrow" w:hAnsi="Arial Narrow"/>
                <w:sz w:val="16"/>
                <w:szCs w:val="16"/>
              </w:rPr>
            </w:pPr>
          </w:p>
        </w:tc>
        <w:tc>
          <w:tcPr>
            <w:tcW w:w="568"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Tabulador Mensual de consulta.</w:t>
            </w:r>
          </w:p>
          <w:p w:rsidR="009061DB" w:rsidRPr="007C036B" w:rsidRDefault="009061DB" w:rsidP="002B2D1B">
            <w:pPr>
              <w:spacing w:line="240" w:lineRule="auto"/>
              <w:jc w:val="both"/>
              <w:rPr>
                <w:rFonts w:ascii="Arial Narrow" w:hAnsi="Arial Narrow"/>
                <w:sz w:val="16"/>
                <w:szCs w:val="16"/>
                <w:lang w:val="es-SV"/>
              </w:rPr>
            </w:pPr>
          </w:p>
          <w:p w:rsidR="009061DB" w:rsidRPr="007C036B" w:rsidRDefault="009061DB" w:rsidP="002B2D1B">
            <w:pPr>
              <w:spacing w:line="240" w:lineRule="auto"/>
              <w:jc w:val="both"/>
              <w:rPr>
                <w:rFonts w:ascii="Arial Narrow" w:hAnsi="Arial Narrow"/>
                <w:sz w:val="16"/>
                <w:szCs w:val="16"/>
                <w:lang w:val="es-SV"/>
              </w:rPr>
            </w:pPr>
            <w:r w:rsidRPr="007C036B">
              <w:rPr>
                <w:rFonts w:ascii="Arial Narrow" w:hAnsi="Arial Narrow"/>
                <w:sz w:val="16"/>
                <w:szCs w:val="16"/>
                <w:lang w:val="es-SV"/>
              </w:rPr>
              <w:t>Registro digital, en el sistema de Consulta</w:t>
            </w:r>
          </w:p>
        </w:tc>
        <w:tc>
          <w:tcPr>
            <w:tcW w:w="190"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Pr>
                <w:rFonts w:ascii="Arial Narrow" w:hAnsi="Arial Narrow"/>
                <w:sz w:val="16"/>
                <w:szCs w:val="16"/>
                <w:lang w:val="es-SV"/>
              </w:rPr>
              <w:t>10</w:t>
            </w:r>
            <w:r w:rsidRPr="007C036B">
              <w:rPr>
                <w:rFonts w:ascii="Arial Narrow" w:hAnsi="Arial Narrow"/>
                <w:sz w:val="16"/>
                <w:szCs w:val="16"/>
                <w:lang w:val="es-SV"/>
              </w:rPr>
              <w:t>0</w:t>
            </w:r>
          </w:p>
        </w:tc>
        <w:tc>
          <w:tcPr>
            <w:tcW w:w="993" w:type="pct"/>
            <w:shd w:val="clear" w:color="auto" w:fill="DAEEF3"/>
            <w:vAlign w:val="center"/>
          </w:tcPr>
          <w:p w:rsidR="009061DB" w:rsidRPr="007C036B" w:rsidRDefault="009061DB" w:rsidP="002B2D1B">
            <w:pPr>
              <w:spacing w:line="240" w:lineRule="auto"/>
              <w:jc w:val="both"/>
              <w:rPr>
                <w:rFonts w:ascii="Arial Narrow" w:hAnsi="Arial Narrow"/>
                <w:sz w:val="16"/>
                <w:szCs w:val="16"/>
              </w:rPr>
            </w:pPr>
            <w:r w:rsidRPr="007C036B">
              <w:rPr>
                <w:rFonts w:ascii="Arial Narrow" w:hAnsi="Arial Narrow"/>
                <w:sz w:val="16"/>
                <w:szCs w:val="16"/>
              </w:rPr>
              <w:t xml:space="preserve">Se reorganizó, y se agilizó la </w:t>
            </w:r>
            <w:r w:rsidR="002B2D1B" w:rsidRPr="007C036B">
              <w:rPr>
                <w:rFonts w:ascii="Arial Narrow" w:hAnsi="Arial Narrow"/>
                <w:sz w:val="16"/>
                <w:szCs w:val="16"/>
              </w:rPr>
              <w:t>consulta, se</w:t>
            </w:r>
            <w:r w:rsidRPr="007C036B">
              <w:rPr>
                <w:rFonts w:ascii="Arial Narrow" w:hAnsi="Arial Narrow"/>
                <w:sz w:val="16"/>
                <w:szCs w:val="16"/>
              </w:rPr>
              <w:t xml:space="preserve"> brindó atención </w:t>
            </w:r>
            <w:r w:rsidR="002B2D1B" w:rsidRPr="007C036B">
              <w:rPr>
                <w:rFonts w:ascii="Arial Narrow" w:hAnsi="Arial Narrow"/>
                <w:sz w:val="16"/>
                <w:szCs w:val="16"/>
              </w:rPr>
              <w:t>a todos</w:t>
            </w:r>
            <w:r w:rsidRPr="007C036B">
              <w:rPr>
                <w:rFonts w:ascii="Arial Narrow" w:hAnsi="Arial Narrow"/>
                <w:sz w:val="16"/>
                <w:szCs w:val="16"/>
              </w:rPr>
              <w:t xml:space="preserve"> los usuarios.</w:t>
            </w:r>
          </w:p>
        </w:tc>
        <w:tc>
          <w:tcPr>
            <w:tcW w:w="928" w:type="pct"/>
            <w:shd w:val="clear" w:color="auto" w:fill="DAEEF3"/>
            <w:vAlign w:val="center"/>
          </w:tcPr>
          <w:p w:rsidR="009061DB" w:rsidRPr="007C036B" w:rsidRDefault="009061DB" w:rsidP="002B2D1B">
            <w:pPr>
              <w:spacing w:line="240" w:lineRule="auto"/>
              <w:jc w:val="both"/>
              <w:rPr>
                <w:rFonts w:ascii="Arial Narrow" w:hAnsi="Arial Narrow"/>
                <w:sz w:val="16"/>
                <w:szCs w:val="16"/>
                <w:lang w:val="es-SV"/>
              </w:rPr>
            </w:pPr>
            <w:r>
              <w:rPr>
                <w:rFonts w:ascii="Arial Narrow" w:hAnsi="Arial Narrow"/>
                <w:sz w:val="16"/>
                <w:szCs w:val="16"/>
                <w:lang w:val="es-SV"/>
              </w:rPr>
              <w:t>Se necesita contratar el</w:t>
            </w:r>
            <w:r w:rsidRPr="007C036B">
              <w:rPr>
                <w:rFonts w:ascii="Arial Narrow" w:hAnsi="Arial Narrow"/>
                <w:sz w:val="16"/>
                <w:szCs w:val="16"/>
                <w:lang w:val="es-SV"/>
              </w:rPr>
              <w:t xml:space="preserve"> personal operativo en este policlínico, un médico y una enfermera, para suplir las </w:t>
            </w:r>
            <w:r w:rsidR="002B2D1B" w:rsidRPr="007C036B">
              <w:rPr>
                <w:rFonts w:ascii="Arial Narrow" w:hAnsi="Arial Narrow"/>
                <w:sz w:val="16"/>
                <w:szCs w:val="16"/>
                <w:lang w:val="es-SV"/>
              </w:rPr>
              <w:t>ausencias (por motivos</w:t>
            </w:r>
            <w:r w:rsidRPr="007C036B">
              <w:rPr>
                <w:rFonts w:ascii="Arial Narrow" w:hAnsi="Arial Narrow"/>
                <w:sz w:val="16"/>
                <w:szCs w:val="16"/>
                <w:lang w:val="es-SV"/>
              </w:rPr>
              <w:t xml:space="preserve"> de vacaciones, enfermedad, permisos, etc.).</w:t>
            </w:r>
          </w:p>
        </w:tc>
      </w:tr>
      <w:tr w:rsidR="009061DB" w:rsidRPr="00093B2D" w:rsidTr="000C1BD8">
        <w:trPr>
          <w:trHeight w:val="1851"/>
          <w:tblHeader/>
        </w:trPr>
        <w:tc>
          <w:tcPr>
            <w:tcW w:w="616" w:type="pct"/>
            <w:shd w:val="clear" w:color="auto" w:fill="DAEEF3"/>
            <w:vAlign w:val="center"/>
          </w:tcPr>
          <w:p w:rsidR="009061DB" w:rsidRPr="00264DCF" w:rsidRDefault="009061DB" w:rsidP="002B2D1B">
            <w:pPr>
              <w:spacing w:line="240" w:lineRule="auto"/>
              <w:jc w:val="both"/>
              <w:rPr>
                <w:rFonts w:ascii="Arial Narrow" w:hAnsi="Arial Narrow"/>
                <w:bCs/>
                <w:color w:val="000000"/>
                <w:sz w:val="16"/>
                <w:szCs w:val="16"/>
                <w:lang w:eastAsia="es-SV"/>
              </w:rPr>
            </w:pPr>
            <w:r w:rsidRPr="00264DCF">
              <w:rPr>
                <w:rFonts w:ascii="Arial Narrow" w:hAnsi="Arial Narrow"/>
                <w:bCs/>
                <w:color w:val="000000"/>
                <w:sz w:val="16"/>
                <w:szCs w:val="16"/>
                <w:lang w:eastAsia="es-SV"/>
              </w:rPr>
              <w:t>3. Estudiar y aplicar las normativas básicas del hacer institucional del ISBM</w:t>
            </w:r>
          </w:p>
          <w:p w:rsidR="009061DB" w:rsidRPr="00BD0314" w:rsidRDefault="009061DB" w:rsidP="002B2D1B">
            <w:pPr>
              <w:spacing w:line="240" w:lineRule="auto"/>
              <w:jc w:val="both"/>
              <w:rPr>
                <w:rFonts w:ascii="Arial Narrow" w:hAnsi="Arial Narrow"/>
                <w:b/>
                <w:bCs/>
                <w:color w:val="000000"/>
                <w:sz w:val="16"/>
                <w:szCs w:val="16"/>
                <w:lang w:eastAsia="es-SV"/>
              </w:rPr>
            </w:pPr>
            <w:r w:rsidRPr="00264DCF">
              <w:rPr>
                <w:rFonts w:ascii="Arial Narrow" w:hAnsi="Arial Narrow"/>
                <w:b/>
                <w:sz w:val="16"/>
                <w:szCs w:val="16"/>
                <w:lang w:eastAsia="es-SV"/>
              </w:rPr>
              <w:t>Peso:100%</w:t>
            </w:r>
          </w:p>
        </w:tc>
        <w:tc>
          <w:tcPr>
            <w:tcW w:w="569" w:type="pct"/>
            <w:shd w:val="clear" w:color="auto" w:fill="DAEEF3"/>
            <w:vAlign w:val="center"/>
          </w:tcPr>
          <w:p w:rsidR="009061DB" w:rsidRPr="00264DCF" w:rsidRDefault="002B2D1B" w:rsidP="002B2D1B">
            <w:pPr>
              <w:spacing w:line="240" w:lineRule="auto"/>
              <w:jc w:val="both"/>
              <w:rPr>
                <w:rFonts w:ascii="Arial Narrow" w:hAnsi="Arial Narrow"/>
                <w:bCs/>
                <w:color w:val="000000"/>
                <w:sz w:val="16"/>
                <w:szCs w:val="16"/>
                <w:lang w:eastAsia="es-SV"/>
              </w:rPr>
            </w:pPr>
            <w:r w:rsidRPr="00264DCF">
              <w:rPr>
                <w:rFonts w:ascii="Arial Narrow" w:hAnsi="Arial Narrow"/>
                <w:bCs/>
                <w:color w:val="000000"/>
                <w:sz w:val="16"/>
                <w:szCs w:val="16"/>
                <w:lang w:eastAsia="es-SV"/>
              </w:rPr>
              <w:t>3.1 Desarrollar</w:t>
            </w:r>
            <w:r w:rsidR="009061DB" w:rsidRPr="00264DCF">
              <w:rPr>
                <w:rFonts w:ascii="Arial Narrow" w:hAnsi="Arial Narrow"/>
                <w:bCs/>
                <w:color w:val="000000"/>
                <w:sz w:val="16"/>
                <w:szCs w:val="16"/>
                <w:lang w:eastAsia="es-SV"/>
              </w:rPr>
              <w:t xml:space="preserve"> un programa de conocimiento de la normativa de policlínico y consultorios, del reglamento interno de trabajo, uso del sistema de desarrollo humano</w:t>
            </w:r>
          </w:p>
          <w:p w:rsidR="009061DB" w:rsidRPr="00BD0314" w:rsidRDefault="009061DB" w:rsidP="002B2D1B">
            <w:pPr>
              <w:spacing w:line="240" w:lineRule="auto"/>
              <w:jc w:val="both"/>
              <w:rPr>
                <w:rFonts w:ascii="Arial Narrow" w:hAnsi="Arial Narrow"/>
                <w:b/>
                <w:bCs/>
                <w:color w:val="000000"/>
                <w:sz w:val="16"/>
                <w:szCs w:val="16"/>
                <w:lang w:eastAsia="es-SV"/>
              </w:rPr>
            </w:pPr>
            <w:r w:rsidRPr="00264DCF">
              <w:rPr>
                <w:rFonts w:ascii="Arial Narrow" w:hAnsi="Arial Narrow"/>
                <w:b/>
                <w:bCs/>
                <w:color w:val="000000"/>
                <w:sz w:val="16"/>
                <w:szCs w:val="16"/>
                <w:lang w:eastAsia="es-SV"/>
              </w:rPr>
              <w:t>Peso 100%</w:t>
            </w:r>
          </w:p>
        </w:tc>
        <w:tc>
          <w:tcPr>
            <w:tcW w:w="520" w:type="pct"/>
            <w:shd w:val="clear" w:color="auto" w:fill="DAEEF3"/>
            <w:vAlign w:val="center"/>
          </w:tcPr>
          <w:p w:rsidR="009061DB" w:rsidRPr="00264DCF" w:rsidRDefault="009061DB" w:rsidP="002B2D1B">
            <w:pPr>
              <w:spacing w:line="240" w:lineRule="auto"/>
              <w:ind w:left="79" w:right="71"/>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 </w:t>
            </w:r>
            <w:r w:rsidRPr="00264DCF">
              <w:rPr>
                <w:rFonts w:ascii="Arial Narrow" w:hAnsi="Arial Narrow"/>
                <w:bCs/>
                <w:color w:val="000000"/>
                <w:sz w:val="16"/>
                <w:szCs w:val="16"/>
                <w:lang w:eastAsia="es-SV"/>
              </w:rPr>
              <w:t>1.Elaboración y ejecución de un programa de charlas de las normativas de RIT y Normativa de policlínicos</w:t>
            </w:r>
          </w:p>
          <w:p w:rsidR="009061DB" w:rsidRPr="00264DCF" w:rsidRDefault="009061DB" w:rsidP="002B2D1B">
            <w:pPr>
              <w:spacing w:line="240" w:lineRule="auto"/>
              <w:ind w:left="79" w:right="71"/>
              <w:jc w:val="both"/>
              <w:rPr>
                <w:rFonts w:ascii="Arial Narrow" w:hAnsi="Arial Narrow"/>
                <w:bCs/>
                <w:color w:val="000000"/>
                <w:sz w:val="16"/>
                <w:szCs w:val="16"/>
                <w:lang w:eastAsia="es-SV"/>
              </w:rPr>
            </w:pPr>
          </w:p>
          <w:p w:rsidR="009061DB" w:rsidRPr="00BD0314" w:rsidRDefault="009061DB" w:rsidP="002B2D1B">
            <w:pPr>
              <w:spacing w:line="240" w:lineRule="auto"/>
              <w:ind w:left="79"/>
              <w:jc w:val="both"/>
              <w:rPr>
                <w:rFonts w:ascii="Arial Narrow" w:hAnsi="Arial Narrow"/>
                <w:bCs/>
                <w:color w:val="000000"/>
                <w:sz w:val="16"/>
                <w:szCs w:val="16"/>
                <w:lang w:eastAsia="es-SV"/>
              </w:rPr>
            </w:pPr>
          </w:p>
        </w:tc>
        <w:tc>
          <w:tcPr>
            <w:tcW w:w="616" w:type="pct"/>
            <w:shd w:val="clear" w:color="auto" w:fill="DAEEF3"/>
            <w:vAlign w:val="center"/>
          </w:tcPr>
          <w:p w:rsidR="009061DB" w:rsidRDefault="009061DB" w:rsidP="002B2D1B">
            <w:pPr>
              <w:spacing w:line="240" w:lineRule="auto"/>
              <w:jc w:val="both"/>
              <w:rPr>
                <w:rFonts w:ascii="Arial Narrow" w:hAnsi="Arial Narrow"/>
                <w:bCs/>
                <w:color w:val="000000"/>
                <w:sz w:val="16"/>
                <w:szCs w:val="16"/>
                <w:lang w:eastAsia="es-SV"/>
              </w:rPr>
            </w:pPr>
            <w:r w:rsidRPr="009061DB">
              <w:rPr>
                <w:rFonts w:ascii="Arial Narrow" w:hAnsi="Arial Narrow"/>
                <w:bCs/>
                <w:color w:val="000000"/>
                <w:sz w:val="16"/>
                <w:szCs w:val="16"/>
                <w:lang w:eastAsia="es-SV"/>
              </w:rPr>
              <w:t xml:space="preserve">No se realizó el estudio y aplicación </w:t>
            </w:r>
            <w:r w:rsidR="002B2D1B" w:rsidRPr="009061DB">
              <w:rPr>
                <w:rFonts w:ascii="Arial Narrow" w:hAnsi="Arial Narrow"/>
                <w:bCs/>
                <w:color w:val="000000"/>
                <w:sz w:val="16"/>
                <w:szCs w:val="16"/>
                <w:lang w:eastAsia="es-SV"/>
              </w:rPr>
              <w:t>de las</w:t>
            </w:r>
            <w:r w:rsidRPr="009061DB">
              <w:rPr>
                <w:rFonts w:ascii="Arial Narrow" w:hAnsi="Arial Narrow"/>
                <w:bCs/>
                <w:color w:val="000000"/>
                <w:sz w:val="16"/>
                <w:szCs w:val="16"/>
                <w:lang w:eastAsia="es-SV"/>
              </w:rPr>
              <w:t xml:space="preserve"> normativas básicas del ISBM. </w:t>
            </w: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Default="005B3702" w:rsidP="002B2D1B">
            <w:pPr>
              <w:spacing w:line="240" w:lineRule="auto"/>
              <w:jc w:val="both"/>
              <w:rPr>
                <w:rFonts w:ascii="Arial Narrow" w:hAnsi="Arial Narrow"/>
                <w:bCs/>
                <w:color w:val="000000"/>
                <w:sz w:val="16"/>
                <w:szCs w:val="16"/>
                <w:lang w:eastAsia="es-SV"/>
              </w:rPr>
            </w:pPr>
          </w:p>
          <w:p w:rsidR="005B3702" w:rsidRPr="009061DB" w:rsidRDefault="005B3702" w:rsidP="002B2D1B">
            <w:pPr>
              <w:spacing w:line="240" w:lineRule="auto"/>
              <w:jc w:val="both"/>
              <w:rPr>
                <w:rFonts w:ascii="Arial Narrow" w:hAnsi="Arial Narrow"/>
                <w:bCs/>
                <w:color w:val="000000"/>
                <w:sz w:val="16"/>
                <w:szCs w:val="16"/>
                <w:lang w:eastAsia="es-SV"/>
              </w:rPr>
            </w:pPr>
          </w:p>
        </w:tc>
        <w:tc>
          <w:tcPr>
            <w:tcW w:w="568" w:type="pct"/>
            <w:shd w:val="clear" w:color="auto" w:fill="DAEEF3"/>
            <w:vAlign w:val="center"/>
          </w:tcPr>
          <w:p w:rsidR="009061DB" w:rsidRPr="00BD0314" w:rsidRDefault="009061DB" w:rsidP="002B2D1B">
            <w:pPr>
              <w:spacing w:line="240" w:lineRule="auto"/>
              <w:jc w:val="both"/>
              <w:rPr>
                <w:rFonts w:ascii="Arial Narrow" w:hAnsi="Arial Narrow"/>
                <w:sz w:val="16"/>
                <w:szCs w:val="16"/>
                <w:lang w:val="es-SV"/>
              </w:rPr>
            </w:pPr>
            <w:r>
              <w:rPr>
                <w:rFonts w:ascii="Arial Narrow" w:hAnsi="Arial Narrow"/>
                <w:sz w:val="16"/>
                <w:szCs w:val="16"/>
                <w:lang w:val="es-SV"/>
              </w:rPr>
              <w:t xml:space="preserve">NA </w:t>
            </w:r>
          </w:p>
        </w:tc>
        <w:tc>
          <w:tcPr>
            <w:tcW w:w="190" w:type="pct"/>
            <w:shd w:val="clear" w:color="auto" w:fill="DAEEF3"/>
          </w:tcPr>
          <w:p w:rsidR="009061DB" w:rsidRDefault="009061DB" w:rsidP="002B2D1B">
            <w:pPr>
              <w:jc w:val="both"/>
            </w:pPr>
            <w:r w:rsidRPr="005F37C1">
              <w:rPr>
                <w:rFonts w:ascii="Arial Narrow" w:hAnsi="Arial Narrow"/>
                <w:sz w:val="16"/>
                <w:szCs w:val="16"/>
                <w:lang w:val="es-SV"/>
              </w:rPr>
              <w:t>NA</w:t>
            </w:r>
          </w:p>
        </w:tc>
        <w:tc>
          <w:tcPr>
            <w:tcW w:w="993" w:type="pct"/>
            <w:shd w:val="clear" w:color="auto" w:fill="DAEEF3"/>
          </w:tcPr>
          <w:p w:rsidR="009061DB" w:rsidRDefault="009061DB" w:rsidP="002B2D1B">
            <w:pPr>
              <w:jc w:val="both"/>
            </w:pPr>
            <w:r w:rsidRPr="005F37C1">
              <w:rPr>
                <w:rFonts w:ascii="Arial Narrow" w:hAnsi="Arial Narrow"/>
                <w:sz w:val="16"/>
                <w:szCs w:val="16"/>
                <w:lang w:val="es-SV"/>
              </w:rPr>
              <w:t>NA</w:t>
            </w:r>
          </w:p>
        </w:tc>
        <w:tc>
          <w:tcPr>
            <w:tcW w:w="928" w:type="pct"/>
            <w:shd w:val="clear" w:color="auto" w:fill="DAEEF3"/>
          </w:tcPr>
          <w:p w:rsidR="009061DB" w:rsidRDefault="009061DB" w:rsidP="002B2D1B">
            <w:pPr>
              <w:jc w:val="both"/>
            </w:pPr>
            <w:r w:rsidRPr="005F37C1">
              <w:rPr>
                <w:rFonts w:ascii="Arial Narrow" w:hAnsi="Arial Narrow"/>
                <w:sz w:val="16"/>
                <w:szCs w:val="16"/>
                <w:lang w:val="es-SV"/>
              </w:rPr>
              <w:t>NA</w:t>
            </w:r>
          </w:p>
        </w:tc>
      </w:tr>
      <w:tr w:rsidR="009061DB" w:rsidRPr="00093B2D" w:rsidTr="000C1BD8">
        <w:trPr>
          <w:trHeight w:val="427"/>
          <w:tblHeader/>
        </w:trPr>
        <w:tc>
          <w:tcPr>
            <w:tcW w:w="5000" w:type="pct"/>
            <w:gridSpan w:val="8"/>
            <w:tcBorders>
              <w:bottom w:val="single" w:sz="4" w:space="0" w:color="auto"/>
            </w:tcBorders>
            <w:shd w:val="clear" w:color="auto" w:fill="B6DDE8"/>
            <w:vAlign w:val="center"/>
          </w:tcPr>
          <w:p w:rsidR="009061DB" w:rsidRPr="00865E65" w:rsidRDefault="009061DB" w:rsidP="0082753C">
            <w:pPr>
              <w:spacing w:line="240" w:lineRule="auto"/>
              <w:jc w:val="center"/>
              <w:rPr>
                <w:rFonts w:ascii="Arial Narrow" w:hAnsi="Arial Narrow"/>
                <w:b/>
                <w:color w:val="000000"/>
                <w:sz w:val="20"/>
                <w:szCs w:val="20"/>
                <w:lang w:eastAsia="es-SV"/>
              </w:rPr>
            </w:pPr>
            <w:r w:rsidRPr="00865E65">
              <w:rPr>
                <w:rFonts w:ascii="Arial Narrow" w:hAnsi="Arial Narrow"/>
                <w:b/>
                <w:color w:val="000000"/>
                <w:sz w:val="20"/>
                <w:szCs w:val="20"/>
                <w:lang w:eastAsia="es-SV"/>
              </w:rPr>
              <w:t xml:space="preserve">26. </w:t>
            </w:r>
            <w:r>
              <w:rPr>
                <w:rFonts w:ascii="Arial Narrow" w:hAnsi="Arial Narrow"/>
                <w:b/>
                <w:color w:val="000000"/>
                <w:sz w:val="20"/>
                <w:szCs w:val="20"/>
                <w:lang w:eastAsia="es-SV"/>
              </w:rPr>
              <w:t xml:space="preserve">SUB DIRECCION DE SALUD </w:t>
            </w:r>
            <w:r w:rsidRPr="00865E65">
              <w:rPr>
                <w:rFonts w:ascii="Arial Narrow" w:hAnsi="Arial Narrow"/>
                <w:b/>
                <w:color w:val="000000"/>
                <w:sz w:val="20"/>
                <w:szCs w:val="20"/>
                <w:lang w:eastAsia="es-SV"/>
              </w:rPr>
              <w:t xml:space="preserve">POLICLINICO MAGISTERIAL DE ILOPANGO </w:t>
            </w:r>
            <w:r>
              <w:rPr>
                <w:rFonts w:ascii="Arial Narrow" w:hAnsi="Arial Narrow"/>
                <w:b/>
                <w:color w:val="000000"/>
                <w:sz w:val="20"/>
                <w:szCs w:val="20"/>
                <w:lang w:eastAsia="es-SV"/>
              </w:rPr>
              <w:t>-PMI-</w:t>
            </w:r>
            <w:r w:rsidRPr="00865E65">
              <w:rPr>
                <w:rFonts w:ascii="Arial Narrow" w:hAnsi="Arial Narrow"/>
                <w:b/>
                <w:color w:val="000000"/>
                <w:sz w:val="20"/>
                <w:szCs w:val="20"/>
                <w:lang w:eastAsia="es-SV"/>
              </w:rPr>
              <w:t xml:space="preserve">  EVALUACIÓN SEM I</w:t>
            </w:r>
            <w:r>
              <w:rPr>
                <w:rFonts w:ascii="Arial Narrow" w:hAnsi="Arial Narrow"/>
                <w:b/>
                <w:color w:val="000000"/>
                <w:sz w:val="20"/>
                <w:szCs w:val="20"/>
                <w:lang w:eastAsia="es-SV"/>
              </w:rPr>
              <w:t>I</w:t>
            </w:r>
            <w:r w:rsidRPr="00865E65">
              <w:rPr>
                <w:rFonts w:ascii="Arial Narrow" w:hAnsi="Arial Narrow"/>
                <w:b/>
                <w:color w:val="000000"/>
                <w:sz w:val="20"/>
                <w:szCs w:val="20"/>
                <w:lang w:eastAsia="es-SV"/>
              </w:rPr>
              <w:t xml:space="preserve"> 2019: ALCANCE </w:t>
            </w:r>
            <w:r w:rsidR="000C1BD8">
              <w:rPr>
                <w:rFonts w:ascii="Arial Narrow" w:hAnsi="Arial Narrow"/>
                <w:b/>
                <w:color w:val="000000"/>
                <w:sz w:val="20"/>
                <w:szCs w:val="20"/>
                <w:lang w:eastAsia="es-SV"/>
              </w:rPr>
              <w:t>1</w:t>
            </w:r>
            <w:r>
              <w:rPr>
                <w:rFonts w:ascii="Arial Narrow" w:hAnsi="Arial Narrow"/>
                <w:b/>
                <w:color w:val="000000"/>
                <w:sz w:val="20"/>
                <w:szCs w:val="20"/>
                <w:lang w:eastAsia="es-SV"/>
              </w:rPr>
              <w:t>00.0</w:t>
            </w:r>
            <w:r w:rsidRPr="00865E65">
              <w:rPr>
                <w:rFonts w:ascii="Arial Narrow" w:hAnsi="Arial Narrow"/>
                <w:b/>
                <w:color w:val="000000"/>
                <w:sz w:val="20"/>
                <w:szCs w:val="20"/>
                <w:lang w:eastAsia="es-SV"/>
              </w:rPr>
              <w:t>0 %</w:t>
            </w:r>
          </w:p>
          <w:p w:rsidR="009061DB" w:rsidRDefault="009061DB" w:rsidP="00093B2D">
            <w:pPr>
              <w:spacing w:line="240" w:lineRule="auto"/>
              <w:jc w:val="center"/>
              <w:rPr>
                <w:rFonts w:ascii="Arial Narrow" w:hAnsi="Arial Narrow"/>
                <w:b/>
                <w:bCs/>
                <w:color w:val="000000"/>
                <w:sz w:val="16"/>
                <w:szCs w:val="16"/>
                <w:lang w:eastAsia="es-SV"/>
              </w:rPr>
            </w:pPr>
          </w:p>
          <w:p w:rsidR="009061DB" w:rsidRDefault="009061DB" w:rsidP="00093B2D">
            <w:pPr>
              <w:spacing w:line="240" w:lineRule="auto"/>
              <w:jc w:val="center"/>
              <w:rPr>
                <w:rFonts w:ascii="Arial Narrow" w:hAnsi="Arial Narrow"/>
                <w:b/>
                <w:bCs/>
                <w:color w:val="000000"/>
                <w:sz w:val="16"/>
                <w:szCs w:val="16"/>
                <w:lang w:eastAsia="es-SV"/>
              </w:rPr>
            </w:pPr>
          </w:p>
        </w:tc>
      </w:tr>
    </w:tbl>
    <w:p w:rsidR="00924341" w:rsidRPr="00FA452D" w:rsidRDefault="00865E65" w:rsidP="00FA452D">
      <w:pPr>
        <w:spacing w:line="240" w:lineRule="auto"/>
        <w:jc w:val="both"/>
        <w:rPr>
          <w:rFonts w:ascii="Arial Narrow" w:eastAsia="Calibri" w:hAnsi="Arial Narrow" w:cs="Arial"/>
          <w:b/>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27</w:t>
      </w:r>
      <w:r w:rsidRPr="007B0AE9">
        <w:rPr>
          <w:rFonts w:ascii="Arial Narrow" w:hAnsi="Arial Narrow"/>
          <w:b/>
          <w:sz w:val="18"/>
          <w:szCs w:val="18"/>
        </w:rPr>
        <w:t>.</w:t>
      </w:r>
      <w:r>
        <w:rPr>
          <w:rFonts w:ascii="Arial Narrow" w:hAnsi="Arial Narrow"/>
          <w:b/>
          <w:sz w:val="18"/>
          <w:szCs w:val="18"/>
        </w:rPr>
        <w:t xml:space="preserve"> POLICLINICO MAGISTERIAL DE S</w:t>
      </w:r>
      <w:r w:rsidRPr="007B0AE9">
        <w:rPr>
          <w:rFonts w:ascii="Arial Narrow" w:hAnsi="Arial Narrow"/>
          <w:b/>
          <w:sz w:val="18"/>
          <w:szCs w:val="18"/>
        </w:rPr>
        <w:t>AN</w:t>
      </w:r>
      <w:r>
        <w:rPr>
          <w:rFonts w:ascii="Arial Narrow" w:hAnsi="Arial Narrow"/>
          <w:b/>
          <w:sz w:val="18"/>
          <w:szCs w:val="18"/>
        </w:rPr>
        <w:t xml:space="preserve"> JACINT</w:t>
      </w:r>
      <w:r w:rsidRPr="007B0AE9">
        <w:rPr>
          <w:rFonts w:ascii="Arial Narrow" w:hAnsi="Arial Narrow"/>
          <w:b/>
          <w:sz w:val="18"/>
          <w:szCs w:val="18"/>
        </w:rPr>
        <w:t>O -PM</w:t>
      </w:r>
      <w:r>
        <w:rPr>
          <w:rFonts w:ascii="Arial Narrow" w:hAnsi="Arial Narrow"/>
          <w:b/>
          <w:sz w:val="18"/>
          <w:szCs w:val="18"/>
        </w:rPr>
        <w:t>SJ</w:t>
      </w:r>
      <w:r w:rsidRPr="007B0AE9">
        <w:rPr>
          <w:rFonts w:ascii="Arial Narrow" w:hAnsi="Arial Narrow"/>
          <w:b/>
          <w:sz w:val="18"/>
          <w:szCs w:val="18"/>
        </w:rPr>
        <w:t>- MISIÓN</w:t>
      </w:r>
      <w:r w:rsidR="00093B2D" w:rsidRPr="00093B2D">
        <w:rPr>
          <w:rFonts w:ascii="Arial Narrow" w:hAnsi="Arial Narrow"/>
          <w:b/>
          <w:sz w:val="16"/>
          <w:szCs w:val="16"/>
        </w:rPr>
        <w:t xml:space="preserve">: </w:t>
      </w:r>
      <w:r w:rsidR="00924341" w:rsidRPr="00865E65">
        <w:rPr>
          <w:rFonts w:ascii="Arial Narrow" w:eastAsia="Calibri" w:hAnsi="Arial Narrow" w:cs="Arial"/>
          <w:sz w:val="18"/>
          <w:szCs w:val="18"/>
          <w:lang w:val="es-SV" w:eastAsia="en-US"/>
        </w:rPr>
        <w:t xml:space="preserve">Concientizar a la población usuaria sobre los beneficios de prevención y auto cuido brindando atención médica primaria en bienestar de usuarios del programa especial de salud del ISBM. </w:t>
      </w:r>
      <w:r w:rsidR="00924341" w:rsidRPr="00865E65">
        <w:rPr>
          <w:rFonts w:ascii="Arial Narrow" w:eastAsia="Calibri" w:hAnsi="Arial Narrow"/>
          <w:b/>
          <w:sz w:val="18"/>
          <w:szCs w:val="18"/>
          <w:lang w:val="es-SV" w:eastAsia="en-US"/>
        </w:rPr>
        <w:t>OBJETIVO ESTRATÉGICO:</w:t>
      </w:r>
      <w:r w:rsidR="00924341" w:rsidRPr="00865E65">
        <w:rPr>
          <w:rFonts w:ascii="Arial Narrow" w:eastAsia="Calibri" w:hAnsi="Arial Narrow"/>
          <w:b/>
          <w:iCs/>
          <w:sz w:val="18"/>
          <w:szCs w:val="18"/>
          <w:lang w:val="es-SV" w:eastAsia="en-US"/>
        </w:rPr>
        <w:t xml:space="preserve"> </w:t>
      </w:r>
      <w:r w:rsidR="00FA452D" w:rsidRPr="00865E65">
        <w:rPr>
          <w:rFonts w:ascii="Arial Narrow" w:hAnsi="Arial Narrow"/>
          <w:b/>
          <w:iCs/>
          <w:sz w:val="18"/>
          <w:szCs w:val="18"/>
        </w:rPr>
        <w:t>N°1</w:t>
      </w:r>
      <w:r w:rsidR="00FA452D">
        <w:rPr>
          <w:rFonts w:ascii="Arial Narrow" w:hAnsi="Arial Narrow"/>
          <w:b/>
          <w:iCs/>
          <w:sz w:val="18"/>
          <w:szCs w:val="18"/>
        </w:rPr>
        <w:t xml:space="preserve"> </w:t>
      </w:r>
      <w:r w:rsidR="00924341" w:rsidRPr="00865E65">
        <w:rPr>
          <w:rFonts w:ascii="Arial Narrow" w:eastAsia="Calibri" w:hAnsi="Arial Narrow"/>
          <w:iCs/>
          <w:sz w:val="18"/>
          <w:szCs w:val="18"/>
          <w:lang w:val="es-SV" w:eastAsia="en-US"/>
        </w:rPr>
        <w:t>F</w:t>
      </w:r>
      <w:r w:rsidR="00924341" w:rsidRPr="00865E65">
        <w:rPr>
          <w:rFonts w:ascii="Arial Narrow" w:eastAsia="Calibri" w:hAnsi="Arial Narrow"/>
          <w:sz w:val="18"/>
          <w:szCs w:val="18"/>
          <w:lang w:val="es-SV" w:eastAsia="en-US"/>
        </w:rPr>
        <w:t>ortalecer el modelo de asistencia médica-</w:t>
      </w:r>
      <w:r w:rsidR="002B2D1B" w:rsidRPr="00865E65">
        <w:rPr>
          <w:rFonts w:ascii="Arial Narrow" w:eastAsia="Calibri" w:hAnsi="Arial Narrow"/>
          <w:sz w:val="18"/>
          <w:szCs w:val="18"/>
          <w:lang w:val="es-SV" w:eastAsia="en-US"/>
        </w:rPr>
        <w:t>hospitalaria</w:t>
      </w:r>
      <w:r w:rsidR="002B2D1B" w:rsidRPr="00865E65">
        <w:rPr>
          <w:rFonts w:ascii="Arial Narrow" w:eastAsia="Calibri" w:hAnsi="Arial Narrow"/>
          <w:b/>
          <w:iCs/>
          <w:sz w:val="18"/>
          <w:szCs w:val="18"/>
          <w:lang w:val="es-SV" w:eastAsia="en-US"/>
        </w:rPr>
        <w:t xml:space="preserve"> </w:t>
      </w:r>
      <w:r w:rsidR="002B2D1B">
        <w:rPr>
          <w:rFonts w:ascii="Arial Narrow" w:eastAsia="Calibri" w:hAnsi="Arial Narrow" w:cs="Arial"/>
          <w:b/>
          <w:sz w:val="18"/>
          <w:szCs w:val="18"/>
          <w:lang w:val="es-SV" w:eastAsia="en-US"/>
        </w:rPr>
        <w:t>LÍNEA</w:t>
      </w:r>
      <w:r w:rsidR="00924341" w:rsidRPr="00865E65">
        <w:rPr>
          <w:rFonts w:ascii="Arial Narrow" w:hAnsi="Arial Narrow"/>
          <w:b/>
          <w:sz w:val="18"/>
          <w:szCs w:val="18"/>
          <w:lang w:val="es-SV" w:eastAsia="en-US"/>
        </w:rPr>
        <w:t xml:space="preserve"> ESTRATÉGICA:</w:t>
      </w:r>
      <w:r w:rsidR="00924341" w:rsidRPr="00865E65">
        <w:rPr>
          <w:rFonts w:ascii="Arial Narrow" w:hAnsi="Arial Narrow"/>
          <w:sz w:val="18"/>
          <w:szCs w:val="18"/>
          <w:lang w:val="es-SV" w:eastAsia="en-US"/>
        </w:rPr>
        <w:t xml:space="preserve"> </w:t>
      </w:r>
      <w:r w:rsidR="00924341" w:rsidRPr="00865E65">
        <w:rPr>
          <w:rFonts w:ascii="Arial Narrow" w:hAnsi="Arial Narrow" w:cs="Arial"/>
          <w:sz w:val="18"/>
          <w:szCs w:val="18"/>
          <w:lang w:val="es-SV" w:eastAsia="en-US"/>
        </w:rPr>
        <w:t>1.2</w:t>
      </w:r>
      <w:r w:rsidR="00924341" w:rsidRPr="00865E65">
        <w:rPr>
          <w:rFonts w:ascii="Arial Narrow" w:hAnsi="Arial Narrow" w:cs="Arial"/>
          <w:b/>
          <w:sz w:val="18"/>
          <w:szCs w:val="18"/>
          <w:lang w:val="es-SV" w:eastAsia="en-US"/>
        </w:rPr>
        <w:t xml:space="preserve"> </w:t>
      </w:r>
      <w:r w:rsidR="00924341" w:rsidRPr="00865E65">
        <w:rPr>
          <w:rFonts w:ascii="Arial Narrow" w:hAnsi="Arial Narrow"/>
          <w:sz w:val="18"/>
          <w:szCs w:val="18"/>
          <w:lang w:val="es-SV" w:eastAsia="en-US"/>
        </w:rPr>
        <w:t xml:space="preserve">Fortalecer el enfoque de la salud preventiva para disminuir las atenciones curativas. </w:t>
      </w:r>
    </w:p>
    <w:p w:rsidR="00924341" w:rsidRPr="00865E65" w:rsidRDefault="00924341" w:rsidP="00924341">
      <w:pPr>
        <w:spacing w:line="240" w:lineRule="auto"/>
        <w:jc w:val="center"/>
        <w:rPr>
          <w:rFonts w:ascii="Arial Narrow" w:eastAsia="Calibri" w:hAnsi="Arial Narrow"/>
          <w:b/>
          <w:sz w:val="18"/>
          <w:szCs w:val="18"/>
          <w:lang w:val="es-SV" w:eastAsia="en-US"/>
        </w:rPr>
      </w:pPr>
      <w:r w:rsidRPr="00865E65">
        <w:rPr>
          <w:rFonts w:ascii="Arial Narrow" w:eastAsia="Calibri" w:hAnsi="Arial Narrow"/>
          <w:b/>
          <w:sz w:val="18"/>
          <w:szCs w:val="18"/>
          <w:lang w:val="es-SV" w:eastAsia="en-US"/>
        </w:rPr>
        <w:t>MATRIZ</w:t>
      </w:r>
    </w:p>
    <w:tbl>
      <w:tblPr>
        <w:tblW w:w="523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450"/>
        <w:gridCol w:w="1738"/>
        <w:gridCol w:w="3910"/>
        <w:gridCol w:w="1306"/>
        <w:gridCol w:w="578"/>
        <w:gridCol w:w="2028"/>
        <w:gridCol w:w="2692"/>
      </w:tblGrid>
      <w:tr w:rsidR="005B3702" w:rsidRPr="00093B2D" w:rsidTr="005B3702">
        <w:trPr>
          <w:trHeight w:val="824"/>
          <w:tblHeader/>
        </w:trPr>
        <w:tc>
          <w:tcPr>
            <w:tcW w:w="521"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Objetivos Operativos</w:t>
            </w:r>
          </w:p>
        </w:tc>
        <w:tc>
          <w:tcPr>
            <w:tcW w:w="474"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Metas</w:t>
            </w:r>
          </w:p>
        </w:tc>
        <w:tc>
          <w:tcPr>
            <w:tcW w:w="568" w:type="pct"/>
            <w:tcBorders>
              <w:bottom w:val="single" w:sz="4" w:space="0" w:color="auto"/>
            </w:tcBorders>
            <w:shd w:val="clear" w:color="auto" w:fill="92CDDC"/>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Indicador de Impacto</w:t>
            </w:r>
          </w:p>
        </w:tc>
        <w:tc>
          <w:tcPr>
            <w:tcW w:w="1278"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Nivel de cumplimiento de Metas.</w:t>
            </w:r>
          </w:p>
        </w:tc>
        <w:tc>
          <w:tcPr>
            <w:tcW w:w="427"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 xml:space="preserve"> Medios de Verificación.</w:t>
            </w:r>
          </w:p>
        </w:tc>
        <w:tc>
          <w:tcPr>
            <w:tcW w:w="189"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w:t>
            </w:r>
          </w:p>
        </w:tc>
        <w:tc>
          <w:tcPr>
            <w:tcW w:w="663"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Valoraciones</w:t>
            </w:r>
          </w:p>
        </w:tc>
        <w:tc>
          <w:tcPr>
            <w:tcW w:w="880" w:type="pct"/>
            <w:tcBorders>
              <w:bottom w:val="single" w:sz="4" w:space="0" w:color="auto"/>
            </w:tcBorders>
            <w:shd w:val="clear" w:color="auto" w:fill="92CDDC"/>
            <w:vAlign w:val="center"/>
          </w:tcPr>
          <w:p w:rsidR="00093B2D" w:rsidRPr="00093B2D" w:rsidRDefault="00093B2D" w:rsidP="00734C05">
            <w:pPr>
              <w:spacing w:line="240" w:lineRule="auto"/>
              <w:jc w:val="center"/>
              <w:rPr>
                <w:rFonts w:ascii="Arial Narrow" w:hAnsi="Arial Narrow"/>
                <w:b/>
                <w:sz w:val="16"/>
                <w:szCs w:val="16"/>
                <w:lang w:val="es-SV"/>
              </w:rPr>
            </w:pPr>
            <w:r w:rsidRPr="00093B2D">
              <w:rPr>
                <w:rFonts w:ascii="Arial Narrow" w:hAnsi="Arial Narrow"/>
                <w:b/>
                <w:sz w:val="16"/>
                <w:szCs w:val="16"/>
                <w:lang w:val="es-SV"/>
              </w:rPr>
              <w:t>Recomendaciones</w:t>
            </w:r>
          </w:p>
        </w:tc>
      </w:tr>
      <w:tr w:rsidR="005B3702" w:rsidRPr="00093B2D" w:rsidTr="005B3702">
        <w:trPr>
          <w:trHeight w:val="1866"/>
          <w:tblHeader/>
        </w:trPr>
        <w:tc>
          <w:tcPr>
            <w:tcW w:w="521" w:type="pct"/>
            <w:shd w:val="clear" w:color="auto" w:fill="DAEEF3"/>
            <w:vAlign w:val="center"/>
          </w:tcPr>
          <w:p w:rsidR="00790BE6" w:rsidRPr="0082137D" w:rsidRDefault="00790BE6" w:rsidP="002B2D1B">
            <w:pPr>
              <w:spacing w:after="160" w:line="240" w:lineRule="auto"/>
              <w:jc w:val="both"/>
              <w:rPr>
                <w:rFonts w:ascii="Arial Narrow" w:hAnsi="Arial Narrow" w:cs="Calibri"/>
                <w:bCs/>
                <w:color w:val="000000"/>
                <w:sz w:val="16"/>
                <w:szCs w:val="16"/>
                <w:lang w:val="es-SV" w:eastAsia="es-SV"/>
              </w:rPr>
            </w:pPr>
            <w:r w:rsidRPr="00EB6FDB">
              <w:rPr>
                <w:rFonts w:ascii="Arial Narrow" w:hAnsi="Arial Narrow"/>
                <w:b/>
                <w:bCs/>
                <w:color w:val="000000"/>
                <w:sz w:val="16"/>
                <w:szCs w:val="16"/>
                <w:lang w:eastAsia="es-SV"/>
              </w:rPr>
              <w:t>1.</w:t>
            </w:r>
            <w:r w:rsidRPr="0082137D">
              <w:rPr>
                <w:rFonts w:ascii="Arial Narrow" w:hAnsi="Arial Narrow"/>
                <w:bCs/>
                <w:color w:val="000000"/>
                <w:sz w:val="16"/>
                <w:szCs w:val="16"/>
                <w:lang w:eastAsia="es-SV"/>
              </w:rPr>
              <w:t>Fortalecer el enfoque de la salud preventiva</w:t>
            </w:r>
            <w:r w:rsidRPr="0082137D">
              <w:rPr>
                <w:rFonts w:ascii="Arial Narrow" w:hAnsi="Arial Narrow" w:cs="Calibri"/>
                <w:bCs/>
                <w:color w:val="000000"/>
                <w:sz w:val="16"/>
                <w:szCs w:val="16"/>
                <w:lang w:val="es-SV" w:eastAsia="es-SV"/>
              </w:rPr>
              <w:t xml:space="preserve"> </w:t>
            </w:r>
          </w:p>
          <w:p w:rsidR="00790BE6" w:rsidRPr="0082137D"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
                <w:bCs/>
                <w:color w:val="000000"/>
                <w:sz w:val="16"/>
                <w:szCs w:val="16"/>
                <w:lang w:eastAsia="es-SV"/>
              </w:rPr>
              <w:t>Peso 100%</w:t>
            </w:r>
          </w:p>
          <w:p w:rsidR="00790BE6" w:rsidRPr="0082137D" w:rsidRDefault="00790BE6" w:rsidP="002B2D1B">
            <w:pPr>
              <w:spacing w:line="240" w:lineRule="auto"/>
              <w:jc w:val="both"/>
              <w:rPr>
                <w:rFonts w:ascii="Arial Narrow" w:hAnsi="Arial Narrow"/>
                <w:b/>
                <w:bCs/>
                <w:color w:val="000000"/>
                <w:sz w:val="16"/>
                <w:szCs w:val="16"/>
                <w:lang w:val="es-SV" w:eastAsia="es-SV"/>
              </w:rPr>
            </w:pPr>
          </w:p>
          <w:p w:rsidR="00790BE6" w:rsidRPr="0082137D" w:rsidRDefault="00790BE6" w:rsidP="002B2D1B">
            <w:pPr>
              <w:spacing w:line="240" w:lineRule="auto"/>
              <w:jc w:val="both"/>
              <w:rPr>
                <w:rFonts w:ascii="Arial Narrow" w:hAnsi="Arial Narrow"/>
                <w:b/>
                <w:bCs/>
                <w:color w:val="000000"/>
                <w:sz w:val="16"/>
                <w:szCs w:val="16"/>
                <w:lang w:val="es-SV" w:eastAsia="es-SV"/>
              </w:rPr>
            </w:pPr>
          </w:p>
          <w:p w:rsidR="00790BE6" w:rsidRPr="0082137D" w:rsidRDefault="00790BE6" w:rsidP="002B2D1B">
            <w:pPr>
              <w:spacing w:line="240" w:lineRule="auto"/>
              <w:jc w:val="both"/>
              <w:rPr>
                <w:rFonts w:ascii="Arial Narrow" w:hAnsi="Arial Narrow"/>
                <w:b/>
                <w:bCs/>
                <w:color w:val="000000"/>
                <w:sz w:val="16"/>
                <w:szCs w:val="16"/>
                <w:lang w:val="es-SV"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tc>
        <w:tc>
          <w:tcPr>
            <w:tcW w:w="474"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w:t>
            </w:r>
            <w:r>
              <w:rPr>
                <w:rFonts w:ascii="Arial Narrow" w:hAnsi="Arial Narrow"/>
                <w:bCs/>
                <w:color w:val="000000"/>
                <w:sz w:val="16"/>
                <w:szCs w:val="16"/>
                <w:lang w:eastAsia="es-SV"/>
              </w:rPr>
              <w:t>.</w:t>
            </w:r>
            <w:r w:rsidRPr="0082137D">
              <w:rPr>
                <w:rFonts w:ascii="Arial Narrow" w:hAnsi="Arial Narrow"/>
                <w:bCs/>
                <w:color w:val="000000"/>
                <w:sz w:val="16"/>
                <w:szCs w:val="16"/>
                <w:lang w:eastAsia="es-SV"/>
              </w:rPr>
              <w:t xml:space="preserve"> Desarrollar</w:t>
            </w:r>
            <w:r>
              <w:rPr>
                <w:rFonts w:ascii="Arial Narrow" w:hAnsi="Arial Narrow"/>
                <w:bCs/>
                <w:color w:val="000000"/>
                <w:sz w:val="16"/>
                <w:szCs w:val="16"/>
                <w:lang w:eastAsia="es-SV"/>
              </w:rPr>
              <w:t xml:space="preserve"> 6 reuniones anuales </w:t>
            </w:r>
            <w:r w:rsidRPr="0082137D">
              <w:rPr>
                <w:rFonts w:ascii="Arial Narrow" w:hAnsi="Arial Narrow"/>
                <w:bCs/>
                <w:color w:val="000000"/>
                <w:sz w:val="16"/>
                <w:szCs w:val="16"/>
                <w:lang w:eastAsia="es-SV"/>
              </w:rPr>
              <w:t>con clubes de patologías crónicas.</w:t>
            </w:r>
          </w:p>
          <w:p w:rsidR="00790BE6" w:rsidRPr="0082137D"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
                <w:bCs/>
                <w:color w:val="000000"/>
                <w:sz w:val="16"/>
                <w:szCs w:val="16"/>
                <w:lang w:eastAsia="es-SV"/>
              </w:rPr>
              <w:t>Peso 100%</w:t>
            </w:r>
          </w:p>
          <w:p w:rsidR="00790BE6"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p>
        </w:tc>
        <w:tc>
          <w:tcPr>
            <w:tcW w:w="568" w:type="pct"/>
            <w:shd w:val="clear" w:color="auto" w:fill="DAEEF3"/>
            <w:vAlign w:val="center"/>
          </w:tcPr>
          <w:p w:rsidR="00790BE6" w:rsidRDefault="00790BE6" w:rsidP="002B2D1B">
            <w:pPr>
              <w:spacing w:after="160" w:line="240" w:lineRule="auto"/>
              <w:ind w:right="71"/>
              <w:jc w:val="both"/>
              <w:rPr>
                <w:rFonts w:ascii="Arial Narrow" w:hAnsi="Arial Narrow"/>
                <w:bCs/>
                <w:color w:val="000000"/>
                <w:sz w:val="16"/>
                <w:szCs w:val="16"/>
                <w:lang w:val="es-SV" w:eastAsia="es-SV"/>
              </w:rPr>
            </w:pPr>
            <w:r w:rsidRPr="0082137D">
              <w:rPr>
                <w:rFonts w:ascii="Arial Narrow" w:hAnsi="Arial Narrow"/>
                <w:bCs/>
                <w:color w:val="000000"/>
                <w:sz w:val="16"/>
                <w:szCs w:val="16"/>
                <w:lang w:val="es-SV" w:eastAsia="es-SV"/>
              </w:rPr>
              <w:t>1. Número de participantes por cada reunión.</w:t>
            </w:r>
          </w:p>
          <w:p w:rsidR="00790BE6" w:rsidRPr="00EB6FDB" w:rsidRDefault="00790BE6" w:rsidP="002B2D1B">
            <w:pPr>
              <w:spacing w:after="160" w:line="240" w:lineRule="auto"/>
              <w:ind w:right="71"/>
              <w:jc w:val="both"/>
              <w:rPr>
                <w:rFonts w:ascii="Arial Narrow" w:hAnsi="Arial Narrow"/>
                <w:bCs/>
                <w:color w:val="000000"/>
                <w:sz w:val="16"/>
                <w:szCs w:val="16"/>
                <w:lang w:val="es-SV" w:eastAsia="es-SV"/>
              </w:rPr>
            </w:pPr>
            <w:r w:rsidRPr="0082137D">
              <w:rPr>
                <w:rFonts w:ascii="Arial Narrow" w:hAnsi="Arial Narrow"/>
                <w:bCs/>
                <w:color w:val="000000"/>
                <w:sz w:val="16"/>
                <w:szCs w:val="16"/>
                <w:lang w:val="es-SV" w:eastAsia="es-SV"/>
              </w:rPr>
              <w:t>2. Registro de la salud antes.</w:t>
            </w:r>
          </w:p>
        </w:tc>
        <w:tc>
          <w:tcPr>
            <w:tcW w:w="1278" w:type="pct"/>
            <w:shd w:val="clear" w:color="auto" w:fill="DAEEF3"/>
            <w:vAlign w:val="center"/>
          </w:tcPr>
          <w:p w:rsidR="00790BE6" w:rsidRPr="0050176D" w:rsidRDefault="00790BE6" w:rsidP="002B2D1B">
            <w:pPr>
              <w:spacing w:line="240" w:lineRule="auto"/>
              <w:jc w:val="both"/>
              <w:rPr>
                <w:rFonts w:ascii="Arial Narrow" w:hAnsi="Arial Narrow"/>
                <w:bCs/>
                <w:color w:val="000000"/>
                <w:sz w:val="16"/>
                <w:szCs w:val="16"/>
                <w:lang w:eastAsia="es-SV"/>
              </w:rPr>
            </w:pPr>
            <w:r w:rsidRPr="0050176D">
              <w:rPr>
                <w:rFonts w:ascii="Arial Narrow" w:hAnsi="Arial Narrow"/>
                <w:b/>
                <w:bCs/>
                <w:color w:val="000000"/>
                <w:sz w:val="16"/>
                <w:szCs w:val="16"/>
                <w:lang w:eastAsia="es-SV"/>
              </w:rPr>
              <w:t>1.</w:t>
            </w:r>
            <w:r w:rsidRPr="0050176D">
              <w:rPr>
                <w:rFonts w:ascii="Arial Narrow" w:hAnsi="Arial Narrow"/>
                <w:bCs/>
                <w:color w:val="000000"/>
                <w:sz w:val="16"/>
                <w:szCs w:val="16"/>
                <w:lang w:eastAsia="es-SV"/>
              </w:rPr>
              <w:t xml:space="preserve"> Organizar el equipo de trabajo para atender a club de patologías crónicas. </w:t>
            </w:r>
          </w:p>
          <w:p w:rsidR="00790BE6" w:rsidRDefault="00790BE6" w:rsidP="002B2D1B">
            <w:pPr>
              <w:spacing w:line="240" w:lineRule="auto"/>
              <w:jc w:val="both"/>
              <w:rPr>
                <w:rFonts w:ascii="Arial Narrow" w:hAnsi="Arial Narrow"/>
                <w:b/>
                <w:bCs/>
                <w:color w:val="000000"/>
                <w:sz w:val="16"/>
                <w:szCs w:val="16"/>
                <w:lang w:eastAsia="es-SV"/>
              </w:rPr>
            </w:pPr>
            <w:r>
              <w:rPr>
                <w:rFonts w:ascii="Arial Narrow" w:hAnsi="Arial Narrow"/>
                <w:b/>
                <w:bCs/>
                <w:color w:val="000000"/>
                <w:sz w:val="16"/>
                <w:szCs w:val="16"/>
                <w:lang w:eastAsia="es-SV"/>
              </w:rPr>
              <w:t>2.</w:t>
            </w:r>
            <w:r w:rsidRPr="0082137D">
              <w:rPr>
                <w:rFonts w:ascii="Arial Narrow" w:hAnsi="Arial Narrow"/>
                <w:bCs/>
                <w:color w:val="000000"/>
                <w:sz w:val="16"/>
                <w:szCs w:val="16"/>
                <w:lang w:eastAsia="es-SV"/>
              </w:rPr>
              <w:t xml:space="preserve"> Convocar para reunión a usuarios de patologías crónicas</w:t>
            </w:r>
            <w:r>
              <w:rPr>
                <w:rFonts w:ascii="Arial Narrow" w:hAnsi="Arial Narrow"/>
                <w:b/>
                <w:bCs/>
                <w:color w:val="000000"/>
                <w:sz w:val="16"/>
                <w:szCs w:val="16"/>
                <w:lang w:eastAsia="es-SV"/>
              </w:rPr>
              <w:t xml:space="preserve"> </w:t>
            </w:r>
          </w:p>
          <w:p w:rsidR="00790BE6" w:rsidRDefault="00790BE6" w:rsidP="002B2D1B">
            <w:pPr>
              <w:spacing w:line="240" w:lineRule="auto"/>
              <w:jc w:val="both"/>
              <w:rPr>
                <w:rFonts w:ascii="Arial Narrow" w:hAnsi="Arial Narrow"/>
                <w:b/>
                <w:bCs/>
                <w:color w:val="000000"/>
                <w:sz w:val="16"/>
                <w:szCs w:val="16"/>
                <w:lang w:eastAsia="es-SV"/>
              </w:rPr>
            </w:pPr>
            <w:r>
              <w:rPr>
                <w:rFonts w:ascii="Arial Narrow" w:hAnsi="Arial Narrow"/>
                <w:b/>
                <w:bCs/>
                <w:color w:val="000000"/>
                <w:sz w:val="16"/>
                <w:szCs w:val="16"/>
                <w:lang w:eastAsia="es-SV"/>
              </w:rPr>
              <w:t>3.</w:t>
            </w:r>
            <w:r w:rsidRPr="0082137D">
              <w:rPr>
                <w:rFonts w:ascii="Arial Narrow" w:hAnsi="Arial Narrow"/>
                <w:bCs/>
                <w:color w:val="000000"/>
                <w:sz w:val="16"/>
                <w:szCs w:val="16"/>
                <w:lang w:eastAsia="es-SV"/>
              </w:rPr>
              <w:t xml:space="preserve"> Realizar reuniones con usuarios de patologías crónicas </w:t>
            </w:r>
          </w:p>
          <w:p w:rsidR="00790BE6" w:rsidRDefault="00790BE6" w:rsidP="002B2D1B">
            <w:pPr>
              <w:spacing w:line="240" w:lineRule="auto"/>
              <w:jc w:val="both"/>
              <w:rPr>
                <w:rFonts w:ascii="Arial Narrow" w:hAnsi="Arial Narrow"/>
                <w:b/>
                <w:bCs/>
                <w:color w:val="000000"/>
                <w:sz w:val="16"/>
                <w:szCs w:val="16"/>
                <w:lang w:eastAsia="es-SV"/>
              </w:rPr>
            </w:pPr>
            <w:r>
              <w:rPr>
                <w:rFonts w:ascii="Arial Narrow" w:hAnsi="Arial Narrow"/>
                <w:b/>
                <w:bCs/>
                <w:color w:val="000000"/>
                <w:sz w:val="16"/>
                <w:szCs w:val="16"/>
                <w:lang w:eastAsia="es-SV"/>
              </w:rPr>
              <w:t>4.</w:t>
            </w:r>
            <w:r w:rsidRPr="0082137D">
              <w:rPr>
                <w:rFonts w:ascii="Arial Narrow" w:hAnsi="Arial Narrow"/>
                <w:bCs/>
                <w:color w:val="000000"/>
                <w:sz w:val="16"/>
                <w:szCs w:val="16"/>
                <w:lang w:eastAsia="es-SV"/>
              </w:rPr>
              <w:t xml:space="preserve"> Registrar datos básicos de usuarios con patologías crónicas</w:t>
            </w:r>
            <w:r w:rsidRPr="0082137D">
              <w:rPr>
                <w:rFonts w:ascii="Arial Narrow" w:hAnsi="Arial Narrow"/>
                <w:b/>
                <w:bCs/>
                <w:color w:val="000000"/>
                <w:sz w:val="16"/>
                <w:szCs w:val="16"/>
                <w:lang w:eastAsia="es-SV"/>
              </w:rPr>
              <w:t xml:space="preserve"> </w:t>
            </w:r>
            <w:r w:rsidRPr="0082137D">
              <w:rPr>
                <w:rFonts w:ascii="Arial Narrow" w:hAnsi="Arial Narrow"/>
                <w:bCs/>
                <w:color w:val="000000"/>
                <w:sz w:val="16"/>
                <w:szCs w:val="16"/>
                <w:lang w:eastAsia="es-SV"/>
              </w:rPr>
              <w:t>antes</w:t>
            </w:r>
            <w:r>
              <w:rPr>
                <w:rFonts w:ascii="Arial Narrow" w:hAnsi="Arial Narrow"/>
                <w:b/>
                <w:bCs/>
                <w:color w:val="000000"/>
                <w:sz w:val="16"/>
                <w:szCs w:val="16"/>
                <w:lang w:eastAsia="es-SV"/>
              </w:rPr>
              <w:t xml:space="preserve"> </w:t>
            </w:r>
          </w:p>
          <w:p w:rsidR="00790BE6" w:rsidRPr="00D2764E" w:rsidRDefault="00790BE6" w:rsidP="002B2D1B">
            <w:pPr>
              <w:spacing w:line="240" w:lineRule="auto"/>
              <w:jc w:val="both"/>
              <w:rPr>
                <w:rFonts w:ascii="Arial Narrow" w:hAnsi="Arial Narrow"/>
                <w:bCs/>
                <w:color w:val="000000"/>
                <w:sz w:val="16"/>
                <w:szCs w:val="16"/>
                <w:lang w:eastAsia="es-SV"/>
              </w:rPr>
            </w:pPr>
            <w:r>
              <w:rPr>
                <w:rFonts w:ascii="Arial Narrow" w:hAnsi="Arial Narrow"/>
                <w:b/>
                <w:bCs/>
                <w:color w:val="000000"/>
                <w:sz w:val="16"/>
                <w:szCs w:val="16"/>
                <w:lang w:eastAsia="es-SV"/>
              </w:rPr>
              <w:t>5.</w:t>
            </w:r>
            <w:r w:rsidRPr="00D2764E">
              <w:rPr>
                <w:rFonts w:ascii="Arial Narrow" w:hAnsi="Arial Narrow"/>
                <w:bCs/>
                <w:color w:val="000000"/>
                <w:sz w:val="16"/>
                <w:szCs w:val="16"/>
                <w:lang w:eastAsia="es-SV"/>
              </w:rPr>
              <w:t xml:space="preserve"> Registro de datos básicos antes y después </w:t>
            </w:r>
          </w:p>
          <w:p w:rsidR="00790BE6" w:rsidRPr="007C2664" w:rsidRDefault="00790BE6" w:rsidP="002B2D1B">
            <w:pPr>
              <w:spacing w:line="240" w:lineRule="auto"/>
              <w:jc w:val="both"/>
              <w:rPr>
                <w:rFonts w:ascii="Arial Narrow" w:hAnsi="Arial Narrow"/>
                <w:b/>
                <w:bCs/>
                <w:color w:val="000000"/>
                <w:sz w:val="16"/>
                <w:szCs w:val="16"/>
                <w:lang w:eastAsia="es-SV"/>
              </w:rPr>
            </w:pPr>
          </w:p>
        </w:tc>
        <w:tc>
          <w:tcPr>
            <w:tcW w:w="427"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Actividad no realizada</w:t>
            </w:r>
          </w:p>
        </w:tc>
        <w:tc>
          <w:tcPr>
            <w:tcW w:w="189" w:type="pct"/>
            <w:shd w:val="clear" w:color="auto" w:fill="DAEEF3"/>
            <w:vAlign w:val="center"/>
          </w:tcPr>
          <w:p w:rsidR="00790BE6" w:rsidRPr="0082137D" w:rsidRDefault="00790BE6" w:rsidP="002B2D1B">
            <w:pPr>
              <w:spacing w:line="240" w:lineRule="auto"/>
              <w:jc w:val="both"/>
              <w:rPr>
                <w:rFonts w:ascii="Arial Narrow" w:hAnsi="Arial Narrow"/>
                <w:b/>
                <w:sz w:val="16"/>
                <w:szCs w:val="16"/>
                <w:lang w:val="es-SV"/>
              </w:rPr>
            </w:pPr>
            <w:r w:rsidRPr="0082137D">
              <w:rPr>
                <w:rFonts w:ascii="Arial Narrow" w:hAnsi="Arial Narrow"/>
                <w:b/>
                <w:sz w:val="16"/>
                <w:szCs w:val="16"/>
                <w:lang w:val="es-SV"/>
              </w:rPr>
              <w:t>0</w:t>
            </w:r>
          </w:p>
        </w:tc>
        <w:tc>
          <w:tcPr>
            <w:tcW w:w="663" w:type="pct"/>
            <w:shd w:val="clear" w:color="auto" w:fill="DAEEF3"/>
          </w:tcPr>
          <w:p w:rsidR="00790BE6" w:rsidRDefault="00790BE6" w:rsidP="002B2D1B">
            <w:pPr>
              <w:spacing w:line="240" w:lineRule="auto"/>
              <w:jc w:val="both"/>
              <w:rPr>
                <w:rFonts w:ascii="Arial Narrow" w:hAnsi="Arial Narrow"/>
                <w:sz w:val="16"/>
                <w:szCs w:val="16"/>
                <w:lang w:val="es-SV"/>
              </w:rPr>
            </w:pPr>
          </w:p>
          <w:p w:rsidR="00790BE6"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Realizar esfuerzo para que el compromiso del personal sea más efectivo.</w:t>
            </w:r>
          </w:p>
          <w:p w:rsidR="00790BE6" w:rsidRDefault="00790BE6" w:rsidP="002B2D1B">
            <w:pPr>
              <w:spacing w:line="240" w:lineRule="auto"/>
              <w:jc w:val="both"/>
              <w:rPr>
                <w:rFonts w:ascii="Arial Narrow" w:hAnsi="Arial Narrow"/>
                <w:sz w:val="16"/>
                <w:szCs w:val="16"/>
                <w:lang w:val="es-SV"/>
              </w:rPr>
            </w:pPr>
          </w:p>
          <w:p w:rsidR="00790BE6" w:rsidRPr="0082137D" w:rsidRDefault="00790BE6" w:rsidP="002B2D1B">
            <w:pPr>
              <w:spacing w:line="240" w:lineRule="auto"/>
              <w:jc w:val="both"/>
              <w:rPr>
                <w:rFonts w:ascii="Arial Narrow" w:hAnsi="Arial Narrow"/>
                <w:sz w:val="16"/>
                <w:szCs w:val="16"/>
                <w:lang w:val="es-SV"/>
              </w:rPr>
            </w:pPr>
          </w:p>
        </w:tc>
        <w:tc>
          <w:tcPr>
            <w:tcW w:w="880" w:type="pct"/>
            <w:shd w:val="clear" w:color="auto" w:fill="DAEEF3"/>
            <w:vAlign w:val="center"/>
          </w:tcPr>
          <w:p w:rsidR="00790BE6"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Establecer estrategia que permita cumplir al máximo con la meta planeada</w:t>
            </w:r>
            <w:r>
              <w:rPr>
                <w:rFonts w:ascii="Arial Narrow" w:hAnsi="Arial Narrow"/>
                <w:sz w:val="16"/>
                <w:szCs w:val="16"/>
                <w:lang w:val="es-SV"/>
              </w:rPr>
              <w:t>.</w:t>
            </w:r>
          </w:p>
          <w:p w:rsidR="00790BE6"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 xml:space="preserve">No se </w:t>
            </w:r>
            <w:r w:rsidR="002B2D1B">
              <w:rPr>
                <w:rFonts w:ascii="Arial Narrow" w:hAnsi="Arial Narrow"/>
                <w:sz w:val="16"/>
                <w:szCs w:val="16"/>
                <w:lang w:val="es-SV"/>
              </w:rPr>
              <w:t>conformó</w:t>
            </w:r>
            <w:r>
              <w:rPr>
                <w:rFonts w:ascii="Arial Narrow" w:hAnsi="Arial Narrow"/>
                <w:sz w:val="16"/>
                <w:szCs w:val="16"/>
                <w:lang w:val="es-SV"/>
              </w:rPr>
              <w:t xml:space="preserve"> el club este año</w:t>
            </w:r>
          </w:p>
          <w:p w:rsidR="00790BE6" w:rsidRPr="0082137D" w:rsidRDefault="00790BE6" w:rsidP="002B2D1B">
            <w:pPr>
              <w:spacing w:line="240" w:lineRule="auto"/>
              <w:jc w:val="both"/>
              <w:rPr>
                <w:rFonts w:ascii="Arial Narrow" w:hAnsi="Arial Narrow"/>
                <w:sz w:val="16"/>
                <w:szCs w:val="16"/>
                <w:lang w:val="es-SV"/>
              </w:rPr>
            </w:pPr>
          </w:p>
        </w:tc>
      </w:tr>
      <w:tr w:rsidR="005B3702" w:rsidRPr="00093B2D" w:rsidTr="005B3702">
        <w:trPr>
          <w:trHeight w:val="1578"/>
          <w:tblHeader/>
        </w:trPr>
        <w:tc>
          <w:tcPr>
            <w:tcW w:w="521" w:type="pct"/>
            <w:shd w:val="clear" w:color="auto" w:fill="DAEEF3"/>
            <w:vAlign w:val="center"/>
          </w:tcPr>
          <w:p w:rsidR="00790BE6" w:rsidRPr="0082137D" w:rsidRDefault="00790BE6" w:rsidP="002B2D1B">
            <w:pPr>
              <w:spacing w:line="240" w:lineRule="auto"/>
              <w:jc w:val="both"/>
              <w:rPr>
                <w:rFonts w:ascii="Arial Narrow" w:hAnsi="Arial Narrow"/>
                <w:sz w:val="16"/>
                <w:szCs w:val="16"/>
              </w:rPr>
            </w:pPr>
            <w:r w:rsidRPr="00EB6FDB">
              <w:rPr>
                <w:rFonts w:ascii="Arial Narrow" w:hAnsi="Arial Narrow"/>
                <w:b/>
                <w:bCs/>
                <w:color w:val="000000"/>
                <w:sz w:val="16"/>
                <w:szCs w:val="16"/>
                <w:lang w:eastAsia="es-SV"/>
              </w:rPr>
              <w:t>2.</w:t>
            </w:r>
            <w:r w:rsidRPr="0082137D">
              <w:rPr>
                <w:rFonts w:ascii="Arial Narrow" w:hAnsi="Arial Narrow"/>
                <w:bCs/>
                <w:color w:val="000000"/>
                <w:sz w:val="16"/>
                <w:szCs w:val="16"/>
                <w:lang w:eastAsia="es-SV"/>
              </w:rPr>
              <w:t xml:space="preserve"> </w:t>
            </w:r>
            <w:r w:rsidRPr="0082137D">
              <w:rPr>
                <w:rFonts w:ascii="Arial Narrow" w:hAnsi="Arial Narrow"/>
                <w:sz w:val="16"/>
                <w:szCs w:val="16"/>
              </w:rPr>
              <w:t>Promover actividades de salud mental inclusivas con hijos de docentes.</w:t>
            </w:r>
          </w:p>
          <w:p w:rsidR="00790BE6"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Cs/>
                <w:color w:val="000000"/>
                <w:sz w:val="16"/>
                <w:szCs w:val="16"/>
                <w:lang w:eastAsia="es-SV"/>
              </w:rPr>
              <w:t xml:space="preserve"> </w:t>
            </w:r>
            <w:r w:rsidRPr="0082137D">
              <w:rPr>
                <w:rFonts w:ascii="Arial Narrow" w:hAnsi="Arial Narrow"/>
                <w:b/>
                <w:bCs/>
                <w:color w:val="000000"/>
                <w:sz w:val="16"/>
                <w:szCs w:val="16"/>
                <w:lang w:eastAsia="es-SV"/>
              </w:rPr>
              <w:t>Peso 100%</w:t>
            </w: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tc>
        <w:tc>
          <w:tcPr>
            <w:tcW w:w="474"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 Desarrollar 2 actividades durante el año</w:t>
            </w:r>
            <w:r>
              <w:rPr>
                <w:rFonts w:ascii="Arial Narrow" w:hAnsi="Arial Narrow"/>
                <w:bCs/>
                <w:color w:val="000000"/>
                <w:sz w:val="16"/>
                <w:szCs w:val="16"/>
                <w:lang w:eastAsia="es-SV"/>
              </w:rPr>
              <w:t>.</w:t>
            </w:r>
          </w:p>
          <w:p w:rsidR="00790BE6"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
                <w:bCs/>
                <w:color w:val="000000"/>
                <w:sz w:val="16"/>
                <w:szCs w:val="16"/>
                <w:lang w:eastAsia="es-SV"/>
              </w:rPr>
              <w:t>Peso 100%</w:t>
            </w: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Default="00790BE6" w:rsidP="002B2D1B">
            <w:pPr>
              <w:spacing w:line="240" w:lineRule="auto"/>
              <w:jc w:val="both"/>
              <w:rPr>
                <w:rFonts w:ascii="Arial Narrow" w:hAnsi="Arial Narrow"/>
                <w:b/>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tc>
        <w:tc>
          <w:tcPr>
            <w:tcW w:w="568"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 Número de usuarios asistentes a la actividad.</w:t>
            </w: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2. Número de familias participantes.</w:t>
            </w:r>
          </w:p>
          <w:p w:rsidR="00790BE6"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3. Metodologías a utilizar</w:t>
            </w:r>
          </w:p>
          <w:p w:rsidR="00790BE6" w:rsidRDefault="00790BE6" w:rsidP="002B2D1B">
            <w:pPr>
              <w:spacing w:line="240" w:lineRule="auto"/>
              <w:jc w:val="both"/>
              <w:rPr>
                <w:rFonts w:ascii="Arial Narrow" w:hAnsi="Arial Narrow"/>
                <w:bCs/>
                <w:color w:val="000000"/>
                <w:sz w:val="16"/>
                <w:szCs w:val="16"/>
                <w:lang w:eastAsia="es-SV"/>
              </w:rPr>
            </w:pPr>
          </w:p>
          <w:p w:rsidR="00790BE6"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p>
        </w:tc>
        <w:tc>
          <w:tcPr>
            <w:tcW w:w="1278" w:type="pct"/>
            <w:shd w:val="clear" w:color="auto" w:fill="DAEEF3"/>
            <w:vAlign w:val="center"/>
          </w:tcPr>
          <w:p w:rsidR="00790BE6" w:rsidRPr="007C2664"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sz w:val="16"/>
                <w:szCs w:val="16"/>
                <w:lang w:val="es-SV"/>
              </w:rPr>
              <w:t>Actividad no realizada</w:t>
            </w:r>
          </w:p>
        </w:tc>
        <w:tc>
          <w:tcPr>
            <w:tcW w:w="427"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Actividad no realizada</w:t>
            </w:r>
          </w:p>
        </w:tc>
        <w:tc>
          <w:tcPr>
            <w:tcW w:w="189" w:type="pct"/>
            <w:shd w:val="clear" w:color="auto" w:fill="DAEEF3"/>
            <w:vAlign w:val="center"/>
          </w:tcPr>
          <w:p w:rsidR="00790BE6" w:rsidRPr="0082137D" w:rsidRDefault="00790BE6" w:rsidP="002B2D1B">
            <w:pPr>
              <w:spacing w:line="240" w:lineRule="auto"/>
              <w:jc w:val="both"/>
              <w:rPr>
                <w:rFonts w:ascii="Arial Narrow" w:hAnsi="Arial Narrow"/>
                <w:b/>
                <w:sz w:val="16"/>
                <w:szCs w:val="16"/>
                <w:lang w:val="es-SV"/>
              </w:rPr>
            </w:pPr>
            <w:r w:rsidRPr="0082137D">
              <w:rPr>
                <w:rFonts w:ascii="Arial Narrow" w:hAnsi="Arial Narrow"/>
                <w:b/>
                <w:sz w:val="16"/>
                <w:szCs w:val="16"/>
                <w:lang w:val="es-SV"/>
              </w:rPr>
              <w:t>0</w:t>
            </w:r>
          </w:p>
        </w:tc>
        <w:tc>
          <w:tcPr>
            <w:tcW w:w="663" w:type="pct"/>
            <w:shd w:val="clear" w:color="auto" w:fill="DAEEF3"/>
            <w:vAlign w:val="center"/>
          </w:tcPr>
          <w:p w:rsidR="00790BE6" w:rsidRPr="00BD0314"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Realizar esfuerzo para que el compromiso del personal sea más efectivo.</w:t>
            </w:r>
          </w:p>
        </w:tc>
        <w:tc>
          <w:tcPr>
            <w:tcW w:w="880" w:type="pct"/>
            <w:shd w:val="clear" w:color="auto" w:fill="DAEEF3"/>
            <w:vAlign w:val="center"/>
          </w:tcPr>
          <w:p w:rsidR="00790BE6"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Establecer estrategia que permita cumplir al máximo con la meta planeada</w:t>
            </w:r>
          </w:p>
          <w:p w:rsidR="00790BE6" w:rsidRPr="00BD0314"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Se trasladó a psicóloga encargada de estas charlas</w:t>
            </w:r>
          </w:p>
        </w:tc>
      </w:tr>
      <w:tr w:rsidR="005B3702" w:rsidRPr="00093B2D" w:rsidTr="005B3702">
        <w:trPr>
          <w:trHeight w:val="2621"/>
          <w:tblHeader/>
        </w:trPr>
        <w:tc>
          <w:tcPr>
            <w:tcW w:w="521" w:type="pct"/>
            <w:shd w:val="clear" w:color="auto" w:fill="DAEEF3"/>
            <w:vAlign w:val="center"/>
          </w:tcPr>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
                <w:bCs/>
                <w:color w:val="000000"/>
                <w:sz w:val="12"/>
                <w:szCs w:val="12"/>
                <w:lang w:eastAsia="es-SV"/>
              </w:rPr>
              <w:t>3</w:t>
            </w:r>
            <w:r w:rsidRPr="00790BE6">
              <w:rPr>
                <w:rFonts w:ascii="Arial Narrow" w:hAnsi="Arial Narrow"/>
                <w:bCs/>
                <w:color w:val="000000"/>
                <w:sz w:val="12"/>
                <w:szCs w:val="12"/>
                <w:lang w:eastAsia="es-SV"/>
              </w:rPr>
              <w:t xml:space="preserve">. Estimular las condiciones de vida más activas </w:t>
            </w:r>
          </w:p>
          <w:p w:rsidR="00790BE6" w:rsidRPr="00790BE6" w:rsidRDefault="00790BE6" w:rsidP="002B2D1B">
            <w:pPr>
              <w:spacing w:line="240" w:lineRule="auto"/>
              <w:jc w:val="both"/>
              <w:rPr>
                <w:rFonts w:ascii="Arial Narrow" w:hAnsi="Arial Narrow"/>
                <w:bCs/>
                <w:color w:val="000000"/>
                <w:sz w:val="12"/>
                <w:szCs w:val="12"/>
                <w:lang w:eastAsia="es-SV"/>
              </w:rPr>
            </w:pPr>
          </w:p>
          <w:p w:rsidR="00790BE6" w:rsidRPr="00790BE6" w:rsidRDefault="00790BE6" w:rsidP="002B2D1B">
            <w:pPr>
              <w:spacing w:line="240" w:lineRule="auto"/>
              <w:jc w:val="both"/>
              <w:rPr>
                <w:rFonts w:ascii="Arial Narrow" w:hAnsi="Arial Narrow"/>
                <w:b/>
                <w:bCs/>
                <w:color w:val="000000"/>
                <w:sz w:val="12"/>
                <w:szCs w:val="12"/>
                <w:lang w:eastAsia="es-SV"/>
              </w:rPr>
            </w:pPr>
            <w:r w:rsidRPr="00790BE6">
              <w:rPr>
                <w:rFonts w:ascii="Arial Narrow" w:hAnsi="Arial Narrow"/>
                <w:b/>
                <w:bCs/>
                <w:color w:val="000000"/>
                <w:sz w:val="12"/>
                <w:szCs w:val="12"/>
                <w:lang w:eastAsia="es-SV"/>
              </w:rPr>
              <w:t>Peso 100%</w:t>
            </w:r>
          </w:p>
        </w:tc>
        <w:tc>
          <w:tcPr>
            <w:tcW w:w="474" w:type="pct"/>
            <w:shd w:val="clear" w:color="auto" w:fill="DAEEF3"/>
            <w:vAlign w:val="center"/>
          </w:tcPr>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Cs/>
                <w:color w:val="000000"/>
                <w:sz w:val="12"/>
                <w:szCs w:val="12"/>
                <w:lang w:eastAsia="es-SV"/>
              </w:rPr>
              <w:t>1. Cumplir con 2 rutinas de actividades físicas</w:t>
            </w:r>
          </w:p>
          <w:p w:rsidR="00790BE6" w:rsidRPr="00790BE6" w:rsidRDefault="00790BE6" w:rsidP="002B2D1B">
            <w:pPr>
              <w:spacing w:line="240" w:lineRule="auto"/>
              <w:jc w:val="both"/>
              <w:rPr>
                <w:rFonts w:ascii="Arial Narrow" w:hAnsi="Arial Narrow"/>
                <w:bCs/>
                <w:color w:val="000000"/>
                <w:sz w:val="12"/>
                <w:szCs w:val="12"/>
                <w:lang w:eastAsia="es-SV"/>
              </w:rPr>
            </w:pPr>
          </w:p>
          <w:p w:rsidR="00790BE6" w:rsidRPr="00790BE6" w:rsidRDefault="00790BE6" w:rsidP="002B2D1B">
            <w:pPr>
              <w:spacing w:line="240" w:lineRule="auto"/>
              <w:jc w:val="both"/>
              <w:rPr>
                <w:rFonts w:ascii="Arial Narrow" w:hAnsi="Arial Narrow"/>
                <w:b/>
                <w:bCs/>
                <w:color w:val="000000"/>
                <w:sz w:val="12"/>
                <w:szCs w:val="12"/>
                <w:lang w:eastAsia="es-SV"/>
              </w:rPr>
            </w:pPr>
            <w:r w:rsidRPr="00790BE6">
              <w:rPr>
                <w:rFonts w:ascii="Arial Narrow" w:hAnsi="Arial Narrow"/>
                <w:b/>
                <w:bCs/>
                <w:color w:val="000000"/>
                <w:sz w:val="12"/>
                <w:szCs w:val="12"/>
                <w:lang w:eastAsia="es-SV"/>
              </w:rPr>
              <w:t>Peso 100%</w:t>
            </w:r>
          </w:p>
        </w:tc>
        <w:tc>
          <w:tcPr>
            <w:tcW w:w="568" w:type="pct"/>
            <w:shd w:val="clear" w:color="auto" w:fill="DAEEF3"/>
            <w:vAlign w:val="center"/>
          </w:tcPr>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Cs/>
                <w:color w:val="000000"/>
                <w:sz w:val="12"/>
                <w:szCs w:val="12"/>
                <w:lang w:eastAsia="es-SV"/>
              </w:rPr>
              <w:t>1. Número de usuarios convocados.</w:t>
            </w:r>
          </w:p>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Cs/>
                <w:color w:val="000000"/>
                <w:sz w:val="12"/>
                <w:szCs w:val="12"/>
                <w:lang w:eastAsia="es-SV"/>
              </w:rPr>
              <w:t>2. Número de usuarios asistentes.</w:t>
            </w:r>
          </w:p>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Cs/>
                <w:color w:val="000000"/>
                <w:sz w:val="12"/>
                <w:szCs w:val="12"/>
                <w:lang w:eastAsia="es-SV"/>
              </w:rPr>
              <w:t>3. Número de actividades físicas cumplidas</w:t>
            </w:r>
          </w:p>
        </w:tc>
        <w:tc>
          <w:tcPr>
            <w:tcW w:w="1278" w:type="pct"/>
            <w:shd w:val="clear" w:color="auto" w:fill="DAEEF3"/>
            <w:vAlign w:val="center"/>
          </w:tcPr>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
                <w:bCs/>
                <w:color w:val="000000"/>
                <w:sz w:val="12"/>
                <w:szCs w:val="12"/>
                <w:lang w:eastAsia="es-SV"/>
              </w:rPr>
              <w:t>1</w:t>
            </w:r>
            <w:r w:rsidRPr="00790BE6">
              <w:rPr>
                <w:rFonts w:ascii="Arial Narrow" w:hAnsi="Arial Narrow"/>
                <w:bCs/>
                <w:color w:val="000000"/>
                <w:sz w:val="12"/>
                <w:szCs w:val="12"/>
                <w:lang w:eastAsia="es-SV"/>
              </w:rPr>
              <w:t>.Sesenta (60) convocados a las actividades físicas</w:t>
            </w:r>
          </w:p>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
                <w:bCs/>
                <w:color w:val="000000"/>
                <w:sz w:val="12"/>
                <w:szCs w:val="12"/>
                <w:lang w:eastAsia="es-SV"/>
              </w:rPr>
              <w:t>2</w:t>
            </w:r>
            <w:r w:rsidRPr="00790BE6">
              <w:rPr>
                <w:rFonts w:ascii="Arial Narrow" w:hAnsi="Arial Narrow"/>
                <w:bCs/>
                <w:color w:val="000000"/>
                <w:sz w:val="12"/>
                <w:szCs w:val="12"/>
                <w:lang w:eastAsia="es-SV"/>
              </w:rPr>
              <w:t>.Cincuenta (50</w:t>
            </w:r>
            <w:r w:rsidR="002B2D1B" w:rsidRPr="00790BE6">
              <w:rPr>
                <w:rFonts w:ascii="Arial Narrow" w:hAnsi="Arial Narrow"/>
                <w:bCs/>
                <w:color w:val="000000"/>
                <w:sz w:val="12"/>
                <w:szCs w:val="12"/>
                <w:lang w:eastAsia="es-SV"/>
              </w:rPr>
              <w:t>) asistentes</w:t>
            </w:r>
            <w:r w:rsidRPr="00790BE6">
              <w:rPr>
                <w:rFonts w:ascii="Arial Narrow" w:hAnsi="Arial Narrow"/>
                <w:bCs/>
                <w:color w:val="000000"/>
                <w:sz w:val="12"/>
                <w:szCs w:val="12"/>
                <w:lang w:eastAsia="es-SV"/>
              </w:rPr>
              <w:t xml:space="preserve"> a las actividades físicas</w:t>
            </w:r>
          </w:p>
          <w:p w:rsidR="00790BE6" w:rsidRPr="00790BE6" w:rsidRDefault="00790BE6" w:rsidP="002B2D1B">
            <w:pPr>
              <w:spacing w:line="240" w:lineRule="auto"/>
              <w:jc w:val="both"/>
              <w:rPr>
                <w:rFonts w:ascii="Arial Narrow" w:hAnsi="Arial Narrow"/>
                <w:bCs/>
                <w:color w:val="000000"/>
                <w:sz w:val="12"/>
                <w:szCs w:val="12"/>
                <w:lang w:eastAsia="es-SV"/>
              </w:rPr>
            </w:pPr>
            <w:r w:rsidRPr="00790BE6">
              <w:rPr>
                <w:rFonts w:ascii="Arial Narrow" w:hAnsi="Arial Narrow"/>
                <w:b/>
                <w:bCs/>
                <w:color w:val="000000"/>
                <w:sz w:val="12"/>
                <w:szCs w:val="12"/>
                <w:lang w:eastAsia="es-SV"/>
              </w:rPr>
              <w:t>3.</w:t>
            </w:r>
            <w:r w:rsidRPr="00790BE6">
              <w:rPr>
                <w:rFonts w:ascii="Arial Narrow" w:hAnsi="Arial Narrow"/>
                <w:bCs/>
                <w:color w:val="000000"/>
                <w:sz w:val="12"/>
                <w:szCs w:val="12"/>
                <w:lang w:eastAsia="es-SV"/>
              </w:rPr>
              <w:t>Dos (2) actividades físicas</w:t>
            </w:r>
          </w:p>
          <w:p w:rsidR="00790BE6" w:rsidRPr="00790BE6" w:rsidRDefault="00790BE6" w:rsidP="002B2D1B">
            <w:pPr>
              <w:spacing w:line="240" w:lineRule="auto"/>
              <w:jc w:val="both"/>
              <w:rPr>
                <w:rFonts w:ascii="Arial Narrow" w:hAnsi="Arial Narrow"/>
                <w:b/>
                <w:bCs/>
                <w:color w:val="000000"/>
                <w:sz w:val="12"/>
                <w:szCs w:val="12"/>
                <w:lang w:eastAsia="es-SV"/>
              </w:rPr>
            </w:pPr>
          </w:p>
        </w:tc>
        <w:tc>
          <w:tcPr>
            <w:tcW w:w="427" w:type="pct"/>
            <w:shd w:val="clear" w:color="auto" w:fill="DAEEF3"/>
            <w:vAlign w:val="center"/>
          </w:tcPr>
          <w:p w:rsidR="00790BE6" w:rsidRPr="00790BE6" w:rsidRDefault="00790BE6" w:rsidP="002B2D1B">
            <w:pPr>
              <w:spacing w:line="240" w:lineRule="auto"/>
              <w:jc w:val="both"/>
              <w:rPr>
                <w:rFonts w:ascii="Arial Narrow" w:hAnsi="Arial Narrow"/>
                <w:sz w:val="12"/>
                <w:szCs w:val="12"/>
              </w:rPr>
            </w:pPr>
            <w:r w:rsidRPr="00790BE6">
              <w:rPr>
                <w:rFonts w:ascii="Arial Narrow" w:hAnsi="Arial Narrow"/>
                <w:sz w:val="12"/>
                <w:szCs w:val="12"/>
              </w:rPr>
              <w:t xml:space="preserve">Fotografías de las 2 actividades físicas y un correo electrónico reportando dicha actividad para la memoria de labores. </w:t>
            </w:r>
          </w:p>
          <w:p w:rsidR="00790BE6" w:rsidRPr="00790BE6" w:rsidRDefault="00790BE6" w:rsidP="002B2D1B">
            <w:pPr>
              <w:spacing w:line="240" w:lineRule="auto"/>
              <w:jc w:val="both"/>
              <w:rPr>
                <w:rFonts w:ascii="Arial Narrow" w:hAnsi="Arial Narrow"/>
                <w:sz w:val="12"/>
                <w:szCs w:val="12"/>
              </w:rPr>
            </w:pPr>
            <w:r w:rsidRPr="00790BE6">
              <w:rPr>
                <w:rFonts w:ascii="Arial Narrow" w:hAnsi="Arial Narrow"/>
                <w:sz w:val="12"/>
                <w:szCs w:val="12"/>
              </w:rPr>
              <w:t>Se desarrollaron 2 actividades físicas con fecha 1 de abril y 22 de junio.</w:t>
            </w:r>
          </w:p>
        </w:tc>
        <w:tc>
          <w:tcPr>
            <w:tcW w:w="189" w:type="pct"/>
            <w:shd w:val="clear" w:color="auto" w:fill="DAEEF3"/>
            <w:vAlign w:val="center"/>
          </w:tcPr>
          <w:p w:rsidR="00790BE6" w:rsidRPr="00790BE6" w:rsidRDefault="00790BE6" w:rsidP="002B2D1B">
            <w:pPr>
              <w:spacing w:line="240" w:lineRule="auto"/>
              <w:jc w:val="both"/>
              <w:rPr>
                <w:rFonts w:ascii="Arial Narrow" w:hAnsi="Arial Narrow"/>
                <w:b/>
                <w:sz w:val="12"/>
                <w:szCs w:val="12"/>
                <w:lang w:val="es-SV"/>
              </w:rPr>
            </w:pPr>
            <w:r w:rsidRPr="00790BE6">
              <w:rPr>
                <w:rFonts w:ascii="Arial Narrow" w:hAnsi="Arial Narrow"/>
                <w:b/>
                <w:sz w:val="12"/>
                <w:szCs w:val="12"/>
              </w:rPr>
              <w:t>NA</w:t>
            </w:r>
          </w:p>
        </w:tc>
        <w:tc>
          <w:tcPr>
            <w:tcW w:w="663" w:type="pct"/>
            <w:shd w:val="clear" w:color="auto" w:fill="DAEEF3"/>
            <w:vAlign w:val="center"/>
          </w:tcPr>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b/>
                <w:sz w:val="12"/>
                <w:szCs w:val="12"/>
                <w:lang w:val="es-SV"/>
              </w:rPr>
              <w:t>1.</w:t>
            </w:r>
            <w:r w:rsidRPr="00790BE6">
              <w:rPr>
                <w:rFonts w:ascii="Arial Narrow" w:hAnsi="Arial Narrow"/>
                <w:sz w:val="12"/>
                <w:szCs w:val="12"/>
                <w:lang w:val="es-SV"/>
              </w:rPr>
              <w:t xml:space="preserve"> Mejora emocionalmente a los pacientes que están en espera de ser atendidos por un médico.</w:t>
            </w:r>
          </w:p>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b/>
                <w:sz w:val="12"/>
                <w:szCs w:val="12"/>
                <w:lang w:val="es-SV"/>
              </w:rPr>
              <w:t>2.</w:t>
            </w:r>
            <w:r w:rsidRPr="00790BE6">
              <w:rPr>
                <w:rFonts w:ascii="Arial Narrow" w:hAnsi="Arial Narrow"/>
                <w:sz w:val="12"/>
                <w:szCs w:val="12"/>
                <w:lang w:val="es-SV"/>
              </w:rPr>
              <w:t>Mejora relación entre empleados y pacientes</w:t>
            </w:r>
          </w:p>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b/>
                <w:sz w:val="12"/>
                <w:szCs w:val="12"/>
                <w:lang w:val="es-SV"/>
              </w:rPr>
              <w:t>3</w:t>
            </w:r>
            <w:r w:rsidRPr="00790BE6">
              <w:rPr>
                <w:rFonts w:ascii="Arial Narrow" w:hAnsi="Arial Narrow"/>
                <w:sz w:val="12"/>
                <w:szCs w:val="12"/>
                <w:lang w:val="es-SV"/>
              </w:rPr>
              <w:t>.Se aprovecha habilidades de empleados para amenizar actividades y se estimula su creatividad</w:t>
            </w:r>
          </w:p>
          <w:p w:rsidR="00790BE6" w:rsidRPr="00790BE6" w:rsidRDefault="00790BE6" w:rsidP="002B2D1B">
            <w:pPr>
              <w:spacing w:line="240" w:lineRule="auto"/>
              <w:jc w:val="both"/>
              <w:rPr>
                <w:rFonts w:ascii="Arial Narrow" w:hAnsi="Arial Narrow"/>
                <w:b/>
                <w:sz w:val="12"/>
                <w:szCs w:val="12"/>
                <w:lang w:val="es-SV"/>
              </w:rPr>
            </w:pPr>
            <w:r w:rsidRPr="00790BE6">
              <w:rPr>
                <w:rFonts w:ascii="Arial Narrow" w:hAnsi="Arial Narrow"/>
                <w:b/>
                <w:sz w:val="12"/>
                <w:szCs w:val="12"/>
                <w:lang w:val="es-SV"/>
              </w:rPr>
              <w:t>La actividad se desarrolló en el SEM I</w:t>
            </w: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tc>
        <w:tc>
          <w:tcPr>
            <w:tcW w:w="880" w:type="pct"/>
            <w:shd w:val="clear" w:color="auto" w:fill="DAEEF3"/>
            <w:vAlign w:val="center"/>
          </w:tcPr>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sz w:val="12"/>
                <w:szCs w:val="12"/>
                <w:lang w:val="es-SV"/>
              </w:rPr>
              <w:t>1.ISBM provea un área especial para pacientes para juegos de mesa y adquirir juegos de mesa para actividades lúdicas</w:t>
            </w:r>
          </w:p>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sz w:val="12"/>
                <w:szCs w:val="12"/>
                <w:lang w:val="es-SV"/>
              </w:rPr>
              <w:t xml:space="preserve">2. ISBM promueva la actividad física con videos institucionales de actividades realizadas como caminatas, </w:t>
            </w:r>
            <w:r w:rsidR="002B2D1B" w:rsidRPr="00790BE6">
              <w:rPr>
                <w:rFonts w:ascii="Arial Narrow" w:hAnsi="Arial Narrow"/>
                <w:sz w:val="12"/>
                <w:szCs w:val="12"/>
                <w:lang w:val="es-SV"/>
              </w:rPr>
              <w:t>etc.</w:t>
            </w:r>
          </w:p>
          <w:p w:rsidR="00790BE6" w:rsidRPr="00790BE6" w:rsidRDefault="00790BE6" w:rsidP="002B2D1B">
            <w:pPr>
              <w:spacing w:line="240" w:lineRule="auto"/>
              <w:jc w:val="both"/>
              <w:rPr>
                <w:rFonts w:ascii="Arial Narrow" w:hAnsi="Arial Narrow"/>
                <w:sz w:val="12"/>
                <w:szCs w:val="12"/>
                <w:lang w:val="es-SV"/>
              </w:rPr>
            </w:pPr>
            <w:r w:rsidRPr="00790BE6">
              <w:rPr>
                <w:rFonts w:ascii="Arial Narrow" w:hAnsi="Arial Narrow"/>
                <w:sz w:val="12"/>
                <w:szCs w:val="12"/>
                <w:lang w:val="es-SV"/>
              </w:rPr>
              <w:t xml:space="preserve">3. ISBM tenga un plan inclusivo para realizar </w:t>
            </w:r>
            <w:r w:rsidR="002B2D1B" w:rsidRPr="00790BE6">
              <w:rPr>
                <w:rFonts w:ascii="Arial Narrow" w:hAnsi="Arial Narrow"/>
                <w:sz w:val="12"/>
                <w:szCs w:val="12"/>
                <w:lang w:val="es-SV"/>
              </w:rPr>
              <w:t>actividades convocadas</w:t>
            </w:r>
            <w:r w:rsidRPr="00790BE6">
              <w:rPr>
                <w:rFonts w:ascii="Arial Narrow" w:hAnsi="Arial Narrow"/>
                <w:sz w:val="12"/>
                <w:szCs w:val="12"/>
                <w:lang w:val="es-SV"/>
              </w:rPr>
              <w:t xml:space="preserve"> en PM.</w:t>
            </w: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p w:rsidR="00790BE6" w:rsidRPr="00790BE6" w:rsidRDefault="00790BE6" w:rsidP="002B2D1B">
            <w:pPr>
              <w:spacing w:line="240" w:lineRule="auto"/>
              <w:jc w:val="both"/>
              <w:rPr>
                <w:rFonts w:ascii="Arial Narrow" w:hAnsi="Arial Narrow"/>
                <w:sz w:val="12"/>
                <w:szCs w:val="12"/>
                <w:lang w:val="es-SV"/>
              </w:rPr>
            </w:pPr>
          </w:p>
        </w:tc>
      </w:tr>
    </w:tbl>
    <w:p w:rsidR="00CC7FE6" w:rsidRPr="00FA452D" w:rsidRDefault="00FA452D" w:rsidP="00FA452D">
      <w:pPr>
        <w:spacing w:line="240" w:lineRule="auto"/>
        <w:jc w:val="both"/>
        <w:rPr>
          <w:rFonts w:ascii="Arial Narrow" w:eastAsia="Calibri" w:hAnsi="Arial Narrow" w:cs="Arial"/>
          <w:b/>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27</w:t>
      </w:r>
      <w:r w:rsidRPr="007B0AE9">
        <w:rPr>
          <w:rFonts w:ascii="Arial Narrow" w:hAnsi="Arial Narrow"/>
          <w:b/>
          <w:sz w:val="18"/>
          <w:szCs w:val="18"/>
        </w:rPr>
        <w:t>.</w:t>
      </w:r>
      <w:r>
        <w:rPr>
          <w:rFonts w:ascii="Arial Narrow" w:hAnsi="Arial Narrow"/>
          <w:b/>
          <w:sz w:val="18"/>
          <w:szCs w:val="18"/>
        </w:rPr>
        <w:t xml:space="preserve"> POLICLINICO MAGISTERIAL DE S</w:t>
      </w:r>
      <w:r w:rsidRPr="007B0AE9">
        <w:rPr>
          <w:rFonts w:ascii="Arial Narrow" w:hAnsi="Arial Narrow"/>
          <w:b/>
          <w:sz w:val="18"/>
          <w:szCs w:val="18"/>
        </w:rPr>
        <w:t>AN</w:t>
      </w:r>
      <w:r>
        <w:rPr>
          <w:rFonts w:ascii="Arial Narrow" w:hAnsi="Arial Narrow"/>
          <w:b/>
          <w:sz w:val="18"/>
          <w:szCs w:val="18"/>
        </w:rPr>
        <w:t xml:space="preserve"> JACINT</w:t>
      </w:r>
      <w:r w:rsidRPr="007B0AE9">
        <w:rPr>
          <w:rFonts w:ascii="Arial Narrow" w:hAnsi="Arial Narrow"/>
          <w:b/>
          <w:sz w:val="18"/>
          <w:szCs w:val="18"/>
        </w:rPr>
        <w:t>O -PM</w:t>
      </w:r>
      <w:r>
        <w:rPr>
          <w:rFonts w:ascii="Arial Narrow" w:hAnsi="Arial Narrow"/>
          <w:b/>
          <w:sz w:val="18"/>
          <w:szCs w:val="18"/>
        </w:rPr>
        <w:t>SJ</w:t>
      </w:r>
      <w:r w:rsidRPr="007B0AE9">
        <w:rPr>
          <w:rFonts w:ascii="Arial Narrow" w:hAnsi="Arial Narrow"/>
          <w:b/>
          <w:sz w:val="18"/>
          <w:szCs w:val="18"/>
        </w:rPr>
        <w:t>- MISIÓN</w:t>
      </w:r>
      <w:r w:rsidRPr="00093B2D">
        <w:rPr>
          <w:rFonts w:ascii="Arial Narrow" w:hAnsi="Arial Narrow"/>
          <w:b/>
          <w:sz w:val="16"/>
          <w:szCs w:val="16"/>
        </w:rPr>
        <w:t xml:space="preserve">: </w:t>
      </w:r>
      <w:r w:rsidRPr="00FA452D">
        <w:rPr>
          <w:rFonts w:ascii="Arial Narrow" w:eastAsia="Calibri" w:hAnsi="Arial Narrow" w:cs="Arial"/>
          <w:sz w:val="18"/>
          <w:szCs w:val="18"/>
          <w:lang w:val="es-SV" w:eastAsia="en-US"/>
        </w:rPr>
        <w:t xml:space="preserve">Concientizar a la población usuaria sobre los beneficios de prevención y auto cuido brindando atención médica primaria en bienestar de usuarios del programa especial de salud del ISBM. </w:t>
      </w:r>
      <w:r>
        <w:rPr>
          <w:rFonts w:ascii="Arial Narrow" w:eastAsia="Calibri" w:hAnsi="Arial Narrow"/>
          <w:b/>
          <w:sz w:val="18"/>
          <w:szCs w:val="18"/>
          <w:lang w:val="es-SV" w:eastAsia="en-US"/>
        </w:rPr>
        <w:t xml:space="preserve">OBJETIVO ESTRATÉGICO </w:t>
      </w:r>
      <w:r w:rsidRPr="00865E65">
        <w:rPr>
          <w:rFonts w:ascii="Arial Narrow" w:hAnsi="Arial Narrow"/>
          <w:b/>
          <w:iCs/>
          <w:sz w:val="18"/>
          <w:szCs w:val="18"/>
        </w:rPr>
        <w:t>N°1</w:t>
      </w:r>
      <w:r>
        <w:rPr>
          <w:rFonts w:ascii="Arial Narrow" w:hAnsi="Arial Narrow"/>
          <w:b/>
          <w:iCs/>
          <w:sz w:val="18"/>
          <w:szCs w:val="18"/>
        </w:rPr>
        <w:t xml:space="preserve"> </w:t>
      </w:r>
      <w:r w:rsidR="00CC7FE6" w:rsidRPr="00FA452D">
        <w:rPr>
          <w:rFonts w:ascii="Arial Narrow" w:eastAsia="Calibri" w:hAnsi="Arial Narrow"/>
          <w:iCs/>
          <w:sz w:val="18"/>
          <w:szCs w:val="18"/>
          <w:lang w:val="es-SV" w:eastAsia="en-US"/>
        </w:rPr>
        <w:t>F</w:t>
      </w:r>
      <w:r w:rsidR="00CC7FE6" w:rsidRPr="00FA452D">
        <w:rPr>
          <w:rFonts w:ascii="Arial Narrow" w:eastAsia="Calibri" w:hAnsi="Arial Narrow"/>
          <w:sz w:val="18"/>
          <w:szCs w:val="18"/>
          <w:lang w:val="es-SV" w:eastAsia="en-US"/>
        </w:rPr>
        <w:t>ortalecer el modelo de asistencia médica-hospitalaria</w:t>
      </w:r>
      <w:r w:rsidR="00CC7FE6" w:rsidRPr="00FA452D">
        <w:rPr>
          <w:rFonts w:ascii="Arial Narrow" w:eastAsia="Calibri" w:hAnsi="Arial Narrow"/>
          <w:b/>
          <w:iCs/>
          <w:sz w:val="18"/>
          <w:szCs w:val="18"/>
          <w:lang w:val="es-SV" w:eastAsia="en-US"/>
        </w:rPr>
        <w:t xml:space="preserve"> </w:t>
      </w:r>
      <w:r w:rsidR="00CC7FE6" w:rsidRPr="00FA452D">
        <w:rPr>
          <w:rFonts w:ascii="Arial Narrow" w:hAnsi="Arial Narrow"/>
          <w:b/>
          <w:sz w:val="18"/>
          <w:szCs w:val="18"/>
          <w:lang w:val="es-SV" w:eastAsia="en-US"/>
        </w:rPr>
        <w:t>LÍNEA ESTRATÉGICA:</w:t>
      </w:r>
      <w:r w:rsidR="00CC7FE6" w:rsidRPr="00FA452D">
        <w:rPr>
          <w:rFonts w:ascii="Arial Narrow" w:hAnsi="Arial Narrow"/>
          <w:sz w:val="18"/>
          <w:szCs w:val="18"/>
          <w:lang w:val="es-SV" w:eastAsia="en-US"/>
        </w:rPr>
        <w:t xml:space="preserve"> </w:t>
      </w:r>
      <w:r w:rsidR="00CC7FE6" w:rsidRPr="00FA452D">
        <w:rPr>
          <w:rFonts w:ascii="Arial Narrow" w:hAnsi="Arial Narrow" w:cs="Arial"/>
          <w:sz w:val="18"/>
          <w:szCs w:val="18"/>
          <w:lang w:val="es-SV" w:eastAsia="en-US"/>
        </w:rPr>
        <w:t>1.2</w:t>
      </w:r>
      <w:r w:rsidR="00CC7FE6" w:rsidRPr="00FA452D">
        <w:rPr>
          <w:rFonts w:ascii="Arial Narrow" w:hAnsi="Arial Narrow" w:cs="Arial"/>
          <w:b/>
          <w:sz w:val="18"/>
          <w:szCs w:val="18"/>
          <w:lang w:val="es-SV" w:eastAsia="en-US"/>
        </w:rPr>
        <w:t xml:space="preserve"> </w:t>
      </w:r>
      <w:r w:rsidR="00CC7FE6" w:rsidRPr="00FA452D">
        <w:rPr>
          <w:rFonts w:ascii="Arial Narrow" w:hAnsi="Arial Narrow"/>
          <w:sz w:val="18"/>
          <w:szCs w:val="18"/>
          <w:lang w:val="es-SV" w:eastAsia="en-US"/>
        </w:rPr>
        <w:t xml:space="preserve">Fortalecer el enfoque de la salud preventiva para disminuir las atenciones curativas. </w:t>
      </w:r>
    </w:p>
    <w:p w:rsidR="008E35F5" w:rsidRPr="00FA452D" w:rsidRDefault="00CC7FE6" w:rsidP="00DA1F82">
      <w:pPr>
        <w:spacing w:line="240" w:lineRule="auto"/>
        <w:jc w:val="center"/>
        <w:rPr>
          <w:rFonts w:ascii="Arial Narrow" w:eastAsia="Calibri" w:hAnsi="Arial Narrow"/>
          <w:b/>
          <w:sz w:val="18"/>
          <w:szCs w:val="18"/>
          <w:lang w:val="es-SV" w:eastAsia="en-US"/>
        </w:rPr>
      </w:pPr>
      <w:r w:rsidRPr="00FA452D">
        <w:rPr>
          <w:rFonts w:ascii="Arial Narrow" w:eastAsia="Calibri" w:hAnsi="Arial Narrow"/>
          <w:b/>
          <w:sz w:val="18"/>
          <w:szCs w:val="18"/>
          <w:lang w:val="es-SV" w:eastAsia="en-US"/>
        </w:rPr>
        <w:t>MATRIZ</w:t>
      </w:r>
    </w:p>
    <w:tbl>
      <w:tblPr>
        <w:tblW w:w="509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370"/>
        <w:gridCol w:w="1641"/>
        <w:gridCol w:w="3692"/>
        <w:gridCol w:w="1233"/>
        <w:gridCol w:w="542"/>
        <w:gridCol w:w="1914"/>
        <w:gridCol w:w="2989"/>
      </w:tblGrid>
      <w:tr w:rsidR="005B3702" w:rsidRPr="00093B2D" w:rsidTr="005B3702">
        <w:trPr>
          <w:trHeight w:val="481"/>
          <w:tblHeader/>
        </w:trPr>
        <w:tc>
          <w:tcPr>
            <w:tcW w:w="506"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Objetivos Operativos</w:t>
            </w:r>
          </w:p>
        </w:tc>
        <w:tc>
          <w:tcPr>
            <w:tcW w:w="460"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Metas</w:t>
            </w:r>
          </w:p>
        </w:tc>
        <w:tc>
          <w:tcPr>
            <w:tcW w:w="551" w:type="pct"/>
            <w:tcBorders>
              <w:bottom w:val="single" w:sz="4" w:space="0" w:color="auto"/>
            </w:tcBorders>
            <w:shd w:val="clear" w:color="auto" w:fill="92CDDC"/>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Indicador de Impacto</w:t>
            </w:r>
          </w:p>
        </w:tc>
        <w:tc>
          <w:tcPr>
            <w:tcW w:w="1240"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Nivel de cumplimiento de Metas.</w:t>
            </w:r>
          </w:p>
        </w:tc>
        <w:tc>
          <w:tcPr>
            <w:tcW w:w="414"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 xml:space="preserve"> Medios de Verificación.</w:t>
            </w:r>
          </w:p>
        </w:tc>
        <w:tc>
          <w:tcPr>
            <w:tcW w:w="182"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w:t>
            </w:r>
          </w:p>
        </w:tc>
        <w:tc>
          <w:tcPr>
            <w:tcW w:w="643"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Valoraciones</w:t>
            </w:r>
          </w:p>
        </w:tc>
        <w:tc>
          <w:tcPr>
            <w:tcW w:w="1004" w:type="pct"/>
            <w:tcBorders>
              <w:bottom w:val="single" w:sz="4" w:space="0" w:color="auto"/>
            </w:tcBorders>
            <w:shd w:val="clear" w:color="auto" w:fill="92CDDC"/>
            <w:vAlign w:val="center"/>
          </w:tcPr>
          <w:p w:rsidR="00DA1F82" w:rsidRPr="00093B2D" w:rsidRDefault="00DA1F82" w:rsidP="00C63DA4">
            <w:pPr>
              <w:spacing w:line="240" w:lineRule="auto"/>
              <w:jc w:val="center"/>
              <w:rPr>
                <w:rFonts w:ascii="Arial Narrow" w:hAnsi="Arial Narrow"/>
                <w:b/>
                <w:sz w:val="16"/>
                <w:szCs w:val="16"/>
                <w:lang w:val="es-SV"/>
              </w:rPr>
            </w:pPr>
            <w:r w:rsidRPr="00093B2D">
              <w:rPr>
                <w:rFonts w:ascii="Arial Narrow" w:hAnsi="Arial Narrow"/>
                <w:b/>
                <w:sz w:val="16"/>
                <w:szCs w:val="16"/>
                <w:lang w:val="es-SV"/>
              </w:rPr>
              <w:t>Recomendaciones</w:t>
            </w:r>
          </w:p>
        </w:tc>
      </w:tr>
      <w:tr w:rsidR="005B3702" w:rsidRPr="00093B2D" w:rsidTr="005B3702">
        <w:trPr>
          <w:trHeight w:val="1456"/>
          <w:tblHeader/>
        </w:trPr>
        <w:tc>
          <w:tcPr>
            <w:tcW w:w="506" w:type="pct"/>
            <w:shd w:val="clear" w:color="auto" w:fill="DAEEF3"/>
            <w:vAlign w:val="center"/>
          </w:tcPr>
          <w:p w:rsidR="00790BE6" w:rsidRPr="0082137D" w:rsidRDefault="00790BE6" w:rsidP="002B2D1B">
            <w:pPr>
              <w:spacing w:line="240" w:lineRule="auto"/>
              <w:jc w:val="both"/>
              <w:rPr>
                <w:rFonts w:ascii="Arial Narrow" w:hAnsi="Arial Narrow"/>
                <w:sz w:val="16"/>
                <w:szCs w:val="16"/>
              </w:rPr>
            </w:pPr>
            <w:r w:rsidRPr="0082137D">
              <w:rPr>
                <w:rFonts w:ascii="Arial Narrow" w:hAnsi="Arial Narrow"/>
                <w:bCs/>
                <w:color w:val="000000"/>
                <w:sz w:val="16"/>
                <w:szCs w:val="16"/>
                <w:lang w:eastAsia="es-SV"/>
              </w:rPr>
              <w:t xml:space="preserve">4. </w:t>
            </w:r>
            <w:r w:rsidRPr="0082137D">
              <w:rPr>
                <w:rFonts w:ascii="Arial Narrow" w:hAnsi="Arial Narrow"/>
                <w:sz w:val="16"/>
                <w:szCs w:val="16"/>
              </w:rPr>
              <w:t xml:space="preserve">Fortalecer </w:t>
            </w:r>
            <w:r w:rsidRPr="0082137D">
              <w:rPr>
                <w:rFonts w:ascii="Arial Narrow" w:hAnsi="Arial Narrow"/>
                <w:i/>
                <w:sz w:val="16"/>
                <w:szCs w:val="16"/>
              </w:rPr>
              <w:t>el</w:t>
            </w:r>
            <w:r w:rsidRPr="0082137D">
              <w:rPr>
                <w:rFonts w:ascii="Arial Narrow" w:hAnsi="Arial Narrow"/>
                <w:sz w:val="16"/>
                <w:szCs w:val="16"/>
              </w:rPr>
              <w:t xml:space="preserve"> enfoque de la salud preventiva para disminuir las atenciones curativas.</w:t>
            </w:r>
          </w:p>
          <w:p w:rsidR="00790BE6" w:rsidRPr="0082137D"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Cs/>
                <w:color w:val="000000"/>
                <w:sz w:val="16"/>
                <w:szCs w:val="16"/>
                <w:lang w:eastAsia="es-SV"/>
              </w:rPr>
              <w:t xml:space="preserve"> </w:t>
            </w:r>
            <w:r w:rsidRPr="0082137D">
              <w:rPr>
                <w:rFonts w:ascii="Arial Narrow" w:hAnsi="Arial Narrow"/>
                <w:b/>
                <w:bCs/>
                <w:color w:val="000000"/>
                <w:sz w:val="16"/>
                <w:szCs w:val="16"/>
                <w:lang w:eastAsia="es-SV"/>
              </w:rPr>
              <w:t>Peso100%</w:t>
            </w:r>
          </w:p>
          <w:p w:rsidR="00790BE6" w:rsidRPr="0082137D" w:rsidRDefault="00790BE6" w:rsidP="002B2D1B">
            <w:pPr>
              <w:spacing w:line="240" w:lineRule="auto"/>
              <w:jc w:val="both"/>
              <w:rPr>
                <w:rFonts w:ascii="Arial Narrow" w:hAnsi="Arial Narrow"/>
                <w:b/>
                <w:bCs/>
                <w:color w:val="000000"/>
                <w:sz w:val="16"/>
                <w:szCs w:val="16"/>
                <w:lang w:eastAsia="es-SV"/>
              </w:rPr>
            </w:pPr>
          </w:p>
        </w:tc>
        <w:tc>
          <w:tcPr>
            <w:tcW w:w="460"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 Desarrollar 26 charlas con temas de salud preventiva durante el año</w:t>
            </w:r>
          </w:p>
          <w:p w:rsidR="00790BE6" w:rsidRPr="0082137D"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
                <w:bCs/>
                <w:color w:val="000000"/>
                <w:sz w:val="16"/>
                <w:szCs w:val="16"/>
                <w:lang w:eastAsia="es-SV"/>
              </w:rPr>
              <w:t>Peso.100%</w:t>
            </w:r>
          </w:p>
        </w:tc>
        <w:tc>
          <w:tcPr>
            <w:tcW w:w="551"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 Número de charlas impartidas durante el año.</w:t>
            </w: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2. Número de usuarios/as registradas que escucharon las charlas.</w:t>
            </w:r>
          </w:p>
        </w:tc>
        <w:tc>
          <w:tcPr>
            <w:tcW w:w="1240" w:type="pct"/>
            <w:shd w:val="clear" w:color="auto" w:fill="DAEEF3"/>
            <w:vAlign w:val="center"/>
          </w:tcPr>
          <w:p w:rsidR="00790BE6" w:rsidRDefault="00790BE6" w:rsidP="002B2D1B">
            <w:pPr>
              <w:spacing w:line="240" w:lineRule="auto"/>
              <w:jc w:val="both"/>
              <w:rPr>
                <w:rFonts w:ascii="Arial Narrow" w:hAnsi="Arial Narrow"/>
                <w:bCs/>
                <w:color w:val="000000"/>
                <w:sz w:val="16"/>
                <w:szCs w:val="16"/>
                <w:lang w:eastAsia="es-SV"/>
              </w:rPr>
            </w:pPr>
            <w:r w:rsidRPr="00DA1F82">
              <w:rPr>
                <w:rFonts w:ascii="Arial Narrow" w:hAnsi="Arial Narrow"/>
                <w:b/>
                <w:bCs/>
                <w:color w:val="000000"/>
                <w:sz w:val="16"/>
                <w:szCs w:val="16"/>
                <w:lang w:eastAsia="es-SV"/>
              </w:rPr>
              <w:t>1</w:t>
            </w:r>
            <w:r>
              <w:rPr>
                <w:rFonts w:ascii="Arial Narrow" w:hAnsi="Arial Narrow"/>
                <w:bCs/>
                <w:color w:val="000000"/>
                <w:sz w:val="16"/>
                <w:szCs w:val="16"/>
                <w:lang w:eastAsia="es-SV"/>
              </w:rPr>
              <w:t>.</w:t>
            </w:r>
            <w:r w:rsidRPr="0082137D">
              <w:rPr>
                <w:rFonts w:ascii="Arial Narrow" w:hAnsi="Arial Narrow"/>
                <w:bCs/>
                <w:color w:val="000000"/>
                <w:sz w:val="16"/>
                <w:szCs w:val="16"/>
                <w:lang w:eastAsia="es-SV"/>
              </w:rPr>
              <w:t>Se impartieron 5 charlas</w:t>
            </w:r>
            <w:r>
              <w:rPr>
                <w:rFonts w:ascii="Arial Narrow" w:hAnsi="Arial Narrow"/>
                <w:bCs/>
                <w:color w:val="000000"/>
                <w:sz w:val="16"/>
                <w:szCs w:val="16"/>
                <w:lang w:eastAsia="es-SV"/>
              </w:rPr>
              <w:t xml:space="preserve"> de 13 planificadas </w:t>
            </w:r>
          </w:p>
          <w:p w:rsidR="00790BE6" w:rsidRDefault="00790BE6" w:rsidP="002B2D1B">
            <w:pPr>
              <w:spacing w:line="240" w:lineRule="auto"/>
              <w:jc w:val="both"/>
              <w:rPr>
                <w:rFonts w:ascii="Arial Narrow" w:hAnsi="Arial Narrow"/>
                <w:bCs/>
                <w:color w:val="000000"/>
                <w:sz w:val="16"/>
                <w:szCs w:val="16"/>
                <w:lang w:eastAsia="es-SV"/>
              </w:rPr>
            </w:pPr>
            <w:r w:rsidRPr="00DA1F82">
              <w:rPr>
                <w:rFonts w:ascii="Arial Narrow" w:hAnsi="Arial Narrow"/>
                <w:b/>
                <w:bCs/>
                <w:color w:val="000000"/>
                <w:sz w:val="16"/>
                <w:szCs w:val="16"/>
                <w:lang w:eastAsia="es-SV"/>
              </w:rPr>
              <w:t>2</w:t>
            </w:r>
            <w:r>
              <w:rPr>
                <w:rFonts w:ascii="Arial Narrow" w:hAnsi="Arial Narrow"/>
                <w:bCs/>
                <w:color w:val="000000"/>
                <w:sz w:val="16"/>
                <w:szCs w:val="16"/>
                <w:lang w:eastAsia="es-SV"/>
              </w:rPr>
              <w:t>.</w:t>
            </w:r>
            <w:r w:rsidRPr="0082137D">
              <w:rPr>
                <w:rFonts w:ascii="Arial Narrow" w:hAnsi="Arial Narrow"/>
                <w:bCs/>
                <w:color w:val="000000"/>
                <w:sz w:val="16"/>
                <w:szCs w:val="16"/>
                <w:lang w:eastAsia="es-SV"/>
              </w:rPr>
              <w:t>Asistentes a chalas fueron 50 personas</w:t>
            </w:r>
          </w:p>
          <w:p w:rsidR="00790BE6" w:rsidRDefault="00790BE6" w:rsidP="002B2D1B">
            <w:pPr>
              <w:spacing w:line="240" w:lineRule="auto"/>
              <w:jc w:val="both"/>
              <w:rPr>
                <w:rFonts w:ascii="Arial Narrow" w:hAnsi="Arial Narrow"/>
                <w:bCs/>
                <w:color w:val="000000"/>
                <w:sz w:val="16"/>
                <w:szCs w:val="16"/>
                <w:lang w:eastAsia="es-SV"/>
              </w:rPr>
            </w:pPr>
          </w:p>
          <w:p w:rsidR="00790BE6" w:rsidRDefault="00790BE6" w:rsidP="002B2D1B">
            <w:pPr>
              <w:spacing w:line="240" w:lineRule="auto"/>
              <w:jc w:val="both"/>
              <w:rPr>
                <w:rFonts w:ascii="Arial Narrow" w:hAnsi="Arial Narrow"/>
                <w:bCs/>
                <w:color w:val="000000"/>
                <w:sz w:val="16"/>
                <w:szCs w:val="16"/>
                <w:lang w:eastAsia="es-SV"/>
              </w:rPr>
            </w:pPr>
          </w:p>
          <w:p w:rsidR="00790BE6" w:rsidRDefault="00790BE6" w:rsidP="002B2D1B">
            <w:pPr>
              <w:spacing w:line="240" w:lineRule="auto"/>
              <w:jc w:val="both"/>
              <w:rPr>
                <w:rFonts w:ascii="Arial Narrow" w:hAnsi="Arial Narrow"/>
                <w:bCs/>
                <w:color w:val="000000"/>
                <w:sz w:val="16"/>
                <w:szCs w:val="16"/>
                <w:lang w:eastAsia="es-SV"/>
              </w:rPr>
            </w:pPr>
          </w:p>
          <w:p w:rsidR="00790BE6" w:rsidRDefault="00790BE6" w:rsidP="002B2D1B">
            <w:pPr>
              <w:spacing w:line="240" w:lineRule="auto"/>
              <w:jc w:val="both"/>
              <w:rPr>
                <w:rFonts w:ascii="Arial Narrow" w:hAnsi="Arial Narrow"/>
                <w:bCs/>
                <w:color w:val="000000"/>
                <w:sz w:val="16"/>
                <w:szCs w:val="16"/>
                <w:lang w:eastAsia="es-SV"/>
              </w:rPr>
            </w:pPr>
          </w:p>
          <w:p w:rsidR="00790BE6" w:rsidRPr="007C2664" w:rsidRDefault="00790BE6" w:rsidP="002B2D1B">
            <w:pPr>
              <w:spacing w:line="240" w:lineRule="auto"/>
              <w:jc w:val="both"/>
              <w:rPr>
                <w:rFonts w:ascii="Arial Narrow" w:hAnsi="Arial Narrow"/>
                <w:b/>
                <w:bCs/>
                <w:color w:val="000000"/>
                <w:sz w:val="16"/>
                <w:szCs w:val="16"/>
                <w:lang w:eastAsia="es-SV"/>
              </w:rPr>
            </w:pPr>
          </w:p>
        </w:tc>
        <w:tc>
          <w:tcPr>
            <w:tcW w:w="414"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 xml:space="preserve">Listado de </w:t>
            </w:r>
            <w:r>
              <w:rPr>
                <w:rFonts w:ascii="Arial Narrow" w:hAnsi="Arial Narrow"/>
                <w:sz w:val="16"/>
                <w:szCs w:val="16"/>
                <w:lang w:val="es-SV"/>
              </w:rPr>
              <w:t xml:space="preserve">asistentes </w:t>
            </w:r>
          </w:p>
        </w:tc>
        <w:tc>
          <w:tcPr>
            <w:tcW w:w="182" w:type="pct"/>
            <w:shd w:val="clear" w:color="auto" w:fill="DAEEF3"/>
            <w:vAlign w:val="center"/>
          </w:tcPr>
          <w:p w:rsidR="00790BE6" w:rsidRPr="0082137D" w:rsidRDefault="00790BE6" w:rsidP="002B2D1B">
            <w:pPr>
              <w:spacing w:line="240" w:lineRule="auto"/>
              <w:jc w:val="both"/>
              <w:rPr>
                <w:rFonts w:ascii="Arial Narrow" w:hAnsi="Arial Narrow"/>
                <w:b/>
                <w:sz w:val="16"/>
                <w:szCs w:val="16"/>
                <w:lang w:val="es-SV"/>
              </w:rPr>
            </w:pPr>
            <w:r w:rsidRPr="0082137D">
              <w:rPr>
                <w:rFonts w:ascii="Arial Narrow" w:hAnsi="Arial Narrow"/>
                <w:b/>
                <w:sz w:val="16"/>
                <w:szCs w:val="16"/>
                <w:lang w:val="es-SV"/>
              </w:rPr>
              <w:t>38.5</w:t>
            </w:r>
          </w:p>
        </w:tc>
        <w:tc>
          <w:tcPr>
            <w:tcW w:w="643"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Los usuarios solventan dudas de la desinformación que encuentran en medios de fuentes no verídicas en temas de salud.</w:t>
            </w:r>
          </w:p>
        </w:tc>
        <w:tc>
          <w:tcPr>
            <w:tcW w:w="1004"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Fortalecer información por medio de la división de servicios de salud para que cree material informativo institucional para uso a nivel nacional.</w:t>
            </w:r>
          </w:p>
        </w:tc>
      </w:tr>
      <w:tr w:rsidR="005B3702" w:rsidRPr="00093B2D" w:rsidTr="005B3702">
        <w:trPr>
          <w:trHeight w:val="4718"/>
          <w:tblHeader/>
        </w:trPr>
        <w:tc>
          <w:tcPr>
            <w:tcW w:w="506"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DA1F82">
              <w:rPr>
                <w:rFonts w:ascii="Arial Narrow" w:hAnsi="Arial Narrow"/>
                <w:b/>
                <w:bCs/>
                <w:color w:val="000000"/>
                <w:sz w:val="16"/>
                <w:szCs w:val="16"/>
                <w:lang w:eastAsia="es-SV"/>
              </w:rPr>
              <w:t>5</w:t>
            </w:r>
            <w:r w:rsidRPr="0082137D">
              <w:rPr>
                <w:rFonts w:ascii="Arial Narrow" w:hAnsi="Arial Narrow"/>
                <w:bCs/>
                <w:color w:val="000000"/>
                <w:sz w:val="16"/>
                <w:szCs w:val="16"/>
                <w:lang w:eastAsia="es-SV"/>
              </w:rPr>
              <w:t xml:space="preserve"> Supervisar el sistema de atención de Hospitales Saldaña e ISRI y proponer mejoras</w:t>
            </w:r>
          </w:p>
          <w:p w:rsidR="00790BE6" w:rsidRPr="0082137D"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r w:rsidRPr="0082137D">
              <w:rPr>
                <w:rFonts w:ascii="Arial Narrow" w:hAnsi="Arial Narrow"/>
                <w:b/>
                <w:bCs/>
                <w:color w:val="000000"/>
                <w:sz w:val="16"/>
                <w:szCs w:val="16"/>
                <w:lang w:eastAsia="es-SV"/>
              </w:rPr>
              <w:t>Peso: 100%</w:t>
            </w:r>
          </w:p>
          <w:p w:rsidR="00790BE6" w:rsidRPr="0082137D" w:rsidRDefault="00790BE6" w:rsidP="002B2D1B">
            <w:pPr>
              <w:spacing w:line="240" w:lineRule="auto"/>
              <w:jc w:val="both"/>
              <w:rPr>
                <w:rFonts w:ascii="Arial Narrow" w:hAnsi="Arial Narrow"/>
                <w:b/>
                <w:bCs/>
                <w:color w:val="000000"/>
                <w:sz w:val="16"/>
                <w:szCs w:val="16"/>
                <w:lang w:eastAsia="es-SV"/>
              </w:rPr>
            </w:pPr>
          </w:p>
          <w:p w:rsidR="00790BE6" w:rsidRPr="0082137D" w:rsidRDefault="00790BE6" w:rsidP="002B2D1B">
            <w:pPr>
              <w:spacing w:line="240" w:lineRule="auto"/>
              <w:jc w:val="both"/>
              <w:rPr>
                <w:rFonts w:ascii="Arial Narrow" w:hAnsi="Arial Narrow"/>
                <w:b/>
                <w:bCs/>
                <w:color w:val="000000"/>
                <w:sz w:val="16"/>
                <w:szCs w:val="16"/>
                <w:lang w:eastAsia="es-SV"/>
              </w:rPr>
            </w:pPr>
          </w:p>
        </w:tc>
        <w:tc>
          <w:tcPr>
            <w:tcW w:w="460"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1.1 Visitar el 100% de atención en ingreso hospitalario del h. Saldaña, y consultas ambulatorias en el ISRI según programación mensual.</w:t>
            </w:r>
          </w:p>
          <w:p w:rsidR="00790BE6" w:rsidRPr="0082137D"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1.2 Realizar encuestas al 50% de pacientes hospitalizados</w:t>
            </w: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
                <w:bCs/>
                <w:color w:val="000000"/>
                <w:sz w:val="16"/>
                <w:szCs w:val="16"/>
                <w:lang w:eastAsia="es-SV"/>
              </w:rPr>
              <w:t>Peso 100%</w:t>
            </w:r>
            <w:r w:rsidRPr="0082137D">
              <w:rPr>
                <w:rFonts w:ascii="Arial Narrow" w:hAnsi="Arial Narrow"/>
                <w:bCs/>
                <w:color w:val="000000"/>
                <w:sz w:val="16"/>
                <w:szCs w:val="16"/>
                <w:lang w:eastAsia="es-SV"/>
              </w:rPr>
              <w:t xml:space="preserve"> </w:t>
            </w:r>
          </w:p>
        </w:tc>
        <w:tc>
          <w:tcPr>
            <w:tcW w:w="551" w:type="pct"/>
            <w:shd w:val="clear" w:color="auto" w:fill="DAEEF3"/>
            <w:vAlign w:val="center"/>
          </w:tcPr>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1. Número de pacientes hospitalizados registrados en informe de trabajadora social.</w:t>
            </w:r>
          </w:p>
          <w:p w:rsidR="00790BE6" w:rsidRPr="0082137D" w:rsidRDefault="00790BE6" w:rsidP="002B2D1B">
            <w:pPr>
              <w:spacing w:line="240" w:lineRule="auto"/>
              <w:jc w:val="both"/>
              <w:rPr>
                <w:rFonts w:ascii="Arial Narrow" w:hAnsi="Arial Narrow"/>
                <w:bCs/>
                <w:color w:val="000000"/>
                <w:sz w:val="16"/>
                <w:szCs w:val="16"/>
                <w:lang w:eastAsia="es-SV"/>
              </w:rPr>
            </w:pPr>
          </w:p>
          <w:p w:rsidR="00790BE6" w:rsidRPr="0082137D" w:rsidRDefault="00790BE6" w:rsidP="002B2D1B">
            <w:pPr>
              <w:spacing w:line="240" w:lineRule="auto"/>
              <w:jc w:val="both"/>
              <w:rPr>
                <w:rFonts w:ascii="Arial Narrow" w:hAnsi="Arial Narrow"/>
                <w:bCs/>
                <w:color w:val="000000"/>
                <w:sz w:val="16"/>
                <w:szCs w:val="16"/>
                <w:lang w:eastAsia="es-SV"/>
              </w:rPr>
            </w:pPr>
            <w:r w:rsidRPr="0082137D">
              <w:rPr>
                <w:rFonts w:ascii="Arial Narrow" w:hAnsi="Arial Narrow"/>
                <w:bCs/>
                <w:color w:val="000000"/>
                <w:sz w:val="16"/>
                <w:szCs w:val="16"/>
                <w:lang w:eastAsia="es-SV"/>
              </w:rPr>
              <w:t>2 Número de usuarios de consulta ambulatoria encuestados por trabajadora social.</w:t>
            </w:r>
          </w:p>
          <w:p w:rsidR="00790BE6" w:rsidRPr="0082137D" w:rsidRDefault="00790BE6" w:rsidP="002B2D1B">
            <w:pPr>
              <w:spacing w:line="240" w:lineRule="auto"/>
              <w:jc w:val="both"/>
              <w:rPr>
                <w:rFonts w:ascii="Arial Narrow" w:hAnsi="Arial Narrow"/>
                <w:bCs/>
                <w:color w:val="000000"/>
                <w:sz w:val="16"/>
                <w:szCs w:val="16"/>
                <w:lang w:eastAsia="es-SV"/>
              </w:rPr>
            </w:pPr>
          </w:p>
        </w:tc>
        <w:tc>
          <w:tcPr>
            <w:tcW w:w="1240" w:type="pct"/>
            <w:shd w:val="clear" w:color="auto" w:fill="DAEEF3"/>
            <w:vAlign w:val="center"/>
          </w:tcPr>
          <w:p w:rsidR="00790BE6" w:rsidRDefault="00790BE6" w:rsidP="002B2D1B">
            <w:pPr>
              <w:spacing w:line="240" w:lineRule="auto"/>
              <w:jc w:val="both"/>
              <w:rPr>
                <w:rFonts w:ascii="Arial Narrow" w:hAnsi="Arial Narrow"/>
                <w:sz w:val="16"/>
                <w:szCs w:val="16"/>
                <w:lang w:val="es-SV"/>
              </w:rPr>
            </w:pPr>
            <w:r w:rsidRPr="00EA6765">
              <w:rPr>
                <w:rFonts w:ascii="Arial Narrow" w:hAnsi="Arial Narrow"/>
                <w:sz w:val="16"/>
                <w:szCs w:val="16"/>
                <w:lang w:val="es-SV"/>
              </w:rPr>
              <w:t>1</w:t>
            </w:r>
            <w:r>
              <w:rPr>
                <w:rFonts w:ascii="Arial Narrow" w:hAnsi="Arial Narrow"/>
                <w:sz w:val="16"/>
                <w:szCs w:val="16"/>
                <w:lang w:val="es-SV"/>
              </w:rPr>
              <w:t>.V</w:t>
            </w:r>
            <w:r w:rsidRPr="00EA6765">
              <w:rPr>
                <w:rFonts w:ascii="Arial Narrow" w:hAnsi="Arial Narrow"/>
                <w:sz w:val="16"/>
                <w:szCs w:val="16"/>
                <w:lang w:val="es-SV"/>
              </w:rPr>
              <w:t xml:space="preserve">isitó </w:t>
            </w:r>
            <w:r w:rsidR="002B2D1B" w:rsidRPr="00EA6765">
              <w:rPr>
                <w:rFonts w:ascii="Arial Narrow" w:hAnsi="Arial Narrow"/>
                <w:sz w:val="16"/>
                <w:szCs w:val="16"/>
                <w:lang w:val="es-SV"/>
              </w:rPr>
              <w:t xml:space="preserve">a </w:t>
            </w:r>
            <w:r w:rsidR="002B2D1B">
              <w:rPr>
                <w:rFonts w:ascii="Arial Narrow" w:hAnsi="Arial Narrow"/>
                <w:sz w:val="16"/>
                <w:szCs w:val="16"/>
                <w:lang w:val="es-SV"/>
              </w:rPr>
              <w:t>217</w:t>
            </w:r>
            <w:r>
              <w:rPr>
                <w:rFonts w:ascii="Arial Narrow" w:hAnsi="Arial Narrow"/>
                <w:sz w:val="16"/>
                <w:szCs w:val="16"/>
                <w:lang w:val="es-SV"/>
              </w:rPr>
              <w:t xml:space="preserve"> pac en hemodiálisis </w:t>
            </w:r>
          </w:p>
          <w:p w:rsidR="00790BE6" w:rsidRPr="00EA6765"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2.</w:t>
            </w:r>
            <w:r w:rsidRPr="00EA6765">
              <w:rPr>
                <w:rFonts w:ascii="Arial Narrow" w:hAnsi="Arial Narrow"/>
                <w:sz w:val="16"/>
                <w:szCs w:val="16"/>
                <w:lang w:val="es-SV"/>
              </w:rPr>
              <w:t xml:space="preserve"> No se realizaron encuestas</w:t>
            </w:r>
          </w:p>
          <w:p w:rsidR="00790BE6" w:rsidRPr="00EA6765" w:rsidRDefault="00790BE6" w:rsidP="002B2D1B">
            <w:pPr>
              <w:spacing w:line="240" w:lineRule="auto"/>
              <w:jc w:val="both"/>
              <w:rPr>
                <w:rFonts w:ascii="Arial Narrow" w:hAnsi="Arial Narrow"/>
                <w:sz w:val="16"/>
                <w:szCs w:val="16"/>
                <w:lang w:val="es-SV"/>
              </w:rPr>
            </w:pPr>
            <w:r>
              <w:rPr>
                <w:rFonts w:ascii="Arial Narrow" w:hAnsi="Arial Narrow"/>
                <w:sz w:val="16"/>
                <w:szCs w:val="16"/>
                <w:lang w:val="es-SV"/>
              </w:rPr>
              <w:t>3. E</w:t>
            </w:r>
            <w:r w:rsidRPr="0082137D">
              <w:rPr>
                <w:rFonts w:ascii="Arial Narrow" w:hAnsi="Arial Narrow"/>
                <w:sz w:val="16"/>
                <w:szCs w:val="16"/>
                <w:lang w:val="es-SV"/>
              </w:rPr>
              <w:t xml:space="preserve">laboró registro por visita al </w:t>
            </w:r>
            <w:r>
              <w:rPr>
                <w:rFonts w:ascii="Arial Narrow" w:hAnsi="Arial Narrow"/>
                <w:sz w:val="16"/>
                <w:szCs w:val="16"/>
                <w:lang w:val="es-SV"/>
              </w:rPr>
              <w:t>H</w:t>
            </w:r>
            <w:r w:rsidRPr="0082137D">
              <w:rPr>
                <w:rFonts w:ascii="Arial Narrow" w:hAnsi="Arial Narrow"/>
                <w:sz w:val="16"/>
                <w:szCs w:val="16"/>
                <w:lang w:val="es-SV"/>
              </w:rPr>
              <w:t>. Saldaña</w:t>
            </w:r>
          </w:p>
          <w:p w:rsidR="00790BE6" w:rsidRPr="00EA6765" w:rsidRDefault="00790BE6" w:rsidP="002B2D1B">
            <w:pPr>
              <w:spacing w:line="240" w:lineRule="auto"/>
              <w:jc w:val="both"/>
              <w:rPr>
                <w:rFonts w:ascii="Arial Narrow" w:hAnsi="Arial Narrow"/>
                <w:b/>
                <w:bCs/>
                <w:color w:val="000000"/>
                <w:sz w:val="16"/>
                <w:szCs w:val="16"/>
                <w:lang w:val="es-SV" w:eastAsia="es-SV"/>
              </w:rPr>
            </w:pPr>
          </w:p>
        </w:tc>
        <w:tc>
          <w:tcPr>
            <w:tcW w:w="414" w:type="pct"/>
            <w:shd w:val="clear" w:color="auto" w:fill="DAEEF3"/>
            <w:vAlign w:val="center"/>
          </w:tcPr>
          <w:p w:rsidR="00790BE6" w:rsidRPr="00EA6765" w:rsidRDefault="00790BE6" w:rsidP="002B2D1B">
            <w:pPr>
              <w:spacing w:line="240" w:lineRule="auto"/>
              <w:jc w:val="both"/>
              <w:rPr>
                <w:rFonts w:ascii="Arial Narrow" w:hAnsi="Arial Narrow"/>
                <w:sz w:val="16"/>
                <w:szCs w:val="16"/>
                <w:lang w:val="es-SV"/>
              </w:rPr>
            </w:pPr>
            <w:r w:rsidRPr="00EA6765">
              <w:rPr>
                <w:rFonts w:ascii="Arial Narrow" w:hAnsi="Arial Narrow"/>
                <w:sz w:val="16"/>
                <w:szCs w:val="16"/>
                <w:lang w:val="es-SV"/>
              </w:rPr>
              <w:t>1-Plan de visitas por mes</w:t>
            </w:r>
          </w:p>
          <w:p w:rsidR="00790BE6" w:rsidRPr="00EA6765" w:rsidRDefault="00790BE6" w:rsidP="002B2D1B">
            <w:pPr>
              <w:spacing w:line="240" w:lineRule="auto"/>
              <w:jc w:val="both"/>
              <w:rPr>
                <w:rFonts w:ascii="Arial Narrow" w:hAnsi="Arial Narrow"/>
                <w:sz w:val="16"/>
                <w:szCs w:val="16"/>
                <w:lang w:val="es-SV"/>
              </w:rPr>
            </w:pPr>
            <w:r w:rsidRPr="00EA6765">
              <w:rPr>
                <w:rFonts w:ascii="Arial Narrow" w:hAnsi="Arial Narrow"/>
                <w:sz w:val="16"/>
                <w:szCs w:val="16"/>
                <w:lang w:val="es-SV"/>
              </w:rPr>
              <w:t>2-Registro de pacientes ingresados en h.</w:t>
            </w:r>
          </w:p>
          <w:p w:rsidR="00790BE6" w:rsidRPr="00EA6765" w:rsidRDefault="00790BE6" w:rsidP="002B2D1B">
            <w:pPr>
              <w:spacing w:line="240" w:lineRule="auto"/>
              <w:jc w:val="both"/>
              <w:rPr>
                <w:rFonts w:ascii="Arial Narrow" w:hAnsi="Arial Narrow"/>
                <w:sz w:val="16"/>
                <w:szCs w:val="16"/>
                <w:lang w:val="es-SV"/>
              </w:rPr>
            </w:pPr>
            <w:r w:rsidRPr="00EA6765">
              <w:rPr>
                <w:rFonts w:ascii="Arial Narrow" w:hAnsi="Arial Narrow"/>
                <w:sz w:val="16"/>
                <w:szCs w:val="16"/>
                <w:lang w:val="es-SV"/>
              </w:rPr>
              <w:t>Saldaña</w:t>
            </w:r>
          </w:p>
          <w:p w:rsidR="00790BE6" w:rsidRPr="006C3E56" w:rsidRDefault="00790BE6" w:rsidP="002B2D1B">
            <w:pPr>
              <w:spacing w:line="240" w:lineRule="auto"/>
              <w:jc w:val="both"/>
              <w:rPr>
                <w:rFonts w:ascii="Arial Narrow" w:hAnsi="Arial Narrow"/>
                <w:sz w:val="16"/>
                <w:szCs w:val="16"/>
              </w:rPr>
            </w:pPr>
            <w:r>
              <w:rPr>
                <w:rFonts w:ascii="Arial Narrow" w:hAnsi="Arial Narrow"/>
                <w:sz w:val="16"/>
                <w:szCs w:val="16"/>
                <w:lang w:val="es-SV"/>
              </w:rPr>
              <w:t>3</w:t>
            </w:r>
            <w:r w:rsidRPr="00BA6753">
              <w:rPr>
                <w:rFonts w:ascii="Arial Narrow" w:hAnsi="Arial Narrow"/>
                <w:sz w:val="16"/>
                <w:szCs w:val="16"/>
                <w:lang w:val="es-SV"/>
              </w:rPr>
              <w:t xml:space="preserve">-Reportes de visita al </w:t>
            </w:r>
            <w:r>
              <w:rPr>
                <w:rFonts w:ascii="Arial Narrow" w:hAnsi="Arial Narrow"/>
                <w:sz w:val="16"/>
                <w:szCs w:val="16"/>
                <w:lang w:val="es-SV"/>
              </w:rPr>
              <w:t>H.</w:t>
            </w:r>
            <w:r w:rsidRPr="00BA6753">
              <w:rPr>
                <w:rFonts w:ascii="Arial Narrow" w:hAnsi="Arial Narrow"/>
                <w:sz w:val="16"/>
                <w:szCs w:val="16"/>
                <w:lang w:val="es-SV"/>
              </w:rPr>
              <w:t>. Saldaña firmados por medico supervisor</w:t>
            </w:r>
          </w:p>
        </w:tc>
        <w:tc>
          <w:tcPr>
            <w:tcW w:w="182" w:type="pct"/>
            <w:shd w:val="clear" w:color="auto" w:fill="DAEEF3"/>
            <w:vAlign w:val="center"/>
          </w:tcPr>
          <w:p w:rsidR="00790BE6" w:rsidRPr="0082137D" w:rsidRDefault="00790BE6" w:rsidP="002B2D1B">
            <w:pPr>
              <w:spacing w:line="240" w:lineRule="auto"/>
              <w:jc w:val="both"/>
              <w:rPr>
                <w:rFonts w:ascii="Arial Narrow" w:hAnsi="Arial Narrow"/>
                <w:b/>
                <w:sz w:val="16"/>
                <w:szCs w:val="16"/>
                <w:lang w:val="es-SV"/>
              </w:rPr>
            </w:pPr>
            <w:r w:rsidRPr="0082137D">
              <w:rPr>
                <w:rFonts w:ascii="Arial Narrow" w:hAnsi="Arial Narrow"/>
                <w:b/>
                <w:sz w:val="16"/>
                <w:szCs w:val="16"/>
                <w:lang w:val="es-SV"/>
              </w:rPr>
              <w:t>40</w:t>
            </w:r>
          </w:p>
        </w:tc>
        <w:tc>
          <w:tcPr>
            <w:tcW w:w="643"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Solventa dudas, se resuelven problemas y se informa.</w:t>
            </w:r>
          </w:p>
        </w:tc>
        <w:tc>
          <w:tcPr>
            <w:tcW w:w="1004" w:type="pct"/>
            <w:shd w:val="clear" w:color="auto" w:fill="DAEEF3"/>
            <w:vAlign w:val="center"/>
          </w:tcPr>
          <w:p w:rsidR="00790BE6" w:rsidRPr="0082137D" w:rsidRDefault="00790BE6" w:rsidP="002B2D1B">
            <w:pPr>
              <w:spacing w:line="240" w:lineRule="auto"/>
              <w:jc w:val="both"/>
              <w:rPr>
                <w:rFonts w:ascii="Arial Narrow" w:hAnsi="Arial Narrow"/>
                <w:sz w:val="16"/>
                <w:szCs w:val="16"/>
                <w:lang w:val="es-SV"/>
              </w:rPr>
            </w:pPr>
            <w:r w:rsidRPr="0082137D">
              <w:rPr>
                <w:rFonts w:ascii="Arial Narrow" w:hAnsi="Arial Narrow"/>
                <w:sz w:val="16"/>
                <w:szCs w:val="16"/>
                <w:lang w:val="es-SV"/>
              </w:rPr>
              <w:t>Ampliar la atención hospitalaria para área de enfermería durante la noche.</w:t>
            </w:r>
          </w:p>
        </w:tc>
      </w:tr>
      <w:tr w:rsidR="00790BE6" w:rsidRPr="00093B2D" w:rsidTr="005B3702">
        <w:trPr>
          <w:trHeight w:val="584"/>
          <w:tblHeader/>
        </w:trPr>
        <w:tc>
          <w:tcPr>
            <w:tcW w:w="5000" w:type="pct"/>
            <w:gridSpan w:val="8"/>
            <w:shd w:val="clear" w:color="auto" w:fill="92CDDC"/>
            <w:vAlign w:val="center"/>
          </w:tcPr>
          <w:p w:rsidR="00790BE6" w:rsidRDefault="00790BE6" w:rsidP="00EA6765">
            <w:pPr>
              <w:spacing w:line="240" w:lineRule="auto"/>
              <w:jc w:val="center"/>
              <w:rPr>
                <w:rFonts w:ascii="Arial Narrow" w:hAnsi="Arial Narrow"/>
                <w:b/>
                <w:color w:val="000000"/>
                <w:sz w:val="20"/>
                <w:szCs w:val="20"/>
                <w:lang w:eastAsia="es-SV"/>
              </w:rPr>
            </w:pPr>
          </w:p>
          <w:p w:rsidR="00790BE6" w:rsidRPr="00FA452D" w:rsidRDefault="00790BE6" w:rsidP="00EA6765">
            <w:pPr>
              <w:spacing w:line="240" w:lineRule="auto"/>
              <w:jc w:val="center"/>
              <w:rPr>
                <w:rFonts w:ascii="Arial Narrow" w:hAnsi="Arial Narrow"/>
                <w:b/>
                <w:color w:val="000000"/>
                <w:sz w:val="20"/>
                <w:szCs w:val="20"/>
                <w:lang w:eastAsia="es-SV"/>
              </w:rPr>
            </w:pPr>
            <w:r w:rsidRPr="00FA452D">
              <w:rPr>
                <w:rFonts w:ascii="Arial Narrow" w:hAnsi="Arial Narrow"/>
                <w:b/>
                <w:color w:val="000000"/>
                <w:sz w:val="20"/>
                <w:szCs w:val="20"/>
                <w:lang w:eastAsia="es-SV"/>
              </w:rPr>
              <w:t xml:space="preserve">27. </w:t>
            </w:r>
            <w:r>
              <w:rPr>
                <w:rFonts w:ascii="Arial Narrow" w:hAnsi="Arial Narrow"/>
                <w:b/>
                <w:color w:val="000000"/>
                <w:sz w:val="20"/>
                <w:szCs w:val="20"/>
                <w:lang w:eastAsia="es-SV"/>
              </w:rPr>
              <w:t xml:space="preserve">SUB DIRECCION DE SALUD </w:t>
            </w:r>
            <w:r w:rsidRPr="00FA452D">
              <w:rPr>
                <w:rFonts w:ascii="Arial Narrow" w:hAnsi="Arial Narrow"/>
                <w:b/>
                <w:color w:val="000000"/>
                <w:sz w:val="20"/>
                <w:szCs w:val="20"/>
                <w:lang w:eastAsia="es-SV"/>
              </w:rPr>
              <w:t xml:space="preserve">POLICLINICO MAGISTERIAL DE SAN JACINTO </w:t>
            </w:r>
            <w:r>
              <w:rPr>
                <w:rFonts w:ascii="Arial Narrow" w:hAnsi="Arial Narrow"/>
                <w:b/>
                <w:color w:val="000000"/>
                <w:sz w:val="20"/>
                <w:szCs w:val="20"/>
                <w:lang w:eastAsia="es-SV"/>
              </w:rPr>
              <w:t>-PMSJ-</w:t>
            </w:r>
            <w:r w:rsidRPr="00FA452D">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FA452D">
              <w:rPr>
                <w:rFonts w:ascii="Arial Narrow" w:hAnsi="Arial Narrow"/>
                <w:b/>
                <w:color w:val="000000"/>
                <w:sz w:val="20"/>
                <w:szCs w:val="20"/>
                <w:lang w:eastAsia="es-SV"/>
              </w:rPr>
              <w:t xml:space="preserve"> 2019: ALCANCE </w:t>
            </w:r>
            <w:r w:rsidR="003D44B5">
              <w:rPr>
                <w:rFonts w:ascii="Arial Narrow" w:hAnsi="Arial Narrow"/>
                <w:b/>
                <w:color w:val="000000"/>
                <w:sz w:val="20"/>
                <w:szCs w:val="20"/>
                <w:lang w:eastAsia="es-SV"/>
              </w:rPr>
              <w:t>1</w:t>
            </w:r>
            <w:r>
              <w:rPr>
                <w:rFonts w:ascii="Arial Narrow" w:hAnsi="Arial Narrow"/>
                <w:b/>
                <w:color w:val="000000"/>
                <w:sz w:val="20"/>
                <w:szCs w:val="20"/>
                <w:lang w:eastAsia="es-SV"/>
              </w:rPr>
              <w:t>9.</w:t>
            </w:r>
            <w:r w:rsidR="003D44B5">
              <w:rPr>
                <w:rFonts w:ascii="Arial Narrow" w:hAnsi="Arial Narrow"/>
                <w:b/>
                <w:color w:val="000000"/>
                <w:sz w:val="20"/>
                <w:szCs w:val="20"/>
                <w:lang w:eastAsia="es-SV"/>
              </w:rPr>
              <w:t>6</w:t>
            </w:r>
            <w:r>
              <w:rPr>
                <w:rFonts w:ascii="Arial Narrow" w:hAnsi="Arial Narrow"/>
                <w:b/>
                <w:color w:val="000000"/>
                <w:sz w:val="20"/>
                <w:szCs w:val="20"/>
                <w:lang w:eastAsia="es-SV"/>
              </w:rPr>
              <w:t>3</w:t>
            </w:r>
            <w:r w:rsidRPr="00FA452D">
              <w:rPr>
                <w:rFonts w:ascii="Arial Narrow" w:hAnsi="Arial Narrow"/>
                <w:b/>
                <w:color w:val="000000"/>
                <w:sz w:val="20"/>
                <w:szCs w:val="20"/>
                <w:lang w:eastAsia="es-SV"/>
              </w:rPr>
              <w:t xml:space="preserve"> %</w:t>
            </w:r>
          </w:p>
          <w:p w:rsidR="00790BE6" w:rsidRPr="00EA6765" w:rsidRDefault="00790BE6" w:rsidP="00C63DA4">
            <w:pPr>
              <w:spacing w:line="240" w:lineRule="auto"/>
              <w:rPr>
                <w:rFonts w:ascii="Arial Narrow" w:hAnsi="Arial Narrow"/>
                <w:sz w:val="16"/>
                <w:szCs w:val="16"/>
              </w:rPr>
            </w:pPr>
          </w:p>
        </w:tc>
      </w:tr>
    </w:tbl>
    <w:p w:rsidR="00643269" w:rsidRPr="00B76AFD" w:rsidRDefault="00B76AFD" w:rsidP="00643269">
      <w:pPr>
        <w:spacing w:line="240" w:lineRule="auto"/>
        <w:jc w:val="both"/>
        <w:rPr>
          <w:rFonts w:ascii="Arial Narrow" w:eastAsia="Calibri" w:hAnsi="Arial Narrow"/>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28</w:t>
      </w:r>
      <w:r w:rsidRPr="007B0AE9">
        <w:rPr>
          <w:rFonts w:ascii="Arial Narrow" w:hAnsi="Arial Narrow"/>
          <w:b/>
          <w:sz w:val="18"/>
          <w:szCs w:val="18"/>
        </w:rPr>
        <w:t>.</w:t>
      </w:r>
      <w:r>
        <w:rPr>
          <w:rFonts w:ascii="Arial Narrow" w:hAnsi="Arial Narrow"/>
          <w:b/>
          <w:sz w:val="18"/>
          <w:szCs w:val="18"/>
        </w:rPr>
        <w:t xml:space="preserve"> POLICLINICO MAGISTERIAL DE CH</w:t>
      </w:r>
      <w:r w:rsidRPr="007B0AE9">
        <w:rPr>
          <w:rFonts w:ascii="Arial Narrow" w:hAnsi="Arial Narrow"/>
          <w:b/>
          <w:sz w:val="18"/>
          <w:szCs w:val="18"/>
        </w:rPr>
        <w:t>A</w:t>
      </w:r>
      <w:r>
        <w:rPr>
          <w:rFonts w:ascii="Arial Narrow" w:hAnsi="Arial Narrow"/>
          <w:b/>
          <w:sz w:val="18"/>
          <w:szCs w:val="18"/>
        </w:rPr>
        <w:t>LATE</w:t>
      </w:r>
      <w:r w:rsidRPr="007B0AE9">
        <w:rPr>
          <w:rFonts w:ascii="Arial Narrow" w:hAnsi="Arial Narrow"/>
          <w:b/>
          <w:sz w:val="18"/>
          <w:szCs w:val="18"/>
        </w:rPr>
        <w:t>N</w:t>
      </w:r>
      <w:r>
        <w:rPr>
          <w:rFonts w:ascii="Arial Narrow" w:hAnsi="Arial Narrow"/>
          <w:b/>
          <w:sz w:val="18"/>
          <w:szCs w:val="18"/>
        </w:rPr>
        <w:t>ANG</w:t>
      </w:r>
      <w:r w:rsidRPr="007B0AE9">
        <w:rPr>
          <w:rFonts w:ascii="Arial Narrow" w:hAnsi="Arial Narrow"/>
          <w:b/>
          <w:sz w:val="18"/>
          <w:szCs w:val="18"/>
        </w:rPr>
        <w:t xml:space="preserve">O </w:t>
      </w:r>
      <w:r w:rsidRPr="00B76AFD">
        <w:rPr>
          <w:rFonts w:ascii="Arial Narrow" w:eastAsia="Calibri" w:hAnsi="Arial Narrow"/>
          <w:b/>
          <w:sz w:val="18"/>
          <w:szCs w:val="18"/>
          <w:lang w:val="es-SV" w:eastAsia="en-US"/>
        </w:rPr>
        <w:t>Y CONSULTORIOS</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DE TEJUTLA, LA PALMA</w:t>
      </w:r>
      <w:r>
        <w:rPr>
          <w:rFonts w:ascii="Arial Narrow" w:eastAsia="Calibri" w:hAnsi="Arial Narrow"/>
          <w:b/>
          <w:sz w:val="18"/>
          <w:szCs w:val="18"/>
          <w:lang w:val="es-SV" w:eastAsia="en-US"/>
        </w:rPr>
        <w:t xml:space="preserve"> Y</w:t>
      </w:r>
      <w:r w:rsidRPr="00B76AFD">
        <w:rPr>
          <w:rFonts w:ascii="Arial Narrow" w:eastAsia="Calibri" w:hAnsi="Arial Narrow"/>
          <w:b/>
          <w:sz w:val="18"/>
          <w:szCs w:val="18"/>
          <w:lang w:val="es-SV" w:eastAsia="en-US"/>
        </w:rPr>
        <w:t xml:space="preserve"> NUEVA CONCEPCIÓN</w:t>
      </w:r>
      <w:r w:rsidRPr="00B76AFD">
        <w:rPr>
          <w:rFonts w:ascii="Arial Narrow" w:hAnsi="Arial Narrow"/>
          <w:b/>
          <w:sz w:val="18"/>
          <w:szCs w:val="18"/>
        </w:rPr>
        <w:t>.-PMCH- MISIÓN</w:t>
      </w:r>
      <w:r w:rsidR="00643269" w:rsidRPr="00B76AFD">
        <w:rPr>
          <w:rFonts w:ascii="Arial Narrow" w:eastAsia="Calibri" w:hAnsi="Arial Narrow"/>
          <w:b/>
          <w:sz w:val="18"/>
          <w:szCs w:val="18"/>
          <w:lang w:val="es-SV" w:eastAsia="en-US"/>
        </w:rPr>
        <w:t xml:space="preserve">: </w:t>
      </w:r>
      <w:r w:rsidR="00643269" w:rsidRPr="00B76AFD">
        <w:rPr>
          <w:rFonts w:ascii="Arial Narrow" w:eastAsia="Calibri" w:hAnsi="Arial Narrow"/>
          <w:color w:val="000000"/>
          <w:sz w:val="18"/>
          <w:szCs w:val="18"/>
          <w:lang w:val="es-SV" w:eastAsia="en-US"/>
        </w:rPr>
        <w:t>Somos los Policlínicos y Consultorios Magisteriales del Dpto. de Chalatenango, que brindamos servicio de salud de calidad con un enfoque integral, a través de un recurso humano capacitado y comprometido con el bienestar de la población usuaria, brindando   consulta médica externa, dispensación de medicamentos, tramites administrativo, entre otros</w:t>
      </w:r>
      <w:r w:rsidR="00643269" w:rsidRPr="00B76AFD">
        <w:rPr>
          <w:rFonts w:ascii="Arial Narrow" w:eastAsia="Calibri" w:hAnsi="Arial Narrow" w:cs="ArialNarrow"/>
          <w:sz w:val="18"/>
          <w:szCs w:val="18"/>
          <w:lang w:val="es-SV" w:eastAsia="en-US"/>
        </w:rPr>
        <w:t xml:space="preserve"> </w:t>
      </w:r>
      <w:r w:rsidR="00643269" w:rsidRPr="00B76AFD">
        <w:rPr>
          <w:rFonts w:ascii="Arial Narrow" w:eastAsia="Calibri" w:hAnsi="Arial Narrow"/>
          <w:b/>
          <w:sz w:val="18"/>
          <w:szCs w:val="18"/>
          <w:lang w:val="es-SV" w:eastAsia="en-US"/>
        </w:rPr>
        <w:t>OBJETIVO ESTRATÉGICO:</w:t>
      </w:r>
      <w:r w:rsidR="00643269" w:rsidRPr="00B76AFD">
        <w:rPr>
          <w:rFonts w:ascii="Arial Narrow" w:eastAsia="Calibri" w:hAnsi="Arial Narrow"/>
          <w:b/>
          <w:iCs/>
          <w:sz w:val="18"/>
          <w:szCs w:val="18"/>
          <w:lang w:val="es-SV" w:eastAsia="en-US"/>
        </w:rPr>
        <w:t xml:space="preserve"> 1. </w:t>
      </w:r>
      <w:r w:rsidR="00643269" w:rsidRPr="00B76AFD">
        <w:rPr>
          <w:rFonts w:ascii="Arial Narrow" w:eastAsia="Calibri" w:hAnsi="Arial Narrow"/>
          <w:iCs/>
          <w:sz w:val="18"/>
          <w:szCs w:val="18"/>
          <w:lang w:val="es-SV" w:eastAsia="en-US"/>
        </w:rPr>
        <w:t xml:space="preserve">Fortalecer el Modelo de Asistencia medico Hospitalaria- </w:t>
      </w:r>
      <w:r w:rsidR="00643269" w:rsidRPr="00B76AFD">
        <w:rPr>
          <w:rFonts w:ascii="Arial Narrow" w:eastAsia="Calibri" w:hAnsi="Arial Narrow"/>
          <w:b/>
          <w:sz w:val="18"/>
          <w:szCs w:val="18"/>
          <w:lang w:val="es-SV" w:eastAsia="en-US"/>
        </w:rPr>
        <w:t xml:space="preserve">LÍNEA ESTRATÉGICA: 1.2 </w:t>
      </w:r>
      <w:r w:rsidR="00643269" w:rsidRPr="00B76AFD">
        <w:rPr>
          <w:rFonts w:ascii="Arial Narrow" w:eastAsia="Calibri" w:hAnsi="Arial Narrow"/>
          <w:sz w:val="18"/>
          <w:szCs w:val="18"/>
          <w:lang w:val="es-SV" w:eastAsia="en-US"/>
        </w:rPr>
        <w:t>Fortalecer el enfoque de salud preventiva para disminuir las atenciones curativas.</w:t>
      </w:r>
    </w:p>
    <w:p w:rsidR="00643269" w:rsidRPr="00B76AFD" w:rsidRDefault="00643269" w:rsidP="00643269">
      <w:pPr>
        <w:pStyle w:val="Ttulo1Car1"/>
        <w:shd w:val="clear" w:color="auto" w:fill="DAEEF3"/>
        <w:spacing w:line="240" w:lineRule="auto"/>
        <w:jc w:val="both"/>
        <w:rPr>
          <w:rFonts w:ascii="Arial Narrow" w:hAnsi="Arial Narrow"/>
          <w:b/>
          <w:iCs/>
          <w:sz w:val="18"/>
          <w:szCs w:val="18"/>
          <w:lang w:val="es-SV"/>
        </w:rPr>
      </w:pPr>
    </w:p>
    <w:p w:rsidR="00643269" w:rsidRPr="00643269" w:rsidRDefault="00643269" w:rsidP="00643269">
      <w:pPr>
        <w:pStyle w:val="Ttulo1Car1"/>
        <w:shd w:val="clear" w:color="auto" w:fill="DAEEF3"/>
        <w:spacing w:line="240" w:lineRule="auto"/>
        <w:jc w:val="center"/>
        <w:rPr>
          <w:rFonts w:ascii="Arial Narrow" w:hAnsi="Arial Narrow"/>
          <w:b/>
          <w:iCs/>
          <w:sz w:val="16"/>
          <w:szCs w:val="16"/>
        </w:rPr>
      </w:pPr>
      <w:r w:rsidRPr="00643269">
        <w:rPr>
          <w:rFonts w:ascii="Arial Narrow" w:hAnsi="Arial Narrow"/>
          <w:b/>
          <w:iCs/>
          <w:sz w:val="16"/>
          <w:szCs w:val="16"/>
        </w:rPr>
        <w:t>MATRIZ</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10"/>
        <w:gridCol w:w="1562"/>
        <w:gridCol w:w="3397"/>
        <w:gridCol w:w="1829"/>
        <w:gridCol w:w="559"/>
        <w:gridCol w:w="2015"/>
        <w:gridCol w:w="2350"/>
      </w:tblGrid>
      <w:tr w:rsidR="00643269" w:rsidRPr="00643269" w:rsidTr="005B3702">
        <w:trPr>
          <w:trHeight w:val="1072"/>
          <w:tblHeader/>
        </w:trPr>
        <w:tc>
          <w:tcPr>
            <w:tcW w:w="464"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Objetivos Operativos</w:t>
            </w:r>
          </w:p>
        </w:tc>
        <w:tc>
          <w:tcPr>
            <w:tcW w:w="578"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Metas</w:t>
            </w:r>
          </w:p>
        </w:tc>
        <w:tc>
          <w:tcPr>
            <w:tcW w:w="528" w:type="pct"/>
            <w:shd w:val="clear" w:color="auto" w:fill="92CDDC"/>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Indicador de Impacto</w:t>
            </w:r>
          </w:p>
        </w:tc>
        <w:tc>
          <w:tcPr>
            <w:tcW w:w="1148"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Nivel de cumplimiento de Metas.</w:t>
            </w:r>
          </w:p>
        </w:tc>
        <w:tc>
          <w:tcPr>
            <w:tcW w:w="618"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 xml:space="preserve"> Medios de Verificación.</w:t>
            </w:r>
          </w:p>
        </w:tc>
        <w:tc>
          <w:tcPr>
            <w:tcW w:w="189"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w:t>
            </w:r>
          </w:p>
        </w:tc>
        <w:tc>
          <w:tcPr>
            <w:tcW w:w="681"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Valoraciones</w:t>
            </w:r>
          </w:p>
        </w:tc>
        <w:tc>
          <w:tcPr>
            <w:tcW w:w="794" w:type="pct"/>
            <w:shd w:val="clear" w:color="auto" w:fill="92CDDC"/>
            <w:vAlign w:val="center"/>
          </w:tcPr>
          <w:p w:rsidR="00643269" w:rsidRPr="00643269" w:rsidRDefault="00643269" w:rsidP="00643269">
            <w:pPr>
              <w:spacing w:line="240" w:lineRule="auto"/>
              <w:jc w:val="center"/>
              <w:rPr>
                <w:rFonts w:ascii="Arial Narrow" w:hAnsi="Arial Narrow"/>
                <w:b/>
                <w:sz w:val="16"/>
                <w:szCs w:val="16"/>
                <w:lang w:val="es-SV"/>
              </w:rPr>
            </w:pPr>
            <w:r w:rsidRPr="00643269">
              <w:rPr>
                <w:rFonts w:ascii="Arial Narrow" w:hAnsi="Arial Narrow"/>
                <w:b/>
                <w:sz w:val="16"/>
                <w:szCs w:val="16"/>
                <w:lang w:val="es-SV"/>
              </w:rPr>
              <w:t>Recomendaciones</w:t>
            </w:r>
          </w:p>
        </w:tc>
      </w:tr>
      <w:tr w:rsidR="00790BE6" w:rsidRPr="00643269" w:rsidTr="005B3702">
        <w:trPr>
          <w:trHeight w:val="5810"/>
          <w:tblHeader/>
        </w:trPr>
        <w:tc>
          <w:tcPr>
            <w:tcW w:w="464" w:type="pct"/>
            <w:shd w:val="clear" w:color="auto" w:fill="DAEEF3"/>
            <w:vAlign w:val="center"/>
          </w:tcPr>
          <w:p w:rsidR="00790BE6" w:rsidRPr="00643269" w:rsidRDefault="00790BE6"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1. Ilustrar a la población usuaria sobre diferentes temáticas de importancia relacionados con la salud, como patologías, prevención, estilos de vida saludable, perfiles epidemiológicos y entre otros.</w:t>
            </w:r>
          </w:p>
          <w:p w:rsidR="00790BE6" w:rsidRPr="00643269" w:rsidRDefault="00790BE6"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 100 %</w:t>
            </w:r>
          </w:p>
        </w:tc>
        <w:tc>
          <w:tcPr>
            <w:tcW w:w="578" w:type="pct"/>
            <w:shd w:val="clear" w:color="auto" w:fill="DAEEF3"/>
            <w:vAlign w:val="center"/>
          </w:tcPr>
          <w:p w:rsidR="00790BE6" w:rsidRPr="00643269" w:rsidRDefault="00790BE6"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Elaborar 6 murales de diferentes temáticas relacionadas a la salud.</w:t>
            </w:r>
          </w:p>
          <w:p w:rsidR="00790BE6" w:rsidRPr="00643269" w:rsidRDefault="00790BE6"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Peso100%</w:t>
            </w:r>
          </w:p>
        </w:tc>
        <w:tc>
          <w:tcPr>
            <w:tcW w:w="528" w:type="pct"/>
            <w:shd w:val="clear" w:color="auto" w:fill="DAEEF3"/>
            <w:vAlign w:val="center"/>
          </w:tcPr>
          <w:p w:rsidR="00790BE6" w:rsidRPr="00643269" w:rsidRDefault="00790BE6" w:rsidP="002B2D1B">
            <w:pPr>
              <w:spacing w:line="240" w:lineRule="auto"/>
              <w:ind w:left="79" w:right="71"/>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1.Numero de Murales Elaborados</w:t>
            </w:r>
          </w:p>
          <w:p w:rsidR="00790BE6" w:rsidRPr="00643269" w:rsidRDefault="00790BE6" w:rsidP="002B2D1B">
            <w:pPr>
              <w:spacing w:line="240" w:lineRule="auto"/>
              <w:ind w:left="79" w:right="71"/>
              <w:jc w:val="both"/>
              <w:rPr>
                <w:rFonts w:ascii="Arial Narrow" w:hAnsi="Arial Narrow"/>
                <w:bCs/>
                <w:color w:val="000000"/>
                <w:sz w:val="16"/>
                <w:szCs w:val="16"/>
                <w:lang w:eastAsia="es-SV"/>
              </w:rPr>
            </w:pPr>
          </w:p>
          <w:p w:rsidR="00790BE6" w:rsidRPr="00643269" w:rsidRDefault="00790BE6" w:rsidP="002B2D1B">
            <w:pPr>
              <w:spacing w:line="240" w:lineRule="auto"/>
              <w:ind w:left="79"/>
              <w:jc w:val="both"/>
              <w:rPr>
                <w:rFonts w:ascii="Arial Narrow" w:hAnsi="Arial Narrow"/>
                <w:bCs/>
                <w:color w:val="000000"/>
                <w:sz w:val="16"/>
                <w:szCs w:val="16"/>
                <w:lang w:eastAsia="es-SV"/>
              </w:rPr>
            </w:pPr>
          </w:p>
        </w:tc>
        <w:tc>
          <w:tcPr>
            <w:tcW w:w="1148" w:type="pct"/>
            <w:shd w:val="clear" w:color="auto" w:fill="DAEEF3"/>
            <w:vAlign w:val="center"/>
          </w:tcPr>
          <w:p w:rsidR="00790BE6" w:rsidRPr="00A82947" w:rsidRDefault="00790BE6" w:rsidP="002B2D1B">
            <w:pPr>
              <w:spacing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Se elaboraron 3 murales institucionales relacionados a patologías y estilos de vida saludable siendo estos:</w:t>
            </w:r>
          </w:p>
          <w:p w:rsidR="00790BE6" w:rsidRPr="00A82947" w:rsidRDefault="00790BE6" w:rsidP="002B2D1B">
            <w:pPr>
              <w:pStyle w:val="Prrafodelista"/>
              <w:numPr>
                <w:ilvl w:val="0"/>
                <w:numId w:val="42"/>
              </w:numPr>
              <w:spacing w:after="0" w:line="240" w:lineRule="auto"/>
              <w:jc w:val="both"/>
              <w:rPr>
                <w:rFonts w:ascii="Arial Narrow" w:hAnsi="Arial Narrow"/>
                <w:bCs/>
                <w:color w:val="000000"/>
                <w:sz w:val="16"/>
                <w:szCs w:val="16"/>
                <w:lang w:eastAsia="es-SV"/>
              </w:rPr>
            </w:pPr>
            <w:r w:rsidRPr="00A82947">
              <w:rPr>
                <w:rFonts w:ascii="Arial Narrow" w:hAnsi="Arial Narrow"/>
                <w:sz w:val="16"/>
                <w:szCs w:val="16"/>
              </w:rPr>
              <w:t>Cáncer de piel y prevención de accidentes</w:t>
            </w:r>
          </w:p>
          <w:p w:rsidR="00790BE6" w:rsidRPr="00A82947" w:rsidRDefault="00790BE6" w:rsidP="002B2D1B">
            <w:pPr>
              <w:pStyle w:val="Prrafodelista"/>
              <w:numPr>
                <w:ilvl w:val="0"/>
                <w:numId w:val="42"/>
              </w:numPr>
              <w:spacing w:after="0"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Enfermedad Cardiovascular y Salud Mental</w:t>
            </w:r>
          </w:p>
          <w:p w:rsidR="00790BE6" w:rsidRPr="00A82947" w:rsidRDefault="00790BE6" w:rsidP="002B2D1B">
            <w:pPr>
              <w:pStyle w:val="Prrafodelista"/>
              <w:numPr>
                <w:ilvl w:val="0"/>
                <w:numId w:val="42"/>
              </w:numPr>
              <w:spacing w:after="0"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DM2 y VIH</w:t>
            </w:r>
          </w:p>
          <w:p w:rsidR="00790BE6" w:rsidRPr="00A82947" w:rsidRDefault="00790BE6" w:rsidP="002B2D1B">
            <w:pPr>
              <w:spacing w:line="240" w:lineRule="auto"/>
              <w:jc w:val="both"/>
              <w:rPr>
                <w:rFonts w:ascii="Arial Narrow" w:hAnsi="Arial Narrow"/>
                <w:bCs/>
                <w:color w:val="000000"/>
                <w:sz w:val="16"/>
                <w:szCs w:val="16"/>
                <w:lang w:eastAsia="es-SV"/>
              </w:rPr>
            </w:pPr>
          </w:p>
        </w:tc>
        <w:tc>
          <w:tcPr>
            <w:tcW w:w="618" w:type="pct"/>
            <w:shd w:val="clear" w:color="auto" w:fill="DAEEF3"/>
            <w:vAlign w:val="center"/>
          </w:tcPr>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Archivo digital de fotografías de los Murales elaborados</w:t>
            </w:r>
          </w:p>
        </w:tc>
        <w:tc>
          <w:tcPr>
            <w:tcW w:w="189" w:type="pct"/>
            <w:shd w:val="clear" w:color="auto" w:fill="DAEEF3"/>
            <w:vAlign w:val="center"/>
          </w:tcPr>
          <w:p w:rsidR="00790BE6" w:rsidRPr="00A82947" w:rsidRDefault="00790BE6" w:rsidP="002B2D1B">
            <w:pPr>
              <w:spacing w:line="240" w:lineRule="auto"/>
              <w:jc w:val="both"/>
              <w:rPr>
                <w:rFonts w:ascii="Arial Narrow" w:hAnsi="Arial Narrow"/>
                <w:b/>
                <w:sz w:val="16"/>
                <w:szCs w:val="16"/>
                <w:lang w:val="es-SV"/>
              </w:rPr>
            </w:pPr>
            <w:r w:rsidRPr="00A82947">
              <w:rPr>
                <w:rFonts w:ascii="Arial Narrow" w:hAnsi="Arial Narrow"/>
                <w:b/>
                <w:sz w:val="16"/>
                <w:szCs w:val="16"/>
                <w:lang w:val="es-SV"/>
              </w:rPr>
              <w:t xml:space="preserve">100 </w:t>
            </w:r>
          </w:p>
        </w:tc>
        <w:tc>
          <w:tcPr>
            <w:tcW w:w="681" w:type="pct"/>
            <w:shd w:val="clear" w:color="auto" w:fill="DAEEF3"/>
            <w:vAlign w:val="center"/>
          </w:tcPr>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Se aprecia de manera subjetiva la aceptabilidad   de la información contenida en los murales, </w:t>
            </w:r>
            <w:r w:rsidR="002B2D1B" w:rsidRPr="00A82947">
              <w:rPr>
                <w:rFonts w:ascii="Arial Narrow" w:hAnsi="Arial Narrow"/>
                <w:sz w:val="16"/>
                <w:szCs w:val="16"/>
                <w:lang w:val="es-SV"/>
              </w:rPr>
              <w:t>au</w:t>
            </w:r>
            <w:r w:rsidR="002B2D1B">
              <w:rPr>
                <w:rFonts w:ascii="Arial Narrow" w:hAnsi="Arial Narrow"/>
                <w:sz w:val="16"/>
                <w:szCs w:val="16"/>
                <w:lang w:val="es-SV"/>
              </w:rPr>
              <w:t>nq</w:t>
            </w:r>
            <w:r w:rsidR="002B2D1B" w:rsidRPr="00A82947">
              <w:rPr>
                <w:rFonts w:ascii="Arial Narrow" w:hAnsi="Arial Narrow"/>
                <w:sz w:val="16"/>
                <w:szCs w:val="16"/>
                <w:lang w:val="es-SV"/>
              </w:rPr>
              <w:t>ue</w:t>
            </w:r>
            <w:r w:rsidRPr="00A82947">
              <w:rPr>
                <w:rFonts w:ascii="Arial Narrow" w:hAnsi="Arial Narrow"/>
                <w:sz w:val="16"/>
                <w:szCs w:val="16"/>
                <w:lang w:val="es-SV"/>
              </w:rPr>
              <w:t xml:space="preserve"> no se cuenta con medios de verificación que permitan medir el impacto de estos.</w:t>
            </w:r>
          </w:p>
          <w:p w:rsidR="00790BE6" w:rsidRPr="00A82947" w:rsidRDefault="00790BE6" w:rsidP="002B2D1B">
            <w:pPr>
              <w:spacing w:line="240" w:lineRule="auto"/>
              <w:jc w:val="both"/>
              <w:rPr>
                <w:rFonts w:ascii="Arial Narrow" w:hAnsi="Arial Narrow"/>
                <w:sz w:val="16"/>
                <w:szCs w:val="16"/>
                <w:lang w:val="es-SV"/>
              </w:rPr>
            </w:pP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En el primer semestre se alcanzaron los resultados esperados logrando un 50% y en el segundo de igual forma logrando entre ambos el 100% planteado.</w:t>
            </w:r>
          </w:p>
          <w:p w:rsidR="00790BE6" w:rsidRPr="00A82947" w:rsidRDefault="00790BE6" w:rsidP="002B2D1B">
            <w:pPr>
              <w:spacing w:line="240" w:lineRule="auto"/>
              <w:jc w:val="both"/>
              <w:rPr>
                <w:rFonts w:ascii="Arial Narrow" w:hAnsi="Arial Narrow"/>
                <w:sz w:val="16"/>
                <w:szCs w:val="16"/>
                <w:lang w:val="es-SV"/>
              </w:rPr>
            </w:pP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Se ha tenido el apoyo de los 4 médicos regentes del departamento de Chalatenango para alcanzar este objetivo.</w:t>
            </w:r>
          </w:p>
          <w:p w:rsidR="00790BE6" w:rsidRPr="00A82947" w:rsidRDefault="00790BE6" w:rsidP="002B2D1B">
            <w:pPr>
              <w:spacing w:line="240" w:lineRule="auto"/>
              <w:jc w:val="both"/>
              <w:rPr>
                <w:rFonts w:ascii="Arial Narrow" w:hAnsi="Arial Narrow"/>
                <w:sz w:val="16"/>
                <w:szCs w:val="16"/>
                <w:lang w:val="es-SV"/>
              </w:rPr>
            </w:pPr>
          </w:p>
        </w:tc>
        <w:tc>
          <w:tcPr>
            <w:tcW w:w="794" w:type="pct"/>
            <w:shd w:val="clear" w:color="auto" w:fill="DAEEF3"/>
            <w:vAlign w:val="center"/>
          </w:tcPr>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Apoyo por parte de ISBM con diferentes tipos de materiales didácticos sobre patologías y temáticas relacionadas con la salud, a fin de poder elaborar de mejor manera los Murales</w:t>
            </w:r>
          </w:p>
          <w:p w:rsidR="00790BE6" w:rsidRPr="00A82947" w:rsidRDefault="00790BE6" w:rsidP="002B2D1B">
            <w:pPr>
              <w:spacing w:line="240" w:lineRule="auto"/>
              <w:jc w:val="both"/>
              <w:rPr>
                <w:rFonts w:ascii="Arial Narrow" w:hAnsi="Arial Narrow"/>
                <w:sz w:val="16"/>
                <w:szCs w:val="16"/>
                <w:lang w:val="es-SV"/>
              </w:rPr>
            </w:pP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Aumentar el número de murales a uno mensual.</w:t>
            </w:r>
          </w:p>
          <w:p w:rsidR="00790BE6" w:rsidRPr="00A82947" w:rsidRDefault="00790BE6" w:rsidP="002B2D1B">
            <w:pPr>
              <w:spacing w:line="240" w:lineRule="auto"/>
              <w:jc w:val="both"/>
              <w:rPr>
                <w:rFonts w:ascii="Arial Narrow" w:hAnsi="Arial Narrow"/>
                <w:sz w:val="16"/>
                <w:szCs w:val="16"/>
                <w:lang w:val="es-SV"/>
              </w:rPr>
            </w:pP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Realizar medios de verificación para medir el impacto de estos en los usuarios,  </w:t>
            </w: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w:t>
            </w: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Acercamiento a los usuarios para indagar sobre temas de interés respecto a patologías y prevención.</w:t>
            </w:r>
          </w:p>
          <w:p w:rsidR="00790BE6" w:rsidRPr="00A82947" w:rsidRDefault="00790BE6"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  </w:t>
            </w:r>
          </w:p>
          <w:p w:rsidR="00790BE6" w:rsidRPr="00A82947" w:rsidRDefault="00790BE6" w:rsidP="002B2D1B">
            <w:pPr>
              <w:spacing w:line="240" w:lineRule="auto"/>
              <w:jc w:val="both"/>
              <w:rPr>
                <w:rFonts w:ascii="Arial Narrow" w:hAnsi="Arial Narrow"/>
                <w:sz w:val="16"/>
                <w:szCs w:val="16"/>
                <w:lang w:val="es-SV"/>
              </w:rPr>
            </w:pPr>
          </w:p>
        </w:tc>
      </w:tr>
    </w:tbl>
    <w:p w:rsidR="00643269" w:rsidRPr="005B5885" w:rsidRDefault="005B5885" w:rsidP="00643269">
      <w:pPr>
        <w:spacing w:line="240" w:lineRule="auto"/>
        <w:jc w:val="both"/>
        <w:rPr>
          <w:rFonts w:ascii="Arial Narrow" w:eastAsia="Calibri" w:hAnsi="Arial Narrow"/>
          <w:color w:val="000000"/>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28</w:t>
      </w:r>
      <w:r w:rsidRPr="007B0AE9">
        <w:rPr>
          <w:rFonts w:ascii="Arial Narrow" w:hAnsi="Arial Narrow"/>
          <w:b/>
          <w:sz w:val="18"/>
          <w:szCs w:val="18"/>
        </w:rPr>
        <w:t>.</w:t>
      </w:r>
      <w:r>
        <w:rPr>
          <w:rFonts w:ascii="Arial Narrow" w:hAnsi="Arial Narrow"/>
          <w:b/>
          <w:sz w:val="18"/>
          <w:szCs w:val="18"/>
        </w:rPr>
        <w:t xml:space="preserve"> POLICLINICO MAGISTERIAL DE CH</w:t>
      </w:r>
      <w:r w:rsidRPr="007B0AE9">
        <w:rPr>
          <w:rFonts w:ascii="Arial Narrow" w:hAnsi="Arial Narrow"/>
          <w:b/>
          <w:sz w:val="18"/>
          <w:szCs w:val="18"/>
        </w:rPr>
        <w:t>A</w:t>
      </w:r>
      <w:r>
        <w:rPr>
          <w:rFonts w:ascii="Arial Narrow" w:hAnsi="Arial Narrow"/>
          <w:b/>
          <w:sz w:val="18"/>
          <w:szCs w:val="18"/>
        </w:rPr>
        <w:t>LATE</w:t>
      </w:r>
      <w:r w:rsidRPr="007B0AE9">
        <w:rPr>
          <w:rFonts w:ascii="Arial Narrow" w:hAnsi="Arial Narrow"/>
          <w:b/>
          <w:sz w:val="18"/>
          <w:szCs w:val="18"/>
        </w:rPr>
        <w:t>N</w:t>
      </w:r>
      <w:r>
        <w:rPr>
          <w:rFonts w:ascii="Arial Narrow" w:hAnsi="Arial Narrow"/>
          <w:b/>
          <w:sz w:val="18"/>
          <w:szCs w:val="18"/>
        </w:rPr>
        <w:t>ANG</w:t>
      </w:r>
      <w:r w:rsidRPr="007B0AE9">
        <w:rPr>
          <w:rFonts w:ascii="Arial Narrow" w:hAnsi="Arial Narrow"/>
          <w:b/>
          <w:sz w:val="18"/>
          <w:szCs w:val="18"/>
        </w:rPr>
        <w:t xml:space="preserve">O </w:t>
      </w:r>
      <w:r w:rsidRPr="00B76AFD">
        <w:rPr>
          <w:rFonts w:ascii="Arial Narrow" w:eastAsia="Calibri" w:hAnsi="Arial Narrow"/>
          <w:b/>
          <w:sz w:val="18"/>
          <w:szCs w:val="18"/>
          <w:lang w:val="es-SV" w:eastAsia="en-US"/>
        </w:rPr>
        <w:t>Y CONSULTORIOS</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DE TEJUTLA, LA PALMA</w:t>
      </w:r>
      <w:r>
        <w:rPr>
          <w:rFonts w:ascii="Arial Narrow" w:eastAsia="Calibri" w:hAnsi="Arial Narrow"/>
          <w:b/>
          <w:sz w:val="18"/>
          <w:szCs w:val="18"/>
          <w:lang w:val="es-SV" w:eastAsia="en-US"/>
        </w:rPr>
        <w:t xml:space="preserve"> Y</w:t>
      </w:r>
      <w:r w:rsidRPr="00B76AFD">
        <w:rPr>
          <w:rFonts w:ascii="Arial Narrow" w:eastAsia="Calibri" w:hAnsi="Arial Narrow"/>
          <w:b/>
          <w:sz w:val="18"/>
          <w:szCs w:val="18"/>
          <w:lang w:val="es-SV" w:eastAsia="en-US"/>
        </w:rPr>
        <w:t xml:space="preserve"> NUEVA CONCEPCIÓN</w:t>
      </w:r>
      <w:r w:rsidRPr="00B76AFD">
        <w:rPr>
          <w:rFonts w:ascii="Arial Narrow" w:hAnsi="Arial Narrow"/>
          <w:b/>
          <w:sz w:val="18"/>
          <w:szCs w:val="18"/>
        </w:rPr>
        <w:t>.-PMCH- MISIÓN</w:t>
      </w:r>
      <w:r w:rsidRPr="00B76AFD">
        <w:rPr>
          <w:rFonts w:ascii="Arial Narrow" w:eastAsia="Calibri" w:hAnsi="Arial Narrow"/>
          <w:b/>
          <w:sz w:val="18"/>
          <w:szCs w:val="18"/>
          <w:lang w:val="es-SV" w:eastAsia="en-US"/>
        </w:rPr>
        <w:t xml:space="preserve">: </w:t>
      </w:r>
      <w:r w:rsidR="00643269" w:rsidRPr="005B5885">
        <w:rPr>
          <w:rFonts w:ascii="Arial Narrow" w:eastAsia="Calibri" w:hAnsi="Arial Narrow"/>
          <w:color w:val="000000"/>
          <w:sz w:val="18"/>
          <w:szCs w:val="18"/>
          <w:lang w:val="es-SV" w:eastAsia="en-US"/>
        </w:rPr>
        <w:t>Somos los Policlínicos y Consultorios Magisteriales del Dpto. de Chalatenango, que brindamos servicio de salud de calidad con un enfoque integral, a través de un recurso humano capacitado y comprometido con el bienestar de la población usuaria, brindando   consulta médica externa, dispensación de medicamentos, tramites administrativo, entre otros</w:t>
      </w:r>
      <w:r w:rsidR="00643269" w:rsidRPr="005B5885">
        <w:rPr>
          <w:rFonts w:ascii="Arial Narrow" w:eastAsia="Calibri" w:hAnsi="Arial Narrow" w:cs="ArialNarrow"/>
          <w:sz w:val="18"/>
          <w:szCs w:val="18"/>
          <w:lang w:val="es-SV" w:eastAsia="en-US"/>
        </w:rPr>
        <w:t xml:space="preserve"> </w:t>
      </w:r>
      <w:r w:rsidR="00643269" w:rsidRPr="005B5885">
        <w:rPr>
          <w:rFonts w:ascii="Arial Narrow" w:eastAsia="Calibri" w:hAnsi="Arial Narrow"/>
          <w:b/>
          <w:sz w:val="18"/>
          <w:szCs w:val="18"/>
          <w:lang w:val="es-SV" w:eastAsia="en-US"/>
        </w:rPr>
        <w:t>OBJETIVO ESTRATÉGICO:</w:t>
      </w:r>
      <w:r w:rsidR="00643269" w:rsidRPr="005B5885">
        <w:rPr>
          <w:rFonts w:ascii="Arial Narrow" w:eastAsia="Calibri" w:hAnsi="Arial Narrow"/>
          <w:b/>
          <w:iCs/>
          <w:sz w:val="18"/>
          <w:szCs w:val="18"/>
          <w:lang w:val="es-SV" w:eastAsia="en-US"/>
        </w:rPr>
        <w:t xml:space="preserve"> 1. </w:t>
      </w:r>
      <w:r w:rsidR="00643269" w:rsidRPr="005B5885">
        <w:rPr>
          <w:rFonts w:ascii="Arial Narrow" w:eastAsia="Calibri" w:hAnsi="Arial Narrow"/>
          <w:iCs/>
          <w:sz w:val="18"/>
          <w:szCs w:val="18"/>
          <w:lang w:val="es-SV" w:eastAsia="en-US"/>
        </w:rPr>
        <w:t xml:space="preserve">Fortalecer el Modelo de Asistencia medico Hospitalaria- </w:t>
      </w:r>
      <w:r w:rsidR="00643269" w:rsidRPr="005B5885">
        <w:rPr>
          <w:rFonts w:ascii="Arial Narrow" w:eastAsia="Calibri" w:hAnsi="Arial Narrow"/>
          <w:b/>
          <w:sz w:val="18"/>
          <w:szCs w:val="18"/>
          <w:lang w:val="es-SV" w:eastAsia="en-US"/>
        </w:rPr>
        <w:t xml:space="preserve">LÍNEA ESTRATÉGICA: 1.2 </w:t>
      </w:r>
      <w:r w:rsidR="00643269" w:rsidRPr="005B5885">
        <w:rPr>
          <w:rFonts w:ascii="Arial Narrow" w:eastAsia="Calibri" w:hAnsi="Arial Narrow"/>
          <w:sz w:val="18"/>
          <w:szCs w:val="18"/>
          <w:lang w:val="es-SV" w:eastAsia="en-US"/>
        </w:rPr>
        <w:t>Fortalecer el enfoque de salud preventiva para disminuir las atenciones curativas.</w:t>
      </w:r>
    </w:p>
    <w:p w:rsidR="00643269" w:rsidRPr="005B5885" w:rsidRDefault="00643269" w:rsidP="00643269">
      <w:pPr>
        <w:pStyle w:val="Ttulo1Car1"/>
        <w:shd w:val="clear" w:color="auto" w:fill="DAEEF3"/>
        <w:spacing w:line="240" w:lineRule="auto"/>
        <w:jc w:val="center"/>
        <w:rPr>
          <w:rFonts w:ascii="Arial Narrow" w:hAnsi="Arial Narrow"/>
          <w:b/>
          <w:iCs/>
          <w:sz w:val="18"/>
          <w:szCs w:val="18"/>
        </w:rPr>
      </w:pPr>
      <w:r w:rsidRPr="005B5885">
        <w:rPr>
          <w:rFonts w:ascii="Arial Narrow" w:hAnsi="Arial Narrow"/>
          <w:b/>
          <w:iCs/>
          <w:sz w:val="18"/>
          <w:szCs w:val="18"/>
        </w:rPr>
        <w:t xml:space="preserve">MATRIZ </w:t>
      </w:r>
    </w:p>
    <w:p w:rsidR="00643269" w:rsidRPr="00643269" w:rsidRDefault="00643269" w:rsidP="00643269">
      <w:pPr>
        <w:pStyle w:val="Ttulo1Car1"/>
        <w:shd w:val="clear" w:color="auto" w:fill="DAEEF3"/>
        <w:spacing w:line="240" w:lineRule="auto"/>
        <w:jc w:val="center"/>
        <w:rPr>
          <w:rFonts w:ascii="Arial Narrow" w:hAnsi="Arial Narrow"/>
          <w:b/>
          <w:iCs/>
          <w:sz w:val="16"/>
          <w:szCs w:val="16"/>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728"/>
        <w:gridCol w:w="1577"/>
        <w:gridCol w:w="3433"/>
        <w:gridCol w:w="1651"/>
        <w:gridCol w:w="723"/>
        <w:gridCol w:w="2038"/>
        <w:gridCol w:w="2335"/>
      </w:tblGrid>
      <w:tr w:rsidR="003E0558" w:rsidRPr="00643269" w:rsidTr="003E0558">
        <w:trPr>
          <w:trHeight w:val="1071"/>
          <w:tblHeader/>
        </w:trPr>
        <w:tc>
          <w:tcPr>
            <w:tcW w:w="467"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Objetivos Operativos</w:t>
            </w:r>
          </w:p>
        </w:tc>
        <w:tc>
          <w:tcPr>
            <w:tcW w:w="581"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Metas</w:t>
            </w:r>
          </w:p>
        </w:tc>
        <w:tc>
          <w:tcPr>
            <w:tcW w:w="530" w:type="pct"/>
            <w:shd w:val="clear" w:color="auto" w:fill="92CDDC"/>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Indicador de Impacto</w:t>
            </w:r>
          </w:p>
        </w:tc>
        <w:tc>
          <w:tcPr>
            <w:tcW w:w="1154"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Nivel de cumplimiento de Metas.</w:t>
            </w:r>
          </w:p>
        </w:tc>
        <w:tc>
          <w:tcPr>
            <w:tcW w:w="555"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 xml:space="preserve"> Medios de Verificación.</w:t>
            </w:r>
          </w:p>
        </w:tc>
        <w:tc>
          <w:tcPr>
            <w:tcW w:w="243"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w:t>
            </w:r>
          </w:p>
        </w:tc>
        <w:tc>
          <w:tcPr>
            <w:tcW w:w="685"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Valoraciones</w:t>
            </w:r>
          </w:p>
        </w:tc>
        <w:tc>
          <w:tcPr>
            <w:tcW w:w="785"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Recomendaciones</w:t>
            </w:r>
          </w:p>
        </w:tc>
      </w:tr>
      <w:tr w:rsidR="003E0558" w:rsidRPr="00643269" w:rsidTr="003E0558">
        <w:trPr>
          <w:trHeight w:val="3992"/>
          <w:tblHeader/>
        </w:trPr>
        <w:tc>
          <w:tcPr>
            <w:tcW w:w="467" w:type="pct"/>
            <w:vMerge w:val="restart"/>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2.Generar procesos de formación, convivencia y recreación de los usuarios con enfermedades crónicas</w:t>
            </w:r>
          </w:p>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 100 %</w:t>
            </w:r>
          </w:p>
        </w:tc>
        <w:tc>
          <w:tcPr>
            <w:tcW w:w="581" w:type="pct"/>
            <w:vMerge w:val="restart"/>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2.1. Desarrollar 11 actividades con el Club de Auto cuido de la Salud.</w:t>
            </w:r>
          </w:p>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 100 %</w:t>
            </w:r>
          </w:p>
        </w:tc>
        <w:tc>
          <w:tcPr>
            <w:tcW w:w="530" w:type="pct"/>
            <w:vMerge w:val="restart"/>
            <w:shd w:val="clear" w:color="auto" w:fill="DAEEF3"/>
            <w:vAlign w:val="center"/>
          </w:tcPr>
          <w:p w:rsidR="00351BCA" w:rsidRPr="00643269" w:rsidRDefault="00351BCA" w:rsidP="002B2D1B">
            <w:pPr>
              <w:spacing w:line="240" w:lineRule="auto"/>
              <w:ind w:left="79"/>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1. Número de actividades con el Club de Auto cuido.</w:t>
            </w:r>
          </w:p>
          <w:p w:rsidR="00351BCA" w:rsidRPr="00643269" w:rsidRDefault="00351BCA" w:rsidP="002B2D1B">
            <w:pPr>
              <w:spacing w:line="240" w:lineRule="auto"/>
              <w:ind w:left="79"/>
              <w:jc w:val="both"/>
              <w:rPr>
                <w:rFonts w:ascii="Arial Narrow" w:hAnsi="Arial Narrow"/>
                <w:bCs/>
                <w:color w:val="000000"/>
                <w:sz w:val="16"/>
                <w:szCs w:val="16"/>
                <w:lang w:eastAsia="es-SV"/>
              </w:rPr>
            </w:pPr>
          </w:p>
        </w:tc>
        <w:tc>
          <w:tcPr>
            <w:tcW w:w="1154" w:type="pct"/>
            <w:shd w:val="clear" w:color="auto" w:fill="DAEEF3"/>
            <w:vAlign w:val="center"/>
          </w:tcPr>
          <w:p w:rsidR="00351BCA" w:rsidRPr="00A82947" w:rsidRDefault="00351BCA" w:rsidP="002B2D1B">
            <w:pPr>
              <w:spacing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Se desarrollaron 6 actividades con el Club de Auto cuido de la Salud, con una participación de 146 usuarios</w:t>
            </w:r>
          </w:p>
          <w:p w:rsidR="00351BCA" w:rsidRPr="00A82947" w:rsidRDefault="00351BCA" w:rsidP="002B2D1B">
            <w:pPr>
              <w:spacing w:line="240" w:lineRule="auto"/>
              <w:jc w:val="both"/>
              <w:rPr>
                <w:rFonts w:ascii="Arial Narrow" w:hAnsi="Arial Narrow"/>
                <w:bCs/>
                <w:color w:val="000000"/>
                <w:sz w:val="16"/>
                <w:szCs w:val="16"/>
                <w:lang w:eastAsia="es-SV"/>
              </w:rPr>
            </w:pPr>
          </w:p>
        </w:tc>
        <w:tc>
          <w:tcPr>
            <w:tcW w:w="555"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rPr>
              <w:t>L</w:t>
            </w:r>
            <w:r w:rsidRPr="00A82947">
              <w:rPr>
                <w:rFonts w:ascii="Arial Narrow" w:hAnsi="Arial Narrow"/>
                <w:sz w:val="16"/>
                <w:szCs w:val="16"/>
                <w:lang w:val="es-SV"/>
              </w:rPr>
              <w:t>ibro de control del Club de Auto cuido de la Salud del Policlínico de Chalatenango.</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Archivo digital de fotografías y videos de las reuniones y convivencias.</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Grupo oficial de WhatsApp del club de autocuido</w:t>
            </w:r>
          </w:p>
        </w:tc>
        <w:tc>
          <w:tcPr>
            <w:tcW w:w="243" w:type="pct"/>
            <w:shd w:val="clear" w:color="auto" w:fill="DAEEF3"/>
            <w:vAlign w:val="center"/>
          </w:tcPr>
          <w:p w:rsidR="00351BCA" w:rsidRPr="00A82947" w:rsidRDefault="00351BCA" w:rsidP="002B2D1B">
            <w:pPr>
              <w:spacing w:line="240" w:lineRule="auto"/>
              <w:jc w:val="both"/>
              <w:rPr>
                <w:rFonts w:ascii="Arial Narrow" w:hAnsi="Arial Narrow"/>
                <w:b/>
                <w:sz w:val="16"/>
                <w:szCs w:val="16"/>
                <w:lang w:val="es-SV"/>
              </w:rPr>
            </w:pPr>
            <w:r w:rsidRPr="00A82947">
              <w:rPr>
                <w:rFonts w:ascii="Arial Narrow" w:hAnsi="Arial Narrow"/>
                <w:b/>
                <w:sz w:val="16"/>
                <w:szCs w:val="16"/>
                <w:lang w:val="es-SV"/>
              </w:rPr>
              <w:t>100</w:t>
            </w:r>
          </w:p>
        </w:tc>
        <w:tc>
          <w:tcPr>
            <w:tcW w:w="685"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La actividad ha demostrado tener un fuerte impacto en el Fortalecimiento de salud preventiva, y en el cambio de hábitos a saludables, pero es limitada solo al Policlínico de Chalatenango, no pudiéndose realizar en los otros tres establecimientos por la falta </w:t>
            </w:r>
            <w:r w:rsidR="002B2D1B" w:rsidRPr="00A82947">
              <w:rPr>
                <w:rFonts w:ascii="Arial Narrow" w:hAnsi="Arial Narrow"/>
                <w:sz w:val="16"/>
                <w:szCs w:val="16"/>
                <w:lang w:val="es-SV"/>
              </w:rPr>
              <w:t>de recursos</w:t>
            </w:r>
            <w:r w:rsidRPr="00A82947">
              <w:rPr>
                <w:rFonts w:ascii="Arial Narrow" w:hAnsi="Arial Narrow"/>
                <w:sz w:val="16"/>
                <w:szCs w:val="16"/>
                <w:lang w:val="es-SV"/>
              </w:rPr>
              <w:t>.</w:t>
            </w:r>
          </w:p>
        </w:tc>
        <w:tc>
          <w:tcPr>
            <w:tcW w:w="785"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Institucionalizar los Clubes de Autocuido de la Salud a nivel de todo ISBM, visualizándose como una línea estratégica institucional, fortaleciendo a los mismos con insumos, equipo y alimentación para un mejor desarrollo de las actividades. </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Extender estos clubes a usuarios sanos con el fin de prevenir patología crónica.</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Apoyar con personal médico y de enfermería a los consultorios, los días en que se realizará las actividades del club.</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p>
        </w:tc>
      </w:tr>
      <w:tr w:rsidR="003E0558" w:rsidRPr="00643269" w:rsidTr="003E0558">
        <w:trPr>
          <w:trHeight w:val="853"/>
          <w:tblHeader/>
        </w:trPr>
        <w:tc>
          <w:tcPr>
            <w:tcW w:w="467" w:type="pct"/>
            <w:vMerge/>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p>
        </w:tc>
        <w:tc>
          <w:tcPr>
            <w:tcW w:w="581" w:type="pct"/>
            <w:vMerge/>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p>
        </w:tc>
        <w:tc>
          <w:tcPr>
            <w:tcW w:w="530" w:type="pct"/>
            <w:vMerge/>
            <w:shd w:val="clear" w:color="auto" w:fill="DAEEF3"/>
            <w:vAlign w:val="center"/>
          </w:tcPr>
          <w:p w:rsidR="00351BCA" w:rsidRPr="00643269" w:rsidRDefault="00351BCA" w:rsidP="002B2D1B">
            <w:pPr>
              <w:spacing w:line="240" w:lineRule="auto"/>
              <w:ind w:left="79"/>
              <w:jc w:val="both"/>
              <w:rPr>
                <w:rFonts w:ascii="Arial Narrow" w:hAnsi="Arial Narrow"/>
                <w:bCs/>
                <w:color w:val="000000"/>
                <w:sz w:val="16"/>
                <w:szCs w:val="16"/>
                <w:lang w:eastAsia="es-SV"/>
              </w:rPr>
            </w:pPr>
          </w:p>
        </w:tc>
        <w:tc>
          <w:tcPr>
            <w:tcW w:w="1154" w:type="pct"/>
            <w:shd w:val="clear" w:color="auto" w:fill="DAEEF3"/>
            <w:vAlign w:val="center"/>
          </w:tcPr>
          <w:p w:rsidR="00351BCA" w:rsidRPr="00A82947" w:rsidRDefault="00351BCA" w:rsidP="002B2D1B">
            <w:pPr>
              <w:spacing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Identificación Institucional del Club de Auto cuido de la Salud, a través de compra de uniformes con recursos propios</w:t>
            </w:r>
          </w:p>
          <w:p w:rsidR="00351BCA" w:rsidRPr="00A82947" w:rsidRDefault="00351BCA" w:rsidP="002B2D1B">
            <w:pPr>
              <w:spacing w:line="240" w:lineRule="auto"/>
              <w:jc w:val="both"/>
              <w:rPr>
                <w:rFonts w:ascii="Arial Narrow" w:hAnsi="Arial Narrow"/>
                <w:bCs/>
                <w:color w:val="000000"/>
                <w:sz w:val="16"/>
                <w:szCs w:val="16"/>
                <w:lang w:eastAsia="es-SV"/>
              </w:rPr>
            </w:pPr>
          </w:p>
        </w:tc>
        <w:tc>
          <w:tcPr>
            <w:tcW w:w="555" w:type="pct"/>
            <w:shd w:val="clear" w:color="auto" w:fill="DAEEF3"/>
            <w:vAlign w:val="center"/>
          </w:tcPr>
          <w:p w:rsidR="00351BCA" w:rsidRDefault="00351BCA" w:rsidP="002B2D1B">
            <w:pPr>
              <w:spacing w:line="240" w:lineRule="auto"/>
              <w:jc w:val="both"/>
              <w:rPr>
                <w:rFonts w:ascii="Arial Narrow" w:hAnsi="Arial Narrow"/>
                <w:sz w:val="16"/>
                <w:szCs w:val="16"/>
              </w:rPr>
            </w:pPr>
            <w:r w:rsidRPr="00A82947">
              <w:rPr>
                <w:rFonts w:ascii="Arial Narrow" w:hAnsi="Arial Narrow"/>
                <w:sz w:val="16"/>
                <w:szCs w:val="16"/>
              </w:rPr>
              <w:t xml:space="preserve">Grupo Oficial de WhatsApp, del Club de Auto Cuido, como medio principal de comunicación y donde queda establecido la compra del uniforme.  </w:t>
            </w:r>
          </w:p>
          <w:p w:rsidR="00351BCA" w:rsidRDefault="00351BCA" w:rsidP="002B2D1B">
            <w:pPr>
              <w:spacing w:line="240" w:lineRule="auto"/>
              <w:jc w:val="both"/>
              <w:rPr>
                <w:rFonts w:ascii="Arial Narrow" w:hAnsi="Arial Narrow"/>
                <w:sz w:val="16"/>
                <w:szCs w:val="16"/>
              </w:rPr>
            </w:pPr>
          </w:p>
          <w:p w:rsidR="00351BCA" w:rsidRDefault="00351BCA" w:rsidP="002B2D1B">
            <w:pPr>
              <w:spacing w:line="240" w:lineRule="auto"/>
              <w:jc w:val="both"/>
              <w:rPr>
                <w:rFonts w:ascii="Arial Narrow" w:hAnsi="Arial Narrow"/>
                <w:sz w:val="16"/>
                <w:szCs w:val="16"/>
              </w:rPr>
            </w:pPr>
          </w:p>
          <w:p w:rsidR="00351BCA" w:rsidRPr="00A82947" w:rsidRDefault="00351BCA" w:rsidP="002B2D1B">
            <w:pPr>
              <w:spacing w:line="240" w:lineRule="auto"/>
              <w:jc w:val="both"/>
              <w:rPr>
                <w:rFonts w:ascii="Arial Narrow" w:hAnsi="Arial Narrow"/>
                <w:sz w:val="16"/>
                <w:szCs w:val="16"/>
              </w:rPr>
            </w:pPr>
          </w:p>
        </w:tc>
        <w:tc>
          <w:tcPr>
            <w:tcW w:w="243"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N/A</w:t>
            </w:r>
          </w:p>
        </w:tc>
        <w:tc>
          <w:tcPr>
            <w:tcW w:w="685"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Se sigue manteniendo una comunicación efectiva a través del Grupo oficial de WhatsApp</w:t>
            </w:r>
          </w:p>
        </w:tc>
        <w:tc>
          <w:tcPr>
            <w:tcW w:w="785"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Dotar a los maestros de un uniforme oficial, ya que el adquirido a principio de año de 2019, fue comprado por cada maestro</w:t>
            </w:r>
          </w:p>
        </w:tc>
      </w:tr>
    </w:tbl>
    <w:p w:rsidR="00643269" w:rsidRPr="00643269" w:rsidRDefault="005B5885" w:rsidP="00643269">
      <w:pPr>
        <w:spacing w:line="240" w:lineRule="auto"/>
        <w:jc w:val="both"/>
        <w:rPr>
          <w:rFonts w:ascii="Arial Narrow" w:eastAsia="Calibri" w:hAnsi="Arial Narrow"/>
          <w:color w:val="000000"/>
          <w:sz w:val="16"/>
          <w:szCs w:val="16"/>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28</w:t>
      </w:r>
      <w:r w:rsidRPr="007B0AE9">
        <w:rPr>
          <w:rFonts w:ascii="Arial Narrow" w:hAnsi="Arial Narrow"/>
          <w:b/>
          <w:sz w:val="18"/>
          <w:szCs w:val="18"/>
        </w:rPr>
        <w:t>.</w:t>
      </w:r>
      <w:r>
        <w:rPr>
          <w:rFonts w:ascii="Arial Narrow" w:hAnsi="Arial Narrow"/>
          <w:b/>
          <w:sz w:val="18"/>
          <w:szCs w:val="18"/>
        </w:rPr>
        <w:t xml:space="preserve"> POLICLINICO MAGISTERIAL DE CH</w:t>
      </w:r>
      <w:r w:rsidRPr="007B0AE9">
        <w:rPr>
          <w:rFonts w:ascii="Arial Narrow" w:hAnsi="Arial Narrow"/>
          <w:b/>
          <w:sz w:val="18"/>
          <w:szCs w:val="18"/>
        </w:rPr>
        <w:t>A</w:t>
      </w:r>
      <w:r>
        <w:rPr>
          <w:rFonts w:ascii="Arial Narrow" w:hAnsi="Arial Narrow"/>
          <w:b/>
          <w:sz w:val="18"/>
          <w:szCs w:val="18"/>
        </w:rPr>
        <w:t>LATE</w:t>
      </w:r>
      <w:r w:rsidRPr="007B0AE9">
        <w:rPr>
          <w:rFonts w:ascii="Arial Narrow" w:hAnsi="Arial Narrow"/>
          <w:b/>
          <w:sz w:val="18"/>
          <w:szCs w:val="18"/>
        </w:rPr>
        <w:t>N</w:t>
      </w:r>
      <w:r>
        <w:rPr>
          <w:rFonts w:ascii="Arial Narrow" w:hAnsi="Arial Narrow"/>
          <w:b/>
          <w:sz w:val="18"/>
          <w:szCs w:val="18"/>
        </w:rPr>
        <w:t>ANG</w:t>
      </w:r>
      <w:r w:rsidRPr="007B0AE9">
        <w:rPr>
          <w:rFonts w:ascii="Arial Narrow" w:hAnsi="Arial Narrow"/>
          <w:b/>
          <w:sz w:val="18"/>
          <w:szCs w:val="18"/>
        </w:rPr>
        <w:t xml:space="preserve">O </w:t>
      </w:r>
      <w:r w:rsidRPr="00B76AFD">
        <w:rPr>
          <w:rFonts w:ascii="Arial Narrow" w:eastAsia="Calibri" w:hAnsi="Arial Narrow"/>
          <w:b/>
          <w:sz w:val="18"/>
          <w:szCs w:val="18"/>
          <w:lang w:val="es-SV" w:eastAsia="en-US"/>
        </w:rPr>
        <w:t>Y CONSULTORIOS</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DE TEJUTLA, LA PALMA</w:t>
      </w:r>
      <w:r>
        <w:rPr>
          <w:rFonts w:ascii="Arial Narrow" w:eastAsia="Calibri" w:hAnsi="Arial Narrow"/>
          <w:b/>
          <w:sz w:val="18"/>
          <w:szCs w:val="18"/>
          <w:lang w:val="es-SV" w:eastAsia="en-US"/>
        </w:rPr>
        <w:t xml:space="preserve"> Y</w:t>
      </w:r>
      <w:r w:rsidRPr="00B76AFD">
        <w:rPr>
          <w:rFonts w:ascii="Arial Narrow" w:eastAsia="Calibri" w:hAnsi="Arial Narrow"/>
          <w:b/>
          <w:sz w:val="18"/>
          <w:szCs w:val="18"/>
          <w:lang w:val="es-SV" w:eastAsia="en-US"/>
        </w:rPr>
        <w:t xml:space="preserve"> NUEVA CONCEPCIÓN</w:t>
      </w:r>
      <w:r w:rsidRPr="00B76AFD">
        <w:rPr>
          <w:rFonts w:ascii="Arial Narrow" w:hAnsi="Arial Narrow"/>
          <w:b/>
          <w:sz w:val="18"/>
          <w:szCs w:val="18"/>
        </w:rPr>
        <w:t>.-PMCH- MISIÓN</w:t>
      </w:r>
      <w:r w:rsidRPr="00B76AFD">
        <w:rPr>
          <w:rFonts w:ascii="Arial Narrow" w:eastAsia="Calibri" w:hAnsi="Arial Narrow"/>
          <w:b/>
          <w:sz w:val="18"/>
          <w:szCs w:val="18"/>
          <w:lang w:val="es-SV" w:eastAsia="en-US"/>
        </w:rPr>
        <w:t xml:space="preserve">: </w:t>
      </w:r>
      <w:r w:rsidR="00643269" w:rsidRPr="00643269">
        <w:rPr>
          <w:rFonts w:ascii="Arial Narrow" w:eastAsia="Calibri" w:hAnsi="Arial Narrow"/>
          <w:color w:val="000000"/>
          <w:sz w:val="16"/>
          <w:szCs w:val="16"/>
          <w:lang w:val="es-SV" w:eastAsia="en-US"/>
        </w:rPr>
        <w:t>Somos los Policlínicos y Consultorios Magisteriales del Dpto. de Chalatenango, que brindamos servicio de salud de calidad con un enfoque integral, a través de un recurso humano capacitado y comprometido con el bienestar de la población usuaria, brindando   consulta médica externa, dispensación de medicamentos, tramites administrativo, entre otros</w:t>
      </w:r>
      <w:r w:rsidR="00643269" w:rsidRPr="00643269">
        <w:rPr>
          <w:rFonts w:ascii="Arial Narrow" w:eastAsia="Calibri" w:hAnsi="Arial Narrow" w:cs="ArialNarrow"/>
          <w:sz w:val="16"/>
          <w:szCs w:val="16"/>
          <w:lang w:val="es-SV" w:eastAsia="en-US"/>
        </w:rPr>
        <w:t xml:space="preserve"> </w:t>
      </w:r>
      <w:r w:rsidR="00643269" w:rsidRPr="00643269">
        <w:rPr>
          <w:rFonts w:ascii="Arial Narrow" w:eastAsia="Calibri" w:hAnsi="Arial Narrow"/>
          <w:b/>
          <w:sz w:val="16"/>
          <w:szCs w:val="16"/>
          <w:lang w:val="es-SV" w:eastAsia="en-US"/>
        </w:rPr>
        <w:t>OBJETIVO ESTRATÉGICO:</w:t>
      </w:r>
      <w:r w:rsidR="00643269" w:rsidRPr="00643269">
        <w:rPr>
          <w:rFonts w:ascii="Arial Narrow" w:eastAsia="Calibri" w:hAnsi="Arial Narrow"/>
          <w:b/>
          <w:iCs/>
          <w:sz w:val="16"/>
          <w:szCs w:val="16"/>
          <w:lang w:val="es-SV" w:eastAsia="en-US"/>
        </w:rPr>
        <w:t xml:space="preserve"> 1. </w:t>
      </w:r>
      <w:r w:rsidR="00643269" w:rsidRPr="00643269">
        <w:rPr>
          <w:rFonts w:ascii="Arial Narrow" w:eastAsia="Calibri" w:hAnsi="Arial Narrow"/>
          <w:iCs/>
          <w:sz w:val="16"/>
          <w:szCs w:val="16"/>
          <w:lang w:val="es-SV" w:eastAsia="en-US"/>
        </w:rPr>
        <w:t xml:space="preserve">Fortalecer el Modelo de Asistencia medico Hospitalaria- </w:t>
      </w:r>
      <w:r w:rsidR="00643269" w:rsidRPr="00643269">
        <w:rPr>
          <w:rFonts w:ascii="Arial Narrow" w:eastAsia="Calibri" w:hAnsi="Arial Narrow"/>
          <w:b/>
          <w:sz w:val="16"/>
          <w:szCs w:val="16"/>
          <w:lang w:val="es-SV" w:eastAsia="en-US"/>
        </w:rPr>
        <w:t xml:space="preserve">LÍNEA ESTRATÉGICA: 1.2 </w:t>
      </w:r>
      <w:r w:rsidR="00643269" w:rsidRPr="00643269">
        <w:rPr>
          <w:rFonts w:ascii="Arial Narrow" w:eastAsia="Calibri" w:hAnsi="Arial Narrow"/>
          <w:sz w:val="16"/>
          <w:szCs w:val="16"/>
          <w:lang w:val="es-SV" w:eastAsia="en-US"/>
        </w:rPr>
        <w:t>Fortalecer el enfoque de salud preventiva para disminuir las atenciones curativas.</w:t>
      </w:r>
    </w:p>
    <w:p w:rsidR="00643269" w:rsidRPr="00643269" w:rsidRDefault="00643269" w:rsidP="00643269">
      <w:pPr>
        <w:pStyle w:val="Ttulo1Car1"/>
        <w:shd w:val="clear" w:color="auto" w:fill="DAEEF3"/>
        <w:spacing w:line="240" w:lineRule="auto"/>
        <w:jc w:val="center"/>
        <w:rPr>
          <w:rFonts w:ascii="Arial Narrow" w:hAnsi="Arial Narrow"/>
          <w:b/>
          <w:iCs/>
          <w:sz w:val="16"/>
          <w:szCs w:val="16"/>
        </w:rPr>
      </w:pPr>
      <w:r w:rsidRPr="00643269">
        <w:rPr>
          <w:rFonts w:ascii="Arial Narrow" w:hAnsi="Arial Narrow"/>
          <w:b/>
          <w:iCs/>
          <w:sz w:val="16"/>
          <w:szCs w:val="16"/>
        </w:rPr>
        <w:t>MATRIZ</w:t>
      </w:r>
    </w:p>
    <w:tbl>
      <w:tblPr>
        <w:tblW w:w="51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748"/>
        <w:gridCol w:w="1607"/>
        <w:gridCol w:w="3484"/>
        <w:gridCol w:w="1510"/>
        <w:gridCol w:w="735"/>
        <w:gridCol w:w="2071"/>
        <w:gridCol w:w="2508"/>
      </w:tblGrid>
      <w:tr w:rsidR="00643269" w:rsidRPr="00643269" w:rsidTr="003E0558">
        <w:trPr>
          <w:trHeight w:val="754"/>
          <w:tblHeader/>
        </w:trPr>
        <w:tc>
          <w:tcPr>
            <w:tcW w:w="467"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Objetivos Operativos</w:t>
            </w:r>
          </w:p>
        </w:tc>
        <w:tc>
          <w:tcPr>
            <w:tcW w:w="580"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Metas</w:t>
            </w:r>
          </w:p>
        </w:tc>
        <w:tc>
          <w:tcPr>
            <w:tcW w:w="533" w:type="pct"/>
            <w:shd w:val="clear" w:color="auto" w:fill="92CDDC"/>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Indicador de Impacto</w:t>
            </w:r>
          </w:p>
        </w:tc>
        <w:tc>
          <w:tcPr>
            <w:tcW w:w="1156"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Nivel de cumplimiento de Metas.</w:t>
            </w:r>
          </w:p>
        </w:tc>
        <w:tc>
          <w:tcPr>
            <w:tcW w:w="501"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 xml:space="preserve"> Medios de Verificación.</w:t>
            </w:r>
          </w:p>
        </w:tc>
        <w:tc>
          <w:tcPr>
            <w:tcW w:w="244"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w:t>
            </w:r>
          </w:p>
        </w:tc>
        <w:tc>
          <w:tcPr>
            <w:tcW w:w="687"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Valoraciones</w:t>
            </w:r>
          </w:p>
        </w:tc>
        <w:tc>
          <w:tcPr>
            <w:tcW w:w="832"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Recomendaciones</w:t>
            </w:r>
          </w:p>
        </w:tc>
      </w:tr>
      <w:tr w:rsidR="00351BCA" w:rsidRPr="00643269" w:rsidTr="003E0558">
        <w:trPr>
          <w:trHeight w:val="2201"/>
          <w:tblHeader/>
        </w:trPr>
        <w:tc>
          <w:tcPr>
            <w:tcW w:w="467" w:type="pct"/>
            <w:vMerge w:val="restart"/>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3.Orientar a la población usuaria, sobre procesos, procedimientos, y servicios que brinda ISBM</w:t>
            </w:r>
          </w:p>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 100%.</w:t>
            </w:r>
          </w:p>
        </w:tc>
        <w:tc>
          <w:tcPr>
            <w:tcW w:w="580" w:type="pct"/>
            <w:vMerge w:val="restart"/>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 xml:space="preserve">3.1. Desarrollar 36 charlas informativas en centros </w:t>
            </w:r>
            <w:r w:rsidR="002B2D1B" w:rsidRPr="00643269">
              <w:rPr>
                <w:rFonts w:ascii="Arial Narrow" w:hAnsi="Arial Narrow"/>
                <w:bCs/>
                <w:color w:val="000000"/>
                <w:sz w:val="16"/>
                <w:szCs w:val="16"/>
                <w:lang w:eastAsia="es-SV"/>
              </w:rPr>
              <w:t>escolares y</w:t>
            </w:r>
            <w:r w:rsidRPr="00643269">
              <w:rPr>
                <w:rFonts w:ascii="Arial Narrow" w:hAnsi="Arial Narrow"/>
                <w:bCs/>
                <w:color w:val="000000"/>
                <w:sz w:val="16"/>
                <w:szCs w:val="16"/>
                <w:lang w:eastAsia="es-SV"/>
              </w:rPr>
              <w:t xml:space="preserve"> sala de espera de policlínico de Chalatenango</w:t>
            </w:r>
          </w:p>
          <w:p w:rsidR="00351BCA" w:rsidRPr="00643269" w:rsidRDefault="00351BCA"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peso 100 %</w:t>
            </w:r>
          </w:p>
        </w:tc>
        <w:tc>
          <w:tcPr>
            <w:tcW w:w="533" w:type="pct"/>
            <w:vMerge w:val="restart"/>
            <w:shd w:val="clear" w:color="auto" w:fill="DAEEF3"/>
            <w:vAlign w:val="center"/>
          </w:tcPr>
          <w:p w:rsidR="00351BCA" w:rsidRPr="00643269" w:rsidRDefault="00351BCA" w:rsidP="002B2D1B">
            <w:pPr>
              <w:spacing w:line="240" w:lineRule="auto"/>
              <w:ind w:left="79"/>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1.Número de charlas brindadas en salas de espera y centros escolares</w:t>
            </w:r>
          </w:p>
        </w:tc>
        <w:tc>
          <w:tcPr>
            <w:tcW w:w="1156" w:type="pct"/>
            <w:shd w:val="clear" w:color="auto" w:fill="DAEEF3"/>
            <w:vAlign w:val="center"/>
          </w:tcPr>
          <w:p w:rsidR="00351BCA" w:rsidRPr="00A82947" w:rsidRDefault="00351BCA" w:rsidP="002B2D1B">
            <w:pPr>
              <w:spacing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Desarrollo de 18 charlas en Sala de Espera de Policlínico de Chalatenango con un total de usuarios de 339</w:t>
            </w:r>
          </w:p>
          <w:p w:rsidR="00351BCA" w:rsidRPr="00A82947" w:rsidRDefault="00351BCA" w:rsidP="002B2D1B">
            <w:pPr>
              <w:pStyle w:val="Prrafodelista"/>
              <w:spacing w:line="240" w:lineRule="auto"/>
              <w:jc w:val="both"/>
              <w:rPr>
                <w:rFonts w:ascii="Arial Narrow" w:hAnsi="Arial Narrow"/>
                <w:bCs/>
                <w:color w:val="000000"/>
                <w:sz w:val="16"/>
                <w:szCs w:val="16"/>
                <w:lang w:eastAsia="es-SV"/>
              </w:rPr>
            </w:pPr>
          </w:p>
        </w:tc>
        <w:tc>
          <w:tcPr>
            <w:tcW w:w="501"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Libro de charlas de Trabajadora Social.</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Archivo digital de fotografías.</w:t>
            </w:r>
          </w:p>
        </w:tc>
        <w:tc>
          <w:tcPr>
            <w:tcW w:w="244" w:type="pct"/>
            <w:shd w:val="clear" w:color="auto" w:fill="DAEEF3"/>
            <w:vAlign w:val="center"/>
          </w:tcPr>
          <w:p w:rsidR="00351BCA" w:rsidRPr="00A82947" w:rsidRDefault="00351BCA" w:rsidP="002B2D1B">
            <w:pPr>
              <w:spacing w:line="240" w:lineRule="auto"/>
              <w:jc w:val="both"/>
              <w:rPr>
                <w:rFonts w:ascii="Arial Narrow" w:hAnsi="Arial Narrow"/>
                <w:b/>
                <w:sz w:val="16"/>
                <w:szCs w:val="16"/>
                <w:lang w:val="es-SV"/>
              </w:rPr>
            </w:pPr>
            <w:r w:rsidRPr="00A82947">
              <w:rPr>
                <w:rFonts w:ascii="Arial Narrow" w:hAnsi="Arial Narrow"/>
                <w:b/>
                <w:sz w:val="16"/>
                <w:szCs w:val="16"/>
                <w:lang w:val="es-SV"/>
              </w:rPr>
              <w:t>100</w:t>
            </w:r>
          </w:p>
        </w:tc>
        <w:tc>
          <w:tcPr>
            <w:tcW w:w="687"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Se incrementó el número de charlas impartidas en este semestre II con respecto al primer semestre en donde no se </w:t>
            </w:r>
            <w:r w:rsidR="002B2D1B" w:rsidRPr="00A82947">
              <w:rPr>
                <w:rFonts w:ascii="Arial Narrow" w:hAnsi="Arial Narrow"/>
                <w:sz w:val="16"/>
                <w:szCs w:val="16"/>
                <w:lang w:val="es-SV"/>
              </w:rPr>
              <w:t>alcanzó la</w:t>
            </w:r>
            <w:r w:rsidRPr="00A82947">
              <w:rPr>
                <w:rFonts w:ascii="Arial Narrow" w:hAnsi="Arial Narrow"/>
                <w:sz w:val="16"/>
                <w:szCs w:val="16"/>
                <w:lang w:val="es-SV"/>
              </w:rPr>
              <w:t xml:space="preserve"> meta </w:t>
            </w:r>
            <w:r w:rsidR="002B2D1B" w:rsidRPr="00A82947">
              <w:rPr>
                <w:rFonts w:ascii="Arial Narrow" w:hAnsi="Arial Narrow"/>
                <w:sz w:val="16"/>
                <w:szCs w:val="16"/>
                <w:lang w:val="es-SV"/>
              </w:rPr>
              <w:t>propuesta.</w:t>
            </w:r>
          </w:p>
        </w:tc>
        <w:tc>
          <w:tcPr>
            <w:tcW w:w="832"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 Incrementar las charlas en sala de espera, ya que ha demostrado tener un fuerte impacto en la orientación de la población usuaria sobre procedimientos y servicios ofertados por ISBM.</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Continuar con la realización de afiches informativos sobre los servicios que se ofrecen en el departamento de Chalatenango y a nivel nacional.</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p>
        </w:tc>
      </w:tr>
      <w:tr w:rsidR="00351BCA" w:rsidRPr="00643269" w:rsidTr="003E0558">
        <w:trPr>
          <w:trHeight w:val="3940"/>
          <w:tblHeader/>
        </w:trPr>
        <w:tc>
          <w:tcPr>
            <w:tcW w:w="467" w:type="pct"/>
            <w:vMerge/>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p>
        </w:tc>
        <w:tc>
          <w:tcPr>
            <w:tcW w:w="580" w:type="pct"/>
            <w:vMerge/>
            <w:shd w:val="clear" w:color="auto" w:fill="DAEEF3"/>
            <w:vAlign w:val="center"/>
          </w:tcPr>
          <w:p w:rsidR="00351BCA" w:rsidRPr="00643269" w:rsidRDefault="00351BCA" w:rsidP="002B2D1B">
            <w:pPr>
              <w:spacing w:line="240" w:lineRule="auto"/>
              <w:jc w:val="both"/>
              <w:rPr>
                <w:rFonts w:ascii="Arial Narrow" w:hAnsi="Arial Narrow"/>
                <w:bCs/>
                <w:color w:val="000000"/>
                <w:sz w:val="16"/>
                <w:szCs w:val="16"/>
                <w:lang w:eastAsia="es-SV"/>
              </w:rPr>
            </w:pPr>
          </w:p>
        </w:tc>
        <w:tc>
          <w:tcPr>
            <w:tcW w:w="533" w:type="pct"/>
            <w:vMerge/>
            <w:shd w:val="clear" w:color="auto" w:fill="DAEEF3"/>
            <w:vAlign w:val="center"/>
          </w:tcPr>
          <w:p w:rsidR="00351BCA" w:rsidRPr="00643269" w:rsidRDefault="00351BCA" w:rsidP="002B2D1B">
            <w:pPr>
              <w:spacing w:line="240" w:lineRule="auto"/>
              <w:ind w:left="79"/>
              <w:jc w:val="both"/>
              <w:rPr>
                <w:rFonts w:ascii="Arial Narrow" w:hAnsi="Arial Narrow"/>
                <w:bCs/>
                <w:color w:val="000000"/>
                <w:sz w:val="16"/>
                <w:szCs w:val="16"/>
                <w:lang w:eastAsia="es-SV"/>
              </w:rPr>
            </w:pPr>
          </w:p>
        </w:tc>
        <w:tc>
          <w:tcPr>
            <w:tcW w:w="1156" w:type="pct"/>
            <w:shd w:val="clear" w:color="auto" w:fill="DAEEF3"/>
            <w:vAlign w:val="center"/>
          </w:tcPr>
          <w:p w:rsidR="00351BCA" w:rsidRPr="00A82947" w:rsidRDefault="00351BCA" w:rsidP="002B2D1B">
            <w:pPr>
              <w:spacing w:line="240" w:lineRule="auto"/>
              <w:jc w:val="both"/>
              <w:rPr>
                <w:rFonts w:ascii="Arial Narrow" w:hAnsi="Arial Narrow"/>
                <w:bCs/>
                <w:color w:val="000000"/>
                <w:sz w:val="16"/>
                <w:szCs w:val="16"/>
                <w:lang w:eastAsia="es-SV"/>
              </w:rPr>
            </w:pPr>
            <w:r w:rsidRPr="00A82947">
              <w:rPr>
                <w:rFonts w:ascii="Arial Narrow" w:hAnsi="Arial Narrow"/>
                <w:bCs/>
                <w:color w:val="000000"/>
                <w:sz w:val="16"/>
                <w:szCs w:val="16"/>
                <w:lang w:eastAsia="es-SV"/>
              </w:rPr>
              <w:t xml:space="preserve">Se visitaron 3 centros escolares del departamento con una </w:t>
            </w:r>
            <w:r w:rsidR="002B2D1B" w:rsidRPr="00A82947">
              <w:rPr>
                <w:rFonts w:ascii="Arial Narrow" w:hAnsi="Arial Narrow"/>
                <w:bCs/>
                <w:color w:val="000000"/>
                <w:sz w:val="16"/>
                <w:szCs w:val="16"/>
                <w:lang w:eastAsia="es-SV"/>
              </w:rPr>
              <w:t>asistencia total</w:t>
            </w:r>
            <w:r w:rsidRPr="00A82947">
              <w:rPr>
                <w:rFonts w:ascii="Arial Narrow" w:hAnsi="Arial Narrow"/>
                <w:bCs/>
                <w:color w:val="000000"/>
                <w:sz w:val="16"/>
                <w:szCs w:val="16"/>
                <w:lang w:eastAsia="es-SV"/>
              </w:rPr>
              <w:t xml:space="preserve"> de docentes de 47</w:t>
            </w:r>
          </w:p>
        </w:tc>
        <w:tc>
          <w:tcPr>
            <w:tcW w:w="501"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Libro de charlas de Trabajadora Social</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se realizó evaluación de resultados para medir la eficacia de la charla.</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Encuestas de satisfacción de las atenciones en los hospitales del departamento.  </w:t>
            </w:r>
          </w:p>
        </w:tc>
        <w:tc>
          <w:tcPr>
            <w:tcW w:w="244" w:type="pct"/>
            <w:shd w:val="clear" w:color="auto" w:fill="DAEEF3"/>
            <w:vAlign w:val="center"/>
          </w:tcPr>
          <w:p w:rsidR="00351BCA" w:rsidRPr="00A82947" w:rsidRDefault="00351BCA" w:rsidP="002B2D1B">
            <w:pPr>
              <w:spacing w:line="240" w:lineRule="auto"/>
              <w:jc w:val="both"/>
              <w:rPr>
                <w:rFonts w:ascii="Arial Narrow" w:hAnsi="Arial Narrow"/>
                <w:b/>
                <w:sz w:val="16"/>
                <w:szCs w:val="16"/>
                <w:lang w:val="es-SV"/>
              </w:rPr>
            </w:pPr>
            <w:r w:rsidRPr="00A82947">
              <w:rPr>
                <w:rFonts w:ascii="Arial Narrow" w:hAnsi="Arial Narrow"/>
                <w:b/>
                <w:sz w:val="16"/>
                <w:szCs w:val="16"/>
                <w:lang w:val="es-SV"/>
              </w:rPr>
              <w:t>100</w:t>
            </w:r>
          </w:p>
        </w:tc>
        <w:tc>
          <w:tcPr>
            <w:tcW w:w="687"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Debido a problemas de coordinación y actividades curriculares propias de las escuelas se </w:t>
            </w:r>
            <w:r w:rsidR="002B2D1B" w:rsidRPr="00A82947">
              <w:rPr>
                <w:rFonts w:ascii="Arial Narrow" w:hAnsi="Arial Narrow"/>
                <w:sz w:val="16"/>
                <w:szCs w:val="16"/>
                <w:lang w:val="es-SV"/>
              </w:rPr>
              <w:t>dificultó la</w:t>
            </w:r>
            <w:r w:rsidRPr="00A82947">
              <w:rPr>
                <w:rFonts w:ascii="Arial Narrow" w:hAnsi="Arial Narrow"/>
                <w:sz w:val="16"/>
                <w:szCs w:val="16"/>
                <w:lang w:val="es-SV"/>
              </w:rPr>
              <w:t xml:space="preserve"> realización de un número mayor de visitas.</w:t>
            </w:r>
          </w:p>
        </w:tc>
        <w:tc>
          <w:tcPr>
            <w:tcW w:w="832" w:type="pct"/>
            <w:shd w:val="clear" w:color="auto" w:fill="DAEEF3"/>
            <w:vAlign w:val="center"/>
          </w:tcPr>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Programar la mayor cantidad de visitas a Centros Escolares en el primer semestre y no programar charlas en los últimos tres meses del año.</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Realizar una mejor coordinación entre la trabajadora social y los Directores de los Centros Escolares que se han programado para visitar.</w:t>
            </w:r>
          </w:p>
          <w:p w:rsidR="00351BCA" w:rsidRPr="00A82947" w:rsidRDefault="00351BCA" w:rsidP="002B2D1B">
            <w:pPr>
              <w:spacing w:line="240" w:lineRule="auto"/>
              <w:jc w:val="both"/>
              <w:rPr>
                <w:rFonts w:ascii="Arial Narrow" w:hAnsi="Arial Narrow"/>
                <w:sz w:val="16"/>
                <w:szCs w:val="16"/>
                <w:lang w:val="es-SV"/>
              </w:rPr>
            </w:pPr>
          </w:p>
          <w:p w:rsidR="00351BCA" w:rsidRPr="00A82947" w:rsidRDefault="00351BCA" w:rsidP="002B2D1B">
            <w:pPr>
              <w:spacing w:line="240" w:lineRule="auto"/>
              <w:jc w:val="both"/>
              <w:rPr>
                <w:rFonts w:ascii="Arial Narrow" w:hAnsi="Arial Narrow"/>
                <w:sz w:val="16"/>
                <w:szCs w:val="16"/>
                <w:lang w:val="es-SV"/>
              </w:rPr>
            </w:pPr>
            <w:r w:rsidRPr="00A82947">
              <w:rPr>
                <w:rFonts w:ascii="Arial Narrow" w:hAnsi="Arial Narrow"/>
                <w:sz w:val="16"/>
                <w:szCs w:val="16"/>
                <w:lang w:val="es-SV"/>
              </w:rPr>
              <w:t xml:space="preserve">Incrementar el número de visitas a Centros Escolares </w:t>
            </w:r>
            <w:r w:rsidR="002B2D1B" w:rsidRPr="00A82947">
              <w:rPr>
                <w:rFonts w:ascii="Arial Narrow" w:hAnsi="Arial Narrow"/>
                <w:sz w:val="16"/>
                <w:szCs w:val="16"/>
                <w:lang w:val="es-SV"/>
              </w:rPr>
              <w:t>ya que</w:t>
            </w:r>
            <w:r w:rsidRPr="00A82947">
              <w:rPr>
                <w:rFonts w:ascii="Arial Narrow" w:hAnsi="Arial Narrow"/>
                <w:sz w:val="16"/>
                <w:szCs w:val="16"/>
                <w:lang w:val="es-SV"/>
              </w:rPr>
              <w:t xml:space="preserve"> se logra un acercamiento a los usuarios y  se les brinda orientación e información de todos los servicios ofertados como ISBM.</w:t>
            </w:r>
          </w:p>
        </w:tc>
      </w:tr>
    </w:tbl>
    <w:p w:rsidR="00643269" w:rsidRPr="005B5885" w:rsidRDefault="005B5885" w:rsidP="00643269">
      <w:pPr>
        <w:spacing w:line="240" w:lineRule="auto"/>
        <w:jc w:val="both"/>
        <w:rPr>
          <w:rFonts w:ascii="Arial Narrow" w:eastAsia="Calibri" w:hAnsi="Arial Narrow"/>
          <w:color w:val="000000"/>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28</w:t>
      </w:r>
      <w:r w:rsidRPr="007B0AE9">
        <w:rPr>
          <w:rFonts w:ascii="Arial Narrow" w:hAnsi="Arial Narrow"/>
          <w:b/>
          <w:sz w:val="18"/>
          <w:szCs w:val="18"/>
        </w:rPr>
        <w:t>.</w:t>
      </w:r>
      <w:r>
        <w:rPr>
          <w:rFonts w:ascii="Arial Narrow" w:hAnsi="Arial Narrow"/>
          <w:b/>
          <w:sz w:val="18"/>
          <w:szCs w:val="18"/>
        </w:rPr>
        <w:t xml:space="preserve"> POLICLINICO MAGISTERIAL DE CH</w:t>
      </w:r>
      <w:r w:rsidRPr="007B0AE9">
        <w:rPr>
          <w:rFonts w:ascii="Arial Narrow" w:hAnsi="Arial Narrow"/>
          <w:b/>
          <w:sz w:val="18"/>
          <w:szCs w:val="18"/>
        </w:rPr>
        <w:t>A</w:t>
      </w:r>
      <w:r>
        <w:rPr>
          <w:rFonts w:ascii="Arial Narrow" w:hAnsi="Arial Narrow"/>
          <w:b/>
          <w:sz w:val="18"/>
          <w:szCs w:val="18"/>
        </w:rPr>
        <w:t>LATE</w:t>
      </w:r>
      <w:r w:rsidRPr="007B0AE9">
        <w:rPr>
          <w:rFonts w:ascii="Arial Narrow" w:hAnsi="Arial Narrow"/>
          <w:b/>
          <w:sz w:val="18"/>
          <w:szCs w:val="18"/>
        </w:rPr>
        <w:t>N</w:t>
      </w:r>
      <w:r>
        <w:rPr>
          <w:rFonts w:ascii="Arial Narrow" w:hAnsi="Arial Narrow"/>
          <w:b/>
          <w:sz w:val="18"/>
          <w:szCs w:val="18"/>
        </w:rPr>
        <w:t>ANG</w:t>
      </w:r>
      <w:r w:rsidRPr="007B0AE9">
        <w:rPr>
          <w:rFonts w:ascii="Arial Narrow" w:hAnsi="Arial Narrow"/>
          <w:b/>
          <w:sz w:val="18"/>
          <w:szCs w:val="18"/>
        </w:rPr>
        <w:t xml:space="preserve">O </w:t>
      </w:r>
      <w:r w:rsidRPr="00B76AFD">
        <w:rPr>
          <w:rFonts w:ascii="Arial Narrow" w:eastAsia="Calibri" w:hAnsi="Arial Narrow"/>
          <w:b/>
          <w:sz w:val="18"/>
          <w:szCs w:val="18"/>
          <w:lang w:val="es-SV" w:eastAsia="en-US"/>
        </w:rPr>
        <w:t>Y CONSULTORIOS</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DE TEJUTLA, LA PALMA</w:t>
      </w:r>
      <w:r>
        <w:rPr>
          <w:rFonts w:ascii="Arial Narrow" w:eastAsia="Calibri" w:hAnsi="Arial Narrow"/>
          <w:b/>
          <w:sz w:val="18"/>
          <w:szCs w:val="18"/>
          <w:lang w:val="es-SV" w:eastAsia="en-US"/>
        </w:rPr>
        <w:t xml:space="preserve"> Y</w:t>
      </w:r>
      <w:r w:rsidRPr="00B76AFD">
        <w:rPr>
          <w:rFonts w:ascii="Arial Narrow" w:eastAsia="Calibri" w:hAnsi="Arial Narrow"/>
          <w:b/>
          <w:sz w:val="18"/>
          <w:szCs w:val="18"/>
          <w:lang w:val="es-SV" w:eastAsia="en-US"/>
        </w:rPr>
        <w:t xml:space="preserve"> NUEVA CONCEPCIÓN</w:t>
      </w:r>
      <w:r w:rsidRPr="00B76AFD">
        <w:rPr>
          <w:rFonts w:ascii="Arial Narrow" w:hAnsi="Arial Narrow"/>
          <w:b/>
          <w:sz w:val="18"/>
          <w:szCs w:val="18"/>
        </w:rPr>
        <w:t>.-PMCH- MISIÓN</w:t>
      </w:r>
      <w:r w:rsidRPr="00B76AFD">
        <w:rPr>
          <w:rFonts w:ascii="Arial Narrow" w:eastAsia="Calibri" w:hAnsi="Arial Narrow"/>
          <w:b/>
          <w:sz w:val="18"/>
          <w:szCs w:val="18"/>
          <w:lang w:val="es-SV" w:eastAsia="en-US"/>
        </w:rPr>
        <w:t xml:space="preserve">: </w:t>
      </w:r>
      <w:r w:rsidR="00643269" w:rsidRPr="005B5885">
        <w:rPr>
          <w:rFonts w:ascii="Arial Narrow" w:eastAsia="Calibri" w:hAnsi="Arial Narrow"/>
          <w:color w:val="000000"/>
          <w:sz w:val="18"/>
          <w:szCs w:val="18"/>
          <w:lang w:val="es-SV" w:eastAsia="en-US"/>
        </w:rPr>
        <w:t>Somos los Policlínicos y Consultorios Magisteriales del Dpto. de Chalatenango, que brindamos servicio de salud de calidad con un enfoque integral, a través de un recurso humano capacitado y comprometido con el bienestar de la población usuaria, brindando   consulta médica externa, dispensación de medicamentos, tramites administrativo, entre otros</w:t>
      </w:r>
      <w:r w:rsidR="00643269" w:rsidRPr="005B5885">
        <w:rPr>
          <w:rFonts w:ascii="Arial Narrow" w:eastAsia="Calibri" w:hAnsi="Arial Narrow" w:cs="ArialNarrow"/>
          <w:sz w:val="18"/>
          <w:szCs w:val="18"/>
          <w:lang w:val="es-SV" w:eastAsia="en-US"/>
        </w:rPr>
        <w:t xml:space="preserve"> </w:t>
      </w:r>
      <w:r w:rsidR="00643269" w:rsidRPr="005B5885">
        <w:rPr>
          <w:rFonts w:ascii="Arial Narrow" w:eastAsia="Calibri" w:hAnsi="Arial Narrow"/>
          <w:b/>
          <w:sz w:val="18"/>
          <w:szCs w:val="18"/>
          <w:lang w:val="es-SV" w:eastAsia="en-US"/>
        </w:rPr>
        <w:t>OBJETIVO ESTRATÉGICO:</w:t>
      </w:r>
      <w:r w:rsidR="00643269" w:rsidRPr="005B5885">
        <w:rPr>
          <w:rFonts w:ascii="Arial Narrow" w:eastAsia="Calibri" w:hAnsi="Arial Narrow"/>
          <w:b/>
          <w:iCs/>
          <w:sz w:val="18"/>
          <w:szCs w:val="18"/>
          <w:lang w:val="es-SV" w:eastAsia="en-US"/>
        </w:rPr>
        <w:t xml:space="preserve"> 1. </w:t>
      </w:r>
      <w:r w:rsidR="00643269" w:rsidRPr="005B5885">
        <w:rPr>
          <w:rFonts w:ascii="Arial Narrow" w:eastAsia="Calibri" w:hAnsi="Arial Narrow"/>
          <w:iCs/>
          <w:sz w:val="18"/>
          <w:szCs w:val="18"/>
          <w:lang w:val="es-SV" w:eastAsia="en-US"/>
        </w:rPr>
        <w:t xml:space="preserve">Fortalecer el Modelo de Asistencia medico Hospitalaria- </w:t>
      </w:r>
      <w:r w:rsidR="00643269" w:rsidRPr="005B5885">
        <w:rPr>
          <w:rFonts w:ascii="Arial Narrow" w:eastAsia="Calibri" w:hAnsi="Arial Narrow"/>
          <w:b/>
          <w:sz w:val="18"/>
          <w:szCs w:val="18"/>
          <w:lang w:val="es-SV" w:eastAsia="en-US"/>
        </w:rPr>
        <w:t xml:space="preserve">LÍNEA ESTRATÉGICA: 1.2 </w:t>
      </w:r>
      <w:r w:rsidR="00643269" w:rsidRPr="005B5885">
        <w:rPr>
          <w:rFonts w:ascii="Arial Narrow" w:eastAsia="Calibri" w:hAnsi="Arial Narrow"/>
          <w:sz w:val="18"/>
          <w:szCs w:val="18"/>
          <w:lang w:val="es-SV" w:eastAsia="en-US"/>
        </w:rPr>
        <w:t>Fortalecer el enfoque de salud preventiva para disminuir las atenciones curativas.</w:t>
      </w:r>
    </w:p>
    <w:p w:rsidR="00643269" w:rsidRPr="005B5885" w:rsidRDefault="00643269" w:rsidP="00643269">
      <w:pPr>
        <w:spacing w:line="240" w:lineRule="auto"/>
        <w:jc w:val="center"/>
        <w:rPr>
          <w:rFonts w:ascii="Arial Narrow" w:hAnsi="Arial Narrow"/>
          <w:b/>
          <w:iCs/>
          <w:sz w:val="18"/>
          <w:szCs w:val="18"/>
        </w:rPr>
      </w:pPr>
      <w:r w:rsidRPr="005B5885">
        <w:rPr>
          <w:rFonts w:ascii="Arial Narrow" w:hAnsi="Arial Narrow"/>
          <w:b/>
          <w:iCs/>
          <w:sz w:val="18"/>
          <w:szCs w:val="18"/>
        </w:rPr>
        <w:t>MATRIZ</w:t>
      </w:r>
    </w:p>
    <w:p w:rsidR="00643269" w:rsidRPr="005B5885" w:rsidRDefault="00643269" w:rsidP="00643269">
      <w:pPr>
        <w:spacing w:line="240" w:lineRule="auto"/>
        <w:rPr>
          <w:rFonts w:ascii="Verdana" w:hAnsi="Verdana"/>
          <w:b/>
          <w:iCs/>
          <w:sz w:val="18"/>
          <w:szCs w:val="18"/>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616"/>
        <w:gridCol w:w="1483"/>
        <w:gridCol w:w="3228"/>
        <w:gridCol w:w="1607"/>
        <w:gridCol w:w="620"/>
        <w:gridCol w:w="2060"/>
        <w:gridCol w:w="2516"/>
      </w:tblGrid>
      <w:tr w:rsidR="00EA17C5" w:rsidRPr="00643269" w:rsidTr="003E0558">
        <w:trPr>
          <w:trHeight w:val="859"/>
          <w:tblHeader/>
        </w:trPr>
        <w:tc>
          <w:tcPr>
            <w:tcW w:w="449" w:type="pct"/>
            <w:shd w:val="clear" w:color="auto" w:fill="92CDDC"/>
            <w:vAlign w:val="center"/>
          </w:tcPr>
          <w:p w:rsidR="00EA17C5" w:rsidRDefault="00EA17C5" w:rsidP="00643269">
            <w:pPr>
              <w:spacing w:line="240" w:lineRule="auto"/>
              <w:jc w:val="center"/>
              <w:rPr>
                <w:rFonts w:ascii="Verdana" w:hAnsi="Verdana"/>
                <w:b/>
                <w:sz w:val="16"/>
                <w:szCs w:val="16"/>
                <w:lang w:val="es-SV"/>
              </w:rPr>
            </w:pPr>
          </w:p>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Objetivos Operativos</w:t>
            </w:r>
          </w:p>
        </w:tc>
        <w:tc>
          <w:tcPr>
            <w:tcW w:w="560"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Metas</w:t>
            </w:r>
          </w:p>
        </w:tc>
        <w:tc>
          <w:tcPr>
            <w:tcW w:w="514" w:type="pct"/>
            <w:shd w:val="clear" w:color="auto" w:fill="92CDDC"/>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Indicador de Impacto</w:t>
            </w:r>
          </w:p>
        </w:tc>
        <w:tc>
          <w:tcPr>
            <w:tcW w:w="1119"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Nivel de cumplimiento de Metas.</w:t>
            </w:r>
          </w:p>
        </w:tc>
        <w:tc>
          <w:tcPr>
            <w:tcW w:w="557"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 xml:space="preserve"> Medios de Verificación.</w:t>
            </w:r>
          </w:p>
        </w:tc>
        <w:tc>
          <w:tcPr>
            <w:tcW w:w="215"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w:t>
            </w:r>
          </w:p>
        </w:tc>
        <w:tc>
          <w:tcPr>
            <w:tcW w:w="714"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Valoraciones</w:t>
            </w:r>
          </w:p>
        </w:tc>
        <w:tc>
          <w:tcPr>
            <w:tcW w:w="872" w:type="pct"/>
            <w:shd w:val="clear" w:color="auto" w:fill="92CDDC"/>
            <w:vAlign w:val="center"/>
          </w:tcPr>
          <w:p w:rsidR="00643269" w:rsidRPr="00643269" w:rsidRDefault="00643269" w:rsidP="00643269">
            <w:pPr>
              <w:spacing w:line="240" w:lineRule="auto"/>
              <w:jc w:val="center"/>
              <w:rPr>
                <w:rFonts w:ascii="Verdana" w:hAnsi="Verdana"/>
                <w:b/>
                <w:sz w:val="16"/>
                <w:szCs w:val="16"/>
                <w:lang w:val="es-SV"/>
              </w:rPr>
            </w:pPr>
            <w:r w:rsidRPr="00643269">
              <w:rPr>
                <w:rFonts w:ascii="Verdana" w:hAnsi="Verdana"/>
                <w:b/>
                <w:sz w:val="16"/>
                <w:szCs w:val="16"/>
                <w:lang w:val="es-SV"/>
              </w:rPr>
              <w:t>Recomendaciones</w:t>
            </w:r>
          </w:p>
        </w:tc>
      </w:tr>
      <w:tr w:rsidR="00EA17C5" w:rsidRPr="00643269" w:rsidTr="003E0558">
        <w:trPr>
          <w:trHeight w:val="1136"/>
          <w:tblHeader/>
        </w:trPr>
        <w:tc>
          <w:tcPr>
            <w:tcW w:w="449" w:type="pct"/>
            <w:shd w:val="clear" w:color="auto" w:fill="DAEEF3"/>
            <w:vAlign w:val="center"/>
          </w:tcPr>
          <w:p w:rsidR="00EA17C5" w:rsidRPr="00643269" w:rsidRDefault="00EA17C5"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4. Promover estilos de vida, saludable en la población del departamento de Chalatenango.</w:t>
            </w:r>
          </w:p>
          <w:p w:rsidR="00EA17C5" w:rsidRPr="00643269" w:rsidRDefault="00EA17C5" w:rsidP="002B2D1B">
            <w:pPr>
              <w:spacing w:line="240" w:lineRule="auto"/>
              <w:jc w:val="both"/>
              <w:rPr>
                <w:rFonts w:ascii="Arial Narrow" w:hAnsi="Arial Narrow"/>
                <w:b/>
                <w:bCs/>
                <w:color w:val="000000"/>
                <w:sz w:val="16"/>
                <w:szCs w:val="16"/>
                <w:lang w:eastAsia="es-SV"/>
              </w:rPr>
            </w:pPr>
            <w:r w:rsidRPr="00643269">
              <w:rPr>
                <w:rFonts w:ascii="Arial Narrow" w:hAnsi="Arial Narrow"/>
                <w:b/>
                <w:bCs/>
                <w:color w:val="000000"/>
                <w:sz w:val="16"/>
                <w:szCs w:val="16"/>
                <w:lang w:eastAsia="es-SV"/>
              </w:rPr>
              <w:t>Peso100 %</w:t>
            </w:r>
          </w:p>
        </w:tc>
        <w:tc>
          <w:tcPr>
            <w:tcW w:w="560" w:type="pct"/>
            <w:shd w:val="clear" w:color="auto" w:fill="DAEEF3"/>
            <w:vAlign w:val="center"/>
          </w:tcPr>
          <w:p w:rsidR="00EA17C5" w:rsidRPr="00643269" w:rsidRDefault="00EA17C5" w:rsidP="002B2D1B">
            <w:pPr>
              <w:spacing w:line="240" w:lineRule="auto"/>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4.1. Brindar 72 charlas relacionadas a estilos de vida saludable y a la prevención de diferentes enfermedades</w:t>
            </w:r>
          </w:p>
          <w:p w:rsidR="00EA17C5" w:rsidRPr="00643269" w:rsidRDefault="00EA17C5" w:rsidP="002B2D1B">
            <w:pPr>
              <w:spacing w:line="240" w:lineRule="auto"/>
              <w:jc w:val="both"/>
              <w:rPr>
                <w:rFonts w:ascii="Arial Narrow" w:hAnsi="Arial Narrow"/>
                <w:b/>
                <w:bCs/>
                <w:color w:val="000000"/>
                <w:sz w:val="16"/>
                <w:szCs w:val="16"/>
                <w:lang w:eastAsia="es-SV"/>
              </w:rPr>
            </w:pPr>
            <w:r w:rsidRPr="00643269">
              <w:rPr>
                <w:rFonts w:ascii="Arial Narrow" w:hAnsi="Arial Narrow"/>
                <w:b/>
                <w:bCs/>
                <w:color w:val="000000"/>
                <w:sz w:val="16"/>
                <w:szCs w:val="16"/>
                <w:lang w:eastAsia="es-SV"/>
              </w:rPr>
              <w:t>Peso100%</w:t>
            </w:r>
          </w:p>
        </w:tc>
        <w:tc>
          <w:tcPr>
            <w:tcW w:w="514" w:type="pct"/>
            <w:shd w:val="clear" w:color="auto" w:fill="DAEEF3"/>
            <w:vAlign w:val="center"/>
          </w:tcPr>
          <w:p w:rsidR="00EA17C5" w:rsidRPr="00643269" w:rsidRDefault="00EA17C5" w:rsidP="002B2D1B">
            <w:pPr>
              <w:spacing w:line="240" w:lineRule="auto"/>
              <w:ind w:left="79"/>
              <w:jc w:val="both"/>
              <w:rPr>
                <w:rFonts w:ascii="Arial Narrow" w:hAnsi="Arial Narrow"/>
                <w:bCs/>
                <w:color w:val="000000"/>
                <w:sz w:val="16"/>
                <w:szCs w:val="16"/>
                <w:lang w:eastAsia="es-SV"/>
              </w:rPr>
            </w:pPr>
            <w:r w:rsidRPr="00643269">
              <w:rPr>
                <w:rFonts w:ascii="Arial Narrow" w:hAnsi="Arial Narrow"/>
                <w:bCs/>
                <w:color w:val="000000"/>
                <w:sz w:val="16"/>
                <w:szCs w:val="16"/>
                <w:lang w:eastAsia="es-SV"/>
              </w:rPr>
              <w:t>1. Numero de Charlas Brindadas en salas de espera.</w:t>
            </w:r>
          </w:p>
        </w:tc>
        <w:tc>
          <w:tcPr>
            <w:tcW w:w="1119" w:type="pct"/>
            <w:shd w:val="clear" w:color="auto" w:fill="DAEEF3"/>
            <w:vAlign w:val="center"/>
          </w:tcPr>
          <w:p w:rsidR="00EA17C5" w:rsidRPr="00B40E8E" w:rsidRDefault="00EA17C5" w:rsidP="002B2D1B">
            <w:pPr>
              <w:spacing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Se han desarrollado un total de 43 Charlas de 36 planificadas en los cuatro establecimientos de Chalatenango según detalle:</w:t>
            </w:r>
          </w:p>
          <w:p w:rsidR="00EA17C5" w:rsidRPr="00B40E8E" w:rsidRDefault="00EA17C5" w:rsidP="002B2D1B">
            <w:pPr>
              <w:pStyle w:val="Prrafodelista"/>
              <w:numPr>
                <w:ilvl w:val="0"/>
                <w:numId w:val="33"/>
              </w:numPr>
              <w:spacing w:after="0"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Policlínico de Chalatenango:16 CHARLAS, 175 USUARIOS</w:t>
            </w:r>
          </w:p>
          <w:p w:rsidR="00EA17C5" w:rsidRPr="00B40E8E" w:rsidRDefault="00EA17C5" w:rsidP="002B2D1B">
            <w:pPr>
              <w:pStyle w:val="Prrafodelista"/>
              <w:numPr>
                <w:ilvl w:val="0"/>
                <w:numId w:val="33"/>
              </w:numPr>
              <w:spacing w:after="0"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Policlínico del Coyolito: 12 CHARLAS, 91 USUARIOS</w:t>
            </w:r>
          </w:p>
          <w:p w:rsidR="00EA17C5" w:rsidRPr="00B40E8E" w:rsidRDefault="00EA17C5" w:rsidP="002B2D1B">
            <w:pPr>
              <w:pStyle w:val="Prrafodelista"/>
              <w:numPr>
                <w:ilvl w:val="0"/>
                <w:numId w:val="33"/>
              </w:numPr>
              <w:spacing w:after="0"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Policlínico de la palma: 5 CHARLAS, 25 USUARIOS</w:t>
            </w:r>
          </w:p>
          <w:p w:rsidR="00EA17C5" w:rsidRPr="00B40E8E" w:rsidRDefault="00EA17C5" w:rsidP="002B2D1B">
            <w:pPr>
              <w:pStyle w:val="Prrafodelista"/>
              <w:numPr>
                <w:ilvl w:val="0"/>
                <w:numId w:val="33"/>
              </w:numPr>
              <w:spacing w:after="0"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 xml:space="preserve">Consultorio de Nueva Concepcion: 10 CHARLAS </w:t>
            </w:r>
          </w:p>
          <w:p w:rsidR="00EA17C5" w:rsidRPr="00B40E8E" w:rsidRDefault="00EA17C5" w:rsidP="002B2D1B">
            <w:pPr>
              <w:pStyle w:val="Prrafodelista"/>
              <w:spacing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52 USUARIOS</w:t>
            </w:r>
          </w:p>
          <w:p w:rsidR="00EA17C5" w:rsidRPr="00B40E8E" w:rsidRDefault="00EA17C5" w:rsidP="002B2D1B">
            <w:pPr>
              <w:pStyle w:val="Prrafodelista"/>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r w:rsidRPr="00B40E8E">
              <w:rPr>
                <w:rFonts w:ascii="Arial Narrow" w:hAnsi="Arial Narrow"/>
                <w:bCs/>
                <w:color w:val="000000"/>
                <w:sz w:val="16"/>
                <w:szCs w:val="16"/>
                <w:lang w:eastAsia="es-SV"/>
              </w:rPr>
              <w:t>Población total beneficiada: 343 USUARIOS ENTRE DOCENTES Y BENEFICIARIOS</w:t>
            </w:r>
          </w:p>
          <w:p w:rsidR="00EA17C5" w:rsidRDefault="00EA17C5"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3E0558" w:rsidRDefault="003E0558" w:rsidP="002B2D1B">
            <w:pPr>
              <w:spacing w:line="240" w:lineRule="auto"/>
              <w:jc w:val="both"/>
              <w:rPr>
                <w:rFonts w:ascii="Arial Narrow" w:hAnsi="Arial Narrow"/>
                <w:bCs/>
                <w:color w:val="000000"/>
                <w:sz w:val="16"/>
                <w:szCs w:val="16"/>
                <w:lang w:eastAsia="es-SV"/>
              </w:rPr>
            </w:pPr>
          </w:p>
          <w:p w:rsidR="003E0558" w:rsidRDefault="003E0558" w:rsidP="002B2D1B">
            <w:pPr>
              <w:spacing w:line="240" w:lineRule="auto"/>
              <w:jc w:val="both"/>
              <w:rPr>
                <w:rFonts w:ascii="Arial Narrow" w:hAnsi="Arial Narrow"/>
                <w:bCs/>
                <w:color w:val="000000"/>
                <w:sz w:val="16"/>
                <w:szCs w:val="16"/>
                <w:lang w:eastAsia="es-SV"/>
              </w:rPr>
            </w:pPr>
          </w:p>
          <w:p w:rsidR="003E0558" w:rsidRDefault="003E0558" w:rsidP="002B2D1B">
            <w:pPr>
              <w:spacing w:line="240" w:lineRule="auto"/>
              <w:jc w:val="both"/>
              <w:rPr>
                <w:rFonts w:ascii="Arial Narrow" w:hAnsi="Arial Narrow"/>
                <w:bCs/>
                <w:color w:val="000000"/>
                <w:sz w:val="16"/>
                <w:szCs w:val="16"/>
                <w:lang w:eastAsia="es-SV"/>
              </w:rPr>
            </w:pPr>
          </w:p>
          <w:p w:rsidR="00EA17C5" w:rsidRDefault="00EA17C5" w:rsidP="002B2D1B">
            <w:pPr>
              <w:spacing w:line="240" w:lineRule="auto"/>
              <w:jc w:val="both"/>
              <w:rPr>
                <w:rFonts w:ascii="Arial Narrow" w:hAnsi="Arial Narrow"/>
                <w:bCs/>
                <w:color w:val="000000"/>
                <w:sz w:val="16"/>
                <w:szCs w:val="16"/>
                <w:lang w:eastAsia="es-SV"/>
              </w:rPr>
            </w:pPr>
          </w:p>
          <w:p w:rsidR="00EA17C5" w:rsidRPr="00B40E8E" w:rsidRDefault="00EA17C5" w:rsidP="002B2D1B">
            <w:pPr>
              <w:spacing w:line="240" w:lineRule="auto"/>
              <w:jc w:val="both"/>
              <w:rPr>
                <w:rFonts w:ascii="Arial Narrow" w:hAnsi="Arial Narrow"/>
                <w:bCs/>
                <w:color w:val="000000"/>
                <w:sz w:val="16"/>
                <w:szCs w:val="16"/>
                <w:lang w:eastAsia="es-SV"/>
              </w:rPr>
            </w:pPr>
          </w:p>
        </w:tc>
        <w:tc>
          <w:tcPr>
            <w:tcW w:w="557" w:type="pct"/>
            <w:shd w:val="clear" w:color="auto" w:fill="DAEEF3"/>
            <w:vAlign w:val="center"/>
          </w:tcPr>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rPr>
              <w:t>L</w:t>
            </w:r>
            <w:r w:rsidRPr="00B40E8E">
              <w:rPr>
                <w:rFonts w:ascii="Arial Narrow" w:hAnsi="Arial Narrow"/>
                <w:sz w:val="16"/>
                <w:szCs w:val="16"/>
                <w:lang w:val="es-SV"/>
              </w:rPr>
              <w:t>libros de Charlas de cada uno de los cuatro establecimientos.</w:t>
            </w:r>
          </w:p>
          <w:p w:rsidR="00EA17C5" w:rsidRPr="00B40E8E" w:rsidRDefault="00EA17C5" w:rsidP="002B2D1B">
            <w:pPr>
              <w:spacing w:line="240" w:lineRule="auto"/>
              <w:jc w:val="both"/>
              <w:rPr>
                <w:rFonts w:ascii="Arial Narrow" w:hAnsi="Arial Narrow"/>
                <w:sz w:val="16"/>
                <w:szCs w:val="16"/>
                <w:lang w:val="es-SV"/>
              </w:rPr>
            </w:pPr>
          </w:p>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Archivo digital de fotografías.</w:t>
            </w:r>
          </w:p>
        </w:tc>
        <w:tc>
          <w:tcPr>
            <w:tcW w:w="215" w:type="pct"/>
            <w:shd w:val="clear" w:color="auto" w:fill="DAEEF3"/>
            <w:vAlign w:val="center"/>
          </w:tcPr>
          <w:p w:rsidR="00EA17C5" w:rsidRPr="00B40E8E" w:rsidRDefault="00EA17C5" w:rsidP="002B2D1B">
            <w:pPr>
              <w:spacing w:line="240" w:lineRule="auto"/>
              <w:jc w:val="both"/>
              <w:rPr>
                <w:rFonts w:ascii="Arial Narrow" w:hAnsi="Arial Narrow"/>
                <w:b/>
                <w:sz w:val="16"/>
                <w:szCs w:val="16"/>
                <w:lang w:val="es-SV"/>
              </w:rPr>
            </w:pPr>
            <w:r w:rsidRPr="00B40E8E">
              <w:rPr>
                <w:rFonts w:ascii="Arial Narrow" w:hAnsi="Arial Narrow"/>
                <w:bCs/>
                <w:color w:val="000000"/>
                <w:sz w:val="16"/>
                <w:szCs w:val="16"/>
                <w:lang w:eastAsia="es-SV"/>
              </w:rPr>
              <w:t>119.44</w:t>
            </w:r>
          </w:p>
        </w:tc>
        <w:tc>
          <w:tcPr>
            <w:tcW w:w="714" w:type="pct"/>
            <w:shd w:val="clear" w:color="auto" w:fill="DAEEF3"/>
            <w:vAlign w:val="center"/>
          </w:tcPr>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Se ha superado el número de charlas propuesto en salas de espera, esto debido al compromiso y motivación del personal Médico y de enfermería del departamento de promover estilos de vida saludables.</w:t>
            </w:r>
          </w:p>
          <w:p w:rsidR="00EA17C5" w:rsidRPr="00B40E8E"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El número de charlas extra que se han brindado están relacionadas a problemáticas de salud estacionales, así como el fortalecimiento del enfoque de salud preventivo.</w:t>
            </w:r>
          </w:p>
          <w:p w:rsidR="003E0558" w:rsidRDefault="003E0558" w:rsidP="002B2D1B">
            <w:pPr>
              <w:spacing w:line="240" w:lineRule="auto"/>
              <w:jc w:val="both"/>
              <w:rPr>
                <w:rFonts w:ascii="Arial Narrow" w:hAnsi="Arial Narrow"/>
                <w:sz w:val="16"/>
                <w:szCs w:val="16"/>
                <w:lang w:val="es-SV"/>
              </w:rPr>
            </w:pPr>
          </w:p>
          <w:p w:rsidR="003E0558" w:rsidRDefault="003E0558" w:rsidP="002B2D1B">
            <w:pPr>
              <w:spacing w:line="240" w:lineRule="auto"/>
              <w:jc w:val="both"/>
              <w:rPr>
                <w:rFonts w:ascii="Arial Narrow" w:hAnsi="Arial Narrow"/>
                <w:sz w:val="16"/>
                <w:szCs w:val="16"/>
                <w:lang w:val="es-SV"/>
              </w:rPr>
            </w:pPr>
          </w:p>
          <w:p w:rsidR="003E0558" w:rsidRDefault="003E0558" w:rsidP="002B2D1B">
            <w:pPr>
              <w:spacing w:line="240" w:lineRule="auto"/>
              <w:jc w:val="both"/>
              <w:rPr>
                <w:rFonts w:ascii="Arial Narrow" w:hAnsi="Arial Narrow"/>
                <w:sz w:val="16"/>
                <w:szCs w:val="16"/>
                <w:lang w:val="es-SV"/>
              </w:rPr>
            </w:pPr>
          </w:p>
          <w:p w:rsidR="003E0558" w:rsidRDefault="003E0558" w:rsidP="002B2D1B">
            <w:pPr>
              <w:spacing w:line="240" w:lineRule="auto"/>
              <w:jc w:val="both"/>
              <w:rPr>
                <w:rFonts w:ascii="Arial Narrow" w:hAnsi="Arial Narrow"/>
                <w:sz w:val="16"/>
                <w:szCs w:val="16"/>
                <w:lang w:val="es-SV"/>
              </w:rPr>
            </w:pPr>
          </w:p>
          <w:p w:rsidR="003E0558" w:rsidRPr="00B40E8E" w:rsidRDefault="003E0558" w:rsidP="002B2D1B">
            <w:pPr>
              <w:spacing w:line="240" w:lineRule="auto"/>
              <w:jc w:val="both"/>
              <w:rPr>
                <w:rFonts w:ascii="Arial Narrow" w:hAnsi="Arial Narrow"/>
                <w:sz w:val="16"/>
                <w:szCs w:val="16"/>
                <w:lang w:val="es-SV"/>
              </w:rPr>
            </w:pPr>
          </w:p>
        </w:tc>
        <w:tc>
          <w:tcPr>
            <w:tcW w:w="872" w:type="pct"/>
            <w:shd w:val="clear" w:color="auto" w:fill="DAEEF3"/>
            <w:vAlign w:val="center"/>
          </w:tcPr>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Apoyo con material informativo para poder desarrollar de mejor manera las Charlas, así como material como volantes para entregar a los usuarios de ISBM.</w:t>
            </w:r>
          </w:p>
          <w:p w:rsidR="00EA17C5" w:rsidRPr="00B40E8E" w:rsidRDefault="00EA17C5" w:rsidP="002B2D1B">
            <w:pPr>
              <w:spacing w:line="240" w:lineRule="auto"/>
              <w:jc w:val="both"/>
              <w:rPr>
                <w:rFonts w:ascii="Arial Narrow" w:hAnsi="Arial Narrow"/>
                <w:sz w:val="16"/>
                <w:szCs w:val="16"/>
                <w:lang w:val="es-SV"/>
              </w:rPr>
            </w:pPr>
          </w:p>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Realizar encuestas acerca de temas de interés para los usuarios.</w:t>
            </w:r>
          </w:p>
          <w:p w:rsidR="00EA17C5" w:rsidRPr="00B40E8E" w:rsidRDefault="00EA17C5" w:rsidP="002B2D1B">
            <w:pPr>
              <w:spacing w:line="240" w:lineRule="auto"/>
              <w:jc w:val="both"/>
              <w:rPr>
                <w:rFonts w:ascii="Arial Narrow" w:hAnsi="Arial Narrow"/>
                <w:sz w:val="16"/>
                <w:szCs w:val="16"/>
                <w:lang w:val="es-SV"/>
              </w:rPr>
            </w:pPr>
          </w:p>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Aumentar el número de charlas a 1 diaria.</w:t>
            </w:r>
          </w:p>
          <w:p w:rsidR="00EA17C5" w:rsidRPr="00B40E8E" w:rsidRDefault="00EA17C5" w:rsidP="002B2D1B">
            <w:pPr>
              <w:spacing w:line="240" w:lineRule="auto"/>
              <w:jc w:val="both"/>
              <w:rPr>
                <w:rFonts w:ascii="Arial Narrow" w:hAnsi="Arial Narrow"/>
                <w:sz w:val="16"/>
                <w:szCs w:val="16"/>
                <w:lang w:val="es-SV"/>
              </w:rPr>
            </w:pPr>
          </w:p>
          <w:p w:rsidR="00EA17C5" w:rsidRPr="00B40E8E" w:rsidRDefault="00EA17C5" w:rsidP="002B2D1B">
            <w:pPr>
              <w:spacing w:line="240" w:lineRule="auto"/>
              <w:jc w:val="both"/>
              <w:rPr>
                <w:rFonts w:ascii="Arial Narrow" w:hAnsi="Arial Narrow"/>
                <w:sz w:val="16"/>
                <w:szCs w:val="16"/>
                <w:lang w:val="es-SV"/>
              </w:rPr>
            </w:pPr>
            <w:r w:rsidRPr="00B40E8E">
              <w:rPr>
                <w:rFonts w:ascii="Arial Narrow" w:hAnsi="Arial Narrow"/>
                <w:sz w:val="16"/>
                <w:szCs w:val="16"/>
                <w:lang w:val="es-SV"/>
              </w:rPr>
              <w:t>Creación de afiches informativos de prevención de diferentes patologías.</w:t>
            </w: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EA17C5" w:rsidRDefault="00EA17C5" w:rsidP="002B2D1B">
            <w:pPr>
              <w:spacing w:line="240" w:lineRule="auto"/>
              <w:jc w:val="both"/>
              <w:rPr>
                <w:rFonts w:ascii="Arial Narrow" w:hAnsi="Arial Narrow"/>
                <w:sz w:val="16"/>
                <w:szCs w:val="16"/>
                <w:lang w:val="es-SV"/>
              </w:rPr>
            </w:pPr>
          </w:p>
          <w:p w:rsidR="003E0558" w:rsidRDefault="003E0558" w:rsidP="002B2D1B">
            <w:pPr>
              <w:spacing w:line="240" w:lineRule="auto"/>
              <w:jc w:val="both"/>
              <w:rPr>
                <w:rFonts w:ascii="Arial Narrow" w:hAnsi="Arial Narrow"/>
                <w:sz w:val="16"/>
                <w:szCs w:val="16"/>
                <w:lang w:val="es-SV"/>
              </w:rPr>
            </w:pPr>
          </w:p>
          <w:p w:rsidR="003E0558" w:rsidRDefault="003E0558" w:rsidP="002B2D1B">
            <w:pPr>
              <w:spacing w:line="240" w:lineRule="auto"/>
              <w:jc w:val="both"/>
              <w:rPr>
                <w:rFonts w:ascii="Arial Narrow" w:hAnsi="Arial Narrow"/>
                <w:sz w:val="16"/>
                <w:szCs w:val="16"/>
                <w:lang w:val="es-SV"/>
              </w:rPr>
            </w:pPr>
          </w:p>
          <w:p w:rsidR="003E0558" w:rsidRPr="00B40E8E" w:rsidRDefault="003E0558" w:rsidP="002B2D1B">
            <w:pPr>
              <w:spacing w:line="240" w:lineRule="auto"/>
              <w:jc w:val="both"/>
              <w:rPr>
                <w:rFonts w:ascii="Arial Narrow" w:hAnsi="Arial Narrow"/>
                <w:sz w:val="16"/>
                <w:szCs w:val="16"/>
                <w:lang w:val="es-SV"/>
              </w:rPr>
            </w:pPr>
          </w:p>
        </w:tc>
      </w:tr>
      <w:tr w:rsidR="00EA17C5" w:rsidRPr="00643269" w:rsidTr="003E0558">
        <w:trPr>
          <w:trHeight w:val="821"/>
          <w:tblHeader/>
        </w:trPr>
        <w:tc>
          <w:tcPr>
            <w:tcW w:w="5000" w:type="pct"/>
            <w:gridSpan w:val="8"/>
            <w:shd w:val="clear" w:color="auto" w:fill="B6DDE8"/>
            <w:vAlign w:val="center"/>
          </w:tcPr>
          <w:p w:rsidR="00EA17C5" w:rsidRPr="005B5885" w:rsidRDefault="00EA17C5" w:rsidP="00643269">
            <w:pPr>
              <w:spacing w:line="240" w:lineRule="auto"/>
              <w:jc w:val="center"/>
              <w:rPr>
                <w:rFonts w:ascii="Arial Narrow" w:hAnsi="Arial Narrow"/>
                <w:b/>
                <w:color w:val="000000"/>
                <w:sz w:val="20"/>
                <w:szCs w:val="20"/>
                <w:lang w:eastAsia="es-SV"/>
              </w:rPr>
            </w:pPr>
            <w:r w:rsidRPr="005B5885">
              <w:rPr>
                <w:rFonts w:ascii="Arial Narrow" w:hAnsi="Arial Narrow"/>
                <w:b/>
                <w:color w:val="000000"/>
                <w:sz w:val="20"/>
                <w:szCs w:val="20"/>
                <w:lang w:eastAsia="es-SV"/>
              </w:rPr>
              <w:t>28.</w:t>
            </w:r>
            <w:r>
              <w:rPr>
                <w:rFonts w:ascii="Arial Narrow" w:hAnsi="Arial Narrow"/>
                <w:b/>
                <w:color w:val="000000"/>
                <w:sz w:val="20"/>
                <w:szCs w:val="20"/>
                <w:lang w:eastAsia="es-SV"/>
              </w:rPr>
              <w:t xml:space="preserve"> SUB DIRECCION DE SALUD</w:t>
            </w:r>
            <w:r w:rsidRPr="005B5885">
              <w:rPr>
                <w:rFonts w:ascii="Arial Narrow" w:hAnsi="Arial Narrow"/>
                <w:b/>
                <w:color w:val="000000"/>
                <w:sz w:val="20"/>
                <w:szCs w:val="20"/>
                <w:lang w:eastAsia="es-SV"/>
              </w:rPr>
              <w:t xml:space="preserve"> POLICLINICO MAGISTERIAL DE CHALATENANGO </w:t>
            </w:r>
            <w:r>
              <w:rPr>
                <w:rFonts w:ascii="Arial Narrow" w:hAnsi="Arial Narrow"/>
                <w:b/>
                <w:color w:val="000000"/>
                <w:sz w:val="20"/>
                <w:szCs w:val="20"/>
                <w:lang w:eastAsia="es-SV"/>
              </w:rPr>
              <w:t>-PMCH-</w:t>
            </w:r>
            <w:r w:rsidRPr="005B5885">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5B5885">
              <w:rPr>
                <w:rFonts w:ascii="Arial Narrow" w:hAnsi="Arial Narrow"/>
                <w:b/>
                <w:color w:val="000000"/>
                <w:sz w:val="20"/>
                <w:szCs w:val="20"/>
                <w:lang w:eastAsia="es-SV"/>
              </w:rPr>
              <w:t xml:space="preserve"> 2019: ALCANCE </w:t>
            </w:r>
            <w:r w:rsidR="000842BA">
              <w:rPr>
                <w:rFonts w:ascii="Arial Narrow" w:hAnsi="Arial Narrow"/>
                <w:b/>
                <w:color w:val="000000"/>
                <w:sz w:val="20"/>
                <w:szCs w:val="20"/>
                <w:lang w:eastAsia="es-SV"/>
              </w:rPr>
              <w:t>1</w:t>
            </w:r>
            <w:r>
              <w:rPr>
                <w:rFonts w:ascii="Arial Narrow" w:hAnsi="Arial Narrow"/>
                <w:b/>
                <w:color w:val="000000"/>
                <w:sz w:val="20"/>
                <w:szCs w:val="20"/>
                <w:lang w:eastAsia="es-SV"/>
              </w:rPr>
              <w:t>0</w:t>
            </w:r>
            <w:r w:rsidR="003E0558">
              <w:rPr>
                <w:rFonts w:ascii="Arial Narrow" w:hAnsi="Arial Narrow"/>
                <w:b/>
                <w:color w:val="000000"/>
                <w:sz w:val="20"/>
                <w:szCs w:val="20"/>
                <w:lang w:eastAsia="es-SV"/>
              </w:rPr>
              <w:t>3</w:t>
            </w:r>
            <w:r w:rsidRPr="005B5885">
              <w:rPr>
                <w:rFonts w:ascii="Arial Narrow" w:hAnsi="Arial Narrow"/>
                <w:b/>
                <w:color w:val="000000"/>
                <w:sz w:val="20"/>
                <w:szCs w:val="20"/>
                <w:lang w:eastAsia="es-SV"/>
              </w:rPr>
              <w:t>.</w:t>
            </w:r>
            <w:r w:rsidR="003E0558">
              <w:rPr>
                <w:rFonts w:ascii="Arial Narrow" w:hAnsi="Arial Narrow"/>
                <w:b/>
                <w:color w:val="000000"/>
                <w:sz w:val="20"/>
                <w:szCs w:val="20"/>
                <w:lang w:eastAsia="es-SV"/>
              </w:rPr>
              <w:t>89</w:t>
            </w:r>
            <w:r w:rsidRPr="005B5885">
              <w:rPr>
                <w:rFonts w:ascii="Arial Narrow" w:hAnsi="Arial Narrow"/>
                <w:b/>
                <w:color w:val="000000"/>
                <w:sz w:val="20"/>
                <w:szCs w:val="20"/>
                <w:lang w:eastAsia="es-SV"/>
              </w:rPr>
              <w:t>%</w:t>
            </w:r>
          </w:p>
          <w:p w:rsidR="00EA17C5" w:rsidRPr="00643269" w:rsidRDefault="00EA17C5" w:rsidP="00643269">
            <w:pPr>
              <w:spacing w:line="240" w:lineRule="auto"/>
              <w:jc w:val="both"/>
              <w:rPr>
                <w:rFonts w:ascii="Arial Narrow" w:hAnsi="Arial Narrow"/>
                <w:sz w:val="16"/>
                <w:szCs w:val="16"/>
              </w:rPr>
            </w:pPr>
          </w:p>
        </w:tc>
      </w:tr>
    </w:tbl>
    <w:p w:rsidR="00AA3170" w:rsidRPr="004D6858" w:rsidRDefault="004D6858" w:rsidP="00AA3170">
      <w:pPr>
        <w:pStyle w:val="Ttulo1Car1"/>
        <w:shd w:val="clear" w:color="auto" w:fill="DAEEF3"/>
        <w:spacing w:line="240" w:lineRule="auto"/>
        <w:jc w:val="both"/>
        <w:rPr>
          <w:rFonts w:ascii="Arial Narrow" w:hAnsi="Arial Narrow"/>
          <w:b/>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29</w:t>
      </w:r>
      <w:r w:rsidRPr="007B0AE9">
        <w:rPr>
          <w:rFonts w:ascii="Arial Narrow" w:hAnsi="Arial Narrow"/>
          <w:b/>
          <w:sz w:val="18"/>
          <w:szCs w:val="18"/>
        </w:rPr>
        <w:t>.</w:t>
      </w:r>
      <w:r>
        <w:rPr>
          <w:rFonts w:ascii="Arial Narrow" w:hAnsi="Arial Narrow"/>
          <w:b/>
          <w:sz w:val="18"/>
          <w:szCs w:val="18"/>
        </w:rPr>
        <w:t xml:space="preserve"> POLICLINICO MAGISTERIAL DE C</w:t>
      </w:r>
      <w:r w:rsidRPr="007B0AE9">
        <w:rPr>
          <w:rFonts w:ascii="Arial Narrow" w:hAnsi="Arial Narrow"/>
          <w:b/>
          <w:sz w:val="18"/>
          <w:szCs w:val="18"/>
        </w:rPr>
        <w:t>O</w:t>
      </w:r>
      <w:r>
        <w:rPr>
          <w:rFonts w:ascii="Arial Narrow" w:hAnsi="Arial Narrow"/>
          <w:b/>
          <w:sz w:val="18"/>
          <w:szCs w:val="18"/>
        </w:rPr>
        <w:t>JUTEPEQUE</w:t>
      </w:r>
      <w:r w:rsidRPr="007B0AE9">
        <w:rPr>
          <w:rFonts w:ascii="Arial Narrow" w:hAnsi="Arial Narrow"/>
          <w:b/>
          <w:sz w:val="18"/>
          <w:szCs w:val="18"/>
        </w:rPr>
        <w:t xml:space="preserve"> </w:t>
      </w:r>
      <w:r>
        <w:rPr>
          <w:rFonts w:ascii="Arial Narrow" w:eastAsia="Calibri" w:hAnsi="Arial Narrow"/>
          <w:b/>
          <w:sz w:val="18"/>
          <w:szCs w:val="18"/>
          <w:lang w:val="es-SV" w:eastAsia="en-US"/>
        </w:rPr>
        <w:t>Y CONSULTORIO</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 xml:space="preserve">DE </w:t>
      </w:r>
      <w:r>
        <w:rPr>
          <w:rFonts w:ascii="Arial Narrow" w:eastAsia="Calibri" w:hAnsi="Arial Narrow"/>
          <w:b/>
          <w:sz w:val="18"/>
          <w:szCs w:val="18"/>
          <w:lang w:val="es-SV" w:eastAsia="en-US"/>
        </w:rPr>
        <w:t>SUCHITOTO</w:t>
      </w:r>
      <w:r w:rsidRPr="00B76AFD">
        <w:rPr>
          <w:rFonts w:ascii="Arial Narrow" w:hAnsi="Arial Narrow"/>
          <w:b/>
          <w:sz w:val="18"/>
          <w:szCs w:val="18"/>
        </w:rPr>
        <w:t>.-PMC- MISIÓN</w:t>
      </w:r>
      <w:r w:rsidRPr="00B76AFD">
        <w:rPr>
          <w:rFonts w:ascii="Arial Narrow" w:eastAsia="Calibri" w:hAnsi="Arial Narrow"/>
          <w:b/>
          <w:sz w:val="18"/>
          <w:szCs w:val="18"/>
          <w:lang w:val="es-SV" w:eastAsia="en-US"/>
        </w:rPr>
        <w:t xml:space="preserve">: </w:t>
      </w:r>
      <w:r w:rsidR="00AA3170" w:rsidRPr="004D6858">
        <w:rPr>
          <w:rFonts w:ascii="Arial Narrow" w:hAnsi="Arial Narrow"/>
          <w:sz w:val="18"/>
          <w:szCs w:val="18"/>
        </w:rPr>
        <w:t xml:space="preserve">Ser el establecimiento de Salud de ISBM que promueve la salud preventiva y atender a nuestros usuarios con calidad y calidez brindando consulta y atenciones médicas, de enfermería y administrativas de forma eficiente y oportuna. </w:t>
      </w:r>
      <w:r w:rsidR="00AA3170" w:rsidRPr="004D6858">
        <w:rPr>
          <w:rFonts w:ascii="Arial Narrow" w:hAnsi="Arial Narrow"/>
          <w:b/>
          <w:iCs/>
          <w:sz w:val="18"/>
          <w:szCs w:val="18"/>
        </w:rPr>
        <w:t>OBJETIVOS ESTRATÉGICO N°1</w:t>
      </w:r>
      <w:r w:rsidR="00AA3170" w:rsidRPr="004D6858">
        <w:rPr>
          <w:rFonts w:ascii="Arial Narrow" w:eastAsia="Calibri" w:hAnsi="Arial Narrow" w:cs="ArialNarrow,Bold"/>
          <w:b/>
          <w:bCs/>
          <w:sz w:val="18"/>
          <w:szCs w:val="18"/>
          <w:lang w:val="es-SV" w:eastAsia="en-US"/>
        </w:rPr>
        <w:t>:</w:t>
      </w:r>
      <w:r w:rsidR="00AA3170" w:rsidRPr="004D6858">
        <w:rPr>
          <w:rFonts w:ascii="Arial Narrow" w:hAnsi="Arial Narrow"/>
          <w:iCs/>
          <w:sz w:val="18"/>
          <w:szCs w:val="18"/>
        </w:rPr>
        <w:t xml:space="preserve"> Fortalecer el modelo de asistencia médica -hospitalaria</w:t>
      </w:r>
      <w:r w:rsidR="00AA3170" w:rsidRPr="004D6858">
        <w:rPr>
          <w:rFonts w:ascii="Arial Narrow" w:eastAsia="Calibri" w:hAnsi="Arial Narrow" w:cs="ArialNarrow"/>
          <w:sz w:val="18"/>
          <w:szCs w:val="18"/>
          <w:lang w:val="es-SV" w:eastAsia="en-US"/>
        </w:rPr>
        <w:t>.</w:t>
      </w:r>
      <w:r w:rsidR="00AA3170" w:rsidRPr="004D6858">
        <w:rPr>
          <w:rFonts w:ascii="Arial Narrow" w:hAnsi="Arial Narrow"/>
          <w:b/>
          <w:iCs/>
          <w:sz w:val="18"/>
          <w:szCs w:val="18"/>
        </w:rPr>
        <w:t xml:space="preserve"> LÍNEAS ESTRATÉGICA:</w:t>
      </w:r>
      <w:r w:rsidR="00AA3170" w:rsidRPr="004D6858">
        <w:rPr>
          <w:rFonts w:ascii="Arial Narrow" w:eastAsia="Calibri" w:hAnsi="Arial Narrow" w:cs="ArialNarrow,Bold"/>
          <w:b/>
          <w:bCs/>
          <w:sz w:val="18"/>
          <w:szCs w:val="18"/>
          <w:lang w:val="es-SV" w:eastAsia="en-US"/>
        </w:rPr>
        <w:t xml:space="preserve"> N° 1.2</w:t>
      </w:r>
      <w:r w:rsidR="00AA3170" w:rsidRPr="004D6858">
        <w:rPr>
          <w:rFonts w:ascii="Arial Narrow" w:hAnsi="Arial Narrow"/>
          <w:iCs/>
          <w:sz w:val="18"/>
          <w:szCs w:val="18"/>
        </w:rPr>
        <w:t xml:space="preserve"> Fortalecer el enfoque de la salud preventiva para disminuir las atenciones curativas.</w:t>
      </w:r>
    </w:p>
    <w:p w:rsidR="00AA3170" w:rsidRPr="004D6858" w:rsidRDefault="00AA3170" w:rsidP="00AA3170">
      <w:pPr>
        <w:pStyle w:val="Ttulo1Car1"/>
        <w:shd w:val="clear" w:color="auto" w:fill="DAEEF3"/>
        <w:spacing w:line="240" w:lineRule="auto"/>
        <w:jc w:val="center"/>
        <w:rPr>
          <w:rFonts w:ascii="Arial Narrow" w:hAnsi="Arial Narrow"/>
          <w:b/>
          <w:iCs/>
          <w:sz w:val="18"/>
          <w:szCs w:val="18"/>
        </w:rPr>
      </w:pPr>
      <w:r w:rsidRPr="004D6858">
        <w:rPr>
          <w:rFonts w:ascii="Arial Narrow" w:hAnsi="Arial Narrow"/>
          <w:b/>
          <w:iCs/>
          <w:sz w:val="18"/>
          <w:szCs w:val="18"/>
        </w:rPr>
        <w:t>MATRIZ</w:t>
      </w:r>
    </w:p>
    <w:tbl>
      <w:tblPr>
        <w:tblW w:w="522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1742"/>
        <w:gridCol w:w="1779"/>
        <w:gridCol w:w="3039"/>
        <w:gridCol w:w="1758"/>
        <w:gridCol w:w="801"/>
        <w:gridCol w:w="1926"/>
        <w:gridCol w:w="2479"/>
      </w:tblGrid>
      <w:tr w:rsidR="003E0558" w:rsidRPr="00AA3170" w:rsidTr="003E0558">
        <w:trPr>
          <w:trHeight w:val="636"/>
          <w:tblHeader/>
        </w:trPr>
        <w:tc>
          <w:tcPr>
            <w:tcW w:w="576"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Objetivos Operativos</w:t>
            </w:r>
          </w:p>
        </w:tc>
        <w:tc>
          <w:tcPr>
            <w:tcW w:w="570"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Metas</w:t>
            </w:r>
          </w:p>
        </w:tc>
        <w:tc>
          <w:tcPr>
            <w:tcW w:w="582" w:type="pct"/>
            <w:shd w:val="clear" w:color="auto" w:fill="92CDDC"/>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Indicador de Impacto</w:t>
            </w:r>
          </w:p>
        </w:tc>
        <w:tc>
          <w:tcPr>
            <w:tcW w:w="994"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Nivel de cumplimiento de Metas.</w:t>
            </w:r>
          </w:p>
        </w:tc>
        <w:tc>
          <w:tcPr>
            <w:tcW w:w="575"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 xml:space="preserve"> Medios de Verificación.</w:t>
            </w:r>
          </w:p>
        </w:tc>
        <w:tc>
          <w:tcPr>
            <w:tcW w:w="262"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w:t>
            </w:r>
          </w:p>
        </w:tc>
        <w:tc>
          <w:tcPr>
            <w:tcW w:w="630"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Valoraciones</w:t>
            </w:r>
          </w:p>
        </w:tc>
        <w:tc>
          <w:tcPr>
            <w:tcW w:w="811" w:type="pct"/>
            <w:shd w:val="clear" w:color="auto" w:fill="92CDDC"/>
            <w:vAlign w:val="center"/>
          </w:tcPr>
          <w:p w:rsidR="00AA3170" w:rsidRPr="00AA3170" w:rsidRDefault="00AA3170" w:rsidP="00AA3170">
            <w:pPr>
              <w:spacing w:line="240" w:lineRule="auto"/>
              <w:jc w:val="center"/>
              <w:rPr>
                <w:rFonts w:ascii="Verdana" w:hAnsi="Verdana"/>
                <w:b/>
                <w:sz w:val="16"/>
                <w:szCs w:val="16"/>
                <w:lang w:val="es-SV"/>
              </w:rPr>
            </w:pPr>
            <w:r w:rsidRPr="00AA3170">
              <w:rPr>
                <w:rFonts w:ascii="Verdana" w:hAnsi="Verdana"/>
                <w:b/>
                <w:sz w:val="16"/>
                <w:szCs w:val="16"/>
                <w:lang w:val="es-SV"/>
              </w:rPr>
              <w:t>Recomendaciones</w:t>
            </w:r>
          </w:p>
        </w:tc>
      </w:tr>
      <w:tr w:rsidR="003E0558" w:rsidRPr="00AA3170" w:rsidTr="003E0558">
        <w:trPr>
          <w:trHeight w:val="2054"/>
          <w:tblHeader/>
        </w:trPr>
        <w:tc>
          <w:tcPr>
            <w:tcW w:w="576" w:type="pct"/>
            <w:tcBorders>
              <w:bottom w:val="nil"/>
            </w:tcBorders>
            <w:shd w:val="clear" w:color="auto" w:fill="DAEEF3"/>
            <w:vAlign w:val="center"/>
          </w:tcPr>
          <w:p w:rsidR="00EA17C5" w:rsidRPr="00AA3170" w:rsidRDefault="00EA17C5" w:rsidP="002B2D1B">
            <w:pPr>
              <w:spacing w:line="240" w:lineRule="auto"/>
              <w:jc w:val="both"/>
              <w:rPr>
                <w:rFonts w:ascii="Arial Narrow" w:hAnsi="Arial Narrow"/>
                <w:b/>
                <w:bCs/>
                <w:color w:val="000000"/>
                <w:sz w:val="16"/>
                <w:szCs w:val="16"/>
                <w:lang w:val="es-SV" w:eastAsia="es-SV"/>
              </w:rPr>
            </w:pPr>
          </w:p>
          <w:p w:rsidR="00EA17C5" w:rsidRPr="00AA3170" w:rsidRDefault="00EA17C5" w:rsidP="002B2D1B">
            <w:pPr>
              <w:spacing w:line="240" w:lineRule="auto"/>
              <w:jc w:val="both"/>
              <w:rPr>
                <w:rFonts w:ascii="Arial Narrow" w:hAnsi="Arial Narrow" w:cs="Calibri"/>
                <w:bCs/>
                <w:color w:val="000000"/>
                <w:sz w:val="16"/>
                <w:szCs w:val="16"/>
                <w:lang w:val="es-SV" w:eastAsia="es-SV"/>
              </w:rPr>
            </w:pPr>
            <w:r w:rsidRPr="00AA3170">
              <w:rPr>
                <w:rFonts w:ascii="Arial Narrow" w:hAnsi="Arial Narrow" w:cs="Calibri"/>
                <w:b/>
                <w:bCs/>
                <w:color w:val="000000"/>
                <w:sz w:val="16"/>
                <w:szCs w:val="16"/>
                <w:lang w:val="es-SV" w:eastAsia="es-SV"/>
              </w:rPr>
              <w:t>1.</w:t>
            </w:r>
            <w:r w:rsidRPr="00AA3170">
              <w:rPr>
                <w:rFonts w:ascii="Arial Narrow" w:hAnsi="Arial Narrow" w:cs="Calibri"/>
                <w:bCs/>
                <w:color w:val="000000"/>
                <w:sz w:val="16"/>
                <w:szCs w:val="16"/>
                <w:lang w:val="es-SV" w:eastAsia="es-SV"/>
              </w:rPr>
              <w:t>Promover el enfoque de la salud preventiva para disminuir las atenciones curativas</w:t>
            </w:r>
          </w:p>
          <w:p w:rsidR="00EA17C5" w:rsidRPr="00AA3170" w:rsidRDefault="00EA17C5" w:rsidP="002B2D1B">
            <w:pPr>
              <w:spacing w:line="240" w:lineRule="auto"/>
              <w:jc w:val="both"/>
              <w:rPr>
                <w:rFonts w:ascii="Arial Narrow" w:hAnsi="Arial Narrow"/>
                <w:b/>
                <w:bCs/>
                <w:color w:val="000000"/>
                <w:sz w:val="16"/>
                <w:szCs w:val="16"/>
                <w:lang w:eastAsia="es-SV"/>
              </w:rPr>
            </w:pPr>
            <w:r w:rsidRPr="00AA3170">
              <w:rPr>
                <w:rFonts w:ascii="Arial Narrow" w:hAnsi="Arial Narrow"/>
                <w:b/>
                <w:bCs/>
                <w:color w:val="000000"/>
                <w:sz w:val="16"/>
                <w:szCs w:val="16"/>
                <w:lang w:eastAsia="es-SV"/>
              </w:rPr>
              <w:t>Peso 100%</w:t>
            </w:r>
          </w:p>
          <w:p w:rsidR="00EA17C5" w:rsidRPr="00AA3170" w:rsidRDefault="00EA17C5" w:rsidP="002B2D1B">
            <w:pPr>
              <w:spacing w:line="240" w:lineRule="auto"/>
              <w:jc w:val="both"/>
              <w:rPr>
                <w:rFonts w:ascii="Arial Narrow" w:hAnsi="Arial Narrow"/>
                <w:b/>
                <w:bCs/>
                <w:color w:val="000000"/>
                <w:sz w:val="16"/>
                <w:szCs w:val="16"/>
                <w:lang w:val="es-SV" w:eastAsia="es-SV"/>
              </w:rPr>
            </w:pPr>
          </w:p>
          <w:p w:rsidR="00EA17C5" w:rsidRPr="00AA3170" w:rsidRDefault="00EA17C5" w:rsidP="002B2D1B">
            <w:pPr>
              <w:spacing w:line="240" w:lineRule="auto"/>
              <w:jc w:val="both"/>
              <w:rPr>
                <w:rFonts w:ascii="Arial Narrow" w:hAnsi="Arial Narrow"/>
                <w:b/>
                <w:bCs/>
                <w:color w:val="000000"/>
                <w:sz w:val="16"/>
                <w:szCs w:val="16"/>
                <w:lang w:val="es-SV" w:eastAsia="es-SV"/>
              </w:rPr>
            </w:pPr>
          </w:p>
          <w:p w:rsidR="00EA17C5" w:rsidRPr="00AA3170" w:rsidRDefault="00EA17C5" w:rsidP="002B2D1B">
            <w:pPr>
              <w:spacing w:line="240" w:lineRule="auto"/>
              <w:jc w:val="both"/>
              <w:rPr>
                <w:rFonts w:ascii="Arial Narrow" w:hAnsi="Arial Narrow"/>
                <w:b/>
                <w:bCs/>
                <w:color w:val="000000"/>
                <w:sz w:val="16"/>
                <w:szCs w:val="16"/>
                <w:lang w:val="es-SV" w:eastAsia="es-SV"/>
              </w:rPr>
            </w:pPr>
          </w:p>
          <w:p w:rsidR="00EA17C5" w:rsidRPr="00AA3170" w:rsidRDefault="00EA17C5" w:rsidP="002B2D1B">
            <w:pPr>
              <w:spacing w:line="240" w:lineRule="auto"/>
              <w:jc w:val="both"/>
              <w:rPr>
                <w:rFonts w:ascii="Arial Narrow" w:hAnsi="Arial Narrow"/>
                <w:b/>
                <w:bCs/>
                <w:color w:val="000000"/>
                <w:sz w:val="16"/>
                <w:szCs w:val="16"/>
                <w:lang w:eastAsia="es-SV"/>
              </w:rPr>
            </w:pPr>
          </w:p>
          <w:p w:rsidR="00EA17C5" w:rsidRPr="00AA3170" w:rsidRDefault="00EA17C5" w:rsidP="002B2D1B">
            <w:pPr>
              <w:spacing w:line="240" w:lineRule="auto"/>
              <w:jc w:val="both"/>
              <w:rPr>
                <w:rFonts w:ascii="Arial Narrow" w:hAnsi="Arial Narrow"/>
                <w:b/>
                <w:bCs/>
                <w:color w:val="000000"/>
                <w:sz w:val="16"/>
                <w:szCs w:val="16"/>
                <w:lang w:eastAsia="es-SV"/>
              </w:rPr>
            </w:pPr>
          </w:p>
        </w:tc>
        <w:tc>
          <w:tcPr>
            <w:tcW w:w="570" w:type="pct"/>
            <w:tcBorders>
              <w:bottom w:val="nil"/>
            </w:tcBorders>
            <w:shd w:val="clear" w:color="auto" w:fill="DAEEF3"/>
            <w:vAlign w:val="center"/>
          </w:tcPr>
          <w:p w:rsidR="00EA17C5" w:rsidRPr="00AA3170" w:rsidRDefault="00EA17C5" w:rsidP="002B2D1B">
            <w:pPr>
              <w:spacing w:after="160" w:line="240" w:lineRule="auto"/>
              <w:jc w:val="both"/>
              <w:rPr>
                <w:rFonts w:ascii="Arial Narrow" w:hAnsi="Arial Narrow"/>
                <w:bCs/>
                <w:color w:val="000000"/>
                <w:sz w:val="16"/>
                <w:szCs w:val="16"/>
                <w:lang w:val="es-SV" w:eastAsia="es-SV"/>
              </w:rPr>
            </w:pPr>
            <w:r w:rsidRPr="00AA3170">
              <w:rPr>
                <w:rFonts w:ascii="Arial Narrow" w:hAnsi="Arial Narrow"/>
                <w:b/>
                <w:bCs/>
                <w:color w:val="000000"/>
                <w:sz w:val="16"/>
                <w:szCs w:val="16"/>
                <w:lang w:val="es-SV" w:eastAsia="es-SV"/>
              </w:rPr>
              <w:t>1.1</w:t>
            </w:r>
            <w:r w:rsidRPr="00AA3170">
              <w:rPr>
                <w:rFonts w:ascii="Arial Narrow" w:hAnsi="Arial Narrow"/>
                <w:bCs/>
                <w:color w:val="000000"/>
                <w:sz w:val="16"/>
                <w:szCs w:val="16"/>
                <w:lang w:val="es-SV" w:eastAsia="es-SV"/>
              </w:rPr>
              <w:t xml:space="preserve"> Brindar 22 charlas con enfoque preventivo de salud anual y la proyección de videos preventivos de salud.</w:t>
            </w:r>
          </w:p>
          <w:p w:rsidR="00EA17C5" w:rsidRPr="00AA3170" w:rsidRDefault="00EA17C5" w:rsidP="002B2D1B">
            <w:pPr>
              <w:spacing w:after="160" w:line="240" w:lineRule="auto"/>
              <w:jc w:val="both"/>
              <w:rPr>
                <w:rFonts w:ascii="Arial Narrow" w:hAnsi="Arial Narrow"/>
                <w:b/>
                <w:bCs/>
                <w:color w:val="000000"/>
                <w:sz w:val="16"/>
                <w:szCs w:val="16"/>
                <w:lang w:val="es-SV" w:eastAsia="es-SV"/>
              </w:rPr>
            </w:pPr>
            <w:r w:rsidRPr="00AA3170">
              <w:rPr>
                <w:rFonts w:ascii="Arial Narrow" w:hAnsi="Arial Narrow"/>
                <w:b/>
                <w:bCs/>
                <w:color w:val="000000"/>
                <w:sz w:val="16"/>
                <w:szCs w:val="16"/>
                <w:lang w:val="es-SV" w:eastAsia="es-SV"/>
              </w:rPr>
              <w:t xml:space="preserve">  Peso 100%</w:t>
            </w:r>
          </w:p>
          <w:p w:rsidR="00EA17C5" w:rsidRPr="00AA3170" w:rsidRDefault="00EA17C5" w:rsidP="002B2D1B">
            <w:pPr>
              <w:spacing w:line="240" w:lineRule="auto"/>
              <w:jc w:val="both"/>
              <w:rPr>
                <w:rFonts w:ascii="Arial Narrow" w:hAnsi="Arial Narrow"/>
                <w:b/>
                <w:bCs/>
                <w:color w:val="000000"/>
                <w:sz w:val="16"/>
                <w:szCs w:val="16"/>
                <w:lang w:eastAsia="es-SV"/>
              </w:rPr>
            </w:pPr>
          </w:p>
          <w:p w:rsidR="00EA17C5" w:rsidRPr="00AA3170" w:rsidRDefault="00EA17C5" w:rsidP="002B2D1B">
            <w:pPr>
              <w:spacing w:line="240" w:lineRule="auto"/>
              <w:jc w:val="both"/>
              <w:rPr>
                <w:rFonts w:ascii="Arial Narrow" w:hAnsi="Arial Narrow"/>
                <w:b/>
                <w:bCs/>
                <w:color w:val="000000"/>
                <w:sz w:val="16"/>
                <w:szCs w:val="16"/>
                <w:lang w:eastAsia="es-SV"/>
              </w:rPr>
            </w:pPr>
          </w:p>
          <w:p w:rsidR="00EA17C5" w:rsidRPr="00AA3170" w:rsidRDefault="00EA17C5" w:rsidP="002B2D1B">
            <w:pPr>
              <w:spacing w:line="240" w:lineRule="auto"/>
              <w:jc w:val="both"/>
              <w:rPr>
                <w:rFonts w:ascii="Arial Narrow" w:hAnsi="Arial Narrow"/>
                <w:b/>
                <w:bCs/>
                <w:color w:val="000000"/>
                <w:sz w:val="16"/>
                <w:szCs w:val="16"/>
                <w:lang w:eastAsia="es-SV"/>
              </w:rPr>
            </w:pPr>
          </w:p>
        </w:tc>
        <w:tc>
          <w:tcPr>
            <w:tcW w:w="582" w:type="pct"/>
            <w:tcBorders>
              <w:bottom w:val="nil"/>
            </w:tcBorders>
            <w:shd w:val="clear" w:color="auto" w:fill="DAEEF3"/>
            <w:vAlign w:val="center"/>
          </w:tcPr>
          <w:p w:rsidR="00EA17C5" w:rsidRPr="00AA3170" w:rsidRDefault="00EA17C5" w:rsidP="002B2D1B">
            <w:pPr>
              <w:spacing w:after="160" w:line="240" w:lineRule="auto"/>
              <w:ind w:right="71"/>
              <w:jc w:val="both"/>
              <w:rPr>
                <w:rFonts w:ascii="Arial Narrow" w:hAnsi="Arial Narrow"/>
                <w:bCs/>
                <w:color w:val="000000"/>
                <w:sz w:val="16"/>
                <w:szCs w:val="16"/>
                <w:lang w:val="es-SV" w:eastAsia="es-SV"/>
              </w:rPr>
            </w:pPr>
            <w:r w:rsidRPr="00AA3170">
              <w:rPr>
                <w:rFonts w:ascii="Arial Narrow" w:hAnsi="Arial Narrow"/>
                <w:bCs/>
                <w:color w:val="000000"/>
                <w:sz w:val="16"/>
                <w:szCs w:val="16"/>
                <w:lang w:val="es-SV" w:eastAsia="es-SV"/>
              </w:rPr>
              <w:t>1. Número de charlas brindadas durante el mes.</w:t>
            </w:r>
          </w:p>
          <w:p w:rsidR="00EA17C5" w:rsidRDefault="00EA17C5" w:rsidP="002B2D1B">
            <w:pPr>
              <w:spacing w:after="160" w:line="240" w:lineRule="auto"/>
              <w:ind w:right="71"/>
              <w:jc w:val="both"/>
              <w:rPr>
                <w:rFonts w:ascii="Arial Narrow" w:hAnsi="Arial Narrow"/>
                <w:bCs/>
                <w:color w:val="000000"/>
                <w:sz w:val="16"/>
                <w:szCs w:val="16"/>
                <w:lang w:val="es-SV" w:eastAsia="es-SV"/>
              </w:rPr>
            </w:pPr>
            <w:r w:rsidRPr="00AA3170">
              <w:rPr>
                <w:rFonts w:ascii="Arial Narrow" w:hAnsi="Arial Narrow"/>
                <w:bCs/>
                <w:color w:val="000000"/>
                <w:sz w:val="16"/>
                <w:szCs w:val="16"/>
                <w:lang w:val="es-SV" w:eastAsia="es-SV"/>
              </w:rPr>
              <w:t>2. Número de usuarios q</w:t>
            </w:r>
            <w:r>
              <w:rPr>
                <w:rFonts w:ascii="Arial Narrow" w:hAnsi="Arial Narrow"/>
                <w:bCs/>
                <w:color w:val="000000"/>
                <w:sz w:val="16"/>
                <w:szCs w:val="16"/>
                <w:lang w:val="es-SV" w:eastAsia="es-SV"/>
              </w:rPr>
              <w:t>ue participaron en cada charla.</w:t>
            </w:r>
          </w:p>
          <w:p w:rsidR="00EA17C5" w:rsidRPr="00AA3170" w:rsidRDefault="00EA17C5" w:rsidP="002B2D1B">
            <w:pPr>
              <w:spacing w:after="160" w:line="240" w:lineRule="auto"/>
              <w:ind w:right="71"/>
              <w:jc w:val="both"/>
              <w:rPr>
                <w:rFonts w:ascii="Arial Narrow" w:hAnsi="Arial Narrow"/>
                <w:bCs/>
                <w:color w:val="000000"/>
                <w:sz w:val="16"/>
                <w:szCs w:val="16"/>
                <w:lang w:val="es-SV" w:eastAsia="es-SV"/>
              </w:rPr>
            </w:pPr>
            <w:r w:rsidRPr="00AA3170">
              <w:rPr>
                <w:rFonts w:ascii="Arial Narrow" w:hAnsi="Arial Narrow"/>
                <w:bCs/>
                <w:color w:val="000000"/>
                <w:sz w:val="16"/>
                <w:szCs w:val="16"/>
                <w:lang w:val="es-SV" w:eastAsia="es-SV"/>
              </w:rPr>
              <w:t>3. Número de videos proyectados.</w:t>
            </w:r>
          </w:p>
          <w:p w:rsidR="00EA17C5" w:rsidRPr="00AA3170" w:rsidRDefault="00EA17C5" w:rsidP="002B2D1B">
            <w:pPr>
              <w:spacing w:line="240" w:lineRule="auto"/>
              <w:ind w:left="79" w:right="71"/>
              <w:jc w:val="both"/>
              <w:rPr>
                <w:rFonts w:ascii="Arial Narrow" w:hAnsi="Arial Narrow"/>
                <w:bCs/>
                <w:color w:val="000000"/>
                <w:sz w:val="16"/>
                <w:szCs w:val="16"/>
                <w:lang w:eastAsia="es-SV"/>
              </w:rPr>
            </w:pPr>
          </w:p>
        </w:tc>
        <w:tc>
          <w:tcPr>
            <w:tcW w:w="994" w:type="pct"/>
            <w:shd w:val="clear" w:color="auto" w:fill="DAEEF3"/>
          </w:tcPr>
          <w:p w:rsidR="00EA17C5" w:rsidRPr="00B3445B" w:rsidRDefault="00EA17C5" w:rsidP="002B2D1B">
            <w:pPr>
              <w:spacing w:line="240" w:lineRule="auto"/>
              <w:jc w:val="both"/>
              <w:rPr>
                <w:rFonts w:ascii="Arial Narrow" w:hAnsi="Arial Narrow"/>
                <w:bCs/>
                <w:color w:val="000000"/>
                <w:sz w:val="16"/>
                <w:szCs w:val="16"/>
                <w:lang w:eastAsia="es-SV"/>
              </w:rPr>
            </w:pPr>
            <w:r w:rsidRPr="00B3445B">
              <w:rPr>
                <w:rFonts w:ascii="Arial Narrow" w:hAnsi="Arial Narrow"/>
                <w:b/>
                <w:bCs/>
                <w:color w:val="000000"/>
                <w:sz w:val="16"/>
                <w:szCs w:val="16"/>
                <w:lang w:eastAsia="es-SV"/>
              </w:rPr>
              <w:t>1.</w:t>
            </w:r>
            <w:r w:rsidRPr="00B3445B">
              <w:rPr>
                <w:rFonts w:ascii="Arial Narrow" w:hAnsi="Arial Narrow"/>
                <w:bCs/>
                <w:color w:val="000000"/>
                <w:sz w:val="16"/>
                <w:szCs w:val="16"/>
                <w:lang w:eastAsia="es-SV"/>
              </w:rPr>
              <w:t xml:space="preserve"> Se coordina con médicos, enfermeras y trabajo social los temas propuestos de charlas a impartir.</w:t>
            </w:r>
          </w:p>
          <w:p w:rsidR="00EA17C5" w:rsidRPr="00B3445B" w:rsidRDefault="00EA17C5" w:rsidP="002B2D1B">
            <w:pPr>
              <w:spacing w:line="240" w:lineRule="auto"/>
              <w:jc w:val="both"/>
              <w:rPr>
                <w:rFonts w:ascii="Arial Narrow" w:hAnsi="Arial Narrow"/>
                <w:b/>
                <w:bCs/>
                <w:color w:val="000000"/>
                <w:sz w:val="16"/>
                <w:szCs w:val="16"/>
                <w:lang w:eastAsia="es-SV"/>
              </w:rPr>
            </w:pPr>
          </w:p>
        </w:tc>
        <w:tc>
          <w:tcPr>
            <w:tcW w:w="575"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Lista de asistencia de usuarios y fotografías</w:t>
            </w:r>
          </w:p>
          <w:p w:rsidR="00EA17C5" w:rsidRPr="00B3445B" w:rsidRDefault="00EA17C5" w:rsidP="002B2D1B">
            <w:pPr>
              <w:spacing w:line="240" w:lineRule="auto"/>
              <w:jc w:val="both"/>
              <w:rPr>
                <w:rFonts w:ascii="Arial Narrow" w:hAnsi="Arial Narrow"/>
                <w:sz w:val="16"/>
                <w:szCs w:val="16"/>
                <w:lang w:val="es-SV"/>
              </w:rPr>
            </w:pPr>
          </w:p>
        </w:tc>
        <w:tc>
          <w:tcPr>
            <w:tcW w:w="262" w:type="pct"/>
            <w:shd w:val="clear" w:color="auto" w:fill="DAEEF3"/>
          </w:tcPr>
          <w:p w:rsidR="00EA17C5" w:rsidRPr="00B3445B" w:rsidRDefault="00EA17C5" w:rsidP="002B2D1B">
            <w:pPr>
              <w:spacing w:line="240" w:lineRule="auto"/>
              <w:jc w:val="both"/>
              <w:rPr>
                <w:rFonts w:ascii="Calibri" w:hAnsi="Calibri"/>
                <w:sz w:val="16"/>
                <w:szCs w:val="16"/>
                <w:lang w:val="es-SV"/>
              </w:rPr>
            </w:pPr>
            <w:r>
              <w:rPr>
                <w:rFonts w:ascii="Arial Narrow" w:hAnsi="Arial Narrow"/>
                <w:sz w:val="16"/>
                <w:szCs w:val="16"/>
                <w:lang w:val="es-SV"/>
              </w:rPr>
              <w:t>83.33</w:t>
            </w:r>
          </w:p>
        </w:tc>
        <w:tc>
          <w:tcPr>
            <w:tcW w:w="630"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 xml:space="preserve">Esta actividad se realizó en </w:t>
            </w:r>
            <w:r w:rsidR="002B2D1B" w:rsidRPr="00B3445B">
              <w:rPr>
                <w:rFonts w:ascii="Arial Narrow" w:hAnsi="Arial Narrow"/>
                <w:sz w:val="16"/>
                <w:szCs w:val="16"/>
                <w:lang w:val="es-SV"/>
              </w:rPr>
              <w:t>julio del</w:t>
            </w:r>
            <w:r w:rsidRPr="00B3445B">
              <w:rPr>
                <w:rFonts w:ascii="Arial Narrow" w:hAnsi="Arial Narrow"/>
                <w:sz w:val="16"/>
                <w:szCs w:val="16"/>
                <w:lang w:val="es-SV"/>
              </w:rPr>
              <w:t xml:space="preserve"> presente año.</w:t>
            </w:r>
          </w:p>
        </w:tc>
        <w:tc>
          <w:tcPr>
            <w:tcW w:w="811" w:type="pct"/>
            <w:shd w:val="clear" w:color="auto" w:fill="DAEEF3"/>
          </w:tcPr>
          <w:p w:rsidR="00EA17C5" w:rsidRPr="00B3445B" w:rsidRDefault="002B2D1B"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Coordinar con</w:t>
            </w:r>
            <w:r w:rsidR="00EA17C5" w:rsidRPr="00B3445B">
              <w:rPr>
                <w:rFonts w:ascii="Arial Narrow" w:hAnsi="Arial Narrow"/>
                <w:sz w:val="16"/>
                <w:szCs w:val="16"/>
                <w:lang w:val="es-SV"/>
              </w:rPr>
              <w:t xml:space="preserve"> </w:t>
            </w:r>
            <w:r w:rsidR="004165E0" w:rsidRPr="00B3445B">
              <w:rPr>
                <w:rFonts w:ascii="Arial Narrow" w:hAnsi="Arial Narrow"/>
                <w:sz w:val="16"/>
                <w:szCs w:val="16"/>
                <w:lang w:val="es-SV"/>
              </w:rPr>
              <w:t>el área técnica</w:t>
            </w:r>
            <w:r w:rsidRPr="00B3445B">
              <w:rPr>
                <w:rFonts w:ascii="Arial Narrow" w:hAnsi="Arial Narrow"/>
                <w:sz w:val="16"/>
                <w:szCs w:val="16"/>
                <w:lang w:val="es-SV"/>
              </w:rPr>
              <w:t>, y</w:t>
            </w:r>
            <w:r w:rsidR="00EA17C5" w:rsidRPr="00B3445B">
              <w:rPr>
                <w:rFonts w:ascii="Arial Narrow" w:hAnsi="Arial Narrow"/>
                <w:sz w:val="16"/>
                <w:szCs w:val="16"/>
                <w:lang w:val="es-SV"/>
              </w:rPr>
              <w:t xml:space="preserve"> área de trabajo social las temáticas a impartir de acuerdo al perfil epidemiológica, </w:t>
            </w:r>
            <w:r w:rsidRPr="00B3445B">
              <w:rPr>
                <w:rFonts w:ascii="Arial Narrow" w:hAnsi="Arial Narrow"/>
                <w:sz w:val="16"/>
                <w:szCs w:val="16"/>
                <w:lang w:val="es-SV"/>
              </w:rPr>
              <w:t>y las</w:t>
            </w:r>
            <w:r w:rsidR="00EA17C5" w:rsidRPr="00B3445B">
              <w:rPr>
                <w:rFonts w:ascii="Arial Narrow" w:hAnsi="Arial Narrow"/>
                <w:sz w:val="16"/>
                <w:szCs w:val="16"/>
                <w:lang w:val="es-SV"/>
              </w:rPr>
              <w:t xml:space="preserve"> </w:t>
            </w:r>
            <w:r w:rsidRPr="00B3445B">
              <w:rPr>
                <w:rFonts w:ascii="Arial Narrow" w:hAnsi="Arial Narrow"/>
                <w:sz w:val="16"/>
                <w:szCs w:val="16"/>
                <w:lang w:val="es-SV"/>
              </w:rPr>
              <w:t>patologías de</w:t>
            </w:r>
            <w:r w:rsidR="00EA17C5" w:rsidRPr="00B3445B">
              <w:rPr>
                <w:rFonts w:ascii="Arial Narrow" w:hAnsi="Arial Narrow"/>
                <w:sz w:val="16"/>
                <w:szCs w:val="16"/>
                <w:lang w:val="es-SV"/>
              </w:rPr>
              <w:t xml:space="preserve"> mayor frecuencia actualizados.</w:t>
            </w:r>
          </w:p>
        </w:tc>
      </w:tr>
      <w:tr w:rsidR="003E0558" w:rsidRPr="00AA3170" w:rsidTr="003E0558">
        <w:trPr>
          <w:trHeight w:val="858"/>
          <w:tblHeader/>
        </w:trPr>
        <w:tc>
          <w:tcPr>
            <w:tcW w:w="576"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
                <w:bCs/>
                <w:color w:val="000000"/>
                <w:sz w:val="20"/>
                <w:szCs w:val="20"/>
                <w:lang w:eastAsia="es-SV"/>
              </w:rPr>
            </w:pPr>
          </w:p>
        </w:tc>
        <w:tc>
          <w:tcPr>
            <w:tcW w:w="570"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Cs/>
                <w:color w:val="000000"/>
                <w:sz w:val="20"/>
                <w:szCs w:val="20"/>
                <w:lang w:eastAsia="es-SV"/>
              </w:rPr>
            </w:pPr>
          </w:p>
        </w:tc>
        <w:tc>
          <w:tcPr>
            <w:tcW w:w="582"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Cs/>
                <w:color w:val="000000"/>
                <w:sz w:val="20"/>
                <w:szCs w:val="20"/>
                <w:lang w:eastAsia="es-SV"/>
              </w:rPr>
            </w:pPr>
          </w:p>
        </w:tc>
        <w:tc>
          <w:tcPr>
            <w:tcW w:w="994" w:type="pct"/>
            <w:shd w:val="clear" w:color="auto" w:fill="DAEEF3"/>
          </w:tcPr>
          <w:p w:rsidR="00EA17C5" w:rsidRPr="00B3445B" w:rsidRDefault="00EA17C5" w:rsidP="002B2D1B">
            <w:pPr>
              <w:spacing w:line="240" w:lineRule="auto"/>
              <w:jc w:val="both"/>
              <w:rPr>
                <w:rFonts w:ascii="Arial Narrow" w:hAnsi="Arial Narrow"/>
                <w:b/>
                <w:bCs/>
                <w:color w:val="000000"/>
                <w:sz w:val="16"/>
                <w:szCs w:val="16"/>
                <w:lang w:eastAsia="es-SV"/>
              </w:rPr>
            </w:pPr>
            <w:r w:rsidRPr="00B3445B">
              <w:rPr>
                <w:rFonts w:ascii="Arial Narrow" w:hAnsi="Arial Narrow"/>
                <w:b/>
                <w:bCs/>
                <w:color w:val="000000"/>
                <w:sz w:val="16"/>
                <w:szCs w:val="16"/>
                <w:lang w:eastAsia="es-SV"/>
              </w:rPr>
              <w:t>2.</w:t>
            </w:r>
            <w:r w:rsidRPr="00B3445B">
              <w:rPr>
                <w:rFonts w:ascii="Arial Narrow" w:hAnsi="Arial Narrow"/>
                <w:bCs/>
                <w:color w:val="000000"/>
                <w:sz w:val="16"/>
                <w:szCs w:val="16"/>
                <w:lang w:eastAsia="es-SV"/>
              </w:rPr>
              <w:t xml:space="preserve">Se ejecutan 10 </w:t>
            </w:r>
            <w:r>
              <w:rPr>
                <w:rFonts w:ascii="Arial Narrow" w:hAnsi="Arial Narrow"/>
                <w:bCs/>
                <w:color w:val="000000"/>
                <w:sz w:val="16"/>
                <w:szCs w:val="16"/>
                <w:lang w:eastAsia="es-SV"/>
              </w:rPr>
              <w:t xml:space="preserve">de </w:t>
            </w:r>
            <w:r w:rsidR="002B2D1B">
              <w:rPr>
                <w:rFonts w:ascii="Arial Narrow" w:hAnsi="Arial Narrow"/>
                <w:bCs/>
                <w:color w:val="000000"/>
                <w:sz w:val="16"/>
                <w:szCs w:val="16"/>
                <w:lang w:eastAsia="es-SV"/>
              </w:rPr>
              <w:t xml:space="preserve">12 </w:t>
            </w:r>
            <w:r w:rsidR="002B2D1B" w:rsidRPr="00B3445B">
              <w:rPr>
                <w:rFonts w:ascii="Arial Narrow" w:hAnsi="Arial Narrow"/>
                <w:bCs/>
                <w:color w:val="000000"/>
                <w:sz w:val="16"/>
                <w:szCs w:val="16"/>
                <w:lang w:eastAsia="es-SV"/>
              </w:rPr>
              <w:t>charlas</w:t>
            </w:r>
            <w:r>
              <w:rPr>
                <w:rFonts w:ascii="Arial Narrow" w:hAnsi="Arial Narrow"/>
                <w:bCs/>
                <w:color w:val="000000"/>
                <w:sz w:val="16"/>
                <w:szCs w:val="16"/>
                <w:lang w:eastAsia="es-SV"/>
              </w:rPr>
              <w:t xml:space="preserve"> </w:t>
            </w:r>
            <w:r w:rsidR="002B2D1B">
              <w:rPr>
                <w:rFonts w:ascii="Arial Narrow" w:hAnsi="Arial Narrow"/>
                <w:bCs/>
                <w:color w:val="000000"/>
                <w:sz w:val="16"/>
                <w:szCs w:val="16"/>
                <w:lang w:eastAsia="es-SV"/>
              </w:rPr>
              <w:t xml:space="preserve">planificadas </w:t>
            </w:r>
            <w:r w:rsidR="002B2D1B" w:rsidRPr="00B3445B">
              <w:rPr>
                <w:rFonts w:ascii="Arial Narrow" w:hAnsi="Arial Narrow"/>
                <w:bCs/>
                <w:color w:val="000000"/>
                <w:sz w:val="16"/>
                <w:szCs w:val="16"/>
                <w:lang w:eastAsia="es-SV"/>
              </w:rPr>
              <w:t>con</w:t>
            </w:r>
            <w:r w:rsidRPr="00B3445B">
              <w:rPr>
                <w:rFonts w:ascii="Arial Narrow" w:hAnsi="Arial Narrow"/>
                <w:bCs/>
                <w:color w:val="000000"/>
                <w:sz w:val="16"/>
                <w:szCs w:val="16"/>
                <w:lang w:eastAsia="es-SV"/>
              </w:rPr>
              <w:t xml:space="preserve"> enfoque preventivo, con un total de15 a </w:t>
            </w:r>
            <w:r w:rsidR="002B2D1B" w:rsidRPr="00B3445B">
              <w:rPr>
                <w:rFonts w:ascii="Arial Narrow" w:hAnsi="Arial Narrow"/>
                <w:bCs/>
                <w:color w:val="000000"/>
                <w:sz w:val="16"/>
                <w:szCs w:val="16"/>
                <w:lang w:eastAsia="es-SV"/>
              </w:rPr>
              <w:t>20 participantes</w:t>
            </w:r>
            <w:r w:rsidRPr="00B3445B">
              <w:rPr>
                <w:rFonts w:ascii="Arial Narrow" w:hAnsi="Arial Narrow"/>
                <w:bCs/>
                <w:color w:val="000000"/>
                <w:sz w:val="16"/>
                <w:szCs w:val="16"/>
                <w:lang w:eastAsia="es-SV"/>
              </w:rPr>
              <w:t xml:space="preserve"> por charla en Policlínico </w:t>
            </w:r>
            <w:r w:rsidR="002B2D1B" w:rsidRPr="00B3445B">
              <w:rPr>
                <w:rFonts w:ascii="Arial Narrow" w:hAnsi="Arial Narrow"/>
                <w:bCs/>
                <w:color w:val="000000"/>
                <w:sz w:val="16"/>
                <w:szCs w:val="16"/>
                <w:lang w:eastAsia="es-SV"/>
              </w:rPr>
              <w:t>y 3</w:t>
            </w:r>
            <w:r w:rsidRPr="00B3445B">
              <w:rPr>
                <w:rFonts w:ascii="Arial Narrow" w:hAnsi="Arial Narrow"/>
                <w:bCs/>
                <w:color w:val="000000"/>
                <w:sz w:val="16"/>
                <w:szCs w:val="16"/>
                <w:lang w:eastAsia="es-SV"/>
              </w:rPr>
              <w:t xml:space="preserve"> charlas a nivel de consultorio con un total de participantes de 5 a 7 </w:t>
            </w:r>
            <w:r w:rsidR="002B2D1B" w:rsidRPr="00B3445B">
              <w:rPr>
                <w:rFonts w:ascii="Arial Narrow" w:hAnsi="Arial Narrow"/>
                <w:bCs/>
                <w:color w:val="000000"/>
                <w:sz w:val="16"/>
                <w:szCs w:val="16"/>
                <w:lang w:eastAsia="es-SV"/>
              </w:rPr>
              <w:t>usuarios.</w:t>
            </w:r>
          </w:p>
        </w:tc>
        <w:tc>
          <w:tcPr>
            <w:tcW w:w="575"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Libro de control de asistencia.</w:t>
            </w:r>
          </w:p>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w:t>
            </w:r>
          </w:p>
          <w:p w:rsidR="00EA17C5" w:rsidRPr="00B3445B" w:rsidRDefault="00EA17C5" w:rsidP="002B2D1B">
            <w:pPr>
              <w:spacing w:line="240" w:lineRule="auto"/>
              <w:jc w:val="both"/>
              <w:rPr>
                <w:rFonts w:ascii="Arial Narrow" w:hAnsi="Arial Narrow"/>
                <w:sz w:val="16"/>
                <w:szCs w:val="16"/>
                <w:lang w:val="es-SV"/>
              </w:rPr>
            </w:pPr>
          </w:p>
          <w:p w:rsidR="00EA17C5" w:rsidRPr="00B3445B" w:rsidRDefault="00EA17C5" w:rsidP="002B2D1B">
            <w:pPr>
              <w:spacing w:line="240" w:lineRule="auto"/>
              <w:jc w:val="both"/>
              <w:rPr>
                <w:rFonts w:ascii="Arial Narrow" w:hAnsi="Arial Narrow"/>
                <w:sz w:val="16"/>
                <w:szCs w:val="16"/>
                <w:lang w:val="es-SV"/>
              </w:rPr>
            </w:pPr>
          </w:p>
        </w:tc>
        <w:tc>
          <w:tcPr>
            <w:tcW w:w="262" w:type="pct"/>
            <w:shd w:val="clear" w:color="auto" w:fill="DAEEF3"/>
          </w:tcPr>
          <w:p w:rsidR="00EA17C5" w:rsidRDefault="00EA17C5" w:rsidP="002B2D1B">
            <w:pPr>
              <w:jc w:val="both"/>
            </w:pPr>
            <w:r w:rsidRPr="009B7997">
              <w:rPr>
                <w:rFonts w:ascii="Arial Narrow" w:hAnsi="Arial Narrow"/>
                <w:sz w:val="16"/>
                <w:szCs w:val="16"/>
                <w:lang w:val="es-SV"/>
              </w:rPr>
              <w:t>83.33</w:t>
            </w:r>
          </w:p>
        </w:tc>
        <w:tc>
          <w:tcPr>
            <w:tcW w:w="630"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 xml:space="preserve">Esta se realizó entre julio a diciembre </w:t>
            </w:r>
            <w:r w:rsidR="002B2D1B" w:rsidRPr="00B3445B">
              <w:rPr>
                <w:rFonts w:ascii="Arial Narrow" w:hAnsi="Arial Narrow"/>
                <w:sz w:val="16"/>
                <w:szCs w:val="16"/>
                <w:lang w:val="es-SV"/>
              </w:rPr>
              <w:t>2019, Las</w:t>
            </w:r>
            <w:r w:rsidRPr="00B3445B">
              <w:rPr>
                <w:rFonts w:ascii="Arial Narrow" w:hAnsi="Arial Narrow"/>
                <w:sz w:val="16"/>
                <w:szCs w:val="16"/>
                <w:lang w:val="es-SV"/>
              </w:rPr>
              <w:t xml:space="preserve"> charlas ayudan al usuario a </w:t>
            </w:r>
            <w:r w:rsidR="002B2D1B" w:rsidRPr="00B3445B">
              <w:rPr>
                <w:rFonts w:ascii="Arial Narrow" w:hAnsi="Arial Narrow"/>
                <w:sz w:val="16"/>
                <w:szCs w:val="16"/>
                <w:lang w:val="es-SV"/>
              </w:rPr>
              <w:t>conocer de</w:t>
            </w:r>
            <w:r w:rsidRPr="00B3445B">
              <w:rPr>
                <w:rFonts w:ascii="Arial Narrow" w:hAnsi="Arial Narrow"/>
                <w:sz w:val="16"/>
                <w:szCs w:val="16"/>
                <w:lang w:val="es-SV"/>
              </w:rPr>
              <w:t xml:space="preserve"> medidas preventivas sobre diferentes patologías.</w:t>
            </w:r>
          </w:p>
        </w:tc>
        <w:tc>
          <w:tcPr>
            <w:tcW w:w="811" w:type="pct"/>
            <w:shd w:val="clear" w:color="auto" w:fill="DAEEF3"/>
          </w:tcPr>
          <w:p w:rsidR="00EA17C5" w:rsidRPr="00B3445B" w:rsidRDefault="00EA17C5" w:rsidP="002B2D1B">
            <w:pPr>
              <w:jc w:val="both"/>
              <w:rPr>
                <w:rFonts w:ascii="Arial Narrow" w:hAnsi="Arial Narrow"/>
                <w:sz w:val="16"/>
                <w:szCs w:val="16"/>
                <w:lang w:val="es-SV"/>
              </w:rPr>
            </w:pPr>
            <w:r w:rsidRPr="00B3445B">
              <w:rPr>
                <w:rFonts w:ascii="Arial Narrow" w:hAnsi="Arial Narrow"/>
                <w:sz w:val="16"/>
                <w:szCs w:val="16"/>
                <w:lang w:val="es-SV"/>
              </w:rPr>
              <w:t>Se estará más pendiente del cumplimiento de las charlas programadas</w:t>
            </w:r>
          </w:p>
        </w:tc>
      </w:tr>
      <w:tr w:rsidR="003E0558" w:rsidRPr="00AA3170" w:rsidTr="003E0558">
        <w:trPr>
          <w:trHeight w:val="1100"/>
          <w:tblHeader/>
        </w:trPr>
        <w:tc>
          <w:tcPr>
            <w:tcW w:w="576"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
                <w:bCs/>
                <w:color w:val="000000"/>
                <w:sz w:val="20"/>
                <w:szCs w:val="20"/>
                <w:lang w:eastAsia="es-SV"/>
              </w:rPr>
            </w:pPr>
          </w:p>
        </w:tc>
        <w:tc>
          <w:tcPr>
            <w:tcW w:w="570"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Cs/>
                <w:color w:val="000000"/>
                <w:sz w:val="20"/>
                <w:szCs w:val="20"/>
                <w:lang w:eastAsia="es-SV"/>
              </w:rPr>
            </w:pPr>
          </w:p>
        </w:tc>
        <w:tc>
          <w:tcPr>
            <w:tcW w:w="582" w:type="pct"/>
            <w:tcBorders>
              <w:top w:val="nil"/>
              <w:bottom w:val="nil"/>
            </w:tcBorders>
            <w:shd w:val="clear" w:color="auto" w:fill="DAEEF3"/>
            <w:vAlign w:val="center"/>
          </w:tcPr>
          <w:p w:rsidR="00EA17C5" w:rsidRPr="00AA3170" w:rsidRDefault="00EA17C5" w:rsidP="002B2D1B">
            <w:pPr>
              <w:spacing w:line="240" w:lineRule="auto"/>
              <w:jc w:val="both"/>
              <w:rPr>
                <w:rFonts w:ascii="Arial Narrow" w:hAnsi="Arial Narrow"/>
                <w:bCs/>
                <w:color w:val="000000"/>
                <w:sz w:val="20"/>
                <w:szCs w:val="20"/>
                <w:lang w:eastAsia="es-SV"/>
              </w:rPr>
            </w:pPr>
          </w:p>
        </w:tc>
        <w:tc>
          <w:tcPr>
            <w:tcW w:w="994" w:type="pct"/>
            <w:shd w:val="clear" w:color="auto" w:fill="DAEEF3"/>
          </w:tcPr>
          <w:p w:rsidR="00EA17C5" w:rsidRPr="00B3445B" w:rsidRDefault="00EA17C5" w:rsidP="002B2D1B">
            <w:pPr>
              <w:spacing w:line="240" w:lineRule="auto"/>
              <w:jc w:val="both"/>
              <w:rPr>
                <w:rFonts w:ascii="Arial Narrow" w:hAnsi="Arial Narrow"/>
                <w:b/>
                <w:bCs/>
                <w:color w:val="000000"/>
                <w:sz w:val="16"/>
                <w:szCs w:val="16"/>
                <w:lang w:eastAsia="es-SV"/>
              </w:rPr>
            </w:pPr>
          </w:p>
          <w:p w:rsidR="00EA17C5" w:rsidRPr="00B3445B" w:rsidRDefault="00EA17C5" w:rsidP="002B2D1B">
            <w:pPr>
              <w:spacing w:line="240" w:lineRule="auto"/>
              <w:jc w:val="both"/>
              <w:rPr>
                <w:rFonts w:ascii="Arial Narrow" w:hAnsi="Arial Narrow"/>
                <w:b/>
                <w:bCs/>
                <w:color w:val="000000"/>
                <w:sz w:val="16"/>
                <w:szCs w:val="16"/>
                <w:lang w:eastAsia="es-SV"/>
              </w:rPr>
            </w:pPr>
          </w:p>
          <w:p w:rsidR="00EA17C5" w:rsidRPr="00B3445B" w:rsidRDefault="00EA17C5" w:rsidP="002B2D1B">
            <w:pPr>
              <w:spacing w:line="240" w:lineRule="auto"/>
              <w:jc w:val="both"/>
              <w:rPr>
                <w:rFonts w:ascii="Arial Narrow" w:hAnsi="Arial Narrow"/>
                <w:bCs/>
                <w:color w:val="000000"/>
                <w:sz w:val="16"/>
                <w:szCs w:val="16"/>
                <w:lang w:eastAsia="es-SV"/>
              </w:rPr>
            </w:pPr>
            <w:r w:rsidRPr="00B3445B">
              <w:rPr>
                <w:rFonts w:ascii="Arial Narrow" w:hAnsi="Arial Narrow"/>
                <w:b/>
                <w:bCs/>
                <w:color w:val="000000"/>
                <w:sz w:val="16"/>
                <w:szCs w:val="16"/>
                <w:lang w:eastAsia="es-SV"/>
              </w:rPr>
              <w:t>3</w:t>
            </w:r>
            <w:r w:rsidRPr="00B3445B">
              <w:rPr>
                <w:rFonts w:ascii="Arial Narrow" w:hAnsi="Arial Narrow"/>
                <w:bCs/>
                <w:color w:val="000000"/>
                <w:sz w:val="16"/>
                <w:szCs w:val="16"/>
                <w:lang w:eastAsia="es-SV"/>
              </w:rPr>
              <w:t xml:space="preserve">. Se proyectaron </w:t>
            </w:r>
            <w:r w:rsidR="002B2D1B" w:rsidRPr="00B3445B">
              <w:rPr>
                <w:rFonts w:ascii="Arial Narrow" w:hAnsi="Arial Narrow"/>
                <w:bCs/>
                <w:color w:val="000000"/>
                <w:sz w:val="16"/>
                <w:szCs w:val="16"/>
                <w:lang w:eastAsia="es-SV"/>
              </w:rPr>
              <w:t>videos continuamente</w:t>
            </w:r>
            <w:r w:rsidRPr="00B3445B">
              <w:rPr>
                <w:rFonts w:ascii="Arial Narrow" w:hAnsi="Arial Narrow"/>
                <w:bCs/>
                <w:color w:val="000000"/>
                <w:sz w:val="16"/>
                <w:szCs w:val="16"/>
                <w:lang w:eastAsia="es-SV"/>
              </w:rPr>
              <w:t xml:space="preserve"> en la sala de espera </w:t>
            </w:r>
            <w:r w:rsidR="002B2D1B" w:rsidRPr="00B3445B">
              <w:rPr>
                <w:rFonts w:ascii="Arial Narrow" w:hAnsi="Arial Narrow"/>
                <w:bCs/>
                <w:color w:val="000000"/>
                <w:sz w:val="16"/>
                <w:szCs w:val="16"/>
                <w:lang w:eastAsia="es-SV"/>
              </w:rPr>
              <w:t>sobre temas</w:t>
            </w:r>
            <w:r w:rsidRPr="00B3445B">
              <w:rPr>
                <w:rFonts w:ascii="Arial Narrow" w:hAnsi="Arial Narrow"/>
                <w:bCs/>
                <w:color w:val="000000"/>
                <w:sz w:val="16"/>
                <w:szCs w:val="16"/>
                <w:lang w:eastAsia="es-SV"/>
              </w:rPr>
              <w:t xml:space="preserve"> de salud </w:t>
            </w:r>
            <w:r w:rsidR="002B2D1B" w:rsidRPr="00B3445B">
              <w:rPr>
                <w:rFonts w:ascii="Arial Narrow" w:hAnsi="Arial Narrow"/>
                <w:bCs/>
                <w:color w:val="000000"/>
                <w:sz w:val="16"/>
                <w:szCs w:val="16"/>
                <w:lang w:eastAsia="es-SV"/>
              </w:rPr>
              <w:t>en nivel</w:t>
            </w:r>
            <w:r w:rsidRPr="00B3445B">
              <w:rPr>
                <w:rFonts w:ascii="Arial Narrow" w:hAnsi="Arial Narrow"/>
                <w:bCs/>
                <w:color w:val="000000"/>
                <w:sz w:val="16"/>
                <w:szCs w:val="16"/>
                <w:lang w:eastAsia="es-SV"/>
              </w:rPr>
              <w:t xml:space="preserve"> de Policlínico Magisterial de </w:t>
            </w:r>
            <w:r w:rsidR="002B2D1B" w:rsidRPr="00B3445B">
              <w:rPr>
                <w:rFonts w:ascii="Arial Narrow" w:hAnsi="Arial Narrow"/>
                <w:bCs/>
                <w:color w:val="000000"/>
                <w:sz w:val="16"/>
                <w:szCs w:val="16"/>
                <w:lang w:eastAsia="es-SV"/>
              </w:rPr>
              <w:t>Cojutepeque</w:t>
            </w:r>
          </w:p>
          <w:p w:rsidR="00EA17C5" w:rsidRPr="00B3445B" w:rsidRDefault="00EA17C5" w:rsidP="002B2D1B">
            <w:pPr>
              <w:spacing w:line="240" w:lineRule="auto"/>
              <w:jc w:val="both"/>
              <w:rPr>
                <w:rFonts w:ascii="Arial Narrow" w:hAnsi="Arial Narrow"/>
                <w:b/>
                <w:bCs/>
                <w:color w:val="000000"/>
                <w:sz w:val="16"/>
                <w:szCs w:val="16"/>
                <w:lang w:eastAsia="es-SV"/>
              </w:rPr>
            </w:pPr>
          </w:p>
          <w:p w:rsidR="00EA17C5" w:rsidRPr="00B3445B" w:rsidRDefault="00EA17C5" w:rsidP="002B2D1B">
            <w:pPr>
              <w:spacing w:line="240" w:lineRule="auto"/>
              <w:jc w:val="both"/>
              <w:rPr>
                <w:rFonts w:ascii="Arial Narrow" w:hAnsi="Arial Narrow"/>
                <w:b/>
                <w:bCs/>
                <w:color w:val="000000"/>
                <w:sz w:val="16"/>
                <w:szCs w:val="16"/>
                <w:lang w:eastAsia="es-SV"/>
              </w:rPr>
            </w:pPr>
          </w:p>
        </w:tc>
        <w:tc>
          <w:tcPr>
            <w:tcW w:w="575" w:type="pct"/>
            <w:shd w:val="clear" w:color="auto" w:fill="DAEEF3"/>
          </w:tcPr>
          <w:p w:rsidR="00EA17C5" w:rsidRPr="00B3445B" w:rsidRDefault="00EA17C5" w:rsidP="002B2D1B">
            <w:pPr>
              <w:spacing w:line="240" w:lineRule="auto"/>
              <w:jc w:val="both"/>
              <w:rPr>
                <w:rFonts w:ascii="Arial Narrow" w:hAnsi="Arial Narrow"/>
                <w:sz w:val="16"/>
                <w:szCs w:val="16"/>
                <w:lang w:val="es-SV"/>
              </w:rPr>
            </w:pPr>
          </w:p>
          <w:p w:rsidR="00EA17C5" w:rsidRPr="00B3445B" w:rsidRDefault="00EA17C5" w:rsidP="002B2D1B">
            <w:pPr>
              <w:spacing w:line="240" w:lineRule="auto"/>
              <w:jc w:val="both"/>
              <w:rPr>
                <w:rFonts w:ascii="Arial Narrow" w:hAnsi="Arial Narrow"/>
                <w:sz w:val="16"/>
                <w:szCs w:val="16"/>
                <w:lang w:val="es-SV"/>
              </w:rPr>
            </w:pPr>
          </w:p>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lista de asistencia</w:t>
            </w:r>
          </w:p>
        </w:tc>
        <w:tc>
          <w:tcPr>
            <w:tcW w:w="262" w:type="pct"/>
            <w:shd w:val="clear" w:color="auto" w:fill="DAEEF3"/>
          </w:tcPr>
          <w:p w:rsidR="00EA17C5" w:rsidRDefault="00EA17C5" w:rsidP="002B2D1B">
            <w:pPr>
              <w:jc w:val="both"/>
            </w:pPr>
            <w:r w:rsidRPr="009B7997">
              <w:rPr>
                <w:rFonts w:ascii="Arial Narrow" w:hAnsi="Arial Narrow"/>
                <w:sz w:val="16"/>
                <w:szCs w:val="16"/>
                <w:lang w:val="es-SV"/>
              </w:rPr>
              <w:t>83.33</w:t>
            </w:r>
          </w:p>
        </w:tc>
        <w:tc>
          <w:tcPr>
            <w:tcW w:w="630"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Estos videos se realizaron entre julio a diciembre 2020</w:t>
            </w:r>
          </w:p>
        </w:tc>
        <w:tc>
          <w:tcPr>
            <w:tcW w:w="811" w:type="pct"/>
            <w:shd w:val="clear" w:color="auto" w:fill="DAEEF3"/>
          </w:tcPr>
          <w:p w:rsidR="00EA17C5" w:rsidRPr="00B3445B" w:rsidRDefault="00EA17C5"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Se seguirán proyectando este tipo de material audiovisual para que el usuario conozca la forma de prevenir dichas enfermedades.</w:t>
            </w:r>
          </w:p>
        </w:tc>
      </w:tr>
      <w:tr w:rsidR="003E0558" w:rsidRPr="00AA3170" w:rsidTr="003E0558">
        <w:trPr>
          <w:trHeight w:val="2291"/>
          <w:tblHeader/>
        </w:trPr>
        <w:tc>
          <w:tcPr>
            <w:tcW w:w="576" w:type="pct"/>
            <w:tcBorders>
              <w:top w:val="nil"/>
              <w:bottom w:val="single" w:sz="4" w:space="0" w:color="auto"/>
            </w:tcBorders>
            <w:shd w:val="clear" w:color="auto" w:fill="DAEEF3"/>
            <w:vAlign w:val="center"/>
          </w:tcPr>
          <w:p w:rsidR="000842BA" w:rsidRPr="00AA3170" w:rsidRDefault="000842BA" w:rsidP="002B2D1B">
            <w:pPr>
              <w:spacing w:line="240" w:lineRule="auto"/>
              <w:jc w:val="both"/>
              <w:rPr>
                <w:rFonts w:ascii="Arial Narrow" w:hAnsi="Arial Narrow"/>
                <w:b/>
                <w:bCs/>
                <w:color w:val="000000"/>
                <w:sz w:val="20"/>
                <w:szCs w:val="20"/>
                <w:lang w:eastAsia="es-SV"/>
              </w:rPr>
            </w:pPr>
          </w:p>
        </w:tc>
        <w:tc>
          <w:tcPr>
            <w:tcW w:w="570" w:type="pct"/>
            <w:tcBorders>
              <w:top w:val="nil"/>
              <w:bottom w:val="single" w:sz="4" w:space="0" w:color="auto"/>
            </w:tcBorders>
            <w:shd w:val="clear" w:color="auto" w:fill="DAEEF3"/>
            <w:vAlign w:val="center"/>
          </w:tcPr>
          <w:p w:rsidR="000842BA" w:rsidRPr="00AA3170" w:rsidRDefault="000842BA" w:rsidP="002B2D1B">
            <w:pPr>
              <w:spacing w:line="240" w:lineRule="auto"/>
              <w:jc w:val="both"/>
              <w:rPr>
                <w:rFonts w:ascii="Arial Narrow" w:hAnsi="Arial Narrow"/>
                <w:bCs/>
                <w:color w:val="000000"/>
                <w:sz w:val="20"/>
                <w:szCs w:val="20"/>
                <w:lang w:eastAsia="es-SV"/>
              </w:rPr>
            </w:pPr>
          </w:p>
        </w:tc>
        <w:tc>
          <w:tcPr>
            <w:tcW w:w="582" w:type="pct"/>
            <w:tcBorders>
              <w:top w:val="nil"/>
              <w:bottom w:val="single" w:sz="4" w:space="0" w:color="auto"/>
            </w:tcBorders>
            <w:shd w:val="clear" w:color="auto" w:fill="DAEEF3"/>
            <w:vAlign w:val="center"/>
          </w:tcPr>
          <w:p w:rsidR="000842BA" w:rsidRPr="00AA3170" w:rsidRDefault="000842BA" w:rsidP="002B2D1B">
            <w:pPr>
              <w:spacing w:line="240" w:lineRule="auto"/>
              <w:jc w:val="both"/>
              <w:rPr>
                <w:rFonts w:ascii="Arial Narrow" w:hAnsi="Arial Narrow"/>
                <w:bCs/>
                <w:color w:val="000000"/>
                <w:sz w:val="20"/>
                <w:szCs w:val="20"/>
                <w:lang w:eastAsia="es-SV"/>
              </w:rPr>
            </w:pPr>
          </w:p>
        </w:tc>
        <w:tc>
          <w:tcPr>
            <w:tcW w:w="994" w:type="pct"/>
            <w:shd w:val="clear" w:color="auto" w:fill="DAEEF3"/>
            <w:vAlign w:val="center"/>
          </w:tcPr>
          <w:p w:rsidR="000842BA" w:rsidRPr="00AA3170" w:rsidRDefault="000842BA" w:rsidP="002B2D1B">
            <w:pPr>
              <w:spacing w:line="240" w:lineRule="auto"/>
              <w:jc w:val="both"/>
              <w:rPr>
                <w:rFonts w:ascii="Arial Narrow" w:hAnsi="Arial Narrow"/>
                <w:b/>
                <w:bCs/>
                <w:color w:val="000000"/>
                <w:sz w:val="16"/>
                <w:szCs w:val="16"/>
                <w:lang w:eastAsia="es-SV"/>
              </w:rPr>
            </w:pPr>
            <w:r w:rsidRPr="000842BA">
              <w:rPr>
                <w:rFonts w:ascii="Arial Narrow" w:hAnsi="Arial Narrow"/>
                <w:b/>
                <w:bCs/>
                <w:color w:val="000000"/>
                <w:sz w:val="16"/>
                <w:szCs w:val="16"/>
                <w:lang w:eastAsia="es-SV"/>
              </w:rPr>
              <w:t>4.</w:t>
            </w:r>
            <w:r w:rsidRPr="000842BA">
              <w:rPr>
                <w:rFonts w:ascii="Arial Narrow" w:hAnsi="Arial Narrow"/>
                <w:bCs/>
                <w:color w:val="000000"/>
                <w:sz w:val="16"/>
                <w:szCs w:val="16"/>
                <w:lang w:eastAsia="es-SV"/>
              </w:rPr>
              <w:t xml:space="preserve"> Se evalúan los resultados y se enviará por correo electrónicos al personal del policlínico y consultorio</w:t>
            </w:r>
          </w:p>
        </w:tc>
        <w:tc>
          <w:tcPr>
            <w:tcW w:w="575" w:type="pct"/>
            <w:shd w:val="clear" w:color="auto" w:fill="DAEEF3"/>
            <w:vAlign w:val="bottom"/>
          </w:tcPr>
          <w:p w:rsidR="000842BA" w:rsidRPr="00B3445B" w:rsidRDefault="000842BA"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Se empleará una Matriz de evaluación, la cual se enviará a las distintas dependencias del Policlínico Magisterial y Consultorio por medio de correos electrónicos.</w:t>
            </w:r>
          </w:p>
          <w:p w:rsidR="000842BA" w:rsidRPr="00B3445B" w:rsidRDefault="000842BA" w:rsidP="002B2D1B">
            <w:pPr>
              <w:spacing w:line="240" w:lineRule="auto"/>
              <w:jc w:val="both"/>
              <w:rPr>
                <w:rFonts w:ascii="Arial Narrow" w:hAnsi="Arial Narrow"/>
                <w:sz w:val="16"/>
                <w:szCs w:val="16"/>
                <w:lang w:val="es-SV"/>
              </w:rPr>
            </w:pPr>
          </w:p>
        </w:tc>
        <w:tc>
          <w:tcPr>
            <w:tcW w:w="262" w:type="pct"/>
            <w:shd w:val="clear" w:color="auto" w:fill="DAEEF3"/>
          </w:tcPr>
          <w:p w:rsidR="000842BA" w:rsidRDefault="000842BA" w:rsidP="002B2D1B">
            <w:pPr>
              <w:jc w:val="both"/>
            </w:pPr>
            <w:r w:rsidRPr="009B7997">
              <w:rPr>
                <w:rFonts w:ascii="Arial Narrow" w:hAnsi="Arial Narrow"/>
                <w:sz w:val="16"/>
                <w:szCs w:val="16"/>
                <w:lang w:val="es-SV"/>
              </w:rPr>
              <w:t>83.33</w:t>
            </w:r>
          </w:p>
        </w:tc>
        <w:tc>
          <w:tcPr>
            <w:tcW w:w="630" w:type="pct"/>
            <w:shd w:val="clear" w:color="auto" w:fill="DAEEF3"/>
            <w:vAlign w:val="bottom"/>
          </w:tcPr>
          <w:p w:rsidR="000842BA" w:rsidRDefault="000842BA"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La actividad se realiza en 2 periodos en Julio y diciembre y participa el personal involucrado.</w:t>
            </w: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Pr="00B3445B" w:rsidRDefault="000842BA" w:rsidP="002B2D1B">
            <w:pPr>
              <w:spacing w:line="240" w:lineRule="auto"/>
              <w:jc w:val="both"/>
              <w:rPr>
                <w:rFonts w:ascii="Arial Narrow" w:hAnsi="Arial Narrow"/>
                <w:sz w:val="16"/>
                <w:szCs w:val="16"/>
                <w:lang w:val="es-SV"/>
              </w:rPr>
            </w:pPr>
          </w:p>
        </w:tc>
        <w:tc>
          <w:tcPr>
            <w:tcW w:w="811" w:type="pct"/>
            <w:shd w:val="clear" w:color="auto" w:fill="DAEEF3"/>
            <w:vAlign w:val="bottom"/>
          </w:tcPr>
          <w:p w:rsidR="000842BA" w:rsidRPr="00B3445B" w:rsidRDefault="000842BA" w:rsidP="002B2D1B">
            <w:pPr>
              <w:spacing w:line="240" w:lineRule="auto"/>
              <w:jc w:val="both"/>
              <w:rPr>
                <w:rFonts w:ascii="Arial Narrow" w:hAnsi="Arial Narrow"/>
                <w:sz w:val="16"/>
                <w:szCs w:val="16"/>
                <w:lang w:val="es-SV"/>
              </w:rPr>
            </w:pPr>
          </w:p>
          <w:p w:rsidR="000842BA" w:rsidRPr="00B3445B"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r w:rsidRPr="00B3445B">
              <w:rPr>
                <w:rFonts w:ascii="Arial Narrow" w:hAnsi="Arial Narrow"/>
                <w:sz w:val="16"/>
                <w:szCs w:val="16"/>
                <w:lang w:val="es-SV"/>
              </w:rPr>
              <w:t>Se va a construir una matriz de evaluación durante los meses de julio y diciembre.</w:t>
            </w: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Default="000842BA" w:rsidP="002B2D1B">
            <w:pPr>
              <w:spacing w:line="240" w:lineRule="auto"/>
              <w:jc w:val="both"/>
              <w:rPr>
                <w:rFonts w:ascii="Arial Narrow" w:hAnsi="Arial Narrow"/>
                <w:sz w:val="16"/>
                <w:szCs w:val="16"/>
                <w:lang w:val="es-SV"/>
              </w:rPr>
            </w:pPr>
          </w:p>
          <w:p w:rsidR="000842BA" w:rsidRPr="00B3445B" w:rsidRDefault="000842BA" w:rsidP="002B2D1B">
            <w:pPr>
              <w:spacing w:line="240" w:lineRule="auto"/>
              <w:jc w:val="both"/>
              <w:rPr>
                <w:rFonts w:ascii="Arial Narrow" w:hAnsi="Arial Narrow"/>
                <w:sz w:val="16"/>
                <w:szCs w:val="16"/>
                <w:lang w:val="es-SV"/>
              </w:rPr>
            </w:pPr>
          </w:p>
        </w:tc>
      </w:tr>
    </w:tbl>
    <w:p w:rsidR="004D6858" w:rsidRPr="004D6858" w:rsidRDefault="004D6858" w:rsidP="004D6858">
      <w:pPr>
        <w:pStyle w:val="Ttulo1Car1"/>
        <w:shd w:val="clear" w:color="auto" w:fill="DAEEF3"/>
        <w:spacing w:line="240" w:lineRule="auto"/>
        <w:jc w:val="both"/>
        <w:rPr>
          <w:rFonts w:ascii="Arial Narrow" w:hAnsi="Arial Narrow"/>
          <w:b/>
          <w:i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29</w:t>
      </w:r>
      <w:r w:rsidRPr="007B0AE9">
        <w:rPr>
          <w:rFonts w:ascii="Arial Narrow" w:hAnsi="Arial Narrow"/>
          <w:b/>
          <w:sz w:val="18"/>
          <w:szCs w:val="18"/>
        </w:rPr>
        <w:t>.</w:t>
      </w:r>
      <w:r>
        <w:rPr>
          <w:rFonts w:ascii="Arial Narrow" w:hAnsi="Arial Narrow"/>
          <w:b/>
          <w:sz w:val="18"/>
          <w:szCs w:val="18"/>
        </w:rPr>
        <w:t xml:space="preserve"> POLICLINICO MAGISTERIAL DE C</w:t>
      </w:r>
      <w:r w:rsidRPr="007B0AE9">
        <w:rPr>
          <w:rFonts w:ascii="Arial Narrow" w:hAnsi="Arial Narrow"/>
          <w:b/>
          <w:sz w:val="18"/>
          <w:szCs w:val="18"/>
        </w:rPr>
        <w:t>O</w:t>
      </w:r>
      <w:r>
        <w:rPr>
          <w:rFonts w:ascii="Arial Narrow" w:hAnsi="Arial Narrow"/>
          <w:b/>
          <w:sz w:val="18"/>
          <w:szCs w:val="18"/>
        </w:rPr>
        <w:t>JUTEPEQUE</w:t>
      </w:r>
      <w:r w:rsidRPr="007B0AE9">
        <w:rPr>
          <w:rFonts w:ascii="Arial Narrow" w:hAnsi="Arial Narrow"/>
          <w:b/>
          <w:sz w:val="18"/>
          <w:szCs w:val="18"/>
        </w:rPr>
        <w:t xml:space="preserve"> </w:t>
      </w:r>
      <w:r>
        <w:rPr>
          <w:rFonts w:ascii="Arial Narrow" w:eastAsia="Calibri" w:hAnsi="Arial Narrow"/>
          <w:b/>
          <w:sz w:val="18"/>
          <w:szCs w:val="18"/>
          <w:lang w:val="es-SV" w:eastAsia="en-US"/>
        </w:rPr>
        <w:t>Y CONSULTORIO</w:t>
      </w:r>
      <w:r w:rsidRPr="00643269">
        <w:rPr>
          <w:rFonts w:ascii="Arial Narrow" w:eastAsia="Calibri" w:hAnsi="Arial Narrow"/>
          <w:b/>
          <w:sz w:val="16"/>
          <w:szCs w:val="16"/>
          <w:lang w:val="es-SV" w:eastAsia="en-US"/>
        </w:rPr>
        <w:t xml:space="preserve"> </w:t>
      </w:r>
      <w:r w:rsidRPr="00B76AFD">
        <w:rPr>
          <w:rFonts w:ascii="Arial Narrow" w:eastAsia="Calibri" w:hAnsi="Arial Narrow"/>
          <w:b/>
          <w:sz w:val="18"/>
          <w:szCs w:val="18"/>
          <w:lang w:val="es-SV" w:eastAsia="en-US"/>
        </w:rPr>
        <w:t xml:space="preserve">DE </w:t>
      </w:r>
      <w:r>
        <w:rPr>
          <w:rFonts w:ascii="Arial Narrow" w:eastAsia="Calibri" w:hAnsi="Arial Narrow"/>
          <w:b/>
          <w:sz w:val="18"/>
          <w:szCs w:val="18"/>
          <w:lang w:val="es-SV" w:eastAsia="en-US"/>
        </w:rPr>
        <w:t>SUCHITOTO</w:t>
      </w:r>
      <w:r w:rsidRPr="00B76AFD">
        <w:rPr>
          <w:rFonts w:ascii="Arial Narrow" w:hAnsi="Arial Narrow"/>
          <w:b/>
          <w:sz w:val="18"/>
          <w:szCs w:val="18"/>
        </w:rPr>
        <w:t>.-PMC- MISIÓN</w:t>
      </w:r>
      <w:r w:rsidRPr="00B76AFD">
        <w:rPr>
          <w:rFonts w:ascii="Arial Narrow" w:eastAsia="Calibri" w:hAnsi="Arial Narrow"/>
          <w:b/>
          <w:sz w:val="18"/>
          <w:szCs w:val="18"/>
          <w:lang w:val="es-SV" w:eastAsia="en-US"/>
        </w:rPr>
        <w:t xml:space="preserve">: </w:t>
      </w:r>
      <w:r w:rsidRPr="004D6858">
        <w:rPr>
          <w:rFonts w:ascii="Arial Narrow" w:hAnsi="Arial Narrow"/>
          <w:sz w:val="18"/>
          <w:szCs w:val="18"/>
        </w:rPr>
        <w:t xml:space="preserve">Ser el establecimiento de Salud de ISBM que promueve la salud preventiva y atender a nuestros usuarios con calidad y calidez brindando consulta y atenciones médicas, de enfermería y administrativas de forma eficiente y oportuna. </w:t>
      </w:r>
      <w:r w:rsidRPr="004D6858">
        <w:rPr>
          <w:rFonts w:ascii="Arial Narrow" w:hAnsi="Arial Narrow"/>
          <w:b/>
          <w:iCs/>
          <w:sz w:val="18"/>
          <w:szCs w:val="18"/>
        </w:rPr>
        <w:t>OBJETIVOS ESTRATÉGICO N°1</w:t>
      </w:r>
      <w:r w:rsidRPr="004D6858">
        <w:rPr>
          <w:rFonts w:ascii="Arial Narrow" w:eastAsia="Calibri" w:hAnsi="Arial Narrow" w:cs="ArialNarrow,Bold"/>
          <w:b/>
          <w:bCs/>
          <w:sz w:val="18"/>
          <w:szCs w:val="18"/>
          <w:lang w:val="es-SV" w:eastAsia="en-US"/>
        </w:rPr>
        <w:t>:</w:t>
      </w:r>
      <w:r w:rsidRPr="004D6858">
        <w:rPr>
          <w:rFonts w:ascii="Arial Narrow" w:hAnsi="Arial Narrow"/>
          <w:iCs/>
          <w:sz w:val="18"/>
          <w:szCs w:val="18"/>
        </w:rPr>
        <w:t xml:space="preserve"> Fortalecer el modelo de asistencia médica -hospitalaria</w:t>
      </w:r>
      <w:r w:rsidRPr="004D6858">
        <w:rPr>
          <w:rFonts w:ascii="Arial Narrow" w:eastAsia="Calibri" w:hAnsi="Arial Narrow" w:cs="ArialNarrow"/>
          <w:sz w:val="18"/>
          <w:szCs w:val="18"/>
          <w:lang w:val="es-SV" w:eastAsia="en-US"/>
        </w:rPr>
        <w:t>.</w:t>
      </w:r>
      <w:r w:rsidRPr="004D6858">
        <w:rPr>
          <w:rFonts w:ascii="Arial Narrow" w:hAnsi="Arial Narrow"/>
          <w:b/>
          <w:iCs/>
          <w:sz w:val="18"/>
          <w:szCs w:val="18"/>
        </w:rPr>
        <w:t xml:space="preserve"> LÍNEAS ESTRATÉGICA:</w:t>
      </w:r>
      <w:r w:rsidRPr="004D6858">
        <w:rPr>
          <w:rFonts w:ascii="Arial Narrow" w:eastAsia="Calibri" w:hAnsi="Arial Narrow" w:cs="ArialNarrow,Bold"/>
          <w:b/>
          <w:bCs/>
          <w:sz w:val="18"/>
          <w:szCs w:val="18"/>
          <w:lang w:val="es-SV" w:eastAsia="en-US"/>
        </w:rPr>
        <w:t xml:space="preserve"> N° 1.2</w:t>
      </w:r>
      <w:r w:rsidRPr="004D6858">
        <w:rPr>
          <w:rFonts w:ascii="Arial Narrow" w:hAnsi="Arial Narrow"/>
          <w:iCs/>
          <w:sz w:val="18"/>
          <w:szCs w:val="18"/>
        </w:rPr>
        <w:t xml:space="preserve"> Fortalecer el enfoque de la salud preventiva para disminuir las atenciones curativas.</w:t>
      </w:r>
    </w:p>
    <w:p w:rsidR="004D6858" w:rsidRPr="004D6858" w:rsidRDefault="004D6858" w:rsidP="004D6858">
      <w:pPr>
        <w:pStyle w:val="Ttulo1Car1"/>
        <w:shd w:val="clear" w:color="auto" w:fill="DAEEF3"/>
        <w:spacing w:line="240" w:lineRule="auto"/>
        <w:jc w:val="center"/>
        <w:rPr>
          <w:rFonts w:ascii="Arial Narrow" w:hAnsi="Arial Narrow"/>
          <w:b/>
          <w:iCs/>
          <w:sz w:val="18"/>
          <w:szCs w:val="18"/>
        </w:rPr>
      </w:pPr>
      <w:r w:rsidRPr="004D6858">
        <w:rPr>
          <w:rFonts w:ascii="Arial Narrow" w:hAnsi="Arial Narrow"/>
          <w:b/>
          <w:iCs/>
          <w:sz w:val="18"/>
          <w:szCs w:val="18"/>
        </w:rPr>
        <w:t>MATRIZ</w:t>
      </w:r>
    </w:p>
    <w:p w:rsidR="00AA3170" w:rsidRPr="00AA3170" w:rsidRDefault="00AA3170" w:rsidP="00AA3170">
      <w:pPr>
        <w:pStyle w:val="Ttulo1Car1"/>
        <w:shd w:val="clear" w:color="auto" w:fill="DAEEF3"/>
        <w:spacing w:line="240" w:lineRule="auto"/>
        <w:jc w:val="center"/>
        <w:rPr>
          <w:rFonts w:ascii="Arial Narrow" w:hAnsi="Arial Narrow"/>
          <w:b/>
          <w:iCs/>
          <w:sz w:val="16"/>
          <w:szCs w:val="16"/>
        </w:rPr>
      </w:pPr>
    </w:p>
    <w:tbl>
      <w:tblPr>
        <w:tblW w:w="51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1138"/>
        <w:gridCol w:w="1562"/>
        <w:gridCol w:w="2276"/>
        <w:gridCol w:w="1991"/>
        <w:gridCol w:w="568"/>
        <w:gridCol w:w="2829"/>
        <w:gridCol w:w="2802"/>
      </w:tblGrid>
      <w:tr w:rsidR="003E0558" w:rsidRPr="00AA3170" w:rsidTr="003E0558">
        <w:trPr>
          <w:trHeight w:val="537"/>
          <w:tblHeader/>
        </w:trPr>
        <w:tc>
          <w:tcPr>
            <w:tcW w:w="616"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Objetivos Operativos</w:t>
            </w:r>
          </w:p>
        </w:tc>
        <w:tc>
          <w:tcPr>
            <w:tcW w:w="379"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Metas</w:t>
            </w:r>
          </w:p>
        </w:tc>
        <w:tc>
          <w:tcPr>
            <w:tcW w:w="520" w:type="pct"/>
            <w:shd w:val="clear" w:color="auto" w:fill="92CDDC"/>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Indicador de Impacto</w:t>
            </w:r>
          </w:p>
        </w:tc>
        <w:tc>
          <w:tcPr>
            <w:tcW w:w="758"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Nivel de cumplimiento de Metas.</w:t>
            </w:r>
          </w:p>
        </w:tc>
        <w:tc>
          <w:tcPr>
            <w:tcW w:w="663"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 xml:space="preserve"> Medios de Verificación.</w:t>
            </w:r>
          </w:p>
        </w:tc>
        <w:tc>
          <w:tcPr>
            <w:tcW w:w="189"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w:t>
            </w:r>
          </w:p>
        </w:tc>
        <w:tc>
          <w:tcPr>
            <w:tcW w:w="942"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Valoraciones</w:t>
            </w:r>
          </w:p>
        </w:tc>
        <w:tc>
          <w:tcPr>
            <w:tcW w:w="933"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Recomendaciones</w:t>
            </w:r>
          </w:p>
        </w:tc>
      </w:tr>
      <w:tr w:rsidR="003E0558" w:rsidRPr="00AA3170" w:rsidTr="003E0558">
        <w:trPr>
          <w:trHeight w:val="1805"/>
          <w:tblHeader/>
        </w:trPr>
        <w:tc>
          <w:tcPr>
            <w:tcW w:w="616" w:type="pct"/>
            <w:tcBorders>
              <w:bottom w:val="nil"/>
            </w:tcBorders>
            <w:shd w:val="clear" w:color="auto" w:fill="DAEEF3"/>
            <w:vAlign w:val="center"/>
          </w:tcPr>
          <w:p w:rsidR="000842BA" w:rsidRPr="000842BA" w:rsidRDefault="000842BA" w:rsidP="004165E0">
            <w:pPr>
              <w:spacing w:line="240" w:lineRule="auto"/>
              <w:jc w:val="both"/>
              <w:rPr>
                <w:rFonts w:ascii="Arial Narrow" w:hAnsi="Arial Narrow"/>
                <w:b/>
                <w:bCs/>
                <w:color w:val="000000"/>
                <w:sz w:val="12"/>
                <w:szCs w:val="12"/>
                <w:lang w:eastAsia="es-SV"/>
              </w:rPr>
            </w:pPr>
            <w:r w:rsidRPr="000842BA">
              <w:rPr>
                <w:rFonts w:ascii="Arial Narrow" w:hAnsi="Arial Narrow"/>
                <w:b/>
                <w:bCs/>
                <w:color w:val="000000"/>
                <w:sz w:val="12"/>
                <w:szCs w:val="12"/>
                <w:lang w:eastAsia="es-SV"/>
              </w:rPr>
              <w:t xml:space="preserve">1. </w:t>
            </w:r>
            <w:r w:rsidRPr="000842BA">
              <w:rPr>
                <w:rFonts w:ascii="Arial Narrow" w:hAnsi="Arial Narrow"/>
                <w:bCs/>
                <w:color w:val="000000"/>
                <w:sz w:val="12"/>
                <w:szCs w:val="12"/>
                <w:lang w:eastAsia="es-SV"/>
              </w:rPr>
              <w:t>Orientar adecuadamente a los usuarios adscritos a nuestro Policlínico y Consultorio Magisterial, sobre la información de los servicios que este presta y aquellos cotizantes y beneficiarios que soliciten apoyo técnico administrativo.</w:t>
            </w:r>
          </w:p>
          <w:p w:rsidR="000842BA" w:rsidRPr="000842BA" w:rsidRDefault="000842BA" w:rsidP="004165E0">
            <w:pPr>
              <w:spacing w:line="240" w:lineRule="auto"/>
              <w:jc w:val="both"/>
              <w:rPr>
                <w:rFonts w:ascii="Arial Narrow" w:hAnsi="Arial Narrow"/>
                <w:b/>
                <w:bCs/>
                <w:color w:val="000000"/>
                <w:sz w:val="12"/>
                <w:szCs w:val="12"/>
                <w:lang w:eastAsia="es-SV"/>
              </w:rPr>
            </w:pPr>
            <w:r w:rsidRPr="000842BA">
              <w:rPr>
                <w:rFonts w:ascii="Arial Narrow" w:hAnsi="Arial Narrow"/>
                <w:b/>
                <w:bCs/>
                <w:color w:val="000000"/>
                <w:sz w:val="12"/>
                <w:szCs w:val="12"/>
                <w:lang w:eastAsia="es-SV"/>
              </w:rPr>
              <w:t>Peso 100%</w:t>
            </w:r>
          </w:p>
          <w:p w:rsidR="000842BA" w:rsidRPr="000842BA" w:rsidRDefault="000842BA" w:rsidP="004165E0">
            <w:pPr>
              <w:spacing w:line="240" w:lineRule="auto"/>
              <w:jc w:val="both"/>
              <w:rPr>
                <w:rFonts w:ascii="Arial Narrow" w:hAnsi="Arial Narrow"/>
                <w:b/>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tc>
        <w:tc>
          <w:tcPr>
            <w:tcW w:w="379" w:type="pct"/>
            <w:tcBorders>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
                <w:bCs/>
                <w:color w:val="000000"/>
                <w:sz w:val="12"/>
                <w:szCs w:val="12"/>
                <w:lang w:eastAsia="es-SV"/>
              </w:rPr>
              <w:t xml:space="preserve">1.2 </w:t>
            </w:r>
            <w:r w:rsidRPr="000842BA">
              <w:rPr>
                <w:rFonts w:ascii="Arial Narrow" w:hAnsi="Arial Narrow"/>
                <w:bCs/>
                <w:color w:val="000000"/>
                <w:sz w:val="12"/>
                <w:szCs w:val="12"/>
                <w:lang w:eastAsia="es-SV"/>
              </w:rPr>
              <w:t xml:space="preserve">Mantener informada al 100% de la población usuaria con la orientación precisa para su adecuada atención. </w:t>
            </w:r>
          </w:p>
          <w:p w:rsidR="000842BA" w:rsidRPr="000842BA" w:rsidRDefault="000842BA" w:rsidP="004165E0">
            <w:pPr>
              <w:spacing w:line="240" w:lineRule="auto"/>
              <w:jc w:val="both"/>
              <w:rPr>
                <w:rFonts w:ascii="Arial Narrow" w:hAnsi="Arial Narrow"/>
                <w:b/>
                <w:bCs/>
                <w:color w:val="000000"/>
                <w:sz w:val="12"/>
                <w:szCs w:val="12"/>
                <w:lang w:eastAsia="es-SV"/>
              </w:rPr>
            </w:pPr>
            <w:r w:rsidRPr="000842BA">
              <w:rPr>
                <w:rFonts w:ascii="Arial Narrow" w:hAnsi="Arial Narrow"/>
                <w:b/>
                <w:bCs/>
                <w:color w:val="000000"/>
                <w:sz w:val="12"/>
                <w:szCs w:val="12"/>
                <w:lang w:eastAsia="es-SV"/>
              </w:rPr>
              <w:t>Peso 100%</w:t>
            </w:r>
          </w:p>
          <w:p w:rsidR="000842BA" w:rsidRPr="000842BA" w:rsidRDefault="000842BA" w:rsidP="004165E0">
            <w:pPr>
              <w:spacing w:line="240" w:lineRule="auto"/>
              <w:jc w:val="both"/>
              <w:rPr>
                <w:rFonts w:ascii="Arial Narrow" w:hAnsi="Arial Narrow"/>
                <w:b/>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tc>
        <w:tc>
          <w:tcPr>
            <w:tcW w:w="520" w:type="pct"/>
            <w:tcBorders>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Cs/>
                <w:color w:val="000000"/>
                <w:sz w:val="12"/>
                <w:szCs w:val="12"/>
                <w:lang w:eastAsia="es-SV"/>
              </w:rPr>
              <w:t xml:space="preserve">1. Número de población usuaria atendidos e informados oportunamente. </w:t>
            </w:r>
          </w:p>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Cs/>
                <w:color w:val="000000"/>
                <w:sz w:val="12"/>
                <w:szCs w:val="12"/>
                <w:lang w:eastAsia="es-SV"/>
              </w:rPr>
              <w:t>2. Cartelera informativa completa y actualizada.</w:t>
            </w:r>
          </w:p>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Cs/>
                <w:color w:val="000000"/>
                <w:sz w:val="12"/>
                <w:szCs w:val="12"/>
                <w:lang w:eastAsia="es-SV"/>
              </w:rPr>
              <w:t xml:space="preserve">3. Número de usuarios atendidos en aspecto técnico. </w:t>
            </w:r>
          </w:p>
          <w:p w:rsidR="000842BA" w:rsidRPr="000842BA" w:rsidRDefault="000842BA" w:rsidP="004165E0">
            <w:pPr>
              <w:spacing w:line="240" w:lineRule="auto"/>
              <w:jc w:val="both"/>
              <w:rPr>
                <w:rFonts w:ascii="Arial Narrow" w:hAnsi="Arial Narrow"/>
                <w:bCs/>
                <w:color w:val="000000"/>
                <w:sz w:val="12"/>
                <w:szCs w:val="12"/>
                <w:lang w:eastAsia="es-SV"/>
              </w:rPr>
            </w:pPr>
          </w:p>
          <w:p w:rsidR="000842BA" w:rsidRPr="000842BA" w:rsidRDefault="000842BA" w:rsidP="004165E0">
            <w:pPr>
              <w:spacing w:line="240" w:lineRule="auto"/>
              <w:jc w:val="both"/>
              <w:rPr>
                <w:rFonts w:ascii="Arial Narrow" w:hAnsi="Arial Narrow"/>
                <w:bCs/>
                <w:color w:val="000000"/>
                <w:sz w:val="12"/>
                <w:szCs w:val="12"/>
                <w:lang w:eastAsia="es-SV"/>
              </w:rPr>
            </w:pPr>
          </w:p>
          <w:p w:rsidR="000842BA" w:rsidRPr="000842BA" w:rsidRDefault="000842BA" w:rsidP="004165E0">
            <w:pPr>
              <w:spacing w:line="240" w:lineRule="auto"/>
              <w:jc w:val="both"/>
              <w:rPr>
                <w:rFonts w:ascii="Arial Narrow" w:hAnsi="Arial Narrow"/>
                <w:bCs/>
                <w:color w:val="000000"/>
                <w:sz w:val="12"/>
                <w:szCs w:val="12"/>
                <w:lang w:eastAsia="es-SV"/>
              </w:rPr>
            </w:pPr>
          </w:p>
        </w:tc>
        <w:tc>
          <w:tcPr>
            <w:tcW w:w="758" w:type="pct"/>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
                <w:bCs/>
                <w:color w:val="000000"/>
                <w:sz w:val="12"/>
                <w:szCs w:val="12"/>
                <w:lang w:eastAsia="es-SV"/>
              </w:rPr>
              <w:t>1.</w:t>
            </w:r>
            <w:r w:rsidRPr="000842BA">
              <w:rPr>
                <w:rFonts w:ascii="Arial Narrow" w:hAnsi="Arial Narrow"/>
                <w:bCs/>
                <w:color w:val="000000"/>
                <w:sz w:val="12"/>
                <w:szCs w:val="12"/>
                <w:lang w:eastAsia="es-SV"/>
              </w:rPr>
              <w:t xml:space="preserve"> Se lleva un libro de registro de asistencia y un control de las consultas atendidas en el </w:t>
            </w:r>
            <w:r w:rsidR="004165E0" w:rsidRPr="000842BA">
              <w:rPr>
                <w:rFonts w:ascii="Arial Narrow" w:hAnsi="Arial Narrow"/>
                <w:bCs/>
                <w:color w:val="000000"/>
                <w:sz w:val="12"/>
                <w:szCs w:val="12"/>
                <w:lang w:eastAsia="es-SV"/>
              </w:rPr>
              <w:t>sistema de</w:t>
            </w:r>
            <w:r w:rsidRPr="000842BA">
              <w:rPr>
                <w:rFonts w:ascii="Arial Narrow" w:hAnsi="Arial Narrow"/>
                <w:bCs/>
                <w:color w:val="000000"/>
                <w:sz w:val="12"/>
                <w:szCs w:val="12"/>
                <w:lang w:eastAsia="es-SV"/>
              </w:rPr>
              <w:t xml:space="preserve"> Episodios.</w:t>
            </w:r>
          </w:p>
          <w:p w:rsidR="000842BA" w:rsidRPr="000842BA" w:rsidRDefault="000842BA" w:rsidP="004165E0">
            <w:pPr>
              <w:spacing w:line="240" w:lineRule="auto"/>
              <w:jc w:val="both"/>
              <w:rPr>
                <w:rFonts w:ascii="Arial Narrow" w:hAnsi="Arial Narrow"/>
                <w:b/>
                <w:bCs/>
                <w:color w:val="000000"/>
                <w:sz w:val="12"/>
                <w:szCs w:val="12"/>
                <w:lang w:eastAsia="es-SV"/>
              </w:rPr>
            </w:pPr>
          </w:p>
        </w:tc>
        <w:tc>
          <w:tcPr>
            <w:tcW w:w="663" w:type="pct"/>
            <w:shd w:val="clear" w:color="auto" w:fill="DAEEF3"/>
            <w:vAlign w:val="center"/>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Libros de </w:t>
            </w:r>
            <w:r w:rsidR="004165E0" w:rsidRPr="000842BA">
              <w:rPr>
                <w:rFonts w:ascii="Arial Narrow" w:hAnsi="Arial Narrow"/>
                <w:sz w:val="12"/>
                <w:szCs w:val="12"/>
                <w:lang w:val="es-SV"/>
              </w:rPr>
              <w:t>controles de</w:t>
            </w:r>
            <w:r w:rsidRPr="000842BA">
              <w:rPr>
                <w:rFonts w:ascii="Arial Narrow" w:hAnsi="Arial Narrow"/>
                <w:sz w:val="12"/>
                <w:szCs w:val="12"/>
                <w:lang w:val="es-SV"/>
              </w:rPr>
              <w:t xml:space="preserve"> asistencia de usuarios y reporte de sistema </w:t>
            </w:r>
            <w:r w:rsidR="004165E0" w:rsidRPr="000842BA">
              <w:rPr>
                <w:rFonts w:ascii="Arial Narrow" w:hAnsi="Arial Narrow"/>
                <w:sz w:val="12"/>
                <w:szCs w:val="12"/>
                <w:lang w:val="es-SV"/>
              </w:rPr>
              <w:t>informático</w:t>
            </w:r>
            <w:r w:rsidRPr="000842BA">
              <w:rPr>
                <w:rFonts w:ascii="Arial Narrow" w:hAnsi="Arial Narrow"/>
                <w:sz w:val="12"/>
                <w:szCs w:val="12"/>
                <w:lang w:val="es-SV"/>
              </w:rPr>
              <w:t xml:space="preserve"> episodios médicos, censo diario.</w:t>
            </w:r>
          </w:p>
        </w:tc>
        <w:tc>
          <w:tcPr>
            <w:tcW w:w="189" w:type="pct"/>
            <w:shd w:val="clear" w:color="auto" w:fill="DAEEF3"/>
            <w:vAlign w:val="center"/>
          </w:tcPr>
          <w:p w:rsidR="000842BA" w:rsidRPr="000842BA" w:rsidRDefault="000842BA" w:rsidP="004165E0">
            <w:pPr>
              <w:spacing w:line="240" w:lineRule="auto"/>
              <w:jc w:val="both"/>
              <w:rPr>
                <w:rFonts w:ascii="Arial Narrow" w:hAnsi="Arial Narrow"/>
                <w:b/>
                <w:sz w:val="12"/>
                <w:szCs w:val="12"/>
                <w:lang w:val="es-SV"/>
              </w:rPr>
            </w:pPr>
            <w:r w:rsidRPr="000842BA">
              <w:rPr>
                <w:rFonts w:ascii="Arial Narrow" w:hAnsi="Arial Narrow"/>
                <w:sz w:val="12"/>
                <w:szCs w:val="12"/>
                <w:lang w:val="es-SV"/>
              </w:rPr>
              <w:t>100</w:t>
            </w:r>
          </w:p>
        </w:tc>
        <w:tc>
          <w:tcPr>
            <w:tcW w:w="942" w:type="pct"/>
            <w:shd w:val="clear" w:color="auto" w:fill="DAEEF3"/>
            <w:vAlign w:val="center"/>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Existe un mayor control en el total de consultas y entregas de documentos.</w:t>
            </w:r>
          </w:p>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Se verifican los </w:t>
            </w:r>
            <w:r w:rsidR="004165E0" w:rsidRPr="000842BA">
              <w:rPr>
                <w:rFonts w:ascii="Arial Narrow" w:hAnsi="Arial Narrow"/>
                <w:sz w:val="12"/>
                <w:szCs w:val="12"/>
                <w:lang w:val="es-SV"/>
              </w:rPr>
              <w:t>días de</w:t>
            </w:r>
            <w:r w:rsidRPr="000842BA">
              <w:rPr>
                <w:rFonts w:ascii="Arial Narrow" w:hAnsi="Arial Narrow"/>
                <w:sz w:val="12"/>
                <w:szCs w:val="12"/>
                <w:lang w:val="es-SV"/>
              </w:rPr>
              <w:t xml:space="preserve"> tratamiento de pacientes crónicos. </w:t>
            </w:r>
          </w:p>
        </w:tc>
        <w:tc>
          <w:tcPr>
            <w:tcW w:w="933" w:type="pct"/>
            <w:shd w:val="clear" w:color="auto" w:fill="DAEEF3"/>
            <w:vAlign w:val="center"/>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Este libro de registro de asistencia de usuarios al igual que el sistema informático debe ser homogéneo. </w:t>
            </w:r>
          </w:p>
          <w:p w:rsidR="000842BA" w:rsidRPr="000842BA" w:rsidRDefault="000842BA" w:rsidP="004165E0">
            <w:pPr>
              <w:spacing w:line="240" w:lineRule="auto"/>
              <w:jc w:val="both"/>
              <w:rPr>
                <w:rFonts w:ascii="Arial Narrow" w:hAnsi="Arial Narrow"/>
                <w:sz w:val="12"/>
                <w:szCs w:val="12"/>
                <w:lang w:val="es-SV"/>
              </w:rPr>
            </w:pPr>
          </w:p>
        </w:tc>
      </w:tr>
      <w:tr w:rsidR="003E0558" w:rsidRPr="00AA3170" w:rsidTr="003E0558">
        <w:trPr>
          <w:trHeight w:val="1064"/>
          <w:tblHeader/>
        </w:trPr>
        <w:tc>
          <w:tcPr>
            <w:tcW w:w="616"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
                <w:bCs/>
                <w:color w:val="000000"/>
                <w:sz w:val="12"/>
                <w:szCs w:val="12"/>
                <w:lang w:eastAsia="es-SV"/>
              </w:rPr>
            </w:pPr>
          </w:p>
        </w:tc>
        <w:tc>
          <w:tcPr>
            <w:tcW w:w="379"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p>
        </w:tc>
        <w:tc>
          <w:tcPr>
            <w:tcW w:w="520"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p>
        </w:tc>
        <w:tc>
          <w:tcPr>
            <w:tcW w:w="758" w:type="pct"/>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r w:rsidRPr="000842BA">
              <w:rPr>
                <w:rFonts w:ascii="Arial Narrow" w:hAnsi="Arial Narrow"/>
                <w:b/>
                <w:bCs/>
                <w:color w:val="000000"/>
                <w:sz w:val="12"/>
                <w:szCs w:val="12"/>
                <w:lang w:eastAsia="es-SV"/>
              </w:rPr>
              <w:t>2</w:t>
            </w:r>
            <w:r w:rsidRPr="000842BA">
              <w:rPr>
                <w:rFonts w:ascii="Arial Narrow" w:hAnsi="Arial Narrow"/>
                <w:bCs/>
                <w:color w:val="000000"/>
                <w:sz w:val="12"/>
                <w:szCs w:val="12"/>
                <w:lang w:eastAsia="es-SV"/>
              </w:rPr>
              <w:t xml:space="preserve">. Se han colocado 3 Carteleras de carácter informativo y salud preventiva y durante el semestre se han actualizado las veces necesarias por </w:t>
            </w:r>
            <w:r w:rsidR="004165E0" w:rsidRPr="000842BA">
              <w:rPr>
                <w:rFonts w:ascii="Arial Narrow" w:hAnsi="Arial Narrow"/>
                <w:bCs/>
                <w:color w:val="000000"/>
                <w:sz w:val="12"/>
                <w:szCs w:val="12"/>
                <w:lang w:eastAsia="es-SV"/>
              </w:rPr>
              <w:t>los cambios</w:t>
            </w:r>
            <w:r w:rsidRPr="000842BA">
              <w:rPr>
                <w:rFonts w:ascii="Arial Narrow" w:hAnsi="Arial Narrow"/>
                <w:bCs/>
                <w:color w:val="000000"/>
                <w:sz w:val="12"/>
                <w:szCs w:val="12"/>
                <w:lang w:eastAsia="es-SV"/>
              </w:rPr>
              <w:t xml:space="preserve"> de proveedores (farmacias, especialistas privados, hospitales, laboratorios </w:t>
            </w:r>
          </w:p>
          <w:p w:rsidR="000842BA" w:rsidRPr="000842BA" w:rsidRDefault="000842BA" w:rsidP="004165E0">
            <w:pPr>
              <w:spacing w:line="240" w:lineRule="auto"/>
              <w:jc w:val="both"/>
              <w:rPr>
                <w:rFonts w:ascii="Arial Narrow" w:hAnsi="Arial Narrow"/>
                <w:bCs/>
                <w:color w:val="000000"/>
                <w:sz w:val="12"/>
                <w:szCs w:val="12"/>
                <w:lang w:eastAsia="es-SV"/>
              </w:rPr>
            </w:pPr>
          </w:p>
          <w:p w:rsidR="000842BA" w:rsidRPr="000842BA" w:rsidRDefault="000842BA" w:rsidP="004165E0">
            <w:pPr>
              <w:spacing w:line="240" w:lineRule="auto"/>
              <w:jc w:val="both"/>
              <w:rPr>
                <w:rFonts w:ascii="Arial Narrow" w:hAnsi="Arial Narrow"/>
                <w:bCs/>
                <w:color w:val="000000"/>
                <w:sz w:val="12"/>
                <w:szCs w:val="12"/>
                <w:lang w:eastAsia="es-SV"/>
              </w:rPr>
            </w:pPr>
          </w:p>
          <w:p w:rsidR="000842BA" w:rsidRPr="000842BA" w:rsidRDefault="000842BA" w:rsidP="004165E0">
            <w:pPr>
              <w:spacing w:line="240" w:lineRule="auto"/>
              <w:jc w:val="both"/>
              <w:rPr>
                <w:rFonts w:ascii="Arial Narrow" w:hAnsi="Arial Narrow"/>
                <w:bCs/>
                <w:color w:val="000000"/>
                <w:sz w:val="12"/>
                <w:szCs w:val="12"/>
                <w:lang w:eastAsia="es-SV"/>
              </w:rPr>
            </w:pPr>
          </w:p>
          <w:p w:rsidR="000842BA" w:rsidRPr="000842BA" w:rsidRDefault="000842BA" w:rsidP="004165E0">
            <w:pPr>
              <w:spacing w:line="240" w:lineRule="auto"/>
              <w:jc w:val="both"/>
              <w:rPr>
                <w:rFonts w:ascii="Arial Narrow" w:hAnsi="Arial Narrow"/>
                <w:b/>
                <w:bCs/>
                <w:color w:val="000000"/>
                <w:sz w:val="12"/>
                <w:szCs w:val="12"/>
                <w:lang w:eastAsia="es-SV"/>
              </w:rPr>
            </w:pPr>
          </w:p>
        </w:tc>
        <w:tc>
          <w:tcPr>
            <w:tcW w:w="663" w:type="pct"/>
            <w:shd w:val="clear" w:color="auto" w:fill="DAEEF3"/>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rPr>
              <w:t>Impresiones de material utilizado, y fotografía de mural.</w:t>
            </w:r>
          </w:p>
          <w:p w:rsidR="000842BA" w:rsidRPr="000842BA" w:rsidRDefault="000842BA" w:rsidP="004165E0">
            <w:pPr>
              <w:jc w:val="both"/>
              <w:rPr>
                <w:rFonts w:ascii="Arial Narrow" w:hAnsi="Arial Narrow"/>
                <w:sz w:val="12"/>
                <w:szCs w:val="12"/>
                <w:lang w:val="es-SV"/>
              </w:rPr>
            </w:pPr>
          </w:p>
        </w:tc>
        <w:tc>
          <w:tcPr>
            <w:tcW w:w="189" w:type="pct"/>
            <w:shd w:val="clear" w:color="auto" w:fill="DAEEF3"/>
          </w:tcPr>
          <w:p w:rsidR="000842BA" w:rsidRDefault="000842BA" w:rsidP="004165E0">
            <w:pPr>
              <w:jc w:val="both"/>
            </w:pPr>
            <w:r w:rsidRPr="00A45914">
              <w:rPr>
                <w:rFonts w:ascii="Arial Narrow" w:hAnsi="Arial Narrow"/>
                <w:sz w:val="12"/>
                <w:szCs w:val="12"/>
                <w:lang w:val="es-SV"/>
              </w:rPr>
              <w:t>100</w:t>
            </w:r>
          </w:p>
        </w:tc>
        <w:tc>
          <w:tcPr>
            <w:tcW w:w="942" w:type="pct"/>
            <w:shd w:val="clear" w:color="auto" w:fill="DAEEF3"/>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Los usuarios muestran interés por información presentada, ya que esto facilita a los usuarios identificas los sitios y especialistas de su interés, se apoya a los usuarios para la gestión de citas médicas con especialistas, esta labor la realiza trabajo social, enfermería, médicos. </w:t>
            </w:r>
          </w:p>
          <w:p w:rsidR="000842BA" w:rsidRPr="000842BA" w:rsidRDefault="000842BA" w:rsidP="004165E0">
            <w:pPr>
              <w:spacing w:line="240" w:lineRule="auto"/>
              <w:jc w:val="both"/>
              <w:rPr>
                <w:sz w:val="12"/>
                <w:szCs w:val="12"/>
                <w:lang w:val="es-SV"/>
              </w:rPr>
            </w:pPr>
          </w:p>
        </w:tc>
        <w:tc>
          <w:tcPr>
            <w:tcW w:w="933" w:type="pct"/>
            <w:shd w:val="clear" w:color="auto" w:fill="DAEEF3"/>
          </w:tcPr>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Que el ISBM libere un fondo para adquisición de materiales que ayuden a la creación de murales más vistosos y consistentes en información.</w:t>
            </w:r>
          </w:p>
          <w:p w:rsidR="000842BA" w:rsidRPr="000842BA" w:rsidRDefault="000842BA" w:rsidP="004165E0">
            <w:pPr>
              <w:spacing w:line="240" w:lineRule="auto"/>
              <w:jc w:val="both"/>
              <w:rPr>
                <w:rFonts w:ascii="Arial Narrow" w:hAnsi="Arial Narrow"/>
                <w:sz w:val="12"/>
                <w:szCs w:val="12"/>
                <w:lang w:val="es-SV"/>
              </w:rPr>
            </w:pPr>
          </w:p>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Contar con salida de </w:t>
            </w:r>
            <w:r w:rsidR="004165E0" w:rsidRPr="000842BA">
              <w:rPr>
                <w:rFonts w:ascii="Arial Narrow" w:hAnsi="Arial Narrow"/>
                <w:sz w:val="12"/>
                <w:szCs w:val="12"/>
                <w:lang w:val="es-SV"/>
              </w:rPr>
              <w:t>llamadas a</w:t>
            </w:r>
            <w:r w:rsidRPr="000842BA">
              <w:rPr>
                <w:rFonts w:ascii="Arial Narrow" w:hAnsi="Arial Narrow"/>
                <w:sz w:val="12"/>
                <w:szCs w:val="12"/>
                <w:lang w:val="es-SV"/>
              </w:rPr>
              <w:t xml:space="preserve"> celulares de los teléfonos fijos institucionales </w:t>
            </w:r>
            <w:r w:rsidR="004165E0" w:rsidRPr="000842BA">
              <w:rPr>
                <w:rFonts w:ascii="Arial Narrow" w:hAnsi="Arial Narrow"/>
                <w:sz w:val="12"/>
                <w:szCs w:val="12"/>
                <w:lang w:val="es-SV"/>
              </w:rPr>
              <w:t>para agilizar la</w:t>
            </w:r>
            <w:r w:rsidRPr="000842BA">
              <w:rPr>
                <w:rFonts w:ascii="Arial Narrow" w:hAnsi="Arial Narrow"/>
                <w:sz w:val="12"/>
                <w:szCs w:val="12"/>
                <w:lang w:val="es-SV"/>
              </w:rPr>
              <w:t xml:space="preserve"> gestión de citas, controles etc. De nuestros usuarios. </w:t>
            </w:r>
          </w:p>
        </w:tc>
      </w:tr>
      <w:tr w:rsidR="003E0558" w:rsidRPr="00AA3170" w:rsidTr="003E0558">
        <w:trPr>
          <w:trHeight w:val="1247"/>
          <w:tblHeader/>
        </w:trPr>
        <w:tc>
          <w:tcPr>
            <w:tcW w:w="616"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
                <w:bCs/>
                <w:color w:val="000000"/>
                <w:sz w:val="12"/>
                <w:szCs w:val="12"/>
                <w:lang w:eastAsia="es-SV"/>
              </w:rPr>
            </w:pPr>
          </w:p>
        </w:tc>
        <w:tc>
          <w:tcPr>
            <w:tcW w:w="379"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p>
        </w:tc>
        <w:tc>
          <w:tcPr>
            <w:tcW w:w="520" w:type="pct"/>
            <w:tcBorders>
              <w:top w:val="nil"/>
              <w:bottom w:val="nil"/>
            </w:tcBorders>
            <w:shd w:val="clear" w:color="auto" w:fill="DAEEF3"/>
            <w:vAlign w:val="center"/>
          </w:tcPr>
          <w:p w:rsidR="000842BA" w:rsidRPr="000842BA" w:rsidRDefault="000842BA" w:rsidP="004165E0">
            <w:pPr>
              <w:spacing w:line="240" w:lineRule="auto"/>
              <w:jc w:val="both"/>
              <w:rPr>
                <w:rFonts w:ascii="Arial Narrow" w:hAnsi="Arial Narrow"/>
                <w:bCs/>
                <w:color w:val="000000"/>
                <w:sz w:val="12"/>
                <w:szCs w:val="12"/>
                <w:lang w:eastAsia="es-SV"/>
              </w:rPr>
            </w:pPr>
          </w:p>
        </w:tc>
        <w:tc>
          <w:tcPr>
            <w:tcW w:w="758" w:type="pct"/>
            <w:shd w:val="clear" w:color="auto" w:fill="DAEEF3"/>
            <w:vAlign w:val="center"/>
          </w:tcPr>
          <w:p w:rsidR="000842BA" w:rsidRPr="000842BA" w:rsidRDefault="000842BA" w:rsidP="004165E0">
            <w:pPr>
              <w:spacing w:line="240" w:lineRule="auto"/>
              <w:jc w:val="both"/>
              <w:rPr>
                <w:rFonts w:ascii="Arial Narrow" w:hAnsi="Arial Narrow"/>
                <w:b/>
                <w:bCs/>
                <w:color w:val="000000"/>
                <w:sz w:val="12"/>
                <w:szCs w:val="12"/>
                <w:lang w:eastAsia="es-SV"/>
              </w:rPr>
            </w:pPr>
            <w:r w:rsidRPr="000842BA">
              <w:rPr>
                <w:rFonts w:ascii="Arial Narrow" w:hAnsi="Arial Narrow"/>
                <w:b/>
                <w:bCs/>
                <w:color w:val="000000"/>
                <w:sz w:val="12"/>
                <w:szCs w:val="12"/>
                <w:lang w:eastAsia="es-SV"/>
              </w:rPr>
              <w:t xml:space="preserve">3. </w:t>
            </w:r>
            <w:r w:rsidRPr="000842BA">
              <w:rPr>
                <w:rFonts w:ascii="Arial Narrow" w:hAnsi="Arial Narrow"/>
                <w:bCs/>
                <w:color w:val="000000"/>
                <w:sz w:val="12"/>
                <w:szCs w:val="12"/>
                <w:lang w:eastAsia="es-SV"/>
              </w:rPr>
              <w:t xml:space="preserve">Durante este periodo se contabilizan un total de </w:t>
            </w:r>
            <w:r w:rsidR="004165E0" w:rsidRPr="000842BA">
              <w:rPr>
                <w:rFonts w:ascii="Arial Narrow" w:hAnsi="Arial Narrow"/>
                <w:bCs/>
                <w:color w:val="000000"/>
                <w:sz w:val="12"/>
                <w:szCs w:val="12"/>
                <w:lang w:eastAsia="es-SV"/>
              </w:rPr>
              <w:t>8,345 consultas</w:t>
            </w:r>
            <w:r w:rsidRPr="000842BA">
              <w:rPr>
                <w:rFonts w:ascii="Arial Narrow" w:hAnsi="Arial Narrow"/>
                <w:bCs/>
                <w:color w:val="000000"/>
                <w:sz w:val="12"/>
                <w:szCs w:val="12"/>
                <w:lang w:eastAsia="es-SV"/>
              </w:rPr>
              <w:t xml:space="preserve"> médicas en </w:t>
            </w:r>
            <w:r w:rsidR="004165E0" w:rsidRPr="000842BA">
              <w:rPr>
                <w:rFonts w:ascii="Arial Narrow" w:hAnsi="Arial Narrow"/>
                <w:bCs/>
                <w:color w:val="000000"/>
                <w:sz w:val="12"/>
                <w:szCs w:val="12"/>
                <w:lang w:eastAsia="es-SV"/>
              </w:rPr>
              <w:t>policlínico</w:t>
            </w:r>
            <w:r w:rsidRPr="000842BA">
              <w:rPr>
                <w:rFonts w:ascii="Arial Narrow" w:hAnsi="Arial Narrow"/>
                <w:bCs/>
                <w:color w:val="000000"/>
                <w:sz w:val="12"/>
                <w:szCs w:val="12"/>
                <w:lang w:eastAsia="es-SV"/>
              </w:rPr>
              <w:t xml:space="preserve"> de Cojutepeque y 1343 consultas en consultorio de suchitoto</w:t>
            </w:r>
            <w:r w:rsidRPr="000842BA">
              <w:rPr>
                <w:rFonts w:ascii="Arial Narrow" w:hAnsi="Arial Narrow"/>
                <w:b/>
                <w:bCs/>
                <w:color w:val="000000"/>
                <w:sz w:val="12"/>
                <w:szCs w:val="12"/>
                <w:lang w:eastAsia="es-SV"/>
              </w:rPr>
              <w:t xml:space="preserve"> </w:t>
            </w:r>
          </w:p>
        </w:tc>
        <w:tc>
          <w:tcPr>
            <w:tcW w:w="663" w:type="pct"/>
            <w:shd w:val="clear" w:color="auto" w:fill="DAEEF3"/>
          </w:tcPr>
          <w:p w:rsidR="000842BA" w:rsidRPr="000842BA" w:rsidRDefault="000842BA" w:rsidP="004165E0">
            <w:pPr>
              <w:spacing w:line="240" w:lineRule="auto"/>
              <w:jc w:val="both"/>
              <w:rPr>
                <w:rFonts w:ascii="Arial Narrow" w:hAnsi="Arial Narrow"/>
                <w:sz w:val="12"/>
                <w:szCs w:val="12"/>
                <w:lang w:val="es-SV"/>
              </w:rPr>
            </w:pPr>
          </w:p>
          <w:p w:rsidR="000842BA" w:rsidRPr="000842BA" w:rsidRDefault="000842BA" w:rsidP="004165E0">
            <w:pPr>
              <w:spacing w:line="240" w:lineRule="auto"/>
              <w:jc w:val="both"/>
              <w:rPr>
                <w:rFonts w:ascii="Arial Narrow" w:hAnsi="Arial Narrow"/>
                <w:sz w:val="12"/>
                <w:szCs w:val="12"/>
                <w:lang w:val="es-SV"/>
              </w:rPr>
            </w:pPr>
            <w:r w:rsidRPr="000842BA">
              <w:rPr>
                <w:rFonts w:ascii="Arial Narrow" w:hAnsi="Arial Narrow"/>
                <w:sz w:val="12"/>
                <w:szCs w:val="12"/>
                <w:lang w:val="es-SV"/>
              </w:rPr>
              <w:t xml:space="preserve">Control en sistemas digitales y libros de asistencia.  </w:t>
            </w:r>
          </w:p>
        </w:tc>
        <w:tc>
          <w:tcPr>
            <w:tcW w:w="189" w:type="pct"/>
            <w:shd w:val="clear" w:color="auto" w:fill="DAEEF3"/>
          </w:tcPr>
          <w:p w:rsidR="000842BA" w:rsidRDefault="000842BA" w:rsidP="004165E0">
            <w:pPr>
              <w:jc w:val="both"/>
            </w:pPr>
            <w:r w:rsidRPr="00A45914">
              <w:rPr>
                <w:rFonts w:ascii="Arial Narrow" w:hAnsi="Arial Narrow"/>
                <w:sz w:val="12"/>
                <w:szCs w:val="12"/>
                <w:lang w:val="es-SV"/>
              </w:rPr>
              <w:t>100</w:t>
            </w:r>
          </w:p>
        </w:tc>
        <w:tc>
          <w:tcPr>
            <w:tcW w:w="942" w:type="pct"/>
            <w:shd w:val="clear" w:color="auto" w:fill="DAEEF3"/>
          </w:tcPr>
          <w:p w:rsidR="000842BA" w:rsidRPr="000842BA" w:rsidRDefault="000842BA" w:rsidP="004165E0">
            <w:pPr>
              <w:spacing w:line="240" w:lineRule="auto"/>
              <w:jc w:val="both"/>
              <w:rPr>
                <w:sz w:val="12"/>
                <w:szCs w:val="12"/>
              </w:rPr>
            </w:pPr>
          </w:p>
          <w:p w:rsidR="000842BA" w:rsidRPr="000842BA" w:rsidRDefault="000842BA" w:rsidP="004165E0">
            <w:pPr>
              <w:spacing w:line="240" w:lineRule="auto"/>
              <w:jc w:val="both"/>
              <w:rPr>
                <w:rFonts w:ascii="Arial Narrow" w:hAnsi="Arial Narrow"/>
                <w:sz w:val="12"/>
                <w:szCs w:val="12"/>
              </w:rPr>
            </w:pPr>
            <w:r w:rsidRPr="000842BA">
              <w:rPr>
                <w:rFonts w:ascii="Arial Narrow" w:hAnsi="Arial Narrow"/>
                <w:sz w:val="12"/>
                <w:szCs w:val="12"/>
              </w:rPr>
              <w:t xml:space="preserve">Existe un mayor control en la entrega de documentos a los usuarios. </w:t>
            </w:r>
          </w:p>
        </w:tc>
        <w:tc>
          <w:tcPr>
            <w:tcW w:w="933" w:type="pct"/>
            <w:shd w:val="clear" w:color="auto" w:fill="DAEEF3"/>
          </w:tcPr>
          <w:p w:rsidR="000842BA" w:rsidRPr="000842BA" w:rsidRDefault="000842BA" w:rsidP="004165E0">
            <w:pPr>
              <w:spacing w:line="240" w:lineRule="auto"/>
              <w:jc w:val="both"/>
              <w:rPr>
                <w:rFonts w:ascii="Arial Narrow" w:hAnsi="Arial Narrow"/>
                <w:sz w:val="12"/>
                <w:szCs w:val="12"/>
                <w:lang w:val="es-SV"/>
              </w:rPr>
            </w:pPr>
          </w:p>
          <w:p w:rsidR="000842BA" w:rsidRPr="000842BA" w:rsidRDefault="000842BA" w:rsidP="004165E0">
            <w:pPr>
              <w:spacing w:line="240" w:lineRule="auto"/>
              <w:jc w:val="both"/>
              <w:rPr>
                <w:sz w:val="12"/>
                <w:szCs w:val="12"/>
              </w:rPr>
            </w:pPr>
            <w:r w:rsidRPr="000842BA">
              <w:rPr>
                <w:rFonts w:ascii="Arial Narrow" w:hAnsi="Arial Narrow"/>
                <w:sz w:val="12"/>
                <w:szCs w:val="12"/>
                <w:lang w:val="es-SV"/>
              </w:rPr>
              <w:t xml:space="preserve">Los sistemas informáticos nos permites llevar un mejor control con las atenciones más eficaces en nuestros establecimientos. </w:t>
            </w:r>
          </w:p>
        </w:tc>
      </w:tr>
      <w:tr w:rsidR="003E0558" w:rsidRPr="00AA3170" w:rsidTr="003E0558">
        <w:trPr>
          <w:trHeight w:val="1121"/>
          <w:tblHeader/>
        </w:trPr>
        <w:tc>
          <w:tcPr>
            <w:tcW w:w="616" w:type="pct"/>
            <w:tcBorders>
              <w:top w:val="nil"/>
              <w:bottom w:val="single" w:sz="4" w:space="0" w:color="auto"/>
            </w:tcBorders>
            <w:shd w:val="clear" w:color="auto" w:fill="DAEEF3"/>
            <w:vAlign w:val="center"/>
          </w:tcPr>
          <w:p w:rsidR="000842BA" w:rsidRPr="00AA3170" w:rsidRDefault="000842BA" w:rsidP="004165E0">
            <w:pPr>
              <w:spacing w:line="240" w:lineRule="auto"/>
              <w:jc w:val="both"/>
              <w:rPr>
                <w:rFonts w:ascii="Arial Narrow" w:hAnsi="Arial Narrow"/>
                <w:b/>
                <w:bCs/>
                <w:color w:val="000000"/>
                <w:sz w:val="20"/>
                <w:szCs w:val="20"/>
                <w:lang w:eastAsia="es-SV"/>
              </w:rPr>
            </w:pPr>
          </w:p>
        </w:tc>
        <w:tc>
          <w:tcPr>
            <w:tcW w:w="379" w:type="pct"/>
            <w:tcBorders>
              <w:top w:val="nil"/>
              <w:bottom w:val="single" w:sz="4" w:space="0" w:color="auto"/>
            </w:tcBorders>
            <w:shd w:val="clear" w:color="auto" w:fill="DAEEF3"/>
            <w:vAlign w:val="center"/>
          </w:tcPr>
          <w:p w:rsidR="000842BA" w:rsidRPr="00AA3170" w:rsidRDefault="000842BA" w:rsidP="004165E0">
            <w:pPr>
              <w:spacing w:line="240" w:lineRule="auto"/>
              <w:jc w:val="both"/>
              <w:rPr>
                <w:rFonts w:ascii="Arial Narrow" w:hAnsi="Arial Narrow"/>
                <w:bCs/>
                <w:color w:val="000000"/>
                <w:sz w:val="20"/>
                <w:szCs w:val="20"/>
                <w:lang w:eastAsia="es-SV"/>
              </w:rPr>
            </w:pPr>
          </w:p>
        </w:tc>
        <w:tc>
          <w:tcPr>
            <w:tcW w:w="520" w:type="pct"/>
            <w:tcBorders>
              <w:top w:val="nil"/>
              <w:bottom w:val="single" w:sz="4" w:space="0" w:color="auto"/>
            </w:tcBorders>
            <w:shd w:val="clear" w:color="auto" w:fill="DAEEF3"/>
            <w:vAlign w:val="center"/>
          </w:tcPr>
          <w:p w:rsidR="000842BA" w:rsidRPr="00AA3170" w:rsidRDefault="000842BA" w:rsidP="004165E0">
            <w:pPr>
              <w:spacing w:line="240" w:lineRule="auto"/>
              <w:jc w:val="both"/>
              <w:rPr>
                <w:rFonts w:ascii="Arial Narrow" w:hAnsi="Arial Narrow"/>
                <w:bCs/>
                <w:color w:val="000000"/>
                <w:sz w:val="20"/>
                <w:szCs w:val="20"/>
                <w:lang w:eastAsia="es-SV"/>
              </w:rPr>
            </w:pPr>
          </w:p>
        </w:tc>
        <w:tc>
          <w:tcPr>
            <w:tcW w:w="758" w:type="pct"/>
            <w:tcBorders>
              <w:bottom w:val="single" w:sz="4" w:space="0" w:color="auto"/>
            </w:tcBorders>
            <w:shd w:val="clear" w:color="auto" w:fill="DAEEF3"/>
            <w:vAlign w:val="center"/>
          </w:tcPr>
          <w:p w:rsidR="000842BA" w:rsidRPr="00AA3170" w:rsidRDefault="000842BA" w:rsidP="004165E0">
            <w:pPr>
              <w:spacing w:line="240" w:lineRule="auto"/>
              <w:jc w:val="both"/>
              <w:rPr>
                <w:rFonts w:ascii="Arial Narrow" w:hAnsi="Arial Narrow"/>
                <w:bCs/>
                <w:color w:val="000000"/>
                <w:sz w:val="16"/>
                <w:szCs w:val="16"/>
                <w:lang w:eastAsia="es-SV"/>
              </w:rPr>
            </w:pPr>
            <w:r w:rsidRPr="00AA3170">
              <w:rPr>
                <w:rFonts w:ascii="Arial Narrow" w:hAnsi="Arial Narrow"/>
                <w:b/>
                <w:bCs/>
                <w:color w:val="000000"/>
                <w:sz w:val="16"/>
                <w:szCs w:val="16"/>
                <w:lang w:eastAsia="es-SV"/>
              </w:rPr>
              <w:t>4</w:t>
            </w:r>
            <w:r w:rsidRPr="00AA3170">
              <w:rPr>
                <w:rFonts w:ascii="Arial Narrow" w:hAnsi="Arial Narrow"/>
                <w:bCs/>
                <w:color w:val="000000"/>
                <w:sz w:val="16"/>
                <w:szCs w:val="16"/>
                <w:lang w:eastAsia="es-SV"/>
              </w:rPr>
              <w:t>. Se evalúan los resultados y se enviará informes por correo electrónicos al personal del policlínico y consultorio.</w:t>
            </w:r>
          </w:p>
          <w:p w:rsidR="000842BA" w:rsidRPr="00AA3170" w:rsidRDefault="000842BA" w:rsidP="004165E0">
            <w:pPr>
              <w:spacing w:line="240" w:lineRule="auto"/>
              <w:jc w:val="both"/>
              <w:rPr>
                <w:rFonts w:ascii="Arial Narrow" w:hAnsi="Arial Narrow"/>
                <w:b/>
                <w:bCs/>
                <w:color w:val="000000"/>
                <w:sz w:val="16"/>
                <w:szCs w:val="16"/>
                <w:lang w:eastAsia="es-SV"/>
              </w:rPr>
            </w:pPr>
          </w:p>
        </w:tc>
        <w:tc>
          <w:tcPr>
            <w:tcW w:w="663" w:type="pct"/>
            <w:tcBorders>
              <w:bottom w:val="single" w:sz="4" w:space="0" w:color="auto"/>
            </w:tcBorders>
            <w:shd w:val="clear" w:color="auto" w:fill="DAEEF3"/>
          </w:tcPr>
          <w:p w:rsidR="000842BA" w:rsidRPr="00AA3170" w:rsidRDefault="000842BA" w:rsidP="004165E0">
            <w:pPr>
              <w:spacing w:line="240" w:lineRule="auto"/>
              <w:jc w:val="both"/>
              <w:rPr>
                <w:rFonts w:ascii="Arial Narrow" w:hAnsi="Arial Narrow"/>
                <w:sz w:val="16"/>
                <w:szCs w:val="16"/>
                <w:lang w:val="es-SV"/>
              </w:rPr>
            </w:pPr>
            <w:r w:rsidRPr="00AA3170">
              <w:rPr>
                <w:rFonts w:ascii="Arial Narrow" w:hAnsi="Arial Narrow"/>
                <w:sz w:val="16"/>
                <w:szCs w:val="16"/>
                <w:lang w:val="es-SV"/>
              </w:rPr>
              <w:t>Se empleará una Matriz la cual se dará a conocer a las distintas dependencias del Policlínico y Consultorio Magisterial por medio de correos electrónicos.</w:t>
            </w:r>
          </w:p>
          <w:p w:rsidR="000842BA" w:rsidRPr="00AA3170" w:rsidRDefault="000842BA" w:rsidP="004165E0">
            <w:pPr>
              <w:spacing w:line="240" w:lineRule="auto"/>
              <w:jc w:val="both"/>
              <w:rPr>
                <w:rFonts w:ascii="Arial Narrow" w:hAnsi="Arial Narrow"/>
                <w:sz w:val="16"/>
                <w:szCs w:val="16"/>
                <w:lang w:val="es-SV"/>
              </w:rPr>
            </w:pPr>
          </w:p>
          <w:p w:rsidR="000842BA" w:rsidRPr="00AA3170" w:rsidRDefault="000842BA" w:rsidP="004165E0">
            <w:pPr>
              <w:spacing w:line="240" w:lineRule="auto"/>
              <w:jc w:val="both"/>
              <w:rPr>
                <w:rFonts w:ascii="Arial Narrow" w:hAnsi="Arial Narrow"/>
                <w:sz w:val="16"/>
                <w:szCs w:val="16"/>
                <w:lang w:val="es-SV"/>
              </w:rPr>
            </w:pPr>
          </w:p>
        </w:tc>
        <w:tc>
          <w:tcPr>
            <w:tcW w:w="189" w:type="pct"/>
            <w:tcBorders>
              <w:bottom w:val="single" w:sz="4" w:space="0" w:color="auto"/>
            </w:tcBorders>
            <w:shd w:val="clear" w:color="auto" w:fill="DAEEF3"/>
          </w:tcPr>
          <w:p w:rsidR="000842BA" w:rsidRDefault="000842BA" w:rsidP="004165E0">
            <w:pPr>
              <w:jc w:val="both"/>
            </w:pPr>
            <w:r w:rsidRPr="00A45914">
              <w:rPr>
                <w:rFonts w:ascii="Arial Narrow" w:hAnsi="Arial Narrow"/>
                <w:sz w:val="12"/>
                <w:szCs w:val="12"/>
                <w:lang w:val="es-SV"/>
              </w:rPr>
              <w:t>100</w:t>
            </w:r>
          </w:p>
        </w:tc>
        <w:tc>
          <w:tcPr>
            <w:tcW w:w="942" w:type="pct"/>
            <w:tcBorders>
              <w:bottom w:val="single" w:sz="4" w:space="0" w:color="auto"/>
            </w:tcBorders>
            <w:shd w:val="clear" w:color="auto" w:fill="DAEEF3"/>
          </w:tcPr>
          <w:p w:rsidR="000842BA" w:rsidRPr="00AA3170" w:rsidRDefault="000842BA" w:rsidP="004165E0">
            <w:pPr>
              <w:spacing w:line="240" w:lineRule="auto"/>
              <w:jc w:val="both"/>
            </w:pPr>
            <w:r w:rsidRPr="00AA3170">
              <w:rPr>
                <w:rFonts w:ascii="Arial Narrow" w:hAnsi="Arial Narrow"/>
                <w:sz w:val="16"/>
                <w:szCs w:val="16"/>
                <w:lang w:val="es-SV"/>
              </w:rPr>
              <w:t xml:space="preserve">La presentación de </w:t>
            </w:r>
            <w:r w:rsidR="004165E0" w:rsidRPr="00AA3170">
              <w:rPr>
                <w:rFonts w:ascii="Arial Narrow" w:hAnsi="Arial Narrow"/>
                <w:sz w:val="16"/>
                <w:szCs w:val="16"/>
                <w:lang w:val="es-SV"/>
              </w:rPr>
              <w:t>resultados se</w:t>
            </w:r>
            <w:r w:rsidRPr="00AA3170">
              <w:rPr>
                <w:rFonts w:ascii="Arial Narrow" w:hAnsi="Arial Narrow"/>
                <w:sz w:val="16"/>
                <w:szCs w:val="16"/>
                <w:lang w:val="es-SV"/>
              </w:rPr>
              <w:t xml:space="preserve"> realiza en 2 periodos en Julio y diciembre y participa el </w:t>
            </w:r>
            <w:r w:rsidR="004165E0" w:rsidRPr="00AA3170">
              <w:rPr>
                <w:rFonts w:ascii="Arial Narrow" w:hAnsi="Arial Narrow"/>
                <w:sz w:val="16"/>
                <w:szCs w:val="16"/>
                <w:lang w:val="es-SV"/>
              </w:rPr>
              <w:t>personal involucrado</w:t>
            </w:r>
            <w:r w:rsidRPr="00AA3170">
              <w:rPr>
                <w:rFonts w:ascii="Arial Narrow" w:hAnsi="Arial Narrow"/>
                <w:sz w:val="16"/>
                <w:szCs w:val="16"/>
                <w:lang w:val="es-SV"/>
              </w:rPr>
              <w:t>.</w:t>
            </w:r>
          </w:p>
        </w:tc>
        <w:tc>
          <w:tcPr>
            <w:tcW w:w="933" w:type="pct"/>
            <w:tcBorders>
              <w:bottom w:val="single" w:sz="4" w:space="0" w:color="auto"/>
            </w:tcBorders>
            <w:shd w:val="clear" w:color="auto" w:fill="DAEEF3"/>
          </w:tcPr>
          <w:p w:rsidR="000842BA" w:rsidRPr="00AA3170" w:rsidRDefault="000842BA" w:rsidP="004165E0">
            <w:pPr>
              <w:spacing w:line="240" w:lineRule="auto"/>
              <w:jc w:val="both"/>
              <w:rPr>
                <w:rFonts w:ascii="Arial Narrow" w:hAnsi="Arial Narrow"/>
                <w:sz w:val="16"/>
                <w:lang w:val="es-SV"/>
              </w:rPr>
            </w:pPr>
          </w:p>
          <w:p w:rsidR="000842BA" w:rsidRPr="00AA3170" w:rsidRDefault="000842BA" w:rsidP="004165E0">
            <w:pPr>
              <w:spacing w:line="240" w:lineRule="auto"/>
              <w:jc w:val="both"/>
            </w:pPr>
            <w:r>
              <w:rPr>
                <w:rFonts w:ascii="Arial Narrow" w:hAnsi="Arial Narrow"/>
                <w:sz w:val="16"/>
                <w:lang w:val="es-SV"/>
              </w:rPr>
              <w:t xml:space="preserve">Presentación de resultados a los empleados que laboran el policlínico de Cojutepeque y consultorio de suchitoto. </w:t>
            </w:r>
            <w:r w:rsidRPr="00AA3170">
              <w:rPr>
                <w:rFonts w:ascii="Arial Narrow" w:hAnsi="Arial Narrow"/>
                <w:sz w:val="16"/>
                <w:lang w:val="es-SV"/>
              </w:rPr>
              <w:t>.</w:t>
            </w:r>
          </w:p>
        </w:tc>
      </w:tr>
      <w:tr w:rsidR="000842BA" w:rsidRPr="00AA3170" w:rsidTr="003E0558">
        <w:trPr>
          <w:trHeight w:val="537"/>
          <w:tblHeader/>
        </w:trPr>
        <w:tc>
          <w:tcPr>
            <w:tcW w:w="5000" w:type="pct"/>
            <w:gridSpan w:val="8"/>
            <w:tcBorders>
              <w:top w:val="single" w:sz="4" w:space="0" w:color="auto"/>
              <w:bottom w:val="single" w:sz="4" w:space="0" w:color="auto"/>
            </w:tcBorders>
            <w:shd w:val="clear" w:color="auto" w:fill="B6DDE8"/>
            <w:vAlign w:val="center"/>
          </w:tcPr>
          <w:p w:rsidR="000842BA" w:rsidRDefault="000842BA" w:rsidP="00AA3170">
            <w:pPr>
              <w:spacing w:line="240" w:lineRule="auto"/>
              <w:jc w:val="center"/>
              <w:rPr>
                <w:rFonts w:ascii="Arial Narrow" w:hAnsi="Arial Narrow"/>
                <w:b/>
                <w:color w:val="000000"/>
                <w:sz w:val="20"/>
                <w:szCs w:val="20"/>
                <w:lang w:eastAsia="es-SV"/>
              </w:rPr>
            </w:pPr>
          </w:p>
          <w:p w:rsidR="000842BA" w:rsidRPr="004D6858" w:rsidRDefault="000842BA" w:rsidP="00AA3170">
            <w:pPr>
              <w:spacing w:line="240" w:lineRule="auto"/>
              <w:jc w:val="center"/>
              <w:rPr>
                <w:rFonts w:ascii="Arial Narrow" w:hAnsi="Arial Narrow"/>
                <w:b/>
                <w:color w:val="000000"/>
                <w:sz w:val="20"/>
                <w:szCs w:val="20"/>
                <w:lang w:eastAsia="es-SV"/>
              </w:rPr>
            </w:pPr>
            <w:r w:rsidRPr="004D6858">
              <w:rPr>
                <w:rFonts w:ascii="Arial Narrow" w:hAnsi="Arial Narrow"/>
                <w:b/>
                <w:color w:val="000000"/>
                <w:sz w:val="20"/>
                <w:szCs w:val="20"/>
                <w:lang w:eastAsia="es-SV"/>
              </w:rPr>
              <w:t xml:space="preserve">29. </w:t>
            </w:r>
            <w:r>
              <w:rPr>
                <w:rFonts w:ascii="Arial Narrow" w:hAnsi="Arial Narrow"/>
                <w:b/>
                <w:color w:val="000000"/>
                <w:sz w:val="20"/>
                <w:szCs w:val="20"/>
                <w:lang w:eastAsia="es-SV"/>
              </w:rPr>
              <w:t xml:space="preserve">SUB DIRECCION DE SALUD </w:t>
            </w:r>
            <w:r w:rsidRPr="004D6858">
              <w:rPr>
                <w:rFonts w:ascii="Arial Narrow" w:hAnsi="Arial Narrow"/>
                <w:b/>
                <w:color w:val="000000"/>
                <w:sz w:val="20"/>
                <w:szCs w:val="20"/>
                <w:lang w:eastAsia="es-SV"/>
              </w:rPr>
              <w:t>POLICLINICO MAGISTERIAL DE COJUTEPEQUE</w:t>
            </w:r>
            <w:r>
              <w:rPr>
                <w:rFonts w:ascii="Arial Narrow" w:hAnsi="Arial Narrow"/>
                <w:b/>
                <w:color w:val="000000"/>
                <w:sz w:val="20"/>
                <w:szCs w:val="20"/>
                <w:lang w:eastAsia="es-SV"/>
              </w:rPr>
              <w:t xml:space="preserve"> -PMC-</w:t>
            </w:r>
            <w:r w:rsidRPr="004D6858">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II 2019: ALCANCE  91</w:t>
            </w:r>
            <w:r w:rsidRPr="004D6858">
              <w:rPr>
                <w:rFonts w:ascii="Arial Narrow" w:hAnsi="Arial Narrow"/>
                <w:b/>
                <w:color w:val="000000"/>
                <w:sz w:val="20"/>
                <w:szCs w:val="20"/>
                <w:lang w:eastAsia="es-SV"/>
              </w:rPr>
              <w:t>.</w:t>
            </w:r>
            <w:r>
              <w:rPr>
                <w:rFonts w:ascii="Arial Narrow" w:hAnsi="Arial Narrow"/>
                <w:b/>
                <w:color w:val="000000"/>
                <w:sz w:val="20"/>
                <w:szCs w:val="20"/>
                <w:lang w:eastAsia="es-SV"/>
              </w:rPr>
              <w:t>67</w:t>
            </w:r>
            <w:r w:rsidRPr="004D6858">
              <w:rPr>
                <w:rFonts w:ascii="Arial Narrow" w:hAnsi="Arial Narrow"/>
                <w:b/>
                <w:color w:val="000000"/>
                <w:sz w:val="20"/>
                <w:szCs w:val="20"/>
                <w:lang w:eastAsia="es-SV"/>
              </w:rPr>
              <w:t xml:space="preserve"> %</w:t>
            </w:r>
          </w:p>
          <w:p w:rsidR="000842BA" w:rsidRPr="00AA3170" w:rsidRDefault="000842BA" w:rsidP="00AA3170">
            <w:pPr>
              <w:spacing w:line="240" w:lineRule="auto"/>
              <w:rPr>
                <w:rFonts w:ascii="Arial Narrow" w:hAnsi="Arial Narrow"/>
                <w:sz w:val="16"/>
              </w:rPr>
            </w:pPr>
          </w:p>
        </w:tc>
      </w:tr>
    </w:tbl>
    <w:p w:rsidR="00192BBA" w:rsidRPr="00192BBA" w:rsidRDefault="00192BBA" w:rsidP="00192BBA">
      <w:pPr>
        <w:spacing w:line="240" w:lineRule="auto"/>
        <w:jc w:val="both"/>
        <w:rPr>
          <w:rFonts w:ascii="Arial Narrow" w:hAnsi="Arial Narrow"/>
          <w:b/>
          <w:bC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30</w:t>
      </w:r>
      <w:r w:rsidRPr="007B0AE9">
        <w:rPr>
          <w:rFonts w:ascii="Arial Narrow" w:hAnsi="Arial Narrow"/>
          <w:b/>
          <w:sz w:val="18"/>
          <w:szCs w:val="18"/>
        </w:rPr>
        <w:t>.</w:t>
      </w:r>
      <w:r>
        <w:rPr>
          <w:rFonts w:ascii="Arial Narrow" w:hAnsi="Arial Narrow"/>
          <w:b/>
          <w:sz w:val="18"/>
          <w:szCs w:val="18"/>
        </w:rPr>
        <w:t xml:space="preserve"> POLICLINICO MAGISTERIAL DE SENSUNTEPEQUE</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B76AFD">
        <w:rPr>
          <w:rFonts w:ascii="Arial Narrow" w:eastAsia="Calibri" w:hAnsi="Arial Narrow"/>
          <w:b/>
          <w:sz w:val="18"/>
          <w:szCs w:val="18"/>
          <w:lang w:val="es-SV" w:eastAsia="en-US"/>
        </w:rPr>
        <w:t xml:space="preserve">: </w:t>
      </w:r>
      <w:r w:rsidR="00AA3170" w:rsidRPr="00192BBA">
        <w:rPr>
          <w:rFonts w:ascii="Arial Narrow" w:hAnsi="Arial Narrow"/>
          <w:sz w:val="18"/>
          <w:szCs w:val="18"/>
        </w:rPr>
        <w:t xml:space="preserve">Somos el Policlínico Magisterial de Sensuntepeque que brinda servicios de salud preventiva y curativa; así como la dispensación de medicamentos a nuestros usuarios y usuarias del Programa Especial de Salud, con eficiencia, calidad y calidez. </w:t>
      </w:r>
      <w:r w:rsidR="00AA3170" w:rsidRPr="00192BBA">
        <w:rPr>
          <w:rFonts w:ascii="Arial Narrow" w:hAnsi="Arial Narrow"/>
          <w:b/>
          <w:sz w:val="18"/>
          <w:szCs w:val="18"/>
        </w:rPr>
        <w:t>OBJETIVO ESTRATÉGICO 1:</w:t>
      </w:r>
      <w:r w:rsidR="00AA3170" w:rsidRPr="00192BBA">
        <w:rPr>
          <w:rFonts w:ascii="Arial Narrow" w:hAnsi="Arial Narrow"/>
          <w:sz w:val="18"/>
          <w:szCs w:val="18"/>
        </w:rPr>
        <w:t xml:space="preserve"> F</w:t>
      </w:r>
      <w:r w:rsidR="00AA3170" w:rsidRPr="00192BBA">
        <w:rPr>
          <w:rFonts w:ascii="Arial Narrow" w:hAnsi="Arial Narrow"/>
          <w:bCs/>
          <w:sz w:val="18"/>
          <w:szCs w:val="18"/>
        </w:rPr>
        <w:t>ortalecer el</w:t>
      </w:r>
      <w:r>
        <w:rPr>
          <w:rFonts w:ascii="Arial Narrow" w:hAnsi="Arial Narrow"/>
          <w:bCs/>
          <w:sz w:val="18"/>
          <w:szCs w:val="18"/>
        </w:rPr>
        <w:t xml:space="preserve"> modelo de asistencia médica hospitalaria. </w:t>
      </w:r>
      <w:r w:rsidRPr="00192BBA">
        <w:rPr>
          <w:rFonts w:ascii="Arial Narrow" w:hAnsi="Arial Narrow"/>
          <w:b/>
          <w:bCs/>
          <w:sz w:val="18"/>
          <w:szCs w:val="18"/>
        </w:rPr>
        <w:t>LÍNEA ESTRATÉGICA: 1.2:</w:t>
      </w:r>
      <w:r w:rsidRPr="00192BBA">
        <w:rPr>
          <w:rFonts w:ascii="Arial Narrow" w:hAnsi="Arial Narrow"/>
          <w:bCs/>
          <w:sz w:val="18"/>
          <w:szCs w:val="18"/>
        </w:rPr>
        <w:t xml:space="preserve"> Fortalecer el enfoque de la salud preventiva para disminuir las atenciones curativas.</w:t>
      </w:r>
    </w:p>
    <w:p w:rsidR="00AA3170" w:rsidRPr="00AA3170" w:rsidRDefault="00AA3170" w:rsidP="00192BBA">
      <w:pPr>
        <w:spacing w:line="240" w:lineRule="auto"/>
        <w:jc w:val="center"/>
        <w:rPr>
          <w:rFonts w:ascii="Arial Narrow" w:hAnsi="Arial Narrow"/>
          <w:b/>
          <w:iCs/>
          <w:sz w:val="16"/>
          <w:szCs w:val="16"/>
        </w:rPr>
      </w:pPr>
      <w:r w:rsidRPr="00AA3170">
        <w:rPr>
          <w:rFonts w:ascii="Arial Narrow" w:hAnsi="Arial Narrow"/>
          <w:b/>
          <w:iCs/>
          <w:sz w:val="16"/>
          <w:szCs w:val="16"/>
        </w:rPr>
        <w:t>MATRIZ</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675"/>
        <w:gridCol w:w="1533"/>
        <w:gridCol w:w="3333"/>
        <w:gridCol w:w="1669"/>
        <w:gridCol w:w="858"/>
        <w:gridCol w:w="1539"/>
        <w:gridCol w:w="2586"/>
      </w:tblGrid>
      <w:tr w:rsidR="00AA3170" w:rsidRPr="00AA3170" w:rsidTr="004044D2">
        <w:trPr>
          <w:trHeight w:val="674"/>
          <w:tblHeader/>
        </w:trPr>
        <w:tc>
          <w:tcPr>
            <w:tcW w:w="464" w:type="pct"/>
            <w:tcBorders>
              <w:bottom w:val="single" w:sz="4" w:space="0" w:color="auto"/>
            </w:tcBorders>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Objetivos Operativos</w:t>
            </w:r>
          </w:p>
        </w:tc>
        <w:tc>
          <w:tcPr>
            <w:tcW w:w="576" w:type="pct"/>
            <w:tcBorders>
              <w:bottom w:val="single" w:sz="4" w:space="0" w:color="auto"/>
            </w:tcBorders>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Metas</w:t>
            </w:r>
          </w:p>
        </w:tc>
        <w:tc>
          <w:tcPr>
            <w:tcW w:w="527" w:type="pct"/>
            <w:tcBorders>
              <w:bottom w:val="single" w:sz="4" w:space="0" w:color="auto"/>
            </w:tcBorders>
            <w:shd w:val="clear" w:color="auto" w:fill="92CDDC"/>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Indicador de Impacto</w:t>
            </w:r>
          </w:p>
        </w:tc>
        <w:tc>
          <w:tcPr>
            <w:tcW w:w="1146" w:type="pct"/>
            <w:tcBorders>
              <w:bottom w:val="single" w:sz="4" w:space="0" w:color="auto"/>
            </w:tcBorders>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Nivel de cumplimiento de Metas.</w:t>
            </w:r>
          </w:p>
        </w:tc>
        <w:tc>
          <w:tcPr>
            <w:tcW w:w="574"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 xml:space="preserve"> Medios de Verificación.</w:t>
            </w:r>
          </w:p>
        </w:tc>
        <w:tc>
          <w:tcPr>
            <w:tcW w:w="295"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w:t>
            </w:r>
          </w:p>
        </w:tc>
        <w:tc>
          <w:tcPr>
            <w:tcW w:w="529"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Valoraciones</w:t>
            </w:r>
          </w:p>
        </w:tc>
        <w:tc>
          <w:tcPr>
            <w:tcW w:w="890" w:type="pct"/>
            <w:shd w:val="clear" w:color="auto" w:fill="92CDDC"/>
            <w:vAlign w:val="center"/>
          </w:tcPr>
          <w:p w:rsidR="00AA3170" w:rsidRPr="00AA3170" w:rsidRDefault="00AA3170" w:rsidP="00AA3170">
            <w:pPr>
              <w:spacing w:line="240" w:lineRule="auto"/>
              <w:jc w:val="center"/>
              <w:rPr>
                <w:rFonts w:ascii="Arial Narrow" w:hAnsi="Arial Narrow"/>
                <w:b/>
                <w:sz w:val="16"/>
                <w:szCs w:val="16"/>
                <w:lang w:val="es-SV"/>
              </w:rPr>
            </w:pPr>
            <w:r w:rsidRPr="00AA3170">
              <w:rPr>
                <w:rFonts w:ascii="Arial Narrow" w:hAnsi="Arial Narrow"/>
                <w:b/>
                <w:sz w:val="16"/>
                <w:szCs w:val="16"/>
                <w:lang w:val="es-SV"/>
              </w:rPr>
              <w:t>Recomendaciones</w:t>
            </w:r>
          </w:p>
        </w:tc>
      </w:tr>
      <w:tr w:rsidR="00470648" w:rsidRPr="00AA3170" w:rsidTr="004044D2">
        <w:trPr>
          <w:trHeight w:val="3559"/>
          <w:tblHeader/>
        </w:trPr>
        <w:tc>
          <w:tcPr>
            <w:tcW w:w="464" w:type="pct"/>
            <w:vMerge w:val="restart"/>
            <w:shd w:val="clear" w:color="auto" w:fill="DAEEF3"/>
            <w:vAlign w:val="center"/>
          </w:tcPr>
          <w:p w:rsidR="00470648" w:rsidRPr="00AA3170" w:rsidRDefault="00470648" w:rsidP="004165E0">
            <w:pPr>
              <w:spacing w:line="240" w:lineRule="auto"/>
              <w:jc w:val="both"/>
              <w:rPr>
                <w:rFonts w:ascii="Arial Narrow" w:hAnsi="Arial Narrow"/>
                <w:bCs/>
                <w:sz w:val="16"/>
                <w:szCs w:val="16"/>
                <w:lang w:eastAsia="es-SV"/>
              </w:rPr>
            </w:pPr>
            <w:r w:rsidRPr="00AA3170">
              <w:rPr>
                <w:rFonts w:ascii="Arial Narrow" w:hAnsi="Arial Narrow"/>
                <w:bCs/>
                <w:sz w:val="16"/>
                <w:szCs w:val="16"/>
                <w:lang w:eastAsia="es-SV"/>
              </w:rPr>
              <w:t xml:space="preserve">1.Contribuir con los cambios de estilo de vida saludable, de la población usuaria, atreves de la educación de prevención del Programa Especial de Salud impartido en el Policlínico de Sensuntepeque  </w:t>
            </w:r>
          </w:p>
          <w:p w:rsidR="00470648" w:rsidRPr="00AA3170" w:rsidRDefault="00470648" w:rsidP="004165E0">
            <w:pPr>
              <w:spacing w:line="240" w:lineRule="auto"/>
              <w:jc w:val="both"/>
              <w:rPr>
                <w:rFonts w:ascii="Arial Narrow" w:hAnsi="Arial Narrow"/>
                <w:bCs/>
                <w:sz w:val="16"/>
                <w:szCs w:val="16"/>
                <w:lang w:eastAsia="es-SV"/>
              </w:rPr>
            </w:pPr>
            <w:r w:rsidRPr="00AA3170">
              <w:rPr>
                <w:rFonts w:ascii="Arial Narrow" w:hAnsi="Arial Narrow"/>
                <w:bCs/>
                <w:sz w:val="16"/>
                <w:szCs w:val="16"/>
                <w:lang w:eastAsia="es-SV"/>
              </w:rPr>
              <w:t>Peso 100%</w:t>
            </w:r>
          </w:p>
        </w:tc>
        <w:tc>
          <w:tcPr>
            <w:tcW w:w="576" w:type="pct"/>
            <w:vMerge w:val="restart"/>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1.1 I</w:t>
            </w:r>
            <w:r w:rsidRPr="00AA3170">
              <w:rPr>
                <w:rFonts w:ascii="Arial Narrow" w:hAnsi="Arial Narrow"/>
                <w:bCs/>
                <w:color w:val="000000"/>
                <w:sz w:val="16"/>
                <w:szCs w:val="16"/>
                <w:lang w:eastAsia="es-SV"/>
              </w:rPr>
              <w:t>mpartir 24 charlas de salud preventiva y de sensibilización en el Policlínico Magisterial de Sensuntepeque y en los Centros Escolares del Municipio.</w:t>
            </w:r>
          </w:p>
          <w:p w:rsidR="00470648" w:rsidRPr="00AA3170" w:rsidRDefault="00470648" w:rsidP="004165E0">
            <w:pPr>
              <w:spacing w:line="240" w:lineRule="auto"/>
              <w:jc w:val="both"/>
              <w:rPr>
                <w:rFonts w:ascii="Arial Narrow" w:hAnsi="Arial Narrow"/>
                <w:bCs/>
                <w:color w:val="000000"/>
                <w:sz w:val="16"/>
                <w:szCs w:val="16"/>
                <w:lang w:eastAsia="es-SV"/>
              </w:rPr>
            </w:pPr>
            <w:r w:rsidRPr="00AA3170">
              <w:rPr>
                <w:rFonts w:ascii="Arial Narrow" w:hAnsi="Arial Narrow"/>
                <w:bCs/>
                <w:color w:val="000000"/>
                <w:sz w:val="16"/>
                <w:szCs w:val="16"/>
                <w:lang w:eastAsia="es-SV"/>
              </w:rPr>
              <w:t>Peso 100%</w:t>
            </w:r>
          </w:p>
        </w:tc>
        <w:tc>
          <w:tcPr>
            <w:tcW w:w="527" w:type="pct"/>
            <w:vMerge w:val="restart"/>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r w:rsidRPr="00AA3170">
              <w:rPr>
                <w:rFonts w:ascii="Arial Narrow" w:hAnsi="Arial Narrow"/>
                <w:bCs/>
                <w:color w:val="000000"/>
                <w:sz w:val="16"/>
                <w:szCs w:val="16"/>
                <w:lang w:eastAsia="es-SV"/>
              </w:rPr>
              <w:t>1. Numero de charlas impartidas en el Policlínico</w:t>
            </w:r>
          </w:p>
          <w:p w:rsidR="00470648" w:rsidRPr="00AA3170" w:rsidRDefault="00470648" w:rsidP="004165E0">
            <w:pPr>
              <w:spacing w:line="240" w:lineRule="auto"/>
              <w:jc w:val="both"/>
              <w:rPr>
                <w:rFonts w:ascii="Arial Narrow" w:hAnsi="Arial Narrow"/>
                <w:bCs/>
                <w:color w:val="000000"/>
                <w:sz w:val="16"/>
                <w:szCs w:val="16"/>
                <w:lang w:eastAsia="es-SV"/>
              </w:rPr>
            </w:pPr>
            <w:r w:rsidRPr="00AA3170">
              <w:rPr>
                <w:rFonts w:ascii="Arial Narrow" w:hAnsi="Arial Narrow"/>
                <w:bCs/>
                <w:color w:val="000000"/>
                <w:sz w:val="16"/>
                <w:szCs w:val="16"/>
                <w:lang w:eastAsia="es-SV"/>
              </w:rPr>
              <w:t>2. Numero de charlas impartidas en los Centros Escolares</w:t>
            </w:r>
          </w:p>
          <w:p w:rsidR="00470648" w:rsidRPr="00AA3170" w:rsidRDefault="00470648" w:rsidP="004165E0">
            <w:pPr>
              <w:spacing w:line="240" w:lineRule="auto"/>
              <w:jc w:val="both"/>
              <w:rPr>
                <w:rFonts w:ascii="Arial Narrow" w:hAnsi="Arial Narrow"/>
                <w:bCs/>
                <w:color w:val="000000"/>
                <w:sz w:val="16"/>
                <w:szCs w:val="16"/>
                <w:lang w:eastAsia="es-SV"/>
              </w:rPr>
            </w:pPr>
            <w:r w:rsidRPr="00AA3170">
              <w:rPr>
                <w:rFonts w:ascii="Arial Narrow" w:hAnsi="Arial Narrow"/>
                <w:bCs/>
                <w:color w:val="000000"/>
                <w:sz w:val="16"/>
                <w:szCs w:val="16"/>
                <w:lang w:eastAsia="es-SV"/>
              </w:rPr>
              <w:t>3. Número de población usaría participantes</w:t>
            </w:r>
          </w:p>
        </w:tc>
        <w:tc>
          <w:tcPr>
            <w:tcW w:w="1146" w:type="pct"/>
            <w:shd w:val="clear" w:color="auto" w:fill="DAEEF3"/>
            <w:vAlign w:val="center"/>
          </w:tcPr>
          <w:p w:rsidR="00470648" w:rsidRPr="0033799F" w:rsidRDefault="00470648" w:rsidP="004165E0">
            <w:pPr>
              <w:spacing w:line="240" w:lineRule="auto"/>
              <w:jc w:val="both"/>
              <w:rPr>
                <w:rFonts w:ascii="Arial Narrow" w:hAnsi="Arial Narrow"/>
                <w:bCs/>
                <w:color w:val="000000"/>
                <w:sz w:val="16"/>
                <w:szCs w:val="16"/>
                <w:lang w:eastAsia="es-SV"/>
              </w:rPr>
            </w:pPr>
            <w:r w:rsidRPr="0033799F">
              <w:rPr>
                <w:rFonts w:ascii="Arial Narrow" w:hAnsi="Arial Narrow"/>
                <w:bCs/>
                <w:color w:val="000000"/>
                <w:sz w:val="16"/>
                <w:szCs w:val="16"/>
                <w:lang w:eastAsia="es-SV"/>
              </w:rPr>
              <w:t xml:space="preserve">Se </w:t>
            </w:r>
            <w:r w:rsidR="004165E0" w:rsidRPr="0033799F">
              <w:rPr>
                <w:rFonts w:ascii="Arial Narrow" w:hAnsi="Arial Narrow"/>
                <w:bCs/>
                <w:color w:val="000000"/>
                <w:sz w:val="16"/>
                <w:szCs w:val="16"/>
                <w:lang w:eastAsia="es-SV"/>
              </w:rPr>
              <w:t>Elabora programa</w:t>
            </w:r>
            <w:r w:rsidRPr="0033799F">
              <w:rPr>
                <w:rFonts w:ascii="Arial Narrow" w:hAnsi="Arial Narrow"/>
                <w:bCs/>
                <w:color w:val="000000"/>
                <w:sz w:val="16"/>
                <w:szCs w:val="16"/>
                <w:lang w:eastAsia="es-SV"/>
              </w:rPr>
              <w:t xml:space="preserve"> de charlas de prevención y sensibilización para usuarios del policlínico de Sensuntepeque</w:t>
            </w:r>
          </w:p>
        </w:tc>
        <w:tc>
          <w:tcPr>
            <w:tcW w:w="574" w:type="pct"/>
            <w:shd w:val="clear" w:color="auto" w:fill="DAEEF3"/>
            <w:vAlign w:val="center"/>
          </w:tcPr>
          <w:p w:rsidR="00470648" w:rsidRPr="0033799F" w:rsidRDefault="00470648" w:rsidP="004165E0">
            <w:pPr>
              <w:spacing w:line="240" w:lineRule="auto"/>
              <w:jc w:val="both"/>
              <w:rPr>
                <w:rFonts w:ascii="Arial Narrow" w:hAnsi="Arial Narrow" w:cs="Arial"/>
                <w:bCs/>
                <w:color w:val="000000"/>
                <w:sz w:val="16"/>
                <w:szCs w:val="16"/>
                <w:lang w:eastAsia="es-SV"/>
              </w:rPr>
            </w:pPr>
          </w:p>
          <w:p w:rsidR="00470648" w:rsidRPr="0033799F" w:rsidRDefault="00470648" w:rsidP="004165E0">
            <w:pPr>
              <w:spacing w:line="240" w:lineRule="auto"/>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 xml:space="preserve">Plan de charlas a impartir </w:t>
            </w:r>
          </w:p>
          <w:p w:rsidR="00470648" w:rsidRPr="0033799F" w:rsidRDefault="00470648" w:rsidP="004165E0">
            <w:pPr>
              <w:spacing w:line="240" w:lineRule="auto"/>
              <w:jc w:val="both"/>
              <w:rPr>
                <w:rFonts w:ascii="Arial Narrow" w:hAnsi="Arial Narrow" w:cs="Arial"/>
                <w:bCs/>
                <w:color w:val="000000"/>
                <w:sz w:val="16"/>
                <w:szCs w:val="16"/>
                <w:lang w:eastAsia="es-SV"/>
              </w:rPr>
            </w:pPr>
          </w:p>
          <w:p w:rsidR="00470648" w:rsidRPr="0033799F" w:rsidRDefault="00470648" w:rsidP="004165E0">
            <w:pPr>
              <w:spacing w:line="240" w:lineRule="auto"/>
              <w:jc w:val="both"/>
              <w:rPr>
                <w:rFonts w:ascii="Arial Narrow" w:hAnsi="Arial Narrow" w:cs="Arial"/>
                <w:bCs/>
                <w:strike/>
                <w:color w:val="000000"/>
                <w:sz w:val="16"/>
                <w:szCs w:val="16"/>
                <w:lang w:eastAsia="es-SV"/>
              </w:rPr>
            </w:pPr>
            <w:r w:rsidRPr="0033799F">
              <w:rPr>
                <w:rFonts w:ascii="Arial Narrow" w:hAnsi="Arial Narrow" w:cs="Arial"/>
                <w:bCs/>
                <w:color w:val="000000"/>
                <w:sz w:val="16"/>
                <w:szCs w:val="16"/>
                <w:lang w:eastAsia="es-SV"/>
              </w:rPr>
              <w:t xml:space="preserve"> </w:t>
            </w:r>
          </w:p>
          <w:p w:rsidR="00470648" w:rsidRPr="0033799F" w:rsidRDefault="00470648" w:rsidP="004165E0">
            <w:pPr>
              <w:spacing w:line="240" w:lineRule="auto"/>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 xml:space="preserve"> </w:t>
            </w:r>
          </w:p>
          <w:p w:rsidR="00470648" w:rsidRPr="0033799F" w:rsidRDefault="00470648" w:rsidP="004165E0">
            <w:pPr>
              <w:spacing w:line="240" w:lineRule="auto"/>
              <w:jc w:val="both"/>
              <w:rPr>
                <w:rFonts w:ascii="Arial Narrow" w:hAnsi="Arial Narrow" w:cs="Arial"/>
                <w:sz w:val="16"/>
                <w:szCs w:val="16"/>
              </w:rPr>
            </w:pPr>
          </w:p>
        </w:tc>
        <w:tc>
          <w:tcPr>
            <w:tcW w:w="295" w:type="pct"/>
            <w:shd w:val="clear" w:color="auto" w:fill="DAEEF3"/>
            <w:vAlign w:val="center"/>
          </w:tcPr>
          <w:p w:rsidR="00470648" w:rsidRPr="0087287C" w:rsidRDefault="00470648" w:rsidP="004165E0">
            <w:pPr>
              <w:spacing w:line="240" w:lineRule="auto"/>
              <w:jc w:val="both"/>
              <w:rPr>
                <w:rFonts w:ascii="Arial Narrow" w:hAnsi="Arial Narrow" w:cs="Arial"/>
                <w:b/>
                <w:sz w:val="16"/>
                <w:szCs w:val="16"/>
              </w:rPr>
            </w:pPr>
            <w:r w:rsidRPr="0087287C">
              <w:rPr>
                <w:rFonts w:ascii="Arial Narrow" w:hAnsi="Arial Narrow" w:cs="Arial"/>
                <w:b/>
                <w:sz w:val="16"/>
                <w:szCs w:val="16"/>
              </w:rPr>
              <w:t>100</w:t>
            </w:r>
          </w:p>
        </w:tc>
        <w:tc>
          <w:tcPr>
            <w:tcW w:w="529" w:type="pct"/>
            <w:shd w:val="clear" w:color="auto" w:fill="DAEEF3"/>
            <w:vAlign w:val="center"/>
          </w:tcPr>
          <w:p w:rsidR="00470648" w:rsidRPr="0033799F" w:rsidRDefault="00470648" w:rsidP="004165E0">
            <w:pPr>
              <w:spacing w:line="240" w:lineRule="auto"/>
              <w:jc w:val="both"/>
              <w:rPr>
                <w:rFonts w:ascii="Arial Narrow" w:hAnsi="Arial Narrow" w:cs="Arial"/>
                <w:sz w:val="16"/>
                <w:szCs w:val="16"/>
              </w:rPr>
            </w:pPr>
            <w:r w:rsidRPr="0033799F">
              <w:rPr>
                <w:rFonts w:ascii="Arial Narrow" w:hAnsi="Arial Narrow" w:cs="Arial"/>
                <w:sz w:val="16"/>
                <w:szCs w:val="16"/>
              </w:rPr>
              <w:t xml:space="preserve">Se hizo una reunión para socializar con el personal involucrado en la actividad de las charlas </w:t>
            </w:r>
          </w:p>
        </w:tc>
        <w:tc>
          <w:tcPr>
            <w:tcW w:w="890" w:type="pct"/>
            <w:shd w:val="clear" w:color="auto" w:fill="DAEEF3"/>
            <w:vAlign w:val="center"/>
          </w:tcPr>
          <w:p w:rsidR="00470648" w:rsidRPr="0033799F" w:rsidRDefault="00470648" w:rsidP="004165E0">
            <w:pPr>
              <w:spacing w:line="240" w:lineRule="auto"/>
              <w:jc w:val="both"/>
              <w:rPr>
                <w:rFonts w:ascii="Arial Narrow" w:hAnsi="Arial Narrow" w:cs="Arial"/>
                <w:sz w:val="16"/>
                <w:szCs w:val="16"/>
              </w:rPr>
            </w:pPr>
          </w:p>
        </w:tc>
      </w:tr>
      <w:tr w:rsidR="00470648" w:rsidRPr="00AA3170" w:rsidTr="004044D2">
        <w:trPr>
          <w:trHeight w:val="2076"/>
          <w:tblHeader/>
        </w:trPr>
        <w:tc>
          <w:tcPr>
            <w:tcW w:w="464" w:type="pct"/>
            <w:vMerge/>
            <w:shd w:val="clear" w:color="auto" w:fill="DAEEF3"/>
            <w:vAlign w:val="center"/>
          </w:tcPr>
          <w:p w:rsidR="00470648" w:rsidRPr="00AA3170" w:rsidRDefault="00470648" w:rsidP="004165E0">
            <w:pPr>
              <w:spacing w:line="240" w:lineRule="auto"/>
              <w:jc w:val="both"/>
              <w:rPr>
                <w:rFonts w:ascii="Arial Narrow" w:hAnsi="Arial Narrow"/>
                <w:bCs/>
                <w:sz w:val="16"/>
                <w:szCs w:val="16"/>
                <w:lang w:eastAsia="es-SV"/>
              </w:rPr>
            </w:pPr>
          </w:p>
        </w:tc>
        <w:tc>
          <w:tcPr>
            <w:tcW w:w="576" w:type="pct"/>
            <w:vMerge/>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p>
        </w:tc>
        <w:tc>
          <w:tcPr>
            <w:tcW w:w="527" w:type="pct"/>
            <w:vMerge/>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p>
        </w:tc>
        <w:tc>
          <w:tcPr>
            <w:tcW w:w="1146" w:type="pct"/>
            <w:shd w:val="clear" w:color="auto" w:fill="DAEEF3"/>
            <w:vAlign w:val="center"/>
          </w:tcPr>
          <w:p w:rsidR="00470648" w:rsidRPr="0033799F" w:rsidRDefault="00470648" w:rsidP="004165E0">
            <w:pPr>
              <w:spacing w:line="240" w:lineRule="auto"/>
              <w:jc w:val="both"/>
              <w:rPr>
                <w:rFonts w:ascii="Arial Narrow" w:hAnsi="Arial Narrow"/>
                <w:bCs/>
                <w:color w:val="000000"/>
                <w:sz w:val="16"/>
                <w:szCs w:val="16"/>
                <w:lang w:eastAsia="es-SV"/>
              </w:rPr>
            </w:pPr>
            <w:r>
              <w:rPr>
                <w:rFonts w:ascii="Arial Narrow" w:hAnsi="Arial Narrow"/>
                <w:sz w:val="16"/>
                <w:szCs w:val="16"/>
              </w:rPr>
              <w:t xml:space="preserve">En total de charlas fueron 12 </w:t>
            </w:r>
            <w:r w:rsidRPr="0033799F">
              <w:rPr>
                <w:rFonts w:ascii="Arial Narrow" w:hAnsi="Arial Narrow"/>
                <w:sz w:val="16"/>
                <w:szCs w:val="16"/>
              </w:rPr>
              <w:t>que se impartieron de salud preventiva en el Policlín</w:t>
            </w:r>
            <w:r>
              <w:rPr>
                <w:rFonts w:ascii="Arial Narrow" w:hAnsi="Arial Narrow"/>
                <w:sz w:val="16"/>
                <w:szCs w:val="16"/>
              </w:rPr>
              <w:t xml:space="preserve">ico los cuales la </w:t>
            </w:r>
            <w:r w:rsidR="004165E0">
              <w:rPr>
                <w:rFonts w:ascii="Arial Narrow" w:hAnsi="Arial Narrow"/>
                <w:sz w:val="16"/>
                <w:szCs w:val="16"/>
              </w:rPr>
              <w:t>recibieron 99</w:t>
            </w:r>
            <w:r w:rsidRPr="0033799F">
              <w:rPr>
                <w:rFonts w:ascii="Arial Narrow" w:hAnsi="Arial Narrow"/>
                <w:sz w:val="16"/>
                <w:szCs w:val="16"/>
              </w:rPr>
              <w:t xml:space="preserve"> usuarios</w:t>
            </w:r>
          </w:p>
        </w:tc>
        <w:tc>
          <w:tcPr>
            <w:tcW w:w="574" w:type="pct"/>
            <w:shd w:val="clear" w:color="auto" w:fill="DAEEF3"/>
            <w:vAlign w:val="center"/>
          </w:tcPr>
          <w:p w:rsidR="00470648" w:rsidRPr="0033799F" w:rsidRDefault="00470648" w:rsidP="004165E0">
            <w:pPr>
              <w:spacing w:line="240" w:lineRule="auto"/>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Libro de control de asistencia</w:t>
            </w:r>
          </w:p>
        </w:tc>
        <w:tc>
          <w:tcPr>
            <w:tcW w:w="295" w:type="pct"/>
            <w:shd w:val="clear" w:color="auto" w:fill="DAEEF3"/>
          </w:tcPr>
          <w:p w:rsidR="00470648" w:rsidRPr="0087287C" w:rsidRDefault="00470648" w:rsidP="004165E0">
            <w:pPr>
              <w:jc w:val="both"/>
              <w:rPr>
                <w:rFonts w:ascii="Arial Narrow" w:hAnsi="Arial Narrow"/>
                <w:sz w:val="16"/>
                <w:szCs w:val="16"/>
              </w:rPr>
            </w:pPr>
            <w:r w:rsidRPr="0087287C">
              <w:rPr>
                <w:rFonts w:ascii="Arial Narrow" w:hAnsi="Arial Narrow" w:cs="Arial"/>
                <w:b/>
                <w:sz w:val="16"/>
                <w:szCs w:val="16"/>
              </w:rPr>
              <w:t>100</w:t>
            </w:r>
          </w:p>
        </w:tc>
        <w:tc>
          <w:tcPr>
            <w:tcW w:w="529" w:type="pct"/>
            <w:shd w:val="clear" w:color="auto" w:fill="DAEEF3"/>
            <w:vAlign w:val="center"/>
          </w:tcPr>
          <w:p w:rsidR="00470648" w:rsidRPr="0033799F" w:rsidRDefault="00470648" w:rsidP="004165E0">
            <w:pPr>
              <w:spacing w:line="240" w:lineRule="auto"/>
              <w:jc w:val="both"/>
              <w:rPr>
                <w:rFonts w:ascii="Arial Narrow" w:hAnsi="Arial Narrow" w:cs="Arial"/>
                <w:sz w:val="16"/>
                <w:szCs w:val="16"/>
              </w:rPr>
            </w:pPr>
            <w:r w:rsidRPr="0033799F">
              <w:rPr>
                <w:rFonts w:ascii="Arial Narrow" w:hAnsi="Arial Narrow" w:cs="Arial"/>
                <w:sz w:val="16"/>
                <w:szCs w:val="16"/>
              </w:rPr>
              <w:t>Es una herramienta importante para crear conciencia y prevenir futuras enfermedades</w:t>
            </w:r>
          </w:p>
        </w:tc>
        <w:tc>
          <w:tcPr>
            <w:tcW w:w="890" w:type="pct"/>
            <w:shd w:val="clear" w:color="auto" w:fill="DAEEF3"/>
            <w:vAlign w:val="center"/>
          </w:tcPr>
          <w:p w:rsidR="00470648" w:rsidRPr="0033799F" w:rsidRDefault="00470648" w:rsidP="004165E0">
            <w:pPr>
              <w:spacing w:line="240" w:lineRule="auto"/>
              <w:jc w:val="both"/>
              <w:rPr>
                <w:rFonts w:ascii="Arial Narrow" w:hAnsi="Arial Narrow" w:cs="Arial"/>
                <w:sz w:val="16"/>
                <w:szCs w:val="16"/>
              </w:rPr>
            </w:pPr>
            <w:r w:rsidRPr="0033799F">
              <w:rPr>
                <w:rFonts w:ascii="Arial Narrow" w:hAnsi="Arial Narrow" w:cs="Arial"/>
                <w:sz w:val="16"/>
                <w:szCs w:val="16"/>
              </w:rPr>
              <w:t>-Facilitarnos material audio- visual</w:t>
            </w:r>
          </w:p>
          <w:p w:rsidR="00470648" w:rsidRPr="0033799F" w:rsidRDefault="00470648" w:rsidP="004165E0">
            <w:pPr>
              <w:spacing w:line="240" w:lineRule="auto"/>
              <w:jc w:val="both"/>
              <w:rPr>
                <w:rFonts w:ascii="Arial Narrow" w:hAnsi="Arial Narrow" w:cs="Arial"/>
                <w:sz w:val="16"/>
                <w:szCs w:val="16"/>
              </w:rPr>
            </w:pPr>
          </w:p>
          <w:p w:rsidR="00470648" w:rsidRPr="0033799F" w:rsidRDefault="00470648" w:rsidP="004165E0">
            <w:pPr>
              <w:spacing w:line="240" w:lineRule="auto"/>
              <w:jc w:val="both"/>
              <w:rPr>
                <w:rFonts w:ascii="Arial Narrow" w:hAnsi="Arial Narrow" w:cs="Arial"/>
                <w:sz w:val="16"/>
                <w:szCs w:val="16"/>
              </w:rPr>
            </w:pPr>
            <w:r w:rsidRPr="0033799F">
              <w:rPr>
                <w:rFonts w:ascii="Arial Narrow" w:hAnsi="Arial Narrow" w:cs="Arial"/>
                <w:sz w:val="16"/>
                <w:szCs w:val="16"/>
              </w:rPr>
              <w:t>-Retroproyector</w:t>
            </w:r>
          </w:p>
          <w:p w:rsidR="00470648" w:rsidRPr="0033799F" w:rsidRDefault="00470648" w:rsidP="004165E0">
            <w:pPr>
              <w:spacing w:line="240" w:lineRule="auto"/>
              <w:jc w:val="both"/>
              <w:rPr>
                <w:rFonts w:ascii="Arial Narrow" w:hAnsi="Arial Narrow" w:cs="Arial"/>
                <w:sz w:val="16"/>
                <w:szCs w:val="16"/>
              </w:rPr>
            </w:pPr>
          </w:p>
        </w:tc>
      </w:tr>
      <w:tr w:rsidR="00470648" w:rsidRPr="00AA3170" w:rsidTr="004044D2">
        <w:trPr>
          <w:trHeight w:val="989"/>
          <w:tblHeader/>
        </w:trPr>
        <w:tc>
          <w:tcPr>
            <w:tcW w:w="464" w:type="pct"/>
            <w:vMerge/>
            <w:shd w:val="clear" w:color="auto" w:fill="DAEEF3"/>
            <w:vAlign w:val="center"/>
          </w:tcPr>
          <w:p w:rsidR="00470648" w:rsidRPr="00AA3170" w:rsidRDefault="00470648" w:rsidP="004165E0">
            <w:pPr>
              <w:spacing w:line="240" w:lineRule="auto"/>
              <w:jc w:val="both"/>
              <w:rPr>
                <w:rFonts w:ascii="Arial Narrow" w:hAnsi="Arial Narrow"/>
                <w:bCs/>
                <w:sz w:val="16"/>
                <w:szCs w:val="16"/>
                <w:lang w:eastAsia="es-SV"/>
              </w:rPr>
            </w:pPr>
          </w:p>
        </w:tc>
        <w:tc>
          <w:tcPr>
            <w:tcW w:w="576" w:type="pct"/>
            <w:vMerge/>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p>
        </w:tc>
        <w:tc>
          <w:tcPr>
            <w:tcW w:w="527" w:type="pct"/>
            <w:vMerge/>
            <w:shd w:val="clear" w:color="auto" w:fill="DAEEF3"/>
            <w:vAlign w:val="center"/>
          </w:tcPr>
          <w:p w:rsidR="00470648" w:rsidRPr="00AA3170" w:rsidRDefault="00470648" w:rsidP="004165E0">
            <w:pPr>
              <w:spacing w:line="240" w:lineRule="auto"/>
              <w:jc w:val="both"/>
              <w:rPr>
                <w:rFonts w:ascii="Arial Narrow" w:hAnsi="Arial Narrow"/>
                <w:bCs/>
                <w:color w:val="000000"/>
                <w:sz w:val="16"/>
                <w:szCs w:val="16"/>
                <w:lang w:eastAsia="es-SV"/>
              </w:rPr>
            </w:pPr>
          </w:p>
        </w:tc>
        <w:tc>
          <w:tcPr>
            <w:tcW w:w="1146" w:type="pct"/>
            <w:tcBorders>
              <w:bottom w:val="single" w:sz="4" w:space="0" w:color="auto"/>
            </w:tcBorders>
            <w:shd w:val="clear" w:color="auto" w:fill="DAEEF3"/>
            <w:vAlign w:val="center"/>
          </w:tcPr>
          <w:p w:rsidR="00470648" w:rsidRPr="0033799F" w:rsidRDefault="00470648" w:rsidP="004165E0">
            <w:pPr>
              <w:spacing w:line="240" w:lineRule="auto"/>
              <w:jc w:val="both"/>
              <w:rPr>
                <w:rFonts w:ascii="Arial Narrow" w:hAnsi="Arial Narrow"/>
                <w:bCs/>
                <w:color w:val="000000"/>
                <w:sz w:val="16"/>
                <w:szCs w:val="16"/>
                <w:lang w:eastAsia="es-SV"/>
              </w:rPr>
            </w:pPr>
            <w:r w:rsidRPr="0033799F">
              <w:rPr>
                <w:rFonts w:ascii="Arial Narrow" w:hAnsi="Arial Narrow"/>
                <w:bCs/>
                <w:color w:val="000000"/>
                <w:sz w:val="16"/>
                <w:szCs w:val="16"/>
                <w:lang w:eastAsia="es-SV"/>
              </w:rPr>
              <w:t xml:space="preserve">No se pudieron realizar </w:t>
            </w:r>
            <w:r w:rsidR="004165E0" w:rsidRPr="0033799F">
              <w:rPr>
                <w:rFonts w:ascii="Arial Narrow" w:hAnsi="Arial Narrow"/>
                <w:bCs/>
                <w:color w:val="000000"/>
                <w:sz w:val="16"/>
                <w:szCs w:val="16"/>
                <w:lang w:eastAsia="es-SV"/>
              </w:rPr>
              <w:t>las visitas</w:t>
            </w:r>
            <w:r w:rsidRPr="0033799F">
              <w:rPr>
                <w:rFonts w:ascii="Arial Narrow" w:hAnsi="Arial Narrow"/>
                <w:bCs/>
                <w:color w:val="000000"/>
                <w:sz w:val="16"/>
                <w:szCs w:val="16"/>
                <w:lang w:eastAsia="es-SV"/>
              </w:rPr>
              <w:t xml:space="preserve"> a centros escolares ya </w:t>
            </w:r>
            <w:r w:rsidR="004165E0" w:rsidRPr="0033799F">
              <w:rPr>
                <w:rFonts w:ascii="Arial Narrow" w:hAnsi="Arial Narrow"/>
                <w:bCs/>
                <w:color w:val="000000"/>
                <w:sz w:val="16"/>
                <w:szCs w:val="16"/>
                <w:lang w:eastAsia="es-SV"/>
              </w:rPr>
              <w:t>que teníamos</w:t>
            </w:r>
            <w:r w:rsidRPr="0033799F">
              <w:rPr>
                <w:rFonts w:ascii="Arial Narrow" w:hAnsi="Arial Narrow"/>
                <w:bCs/>
                <w:color w:val="000000"/>
                <w:sz w:val="16"/>
                <w:szCs w:val="16"/>
                <w:lang w:eastAsia="es-SV"/>
              </w:rPr>
              <w:t xml:space="preserve"> poco personal </w:t>
            </w:r>
          </w:p>
        </w:tc>
        <w:tc>
          <w:tcPr>
            <w:tcW w:w="574" w:type="pct"/>
            <w:shd w:val="clear" w:color="auto" w:fill="DAEEF3"/>
            <w:vAlign w:val="center"/>
          </w:tcPr>
          <w:p w:rsidR="00470648" w:rsidRPr="0033799F" w:rsidRDefault="00470648" w:rsidP="004165E0">
            <w:pPr>
              <w:spacing w:line="240" w:lineRule="auto"/>
              <w:jc w:val="both"/>
              <w:rPr>
                <w:rFonts w:ascii="Arial Narrow" w:hAnsi="Arial Narrow" w:cs="Arial"/>
                <w:bCs/>
                <w:color w:val="000000"/>
                <w:sz w:val="16"/>
                <w:szCs w:val="16"/>
                <w:lang w:eastAsia="es-SV"/>
              </w:rPr>
            </w:pPr>
            <w:r>
              <w:rPr>
                <w:rFonts w:ascii="Arial Narrow" w:hAnsi="Arial Narrow" w:cs="Arial"/>
                <w:bCs/>
                <w:color w:val="000000"/>
                <w:sz w:val="16"/>
                <w:szCs w:val="16"/>
                <w:lang w:eastAsia="es-SV"/>
              </w:rPr>
              <w:t>NA</w:t>
            </w:r>
          </w:p>
        </w:tc>
        <w:tc>
          <w:tcPr>
            <w:tcW w:w="295" w:type="pct"/>
            <w:shd w:val="clear" w:color="auto" w:fill="DAEEF3"/>
          </w:tcPr>
          <w:p w:rsidR="00470648" w:rsidRPr="0087287C" w:rsidRDefault="00470648" w:rsidP="004165E0">
            <w:pPr>
              <w:jc w:val="both"/>
              <w:rPr>
                <w:rFonts w:ascii="Arial Narrow" w:hAnsi="Arial Narrow"/>
                <w:sz w:val="16"/>
                <w:szCs w:val="16"/>
              </w:rPr>
            </w:pPr>
            <w:r>
              <w:rPr>
                <w:rFonts w:ascii="Arial Narrow" w:hAnsi="Arial Narrow"/>
                <w:sz w:val="16"/>
                <w:szCs w:val="16"/>
              </w:rPr>
              <w:t>0</w:t>
            </w:r>
          </w:p>
        </w:tc>
        <w:tc>
          <w:tcPr>
            <w:tcW w:w="529" w:type="pct"/>
            <w:shd w:val="clear" w:color="auto" w:fill="DAEEF3"/>
          </w:tcPr>
          <w:p w:rsidR="00470648" w:rsidRDefault="00470648" w:rsidP="004165E0">
            <w:pPr>
              <w:jc w:val="both"/>
            </w:pPr>
            <w:r w:rsidRPr="0063572B">
              <w:rPr>
                <w:rFonts w:ascii="Arial Narrow" w:hAnsi="Arial Narrow" w:cs="Arial"/>
                <w:bCs/>
                <w:color w:val="000000"/>
                <w:sz w:val="16"/>
                <w:szCs w:val="16"/>
                <w:lang w:eastAsia="es-SV"/>
              </w:rPr>
              <w:t>NA</w:t>
            </w:r>
          </w:p>
        </w:tc>
        <w:tc>
          <w:tcPr>
            <w:tcW w:w="890" w:type="pct"/>
            <w:shd w:val="clear" w:color="auto" w:fill="DAEEF3"/>
          </w:tcPr>
          <w:p w:rsidR="00470648" w:rsidRDefault="00470648" w:rsidP="004165E0">
            <w:pPr>
              <w:jc w:val="both"/>
            </w:pPr>
            <w:r w:rsidRPr="0063572B">
              <w:rPr>
                <w:rFonts w:ascii="Arial Narrow" w:hAnsi="Arial Narrow" w:cs="Arial"/>
                <w:bCs/>
                <w:color w:val="000000"/>
                <w:sz w:val="16"/>
                <w:szCs w:val="16"/>
                <w:lang w:eastAsia="es-SV"/>
              </w:rPr>
              <w:t>NA</w:t>
            </w:r>
          </w:p>
        </w:tc>
      </w:tr>
    </w:tbl>
    <w:p w:rsidR="00AA3170" w:rsidRPr="00192BBA" w:rsidRDefault="00192BBA" w:rsidP="009A1BB8">
      <w:pPr>
        <w:spacing w:line="240" w:lineRule="auto"/>
        <w:rPr>
          <w:rFonts w:ascii="Arial Narrow" w:hAnsi="Arial Narrow" w:cs="Arial"/>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30</w:t>
      </w:r>
      <w:r w:rsidRPr="007B0AE9">
        <w:rPr>
          <w:rFonts w:ascii="Arial Narrow" w:hAnsi="Arial Narrow"/>
          <w:b/>
          <w:sz w:val="18"/>
          <w:szCs w:val="18"/>
        </w:rPr>
        <w:t>.</w:t>
      </w:r>
      <w:r>
        <w:rPr>
          <w:rFonts w:ascii="Arial Narrow" w:hAnsi="Arial Narrow"/>
          <w:b/>
          <w:sz w:val="18"/>
          <w:szCs w:val="18"/>
        </w:rPr>
        <w:t xml:space="preserve"> POLICLINICO MAGISTERIAL DE </w:t>
      </w:r>
      <w:r w:rsidR="004165E0">
        <w:rPr>
          <w:rFonts w:ascii="Arial Narrow" w:hAnsi="Arial Narrow"/>
          <w:b/>
          <w:sz w:val="18"/>
          <w:szCs w:val="18"/>
        </w:rPr>
        <w:t>SENSUNTEPEQUE</w:t>
      </w:r>
      <w:r w:rsidR="004165E0" w:rsidRPr="00B76AFD">
        <w:rPr>
          <w:rFonts w:ascii="Arial Narrow" w:hAnsi="Arial Narrow"/>
          <w:b/>
          <w:sz w:val="18"/>
          <w:szCs w:val="18"/>
        </w:rPr>
        <w:t>. -</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B76AFD">
        <w:rPr>
          <w:rFonts w:ascii="Arial Narrow" w:eastAsia="Calibri" w:hAnsi="Arial Narrow"/>
          <w:b/>
          <w:sz w:val="18"/>
          <w:szCs w:val="18"/>
          <w:lang w:val="es-SV" w:eastAsia="en-US"/>
        </w:rPr>
        <w:t xml:space="preserve">: </w:t>
      </w:r>
      <w:r w:rsidRPr="00192BBA">
        <w:rPr>
          <w:rFonts w:ascii="Arial Narrow" w:hAnsi="Arial Narrow"/>
          <w:sz w:val="18"/>
          <w:szCs w:val="18"/>
        </w:rPr>
        <w:t xml:space="preserve">Somos el Policlínico Magisterial de Sensuntepeque que brinda servicios de salud preventiva y curativa; así como la dispensación de medicamentos a nuestros usuarios y usuarias del Programa Especial de Salud, con eficiencia, calidad y calidez. </w:t>
      </w:r>
      <w:r w:rsidR="00AA3170" w:rsidRPr="00192BBA">
        <w:rPr>
          <w:rFonts w:ascii="Arial Narrow" w:hAnsi="Arial Narrow"/>
          <w:b/>
          <w:sz w:val="18"/>
          <w:szCs w:val="18"/>
        </w:rPr>
        <w:t>OBJETIVO ESTRATÉGICO 4:</w:t>
      </w:r>
      <w:r w:rsidR="00AA3170" w:rsidRPr="00192BBA">
        <w:rPr>
          <w:rFonts w:ascii="Arial Narrow" w:hAnsi="Arial Narrow"/>
          <w:sz w:val="18"/>
          <w:szCs w:val="18"/>
        </w:rPr>
        <w:t xml:space="preserve"> F</w:t>
      </w:r>
      <w:r w:rsidR="00AA3170" w:rsidRPr="00192BBA">
        <w:rPr>
          <w:rFonts w:ascii="Arial Narrow" w:hAnsi="Arial Narrow"/>
          <w:bCs/>
          <w:sz w:val="18"/>
          <w:szCs w:val="18"/>
        </w:rPr>
        <w:t xml:space="preserve">ortalecer el </w:t>
      </w:r>
      <w:r w:rsidR="009A1BB8" w:rsidRPr="00192BBA">
        <w:rPr>
          <w:rFonts w:ascii="Arial Narrow" w:hAnsi="Arial Narrow"/>
          <w:bCs/>
          <w:sz w:val="18"/>
          <w:szCs w:val="18"/>
        </w:rPr>
        <w:t xml:space="preserve">Proceso de Comunicación e Información. </w:t>
      </w:r>
      <w:r w:rsidR="009A1BB8" w:rsidRPr="00192BBA">
        <w:rPr>
          <w:rFonts w:ascii="Arial Narrow" w:hAnsi="Arial Narrow"/>
          <w:b/>
          <w:sz w:val="18"/>
          <w:szCs w:val="18"/>
        </w:rPr>
        <w:t>LÍNEA ESTRATÉGICA:</w:t>
      </w:r>
      <w:r w:rsidR="00AA3170" w:rsidRPr="00192BBA">
        <w:rPr>
          <w:rFonts w:ascii="Arial Narrow" w:hAnsi="Arial Narrow"/>
          <w:b/>
          <w:sz w:val="18"/>
          <w:szCs w:val="18"/>
        </w:rPr>
        <w:t xml:space="preserve"> 4.2</w:t>
      </w:r>
      <w:r w:rsidR="009A1BB8" w:rsidRPr="00192BBA">
        <w:rPr>
          <w:rFonts w:ascii="Arial Narrow" w:hAnsi="Arial Narrow"/>
          <w:sz w:val="18"/>
          <w:szCs w:val="18"/>
        </w:rPr>
        <w:t xml:space="preserve"> Mejorar el clima organizacional</w:t>
      </w:r>
    </w:p>
    <w:p w:rsidR="00AA3170" w:rsidRPr="00192BBA" w:rsidRDefault="00AA3170" w:rsidP="00AA3170">
      <w:pPr>
        <w:pStyle w:val="Ttulo1Car1"/>
        <w:shd w:val="clear" w:color="auto" w:fill="DAEEF3"/>
        <w:spacing w:line="240" w:lineRule="auto"/>
        <w:jc w:val="center"/>
        <w:rPr>
          <w:rFonts w:ascii="Arial Narrow" w:hAnsi="Arial Narrow"/>
          <w:b/>
          <w:iCs/>
          <w:sz w:val="18"/>
          <w:szCs w:val="18"/>
        </w:rPr>
      </w:pPr>
      <w:r w:rsidRPr="00192BBA">
        <w:rPr>
          <w:rFonts w:ascii="Arial Narrow" w:hAnsi="Arial Narrow"/>
          <w:b/>
          <w:iCs/>
          <w:sz w:val="18"/>
          <w:szCs w:val="18"/>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702"/>
        <w:gridCol w:w="567"/>
        <w:gridCol w:w="1877"/>
        <w:gridCol w:w="2427"/>
      </w:tblGrid>
      <w:tr w:rsidR="004044D2" w:rsidRPr="00AA3170" w:rsidTr="004044D2">
        <w:trPr>
          <w:trHeight w:val="530"/>
          <w:tblHeader/>
        </w:trPr>
        <w:tc>
          <w:tcPr>
            <w:tcW w:w="470" w:type="pct"/>
            <w:tcBorders>
              <w:bottom w:val="single" w:sz="4" w:space="0" w:color="auto"/>
            </w:tcBorders>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Metas</w:t>
            </w:r>
          </w:p>
        </w:tc>
        <w:tc>
          <w:tcPr>
            <w:tcW w:w="535" w:type="pct"/>
            <w:tcBorders>
              <w:bottom w:val="single" w:sz="4" w:space="0" w:color="auto"/>
            </w:tcBorders>
            <w:shd w:val="clear" w:color="auto" w:fill="92CDDC"/>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Indicador de Impacto</w:t>
            </w:r>
          </w:p>
        </w:tc>
        <w:tc>
          <w:tcPr>
            <w:tcW w:w="1163" w:type="pct"/>
            <w:tcBorders>
              <w:bottom w:val="single" w:sz="4" w:space="0" w:color="auto"/>
            </w:tcBorders>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Nivel de cumplimiento de Metas.</w:t>
            </w:r>
          </w:p>
        </w:tc>
        <w:tc>
          <w:tcPr>
            <w:tcW w:w="582" w:type="pct"/>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 xml:space="preserve"> Medios de Verificación.</w:t>
            </w:r>
          </w:p>
        </w:tc>
        <w:tc>
          <w:tcPr>
            <w:tcW w:w="194" w:type="pct"/>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w:t>
            </w:r>
          </w:p>
        </w:tc>
        <w:tc>
          <w:tcPr>
            <w:tcW w:w="642" w:type="pct"/>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Valoraciones</w:t>
            </w:r>
          </w:p>
        </w:tc>
        <w:tc>
          <w:tcPr>
            <w:tcW w:w="830" w:type="pct"/>
            <w:shd w:val="clear" w:color="auto" w:fill="92CDDC"/>
            <w:vAlign w:val="center"/>
          </w:tcPr>
          <w:p w:rsidR="00AA3170" w:rsidRPr="00AA3170" w:rsidRDefault="00AA3170" w:rsidP="009A1BB8">
            <w:pPr>
              <w:spacing w:line="240" w:lineRule="auto"/>
              <w:jc w:val="center"/>
              <w:rPr>
                <w:rFonts w:ascii="Arial Narrow" w:hAnsi="Arial Narrow"/>
                <w:b/>
                <w:sz w:val="16"/>
                <w:szCs w:val="16"/>
                <w:lang w:val="es-SV"/>
              </w:rPr>
            </w:pPr>
            <w:r w:rsidRPr="00AA3170">
              <w:rPr>
                <w:rFonts w:ascii="Arial Narrow" w:hAnsi="Arial Narrow"/>
                <w:b/>
                <w:sz w:val="16"/>
                <w:szCs w:val="16"/>
                <w:lang w:val="es-SV"/>
              </w:rPr>
              <w:t>Recomendaciones</w:t>
            </w:r>
          </w:p>
        </w:tc>
      </w:tr>
      <w:tr w:rsidR="004044D2" w:rsidRPr="00AA3170" w:rsidTr="004044D2">
        <w:trPr>
          <w:trHeight w:val="2800"/>
          <w:tblHeader/>
        </w:trPr>
        <w:tc>
          <w:tcPr>
            <w:tcW w:w="470" w:type="pct"/>
            <w:tcBorders>
              <w:bottom w:val="nil"/>
            </w:tcBorders>
            <w:shd w:val="clear" w:color="auto" w:fill="DAEEF3"/>
            <w:vAlign w:val="center"/>
          </w:tcPr>
          <w:p w:rsidR="00470648" w:rsidRPr="00014DA3" w:rsidRDefault="00470648" w:rsidP="007847AF">
            <w:pPr>
              <w:spacing w:line="240" w:lineRule="auto"/>
              <w:jc w:val="both"/>
              <w:rPr>
                <w:rFonts w:ascii="Arial Narrow" w:hAnsi="Arial Narrow"/>
                <w:color w:val="000000"/>
                <w:sz w:val="16"/>
                <w:szCs w:val="16"/>
                <w:lang w:eastAsia="es-SV"/>
              </w:rPr>
            </w:pPr>
          </w:p>
          <w:p w:rsidR="00470648" w:rsidRPr="00014DA3" w:rsidRDefault="00470648" w:rsidP="007847AF">
            <w:pPr>
              <w:spacing w:line="240" w:lineRule="auto"/>
              <w:jc w:val="both"/>
              <w:rPr>
                <w:rFonts w:ascii="Arial Narrow" w:hAnsi="Arial Narrow"/>
                <w:bCs/>
                <w:sz w:val="16"/>
                <w:szCs w:val="16"/>
                <w:lang w:eastAsia="es-SV"/>
              </w:rPr>
            </w:pPr>
            <w:r w:rsidRPr="007C2664">
              <w:rPr>
                <w:rFonts w:ascii="Arial Narrow" w:hAnsi="Arial Narrow"/>
                <w:b/>
                <w:color w:val="000000"/>
                <w:sz w:val="16"/>
                <w:szCs w:val="16"/>
                <w:lang w:eastAsia="es-SV"/>
              </w:rPr>
              <w:t>2.</w:t>
            </w:r>
            <w:r>
              <w:rPr>
                <w:rFonts w:ascii="Arial Narrow" w:hAnsi="Arial Narrow"/>
                <w:color w:val="000000"/>
                <w:sz w:val="16"/>
                <w:szCs w:val="16"/>
                <w:lang w:eastAsia="es-SV"/>
              </w:rPr>
              <w:t xml:space="preserve"> </w:t>
            </w:r>
            <w:r w:rsidR="004165E0" w:rsidRPr="00014DA3">
              <w:rPr>
                <w:rFonts w:ascii="Arial Narrow" w:hAnsi="Arial Narrow"/>
                <w:color w:val="000000"/>
                <w:sz w:val="16"/>
                <w:szCs w:val="16"/>
                <w:lang w:eastAsia="es-SV"/>
              </w:rPr>
              <w:t>Promover y</w:t>
            </w:r>
            <w:r w:rsidRPr="00014DA3">
              <w:rPr>
                <w:rFonts w:ascii="Arial Narrow" w:hAnsi="Arial Narrow"/>
                <w:color w:val="000000"/>
                <w:sz w:val="16"/>
                <w:szCs w:val="16"/>
                <w:lang w:eastAsia="es-SV"/>
              </w:rPr>
              <w:t xml:space="preserve"> mantener </w:t>
            </w:r>
            <w:r w:rsidR="004165E0" w:rsidRPr="00014DA3">
              <w:rPr>
                <w:rFonts w:ascii="Arial Narrow" w:hAnsi="Arial Narrow"/>
                <w:color w:val="000000"/>
                <w:sz w:val="16"/>
                <w:szCs w:val="16"/>
                <w:lang w:eastAsia="es-SV"/>
              </w:rPr>
              <w:t>una comunicación</w:t>
            </w:r>
            <w:r w:rsidRPr="00014DA3">
              <w:rPr>
                <w:rFonts w:ascii="Arial Narrow" w:hAnsi="Arial Narrow"/>
                <w:color w:val="000000"/>
                <w:sz w:val="16"/>
                <w:szCs w:val="16"/>
                <w:lang w:eastAsia="es-SV"/>
              </w:rPr>
              <w:t xml:space="preserve"> </w:t>
            </w:r>
            <w:r w:rsidR="004165E0" w:rsidRPr="00014DA3">
              <w:rPr>
                <w:rFonts w:ascii="Arial Narrow" w:hAnsi="Arial Narrow"/>
                <w:color w:val="000000"/>
                <w:sz w:val="16"/>
                <w:szCs w:val="16"/>
                <w:lang w:eastAsia="es-SV"/>
              </w:rPr>
              <w:t>oportuna entre personal</w:t>
            </w:r>
            <w:r w:rsidRPr="00014DA3">
              <w:rPr>
                <w:rFonts w:ascii="Arial Narrow" w:hAnsi="Arial Narrow"/>
                <w:color w:val="000000"/>
                <w:sz w:val="16"/>
                <w:szCs w:val="16"/>
                <w:lang w:eastAsia="es-SV"/>
              </w:rPr>
              <w:t xml:space="preserve"> de policlínico.</w:t>
            </w:r>
          </w:p>
        </w:tc>
        <w:tc>
          <w:tcPr>
            <w:tcW w:w="584" w:type="pct"/>
            <w:tcBorders>
              <w:bottom w:val="nil"/>
            </w:tcBorders>
            <w:shd w:val="clear" w:color="auto" w:fill="DAEEF3"/>
            <w:vAlign w:val="center"/>
          </w:tcPr>
          <w:p w:rsidR="00470648" w:rsidRPr="00014DA3" w:rsidRDefault="00470648" w:rsidP="007847AF">
            <w:pPr>
              <w:spacing w:line="240" w:lineRule="auto"/>
              <w:jc w:val="both"/>
              <w:rPr>
                <w:rFonts w:ascii="Arial Narrow" w:hAnsi="Arial Narrow"/>
                <w:bCs/>
                <w:color w:val="000000"/>
                <w:sz w:val="16"/>
                <w:szCs w:val="16"/>
                <w:lang w:eastAsia="es-SV"/>
              </w:rPr>
            </w:pPr>
          </w:p>
          <w:p w:rsidR="00470648" w:rsidRPr="00014DA3" w:rsidRDefault="00470648" w:rsidP="007847AF">
            <w:pPr>
              <w:spacing w:line="240" w:lineRule="auto"/>
              <w:jc w:val="both"/>
              <w:rPr>
                <w:rFonts w:ascii="Arial Narrow" w:hAnsi="Arial Narrow"/>
                <w:bCs/>
                <w:color w:val="000000"/>
                <w:sz w:val="16"/>
                <w:szCs w:val="16"/>
                <w:lang w:eastAsia="es-SV"/>
              </w:rPr>
            </w:pPr>
            <w:r w:rsidRPr="007C2664">
              <w:rPr>
                <w:rFonts w:ascii="Arial Narrow" w:hAnsi="Arial Narrow"/>
                <w:b/>
                <w:bCs/>
                <w:color w:val="000000"/>
                <w:sz w:val="16"/>
                <w:szCs w:val="16"/>
                <w:lang w:eastAsia="es-SV"/>
              </w:rPr>
              <w:t>2</w:t>
            </w:r>
            <w:r>
              <w:rPr>
                <w:rFonts w:ascii="Arial Narrow" w:hAnsi="Arial Narrow"/>
                <w:b/>
                <w:bCs/>
                <w:color w:val="000000"/>
                <w:sz w:val="16"/>
                <w:szCs w:val="16"/>
                <w:lang w:eastAsia="es-SV"/>
              </w:rPr>
              <w:t>.</w:t>
            </w:r>
            <w:r w:rsidRPr="007C2664">
              <w:rPr>
                <w:rFonts w:ascii="Arial Narrow" w:hAnsi="Arial Narrow"/>
                <w:b/>
                <w:bCs/>
                <w:color w:val="000000"/>
                <w:sz w:val="16"/>
                <w:szCs w:val="16"/>
                <w:lang w:eastAsia="es-SV"/>
              </w:rPr>
              <w:t>1</w:t>
            </w:r>
            <w:r w:rsidRPr="00014DA3">
              <w:rPr>
                <w:rFonts w:ascii="Arial Narrow" w:hAnsi="Arial Narrow"/>
                <w:bCs/>
                <w:color w:val="000000"/>
                <w:sz w:val="16"/>
                <w:szCs w:val="16"/>
                <w:lang w:eastAsia="es-SV"/>
              </w:rPr>
              <w:t xml:space="preserve"> reuniones al año con el personal del policlínico para conocer y solucionar conflictos</w:t>
            </w:r>
          </w:p>
          <w:p w:rsidR="00470648" w:rsidRPr="00014DA3" w:rsidRDefault="00470648" w:rsidP="007847AF">
            <w:pPr>
              <w:spacing w:line="240" w:lineRule="auto"/>
              <w:jc w:val="both"/>
              <w:rPr>
                <w:rFonts w:ascii="Arial Narrow" w:hAnsi="Arial Narrow"/>
                <w:bCs/>
                <w:color w:val="000000"/>
                <w:sz w:val="16"/>
                <w:szCs w:val="16"/>
                <w:lang w:eastAsia="es-SV"/>
              </w:rPr>
            </w:pPr>
            <w:r w:rsidRPr="00014DA3">
              <w:rPr>
                <w:rFonts w:ascii="Arial Narrow" w:hAnsi="Arial Narrow"/>
                <w:bCs/>
                <w:color w:val="000000"/>
                <w:sz w:val="16"/>
                <w:szCs w:val="16"/>
                <w:lang w:eastAsia="es-SV"/>
              </w:rPr>
              <w:t>Peso 100%</w:t>
            </w:r>
          </w:p>
        </w:tc>
        <w:tc>
          <w:tcPr>
            <w:tcW w:w="535" w:type="pct"/>
            <w:tcBorders>
              <w:bottom w:val="nil"/>
            </w:tcBorders>
            <w:shd w:val="clear" w:color="auto" w:fill="DAEEF3"/>
            <w:vAlign w:val="center"/>
          </w:tcPr>
          <w:p w:rsidR="00470648" w:rsidRPr="00014DA3" w:rsidRDefault="00470648" w:rsidP="007847AF">
            <w:pPr>
              <w:spacing w:line="240" w:lineRule="auto"/>
              <w:jc w:val="both"/>
              <w:rPr>
                <w:rFonts w:ascii="Arial Narrow" w:hAnsi="Arial Narrow"/>
                <w:color w:val="000000"/>
                <w:sz w:val="16"/>
                <w:szCs w:val="16"/>
                <w:lang w:eastAsia="es-SV"/>
              </w:rPr>
            </w:pPr>
            <w:r w:rsidRPr="00014DA3">
              <w:rPr>
                <w:rFonts w:ascii="Arial Narrow" w:hAnsi="Arial Narrow"/>
                <w:color w:val="000000"/>
                <w:sz w:val="16"/>
                <w:szCs w:val="16"/>
                <w:lang w:eastAsia="es-SV"/>
              </w:rPr>
              <w:t>1-Numero de reuniones realizadas</w:t>
            </w:r>
          </w:p>
          <w:p w:rsidR="00470648" w:rsidRPr="00014DA3" w:rsidRDefault="00470648" w:rsidP="007847AF">
            <w:pPr>
              <w:spacing w:line="240" w:lineRule="auto"/>
              <w:jc w:val="both"/>
              <w:rPr>
                <w:rFonts w:ascii="Arial Narrow" w:hAnsi="Arial Narrow"/>
                <w:bCs/>
                <w:color w:val="000000"/>
                <w:sz w:val="16"/>
                <w:szCs w:val="16"/>
                <w:lang w:eastAsia="es-SV"/>
              </w:rPr>
            </w:pPr>
            <w:r w:rsidRPr="00014DA3">
              <w:rPr>
                <w:rFonts w:ascii="Arial Narrow" w:hAnsi="Arial Narrow"/>
                <w:bCs/>
                <w:color w:val="000000"/>
                <w:sz w:val="16"/>
                <w:szCs w:val="16"/>
                <w:lang w:eastAsia="es-SV"/>
              </w:rPr>
              <w:t xml:space="preserve">2- Número de participantes en reuniones </w:t>
            </w:r>
          </w:p>
        </w:tc>
        <w:tc>
          <w:tcPr>
            <w:tcW w:w="1163" w:type="pct"/>
            <w:shd w:val="clear" w:color="auto" w:fill="DAEEF3"/>
            <w:vAlign w:val="center"/>
          </w:tcPr>
          <w:p w:rsidR="00470648" w:rsidRPr="0033799F" w:rsidRDefault="00470648" w:rsidP="007847AF">
            <w:pPr>
              <w:spacing w:after="200" w:line="276" w:lineRule="auto"/>
              <w:jc w:val="both"/>
              <w:rPr>
                <w:rFonts w:ascii="Arial Narrow" w:hAnsi="Arial Narrow"/>
                <w:sz w:val="16"/>
                <w:szCs w:val="16"/>
              </w:rPr>
            </w:pPr>
            <w:r w:rsidRPr="0033799F">
              <w:rPr>
                <w:rFonts w:ascii="Arial Narrow" w:hAnsi="Arial Narrow"/>
                <w:sz w:val="16"/>
                <w:szCs w:val="16"/>
              </w:rPr>
              <w:t xml:space="preserve">Se realizó una programación con fechas de reuniones que se realizara durante el año con el personal del policlínico </w:t>
            </w:r>
          </w:p>
        </w:tc>
        <w:tc>
          <w:tcPr>
            <w:tcW w:w="582" w:type="pct"/>
            <w:shd w:val="clear" w:color="auto" w:fill="DAEEF3"/>
            <w:vAlign w:val="center"/>
          </w:tcPr>
          <w:p w:rsidR="00470648" w:rsidRPr="0033799F" w:rsidRDefault="00470648" w:rsidP="007847AF">
            <w:pPr>
              <w:spacing w:line="240" w:lineRule="auto"/>
              <w:jc w:val="both"/>
              <w:rPr>
                <w:rFonts w:ascii="Arial Narrow" w:hAnsi="Arial Narrow"/>
                <w:sz w:val="16"/>
                <w:szCs w:val="16"/>
              </w:rPr>
            </w:pPr>
            <w:r w:rsidRPr="0033799F">
              <w:rPr>
                <w:rFonts w:ascii="Arial Narrow" w:hAnsi="Arial Narrow"/>
                <w:sz w:val="16"/>
                <w:szCs w:val="16"/>
              </w:rPr>
              <w:t xml:space="preserve">Candelarizacíón de reuniones programadas </w:t>
            </w:r>
          </w:p>
        </w:tc>
        <w:tc>
          <w:tcPr>
            <w:tcW w:w="194" w:type="pct"/>
            <w:shd w:val="clear" w:color="auto" w:fill="DAEEF3"/>
            <w:vAlign w:val="center"/>
          </w:tcPr>
          <w:p w:rsidR="00470648" w:rsidRPr="0033799F" w:rsidRDefault="00470648" w:rsidP="007847AF">
            <w:pPr>
              <w:spacing w:line="240" w:lineRule="auto"/>
              <w:jc w:val="both"/>
              <w:rPr>
                <w:rFonts w:ascii="Arial Narrow" w:hAnsi="Arial Narrow"/>
                <w:sz w:val="16"/>
                <w:szCs w:val="16"/>
                <w:lang w:val="es-SV"/>
              </w:rPr>
            </w:pPr>
            <w:r>
              <w:rPr>
                <w:rFonts w:ascii="Arial Narrow" w:hAnsi="Arial Narrow"/>
                <w:sz w:val="16"/>
                <w:szCs w:val="16"/>
                <w:lang w:val="es-SV"/>
              </w:rPr>
              <w:t>40</w:t>
            </w:r>
          </w:p>
        </w:tc>
        <w:tc>
          <w:tcPr>
            <w:tcW w:w="642" w:type="pct"/>
            <w:shd w:val="clear" w:color="auto" w:fill="DAEEF3"/>
            <w:vAlign w:val="center"/>
          </w:tcPr>
          <w:p w:rsidR="00470648" w:rsidRPr="0033799F" w:rsidRDefault="00470648" w:rsidP="007847AF">
            <w:pPr>
              <w:spacing w:line="240" w:lineRule="auto"/>
              <w:jc w:val="both"/>
              <w:rPr>
                <w:rFonts w:ascii="Arial Narrow" w:hAnsi="Arial Narrow"/>
                <w:sz w:val="16"/>
                <w:szCs w:val="16"/>
                <w:lang w:val="es-SV"/>
              </w:rPr>
            </w:pPr>
            <w:r w:rsidRPr="0033799F">
              <w:rPr>
                <w:rFonts w:ascii="Arial Narrow" w:hAnsi="Arial Narrow"/>
                <w:sz w:val="16"/>
                <w:szCs w:val="16"/>
                <w:lang w:val="es-SV"/>
              </w:rPr>
              <w:t xml:space="preserve">La programación se les dio a conocer en febrero del presente año </w:t>
            </w:r>
          </w:p>
        </w:tc>
        <w:tc>
          <w:tcPr>
            <w:tcW w:w="830" w:type="pct"/>
            <w:shd w:val="clear" w:color="auto" w:fill="DAEEF3"/>
            <w:vAlign w:val="center"/>
          </w:tcPr>
          <w:p w:rsidR="00470648" w:rsidRPr="00014DA3" w:rsidRDefault="00470648" w:rsidP="009A1BB8">
            <w:pPr>
              <w:spacing w:line="240" w:lineRule="auto"/>
              <w:jc w:val="both"/>
              <w:rPr>
                <w:rFonts w:ascii="Arial Narrow" w:hAnsi="Arial Narrow" w:cs="Arial"/>
                <w:sz w:val="16"/>
                <w:szCs w:val="16"/>
              </w:rPr>
            </w:pPr>
          </w:p>
        </w:tc>
      </w:tr>
      <w:tr w:rsidR="004044D2" w:rsidRPr="00AA3170" w:rsidTr="004044D2">
        <w:trPr>
          <w:trHeight w:val="2873"/>
          <w:tblHeader/>
        </w:trPr>
        <w:tc>
          <w:tcPr>
            <w:tcW w:w="470" w:type="pct"/>
            <w:tcBorders>
              <w:top w:val="nil"/>
              <w:bottom w:val="single" w:sz="4" w:space="0" w:color="auto"/>
            </w:tcBorders>
            <w:shd w:val="clear" w:color="auto" w:fill="DAEEF3"/>
            <w:vAlign w:val="center"/>
          </w:tcPr>
          <w:p w:rsidR="00470648" w:rsidRPr="00014DA3" w:rsidRDefault="00470648" w:rsidP="007847AF">
            <w:pPr>
              <w:spacing w:line="240" w:lineRule="auto"/>
              <w:jc w:val="both"/>
              <w:rPr>
                <w:rFonts w:ascii="Arial Narrow" w:hAnsi="Arial Narrow"/>
                <w:color w:val="000000"/>
                <w:sz w:val="16"/>
                <w:szCs w:val="16"/>
                <w:lang w:eastAsia="es-SV"/>
              </w:rPr>
            </w:pPr>
          </w:p>
        </w:tc>
        <w:tc>
          <w:tcPr>
            <w:tcW w:w="584" w:type="pct"/>
            <w:tcBorders>
              <w:top w:val="nil"/>
              <w:bottom w:val="single" w:sz="4" w:space="0" w:color="auto"/>
            </w:tcBorders>
            <w:shd w:val="clear" w:color="auto" w:fill="DAEEF3"/>
            <w:vAlign w:val="center"/>
          </w:tcPr>
          <w:p w:rsidR="00470648" w:rsidRPr="00014DA3" w:rsidRDefault="00470648" w:rsidP="007847AF">
            <w:pPr>
              <w:spacing w:line="240" w:lineRule="auto"/>
              <w:jc w:val="both"/>
              <w:rPr>
                <w:rFonts w:ascii="Arial Narrow" w:hAnsi="Arial Narrow"/>
                <w:bCs/>
                <w:color w:val="000000"/>
                <w:sz w:val="16"/>
                <w:szCs w:val="16"/>
                <w:lang w:eastAsia="es-SV"/>
              </w:rPr>
            </w:pPr>
          </w:p>
        </w:tc>
        <w:tc>
          <w:tcPr>
            <w:tcW w:w="535" w:type="pct"/>
            <w:tcBorders>
              <w:top w:val="nil"/>
              <w:bottom w:val="single" w:sz="4" w:space="0" w:color="auto"/>
            </w:tcBorders>
            <w:shd w:val="clear" w:color="auto" w:fill="DAEEF3"/>
            <w:vAlign w:val="center"/>
          </w:tcPr>
          <w:p w:rsidR="00470648" w:rsidRPr="00014DA3" w:rsidRDefault="00470648" w:rsidP="007847AF">
            <w:pPr>
              <w:spacing w:line="240" w:lineRule="auto"/>
              <w:jc w:val="both"/>
              <w:rPr>
                <w:rFonts w:ascii="Arial Narrow" w:hAnsi="Arial Narrow"/>
                <w:color w:val="000000"/>
                <w:sz w:val="16"/>
                <w:szCs w:val="16"/>
                <w:lang w:eastAsia="es-SV"/>
              </w:rPr>
            </w:pPr>
          </w:p>
        </w:tc>
        <w:tc>
          <w:tcPr>
            <w:tcW w:w="1163" w:type="pct"/>
            <w:tcBorders>
              <w:bottom w:val="single" w:sz="4" w:space="0" w:color="auto"/>
            </w:tcBorders>
            <w:shd w:val="clear" w:color="auto" w:fill="DAEEF3"/>
            <w:vAlign w:val="center"/>
          </w:tcPr>
          <w:p w:rsidR="00470648" w:rsidRPr="0033799F" w:rsidRDefault="00470648" w:rsidP="007847AF">
            <w:pPr>
              <w:spacing w:after="200" w:line="276" w:lineRule="auto"/>
              <w:jc w:val="both"/>
              <w:rPr>
                <w:rFonts w:ascii="Arial Narrow" w:eastAsia="Calibri" w:hAnsi="Arial Narrow"/>
                <w:sz w:val="16"/>
                <w:szCs w:val="16"/>
                <w:lang w:eastAsia="en-US"/>
              </w:rPr>
            </w:pPr>
          </w:p>
          <w:p w:rsidR="00470648" w:rsidRPr="0033799F" w:rsidRDefault="00470648" w:rsidP="007847AF">
            <w:pPr>
              <w:spacing w:after="200" w:line="276" w:lineRule="auto"/>
              <w:jc w:val="both"/>
              <w:rPr>
                <w:rFonts w:ascii="Arial Narrow" w:eastAsia="Calibri" w:hAnsi="Arial Narrow"/>
                <w:sz w:val="16"/>
                <w:szCs w:val="16"/>
                <w:lang w:eastAsia="en-US"/>
              </w:rPr>
            </w:pPr>
          </w:p>
          <w:p w:rsidR="00470648" w:rsidRPr="0033799F" w:rsidRDefault="00470648" w:rsidP="007847AF">
            <w:pPr>
              <w:spacing w:after="200" w:line="276" w:lineRule="auto"/>
              <w:jc w:val="both"/>
              <w:rPr>
                <w:rFonts w:ascii="Arial Narrow" w:eastAsia="Calibri" w:hAnsi="Arial Narrow"/>
                <w:sz w:val="16"/>
                <w:szCs w:val="16"/>
                <w:lang w:eastAsia="en-US"/>
              </w:rPr>
            </w:pPr>
            <w:r>
              <w:rPr>
                <w:rFonts w:ascii="Arial Narrow" w:eastAsia="Calibri" w:hAnsi="Arial Narrow"/>
                <w:sz w:val="16"/>
                <w:szCs w:val="16"/>
                <w:lang w:eastAsia="en-US"/>
              </w:rPr>
              <w:t>Se realizaron 2 reuniones, de 5</w:t>
            </w:r>
            <w:r w:rsidRPr="0033799F">
              <w:rPr>
                <w:rFonts w:ascii="Arial Narrow" w:eastAsia="Calibri" w:hAnsi="Arial Narrow"/>
                <w:sz w:val="16"/>
                <w:szCs w:val="16"/>
                <w:lang w:eastAsia="en-US"/>
              </w:rPr>
              <w:t xml:space="preserve"> que estaban</w:t>
            </w:r>
            <w:r>
              <w:rPr>
                <w:rFonts w:ascii="Arial Narrow" w:eastAsia="Calibri" w:hAnsi="Arial Narrow"/>
                <w:sz w:val="16"/>
                <w:szCs w:val="16"/>
                <w:lang w:eastAsia="en-US"/>
              </w:rPr>
              <w:t xml:space="preserve"> contempladas en la calendarización</w:t>
            </w:r>
            <w:r w:rsidRPr="0033799F">
              <w:rPr>
                <w:rFonts w:ascii="Arial Narrow" w:eastAsia="Calibri" w:hAnsi="Arial Narrow"/>
                <w:sz w:val="16"/>
                <w:szCs w:val="16"/>
                <w:lang w:eastAsia="en-US"/>
              </w:rPr>
              <w:t>, con</w:t>
            </w:r>
            <w:r>
              <w:rPr>
                <w:rFonts w:ascii="Arial Narrow" w:eastAsia="Calibri" w:hAnsi="Arial Narrow"/>
                <w:sz w:val="16"/>
                <w:szCs w:val="16"/>
                <w:lang w:eastAsia="en-US"/>
              </w:rPr>
              <w:t xml:space="preserve"> los 7 empleados</w:t>
            </w:r>
            <w:r w:rsidRPr="0033799F">
              <w:rPr>
                <w:rFonts w:ascii="Arial Narrow" w:eastAsia="Calibri" w:hAnsi="Arial Narrow"/>
                <w:sz w:val="16"/>
                <w:szCs w:val="16"/>
                <w:lang w:eastAsia="en-US"/>
              </w:rPr>
              <w:t xml:space="preserve"> del policlínico de Sensuntepeque.</w:t>
            </w:r>
          </w:p>
          <w:p w:rsidR="00470648" w:rsidRPr="0033799F" w:rsidRDefault="00470648" w:rsidP="007847AF">
            <w:pPr>
              <w:spacing w:after="200" w:line="276" w:lineRule="auto"/>
              <w:jc w:val="both"/>
              <w:rPr>
                <w:rFonts w:ascii="Arial Narrow" w:eastAsia="Calibri" w:hAnsi="Arial Narrow"/>
                <w:sz w:val="16"/>
                <w:szCs w:val="16"/>
                <w:lang w:eastAsia="en-US"/>
              </w:rPr>
            </w:pPr>
          </w:p>
          <w:p w:rsidR="00470648" w:rsidRPr="0033799F" w:rsidRDefault="00470648" w:rsidP="007847AF">
            <w:pPr>
              <w:spacing w:after="200" w:line="276" w:lineRule="auto"/>
              <w:jc w:val="both"/>
              <w:rPr>
                <w:rFonts w:ascii="Arial Narrow" w:eastAsia="Calibri" w:hAnsi="Arial Narrow"/>
                <w:sz w:val="16"/>
                <w:szCs w:val="16"/>
                <w:lang w:eastAsia="en-US"/>
              </w:rPr>
            </w:pPr>
          </w:p>
          <w:p w:rsidR="00470648" w:rsidRPr="0033799F" w:rsidRDefault="00470648" w:rsidP="007847AF">
            <w:pPr>
              <w:spacing w:after="200" w:line="276" w:lineRule="auto"/>
              <w:jc w:val="both"/>
              <w:rPr>
                <w:rFonts w:ascii="Arial Narrow" w:eastAsia="Calibri" w:hAnsi="Arial Narrow"/>
                <w:sz w:val="16"/>
                <w:szCs w:val="16"/>
                <w:lang w:eastAsia="en-US"/>
              </w:rPr>
            </w:pPr>
          </w:p>
          <w:p w:rsidR="00470648" w:rsidRPr="0033799F" w:rsidRDefault="00470648" w:rsidP="007847AF">
            <w:pPr>
              <w:spacing w:after="200" w:line="276" w:lineRule="auto"/>
              <w:jc w:val="both"/>
              <w:rPr>
                <w:rFonts w:ascii="Arial Narrow" w:hAnsi="Arial Narrow"/>
                <w:sz w:val="16"/>
                <w:szCs w:val="16"/>
              </w:rPr>
            </w:pPr>
          </w:p>
        </w:tc>
        <w:tc>
          <w:tcPr>
            <w:tcW w:w="582" w:type="pct"/>
            <w:tcBorders>
              <w:bottom w:val="single" w:sz="4" w:space="0" w:color="auto"/>
            </w:tcBorders>
            <w:shd w:val="clear" w:color="auto" w:fill="DAEEF3"/>
            <w:vAlign w:val="center"/>
          </w:tcPr>
          <w:p w:rsidR="00470648" w:rsidRPr="0033799F" w:rsidRDefault="00470648" w:rsidP="007847AF">
            <w:pPr>
              <w:spacing w:line="240" w:lineRule="auto"/>
              <w:jc w:val="both"/>
              <w:rPr>
                <w:rFonts w:ascii="Arial Narrow" w:hAnsi="Arial Narrow"/>
                <w:sz w:val="16"/>
                <w:szCs w:val="16"/>
                <w:lang w:val="es-SV"/>
              </w:rPr>
            </w:pPr>
            <w:r w:rsidRPr="0033799F">
              <w:rPr>
                <w:rFonts w:ascii="Arial Narrow" w:hAnsi="Arial Narrow"/>
                <w:sz w:val="16"/>
                <w:szCs w:val="16"/>
                <w:lang w:val="es-SV"/>
              </w:rPr>
              <w:t>Libro</w:t>
            </w:r>
            <w:r>
              <w:rPr>
                <w:rFonts w:ascii="Arial Narrow" w:hAnsi="Arial Narrow"/>
                <w:sz w:val="16"/>
                <w:szCs w:val="16"/>
                <w:lang w:val="es-SV"/>
              </w:rPr>
              <w:t xml:space="preserve"> de actas</w:t>
            </w:r>
            <w:r w:rsidRPr="0033799F">
              <w:rPr>
                <w:rFonts w:ascii="Arial Narrow" w:hAnsi="Arial Narrow"/>
                <w:sz w:val="16"/>
                <w:szCs w:val="16"/>
                <w:lang w:val="es-SV"/>
              </w:rPr>
              <w:t xml:space="preserve"> de reuniones del personal</w:t>
            </w:r>
          </w:p>
        </w:tc>
        <w:tc>
          <w:tcPr>
            <w:tcW w:w="194" w:type="pct"/>
            <w:tcBorders>
              <w:bottom w:val="single" w:sz="4" w:space="0" w:color="auto"/>
            </w:tcBorders>
            <w:shd w:val="clear" w:color="auto" w:fill="DAEEF3"/>
            <w:vAlign w:val="center"/>
          </w:tcPr>
          <w:p w:rsidR="00470648" w:rsidRPr="0033799F" w:rsidRDefault="00470648" w:rsidP="007847AF">
            <w:pPr>
              <w:spacing w:line="240" w:lineRule="auto"/>
              <w:jc w:val="both"/>
              <w:rPr>
                <w:rFonts w:ascii="Arial Narrow" w:hAnsi="Arial Narrow"/>
                <w:sz w:val="16"/>
                <w:szCs w:val="16"/>
                <w:lang w:val="es-SV"/>
              </w:rPr>
            </w:pPr>
            <w:r>
              <w:rPr>
                <w:rFonts w:ascii="Arial Narrow" w:hAnsi="Arial Narrow"/>
                <w:sz w:val="16"/>
                <w:szCs w:val="16"/>
                <w:lang w:val="es-SV"/>
              </w:rPr>
              <w:t>40</w:t>
            </w:r>
          </w:p>
        </w:tc>
        <w:tc>
          <w:tcPr>
            <w:tcW w:w="642" w:type="pct"/>
            <w:tcBorders>
              <w:bottom w:val="single" w:sz="4" w:space="0" w:color="auto"/>
            </w:tcBorders>
            <w:shd w:val="clear" w:color="auto" w:fill="DAEEF3"/>
            <w:vAlign w:val="center"/>
          </w:tcPr>
          <w:p w:rsidR="00470648" w:rsidRPr="0033799F" w:rsidRDefault="00470648" w:rsidP="007847AF">
            <w:pPr>
              <w:spacing w:line="240" w:lineRule="auto"/>
              <w:jc w:val="both"/>
              <w:rPr>
                <w:rFonts w:ascii="Arial Narrow" w:hAnsi="Arial Narrow"/>
                <w:sz w:val="16"/>
                <w:szCs w:val="16"/>
                <w:lang w:val="es-SV"/>
              </w:rPr>
            </w:pPr>
            <w:r w:rsidRPr="0033799F">
              <w:rPr>
                <w:rFonts w:ascii="Arial Narrow" w:hAnsi="Arial Narrow"/>
                <w:sz w:val="16"/>
                <w:szCs w:val="16"/>
                <w:lang w:val="es-SV"/>
              </w:rPr>
              <w:t xml:space="preserve">Positiva, ya que hay una mejor comunicación </w:t>
            </w:r>
            <w:r>
              <w:rPr>
                <w:rFonts w:ascii="Arial Narrow" w:hAnsi="Arial Narrow"/>
                <w:sz w:val="16"/>
                <w:szCs w:val="16"/>
                <w:lang w:val="es-SV"/>
              </w:rPr>
              <w:t xml:space="preserve">entre todo personal. </w:t>
            </w:r>
          </w:p>
        </w:tc>
        <w:tc>
          <w:tcPr>
            <w:tcW w:w="830" w:type="pct"/>
            <w:tcBorders>
              <w:bottom w:val="single" w:sz="4" w:space="0" w:color="auto"/>
            </w:tcBorders>
            <w:shd w:val="clear" w:color="auto" w:fill="DAEEF3"/>
            <w:vAlign w:val="center"/>
          </w:tcPr>
          <w:p w:rsidR="00470648" w:rsidRPr="00014DA3" w:rsidRDefault="00470648" w:rsidP="009A1BB8">
            <w:pPr>
              <w:spacing w:line="240" w:lineRule="auto"/>
              <w:jc w:val="both"/>
              <w:rPr>
                <w:rFonts w:ascii="Arial Narrow" w:hAnsi="Arial Narrow" w:cs="Arial"/>
                <w:sz w:val="16"/>
                <w:szCs w:val="16"/>
              </w:rPr>
            </w:pPr>
          </w:p>
        </w:tc>
      </w:tr>
      <w:tr w:rsidR="00470648" w:rsidRPr="00AA3170" w:rsidTr="004044D2">
        <w:trPr>
          <w:trHeight w:val="517"/>
          <w:tblHeader/>
        </w:trPr>
        <w:tc>
          <w:tcPr>
            <w:tcW w:w="5000" w:type="pct"/>
            <w:gridSpan w:val="8"/>
            <w:tcBorders>
              <w:top w:val="single" w:sz="4" w:space="0" w:color="auto"/>
            </w:tcBorders>
            <w:shd w:val="clear" w:color="auto" w:fill="B6DDE8"/>
            <w:vAlign w:val="center"/>
          </w:tcPr>
          <w:p w:rsidR="00470648" w:rsidRDefault="00470648" w:rsidP="009A1BB8">
            <w:pPr>
              <w:spacing w:line="240" w:lineRule="auto"/>
              <w:jc w:val="center"/>
              <w:rPr>
                <w:rFonts w:ascii="Arial Narrow" w:hAnsi="Arial Narrow"/>
                <w:b/>
                <w:color w:val="000000"/>
                <w:sz w:val="20"/>
                <w:szCs w:val="20"/>
                <w:lang w:eastAsia="es-SV"/>
              </w:rPr>
            </w:pPr>
          </w:p>
          <w:p w:rsidR="00470648" w:rsidRPr="00192BBA" w:rsidRDefault="00470648" w:rsidP="009A1BB8">
            <w:pPr>
              <w:spacing w:line="240" w:lineRule="auto"/>
              <w:jc w:val="center"/>
              <w:rPr>
                <w:rFonts w:ascii="Arial Narrow" w:hAnsi="Arial Narrow"/>
                <w:b/>
                <w:color w:val="000000"/>
                <w:sz w:val="20"/>
                <w:szCs w:val="20"/>
                <w:lang w:eastAsia="es-SV"/>
              </w:rPr>
            </w:pPr>
            <w:r w:rsidRPr="00192BBA">
              <w:rPr>
                <w:rFonts w:ascii="Arial Narrow" w:hAnsi="Arial Narrow"/>
                <w:b/>
                <w:color w:val="000000"/>
                <w:sz w:val="20"/>
                <w:szCs w:val="20"/>
                <w:lang w:eastAsia="es-SV"/>
              </w:rPr>
              <w:t xml:space="preserve">30. </w:t>
            </w:r>
            <w:r>
              <w:rPr>
                <w:rFonts w:ascii="Arial Narrow" w:hAnsi="Arial Narrow"/>
                <w:b/>
                <w:color w:val="000000"/>
                <w:sz w:val="20"/>
                <w:szCs w:val="20"/>
                <w:lang w:eastAsia="es-SV"/>
              </w:rPr>
              <w:t xml:space="preserve">SUB DIRECCION DE SALUD </w:t>
            </w:r>
            <w:r w:rsidRPr="00192BBA">
              <w:rPr>
                <w:rFonts w:ascii="Arial Narrow" w:hAnsi="Arial Narrow"/>
                <w:b/>
                <w:color w:val="000000"/>
                <w:sz w:val="20"/>
                <w:szCs w:val="20"/>
                <w:lang w:eastAsia="es-SV"/>
              </w:rPr>
              <w:t xml:space="preserve">POLICLINICO MAGISTERIAL DE SENSUNTEPEQUE </w:t>
            </w:r>
            <w:r>
              <w:rPr>
                <w:rFonts w:ascii="Arial Narrow" w:hAnsi="Arial Narrow"/>
                <w:b/>
                <w:color w:val="000000"/>
                <w:sz w:val="20"/>
                <w:szCs w:val="20"/>
                <w:lang w:eastAsia="es-SV"/>
              </w:rPr>
              <w:t>-PMS-</w:t>
            </w:r>
            <w:r w:rsidRPr="00192BBA">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192BBA">
              <w:rPr>
                <w:rFonts w:ascii="Arial Narrow" w:hAnsi="Arial Narrow"/>
                <w:b/>
                <w:color w:val="000000"/>
                <w:sz w:val="20"/>
                <w:szCs w:val="20"/>
                <w:lang w:eastAsia="es-SV"/>
              </w:rPr>
              <w:t xml:space="preserve"> 2019: ALCANCE </w:t>
            </w:r>
            <w:r>
              <w:rPr>
                <w:rFonts w:ascii="Arial Narrow" w:hAnsi="Arial Narrow"/>
                <w:b/>
                <w:color w:val="000000"/>
                <w:sz w:val="20"/>
                <w:szCs w:val="20"/>
                <w:lang w:eastAsia="es-SV"/>
              </w:rPr>
              <w:t>56</w:t>
            </w:r>
            <w:r w:rsidRPr="00192BBA">
              <w:rPr>
                <w:rFonts w:ascii="Arial Narrow" w:hAnsi="Arial Narrow"/>
                <w:b/>
                <w:color w:val="000000"/>
                <w:sz w:val="20"/>
                <w:szCs w:val="20"/>
                <w:lang w:eastAsia="es-SV"/>
              </w:rPr>
              <w:t>.</w:t>
            </w:r>
            <w:r>
              <w:rPr>
                <w:rFonts w:ascii="Arial Narrow" w:hAnsi="Arial Narrow"/>
                <w:b/>
                <w:color w:val="000000"/>
                <w:sz w:val="20"/>
                <w:szCs w:val="20"/>
                <w:lang w:eastAsia="es-SV"/>
              </w:rPr>
              <w:t xml:space="preserve">00 </w:t>
            </w:r>
            <w:r w:rsidRPr="00192BBA">
              <w:rPr>
                <w:rFonts w:ascii="Arial Narrow" w:hAnsi="Arial Narrow"/>
                <w:b/>
                <w:color w:val="000000"/>
                <w:sz w:val="20"/>
                <w:szCs w:val="20"/>
                <w:lang w:eastAsia="es-SV"/>
              </w:rPr>
              <w:t>%</w:t>
            </w:r>
          </w:p>
          <w:p w:rsidR="00470648" w:rsidRPr="00014DA3" w:rsidRDefault="00470648" w:rsidP="009A1BB8">
            <w:pPr>
              <w:spacing w:line="240" w:lineRule="auto"/>
              <w:jc w:val="both"/>
              <w:rPr>
                <w:rFonts w:ascii="Arial Narrow" w:hAnsi="Arial Narrow" w:cs="Arial"/>
                <w:sz w:val="16"/>
                <w:szCs w:val="16"/>
              </w:rPr>
            </w:pPr>
          </w:p>
        </w:tc>
      </w:tr>
    </w:tbl>
    <w:p w:rsidR="009A1BB8" w:rsidRPr="005A19B9" w:rsidRDefault="005A19B9" w:rsidP="005A19B9">
      <w:pPr>
        <w:spacing w:line="240" w:lineRule="auto"/>
        <w:rPr>
          <w:rFonts w:ascii="Arial Narrow" w:hAnsi="Arial Narrow" w:cs="Arial"/>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31</w:t>
      </w:r>
      <w:r w:rsidRPr="007B0AE9">
        <w:rPr>
          <w:rFonts w:ascii="Arial Narrow" w:hAnsi="Arial Narrow"/>
          <w:b/>
          <w:sz w:val="18"/>
          <w:szCs w:val="18"/>
        </w:rPr>
        <w:t>.</w:t>
      </w:r>
      <w:r>
        <w:rPr>
          <w:rFonts w:ascii="Arial Narrow" w:hAnsi="Arial Narrow"/>
          <w:b/>
          <w:sz w:val="18"/>
          <w:szCs w:val="18"/>
        </w:rPr>
        <w:t xml:space="preserve"> POLICLINICO MAGISTERIAL DE </w:t>
      </w:r>
      <w:r w:rsidR="004165E0">
        <w:rPr>
          <w:rFonts w:ascii="Arial Narrow" w:hAnsi="Arial Narrow"/>
          <w:b/>
          <w:sz w:val="18"/>
          <w:szCs w:val="18"/>
        </w:rPr>
        <w:t>ILOBASCO</w:t>
      </w:r>
      <w:r w:rsidR="004165E0" w:rsidRPr="00B76AFD">
        <w:rPr>
          <w:rFonts w:ascii="Arial Narrow" w:hAnsi="Arial Narrow"/>
          <w:b/>
          <w:sz w:val="18"/>
          <w:szCs w:val="18"/>
        </w:rPr>
        <w:t>. -</w:t>
      </w:r>
      <w:r w:rsidRPr="00B76AFD">
        <w:rPr>
          <w:rFonts w:ascii="Arial Narrow" w:hAnsi="Arial Narrow"/>
          <w:b/>
          <w:sz w:val="18"/>
          <w:szCs w:val="18"/>
        </w:rPr>
        <w:t>PM</w:t>
      </w:r>
      <w:r>
        <w:rPr>
          <w:rFonts w:ascii="Arial Narrow" w:hAnsi="Arial Narrow"/>
          <w:b/>
          <w:sz w:val="18"/>
          <w:szCs w:val="18"/>
        </w:rPr>
        <w:t>I</w:t>
      </w:r>
      <w:r w:rsidRPr="00B76AFD">
        <w:rPr>
          <w:rFonts w:ascii="Arial Narrow" w:hAnsi="Arial Narrow"/>
          <w:b/>
          <w:sz w:val="18"/>
          <w:szCs w:val="18"/>
        </w:rPr>
        <w:t>- MISIÓN</w:t>
      </w:r>
      <w:r w:rsidRPr="00B76AFD">
        <w:rPr>
          <w:rFonts w:ascii="Arial Narrow" w:eastAsia="Calibri" w:hAnsi="Arial Narrow"/>
          <w:b/>
          <w:sz w:val="18"/>
          <w:szCs w:val="18"/>
          <w:lang w:val="es-SV" w:eastAsia="en-US"/>
        </w:rPr>
        <w:t xml:space="preserve">: </w:t>
      </w:r>
      <w:r w:rsidR="009A1BB8" w:rsidRPr="005A19B9">
        <w:rPr>
          <w:rFonts w:ascii="Arial Narrow" w:hAnsi="Arial Narrow" w:cs="Arial"/>
          <w:sz w:val="18"/>
          <w:szCs w:val="18"/>
        </w:rPr>
        <w:t xml:space="preserve">Somos el Policlínico Magisterial de Ilobasco que brinda servicios de salud preventiva y curativa; así como la dispensación de medicamentos a nuestros usuarios y usuarias del Programa Especial de Salud, con eficiencia, calidad y calidez. </w:t>
      </w:r>
      <w:r w:rsidR="009A1BB8" w:rsidRPr="005A19B9">
        <w:rPr>
          <w:rFonts w:ascii="Arial Narrow" w:hAnsi="Arial Narrow" w:cs="Arial"/>
          <w:b/>
          <w:sz w:val="18"/>
          <w:szCs w:val="18"/>
        </w:rPr>
        <w:t>OBJETIVO ESTRATÉGICO:</w:t>
      </w:r>
      <w:r>
        <w:rPr>
          <w:rFonts w:ascii="Arial Narrow" w:hAnsi="Arial Narrow" w:cs="Arial"/>
          <w:b/>
          <w:sz w:val="18"/>
          <w:szCs w:val="18"/>
        </w:rPr>
        <w:t xml:space="preserve"> N°.1 </w:t>
      </w:r>
      <w:r w:rsidR="009A1BB8" w:rsidRPr="005A19B9">
        <w:rPr>
          <w:rFonts w:ascii="Arial Narrow" w:hAnsi="Arial Narrow" w:cs="Arial"/>
          <w:sz w:val="18"/>
          <w:szCs w:val="18"/>
        </w:rPr>
        <w:t>F</w:t>
      </w:r>
      <w:r w:rsidR="009A1BB8" w:rsidRPr="005A19B9">
        <w:rPr>
          <w:rFonts w:ascii="Arial Narrow" w:hAnsi="Arial Narrow" w:cs="Arial"/>
          <w:bCs/>
          <w:sz w:val="18"/>
          <w:szCs w:val="18"/>
        </w:rPr>
        <w:t xml:space="preserve">ortalecer el </w:t>
      </w:r>
      <w:r w:rsidRPr="005A19B9">
        <w:rPr>
          <w:rFonts w:ascii="Arial Narrow" w:hAnsi="Arial Narrow" w:cs="Arial"/>
          <w:bCs/>
          <w:sz w:val="18"/>
          <w:szCs w:val="18"/>
        </w:rPr>
        <w:t xml:space="preserve">modelo de asistencia médica- </w:t>
      </w:r>
      <w:r w:rsidR="009A1BB8" w:rsidRPr="005A19B9">
        <w:rPr>
          <w:rFonts w:ascii="Arial Narrow" w:hAnsi="Arial Narrow" w:cs="Arial"/>
          <w:b/>
          <w:sz w:val="18"/>
          <w:szCs w:val="18"/>
        </w:rPr>
        <w:t>LÍNEA ESTRATÉGICA:</w:t>
      </w:r>
      <w:r w:rsidR="009A1BB8" w:rsidRPr="005A19B9">
        <w:rPr>
          <w:rFonts w:ascii="Arial Narrow" w:hAnsi="Arial Narrow" w:cs="Arial"/>
          <w:sz w:val="18"/>
          <w:szCs w:val="18"/>
        </w:rPr>
        <w:t xml:space="preserve"> </w:t>
      </w:r>
      <w:r w:rsidR="009A1BB8" w:rsidRPr="005A19B9">
        <w:rPr>
          <w:rFonts w:ascii="Arial Narrow" w:hAnsi="Arial Narrow" w:cs="Arial"/>
          <w:b/>
          <w:sz w:val="18"/>
          <w:szCs w:val="18"/>
        </w:rPr>
        <w:t>1.2:</w:t>
      </w:r>
      <w:r w:rsidR="009A1BB8" w:rsidRPr="005A19B9">
        <w:rPr>
          <w:rFonts w:ascii="Arial Narrow" w:hAnsi="Arial Narrow" w:cs="Arial"/>
          <w:sz w:val="18"/>
          <w:szCs w:val="18"/>
        </w:rPr>
        <w:t xml:space="preserve"> Fortalecer el enfoque de la salud preventiva para disminuir las atenciones curativas.</w:t>
      </w:r>
    </w:p>
    <w:p w:rsidR="009A1BB8" w:rsidRPr="005A19B9" w:rsidRDefault="009A1BB8" w:rsidP="009A1BB8">
      <w:pPr>
        <w:pStyle w:val="Ttulo1Car1"/>
        <w:shd w:val="clear" w:color="auto" w:fill="DAEEF3"/>
        <w:spacing w:line="240" w:lineRule="auto"/>
        <w:jc w:val="center"/>
        <w:rPr>
          <w:rFonts w:ascii="Arial Narrow" w:hAnsi="Arial Narrow"/>
          <w:b/>
          <w:iCs/>
          <w:sz w:val="18"/>
          <w:szCs w:val="18"/>
        </w:rPr>
      </w:pPr>
      <w:r w:rsidRPr="005A19B9">
        <w:rPr>
          <w:rFonts w:ascii="Arial Narrow" w:hAnsi="Arial Narrow"/>
          <w:b/>
          <w:iCs/>
          <w:sz w:val="18"/>
          <w:szCs w:val="18"/>
        </w:rPr>
        <w:t>MATRIZ</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694"/>
        <w:gridCol w:w="1549"/>
        <w:gridCol w:w="3364"/>
        <w:gridCol w:w="2241"/>
        <w:gridCol w:w="616"/>
        <w:gridCol w:w="1587"/>
        <w:gridCol w:w="2395"/>
      </w:tblGrid>
      <w:tr w:rsidR="009A22AE" w:rsidRPr="002802BD" w:rsidTr="009A22AE">
        <w:trPr>
          <w:trHeight w:val="558"/>
          <w:tblHeader/>
        </w:trPr>
        <w:tc>
          <w:tcPr>
            <w:tcW w:w="459" w:type="pct"/>
            <w:tcBorders>
              <w:bottom w:val="single" w:sz="4" w:space="0" w:color="auto"/>
            </w:tcBorders>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Objetivos Operativos</w:t>
            </w:r>
          </w:p>
        </w:tc>
        <w:tc>
          <w:tcPr>
            <w:tcW w:w="572" w:type="pct"/>
            <w:tcBorders>
              <w:bottom w:val="single" w:sz="4" w:space="0" w:color="auto"/>
            </w:tcBorders>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Metas</w:t>
            </w:r>
          </w:p>
        </w:tc>
        <w:tc>
          <w:tcPr>
            <w:tcW w:w="523" w:type="pct"/>
            <w:tcBorders>
              <w:bottom w:val="single" w:sz="4" w:space="0" w:color="auto"/>
            </w:tcBorders>
            <w:shd w:val="clear" w:color="auto" w:fill="92CDDC"/>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Indicador de Impacto</w:t>
            </w:r>
          </w:p>
        </w:tc>
        <w:tc>
          <w:tcPr>
            <w:tcW w:w="1136" w:type="pct"/>
            <w:tcBorders>
              <w:bottom w:val="single" w:sz="4" w:space="0" w:color="auto"/>
            </w:tcBorders>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Nivel de cumplimiento de Metas.</w:t>
            </w:r>
          </w:p>
        </w:tc>
        <w:tc>
          <w:tcPr>
            <w:tcW w:w="757" w:type="pct"/>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 xml:space="preserve"> Medios de Verificación.</w:t>
            </w:r>
          </w:p>
        </w:tc>
        <w:tc>
          <w:tcPr>
            <w:tcW w:w="208" w:type="pct"/>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w:t>
            </w:r>
          </w:p>
        </w:tc>
        <w:tc>
          <w:tcPr>
            <w:tcW w:w="536" w:type="pct"/>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Valoraciones</w:t>
            </w:r>
          </w:p>
        </w:tc>
        <w:tc>
          <w:tcPr>
            <w:tcW w:w="809" w:type="pct"/>
            <w:shd w:val="clear" w:color="auto" w:fill="92CDDC"/>
            <w:vAlign w:val="center"/>
          </w:tcPr>
          <w:p w:rsidR="009A1BB8" w:rsidRPr="002802BD" w:rsidRDefault="009A1BB8" w:rsidP="009A1BB8">
            <w:pPr>
              <w:jc w:val="center"/>
              <w:rPr>
                <w:rFonts w:ascii="Arial Narrow" w:hAnsi="Arial Narrow"/>
                <w:b/>
                <w:sz w:val="16"/>
                <w:szCs w:val="16"/>
                <w:lang w:val="es-SV"/>
              </w:rPr>
            </w:pPr>
            <w:r w:rsidRPr="002802BD">
              <w:rPr>
                <w:rFonts w:ascii="Arial Narrow" w:hAnsi="Arial Narrow"/>
                <w:b/>
                <w:sz w:val="16"/>
                <w:szCs w:val="16"/>
                <w:lang w:val="es-SV"/>
              </w:rPr>
              <w:t>Recomendaciones</w:t>
            </w:r>
          </w:p>
        </w:tc>
      </w:tr>
      <w:tr w:rsidR="009A22AE" w:rsidRPr="002802BD" w:rsidTr="009A22AE">
        <w:trPr>
          <w:trHeight w:val="2461"/>
          <w:tblHeader/>
        </w:trPr>
        <w:tc>
          <w:tcPr>
            <w:tcW w:w="459" w:type="pct"/>
            <w:vMerge w:val="restart"/>
            <w:shd w:val="clear" w:color="auto" w:fill="DAEEF3"/>
            <w:vAlign w:val="center"/>
          </w:tcPr>
          <w:p w:rsidR="00470648" w:rsidRPr="002802BD" w:rsidRDefault="00470648" w:rsidP="002802BD">
            <w:pPr>
              <w:spacing w:line="240" w:lineRule="auto"/>
              <w:rPr>
                <w:rFonts w:ascii="Arial Narrow" w:hAnsi="Arial Narrow"/>
                <w:bCs/>
                <w:sz w:val="16"/>
                <w:szCs w:val="16"/>
                <w:lang w:eastAsia="es-SV"/>
              </w:rPr>
            </w:pPr>
            <w:r w:rsidRPr="002802BD">
              <w:rPr>
                <w:rFonts w:ascii="Arial Narrow" w:hAnsi="Arial Narrow"/>
                <w:bCs/>
                <w:sz w:val="16"/>
                <w:szCs w:val="16"/>
                <w:lang w:eastAsia="es-SV"/>
              </w:rPr>
              <w:t xml:space="preserve"> </w:t>
            </w:r>
            <w:r>
              <w:rPr>
                <w:rFonts w:ascii="Arial Narrow" w:hAnsi="Arial Narrow"/>
                <w:bCs/>
                <w:sz w:val="16"/>
                <w:szCs w:val="16"/>
                <w:lang w:eastAsia="es-SV"/>
              </w:rPr>
              <w:t>1.</w:t>
            </w:r>
            <w:r w:rsidRPr="002802BD">
              <w:rPr>
                <w:rFonts w:ascii="Arial Narrow" w:hAnsi="Arial Narrow"/>
                <w:bCs/>
                <w:sz w:val="16"/>
                <w:szCs w:val="16"/>
                <w:lang w:eastAsia="es-SV"/>
              </w:rPr>
              <w:t xml:space="preserve"> Contribuir con los cambios de estilo de vida saludable, de la población usuaria, atreves de la educación de prevención del Programa Especial de Salud impartido en el Policlínico de Ilobasco.</w:t>
            </w:r>
          </w:p>
          <w:p w:rsidR="00470648" w:rsidRDefault="00470648" w:rsidP="002802BD">
            <w:pPr>
              <w:spacing w:line="240" w:lineRule="auto"/>
              <w:rPr>
                <w:rFonts w:ascii="Arial Narrow" w:hAnsi="Arial Narrow"/>
                <w:b/>
                <w:bCs/>
                <w:sz w:val="16"/>
                <w:szCs w:val="16"/>
                <w:lang w:eastAsia="es-SV"/>
              </w:rPr>
            </w:pPr>
            <w:r w:rsidRPr="002802BD">
              <w:rPr>
                <w:rFonts w:ascii="Arial Narrow" w:hAnsi="Arial Narrow"/>
                <w:b/>
                <w:bCs/>
                <w:sz w:val="16"/>
                <w:szCs w:val="16"/>
                <w:lang w:eastAsia="es-SV"/>
              </w:rPr>
              <w:t>Peso 100%</w:t>
            </w: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Default="00470648" w:rsidP="002802BD">
            <w:pPr>
              <w:spacing w:line="240" w:lineRule="auto"/>
              <w:rPr>
                <w:rFonts w:ascii="Arial Narrow" w:hAnsi="Arial Narrow"/>
                <w:b/>
                <w:bCs/>
                <w:sz w:val="16"/>
                <w:szCs w:val="16"/>
                <w:lang w:eastAsia="es-SV"/>
              </w:rPr>
            </w:pPr>
          </w:p>
          <w:p w:rsidR="00470648" w:rsidRPr="002802BD" w:rsidRDefault="00470648" w:rsidP="002802BD">
            <w:pPr>
              <w:spacing w:line="240" w:lineRule="auto"/>
              <w:rPr>
                <w:rFonts w:ascii="Arial Narrow" w:hAnsi="Arial Narrow"/>
                <w:b/>
                <w:bCs/>
                <w:sz w:val="16"/>
                <w:szCs w:val="16"/>
                <w:lang w:eastAsia="es-SV"/>
              </w:rPr>
            </w:pPr>
          </w:p>
        </w:tc>
        <w:tc>
          <w:tcPr>
            <w:tcW w:w="572" w:type="pct"/>
            <w:vMerge w:val="restart"/>
            <w:shd w:val="clear" w:color="auto" w:fill="DAEEF3"/>
            <w:vAlign w:val="center"/>
          </w:tcPr>
          <w:p w:rsidR="00470648" w:rsidRPr="002802BD" w:rsidRDefault="00470648" w:rsidP="002802BD">
            <w:pPr>
              <w:spacing w:line="240" w:lineRule="auto"/>
              <w:rPr>
                <w:rFonts w:ascii="Arial Narrow" w:hAnsi="Arial Narrow"/>
                <w:bCs/>
                <w:color w:val="000000"/>
                <w:sz w:val="16"/>
                <w:szCs w:val="16"/>
                <w:lang w:eastAsia="es-SV"/>
              </w:rPr>
            </w:pPr>
            <w:r w:rsidRPr="002802BD">
              <w:rPr>
                <w:rFonts w:ascii="Arial Narrow" w:hAnsi="Arial Narrow"/>
                <w:bCs/>
                <w:color w:val="000000"/>
                <w:sz w:val="16"/>
                <w:szCs w:val="16"/>
                <w:lang w:eastAsia="es-SV"/>
              </w:rPr>
              <w:t xml:space="preserve"> </w:t>
            </w:r>
            <w:r>
              <w:rPr>
                <w:rFonts w:ascii="Arial Narrow" w:hAnsi="Arial Narrow"/>
                <w:bCs/>
                <w:color w:val="000000"/>
                <w:sz w:val="16"/>
                <w:szCs w:val="16"/>
                <w:lang w:eastAsia="es-SV"/>
              </w:rPr>
              <w:t xml:space="preserve">1.1 </w:t>
            </w:r>
            <w:r w:rsidRPr="002802BD">
              <w:rPr>
                <w:rFonts w:ascii="Arial Narrow" w:hAnsi="Arial Narrow"/>
                <w:bCs/>
                <w:color w:val="000000"/>
                <w:sz w:val="16"/>
                <w:szCs w:val="16"/>
                <w:lang w:eastAsia="es-SV"/>
              </w:rPr>
              <w:t>Impartir 24 charlas de salud preventiva y de sensibilización en el Policlínico Magisterial de Ilobasco y en los Centros Escolares del Municipio.</w:t>
            </w:r>
          </w:p>
          <w:p w:rsidR="00470648" w:rsidRDefault="00470648" w:rsidP="002802BD">
            <w:pPr>
              <w:spacing w:line="240" w:lineRule="auto"/>
              <w:rPr>
                <w:rFonts w:ascii="Arial Narrow" w:hAnsi="Arial Narrow"/>
                <w:b/>
                <w:bCs/>
                <w:color w:val="000000"/>
                <w:sz w:val="16"/>
                <w:szCs w:val="16"/>
                <w:lang w:eastAsia="es-SV"/>
              </w:rPr>
            </w:pPr>
            <w:r w:rsidRPr="002802BD">
              <w:rPr>
                <w:rFonts w:ascii="Arial Narrow" w:hAnsi="Arial Narrow"/>
                <w:b/>
                <w:bCs/>
                <w:color w:val="000000"/>
                <w:sz w:val="16"/>
                <w:szCs w:val="16"/>
                <w:lang w:eastAsia="es-SV"/>
              </w:rPr>
              <w:t>Peso 100%</w:t>
            </w: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Default="00470648" w:rsidP="002802BD">
            <w:pPr>
              <w:spacing w:line="240" w:lineRule="auto"/>
              <w:rPr>
                <w:rFonts w:ascii="Arial Narrow" w:hAnsi="Arial Narrow"/>
                <w:b/>
                <w:bCs/>
                <w:color w:val="000000"/>
                <w:sz w:val="16"/>
                <w:szCs w:val="16"/>
                <w:lang w:eastAsia="es-SV"/>
              </w:rPr>
            </w:pPr>
          </w:p>
          <w:p w:rsidR="00470648" w:rsidRPr="002802BD" w:rsidRDefault="00470648" w:rsidP="002802BD">
            <w:pPr>
              <w:spacing w:line="240" w:lineRule="auto"/>
              <w:rPr>
                <w:rFonts w:ascii="Arial Narrow" w:hAnsi="Arial Narrow"/>
                <w:b/>
                <w:bCs/>
                <w:color w:val="000000"/>
                <w:sz w:val="16"/>
                <w:szCs w:val="16"/>
                <w:lang w:eastAsia="es-SV"/>
              </w:rPr>
            </w:pPr>
          </w:p>
        </w:tc>
        <w:tc>
          <w:tcPr>
            <w:tcW w:w="523" w:type="pct"/>
            <w:vMerge w:val="restart"/>
            <w:shd w:val="clear" w:color="auto" w:fill="DAEEF3"/>
            <w:vAlign w:val="center"/>
          </w:tcPr>
          <w:p w:rsidR="00470648" w:rsidRPr="002802BD" w:rsidRDefault="00470648" w:rsidP="002802BD">
            <w:pPr>
              <w:spacing w:line="240" w:lineRule="auto"/>
              <w:rPr>
                <w:rFonts w:ascii="Arial Narrow" w:hAnsi="Arial Narrow"/>
                <w:bCs/>
                <w:color w:val="000000"/>
                <w:sz w:val="16"/>
                <w:szCs w:val="16"/>
                <w:lang w:eastAsia="es-SV"/>
              </w:rPr>
            </w:pPr>
            <w:r w:rsidRPr="002802BD">
              <w:rPr>
                <w:rFonts w:ascii="Arial Narrow" w:hAnsi="Arial Narrow"/>
                <w:bCs/>
                <w:color w:val="000000"/>
                <w:sz w:val="16"/>
                <w:szCs w:val="16"/>
                <w:lang w:eastAsia="es-SV"/>
              </w:rPr>
              <w:t>1. Numero de charlas impartidas en el Policlínico</w:t>
            </w:r>
          </w:p>
          <w:p w:rsidR="00470648" w:rsidRPr="002802BD"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r w:rsidRPr="002802BD">
              <w:rPr>
                <w:rFonts w:ascii="Arial Narrow" w:hAnsi="Arial Narrow"/>
                <w:bCs/>
                <w:color w:val="000000"/>
                <w:sz w:val="16"/>
                <w:szCs w:val="16"/>
                <w:lang w:eastAsia="es-SV"/>
              </w:rPr>
              <w:t>2. Numero de charlas impartidas en los Centros Escolares</w:t>
            </w: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Default="00470648" w:rsidP="002802BD">
            <w:pPr>
              <w:spacing w:line="240" w:lineRule="auto"/>
              <w:rPr>
                <w:rFonts w:ascii="Arial Narrow" w:hAnsi="Arial Narrow"/>
                <w:bCs/>
                <w:color w:val="000000"/>
                <w:sz w:val="16"/>
                <w:szCs w:val="16"/>
                <w:lang w:eastAsia="es-SV"/>
              </w:rPr>
            </w:pPr>
          </w:p>
          <w:p w:rsidR="00470648" w:rsidRPr="002802BD" w:rsidRDefault="00470648" w:rsidP="002802BD">
            <w:pPr>
              <w:spacing w:line="240" w:lineRule="auto"/>
              <w:rPr>
                <w:rFonts w:ascii="Arial Narrow" w:hAnsi="Arial Narrow"/>
                <w:bCs/>
                <w:color w:val="000000"/>
                <w:sz w:val="16"/>
                <w:szCs w:val="16"/>
                <w:lang w:eastAsia="es-SV"/>
              </w:rPr>
            </w:pPr>
          </w:p>
        </w:tc>
        <w:tc>
          <w:tcPr>
            <w:tcW w:w="1136" w:type="pct"/>
            <w:shd w:val="clear" w:color="auto" w:fill="DAEEF3"/>
            <w:vAlign w:val="center"/>
          </w:tcPr>
          <w:p w:rsidR="00470648" w:rsidRPr="0033799F" w:rsidRDefault="00470648" w:rsidP="00C24577">
            <w:pPr>
              <w:spacing w:line="240" w:lineRule="auto"/>
              <w:rPr>
                <w:rFonts w:ascii="Arial Narrow" w:hAnsi="Arial Narrow"/>
                <w:bCs/>
                <w:color w:val="000000"/>
                <w:sz w:val="16"/>
                <w:szCs w:val="16"/>
                <w:lang w:eastAsia="es-SV"/>
              </w:rPr>
            </w:pPr>
            <w:r w:rsidRPr="0033799F">
              <w:rPr>
                <w:rFonts w:ascii="Arial Narrow" w:hAnsi="Arial Narrow"/>
                <w:bCs/>
                <w:color w:val="000000"/>
                <w:sz w:val="16"/>
                <w:szCs w:val="16"/>
                <w:lang w:eastAsia="es-SV"/>
              </w:rPr>
              <w:t xml:space="preserve">Se </w:t>
            </w:r>
            <w:r w:rsidR="004165E0" w:rsidRPr="0033799F">
              <w:rPr>
                <w:rFonts w:ascii="Arial Narrow" w:hAnsi="Arial Narrow"/>
                <w:bCs/>
                <w:color w:val="000000"/>
                <w:sz w:val="16"/>
                <w:szCs w:val="16"/>
                <w:lang w:eastAsia="es-SV"/>
              </w:rPr>
              <w:t>Elabora programa</w:t>
            </w:r>
            <w:r w:rsidRPr="0033799F">
              <w:rPr>
                <w:rFonts w:ascii="Arial Narrow" w:hAnsi="Arial Narrow"/>
                <w:bCs/>
                <w:color w:val="000000"/>
                <w:sz w:val="16"/>
                <w:szCs w:val="16"/>
                <w:lang w:eastAsia="es-SV"/>
              </w:rPr>
              <w:t xml:space="preserve"> de charlas de prevención y sensibilización para usuarios </w:t>
            </w:r>
            <w:r>
              <w:rPr>
                <w:rFonts w:ascii="Arial Narrow" w:hAnsi="Arial Narrow"/>
                <w:bCs/>
                <w:color w:val="000000"/>
                <w:sz w:val="16"/>
                <w:szCs w:val="16"/>
                <w:lang w:eastAsia="es-SV"/>
              </w:rPr>
              <w:t xml:space="preserve">del policlínico </w:t>
            </w:r>
            <w:r w:rsidR="004165E0">
              <w:rPr>
                <w:rFonts w:ascii="Arial Narrow" w:hAnsi="Arial Narrow"/>
                <w:bCs/>
                <w:color w:val="000000"/>
                <w:sz w:val="16"/>
                <w:szCs w:val="16"/>
                <w:lang w:eastAsia="es-SV"/>
              </w:rPr>
              <w:t>de Ilobasco</w:t>
            </w:r>
            <w:r>
              <w:rPr>
                <w:rFonts w:ascii="Arial Narrow" w:hAnsi="Arial Narrow"/>
                <w:bCs/>
                <w:color w:val="000000"/>
                <w:sz w:val="16"/>
                <w:szCs w:val="16"/>
                <w:lang w:eastAsia="es-SV"/>
              </w:rPr>
              <w:t xml:space="preserve"> </w:t>
            </w:r>
          </w:p>
        </w:tc>
        <w:tc>
          <w:tcPr>
            <w:tcW w:w="757" w:type="pct"/>
            <w:shd w:val="clear" w:color="auto" w:fill="DAEEF3"/>
            <w:vAlign w:val="center"/>
          </w:tcPr>
          <w:p w:rsidR="00470648" w:rsidRPr="0033799F" w:rsidRDefault="00470648" w:rsidP="00C24577">
            <w:pPr>
              <w:spacing w:line="240" w:lineRule="auto"/>
              <w:jc w:val="both"/>
              <w:rPr>
                <w:rFonts w:ascii="Arial Narrow" w:hAnsi="Arial Narrow" w:cs="Arial"/>
                <w:bCs/>
                <w:color w:val="000000"/>
                <w:sz w:val="16"/>
                <w:szCs w:val="16"/>
                <w:lang w:eastAsia="es-SV"/>
              </w:rPr>
            </w:pPr>
          </w:p>
          <w:p w:rsidR="00470648" w:rsidRPr="0033799F" w:rsidRDefault="00470648" w:rsidP="00C24577">
            <w:pPr>
              <w:spacing w:line="240" w:lineRule="auto"/>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 xml:space="preserve">Plan de charlas a impartir </w:t>
            </w:r>
          </w:p>
          <w:p w:rsidR="00470648" w:rsidRPr="0033799F" w:rsidRDefault="00470648" w:rsidP="00C24577">
            <w:pPr>
              <w:spacing w:line="240" w:lineRule="auto"/>
              <w:jc w:val="both"/>
              <w:rPr>
                <w:rFonts w:ascii="Arial Narrow" w:hAnsi="Arial Narrow" w:cs="Arial"/>
                <w:bCs/>
                <w:color w:val="000000"/>
                <w:sz w:val="16"/>
                <w:szCs w:val="16"/>
                <w:lang w:eastAsia="es-SV"/>
              </w:rPr>
            </w:pPr>
          </w:p>
          <w:p w:rsidR="00470648" w:rsidRPr="0033799F" w:rsidRDefault="00470648" w:rsidP="00C24577">
            <w:pPr>
              <w:spacing w:line="240" w:lineRule="auto"/>
              <w:jc w:val="both"/>
              <w:rPr>
                <w:rFonts w:ascii="Arial Narrow" w:hAnsi="Arial Narrow" w:cs="Arial"/>
                <w:bCs/>
                <w:strike/>
                <w:color w:val="000000"/>
                <w:sz w:val="16"/>
                <w:szCs w:val="16"/>
                <w:lang w:eastAsia="es-SV"/>
              </w:rPr>
            </w:pPr>
            <w:r w:rsidRPr="0033799F">
              <w:rPr>
                <w:rFonts w:ascii="Arial Narrow" w:hAnsi="Arial Narrow" w:cs="Arial"/>
                <w:bCs/>
                <w:color w:val="000000"/>
                <w:sz w:val="16"/>
                <w:szCs w:val="16"/>
                <w:lang w:eastAsia="es-SV"/>
              </w:rPr>
              <w:t xml:space="preserve"> </w:t>
            </w:r>
          </w:p>
          <w:p w:rsidR="00470648" w:rsidRPr="0033799F" w:rsidRDefault="00470648" w:rsidP="00C24577">
            <w:pPr>
              <w:spacing w:line="240" w:lineRule="auto"/>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 xml:space="preserve"> </w:t>
            </w:r>
          </w:p>
          <w:p w:rsidR="00470648" w:rsidRPr="0033799F" w:rsidRDefault="00470648" w:rsidP="00C24577">
            <w:pPr>
              <w:spacing w:line="240" w:lineRule="auto"/>
              <w:jc w:val="both"/>
              <w:rPr>
                <w:rFonts w:ascii="Arial Narrow" w:hAnsi="Arial Narrow" w:cs="Arial"/>
                <w:sz w:val="16"/>
                <w:szCs w:val="16"/>
              </w:rPr>
            </w:pPr>
          </w:p>
        </w:tc>
        <w:tc>
          <w:tcPr>
            <w:tcW w:w="208" w:type="pct"/>
            <w:shd w:val="clear" w:color="auto" w:fill="DAEEF3"/>
            <w:vAlign w:val="center"/>
          </w:tcPr>
          <w:p w:rsidR="00470648" w:rsidRPr="0033799F" w:rsidRDefault="00470648" w:rsidP="00C24577">
            <w:pPr>
              <w:spacing w:line="240" w:lineRule="auto"/>
              <w:jc w:val="center"/>
              <w:rPr>
                <w:rFonts w:ascii="Arial Narrow" w:hAnsi="Arial Narrow" w:cs="Arial"/>
                <w:b/>
                <w:sz w:val="16"/>
                <w:szCs w:val="16"/>
              </w:rPr>
            </w:pPr>
            <w:r>
              <w:rPr>
                <w:rFonts w:ascii="Arial Narrow" w:hAnsi="Arial Narrow" w:cs="Arial"/>
                <w:b/>
                <w:sz w:val="16"/>
                <w:szCs w:val="16"/>
              </w:rPr>
              <w:t>100</w:t>
            </w:r>
          </w:p>
        </w:tc>
        <w:tc>
          <w:tcPr>
            <w:tcW w:w="536" w:type="pct"/>
            <w:shd w:val="clear" w:color="auto" w:fill="DAEEF3"/>
            <w:vAlign w:val="center"/>
          </w:tcPr>
          <w:p w:rsidR="00470648" w:rsidRPr="0033799F" w:rsidRDefault="00470648" w:rsidP="00C24577">
            <w:pPr>
              <w:spacing w:line="240" w:lineRule="auto"/>
              <w:jc w:val="both"/>
              <w:rPr>
                <w:rFonts w:ascii="Arial Narrow" w:hAnsi="Arial Narrow" w:cs="Arial"/>
                <w:sz w:val="16"/>
                <w:szCs w:val="16"/>
              </w:rPr>
            </w:pPr>
            <w:r w:rsidRPr="0033799F">
              <w:rPr>
                <w:rFonts w:ascii="Arial Narrow" w:hAnsi="Arial Narrow" w:cs="Arial"/>
                <w:sz w:val="16"/>
                <w:szCs w:val="16"/>
              </w:rPr>
              <w:t xml:space="preserve">Se hizo una reunión para socializar con el personal involucrado en la actividad de las charlas </w:t>
            </w:r>
          </w:p>
        </w:tc>
        <w:tc>
          <w:tcPr>
            <w:tcW w:w="809" w:type="pct"/>
            <w:shd w:val="clear" w:color="auto" w:fill="DAEEF3"/>
            <w:vAlign w:val="center"/>
          </w:tcPr>
          <w:p w:rsidR="00470648" w:rsidRPr="0033799F" w:rsidRDefault="00470648" w:rsidP="00C24577">
            <w:pPr>
              <w:jc w:val="both"/>
              <w:rPr>
                <w:rFonts w:ascii="Arial Narrow" w:hAnsi="Arial Narrow" w:cs="Arial"/>
                <w:sz w:val="16"/>
                <w:szCs w:val="16"/>
              </w:rPr>
            </w:pPr>
          </w:p>
        </w:tc>
      </w:tr>
      <w:tr w:rsidR="009A22AE" w:rsidRPr="002802BD" w:rsidTr="009A22AE">
        <w:trPr>
          <w:trHeight w:val="2599"/>
          <w:tblHeader/>
        </w:trPr>
        <w:tc>
          <w:tcPr>
            <w:tcW w:w="459" w:type="pct"/>
            <w:vMerge/>
            <w:shd w:val="clear" w:color="auto" w:fill="DAEEF3"/>
            <w:vAlign w:val="center"/>
          </w:tcPr>
          <w:p w:rsidR="00470648" w:rsidRPr="002802BD" w:rsidRDefault="00470648" w:rsidP="009A1BB8">
            <w:pPr>
              <w:rPr>
                <w:rFonts w:ascii="Arial Narrow" w:hAnsi="Arial Narrow"/>
                <w:bCs/>
                <w:sz w:val="16"/>
                <w:szCs w:val="16"/>
                <w:lang w:eastAsia="es-SV"/>
              </w:rPr>
            </w:pPr>
          </w:p>
        </w:tc>
        <w:tc>
          <w:tcPr>
            <w:tcW w:w="572" w:type="pct"/>
            <w:vMerge/>
            <w:shd w:val="clear" w:color="auto" w:fill="DAEEF3"/>
            <w:vAlign w:val="center"/>
          </w:tcPr>
          <w:p w:rsidR="00470648" w:rsidRPr="002802BD" w:rsidRDefault="00470648" w:rsidP="009A1BB8">
            <w:pPr>
              <w:rPr>
                <w:rFonts w:ascii="Arial Narrow" w:hAnsi="Arial Narrow"/>
                <w:bCs/>
                <w:color w:val="000000"/>
                <w:sz w:val="16"/>
                <w:szCs w:val="16"/>
                <w:lang w:eastAsia="es-SV"/>
              </w:rPr>
            </w:pPr>
          </w:p>
        </w:tc>
        <w:tc>
          <w:tcPr>
            <w:tcW w:w="523" w:type="pct"/>
            <w:vMerge/>
            <w:shd w:val="clear" w:color="auto" w:fill="DAEEF3"/>
            <w:vAlign w:val="center"/>
          </w:tcPr>
          <w:p w:rsidR="00470648" w:rsidRPr="002802BD" w:rsidRDefault="00470648" w:rsidP="009A1BB8">
            <w:pPr>
              <w:rPr>
                <w:rFonts w:ascii="Arial Narrow" w:hAnsi="Arial Narrow"/>
                <w:bCs/>
                <w:color w:val="000000"/>
                <w:sz w:val="16"/>
                <w:szCs w:val="16"/>
                <w:lang w:eastAsia="es-SV"/>
              </w:rPr>
            </w:pPr>
          </w:p>
        </w:tc>
        <w:tc>
          <w:tcPr>
            <w:tcW w:w="1136" w:type="pct"/>
            <w:shd w:val="clear" w:color="auto" w:fill="DAEEF3"/>
            <w:vAlign w:val="center"/>
          </w:tcPr>
          <w:p w:rsidR="00470648" w:rsidRPr="0033799F" w:rsidRDefault="00470648" w:rsidP="00C24577">
            <w:pPr>
              <w:spacing w:line="240" w:lineRule="auto"/>
              <w:jc w:val="both"/>
              <w:rPr>
                <w:rFonts w:ascii="Arial Narrow" w:hAnsi="Arial Narrow" w:cs="Arial"/>
                <w:sz w:val="16"/>
                <w:szCs w:val="16"/>
              </w:rPr>
            </w:pPr>
          </w:p>
          <w:p w:rsidR="00470648" w:rsidRPr="0033799F" w:rsidRDefault="00470648" w:rsidP="00C24577">
            <w:pPr>
              <w:spacing w:line="240" w:lineRule="auto"/>
              <w:jc w:val="both"/>
              <w:rPr>
                <w:rFonts w:ascii="Arial Narrow" w:hAnsi="Arial Narrow" w:cs="Arial"/>
                <w:sz w:val="16"/>
                <w:szCs w:val="16"/>
              </w:rPr>
            </w:pPr>
            <w:r>
              <w:rPr>
                <w:rFonts w:ascii="Arial Narrow" w:hAnsi="Arial Narrow"/>
                <w:sz w:val="16"/>
                <w:szCs w:val="16"/>
              </w:rPr>
              <w:t xml:space="preserve">-Se realizaron 6 </w:t>
            </w:r>
            <w:r w:rsidRPr="0033799F">
              <w:rPr>
                <w:rFonts w:ascii="Arial Narrow" w:hAnsi="Arial Narrow"/>
                <w:sz w:val="16"/>
                <w:szCs w:val="16"/>
              </w:rPr>
              <w:t>charlas, que se impartieron de salud preventiva en el Policlín</w:t>
            </w:r>
            <w:r>
              <w:rPr>
                <w:rFonts w:ascii="Arial Narrow" w:hAnsi="Arial Narrow"/>
                <w:sz w:val="16"/>
                <w:szCs w:val="16"/>
              </w:rPr>
              <w:t xml:space="preserve">ico los cuales la recibieron  </w:t>
            </w:r>
            <w:r w:rsidRPr="0033799F">
              <w:rPr>
                <w:rFonts w:ascii="Arial Narrow" w:hAnsi="Arial Narrow"/>
                <w:sz w:val="16"/>
                <w:szCs w:val="16"/>
              </w:rPr>
              <w:t xml:space="preserve"> </w:t>
            </w:r>
            <w:r>
              <w:rPr>
                <w:rFonts w:ascii="Arial Narrow" w:hAnsi="Arial Narrow"/>
                <w:sz w:val="16"/>
                <w:szCs w:val="16"/>
              </w:rPr>
              <w:t xml:space="preserve">52 </w:t>
            </w:r>
            <w:r w:rsidRPr="0033799F">
              <w:rPr>
                <w:rFonts w:ascii="Arial Narrow" w:hAnsi="Arial Narrow"/>
                <w:sz w:val="16"/>
                <w:szCs w:val="16"/>
              </w:rPr>
              <w:t>usuarios, no se visitaron a centros escolares por falta de personal.</w:t>
            </w:r>
          </w:p>
        </w:tc>
        <w:tc>
          <w:tcPr>
            <w:tcW w:w="757" w:type="pct"/>
            <w:shd w:val="clear" w:color="auto" w:fill="DAEEF3"/>
            <w:vAlign w:val="center"/>
          </w:tcPr>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-Listas de asistencia</w:t>
            </w:r>
          </w:p>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color w:val="000000"/>
                <w:sz w:val="16"/>
                <w:szCs w:val="16"/>
                <w:lang w:eastAsia="es-SV"/>
              </w:rPr>
            </w:pPr>
          </w:p>
          <w:p w:rsidR="00470648" w:rsidRPr="0033799F" w:rsidRDefault="00470648" w:rsidP="00C24577">
            <w:pPr>
              <w:jc w:val="both"/>
              <w:rPr>
                <w:rFonts w:ascii="Arial Narrow" w:hAnsi="Arial Narrow" w:cs="Arial"/>
                <w:bCs/>
                <w:strike/>
                <w:color w:val="000000"/>
                <w:sz w:val="16"/>
                <w:szCs w:val="16"/>
                <w:lang w:eastAsia="es-SV"/>
              </w:rPr>
            </w:pPr>
            <w:r w:rsidRPr="0033799F">
              <w:rPr>
                <w:rFonts w:ascii="Arial Narrow" w:hAnsi="Arial Narrow" w:cs="Arial"/>
                <w:bCs/>
                <w:color w:val="000000"/>
                <w:sz w:val="16"/>
                <w:szCs w:val="16"/>
                <w:lang w:eastAsia="es-SV"/>
              </w:rPr>
              <w:t xml:space="preserve"> </w:t>
            </w:r>
          </w:p>
          <w:p w:rsidR="00470648" w:rsidRPr="00470648" w:rsidRDefault="00470648" w:rsidP="00C24577">
            <w:pPr>
              <w:jc w:val="both"/>
              <w:rPr>
                <w:rFonts w:ascii="Arial Narrow" w:hAnsi="Arial Narrow" w:cs="Arial"/>
                <w:bCs/>
                <w:color w:val="000000"/>
                <w:sz w:val="16"/>
                <w:szCs w:val="16"/>
                <w:lang w:eastAsia="es-SV"/>
              </w:rPr>
            </w:pPr>
            <w:r w:rsidRPr="0033799F">
              <w:rPr>
                <w:rFonts w:ascii="Arial Narrow" w:hAnsi="Arial Narrow" w:cs="Arial"/>
                <w:bCs/>
                <w:color w:val="000000"/>
                <w:sz w:val="16"/>
                <w:szCs w:val="16"/>
                <w:lang w:eastAsia="es-SV"/>
              </w:rPr>
              <w:t xml:space="preserve"> </w:t>
            </w:r>
          </w:p>
        </w:tc>
        <w:tc>
          <w:tcPr>
            <w:tcW w:w="208" w:type="pct"/>
            <w:shd w:val="clear" w:color="auto" w:fill="DAEEF3"/>
            <w:vAlign w:val="center"/>
          </w:tcPr>
          <w:p w:rsidR="00470648" w:rsidRPr="0033799F" w:rsidRDefault="00470648" w:rsidP="00C24577">
            <w:pPr>
              <w:jc w:val="center"/>
              <w:rPr>
                <w:rFonts w:ascii="Arial Narrow" w:hAnsi="Arial Narrow" w:cs="Arial"/>
                <w:sz w:val="16"/>
                <w:szCs w:val="16"/>
              </w:rPr>
            </w:pPr>
            <w:r>
              <w:rPr>
                <w:rFonts w:ascii="Arial Narrow" w:hAnsi="Arial Narrow" w:cs="Arial"/>
                <w:sz w:val="16"/>
                <w:szCs w:val="16"/>
              </w:rPr>
              <w:t>50</w:t>
            </w:r>
          </w:p>
        </w:tc>
        <w:tc>
          <w:tcPr>
            <w:tcW w:w="536" w:type="pct"/>
            <w:shd w:val="clear" w:color="auto" w:fill="DAEEF3"/>
            <w:vAlign w:val="center"/>
          </w:tcPr>
          <w:p w:rsidR="00470648" w:rsidRPr="0033799F" w:rsidRDefault="00470648" w:rsidP="00C24577">
            <w:pPr>
              <w:spacing w:line="240" w:lineRule="auto"/>
              <w:jc w:val="both"/>
              <w:rPr>
                <w:rFonts w:ascii="Arial Narrow" w:hAnsi="Arial Narrow" w:cs="Arial"/>
                <w:sz w:val="16"/>
                <w:szCs w:val="16"/>
              </w:rPr>
            </w:pPr>
            <w:r w:rsidRPr="0033799F">
              <w:rPr>
                <w:rFonts w:ascii="Arial Narrow" w:hAnsi="Arial Narrow" w:cs="Arial"/>
                <w:sz w:val="16"/>
                <w:szCs w:val="16"/>
              </w:rPr>
              <w:t>Es una herramienta importante para crear conciencia y prevenir futuras enfermedades.</w:t>
            </w:r>
          </w:p>
        </w:tc>
        <w:tc>
          <w:tcPr>
            <w:tcW w:w="809" w:type="pct"/>
            <w:shd w:val="clear" w:color="auto" w:fill="DAEEF3"/>
            <w:vAlign w:val="center"/>
          </w:tcPr>
          <w:p w:rsidR="00470648" w:rsidRPr="0033799F" w:rsidRDefault="00470648" w:rsidP="00C24577">
            <w:pPr>
              <w:jc w:val="both"/>
              <w:rPr>
                <w:rFonts w:ascii="Arial Narrow" w:hAnsi="Arial Narrow" w:cs="Arial"/>
                <w:sz w:val="16"/>
                <w:szCs w:val="16"/>
              </w:rPr>
            </w:pPr>
            <w:r w:rsidRPr="0033799F">
              <w:rPr>
                <w:rFonts w:ascii="Arial Narrow" w:hAnsi="Arial Narrow" w:cs="Arial"/>
                <w:sz w:val="16"/>
                <w:szCs w:val="16"/>
              </w:rPr>
              <w:t>-Facilitarnos material audio- visual</w:t>
            </w:r>
          </w:p>
          <w:p w:rsidR="00470648" w:rsidRPr="0033799F" w:rsidRDefault="00470648" w:rsidP="00C24577">
            <w:pPr>
              <w:jc w:val="both"/>
              <w:rPr>
                <w:rFonts w:ascii="Arial Narrow" w:hAnsi="Arial Narrow" w:cs="Arial"/>
                <w:sz w:val="16"/>
                <w:szCs w:val="16"/>
              </w:rPr>
            </w:pPr>
          </w:p>
          <w:p w:rsidR="00470648" w:rsidRPr="0033799F" w:rsidRDefault="00470648" w:rsidP="00C24577">
            <w:pPr>
              <w:jc w:val="both"/>
              <w:rPr>
                <w:rFonts w:ascii="Arial Narrow" w:hAnsi="Arial Narrow" w:cs="Arial"/>
                <w:sz w:val="16"/>
                <w:szCs w:val="16"/>
              </w:rPr>
            </w:pPr>
            <w:r w:rsidRPr="0033799F">
              <w:rPr>
                <w:rFonts w:ascii="Arial Narrow" w:hAnsi="Arial Narrow" w:cs="Arial"/>
                <w:sz w:val="16"/>
                <w:szCs w:val="16"/>
              </w:rPr>
              <w:t>-Retroproyector</w:t>
            </w:r>
          </w:p>
          <w:p w:rsidR="00470648" w:rsidRPr="0033799F" w:rsidRDefault="00470648" w:rsidP="00C24577">
            <w:pPr>
              <w:jc w:val="both"/>
              <w:rPr>
                <w:rFonts w:ascii="Arial Narrow" w:hAnsi="Arial Narrow" w:cs="Arial"/>
                <w:sz w:val="16"/>
                <w:szCs w:val="16"/>
              </w:rPr>
            </w:pPr>
          </w:p>
        </w:tc>
      </w:tr>
      <w:tr w:rsidR="009A22AE" w:rsidRPr="002802BD" w:rsidTr="009A22AE">
        <w:trPr>
          <w:trHeight w:val="697"/>
          <w:tblHeader/>
        </w:trPr>
        <w:tc>
          <w:tcPr>
            <w:tcW w:w="459" w:type="pct"/>
            <w:vMerge/>
            <w:shd w:val="clear" w:color="auto" w:fill="DAEEF3"/>
            <w:vAlign w:val="center"/>
          </w:tcPr>
          <w:p w:rsidR="00470648" w:rsidRPr="002802BD" w:rsidRDefault="00470648" w:rsidP="009A1BB8">
            <w:pPr>
              <w:rPr>
                <w:rFonts w:ascii="Arial Narrow" w:hAnsi="Arial Narrow"/>
                <w:bCs/>
                <w:sz w:val="16"/>
                <w:szCs w:val="16"/>
                <w:lang w:eastAsia="es-SV"/>
              </w:rPr>
            </w:pPr>
          </w:p>
        </w:tc>
        <w:tc>
          <w:tcPr>
            <w:tcW w:w="572" w:type="pct"/>
            <w:vMerge/>
            <w:shd w:val="clear" w:color="auto" w:fill="DAEEF3"/>
            <w:vAlign w:val="center"/>
          </w:tcPr>
          <w:p w:rsidR="00470648" w:rsidRPr="002802BD" w:rsidRDefault="00470648" w:rsidP="009A1BB8">
            <w:pPr>
              <w:rPr>
                <w:rFonts w:ascii="Arial Narrow" w:hAnsi="Arial Narrow"/>
                <w:bCs/>
                <w:color w:val="000000"/>
                <w:sz w:val="16"/>
                <w:szCs w:val="16"/>
                <w:lang w:eastAsia="es-SV"/>
              </w:rPr>
            </w:pPr>
          </w:p>
        </w:tc>
        <w:tc>
          <w:tcPr>
            <w:tcW w:w="523" w:type="pct"/>
            <w:vMerge/>
            <w:shd w:val="clear" w:color="auto" w:fill="DAEEF3"/>
            <w:vAlign w:val="center"/>
          </w:tcPr>
          <w:p w:rsidR="00470648" w:rsidRPr="002802BD" w:rsidRDefault="00470648" w:rsidP="009A1BB8">
            <w:pPr>
              <w:rPr>
                <w:rFonts w:ascii="Arial Narrow" w:hAnsi="Arial Narrow"/>
                <w:bCs/>
                <w:color w:val="000000"/>
                <w:sz w:val="16"/>
                <w:szCs w:val="16"/>
                <w:lang w:eastAsia="es-SV"/>
              </w:rPr>
            </w:pPr>
          </w:p>
        </w:tc>
        <w:tc>
          <w:tcPr>
            <w:tcW w:w="1136" w:type="pct"/>
            <w:shd w:val="clear" w:color="auto" w:fill="DAEEF3"/>
            <w:vAlign w:val="center"/>
          </w:tcPr>
          <w:p w:rsidR="00470648" w:rsidRPr="0033799F" w:rsidRDefault="00470648" w:rsidP="00C24577">
            <w:pPr>
              <w:spacing w:line="240" w:lineRule="auto"/>
              <w:jc w:val="both"/>
              <w:rPr>
                <w:rFonts w:ascii="Arial Narrow" w:hAnsi="Arial Narrow"/>
                <w:bCs/>
                <w:color w:val="000000"/>
                <w:sz w:val="16"/>
                <w:szCs w:val="16"/>
                <w:lang w:eastAsia="es-SV"/>
              </w:rPr>
            </w:pPr>
          </w:p>
          <w:p w:rsidR="00470648" w:rsidRPr="0033799F" w:rsidRDefault="00470648" w:rsidP="00C24577">
            <w:pPr>
              <w:spacing w:line="240" w:lineRule="auto"/>
              <w:jc w:val="both"/>
              <w:rPr>
                <w:rFonts w:ascii="Arial Narrow" w:hAnsi="Arial Narrow"/>
                <w:bCs/>
                <w:color w:val="000000"/>
                <w:sz w:val="16"/>
                <w:szCs w:val="16"/>
                <w:lang w:eastAsia="es-SV"/>
              </w:rPr>
            </w:pPr>
          </w:p>
          <w:p w:rsidR="00470648" w:rsidRPr="0033799F" w:rsidRDefault="00470648" w:rsidP="00C24577">
            <w:pPr>
              <w:spacing w:line="240" w:lineRule="auto"/>
              <w:jc w:val="both"/>
              <w:rPr>
                <w:rFonts w:ascii="Arial Narrow" w:hAnsi="Arial Narrow"/>
                <w:bCs/>
                <w:color w:val="000000"/>
                <w:sz w:val="16"/>
                <w:szCs w:val="16"/>
                <w:lang w:eastAsia="es-SV"/>
              </w:rPr>
            </w:pPr>
            <w:r w:rsidRPr="0033799F">
              <w:rPr>
                <w:rFonts w:ascii="Arial Narrow" w:hAnsi="Arial Narrow"/>
                <w:bCs/>
                <w:color w:val="000000"/>
                <w:sz w:val="16"/>
                <w:szCs w:val="16"/>
                <w:lang w:eastAsia="es-SV"/>
              </w:rPr>
              <w:t>No se pudieron realizar las visitas a centros escolares ya que teníamos poco personal</w:t>
            </w:r>
          </w:p>
          <w:p w:rsidR="00470648" w:rsidRPr="0033799F" w:rsidRDefault="00470648" w:rsidP="00C24577">
            <w:pPr>
              <w:spacing w:line="240" w:lineRule="auto"/>
              <w:jc w:val="both"/>
              <w:rPr>
                <w:rFonts w:ascii="Arial Narrow" w:hAnsi="Arial Narrow" w:cs="Arial"/>
                <w:sz w:val="16"/>
                <w:szCs w:val="16"/>
              </w:rPr>
            </w:pPr>
          </w:p>
        </w:tc>
        <w:tc>
          <w:tcPr>
            <w:tcW w:w="757" w:type="pct"/>
            <w:shd w:val="clear" w:color="auto" w:fill="DAEEF3"/>
            <w:vAlign w:val="center"/>
          </w:tcPr>
          <w:p w:rsidR="00470648" w:rsidRPr="0033799F" w:rsidRDefault="00470648" w:rsidP="00C24577">
            <w:pPr>
              <w:jc w:val="both"/>
              <w:rPr>
                <w:rFonts w:ascii="Arial Narrow" w:hAnsi="Arial Narrow" w:cs="Arial"/>
                <w:bCs/>
                <w:color w:val="000000"/>
                <w:sz w:val="16"/>
                <w:szCs w:val="16"/>
                <w:lang w:eastAsia="es-SV"/>
              </w:rPr>
            </w:pPr>
          </w:p>
        </w:tc>
        <w:tc>
          <w:tcPr>
            <w:tcW w:w="208" w:type="pct"/>
            <w:shd w:val="clear" w:color="auto" w:fill="DAEEF3"/>
            <w:vAlign w:val="center"/>
          </w:tcPr>
          <w:p w:rsidR="00470648" w:rsidRPr="0033799F" w:rsidRDefault="00470648" w:rsidP="00C24577">
            <w:pPr>
              <w:jc w:val="center"/>
              <w:rPr>
                <w:rFonts w:ascii="Arial Narrow" w:hAnsi="Arial Narrow" w:cs="Arial"/>
                <w:sz w:val="16"/>
                <w:szCs w:val="16"/>
              </w:rPr>
            </w:pPr>
            <w:r w:rsidRPr="0033799F">
              <w:rPr>
                <w:rFonts w:ascii="Arial Narrow" w:hAnsi="Arial Narrow" w:cs="Arial"/>
                <w:sz w:val="16"/>
                <w:szCs w:val="16"/>
              </w:rPr>
              <w:t>0.00</w:t>
            </w:r>
          </w:p>
        </w:tc>
        <w:tc>
          <w:tcPr>
            <w:tcW w:w="536" w:type="pct"/>
            <w:shd w:val="clear" w:color="auto" w:fill="DAEEF3"/>
            <w:vAlign w:val="center"/>
          </w:tcPr>
          <w:p w:rsidR="00470648" w:rsidRPr="0033799F" w:rsidRDefault="00470648" w:rsidP="00C24577">
            <w:pPr>
              <w:jc w:val="both"/>
              <w:rPr>
                <w:rFonts w:ascii="Arial Narrow" w:hAnsi="Arial Narrow" w:cs="Arial"/>
                <w:sz w:val="16"/>
                <w:szCs w:val="16"/>
              </w:rPr>
            </w:pPr>
          </w:p>
        </w:tc>
        <w:tc>
          <w:tcPr>
            <w:tcW w:w="809" w:type="pct"/>
            <w:shd w:val="clear" w:color="auto" w:fill="DAEEF3"/>
            <w:vAlign w:val="center"/>
          </w:tcPr>
          <w:p w:rsidR="00470648" w:rsidRPr="0033799F" w:rsidRDefault="00470648" w:rsidP="00C24577">
            <w:pPr>
              <w:jc w:val="both"/>
              <w:rPr>
                <w:rFonts w:ascii="Arial Narrow" w:hAnsi="Arial Narrow" w:cs="Arial"/>
                <w:sz w:val="16"/>
                <w:szCs w:val="16"/>
              </w:rPr>
            </w:pPr>
          </w:p>
        </w:tc>
      </w:tr>
      <w:tr w:rsidR="00470648" w:rsidRPr="002802BD" w:rsidTr="009A22AE">
        <w:trPr>
          <w:trHeight w:val="492"/>
          <w:tblHeader/>
        </w:trPr>
        <w:tc>
          <w:tcPr>
            <w:tcW w:w="5000" w:type="pct"/>
            <w:gridSpan w:val="8"/>
            <w:shd w:val="clear" w:color="auto" w:fill="B6DDE8"/>
            <w:vAlign w:val="center"/>
          </w:tcPr>
          <w:p w:rsidR="00470648" w:rsidRDefault="00470648" w:rsidP="002802BD">
            <w:pPr>
              <w:spacing w:line="240" w:lineRule="auto"/>
              <w:jc w:val="center"/>
              <w:rPr>
                <w:rFonts w:ascii="Arial Narrow" w:hAnsi="Arial Narrow"/>
                <w:b/>
                <w:color w:val="000000"/>
                <w:sz w:val="20"/>
                <w:szCs w:val="20"/>
                <w:lang w:eastAsia="es-SV"/>
              </w:rPr>
            </w:pPr>
          </w:p>
          <w:p w:rsidR="00470648" w:rsidRPr="005A19B9" w:rsidRDefault="00470648" w:rsidP="002802BD">
            <w:pPr>
              <w:spacing w:line="240" w:lineRule="auto"/>
              <w:jc w:val="center"/>
              <w:rPr>
                <w:rFonts w:ascii="Arial Narrow" w:hAnsi="Arial Narrow"/>
                <w:b/>
                <w:color w:val="000000"/>
                <w:sz w:val="20"/>
                <w:szCs w:val="20"/>
                <w:lang w:eastAsia="es-SV"/>
              </w:rPr>
            </w:pPr>
            <w:r w:rsidRPr="005A19B9">
              <w:rPr>
                <w:rFonts w:ascii="Arial Narrow" w:hAnsi="Arial Narrow"/>
                <w:b/>
                <w:color w:val="000000"/>
                <w:sz w:val="20"/>
                <w:szCs w:val="20"/>
                <w:lang w:eastAsia="es-SV"/>
              </w:rPr>
              <w:t xml:space="preserve">31. </w:t>
            </w:r>
            <w:r>
              <w:rPr>
                <w:rFonts w:ascii="Arial Narrow" w:hAnsi="Arial Narrow"/>
                <w:b/>
                <w:color w:val="000000"/>
                <w:sz w:val="20"/>
                <w:szCs w:val="20"/>
                <w:lang w:eastAsia="es-SV"/>
              </w:rPr>
              <w:t xml:space="preserve">SUB DIRECCION DE SALUD </w:t>
            </w:r>
            <w:r w:rsidRPr="005A19B9">
              <w:rPr>
                <w:rFonts w:ascii="Arial Narrow" w:hAnsi="Arial Narrow"/>
                <w:b/>
                <w:color w:val="000000"/>
                <w:sz w:val="20"/>
                <w:szCs w:val="20"/>
                <w:lang w:eastAsia="es-SV"/>
              </w:rPr>
              <w:t xml:space="preserve">POLICLINICO MAGISTERIAL DE ILOBASCO </w:t>
            </w:r>
            <w:r>
              <w:rPr>
                <w:rFonts w:ascii="Arial Narrow" w:hAnsi="Arial Narrow"/>
                <w:b/>
                <w:color w:val="000000"/>
                <w:sz w:val="20"/>
                <w:szCs w:val="20"/>
                <w:lang w:eastAsia="es-SV"/>
              </w:rPr>
              <w:t>-PMI-</w:t>
            </w:r>
            <w:r w:rsidRPr="005A19B9">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5A19B9">
              <w:rPr>
                <w:rFonts w:ascii="Arial Narrow" w:hAnsi="Arial Narrow"/>
                <w:b/>
                <w:color w:val="000000"/>
                <w:sz w:val="20"/>
                <w:szCs w:val="20"/>
                <w:lang w:eastAsia="es-SV"/>
              </w:rPr>
              <w:t xml:space="preserve">I 2019: ALCANCE </w:t>
            </w:r>
            <w:r w:rsidR="00CD5866">
              <w:rPr>
                <w:rFonts w:ascii="Arial Narrow" w:hAnsi="Arial Narrow"/>
                <w:b/>
                <w:color w:val="000000"/>
                <w:sz w:val="20"/>
                <w:szCs w:val="20"/>
                <w:lang w:eastAsia="es-SV"/>
              </w:rPr>
              <w:t>5</w:t>
            </w:r>
            <w:r>
              <w:rPr>
                <w:rFonts w:ascii="Arial Narrow" w:hAnsi="Arial Narrow"/>
                <w:b/>
                <w:color w:val="000000"/>
                <w:sz w:val="20"/>
                <w:szCs w:val="20"/>
                <w:lang w:eastAsia="es-SV"/>
              </w:rPr>
              <w:t>0</w:t>
            </w:r>
            <w:r w:rsidRPr="005A19B9">
              <w:rPr>
                <w:rFonts w:ascii="Arial Narrow" w:hAnsi="Arial Narrow"/>
                <w:b/>
                <w:color w:val="000000"/>
                <w:sz w:val="20"/>
                <w:szCs w:val="20"/>
                <w:lang w:eastAsia="es-SV"/>
              </w:rPr>
              <w:t>.</w:t>
            </w:r>
            <w:r>
              <w:rPr>
                <w:rFonts w:ascii="Arial Narrow" w:hAnsi="Arial Narrow"/>
                <w:b/>
                <w:color w:val="000000"/>
                <w:sz w:val="20"/>
                <w:szCs w:val="20"/>
                <w:lang w:eastAsia="es-SV"/>
              </w:rPr>
              <w:t>00</w:t>
            </w:r>
            <w:r w:rsidRPr="005A19B9">
              <w:rPr>
                <w:rFonts w:ascii="Arial Narrow" w:hAnsi="Arial Narrow"/>
                <w:b/>
                <w:color w:val="000000"/>
                <w:sz w:val="20"/>
                <w:szCs w:val="20"/>
                <w:lang w:eastAsia="es-SV"/>
              </w:rPr>
              <w:t xml:space="preserve"> %</w:t>
            </w:r>
          </w:p>
          <w:p w:rsidR="00470648" w:rsidRPr="002802BD" w:rsidRDefault="00470648" w:rsidP="009A1BB8">
            <w:pPr>
              <w:jc w:val="both"/>
              <w:rPr>
                <w:rFonts w:ascii="Arial Narrow" w:hAnsi="Arial Narrow" w:cs="Arial"/>
                <w:sz w:val="16"/>
                <w:szCs w:val="16"/>
              </w:rPr>
            </w:pPr>
          </w:p>
        </w:tc>
      </w:tr>
    </w:tbl>
    <w:p w:rsidR="003E7811" w:rsidRPr="00023E6C" w:rsidRDefault="00023E6C" w:rsidP="003E7811">
      <w:pPr>
        <w:pStyle w:val="Ttulo1Car1"/>
        <w:shd w:val="clear" w:color="auto" w:fill="DAEEF3"/>
        <w:spacing w:line="240" w:lineRule="auto"/>
        <w:jc w:val="both"/>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32</w:t>
      </w:r>
      <w:r w:rsidRPr="007B0AE9">
        <w:rPr>
          <w:rFonts w:ascii="Arial Narrow" w:hAnsi="Arial Narrow"/>
          <w:b/>
          <w:sz w:val="18"/>
          <w:szCs w:val="18"/>
        </w:rPr>
        <w:t>.</w:t>
      </w:r>
      <w:r>
        <w:rPr>
          <w:rFonts w:ascii="Arial Narrow" w:hAnsi="Arial Narrow"/>
          <w:b/>
          <w:sz w:val="18"/>
          <w:szCs w:val="18"/>
        </w:rPr>
        <w:t xml:space="preserve"> POLICLINICO MAGISTERIAL DE SAN VICENTE</w:t>
      </w:r>
      <w:r w:rsidRPr="00B76AFD">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SV</w:t>
      </w:r>
      <w:r w:rsidRPr="00B76AFD">
        <w:rPr>
          <w:rFonts w:ascii="Arial Narrow" w:hAnsi="Arial Narrow"/>
          <w:b/>
          <w:sz w:val="18"/>
          <w:szCs w:val="18"/>
        </w:rPr>
        <w:t>- MISIÓN</w:t>
      </w:r>
      <w:r w:rsidRPr="00B76AFD">
        <w:rPr>
          <w:rFonts w:ascii="Arial Narrow" w:eastAsia="Calibri" w:hAnsi="Arial Narrow"/>
          <w:b/>
          <w:sz w:val="18"/>
          <w:szCs w:val="18"/>
          <w:lang w:val="es-SV" w:eastAsia="en-US"/>
        </w:rPr>
        <w:t>:</w:t>
      </w:r>
      <w:r w:rsidR="003E7811" w:rsidRPr="003E7811">
        <w:rPr>
          <w:rFonts w:ascii="Arial Narrow" w:eastAsia="Calibri" w:hAnsi="Arial Narrow" w:cs="ArialNarrow"/>
          <w:sz w:val="16"/>
          <w:szCs w:val="16"/>
          <w:lang w:val="es-SV" w:eastAsia="en-US"/>
        </w:rPr>
        <w:t xml:space="preserve"> </w:t>
      </w:r>
      <w:r w:rsidR="003E7811" w:rsidRPr="00023E6C">
        <w:rPr>
          <w:rFonts w:ascii="Arial Narrow" w:hAnsi="Arial Narrow"/>
          <w:sz w:val="18"/>
          <w:szCs w:val="18"/>
        </w:rPr>
        <w:t xml:space="preserve">Somos un Policlínico Magisterial, que prestamos servicios de salud preventiva y curativa, dispensación de medicamentos a la población usuarias del Programa Especial de Salud del ISBM.  Con calidad y calidez. </w:t>
      </w:r>
      <w:r w:rsidR="003E7811" w:rsidRPr="00023E6C">
        <w:rPr>
          <w:rFonts w:ascii="Arial Narrow" w:hAnsi="Arial Narrow"/>
          <w:b/>
          <w:iCs/>
          <w:sz w:val="18"/>
          <w:szCs w:val="18"/>
        </w:rPr>
        <w:t>OBJETIVOS ESTRATÉGICO N° 1</w:t>
      </w:r>
      <w:r w:rsidR="003E7811" w:rsidRPr="00023E6C">
        <w:rPr>
          <w:rFonts w:ascii="Arial Narrow" w:eastAsia="Calibri" w:hAnsi="Arial Narrow" w:cs="ArialNarrow,Bold"/>
          <w:b/>
          <w:bCs/>
          <w:sz w:val="18"/>
          <w:szCs w:val="18"/>
          <w:lang w:val="es-SV" w:eastAsia="en-US"/>
        </w:rPr>
        <w:t>:</w:t>
      </w:r>
      <w:r w:rsidR="003E7811" w:rsidRPr="00023E6C">
        <w:rPr>
          <w:rFonts w:ascii="Arial Narrow" w:hAnsi="Arial Narrow"/>
          <w:iCs/>
          <w:sz w:val="18"/>
          <w:szCs w:val="18"/>
        </w:rPr>
        <w:t xml:space="preserve"> Fortalecer el Modelo de Asistencia médica-hospitalaria</w:t>
      </w:r>
      <w:r w:rsidR="003E7811" w:rsidRPr="00023E6C">
        <w:rPr>
          <w:rFonts w:ascii="Arial Narrow" w:eastAsia="Calibri" w:hAnsi="Arial Narrow" w:cs="ArialNarrow"/>
          <w:sz w:val="18"/>
          <w:szCs w:val="18"/>
          <w:lang w:val="es-SV" w:eastAsia="en-US"/>
        </w:rPr>
        <w:t>.</w:t>
      </w:r>
      <w:r w:rsidR="003E7811" w:rsidRPr="00023E6C">
        <w:rPr>
          <w:rFonts w:ascii="Arial Narrow" w:hAnsi="Arial Narrow"/>
          <w:b/>
          <w:iCs/>
          <w:sz w:val="18"/>
          <w:szCs w:val="18"/>
        </w:rPr>
        <w:t xml:space="preserve"> LÍNEAS ESTRATÉGICA:</w:t>
      </w:r>
      <w:r w:rsidR="003E7811" w:rsidRPr="00023E6C">
        <w:rPr>
          <w:rFonts w:ascii="Arial Narrow" w:eastAsia="Calibri" w:hAnsi="Arial Narrow" w:cs="ArialNarrow,Bold"/>
          <w:b/>
          <w:bCs/>
          <w:sz w:val="18"/>
          <w:szCs w:val="18"/>
          <w:lang w:val="es-SV" w:eastAsia="en-US"/>
        </w:rPr>
        <w:t xml:space="preserve"> N° 1.1 </w:t>
      </w:r>
      <w:r w:rsidR="003E7811" w:rsidRPr="00023E6C">
        <w:rPr>
          <w:rFonts w:ascii="Arial Narrow" w:hAnsi="Arial Narrow"/>
          <w:iCs/>
          <w:sz w:val="18"/>
          <w:szCs w:val="18"/>
        </w:rPr>
        <w:t>Fortalecer el enfoque de la salud preventiva para disminuir las atenciones curativas..</w:t>
      </w:r>
    </w:p>
    <w:p w:rsidR="003E7811" w:rsidRPr="00023E6C" w:rsidRDefault="003E7811" w:rsidP="003E7811">
      <w:pPr>
        <w:pStyle w:val="Ttulo1Car1"/>
        <w:shd w:val="clear" w:color="auto" w:fill="DAEEF3"/>
        <w:spacing w:line="240" w:lineRule="auto"/>
        <w:jc w:val="center"/>
        <w:rPr>
          <w:rFonts w:ascii="Arial Narrow" w:hAnsi="Arial Narrow"/>
          <w:b/>
          <w:iCs/>
          <w:sz w:val="18"/>
          <w:szCs w:val="18"/>
        </w:rPr>
      </w:pPr>
      <w:r w:rsidRPr="00023E6C">
        <w:rPr>
          <w:rFonts w:ascii="Arial Narrow" w:hAnsi="Arial Narrow"/>
          <w:b/>
          <w:iCs/>
          <w:sz w:val="18"/>
          <w:szCs w:val="18"/>
        </w:rPr>
        <w:t>MATRIZ</w:t>
      </w:r>
    </w:p>
    <w:tbl>
      <w:tblPr>
        <w:tblW w:w="50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693"/>
        <w:gridCol w:w="1732"/>
        <w:gridCol w:w="2953"/>
        <w:gridCol w:w="1708"/>
        <w:gridCol w:w="778"/>
        <w:gridCol w:w="1872"/>
        <w:gridCol w:w="2407"/>
      </w:tblGrid>
      <w:tr w:rsidR="003E7811" w:rsidRPr="003E7811" w:rsidTr="009A22AE">
        <w:trPr>
          <w:trHeight w:val="539"/>
          <w:tblHeader/>
        </w:trPr>
        <w:tc>
          <w:tcPr>
            <w:tcW w:w="576"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Objetivos Operativos</w:t>
            </w:r>
          </w:p>
        </w:tc>
        <w:tc>
          <w:tcPr>
            <w:tcW w:w="570"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Metas</w:t>
            </w:r>
          </w:p>
        </w:tc>
        <w:tc>
          <w:tcPr>
            <w:tcW w:w="583" w:type="pct"/>
            <w:shd w:val="clear" w:color="auto" w:fill="92CDDC"/>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Indicador de Impacto</w:t>
            </w:r>
          </w:p>
        </w:tc>
        <w:tc>
          <w:tcPr>
            <w:tcW w:w="994"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Nivel de cumplimiento de Metas.</w:t>
            </w:r>
          </w:p>
        </w:tc>
        <w:tc>
          <w:tcPr>
            <w:tcW w:w="575"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 xml:space="preserve"> Medios de Verificación.</w:t>
            </w:r>
          </w:p>
        </w:tc>
        <w:tc>
          <w:tcPr>
            <w:tcW w:w="262"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w:t>
            </w:r>
          </w:p>
        </w:tc>
        <w:tc>
          <w:tcPr>
            <w:tcW w:w="630"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Valoraciones</w:t>
            </w:r>
          </w:p>
        </w:tc>
        <w:tc>
          <w:tcPr>
            <w:tcW w:w="810" w:type="pct"/>
            <w:shd w:val="clear" w:color="auto" w:fill="92CDDC"/>
            <w:vAlign w:val="center"/>
          </w:tcPr>
          <w:p w:rsidR="003E7811" w:rsidRPr="003E7811" w:rsidRDefault="003E7811" w:rsidP="003E7811">
            <w:pPr>
              <w:spacing w:line="240" w:lineRule="auto"/>
              <w:jc w:val="center"/>
              <w:rPr>
                <w:rFonts w:ascii="Arial Narrow" w:hAnsi="Arial Narrow"/>
                <w:b/>
                <w:sz w:val="16"/>
                <w:szCs w:val="16"/>
                <w:lang w:val="es-SV"/>
              </w:rPr>
            </w:pPr>
            <w:r w:rsidRPr="003E7811">
              <w:rPr>
                <w:rFonts w:ascii="Arial Narrow" w:hAnsi="Arial Narrow"/>
                <w:b/>
                <w:sz w:val="16"/>
                <w:szCs w:val="16"/>
                <w:lang w:val="es-SV"/>
              </w:rPr>
              <w:t>Recomendaciones</w:t>
            </w:r>
          </w:p>
        </w:tc>
      </w:tr>
      <w:tr w:rsidR="007F3DD8" w:rsidRPr="003E7811" w:rsidTr="009A22AE">
        <w:trPr>
          <w:trHeight w:val="3417"/>
          <w:tblHeader/>
        </w:trPr>
        <w:tc>
          <w:tcPr>
            <w:tcW w:w="576" w:type="pct"/>
            <w:tcBorders>
              <w:bottom w:val="nil"/>
            </w:tcBorders>
            <w:shd w:val="clear" w:color="auto" w:fill="DAEEF3"/>
            <w:vAlign w:val="center"/>
          </w:tcPr>
          <w:p w:rsidR="007F3DD8" w:rsidRPr="003E7811" w:rsidRDefault="007F3DD8" w:rsidP="00725EF5">
            <w:pPr>
              <w:spacing w:line="240" w:lineRule="auto"/>
              <w:jc w:val="both"/>
              <w:rPr>
                <w:rFonts w:ascii="Arial Narrow" w:hAnsi="Arial Narrow"/>
                <w:color w:val="000000"/>
                <w:sz w:val="16"/>
                <w:szCs w:val="16"/>
                <w:lang w:eastAsia="es-SV"/>
              </w:rPr>
            </w:pPr>
            <w:r w:rsidRPr="003E7811">
              <w:rPr>
                <w:rFonts w:ascii="Arial Narrow" w:hAnsi="Arial Narrow"/>
                <w:color w:val="000000"/>
                <w:sz w:val="16"/>
                <w:szCs w:val="16"/>
                <w:lang w:eastAsia="es-SV"/>
              </w:rPr>
              <w:t xml:space="preserve">1. Fortalecer el enfoque de salud Preventiva sensibilizando a la población usuaria que asiste al Policlínico y consultorios magisteriales. </w:t>
            </w:r>
          </w:p>
          <w:p w:rsidR="007F3DD8" w:rsidRPr="003E7811" w:rsidRDefault="007F3DD8" w:rsidP="00725EF5">
            <w:pPr>
              <w:spacing w:line="240" w:lineRule="auto"/>
              <w:jc w:val="both"/>
              <w:rPr>
                <w:rFonts w:ascii="Arial Narrow" w:hAnsi="Arial Narrow"/>
                <w:b/>
                <w:color w:val="000000"/>
                <w:sz w:val="16"/>
                <w:szCs w:val="16"/>
                <w:lang w:eastAsia="es-SV"/>
              </w:rPr>
            </w:pPr>
            <w:r w:rsidRPr="003E7811">
              <w:rPr>
                <w:rFonts w:ascii="Arial Narrow" w:hAnsi="Arial Narrow"/>
                <w:color w:val="000000"/>
                <w:sz w:val="16"/>
                <w:szCs w:val="16"/>
                <w:lang w:eastAsia="es-SV"/>
              </w:rPr>
              <w:t xml:space="preserve"> </w:t>
            </w:r>
            <w:r w:rsidRPr="003E7811">
              <w:rPr>
                <w:rFonts w:ascii="Arial Narrow" w:hAnsi="Arial Narrow"/>
                <w:b/>
                <w:color w:val="000000"/>
                <w:sz w:val="16"/>
                <w:szCs w:val="16"/>
                <w:lang w:eastAsia="es-SV"/>
              </w:rPr>
              <w:t>Peso 100%</w:t>
            </w:r>
          </w:p>
        </w:tc>
        <w:tc>
          <w:tcPr>
            <w:tcW w:w="570" w:type="pct"/>
            <w:tcBorders>
              <w:bottom w:val="nil"/>
            </w:tcBorders>
            <w:shd w:val="clear" w:color="auto" w:fill="DAEEF3"/>
            <w:vAlign w:val="center"/>
          </w:tcPr>
          <w:p w:rsidR="007F3DD8" w:rsidRPr="003E7811" w:rsidRDefault="007F3DD8" w:rsidP="00725EF5">
            <w:pPr>
              <w:spacing w:line="240" w:lineRule="auto"/>
              <w:jc w:val="both"/>
              <w:rPr>
                <w:rFonts w:ascii="Arial Narrow" w:hAnsi="Arial Narrow"/>
                <w:bCs/>
                <w:color w:val="000000"/>
                <w:sz w:val="16"/>
                <w:szCs w:val="16"/>
                <w:lang w:eastAsia="es-SV"/>
              </w:rPr>
            </w:pPr>
            <w:r w:rsidRPr="003E7811">
              <w:rPr>
                <w:rFonts w:ascii="Arial Narrow" w:hAnsi="Arial Narrow"/>
                <w:bCs/>
                <w:color w:val="000000"/>
                <w:sz w:val="16"/>
                <w:szCs w:val="16"/>
                <w:lang w:eastAsia="es-SV"/>
              </w:rPr>
              <w:t xml:space="preserve">1.1. Brindar en el año a través de la implementación del club de autocuidado, 48 charlas grupales de salud preventiva a la población usuaria del Policlínico y Consultorios Magisteriales del Departamento. </w:t>
            </w:r>
            <w:r w:rsidRPr="003E7811">
              <w:rPr>
                <w:rFonts w:ascii="Arial Narrow" w:hAnsi="Arial Narrow"/>
                <w:b/>
                <w:bCs/>
                <w:color w:val="000000"/>
                <w:sz w:val="16"/>
                <w:szCs w:val="16"/>
                <w:lang w:eastAsia="es-SV"/>
              </w:rPr>
              <w:t>Peso 100%</w:t>
            </w:r>
          </w:p>
        </w:tc>
        <w:tc>
          <w:tcPr>
            <w:tcW w:w="583" w:type="pct"/>
            <w:tcBorders>
              <w:bottom w:val="nil"/>
            </w:tcBorders>
            <w:shd w:val="clear" w:color="auto" w:fill="DAEEF3"/>
            <w:vAlign w:val="center"/>
          </w:tcPr>
          <w:p w:rsidR="007F3DD8" w:rsidRPr="003E7811" w:rsidRDefault="007F3DD8" w:rsidP="00725EF5">
            <w:pPr>
              <w:spacing w:line="240" w:lineRule="auto"/>
              <w:jc w:val="both"/>
              <w:rPr>
                <w:rFonts w:ascii="Arial Narrow" w:hAnsi="Arial Narrow"/>
                <w:bCs/>
                <w:color w:val="000000"/>
                <w:sz w:val="16"/>
                <w:szCs w:val="16"/>
                <w:lang w:eastAsia="es-SV"/>
              </w:rPr>
            </w:pPr>
            <w:r w:rsidRPr="003E7811">
              <w:rPr>
                <w:rFonts w:ascii="Arial Narrow" w:hAnsi="Arial Narrow"/>
                <w:bCs/>
                <w:color w:val="000000"/>
                <w:sz w:val="16"/>
                <w:szCs w:val="16"/>
                <w:lang w:eastAsia="es-SV"/>
              </w:rPr>
              <w:t>1. Número de Charlas de salud preventiva impartidas.</w:t>
            </w:r>
          </w:p>
          <w:p w:rsidR="007F3DD8" w:rsidRPr="003E7811" w:rsidRDefault="007F3DD8" w:rsidP="00725EF5">
            <w:pPr>
              <w:spacing w:line="240" w:lineRule="auto"/>
              <w:jc w:val="both"/>
              <w:rPr>
                <w:rFonts w:ascii="Arial Narrow" w:hAnsi="Arial Narrow"/>
                <w:bCs/>
                <w:color w:val="000000"/>
                <w:sz w:val="16"/>
                <w:szCs w:val="16"/>
                <w:lang w:eastAsia="es-SV"/>
              </w:rPr>
            </w:pPr>
            <w:r w:rsidRPr="003E7811">
              <w:rPr>
                <w:rFonts w:ascii="Arial Narrow" w:hAnsi="Arial Narrow"/>
                <w:bCs/>
                <w:color w:val="000000"/>
                <w:sz w:val="16"/>
                <w:szCs w:val="16"/>
                <w:lang w:eastAsia="es-SV"/>
              </w:rPr>
              <w:t>2. Número de participantes en las charlas de salud preventiva.</w:t>
            </w:r>
          </w:p>
        </w:tc>
        <w:tc>
          <w:tcPr>
            <w:tcW w:w="994" w:type="pct"/>
            <w:shd w:val="clear" w:color="auto" w:fill="DAEEF3"/>
            <w:vAlign w:val="center"/>
          </w:tcPr>
          <w:p w:rsidR="007F3DD8" w:rsidRPr="003E7811" w:rsidRDefault="007F3DD8" w:rsidP="00725EF5">
            <w:pPr>
              <w:spacing w:line="240" w:lineRule="auto"/>
              <w:jc w:val="both"/>
              <w:rPr>
                <w:rFonts w:ascii="Arial Narrow" w:hAnsi="Arial Narrow" w:cs="Arial"/>
                <w:bCs/>
                <w:color w:val="000000"/>
                <w:sz w:val="16"/>
                <w:szCs w:val="16"/>
                <w:lang w:eastAsia="es-SV"/>
              </w:rPr>
            </w:pPr>
            <w:r w:rsidRPr="003E7811">
              <w:rPr>
                <w:rFonts w:ascii="Arial Narrow" w:hAnsi="Arial Narrow" w:cs="Arial"/>
                <w:bCs/>
                <w:color w:val="000000"/>
                <w:sz w:val="16"/>
                <w:szCs w:val="16"/>
                <w:lang w:eastAsia="es-SV"/>
              </w:rPr>
              <w:t>1.</w:t>
            </w:r>
            <w:r>
              <w:rPr>
                <w:rFonts w:ascii="Arial Narrow" w:hAnsi="Arial Narrow" w:cs="Arial"/>
                <w:sz w:val="16"/>
                <w:szCs w:val="16"/>
                <w:lang w:val="es-SV"/>
              </w:rPr>
              <w:t xml:space="preserve"> Se impartieron 30</w:t>
            </w:r>
            <w:r w:rsidRPr="003E7811">
              <w:rPr>
                <w:rFonts w:ascii="Arial Narrow" w:hAnsi="Arial Narrow" w:cs="Arial"/>
                <w:sz w:val="16"/>
                <w:szCs w:val="16"/>
                <w:lang w:val="es-SV"/>
              </w:rPr>
              <w:t xml:space="preserve"> charlas educativas de prevención en salud, con</w:t>
            </w:r>
            <w:r>
              <w:rPr>
                <w:rFonts w:ascii="Arial Narrow" w:hAnsi="Arial Narrow" w:cs="Arial"/>
                <w:sz w:val="16"/>
                <w:szCs w:val="16"/>
                <w:lang w:val="es-SV"/>
              </w:rPr>
              <w:t xml:space="preserve"> una participación efectiva de 3</w:t>
            </w:r>
            <w:r w:rsidRPr="003E7811">
              <w:rPr>
                <w:rFonts w:ascii="Arial Narrow" w:hAnsi="Arial Narrow" w:cs="Arial"/>
                <w:sz w:val="16"/>
                <w:szCs w:val="16"/>
                <w:lang w:val="es-SV"/>
              </w:rPr>
              <w:t>05 usuari@s</w:t>
            </w:r>
            <w:r w:rsidRPr="003E7811">
              <w:rPr>
                <w:rFonts w:ascii="Arial Narrow" w:hAnsi="Arial Narrow" w:cs="Arial"/>
                <w:bCs/>
                <w:color w:val="000000"/>
                <w:sz w:val="16"/>
                <w:szCs w:val="16"/>
                <w:lang w:eastAsia="es-SV"/>
              </w:rPr>
              <w:t>.</w:t>
            </w:r>
          </w:p>
          <w:p w:rsidR="007F3DD8" w:rsidRPr="003E7811" w:rsidRDefault="007F3DD8" w:rsidP="00725EF5">
            <w:pPr>
              <w:spacing w:line="240" w:lineRule="auto"/>
              <w:jc w:val="both"/>
              <w:rPr>
                <w:rFonts w:ascii="Arial Narrow" w:hAnsi="Arial Narrow" w:cs="Arial"/>
                <w:bCs/>
                <w:color w:val="000000"/>
                <w:sz w:val="16"/>
                <w:szCs w:val="16"/>
                <w:lang w:eastAsia="es-SV"/>
              </w:rPr>
            </w:pPr>
          </w:p>
        </w:tc>
        <w:tc>
          <w:tcPr>
            <w:tcW w:w="575" w:type="pct"/>
            <w:shd w:val="clear" w:color="auto" w:fill="DAEEF3"/>
            <w:vAlign w:val="center"/>
          </w:tcPr>
          <w:p w:rsidR="007F3DD8" w:rsidRPr="003E7811"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Listado de participación en charlas educativas</w:t>
            </w:r>
          </w:p>
        </w:tc>
        <w:tc>
          <w:tcPr>
            <w:tcW w:w="262" w:type="pct"/>
            <w:shd w:val="clear" w:color="auto" w:fill="DAEEF3"/>
            <w:vAlign w:val="center"/>
          </w:tcPr>
          <w:p w:rsidR="007F3DD8" w:rsidRPr="003E7811" w:rsidRDefault="007F3DD8" w:rsidP="00725EF5">
            <w:pPr>
              <w:spacing w:line="240" w:lineRule="auto"/>
              <w:jc w:val="both"/>
              <w:rPr>
                <w:rFonts w:ascii="Arial Narrow" w:hAnsi="Arial Narrow" w:cs="Arial"/>
                <w:b/>
                <w:sz w:val="16"/>
                <w:szCs w:val="16"/>
                <w:lang w:val="es-SV"/>
              </w:rPr>
            </w:pPr>
            <w:r>
              <w:rPr>
                <w:rFonts w:ascii="Arial Narrow" w:hAnsi="Arial Narrow" w:cs="Arial"/>
                <w:b/>
                <w:sz w:val="16"/>
                <w:szCs w:val="16"/>
                <w:lang w:val="es-SV"/>
              </w:rPr>
              <w:t>100</w:t>
            </w:r>
            <w:r w:rsidRPr="003E7811">
              <w:rPr>
                <w:rFonts w:ascii="Arial Narrow" w:hAnsi="Arial Narrow" w:cs="Arial"/>
                <w:b/>
                <w:sz w:val="16"/>
                <w:szCs w:val="16"/>
                <w:lang w:val="es-SV"/>
              </w:rPr>
              <w:t xml:space="preserve"> </w:t>
            </w:r>
          </w:p>
        </w:tc>
        <w:tc>
          <w:tcPr>
            <w:tcW w:w="630" w:type="pct"/>
            <w:shd w:val="clear" w:color="auto" w:fill="DAEEF3"/>
            <w:vAlign w:val="center"/>
          </w:tcPr>
          <w:p w:rsidR="007F3DD8" w:rsidRPr="003E7811"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Los usuarios muestran interés por las charlas brindadas.</w:t>
            </w:r>
          </w:p>
          <w:p w:rsidR="007F3DD8"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La implementación del club autocuidado “Vi</w:t>
            </w:r>
            <w:r>
              <w:rPr>
                <w:rFonts w:ascii="Arial Narrow" w:hAnsi="Arial Narrow" w:cs="Arial"/>
                <w:sz w:val="16"/>
                <w:szCs w:val="16"/>
                <w:lang w:val="es-SV"/>
              </w:rPr>
              <w:t>da Sana” ha motivado</w:t>
            </w:r>
            <w:r w:rsidRPr="003E7811">
              <w:rPr>
                <w:rFonts w:ascii="Arial Narrow" w:hAnsi="Arial Narrow" w:cs="Arial"/>
                <w:sz w:val="16"/>
                <w:szCs w:val="16"/>
                <w:lang w:val="es-SV"/>
              </w:rPr>
              <w:t xml:space="preserve"> a la población usuaria para cumplir los objetivos de prevención en salud.</w:t>
            </w:r>
          </w:p>
          <w:p w:rsidR="007F3DD8" w:rsidRPr="003E7811" w:rsidRDefault="007F3DD8" w:rsidP="00725EF5">
            <w:pPr>
              <w:spacing w:line="240" w:lineRule="auto"/>
              <w:jc w:val="both"/>
              <w:rPr>
                <w:rFonts w:ascii="Arial Narrow" w:hAnsi="Arial Narrow" w:cs="Arial"/>
                <w:sz w:val="16"/>
                <w:szCs w:val="16"/>
                <w:lang w:val="es-SV"/>
              </w:rPr>
            </w:pPr>
            <w:r>
              <w:rPr>
                <w:rFonts w:ascii="Arial Narrow" w:hAnsi="Arial Narrow" w:cs="Arial"/>
                <w:sz w:val="16"/>
                <w:szCs w:val="16"/>
                <w:lang w:val="es-SV"/>
              </w:rPr>
              <w:t xml:space="preserve">Ha </w:t>
            </w:r>
            <w:r w:rsidR="00725EF5">
              <w:rPr>
                <w:rFonts w:ascii="Arial Narrow" w:hAnsi="Arial Narrow" w:cs="Arial"/>
                <w:sz w:val="16"/>
                <w:szCs w:val="16"/>
                <w:lang w:val="es-SV"/>
              </w:rPr>
              <w:t>mejorado salud</w:t>
            </w:r>
            <w:r>
              <w:rPr>
                <w:rFonts w:ascii="Arial Narrow" w:hAnsi="Arial Narrow" w:cs="Arial"/>
                <w:sz w:val="16"/>
                <w:szCs w:val="16"/>
                <w:lang w:val="es-SV"/>
              </w:rPr>
              <w:t xml:space="preserve"> de </w:t>
            </w:r>
            <w:r w:rsidR="00725EF5">
              <w:rPr>
                <w:rFonts w:ascii="Arial Narrow" w:hAnsi="Arial Narrow" w:cs="Arial"/>
                <w:sz w:val="16"/>
                <w:szCs w:val="16"/>
                <w:lang w:val="es-SV"/>
              </w:rPr>
              <w:t>usuarios asistentes</w:t>
            </w:r>
            <w:r>
              <w:rPr>
                <w:rFonts w:ascii="Arial Narrow" w:hAnsi="Arial Narrow" w:cs="Arial"/>
                <w:sz w:val="16"/>
                <w:szCs w:val="16"/>
                <w:lang w:val="es-SV"/>
              </w:rPr>
              <w:t>, corroborado en consultas.</w:t>
            </w:r>
          </w:p>
        </w:tc>
        <w:tc>
          <w:tcPr>
            <w:tcW w:w="810" w:type="pct"/>
            <w:shd w:val="clear" w:color="auto" w:fill="DAEEF3"/>
            <w:vAlign w:val="center"/>
          </w:tcPr>
          <w:p w:rsidR="007F3DD8"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Gestionar un recurso de trabajo social que acompañe la labor de prevención en cada departamento, además de gestionar refrigerios</w:t>
            </w:r>
            <w:r>
              <w:rPr>
                <w:rFonts w:ascii="Arial Narrow" w:hAnsi="Arial Narrow" w:cs="Arial"/>
                <w:sz w:val="16"/>
                <w:szCs w:val="16"/>
                <w:lang w:val="es-SV"/>
              </w:rPr>
              <w:t xml:space="preserve"> </w:t>
            </w:r>
            <w:r w:rsidR="00725EF5">
              <w:rPr>
                <w:rFonts w:ascii="Arial Narrow" w:hAnsi="Arial Narrow" w:cs="Arial"/>
                <w:sz w:val="16"/>
                <w:szCs w:val="16"/>
                <w:lang w:val="es-SV"/>
              </w:rPr>
              <w:t xml:space="preserve">saludables </w:t>
            </w:r>
            <w:r w:rsidR="00725EF5" w:rsidRPr="003E7811">
              <w:rPr>
                <w:rFonts w:ascii="Arial Narrow" w:hAnsi="Arial Narrow" w:cs="Arial"/>
                <w:sz w:val="16"/>
                <w:szCs w:val="16"/>
                <w:lang w:val="es-SV"/>
              </w:rPr>
              <w:t>para</w:t>
            </w:r>
            <w:r w:rsidRPr="003E7811">
              <w:rPr>
                <w:rFonts w:ascii="Arial Narrow" w:hAnsi="Arial Narrow" w:cs="Arial"/>
                <w:sz w:val="16"/>
                <w:szCs w:val="16"/>
                <w:lang w:val="es-SV"/>
              </w:rPr>
              <w:t xml:space="preserve"> usuarios y usuarias, se considera que esta </w:t>
            </w:r>
            <w:r w:rsidR="00725EF5" w:rsidRPr="003E7811">
              <w:rPr>
                <w:rFonts w:ascii="Arial Narrow" w:hAnsi="Arial Narrow" w:cs="Arial"/>
                <w:sz w:val="16"/>
                <w:szCs w:val="16"/>
                <w:lang w:val="es-SV"/>
              </w:rPr>
              <w:t>acción motivaría</w:t>
            </w:r>
            <w:r w:rsidRPr="003E7811">
              <w:rPr>
                <w:rFonts w:ascii="Arial Narrow" w:hAnsi="Arial Narrow" w:cs="Arial"/>
                <w:sz w:val="16"/>
                <w:szCs w:val="16"/>
                <w:lang w:val="es-SV"/>
              </w:rPr>
              <w:t xml:space="preserve"> más la participación de usuarios.</w:t>
            </w:r>
          </w:p>
          <w:p w:rsidR="007F3DD8" w:rsidRPr="003E7811" w:rsidRDefault="007F3DD8" w:rsidP="00725EF5">
            <w:pPr>
              <w:spacing w:line="240" w:lineRule="auto"/>
              <w:jc w:val="both"/>
              <w:rPr>
                <w:rFonts w:ascii="Arial Narrow" w:hAnsi="Arial Narrow" w:cs="Arial"/>
                <w:sz w:val="16"/>
                <w:szCs w:val="16"/>
                <w:lang w:val="es-SV"/>
              </w:rPr>
            </w:pPr>
            <w:r>
              <w:rPr>
                <w:rFonts w:ascii="Arial Narrow" w:hAnsi="Arial Narrow" w:cs="Arial"/>
                <w:sz w:val="16"/>
                <w:szCs w:val="16"/>
                <w:lang w:val="es-SV"/>
              </w:rPr>
              <w:t xml:space="preserve">Generar mayor </w:t>
            </w:r>
            <w:r w:rsidR="00725EF5">
              <w:rPr>
                <w:rFonts w:ascii="Arial Narrow" w:hAnsi="Arial Narrow" w:cs="Arial"/>
                <w:sz w:val="16"/>
                <w:szCs w:val="16"/>
                <w:lang w:val="es-SV"/>
              </w:rPr>
              <w:t>cantidad de</w:t>
            </w:r>
            <w:r>
              <w:rPr>
                <w:rFonts w:ascii="Arial Narrow" w:hAnsi="Arial Narrow" w:cs="Arial"/>
                <w:sz w:val="16"/>
                <w:szCs w:val="16"/>
                <w:lang w:val="es-SV"/>
              </w:rPr>
              <w:t xml:space="preserve">   actividades extracurriculares </w:t>
            </w:r>
          </w:p>
        </w:tc>
      </w:tr>
      <w:tr w:rsidR="007F3DD8" w:rsidRPr="003E7811" w:rsidTr="009A22AE">
        <w:trPr>
          <w:trHeight w:val="3368"/>
          <w:tblHeader/>
        </w:trPr>
        <w:tc>
          <w:tcPr>
            <w:tcW w:w="576" w:type="pct"/>
            <w:tcBorders>
              <w:top w:val="nil"/>
              <w:bottom w:val="single" w:sz="4" w:space="0" w:color="auto"/>
            </w:tcBorders>
            <w:shd w:val="clear" w:color="auto" w:fill="DAEEF3"/>
            <w:vAlign w:val="center"/>
          </w:tcPr>
          <w:p w:rsidR="007F3DD8" w:rsidRPr="003E7811" w:rsidRDefault="007F3DD8" w:rsidP="00725EF5">
            <w:pPr>
              <w:spacing w:line="240" w:lineRule="auto"/>
              <w:jc w:val="both"/>
              <w:rPr>
                <w:rFonts w:ascii="Arial Narrow" w:hAnsi="Arial Narrow" w:cs="Arial"/>
                <w:b/>
                <w:bCs/>
                <w:color w:val="000000"/>
                <w:sz w:val="20"/>
                <w:szCs w:val="20"/>
                <w:lang w:eastAsia="es-SV"/>
              </w:rPr>
            </w:pPr>
          </w:p>
        </w:tc>
        <w:tc>
          <w:tcPr>
            <w:tcW w:w="570" w:type="pct"/>
            <w:tcBorders>
              <w:top w:val="nil"/>
              <w:bottom w:val="single" w:sz="4" w:space="0" w:color="auto"/>
            </w:tcBorders>
            <w:shd w:val="clear" w:color="auto" w:fill="DAEEF3"/>
            <w:vAlign w:val="center"/>
          </w:tcPr>
          <w:p w:rsidR="007F3DD8" w:rsidRPr="003E7811" w:rsidRDefault="007F3DD8" w:rsidP="00725EF5">
            <w:pPr>
              <w:spacing w:line="240" w:lineRule="auto"/>
              <w:jc w:val="both"/>
              <w:rPr>
                <w:rFonts w:ascii="Arial Narrow" w:hAnsi="Arial Narrow" w:cs="Arial"/>
                <w:bCs/>
                <w:color w:val="000000"/>
                <w:sz w:val="20"/>
                <w:szCs w:val="20"/>
                <w:lang w:eastAsia="es-SV"/>
              </w:rPr>
            </w:pPr>
          </w:p>
        </w:tc>
        <w:tc>
          <w:tcPr>
            <w:tcW w:w="583" w:type="pct"/>
            <w:tcBorders>
              <w:top w:val="nil"/>
              <w:bottom w:val="single" w:sz="4" w:space="0" w:color="auto"/>
            </w:tcBorders>
            <w:shd w:val="clear" w:color="auto" w:fill="DAEEF3"/>
            <w:vAlign w:val="center"/>
          </w:tcPr>
          <w:p w:rsidR="007F3DD8" w:rsidRPr="003E7811" w:rsidRDefault="007F3DD8" w:rsidP="00725EF5">
            <w:pPr>
              <w:spacing w:line="240" w:lineRule="auto"/>
              <w:jc w:val="both"/>
              <w:rPr>
                <w:rFonts w:ascii="Arial Narrow" w:hAnsi="Arial Narrow" w:cs="Arial"/>
                <w:bCs/>
                <w:color w:val="000000"/>
                <w:sz w:val="20"/>
                <w:szCs w:val="20"/>
                <w:lang w:eastAsia="es-SV"/>
              </w:rPr>
            </w:pPr>
          </w:p>
        </w:tc>
        <w:tc>
          <w:tcPr>
            <w:tcW w:w="994" w:type="pct"/>
            <w:shd w:val="clear" w:color="auto" w:fill="DAEEF3"/>
            <w:vAlign w:val="center"/>
          </w:tcPr>
          <w:p w:rsidR="007F3DD8" w:rsidRPr="003E7811" w:rsidRDefault="007F3DD8" w:rsidP="00725EF5">
            <w:pPr>
              <w:spacing w:line="240" w:lineRule="auto"/>
              <w:jc w:val="both"/>
              <w:rPr>
                <w:rFonts w:ascii="Arial Narrow" w:hAnsi="Arial Narrow" w:cs="Arial"/>
                <w:bCs/>
                <w:color w:val="000000"/>
                <w:sz w:val="16"/>
                <w:szCs w:val="16"/>
                <w:lang w:eastAsia="es-SV"/>
              </w:rPr>
            </w:pPr>
          </w:p>
          <w:p w:rsidR="007F3DD8" w:rsidRPr="003E7811" w:rsidRDefault="007F3DD8" w:rsidP="00725EF5">
            <w:pPr>
              <w:spacing w:line="240" w:lineRule="auto"/>
              <w:jc w:val="both"/>
              <w:rPr>
                <w:rFonts w:ascii="Arial Narrow" w:hAnsi="Arial Narrow" w:cs="Arial"/>
                <w:bCs/>
                <w:color w:val="000000"/>
                <w:sz w:val="16"/>
                <w:szCs w:val="16"/>
                <w:lang w:eastAsia="es-SV"/>
              </w:rPr>
            </w:pPr>
            <w:r w:rsidRPr="003E7811">
              <w:rPr>
                <w:rFonts w:ascii="Arial Narrow" w:hAnsi="Arial Narrow" w:cs="Arial"/>
                <w:bCs/>
                <w:color w:val="000000"/>
                <w:sz w:val="16"/>
                <w:szCs w:val="16"/>
                <w:lang w:eastAsia="es-SV"/>
              </w:rPr>
              <w:t>2. Se realizó 1 actividad con enfoque en prevención de la salud.</w:t>
            </w:r>
          </w:p>
        </w:tc>
        <w:tc>
          <w:tcPr>
            <w:tcW w:w="575" w:type="pct"/>
            <w:shd w:val="clear" w:color="auto" w:fill="DAEEF3"/>
            <w:vAlign w:val="center"/>
          </w:tcPr>
          <w:p w:rsidR="007F3DD8" w:rsidRPr="003E7811"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Listado de participación en actividades con enfoque de prevención.</w:t>
            </w:r>
          </w:p>
          <w:p w:rsidR="007F3DD8" w:rsidRPr="003E7811" w:rsidRDefault="007F3DD8" w:rsidP="00725EF5">
            <w:pPr>
              <w:spacing w:line="240" w:lineRule="auto"/>
              <w:jc w:val="both"/>
              <w:rPr>
                <w:rFonts w:ascii="Arial Narrow" w:hAnsi="Arial Narrow" w:cs="Arial"/>
                <w:sz w:val="16"/>
                <w:szCs w:val="16"/>
                <w:lang w:val="es-SV"/>
              </w:rPr>
            </w:pPr>
          </w:p>
          <w:p w:rsidR="007F3DD8" w:rsidRPr="003E7811" w:rsidRDefault="007F3DD8" w:rsidP="00725EF5">
            <w:pPr>
              <w:spacing w:line="240" w:lineRule="auto"/>
              <w:jc w:val="both"/>
              <w:rPr>
                <w:rFonts w:ascii="Arial Narrow" w:hAnsi="Arial Narrow" w:cs="Arial"/>
                <w:sz w:val="16"/>
                <w:szCs w:val="16"/>
                <w:lang w:val="es-SV"/>
              </w:rPr>
            </w:pPr>
          </w:p>
        </w:tc>
        <w:tc>
          <w:tcPr>
            <w:tcW w:w="262" w:type="pct"/>
            <w:shd w:val="clear" w:color="auto" w:fill="DAEEF3"/>
          </w:tcPr>
          <w:p w:rsidR="007F3DD8" w:rsidRPr="003E7811" w:rsidRDefault="007F3DD8" w:rsidP="00725EF5">
            <w:pPr>
              <w:jc w:val="both"/>
              <w:rPr>
                <w:rFonts w:ascii="Arial Narrow" w:hAnsi="Arial Narrow" w:cs="Arial"/>
                <w:b/>
                <w:sz w:val="16"/>
                <w:szCs w:val="16"/>
                <w:lang w:val="es-SV"/>
              </w:rPr>
            </w:pPr>
          </w:p>
          <w:p w:rsidR="007F3DD8" w:rsidRPr="003E7811" w:rsidRDefault="007F3DD8" w:rsidP="00725EF5">
            <w:pPr>
              <w:jc w:val="both"/>
              <w:rPr>
                <w:rFonts w:ascii="Arial Narrow" w:hAnsi="Arial Narrow" w:cs="Arial"/>
              </w:rPr>
            </w:pPr>
            <w:r>
              <w:rPr>
                <w:rFonts w:ascii="Arial Narrow" w:hAnsi="Arial Narrow" w:cs="Arial"/>
                <w:b/>
                <w:sz w:val="16"/>
                <w:szCs w:val="16"/>
                <w:lang w:val="es-SV"/>
              </w:rPr>
              <w:t>100</w:t>
            </w:r>
          </w:p>
        </w:tc>
        <w:tc>
          <w:tcPr>
            <w:tcW w:w="630" w:type="pct"/>
            <w:shd w:val="clear" w:color="auto" w:fill="DAEEF3"/>
            <w:vAlign w:val="center"/>
          </w:tcPr>
          <w:p w:rsidR="007F3DD8" w:rsidRPr="003E7811" w:rsidRDefault="007F3DD8" w:rsidP="00725EF5">
            <w:pPr>
              <w:spacing w:line="240" w:lineRule="auto"/>
              <w:jc w:val="both"/>
              <w:rPr>
                <w:rFonts w:ascii="Arial Narrow" w:hAnsi="Arial Narrow" w:cs="Arial"/>
                <w:sz w:val="16"/>
                <w:szCs w:val="16"/>
                <w:lang w:val="es-SV"/>
              </w:rPr>
            </w:pPr>
            <w:r w:rsidRPr="003E7811">
              <w:rPr>
                <w:rFonts w:ascii="Arial Narrow" w:hAnsi="Arial Narrow" w:cs="Arial"/>
                <w:sz w:val="16"/>
                <w:szCs w:val="16"/>
                <w:lang w:val="es-SV"/>
              </w:rPr>
              <w:t>Los usuarios son motivados de forma efectiva con la ejecuci</w:t>
            </w:r>
            <w:r>
              <w:rPr>
                <w:rFonts w:ascii="Arial Narrow" w:hAnsi="Arial Narrow" w:cs="Arial"/>
                <w:sz w:val="16"/>
                <w:szCs w:val="16"/>
                <w:lang w:val="es-SV"/>
              </w:rPr>
              <w:t>ón de este tipo de actividades.</w:t>
            </w:r>
          </w:p>
        </w:tc>
        <w:tc>
          <w:tcPr>
            <w:tcW w:w="810" w:type="pct"/>
            <w:shd w:val="clear" w:color="auto" w:fill="DAEEF3"/>
            <w:vAlign w:val="center"/>
          </w:tcPr>
          <w:p w:rsidR="007F3DD8" w:rsidRPr="003E7811" w:rsidRDefault="007F3DD8" w:rsidP="00725EF5">
            <w:pPr>
              <w:jc w:val="both"/>
              <w:rPr>
                <w:rFonts w:ascii="Arial Narrow" w:hAnsi="Arial Narrow" w:cs="Arial"/>
                <w:sz w:val="16"/>
                <w:szCs w:val="16"/>
                <w:lang w:val="es-SV"/>
              </w:rPr>
            </w:pPr>
            <w:r w:rsidRPr="003E7811">
              <w:rPr>
                <w:rFonts w:ascii="Arial Narrow" w:hAnsi="Arial Narrow" w:cs="Arial"/>
                <w:sz w:val="16"/>
                <w:szCs w:val="16"/>
                <w:lang w:val="es-SV"/>
              </w:rPr>
              <w:t xml:space="preserve">Planificación </w:t>
            </w:r>
            <w:r w:rsidR="00725EF5">
              <w:rPr>
                <w:rFonts w:ascii="Arial Narrow" w:hAnsi="Arial Narrow" w:cs="Arial"/>
                <w:sz w:val="16"/>
                <w:szCs w:val="16"/>
                <w:lang w:val="es-SV"/>
              </w:rPr>
              <w:t xml:space="preserve">previa con </w:t>
            </w:r>
            <w:r w:rsidR="00725EF5" w:rsidRPr="003E7811">
              <w:rPr>
                <w:rFonts w:ascii="Arial Narrow" w:hAnsi="Arial Narrow" w:cs="Arial"/>
                <w:sz w:val="16"/>
                <w:szCs w:val="16"/>
                <w:lang w:val="es-SV"/>
              </w:rPr>
              <w:t>apoyo</w:t>
            </w:r>
            <w:r w:rsidRPr="003E7811">
              <w:rPr>
                <w:rFonts w:ascii="Arial Narrow" w:hAnsi="Arial Narrow" w:cs="Arial"/>
                <w:sz w:val="16"/>
                <w:szCs w:val="16"/>
                <w:lang w:val="es-SV"/>
              </w:rPr>
              <w:t xml:space="preserve"> económico para la realización de estas actividades</w:t>
            </w:r>
            <w:r>
              <w:rPr>
                <w:rFonts w:ascii="Arial Narrow" w:hAnsi="Arial Narrow" w:cs="Arial"/>
                <w:sz w:val="16"/>
                <w:szCs w:val="16"/>
                <w:lang w:val="es-SV"/>
              </w:rPr>
              <w:t xml:space="preserve">, en mayor número. </w:t>
            </w:r>
          </w:p>
        </w:tc>
      </w:tr>
    </w:tbl>
    <w:p w:rsidR="00023E6C" w:rsidRPr="00023E6C" w:rsidRDefault="00023E6C" w:rsidP="00023E6C">
      <w:pPr>
        <w:pStyle w:val="Ttulo1Car1"/>
        <w:shd w:val="clear" w:color="auto" w:fill="DAEEF3"/>
        <w:spacing w:line="240" w:lineRule="auto"/>
        <w:jc w:val="both"/>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32</w:t>
      </w:r>
      <w:r w:rsidRPr="007B0AE9">
        <w:rPr>
          <w:rFonts w:ascii="Arial Narrow" w:hAnsi="Arial Narrow"/>
          <w:b/>
          <w:sz w:val="18"/>
          <w:szCs w:val="18"/>
        </w:rPr>
        <w:t>.</w:t>
      </w:r>
      <w:r>
        <w:rPr>
          <w:rFonts w:ascii="Arial Narrow" w:hAnsi="Arial Narrow"/>
          <w:b/>
          <w:sz w:val="18"/>
          <w:szCs w:val="18"/>
        </w:rPr>
        <w:t xml:space="preserve"> POLICLINICO MAGISTERIAL DE SAN VICENTE</w:t>
      </w:r>
      <w:r w:rsidRPr="00B76AFD">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SV</w:t>
      </w:r>
      <w:r w:rsidRPr="00B76AFD">
        <w:rPr>
          <w:rFonts w:ascii="Arial Narrow" w:hAnsi="Arial Narrow"/>
          <w:b/>
          <w:sz w:val="18"/>
          <w:szCs w:val="18"/>
        </w:rPr>
        <w:t>- MISIÓN</w:t>
      </w:r>
      <w:r w:rsidRPr="00B76AFD">
        <w:rPr>
          <w:rFonts w:ascii="Arial Narrow" w:eastAsia="Calibri" w:hAnsi="Arial Narrow"/>
          <w:b/>
          <w:sz w:val="18"/>
          <w:szCs w:val="18"/>
          <w:lang w:val="es-SV" w:eastAsia="en-US"/>
        </w:rPr>
        <w:t>:</w:t>
      </w:r>
      <w:r w:rsidRPr="003E7811">
        <w:rPr>
          <w:rFonts w:ascii="Arial Narrow" w:eastAsia="Calibri" w:hAnsi="Arial Narrow" w:cs="ArialNarrow"/>
          <w:sz w:val="16"/>
          <w:szCs w:val="16"/>
          <w:lang w:val="es-SV" w:eastAsia="en-US"/>
        </w:rPr>
        <w:t xml:space="preserve"> </w:t>
      </w:r>
      <w:r w:rsidRPr="00023E6C">
        <w:rPr>
          <w:rFonts w:ascii="Arial Narrow" w:hAnsi="Arial Narrow"/>
          <w:sz w:val="18"/>
          <w:szCs w:val="18"/>
        </w:rPr>
        <w:t xml:space="preserve">Somos un Policlínico Magisterial, que prestamos servicios de salud preventiva y curativa, dispensación de medicamentos a la población usuarias del Programa Especial de Salud del ISBM.  Con calidad y calidez. </w:t>
      </w:r>
      <w:r w:rsidRPr="00023E6C">
        <w:rPr>
          <w:rFonts w:ascii="Arial Narrow" w:hAnsi="Arial Narrow"/>
          <w:b/>
          <w:iCs/>
          <w:sz w:val="18"/>
          <w:szCs w:val="18"/>
        </w:rPr>
        <w:t>OBJETIVOS ESTRATÉGICO N° 1</w:t>
      </w:r>
      <w:r w:rsidRPr="00023E6C">
        <w:rPr>
          <w:rFonts w:ascii="Arial Narrow" w:eastAsia="Calibri" w:hAnsi="Arial Narrow" w:cs="ArialNarrow,Bold"/>
          <w:b/>
          <w:bCs/>
          <w:sz w:val="18"/>
          <w:szCs w:val="18"/>
          <w:lang w:val="es-SV" w:eastAsia="en-US"/>
        </w:rPr>
        <w:t>:</w:t>
      </w:r>
      <w:r w:rsidRPr="00023E6C">
        <w:rPr>
          <w:rFonts w:ascii="Arial Narrow" w:hAnsi="Arial Narrow"/>
          <w:iCs/>
          <w:sz w:val="18"/>
          <w:szCs w:val="18"/>
        </w:rPr>
        <w:t xml:space="preserve"> Fortalecer el Modelo de Asistencia médica-hospitalaria</w:t>
      </w:r>
      <w:r w:rsidRPr="00023E6C">
        <w:rPr>
          <w:rFonts w:ascii="Arial Narrow" w:eastAsia="Calibri" w:hAnsi="Arial Narrow" w:cs="ArialNarrow"/>
          <w:sz w:val="18"/>
          <w:szCs w:val="18"/>
          <w:lang w:val="es-SV" w:eastAsia="en-US"/>
        </w:rPr>
        <w:t>.</w:t>
      </w:r>
      <w:r w:rsidRPr="00023E6C">
        <w:rPr>
          <w:rFonts w:ascii="Arial Narrow" w:hAnsi="Arial Narrow"/>
          <w:b/>
          <w:iCs/>
          <w:sz w:val="18"/>
          <w:szCs w:val="18"/>
        </w:rPr>
        <w:t xml:space="preserve"> LÍNEAS ESTRATÉGICA:</w:t>
      </w:r>
      <w:r w:rsidRPr="00023E6C">
        <w:rPr>
          <w:rFonts w:ascii="Arial Narrow" w:eastAsia="Calibri" w:hAnsi="Arial Narrow" w:cs="ArialNarrow,Bold"/>
          <w:b/>
          <w:bCs/>
          <w:sz w:val="18"/>
          <w:szCs w:val="18"/>
          <w:lang w:val="es-SV" w:eastAsia="en-US"/>
        </w:rPr>
        <w:t xml:space="preserve"> N° 1.1 </w:t>
      </w:r>
      <w:r w:rsidRPr="00023E6C">
        <w:rPr>
          <w:rFonts w:ascii="Arial Narrow" w:hAnsi="Arial Narrow"/>
          <w:iCs/>
          <w:sz w:val="18"/>
          <w:szCs w:val="18"/>
        </w:rPr>
        <w:t>Fortalecer el enfoque de la salud preventiva para disminuir las atenciones curativas..</w:t>
      </w:r>
    </w:p>
    <w:p w:rsidR="003E7811" w:rsidRPr="00023E6C" w:rsidRDefault="00023E6C" w:rsidP="00023E6C">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2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734"/>
        <w:gridCol w:w="1774"/>
        <w:gridCol w:w="3025"/>
        <w:gridCol w:w="1750"/>
        <w:gridCol w:w="797"/>
        <w:gridCol w:w="1917"/>
        <w:gridCol w:w="2465"/>
      </w:tblGrid>
      <w:tr w:rsidR="009A22AE" w:rsidRPr="003E7811" w:rsidTr="009A22AE">
        <w:trPr>
          <w:trHeight w:val="546"/>
          <w:tblHeader/>
        </w:trPr>
        <w:tc>
          <w:tcPr>
            <w:tcW w:w="576" w:type="pct"/>
            <w:tcBorders>
              <w:bottom w:val="single" w:sz="4" w:space="0" w:color="auto"/>
            </w:tcBorders>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Objetivos Operativos</w:t>
            </w:r>
          </w:p>
        </w:tc>
        <w:tc>
          <w:tcPr>
            <w:tcW w:w="570" w:type="pct"/>
            <w:tcBorders>
              <w:bottom w:val="single" w:sz="4" w:space="0" w:color="auto"/>
            </w:tcBorders>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Metas</w:t>
            </w:r>
          </w:p>
        </w:tc>
        <w:tc>
          <w:tcPr>
            <w:tcW w:w="583" w:type="pct"/>
            <w:tcBorders>
              <w:bottom w:val="single" w:sz="4" w:space="0" w:color="auto"/>
            </w:tcBorders>
            <w:shd w:val="clear" w:color="auto" w:fill="92CDDC"/>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Indicador de Impacto</w:t>
            </w:r>
          </w:p>
        </w:tc>
        <w:tc>
          <w:tcPr>
            <w:tcW w:w="994" w:type="pct"/>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Nivel de cumplimiento de Metas.</w:t>
            </w:r>
          </w:p>
        </w:tc>
        <w:tc>
          <w:tcPr>
            <w:tcW w:w="575" w:type="pct"/>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 xml:space="preserve"> Medios de Verificación.</w:t>
            </w:r>
          </w:p>
        </w:tc>
        <w:tc>
          <w:tcPr>
            <w:tcW w:w="262" w:type="pct"/>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w:t>
            </w:r>
          </w:p>
        </w:tc>
        <w:tc>
          <w:tcPr>
            <w:tcW w:w="630" w:type="pct"/>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Valoraciones</w:t>
            </w:r>
          </w:p>
        </w:tc>
        <w:tc>
          <w:tcPr>
            <w:tcW w:w="810" w:type="pct"/>
            <w:shd w:val="clear" w:color="auto" w:fill="92CDDC"/>
            <w:vAlign w:val="center"/>
          </w:tcPr>
          <w:p w:rsidR="003E7811" w:rsidRPr="003E7811" w:rsidRDefault="003E7811" w:rsidP="00E16DC1">
            <w:pPr>
              <w:spacing w:line="240" w:lineRule="auto"/>
              <w:jc w:val="center"/>
              <w:rPr>
                <w:rFonts w:ascii="Arial Narrow" w:hAnsi="Arial Narrow"/>
                <w:b/>
                <w:sz w:val="16"/>
                <w:szCs w:val="16"/>
                <w:lang w:val="es-SV"/>
              </w:rPr>
            </w:pPr>
            <w:r w:rsidRPr="003E7811">
              <w:rPr>
                <w:rFonts w:ascii="Arial Narrow" w:hAnsi="Arial Narrow"/>
                <w:b/>
                <w:sz w:val="16"/>
                <w:szCs w:val="16"/>
                <w:lang w:val="es-SV"/>
              </w:rPr>
              <w:t>Recomendaciones</w:t>
            </w:r>
          </w:p>
        </w:tc>
      </w:tr>
      <w:tr w:rsidR="009A22AE" w:rsidRPr="003E7811" w:rsidTr="009A22AE">
        <w:trPr>
          <w:trHeight w:val="2776"/>
          <w:tblHeader/>
        </w:trPr>
        <w:tc>
          <w:tcPr>
            <w:tcW w:w="576" w:type="pct"/>
            <w:tcBorders>
              <w:bottom w:val="nil"/>
            </w:tcBorders>
            <w:shd w:val="clear" w:color="auto" w:fill="DAEEF3"/>
            <w:vAlign w:val="center"/>
          </w:tcPr>
          <w:p w:rsidR="007F3DD8" w:rsidRPr="00486AC9" w:rsidRDefault="007F3DD8" w:rsidP="00E16DC1">
            <w:pPr>
              <w:spacing w:line="240" w:lineRule="auto"/>
              <w:jc w:val="both"/>
              <w:rPr>
                <w:rFonts w:ascii="Arial Narrow" w:hAnsi="Arial Narrow"/>
                <w:bCs/>
                <w:color w:val="000000"/>
                <w:sz w:val="16"/>
                <w:szCs w:val="16"/>
                <w:lang w:eastAsia="es-SV"/>
              </w:rPr>
            </w:pPr>
            <w:r w:rsidRPr="00486AC9">
              <w:rPr>
                <w:rFonts w:ascii="Arial Narrow" w:hAnsi="Arial Narrow"/>
                <w:b/>
                <w:bCs/>
                <w:color w:val="000000"/>
                <w:sz w:val="16"/>
                <w:szCs w:val="16"/>
                <w:lang w:eastAsia="es-SV"/>
              </w:rPr>
              <w:t xml:space="preserve">2. </w:t>
            </w:r>
            <w:r w:rsidRPr="00486AC9">
              <w:rPr>
                <w:rFonts w:ascii="Arial Narrow" w:hAnsi="Arial Narrow"/>
                <w:bCs/>
                <w:color w:val="000000"/>
                <w:sz w:val="16"/>
                <w:szCs w:val="16"/>
                <w:lang w:eastAsia="es-SV"/>
              </w:rPr>
              <w:t>Atender a la población usuaria que demanda los diferentes servicios de salud que presta el policlínico y los consultorios magisteriales a nivel del Departamento.</w:t>
            </w:r>
          </w:p>
          <w:p w:rsidR="007F3DD8" w:rsidRPr="00486AC9" w:rsidRDefault="007F3DD8" w:rsidP="00E16DC1">
            <w:pPr>
              <w:spacing w:line="240" w:lineRule="auto"/>
              <w:rPr>
                <w:rFonts w:ascii="Arial Narrow" w:hAnsi="Arial Narrow" w:cs="Calibri"/>
                <w:b/>
                <w:bCs/>
                <w:sz w:val="16"/>
                <w:szCs w:val="16"/>
              </w:rPr>
            </w:pPr>
            <w:r w:rsidRPr="00486AC9">
              <w:rPr>
                <w:rFonts w:ascii="Arial Narrow" w:hAnsi="Arial Narrow"/>
                <w:bCs/>
                <w:color w:val="000000"/>
                <w:sz w:val="16"/>
                <w:szCs w:val="16"/>
                <w:lang w:eastAsia="es-SV"/>
              </w:rPr>
              <w:t>Peso 100%</w:t>
            </w:r>
          </w:p>
          <w:p w:rsidR="007F3DD8" w:rsidRPr="00486AC9" w:rsidRDefault="007F3DD8" w:rsidP="00E16DC1">
            <w:pPr>
              <w:spacing w:line="240" w:lineRule="auto"/>
              <w:rPr>
                <w:rFonts w:ascii="Arial Narrow" w:hAnsi="Arial Narrow"/>
                <w:b/>
                <w:bCs/>
                <w:color w:val="000000"/>
                <w:sz w:val="16"/>
                <w:szCs w:val="16"/>
                <w:lang w:eastAsia="es-SV"/>
              </w:rPr>
            </w:pPr>
          </w:p>
          <w:p w:rsidR="007F3DD8" w:rsidRPr="00486AC9" w:rsidRDefault="007F3DD8" w:rsidP="00E16DC1">
            <w:pPr>
              <w:spacing w:line="240" w:lineRule="auto"/>
              <w:rPr>
                <w:rFonts w:ascii="Arial Narrow" w:hAnsi="Arial Narrow"/>
                <w:b/>
                <w:bCs/>
                <w:color w:val="000000"/>
                <w:sz w:val="16"/>
                <w:szCs w:val="16"/>
                <w:lang w:eastAsia="es-SV"/>
              </w:rPr>
            </w:pPr>
          </w:p>
        </w:tc>
        <w:tc>
          <w:tcPr>
            <w:tcW w:w="570" w:type="pct"/>
            <w:tcBorders>
              <w:bottom w:val="nil"/>
            </w:tcBorders>
            <w:shd w:val="clear" w:color="auto" w:fill="DAEEF3"/>
            <w:vAlign w:val="center"/>
          </w:tcPr>
          <w:p w:rsidR="007F3DD8" w:rsidRPr="00486AC9" w:rsidRDefault="007F3DD8" w:rsidP="00E16DC1">
            <w:pPr>
              <w:spacing w:line="240" w:lineRule="auto"/>
              <w:jc w:val="both"/>
              <w:rPr>
                <w:rFonts w:ascii="Arial Narrow" w:hAnsi="Arial Narrow"/>
                <w:bCs/>
                <w:color w:val="000000"/>
                <w:sz w:val="16"/>
                <w:szCs w:val="16"/>
                <w:lang w:eastAsia="es-SV"/>
              </w:rPr>
            </w:pPr>
            <w:r w:rsidRPr="00486AC9">
              <w:rPr>
                <w:rFonts w:ascii="Arial Narrow" w:hAnsi="Arial Narrow"/>
                <w:b/>
                <w:bCs/>
                <w:color w:val="000000"/>
                <w:sz w:val="16"/>
                <w:szCs w:val="16"/>
                <w:lang w:eastAsia="es-SV"/>
              </w:rPr>
              <w:t>2.1</w:t>
            </w:r>
            <w:r w:rsidRPr="00486AC9">
              <w:rPr>
                <w:rFonts w:ascii="Arial Narrow" w:hAnsi="Arial Narrow"/>
                <w:bCs/>
                <w:color w:val="000000"/>
                <w:sz w:val="16"/>
                <w:szCs w:val="16"/>
                <w:lang w:eastAsia="es-SV"/>
              </w:rPr>
              <w:t xml:space="preserve">. Brindar atención a 26,000 usuarios y usuarias promedio que demandan atención en los diferentes servicios de salud que presta el Policlínico y los Consultorios Magisteriales del Departamento. </w:t>
            </w:r>
          </w:p>
          <w:p w:rsidR="007F3DD8" w:rsidRPr="00486AC9" w:rsidRDefault="007F3DD8" w:rsidP="00E16DC1">
            <w:pPr>
              <w:spacing w:line="240" w:lineRule="auto"/>
              <w:jc w:val="both"/>
              <w:rPr>
                <w:rFonts w:ascii="Arial Narrow" w:hAnsi="Arial Narrow"/>
                <w:b/>
                <w:bCs/>
                <w:color w:val="000000"/>
                <w:sz w:val="16"/>
                <w:szCs w:val="16"/>
                <w:lang w:eastAsia="es-SV"/>
              </w:rPr>
            </w:pPr>
            <w:r w:rsidRPr="00486AC9">
              <w:rPr>
                <w:rFonts w:ascii="Arial Narrow" w:hAnsi="Arial Narrow"/>
                <w:bCs/>
                <w:color w:val="000000"/>
                <w:sz w:val="16"/>
                <w:szCs w:val="16"/>
                <w:lang w:eastAsia="es-SV"/>
              </w:rPr>
              <w:t>Peso 100%</w:t>
            </w:r>
          </w:p>
        </w:tc>
        <w:tc>
          <w:tcPr>
            <w:tcW w:w="583" w:type="pct"/>
            <w:tcBorders>
              <w:bottom w:val="single" w:sz="4" w:space="0" w:color="auto"/>
            </w:tcBorders>
            <w:shd w:val="clear" w:color="auto" w:fill="DAEEF3"/>
            <w:vAlign w:val="center"/>
          </w:tcPr>
          <w:p w:rsidR="007F3DD8" w:rsidRPr="00486AC9" w:rsidRDefault="007F3DD8" w:rsidP="00E16DC1">
            <w:pPr>
              <w:spacing w:line="240" w:lineRule="auto"/>
              <w:jc w:val="both"/>
              <w:rPr>
                <w:rFonts w:ascii="Arial Narrow" w:hAnsi="Arial Narrow"/>
                <w:bCs/>
                <w:color w:val="000000"/>
                <w:sz w:val="16"/>
                <w:szCs w:val="16"/>
                <w:lang w:eastAsia="es-SV"/>
              </w:rPr>
            </w:pPr>
            <w:r w:rsidRPr="00486AC9">
              <w:rPr>
                <w:rFonts w:ascii="Arial Narrow" w:hAnsi="Arial Narrow"/>
                <w:bCs/>
                <w:color w:val="000000"/>
                <w:sz w:val="16"/>
                <w:szCs w:val="16"/>
                <w:lang w:eastAsia="es-SV"/>
              </w:rPr>
              <w:t>1.</w:t>
            </w:r>
            <w:r w:rsidRPr="00486AC9">
              <w:rPr>
                <w:rFonts w:ascii="Arial Narrow" w:hAnsi="Arial Narrow"/>
                <w:bCs/>
                <w:color w:val="000000"/>
                <w:sz w:val="16"/>
                <w:szCs w:val="16"/>
                <w:lang w:val="es-SV" w:eastAsia="es-SV"/>
              </w:rPr>
              <w:t xml:space="preserve"> Número de personas de la población usuaria atendidos con su consulta médica general.                                                                                                         </w:t>
            </w:r>
          </w:p>
          <w:p w:rsidR="007F3DD8" w:rsidRPr="00486AC9" w:rsidRDefault="007F3DD8" w:rsidP="00E16DC1">
            <w:pPr>
              <w:spacing w:line="240" w:lineRule="auto"/>
              <w:rPr>
                <w:rFonts w:ascii="Arial Narrow" w:hAnsi="Arial Narrow"/>
                <w:bCs/>
                <w:color w:val="000000"/>
                <w:sz w:val="16"/>
                <w:szCs w:val="16"/>
                <w:lang w:val="es-SV" w:eastAsia="es-SV"/>
              </w:rPr>
            </w:pPr>
          </w:p>
        </w:tc>
        <w:tc>
          <w:tcPr>
            <w:tcW w:w="994" w:type="pct"/>
            <w:shd w:val="clear" w:color="auto" w:fill="DAEEF3"/>
            <w:vAlign w:val="center"/>
          </w:tcPr>
          <w:p w:rsidR="007F3DD8" w:rsidRPr="0081567B" w:rsidRDefault="007F3DD8" w:rsidP="00C24577">
            <w:pPr>
              <w:spacing w:line="240" w:lineRule="auto"/>
              <w:rPr>
                <w:rFonts w:ascii="Arial Narrow" w:hAnsi="Arial Narrow"/>
                <w:b/>
                <w:bCs/>
                <w:color w:val="000000"/>
                <w:sz w:val="16"/>
                <w:szCs w:val="16"/>
                <w:lang w:eastAsia="es-SV"/>
              </w:rPr>
            </w:pPr>
            <w:r w:rsidRPr="0081567B">
              <w:rPr>
                <w:rFonts w:ascii="Arial Narrow" w:hAnsi="Arial Narrow"/>
                <w:bCs/>
                <w:color w:val="000000"/>
                <w:sz w:val="16"/>
                <w:szCs w:val="16"/>
                <w:lang w:eastAsia="es-SV"/>
              </w:rPr>
              <w:t>1</w:t>
            </w:r>
            <w:r w:rsidRPr="0081567B">
              <w:rPr>
                <w:rFonts w:ascii="Arial Narrow" w:hAnsi="Arial Narrow"/>
                <w:b/>
                <w:bCs/>
                <w:color w:val="000000"/>
                <w:sz w:val="16"/>
                <w:szCs w:val="16"/>
                <w:lang w:eastAsia="es-SV"/>
              </w:rPr>
              <w:t>.</w:t>
            </w:r>
            <w:r w:rsidRPr="0081567B">
              <w:rPr>
                <w:rFonts w:ascii="Arial Narrow" w:hAnsi="Arial Narrow"/>
                <w:bCs/>
                <w:color w:val="000000"/>
                <w:sz w:val="16"/>
                <w:szCs w:val="16"/>
                <w:lang w:eastAsia="es-SV"/>
              </w:rPr>
              <w:t xml:space="preserve"> Se han </w:t>
            </w:r>
            <w:r w:rsidR="00725EF5" w:rsidRPr="0081567B">
              <w:rPr>
                <w:rFonts w:ascii="Arial Narrow" w:hAnsi="Arial Narrow"/>
                <w:bCs/>
                <w:color w:val="000000"/>
                <w:sz w:val="16"/>
                <w:szCs w:val="16"/>
                <w:lang w:eastAsia="es-SV"/>
              </w:rPr>
              <w:t>brindado 8,992</w:t>
            </w:r>
            <w:r w:rsidRPr="0081567B">
              <w:rPr>
                <w:rFonts w:ascii="Arial Narrow" w:hAnsi="Arial Narrow"/>
                <w:bCs/>
                <w:color w:val="000000"/>
                <w:sz w:val="16"/>
                <w:szCs w:val="16"/>
                <w:lang w:eastAsia="es-SV"/>
              </w:rPr>
              <w:t xml:space="preserve"> consultas médicas generales, siendo la </w:t>
            </w:r>
            <w:r w:rsidR="00725EF5" w:rsidRPr="0081567B">
              <w:rPr>
                <w:rFonts w:ascii="Arial Narrow" w:hAnsi="Arial Narrow"/>
                <w:bCs/>
                <w:color w:val="000000"/>
                <w:sz w:val="16"/>
                <w:szCs w:val="16"/>
                <w:lang w:eastAsia="es-SV"/>
              </w:rPr>
              <w:t>mayoría usuarios de</w:t>
            </w:r>
            <w:r w:rsidRPr="0081567B">
              <w:rPr>
                <w:rFonts w:ascii="Arial Narrow" w:hAnsi="Arial Narrow"/>
                <w:bCs/>
                <w:color w:val="000000"/>
                <w:sz w:val="16"/>
                <w:szCs w:val="16"/>
                <w:lang w:eastAsia="es-SV"/>
              </w:rPr>
              <w:t xml:space="preserve"> </w:t>
            </w:r>
            <w:r w:rsidR="00725EF5" w:rsidRPr="0081567B">
              <w:rPr>
                <w:rFonts w:ascii="Arial Narrow" w:hAnsi="Arial Narrow"/>
                <w:bCs/>
                <w:color w:val="000000"/>
                <w:sz w:val="16"/>
                <w:szCs w:val="16"/>
                <w:lang w:eastAsia="es-SV"/>
              </w:rPr>
              <w:t>padecimientos crónicos.</w:t>
            </w:r>
          </w:p>
        </w:tc>
        <w:tc>
          <w:tcPr>
            <w:tcW w:w="575" w:type="pct"/>
            <w:shd w:val="clear" w:color="auto" w:fill="DAEEF3"/>
            <w:vAlign w:val="center"/>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Pre tabuladores médicos.</w:t>
            </w:r>
          </w:p>
        </w:tc>
        <w:tc>
          <w:tcPr>
            <w:tcW w:w="262" w:type="pct"/>
            <w:shd w:val="clear" w:color="auto" w:fill="DAEEF3"/>
            <w:vAlign w:val="center"/>
          </w:tcPr>
          <w:p w:rsidR="007F3DD8" w:rsidRPr="0081567B" w:rsidRDefault="007F3DD8" w:rsidP="00C24577">
            <w:pPr>
              <w:spacing w:line="240" w:lineRule="auto"/>
              <w:jc w:val="center"/>
              <w:rPr>
                <w:rFonts w:ascii="Arial Narrow" w:hAnsi="Arial Narrow"/>
                <w:b/>
                <w:sz w:val="16"/>
                <w:szCs w:val="16"/>
                <w:lang w:val="es-SV"/>
              </w:rPr>
            </w:pPr>
            <w:r w:rsidRPr="0081567B">
              <w:rPr>
                <w:rFonts w:ascii="Arial Narrow" w:hAnsi="Arial Narrow"/>
                <w:sz w:val="16"/>
                <w:szCs w:val="16"/>
                <w:lang w:val="es-SV"/>
              </w:rPr>
              <w:t>100</w:t>
            </w:r>
          </w:p>
        </w:tc>
        <w:tc>
          <w:tcPr>
            <w:tcW w:w="630" w:type="pct"/>
            <w:shd w:val="clear" w:color="auto" w:fill="DAEEF3"/>
            <w:vAlign w:val="center"/>
          </w:tcPr>
          <w:p w:rsidR="007F3DD8" w:rsidRPr="0081567B" w:rsidRDefault="007F3DD8" w:rsidP="00C24577">
            <w:pPr>
              <w:spacing w:line="240" w:lineRule="auto"/>
              <w:jc w:val="both"/>
              <w:rPr>
                <w:rFonts w:ascii="Arial Narrow" w:hAnsi="Arial Narrow"/>
                <w:sz w:val="16"/>
                <w:szCs w:val="16"/>
                <w:lang w:val="es-SV"/>
              </w:rPr>
            </w:pPr>
            <w:r w:rsidRPr="0081567B">
              <w:rPr>
                <w:rFonts w:ascii="Arial Narrow" w:hAnsi="Arial Narrow"/>
                <w:sz w:val="16"/>
                <w:szCs w:val="16"/>
                <w:lang w:val="es-SV"/>
              </w:rPr>
              <w:t xml:space="preserve">Se mantiene </w:t>
            </w:r>
            <w:r w:rsidR="00725EF5" w:rsidRPr="0081567B">
              <w:rPr>
                <w:rFonts w:ascii="Arial Narrow" w:hAnsi="Arial Narrow"/>
                <w:sz w:val="16"/>
                <w:szCs w:val="16"/>
                <w:lang w:val="es-SV"/>
              </w:rPr>
              <w:t>creciente incremento</w:t>
            </w:r>
            <w:r w:rsidRPr="0081567B">
              <w:rPr>
                <w:rFonts w:ascii="Arial Narrow" w:hAnsi="Arial Narrow"/>
                <w:sz w:val="16"/>
                <w:szCs w:val="16"/>
                <w:lang w:val="es-SV"/>
              </w:rPr>
              <w:t xml:space="preserve"> en la atención al usuario, con </w:t>
            </w:r>
            <w:r w:rsidR="00725EF5" w:rsidRPr="0081567B">
              <w:rPr>
                <w:rFonts w:ascii="Arial Narrow" w:hAnsi="Arial Narrow"/>
                <w:sz w:val="16"/>
                <w:szCs w:val="16"/>
                <w:lang w:val="es-SV"/>
              </w:rPr>
              <w:t>las diferentes</w:t>
            </w:r>
            <w:r w:rsidRPr="0081567B">
              <w:rPr>
                <w:rFonts w:ascii="Arial Narrow" w:hAnsi="Arial Narrow"/>
                <w:sz w:val="16"/>
                <w:szCs w:val="16"/>
                <w:lang w:val="es-SV"/>
              </w:rPr>
              <w:t xml:space="preserve"> </w:t>
            </w:r>
            <w:r w:rsidR="00725EF5" w:rsidRPr="0081567B">
              <w:rPr>
                <w:rFonts w:ascii="Arial Narrow" w:hAnsi="Arial Narrow"/>
                <w:sz w:val="16"/>
                <w:szCs w:val="16"/>
                <w:lang w:val="es-SV"/>
              </w:rPr>
              <w:t>consultas agudas</w:t>
            </w:r>
            <w:r w:rsidRPr="0081567B">
              <w:rPr>
                <w:rFonts w:ascii="Arial Narrow" w:hAnsi="Arial Narrow"/>
                <w:sz w:val="16"/>
                <w:szCs w:val="16"/>
                <w:lang w:val="es-SV"/>
              </w:rPr>
              <w:t xml:space="preserve"> y crónicas.</w:t>
            </w:r>
          </w:p>
        </w:tc>
        <w:tc>
          <w:tcPr>
            <w:tcW w:w="810" w:type="pct"/>
            <w:shd w:val="clear" w:color="auto" w:fill="DAEEF3"/>
            <w:vAlign w:val="center"/>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 xml:space="preserve">Modificar </w:t>
            </w:r>
            <w:r w:rsidR="00725EF5" w:rsidRPr="0081567B">
              <w:rPr>
                <w:rFonts w:ascii="Arial Narrow" w:hAnsi="Arial Narrow"/>
                <w:sz w:val="16"/>
                <w:szCs w:val="16"/>
                <w:lang w:val="es-SV"/>
              </w:rPr>
              <w:t>infraestructura para mayor</w:t>
            </w:r>
            <w:r w:rsidRPr="0081567B">
              <w:rPr>
                <w:rFonts w:ascii="Arial Narrow" w:hAnsi="Arial Narrow"/>
                <w:sz w:val="16"/>
                <w:szCs w:val="16"/>
                <w:lang w:val="es-SV"/>
              </w:rPr>
              <w:t xml:space="preserve"> comodidad </w:t>
            </w:r>
            <w:r w:rsidR="00725EF5" w:rsidRPr="0081567B">
              <w:rPr>
                <w:rFonts w:ascii="Arial Narrow" w:hAnsi="Arial Narrow"/>
                <w:sz w:val="16"/>
                <w:szCs w:val="16"/>
                <w:lang w:val="es-SV"/>
              </w:rPr>
              <w:t>del usuario</w:t>
            </w:r>
            <w:r w:rsidRPr="0081567B">
              <w:rPr>
                <w:rFonts w:ascii="Arial Narrow" w:hAnsi="Arial Narrow"/>
                <w:sz w:val="16"/>
                <w:szCs w:val="16"/>
                <w:lang w:val="es-SV"/>
              </w:rPr>
              <w:t xml:space="preserve">   </w:t>
            </w:r>
            <w:r w:rsidR="00725EF5" w:rsidRPr="0081567B">
              <w:rPr>
                <w:rFonts w:ascii="Arial Narrow" w:hAnsi="Arial Narrow"/>
                <w:sz w:val="16"/>
                <w:szCs w:val="16"/>
                <w:lang w:val="es-SV"/>
              </w:rPr>
              <w:t>y disminuir</w:t>
            </w:r>
            <w:r w:rsidRPr="0081567B">
              <w:rPr>
                <w:rFonts w:ascii="Arial Narrow" w:hAnsi="Arial Narrow"/>
                <w:sz w:val="16"/>
                <w:szCs w:val="16"/>
                <w:lang w:val="es-SV"/>
              </w:rPr>
              <w:t xml:space="preserve"> </w:t>
            </w:r>
            <w:r w:rsidR="00725EF5" w:rsidRPr="0081567B">
              <w:rPr>
                <w:rFonts w:ascii="Arial Narrow" w:hAnsi="Arial Narrow"/>
                <w:sz w:val="16"/>
                <w:szCs w:val="16"/>
                <w:lang w:val="es-SV"/>
              </w:rPr>
              <w:t>tiempos de espera para</w:t>
            </w:r>
            <w:r w:rsidRPr="0081567B">
              <w:rPr>
                <w:rFonts w:ascii="Arial Narrow" w:hAnsi="Arial Narrow"/>
                <w:sz w:val="16"/>
                <w:szCs w:val="16"/>
                <w:lang w:val="es-SV"/>
              </w:rPr>
              <w:t xml:space="preserve"> la atención. </w:t>
            </w:r>
          </w:p>
          <w:p w:rsidR="007F3DD8" w:rsidRPr="0081567B" w:rsidRDefault="007F3DD8" w:rsidP="00C24577">
            <w:pPr>
              <w:spacing w:line="240" w:lineRule="auto"/>
              <w:rPr>
                <w:rFonts w:ascii="Arial Narrow" w:hAnsi="Arial Narrow"/>
                <w:sz w:val="16"/>
                <w:szCs w:val="16"/>
                <w:lang w:val="es-SV"/>
              </w:rPr>
            </w:pPr>
          </w:p>
          <w:p w:rsidR="007F3DD8" w:rsidRPr="0081567B" w:rsidRDefault="00725EF5" w:rsidP="00C24577">
            <w:pPr>
              <w:spacing w:line="240" w:lineRule="auto"/>
              <w:rPr>
                <w:rFonts w:ascii="Arial Narrow" w:hAnsi="Arial Narrow"/>
                <w:sz w:val="16"/>
                <w:szCs w:val="16"/>
                <w:lang w:val="es-SV"/>
              </w:rPr>
            </w:pPr>
            <w:r w:rsidRPr="0081567B">
              <w:rPr>
                <w:rFonts w:ascii="Arial Narrow" w:hAnsi="Arial Narrow"/>
                <w:sz w:val="16"/>
                <w:szCs w:val="16"/>
                <w:lang w:val="es-SV"/>
              </w:rPr>
              <w:t>Abrir un</w:t>
            </w:r>
            <w:r w:rsidR="007F3DD8" w:rsidRPr="0081567B">
              <w:rPr>
                <w:rFonts w:ascii="Arial Narrow" w:hAnsi="Arial Narrow"/>
                <w:sz w:val="16"/>
                <w:szCs w:val="16"/>
                <w:lang w:val="es-SV"/>
              </w:rPr>
              <w:t xml:space="preserve"> </w:t>
            </w:r>
            <w:r w:rsidRPr="0081567B">
              <w:rPr>
                <w:rFonts w:ascii="Arial Narrow" w:hAnsi="Arial Narrow"/>
                <w:sz w:val="16"/>
                <w:szCs w:val="16"/>
                <w:lang w:val="es-SV"/>
              </w:rPr>
              <w:t>nuevo consultorio</w:t>
            </w:r>
            <w:r w:rsidR="007F3DD8" w:rsidRPr="0081567B">
              <w:rPr>
                <w:rFonts w:ascii="Arial Narrow" w:hAnsi="Arial Narrow"/>
                <w:sz w:val="16"/>
                <w:szCs w:val="16"/>
                <w:lang w:val="es-SV"/>
              </w:rPr>
              <w:t xml:space="preserve"> para usuarios </w:t>
            </w:r>
            <w:r w:rsidRPr="0081567B">
              <w:rPr>
                <w:rFonts w:ascii="Arial Narrow" w:hAnsi="Arial Narrow"/>
                <w:sz w:val="16"/>
                <w:szCs w:val="16"/>
                <w:lang w:val="es-SV"/>
              </w:rPr>
              <w:t>de San</w:t>
            </w:r>
            <w:r w:rsidR="007F3DD8" w:rsidRPr="0081567B">
              <w:rPr>
                <w:rFonts w:ascii="Arial Narrow" w:hAnsi="Arial Narrow"/>
                <w:sz w:val="16"/>
                <w:szCs w:val="16"/>
                <w:lang w:val="es-SV"/>
              </w:rPr>
              <w:t xml:space="preserve"> </w:t>
            </w:r>
            <w:r w:rsidRPr="0081567B">
              <w:rPr>
                <w:rFonts w:ascii="Arial Narrow" w:hAnsi="Arial Narrow"/>
                <w:sz w:val="16"/>
                <w:szCs w:val="16"/>
                <w:lang w:val="es-SV"/>
              </w:rPr>
              <w:t>Ildefonso, y</w:t>
            </w:r>
            <w:r w:rsidR="007F3DD8" w:rsidRPr="0081567B">
              <w:rPr>
                <w:rFonts w:ascii="Arial Narrow" w:hAnsi="Arial Narrow"/>
                <w:sz w:val="16"/>
                <w:szCs w:val="16"/>
                <w:lang w:val="es-SV"/>
              </w:rPr>
              <w:t xml:space="preserve"> </w:t>
            </w:r>
            <w:r w:rsidRPr="0081567B">
              <w:rPr>
                <w:rFonts w:ascii="Arial Narrow" w:hAnsi="Arial Narrow"/>
                <w:sz w:val="16"/>
                <w:szCs w:val="16"/>
                <w:lang w:val="es-SV"/>
              </w:rPr>
              <w:t>áreas aledañas</w:t>
            </w:r>
            <w:r w:rsidR="007F3DD8" w:rsidRPr="0081567B">
              <w:rPr>
                <w:rFonts w:ascii="Arial Narrow" w:hAnsi="Arial Narrow"/>
                <w:sz w:val="16"/>
                <w:szCs w:val="16"/>
                <w:lang w:val="es-SV"/>
              </w:rPr>
              <w:t xml:space="preserve">   </w:t>
            </w:r>
            <w:r w:rsidRPr="0081567B">
              <w:rPr>
                <w:rFonts w:ascii="Arial Narrow" w:hAnsi="Arial Narrow"/>
                <w:sz w:val="16"/>
                <w:szCs w:val="16"/>
                <w:lang w:val="es-SV"/>
              </w:rPr>
              <w:t>debido a</w:t>
            </w:r>
            <w:r w:rsidR="007F3DD8" w:rsidRPr="0081567B">
              <w:rPr>
                <w:rFonts w:ascii="Arial Narrow" w:hAnsi="Arial Narrow"/>
                <w:sz w:val="16"/>
                <w:szCs w:val="16"/>
                <w:lang w:val="es-SV"/>
              </w:rPr>
              <w:t xml:space="preserve"> que   el </w:t>
            </w:r>
            <w:r w:rsidRPr="0081567B">
              <w:rPr>
                <w:rFonts w:ascii="Arial Narrow" w:hAnsi="Arial Narrow"/>
                <w:sz w:val="16"/>
                <w:szCs w:val="16"/>
                <w:lang w:val="es-SV"/>
              </w:rPr>
              <w:t>traslado hasta el</w:t>
            </w:r>
            <w:r w:rsidR="007F3DD8" w:rsidRPr="0081567B">
              <w:rPr>
                <w:rFonts w:ascii="Arial Narrow" w:hAnsi="Arial Narrow"/>
                <w:sz w:val="16"/>
                <w:szCs w:val="16"/>
                <w:lang w:val="es-SV"/>
              </w:rPr>
              <w:t xml:space="preserve"> consultorio </w:t>
            </w:r>
            <w:r w:rsidRPr="0081567B">
              <w:rPr>
                <w:rFonts w:ascii="Arial Narrow" w:hAnsi="Arial Narrow"/>
                <w:sz w:val="16"/>
                <w:szCs w:val="16"/>
                <w:lang w:val="es-SV"/>
              </w:rPr>
              <w:t>es de 1hrs 20</w:t>
            </w:r>
            <w:r w:rsidR="007F3DD8" w:rsidRPr="0081567B">
              <w:rPr>
                <w:rFonts w:ascii="Arial Narrow" w:hAnsi="Arial Narrow"/>
                <w:sz w:val="16"/>
                <w:szCs w:val="16"/>
                <w:lang w:val="es-SV"/>
              </w:rPr>
              <w:t xml:space="preserve"> min    hay 59</w:t>
            </w:r>
            <w:r w:rsidRPr="0081567B">
              <w:rPr>
                <w:rFonts w:ascii="Arial Narrow" w:hAnsi="Arial Narrow"/>
                <w:sz w:val="16"/>
                <w:szCs w:val="16"/>
                <w:lang w:val="es-SV"/>
              </w:rPr>
              <w:t>km hasta</w:t>
            </w:r>
            <w:r w:rsidR="007F3DD8" w:rsidRPr="0081567B">
              <w:rPr>
                <w:rFonts w:ascii="Arial Narrow" w:hAnsi="Arial Narrow"/>
                <w:sz w:val="16"/>
                <w:szCs w:val="16"/>
                <w:lang w:val="es-SV"/>
              </w:rPr>
              <w:t xml:space="preserve"> </w:t>
            </w:r>
            <w:r w:rsidRPr="0081567B">
              <w:rPr>
                <w:rFonts w:ascii="Arial Narrow" w:hAnsi="Arial Narrow"/>
                <w:sz w:val="16"/>
                <w:szCs w:val="16"/>
                <w:lang w:val="es-SV"/>
              </w:rPr>
              <w:t>el consultorio</w:t>
            </w:r>
            <w:r w:rsidR="007F3DD8" w:rsidRPr="0081567B">
              <w:rPr>
                <w:rFonts w:ascii="Arial Narrow" w:hAnsi="Arial Narrow"/>
                <w:sz w:val="16"/>
                <w:szCs w:val="16"/>
                <w:lang w:val="es-SV"/>
              </w:rPr>
              <w:t>.</w:t>
            </w:r>
          </w:p>
        </w:tc>
      </w:tr>
      <w:tr w:rsidR="009A22AE" w:rsidRPr="003E7811" w:rsidTr="009A22AE">
        <w:trPr>
          <w:trHeight w:val="828"/>
          <w:tblHeader/>
        </w:trPr>
        <w:tc>
          <w:tcPr>
            <w:tcW w:w="576" w:type="pct"/>
            <w:tcBorders>
              <w:top w:val="nil"/>
              <w:bottom w:val="nil"/>
            </w:tcBorders>
            <w:shd w:val="clear" w:color="auto" w:fill="DAEEF3"/>
            <w:vAlign w:val="center"/>
          </w:tcPr>
          <w:p w:rsidR="007F3DD8" w:rsidRPr="00486AC9" w:rsidRDefault="007F3DD8" w:rsidP="00E16DC1">
            <w:pPr>
              <w:spacing w:line="240" w:lineRule="auto"/>
              <w:jc w:val="both"/>
              <w:rPr>
                <w:rFonts w:ascii="Arial Narrow" w:hAnsi="Arial Narrow"/>
                <w:b/>
                <w:bCs/>
                <w:color w:val="000000"/>
                <w:sz w:val="16"/>
                <w:szCs w:val="16"/>
                <w:lang w:eastAsia="es-SV"/>
              </w:rPr>
            </w:pPr>
          </w:p>
        </w:tc>
        <w:tc>
          <w:tcPr>
            <w:tcW w:w="570" w:type="pct"/>
            <w:tcBorders>
              <w:top w:val="nil"/>
              <w:bottom w:val="nil"/>
            </w:tcBorders>
            <w:shd w:val="clear" w:color="auto" w:fill="DAEEF3"/>
            <w:vAlign w:val="center"/>
          </w:tcPr>
          <w:p w:rsidR="007F3DD8" w:rsidRPr="00486AC9" w:rsidRDefault="007F3DD8" w:rsidP="00E16DC1">
            <w:pPr>
              <w:spacing w:line="240" w:lineRule="auto"/>
              <w:rPr>
                <w:rFonts w:ascii="Arial Narrow" w:hAnsi="Arial Narrow"/>
                <w:b/>
                <w:bCs/>
                <w:color w:val="000000"/>
                <w:sz w:val="16"/>
                <w:szCs w:val="16"/>
                <w:lang w:eastAsia="es-SV"/>
              </w:rPr>
            </w:pPr>
          </w:p>
        </w:tc>
        <w:tc>
          <w:tcPr>
            <w:tcW w:w="583" w:type="pct"/>
            <w:tcBorders>
              <w:bottom w:val="single" w:sz="4" w:space="0" w:color="auto"/>
            </w:tcBorders>
            <w:shd w:val="clear" w:color="auto" w:fill="DAEEF3"/>
            <w:vAlign w:val="center"/>
          </w:tcPr>
          <w:p w:rsidR="007F3DD8" w:rsidRDefault="007F3DD8" w:rsidP="00E16DC1">
            <w:pPr>
              <w:spacing w:line="240" w:lineRule="auto"/>
              <w:rPr>
                <w:rFonts w:ascii="Arial Narrow" w:hAnsi="Arial Narrow"/>
                <w:bCs/>
                <w:color w:val="000000"/>
                <w:sz w:val="16"/>
                <w:szCs w:val="16"/>
                <w:lang w:val="es-SV" w:eastAsia="es-SV"/>
              </w:rPr>
            </w:pPr>
            <w:r w:rsidRPr="00486AC9">
              <w:rPr>
                <w:rFonts w:ascii="Arial Narrow" w:hAnsi="Arial Narrow"/>
                <w:bCs/>
                <w:color w:val="000000"/>
                <w:sz w:val="16"/>
                <w:szCs w:val="16"/>
                <w:lang w:eastAsia="es-SV"/>
              </w:rPr>
              <w:t>2.</w:t>
            </w:r>
            <w:r w:rsidRPr="00486AC9">
              <w:rPr>
                <w:rFonts w:ascii="Arial Narrow" w:hAnsi="Arial Narrow"/>
                <w:bCs/>
                <w:color w:val="000000"/>
                <w:sz w:val="16"/>
                <w:szCs w:val="16"/>
                <w:lang w:val="es-SV" w:eastAsia="es-SV"/>
              </w:rPr>
              <w:t xml:space="preserve"> Número de participantes en las charlas de salud preventiva.</w:t>
            </w:r>
          </w:p>
          <w:p w:rsidR="007F3DD8" w:rsidRPr="00486AC9" w:rsidRDefault="007F3DD8" w:rsidP="00E16DC1">
            <w:pPr>
              <w:spacing w:line="240" w:lineRule="auto"/>
              <w:rPr>
                <w:rFonts w:ascii="Arial Narrow" w:hAnsi="Arial Narrow"/>
                <w:bCs/>
                <w:color w:val="000000"/>
                <w:sz w:val="16"/>
                <w:szCs w:val="16"/>
                <w:lang w:val="es-SV" w:eastAsia="es-SV"/>
              </w:rPr>
            </w:pPr>
          </w:p>
        </w:tc>
        <w:tc>
          <w:tcPr>
            <w:tcW w:w="994" w:type="pct"/>
            <w:shd w:val="clear" w:color="auto" w:fill="DAEEF3"/>
            <w:vAlign w:val="center"/>
          </w:tcPr>
          <w:p w:rsidR="007F3DD8" w:rsidRPr="0081567B" w:rsidRDefault="007F3DD8" w:rsidP="00C24577">
            <w:pPr>
              <w:spacing w:line="240" w:lineRule="auto"/>
              <w:rPr>
                <w:rFonts w:ascii="Arial Narrow" w:hAnsi="Arial Narrow"/>
                <w:b/>
                <w:bCs/>
                <w:color w:val="000000"/>
                <w:sz w:val="16"/>
                <w:szCs w:val="16"/>
                <w:lang w:eastAsia="es-SV"/>
              </w:rPr>
            </w:pPr>
            <w:r w:rsidRPr="0081567B">
              <w:rPr>
                <w:rFonts w:ascii="Arial Narrow" w:hAnsi="Arial Narrow"/>
                <w:bCs/>
                <w:color w:val="000000"/>
                <w:sz w:val="16"/>
                <w:szCs w:val="16"/>
                <w:lang w:eastAsia="es-SV"/>
              </w:rPr>
              <w:t>2.  Se han brindado 1008 consultas de ginecología.</w:t>
            </w:r>
          </w:p>
        </w:tc>
        <w:tc>
          <w:tcPr>
            <w:tcW w:w="575" w:type="pct"/>
            <w:shd w:val="clear" w:color="auto" w:fill="DAEEF3"/>
            <w:vAlign w:val="center"/>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rPr>
              <w:t>Pre tabuladores ginecológicos.</w:t>
            </w:r>
          </w:p>
        </w:tc>
        <w:tc>
          <w:tcPr>
            <w:tcW w:w="262" w:type="pct"/>
            <w:shd w:val="clear" w:color="auto" w:fill="DAEEF3"/>
            <w:vAlign w:val="center"/>
          </w:tcPr>
          <w:p w:rsidR="007F3DD8" w:rsidRPr="0081567B" w:rsidRDefault="007F3DD8" w:rsidP="00C24577">
            <w:pPr>
              <w:spacing w:line="240" w:lineRule="auto"/>
              <w:jc w:val="center"/>
              <w:rPr>
                <w:rFonts w:ascii="Arial Narrow" w:hAnsi="Arial Narrow"/>
                <w:sz w:val="16"/>
                <w:szCs w:val="16"/>
                <w:lang w:val="es-SV"/>
              </w:rPr>
            </w:pPr>
            <w:r w:rsidRPr="0081567B">
              <w:rPr>
                <w:rFonts w:ascii="Arial Narrow" w:hAnsi="Arial Narrow"/>
                <w:sz w:val="16"/>
                <w:szCs w:val="16"/>
                <w:lang w:val="es-SV"/>
              </w:rPr>
              <w:t>100</w:t>
            </w:r>
          </w:p>
        </w:tc>
        <w:tc>
          <w:tcPr>
            <w:tcW w:w="630" w:type="pct"/>
            <w:shd w:val="clear" w:color="auto" w:fill="DAEEF3"/>
            <w:vAlign w:val="center"/>
          </w:tcPr>
          <w:p w:rsidR="007F3DD8" w:rsidRPr="0081567B" w:rsidRDefault="007F3DD8" w:rsidP="00C24577">
            <w:pPr>
              <w:spacing w:line="240" w:lineRule="auto"/>
              <w:jc w:val="both"/>
              <w:rPr>
                <w:rFonts w:ascii="Arial Narrow" w:hAnsi="Arial Narrow"/>
                <w:sz w:val="16"/>
                <w:szCs w:val="16"/>
                <w:lang w:val="es-SV"/>
              </w:rPr>
            </w:pPr>
            <w:r w:rsidRPr="0081567B">
              <w:rPr>
                <w:rFonts w:ascii="Arial Narrow" w:hAnsi="Arial Narrow"/>
                <w:sz w:val="16"/>
                <w:szCs w:val="16"/>
                <w:lang w:val="es-SV"/>
              </w:rPr>
              <w:t>Se percibe en las usuarias una actitud positiva por tener este servicio de especialidad en el establecimiento.</w:t>
            </w:r>
          </w:p>
        </w:tc>
        <w:tc>
          <w:tcPr>
            <w:tcW w:w="810" w:type="pct"/>
            <w:shd w:val="clear" w:color="auto" w:fill="DAEEF3"/>
            <w:vAlign w:val="center"/>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Mejorar el abastecimiento de insumos médicos para no interrumpir la atención gineco-obstetra.</w:t>
            </w:r>
          </w:p>
        </w:tc>
      </w:tr>
      <w:tr w:rsidR="009A22AE" w:rsidRPr="003E7811" w:rsidTr="009A22AE">
        <w:trPr>
          <w:trHeight w:val="1082"/>
          <w:tblHeader/>
        </w:trPr>
        <w:tc>
          <w:tcPr>
            <w:tcW w:w="576" w:type="pct"/>
            <w:tcBorders>
              <w:top w:val="nil"/>
              <w:bottom w:val="nil"/>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eastAsia="es-SV"/>
              </w:rPr>
            </w:pPr>
          </w:p>
        </w:tc>
        <w:tc>
          <w:tcPr>
            <w:tcW w:w="570" w:type="pct"/>
            <w:tcBorders>
              <w:top w:val="nil"/>
              <w:bottom w:val="nil"/>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eastAsia="es-SV"/>
              </w:rPr>
            </w:pPr>
          </w:p>
        </w:tc>
        <w:tc>
          <w:tcPr>
            <w:tcW w:w="583" w:type="pct"/>
            <w:tcBorders>
              <w:bottom w:val="single" w:sz="4" w:space="0" w:color="auto"/>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val="es-SV" w:eastAsia="es-SV"/>
              </w:rPr>
            </w:pPr>
            <w:r w:rsidRPr="00486AC9">
              <w:rPr>
                <w:rFonts w:ascii="Arial Narrow" w:hAnsi="Arial Narrow"/>
                <w:bCs/>
                <w:color w:val="000000"/>
                <w:sz w:val="16"/>
                <w:szCs w:val="16"/>
                <w:lang w:val="es-SV" w:eastAsia="es-SV"/>
              </w:rPr>
              <w:t>3. Número de personas de la población usuaria atendidos con consulta psicológica.</w:t>
            </w:r>
          </w:p>
          <w:p w:rsidR="007F3DD8" w:rsidRPr="00486AC9" w:rsidRDefault="007F3DD8" w:rsidP="00E16DC1">
            <w:pPr>
              <w:spacing w:line="240" w:lineRule="auto"/>
              <w:rPr>
                <w:rFonts w:ascii="Arial Narrow" w:hAnsi="Arial Narrow"/>
                <w:bCs/>
                <w:color w:val="000000"/>
                <w:sz w:val="16"/>
                <w:szCs w:val="16"/>
                <w:lang w:eastAsia="es-SV"/>
              </w:rPr>
            </w:pPr>
          </w:p>
        </w:tc>
        <w:tc>
          <w:tcPr>
            <w:tcW w:w="994" w:type="pct"/>
            <w:shd w:val="clear" w:color="auto" w:fill="DAEEF3"/>
            <w:vAlign w:val="center"/>
          </w:tcPr>
          <w:p w:rsidR="007F3DD8" w:rsidRPr="0081567B" w:rsidRDefault="007F3DD8" w:rsidP="00C24577">
            <w:pPr>
              <w:spacing w:line="240" w:lineRule="auto"/>
              <w:rPr>
                <w:rFonts w:ascii="Arial Narrow" w:hAnsi="Arial Narrow"/>
                <w:bCs/>
                <w:color w:val="000000"/>
                <w:sz w:val="16"/>
                <w:szCs w:val="16"/>
                <w:lang w:eastAsia="es-SV"/>
              </w:rPr>
            </w:pPr>
            <w:r w:rsidRPr="0081567B">
              <w:rPr>
                <w:rFonts w:ascii="Arial Narrow" w:hAnsi="Arial Narrow"/>
                <w:bCs/>
                <w:color w:val="000000"/>
                <w:sz w:val="16"/>
                <w:szCs w:val="16"/>
                <w:lang w:eastAsia="es-SV"/>
              </w:rPr>
              <w:t xml:space="preserve">3. Se han brindado </w:t>
            </w:r>
            <w:r w:rsidR="00725EF5" w:rsidRPr="0081567B">
              <w:rPr>
                <w:rFonts w:ascii="Arial Narrow" w:hAnsi="Arial Narrow"/>
                <w:bCs/>
                <w:color w:val="000000"/>
                <w:sz w:val="16"/>
                <w:szCs w:val="16"/>
                <w:lang w:eastAsia="es-SV"/>
              </w:rPr>
              <w:t>420 atenciones</w:t>
            </w:r>
            <w:r w:rsidRPr="0081567B">
              <w:rPr>
                <w:rFonts w:ascii="Arial Narrow" w:hAnsi="Arial Narrow"/>
                <w:bCs/>
                <w:color w:val="000000"/>
                <w:sz w:val="16"/>
                <w:szCs w:val="16"/>
                <w:lang w:eastAsia="es-SV"/>
              </w:rPr>
              <w:t xml:space="preserve"> psicológicas.</w:t>
            </w:r>
          </w:p>
          <w:p w:rsidR="007F3DD8" w:rsidRPr="0081567B" w:rsidRDefault="007F3DD8" w:rsidP="00C24577">
            <w:pPr>
              <w:spacing w:line="240" w:lineRule="auto"/>
              <w:rPr>
                <w:rFonts w:ascii="Arial Narrow" w:hAnsi="Arial Narrow"/>
                <w:bCs/>
                <w:color w:val="000000"/>
                <w:sz w:val="16"/>
                <w:szCs w:val="16"/>
                <w:lang w:eastAsia="es-SV"/>
              </w:rPr>
            </w:pPr>
          </w:p>
        </w:tc>
        <w:tc>
          <w:tcPr>
            <w:tcW w:w="575" w:type="pct"/>
            <w:shd w:val="clear" w:color="auto" w:fill="DAEEF3"/>
          </w:tcPr>
          <w:p w:rsidR="007F3DD8" w:rsidRPr="0081567B" w:rsidRDefault="007F3DD8" w:rsidP="00C24577">
            <w:pPr>
              <w:spacing w:line="240" w:lineRule="auto"/>
              <w:jc w:val="both"/>
              <w:rPr>
                <w:rFonts w:ascii="Arial Narrow" w:hAnsi="Arial Narrow"/>
                <w:sz w:val="16"/>
                <w:szCs w:val="16"/>
                <w:lang w:val="es-SV"/>
              </w:rPr>
            </w:pPr>
            <w:r w:rsidRPr="0081567B">
              <w:rPr>
                <w:rFonts w:ascii="Arial Narrow" w:hAnsi="Arial Narrow"/>
                <w:sz w:val="16"/>
                <w:szCs w:val="16"/>
              </w:rPr>
              <w:t>Censo de atenciones psicológicas.</w:t>
            </w:r>
          </w:p>
        </w:tc>
        <w:tc>
          <w:tcPr>
            <w:tcW w:w="262" w:type="pct"/>
            <w:shd w:val="clear" w:color="auto" w:fill="DAEEF3"/>
            <w:vAlign w:val="center"/>
          </w:tcPr>
          <w:p w:rsidR="007F3DD8" w:rsidRPr="0081567B" w:rsidRDefault="007F3DD8" w:rsidP="00C24577">
            <w:pPr>
              <w:spacing w:line="240" w:lineRule="auto"/>
              <w:jc w:val="center"/>
              <w:rPr>
                <w:rFonts w:ascii="Arial Narrow" w:hAnsi="Arial Narrow"/>
                <w:b/>
                <w:sz w:val="16"/>
                <w:szCs w:val="16"/>
                <w:lang w:val="es-SV"/>
              </w:rPr>
            </w:pPr>
            <w:r w:rsidRPr="0081567B">
              <w:rPr>
                <w:rFonts w:ascii="Arial Narrow" w:hAnsi="Arial Narrow"/>
                <w:b/>
                <w:sz w:val="16"/>
                <w:szCs w:val="16"/>
                <w:lang w:val="es-SV"/>
              </w:rPr>
              <w:t>100</w:t>
            </w:r>
          </w:p>
        </w:tc>
        <w:tc>
          <w:tcPr>
            <w:tcW w:w="630" w:type="pct"/>
            <w:shd w:val="clear" w:color="auto" w:fill="DAEEF3"/>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El docente busca mejoría en su salud mental para desarrollar bien sus actividades.</w:t>
            </w:r>
          </w:p>
        </w:tc>
        <w:tc>
          <w:tcPr>
            <w:tcW w:w="810" w:type="pct"/>
            <w:shd w:val="clear" w:color="auto" w:fill="DAEEF3"/>
            <w:vAlign w:val="center"/>
          </w:tcPr>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Apoyar las actividades de prevención en salud propuestas por el personal de psicología.</w:t>
            </w:r>
          </w:p>
          <w:p w:rsidR="007F3DD8" w:rsidRPr="0081567B" w:rsidRDefault="00725EF5" w:rsidP="00C24577">
            <w:pPr>
              <w:spacing w:line="240" w:lineRule="auto"/>
              <w:rPr>
                <w:rFonts w:ascii="Arial Narrow" w:hAnsi="Arial Narrow"/>
                <w:sz w:val="16"/>
                <w:szCs w:val="16"/>
                <w:lang w:val="es-SV"/>
              </w:rPr>
            </w:pPr>
            <w:r w:rsidRPr="0081567B">
              <w:rPr>
                <w:rFonts w:ascii="Arial Narrow" w:hAnsi="Arial Narrow"/>
                <w:sz w:val="16"/>
                <w:szCs w:val="16"/>
                <w:lang w:val="es-SV"/>
              </w:rPr>
              <w:t>Actividades extracurriculares</w:t>
            </w:r>
            <w:r w:rsidR="007F3DD8" w:rsidRPr="0081567B">
              <w:rPr>
                <w:rFonts w:ascii="Arial Narrow" w:hAnsi="Arial Narrow"/>
                <w:sz w:val="16"/>
                <w:szCs w:val="16"/>
                <w:lang w:val="es-SV"/>
              </w:rPr>
              <w:t xml:space="preserve">, general </w:t>
            </w:r>
            <w:r w:rsidRPr="0081567B">
              <w:rPr>
                <w:rFonts w:ascii="Arial Narrow" w:hAnsi="Arial Narrow"/>
                <w:sz w:val="16"/>
                <w:szCs w:val="16"/>
                <w:lang w:val="es-SV"/>
              </w:rPr>
              <w:t>grupos de</w:t>
            </w:r>
            <w:r w:rsidR="007F3DD8" w:rsidRPr="0081567B">
              <w:rPr>
                <w:rFonts w:ascii="Arial Narrow" w:hAnsi="Arial Narrow"/>
                <w:sz w:val="16"/>
                <w:szCs w:val="16"/>
                <w:lang w:val="es-SV"/>
              </w:rPr>
              <w:t xml:space="preserve"> apoyo.</w:t>
            </w:r>
          </w:p>
        </w:tc>
      </w:tr>
      <w:tr w:rsidR="009A22AE" w:rsidRPr="003E7811" w:rsidTr="009A22AE">
        <w:trPr>
          <w:trHeight w:val="1100"/>
          <w:tblHeader/>
        </w:trPr>
        <w:tc>
          <w:tcPr>
            <w:tcW w:w="576" w:type="pct"/>
            <w:tcBorders>
              <w:top w:val="nil"/>
              <w:bottom w:val="single" w:sz="4" w:space="0" w:color="auto"/>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eastAsia="es-SV"/>
              </w:rPr>
            </w:pPr>
          </w:p>
        </w:tc>
        <w:tc>
          <w:tcPr>
            <w:tcW w:w="570" w:type="pct"/>
            <w:tcBorders>
              <w:top w:val="nil"/>
              <w:bottom w:val="single" w:sz="4" w:space="0" w:color="auto"/>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eastAsia="es-SV"/>
              </w:rPr>
            </w:pPr>
          </w:p>
        </w:tc>
        <w:tc>
          <w:tcPr>
            <w:tcW w:w="583" w:type="pct"/>
            <w:tcBorders>
              <w:bottom w:val="single" w:sz="4" w:space="0" w:color="auto"/>
            </w:tcBorders>
            <w:shd w:val="clear" w:color="auto" w:fill="DAEEF3"/>
            <w:vAlign w:val="center"/>
          </w:tcPr>
          <w:p w:rsidR="007F3DD8" w:rsidRPr="00486AC9" w:rsidRDefault="007F3DD8" w:rsidP="00E16DC1">
            <w:pPr>
              <w:spacing w:line="240" w:lineRule="auto"/>
              <w:rPr>
                <w:rFonts w:ascii="Arial Narrow" w:hAnsi="Arial Narrow"/>
                <w:bCs/>
                <w:color w:val="000000"/>
                <w:sz w:val="16"/>
                <w:szCs w:val="16"/>
                <w:lang w:val="es-SV" w:eastAsia="es-SV"/>
              </w:rPr>
            </w:pPr>
            <w:r w:rsidRPr="00486AC9">
              <w:rPr>
                <w:rFonts w:ascii="Arial Narrow" w:hAnsi="Arial Narrow"/>
                <w:bCs/>
                <w:color w:val="000000"/>
                <w:sz w:val="16"/>
                <w:szCs w:val="16"/>
                <w:lang w:val="es-SV" w:eastAsia="es-SV"/>
              </w:rPr>
              <w:t>4. Número de recetas médicas despachadas en Botiquín.</w:t>
            </w:r>
          </w:p>
        </w:tc>
        <w:tc>
          <w:tcPr>
            <w:tcW w:w="994" w:type="pct"/>
            <w:tcBorders>
              <w:bottom w:val="single" w:sz="4" w:space="0" w:color="auto"/>
            </w:tcBorders>
            <w:shd w:val="clear" w:color="auto" w:fill="DAEEF3"/>
            <w:vAlign w:val="center"/>
          </w:tcPr>
          <w:p w:rsidR="007F3DD8" w:rsidRPr="0081567B" w:rsidRDefault="007F3DD8" w:rsidP="00C24577">
            <w:pPr>
              <w:spacing w:line="240" w:lineRule="auto"/>
              <w:rPr>
                <w:rFonts w:ascii="Arial Narrow" w:hAnsi="Arial Narrow"/>
                <w:bCs/>
                <w:color w:val="000000"/>
                <w:sz w:val="16"/>
                <w:szCs w:val="16"/>
                <w:lang w:eastAsia="es-SV"/>
              </w:rPr>
            </w:pPr>
            <w:r w:rsidRPr="0081567B">
              <w:rPr>
                <w:rFonts w:ascii="Arial Narrow" w:hAnsi="Arial Narrow"/>
                <w:bCs/>
                <w:color w:val="000000"/>
                <w:sz w:val="16"/>
                <w:szCs w:val="16"/>
                <w:lang w:eastAsia="es-SV"/>
              </w:rPr>
              <w:t>4. Se han despachado un total de 17,877 recetas médicas y repetitivas.</w:t>
            </w:r>
          </w:p>
        </w:tc>
        <w:tc>
          <w:tcPr>
            <w:tcW w:w="575" w:type="pct"/>
            <w:tcBorders>
              <w:bottom w:val="single" w:sz="4" w:space="0" w:color="auto"/>
            </w:tcBorders>
            <w:shd w:val="clear" w:color="auto" w:fill="DAEEF3"/>
          </w:tcPr>
          <w:p w:rsidR="007F3DD8" w:rsidRPr="0081567B" w:rsidRDefault="007F3DD8" w:rsidP="00C24577">
            <w:pPr>
              <w:spacing w:line="240" w:lineRule="auto"/>
              <w:jc w:val="both"/>
              <w:rPr>
                <w:rFonts w:ascii="Arial Narrow" w:hAnsi="Arial Narrow"/>
                <w:sz w:val="16"/>
                <w:szCs w:val="16"/>
              </w:rPr>
            </w:pPr>
            <w:r w:rsidRPr="0081567B">
              <w:rPr>
                <w:rFonts w:ascii="Arial Narrow" w:hAnsi="Arial Narrow"/>
                <w:sz w:val="16"/>
                <w:szCs w:val="16"/>
              </w:rPr>
              <w:t>Reportes de despacho de medicamentos en botiquín.</w:t>
            </w:r>
          </w:p>
        </w:tc>
        <w:tc>
          <w:tcPr>
            <w:tcW w:w="262" w:type="pct"/>
            <w:tcBorders>
              <w:bottom w:val="single" w:sz="4" w:space="0" w:color="auto"/>
            </w:tcBorders>
            <w:shd w:val="clear" w:color="auto" w:fill="DAEEF3"/>
            <w:vAlign w:val="center"/>
          </w:tcPr>
          <w:p w:rsidR="007F3DD8" w:rsidRPr="0081567B" w:rsidRDefault="007F3DD8" w:rsidP="00C24577">
            <w:pPr>
              <w:spacing w:line="240" w:lineRule="auto"/>
              <w:jc w:val="center"/>
              <w:rPr>
                <w:rFonts w:ascii="Arial Narrow" w:hAnsi="Arial Narrow"/>
                <w:sz w:val="16"/>
                <w:szCs w:val="16"/>
                <w:lang w:val="es-SV"/>
              </w:rPr>
            </w:pPr>
            <w:r w:rsidRPr="0081567B">
              <w:rPr>
                <w:rFonts w:ascii="Arial Narrow" w:hAnsi="Arial Narrow"/>
                <w:sz w:val="16"/>
                <w:szCs w:val="16"/>
                <w:lang w:val="es-SV"/>
              </w:rPr>
              <w:t>100</w:t>
            </w:r>
          </w:p>
        </w:tc>
        <w:tc>
          <w:tcPr>
            <w:tcW w:w="630" w:type="pct"/>
            <w:tcBorders>
              <w:bottom w:val="single" w:sz="4" w:space="0" w:color="auto"/>
            </w:tcBorders>
            <w:shd w:val="clear" w:color="auto" w:fill="DAEEF3"/>
          </w:tcPr>
          <w:p w:rsidR="007F3DD8" w:rsidRPr="0081567B" w:rsidRDefault="007F3DD8" w:rsidP="00C24577">
            <w:pPr>
              <w:spacing w:line="240" w:lineRule="auto"/>
              <w:rPr>
                <w:rFonts w:ascii="Arial Narrow" w:hAnsi="Arial Narrow"/>
                <w:sz w:val="16"/>
                <w:szCs w:val="16"/>
                <w:lang w:val="es-SV"/>
              </w:rPr>
            </w:pPr>
          </w:p>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Los usuarios presentan inconformidad por la falta de medicamentos y el prolongado tiempo de espera para ser despachado en botiquín.</w:t>
            </w:r>
          </w:p>
        </w:tc>
        <w:tc>
          <w:tcPr>
            <w:tcW w:w="810" w:type="pct"/>
            <w:tcBorders>
              <w:bottom w:val="single" w:sz="4" w:space="0" w:color="auto"/>
            </w:tcBorders>
            <w:shd w:val="clear" w:color="auto" w:fill="DAEEF3"/>
            <w:vAlign w:val="center"/>
          </w:tcPr>
          <w:p w:rsidR="007F3DD8" w:rsidRPr="0081567B" w:rsidRDefault="007F3DD8" w:rsidP="00C24577">
            <w:pPr>
              <w:spacing w:line="240" w:lineRule="auto"/>
              <w:rPr>
                <w:rFonts w:ascii="Arial Narrow" w:hAnsi="Arial Narrow"/>
                <w:sz w:val="16"/>
                <w:szCs w:val="16"/>
                <w:lang w:val="es-SV"/>
              </w:rPr>
            </w:pPr>
          </w:p>
          <w:p w:rsidR="007F3DD8" w:rsidRPr="0081567B" w:rsidRDefault="007F3DD8" w:rsidP="00C24577">
            <w:pPr>
              <w:spacing w:line="240" w:lineRule="auto"/>
              <w:rPr>
                <w:rFonts w:ascii="Arial Narrow" w:hAnsi="Arial Narrow"/>
                <w:sz w:val="16"/>
                <w:szCs w:val="16"/>
                <w:lang w:val="es-SV"/>
              </w:rPr>
            </w:pPr>
            <w:r w:rsidRPr="0081567B">
              <w:rPr>
                <w:rFonts w:ascii="Arial Narrow" w:hAnsi="Arial Narrow"/>
                <w:sz w:val="16"/>
                <w:szCs w:val="16"/>
                <w:lang w:val="es-SV"/>
              </w:rPr>
              <w:t xml:space="preserve">Generar </w:t>
            </w:r>
            <w:r w:rsidR="00725EF5" w:rsidRPr="0081567B">
              <w:rPr>
                <w:rFonts w:ascii="Arial Narrow" w:hAnsi="Arial Narrow"/>
                <w:sz w:val="16"/>
                <w:szCs w:val="16"/>
                <w:lang w:val="es-SV"/>
              </w:rPr>
              <w:t>mayor espacio para</w:t>
            </w:r>
            <w:r w:rsidRPr="0081567B">
              <w:rPr>
                <w:rFonts w:ascii="Arial Narrow" w:hAnsi="Arial Narrow"/>
                <w:sz w:val="16"/>
                <w:szCs w:val="16"/>
                <w:lang w:val="es-SV"/>
              </w:rPr>
              <w:t xml:space="preserve"> </w:t>
            </w:r>
            <w:r w:rsidR="00725EF5" w:rsidRPr="0081567B">
              <w:rPr>
                <w:rFonts w:ascii="Arial Narrow" w:hAnsi="Arial Narrow"/>
                <w:sz w:val="16"/>
                <w:szCs w:val="16"/>
                <w:lang w:val="es-SV"/>
              </w:rPr>
              <w:t>mejor comodidad</w:t>
            </w:r>
            <w:r w:rsidRPr="0081567B">
              <w:rPr>
                <w:rFonts w:ascii="Arial Narrow" w:hAnsi="Arial Narrow"/>
                <w:sz w:val="16"/>
                <w:szCs w:val="16"/>
                <w:lang w:val="es-SV"/>
              </w:rPr>
              <w:t xml:space="preserve"> </w:t>
            </w:r>
            <w:r w:rsidR="00725EF5" w:rsidRPr="0081567B">
              <w:rPr>
                <w:rFonts w:ascii="Arial Narrow" w:hAnsi="Arial Narrow"/>
                <w:sz w:val="16"/>
                <w:szCs w:val="16"/>
                <w:lang w:val="es-SV"/>
              </w:rPr>
              <w:t>del usuario, incrementar el abastecimiento de medicamentos.</w:t>
            </w:r>
            <w:r w:rsidRPr="0081567B">
              <w:rPr>
                <w:rFonts w:ascii="Arial Narrow" w:hAnsi="Arial Narrow"/>
                <w:sz w:val="16"/>
                <w:szCs w:val="16"/>
                <w:lang w:val="es-SV"/>
              </w:rPr>
              <w:t xml:space="preserve"> </w:t>
            </w:r>
          </w:p>
        </w:tc>
      </w:tr>
      <w:tr w:rsidR="007F3DD8" w:rsidRPr="003E7811" w:rsidTr="009A22AE">
        <w:trPr>
          <w:trHeight w:val="431"/>
          <w:tblHeader/>
        </w:trPr>
        <w:tc>
          <w:tcPr>
            <w:tcW w:w="5000" w:type="pct"/>
            <w:gridSpan w:val="8"/>
            <w:tcBorders>
              <w:top w:val="single" w:sz="4" w:space="0" w:color="auto"/>
              <w:bottom w:val="single" w:sz="4" w:space="0" w:color="auto"/>
            </w:tcBorders>
            <w:shd w:val="clear" w:color="auto" w:fill="B6DDE8"/>
            <w:vAlign w:val="center"/>
          </w:tcPr>
          <w:p w:rsidR="007F3DD8" w:rsidRDefault="007F3DD8" w:rsidP="003E7811">
            <w:pPr>
              <w:spacing w:line="240" w:lineRule="auto"/>
              <w:jc w:val="center"/>
              <w:rPr>
                <w:rFonts w:ascii="Arial Narrow" w:hAnsi="Arial Narrow"/>
                <w:b/>
                <w:color w:val="000000"/>
                <w:sz w:val="20"/>
                <w:szCs w:val="20"/>
                <w:lang w:eastAsia="es-SV"/>
              </w:rPr>
            </w:pPr>
          </w:p>
          <w:p w:rsidR="007F3DD8" w:rsidRPr="00023E6C" w:rsidRDefault="007F3DD8" w:rsidP="003E7811">
            <w:pPr>
              <w:spacing w:line="240" w:lineRule="auto"/>
              <w:jc w:val="center"/>
              <w:rPr>
                <w:rFonts w:ascii="Arial Narrow" w:hAnsi="Arial Narrow"/>
                <w:b/>
                <w:color w:val="000000"/>
                <w:sz w:val="20"/>
                <w:szCs w:val="20"/>
                <w:lang w:eastAsia="es-SV"/>
              </w:rPr>
            </w:pPr>
            <w:r w:rsidRPr="00023E6C">
              <w:rPr>
                <w:rFonts w:ascii="Arial Narrow" w:hAnsi="Arial Narrow"/>
                <w:b/>
                <w:color w:val="000000"/>
                <w:sz w:val="20"/>
                <w:szCs w:val="20"/>
                <w:lang w:eastAsia="es-SV"/>
              </w:rPr>
              <w:t>32.</w:t>
            </w:r>
            <w:r>
              <w:rPr>
                <w:rFonts w:ascii="Arial Narrow" w:hAnsi="Arial Narrow"/>
                <w:b/>
                <w:color w:val="000000"/>
                <w:sz w:val="20"/>
                <w:szCs w:val="20"/>
                <w:lang w:eastAsia="es-SV"/>
              </w:rPr>
              <w:t xml:space="preserve"> SUB DIRECCION DE SALUD</w:t>
            </w:r>
            <w:r w:rsidRPr="00023E6C">
              <w:rPr>
                <w:rFonts w:ascii="Arial Narrow" w:hAnsi="Arial Narrow"/>
                <w:b/>
                <w:color w:val="000000"/>
                <w:sz w:val="20"/>
                <w:szCs w:val="20"/>
                <w:lang w:eastAsia="es-SV"/>
              </w:rPr>
              <w:t xml:space="preserve"> POLICLINICO MAGISTERIAL DE SAN VICENTE</w:t>
            </w:r>
            <w:r>
              <w:rPr>
                <w:rFonts w:ascii="Arial Narrow" w:hAnsi="Arial Narrow"/>
                <w:b/>
                <w:color w:val="000000"/>
                <w:sz w:val="20"/>
                <w:szCs w:val="20"/>
                <w:lang w:eastAsia="es-SV"/>
              </w:rPr>
              <w:t xml:space="preserve"> -PMSV-</w:t>
            </w:r>
            <w:r w:rsidRPr="00023E6C">
              <w:rPr>
                <w:rFonts w:ascii="Arial Narrow" w:hAnsi="Arial Narrow"/>
                <w:b/>
                <w:color w:val="000000"/>
                <w:sz w:val="20"/>
                <w:szCs w:val="20"/>
                <w:lang w:eastAsia="es-SV"/>
              </w:rPr>
              <w:t>:  EVALUACIÓN SEM I</w:t>
            </w:r>
            <w:r>
              <w:rPr>
                <w:rFonts w:ascii="Arial Narrow" w:hAnsi="Arial Narrow"/>
                <w:b/>
                <w:color w:val="000000"/>
                <w:sz w:val="20"/>
                <w:szCs w:val="20"/>
                <w:lang w:eastAsia="es-SV"/>
              </w:rPr>
              <w:t>I</w:t>
            </w:r>
            <w:r w:rsidRPr="00023E6C">
              <w:rPr>
                <w:rFonts w:ascii="Arial Narrow" w:hAnsi="Arial Narrow"/>
                <w:b/>
                <w:color w:val="000000"/>
                <w:sz w:val="20"/>
                <w:szCs w:val="20"/>
                <w:lang w:eastAsia="es-SV"/>
              </w:rPr>
              <w:t xml:space="preserve"> 2019: ALCANCE </w:t>
            </w:r>
            <w:r>
              <w:rPr>
                <w:rFonts w:ascii="Arial Narrow" w:hAnsi="Arial Narrow"/>
                <w:b/>
                <w:color w:val="000000"/>
                <w:sz w:val="20"/>
                <w:szCs w:val="20"/>
                <w:lang w:eastAsia="es-SV"/>
              </w:rPr>
              <w:t>100</w:t>
            </w:r>
            <w:r w:rsidRPr="00023E6C">
              <w:rPr>
                <w:rFonts w:ascii="Arial Narrow" w:hAnsi="Arial Narrow"/>
                <w:b/>
                <w:color w:val="000000"/>
                <w:sz w:val="20"/>
                <w:szCs w:val="20"/>
                <w:lang w:eastAsia="es-SV"/>
              </w:rPr>
              <w:t>.</w:t>
            </w:r>
            <w:r>
              <w:rPr>
                <w:rFonts w:ascii="Arial Narrow" w:hAnsi="Arial Narrow"/>
                <w:b/>
                <w:color w:val="000000"/>
                <w:sz w:val="20"/>
                <w:szCs w:val="20"/>
                <w:lang w:eastAsia="es-SV"/>
              </w:rPr>
              <w:t>00</w:t>
            </w:r>
            <w:r w:rsidRPr="00023E6C">
              <w:rPr>
                <w:rFonts w:ascii="Arial Narrow" w:hAnsi="Arial Narrow"/>
                <w:b/>
                <w:color w:val="000000"/>
                <w:sz w:val="20"/>
                <w:szCs w:val="20"/>
                <w:lang w:eastAsia="es-SV"/>
              </w:rPr>
              <w:t xml:space="preserve"> %</w:t>
            </w:r>
          </w:p>
          <w:p w:rsidR="007F3DD8" w:rsidRPr="003E7811" w:rsidRDefault="007F3DD8" w:rsidP="00E16DC1">
            <w:pPr>
              <w:spacing w:line="240" w:lineRule="auto"/>
              <w:rPr>
                <w:rFonts w:ascii="Arial Narrow" w:hAnsi="Arial Narrow"/>
                <w:sz w:val="16"/>
                <w:szCs w:val="16"/>
              </w:rPr>
            </w:pPr>
          </w:p>
        </w:tc>
      </w:tr>
    </w:tbl>
    <w:p w:rsidR="00F455C0" w:rsidRPr="00023E6C" w:rsidRDefault="00023E6C" w:rsidP="00023E6C">
      <w:pPr>
        <w:spacing w:line="240" w:lineRule="auto"/>
        <w:rPr>
          <w:rFonts w:ascii="Arial Narrow" w:hAnsi="Arial Narrow"/>
          <w:b/>
          <w:cap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33</w:t>
      </w:r>
      <w:r w:rsidRPr="007B0AE9">
        <w:rPr>
          <w:rFonts w:ascii="Arial Narrow" w:hAnsi="Arial Narrow"/>
          <w:b/>
          <w:sz w:val="18"/>
          <w:szCs w:val="18"/>
        </w:rPr>
        <w:t>.</w:t>
      </w:r>
      <w:r>
        <w:rPr>
          <w:rFonts w:ascii="Arial Narrow" w:hAnsi="Arial Narrow"/>
          <w:b/>
          <w:sz w:val="18"/>
          <w:szCs w:val="18"/>
        </w:rPr>
        <w:t xml:space="preserve"> POLICLINICO MAGISTERIAL DE ZACATECOLUCA</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 magisteriales la paz</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Z</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023E6C">
        <w:rPr>
          <w:rFonts w:ascii="Arial Narrow" w:eastAsia="Calibri" w:hAnsi="Arial Narrow"/>
          <w:sz w:val="18"/>
          <w:szCs w:val="18"/>
          <w:lang w:val="es-SV" w:eastAsia="en-US"/>
        </w:rPr>
        <w:t>S</w:t>
      </w:r>
      <w:r w:rsidR="00F455C0" w:rsidRPr="00023E6C">
        <w:rPr>
          <w:rFonts w:ascii="Arial Narrow" w:hAnsi="Arial Narrow"/>
          <w:color w:val="000000"/>
          <w:sz w:val="18"/>
          <w:szCs w:val="18"/>
        </w:rPr>
        <w:t>omos el Policlínico y Consultorios Magisteriales del Dpto. de La Paz, conformado por un equipo humano que, con herramientas técnicas y administrativas, desarrollamos el primer nivel de atención del Programa Especial de Salud de ISBM, a través de los diferentes programas que se brinda a la población usuaria.</w:t>
      </w:r>
      <w:r w:rsidR="00F455C0" w:rsidRPr="00023E6C">
        <w:rPr>
          <w:rFonts w:ascii="Arial Narrow" w:hAnsi="Arial Narrow"/>
          <w:b/>
          <w:color w:val="000000"/>
          <w:sz w:val="18"/>
          <w:szCs w:val="18"/>
        </w:rPr>
        <w:t xml:space="preserve">  </w:t>
      </w:r>
      <w:r w:rsidR="00F455C0" w:rsidRPr="00023E6C">
        <w:rPr>
          <w:rFonts w:ascii="Arial Narrow" w:hAnsi="Arial Narrow"/>
          <w:b/>
          <w:iCs/>
          <w:sz w:val="18"/>
          <w:szCs w:val="18"/>
        </w:rPr>
        <w:t xml:space="preserve">OBJETIVO ESTRATÉGICO 1: </w:t>
      </w:r>
      <w:r w:rsidR="00F455C0" w:rsidRPr="00023E6C">
        <w:rPr>
          <w:rFonts w:ascii="Arial Narrow" w:hAnsi="Arial Narrow"/>
          <w:iCs/>
          <w:sz w:val="18"/>
          <w:szCs w:val="18"/>
        </w:rPr>
        <w:t>Fortalecer el Modelo de Asistencia médica-hospitalaria</w:t>
      </w:r>
      <w:r w:rsidR="00F455C0" w:rsidRPr="00023E6C">
        <w:rPr>
          <w:rFonts w:ascii="Arial Narrow" w:hAnsi="Arial Narrow"/>
          <w:b/>
          <w:iCs/>
          <w:sz w:val="18"/>
          <w:szCs w:val="18"/>
        </w:rPr>
        <w:t xml:space="preserve">. </w:t>
      </w:r>
      <w:r w:rsidR="00F455C0" w:rsidRPr="00023E6C">
        <w:rPr>
          <w:rFonts w:ascii="Arial Narrow" w:hAnsi="Arial Narrow"/>
          <w:b/>
          <w:sz w:val="18"/>
          <w:szCs w:val="18"/>
        </w:rPr>
        <w:t>LÍNEA ESTRATÉGICA</w:t>
      </w:r>
      <w:r w:rsidR="00F455C0" w:rsidRPr="00023E6C">
        <w:rPr>
          <w:rFonts w:ascii="Arial Narrow" w:hAnsi="Arial Narrow"/>
          <w:sz w:val="18"/>
          <w:szCs w:val="18"/>
        </w:rPr>
        <w:t xml:space="preserve"> </w:t>
      </w:r>
      <w:r w:rsidR="00F455C0" w:rsidRPr="00023E6C">
        <w:rPr>
          <w:rFonts w:ascii="Arial Narrow" w:hAnsi="Arial Narrow"/>
          <w:b/>
          <w:sz w:val="18"/>
          <w:szCs w:val="18"/>
        </w:rPr>
        <w:t xml:space="preserve">1.2: </w:t>
      </w:r>
      <w:r w:rsidR="00F455C0" w:rsidRPr="00023E6C">
        <w:rPr>
          <w:rFonts w:ascii="Arial Narrow" w:hAnsi="Arial Narrow"/>
          <w:sz w:val="18"/>
          <w:szCs w:val="18"/>
        </w:rPr>
        <w:t xml:space="preserve">Fortalecer el enfoque de la salud preventiva para disminuir las atenciones curativas.  </w:t>
      </w:r>
    </w:p>
    <w:p w:rsidR="00F455C0" w:rsidRPr="00023E6C" w:rsidRDefault="00F455C0" w:rsidP="00F455C0">
      <w:pPr>
        <w:pStyle w:val="Ttulo1Car1"/>
        <w:shd w:val="clear" w:color="auto" w:fill="DAEEF3"/>
        <w:spacing w:line="240" w:lineRule="auto"/>
        <w:jc w:val="center"/>
        <w:rPr>
          <w:rFonts w:ascii="Arial Narrow" w:hAnsi="Arial Narrow"/>
          <w:b/>
          <w:iCs/>
          <w:sz w:val="18"/>
          <w:szCs w:val="18"/>
        </w:rPr>
      </w:pPr>
      <w:r w:rsidRPr="00023E6C">
        <w:rPr>
          <w:rFonts w:ascii="Arial Narrow" w:hAnsi="Arial Narrow"/>
          <w:b/>
          <w:iCs/>
          <w:sz w:val="18"/>
          <w:szCs w:val="18"/>
        </w:rPr>
        <w:t>MATRIZ</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710"/>
        <w:gridCol w:w="1566"/>
        <w:gridCol w:w="3406"/>
        <w:gridCol w:w="1705"/>
        <w:gridCol w:w="428"/>
        <w:gridCol w:w="2020"/>
        <w:gridCol w:w="2236"/>
      </w:tblGrid>
      <w:tr w:rsidR="009A22AE" w:rsidRPr="00F455C0" w:rsidTr="009A22AE">
        <w:trPr>
          <w:trHeight w:val="947"/>
          <w:tblHeader/>
        </w:trPr>
        <w:tc>
          <w:tcPr>
            <w:tcW w:w="476"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Objetivos Operativos</w:t>
            </w:r>
          </w:p>
        </w:tc>
        <w:tc>
          <w:tcPr>
            <w:tcW w:w="592"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Metas</w:t>
            </w:r>
          </w:p>
        </w:tc>
        <w:tc>
          <w:tcPr>
            <w:tcW w:w="542" w:type="pct"/>
            <w:tcBorders>
              <w:bottom w:val="single" w:sz="4" w:space="0" w:color="auto"/>
            </w:tcBorders>
            <w:shd w:val="clear" w:color="auto" w:fill="92CDDC"/>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Indicador de Impacto</w:t>
            </w:r>
          </w:p>
        </w:tc>
        <w:tc>
          <w:tcPr>
            <w:tcW w:w="1179"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Nivel de cumplimiento de Metas.</w:t>
            </w:r>
          </w:p>
        </w:tc>
        <w:tc>
          <w:tcPr>
            <w:tcW w:w="590"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 xml:space="preserve"> Medios de Verificación.</w:t>
            </w:r>
          </w:p>
        </w:tc>
        <w:tc>
          <w:tcPr>
            <w:tcW w:w="148"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w:t>
            </w:r>
          </w:p>
        </w:tc>
        <w:tc>
          <w:tcPr>
            <w:tcW w:w="699"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Valoraciones</w:t>
            </w:r>
          </w:p>
        </w:tc>
        <w:tc>
          <w:tcPr>
            <w:tcW w:w="774" w:type="pct"/>
            <w:tcBorders>
              <w:bottom w:val="single" w:sz="4" w:space="0" w:color="auto"/>
            </w:tcBorders>
            <w:shd w:val="clear" w:color="auto" w:fill="92CDDC"/>
            <w:vAlign w:val="center"/>
          </w:tcPr>
          <w:p w:rsidR="00F455C0" w:rsidRPr="00F455C0" w:rsidRDefault="00F455C0" w:rsidP="00F455C0">
            <w:pPr>
              <w:spacing w:line="240" w:lineRule="auto"/>
              <w:jc w:val="center"/>
              <w:rPr>
                <w:rFonts w:ascii="Arial Narrow" w:hAnsi="Arial Narrow"/>
                <w:b/>
                <w:sz w:val="16"/>
                <w:szCs w:val="16"/>
                <w:lang w:val="es-SV"/>
              </w:rPr>
            </w:pPr>
            <w:r w:rsidRPr="00F455C0">
              <w:rPr>
                <w:rFonts w:ascii="Arial Narrow" w:hAnsi="Arial Narrow"/>
                <w:b/>
                <w:sz w:val="16"/>
                <w:szCs w:val="16"/>
                <w:lang w:val="es-SV"/>
              </w:rPr>
              <w:t>Recomendaciones</w:t>
            </w:r>
          </w:p>
        </w:tc>
      </w:tr>
      <w:tr w:rsidR="009A22AE" w:rsidRPr="00F455C0" w:rsidTr="009A22AE">
        <w:trPr>
          <w:trHeight w:val="6214"/>
          <w:tblHeader/>
        </w:trPr>
        <w:tc>
          <w:tcPr>
            <w:tcW w:w="476" w:type="pct"/>
            <w:tcBorders>
              <w:bottom w:val="single" w:sz="4" w:space="0" w:color="auto"/>
            </w:tcBorders>
            <w:shd w:val="clear" w:color="auto" w:fill="DAEEF3"/>
            <w:vAlign w:val="center"/>
          </w:tcPr>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Cs/>
                <w:color w:val="000000"/>
                <w:sz w:val="16"/>
                <w:szCs w:val="16"/>
                <w:lang w:eastAsia="es-SV"/>
              </w:rPr>
            </w:pPr>
            <w:r w:rsidRPr="00F455C0">
              <w:rPr>
                <w:rFonts w:ascii="Arial Narrow" w:hAnsi="Arial Narrow"/>
                <w:b/>
                <w:bCs/>
                <w:color w:val="000000"/>
                <w:sz w:val="16"/>
                <w:szCs w:val="16"/>
                <w:lang w:eastAsia="es-SV"/>
              </w:rPr>
              <w:t>1</w:t>
            </w:r>
            <w:r w:rsidRPr="00F455C0">
              <w:rPr>
                <w:rFonts w:ascii="Arial Narrow" w:hAnsi="Arial Narrow"/>
                <w:bCs/>
                <w:color w:val="000000"/>
                <w:sz w:val="16"/>
                <w:szCs w:val="16"/>
                <w:lang w:eastAsia="es-SV"/>
              </w:rPr>
              <w:t>.</w:t>
            </w:r>
            <w:r w:rsidRPr="00F455C0">
              <w:rPr>
                <w:rFonts w:ascii="Arial Narrow" w:hAnsi="Arial Narrow"/>
                <w:bCs/>
                <w:color w:val="000000"/>
                <w:sz w:val="16"/>
                <w:szCs w:val="16"/>
                <w:lang w:val="es-SV" w:eastAsia="es-SV"/>
              </w:rPr>
              <w:t xml:space="preserve"> Continuar el programa de salud preventiva </w:t>
            </w:r>
            <w:r w:rsidR="00725EF5" w:rsidRPr="00F455C0">
              <w:rPr>
                <w:rFonts w:ascii="Arial Narrow" w:hAnsi="Arial Narrow"/>
                <w:bCs/>
                <w:color w:val="000000"/>
                <w:sz w:val="16"/>
                <w:szCs w:val="16"/>
                <w:lang w:val="es-SV" w:eastAsia="es-SV"/>
              </w:rPr>
              <w:t>dirigida a</w:t>
            </w:r>
            <w:r w:rsidRPr="00F455C0">
              <w:rPr>
                <w:rFonts w:ascii="Arial Narrow" w:hAnsi="Arial Narrow"/>
                <w:bCs/>
                <w:color w:val="000000"/>
                <w:sz w:val="16"/>
                <w:szCs w:val="16"/>
                <w:lang w:val="es-SV" w:eastAsia="es-SV"/>
              </w:rPr>
              <w:t xml:space="preserve"> los </w:t>
            </w:r>
            <w:r w:rsidR="00725EF5" w:rsidRPr="00F455C0">
              <w:rPr>
                <w:rFonts w:ascii="Arial Narrow" w:hAnsi="Arial Narrow"/>
                <w:bCs/>
                <w:color w:val="000000"/>
                <w:sz w:val="16"/>
                <w:szCs w:val="16"/>
                <w:lang w:val="es-SV" w:eastAsia="es-SV"/>
              </w:rPr>
              <w:t>usuarios del Policlínico</w:t>
            </w:r>
            <w:r w:rsidRPr="00F455C0">
              <w:rPr>
                <w:rFonts w:ascii="Arial Narrow" w:hAnsi="Arial Narrow"/>
                <w:bCs/>
                <w:color w:val="000000"/>
                <w:sz w:val="16"/>
                <w:szCs w:val="16"/>
                <w:lang w:val="es-SV" w:eastAsia="es-SV"/>
              </w:rPr>
              <w:t xml:space="preserve"> Magisterial de </w:t>
            </w:r>
            <w:r w:rsidR="00725EF5" w:rsidRPr="00F455C0">
              <w:rPr>
                <w:rFonts w:ascii="Arial Narrow" w:hAnsi="Arial Narrow"/>
                <w:bCs/>
                <w:color w:val="000000"/>
                <w:sz w:val="16"/>
                <w:szCs w:val="16"/>
                <w:lang w:val="es-SV" w:eastAsia="es-SV"/>
              </w:rPr>
              <w:t>Zacatecoluca y</w:t>
            </w:r>
            <w:r w:rsidRPr="00F455C0">
              <w:rPr>
                <w:rFonts w:ascii="Arial Narrow" w:hAnsi="Arial Narrow"/>
                <w:bCs/>
                <w:color w:val="000000"/>
                <w:sz w:val="16"/>
                <w:szCs w:val="16"/>
                <w:lang w:val="es-SV" w:eastAsia="es-SV"/>
              </w:rPr>
              <w:t xml:space="preserve"> consultorios </w:t>
            </w:r>
          </w:p>
          <w:p w:rsidR="007F3DD8" w:rsidRPr="00F455C0" w:rsidRDefault="007F3DD8" w:rsidP="00725EF5">
            <w:pPr>
              <w:spacing w:line="240" w:lineRule="auto"/>
              <w:jc w:val="both"/>
              <w:rPr>
                <w:rFonts w:ascii="Arial Narrow" w:hAnsi="Arial Narrow"/>
                <w:bCs/>
                <w:color w:val="000000"/>
                <w:sz w:val="16"/>
                <w:szCs w:val="16"/>
                <w:lang w:val="es-SV" w:eastAsia="es-SV"/>
              </w:rPr>
            </w:pPr>
          </w:p>
          <w:p w:rsidR="007F3DD8" w:rsidRPr="00F455C0" w:rsidRDefault="007F3DD8" w:rsidP="00725EF5">
            <w:pPr>
              <w:spacing w:line="240" w:lineRule="auto"/>
              <w:jc w:val="both"/>
              <w:rPr>
                <w:rFonts w:ascii="Arial Narrow" w:hAnsi="Arial Narrow"/>
                <w:b/>
                <w:bCs/>
                <w:color w:val="000000"/>
                <w:sz w:val="16"/>
                <w:szCs w:val="16"/>
                <w:lang w:val="es-SV" w:eastAsia="es-SV"/>
              </w:rPr>
            </w:pPr>
          </w:p>
          <w:p w:rsidR="007F3DD8" w:rsidRPr="00F455C0" w:rsidRDefault="007F3DD8" w:rsidP="00725EF5">
            <w:pPr>
              <w:spacing w:line="240" w:lineRule="auto"/>
              <w:jc w:val="both"/>
              <w:rPr>
                <w:rFonts w:ascii="Arial Narrow" w:hAnsi="Arial Narrow"/>
                <w:b/>
                <w:bCs/>
                <w:color w:val="000000"/>
                <w:sz w:val="16"/>
                <w:szCs w:val="16"/>
                <w:lang w:val="es-SV" w:eastAsia="es-SV"/>
              </w:rPr>
            </w:pPr>
            <w:r w:rsidRPr="00F455C0">
              <w:rPr>
                <w:rFonts w:ascii="Arial Narrow" w:hAnsi="Arial Narrow"/>
                <w:b/>
                <w:bCs/>
                <w:color w:val="000000"/>
                <w:sz w:val="16"/>
                <w:szCs w:val="16"/>
                <w:lang w:val="es-SV" w:eastAsia="es-SV"/>
              </w:rPr>
              <w:t>Peso 100</w:t>
            </w:r>
            <w:r>
              <w:rPr>
                <w:rFonts w:ascii="Arial Narrow" w:hAnsi="Arial Narrow"/>
                <w:b/>
                <w:bCs/>
                <w:color w:val="000000"/>
                <w:sz w:val="16"/>
                <w:szCs w:val="16"/>
                <w:lang w:val="es-SV" w:eastAsia="es-SV"/>
              </w:rPr>
              <w:t>%</w:t>
            </w: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tc>
        <w:tc>
          <w:tcPr>
            <w:tcW w:w="592" w:type="pct"/>
            <w:tcBorders>
              <w:bottom w:val="single" w:sz="4" w:space="0" w:color="auto"/>
            </w:tcBorders>
            <w:shd w:val="clear" w:color="auto" w:fill="DAEEF3"/>
            <w:vAlign w:val="center"/>
          </w:tcPr>
          <w:p w:rsidR="007F3DD8" w:rsidRPr="00F455C0" w:rsidRDefault="007F3DD8" w:rsidP="00725EF5">
            <w:pPr>
              <w:spacing w:line="240" w:lineRule="auto"/>
              <w:jc w:val="both"/>
              <w:rPr>
                <w:rFonts w:ascii="Arial Narrow" w:hAnsi="Arial Narrow"/>
                <w:bCs/>
                <w:color w:val="000000"/>
                <w:sz w:val="16"/>
                <w:szCs w:val="16"/>
                <w:lang w:val="es-SV" w:eastAsia="es-SV"/>
              </w:rPr>
            </w:pPr>
            <w:r w:rsidRPr="00F455C0">
              <w:rPr>
                <w:rFonts w:ascii="Arial Narrow" w:hAnsi="Arial Narrow"/>
                <w:b/>
                <w:bCs/>
                <w:color w:val="000000"/>
                <w:sz w:val="16"/>
                <w:szCs w:val="16"/>
                <w:lang w:eastAsia="es-SV"/>
              </w:rPr>
              <w:t>1.1</w:t>
            </w:r>
            <w:r w:rsidRPr="00F455C0">
              <w:rPr>
                <w:rFonts w:ascii="Arial Narrow" w:hAnsi="Arial Narrow"/>
                <w:bCs/>
                <w:color w:val="000000"/>
                <w:sz w:val="16"/>
                <w:szCs w:val="16"/>
                <w:lang w:eastAsia="es-SV"/>
              </w:rPr>
              <w:t xml:space="preserve">. </w:t>
            </w:r>
            <w:r w:rsidR="00725EF5" w:rsidRPr="00F455C0">
              <w:rPr>
                <w:rFonts w:ascii="Arial Narrow" w:hAnsi="Arial Narrow"/>
                <w:bCs/>
                <w:color w:val="000000"/>
                <w:sz w:val="16"/>
                <w:szCs w:val="16"/>
                <w:lang w:val="es-SV" w:eastAsia="es-SV"/>
              </w:rPr>
              <w:t>Realizar 9</w:t>
            </w:r>
            <w:r w:rsidRPr="00F455C0">
              <w:rPr>
                <w:rFonts w:ascii="Arial Narrow" w:hAnsi="Arial Narrow"/>
                <w:bCs/>
                <w:color w:val="000000"/>
                <w:sz w:val="16"/>
                <w:szCs w:val="16"/>
                <w:lang w:val="es-SV" w:eastAsia="es-SV"/>
              </w:rPr>
              <w:t xml:space="preserve"> reuniones de sensibilización con pacientes cuyas patologías sean crónicas</w:t>
            </w:r>
          </w:p>
          <w:p w:rsidR="007F3DD8" w:rsidRPr="00F455C0" w:rsidRDefault="007F3DD8" w:rsidP="00725EF5">
            <w:pPr>
              <w:spacing w:line="240" w:lineRule="auto"/>
              <w:ind w:left="360"/>
              <w:contextualSpacing/>
              <w:jc w:val="both"/>
              <w:rPr>
                <w:rFonts w:ascii="Arial Narrow" w:hAnsi="Arial Narrow"/>
                <w:b/>
                <w:bCs/>
                <w:color w:val="000000"/>
                <w:sz w:val="16"/>
                <w:szCs w:val="16"/>
                <w:lang w:val="es-SV" w:eastAsia="es-SV"/>
              </w:rPr>
            </w:pPr>
          </w:p>
          <w:p w:rsidR="007F3DD8" w:rsidRPr="00F455C0" w:rsidRDefault="007F3DD8" w:rsidP="00725EF5">
            <w:pPr>
              <w:spacing w:line="240" w:lineRule="auto"/>
              <w:ind w:left="360"/>
              <w:contextualSpacing/>
              <w:jc w:val="both"/>
              <w:rPr>
                <w:rFonts w:ascii="Arial Narrow" w:hAnsi="Arial Narrow"/>
                <w:b/>
                <w:bCs/>
                <w:color w:val="000000"/>
                <w:sz w:val="16"/>
                <w:szCs w:val="16"/>
                <w:lang w:val="es-SV" w:eastAsia="es-SV"/>
              </w:rPr>
            </w:pPr>
          </w:p>
          <w:p w:rsidR="007F3DD8" w:rsidRPr="00F455C0" w:rsidRDefault="007F3DD8" w:rsidP="00725EF5">
            <w:pPr>
              <w:spacing w:line="240" w:lineRule="auto"/>
              <w:ind w:left="360"/>
              <w:contextualSpacing/>
              <w:jc w:val="both"/>
              <w:rPr>
                <w:rFonts w:ascii="Arial Narrow" w:hAnsi="Arial Narrow"/>
                <w:b/>
                <w:bCs/>
                <w:color w:val="000000"/>
                <w:sz w:val="16"/>
                <w:szCs w:val="16"/>
                <w:lang w:val="es-SV" w:eastAsia="es-SV"/>
              </w:rPr>
            </w:pPr>
          </w:p>
          <w:p w:rsidR="007F3DD8" w:rsidRPr="00F455C0" w:rsidRDefault="007F3DD8" w:rsidP="00725EF5">
            <w:pPr>
              <w:spacing w:line="240" w:lineRule="auto"/>
              <w:ind w:left="360"/>
              <w:contextualSpacing/>
              <w:jc w:val="both"/>
              <w:rPr>
                <w:rFonts w:ascii="Arial Narrow" w:hAnsi="Arial Narrow"/>
                <w:b/>
                <w:bCs/>
                <w:color w:val="000000"/>
                <w:sz w:val="16"/>
                <w:szCs w:val="16"/>
                <w:lang w:val="es-SV" w:eastAsia="es-SV"/>
              </w:rPr>
            </w:pPr>
          </w:p>
          <w:p w:rsidR="007F3DD8" w:rsidRPr="00F455C0" w:rsidRDefault="007F3DD8" w:rsidP="00725EF5">
            <w:pPr>
              <w:spacing w:line="240" w:lineRule="auto"/>
              <w:jc w:val="both"/>
              <w:rPr>
                <w:rFonts w:ascii="Arial Narrow" w:hAnsi="Arial Narrow"/>
                <w:b/>
                <w:bCs/>
                <w:color w:val="000000"/>
                <w:sz w:val="16"/>
                <w:szCs w:val="16"/>
                <w:lang w:val="es-SV" w:eastAsia="es-SV"/>
              </w:rPr>
            </w:pPr>
            <w:r w:rsidRPr="00F455C0">
              <w:rPr>
                <w:rFonts w:ascii="Arial Narrow" w:hAnsi="Arial Narrow"/>
                <w:b/>
                <w:bCs/>
                <w:color w:val="000000"/>
                <w:sz w:val="16"/>
                <w:szCs w:val="16"/>
                <w:lang w:val="es-SV" w:eastAsia="es-SV"/>
              </w:rPr>
              <w:t>Peso 100</w:t>
            </w:r>
            <w:r>
              <w:rPr>
                <w:rFonts w:ascii="Arial Narrow" w:hAnsi="Arial Narrow"/>
                <w:b/>
                <w:bCs/>
                <w:color w:val="000000"/>
                <w:sz w:val="16"/>
                <w:szCs w:val="16"/>
                <w:lang w:val="es-SV" w:eastAsia="es-SV"/>
              </w:rPr>
              <w:t>%</w:t>
            </w: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p w:rsidR="007F3DD8" w:rsidRPr="00F455C0" w:rsidRDefault="007F3DD8" w:rsidP="00725EF5">
            <w:pPr>
              <w:spacing w:line="240" w:lineRule="auto"/>
              <w:jc w:val="both"/>
              <w:rPr>
                <w:rFonts w:ascii="Arial Narrow" w:hAnsi="Arial Narrow"/>
                <w:b/>
                <w:bCs/>
                <w:color w:val="000000"/>
                <w:sz w:val="16"/>
                <w:szCs w:val="16"/>
                <w:lang w:eastAsia="es-SV"/>
              </w:rPr>
            </w:pPr>
          </w:p>
        </w:tc>
        <w:tc>
          <w:tcPr>
            <w:tcW w:w="542" w:type="pct"/>
            <w:tcBorders>
              <w:bottom w:val="single" w:sz="4" w:space="0" w:color="auto"/>
            </w:tcBorders>
            <w:shd w:val="clear" w:color="auto" w:fill="DAEEF3"/>
            <w:vAlign w:val="center"/>
          </w:tcPr>
          <w:p w:rsidR="007F3DD8" w:rsidRPr="00F455C0" w:rsidRDefault="007F3DD8" w:rsidP="00725EF5">
            <w:pPr>
              <w:spacing w:line="240" w:lineRule="auto"/>
              <w:ind w:right="71"/>
              <w:jc w:val="both"/>
              <w:rPr>
                <w:rFonts w:ascii="Arial Narrow" w:hAnsi="Arial Narrow"/>
                <w:bCs/>
                <w:color w:val="000000"/>
                <w:sz w:val="16"/>
                <w:szCs w:val="16"/>
                <w:lang w:val="es-SV" w:eastAsia="es-SV"/>
              </w:rPr>
            </w:pPr>
            <w:r w:rsidRPr="00F455C0">
              <w:rPr>
                <w:rFonts w:ascii="Arial Narrow" w:hAnsi="Arial Narrow"/>
                <w:bCs/>
                <w:color w:val="000000"/>
                <w:sz w:val="16"/>
                <w:szCs w:val="16"/>
                <w:lang w:val="es-SV" w:eastAsia="es-SV"/>
              </w:rPr>
              <w:t>1. Cantidad de reuniones que se realizaron</w:t>
            </w:r>
          </w:p>
          <w:p w:rsidR="007F3DD8" w:rsidRPr="00F455C0" w:rsidRDefault="007F3DD8" w:rsidP="00725EF5">
            <w:pPr>
              <w:spacing w:line="240" w:lineRule="auto"/>
              <w:ind w:left="360" w:right="71"/>
              <w:contextualSpacing/>
              <w:jc w:val="both"/>
              <w:rPr>
                <w:rFonts w:ascii="Arial Narrow" w:hAnsi="Arial Narrow"/>
                <w:bCs/>
                <w:color w:val="000000"/>
                <w:sz w:val="16"/>
                <w:szCs w:val="16"/>
                <w:lang w:val="es-SV" w:eastAsia="es-SV"/>
              </w:rPr>
            </w:pPr>
          </w:p>
          <w:p w:rsidR="007F3DD8" w:rsidRPr="00F455C0" w:rsidRDefault="007F3DD8" w:rsidP="00725EF5">
            <w:pPr>
              <w:spacing w:line="240" w:lineRule="auto"/>
              <w:ind w:right="71"/>
              <w:jc w:val="both"/>
              <w:rPr>
                <w:rFonts w:ascii="Arial Narrow" w:hAnsi="Arial Narrow"/>
                <w:bCs/>
                <w:color w:val="000000"/>
                <w:sz w:val="16"/>
                <w:szCs w:val="16"/>
                <w:lang w:val="es-SV" w:eastAsia="es-SV"/>
              </w:rPr>
            </w:pPr>
            <w:r w:rsidRPr="00F455C0">
              <w:rPr>
                <w:rFonts w:ascii="Arial Narrow" w:hAnsi="Arial Narrow"/>
                <w:bCs/>
                <w:color w:val="000000"/>
                <w:sz w:val="16"/>
                <w:szCs w:val="16"/>
                <w:lang w:val="es-SV" w:eastAsia="es-SV"/>
              </w:rPr>
              <w:t xml:space="preserve">2. cantidad de usuarios participantes en las reuniones </w:t>
            </w:r>
          </w:p>
          <w:p w:rsidR="007F3DD8" w:rsidRPr="00F455C0" w:rsidRDefault="007F3DD8" w:rsidP="00725EF5">
            <w:pPr>
              <w:spacing w:line="240" w:lineRule="auto"/>
              <w:ind w:left="79"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r w:rsidRPr="00F455C0">
              <w:rPr>
                <w:rFonts w:ascii="Arial Narrow" w:hAnsi="Arial Narrow"/>
                <w:bCs/>
                <w:color w:val="000000"/>
                <w:sz w:val="16"/>
                <w:szCs w:val="16"/>
                <w:lang w:val="es-SV" w:eastAsia="es-SV"/>
              </w:rPr>
              <w:t>3. Número de temas impartidos en las reuniones</w:t>
            </w: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Default="007F3DD8" w:rsidP="00725EF5">
            <w:pPr>
              <w:spacing w:line="240" w:lineRule="auto"/>
              <w:ind w:right="71"/>
              <w:jc w:val="both"/>
              <w:rPr>
                <w:rFonts w:ascii="Arial Narrow" w:hAnsi="Arial Narrow"/>
                <w:bCs/>
                <w:color w:val="000000"/>
                <w:sz w:val="16"/>
                <w:szCs w:val="16"/>
                <w:lang w:val="es-SV" w:eastAsia="es-SV"/>
              </w:rPr>
            </w:pPr>
          </w:p>
          <w:p w:rsidR="007F3DD8" w:rsidRPr="00F455C0" w:rsidRDefault="007F3DD8" w:rsidP="00725EF5">
            <w:pPr>
              <w:spacing w:line="240" w:lineRule="auto"/>
              <w:ind w:right="71"/>
              <w:jc w:val="both"/>
              <w:rPr>
                <w:rFonts w:ascii="Arial Narrow" w:hAnsi="Arial Narrow"/>
                <w:bCs/>
                <w:color w:val="000000"/>
                <w:sz w:val="16"/>
                <w:szCs w:val="16"/>
                <w:lang w:eastAsia="es-SV"/>
              </w:rPr>
            </w:pPr>
          </w:p>
        </w:tc>
        <w:tc>
          <w:tcPr>
            <w:tcW w:w="1179" w:type="pct"/>
            <w:tcBorders>
              <w:bottom w:val="single" w:sz="4" w:space="0" w:color="auto"/>
            </w:tcBorders>
            <w:shd w:val="clear" w:color="auto" w:fill="DAEEF3"/>
            <w:vAlign w:val="center"/>
          </w:tcPr>
          <w:p w:rsidR="007F3DD8" w:rsidRDefault="007F3DD8" w:rsidP="00725EF5">
            <w:pPr>
              <w:spacing w:line="240" w:lineRule="auto"/>
              <w:jc w:val="both"/>
            </w:pPr>
            <w:r>
              <w:rPr>
                <w:rFonts w:ascii="Arial Narrow" w:hAnsi="Arial Narrow"/>
                <w:bCs/>
                <w:color w:val="000000"/>
                <w:sz w:val="16"/>
                <w:szCs w:val="16"/>
                <w:lang w:eastAsia="es-SV"/>
              </w:rPr>
              <w:t xml:space="preserve">- Se realizaron </w:t>
            </w:r>
            <w:r>
              <w:rPr>
                <w:rFonts w:ascii="Arial Narrow" w:hAnsi="Arial Narrow"/>
                <w:b/>
                <w:bCs/>
                <w:color w:val="000000"/>
                <w:sz w:val="16"/>
                <w:szCs w:val="16"/>
                <w:lang w:eastAsia="es-SV"/>
              </w:rPr>
              <w:t>3</w:t>
            </w:r>
            <w:r>
              <w:rPr>
                <w:rFonts w:ascii="Arial Narrow" w:hAnsi="Arial Narrow"/>
                <w:bCs/>
                <w:color w:val="000000"/>
                <w:sz w:val="16"/>
                <w:szCs w:val="16"/>
                <w:lang w:eastAsia="es-SV"/>
              </w:rPr>
              <w:t xml:space="preserve"> reuniones de las </w:t>
            </w:r>
            <w:r>
              <w:rPr>
                <w:rFonts w:ascii="Arial Narrow" w:hAnsi="Arial Narrow"/>
                <w:b/>
                <w:bCs/>
                <w:color w:val="000000"/>
                <w:sz w:val="16"/>
                <w:szCs w:val="16"/>
                <w:lang w:eastAsia="es-SV"/>
              </w:rPr>
              <w:t>4</w:t>
            </w:r>
            <w:r>
              <w:rPr>
                <w:rFonts w:ascii="Arial Narrow" w:hAnsi="Arial Narrow"/>
                <w:bCs/>
                <w:color w:val="000000"/>
                <w:sz w:val="16"/>
                <w:szCs w:val="16"/>
                <w:lang w:eastAsia="es-SV"/>
              </w:rPr>
              <w:t xml:space="preserve"> programadas con pacientes crónicos.</w:t>
            </w: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pPr>
            <w:r>
              <w:rPr>
                <w:rFonts w:ascii="Arial Narrow" w:hAnsi="Arial Narrow"/>
                <w:bCs/>
                <w:color w:val="000000"/>
                <w:sz w:val="16"/>
                <w:szCs w:val="16"/>
                <w:lang w:eastAsia="es-SV"/>
              </w:rPr>
              <w:t xml:space="preserve"> En el SEM I se programaron 5. </w:t>
            </w: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pPr>
            <w:r>
              <w:rPr>
                <w:rFonts w:ascii="Arial Narrow" w:hAnsi="Arial Narrow"/>
                <w:bCs/>
                <w:color w:val="000000"/>
                <w:sz w:val="16"/>
                <w:szCs w:val="16"/>
                <w:lang w:eastAsia="es-SV"/>
              </w:rPr>
              <w:t xml:space="preserve">-Las reuniones contaron con la participación de </w:t>
            </w:r>
            <w:r w:rsidR="00725EF5">
              <w:rPr>
                <w:rFonts w:ascii="Arial Narrow" w:hAnsi="Arial Narrow"/>
                <w:b/>
                <w:bCs/>
                <w:color w:val="000000"/>
                <w:sz w:val="16"/>
                <w:szCs w:val="16"/>
                <w:lang w:eastAsia="es-SV"/>
              </w:rPr>
              <w:t xml:space="preserve">21 </w:t>
            </w:r>
            <w:r w:rsidR="00725EF5">
              <w:rPr>
                <w:rFonts w:ascii="Arial Narrow" w:hAnsi="Arial Narrow"/>
                <w:bCs/>
                <w:color w:val="000000"/>
                <w:sz w:val="16"/>
                <w:szCs w:val="16"/>
                <w:lang w:eastAsia="es-SV"/>
              </w:rPr>
              <w:t>pacientes</w:t>
            </w:r>
            <w:r>
              <w:rPr>
                <w:rFonts w:ascii="Arial Narrow" w:hAnsi="Arial Narrow"/>
                <w:bCs/>
                <w:color w:val="000000"/>
                <w:sz w:val="16"/>
                <w:szCs w:val="16"/>
                <w:lang w:eastAsia="es-SV"/>
              </w:rPr>
              <w:t>.</w:t>
            </w: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pPr>
            <w:r>
              <w:rPr>
                <w:rFonts w:ascii="Arial Narrow" w:hAnsi="Arial Narrow"/>
                <w:bCs/>
                <w:color w:val="000000"/>
                <w:sz w:val="16"/>
                <w:szCs w:val="16"/>
                <w:lang w:eastAsia="es-SV"/>
              </w:rPr>
              <w:t xml:space="preserve">-Se impartieron </w:t>
            </w:r>
            <w:r>
              <w:rPr>
                <w:rFonts w:ascii="Arial Narrow" w:hAnsi="Arial Narrow"/>
                <w:b/>
                <w:bCs/>
                <w:color w:val="000000"/>
                <w:sz w:val="16"/>
                <w:szCs w:val="16"/>
                <w:lang w:eastAsia="es-SV"/>
              </w:rPr>
              <w:t xml:space="preserve">3 </w:t>
            </w:r>
            <w:r w:rsidR="00725EF5">
              <w:rPr>
                <w:rFonts w:ascii="Arial Narrow" w:hAnsi="Arial Narrow"/>
                <w:bCs/>
                <w:color w:val="000000"/>
                <w:sz w:val="16"/>
                <w:szCs w:val="16"/>
                <w:lang w:eastAsia="es-SV"/>
              </w:rPr>
              <w:t>temas,</w:t>
            </w:r>
            <w:r>
              <w:rPr>
                <w:rFonts w:ascii="Arial Narrow" w:hAnsi="Arial Narrow"/>
                <w:bCs/>
                <w:color w:val="000000"/>
                <w:sz w:val="16"/>
                <w:szCs w:val="16"/>
                <w:lang w:eastAsia="es-SV"/>
              </w:rPr>
              <w:t xml:space="preserve"> uno en cada reunión</w:t>
            </w: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Asma Bronquial tratamiento no </w:t>
            </w:r>
            <w:r w:rsidR="00725EF5">
              <w:rPr>
                <w:rFonts w:ascii="Arial Narrow" w:hAnsi="Arial Narrow"/>
                <w:bCs/>
                <w:color w:val="000000"/>
                <w:sz w:val="16"/>
                <w:szCs w:val="16"/>
                <w:lang w:eastAsia="es-SV"/>
              </w:rPr>
              <w:t>farmacológico, Enfermedad</w:t>
            </w:r>
            <w:r>
              <w:rPr>
                <w:rFonts w:ascii="Arial Narrow" w:hAnsi="Arial Narrow"/>
                <w:bCs/>
                <w:color w:val="000000"/>
                <w:sz w:val="16"/>
                <w:szCs w:val="16"/>
                <w:lang w:eastAsia="es-SV"/>
              </w:rPr>
              <w:t xml:space="preserve"> Nodular </w:t>
            </w:r>
            <w:r w:rsidR="00725EF5">
              <w:rPr>
                <w:rFonts w:ascii="Arial Narrow" w:hAnsi="Arial Narrow"/>
                <w:bCs/>
                <w:color w:val="000000"/>
                <w:sz w:val="16"/>
                <w:szCs w:val="16"/>
                <w:lang w:eastAsia="es-SV"/>
              </w:rPr>
              <w:t>Tiroidea, Dengue</w:t>
            </w:r>
            <w:r>
              <w:rPr>
                <w:rFonts w:ascii="Arial Narrow" w:hAnsi="Arial Narrow"/>
                <w:bCs/>
                <w:color w:val="000000"/>
                <w:sz w:val="16"/>
                <w:szCs w:val="16"/>
                <w:lang w:eastAsia="es-SV"/>
              </w:rPr>
              <w:t xml:space="preserve"> actualización epidemiológica </w:t>
            </w:r>
          </w:p>
          <w:p w:rsidR="007F3DD8" w:rsidRDefault="007F3DD8" w:rsidP="00725EF5">
            <w:pPr>
              <w:spacing w:line="240" w:lineRule="auto"/>
              <w:jc w:val="both"/>
              <w:rPr>
                <w:rFonts w:ascii="Arial Narrow" w:hAnsi="Arial Narrow"/>
                <w:bCs/>
                <w:color w:val="000000"/>
                <w:sz w:val="16"/>
                <w:szCs w:val="16"/>
                <w:lang w:eastAsia="es-SV"/>
              </w:rPr>
            </w:pPr>
          </w:p>
          <w:p w:rsidR="007F3DD8" w:rsidRDefault="007F3DD8" w:rsidP="00725EF5">
            <w:pPr>
              <w:spacing w:line="240" w:lineRule="auto"/>
              <w:jc w:val="both"/>
              <w:rPr>
                <w:rFonts w:ascii="Arial Narrow" w:hAnsi="Arial Narrow"/>
                <w:b/>
                <w:bCs/>
                <w:color w:val="000000"/>
                <w:sz w:val="16"/>
                <w:szCs w:val="16"/>
                <w:lang w:eastAsia="es-SV"/>
              </w:rPr>
            </w:pPr>
          </w:p>
        </w:tc>
        <w:tc>
          <w:tcPr>
            <w:tcW w:w="590" w:type="pct"/>
            <w:tcBorders>
              <w:bottom w:val="single" w:sz="4" w:space="0" w:color="auto"/>
            </w:tcBorders>
            <w:shd w:val="clear" w:color="auto" w:fill="DAEEF3"/>
            <w:vAlign w:val="center"/>
          </w:tcPr>
          <w:p w:rsidR="007F3DD8" w:rsidRDefault="007F3DD8" w:rsidP="00725EF5">
            <w:pPr>
              <w:spacing w:line="240" w:lineRule="auto"/>
              <w:jc w:val="both"/>
              <w:rPr>
                <w:rFonts w:ascii="Arial Narrow" w:hAnsi="Arial Narrow"/>
                <w:sz w:val="16"/>
                <w:szCs w:val="16"/>
                <w:lang w:val="es-SV"/>
              </w:rPr>
            </w:pPr>
          </w:p>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-Instrumento de planificación</w:t>
            </w:r>
          </w:p>
          <w:p w:rsidR="007F3DD8" w:rsidRDefault="007F3DD8" w:rsidP="00725EF5">
            <w:pPr>
              <w:spacing w:line="240" w:lineRule="auto"/>
              <w:jc w:val="both"/>
              <w:rPr>
                <w:rFonts w:ascii="Arial Narrow" w:hAnsi="Arial Narrow"/>
                <w:sz w:val="16"/>
                <w:szCs w:val="16"/>
                <w:lang w:val="es-SV"/>
              </w:rPr>
            </w:pPr>
          </w:p>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-Control en libro de asistencia</w:t>
            </w:r>
          </w:p>
          <w:p w:rsidR="007F3DD8" w:rsidRDefault="007F3DD8" w:rsidP="00725EF5">
            <w:pPr>
              <w:spacing w:line="240" w:lineRule="auto"/>
              <w:jc w:val="both"/>
              <w:rPr>
                <w:rFonts w:ascii="Arial Narrow" w:hAnsi="Arial Narrow"/>
                <w:sz w:val="16"/>
                <w:szCs w:val="16"/>
                <w:lang w:val="es-SV"/>
              </w:rPr>
            </w:pPr>
          </w:p>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-Fotografías de actividad</w:t>
            </w:r>
          </w:p>
          <w:p w:rsidR="007F3DD8" w:rsidRDefault="007F3DD8" w:rsidP="00725EF5">
            <w:pPr>
              <w:spacing w:line="240" w:lineRule="auto"/>
              <w:jc w:val="both"/>
              <w:rPr>
                <w:rFonts w:ascii="Arial Narrow" w:hAnsi="Arial Narrow"/>
                <w:sz w:val="16"/>
                <w:szCs w:val="16"/>
                <w:lang w:val="es-SV"/>
              </w:rPr>
            </w:pPr>
          </w:p>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w:t>
            </w:r>
          </w:p>
          <w:p w:rsidR="007F3DD8" w:rsidRDefault="007F3DD8" w:rsidP="00725EF5">
            <w:pPr>
              <w:spacing w:line="240" w:lineRule="auto"/>
              <w:jc w:val="both"/>
              <w:rPr>
                <w:rFonts w:ascii="Arial Narrow" w:hAnsi="Arial Narrow"/>
                <w:sz w:val="16"/>
                <w:szCs w:val="16"/>
                <w:lang w:val="es-SV"/>
              </w:rPr>
            </w:pPr>
          </w:p>
        </w:tc>
        <w:tc>
          <w:tcPr>
            <w:tcW w:w="148" w:type="pct"/>
            <w:tcBorders>
              <w:bottom w:val="single" w:sz="4" w:space="0" w:color="auto"/>
            </w:tcBorders>
            <w:shd w:val="clear" w:color="auto" w:fill="DAEEF3"/>
            <w:vAlign w:val="center"/>
          </w:tcPr>
          <w:p w:rsidR="007F3DD8" w:rsidRDefault="007F3DD8" w:rsidP="00725EF5">
            <w:pPr>
              <w:spacing w:line="240" w:lineRule="auto"/>
              <w:jc w:val="both"/>
              <w:rPr>
                <w:rFonts w:ascii="Arial Narrow" w:hAnsi="Arial Narrow"/>
                <w:b/>
                <w:sz w:val="16"/>
                <w:szCs w:val="16"/>
                <w:lang w:val="es-SV"/>
              </w:rPr>
            </w:pPr>
            <w:r>
              <w:rPr>
                <w:rFonts w:ascii="Arial Narrow" w:hAnsi="Arial Narrow"/>
                <w:b/>
                <w:sz w:val="16"/>
                <w:szCs w:val="16"/>
                <w:lang w:val="es-SV"/>
              </w:rPr>
              <w:t>75</w:t>
            </w:r>
          </w:p>
        </w:tc>
        <w:tc>
          <w:tcPr>
            <w:tcW w:w="699" w:type="pct"/>
            <w:tcBorders>
              <w:bottom w:val="single" w:sz="4" w:space="0" w:color="auto"/>
            </w:tcBorders>
            <w:shd w:val="clear" w:color="auto" w:fill="DAEEF3"/>
            <w:vAlign w:val="center"/>
          </w:tcPr>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 - Poca afluencia de usuarios debido a razones de sobre </w:t>
            </w:r>
            <w:r w:rsidR="00725EF5">
              <w:rPr>
                <w:rFonts w:ascii="Arial Narrow" w:hAnsi="Arial Narrow"/>
                <w:sz w:val="16"/>
                <w:szCs w:val="16"/>
                <w:lang w:val="es-SV"/>
              </w:rPr>
              <w:t>carga laboral</w:t>
            </w:r>
            <w:r>
              <w:rPr>
                <w:rFonts w:ascii="Arial Narrow" w:hAnsi="Arial Narrow"/>
                <w:sz w:val="16"/>
                <w:szCs w:val="16"/>
                <w:lang w:val="es-SV"/>
              </w:rPr>
              <w:t xml:space="preserve"> de los mismos. </w:t>
            </w:r>
          </w:p>
        </w:tc>
        <w:tc>
          <w:tcPr>
            <w:tcW w:w="774" w:type="pct"/>
            <w:tcBorders>
              <w:bottom w:val="single" w:sz="4" w:space="0" w:color="auto"/>
            </w:tcBorders>
            <w:shd w:val="clear" w:color="auto" w:fill="DAEEF3"/>
            <w:vAlign w:val="center"/>
          </w:tcPr>
          <w:p w:rsidR="007F3DD8" w:rsidRDefault="007F3DD8" w:rsidP="00725EF5">
            <w:pPr>
              <w:spacing w:line="240" w:lineRule="auto"/>
              <w:jc w:val="both"/>
              <w:rPr>
                <w:rFonts w:ascii="Arial Narrow" w:hAnsi="Arial Narrow"/>
                <w:sz w:val="16"/>
                <w:szCs w:val="16"/>
                <w:lang w:val="es-SV"/>
              </w:rPr>
            </w:pPr>
            <w:r>
              <w:rPr>
                <w:rFonts w:ascii="Arial Narrow" w:hAnsi="Arial Narrow"/>
                <w:sz w:val="16"/>
                <w:szCs w:val="16"/>
                <w:lang w:val="es-SV"/>
              </w:rPr>
              <w:t>-Autorizar refrigerio para motivar la participación</w:t>
            </w:r>
          </w:p>
        </w:tc>
      </w:tr>
    </w:tbl>
    <w:p w:rsidR="00023E6C" w:rsidRPr="00023E6C" w:rsidRDefault="00023E6C" w:rsidP="00023E6C">
      <w:pPr>
        <w:spacing w:line="240" w:lineRule="auto"/>
        <w:rPr>
          <w:rFonts w:ascii="Arial Narrow" w:hAnsi="Arial Narrow"/>
          <w:b/>
          <w:cap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33</w:t>
      </w:r>
      <w:r w:rsidRPr="007B0AE9">
        <w:rPr>
          <w:rFonts w:ascii="Arial Narrow" w:hAnsi="Arial Narrow"/>
          <w:b/>
          <w:sz w:val="18"/>
          <w:szCs w:val="18"/>
        </w:rPr>
        <w:t>.</w:t>
      </w:r>
      <w:r>
        <w:rPr>
          <w:rFonts w:ascii="Arial Narrow" w:hAnsi="Arial Narrow"/>
          <w:b/>
          <w:sz w:val="18"/>
          <w:szCs w:val="18"/>
        </w:rPr>
        <w:t xml:space="preserve"> POLICLINICO MAGISTERIAL DE ZACATECOLUCA</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 magisteriales la paz</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Z</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023E6C">
        <w:rPr>
          <w:rFonts w:ascii="Arial Narrow" w:eastAsia="Calibri" w:hAnsi="Arial Narrow"/>
          <w:sz w:val="18"/>
          <w:szCs w:val="18"/>
          <w:lang w:val="es-SV" w:eastAsia="en-US"/>
        </w:rPr>
        <w:t>S</w:t>
      </w:r>
      <w:r w:rsidRPr="00023E6C">
        <w:rPr>
          <w:rFonts w:ascii="Arial Narrow" w:hAnsi="Arial Narrow"/>
          <w:color w:val="000000"/>
          <w:sz w:val="18"/>
          <w:szCs w:val="18"/>
        </w:rPr>
        <w:t>omos el Policlínico y Consultorios Magisteriales del Dpto. de La Paz, conformado por un equipo humano que, con herramientas técnicas y administrativas, desarrollamos el primer nivel de atención del Programa Especial de Salud de ISBM, a través de los diferentes programas que se brinda a la población usuaria.</w:t>
      </w:r>
      <w:r w:rsidRPr="00023E6C">
        <w:rPr>
          <w:rFonts w:ascii="Arial Narrow" w:hAnsi="Arial Narrow"/>
          <w:b/>
          <w:color w:val="000000"/>
          <w:sz w:val="18"/>
          <w:szCs w:val="18"/>
        </w:rPr>
        <w:t xml:space="preserve">  </w:t>
      </w:r>
      <w:r w:rsidRPr="00023E6C">
        <w:rPr>
          <w:rFonts w:ascii="Arial Narrow" w:hAnsi="Arial Narrow"/>
          <w:b/>
          <w:iCs/>
          <w:sz w:val="18"/>
          <w:szCs w:val="18"/>
        </w:rPr>
        <w:t xml:space="preserve">OBJETIVO ESTRATÉGICO 1: </w:t>
      </w:r>
      <w:r w:rsidRPr="00023E6C">
        <w:rPr>
          <w:rFonts w:ascii="Arial Narrow" w:hAnsi="Arial Narrow"/>
          <w:iCs/>
          <w:sz w:val="18"/>
          <w:szCs w:val="18"/>
        </w:rPr>
        <w:t>Fortalecer el Modelo de Asistencia médica-hospitalaria</w:t>
      </w:r>
      <w:r w:rsidRPr="00023E6C">
        <w:rPr>
          <w:rFonts w:ascii="Arial Narrow" w:hAnsi="Arial Narrow"/>
          <w:b/>
          <w:iCs/>
          <w:sz w:val="18"/>
          <w:szCs w:val="18"/>
        </w:rPr>
        <w:t xml:space="preserve">. </w:t>
      </w:r>
      <w:r w:rsidRPr="00023E6C">
        <w:rPr>
          <w:rFonts w:ascii="Arial Narrow" w:hAnsi="Arial Narrow"/>
          <w:b/>
          <w:sz w:val="18"/>
          <w:szCs w:val="18"/>
        </w:rPr>
        <w:t>LÍNEA ESTRATÉGICA</w:t>
      </w:r>
      <w:r w:rsidRPr="00023E6C">
        <w:rPr>
          <w:rFonts w:ascii="Arial Narrow" w:hAnsi="Arial Narrow"/>
          <w:sz w:val="18"/>
          <w:szCs w:val="18"/>
        </w:rPr>
        <w:t xml:space="preserve"> </w:t>
      </w:r>
      <w:r w:rsidRPr="00023E6C">
        <w:rPr>
          <w:rFonts w:ascii="Arial Narrow" w:hAnsi="Arial Narrow"/>
          <w:b/>
          <w:sz w:val="18"/>
          <w:szCs w:val="18"/>
        </w:rPr>
        <w:t xml:space="preserve">1.2: </w:t>
      </w:r>
      <w:r w:rsidRPr="00023E6C">
        <w:rPr>
          <w:rFonts w:ascii="Arial Narrow" w:hAnsi="Arial Narrow"/>
          <w:sz w:val="18"/>
          <w:szCs w:val="18"/>
        </w:rPr>
        <w:t xml:space="preserve">Fortalecer el enfoque de la salud preventiva para disminuir las atenciones curativas.  </w:t>
      </w:r>
    </w:p>
    <w:p w:rsidR="00023E6C" w:rsidRPr="00023E6C" w:rsidRDefault="00023E6C" w:rsidP="00023E6C">
      <w:pPr>
        <w:pStyle w:val="Ttulo1Car1"/>
        <w:shd w:val="clear" w:color="auto" w:fill="DAEEF3"/>
        <w:spacing w:line="240" w:lineRule="auto"/>
        <w:jc w:val="center"/>
        <w:rPr>
          <w:rFonts w:ascii="Arial Narrow" w:hAnsi="Arial Narrow"/>
          <w:b/>
          <w:iCs/>
          <w:sz w:val="18"/>
          <w:szCs w:val="18"/>
        </w:rPr>
      </w:pPr>
      <w:r w:rsidRPr="00023E6C">
        <w:rPr>
          <w:rFonts w:ascii="Arial Narrow" w:hAnsi="Arial Narrow"/>
          <w:b/>
          <w:iCs/>
          <w:sz w:val="18"/>
          <w:szCs w:val="18"/>
        </w:rPr>
        <w:t>MATRIZ</w:t>
      </w:r>
    </w:p>
    <w:p w:rsidR="00073B28" w:rsidRPr="00073B28" w:rsidRDefault="00073B28" w:rsidP="00073B28">
      <w:pPr>
        <w:pStyle w:val="Ttulo1Car1"/>
        <w:shd w:val="clear" w:color="auto" w:fill="DAEEF3"/>
        <w:spacing w:line="240" w:lineRule="auto"/>
        <w:jc w:val="center"/>
        <w:rPr>
          <w:rFonts w:ascii="Arial Narrow" w:hAnsi="Arial Narrow"/>
          <w:b/>
          <w:iCs/>
          <w:sz w:val="16"/>
          <w:szCs w:val="16"/>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1669"/>
        <w:gridCol w:w="1527"/>
        <w:gridCol w:w="3320"/>
        <w:gridCol w:w="1662"/>
        <w:gridCol w:w="417"/>
        <w:gridCol w:w="1970"/>
        <w:gridCol w:w="2768"/>
      </w:tblGrid>
      <w:tr w:rsidR="001064A5" w:rsidRPr="00073B28" w:rsidTr="001064A5">
        <w:trPr>
          <w:trHeight w:val="603"/>
          <w:tblHeader/>
        </w:trPr>
        <w:tc>
          <w:tcPr>
            <w:tcW w:w="458"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Objetivos Operativos</w:t>
            </w:r>
          </w:p>
        </w:tc>
        <w:tc>
          <w:tcPr>
            <w:tcW w:w="568"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Metas</w:t>
            </w:r>
          </w:p>
        </w:tc>
        <w:tc>
          <w:tcPr>
            <w:tcW w:w="520" w:type="pct"/>
            <w:shd w:val="clear" w:color="auto" w:fill="92CDDC"/>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Indicador de Impacto</w:t>
            </w:r>
          </w:p>
        </w:tc>
        <w:tc>
          <w:tcPr>
            <w:tcW w:w="1131"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Nivel de cumplimiento de Metas.</w:t>
            </w:r>
          </w:p>
        </w:tc>
        <w:tc>
          <w:tcPr>
            <w:tcW w:w="566"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 xml:space="preserve"> Medios de Verificación.</w:t>
            </w:r>
          </w:p>
        </w:tc>
        <w:tc>
          <w:tcPr>
            <w:tcW w:w="142"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w:t>
            </w:r>
          </w:p>
        </w:tc>
        <w:tc>
          <w:tcPr>
            <w:tcW w:w="671"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Valoraciones</w:t>
            </w:r>
          </w:p>
        </w:tc>
        <w:tc>
          <w:tcPr>
            <w:tcW w:w="943"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Recomendaciones</w:t>
            </w:r>
          </w:p>
        </w:tc>
      </w:tr>
      <w:tr w:rsidR="001064A5" w:rsidRPr="00073B28" w:rsidTr="001064A5">
        <w:trPr>
          <w:trHeight w:val="2602"/>
          <w:tblHeader/>
        </w:trPr>
        <w:tc>
          <w:tcPr>
            <w:tcW w:w="458"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bCs/>
                <w:color w:val="000000"/>
                <w:sz w:val="20"/>
                <w:szCs w:val="20"/>
                <w:lang w:eastAsia="es-SV"/>
              </w:rPr>
            </w:pPr>
          </w:p>
          <w:p w:rsidR="00E43F94" w:rsidRPr="00073B28" w:rsidRDefault="00E43F94" w:rsidP="00725EF5">
            <w:pPr>
              <w:spacing w:line="240" w:lineRule="auto"/>
              <w:jc w:val="both"/>
              <w:rPr>
                <w:rFonts w:ascii="Arial Narrow" w:hAnsi="Arial Narrow"/>
                <w:bCs/>
                <w:color w:val="000000"/>
                <w:sz w:val="16"/>
                <w:szCs w:val="20"/>
                <w:lang w:eastAsia="es-SV"/>
              </w:rPr>
            </w:pPr>
            <w:r w:rsidRPr="00073B28">
              <w:rPr>
                <w:rFonts w:ascii="Arial Narrow" w:hAnsi="Arial Narrow"/>
                <w:bCs/>
                <w:color w:val="000000"/>
                <w:sz w:val="20"/>
                <w:szCs w:val="20"/>
                <w:lang w:eastAsia="es-SV"/>
              </w:rPr>
              <w:t>1</w:t>
            </w:r>
            <w:r w:rsidRPr="00073B28">
              <w:rPr>
                <w:rFonts w:ascii="Arial Narrow" w:hAnsi="Arial Narrow"/>
                <w:bCs/>
                <w:color w:val="000000"/>
                <w:sz w:val="16"/>
                <w:szCs w:val="20"/>
                <w:lang w:eastAsia="es-SV"/>
              </w:rPr>
              <w:t>.</w:t>
            </w:r>
            <w:r w:rsidRPr="00073B28">
              <w:rPr>
                <w:rFonts w:ascii="Arial Narrow" w:hAnsi="Arial Narrow"/>
                <w:bCs/>
                <w:color w:val="000000"/>
                <w:sz w:val="16"/>
                <w:szCs w:val="20"/>
                <w:lang w:val="es-SV" w:eastAsia="es-SV"/>
              </w:rPr>
              <w:t xml:space="preserve"> Continuar el programa de salud preventiva </w:t>
            </w:r>
            <w:r w:rsidR="00725EF5" w:rsidRPr="00073B28">
              <w:rPr>
                <w:rFonts w:ascii="Arial Narrow" w:hAnsi="Arial Narrow"/>
                <w:bCs/>
                <w:color w:val="000000"/>
                <w:sz w:val="16"/>
                <w:szCs w:val="20"/>
                <w:lang w:val="es-SV" w:eastAsia="es-SV"/>
              </w:rPr>
              <w:t>dirigida a</w:t>
            </w:r>
            <w:r w:rsidRPr="00073B28">
              <w:rPr>
                <w:rFonts w:ascii="Arial Narrow" w:hAnsi="Arial Narrow"/>
                <w:bCs/>
                <w:color w:val="000000"/>
                <w:sz w:val="16"/>
                <w:szCs w:val="20"/>
                <w:lang w:val="es-SV" w:eastAsia="es-SV"/>
              </w:rPr>
              <w:t xml:space="preserve"> los </w:t>
            </w:r>
            <w:r w:rsidR="00725EF5" w:rsidRPr="00073B28">
              <w:rPr>
                <w:rFonts w:ascii="Arial Narrow" w:hAnsi="Arial Narrow"/>
                <w:bCs/>
                <w:color w:val="000000"/>
                <w:sz w:val="16"/>
                <w:szCs w:val="20"/>
                <w:lang w:val="es-SV" w:eastAsia="es-SV"/>
              </w:rPr>
              <w:t>usuarios del Policlínico</w:t>
            </w:r>
            <w:r w:rsidRPr="00073B28">
              <w:rPr>
                <w:rFonts w:ascii="Arial Narrow" w:hAnsi="Arial Narrow"/>
                <w:bCs/>
                <w:color w:val="000000"/>
                <w:sz w:val="16"/>
                <w:szCs w:val="20"/>
                <w:lang w:val="es-SV" w:eastAsia="es-SV"/>
              </w:rPr>
              <w:t xml:space="preserve"> Magisterial de </w:t>
            </w:r>
            <w:r w:rsidR="00725EF5" w:rsidRPr="00073B28">
              <w:rPr>
                <w:rFonts w:ascii="Arial Narrow" w:hAnsi="Arial Narrow"/>
                <w:bCs/>
                <w:color w:val="000000"/>
                <w:sz w:val="16"/>
                <w:szCs w:val="20"/>
                <w:lang w:val="es-SV" w:eastAsia="es-SV"/>
              </w:rPr>
              <w:t>Zacatecoluca y</w:t>
            </w:r>
            <w:r w:rsidRPr="00073B28">
              <w:rPr>
                <w:rFonts w:ascii="Arial Narrow" w:hAnsi="Arial Narrow"/>
                <w:bCs/>
                <w:color w:val="000000"/>
                <w:sz w:val="16"/>
                <w:szCs w:val="20"/>
                <w:lang w:val="es-SV" w:eastAsia="es-SV"/>
              </w:rPr>
              <w:t xml:space="preserve"> consultorios </w:t>
            </w:r>
          </w:p>
          <w:p w:rsidR="00E43F94" w:rsidRPr="00073B28" w:rsidRDefault="00E43F94" w:rsidP="00725EF5">
            <w:pPr>
              <w:spacing w:line="240" w:lineRule="auto"/>
              <w:jc w:val="both"/>
              <w:rPr>
                <w:rFonts w:ascii="Arial Narrow" w:hAnsi="Arial Narrow"/>
                <w:bCs/>
                <w:color w:val="000000"/>
                <w:sz w:val="16"/>
                <w:szCs w:val="20"/>
                <w:lang w:val="es-SV" w:eastAsia="es-SV"/>
              </w:rPr>
            </w:pPr>
          </w:p>
          <w:p w:rsidR="00E43F94" w:rsidRPr="00073B28" w:rsidRDefault="00E43F94" w:rsidP="00725EF5">
            <w:pPr>
              <w:spacing w:line="240" w:lineRule="auto"/>
              <w:jc w:val="both"/>
              <w:rPr>
                <w:rFonts w:ascii="Arial Narrow" w:hAnsi="Arial Narrow"/>
                <w:b/>
                <w:bCs/>
                <w:color w:val="000000"/>
                <w:sz w:val="16"/>
                <w:szCs w:val="20"/>
                <w:lang w:val="es-SV" w:eastAsia="es-SV"/>
              </w:rPr>
            </w:pPr>
          </w:p>
          <w:p w:rsidR="00E43F94" w:rsidRPr="00073B28" w:rsidRDefault="00E43F94" w:rsidP="00725EF5">
            <w:pPr>
              <w:spacing w:line="240" w:lineRule="auto"/>
              <w:jc w:val="both"/>
              <w:rPr>
                <w:rFonts w:ascii="Arial Narrow" w:hAnsi="Arial Narrow"/>
                <w:b/>
                <w:bCs/>
                <w:color w:val="000000"/>
                <w:sz w:val="16"/>
                <w:szCs w:val="20"/>
                <w:lang w:val="es-SV" w:eastAsia="es-SV"/>
              </w:rPr>
            </w:pPr>
            <w:r w:rsidRPr="00073B28">
              <w:rPr>
                <w:rFonts w:ascii="Arial Narrow" w:hAnsi="Arial Narrow"/>
                <w:b/>
                <w:bCs/>
                <w:color w:val="000000"/>
                <w:sz w:val="16"/>
                <w:szCs w:val="20"/>
                <w:lang w:val="es-SV" w:eastAsia="es-SV"/>
              </w:rPr>
              <w:t>Peso 100</w:t>
            </w:r>
            <w:r>
              <w:rPr>
                <w:rFonts w:ascii="Arial Narrow" w:hAnsi="Arial Narrow"/>
                <w:b/>
                <w:bCs/>
                <w:color w:val="000000"/>
                <w:sz w:val="16"/>
                <w:szCs w:val="20"/>
                <w:lang w:val="es-SV" w:eastAsia="es-SV"/>
              </w:rPr>
              <w:t>%</w:t>
            </w:r>
          </w:p>
          <w:p w:rsidR="00E43F94" w:rsidRPr="00073B28" w:rsidRDefault="00E43F94" w:rsidP="00725EF5">
            <w:pPr>
              <w:spacing w:line="240" w:lineRule="auto"/>
              <w:jc w:val="both"/>
              <w:rPr>
                <w:rFonts w:ascii="Arial Narrow" w:hAnsi="Arial Narrow"/>
                <w:b/>
                <w:sz w:val="20"/>
                <w:lang w:val="es-SV" w:eastAsia="es-SV"/>
              </w:rPr>
            </w:pPr>
          </w:p>
          <w:p w:rsidR="00E43F94" w:rsidRPr="00073B28" w:rsidRDefault="00E43F94" w:rsidP="00725EF5">
            <w:pPr>
              <w:spacing w:line="240" w:lineRule="auto"/>
              <w:jc w:val="both"/>
              <w:rPr>
                <w:rFonts w:ascii="Arial Narrow" w:hAnsi="Arial Narrow"/>
                <w:b/>
                <w:bCs/>
                <w:color w:val="000000"/>
                <w:sz w:val="16"/>
                <w:szCs w:val="16"/>
                <w:lang w:eastAsia="es-SV"/>
              </w:rPr>
            </w:pPr>
          </w:p>
        </w:tc>
        <w:tc>
          <w:tcPr>
            <w:tcW w:w="568"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bCs/>
                <w:color w:val="000000"/>
                <w:sz w:val="16"/>
                <w:szCs w:val="20"/>
                <w:lang w:val="es-SV" w:eastAsia="es-SV"/>
              </w:rPr>
            </w:pPr>
            <w:r w:rsidRPr="00073B28">
              <w:rPr>
                <w:rFonts w:ascii="Arial Narrow" w:hAnsi="Arial Narrow"/>
                <w:b/>
                <w:bCs/>
                <w:color w:val="000000"/>
                <w:sz w:val="16"/>
                <w:szCs w:val="16"/>
                <w:lang w:eastAsia="es-SV"/>
              </w:rPr>
              <w:t>1.2</w:t>
            </w:r>
            <w:r w:rsidRPr="00073B28">
              <w:rPr>
                <w:rFonts w:ascii="Arial Narrow" w:hAnsi="Arial Narrow"/>
                <w:bCs/>
                <w:color w:val="000000"/>
                <w:sz w:val="12"/>
                <w:szCs w:val="16"/>
                <w:lang w:eastAsia="es-SV"/>
              </w:rPr>
              <w:t xml:space="preserve">. </w:t>
            </w:r>
            <w:r w:rsidRPr="00073B28">
              <w:rPr>
                <w:rFonts w:ascii="Arial Narrow" w:hAnsi="Arial Narrow"/>
                <w:bCs/>
                <w:color w:val="000000"/>
                <w:sz w:val="16"/>
                <w:szCs w:val="20"/>
                <w:lang w:val="es-SV" w:eastAsia="es-SV"/>
              </w:rPr>
              <w:t>Impartir 144 charlas de salud preventiva en razón de 2 charlas por semana en el Policlínico y 1 por semana en los consultorios</w:t>
            </w:r>
          </w:p>
          <w:p w:rsidR="00E43F94" w:rsidRPr="00073B28" w:rsidRDefault="00E43F94" w:rsidP="00725EF5">
            <w:pPr>
              <w:spacing w:line="240" w:lineRule="auto"/>
              <w:ind w:left="360"/>
              <w:contextualSpacing/>
              <w:jc w:val="both"/>
              <w:rPr>
                <w:rFonts w:ascii="Arial Narrow" w:hAnsi="Arial Narrow"/>
                <w:b/>
                <w:bCs/>
                <w:color w:val="000000"/>
                <w:sz w:val="16"/>
                <w:szCs w:val="20"/>
                <w:lang w:val="es-SV" w:eastAsia="es-SV"/>
              </w:rPr>
            </w:pPr>
          </w:p>
          <w:p w:rsidR="00E43F94" w:rsidRPr="00073B28" w:rsidRDefault="00E43F94" w:rsidP="00725EF5">
            <w:pPr>
              <w:spacing w:line="240" w:lineRule="auto"/>
              <w:jc w:val="both"/>
              <w:rPr>
                <w:rFonts w:ascii="Arial Narrow" w:hAnsi="Arial Narrow"/>
                <w:b/>
                <w:bCs/>
                <w:color w:val="000000"/>
                <w:sz w:val="16"/>
                <w:szCs w:val="16"/>
                <w:lang w:val="es-SV" w:eastAsia="es-SV"/>
              </w:rPr>
            </w:pPr>
          </w:p>
          <w:p w:rsidR="00E43F94" w:rsidRPr="00073B28" w:rsidRDefault="00E43F94" w:rsidP="00725EF5">
            <w:pPr>
              <w:spacing w:line="240" w:lineRule="auto"/>
              <w:jc w:val="both"/>
              <w:rPr>
                <w:rFonts w:ascii="Arial Narrow" w:hAnsi="Arial Narrow"/>
                <w:b/>
                <w:bCs/>
                <w:color w:val="000000"/>
                <w:sz w:val="16"/>
                <w:szCs w:val="20"/>
                <w:lang w:val="es-SV" w:eastAsia="es-SV"/>
              </w:rPr>
            </w:pPr>
            <w:r w:rsidRPr="00073B28">
              <w:rPr>
                <w:rFonts w:ascii="Arial Narrow" w:hAnsi="Arial Narrow"/>
                <w:b/>
                <w:bCs/>
                <w:color w:val="000000"/>
                <w:sz w:val="16"/>
                <w:szCs w:val="20"/>
                <w:lang w:val="es-SV" w:eastAsia="es-SV"/>
              </w:rPr>
              <w:t>Peso 100</w:t>
            </w:r>
            <w:r>
              <w:rPr>
                <w:rFonts w:ascii="Arial Narrow" w:hAnsi="Arial Narrow"/>
                <w:b/>
                <w:bCs/>
                <w:color w:val="000000"/>
                <w:sz w:val="16"/>
                <w:szCs w:val="20"/>
                <w:lang w:val="es-SV" w:eastAsia="es-SV"/>
              </w:rPr>
              <w:t>%</w:t>
            </w:r>
          </w:p>
          <w:p w:rsidR="00E43F94" w:rsidRPr="00073B28" w:rsidRDefault="00E43F94" w:rsidP="00725EF5">
            <w:pPr>
              <w:spacing w:line="240" w:lineRule="auto"/>
              <w:jc w:val="both"/>
              <w:rPr>
                <w:rFonts w:ascii="Arial Narrow" w:hAnsi="Arial Narrow"/>
                <w:b/>
                <w:bCs/>
                <w:color w:val="000000"/>
                <w:sz w:val="16"/>
                <w:szCs w:val="16"/>
                <w:lang w:eastAsia="es-SV"/>
              </w:rPr>
            </w:pPr>
          </w:p>
        </w:tc>
        <w:tc>
          <w:tcPr>
            <w:tcW w:w="520" w:type="pct"/>
            <w:tcBorders>
              <w:bottom w:val="nil"/>
            </w:tcBorders>
            <w:shd w:val="clear" w:color="auto" w:fill="DAEEF3"/>
            <w:vAlign w:val="center"/>
          </w:tcPr>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1. Numero de charlas que se impartieron</w:t>
            </w:r>
          </w:p>
          <w:p w:rsidR="00E43F94" w:rsidRPr="00073B28" w:rsidRDefault="00E43F94" w:rsidP="00725EF5">
            <w:pPr>
              <w:spacing w:line="240" w:lineRule="auto"/>
              <w:ind w:left="360" w:right="71"/>
              <w:contextualSpacing/>
              <w:jc w:val="both"/>
              <w:rPr>
                <w:rFonts w:ascii="Arial Narrow" w:hAnsi="Arial Narrow"/>
                <w:bCs/>
                <w:color w:val="000000"/>
                <w:sz w:val="16"/>
                <w:szCs w:val="20"/>
                <w:lang w:val="es-SV" w:eastAsia="es-SV"/>
              </w:rPr>
            </w:pPr>
          </w:p>
          <w:p w:rsidR="00E43F94" w:rsidRPr="00073B28" w:rsidRDefault="00E43F94" w:rsidP="00725EF5">
            <w:pPr>
              <w:spacing w:line="240" w:lineRule="auto"/>
              <w:ind w:left="79"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 xml:space="preserve">2. </w:t>
            </w:r>
            <w:r w:rsidR="00B6556F">
              <w:rPr>
                <w:rFonts w:ascii="Arial Narrow" w:hAnsi="Arial Narrow"/>
                <w:bCs/>
                <w:color w:val="000000"/>
                <w:sz w:val="16"/>
                <w:szCs w:val="20"/>
                <w:lang w:val="es-SV" w:eastAsia="es-SV"/>
              </w:rPr>
              <w:t>C</w:t>
            </w:r>
            <w:r w:rsidRPr="00073B28">
              <w:rPr>
                <w:rFonts w:ascii="Arial Narrow" w:hAnsi="Arial Narrow"/>
                <w:bCs/>
                <w:color w:val="000000"/>
                <w:sz w:val="16"/>
                <w:szCs w:val="20"/>
                <w:lang w:val="es-SV" w:eastAsia="es-SV"/>
              </w:rPr>
              <w:t>antidad de usuarios participantes en las charlas</w:t>
            </w:r>
          </w:p>
          <w:p w:rsidR="00E43F94" w:rsidRPr="00073B28" w:rsidRDefault="00E43F94" w:rsidP="00725EF5">
            <w:pPr>
              <w:spacing w:line="240" w:lineRule="auto"/>
              <w:ind w:left="79" w:right="71"/>
              <w:jc w:val="both"/>
              <w:rPr>
                <w:rFonts w:ascii="Arial Narrow" w:hAnsi="Arial Narrow"/>
                <w:bCs/>
                <w:color w:val="000000"/>
                <w:sz w:val="16"/>
                <w:szCs w:val="20"/>
                <w:lang w:val="es-SV" w:eastAsia="es-SV"/>
              </w:rPr>
            </w:pPr>
          </w:p>
          <w:p w:rsidR="00E43F94" w:rsidRPr="00073B28" w:rsidRDefault="00E43F94" w:rsidP="00725EF5">
            <w:pPr>
              <w:spacing w:line="240" w:lineRule="auto"/>
              <w:ind w:left="79"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3. Número de temas impartidos en las charlas</w:t>
            </w:r>
          </w:p>
          <w:p w:rsidR="00E43F94" w:rsidRPr="00073B28" w:rsidRDefault="00E43F94" w:rsidP="00725EF5">
            <w:pPr>
              <w:spacing w:line="240" w:lineRule="auto"/>
              <w:ind w:left="79"/>
              <w:jc w:val="both"/>
              <w:rPr>
                <w:rFonts w:ascii="Arial Narrow" w:hAnsi="Arial Narrow"/>
                <w:bCs/>
                <w:color w:val="000000"/>
                <w:sz w:val="16"/>
                <w:szCs w:val="16"/>
                <w:lang w:val="es-SV" w:eastAsia="es-SV"/>
              </w:rPr>
            </w:pPr>
          </w:p>
        </w:tc>
        <w:tc>
          <w:tcPr>
            <w:tcW w:w="1131" w:type="pct"/>
            <w:tcBorders>
              <w:bottom w:val="nil"/>
            </w:tcBorders>
            <w:shd w:val="clear" w:color="auto" w:fill="DAEEF3"/>
            <w:vAlign w:val="center"/>
          </w:tcPr>
          <w:p w:rsidR="00E43F94" w:rsidRDefault="00E43F94" w:rsidP="00725EF5">
            <w:pPr>
              <w:spacing w:line="240" w:lineRule="auto"/>
              <w:jc w:val="both"/>
              <w:rPr>
                <w:rFonts w:ascii="Arial Narrow" w:hAnsi="Arial Narrow"/>
                <w:bCs/>
                <w:color w:val="000000"/>
                <w:sz w:val="16"/>
                <w:szCs w:val="16"/>
                <w:lang w:eastAsia="es-SV"/>
              </w:rPr>
            </w:pPr>
            <w:r w:rsidRPr="007F3DD8">
              <w:rPr>
                <w:rFonts w:ascii="Arial Narrow" w:hAnsi="Arial Narrow"/>
                <w:bCs/>
                <w:color w:val="000000"/>
                <w:sz w:val="16"/>
                <w:szCs w:val="16"/>
                <w:lang w:eastAsia="es-SV"/>
              </w:rPr>
              <w:t xml:space="preserve">Se impartieron </w:t>
            </w:r>
            <w:r w:rsidRPr="007F3DD8">
              <w:rPr>
                <w:rFonts w:ascii="Arial Narrow" w:hAnsi="Arial Narrow"/>
                <w:b/>
                <w:bCs/>
                <w:color w:val="000000"/>
                <w:sz w:val="16"/>
                <w:szCs w:val="16"/>
                <w:lang w:eastAsia="es-SV"/>
              </w:rPr>
              <w:t xml:space="preserve">27 de </w:t>
            </w:r>
            <w:r w:rsidR="00725EF5" w:rsidRPr="007F3DD8">
              <w:rPr>
                <w:rFonts w:ascii="Arial Narrow" w:hAnsi="Arial Narrow"/>
                <w:b/>
                <w:bCs/>
                <w:color w:val="000000"/>
                <w:sz w:val="16"/>
                <w:szCs w:val="16"/>
                <w:lang w:eastAsia="es-SV"/>
              </w:rPr>
              <w:t xml:space="preserve">72 </w:t>
            </w:r>
            <w:r w:rsidR="00725EF5" w:rsidRPr="007F3DD8">
              <w:rPr>
                <w:rFonts w:ascii="Arial Narrow" w:hAnsi="Arial Narrow"/>
                <w:bCs/>
                <w:color w:val="000000"/>
                <w:sz w:val="16"/>
                <w:szCs w:val="16"/>
                <w:lang w:eastAsia="es-SV"/>
              </w:rPr>
              <w:t>charlas</w:t>
            </w:r>
            <w:r w:rsidRPr="007F3DD8">
              <w:rPr>
                <w:rFonts w:ascii="Arial Narrow" w:hAnsi="Arial Narrow"/>
                <w:bCs/>
                <w:color w:val="000000"/>
                <w:sz w:val="16"/>
                <w:szCs w:val="16"/>
                <w:lang w:eastAsia="es-SV"/>
              </w:rPr>
              <w:t xml:space="preserve"> preventivas </w:t>
            </w:r>
            <w:r w:rsidR="00725EF5" w:rsidRPr="007F3DD8">
              <w:rPr>
                <w:rFonts w:ascii="Arial Narrow" w:hAnsi="Arial Narrow"/>
                <w:bCs/>
                <w:color w:val="000000"/>
                <w:sz w:val="16"/>
                <w:szCs w:val="16"/>
                <w:lang w:eastAsia="es-SV"/>
              </w:rPr>
              <w:t>planificadas a</w:t>
            </w:r>
            <w:r w:rsidRPr="007F3DD8">
              <w:rPr>
                <w:rFonts w:ascii="Arial Narrow" w:hAnsi="Arial Narrow"/>
                <w:bCs/>
                <w:color w:val="000000"/>
                <w:sz w:val="16"/>
                <w:szCs w:val="16"/>
                <w:lang w:eastAsia="es-SV"/>
              </w:rPr>
              <w:t xml:space="preserve"> usuarios </w:t>
            </w:r>
            <w:r w:rsidR="00725EF5" w:rsidRPr="007F3DD8">
              <w:rPr>
                <w:rFonts w:ascii="Arial Narrow" w:hAnsi="Arial Narrow"/>
                <w:bCs/>
                <w:color w:val="000000"/>
                <w:sz w:val="16"/>
                <w:szCs w:val="16"/>
                <w:lang w:eastAsia="es-SV"/>
              </w:rPr>
              <w:t>del Policlínico</w:t>
            </w:r>
            <w:r w:rsidRPr="007F3DD8">
              <w:rPr>
                <w:rFonts w:ascii="Arial Narrow" w:hAnsi="Arial Narrow"/>
                <w:bCs/>
                <w:color w:val="000000"/>
                <w:sz w:val="16"/>
                <w:szCs w:val="16"/>
                <w:lang w:eastAsia="es-SV"/>
              </w:rPr>
              <w:t xml:space="preserve"> </w:t>
            </w: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Se contó con la participación de </w:t>
            </w:r>
            <w:r>
              <w:rPr>
                <w:rFonts w:ascii="Arial Narrow" w:hAnsi="Arial Narrow"/>
                <w:b/>
                <w:bCs/>
                <w:color w:val="000000"/>
                <w:sz w:val="16"/>
                <w:szCs w:val="16"/>
                <w:lang w:eastAsia="es-SV"/>
              </w:rPr>
              <w:t>300</w:t>
            </w:r>
            <w:r>
              <w:rPr>
                <w:rFonts w:ascii="Arial Narrow" w:hAnsi="Arial Narrow"/>
                <w:bCs/>
                <w:color w:val="000000"/>
                <w:sz w:val="16"/>
                <w:szCs w:val="16"/>
                <w:lang w:eastAsia="es-SV"/>
              </w:rPr>
              <w:t xml:space="preserve"> asistentes</w:t>
            </w: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En total fueron </w:t>
            </w:r>
            <w:r>
              <w:rPr>
                <w:rFonts w:ascii="Arial Narrow" w:hAnsi="Arial Narrow"/>
                <w:b/>
                <w:bCs/>
                <w:color w:val="000000"/>
                <w:sz w:val="16"/>
                <w:szCs w:val="16"/>
                <w:lang w:eastAsia="es-SV"/>
              </w:rPr>
              <w:t>33</w:t>
            </w:r>
            <w:r>
              <w:rPr>
                <w:rFonts w:ascii="Arial Narrow" w:hAnsi="Arial Narrow"/>
                <w:bCs/>
                <w:color w:val="000000"/>
                <w:sz w:val="16"/>
                <w:szCs w:val="16"/>
                <w:lang w:eastAsia="es-SV"/>
              </w:rPr>
              <w:t xml:space="preserve"> temas impartidos</w:t>
            </w: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p>
          <w:p w:rsidR="00E43F94" w:rsidRDefault="00E43F94" w:rsidP="00725EF5">
            <w:pPr>
              <w:spacing w:line="240" w:lineRule="auto"/>
              <w:jc w:val="both"/>
              <w:rPr>
                <w:rFonts w:ascii="Arial Narrow" w:hAnsi="Arial Narrow"/>
                <w:bCs/>
                <w:color w:val="000000"/>
                <w:sz w:val="16"/>
                <w:szCs w:val="16"/>
                <w:lang w:eastAsia="es-SV"/>
              </w:rPr>
            </w:pPr>
          </w:p>
          <w:p w:rsidR="00E43F94" w:rsidRPr="007F3DD8" w:rsidRDefault="00E43F94" w:rsidP="00725EF5">
            <w:pPr>
              <w:spacing w:line="240" w:lineRule="auto"/>
              <w:jc w:val="both"/>
              <w:rPr>
                <w:rFonts w:ascii="Arial Narrow" w:hAnsi="Arial Narrow"/>
                <w:bCs/>
                <w:color w:val="000000"/>
                <w:sz w:val="16"/>
                <w:szCs w:val="16"/>
                <w:lang w:eastAsia="es-SV"/>
              </w:rPr>
            </w:pPr>
          </w:p>
          <w:p w:rsidR="00E43F94" w:rsidRPr="00073B28" w:rsidRDefault="00E43F94" w:rsidP="00725EF5">
            <w:pPr>
              <w:spacing w:line="240" w:lineRule="auto"/>
              <w:jc w:val="both"/>
              <w:rPr>
                <w:rFonts w:ascii="Arial Narrow" w:hAnsi="Arial Narrow"/>
                <w:bCs/>
                <w:color w:val="000000"/>
                <w:sz w:val="16"/>
                <w:szCs w:val="16"/>
                <w:lang w:eastAsia="es-SV"/>
              </w:rPr>
            </w:pPr>
          </w:p>
        </w:tc>
        <w:tc>
          <w:tcPr>
            <w:tcW w:w="566" w:type="pct"/>
            <w:tcBorders>
              <w:bottom w:val="nil"/>
            </w:tcBorders>
            <w:shd w:val="clear" w:color="auto" w:fill="DAEEF3"/>
            <w:vAlign w:val="center"/>
          </w:tcPr>
          <w:p w:rsidR="00E43F94" w:rsidRPr="007F3DD8" w:rsidRDefault="00E43F94" w:rsidP="00725EF5">
            <w:pPr>
              <w:suppressAutoHyphens/>
              <w:autoSpaceDN w:val="0"/>
              <w:spacing w:line="240" w:lineRule="auto"/>
              <w:jc w:val="both"/>
              <w:textAlignment w:val="baseline"/>
              <w:rPr>
                <w:rFonts w:ascii="Arial Narrow" w:hAnsi="Arial Narrow"/>
                <w:sz w:val="16"/>
                <w:szCs w:val="16"/>
              </w:rPr>
            </w:pPr>
            <w:r w:rsidRPr="007F3DD8">
              <w:rPr>
                <w:rFonts w:ascii="Arial Narrow" w:hAnsi="Arial Narrow"/>
                <w:sz w:val="16"/>
                <w:szCs w:val="16"/>
              </w:rPr>
              <w:t>Libro de asistencia a charlas.</w:t>
            </w:r>
          </w:p>
          <w:p w:rsidR="00E43F94" w:rsidRPr="007F3DD8" w:rsidRDefault="00E43F94" w:rsidP="00725EF5">
            <w:pPr>
              <w:suppressAutoHyphens/>
              <w:autoSpaceDN w:val="0"/>
              <w:spacing w:line="240" w:lineRule="auto"/>
              <w:jc w:val="both"/>
              <w:textAlignment w:val="baseline"/>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r w:rsidRPr="007F3DD8">
              <w:rPr>
                <w:rFonts w:ascii="Arial Narrow" w:hAnsi="Arial Narrow"/>
                <w:sz w:val="16"/>
                <w:szCs w:val="16"/>
              </w:rPr>
              <w:t>-Fotografías de la actividad</w:t>
            </w:r>
          </w:p>
          <w:p w:rsidR="00E43F94" w:rsidRDefault="00E43F94" w:rsidP="00725EF5">
            <w:pPr>
              <w:spacing w:line="240" w:lineRule="auto"/>
              <w:jc w:val="both"/>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p>
          <w:p w:rsidR="00E43F94" w:rsidRDefault="00E43F94" w:rsidP="00725EF5">
            <w:pPr>
              <w:spacing w:line="240" w:lineRule="auto"/>
              <w:jc w:val="both"/>
              <w:rPr>
                <w:rFonts w:ascii="Arial Narrow" w:hAnsi="Arial Narrow"/>
                <w:sz w:val="16"/>
                <w:szCs w:val="16"/>
              </w:rPr>
            </w:pPr>
          </w:p>
          <w:p w:rsidR="00E43F94" w:rsidRPr="00073B28" w:rsidRDefault="00E43F94" w:rsidP="00725EF5">
            <w:pPr>
              <w:spacing w:line="240" w:lineRule="auto"/>
              <w:jc w:val="both"/>
              <w:rPr>
                <w:rFonts w:ascii="Arial Narrow" w:hAnsi="Arial Narrow"/>
                <w:sz w:val="16"/>
                <w:szCs w:val="16"/>
              </w:rPr>
            </w:pPr>
          </w:p>
        </w:tc>
        <w:tc>
          <w:tcPr>
            <w:tcW w:w="142"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b/>
                <w:sz w:val="16"/>
                <w:szCs w:val="16"/>
                <w:lang w:val="es-SV"/>
              </w:rPr>
            </w:pPr>
            <w:r>
              <w:rPr>
                <w:rFonts w:ascii="Arial Narrow" w:hAnsi="Arial Narrow"/>
                <w:b/>
                <w:sz w:val="16"/>
                <w:szCs w:val="16"/>
                <w:lang w:val="es-SV"/>
              </w:rPr>
              <w:t>38</w:t>
            </w:r>
          </w:p>
        </w:tc>
        <w:tc>
          <w:tcPr>
            <w:tcW w:w="671" w:type="pct"/>
            <w:tcBorders>
              <w:bottom w:val="nil"/>
            </w:tcBorders>
            <w:shd w:val="clear" w:color="auto" w:fill="DAEEF3"/>
            <w:vAlign w:val="center"/>
          </w:tcPr>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 Charlas eran coordinadas por administrador del Policlínico </w:t>
            </w:r>
          </w:p>
        </w:tc>
        <w:tc>
          <w:tcPr>
            <w:tcW w:w="943" w:type="pct"/>
            <w:tcBorders>
              <w:bottom w:val="nil"/>
            </w:tcBorders>
            <w:shd w:val="clear" w:color="auto" w:fill="DAEEF3"/>
            <w:vAlign w:val="center"/>
          </w:tcPr>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hay recomendaciones </w:t>
            </w:r>
          </w:p>
        </w:tc>
      </w:tr>
      <w:tr w:rsidR="001064A5" w:rsidRPr="00073B28" w:rsidTr="001064A5">
        <w:trPr>
          <w:trHeight w:val="3611"/>
          <w:tblHeader/>
        </w:trPr>
        <w:tc>
          <w:tcPr>
            <w:tcW w:w="458"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bCs/>
                <w:color w:val="000000"/>
                <w:sz w:val="20"/>
                <w:szCs w:val="20"/>
                <w:lang w:eastAsia="es-SV"/>
              </w:rPr>
            </w:pPr>
          </w:p>
        </w:tc>
        <w:tc>
          <w:tcPr>
            <w:tcW w:w="568"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b/>
                <w:bCs/>
                <w:color w:val="000000"/>
                <w:sz w:val="16"/>
                <w:szCs w:val="16"/>
                <w:lang w:eastAsia="es-SV"/>
              </w:rPr>
            </w:pPr>
          </w:p>
        </w:tc>
        <w:tc>
          <w:tcPr>
            <w:tcW w:w="520" w:type="pct"/>
            <w:tcBorders>
              <w:top w:val="nil"/>
              <w:bottom w:val="single" w:sz="4" w:space="0" w:color="auto"/>
            </w:tcBorders>
            <w:shd w:val="clear" w:color="auto" w:fill="DAEEF3"/>
            <w:vAlign w:val="center"/>
          </w:tcPr>
          <w:p w:rsidR="00E43F94" w:rsidRPr="00073B28" w:rsidRDefault="00E43F94" w:rsidP="00073B28">
            <w:pPr>
              <w:spacing w:line="240" w:lineRule="auto"/>
              <w:ind w:right="71"/>
              <w:rPr>
                <w:rFonts w:ascii="Arial Narrow" w:hAnsi="Arial Narrow"/>
                <w:bCs/>
                <w:color w:val="000000"/>
                <w:sz w:val="16"/>
                <w:szCs w:val="20"/>
                <w:lang w:val="es-SV" w:eastAsia="es-SV"/>
              </w:rPr>
            </w:pPr>
          </w:p>
        </w:tc>
        <w:tc>
          <w:tcPr>
            <w:tcW w:w="1131" w:type="pct"/>
            <w:tcBorders>
              <w:top w:val="nil"/>
              <w:bottom w:val="single" w:sz="4" w:space="0" w:color="auto"/>
            </w:tcBorders>
            <w:shd w:val="clear" w:color="auto" w:fill="DAEEF3"/>
            <w:vAlign w:val="center"/>
          </w:tcPr>
          <w:p w:rsidR="00E43F94" w:rsidRPr="007F3DD8" w:rsidRDefault="00E43F94" w:rsidP="007F3DD8">
            <w:pPr>
              <w:spacing w:line="240" w:lineRule="auto"/>
              <w:rPr>
                <w:rFonts w:ascii="Arial Narrow" w:hAnsi="Arial Narrow"/>
                <w:bCs/>
                <w:color w:val="000000"/>
                <w:sz w:val="16"/>
                <w:szCs w:val="16"/>
                <w:lang w:eastAsia="es-SV"/>
              </w:rPr>
            </w:pPr>
          </w:p>
        </w:tc>
        <w:tc>
          <w:tcPr>
            <w:tcW w:w="566"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sz w:val="16"/>
                <w:szCs w:val="16"/>
              </w:rPr>
            </w:pPr>
          </w:p>
        </w:tc>
        <w:tc>
          <w:tcPr>
            <w:tcW w:w="142" w:type="pct"/>
            <w:tcBorders>
              <w:top w:val="nil"/>
              <w:bottom w:val="single" w:sz="4" w:space="0" w:color="auto"/>
            </w:tcBorders>
            <w:shd w:val="clear" w:color="auto" w:fill="DAEEF3"/>
            <w:vAlign w:val="center"/>
          </w:tcPr>
          <w:p w:rsidR="00E43F94" w:rsidRPr="00073B28" w:rsidRDefault="00E43F94" w:rsidP="00073B28">
            <w:pPr>
              <w:spacing w:line="240" w:lineRule="auto"/>
              <w:jc w:val="center"/>
              <w:rPr>
                <w:rFonts w:ascii="Arial Narrow" w:hAnsi="Arial Narrow"/>
                <w:b/>
                <w:sz w:val="16"/>
                <w:szCs w:val="16"/>
                <w:lang w:val="es-SV"/>
              </w:rPr>
            </w:pPr>
          </w:p>
        </w:tc>
        <w:tc>
          <w:tcPr>
            <w:tcW w:w="671" w:type="pct"/>
            <w:tcBorders>
              <w:top w:val="nil"/>
              <w:bottom w:val="single" w:sz="4" w:space="0" w:color="auto"/>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c>
          <w:tcPr>
            <w:tcW w:w="943" w:type="pct"/>
            <w:tcBorders>
              <w:top w:val="nil"/>
              <w:bottom w:val="single" w:sz="4" w:space="0" w:color="auto"/>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r>
    </w:tbl>
    <w:p w:rsidR="004E1311" w:rsidRPr="00023E6C" w:rsidRDefault="004E1311" w:rsidP="004E1311">
      <w:pPr>
        <w:spacing w:line="240" w:lineRule="auto"/>
        <w:rPr>
          <w:rFonts w:ascii="Arial Narrow" w:hAnsi="Arial Narrow"/>
          <w:b/>
          <w:caps/>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33</w:t>
      </w:r>
      <w:r w:rsidRPr="007B0AE9">
        <w:rPr>
          <w:rFonts w:ascii="Arial Narrow" w:hAnsi="Arial Narrow"/>
          <w:b/>
          <w:sz w:val="18"/>
          <w:szCs w:val="18"/>
        </w:rPr>
        <w:t>.</w:t>
      </w:r>
      <w:r>
        <w:rPr>
          <w:rFonts w:ascii="Arial Narrow" w:hAnsi="Arial Narrow"/>
          <w:b/>
          <w:sz w:val="18"/>
          <w:szCs w:val="18"/>
        </w:rPr>
        <w:t xml:space="preserve"> POLICLINICO MAGISTERIAL DE ZACATECOLUCA</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 magisteriales la paz</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Z</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023E6C">
        <w:rPr>
          <w:rFonts w:ascii="Arial Narrow" w:eastAsia="Calibri" w:hAnsi="Arial Narrow"/>
          <w:sz w:val="18"/>
          <w:szCs w:val="18"/>
          <w:lang w:val="es-SV" w:eastAsia="en-US"/>
        </w:rPr>
        <w:t>S</w:t>
      </w:r>
      <w:r w:rsidRPr="00023E6C">
        <w:rPr>
          <w:rFonts w:ascii="Arial Narrow" w:hAnsi="Arial Narrow"/>
          <w:color w:val="000000"/>
          <w:sz w:val="18"/>
          <w:szCs w:val="18"/>
        </w:rPr>
        <w:t>omos el Policlínico y Consultorios Magisteriales del Dpto. de La Paz, conformado por un equipo humano que, con herramientas técnicas y administrativas, desarrollamos el primer nivel de atención del Programa Especial de Salud de ISBM, a través de los diferentes programas que se brinda a la población usuaria.</w:t>
      </w:r>
      <w:r w:rsidRPr="00023E6C">
        <w:rPr>
          <w:rFonts w:ascii="Arial Narrow" w:hAnsi="Arial Narrow"/>
          <w:b/>
          <w:color w:val="000000"/>
          <w:sz w:val="18"/>
          <w:szCs w:val="18"/>
        </w:rPr>
        <w:t xml:space="preserve">  </w:t>
      </w:r>
      <w:r w:rsidRPr="00023E6C">
        <w:rPr>
          <w:rFonts w:ascii="Arial Narrow" w:hAnsi="Arial Narrow"/>
          <w:b/>
          <w:iCs/>
          <w:sz w:val="18"/>
          <w:szCs w:val="18"/>
        </w:rPr>
        <w:t xml:space="preserve">OBJETIVO ESTRATÉGICO 1: </w:t>
      </w:r>
      <w:r w:rsidRPr="00023E6C">
        <w:rPr>
          <w:rFonts w:ascii="Arial Narrow" w:hAnsi="Arial Narrow"/>
          <w:iCs/>
          <w:sz w:val="18"/>
          <w:szCs w:val="18"/>
        </w:rPr>
        <w:t>Fortalecer el Modelo de Asistencia médica-hospitalaria</w:t>
      </w:r>
      <w:r w:rsidRPr="00023E6C">
        <w:rPr>
          <w:rFonts w:ascii="Arial Narrow" w:hAnsi="Arial Narrow"/>
          <w:b/>
          <w:iCs/>
          <w:sz w:val="18"/>
          <w:szCs w:val="18"/>
        </w:rPr>
        <w:t xml:space="preserve">. </w:t>
      </w:r>
      <w:r w:rsidRPr="00023E6C">
        <w:rPr>
          <w:rFonts w:ascii="Arial Narrow" w:hAnsi="Arial Narrow"/>
          <w:b/>
          <w:sz w:val="18"/>
          <w:szCs w:val="18"/>
        </w:rPr>
        <w:t>LÍNEA ESTRATÉGICA</w:t>
      </w:r>
      <w:r w:rsidRPr="00023E6C">
        <w:rPr>
          <w:rFonts w:ascii="Arial Narrow" w:hAnsi="Arial Narrow"/>
          <w:sz w:val="18"/>
          <w:szCs w:val="18"/>
        </w:rPr>
        <w:t xml:space="preserve"> </w:t>
      </w:r>
      <w:r w:rsidRPr="00023E6C">
        <w:rPr>
          <w:rFonts w:ascii="Arial Narrow" w:hAnsi="Arial Narrow"/>
          <w:b/>
          <w:sz w:val="18"/>
          <w:szCs w:val="18"/>
        </w:rPr>
        <w:t xml:space="preserve">1.2: </w:t>
      </w:r>
      <w:r w:rsidRPr="00023E6C">
        <w:rPr>
          <w:rFonts w:ascii="Arial Narrow" w:hAnsi="Arial Narrow"/>
          <w:sz w:val="18"/>
          <w:szCs w:val="18"/>
        </w:rPr>
        <w:t xml:space="preserve">Fortalecer el enfoque de la salud preventiva para disminuir las atenciones curativas.  </w:t>
      </w:r>
    </w:p>
    <w:p w:rsidR="004E1311" w:rsidRPr="00023E6C" w:rsidRDefault="004E1311" w:rsidP="004E1311">
      <w:pPr>
        <w:pStyle w:val="Ttulo1Car1"/>
        <w:shd w:val="clear" w:color="auto" w:fill="DAEEF3"/>
        <w:spacing w:line="240" w:lineRule="auto"/>
        <w:jc w:val="center"/>
        <w:rPr>
          <w:rFonts w:ascii="Arial Narrow" w:hAnsi="Arial Narrow"/>
          <w:b/>
          <w:iCs/>
          <w:sz w:val="18"/>
          <w:szCs w:val="18"/>
        </w:rPr>
      </w:pPr>
      <w:r w:rsidRPr="00023E6C">
        <w:rPr>
          <w:rFonts w:ascii="Arial Narrow" w:hAnsi="Arial Narrow"/>
          <w:b/>
          <w:iCs/>
          <w:sz w:val="18"/>
          <w:szCs w:val="18"/>
        </w:rPr>
        <w:t>MATRIZ</w:t>
      </w:r>
    </w:p>
    <w:p w:rsidR="00073B28" w:rsidRPr="00073B28" w:rsidRDefault="00073B28" w:rsidP="00073B28">
      <w:pPr>
        <w:pStyle w:val="Ttulo1Car1"/>
        <w:shd w:val="clear" w:color="auto" w:fill="DAEEF3"/>
        <w:spacing w:line="240" w:lineRule="auto"/>
        <w:jc w:val="center"/>
        <w:rPr>
          <w:rFonts w:ascii="Arial Narrow" w:hAnsi="Arial Narrow"/>
          <w:b/>
          <w:iCs/>
          <w:sz w:val="16"/>
          <w:szCs w:val="16"/>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726"/>
        <w:gridCol w:w="1580"/>
        <w:gridCol w:w="3434"/>
        <w:gridCol w:w="1720"/>
        <w:gridCol w:w="574"/>
        <w:gridCol w:w="1895"/>
        <w:gridCol w:w="2259"/>
      </w:tblGrid>
      <w:tr w:rsidR="00073B28" w:rsidRPr="00073B28" w:rsidTr="001064A5">
        <w:trPr>
          <w:trHeight w:val="514"/>
          <w:tblHeader/>
        </w:trPr>
        <w:tc>
          <w:tcPr>
            <w:tcW w:w="476"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Objetivos Operativos</w:t>
            </w:r>
          </w:p>
        </w:tc>
        <w:tc>
          <w:tcPr>
            <w:tcW w:w="592"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Metas</w:t>
            </w:r>
          </w:p>
        </w:tc>
        <w:tc>
          <w:tcPr>
            <w:tcW w:w="542" w:type="pct"/>
            <w:shd w:val="clear" w:color="auto" w:fill="92CDDC"/>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Indicador de Impacto</w:t>
            </w:r>
          </w:p>
        </w:tc>
        <w:tc>
          <w:tcPr>
            <w:tcW w:w="1178"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Nivel de cumplimiento de Metas.</w:t>
            </w:r>
          </w:p>
        </w:tc>
        <w:tc>
          <w:tcPr>
            <w:tcW w:w="590"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 xml:space="preserve"> Medios de Verificación.</w:t>
            </w:r>
          </w:p>
        </w:tc>
        <w:tc>
          <w:tcPr>
            <w:tcW w:w="197"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w:t>
            </w:r>
          </w:p>
        </w:tc>
        <w:tc>
          <w:tcPr>
            <w:tcW w:w="650"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Valoraciones</w:t>
            </w:r>
          </w:p>
        </w:tc>
        <w:tc>
          <w:tcPr>
            <w:tcW w:w="775" w:type="pct"/>
            <w:shd w:val="clear" w:color="auto" w:fill="92CDDC"/>
            <w:vAlign w:val="center"/>
          </w:tcPr>
          <w:p w:rsidR="00073B28" w:rsidRPr="00073B28" w:rsidRDefault="00073B28" w:rsidP="00073B28">
            <w:pPr>
              <w:spacing w:line="240" w:lineRule="auto"/>
              <w:jc w:val="center"/>
              <w:rPr>
                <w:rFonts w:ascii="Arial Narrow" w:hAnsi="Arial Narrow"/>
                <w:b/>
                <w:sz w:val="16"/>
                <w:szCs w:val="16"/>
                <w:lang w:val="es-SV"/>
              </w:rPr>
            </w:pPr>
            <w:r w:rsidRPr="00073B28">
              <w:rPr>
                <w:rFonts w:ascii="Arial Narrow" w:hAnsi="Arial Narrow"/>
                <w:b/>
                <w:sz w:val="16"/>
                <w:szCs w:val="16"/>
                <w:lang w:val="es-SV"/>
              </w:rPr>
              <w:t>Recomendaciones</w:t>
            </w:r>
          </w:p>
        </w:tc>
      </w:tr>
      <w:tr w:rsidR="00E43F94" w:rsidRPr="00073B28" w:rsidTr="001064A5">
        <w:trPr>
          <w:trHeight w:val="3950"/>
          <w:tblHeader/>
        </w:trPr>
        <w:tc>
          <w:tcPr>
            <w:tcW w:w="476"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b/>
                <w:bCs/>
                <w:color w:val="000000"/>
                <w:sz w:val="18"/>
                <w:szCs w:val="18"/>
                <w:lang w:eastAsia="es-SV"/>
              </w:rPr>
            </w:pPr>
          </w:p>
          <w:p w:rsidR="00E43F94" w:rsidRPr="00073B28" w:rsidRDefault="00E43F94" w:rsidP="00725EF5">
            <w:pPr>
              <w:spacing w:line="240" w:lineRule="auto"/>
              <w:jc w:val="both"/>
              <w:rPr>
                <w:rFonts w:ascii="Arial Narrow" w:hAnsi="Arial Narrow"/>
                <w:b/>
                <w:bCs/>
                <w:color w:val="000000"/>
                <w:sz w:val="18"/>
                <w:szCs w:val="18"/>
                <w:lang w:eastAsia="es-SV"/>
              </w:rPr>
            </w:pPr>
          </w:p>
          <w:p w:rsidR="00E43F94" w:rsidRPr="00073B28" w:rsidRDefault="00E43F94" w:rsidP="00725EF5">
            <w:pPr>
              <w:spacing w:line="240" w:lineRule="auto"/>
              <w:jc w:val="both"/>
              <w:rPr>
                <w:rFonts w:ascii="Arial Narrow" w:hAnsi="Arial Narrow"/>
                <w:b/>
                <w:bCs/>
                <w:color w:val="000000"/>
                <w:sz w:val="18"/>
                <w:szCs w:val="18"/>
                <w:lang w:eastAsia="es-SV"/>
              </w:rPr>
            </w:pPr>
          </w:p>
          <w:p w:rsidR="00E43F94" w:rsidRPr="00073B28" w:rsidRDefault="00E43F94" w:rsidP="00725EF5">
            <w:pPr>
              <w:spacing w:line="240" w:lineRule="auto"/>
              <w:jc w:val="both"/>
              <w:rPr>
                <w:rFonts w:ascii="Arial Narrow" w:hAnsi="Arial Narrow"/>
                <w:b/>
                <w:bCs/>
                <w:color w:val="000000"/>
                <w:sz w:val="18"/>
                <w:szCs w:val="18"/>
                <w:lang w:eastAsia="es-SV"/>
              </w:rPr>
            </w:pPr>
          </w:p>
          <w:p w:rsidR="00E43F94" w:rsidRPr="00073B28" w:rsidRDefault="00E43F94" w:rsidP="00725EF5">
            <w:pPr>
              <w:spacing w:line="240" w:lineRule="auto"/>
              <w:jc w:val="both"/>
              <w:rPr>
                <w:rFonts w:ascii="Arial Narrow" w:hAnsi="Arial Narrow"/>
                <w:b/>
                <w:bCs/>
                <w:color w:val="000000"/>
                <w:sz w:val="18"/>
                <w:szCs w:val="18"/>
                <w:lang w:eastAsia="es-SV"/>
              </w:rPr>
            </w:pPr>
          </w:p>
          <w:p w:rsidR="00E43F94" w:rsidRPr="00073B28" w:rsidRDefault="00E43F94" w:rsidP="00725EF5">
            <w:pPr>
              <w:spacing w:line="240" w:lineRule="auto"/>
              <w:jc w:val="both"/>
              <w:rPr>
                <w:rFonts w:ascii="Arial Narrow" w:hAnsi="Arial Narrow"/>
                <w:bCs/>
                <w:color w:val="000000"/>
                <w:sz w:val="16"/>
                <w:szCs w:val="16"/>
                <w:lang w:eastAsia="es-SV"/>
              </w:rPr>
            </w:pPr>
            <w:r w:rsidRPr="00073B28">
              <w:rPr>
                <w:rFonts w:ascii="Arial Narrow" w:hAnsi="Arial Narrow"/>
                <w:b/>
                <w:bCs/>
                <w:color w:val="000000"/>
                <w:sz w:val="18"/>
                <w:szCs w:val="18"/>
                <w:lang w:eastAsia="es-SV"/>
              </w:rPr>
              <w:t>2</w:t>
            </w:r>
            <w:r w:rsidRPr="00073B28">
              <w:rPr>
                <w:rFonts w:ascii="Arial Narrow" w:hAnsi="Arial Narrow"/>
                <w:b/>
                <w:bCs/>
                <w:color w:val="000000"/>
                <w:sz w:val="16"/>
                <w:szCs w:val="16"/>
                <w:lang w:eastAsia="es-SV"/>
              </w:rPr>
              <w:t>.</w:t>
            </w:r>
            <w:r w:rsidRPr="00073B28">
              <w:rPr>
                <w:rFonts w:ascii="Arial Narrow" w:hAnsi="Arial Narrow"/>
                <w:bCs/>
                <w:color w:val="000000"/>
                <w:sz w:val="16"/>
                <w:szCs w:val="16"/>
                <w:lang w:val="es-SV" w:eastAsia="es-SV"/>
              </w:rPr>
              <w:t xml:space="preserve"> Fortalecer el programa de promoción en salud mental a docentes de centros escolares de Zacatecoluca </w:t>
            </w:r>
          </w:p>
          <w:p w:rsidR="00E43F94" w:rsidRPr="00073B28" w:rsidRDefault="00E43F94" w:rsidP="00725EF5">
            <w:pPr>
              <w:spacing w:line="240" w:lineRule="auto"/>
              <w:jc w:val="both"/>
              <w:rPr>
                <w:rFonts w:ascii="Arial Narrow" w:hAnsi="Arial Narrow"/>
                <w:bCs/>
                <w:color w:val="000000"/>
                <w:sz w:val="16"/>
                <w:szCs w:val="16"/>
                <w:lang w:val="es-SV" w:eastAsia="es-SV"/>
              </w:rPr>
            </w:pPr>
          </w:p>
          <w:p w:rsidR="00E43F94" w:rsidRPr="00073B28" w:rsidRDefault="00E43F94" w:rsidP="00725EF5">
            <w:pPr>
              <w:spacing w:line="240" w:lineRule="auto"/>
              <w:jc w:val="both"/>
              <w:rPr>
                <w:rFonts w:ascii="Arial Narrow" w:hAnsi="Arial Narrow"/>
                <w:b/>
                <w:bCs/>
                <w:color w:val="000000"/>
                <w:sz w:val="16"/>
                <w:szCs w:val="16"/>
                <w:lang w:val="es-SV" w:eastAsia="es-SV"/>
              </w:rPr>
            </w:pPr>
          </w:p>
          <w:p w:rsidR="00E43F94" w:rsidRPr="00073B28" w:rsidRDefault="00E43F94" w:rsidP="00725EF5">
            <w:pPr>
              <w:spacing w:line="240" w:lineRule="auto"/>
              <w:jc w:val="both"/>
              <w:rPr>
                <w:rFonts w:ascii="Arial Narrow" w:hAnsi="Arial Narrow"/>
                <w:b/>
                <w:bCs/>
                <w:color w:val="000000"/>
                <w:sz w:val="16"/>
                <w:szCs w:val="16"/>
                <w:lang w:val="es-SV" w:eastAsia="es-SV"/>
              </w:rPr>
            </w:pPr>
            <w:r w:rsidRPr="00073B28">
              <w:rPr>
                <w:rFonts w:ascii="Arial Narrow" w:hAnsi="Arial Narrow"/>
                <w:b/>
                <w:bCs/>
                <w:color w:val="000000"/>
                <w:sz w:val="16"/>
                <w:szCs w:val="16"/>
                <w:lang w:val="es-SV" w:eastAsia="es-SV"/>
              </w:rPr>
              <w:t>Peso 100</w:t>
            </w:r>
          </w:p>
          <w:p w:rsidR="00E43F94" w:rsidRPr="00073B28" w:rsidRDefault="00E43F94" w:rsidP="00725EF5">
            <w:pPr>
              <w:spacing w:line="240" w:lineRule="auto"/>
              <w:jc w:val="both"/>
              <w:rPr>
                <w:rFonts w:ascii="Arial Narrow" w:hAnsi="Arial Narrow"/>
                <w:b/>
                <w:bCs/>
                <w:color w:val="000000"/>
                <w:sz w:val="16"/>
                <w:szCs w:val="16"/>
                <w:lang w:eastAsia="es-SV"/>
              </w:rPr>
            </w:pPr>
          </w:p>
          <w:p w:rsidR="00E43F94" w:rsidRPr="00073B28" w:rsidRDefault="00E43F94" w:rsidP="00725EF5">
            <w:pPr>
              <w:spacing w:line="240" w:lineRule="auto"/>
              <w:jc w:val="both"/>
              <w:rPr>
                <w:rFonts w:ascii="Arial Narrow" w:hAnsi="Arial Narrow"/>
                <w:b/>
                <w:bCs/>
                <w:color w:val="000000"/>
                <w:sz w:val="18"/>
                <w:szCs w:val="18"/>
                <w:lang w:eastAsia="es-SV"/>
              </w:rPr>
            </w:pPr>
          </w:p>
        </w:tc>
        <w:tc>
          <w:tcPr>
            <w:tcW w:w="592"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bCs/>
                <w:color w:val="000000"/>
                <w:sz w:val="20"/>
                <w:szCs w:val="20"/>
                <w:lang w:eastAsia="es-SV"/>
              </w:rPr>
            </w:pPr>
          </w:p>
          <w:p w:rsidR="00E43F94" w:rsidRPr="00073B28" w:rsidRDefault="00E43F94" w:rsidP="00725EF5">
            <w:pPr>
              <w:spacing w:line="240" w:lineRule="auto"/>
              <w:jc w:val="both"/>
              <w:rPr>
                <w:rFonts w:ascii="Arial Narrow" w:hAnsi="Arial Narrow"/>
                <w:bCs/>
                <w:color w:val="000000"/>
                <w:sz w:val="20"/>
                <w:szCs w:val="20"/>
                <w:lang w:eastAsia="es-SV"/>
              </w:rPr>
            </w:pPr>
          </w:p>
          <w:p w:rsidR="00E43F94" w:rsidRPr="00073B28" w:rsidRDefault="00E43F94" w:rsidP="00725EF5">
            <w:pPr>
              <w:spacing w:line="240" w:lineRule="auto"/>
              <w:jc w:val="both"/>
              <w:rPr>
                <w:rFonts w:ascii="Arial Narrow" w:hAnsi="Arial Narrow"/>
                <w:bCs/>
                <w:color w:val="000000"/>
                <w:sz w:val="20"/>
                <w:szCs w:val="20"/>
                <w:lang w:eastAsia="es-SV"/>
              </w:rPr>
            </w:pPr>
          </w:p>
          <w:p w:rsidR="00E43F94" w:rsidRPr="00073B28" w:rsidRDefault="00E43F94" w:rsidP="00725EF5">
            <w:pPr>
              <w:spacing w:line="240" w:lineRule="auto"/>
              <w:jc w:val="both"/>
              <w:rPr>
                <w:rFonts w:ascii="Arial Narrow" w:hAnsi="Arial Narrow"/>
                <w:bCs/>
                <w:color w:val="000000"/>
                <w:sz w:val="20"/>
                <w:szCs w:val="20"/>
                <w:lang w:eastAsia="es-SV"/>
              </w:rPr>
            </w:pPr>
          </w:p>
          <w:p w:rsidR="00E43F94" w:rsidRPr="00073B28" w:rsidRDefault="00E43F94" w:rsidP="00725EF5">
            <w:pPr>
              <w:spacing w:line="240" w:lineRule="auto"/>
              <w:jc w:val="both"/>
              <w:rPr>
                <w:rFonts w:ascii="Arial Narrow" w:hAnsi="Arial Narrow"/>
                <w:bCs/>
                <w:color w:val="000000"/>
                <w:sz w:val="16"/>
                <w:szCs w:val="20"/>
                <w:lang w:val="es-SV" w:eastAsia="es-SV"/>
              </w:rPr>
            </w:pPr>
            <w:r w:rsidRPr="00073B28">
              <w:rPr>
                <w:rFonts w:ascii="Arial Narrow" w:hAnsi="Arial Narrow"/>
                <w:bCs/>
                <w:color w:val="000000"/>
                <w:sz w:val="16"/>
                <w:szCs w:val="20"/>
                <w:lang w:eastAsia="es-SV"/>
              </w:rPr>
              <w:t>1-</w:t>
            </w:r>
            <w:r w:rsidRPr="00073B28">
              <w:rPr>
                <w:rFonts w:ascii="Arial Narrow" w:hAnsi="Arial Narrow"/>
                <w:bCs/>
                <w:color w:val="000000"/>
                <w:sz w:val="16"/>
                <w:szCs w:val="20"/>
                <w:lang w:val="es-SV" w:eastAsia="es-SV"/>
              </w:rPr>
              <w:t>Impartir 6 capacitaciones de salud mental a docentes de centros escolares de Zacatecoluca</w:t>
            </w:r>
          </w:p>
          <w:p w:rsidR="00E43F94" w:rsidRPr="00073B28" w:rsidRDefault="00E43F94" w:rsidP="00725EF5">
            <w:pPr>
              <w:spacing w:line="240" w:lineRule="auto"/>
              <w:ind w:left="360"/>
              <w:contextualSpacing/>
              <w:jc w:val="both"/>
              <w:rPr>
                <w:rFonts w:ascii="Arial Narrow" w:hAnsi="Arial Narrow"/>
                <w:b/>
                <w:bCs/>
                <w:color w:val="000000"/>
                <w:sz w:val="16"/>
                <w:szCs w:val="20"/>
                <w:lang w:val="es-SV" w:eastAsia="es-SV"/>
              </w:rPr>
            </w:pPr>
          </w:p>
          <w:p w:rsidR="00E43F94" w:rsidRPr="00073B28" w:rsidRDefault="00E43F94" w:rsidP="00725EF5">
            <w:pPr>
              <w:spacing w:line="240" w:lineRule="auto"/>
              <w:ind w:left="360"/>
              <w:contextualSpacing/>
              <w:jc w:val="both"/>
              <w:rPr>
                <w:rFonts w:ascii="Arial Narrow" w:hAnsi="Arial Narrow"/>
                <w:b/>
                <w:bCs/>
                <w:color w:val="000000"/>
                <w:sz w:val="16"/>
                <w:szCs w:val="20"/>
                <w:lang w:val="es-SV" w:eastAsia="es-SV"/>
              </w:rPr>
            </w:pPr>
          </w:p>
          <w:p w:rsidR="00E43F94" w:rsidRPr="00073B28" w:rsidRDefault="00E43F94" w:rsidP="00725EF5">
            <w:pPr>
              <w:spacing w:line="240" w:lineRule="auto"/>
              <w:ind w:left="360"/>
              <w:contextualSpacing/>
              <w:jc w:val="both"/>
              <w:rPr>
                <w:rFonts w:ascii="Arial Narrow" w:hAnsi="Arial Narrow"/>
                <w:b/>
                <w:bCs/>
                <w:color w:val="000000"/>
                <w:sz w:val="16"/>
                <w:szCs w:val="20"/>
                <w:lang w:val="es-SV" w:eastAsia="es-SV"/>
              </w:rPr>
            </w:pPr>
          </w:p>
          <w:p w:rsidR="00E43F94" w:rsidRPr="00073B28" w:rsidRDefault="00E43F94" w:rsidP="00725EF5">
            <w:pPr>
              <w:spacing w:line="240" w:lineRule="auto"/>
              <w:ind w:left="360"/>
              <w:contextualSpacing/>
              <w:jc w:val="both"/>
              <w:rPr>
                <w:rFonts w:ascii="Arial Narrow" w:hAnsi="Arial Narrow"/>
                <w:b/>
                <w:bCs/>
                <w:color w:val="000000"/>
                <w:sz w:val="16"/>
                <w:szCs w:val="20"/>
                <w:lang w:val="es-SV" w:eastAsia="es-SV"/>
              </w:rPr>
            </w:pPr>
          </w:p>
          <w:p w:rsidR="00E43F94" w:rsidRPr="00073B28" w:rsidRDefault="00E43F94" w:rsidP="00725EF5">
            <w:pPr>
              <w:spacing w:line="240" w:lineRule="auto"/>
              <w:jc w:val="both"/>
              <w:rPr>
                <w:rFonts w:ascii="Arial Narrow" w:hAnsi="Arial Narrow"/>
                <w:b/>
                <w:bCs/>
                <w:color w:val="000000"/>
                <w:sz w:val="16"/>
                <w:szCs w:val="20"/>
                <w:lang w:val="es-SV" w:eastAsia="es-SV"/>
              </w:rPr>
            </w:pPr>
            <w:r w:rsidRPr="00073B28">
              <w:rPr>
                <w:rFonts w:ascii="Arial Narrow" w:hAnsi="Arial Narrow"/>
                <w:b/>
                <w:bCs/>
                <w:color w:val="000000"/>
                <w:sz w:val="16"/>
                <w:szCs w:val="20"/>
                <w:lang w:val="es-SV" w:eastAsia="es-SV"/>
              </w:rPr>
              <w:t>Peso 100</w:t>
            </w:r>
          </w:p>
          <w:p w:rsidR="00E43F94" w:rsidRPr="00073B28" w:rsidRDefault="00E43F94" w:rsidP="00725EF5">
            <w:pPr>
              <w:spacing w:line="240" w:lineRule="auto"/>
              <w:jc w:val="both"/>
              <w:rPr>
                <w:rFonts w:ascii="Arial Narrow" w:hAnsi="Arial Narrow"/>
                <w:b/>
                <w:bCs/>
                <w:color w:val="000000"/>
                <w:sz w:val="18"/>
                <w:szCs w:val="18"/>
                <w:lang w:eastAsia="es-SV"/>
              </w:rPr>
            </w:pPr>
          </w:p>
        </w:tc>
        <w:tc>
          <w:tcPr>
            <w:tcW w:w="542" w:type="pct"/>
            <w:tcBorders>
              <w:bottom w:val="nil"/>
            </w:tcBorders>
            <w:shd w:val="clear" w:color="auto" w:fill="DAEEF3"/>
            <w:vAlign w:val="center"/>
          </w:tcPr>
          <w:p w:rsidR="00E43F94" w:rsidRPr="00073B28" w:rsidRDefault="00E43F94" w:rsidP="00725EF5">
            <w:pPr>
              <w:spacing w:line="240" w:lineRule="auto"/>
              <w:ind w:left="79"/>
              <w:jc w:val="both"/>
              <w:rPr>
                <w:rFonts w:ascii="Arial Narrow" w:hAnsi="Arial Narrow"/>
                <w:b/>
                <w:bCs/>
                <w:color w:val="000000"/>
                <w:sz w:val="18"/>
                <w:szCs w:val="18"/>
                <w:lang w:eastAsia="es-SV"/>
              </w:rPr>
            </w:pPr>
          </w:p>
          <w:p w:rsidR="00E43F94" w:rsidRPr="00073B28" w:rsidRDefault="00E43F94" w:rsidP="00725EF5">
            <w:pPr>
              <w:spacing w:line="240" w:lineRule="auto"/>
              <w:ind w:left="79"/>
              <w:jc w:val="both"/>
              <w:rPr>
                <w:rFonts w:ascii="Arial Narrow" w:hAnsi="Arial Narrow"/>
                <w:b/>
                <w:bCs/>
                <w:color w:val="000000"/>
                <w:sz w:val="18"/>
                <w:szCs w:val="18"/>
                <w:lang w:eastAsia="es-SV"/>
              </w:rPr>
            </w:pPr>
          </w:p>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1.Numero de capacitaciones impartidas</w:t>
            </w:r>
          </w:p>
          <w:p w:rsidR="00E43F94" w:rsidRPr="00073B28" w:rsidRDefault="00E43F94" w:rsidP="00725EF5">
            <w:pPr>
              <w:spacing w:line="240" w:lineRule="auto"/>
              <w:ind w:left="360" w:right="71"/>
              <w:jc w:val="both"/>
              <w:rPr>
                <w:rFonts w:ascii="Arial Narrow" w:hAnsi="Arial Narrow"/>
                <w:bCs/>
                <w:color w:val="000000"/>
                <w:sz w:val="16"/>
                <w:szCs w:val="20"/>
                <w:lang w:val="es-SV" w:eastAsia="es-SV"/>
              </w:rPr>
            </w:pPr>
          </w:p>
          <w:p w:rsidR="00E43F94" w:rsidRPr="00073B28" w:rsidRDefault="00E43F94" w:rsidP="00725EF5">
            <w:pPr>
              <w:spacing w:line="240" w:lineRule="auto"/>
              <w:ind w:left="360" w:right="71"/>
              <w:contextualSpacing/>
              <w:jc w:val="both"/>
              <w:rPr>
                <w:rFonts w:ascii="Arial Narrow" w:hAnsi="Arial Narrow"/>
                <w:bCs/>
                <w:color w:val="000000"/>
                <w:sz w:val="16"/>
                <w:szCs w:val="20"/>
                <w:lang w:val="es-SV" w:eastAsia="es-SV"/>
              </w:rPr>
            </w:pPr>
          </w:p>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2. Cantidad de docentes participantes en las capacitaciones</w:t>
            </w:r>
          </w:p>
          <w:p w:rsidR="00E43F94" w:rsidRPr="00073B28" w:rsidRDefault="00E43F94" w:rsidP="00725EF5">
            <w:pPr>
              <w:spacing w:line="240" w:lineRule="auto"/>
              <w:ind w:left="79" w:right="71"/>
              <w:jc w:val="both"/>
              <w:rPr>
                <w:rFonts w:ascii="Arial Narrow" w:hAnsi="Arial Narrow"/>
                <w:bCs/>
                <w:color w:val="000000"/>
                <w:sz w:val="16"/>
                <w:szCs w:val="20"/>
                <w:lang w:val="es-SV" w:eastAsia="es-SV"/>
              </w:rPr>
            </w:pPr>
          </w:p>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3. Número de temas en salud mental impartidos.</w:t>
            </w:r>
          </w:p>
          <w:p w:rsidR="00E43F94" w:rsidRPr="00073B28" w:rsidRDefault="00E43F94" w:rsidP="00725EF5">
            <w:pPr>
              <w:spacing w:line="240" w:lineRule="auto"/>
              <w:ind w:left="79"/>
              <w:jc w:val="both"/>
              <w:rPr>
                <w:rFonts w:ascii="Arial Narrow" w:hAnsi="Arial Narrow"/>
                <w:bCs/>
                <w:color w:val="000000"/>
                <w:sz w:val="18"/>
                <w:szCs w:val="18"/>
                <w:lang w:val="es-SV" w:eastAsia="es-SV"/>
              </w:rPr>
            </w:pPr>
          </w:p>
          <w:p w:rsidR="00E43F94" w:rsidRPr="00073B28" w:rsidRDefault="00E43F94" w:rsidP="00725EF5">
            <w:pPr>
              <w:spacing w:line="240" w:lineRule="auto"/>
              <w:ind w:left="79"/>
              <w:jc w:val="both"/>
              <w:rPr>
                <w:rFonts w:ascii="Arial Narrow" w:hAnsi="Arial Narrow"/>
                <w:bCs/>
                <w:color w:val="000000"/>
                <w:sz w:val="18"/>
                <w:szCs w:val="18"/>
                <w:lang w:eastAsia="es-SV"/>
              </w:rPr>
            </w:pPr>
          </w:p>
          <w:p w:rsidR="00E43F94" w:rsidRPr="00073B28" w:rsidRDefault="00E43F94" w:rsidP="00725EF5">
            <w:pPr>
              <w:spacing w:line="240" w:lineRule="auto"/>
              <w:ind w:left="79"/>
              <w:jc w:val="both"/>
              <w:rPr>
                <w:rFonts w:ascii="Arial Narrow" w:hAnsi="Arial Narrow"/>
                <w:bCs/>
                <w:color w:val="000000"/>
                <w:sz w:val="18"/>
                <w:szCs w:val="18"/>
                <w:lang w:eastAsia="es-SV"/>
              </w:rPr>
            </w:pPr>
          </w:p>
          <w:p w:rsidR="00E43F94" w:rsidRPr="00073B28" w:rsidRDefault="00E43F94" w:rsidP="00725EF5">
            <w:pPr>
              <w:spacing w:line="240" w:lineRule="auto"/>
              <w:ind w:left="79"/>
              <w:jc w:val="both"/>
              <w:rPr>
                <w:rFonts w:ascii="Arial Narrow" w:hAnsi="Arial Narrow"/>
                <w:bCs/>
                <w:color w:val="000000"/>
                <w:sz w:val="18"/>
                <w:szCs w:val="18"/>
                <w:lang w:eastAsia="es-SV"/>
              </w:rPr>
            </w:pPr>
          </w:p>
          <w:p w:rsidR="00E43F94" w:rsidRPr="00073B28" w:rsidRDefault="00E43F94" w:rsidP="00725EF5">
            <w:pPr>
              <w:spacing w:line="240" w:lineRule="auto"/>
              <w:ind w:left="79"/>
              <w:jc w:val="both"/>
              <w:rPr>
                <w:rFonts w:ascii="Arial Narrow" w:hAnsi="Arial Narrow"/>
                <w:bCs/>
                <w:color w:val="000000"/>
                <w:sz w:val="18"/>
                <w:szCs w:val="18"/>
                <w:lang w:eastAsia="es-SV"/>
              </w:rPr>
            </w:pPr>
          </w:p>
        </w:tc>
        <w:tc>
          <w:tcPr>
            <w:tcW w:w="1178" w:type="pct"/>
            <w:tcBorders>
              <w:bottom w:val="nil"/>
            </w:tcBorders>
            <w:shd w:val="clear" w:color="auto" w:fill="DAEEF3"/>
            <w:vAlign w:val="center"/>
          </w:tcPr>
          <w:p w:rsidR="00E43F94" w:rsidRDefault="00725EF5" w:rsidP="00725EF5">
            <w:pPr>
              <w:spacing w:line="240" w:lineRule="auto"/>
              <w:jc w:val="both"/>
            </w:pPr>
            <w:r>
              <w:rPr>
                <w:rFonts w:ascii="Arial Narrow" w:hAnsi="Arial Narrow"/>
                <w:bCs/>
                <w:color w:val="000000"/>
                <w:sz w:val="16"/>
                <w:szCs w:val="16"/>
                <w:lang w:eastAsia="es-SV"/>
              </w:rPr>
              <w:t>. Se</w:t>
            </w:r>
            <w:r w:rsidR="00E43F94">
              <w:rPr>
                <w:rFonts w:ascii="Arial Narrow" w:hAnsi="Arial Narrow"/>
                <w:bCs/>
                <w:color w:val="000000"/>
                <w:sz w:val="16"/>
                <w:szCs w:val="16"/>
                <w:lang w:eastAsia="es-SV"/>
              </w:rPr>
              <w:t xml:space="preserve"> realizó la visita de </w:t>
            </w:r>
            <w:r w:rsidR="00E43F94">
              <w:rPr>
                <w:rFonts w:ascii="Arial Narrow" w:hAnsi="Arial Narrow"/>
                <w:b/>
                <w:bCs/>
                <w:color w:val="000000"/>
                <w:sz w:val="16"/>
                <w:szCs w:val="16"/>
                <w:lang w:eastAsia="es-SV"/>
              </w:rPr>
              <w:t xml:space="preserve">3 </w:t>
            </w:r>
            <w:r w:rsidR="00E43F94">
              <w:rPr>
                <w:rFonts w:ascii="Arial Narrow" w:hAnsi="Arial Narrow"/>
                <w:bCs/>
                <w:color w:val="000000"/>
                <w:sz w:val="16"/>
                <w:szCs w:val="16"/>
                <w:lang w:eastAsia="es-SV"/>
              </w:rPr>
              <w:t>centros escolares, con igual número de capacitaciones.</w:t>
            </w:r>
          </w:p>
          <w:p w:rsidR="00E43F94" w:rsidRPr="00055205" w:rsidRDefault="00725EF5" w:rsidP="00725EF5">
            <w:pPr>
              <w:spacing w:line="240" w:lineRule="auto"/>
              <w:jc w:val="both"/>
              <w:rPr>
                <w:rFonts w:ascii="Arial Narrow" w:hAnsi="Arial Narrow"/>
                <w:bCs/>
                <w:color w:val="000000"/>
                <w:sz w:val="18"/>
                <w:szCs w:val="18"/>
                <w:lang w:eastAsia="es-SV"/>
              </w:rPr>
            </w:pPr>
            <w:r>
              <w:rPr>
                <w:rFonts w:ascii="Arial Narrow" w:hAnsi="Arial Narrow"/>
                <w:bCs/>
                <w:color w:val="000000"/>
                <w:sz w:val="18"/>
                <w:szCs w:val="18"/>
                <w:lang w:eastAsia="es-SV"/>
              </w:rPr>
              <w:t>.</w:t>
            </w:r>
            <w:r w:rsidRPr="00055205">
              <w:rPr>
                <w:rFonts w:ascii="Arial Narrow" w:hAnsi="Arial Narrow"/>
                <w:bCs/>
                <w:color w:val="000000"/>
                <w:sz w:val="18"/>
                <w:szCs w:val="18"/>
                <w:lang w:eastAsia="es-SV"/>
              </w:rPr>
              <w:t xml:space="preserve"> Se</w:t>
            </w:r>
            <w:r w:rsidR="00E43F94" w:rsidRPr="00055205">
              <w:rPr>
                <w:rFonts w:ascii="Arial Narrow" w:hAnsi="Arial Narrow"/>
                <w:bCs/>
                <w:color w:val="000000"/>
                <w:sz w:val="18"/>
                <w:szCs w:val="18"/>
                <w:lang w:eastAsia="es-SV"/>
              </w:rPr>
              <w:t xml:space="preserve"> obtuvo la participación en total de </w:t>
            </w:r>
            <w:r w:rsidRPr="00055205">
              <w:rPr>
                <w:rFonts w:ascii="Arial Narrow" w:hAnsi="Arial Narrow"/>
                <w:bCs/>
                <w:color w:val="000000"/>
                <w:sz w:val="18"/>
                <w:szCs w:val="18"/>
                <w:lang w:eastAsia="es-SV"/>
              </w:rPr>
              <w:t>63 usuarios</w:t>
            </w:r>
            <w:r w:rsidR="00E43F94" w:rsidRPr="00055205">
              <w:rPr>
                <w:rFonts w:ascii="Arial Narrow" w:hAnsi="Arial Narrow"/>
                <w:bCs/>
                <w:color w:val="000000"/>
                <w:sz w:val="18"/>
                <w:szCs w:val="18"/>
                <w:lang w:eastAsia="es-SV"/>
              </w:rPr>
              <w:t xml:space="preserve"> y usuarias.</w:t>
            </w:r>
          </w:p>
          <w:p w:rsidR="00E43F94" w:rsidRPr="00055205" w:rsidRDefault="00725EF5" w:rsidP="00725EF5">
            <w:pPr>
              <w:spacing w:line="240" w:lineRule="auto"/>
              <w:jc w:val="both"/>
              <w:rPr>
                <w:rFonts w:ascii="Arial Narrow" w:hAnsi="Arial Narrow"/>
                <w:bCs/>
                <w:color w:val="000000"/>
                <w:sz w:val="18"/>
                <w:szCs w:val="18"/>
                <w:lang w:eastAsia="es-SV"/>
              </w:rPr>
            </w:pPr>
            <w:r>
              <w:rPr>
                <w:rFonts w:ascii="Arial Narrow" w:hAnsi="Arial Narrow"/>
                <w:bCs/>
                <w:color w:val="000000"/>
                <w:sz w:val="18"/>
                <w:szCs w:val="18"/>
                <w:lang w:eastAsia="es-SV"/>
              </w:rPr>
              <w:t>.</w:t>
            </w:r>
            <w:r w:rsidRPr="00055205">
              <w:rPr>
                <w:rFonts w:ascii="Arial Narrow" w:hAnsi="Arial Narrow"/>
                <w:bCs/>
                <w:color w:val="000000"/>
                <w:sz w:val="18"/>
                <w:szCs w:val="18"/>
                <w:lang w:eastAsia="es-SV"/>
              </w:rPr>
              <w:t xml:space="preserve"> Los</w:t>
            </w:r>
            <w:r w:rsidR="00E43F94" w:rsidRPr="00055205">
              <w:rPr>
                <w:rFonts w:ascii="Arial Narrow" w:hAnsi="Arial Narrow"/>
                <w:bCs/>
                <w:color w:val="000000"/>
                <w:sz w:val="18"/>
                <w:szCs w:val="18"/>
                <w:lang w:eastAsia="es-SV"/>
              </w:rPr>
              <w:t xml:space="preserve"> temas en cada centro escolar, Insuficiencia renal y auto cuido, Hipertensión Arterial</w:t>
            </w:r>
          </w:p>
          <w:p w:rsidR="00E43F94" w:rsidRDefault="00E43F94" w:rsidP="00725EF5">
            <w:pPr>
              <w:spacing w:line="240" w:lineRule="auto"/>
              <w:jc w:val="both"/>
              <w:rPr>
                <w:rFonts w:ascii="Arial Narrow" w:hAnsi="Arial Narrow"/>
                <w:bCs/>
                <w:color w:val="000000"/>
                <w:sz w:val="18"/>
                <w:szCs w:val="18"/>
                <w:lang w:eastAsia="es-SV"/>
              </w:rPr>
            </w:pPr>
          </w:p>
        </w:tc>
        <w:tc>
          <w:tcPr>
            <w:tcW w:w="590" w:type="pct"/>
            <w:tcBorders>
              <w:bottom w:val="nil"/>
            </w:tcBorders>
            <w:shd w:val="clear" w:color="auto" w:fill="DAEEF3"/>
            <w:vAlign w:val="center"/>
          </w:tcPr>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-Listado de participantes</w:t>
            </w:r>
          </w:p>
          <w:p w:rsidR="00E43F94" w:rsidRDefault="00E43F94" w:rsidP="00725EF5">
            <w:pPr>
              <w:spacing w:line="240" w:lineRule="auto"/>
              <w:jc w:val="both"/>
              <w:rPr>
                <w:rFonts w:ascii="Arial Narrow" w:hAnsi="Arial Narrow"/>
                <w:sz w:val="16"/>
                <w:szCs w:val="16"/>
                <w:lang w:val="es-SV"/>
              </w:rPr>
            </w:pPr>
          </w:p>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-Fotografías y videos de la actividad</w:t>
            </w:r>
          </w:p>
        </w:tc>
        <w:tc>
          <w:tcPr>
            <w:tcW w:w="197" w:type="pct"/>
            <w:tcBorders>
              <w:bottom w:val="nil"/>
            </w:tcBorders>
            <w:shd w:val="clear" w:color="auto" w:fill="DAEEF3"/>
            <w:vAlign w:val="center"/>
          </w:tcPr>
          <w:p w:rsidR="00E43F94" w:rsidRDefault="00E43F94" w:rsidP="00725EF5">
            <w:pPr>
              <w:spacing w:line="240" w:lineRule="auto"/>
              <w:jc w:val="both"/>
              <w:rPr>
                <w:rFonts w:ascii="Arial Narrow" w:hAnsi="Arial Narrow"/>
                <w:b/>
                <w:sz w:val="16"/>
                <w:szCs w:val="16"/>
                <w:lang w:val="es-SV"/>
              </w:rPr>
            </w:pPr>
            <w:r>
              <w:rPr>
                <w:rFonts w:ascii="Arial Narrow" w:hAnsi="Arial Narrow"/>
                <w:b/>
                <w:sz w:val="16"/>
                <w:szCs w:val="16"/>
                <w:lang w:val="es-SV"/>
              </w:rPr>
              <w:t>100</w:t>
            </w:r>
          </w:p>
        </w:tc>
        <w:tc>
          <w:tcPr>
            <w:tcW w:w="650" w:type="pct"/>
            <w:tcBorders>
              <w:bottom w:val="nil"/>
            </w:tcBorders>
            <w:shd w:val="clear" w:color="auto" w:fill="DAEEF3"/>
            <w:vAlign w:val="center"/>
          </w:tcPr>
          <w:p w:rsidR="00E43F94" w:rsidRPr="00E43F94" w:rsidRDefault="00E43F94" w:rsidP="00725EF5">
            <w:pPr>
              <w:suppressAutoHyphens/>
              <w:autoSpaceDN w:val="0"/>
              <w:spacing w:line="240" w:lineRule="auto"/>
              <w:jc w:val="both"/>
              <w:textAlignment w:val="baseline"/>
              <w:rPr>
                <w:rFonts w:ascii="Arial Narrow" w:hAnsi="Arial Narrow"/>
                <w:sz w:val="16"/>
                <w:szCs w:val="16"/>
                <w:lang w:val="es-SV"/>
              </w:rPr>
            </w:pPr>
            <w:r w:rsidRPr="00E43F94">
              <w:rPr>
                <w:rFonts w:ascii="Arial Narrow" w:hAnsi="Arial Narrow"/>
                <w:sz w:val="16"/>
                <w:szCs w:val="16"/>
                <w:lang w:val="es-SV"/>
              </w:rPr>
              <w:t>Esta actividad fue la más destacada del plan, ya que se integró el área de psicología, medica, trabajo social y administración para realizar la capacitación.</w:t>
            </w:r>
          </w:p>
          <w:p w:rsidR="00E43F94" w:rsidRPr="00E43F94" w:rsidRDefault="00E43F94" w:rsidP="00725EF5">
            <w:pPr>
              <w:suppressAutoHyphens/>
              <w:autoSpaceDN w:val="0"/>
              <w:spacing w:line="240" w:lineRule="auto"/>
              <w:jc w:val="both"/>
              <w:textAlignment w:val="baseline"/>
              <w:rPr>
                <w:rFonts w:ascii="Arial Narrow" w:hAnsi="Arial Narrow"/>
                <w:sz w:val="16"/>
                <w:szCs w:val="16"/>
                <w:lang w:val="es-SV"/>
              </w:rPr>
            </w:pPr>
            <w:r w:rsidRPr="00E43F94">
              <w:rPr>
                <w:rFonts w:ascii="Arial Narrow" w:hAnsi="Arial Narrow"/>
                <w:sz w:val="16"/>
                <w:szCs w:val="16"/>
                <w:lang w:val="es-SV"/>
              </w:rPr>
              <w:t>-Los docentes expresaron su satisfacción y pidieron más visitas y nuevos temas</w:t>
            </w:r>
          </w:p>
          <w:p w:rsidR="00E43F94" w:rsidRPr="00E43F94" w:rsidRDefault="00E43F94" w:rsidP="00725EF5">
            <w:pPr>
              <w:suppressAutoHyphens/>
              <w:autoSpaceDN w:val="0"/>
              <w:spacing w:line="240" w:lineRule="auto"/>
              <w:jc w:val="both"/>
              <w:textAlignment w:val="baseline"/>
              <w:rPr>
                <w:rFonts w:ascii="Arial Narrow" w:hAnsi="Arial Narrow"/>
                <w:sz w:val="16"/>
                <w:szCs w:val="16"/>
                <w:lang w:val="es-SV"/>
              </w:rPr>
            </w:pPr>
            <w:r w:rsidRPr="00E43F94">
              <w:rPr>
                <w:rFonts w:ascii="Arial Narrow" w:hAnsi="Arial Narrow"/>
                <w:sz w:val="16"/>
                <w:szCs w:val="16"/>
                <w:lang w:val="es-SV"/>
              </w:rPr>
              <w:t>Información tomada de encargada del área de psicología del Policlínico</w:t>
            </w:r>
          </w:p>
          <w:p w:rsidR="00E43F94" w:rsidRPr="00073B28" w:rsidRDefault="00E43F94" w:rsidP="00725EF5">
            <w:pPr>
              <w:spacing w:line="240" w:lineRule="auto"/>
              <w:jc w:val="both"/>
              <w:rPr>
                <w:rFonts w:ascii="Arial Narrow" w:hAnsi="Arial Narrow"/>
                <w:sz w:val="16"/>
                <w:szCs w:val="16"/>
                <w:lang w:val="es-SV"/>
              </w:rPr>
            </w:pPr>
          </w:p>
        </w:tc>
        <w:tc>
          <w:tcPr>
            <w:tcW w:w="775" w:type="pct"/>
            <w:tcBorders>
              <w:bottom w:val="nil"/>
            </w:tcBorders>
            <w:shd w:val="clear" w:color="auto" w:fill="DAEEF3"/>
            <w:vAlign w:val="center"/>
          </w:tcPr>
          <w:p w:rsidR="00E43F94" w:rsidRPr="00073B28"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No hay recomendaciones</w:t>
            </w:r>
          </w:p>
        </w:tc>
      </w:tr>
      <w:tr w:rsidR="00E43F94" w:rsidRPr="00073B28" w:rsidTr="001064A5">
        <w:trPr>
          <w:trHeight w:val="514"/>
          <w:tblHeader/>
        </w:trPr>
        <w:tc>
          <w:tcPr>
            <w:tcW w:w="476" w:type="pct"/>
            <w:tcBorders>
              <w:top w:val="nil"/>
              <w:bottom w:val="nil"/>
            </w:tcBorders>
            <w:shd w:val="clear" w:color="auto" w:fill="DAEEF3"/>
            <w:vAlign w:val="center"/>
          </w:tcPr>
          <w:p w:rsidR="00E43F94" w:rsidRPr="00073B28" w:rsidRDefault="00E43F94" w:rsidP="00073B28">
            <w:pPr>
              <w:spacing w:line="240" w:lineRule="auto"/>
              <w:rPr>
                <w:rFonts w:ascii="Arial Narrow" w:hAnsi="Arial Narrow"/>
                <w:b/>
                <w:bCs/>
                <w:color w:val="000000"/>
                <w:sz w:val="20"/>
                <w:szCs w:val="20"/>
                <w:lang w:eastAsia="es-SV"/>
              </w:rPr>
            </w:pPr>
          </w:p>
        </w:tc>
        <w:tc>
          <w:tcPr>
            <w:tcW w:w="592" w:type="pct"/>
            <w:tcBorders>
              <w:top w:val="nil"/>
              <w:bottom w:val="nil"/>
            </w:tcBorders>
            <w:shd w:val="clear" w:color="auto" w:fill="DAEEF3"/>
            <w:vAlign w:val="center"/>
          </w:tcPr>
          <w:p w:rsidR="00E43F94" w:rsidRPr="00073B28" w:rsidRDefault="00E43F94" w:rsidP="00073B28">
            <w:pPr>
              <w:spacing w:line="240" w:lineRule="auto"/>
              <w:rPr>
                <w:rFonts w:ascii="Arial Narrow" w:hAnsi="Arial Narrow"/>
                <w:bCs/>
                <w:color w:val="000000"/>
                <w:sz w:val="20"/>
                <w:szCs w:val="20"/>
                <w:lang w:eastAsia="es-SV"/>
              </w:rPr>
            </w:pPr>
          </w:p>
        </w:tc>
        <w:tc>
          <w:tcPr>
            <w:tcW w:w="542" w:type="pct"/>
            <w:tcBorders>
              <w:top w:val="nil"/>
              <w:bottom w:val="nil"/>
            </w:tcBorders>
            <w:shd w:val="clear" w:color="auto" w:fill="DAEEF3"/>
            <w:vAlign w:val="center"/>
          </w:tcPr>
          <w:p w:rsidR="00E43F94" w:rsidRPr="00073B28" w:rsidRDefault="00E43F94" w:rsidP="00073B28">
            <w:pPr>
              <w:spacing w:line="240" w:lineRule="auto"/>
              <w:rPr>
                <w:rFonts w:ascii="Arial Narrow" w:hAnsi="Arial Narrow"/>
                <w:bCs/>
                <w:color w:val="000000"/>
                <w:sz w:val="20"/>
                <w:szCs w:val="20"/>
                <w:lang w:eastAsia="es-SV"/>
              </w:rPr>
            </w:pPr>
          </w:p>
        </w:tc>
        <w:tc>
          <w:tcPr>
            <w:tcW w:w="1178" w:type="pct"/>
            <w:tcBorders>
              <w:top w:val="nil"/>
              <w:bottom w:val="nil"/>
            </w:tcBorders>
            <w:shd w:val="clear" w:color="auto" w:fill="DAEEF3"/>
            <w:vAlign w:val="center"/>
          </w:tcPr>
          <w:p w:rsidR="00E43F94" w:rsidRPr="00073B28" w:rsidRDefault="00E43F94" w:rsidP="00073B28">
            <w:pPr>
              <w:spacing w:line="240" w:lineRule="auto"/>
              <w:rPr>
                <w:rFonts w:ascii="Arial Narrow" w:hAnsi="Arial Narrow"/>
                <w:bCs/>
                <w:color w:val="000000"/>
                <w:sz w:val="18"/>
                <w:szCs w:val="18"/>
                <w:lang w:eastAsia="es-SV"/>
              </w:rPr>
            </w:pPr>
          </w:p>
        </w:tc>
        <w:tc>
          <w:tcPr>
            <w:tcW w:w="590" w:type="pct"/>
            <w:tcBorders>
              <w:top w:val="nil"/>
              <w:bottom w:val="nil"/>
            </w:tcBorders>
            <w:shd w:val="clear" w:color="auto" w:fill="DAEEF3"/>
            <w:vAlign w:val="center"/>
          </w:tcPr>
          <w:p w:rsidR="00E43F94" w:rsidRPr="00073B28" w:rsidRDefault="00E43F94" w:rsidP="00073B28">
            <w:pPr>
              <w:spacing w:line="240" w:lineRule="auto"/>
              <w:rPr>
                <w:rFonts w:ascii="Arial Narrow" w:hAnsi="Arial Narrow"/>
                <w:sz w:val="16"/>
                <w:szCs w:val="16"/>
                <w:lang w:val="es-SV"/>
              </w:rPr>
            </w:pPr>
          </w:p>
        </w:tc>
        <w:tc>
          <w:tcPr>
            <w:tcW w:w="197" w:type="pct"/>
            <w:tcBorders>
              <w:top w:val="nil"/>
              <w:bottom w:val="nil"/>
            </w:tcBorders>
            <w:shd w:val="clear" w:color="auto" w:fill="DAEEF3"/>
            <w:vAlign w:val="center"/>
          </w:tcPr>
          <w:p w:rsidR="00E43F94" w:rsidRPr="00073B28" w:rsidRDefault="00E43F94" w:rsidP="00073B28">
            <w:pPr>
              <w:spacing w:line="240" w:lineRule="auto"/>
              <w:jc w:val="center"/>
              <w:rPr>
                <w:rFonts w:ascii="Arial Narrow" w:hAnsi="Arial Narrow"/>
                <w:b/>
                <w:sz w:val="16"/>
                <w:szCs w:val="16"/>
                <w:lang w:val="es-SV"/>
              </w:rPr>
            </w:pPr>
          </w:p>
        </w:tc>
        <w:tc>
          <w:tcPr>
            <w:tcW w:w="650" w:type="pct"/>
            <w:tcBorders>
              <w:top w:val="nil"/>
              <w:bottom w:val="nil"/>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c>
          <w:tcPr>
            <w:tcW w:w="775" w:type="pct"/>
            <w:tcBorders>
              <w:top w:val="nil"/>
              <w:bottom w:val="nil"/>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r>
      <w:tr w:rsidR="00E43F94" w:rsidRPr="00073B28" w:rsidTr="001064A5">
        <w:trPr>
          <w:trHeight w:val="1929"/>
          <w:tblHeader/>
        </w:trPr>
        <w:tc>
          <w:tcPr>
            <w:tcW w:w="476"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b/>
                <w:bCs/>
                <w:color w:val="000000"/>
                <w:sz w:val="20"/>
                <w:szCs w:val="20"/>
                <w:lang w:eastAsia="es-SV"/>
              </w:rPr>
            </w:pPr>
          </w:p>
        </w:tc>
        <w:tc>
          <w:tcPr>
            <w:tcW w:w="592"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bCs/>
                <w:color w:val="000000"/>
                <w:sz w:val="20"/>
                <w:szCs w:val="20"/>
                <w:lang w:eastAsia="es-SV"/>
              </w:rPr>
            </w:pPr>
          </w:p>
        </w:tc>
        <w:tc>
          <w:tcPr>
            <w:tcW w:w="542" w:type="pct"/>
            <w:tcBorders>
              <w:top w:val="nil"/>
              <w:bottom w:val="single" w:sz="4" w:space="0" w:color="auto"/>
            </w:tcBorders>
            <w:shd w:val="clear" w:color="auto" w:fill="DAEEF3"/>
            <w:vAlign w:val="center"/>
          </w:tcPr>
          <w:p w:rsidR="00E43F94" w:rsidRPr="00073B28" w:rsidRDefault="00E43F94" w:rsidP="00073B28">
            <w:pPr>
              <w:spacing w:line="240" w:lineRule="auto"/>
              <w:rPr>
                <w:rFonts w:ascii="Arial Narrow" w:hAnsi="Arial Narrow"/>
                <w:bCs/>
                <w:color w:val="000000"/>
                <w:sz w:val="20"/>
                <w:szCs w:val="20"/>
                <w:lang w:eastAsia="es-SV"/>
              </w:rPr>
            </w:pPr>
          </w:p>
        </w:tc>
        <w:tc>
          <w:tcPr>
            <w:tcW w:w="1178" w:type="pct"/>
            <w:tcBorders>
              <w:top w:val="nil"/>
            </w:tcBorders>
            <w:shd w:val="clear" w:color="auto" w:fill="DAEEF3"/>
            <w:vAlign w:val="center"/>
          </w:tcPr>
          <w:p w:rsidR="00E43F94" w:rsidRPr="00073B28" w:rsidRDefault="00E43F94" w:rsidP="00073B28">
            <w:pPr>
              <w:spacing w:line="240" w:lineRule="auto"/>
              <w:rPr>
                <w:rFonts w:ascii="Arial Narrow" w:hAnsi="Arial Narrow"/>
                <w:bCs/>
                <w:color w:val="000000"/>
                <w:sz w:val="18"/>
                <w:szCs w:val="18"/>
                <w:lang w:eastAsia="es-SV"/>
              </w:rPr>
            </w:pPr>
          </w:p>
          <w:p w:rsidR="00E43F94" w:rsidRDefault="00E43F94" w:rsidP="004E1311">
            <w:pPr>
              <w:spacing w:line="240" w:lineRule="auto"/>
              <w:rPr>
                <w:rFonts w:ascii="Arial Narrow" w:hAnsi="Arial Narrow"/>
                <w:b/>
                <w:bCs/>
                <w:color w:val="000000"/>
                <w:sz w:val="20"/>
                <w:szCs w:val="20"/>
                <w:lang w:eastAsia="es-SV"/>
              </w:rPr>
            </w:pPr>
          </w:p>
          <w:p w:rsidR="00E43F94" w:rsidRDefault="00E43F94" w:rsidP="004E1311">
            <w:pPr>
              <w:spacing w:line="240" w:lineRule="auto"/>
              <w:rPr>
                <w:rFonts w:ascii="Arial Narrow" w:hAnsi="Arial Narrow"/>
                <w:b/>
                <w:bCs/>
                <w:color w:val="000000"/>
                <w:sz w:val="20"/>
                <w:szCs w:val="20"/>
                <w:lang w:eastAsia="es-SV"/>
              </w:rPr>
            </w:pPr>
          </w:p>
          <w:p w:rsidR="00E43F94" w:rsidRDefault="00E43F94" w:rsidP="004E1311">
            <w:pPr>
              <w:spacing w:line="240" w:lineRule="auto"/>
              <w:rPr>
                <w:rFonts w:ascii="Arial Narrow" w:hAnsi="Arial Narrow"/>
                <w:b/>
                <w:bCs/>
                <w:color w:val="000000"/>
                <w:sz w:val="20"/>
                <w:szCs w:val="20"/>
                <w:lang w:eastAsia="es-SV"/>
              </w:rPr>
            </w:pPr>
          </w:p>
          <w:p w:rsidR="00E43F94" w:rsidRDefault="00E43F94" w:rsidP="004E1311">
            <w:pPr>
              <w:spacing w:line="240" w:lineRule="auto"/>
              <w:rPr>
                <w:rFonts w:ascii="Arial Narrow" w:hAnsi="Arial Narrow"/>
                <w:b/>
                <w:bCs/>
                <w:color w:val="000000"/>
                <w:sz w:val="20"/>
                <w:szCs w:val="20"/>
                <w:lang w:eastAsia="es-SV"/>
              </w:rPr>
            </w:pPr>
          </w:p>
          <w:p w:rsidR="00E43F94" w:rsidRPr="00073B28" w:rsidRDefault="00E43F94" w:rsidP="004E1311">
            <w:pPr>
              <w:spacing w:line="240" w:lineRule="auto"/>
              <w:rPr>
                <w:rFonts w:ascii="Arial Narrow" w:hAnsi="Arial Narrow"/>
                <w:b/>
                <w:bCs/>
                <w:color w:val="000000"/>
                <w:sz w:val="20"/>
                <w:szCs w:val="20"/>
                <w:lang w:eastAsia="es-SV"/>
              </w:rPr>
            </w:pPr>
          </w:p>
        </w:tc>
        <w:tc>
          <w:tcPr>
            <w:tcW w:w="590" w:type="pct"/>
            <w:tcBorders>
              <w:top w:val="nil"/>
            </w:tcBorders>
            <w:shd w:val="clear" w:color="auto" w:fill="DAEEF3"/>
            <w:vAlign w:val="center"/>
          </w:tcPr>
          <w:p w:rsidR="00E43F94" w:rsidRPr="00073B28" w:rsidRDefault="00E43F94" w:rsidP="00073B28">
            <w:pPr>
              <w:spacing w:line="240" w:lineRule="auto"/>
              <w:rPr>
                <w:rFonts w:ascii="Arial Narrow" w:hAnsi="Arial Narrow"/>
                <w:sz w:val="16"/>
                <w:szCs w:val="16"/>
                <w:lang w:val="es-SV"/>
              </w:rPr>
            </w:pPr>
          </w:p>
        </w:tc>
        <w:tc>
          <w:tcPr>
            <w:tcW w:w="197" w:type="pct"/>
            <w:tcBorders>
              <w:top w:val="nil"/>
            </w:tcBorders>
            <w:shd w:val="clear" w:color="auto" w:fill="DAEEF3"/>
            <w:vAlign w:val="center"/>
          </w:tcPr>
          <w:p w:rsidR="00E43F94" w:rsidRPr="00073B28" w:rsidRDefault="00E43F94" w:rsidP="00073B28">
            <w:pPr>
              <w:spacing w:line="240" w:lineRule="auto"/>
              <w:jc w:val="center"/>
              <w:rPr>
                <w:rFonts w:ascii="Arial Narrow" w:hAnsi="Arial Narrow"/>
                <w:b/>
                <w:sz w:val="16"/>
                <w:szCs w:val="16"/>
                <w:lang w:val="es-SV"/>
              </w:rPr>
            </w:pPr>
          </w:p>
        </w:tc>
        <w:tc>
          <w:tcPr>
            <w:tcW w:w="650" w:type="pct"/>
            <w:tcBorders>
              <w:top w:val="nil"/>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c>
          <w:tcPr>
            <w:tcW w:w="775" w:type="pct"/>
            <w:tcBorders>
              <w:top w:val="nil"/>
            </w:tcBorders>
            <w:shd w:val="clear" w:color="auto" w:fill="DAEEF3"/>
            <w:vAlign w:val="center"/>
          </w:tcPr>
          <w:p w:rsidR="00E43F94" w:rsidRPr="00073B28" w:rsidRDefault="00E43F94" w:rsidP="00073B28">
            <w:pPr>
              <w:spacing w:line="240" w:lineRule="auto"/>
              <w:jc w:val="both"/>
              <w:rPr>
                <w:rFonts w:ascii="Arial Narrow" w:hAnsi="Arial Narrow"/>
                <w:sz w:val="16"/>
                <w:szCs w:val="16"/>
                <w:lang w:val="es-SV"/>
              </w:rPr>
            </w:pPr>
          </w:p>
        </w:tc>
      </w:tr>
    </w:tbl>
    <w:p w:rsidR="004E1311" w:rsidRPr="004E1311" w:rsidRDefault="004E1311" w:rsidP="004E1311">
      <w:pPr>
        <w:spacing w:line="240" w:lineRule="auto"/>
        <w:jc w:val="both"/>
        <w:rPr>
          <w:rFonts w:ascii="Arial Narrow" w:hAnsi="Arial Narrow"/>
          <w:color w:val="000000"/>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33</w:t>
      </w:r>
      <w:r w:rsidRPr="007B0AE9">
        <w:rPr>
          <w:rFonts w:ascii="Arial Narrow" w:hAnsi="Arial Narrow"/>
          <w:b/>
          <w:sz w:val="18"/>
          <w:szCs w:val="18"/>
        </w:rPr>
        <w:t>.</w:t>
      </w:r>
      <w:r>
        <w:rPr>
          <w:rFonts w:ascii="Arial Narrow" w:hAnsi="Arial Narrow"/>
          <w:b/>
          <w:sz w:val="18"/>
          <w:szCs w:val="18"/>
        </w:rPr>
        <w:t xml:space="preserve"> POLICLINICO MAGISTERIAL DE ZACATECOLUCA</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 magisteriales la paz</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Z</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023E6C">
        <w:rPr>
          <w:rFonts w:ascii="Arial Narrow" w:eastAsia="Calibri" w:hAnsi="Arial Narrow"/>
          <w:sz w:val="18"/>
          <w:szCs w:val="18"/>
          <w:lang w:val="es-SV" w:eastAsia="en-US"/>
        </w:rPr>
        <w:t>S</w:t>
      </w:r>
      <w:r w:rsidRPr="00023E6C">
        <w:rPr>
          <w:rFonts w:ascii="Arial Narrow" w:hAnsi="Arial Narrow"/>
          <w:color w:val="000000"/>
          <w:sz w:val="18"/>
          <w:szCs w:val="18"/>
        </w:rPr>
        <w:t>omos el Policlínico y Consultorios Magisteriales del Dpto. de La Paz, conformado por un equipo humano que, con herramientas técnicas y administrativas, desarrollamos el primer nivel de atención del Programa Especial de Salud de ISBM, a través de los diferentes programas que se brinda a la población usuaria.</w:t>
      </w:r>
      <w:r w:rsidRPr="00023E6C">
        <w:rPr>
          <w:rFonts w:ascii="Arial Narrow" w:hAnsi="Arial Narrow"/>
          <w:b/>
          <w:color w:val="000000"/>
          <w:sz w:val="18"/>
          <w:szCs w:val="18"/>
        </w:rPr>
        <w:t xml:space="preserve">  </w:t>
      </w:r>
      <w:r w:rsidRPr="00023E6C">
        <w:rPr>
          <w:rFonts w:ascii="Arial Narrow" w:hAnsi="Arial Narrow"/>
          <w:b/>
          <w:iCs/>
          <w:sz w:val="18"/>
          <w:szCs w:val="18"/>
        </w:rPr>
        <w:t xml:space="preserve">OBJETIVO ESTRATÉGICO 1: </w:t>
      </w:r>
      <w:r w:rsidRPr="00023E6C">
        <w:rPr>
          <w:rFonts w:ascii="Arial Narrow" w:hAnsi="Arial Narrow"/>
          <w:iCs/>
          <w:sz w:val="18"/>
          <w:szCs w:val="18"/>
        </w:rPr>
        <w:t>Fortalecer el Modelo de Asistencia médica-hospitalaria</w:t>
      </w:r>
      <w:r w:rsidRPr="00023E6C">
        <w:rPr>
          <w:rFonts w:ascii="Arial Narrow" w:hAnsi="Arial Narrow"/>
          <w:b/>
          <w:iCs/>
          <w:sz w:val="18"/>
          <w:szCs w:val="18"/>
        </w:rPr>
        <w:t xml:space="preserve">. </w:t>
      </w:r>
      <w:r w:rsidRPr="004E1311">
        <w:rPr>
          <w:rFonts w:ascii="Arial Narrow" w:hAnsi="Arial Narrow"/>
          <w:b/>
          <w:sz w:val="18"/>
          <w:szCs w:val="18"/>
        </w:rPr>
        <w:t>LÍNEA ESTRATÉGICA 1.4</w:t>
      </w:r>
      <w:r w:rsidRPr="004E1311">
        <w:rPr>
          <w:rFonts w:ascii="Arial Narrow" w:hAnsi="Arial Narrow"/>
          <w:sz w:val="18"/>
          <w:szCs w:val="18"/>
        </w:rPr>
        <w:t xml:space="preserve">: Incrementar los niveles de satisfacción de los usuarios del programa  </w:t>
      </w:r>
    </w:p>
    <w:p w:rsidR="00073B28" w:rsidRPr="004E1311" w:rsidRDefault="004E1311" w:rsidP="004E1311">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694"/>
        <w:gridCol w:w="1552"/>
        <w:gridCol w:w="3374"/>
        <w:gridCol w:w="1689"/>
        <w:gridCol w:w="424"/>
        <w:gridCol w:w="2002"/>
        <w:gridCol w:w="2408"/>
      </w:tblGrid>
      <w:tr w:rsidR="00073B28" w:rsidRPr="00073B28" w:rsidTr="001064A5">
        <w:trPr>
          <w:trHeight w:val="483"/>
          <w:tblHeader/>
        </w:trPr>
        <w:tc>
          <w:tcPr>
            <w:tcW w:w="470"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Objetivos Operativos</w:t>
            </w:r>
          </w:p>
        </w:tc>
        <w:tc>
          <w:tcPr>
            <w:tcW w:w="584"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Metas</w:t>
            </w:r>
          </w:p>
        </w:tc>
        <w:tc>
          <w:tcPr>
            <w:tcW w:w="535" w:type="pct"/>
            <w:shd w:val="clear" w:color="auto" w:fill="92CDDC"/>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Indicador de Impacto</w:t>
            </w:r>
          </w:p>
        </w:tc>
        <w:tc>
          <w:tcPr>
            <w:tcW w:w="1163"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Nivel de cumplimiento de Metas.</w:t>
            </w:r>
          </w:p>
        </w:tc>
        <w:tc>
          <w:tcPr>
            <w:tcW w:w="582"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 xml:space="preserve"> Medios de Verificación.</w:t>
            </w:r>
          </w:p>
        </w:tc>
        <w:tc>
          <w:tcPr>
            <w:tcW w:w="146"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w:t>
            </w:r>
          </w:p>
        </w:tc>
        <w:tc>
          <w:tcPr>
            <w:tcW w:w="690"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Valoraciones</w:t>
            </w:r>
          </w:p>
        </w:tc>
        <w:tc>
          <w:tcPr>
            <w:tcW w:w="830" w:type="pct"/>
            <w:shd w:val="clear" w:color="auto" w:fill="92CDDC"/>
            <w:vAlign w:val="center"/>
          </w:tcPr>
          <w:p w:rsidR="00073B28" w:rsidRPr="00073B28" w:rsidRDefault="00073B28" w:rsidP="00073B28">
            <w:pPr>
              <w:spacing w:line="240" w:lineRule="auto"/>
              <w:jc w:val="center"/>
              <w:rPr>
                <w:rFonts w:ascii="Arial Narrow" w:hAnsi="Arial Narrow"/>
                <w:sz w:val="16"/>
                <w:szCs w:val="16"/>
                <w:lang w:val="es-SV"/>
              </w:rPr>
            </w:pPr>
            <w:r w:rsidRPr="00073B28">
              <w:rPr>
                <w:rFonts w:ascii="Arial Narrow" w:hAnsi="Arial Narrow"/>
                <w:sz w:val="16"/>
                <w:szCs w:val="16"/>
                <w:lang w:val="es-SV"/>
              </w:rPr>
              <w:t>Recomendaciones</w:t>
            </w:r>
          </w:p>
        </w:tc>
      </w:tr>
      <w:tr w:rsidR="00E43F94" w:rsidRPr="00073B28" w:rsidTr="001064A5">
        <w:trPr>
          <w:trHeight w:val="5975"/>
          <w:tblHeader/>
        </w:trPr>
        <w:tc>
          <w:tcPr>
            <w:tcW w:w="470" w:type="pct"/>
            <w:tcBorders>
              <w:bottom w:val="single" w:sz="4" w:space="0" w:color="auto"/>
            </w:tcBorders>
            <w:shd w:val="clear" w:color="auto" w:fill="DAEEF3"/>
            <w:vAlign w:val="center"/>
          </w:tcPr>
          <w:p w:rsidR="00E43F94" w:rsidRPr="00073B28" w:rsidRDefault="00E43F94" w:rsidP="00725EF5">
            <w:pPr>
              <w:spacing w:line="240" w:lineRule="auto"/>
              <w:jc w:val="both"/>
              <w:rPr>
                <w:rFonts w:ascii="Arial Narrow" w:hAnsi="Arial Narrow"/>
                <w:bCs/>
                <w:color w:val="000000"/>
                <w:sz w:val="16"/>
                <w:szCs w:val="16"/>
                <w:lang w:eastAsia="es-SV"/>
              </w:rPr>
            </w:pPr>
            <w:r w:rsidRPr="00073B28">
              <w:rPr>
                <w:rFonts w:ascii="Arial Narrow" w:hAnsi="Arial Narrow"/>
                <w:bCs/>
                <w:color w:val="000000"/>
                <w:sz w:val="16"/>
                <w:szCs w:val="16"/>
                <w:lang w:eastAsia="es-SV"/>
              </w:rPr>
              <w:t>3.</w:t>
            </w:r>
            <w:r w:rsidRPr="00073B28">
              <w:rPr>
                <w:rFonts w:ascii="Arial Narrow" w:hAnsi="Arial Narrow"/>
                <w:bCs/>
                <w:color w:val="000000"/>
                <w:sz w:val="16"/>
                <w:szCs w:val="16"/>
                <w:lang w:val="es-SV" w:eastAsia="es-SV"/>
              </w:rPr>
              <w:t xml:space="preserve"> </w:t>
            </w:r>
            <w:r w:rsidRPr="00073B28">
              <w:rPr>
                <w:rFonts w:ascii="Arial Narrow" w:eastAsia="Calibri" w:hAnsi="Arial Narrow"/>
                <w:sz w:val="16"/>
                <w:szCs w:val="16"/>
              </w:rPr>
              <w:t xml:space="preserve">Incrementar el nivel de conocimiento del personal de policlínico de Zacatecoluca en áreas </w:t>
            </w:r>
            <w:r w:rsidR="00725EF5" w:rsidRPr="00073B28">
              <w:rPr>
                <w:rFonts w:ascii="Arial Narrow" w:eastAsia="Calibri" w:hAnsi="Arial Narrow"/>
                <w:sz w:val="16"/>
                <w:szCs w:val="16"/>
              </w:rPr>
              <w:t>de Normativas</w:t>
            </w:r>
            <w:r w:rsidRPr="00073B28">
              <w:rPr>
                <w:rFonts w:ascii="Arial Narrow" w:eastAsia="Calibri" w:hAnsi="Arial Narrow"/>
                <w:sz w:val="16"/>
                <w:szCs w:val="16"/>
              </w:rPr>
              <w:t xml:space="preserve">, aspectos </w:t>
            </w:r>
            <w:r w:rsidR="00725EF5" w:rsidRPr="00073B28">
              <w:rPr>
                <w:rFonts w:ascii="Arial Narrow" w:eastAsia="Calibri" w:hAnsi="Arial Narrow"/>
                <w:sz w:val="16"/>
                <w:szCs w:val="16"/>
              </w:rPr>
              <w:t>administrativos, trabajo</w:t>
            </w:r>
            <w:r w:rsidRPr="00073B28">
              <w:rPr>
                <w:rFonts w:ascii="Arial Narrow" w:eastAsia="Calibri" w:hAnsi="Arial Narrow"/>
                <w:sz w:val="16"/>
                <w:szCs w:val="16"/>
              </w:rPr>
              <w:t xml:space="preserve"> social hospitalario, trámites </w:t>
            </w:r>
            <w:r w:rsidR="00725EF5" w:rsidRPr="00073B28">
              <w:rPr>
                <w:rFonts w:ascii="Arial Narrow" w:eastAsia="Calibri" w:hAnsi="Arial Narrow"/>
                <w:sz w:val="16"/>
                <w:szCs w:val="16"/>
              </w:rPr>
              <w:t>varios proveedores, decreto</w:t>
            </w:r>
            <w:r w:rsidRPr="00073B28">
              <w:rPr>
                <w:rFonts w:ascii="Arial Narrow" w:eastAsia="Calibri" w:hAnsi="Arial Narrow"/>
                <w:sz w:val="16"/>
                <w:szCs w:val="16"/>
              </w:rPr>
              <w:t xml:space="preserve"> de subsidio etc.</w:t>
            </w:r>
          </w:p>
          <w:p w:rsidR="00E43F94" w:rsidRPr="00073B28" w:rsidRDefault="00E43F94" w:rsidP="00725EF5">
            <w:pPr>
              <w:spacing w:line="240" w:lineRule="auto"/>
              <w:jc w:val="both"/>
              <w:rPr>
                <w:rFonts w:ascii="Arial Narrow" w:hAnsi="Arial Narrow"/>
                <w:bCs/>
                <w:color w:val="000000"/>
                <w:sz w:val="16"/>
                <w:szCs w:val="16"/>
                <w:lang w:val="es-SV" w:eastAsia="es-SV"/>
              </w:rPr>
            </w:pPr>
          </w:p>
          <w:p w:rsidR="00E43F94" w:rsidRPr="00073B28" w:rsidRDefault="00E43F94" w:rsidP="00725EF5">
            <w:pPr>
              <w:spacing w:line="240" w:lineRule="auto"/>
              <w:jc w:val="both"/>
              <w:rPr>
                <w:rFonts w:ascii="Arial Narrow" w:hAnsi="Arial Narrow"/>
                <w:bCs/>
                <w:color w:val="000000"/>
                <w:sz w:val="16"/>
                <w:szCs w:val="16"/>
                <w:lang w:val="es-SV" w:eastAsia="es-SV"/>
              </w:rPr>
            </w:pPr>
          </w:p>
          <w:p w:rsidR="00E43F94" w:rsidRPr="00073B28" w:rsidRDefault="00E43F94" w:rsidP="00725EF5">
            <w:pPr>
              <w:spacing w:line="240" w:lineRule="auto"/>
              <w:jc w:val="both"/>
              <w:rPr>
                <w:rFonts w:ascii="Arial Narrow" w:hAnsi="Arial Narrow"/>
                <w:bCs/>
                <w:color w:val="000000"/>
                <w:sz w:val="16"/>
                <w:szCs w:val="16"/>
                <w:lang w:val="es-SV" w:eastAsia="es-SV"/>
              </w:rPr>
            </w:pPr>
            <w:r w:rsidRPr="00073B28">
              <w:rPr>
                <w:rFonts w:ascii="Arial Narrow" w:hAnsi="Arial Narrow"/>
                <w:bCs/>
                <w:color w:val="000000"/>
                <w:sz w:val="16"/>
                <w:szCs w:val="16"/>
                <w:lang w:val="es-SV" w:eastAsia="es-SV"/>
              </w:rPr>
              <w:t>Peso 100</w:t>
            </w:r>
          </w:p>
          <w:p w:rsidR="00E43F94" w:rsidRPr="00073B28" w:rsidRDefault="00E43F94" w:rsidP="00725EF5">
            <w:pPr>
              <w:spacing w:line="240" w:lineRule="auto"/>
              <w:jc w:val="both"/>
              <w:rPr>
                <w:rFonts w:ascii="Arial Narrow" w:hAnsi="Arial Narrow"/>
                <w:bCs/>
                <w:color w:val="000000"/>
                <w:sz w:val="16"/>
                <w:szCs w:val="16"/>
                <w:lang w:eastAsia="es-SV"/>
              </w:rPr>
            </w:pPr>
          </w:p>
        </w:tc>
        <w:tc>
          <w:tcPr>
            <w:tcW w:w="584" w:type="pct"/>
            <w:tcBorders>
              <w:bottom w:val="single" w:sz="4" w:space="0" w:color="auto"/>
            </w:tcBorders>
            <w:shd w:val="clear" w:color="auto" w:fill="DAEEF3"/>
            <w:vAlign w:val="center"/>
          </w:tcPr>
          <w:p w:rsidR="00E43F94" w:rsidRPr="00073B28" w:rsidRDefault="00E43F94" w:rsidP="00725EF5">
            <w:pPr>
              <w:spacing w:line="240" w:lineRule="auto"/>
              <w:jc w:val="both"/>
              <w:rPr>
                <w:rFonts w:ascii="Arial Narrow" w:hAnsi="Arial Narrow"/>
                <w:bCs/>
                <w:color w:val="000000"/>
                <w:sz w:val="16"/>
                <w:szCs w:val="16"/>
                <w:lang w:eastAsia="es-SV"/>
              </w:rPr>
            </w:pPr>
          </w:p>
          <w:p w:rsidR="00E43F94" w:rsidRPr="00073B28" w:rsidRDefault="00E43F94" w:rsidP="00725EF5">
            <w:pPr>
              <w:spacing w:line="240" w:lineRule="auto"/>
              <w:jc w:val="both"/>
              <w:rPr>
                <w:rFonts w:ascii="Arial Narrow" w:hAnsi="Arial Narrow"/>
                <w:bCs/>
                <w:color w:val="000000"/>
                <w:sz w:val="16"/>
                <w:szCs w:val="16"/>
                <w:lang w:val="es-SV" w:eastAsia="es-SV"/>
              </w:rPr>
            </w:pPr>
            <w:r w:rsidRPr="00073B28">
              <w:rPr>
                <w:rFonts w:ascii="Arial Narrow" w:eastAsia="Calibri" w:hAnsi="Arial Narrow"/>
                <w:sz w:val="16"/>
                <w:szCs w:val="16"/>
              </w:rPr>
              <w:t xml:space="preserve">1.  </w:t>
            </w:r>
            <w:r w:rsidR="00725EF5" w:rsidRPr="00073B28">
              <w:rPr>
                <w:rFonts w:ascii="Arial Narrow" w:eastAsia="Calibri" w:hAnsi="Arial Narrow"/>
                <w:sz w:val="16"/>
                <w:szCs w:val="16"/>
              </w:rPr>
              <w:t>Realizar 4</w:t>
            </w:r>
            <w:r w:rsidRPr="00073B28">
              <w:rPr>
                <w:rFonts w:ascii="Arial Narrow" w:eastAsia="Calibri" w:hAnsi="Arial Narrow"/>
                <w:sz w:val="16"/>
                <w:szCs w:val="16"/>
              </w:rPr>
              <w:t xml:space="preserve"> reuniones con coordinador administrativo trabajadora social y demás equipo de trabajo para dar a conocer las competencias de Trabajo Social, así como informar sobre cambios modificaciones en lista de proveedores, requisitos de trámites, entre otros</w:t>
            </w:r>
          </w:p>
          <w:p w:rsidR="00E43F94" w:rsidRPr="00073B28" w:rsidRDefault="00E43F94" w:rsidP="00725EF5">
            <w:pPr>
              <w:spacing w:line="240" w:lineRule="auto"/>
              <w:ind w:left="360"/>
              <w:contextualSpacing/>
              <w:jc w:val="both"/>
              <w:rPr>
                <w:rFonts w:ascii="Arial Narrow" w:hAnsi="Arial Narrow"/>
                <w:bCs/>
                <w:color w:val="000000"/>
                <w:sz w:val="16"/>
                <w:szCs w:val="16"/>
                <w:lang w:val="es-SV" w:eastAsia="es-SV"/>
              </w:rPr>
            </w:pPr>
          </w:p>
          <w:p w:rsidR="00E43F94" w:rsidRPr="00073B28" w:rsidRDefault="00E43F94" w:rsidP="00725EF5">
            <w:pPr>
              <w:spacing w:line="240" w:lineRule="auto"/>
              <w:ind w:left="360"/>
              <w:contextualSpacing/>
              <w:jc w:val="both"/>
              <w:rPr>
                <w:rFonts w:ascii="Arial Narrow" w:hAnsi="Arial Narrow"/>
                <w:bCs/>
                <w:color w:val="000000"/>
                <w:sz w:val="16"/>
                <w:szCs w:val="16"/>
                <w:lang w:val="es-SV" w:eastAsia="es-SV"/>
              </w:rPr>
            </w:pPr>
          </w:p>
          <w:p w:rsidR="00E43F94" w:rsidRPr="00073B28" w:rsidRDefault="00E43F94" w:rsidP="00725EF5">
            <w:pPr>
              <w:spacing w:line="240" w:lineRule="auto"/>
              <w:ind w:left="360"/>
              <w:contextualSpacing/>
              <w:jc w:val="both"/>
              <w:rPr>
                <w:rFonts w:ascii="Arial Narrow" w:hAnsi="Arial Narrow"/>
                <w:bCs/>
                <w:color w:val="000000"/>
                <w:sz w:val="16"/>
                <w:szCs w:val="16"/>
                <w:lang w:val="es-SV" w:eastAsia="es-SV"/>
              </w:rPr>
            </w:pPr>
          </w:p>
          <w:p w:rsidR="00E43F94" w:rsidRPr="00073B28" w:rsidRDefault="00E43F94" w:rsidP="00725EF5">
            <w:pPr>
              <w:spacing w:line="240" w:lineRule="auto"/>
              <w:jc w:val="both"/>
              <w:rPr>
                <w:rFonts w:ascii="Arial Narrow" w:hAnsi="Arial Narrow"/>
                <w:bCs/>
                <w:color w:val="000000"/>
                <w:sz w:val="16"/>
                <w:szCs w:val="16"/>
                <w:lang w:val="es-SV" w:eastAsia="es-SV"/>
              </w:rPr>
            </w:pPr>
            <w:r w:rsidRPr="00073B28">
              <w:rPr>
                <w:rFonts w:ascii="Arial Narrow" w:hAnsi="Arial Narrow"/>
                <w:bCs/>
                <w:color w:val="000000"/>
                <w:sz w:val="16"/>
                <w:szCs w:val="16"/>
                <w:lang w:val="es-SV" w:eastAsia="es-SV"/>
              </w:rPr>
              <w:t>Peso 100</w:t>
            </w:r>
          </w:p>
          <w:p w:rsidR="00E43F94" w:rsidRPr="00073B28" w:rsidRDefault="00E43F94" w:rsidP="00725EF5">
            <w:pPr>
              <w:spacing w:line="240" w:lineRule="auto"/>
              <w:jc w:val="both"/>
              <w:rPr>
                <w:rFonts w:ascii="Arial Narrow" w:hAnsi="Arial Narrow"/>
                <w:bCs/>
                <w:color w:val="000000"/>
                <w:sz w:val="16"/>
                <w:szCs w:val="16"/>
                <w:lang w:eastAsia="es-SV"/>
              </w:rPr>
            </w:pPr>
          </w:p>
        </w:tc>
        <w:tc>
          <w:tcPr>
            <w:tcW w:w="535" w:type="pct"/>
            <w:tcBorders>
              <w:bottom w:val="single" w:sz="4" w:space="0" w:color="auto"/>
            </w:tcBorders>
            <w:shd w:val="clear" w:color="auto" w:fill="DAEEF3"/>
            <w:vAlign w:val="center"/>
          </w:tcPr>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 xml:space="preserve"> 1. Numero de reuniones de socialización con el equipo de trabajo</w:t>
            </w:r>
          </w:p>
          <w:p w:rsidR="00E43F94" w:rsidRPr="00073B28" w:rsidRDefault="00E43F94" w:rsidP="00725EF5">
            <w:pPr>
              <w:spacing w:line="240" w:lineRule="auto"/>
              <w:ind w:left="360" w:right="71"/>
              <w:contextualSpacing/>
              <w:jc w:val="both"/>
              <w:rPr>
                <w:rFonts w:ascii="Arial Narrow" w:hAnsi="Arial Narrow"/>
                <w:bCs/>
                <w:color w:val="000000"/>
                <w:sz w:val="16"/>
                <w:szCs w:val="20"/>
                <w:lang w:val="es-SV" w:eastAsia="es-SV"/>
              </w:rPr>
            </w:pPr>
          </w:p>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 xml:space="preserve">2. cantidad de personal participante de la reunión </w:t>
            </w:r>
          </w:p>
          <w:p w:rsidR="00E43F94" w:rsidRPr="00073B28" w:rsidRDefault="00E43F94" w:rsidP="00725EF5">
            <w:pPr>
              <w:spacing w:line="240" w:lineRule="auto"/>
              <w:ind w:left="79" w:right="71"/>
              <w:jc w:val="both"/>
              <w:rPr>
                <w:rFonts w:ascii="Arial Narrow" w:hAnsi="Arial Narrow"/>
                <w:bCs/>
                <w:color w:val="000000"/>
                <w:sz w:val="16"/>
                <w:szCs w:val="20"/>
                <w:lang w:val="es-SV" w:eastAsia="es-SV"/>
              </w:rPr>
            </w:pPr>
          </w:p>
          <w:p w:rsidR="00E43F94" w:rsidRPr="00073B28" w:rsidRDefault="00E43F94" w:rsidP="00725EF5">
            <w:pPr>
              <w:spacing w:line="240" w:lineRule="auto"/>
              <w:ind w:right="71"/>
              <w:jc w:val="both"/>
              <w:rPr>
                <w:rFonts w:ascii="Arial Narrow" w:hAnsi="Arial Narrow"/>
                <w:bCs/>
                <w:color w:val="000000"/>
                <w:sz w:val="16"/>
                <w:szCs w:val="20"/>
                <w:lang w:val="es-SV" w:eastAsia="es-SV"/>
              </w:rPr>
            </w:pPr>
            <w:r w:rsidRPr="00073B28">
              <w:rPr>
                <w:rFonts w:ascii="Arial Narrow" w:hAnsi="Arial Narrow"/>
                <w:bCs/>
                <w:color w:val="000000"/>
                <w:sz w:val="16"/>
                <w:szCs w:val="20"/>
                <w:lang w:val="es-SV" w:eastAsia="es-SV"/>
              </w:rPr>
              <w:t xml:space="preserve">3. Número de temas abordados en </w:t>
            </w:r>
            <w:r w:rsidR="00725EF5" w:rsidRPr="00073B28">
              <w:rPr>
                <w:rFonts w:ascii="Arial Narrow" w:hAnsi="Arial Narrow"/>
                <w:bCs/>
                <w:color w:val="000000"/>
                <w:sz w:val="16"/>
                <w:szCs w:val="20"/>
                <w:lang w:val="es-SV" w:eastAsia="es-SV"/>
              </w:rPr>
              <w:t>la reunión</w:t>
            </w:r>
            <w:r w:rsidRPr="00073B28">
              <w:rPr>
                <w:rFonts w:ascii="Arial Narrow" w:hAnsi="Arial Narrow"/>
                <w:bCs/>
                <w:color w:val="000000"/>
                <w:sz w:val="16"/>
                <w:szCs w:val="20"/>
                <w:lang w:val="es-SV" w:eastAsia="es-SV"/>
              </w:rPr>
              <w:t xml:space="preserve"> de socialización</w:t>
            </w:r>
          </w:p>
          <w:p w:rsidR="00E43F94" w:rsidRPr="00073B28" w:rsidRDefault="00E43F94" w:rsidP="00725EF5">
            <w:pPr>
              <w:spacing w:line="240" w:lineRule="auto"/>
              <w:ind w:left="79"/>
              <w:jc w:val="both"/>
              <w:rPr>
                <w:rFonts w:ascii="Arial Narrow" w:hAnsi="Arial Narrow"/>
                <w:bCs/>
                <w:color w:val="000000"/>
                <w:sz w:val="18"/>
                <w:szCs w:val="18"/>
                <w:lang w:val="es-SV" w:eastAsia="es-SV"/>
              </w:rPr>
            </w:pPr>
          </w:p>
        </w:tc>
        <w:tc>
          <w:tcPr>
            <w:tcW w:w="1163" w:type="pct"/>
            <w:tcBorders>
              <w:bottom w:val="single" w:sz="4" w:space="0" w:color="auto"/>
            </w:tcBorders>
            <w:shd w:val="clear" w:color="auto" w:fill="DAEEF3"/>
            <w:vAlign w:val="center"/>
          </w:tcPr>
          <w:p w:rsidR="00E43F94" w:rsidRDefault="00E43F94" w:rsidP="00725EF5">
            <w:pPr>
              <w:spacing w:line="240" w:lineRule="auto"/>
              <w:jc w:val="both"/>
            </w:pPr>
            <w:r>
              <w:rPr>
                <w:rFonts w:ascii="Arial Narrow" w:hAnsi="Arial Narrow"/>
                <w:bCs/>
                <w:color w:val="000000"/>
                <w:sz w:val="16"/>
                <w:szCs w:val="18"/>
                <w:lang w:eastAsia="es-SV"/>
              </w:rPr>
              <w:t>No se realizó ninguna actividad relacionada.</w:t>
            </w:r>
          </w:p>
          <w:p w:rsidR="00E43F94" w:rsidRDefault="00E43F94" w:rsidP="00725EF5">
            <w:pPr>
              <w:spacing w:line="240" w:lineRule="auto"/>
              <w:jc w:val="both"/>
              <w:rPr>
                <w:rFonts w:ascii="Arial Narrow" w:hAnsi="Arial Narrow"/>
                <w:bCs/>
                <w:color w:val="000000"/>
                <w:sz w:val="18"/>
                <w:szCs w:val="18"/>
                <w:lang w:eastAsia="es-SV"/>
              </w:rPr>
            </w:pPr>
          </w:p>
        </w:tc>
        <w:tc>
          <w:tcPr>
            <w:tcW w:w="582" w:type="pct"/>
            <w:tcBorders>
              <w:bottom w:val="single" w:sz="4" w:space="0" w:color="auto"/>
            </w:tcBorders>
            <w:shd w:val="clear" w:color="auto" w:fill="DAEEF3"/>
            <w:vAlign w:val="center"/>
          </w:tcPr>
          <w:p w:rsidR="00E43F94" w:rsidRDefault="00E43F94" w:rsidP="00725EF5">
            <w:pPr>
              <w:spacing w:line="240" w:lineRule="auto"/>
              <w:jc w:val="both"/>
              <w:rPr>
                <w:rFonts w:ascii="Arial Narrow" w:hAnsi="Arial Narrow"/>
                <w:sz w:val="16"/>
                <w:szCs w:val="16"/>
              </w:rPr>
            </w:pPr>
            <w:r>
              <w:rPr>
                <w:rFonts w:ascii="Arial Narrow" w:hAnsi="Arial Narrow"/>
                <w:sz w:val="16"/>
                <w:szCs w:val="16"/>
              </w:rPr>
              <w:t xml:space="preserve">Al no haber actividades no hay medios de verificación </w:t>
            </w:r>
          </w:p>
        </w:tc>
        <w:tc>
          <w:tcPr>
            <w:tcW w:w="146" w:type="pct"/>
            <w:tcBorders>
              <w:bottom w:val="single" w:sz="4" w:space="0" w:color="auto"/>
            </w:tcBorders>
            <w:shd w:val="clear" w:color="auto" w:fill="DAEEF3"/>
            <w:vAlign w:val="center"/>
          </w:tcPr>
          <w:p w:rsidR="00E43F94" w:rsidRDefault="00E43F94" w:rsidP="00725EF5">
            <w:pPr>
              <w:spacing w:line="240" w:lineRule="auto"/>
              <w:jc w:val="both"/>
              <w:rPr>
                <w:rFonts w:ascii="Arial Narrow" w:hAnsi="Arial Narrow"/>
                <w:b/>
                <w:sz w:val="16"/>
                <w:szCs w:val="16"/>
                <w:lang w:val="es-SV"/>
              </w:rPr>
            </w:pPr>
            <w:r>
              <w:rPr>
                <w:rFonts w:ascii="Arial Narrow" w:hAnsi="Arial Narrow"/>
                <w:b/>
                <w:sz w:val="16"/>
                <w:szCs w:val="16"/>
                <w:lang w:val="es-SV"/>
              </w:rPr>
              <w:t>0</w:t>
            </w:r>
          </w:p>
        </w:tc>
        <w:tc>
          <w:tcPr>
            <w:tcW w:w="690" w:type="pct"/>
            <w:tcBorders>
              <w:bottom w:val="single" w:sz="4" w:space="0" w:color="auto"/>
            </w:tcBorders>
            <w:shd w:val="clear" w:color="auto" w:fill="DAEEF3"/>
            <w:vAlign w:val="center"/>
          </w:tcPr>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Coordinador administrativo de ese entonces no gestionó ni desarrolló estas actividades. </w:t>
            </w:r>
          </w:p>
          <w:p w:rsidR="00E43F94" w:rsidRDefault="00E43F94" w:rsidP="00725EF5">
            <w:pPr>
              <w:spacing w:line="240" w:lineRule="auto"/>
              <w:jc w:val="both"/>
              <w:rPr>
                <w:rFonts w:ascii="Arial Narrow" w:hAnsi="Arial Narrow"/>
                <w:sz w:val="16"/>
                <w:szCs w:val="16"/>
                <w:lang w:val="es-SV"/>
              </w:rPr>
            </w:pPr>
          </w:p>
        </w:tc>
        <w:tc>
          <w:tcPr>
            <w:tcW w:w="830" w:type="pct"/>
            <w:tcBorders>
              <w:bottom w:val="single" w:sz="4" w:space="0" w:color="auto"/>
            </w:tcBorders>
            <w:shd w:val="clear" w:color="auto" w:fill="DAEEF3"/>
            <w:vAlign w:val="center"/>
          </w:tcPr>
          <w:p w:rsidR="00E43F94" w:rsidRDefault="00E43F94" w:rsidP="00725EF5">
            <w:pPr>
              <w:spacing w:line="240" w:lineRule="auto"/>
              <w:jc w:val="both"/>
              <w:rPr>
                <w:rFonts w:ascii="Arial Narrow" w:hAnsi="Arial Narrow"/>
                <w:sz w:val="16"/>
                <w:szCs w:val="16"/>
                <w:lang w:val="es-SV"/>
              </w:rPr>
            </w:pPr>
            <w:r>
              <w:rPr>
                <w:rFonts w:ascii="Arial Narrow" w:hAnsi="Arial Narrow"/>
                <w:sz w:val="16"/>
                <w:szCs w:val="16"/>
                <w:lang w:val="es-SV"/>
              </w:rPr>
              <w:t>S/R</w:t>
            </w:r>
          </w:p>
        </w:tc>
      </w:tr>
      <w:tr w:rsidR="00E43F94" w:rsidRPr="00073B28" w:rsidTr="001064A5">
        <w:trPr>
          <w:trHeight w:val="493"/>
          <w:tblHeader/>
        </w:trPr>
        <w:tc>
          <w:tcPr>
            <w:tcW w:w="5000" w:type="pct"/>
            <w:gridSpan w:val="8"/>
            <w:tcBorders>
              <w:top w:val="single" w:sz="4" w:space="0" w:color="auto"/>
              <w:bottom w:val="single" w:sz="4" w:space="0" w:color="auto"/>
            </w:tcBorders>
            <w:shd w:val="clear" w:color="auto" w:fill="B6DDE8"/>
            <w:vAlign w:val="center"/>
          </w:tcPr>
          <w:p w:rsidR="00E43F94" w:rsidRDefault="00E43F94" w:rsidP="00073B28">
            <w:pPr>
              <w:spacing w:line="240" w:lineRule="auto"/>
              <w:jc w:val="center"/>
              <w:rPr>
                <w:rFonts w:ascii="Arial Narrow" w:hAnsi="Arial Narrow"/>
                <w:b/>
                <w:color w:val="000000"/>
                <w:sz w:val="20"/>
                <w:szCs w:val="20"/>
                <w:lang w:eastAsia="es-SV"/>
              </w:rPr>
            </w:pPr>
          </w:p>
          <w:p w:rsidR="00E43F94" w:rsidRPr="004E1311" w:rsidRDefault="00E43F94" w:rsidP="00073B28">
            <w:pPr>
              <w:spacing w:line="240" w:lineRule="auto"/>
              <w:jc w:val="center"/>
              <w:rPr>
                <w:rFonts w:ascii="Arial Narrow" w:hAnsi="Arial Narrow"/>
                <w:b/>
                <w:color w:val="000000"/>
                <w:sz w:val="20"/>
                <w:szCs w:val="20"/>
                <w:lang w:eastAsia="es-SV"/>
              </w:rPr>
            </w:pPr>
            <w:r w:rsidRPr="004E1311">
              <w:rPr>
                <w:rFonts w:ascii="Arial Narrow" w:hAnsi="Arial Narrow"/>
                <w:b/>
                <w:color w:val="000000"/>
                <w:sz w:val="20"/>
                <w:szCs w:val="20"/>
                <w:lang w:eastAsia="es-SV"/>
              </w:rPr>
              <w:t xml:space="preserve">33. </w:t>
            </w:r>
            <w:r>
              <w:rPr>
                <w:rFonts w:ascii="Arial Narrow" w:hAnsi="Arial Narrow"/>
                <w:b/>
                <w:color w:val="000000"/>
                <w:sz w:val="20"/>
                <w:szCs w:val="20"/>
                <w:lang w:eastAsia="es-SV"/>
              </w:rPr>
              <w:t xml:space="preserve">SUB DIRECCION DE SALUD </w:t>
            </w:r>
            <w:r w:rsidRPr="004E1311">
              <w:rPr>
                <w:rFonts w:ascii="Arial Narrow" w:hAnsi="Arial Narrow"/>
                <w:b/>
                <w:color w:val="000000"/>
                <w:sz w:val="20"/>
                <w:szCs w:val="20"/>
                <w:lang w:eastAsia="es-SV"/>
              </w:rPr>
              <w:t>POLICLINICO MAGISTERIAL DE ZACATECOLUCA</w:t>
            </w:r>
            <w:r>
              <w:rPr>
                <w:rFonts w:ascii="Arial Narrow" w:hAnsi="Arial Narrow"/>
                <w:b/>
                <w:color w:val="000000"/>
                <w:sz w:val="20"/>
                <w:szCs w:val="20"/>
                <w:lang w:eastAsia="es-SV"/>
              </w:rPr>
              <w:t xml:space="preserve"> -PMZ- </w:t>
            </w:r>
            <w:r w:rsidRPr="004E1311">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4E1311">
              <w:rPr>
                <w:rFonts w:ascii="Arial Narrow" w:hAnsi="Arial Narrow"/>
                <w:b/>
                <w:color w:val="000000"/>
                <w:sz w:val="20"/>
                <w:szCs w:val="20"/>
                <w:lang w:eastAsia="es-SV"/>
              </w:rPr>
              <w:t xml:space="preserve">I 2019: ALCANCE </w:t>
            </w:r>
            <w:r>
              <w:rPr>
                <w:rFonts w:ascii="Arial Narrow" w:hAnsi="Arial Narrow"/>
                <w:b/>
                <w:color w:val="000000"/>
                <w:sz w:val="20"/>
                <w:szCs w:val="20"/>
                <w:lang w:eastAsia="es-SV"/>
              </w:rPr>
              <w:t>53</w:t>
            </w:r>
            <w:r w:rsidRPr="004E1311">
              <w:rPr>
                <w:rFonts w:ascii="Arial Narrow" w:hAnsi="Arial Narrow"/>
                <w:b/>
                <w:color w:val="000000"/>
                <w:sz w:val="20"/>
                <w:szCs w:val="20"/>
                <w:lang w:eastAsia="es-SV"/>
              </w:rPr>
              <w:t>.</w:t>
            </w:r>
            <w:r>
              <w:rPr>
                <w:rFonts w:ascii="Arial Narrow" w:hAnsi="Arial Narrow"/>
                <w:b/>
                <w:color w:val="000000"/>
                <w:sz w:val="20"/>
                <w:szCs w:val="20"/>
                <w:lang w:eastAsia="es-SV"/>
              </w:rPr>
              <w:t>25</w:t>
            </w:r>
            <w:r w:rsidRPr="004E1311">
              <w:rPr>
                <w:rFonts w:ascii="Arial Narrow" w:hAnsi="Arial Narrow"/>
                <w:b/>
                <w:color w:val="000000"/>
                <w:sz w:val="20"/>
                <w:szCs w:val="20"/>
                <w:lang w:eastAsia="es-SV"/>
              </w:rPr>
              <w:t xml:space="preserve"> %</w:t>
            </w:r>
          </w:p>
          <w:p w:rsidR="00E43F94" w:rsidRPr="00073B28" w:rsidRDefault="00E43F94" w:rsidP="00073B28">
            <w:pPr>
              <w:spacing w:line="240" w:lineRule="auto"/>
              <w:jc w:val="both"/>
              <w:rPr>
                <w:rFonts w:ascii="Arial Narrow" w:hAnsi="Arial Narrow"/>
                <w:sz w:val="16"/>
                <w:szCs w:val="16"/>
              </w:rPr>
            </w:pPr>
          </w:p>
        </w:tc>
      </w:tr>
    </w:tbl>
    <w:p w:rsidR="00E16DC1" w:rsidRPr="004E1311" w:rsidRDefault="004E1311" w:rsidP="007C2664">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34</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OCCIDENTE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CAOCC</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00E16DC1" w:rsidRPr="004E1311">
        <w:rPr>
          <w:rFonts w:ascii="Arial Narrow" w:hAnsi="Arial Narrow"/>
          <w:sz w:val="18"/>
          <w:szCs w:val="18"/>
        </w:rPr>
        <w:t xml:space="preserve">Somos el Centro de Atención Regional de Occidente, comprometidos con atender </w:t>
      </w:r>
      <w:r w:rsidR="00725EF5" w:rsidRPr="004E1311">
        <w:rPr>
          <w:rFonts w:ascii="Arial Narrow" w:hAnsi="Arial Narrow"/>
          <w:sz w:val="18"/>
          <w:szCs w:val="18"/>
        </w:rPr>
        <w:t>a la</w:t>
      </w:r>
      <w:r w:rsidR="00E16DC1" w:rsidRPr="004E1311">
        <w:rPr>
          <w:rFonts w:ascii="Arial Narrow" w:hAnsi="Arial Narrow"/>
          <w:sz w:val="18"/>
          <w:szCs w:val="18"/>
        </w:rPr>
        <w:t xml:space="preserve"> población docente y su grupo familiar para acceder al programa especial de salud del ISBM, facilitando su inscripción y apoyando la operatividad de policlínicos y consultorios así como a proveedores de servicios de la zona occidental del país. </w:t>
      </w:r>
      <w:r w:rsidR="00E16DC1" w:rsidRPr="004E1311">
        <w:rPr>
          <w:rFonts w:ascii="Arial Narrow" w:hAnsi="Arial Narrow"/>
          <w:b/>
          <w:sz w:val="18"/>
          <w:szCs w:val="18"/>
        </w:rPr>
        <w:t>OBJETIVO ESTRATÉGICO</w:t>
      </w:r>
      <w:r w:rsidR="00E16DC1" w:rsidRPr="004E1311">
        <w:rPr>
          <w:rFonts w:ascii="Arial Narrow" w:hAnsi="Arial Narrow"/>
          <w:b/>
          <w:iCs/>
          <w:sz w:val="18"/>
          <w:szCs w:val="18"/>
        </w:rPr>
        <w:t xml:space="preserve"> 1</w:t>
      </w:r>
      <w:r w:rsidR="00E16DC1" w:rsidRPr="004E1311">
        <w:rPr>
          <w:rFonts w:ascii="Arial Narrow" w:hAnsi="Arial Narrow" w:cs="Arial"/>
          <w:b/>
          <w:sz w:val="18"/>
          <w:szCs w:val="18"/>
        </w:rPr>
        <w:t xml:space="preserve">: </w:t>
      </w:r>
      <w:r w:rsidR="00E16DC1" w:rsidRPr="004E1311">
        <w:rPr>
          <w:rFonts w:ascii="Arial Narrow" w:hAnsi="Arial Narrow" w:cs="Arial"/>
          <w:sz w:val="18"/>
          <w:szCs w:val="18"/>
        </w:rPr>
        <w:t>Fortalecer el Modelo de Asistencia médica-hospitalaria.</w:t>
      </w:r>
      <w:r w:rsidR="00E16DC1" w:rsidRPr="004E1311">
        <w:rPr>
          <w:rFonts w:ascii="Arial Narrow" w:hAnsi="Arial Narrow"/>
          <w:sz w:val="18"/>
          <w:szCs w:val="18"/>
        </w:rPr>
        <w:t xml:space="preserve"> </w:t>
      </w:r>
      <w:r w:rsidR="00E16DC1" w:rsidRPr="004E1311">
        <w:rPr>
          <w:rFonts w:ascii="Arial Narrow" w:hAnsi="Arial Narrow"/>
          <w:b/>
          <w:sz w:val="18"/>
          <w:szCs w:val="18"/>
        </w:rPr>
        <w:t>LÍNEA ESTRATÉGICA:</w:t>
      </w:r>
      <w:r w:rsidR="00E16DC1" w:rsidRPr="004E1311">
        <w:rPr>
          <w:rFonts w:ascii="Arial Narrow" w:hAnsi="Arial Narrow"/>
          <w:sz w:val="18"/>
          <w:szCs w:val="18"/>
        </w:rPr>
        <w:t xml:space="preserve"> </w:t>
      </w:r>
      <w:r w:rsidR="00E16DC1" w:rsidRPr="004E1311">
        <w:rPr>
          <w:rFonts w:ascii="Arial Narrow" w:hAnsi="Arial Narrow"/>
          <w:b/>
          <w:sz w:val="18"/>
          <w:szCs w:val="18"/>
        </w:rPr>
        <w:t>1.3</w:t>
      </w:r>
      <w:r w:rsidR="00E16DC1" w:rsidRPr="004E1311">
        <w:rPr>
          <w:rFonts w:ascii="Arial Narrow" w:hAnsi="Arial Narrow"/>
          <w:sz w:val="18"/>
          <w:szCs w:val="18"/>
        </w:rPr>
        <w:t xml:space="preserve"> Incrementar</w:t>
      </w:r>
      <w:r w:rsidR="00E16DC1" w:rsidRPr="004E1311">
        <w:rPr>
          <w:rFonts w:ascii="Arial Narrow" w:eastAsia="Calibri" w:hAnsi="Arial Narrow"/>
          <w:sz w:val="18"/>
          <w:szCs w:val="18"/>
        </w:rPr>
        <w:t xml:space="preserve"> los niveles de satisfacción de los usuarios del programa</w:t>
      </w:r>
    </w:p>
    <w:p w:rsidR="00E16DC1" w:rsidRPr="004E1311" w:rsidRDefault="00E16DC1" w:rsidP="00E16DC1">
      <w:pPr>
        <w:pStyle w:val="Ttulo1Car1"/>
        <w:shd w:val="clear" w:color="auto" w:fill="DAEEF3"/>
        <w:spacing w:line="240" w:lineRule="auto"/>
        <w:jc w:val="center"/>
        <w:rPr>
          <w:rFonts w:ascii="Arial Narrow" w:hAnsi="Arial Narrow"/>
          <w:b/>
          <w:iCs/>
          <w:sz w:val="18"/>
          <w:szCs w:val="18"/>
        </w:rPr>
      </w:pPr>
      <w:r w:rsidRPr="004E1311">
        <w:rPr>
          <w:rFonts w:ascii="Arial Narrow" w:hAnsi="Arial Narrow"/>
          <w:b/>
          <w:iCs/>
          <w:sz w:val="18"/>
          <w:szCs w:val="18"/>
        </w:rPr>
        <w:t>MATRIZ</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714"/>
        <w:gridCol w:w="1570"/>
        <w:gridCol w:w="3412"/>
        <w:gridCol w:w="1567"/>
        <w:gridCol w:w="710"/>
        <w:gridCol w:w="1884"/>
        <w:gridCol w:w="2435"/>
      </w:tblGrid>
      <w:tr w:rsidR="00E16DC1" w:rsidRPr="00E16DC1" w:rsidTr="00551A2F">
        <w:trPr>
          <w:trHeight w:val="575"/>
          <w:tblHeader/>
        </w:trPr>
        <w:tc>
          <w:tcPr>
            <w:tcW w:w="470"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Objetivos Operativos</w:t>
            </w:r>
          </w:p>
        </w:tc>
        <w:tc>
          <w:tcPr>
            <w:tcW w:w="584"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Metas</w:t>
            </w:r>
          </w:p>
        </w:tc>
        <w:tc>
          <w:tcPr>
            <w:tcW w:w="535" w:type="pct"/>
            <w:shd w:val="clear" w:color="auto" w:fill="92CDDC"/>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Indicador de Impacto</w:t>
            </w:r>
          </w:p>
        </w:tc>
        <w:tc>
          <w:tcPr>
            <w:tcW w:w="1163"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Nivel de cumplimiento de Metas.</w:t>
            </w:r>
          </w:p>
        </w:tc>
        <w:tc>
          <w:tcPr>
            <w:tcW w:w="534"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 xml:space="preserve"> Medios de Verificación.</w:t>
            </w:r>
          </w:p>
        </w:tc>
        <w:tc>
          <w:tcPr>
            <w:tcW w:w="242"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w:t>
            </w:r>
          </w:p>
        </w:tc>
        <w:tc>
          <w:tcPr>
            <w:tcW w:w="642"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Valoraciones</w:t>
            </w:r>
          </w:p>
        </w:tc>
        <w:tc>
          <w:tcPr>
            <w:tcW w:w="830"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Recomendaciones</w:t>
            </w:r>
          </w:p>
        </w:tc>
      </w:tr>
      <w:tr w:rsidR="001A4250" w:rsidRPr="00E16DC1" w:rsidTr="00551A2F">
        <w:trPr>
          <w:trHeight w:val="2482"/>
          <w:tblHeader/>
        </w:trPr>
        <w:tc>
          <w:tcPr>
            <w:tcW w:w="470" w:type="pct"/>
            <w:vMerge w:val="restar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1. Contribuir para que cotizantes y beneficiarios gocen del Programa Especial Salud del ISBM.</w:t>
            </w:r>
          </w:p>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Peso: 100%</w:t>
            </w:r>
          </w:p>
        </w:tc>
        <w:tc>
          <w:tcPr>
            <w:tcW w:w="584" w:type="pct"/>
            <w:vMerge w:val="restar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1.1Actualización de 600 expedientes de cotizantes o beneficiarios.</w:t>
            </w:r>
          </w:p>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Peso: 100%</w:t>
            </w:r>
          </w:p>
        </w:tc>
        <w:tc>
          <w:tcPr>
            <w:tcW w:w="535" w:type="pct"/>
            <w:vMerge w:val="restart"/>
            <w:shd w:val="clear" w:color="auto" w:fill="DAEEF3"/>
            <w:vAlign w:val="center"/>
          </w:tcPr>
          <w:p w:rsidR="001A4250" w:rsidRPr="00E16DC1" w:rsidRDefault="001A4250" w:rsidP="00725EF5">
            <w:pPr>
              <w:spacing w:line="240" w:lineRule="auto"/>
              <w:ind w:left="79" w:right="71"/>
              <w:jc w:val="both"/>
              <w:rPr>
                <w:rFonts w:ascii="Arial Narrow" w:hAnsi="Arial Narrow"/>
                <w:sz w:val="16"/>
                <w:szCs w:val="16"/>
                <w:lang w:val="es-SV"/>
              </w:rPr>
            </w:pPr>
            <w:r w:rsidRPr="00E16DC1">
              <w:rPr>
                <w:rFonts w:ascii="Arial Narrow" w:hAnsi="Arial Narrow"/>
                <w:sz w:val="16"/>
                <w:szCs w:val="16"/>
                <w:lang w:val="es-SV"/>
              </w:rPr>
              <w:t>1. Número de carné de primera vez emitidos.</w:t>
            </w:r>
          </w:p>
          <w:p w:rsidR="001A4250" w:rsidRPr="00E16DC1" w:rsidRDefault="001A4250" w:rsidP="00725EF5">
            <w:pPr>
              <w:spacing w:line="240" w:lineRule="auto"/>
              <w:ind w:left="79" w:right="71"/>
              <w:jc w:val="both"/>
              <w:rPr>
                <w:rFonts w:ascii="Arial Narrow" w:hAnsi="Arial Narrow"/>
                <w:sz w:val="16"/>
                <w:szCs w:val="16"/>
                <w:lang w:val="es-SV"/>
              </w:rPr>
            </w:pPr>
            <w:r w:rsidRPr="00E16DC1">
              <w:rPr>
                <w:rFonts w:ascii="Arial Narrow" w:hAnsi="Arial Narrow"/>
                <w:sz w:val="16"/>
                <w:szCs w:val="16"/>
                <w:lang w:val="es-SV"/>
              </w:rPr>
              <w:t xml:space="preserve">2. Número de carné de </w:t>
            </w:r>
            <w:r>
              <w:rPr>
                <w:rFonts w:ascii="Arial Narrow" w:hAnsi="Arial Narrow"/>
                <w:sz w:val="16"/>
                <w:szCs w:val="16"/>
                <w:lang w:val="es-SV"/>
              </w:rPr>
              <w:t>reposiciones emitidas</w:t>
            </w:r>
            <w:r w:rsidRPr="00E16DC1">
              <w:rPr>
                <w:rFonts w:ascii="Arial Narrow" w:hAnsi="Arial Narrow"/>
                <w:sz w:val="16"/>
                <w:szCs w:val="16"/>
                <w:lang w:val="es-SV"/>
              </w:rPr>
              <w:t>.</w:t>
            </w:r>
          </w:p>
          <w:p w:rsidR="001A4250" w:rsidRPr="00E16DC1" w:rsidRDefault="001A4250" w:rsidP="00725EF5">
            <w:pPr>
              <w:spacing w:line="240" w:lineRule="auto"/>
              <w:ind w:left="79" w:right="71"/>
              <w:jc w:val="both"/>
              <w:rPr>
                <w:rFonts w:ascii="Arial Narrow" w:hAnsi="Arial Narrow"/>
                <w:sz w:val="16"/>
                <w:szCs w:val="16"/>
                <w:lang w:val="es-SV"/>
              </w:rPr>
            </w:pPr>
            <w:r w:rsidRPr="00E16DC1">
              <w:rPr>
                <w:rFonts w:ascii="Arial Narrow" w:hAnsi="Arial Narrow"/>
                <w:sz w:val="16"/>
                <w:szCs w:val="16"/>
                <w:lang w:val="es-SV"/>
              </w:rPr>
              <w:t>3.Número de expedientes actualizados</w:t>
            </w:r>
          </w:p>
          <w:p w:rsidR="001A4250" w:rsidRPr="00E16DC1" w:rsidRDefault="001A4250" w:rsidP="00725EF5">
            <w:pPr>
              <w:spacing w:line="240" w:lineRule="auto"/>
              <w:ind w:left="79" w:right="71"/>
              <w:jc w:val="both"/>
              <w:rPr>
                <w:rFonts w:ascii="Arial Narrow" w:hAnsi="Arial Narrow"/>
                <w:sz w:val="16"/>
                <w:szCs w:val="16"/>
                <w:lang w:val="es-SV"/>
              </w:rPr>
            </w:pPr>
          </w:p>
          <w:p w:rsidR="001A4250" w:rsidRPr="00E16DC1" w:rsidRDefault="001A4250" w:rsidP="00725EF5">
            <w:pPr>
              <w:spacing w:line="240" w:lineRule="auto"/>
              <w:ind w:left="79" w:right="71"/>
              <w:jc w:val="both"/>
              <w:rPr>
                <w:rFonts w:ascii="Arial Narrow" w:hAnsi="Arial Narrow"/>
                <w:sz w:val="16"/>
                <w:szCs w:val="16"/>
                <w:lang w:val="es-SV"/>
              </w:rPr>
            </w:pPr>
          </w:p>
          <w:p w:rsidR="001A4250" w:rsidRPr="00E16DC1" w:rsidRDefault="001A4250" w:rsidP="00725EF5">
            <w:pPr>
              <w:spacing w:line="240" w:lineRule="auto"/>
              <w:ind w:left="79"/>
              <w:jc w:val="both"/>
              <w:rPr>
                <w:rFonts w:ascii="Arial Narrow" w:hAnsi="Arial Narrow"/>
                <w:sz w:val="16"/>
                <w:szCs w:val="16"/>
                <w:lang w:val="es-SV"/>
              </w:rPr>
            </w:pPr>
          </w:p>
        </w:tc>
        <w:tc>
          <w:tcPr>
            <w:tcW w:w="1163"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 xml:space="preserve">En el periodo se entregaron 275 carné de primera vez, 109 reposiciones, 157carné provisionales y 9 provisionales. </w:t>
            </w:r>
          </w:p>
        </w:tc>
        <w:tc>
          <w:tcPr>
            <w:tcW w:w="534"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 xml:space="preserve">Sistema de expediente de </w:t>
            </w:r>
            <w:r w:rsidR="00725EF5" w:rsidRPr="0060043A">
              <w:rPr>
                <w:rFonts w:ascii="Arial Narrow" w:hAnsi="Arial Narrow"/>
                <w:sz w:val="16"/>
                <w:szCs w:val="16"/>
                <w:lang w:val="es-SV"/>
              </w:rPr>
              <w:t>docentes y</w:t>
            </w:r>
            <w:r w:rsidRPr="0060043A">
              <w:rPr>
                <w:rFonts w:ascii="Arial Narrow" w:hAnsi="Arial Narrow"/>
                <w:sz w:val="16"/>
                <w:szCs w:val="16"/>
                <w:lang w:val="es-SV"/>
              </w:rPr>
              <w:t xml:space="preserve"> beneficiarios</w:t>
            </w:r>
          </w:p>
        </w:tc>
        <w:tc>
          <w:tcPr>
            <w:tcW w:w="242" w:type="pct"/>
            <w:tcBorders>
              <w:bottom w:val="nil"/>
            </w:tcBorders>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p>
        </w:tc>
        <w:tc>
          <w:tcPr>
            <w:tcW w:w="642"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se cuenta con toda la información debido a que la persona responsable del establecimiento dejo de trabajar para ISBM en el mes de </w:t>
            </w:r>
            <w:r w:rsidR="00725EF5">
              <w:rPr>
                <w:rFonts w:ascii="Arial Narrow" w:hAnsi="Arial Narrow"/>
                <w:sz w:val="16"/>
                <w:szCs w:val="16"/>
                <w:lang w:val="es-SV"/>
              </w:rPr>
              <w:t>noviembre</w:t>
            </w:r>
            <w:r>
              <w:rPr>
                <w:rFonts w:ascii="Arial Narrow" w:hAnsi="Arial Narrow"/>
                <w:sz w:val="16"/>
                <w:szCs w:val="16"/>
                <w:lang w:val="es-SV"/>
              </w:rPr>
              <w:t xml:space="preserve"> 2019</w:t>
            </w:r>
          </w:p>
          <w:p w:rsidR="001A4250" w:rsidRDefault="001A4250" w:rsidP="00725EF5">
            <w:pPr>
              <w:spacing w:line="240" w:lineRule="auto"/>
              <w:jc w:val="both"/>
              <w:rPr>
                <w:rFonts w:ascii="Arial Narrow" w:hAnsi="Arial Narrow"/>
                <w:sz w:val="16"/>
                <w:szCs w:val="16"/>
                <w:lang w:val="es-SV"/>
              </w:rPr>
            </w:pPr>
          </w:p>
          <w:p w:rsidR="001A4250" w:rsidRPr="0060043A" w:rsidRDefault="001A4250" w:rsidP="00725EF5">
            <w:pPr>
              <w:spacing w:line="240" w:lineRule="auto"/>
              <w:jc w:val="both"/>
              <w:rPr>
                <w:rFonts w:ascii="Arial Narrow" w:hAnsi="Arial Narrow"/>
                <w:sz w:val="16"/>
                <w:szCs w:val="16"/>
                <w:lang w:val="es-SV"/>
              </w:rPr>
            </w:pPr>
          </w:p>
        </w:tc>
        <w:tc>
          <w:tcPr>
            <w:tcW w:w="830"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p>
          <w:p w:rsidR="001A4250" w:rsidRPr="007E6C9B" w:rsidRDefault="001A4250" w:rsidP="00725EF5">
            <w:pPr>
              <w:spacing w:line="240" w:lineRule="auto"/>
              <w:jc w:val="both"/>
              <w:rPr>
                <w:rFonts w:ascii="Arial Narrow" w:hAnsi="Arial Narrow"/>
                <w:sz w:val="16"/>
                <w:szCs w:val="16"/>
                <w:lang w:val="es-SV"/>
              </w:rPr>
            </w:pPr>
            <w:r w:rsidRPr="007E6C9B">
              <w:rPr>
                <w:rFonts w:ascii="Arial Narrow" w:hAnsi="Arial Narrow"/>
                <w:sz w:val="16"/>
                <w:szCs w:val="16"/>
                <w:lang w:val="es-SV"/>
              </w:rPr>
              <w:t xml:space="preserve">Facilitar un numero en whats app para </w:t>
            </w:r>
            <w:r w:rsidR="00725EF5" w:rsidRPr="007E6C9B">
              <w:rPr>
                <w:rFonts w:ascii="Arial Narrow" w:hAnsi="Arial Narrow"/>
                <w:sz w:val="16"/>
                <w:szCs w:val="16"/>
                <w:lang w:val="es-SV"/>
              </w:rPr>
              <w:t>agilizar los requisitos</w:t>
            </w:r>
            <w:r w:rsidRPr="007E6C9B">
              <w:rPr>
                <w:rFonts w:ascii="Arial Narrow" w:hAnsi="Arial Narrow"/>
                <w:sz w:val="16"/>
                <w:szCs w:val="16"/>
                <w:lang w:val="es-SV"/>
              </w:rPr>
              <w:t xml:space="preserve">    y </w:t>
            </w:r>
            <w:r w:rsidR="00725EF5" w:rsidRPr="007E6C9B">
              <w:rPr>
                <w:rFonts w:ascii="Arial Narrow" w:hAnsi="Arial Narrow"/>
                <w:sz w:val="16"/>
                <w:szCs w:val="16"/>
                <w:lang w:val="es-SV"/>
              </w:rPr>
              <w:t>enviar documentación para</w:t>
            </w:r>
            <w:r w:rsidRPr="007E6C9B">
              <w:rPr>
                <w:rFonts w:ascii="Arial Narrow" w:hAnsi="Arial Narrow"/>
                <w:sz w:val="16"/>
                <w:szCs w:val="16"/>
                <w:lang w:val="es-SV"/>
              </w:rPr>
              <w:t xml:space="preserve"> verificación</w:t>
            </w:r>
          </w:p>
          <w:p w:rsidR="001A4250" w:rsidRDefault="001A4250" w:rsidP="00725EF5">
            <w:pPr>
              <w:spacing w:line="240" w:lineRule="auto"/>
              <w:jc w:val="both"/>
              <w:rPr>
                <w:rFonts w:ascii="Arial Narrow" w:hAnsi="Arial Narrow"/>
                <w:color w:val="FF0000"/>
                <w:sz w:val="16"/>
                <w:szCs w:val="16"/>
                <w:lang w:val="es-SV"/>
              </w:rPr>
            </w:pPr>
          </w:p>
          <w:p w:rsidR="001A4250" w:rsidRPr="0060043A" w:rsidRDefault="001A4250" w:rsidP="00725EF5">
            <w:pPr>
              <w:spacing w:line="240" w:lineRule="auto"/>
              <w:jc w:val="both"/>
              <w:rPr>
                <w:rFonts w:ascii="Arial Narrow" w:hAnsi="Arial Narrow"/>
                <w:sz w:val="16"/>
                <w:szCs w:val="16"/>
                <w:lang w:val="es-SV"/>
              </w:rPr>
            </w:pPr>
            <w:r w:rsidRPr="007E6C9B">
              <w:rPr>
                <w:rFonts w:ascii="Arial Narrow" w:hAnsi="Arial Narrow"/>
                <w:sz w:val="16"/>
                <w:szCs w:val="16"/>
                <w:lang w:val="es-SV"/>
              </w:rPr>
              <w:t xml:space="preserve">El objetivo </w:t>
            </w:r>
            <w:r w:rsidR="00725EF5" w:rsidRPr="007E6C9B">
              <w:rPr>
                <w:rFonts w:ascii="Arial Narrow" w:hAnsi="Arial Narrow"/>
                <w:sz w:val="16"/>
                <w:szCs w:val="16"/>
                <w:lang w:val="es-SV"/>
              </w:rPr>
              <w:t>podría redactado:</w:t>
            </w:r>
            <w:r w:rsidRPr="007E6C9B">
              <w:rPr>
                <w:rFonts w:ascii="Arial Narrow" w:hAnsi="Arial Narrow"/>
                <w:sz w:val="16"/>
                <w:szCs w:val="16"/>
                <w:lang w:val="es-SV"/>
              </w:rPr>
              <w:t xml:space="preserve"> activar al 100% de usuarios de la </w:t>
            </w:r>
            <w:r w:rsidR="00725EF5" w:rsidRPr="007E6C9B">
              <w:rPr>
                <w:rFonts w:ascii="Arial Narrow" w:hAnsi="Arial Narrow"/>
                <w:sz w:val="16"/>
                <w:szCs w:val="16"/>
                <w:lang w:val="es-SV"/>
              </w:rPr>
              <w:t>zona occidental</w:t>
            </w:r>
            <w:r w:rsidRPr="007E6C9B">
              <w:rPr>
                <w:rFonts w:ascii="Arial Narrow" w:hAnsi="Arial Narrow"/>
                <w:sz w:val="16"/>
                <w:szCs w:val="16"/>
                <w:lang w:val="es-SV"/>
              </w:rPr>
              <w:t xml:space="preserve"> </w:t>
            </w:r>
            <w:r w:rsidR="00725EF5" w:rsidRPr="007E6C9B">
              <w:rPr>
                <w:rFonts w:ascii="Arial Narrow" w:hAnsi="Arial Narrow"/>
                <w:sz w:val="16"/>
                <w:szCs w:val="16"/>
                <w:lang w:val="es-SV"/>
              </w:rPr>
              <w:t>que soliciten</w:t>
            </w:r>
            <w:r w:rsidRPr="007E6C9B">
              <w:rPr>
                <w:rFonts w:ascii="Arial Narrow" w:hAnsi="Arial Narrow"/>
                <w:sz w:val="16"/>
                <w:szCs w:val="16"/>
                <w:lang w:val="es-SV"/>
              </w:rPr>
              <w:t xml:space="preserve"> inscribirse en </w:t>
            </w:r>
            <w:r w:rsidR="00725EF5" w:rsidRPr="007E6C9B">
              <w:rPr>
                <w:rFonts w:ascii="Arial Narrow" w:hAnsi="Arial Narrow"/>
                <w:sz w:val="16"/>
                <w:szCs w:val="16"/>
                <w:lang w:val="es-SV"/>
              </w:rPr>
              <w:t>el Programa</w:t>
            </w:r>
            <w:r w:rsidRPr="007E6C9B">
              <w:rPr>
                <w:rFonts w:ascii="Arial Narrow" w:hAnsi="Arial Narrow"/>
                <w:sz w:val="16"/>
                <w:szCs w:val="16"/>
                <w:lang w:val="es-SV"/>
              </w:rPr>
              <w:t xml:space="preserve"> de Salud de ISB; </w:t>
            </w:r>
            <w:r w:rsidR="00725EF5" w:rsidRPr="007E6C9B">
              <w:rPr>
                <w:rFonts w:ascii="Arial Narrow" w:hAnsi="Arial Narrow"/>
                <w:sz w:val="16"/>
                <w:szCs w:val="16"/>
                <w:lang w:val="es-SV"/>
              </w:rPr>
              <w:t>y que</w:t>
            </w:r>
            <w:r w:rsidRPr="007E6C9B">
              <w:rPr>
                <w:rFonts w:ascii="Arial Narrow" w:hAnsi="Arial Narrow"/>
                <w:sz w:val="16"/>
                <w:szCs w:val="16"/>
                <w:lang w:val="es-SV"/>
              </w:rPr>
              <w:t xml:space="preserve"> requieran actualizar datos</w:t>
            </w:r>
          </w:p>
        </w:tc>
      </w:tr>
      <w:tr w:rsidR="001A4250" w:rsidRPr="00E16DC1" w:rsidTr="00551A2F">
        <w:trPr>
          <w:trHeight w:val="1418"/>
          <w:tblHeader/>
        </w:trPr>
        <w:tc>
          <w:tcPr>
            <w:tcW w:w="470" w:type="pct"/>
            <w:vMerge/>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84" w:type="pct"/>
            <w:vMerge/>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35" w:type="pct"/>
            <w:vMerge/>
            <w:shd w:val="clear" w:color="auto" w:fill="DAEEF3"/>
            <w:vAlign w:val="center"/>
          </w:tcPr>
          <w:p w:rsidR="001A4250" w:rsidRPr="00E16DC1" w:rsidRDefault="001A4250" w:rsidP="00725EF5">
            <w:pPr>
              <w:spacing w:line="240" w:lineRule="auto"/>
              <w:ind w:left="79" w:right="71"/>
              <w:jc w:val="both"/>
              <w:rPr>
                <w:rFonts w:ascii="Arial Narrow" w:hAnsi="Arial Narrow"/>
                <w:sz w:val="16"/>
                <w:szCs w:val="16"/>
                <w:lang w:val="es-SV"/>
              </w:rPr>
            </w:pPr>
          </w:p>
        </w:tc>
        <w:tc>
          <w:tcPr>
            <w:tcW w:w="1163"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Se realizaron 774 actualizaciones de expedientes.</w:t>
            </w:r>
          </w:p>
        </w:tc>
        <w:tc>
          <w:tcPr>
            <w:tcW w:w="534"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Expedientes actualizados</w:t>
            </w:r>
          </w:p>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 xml:space="preserve">Sistema de expediente de </w:t>
            </w:r>
            <w:r w:rsidR="00725EF5" w:rsidRPr="0060043A">
              <w:rPr>
                <w:rFonts w:ascii="Arial Narrow" w:hAnsi="Arial Narrow"/>
                <w:sz w:val="16"/>
                <w:szCs w:val="16"/>
                <w:lang w:val="es-SV"/>
              </w:rPr>
              <w:t>docentes y</w:t>
            </w:r>
            <w:r w:rsidRPr="0060043A">
              <w:rPr>
                <w:rFonts w:ascii="Arial Narrow" w:hAnsi="Arial Narrow"/>
                <w:sz w:val="16"/>
                <w:szCs w:val="16"/>
                <w:lang w:val="es-SV"/>
              </w:rPr>
              <w:t xml:space="preserve"> beneficiarios</w:t>
            </w:r>
          </w:p>
        </w:tc>
        <w:tc>
          <w:tcPr>
            <w:tcW w:w="242" w:type="pct"/>
            <w:tcBorders>
              <w:top w:val="nil"/>
              <w:bottom w:val="nil"/>
            </w:tcBorders>
            <w:shd w:val="clear" w:color="auto" w:fill="DAEEF3"/>
            <w:vAlign w:val="center"/>
          </w:tcPr>
          <w:p w:rsidR="001A4250" w:rsidRPr="00580DBA" w:rsidRDefault="001A4250" w:rsidP="00725EF5">
            <w:pPr>
              <w:spacing w:line="240" w:lineRule="auto"/>
              <w:jc w:val="both"/>
              <w:rPr>
                <w:rFonts w:ascii="Arial Narrow" w:hAnsi="Arial Narrow"/>
                <w:b/>
                <w:sz w:val="16"/>
                <w:szCs w:val="16"/>
                <w:lang w:val="es-SV"/>
              </w:rPr>
            </w:pPr>
            <w:r w:rsidRPr="00580DBA">
              <w:rPr>
                <w:rFonts w:ascii="Arial Narrow" w:hAnsi="Arial Narrow"/>
                <w:b/>
                <w:sz w:val="16"/>
                <w:szCs w:val="16"/>
                <w:lang w:val="es-SV"/>
              </w:rPr>
              <w:t>129</w:t>
            </w:r>
            <w:r w:rsidR="00580DBA" w:rsidRPr="00580DBA">
              <w:rPr>
                <w:rFonts w:ascii="Arial Narrow" w:hAnsi="Arial Narrow"/>
                <w:b/>
                <w:sz w:val="16"/>
                <w:szCs w:val="16"/>
                <w:lang w:val="es-SV"/>
              </w:rPr>
              <w:t>.00</w:t>
            </w:r>
          </w:p>
        </w:tc>
        <w:tc>
          <w:tcPr>
            <w:tcW w:w="642" w:type="pct"/>
            <w:tcBorders>
              <w:top w:val="nil"/>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r>
      <w:tr w:rsidR="001A4250" w:rsidRPr="00E16DC1" w:rsidTr="00551A2F">
        <w:trPr>
          <w:trHeight w:val="2632"/>
          <w:tblHeader/>
        </w:trPr>
        <w:tc>
          <w:tcPr>
            <w:tcW w:w="470" w:type="pct"/>
            <w:vMerge/>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84" w:type="pct"/>
            <w:vMerge/>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35" w:type="pct"/>
            <w:vMerge/>
            <w:tcBorders>
              <w:bottom w:val="single" w:sz="4" w:space="0" w:color="auto"/>
            </w:tcBorders>
            <w:shd w:val="clear" w:color="auto" w:fill="DAEEF3"/>
            <w:vAlign w:val="center"/>
          </w:tcPr>
          <w:p w:rsidR="001A4250" w:rsidRPr="00E16DC1" w:rsidRDefault="001A4250" w:rsidP="00725EF5">
            <w:pPr>
              <w:spacing w:line="240" w:lineRule="auto"/>
              <w:ind w:left="79" w:right="71"/>
              <w:jc w:val="both"/>
              <w:rPr>
                <w:rFonts w:ascii="Arial Narrow" w:hAnsi="Arial Narrow"/>
                <w:sz w:val="16"/>
                <w:szCs w:val="16"/>
                <w:lang w:val="es-SV"/>
              </w:rPr>
            </w:pPr>
          </w:p>
        </w:tc>
        <w:tc>
          <w:tcPr>
            <w:tcW w:w="1163"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En concepto de reposiciones de carné se realizaron remesas por un total de $235.50</w:t>
            </w:r>
          </w:p>
        </w:tc>
        <w:tc>
          <w:tcPr>
            <w:tcW w:w="534" w:type="pct"/>
            <w:shd w:val="clear" w:color="auto" w:fill="DAEEF3"/>
            <w:vAlign w:val="center"/>
          </w:tcPr>
          <w:p w:rsidR="001A4250" w:rsidRPr="0060043A"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Reportes de remesas realizadas</w:t>
            </w:r>
          </w:p>
          <w:p w:rsidR="001A4250" w:rsidRPr="00E16DC1" w:rsidRDefault="001A4250" w:rsidP="00725EF5">
            <w:pPr>
              <w:spacing w:line="240" w:lineRule="auto"/>
              <w:jc w:val="both"/>
              <w:rPr>
                <w:rFonts w:ascii="Arial Narrow" w:hAnsi="Arial Narrow"/>
                <w:sz w:val="16"/>
                <w:szCs w:val="16"/>
                <w:lang w:val="es-SV"/>
              </w:rPr>
            </w:pPr>
            <w:r w:rsidRPr="0060043A">
              <w:rPr>
                <w:rFonts w:ascii="Arial Narrow" w:hAnsi="Arial Narrow"/>
                <w:sz w:val="16"/>
                <w:szCs w:val="16"/>
                <w:lang w:val="es-SV"/>
              </w:rPr>
              <w:t xml:space="preserve">Sistema de expediente de </w:t>
            </w:r>
            <w:r w:rsidR="00725EF5" w:rsidRPr="0060043A">
              <w:rPr>
                <w:rFonts w:ascii="Arial Narrow" w:hAnsi="Arial Narrow"/>
                <w:sz w:val="16"/>
                <w:szCs w:val="16"/>
                <w:lang w:val="es-SV"/>
              </w:rPr>
              <w:t>docentes y</w:t>
            </w:r>
            <w:r w:rsidRPr="0060043A">
              <w:rPr>
                <w:rFonts w:ascii="Arial Narrow" w:hAnsi="Arial Narrow"/>
                <w:sz w:val="16"/>
                <w:szCs w:val="16"/>
                <w:lang w:val="es-SV"/>
              </w:rPr>
              <w:t xml:space="preserve"> beneficiarios</w:t>
            </w:r>
          </w:p>
        </w:tc>
        <w:tc>
          <w:tcPr>
            <w:tcW w:w="242" w:type="pct"/>
            <w:tcBorders>
              <w:top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642" w:type="pct"/>
            <w:tcBorders>
              <w:top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830" w:type="pct"/>
            <w:tcBorders>
              <w:top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r>
    </w:tbl>
    <w:p w:rsidR="00727686" w:rsidRPr="004E1311" w:rsidRDefault="00727686" w:rsidP="00727686">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34</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OCCIDENTE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CAOCC</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w:t>
      </w:r>
      <w:r w:rsidR="00725EF5" w:rsidRPr="004E1311">
        <w:rPr>
          <w:rFonts w:ascii="Arial Narrow" w:hAnsi="Arial Narrow"/>
          <w:sz w:val="18"/>
          <w:szCs w:val="18"/>
        </w:rPr>
        <w:t>a la</w:t>
      </w:r>
      <w:r w:rsidRPr="004E1311">
        <w:rPr>
          <w:rFonts w:ascii="Arial Narrow" w:hAnsi="Arial Narrow"/>
          <w:sz w:val="18"/>
          <w:szCs w:val="18"/>
        </w:rPr>
        <w:t xml:space="preserve"> población docente y su grupo familiar para acceder al programa especial de salud del ISBM, facilitando su inscripción y apoyando la operatividad de policlínicos y </w:t>
      </w:r>
      <w:r w:rsidR="00725EF5" w:rsidRPr="004E1311">
        <w:rPr>
          <w:rFonts w:ascii="Arial Narrow" w:hAnsi="Arial Narrow"/>
          <w:sz w:val="18"/>
          <w:szCs w:val="18"/>
        </w:rPr>
        <w:t>consultorios,</w:t>
      </w:r>
      <w:r w:rsidRPr="004E1311">
        <w:rPr>
          <w:rFonts w:ascii="Arial Narrow" w:hAnsi="Arial Narrow"/>
          <w:sz w:val="18"/>
          <w:szCs w:val="18"/>
        </w:rPr>
        <w:t xml:space="preserve">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E16DC1" w:rsidRPr="00727686" w:rsidRDefault="00727686" w:rsidP="00727686">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2862"/>
        <w:gridCol w:w="1851"/>
        <w:gridCol w:w="816"/>
        <w:gridCol w:w="2017"/>
        <w:gridCol w:w="2427"/>
      </w:tblGrid>
      <w:tr w:rsidR="00E16DC1" w:rsidRPr="00E16DC1" w:rsidTr="00551A2F">
        <w:trPr>
          <w:trHeight w:val="545"/>
          <w:tblHeader/>
        </w:trPr>
        <w:tc>
          <w:tcPr>
            <w:tcW w:w="470"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Objetivos Operativos</w:t>
            </w:r>
          </w:p>
        </w:tc>
        <w:tc>
          <w:tcPr>
            <w:tcW w:w="584"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Metas</w:t>
            </w:r>
          </w:p>
        </w:tc>
        <w:tc>
          <w:tcPr>
            <w:tcW w:w="535" w:type="pct"/>
            <w:shd w:val="clear" w:color="auto" w:fill="92CDDC"/>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Indicador de Impacto</w:t>
            </w:r>
          </w:p>
        </w:tc>
        <w:tc>
          <w:tcPr>
            <w:tcW w:w="979"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Nivel de cumplimiento de Metas.</w:t>
            </w:r>
          </w:p>
        </w:tc>
        <w:tc>
          <w:tcPr>
            <w:tcW w:w="633" w:type="pct"/>
            <w:shd w:val="clear" w:color="auto" w:fill="92CDDC"/>
            <w:vAlign w:val="center"/>
          </w:tcPr>
          <w:p w:rsidR="00E16DC1" w:rsidRPr="00E16DC1" w:rsidRDefault="00E16DC1" w:rsidP="00E16DC1">
            <w:pPr>
              <w:spacing w:line="240" w:lineRule="auto"/>
              <w:jc w:val="both"/>
              <w:rPr>
                <w:rFonts w:ascii="Arial Narrow" w:hAnsi="Arial Narrow"/>
                <w:sz w:val="16"/>
                <w:szCs w:val="16"/>
                <w:lang w:val="es-SV"/>
              </w:rPr>
            </w:pPr>
            <w:r w:rsidRPr="00E16DC1">
              <w:rPr>
                <w:rFonts w:ascii="Arial Narrow" w:hAnsi="Arial Narrow"/>
                <w:sz w:val="16"/>
                <w:szCs w:val="16"/>
                <w:lang w:val="es-SV"/>
              </w:rPr>
              <w:t xml:space="preserve"> Medios de Verificación.</w:t>
            </w:r>
          </w:p>
        </w:tc>
        <w:tc>
          <w:tcPr>
            <w:tcW w:w="279"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w:t>
            </w:r>
          </w:p>
        </w:tc>
        <w:tc>
          <w:tcPr>
            <w:tcW w:w="690"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Valoraciones</w:t>
            </w:r>
          </w:p>
        </w:tc>
        <w:tc>
          <w:tcPr>
            <w:tcW w:w="830" w:type="pct"/>
            <w:shd w:val="clear" w:color="auto" w:fill="92CDDC"/>
            <w:vAlign w:val="center"/>
          </w:tcPr>
          <w:p w:rsidR="00E16DC1" w:rsidRPr="00E16DC1" w:rsidRDefault="00E16DC1" w:rsidP="00E16DC1">
            <w:pPr>
              <w:spacing w:line="240" w:lineRule="auto"/>
              <w:jc w:val="center"/>
              <w:rPr>
                <w:rFonts w:ascii="Arial Narrow" w:hAnsi="Arial Narrow"/>
                <w:sz w:val="16"/>
                <w:szCs w:val="16"/>
                <w:lang w:val="es-SV"/>
              </w:rPr>
            </w:pPr>
            <w:r w:rsidRPr="00E16DC1">
              <w:rPr>
                <w:rFonts w:ascii="Arial Narrow" w:hAnsi="Arial Narrow"/>
                <w:sz w:val="16"/>
                <w:szCs w:val="16"/>
                <w:lang w:val="es-SV"/>
              </w:rPr>
              <w:t>Recomendaciones</w:t>
            </w:r>
          </w:p>
        </w:tc>
      </w:tr>
      <w:tr w:rsidR="001A4250" w:rsidRPr="00E16DC1" w:rsidTr="00551A2F">
        <w:trPr>
          <w:trHeight w:val="2353"/>
          <w:tblHeader/>
        </w:trPr>
        <w:tc>
          <w:tcPr>
            <w:tcW w:w="470" w:type="pct"/>
            <w:vMerge w:val="restar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2. Contribuir al cumplimiento de los tiempos para pago a proveedores según lo establecido en documentos contractuales. Peso: 100%</w:t>
            </w:r>
          </w:p>
          <w:p w:rsidR="001A4250" w:rsidRPr="00E16DC1" w:rsidRDefault="001A4250" w:rsidP="00725EF5">
            <w:pPr>
              <w:spacing w:line="240" w:lineRule="auto"/>
              <w:jc w:val="both"/>
              <w:rPr>
                <w:rFonts w:ascii="Arial Narrow" w:hAnsi="Arial Narrow"/>
                <w:sz w:val="16"/>
                <w:szCs w:val="16"/>
                <w:lang w:val="es-SV"/>
              </w:rPr>
            </w:pPr>
          </w:p>
        </w:tc>
        <w:tc>
          <w:tcPr>
            <w:tcW w:w="584" w:type="pct"/>
            <w:vMerge w:val="restar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2.1En el año 2019, facturar 684 documentos de pago. Peso: 100%</w:t>
            </w:r>
          </w:p>
          <w:p w:rsidR="001A4250" w:rsidRPr="00E16DC1" w:rsidRDefault="001A4250" w:rsidP="00725EF5">
            <w:pPr>
              <w:spacing w:line="240" w:lineRule="auto"/>
              <w:jc w:val="both"/>
              <w:rPr>
                <w:rFonts w:ascii="Arial Narrow" w:hAnsi="Arial Narrow"/>
                <w:sz w:val="16"/>
                <w:szCs w:val="16"/>
                <w:lang w:val="es-SV"/>
              </w:rPr>
            </w:pPr>
          </w:p>
        </w:tc>
        <w:tc>
          <w:tcPr>
            <w:tcW w:w="535" w:type="pct"/>
            <w:vMerge w:val="restar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1. Número de documentos de pago de proveedores y arrendatarios recibidos.</w:t>
            </w:r>
          </w:p>
          <w:p w:rsidR="001A4250" w:rsidRPr="00E16DC1" w:rsidRDefault="001A4250" w:rsidP="00725EF5">
            <w:pPr>
              <w:spacing w:line="240" w:lineRule="auto"/>
              <w:ind w:left="79" w:right="71"/>
              <w:jc w:val="both"/>
              <w:rPr>
                <w:rFonts w:ascii="Arial Narrow" w:hAnsi="Arial Narrow"/>
                <w:sz w:val="16"/>
                <w:szCs w:val="16"/>
                <w:lang w:val="es-SV"/>
              </w:rPr>
            </w:pPr>
            <w:r w:rsidRPr="00E16DC1">
              <w:rPr>
                <w:rFonts w:ascii="Arial Narrow" w:hAnsi="Arial Narrow"/>
                <w:sz w:val="16"/>
                <w:szCs w:val="16"/>
                <w:lang w:val="es-SV"/>
              </w:rPr>
              <w:t>2. Número de Actas de recepción generadas.</w:t>
            </w:r>
          </w:p>
          <w:p w:rsidR="001A4250" w:rsidRPr="00E16DC1" w:rsidRDefault="001A4250" w:rsidP="00725EF5">
            <w:pPr>
              <w:spacing w:line="240" w:lineRule="auto"/>
              <w:ind w:left="79" w:right="71"/>
              <w:jc w:val="both"/>
              <w:rPr>
                <w:rFonts w:ascii="Arial Narrow" w:hAnsi="Arial Narrow"/>
                <w:sz w:val="16"/>
                <w:szCs w:val="16"/>
                <w:lang w:val="es-SV"/>
              </w:rPr>
            </w:pPr>
            <w:r w:rsidRPr="00E16DC1">
              <w:rPr>
                <w:rFonts w:ascii="Arial Narrow" w:hAnsi="Arial Narrow"/>
                <w:sz w:val="16"/>
                <w:szCs w:val="16"/>
                <w:lang w:val="es-SV"/>
              </w:rPr>
              <w:t>3. Número de documentos facturados.</w:t>
            </w:r>
          </w:p>
        </w:tc>
        <w:tc>
          <w:tcPr>
            <w:tcW w:w="979" w:type="pc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Se registraron en SISAPI 34</w:t>
            </w:r>
            <w:r>
              <w:rPr>
                <w:rFonts w:ascii="Arial Narrow" w:hAnsi="Arial Narrow"/>
                <w:sz w:val="16"/>
                <w:szCs w:val="16"/>
                <w:lang w:val="es-SV"/>
              </w:rPr>
              <w:t>6</w:t>
            </w:r>
            <w:r w:rsidRPr="00E16DC1">
              <w:rPr>
                <w:rFonts w:ascii="Arial Narrow" w:hAnsi="Arial Narrow"/>
                <w:sz w:val="16"/>
                <w:szCs w:val="16"/>
                <w:lang w:val="es-SV"/>
              </w:rPr>
              <w:t xml:space="preserve"> documentos de pago. Entre los documentos registrados están:  27</w:t>
            </w:r>
            <w:r>
              <w:rPr>
                <w:rFonts w:ascii="Arial Narrow" w:hAnsi="Arial Narrow"/>
                <w:sz w:val="16"/>
                <w:szCs w:val="16"/>
                <w:lang w:val="es-SV"/>
              </w:rPr>
              <w:t>0</w:t>
            </w:r>
            <w:r w:rsidRPr="00E16DC1">
              <w:rPr>
                <w:rFonts w:ascii="Arial Narrow" w:hAnsi="Arial Narrow"/>
                <w:sz w:val="16"/>
                <w:szCs w:val="16"/>
                <w:lang w:val="es-SV"/>
              </w:rPr>
              <w:t xml:space="preserve"> de primera vez, 48 complementos y 2</w:t>
            </w:r>
            <w:r>
              <w:rPr>
                <w:rFonts w:ascii="Arial Narrow" w:hAnsi="Arial Narrow"/>
                <w:sz w:val="16"/>
                <w:szCs w:val="16"/>
                <w:lang w:val="es-SV"/>
              </w:rPr>
              <w:t>6</w:t>
            </w:r>
            <w:r w:rsidRPr="00E16DC1">
              <w:rPr>
                <w:rFonts w:ascii="Arial Narrow" w:hAnsi="Arial Narrow"/>
                <w:sz w:val="16"/>
                <w:szCs w:val="16"/>
                <w:lang w:val="es-SV"/>
              </w:rPr>
              <w:t xml:space="preserve"> arrendamientos.</w:t>
            </w:r>
          </w:p>
        </w:tc>
        <w:tc>
          <w:tcPr>
            <w:tcW w:w="633" w:type="pct"/>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Sistema SISAPI</w:t>
            </w:r>
          </w:p>
          <w:p w:rsidR="001A4250" w:rsidRPr="00E16DC1" w:rsidRDefault="001A4250" w:rsidP="00725EF5">
            <w:pPr>
              <w:spacing w:line="240" w:lineRule="auto"/>
              <w:jc w:val="both"/>
              <w:rPr>
                <w:rFonts w:ascii="Arial Narrow" w:hAnsi="Arial Narrow"/>
                <w:sz w:val="16"/>
                <w:szCs w:val="16"/>
                <w:lang w:val="es-SV"/>
              </w:rPr>
            </w:pPr>
          </w:p>
        </w:tc>
        <w:tc>
          <w:tcPr>
            <w:tcW w:w="279" w:type="pct"/>
            <w:tcBorders>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690"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se cuenta con toda la información debido a que la persona responsable del establecimiento dejo de trabajar para ISBM en el mes de </w:t>
            </w:r>
            <w:r w:rsidR="00725EF5">
              <w:rPr>
                <w:rFonts w:ascii="Arial Narrow" w:hAnsi="Arial Narrow"/>
                <w:sz w:val="16"/>
                <w:szCs w:val="16"/>
                <w:lang w:val="es-SV"/>
              </w:rPr>
              <w:t>noviembre</w:t>
            </w:r>
            <w:r>
              <w:rPr>
                <w:rFonts w:ascii="Arial Narrow" w:hAnsi="Arial Narrow"/>
                <w:sz w:val="16"/>
                <w:szCs w:val="16"/>
                <w:lang w:val="es-SV"/>
              </w:rPr>
              <w:t xml:space="preserve"> 2019</w:t>
            </w:r>
          </w:p>
          <w:p w:rsidR="001A4250" w:rsidRPr="00E16DC1" w:rsidRDefault="001A4250" w:rsidP="00725EF5">
            <w:pPr>
              <w:spacing w:line="240" w:lineRule="auto"/>
              <w:jc w:val="both"/>
              <w:rPr>
                <w:rFonts w:ascii="Arial Narrow" w:hAnsi="Arial Narrow"/>
                <w:sz w:val="16"/>
                <w:szCs w:val="16"/>
                <w:lang w:val="es-SV"/>
              </w:rPr>
            </w:pPr>
          </w:p>
        </w:tc>
        <w:tc>
          <w:tcPr>
            <w:tcW w:w="830"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p>
          <w:p w:rsidR="001A4250" w:rsidRPr="007E6C9B" w:rsidRDefault="001A4250" w:rsidP="00725EF5">
            <w:pPr>
              <w:spacing w:line="240" w:lineRule="auto"/>
              <w:jc w:val="both"/>
              <w:rPr>
                <w:rFonts w:ascii="Arial Narrow" w:hAnsi="Arial Narrow"/>
                <w:sz w:val="16"/>
                <w:szCs w:val="16"/>
                <w:lang w:val="es-SV"/>
              </w:rPr>
            </w:pPr>
            <w:r w:rsidRPr="007E6C9B">
              <w:rPr>
                <w:rFonts w:ascii="Arial Narrow" w:hAnsi="Arial Narrow"/>
                <w:sz w:val="16"/>
                <w:szCs w:val="16"/>
                <w:lang w:val="es-SV"/>
              </w:rPr>
              <w:t xml:space="preserve">Establecer un periodo de </w:t>
            </w:r>
            <w:r w:rsidR="00725EF5" w:rsidRPr="007E6C9B">
              <w:rPr>
                <w:rFonts w:ascii="Arial Narrow" w:hAnsi="Arial Narrow"/>
                <w:sz w:val="16"/>
                <w:szCs w:val="16"/>
                <w:lang w:val="es-SV"/>
              </w:rPr>
              <w:t>tiempo para</w:t>
            </w:r>
            <w:r w:rsidRPr="007E6C9B">
              <w:rPr>
                <w:rFonts w:ascii="Arial Narrow" w:hAnsi="Arial Narrow"/>
                <w:sz w:val="16"/>
                <w:szCs w:val="16"/>
                <w:lang w:val="es-SV"/>
              </w:rPr>
              <w:t xml:space="preserve"> recepción de documentos.</w:t>
            </w:r>
          </w:p>
          <w:p w:rsidR="001A4250" w:rsidRDefault="001A4250" w:rsidP="00725EF5">
            <w:pPr>
              <w:spacing w:line="240" w:lineRule="auto"/>
              <w:jc w:val="both"/>
              <w:rPr>
                <w:rFonts w:ascii="Arial Narrow" w:hAnsi="Arial Narrow"/>
                <w:sz w:val="16"/>
                <w:szCs w:val="16"/>
                <w:lang w:val="es-SV"/>
              </w:rPr>
            </w:pPr>
            <w:r w:rsidRPr="007E6C9B">
              <w:rPr>
                <w:rFonts w:ascii="Arial Narrow" w:hAnsi="Arial Narrow"/>
                <w:sz w:val="16"/>
                <w:szCs w:val="16"/>
                <w:lang w:val="es-SV"/>
              </w:rPr>
              <w:t xml:space="preserve">El objetivo pudo haberse redactado así: </w:t>
            </w:r>
          </w:p>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“C</w:t>
            </w:r>
            <w:r w:rsidRPr="007E6C9B">
              <w:rPr>
                <w:rFonts w:ascii="Arial Narrow" w:hAnsi="Arial Narrow"/>
                <w:sz w:val="16"/>
                <w:szCs w:val="16"/>
                <w:lang w:val="es-SV"/>
              </w:rPr>
              <w:t xml:space="preserve">umplir con </w:t>
            </w:r>
            <w:r w:rsidR="00725EF5" w:rsidRPr="007E6C9B">
              <w:rPr>
                <w:rFonts w:ascii="Arial Narrow" w:hAnsi="Arial Narrow"/>
                <w:sz w:val="16"/>
                <w:szCs w:val="16"/>
                <w:lang w:val="es-SV"/>
              </w:rPr>
              <w:t>los</w:t>
            </w:r>
            <w:r w:rsidRPr="007E6C9B">
              <w:rPr>
                <w:rFonts w:ascii="Arial Narrow" w:hAnsi="Arial Narrow"/>
                <w:sz w:val="16"/>
                <w:szCs w:val="16"/>
                <w:lang w:val="es-SV"/>
              </w:rPr>
              <w:t xml:space="preserve"> tiempos establecidos para pago a proveedores según </w:t>
            </w:r>
            <w:r w:rsidR="00725EF5" w:rsidRPr="007E6C9B">
              <w:rPr>
                <w:rFonts w:ascii="Arial Narrow" w:hAnsi="Arial Narrow"/>
                <w:sz w:val="16"/>
                <w:szCs w:val="16"/>
                <w:lang w:val="es-SV"/>
              </w:rPr>
              <w:t>cláusulas contractuales</w:t>
            </w:r>
            <w:r>
              <w:rPr>
                <w:rFonts w:ascii="Arial Narrow" w:hAnsi="Arial Narrow"/>
                <w:sz w:val="16"/>
                <w:szCs w:val="16"/>
                <w:lang w:val="es-SV"/>
              </w:rPr>
              <w:t xml:space="preserve">” </w:t>
            </w:r>
          </w:p>
        </w:tc>
      </w:tr>
      <w:tr w:rsidR="001A4250" w:rsidRPr="00E16DC1" w:rsidTr="00551A2F">
        <w:trPr>
          <w:trHeight w:val="545"/>
          <w:tblHeader/>
        </w:trPr>
        <w:tc>
          <w:tcPr>
            <w:tcW w:w="470" w:type="pct"/>
            <w:vMerge/>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84" w:type="pct"/>
            <w:vMerge/>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535" w:type="pct"/>
            <w:vMerge/>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979" w:type="pc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sidRPr="00E16DC1">
              <w:rPr>
                <w:rFonts w:ascii="Arial Narrow" w:hAnsi="Arial Narrow"/>
                <w:sz w:val="16"/>
                <w:szCs w:val="16"/>
                <w:lang w:val="es-SV"/>
              </w:rPr>
              <w:t xml:space="preserve">Se finalizaron </w:t>
            </w:r>
            <w:r>
              <w:rPr>
                <w:rFonts w:ascii="Arial Narrow" w:hAnsi="Arial Narrow"/>
                <w:sz w:val="16"/>
                <w:szCs w:val="16"/>
                <w:lang w:val="es-SV"/>
              </w:rPr>
              <w:t>321</w:t>
            </w:r>
            <w:r w:rsidRPr="00E16DC1">
              <w:rPr>
                <w:rFonts w:ascii="Arial Narrow" w:hAnsi="Arial Narrow"/>
                <w:sz w:val="16"/>
                <w:szCs w:val="16"/>
                <w:lang w:val="es-SV"/>
              </w:rPr>
              <w:t xml:space="preserve"> documentos para continuar el proceso de pago</w:t>
            </w:r>
          </w:p>
        </w:tc>
        <w:tc>
          <w:tcPr>
            <w:tcW w:w="633" w:type="pc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Registro de Actas de Recepción de Bienes y Servicios en SISAPI</w:t>
            </w:r>
          </w:p>
        </w:tc>
        <w:tc>
          <w:tcPr>
            <w:tcW w:w="279" w:type="pct"/>
            <w:tcBorders>
              <w:top w:val="nil"/>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c>
          <w:tcPr>
            <w:tcW w:w="690" w:type="pct"/>
            <w:tcBorders>
              <w:top w:val="nil"/>
              <w:bottom w:val="nil"/>
            </w:tcBorders>
            <w:shd w:val="clear" w:color="auto" w:fill="DAEEF3"/>
          </w:tcPr>
          <w:p w:rsidR="001A4250" w:rsidRPr="00E16DC1"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r>
      <w:tr w:rsidR="001A4250" w:rsidRPr="00E16DC1" w:rsidTr="00551A2F">
        <w:trPr>
          <w:trHeight w:val="3569"/>
          <w:tblHeader/>
        </w:trPr>
        <w:tc>
          <w:tcPr>
            <w:tcW w:w="470" w:type="pct"/>
            <w:vMerge/>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b/>
                <w:bCs/>
                <w:color w:val="000000"/>
                <w:sz w:val="16"/>
                <w:szCs w:val="16"/>
                <w:lang w:eastAsia="es-SV"/>
              </w:rPr>
            </w:pPr>
          </w:p>
        </w:tc>
        <w:tc>
          <w:tcPr>
            <w:tcW w:w="584" w:type="pct"/>
            <w:vMerge/>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bCs/>
                <w:color w:val="000000"/>
                <w:sz w:val="16"/>
                <w:szCs w:val="16"/>
                <w:lang w:eastAsia="es-SV"/>
              </w:rPr>
            </w:pPr>
          </w:p>
        </w:tc>
        <w:tc>
          <w:tcPr>
            <w:tcW w:w="535" w:type="pct"/>
            <w:vMerge/>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bCs/>
                <w:color w:val="000000"/>
                <w:sz w:val="16"/>
                <w:szCs w:val="16"/>
                <w:lang w:eastAsia="es-SV"/>
              </w:rPr>
            </w:pPr>
          </w:p>
        </w:tc>
        <w:tc>
          <w:tcPr>
            <w:tcW w:w="979" w:type="pct"/>
            <w:tcBorders>
              <w:bottom w:val="single" w:sz="4" w:space="0" w:color="auto"/>
            </w:tcBorders>
            <w:shd w:val="clear" w:color="auto" w:fill="DAEEF3"/>
            <w:vAlign w:val="center"/>
          </w:tcPr>
          <w:p w:rsidR="001A4250" w:rsidRPr="00E16DC1" w:rsidRDefault="001A4250" w:rsidP="00725EF5">
            <w:pPr>
              <w:spacing w:line="240" w:lineRule="auto"/>
              <w:jc w:val="both"/>
              <w:rPr>
                <w:rFonts w:ascii="Arial Narrow" w:hAnsi="Arial Narrow"/>
                <w:bCs/>
                <w:color w:val="000000"/>
                <w:sz w:val="16"/>
                <w:szCs w:val="16"/>
                <w:lang w:eastAsia="es-SV"/>
              </w:rPr>
            </w:pPr>
            <w:r w:rsidRPr="00E16DC1">
              <w:rPr>
                <w:rFonts w:ascii="Arial Narrow" w:hAnsi="Arial Narrow"/>
                <w:bCs/>
                <w:color w:val="000000"/>
                <w:sz w:val="16"/>
                <w:szCs w:val="16"/>
                <w:lang w:eastAsia="es-SV"/>
              </w:rPr>
              <w:t xml:space="preserve">Se lograron facturar </w:t>
            </w:r>
            <w:r>
              <w:rPr>
                <w:rFonts w:ascii="Arial Narrow" w:hAnsi="Arial Narrow"/>
                <w:bCs/>
                <w:color w:val="000000"/>
                <w:sz w:val="16"/>
                <w:szCs w:val="16"/>
                <w:lang w:eastAsia="es-SV"/>
              </w:rPr>
              <w:t>453</w:t>
            </w:r>
            <w:r w:rsidRPr="00E16DC1">
              <w:rPr>
                <w:rFonts w:ascii="Arial Narrow" w:hAnsi="Arial Narrow"/>
                <w:bCs/>
                <w:color w:val="000000"/>
                <w:sz w:val="16"/>
                <w:szCs w:val="16"/>
                <w:lang w:eastAsia="es-SV"/>
              </w:rPr>
              <w:t xml:space="preserve"> documentos de pago </w:t>
            </w:r>
            <w:r>
              <w:rPr>
                <w:rFonts w:ascii="Arial Narrow" w:hAnsi="Arial Narrow"/>
                <w:bCs/>
                <w:color w:val="000000"/>
                <w:sz w:val="16"/>
                <w:szCs w:val="16"/>
                <w:lang w:eastAsia="es-SV"/>
              </w:rPr>
              <w:t xml:space="preserve">de 342 planificados, </w:t>
            </w:r>
            <w:r w:rsidRPr="00E16DC1">
              <w:rPr>
                <w:rFonts w:ascii="Arial Narrow" w:hAnsi="Arial Narrow"/>
                <w:bCs/>
                <w:color w:val="000000"/>
                <w:sz w:val="16"/>
                <w:szCs w:val="16"/>
                <w:lang w:eastAsia="es-SV"/>
              </w:rPr>
              <w:t xml:space="preserve">de los cuales </w:t>
            </w:r>
            <w:r>
              <w:rPr>
                <w:rFonts w:ascii="Arial Narrow" w:hAnsi="Arial Narrow"/>
                <w:bCs/>
                <w:color w:val="000000"/>
                <w:sz w:val="16"/>
                <w:szCs w:val="16"/>
                <w:lang w:eastAsia="es-SV"/>
              </w:rPr>
              <w:t>425</w:t>
            </w:r>
            <w:r w:rsidRPr="00E16DC1">
              <w:rPr>
                <w:rFonts w:ascii="Arial Narrow" w:hAnsi="Arial Narrow"/>
                <w:bCs/>
                <w:color w:val="000000"/>
                <w:sz w:val="16"/>
                <w:szCs w:val="16"/>
                <w:lang w:eastAsia="es-SV"/>
              </w:rPr>
              <w:t xml:space="preserve"> correspondían a proveedores de Salud y 2</w:t>
            </w:r>
            <w:r>
              <w:rPr>
                <w:rFonts w:ascii="Arial Narrow" w:hAnsi="Arial Narrow"/>
                <w:bCs/>
                <w:color w:val="000000"/>
                <w:sz w:val="16"/>
                <w:szCs w:val="16"/>
                <w:lang w:eastAsia="es-SV"/>
              </w:rPr>
              <w:t>8</w:t>
            </w:r>
            <w:r w:rsidRPr="00E16DC1">
              <w:rPr>
                <w:rFonts w:ascii="Arial Narrow" w:hAnsi="Arial Narrow"/>
                <w:bCs/>
                <w:color w:val="000000"/>
                <w:sz w:val="16"/>
                <w:szCs w:val="16"/>
                <w:lang w:eastAsia="es-SV"/>
              </w:rPr>
              <w:t xml:space="preserve"> arrendamientos. </w:t>
            </w:r>
          </w:p>
        </w:tc>
        <w:tc>
          <w:tcPr>
            <w:tcW w:w="633" w:type="pct"/>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Documentos remitidos para pago</w:t>
            </w:r>
          </w:p>
        </w:tc>
        <w:tc>
          <w:tcPr>
            <w:tcW w:w="279" w:type="pct"/>
            <w:tcBorders>
              <w:top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132.46</w:t>
            </w: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Default="001A4250" w:rsidP="00725EF5">
            <w:pPr>
              <w:spacing w:line="240" w:lineRule="auto"/>
              <w:jc w:val="both"/>
              <w:rPr>
                <w:rFonts w:ascii="Arial Narrow" w:hAnsi="Arial Narrow"/>
                <w:sz w:val="16"/>
                <w:szCs w:val="16"/>
                <w:lang w:val="es-SV"/>
              </w:rPr>
            </w:pPr>
          </w:p>
          <w:p w:rsidR="001A4250" w:rsidRPr="00E16DC1" w:rsidRDefault="001A4250" w:rsidP="00725EF5">
            <w:pPr>
              <w:spacing w:line="240" w:lineRule="auto"/>
              <w:jc w:val="both"/>
              <w:rPr>
                <w:rFonts w:ascii="Arial Narrow" w:hAnsi="Arial Narrow"/>
                <w:sz w:val="16"/>
                <w:szCs w:val="16"/>
                <w:lang w:val="es-SV"/>
              </w:rPr>
            </w:pPr>
          </w:p>
        </w:tc>
        <w:tc>
          <w:tcPr>
            <w:tcW w:w="690" w:type="pct"/>
            <w:tcBorders>
              <w:top w:val="nil"/>
            </w:tcBorders>
            <w:shd w:val="clear" w:color="auto" w:fill="DAEEF3"/>
          </w:tcPr>
          <w:p w:rsidR="001A4250" w:rsidRPr="00E16DC1" w:rsidRDefault="001A4250" w:rsidP="00725EF5">
            <w:pPr>
              <w:spacing w:line="240" w:lineRule="auto"/>
              <w:jc w:val="both"/>
              <w:rPr>
                <w:rFonts w:ascii="Arial Narrow" w:hAnsi="Arial Narrow"/>
                <w:sz w:val="16"/>
                <w:szCs w:val="16"/>
                <w:lang w:val="es-SV"/>
              </w:rPr>
            </w:pPr>
          </w:p>
        </w:tc>
        <w:tc>
          <w:tcPr>
            <w:tcW w:w="830" w:type="pct"/>
            <w:tcBorders>
              <w:top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p>
        </w:tc>
      </w:tr>
    </w:tbl>
    <w:p w:rsidR="00727686" w:rsidRPr="004E1311" w:rsidRDefault="00727686" w:rsidP="00727686">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34</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OCCIDENTE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CAOCC</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a  la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E16DC1" w:rsidRPr="00727686" w:rsidRDefault="00727686" w:rsidP="00727686">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854"/>
        <w:gridCol w:w="1699"/>
        <w:gridCol w:w="2836"/>
        <w:gridCol w:w="1842"/>
        <w:gridCol w:w="567"/>
        <w:gridCol w:w="2693"/>
        <w:gridCol w:w="3169"/>
      </w:tblGrid>
      <w:tr w:rsidR="0071630D" w:rsidRPr="00E16DC1" w:rsidTr="00551A2F">
        <w:trPr>
          <w:trHeight w:val="534"/>
          <w:tblHeader/>
        </w:trPr>
        <w:tc>
          <w:tcPr>
            <w:tcW w:w="328"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Objetivos Operativos</w:t>
            </w:r>
          </w:p>
        </w:tc>
        <w:tc>
          <w:tcPr>
            <w:tcW w:w="292"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Metas</w:t>
            </w:r>
          </w:p>
        </w:tc>
        <w:tc>
          <w:tcPr>
            <w:tcW w:w="581" w:type="pct"/>
            <w:shd w:val="clear" w:color="auto" w:fill="92CDDC"/>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Indicador de Impacto</w:t>
            </w:r>
          </w:p>
        </w:tc>
        <w:tc>
          <w:tcPr>
            <w:tcW w:w="970"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Nivel de cumplimiento de Metas.</w:t>
            </w:r>
          </w:p>
        </w:tc>
        <w:tc>
          <w:tcPr>
            <w:tcW w:w="630"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 xml:space="preserve"> Medios de Verificación.</w:t>
            </w:r>
          </w:p>
        </w:tc>
        <w:tc>
          <w:tcPr>
            <w:tcW w:w="194"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w:t>
            </w:r>
          </w:p>
        </w:tc>
        <w:tc>
          <w:tcPr>
            <w:tcW w:w="921"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Valoraciones</w:t>
            </w:r>
          </w:p>
        </w:tc>
        <w:tc>
          <w:tcPr>
            <w:tcW w:w="1084" w:type="pct"/>
            <w:shd w:val="clear" w:color="auto" w:fill="92CDDC"/>
            <w:vAlign w:val="center"/>
          </w:tcPr>
          <w:p w:rsidR="00E16DC1" w:rsidRPr="00E16DC1" w:rsidRDefault="00E16DC1" w:rsidP="00E16DC1">
            <w:pPr>
              <w:spacing w:line="240" w:lineRule="auto"/>
              <w:jc w:val="center"/>
              <w:rPr>
                <w:rFonts w:ascii="Arial Narrow" w:hAnsi="Arial Narrow"/>
                <w:b/>
                <w:sz w:val="16"/>
                <w:szCs w:val="16"/>
                <w:lang w:val="es-SV"/>
              </w:rPr>
            </w:pPr>
            <w:r w:rsidRPr="00E16DC1">
              <w:rPr>
                <w:rFonts w:ascii="Arial Narrow" w:hAnsi="Arial Narrow"/>
                <w:b/>
                <w:sz w:val="16"/>
                <w:szCs w:val="16"/>
                <w:lang w:val="es-SV"/>
              </w:rPr>
              <w:t>Recomendaciones</w:t>
            </w:r>
          </w:p>
        </w:tc>
      </w:tr>
      <w:tr w:rsidR="001A4250" w:rsidRPr="00E16DC1" w:rsidTr="00551A2F">
        <w:trPr>
          <w:trHeight w:val="2395"/>
          <w:tblHeader/>
        </w:trPr>
        <w:tc>
          <w:tcPr>
            <w:tcW w:w="328" w:type="pct"/>
            <w:vMerge w:val="restart"/>
            <w:shd w:val="clear" w:color="auto" w:fill="DAEEF3"/>
            <w:vAlign w:val="center"/>
          </w:tcPr>
          <w:p w:rsidR="001A4250" w:rsidRPr="00E16DC1" w:rsidRDefault="001A4250" w:rsidP="00725EF5">
            <w:pPr>
              <w:spacing w:line="240" w:lineRule="auto"/>
              <w:jc w:val="both"/>
              <w:rPr>
                <w:rFonts w:ascii="Arial Narrow" w:hAnsi="Arial Narrow"/>
                <w:b/>
                <w:bCs/>
                <w:color w:val="000000"/>
                <w:sz w:val="16"/>
                <w:szCs w:val="16"/>
                <w:lang w:eastAsia="es-SV"/>
              </w:rPr>
            </w:pPr>
            <w:r w:rsidRPr="00E16DC1">
              <w:rPr>
                <w:rFonts w:ascii="Arial Narrow" w:hAnsi="Arial Narrow"/>
                <w:b/>
                <w:bCs/>
                <w:color w:val="000000"/>
                <w:sz w:val="16"/>
                <w:szCs w:val="16"/>
                <w:lang w:eastAsia="es-SV"/>
              </w:rPr>
              <w:t>3</w:t>
            </w:r>
            <w:r w:rsidRPr="00E16DC1">
              <w:rPr>
                <w:rFonts w:ascii="Arial Narrow" w:hAnsi="Arial Narrow"/>
                <w:bCs/>
                <w:color w:val="000000"/>
                <w:sz w:val="16"/>
                <w:szCs w:val="16"/>
                <w:lang w:eastAsia="es-SV"/>
              </w:rPr>
              <w:t>. Potenciar el pago oportuno de servicios básicos en los establecimientos de la Región Occidente</w:t>
            </w:r>
            <w:r w:rsidRPr="00E16DC1">
              <w:rPr>
                <w:rFonts w:ascii="Arial Narrow" w:hAnsi="Arial Narrow"/>
                <w:b/>
                <w:bCs/>
                <w:color w:val="000000"/>
                <w:sz w:val="16"/>
                <w:szCs w:val="16"/>
                <w:lang w:eastAsia="es-SV"/>
              </w:rPr>
              <w:t>.</w:t>
            </w:r>
          </w:p>
          <w:p w:rsidR="001A4250" w:rsidRPr="00E16DC1" w:rsidRDefault="001A4250" w:rsidP="00725EF5">
            <w:pPr>
              <w:spacing w:line="240" w:lineRule="auto"/>
              <w:jc w:val="both"/>
              <w:rPr>
                <w:rFonts w:ascii="Arial Narrow" w:hAnsi="Arial Narrow"/>
                <w:b/>
                <w:bCs/>
                <w:color w:val="000000"/>
                <w:sz w:val="16"/>
                <w:szCs w:val="16"/>
                <w:lang w:eastAsia="es-SV"/>
              </w:rPr>
            </w:pPr>
            <w:r w:rsidRPr="00E16DC1">
              <w:rPr>
                <w:rFonts w:ascii="Arial Narrow" w:hAnsi="Arial Narrow"/>
                <w:b/>
                <w:bCs/>
                <w:color w:val="000000"/>
                <w:sz w:val="16"/>
                <w:szCs w:val="16"/>
                <w:lang w:eastAsia="es-SV"/>
              </w:rPr>
              <w:t>Peso: 100%</w:t>
            </w:r>
          </w:p>
        </w:tc>
        <w:tc>
          <w:tcPr>
            <w:tcW w:w="292" w:type="pct"/>
            <w:vMerge w:val="restart"/>
            <w:shd w:val="clear" w:color="auto" w:fill="DAEEF3"/>
            <w:vAlign w:val="center"/>
          </w:tcPr>
          <w:p w:rsidR="001A4250" w:rsidRPr="00E16DC1" w:rsidRDefault="001A4250" w:rsidP="00725EF5">
            <w:pPr>
              <w:spacing w:line="240" w:lineRule="auto"/>
              <w:jc w:val="both"/>
              <w:rPr>
                <w:rFonts w:ascii="Arial Narrow" w:hAnsi="Arial Narrow"/>
                <w:bCs/>
                <w:color w:val="000000"/>
                <w:sz w:val="16"/>
                <w:szCs w:val="16"/>
                <w:lang w:eastAsia="es-SV"/>
              </w:rPr>
            </w:pPr>
            <w:r w:rsidRPr="00E16DC1">
              <w:rPr>
                <w:rFonts w:ascii="Arial Narrow" w:hAnsi="Arial Narrow"/>
                <w:bCs/>
                <w:color w:val="000000"/>
                <w:sz w:val="16"/>
                <w:szCs w:val="16"/>
                <w:lang w:eastAsia="es-SV"/>
              </w:rPr>
              <w:t>3.1 Pagar oportunamente 240 facturas por servicios básicos de los establecimientos de la Región Occidente.</w:t>
            </w:r>
          </w:p>
          <w:p w:rsidR="001A4250" w:rsidRPr="00E16DC1" w:rsidRDefault="001A4250" w:rsidP="00725EF5">
            <w:pPr>
              <w:spacing w:line="240" w:lineRule="auto"/>
              <w:jc w:val="both"/>
              <w:rPr>
                <w:rFonts w:ascii="Arial Narrow" w:hAnsi="Arial Narrow"/>
                <w:b/>
                <w:bCs/>
                <w:color w:val="000000"/>
                <w:sz w:val="16"/>
                <w:szCs w:val="16"/>
                <w:lang w:eastAsia="es-SV"/>
              </w:rPr>
            </w:pPr>
            <w:r w:rsidRPr="00E16DC1">
              <w:rPr>
                <w:rFonts w:ascii="Arial Narrow" w:hAnsi="Arial Narrow"/>
                <w:b/>
                <w:bCs/>
                <w:color w:val="000000"/>
                <w:sz w:val="16"/>
                <w:szCs w:val="16"/>
                <w:lang w:eastAsia="es-SV"/>
              </w:rPr>
              <w:t>Peso: 100%</w:t>
            </w:r>
          </w:p>
          <w:p w:rsidR="001A4250" w:rsidRPr="00E16DC1" w:rsidRDefault="001A4250" w:rsidP="00725EF5">
            <w:pPr>
              <w:spacing w:line="240" w:lineRule="auto"/>
              <w:jc w:val="both"/>
              <w:rPr>
                <w:rFonts w:ascii="Arial Narrow" w:hAnsi="Arial Narrow"/>
                <w:bCs/>
                <w:color w:val="000000"/>
                <w:sz w:val="16"/>
                <w:szCs w:val="16"/>
                <w:lang w:eastAsia="es-SV"/>
              </w:rPr>
            </w:pPr>
          </w:p>
        </w:tc>
        <w:tc>
          <w:tcPr>
            <w:tcW w:w="581" w:type="pct"/>
            <w:vMerge w:val="restart"/>
            <w:shd w:val="clear" w:color="auto" w:fill="DAEEF3"/>
            <w:vAlign w:val="center"/>
          </w:tcPr>
          <w:p w:rsidR="001A4250" w:rsidRPr="00E16DC1" w:rsidRDefault="001A4250" w:rsidP="00725EF5">
            <w:pPr>
              <w:spacing w:line="240" w:lineRule="auto"/>
              <w:ind w:left="79" w:right="71"/>
              <w:jc w:val="both"/>
              <w:rPr>
                <w:rFonts w:ascii="Arial Narrow" w:hAnsi="Arial Narrow"/>
                <w:bCs/>
                <w:color w:val="000000"/>
                <w:sz w:val="16"/>
                <w:szCs w:val="16"/>
                <w:lang w:eastAsia="es-SV"/>
              </w:rPr>
            </w:pPr>
            <w:r w:rsidRPr="00E16DC1">
              <w:rPr>
                <w:rFonts w:ascii="Arial Narrow" w:hAnsi="Arial Narrow"/>
                <w:bCs/>
                <w:color w:val="000000"/>
                <w:sz w:val="16"/>
                <w:szCs w:val="16"/>
                <w:lang w:eastAsia="es-SV"/>
              </w:rPr>
              <w:t>1. Número de facturas por servicios de agua potable pagadas en el período.</w:t>
            </w:r>
          </w:p>
          <w:p w:rsidR="001A4250" w:rsidRPr="00E16DC1" w:rsidRDefault="001A4250" w:rsidP="00725EF5">
            <w:pPr>
              <w:spacing w:line="240" w:lineRule="auto"/>
              <w:ind w:left="79" w:right="71"/>
              <w:jc w:val="both"/>
              <w:rPr>
                <w:rFonts w:ascii="Arial Narrow" w:hAnsi="Arial Narrow"/>
                <w:bCs/>
                <w:color w:val="000000"/>
                <w:sz w:val="16"/>
                <w:szCs w:val="16"/>
                <w:lang w:eastAsia="es-SV"/>
              </w:rPr>
            </w:pPr>
            <w:r w:rsidRPr="00E16DC1">
              <w:rPr>
                <w:rFonts w:ascii="Arial Narrow" w:hAnsi="Arial Narrow"/>
                <w:bCs/>
                <w:color w:val="000000"/>
                <w:sz w:val="16"/>
                <w:szCs w:val="16"/>
                <w:lang w:eastAsia="es-SV"/>
              </w:rPr>
              <w:t>2. Número de facturas por servicios de energía eléctrica pagados en el período.</w:t>
            </w:r>
          </w:p>
          <w:p w:rsidR="001A4250" w:rsidRPr="00E16DC1" w:rsidRDefault="001A4250" w:rsidP="00725EF5">
            <w:pPr>
              <w:spacing w:line="240" w:lineRule="auto"/>
              <w:ind w:left="79" w:right="71"/>
              <w:jc w:val="both"/>
              <w:rPr>
                <w:rFonts w:ascii="Arial Narrow" w:hAnsi="Arial Narrow"/>
                <w:bCs/>
                <w:color w:val="000000"/>
                <w:sz w:val="16"/>
                <w:szCs w:val="16"/>
                <w:lang w:eastAsia="es-SV"/>
              </w:rPr>
            </w:pPr>
          </w:p>
          <w:p w:rsidR="001A4250" w:rsidRPr="00E16DC1" w:rsidRDefault="001A4250" w:rsidP="00725EF5">
            <w:pPr>
              <w:spacing w:line="240" w:lineRule="auto"/>
              <w:ind w:left="79"/>
              <w:jc w:val="both"/>
              <w:rPr>
                <w:rFonts w:ascii="Arial Narrow" w:hAnsi="Arial Narrow"/>
                <w:bCs/>
                <w:color w:val="000000"/>
                <w:sz w:val="16"/>
                <w:szCs w:val="16"/>
                <w:lang w:eastAsia="es-SV"/>
              </w:rPr>
            </w:pPr>
          </w:p>
        </w:tc>
        <w:tc>
          <w:tcPr>
            <w:tcW w:w="970"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En el periodo se tramitaron el pago de 120 de facturas de los servicios básicos de agua y luz en los establecimientos de salud de </w:t>
            </w:r>
            <w:r w:rsidR="00725EF5">
              <w:rPr>
                <w:rFonts w:ascii="Arial Narrow" w:hAnsi="Arial Narrow"/>
                <w:sz w:val="16"/>
                <w:szCs w:val="16"/>
                <w:lang w:val="es-SV"/>
              </w:rPr>
              <w:t>Occidente, más</w:t>
            </w:r>
            <w:r>
              <w:rPr>
                <w:rFonts w:ascii="Arial Narrow" w:hAnsi="Arial Narrow"/>
                <w:sz w:val="16"/>
                <w:szCs w:val="16"/>
                <w:lang w:val="es-SV"/>
              </w:rPr>
              <w:t xml:space="preserve"> 12 facturas del centro de atención de occidente.</w:t>
            </w:r>
          </w:p>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Las cuales fueron pagadas por fondos de caja chica de cada establecimiento y las facturas mayores a $1000, se tramito pago en oficina central</w:t>
            </w:r>
          </w:p>
        </w:tc>
        <w:tc>
          <w:tcPr>
            <w:tcW w:w="630" w:type="pct"/>
            <w:tcBorders>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Respaldos, copias de recibos pagados</w:t>
            </w:r>
          </w:p>
        </w:tc>
        <w:tc>
          <w:tcPr>
            <w:tcW w:w="194" w:type="pct"/>
            <w:tcBorders>
              <w:bottom w:val="nil"/>
            </w:tcBorders>
            <w:shd w:val="clear" w:color="auto" w:fill="DAEEF3"/>
            <w:vAlign w:val="center"/>
          </w:tcPr>
          <w:p w:rsidR="001A4250" w:rsidRPr="00E16DC1"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110</w:t>
            </w:r>
          </w:p>
        </w:tc>
        <w:tc>
          <w:tcPr>
            <w:tcW w:w="921"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se cuenta con toda la información debido a que la persona responsable del establecimiento dejo de trabajar para ISBM en el mes de </w:t>
            </w:r>
            <w:r w:rsidR="00725EF5">
              <w:rPr>
                <w:rFonts w:ascii="Arial Narrow" w:hAnsi="Arial Narrow"/>
                <w:sz w:val="16"/>
                <w:szCs w:val="16"/>
                <w:lang w:val="es-SV"/>
              </w:rPr>
              <w:t>noviembre</w:t>
            </w:r>
            <w:r>
              <w:rPr>
                <w:rFonts w:ascii="Arial Narrow" w:hAnsi="Arial Narrow"/>
                <w:sz w:val="16"/>
                <w:szCs w:val="16"/>
                <w:lang w:val="es-SV"/>
              </w:rPr>
              <w:t xml:space="preserve"> 2019</w:t>
            </w:r>
          </w:p>
          <w:p w:rsidR="001A4250" w:rsidRDefault="001A4250" w:rsidP="00725EF5">
            <w:pPr>
              <w:spacing w:line="240" w:lineRule="auto"/>
              <w:jc w:val="both"/>
              <w:rPr>
                <w:rFonts w:ascii="Arial Narrow" w:hAnsi="Arial Narrow"/>
                <w:sz w:val="16"/>
                <w:szCs w:val="16"/>
                <w:lang w:val="es-SV"/>
              </w:rPr>
            </w:pPr>
          </w:p>
          <w:p w:rsidR="001A4250" w:rsidRPr="00E16DC1" w:rsidRDefault="001A4250" w:rsidP="00725EF5">
            <w:pPr>
              <w:spacing w:line="240" w:lineRule="auto"/>
              <w:jc w:val="both"/>
              <w:rPr>
                <w:rFonts w:ascii="Arial Narrow" w:hAnsi="Arial Narrow"/>
                <w:sz w:val="16"/>
                <w:szCs w:val="16"/>
                <w:lang w:val="es-SV"/>
              </w:rPr>
            </w:pPr>
          </w:p>
        </w:tc>
        <w:tc>
          <w:tcPr>
            <w:tcW w:w="1084" w:type="pct"/>
            <w:tcBorders>
              <w:bottom w:val="nil"/>
            </w:tcBorders>
            <w:shd w:val="clear" w:color="auto" w:fill="DAEEF3"/>
            <w:vAlign w:val="center"/>
          </w:tcPr>
          <w:p w:rsidR="001A4250" w:rsidRDefault="001A4250" w:rsidP="00725EF5">
            <w:pPr>
              <w:spacing w:line="240" w:lineRule="auto"/>
              <w:jc w:val="both"/>
              <w:rPr>
                <w:rFonts w:ascii="Arial Narrow" w:hAnsi="Arial Narrow"/>
                <w:sz w:val="16"/>
                <w:szCs w:val="16"/>
                <w:lang w:val="es-SV"/>
              </w:rPr>
            </w:pPr>
            <w:r w:rsidRPr="00A655A8">
              <w:rPr>
                <w:rFonts w:ascii="Arial Narrow" w:hAnsi="Arial Narrow"/>
                <w:sz w:val="16"/>
                <w:szCs w:val="16"/>
                <w:lang w:val="es-SV"/>
              </w:rPr>
              <w:t>El objetivo podría ser: pagar oportunamente por parte de los encargados de caja chica los servicios básicos de los establecimientos</w:t>
            </w:r>
          </w:p>
          <w:p w:rsidR="001A4250" w:rsidRPr="00E16DC1" w:rsidRDefault="001A4250" w:rsidP="00725EF5">
            <w:pPr>
              <w:spacing w:line="240" w:lineRule="auto"/>
              <w:jc w:val="both"/>
              <w:rPr>
                <w:rFonts w:ascii="Arial Narrow" w:hAnsi="Arial Narrow"/>
                <w:sz w:val="16"/>
                <w:szCs w:val="16"/>
                <w:lang w:val="es-SV"/>
              </w:rPr>
            </w:pPr>
          </w:p>
        </w:tc>
      </w:tr>
      <w:tr w:rsidR="001A4250" w:rsidRPr="00E16DC1" w:rsidTr="00551A2F">
        <w:trPr>
          <w:trHeight w:val="1619"/>
          <w:tblHeader/>
        </w:trPr>
        <w:tc>
          <w:tcPr>
            <w:tcW w:w="328" w:type="pct"/>
            <w:vMerge/>
            <w:shd w:val="clear" w:color="auto" w:fill="DAEEF3"/>
            <w:vAlign w:val="center"/>
          </w:tcPr>
          <w:p w:rsidR="001A4250" w:rsidRPr="00E16DC1" w:rsidRDefault="001A4250" w:rsidP="00E16DC1">
            <w:pPr>
              <w:spacing w:line="240" w:lineRule="auto"/>
              <w:rPr>
                <w:rFonts w:ascii="Arial Narrow" w:hAnsi="Arial Narrow"/>
                <w:b/>
                <w:bCs/>
                <w:color w:val="000000"/>
                <w:sz w:val="16"/>
                <w:szCs w:val="16"/>
                <w:lang w:eastAsia="es-SV"/>
              </w:rPr>
            </w:pPr>
          </w:p>
        </w:tc>
        <w:tc>
          <w:tcPr>
            <w:tcW w:w="292" w:type="pct"/>
            <w:vMerge/>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581" w:type="pct"/>
            <w:vMerge/>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970" w:type="pct"/>
            <w:tcBorders>
              <w:top w:val="nil"/>
              <w:bottom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630" w:type="pct"/>
            <w:tcBorders>
              <w:top w:val="nil"/>
              <w:bottom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194" w:type="pct"/>
            <w:tcBorders>
              <w:top w:val="nil"/>
              <w:bottom w:val="nil"/>
            </w:tcBorders>
            <w:shd w:val="clear" w:color="auto" w:fill="DAEEF3"/>
            <w:vAlign w:val="center"/>
          </w:tcPr>
          <w:p w:rsidR="001A4250" w:rsidRPr="00E16DC1" w:rsidRDefault="001A4250" w:rsidP="00E16DC1">
            <w:pPr>
              <w:spacing w:line="240" w:lineRule="auto"/>
              <w:jc w:val="center"/>
              <w:rPr>
                <w:rFonts w:ascii="Arial Narrow" w:hAnsi="Arial Narrow"/>
                <w:sz w:val="16"/>
                <w:szCs w:val="16"/>
                <w:lang w:val="es-SV"/>
              </w:rPr>
            </w:pPr>
          </w:p>
        </w:tc>
        <w:tc>
          <w:tcPr>
            <w:tcW w:w="921" w:type="pct"/>
            <w:tcBorders>
              <w:top w:val="nil"/>
              <w:bottom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c>
          <w:tcPr>
            <w:tcW w:w="1084" w:type="pct"/>
            <w:tcBorders>
              <w:top w:val="nil"/>
              <w:bottom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r>
      <w:tr w:rsidR="001A4250" w:rsidRPr="00E16DC1" w:rsidTr="00551A2F">
        <w:trPr>
          <w:trHeight w:val="732"/>
          <w:tblHeader/>
        </w:trPr>
        <w:tc>
          <w:tcPr>
            <w:tcW w:w="328" w:type="pct"/>
            <w:vMerge/>
            <w:shd w:val="clear" w:color="auto" w:fill="DAEEF3"/>
            <w:vAlign w:val="center"/>
          </w:tcPr>
          <w:p w:rsidR="001A4250" w:rsidRPr="00E16DC1" w:rsidRDefault="001A4250" w:rsidP="00E16DC1">
            <w:pPr>
              <w:spacing w:line="240" w:lineRule="auto"/>
              <w:rPr>
                <w:rFonts w:ascii="Arial Narrow" w:hAnsi="Arial Narrow"/>
                <w:b/>
                <w:bCs/>
                <w:color w:val="000000"/>
                <w:sz w:val="16"/>
                <w:szCs w:val="16"/>
                <w:lang w:eastAsia="es-SV"/>
              </w:rPr>
            </w:pPr>
          </w:p>
        </w:tc>
        <w:tc>
          <w:tcPr>
            <w:tcW w:w="292" w:type="pct"/>
            <w:vMerge/>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581" w:type="pct"/>
            <w:vMerge/>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970" w:type="pct"/>
            <w:tcBorders>
              <w:top w:val="nil"/>
              <w:bottom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630" w:type="pct"/>
            <w:tcBorders>
              <w:top w:val="nil"/>
              <w:bottom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194" w:type="pct"/>
            <w:tcBorders>
              <w:top w:val="nil"/>
              <w:bottom w:val="nil"/>
            </w:tcBorders>
            <w:shd w:val="clear" w:color="auto" w:fill="DAEEF3"/>
            <w:vAlign w:val="center"/>
          </w:tcPr>
          <w:p w:rsidR="001A4250" w:rsidRPr="00E16DC1" w:rsidRDefault="001A4250" w:rsidP="00E16DC1">
            <w:pPr>
              <w:spacing w:line="240" w:lineRule="auto"/>
              <w:jc w:val="center"/>
              <w:rPr>
                <w:rFonts w:ascii="Arial Narrow" w:hAnsi="Arial Narrow"/>
                <w:sz w:val="16"/>
                <w:szCs w:val="16"/>
                <w:lang w:val="es-SV"/>
              </w:rPr>
            </w:pPr>
          </w:p>
        </w:tc>
        <w:tc>
          <w:tcPr>
            <w:tcW w:w="921" w:type="pct"/>
            <w:tcBorders>
              <w:top w:val="nil"/>
              <w:bottom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c>
          <w:tcPr>
            <w:tcW w:w="1084" w:type="pct"/>
            <w:tcBorders>
              <w:top w:val="nil"/>
              <w:bottom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r>
      <w:tr w:rsidR="001A4250" w:rsidRPr="00E16DC1" w:rsidTr="00551A2F">
        <w:trPr>
          <w:trHeight w:val="1796"/>
          <w:tblHeader/>
        </w:trPr>
        <w:tc>
          <w:tcPr>
            <w:tcW w:w="328" w:type="pct"/>
            <w:vMerge/>
            <w:tcBorders>
              <w:bottom w:val="single" w:sz="4" w:space="0" w:color="auto"/>
            </w:tcBorders>
            <w:shd w:val="clear" w:color="auto" w:fill="DAEEF3"/>
            <w:vAlign w:val="center"/>
          </w:tcPr>
          <w:p w:rsidR="001A4250" w:rsidRPr="00E16DC1" w:rsidRDefault="001A4250" w:rsidP="00E16DC1">
            <w:pPr>
              <w:spacing w:line="240" w:lineRule="auto"/>
              <w:rPr>
                <w:rFonts w:ascii="Arial Narrow" w:hAnsi="Arial Narrow"/>
                <w:b/>
                <w:bCs/>
                <w:color w:val="000000"/>
                <w:sz w:val="16"/>
                <w:szCs w:val="16"/>
                <w:lang w:eastAsia="es-SV"/>
              </w:rPr>
            </w:pPr>
          </w:p>
        </w:tc>
        <w:tc>
          <w:tcPr>
            <w:tcW w:w="292" w:type="pct"/>
            <w:vMerge/>
            <w:tcBorders>
              <w:bottom w:val="single" w:sz="4" w:space="0" w:color="auto"/>
            </w:tcBorders>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581" w:type="pct"/>
            <w:vMerge/>
            <w:tcBorders>
              <w:bottom w:val="single" w:sz="4" w:space="0" w:color="auto"/>
            </w:tcBorders>
            <w:shd w:val="clear" w:color="auto" w:fill="DAEEF3"/>
            <w:vAlign w:val="center"/>
          </w:tcPr>
          <w:p w:rsidR="001A4250" w:rsidRPr="00E16DC1" w:rsidRDefault="001A4250" w:rsidP="00E16DC1">
            <w:pPr>
              <w:spacing w:line="240" w:lineRule="auto"/>
              <w:rPr>
                <w:rFonts w:ascii="Arial Narrow" w:hAnsi="Arial Narrow"/>
                <w:bCs/>
                <w:color w:val="000000"/>
                <w:sz w:val="16"/>
                <w:szCs w:val="16"/>
                <w:lang w:eastAsia="es-SV"/>
              </w:rPr>
            </w:pPr>
          </w:p>
        </w:tc>
        <w:tc>
          <w:tcPr>
            <w:tcW w:w="970" w:type="pct"/>
            <w:tcBorders>
              <w:top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630" w:type="pct"/>
            <w:tcBorders>
              <w:top w:val="nil"/>
            </w:tcBorders>
            <w:shd w:val="clear" w:color="auto" w:fill="DAEEF3"/>
            <w:vAlign w:val="center"/>
          </w:tcPr>
          <w:p w:rsidR="001A4250" w:rsidRPr="00E16DC1" w:rsidRDefault="001A4250" w:rsidP="00E16DC1">
            <w:pPr>
              <w:spacing w:line="240" w:lineRule="auto"/>
              <w:rPr>
                <w:rFonts w:ascii="Arial Narrow" w:hAnsi="Arial Narrow"/>
                <w:sz w:val="16"/>
                <w:szCs w:val="16"/>
                <w:lang w:val="es-SV"/>
              </w:rPr>
            </w:pPr>
          </w:p>
        </w:tc>
        <w:tc>
          <w:tcPr>
            <w:tcW w:w="194" w:type="pct"/>
            <w:tcBorders>
              <w:top w:val="nil"/>
            </w:tcBorders>
            <w:shd w:val="clear" w:color="auto" w:fill="DAEEF3"/>
            <w:vAlign w:val="center"/>
          </w:tcPr>
          <w:p w:rsidR="001A4250" w:rsidRPr="00E16DC1" w:rsidRDefault="001A4250" w:rsidP="00E16DC1">
            <w:pPr>
              <w:spacing w:line="240" w:lineRule="auto"/>
              <w:jc w:val="center"/>
              <w:rPr>
                <w:rFonts w:ascii="Arial Narrow" w:hAnsi="Arial Narrow"/>
                <w:sz w:val="16"/>
                <w:szCs w:val="16"/>
                <w:lang w:val="es-SV"/>
              </w:rPr>
            </w:pPr>
          </w:p>
        </w:tc>
        <w:tc>
          <w:tcPr>
            <w:tcW w:w="921" w:type="pct"/>
            <w:tcBorders>
              <w:top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c>
          <w:tcPr>
            <w:tcW w:w="1084" w:type="pct"/>
            <w:tcBorders>
              <w:top w:val="nil"/>
            </w:tcBorders>
            <w:shd w:val="clear" w:color="auto" w:fill="DAEEF3"/>
            <w:vAlign w:val="center"/>
          </w:tcPr>
          <w:p w:rsidR="001A4250" w:rsidRPr="00E16DC1" w:rsidRDefault="001A4250" w:rsidP="00E16DC1">
            <w:pPr>
              <w:spacing w:line="240" w:lineRule="auto"/>
              <w:jc w:val="both"/>
              <w:rPr>
                <w:rFonts w:ascii="Arial Narrow" w:hAnsi="Arial Narrow"/>
                <w:sz w:val="16"/>
                <w:szCs w:val="16"/>
                <w:lang w:val="es-SV"/>
              </w:rPr>
            </w:pPr>
          </w:p>
        </w:tc>
      </w:tr>
    </w:tbl>
    <w:p w:rsidR="00727686" w:rsidRPr="004E1311" w:rsidRDefault="00727686" w:rsidP="00727686">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34</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OCCIDENTE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CAOCC</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a  la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71630D" w:rsidRPr="00727686" w:rsidRDefault="00727686" w:rsidP="00727686">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561"/>
        <w:gridCol w:w="708"/>
        <w:gridCol w:w="2269"/>
        <w:gridCol w:w="2035"/>
      </w:tblGrid>
      <w:tr w:rsidR="0071630D" w:rsidRPr="0071630D" w:rsidTr="00551A2F">
        <w:trPr>
          <w:trHeight w:val="592"/>
          <w:tblHeader/>
        </w:trPr>
        <w:tc>
          <w:tcPr>
            <w:tcW w:w="470"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Objetivos Operativos</w:t>
            </w:r>
          </w:p>
        </w:tc>
        <w:tc>
          <w:tcPr>
            <w:tcW w:w="584"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Metas</w:t>
            </w:r>
          </w:p>
        </w:tc>
        <w:tc>
          <w:tcPr>
            <w:tcW w:w="535" w:type="pct"/>
            <w:shd w:val="clear" w:color="auto" w:fill="92CDDC"/>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Indicador de Impacto</w:t>
            </w:r>
          </w:p>
        </w:tc>
        <w:tc>
          <w:tcPr>
            <w:tcW w:w="1163"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Nivel de cumplimiento de Metas.</w:t>
            </w:r>
          </w:p>
        </w:tc>
        <w:tc>
          <w:tcPr>
            <w:tcW w:w="534"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 xml:space="preserve"> Medios de Verificación.</w:t>
            </w:r>
          </w:p>
        </w:tc>
        <w:tc>
          <w:tcPr>
            <w:tcW w:w="242"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w:t>
            </w:r>
          </w:p>
        </w:tc>
        <w:tc>
          <w:tcPr>
            <w:tcW w:w="776"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Valoraciones</w:t>
            </w:r>
          </w:p>
        </w:tc>
        <w:tc>
          <w:tcPr>
            <w:tcW w:w="696" w:type="pct"/>
            <w:shd w:val="clear" w:color="auto" w:fill="92CDDC"/>
            <w:vAlign w:val="center"/>
          </w:tcPr>
          <w:p w:rsidR="0071630D" w:rsidRPr="0071630D" w:rsidRDefault="0071630D" w:rsidP="0071630D">
            <w:pPr>
              <w:spacing w:line="240" w:lineRule="auto"/>
              <w:jc w:val="center"/>
              <w:rPr>
                <w:rFonts w:ascii="Arial Narrow" w:hAnsi="Arial Narrow"/>
                <w:b/>
                <w:sz w:val="16"/>
                <w:szCs w:val="16"/>
                <w:lang w:val="es-SV"/>
              </w:rPr>
            </w:pPr>
            <w:r w:rsidRPr="0071630D">
              <w:rPr>
                <w:rFonts w:ascii="Arial Narrow" w:hAnsi="Arial Narrow"/>
                <w:b/>
                <w:sz w:val="16"/>
                <w:szCs w:val="16"/>
                <w:lang w:val="es-SV"/>
              </w:rPr>
              <w:t>Recomendaciones</w:t>
            </w:r>
          </w:p>
        </w:tc>
      </w:tr>
      <w:tr w:rsidR="001A4250" w:rsidRPr="0071630D" w:rsidTr="00551A2F">
        <w:trPr>
          <w:trHeight w:val="2554"/>
          <w:tblHeader/>
        </w:trPr>
        <w:tc>
          <w:tcPr>
            <w:tcW w:w="470" w:type="pct"/>
            <w:vMerge w:val="restar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color w:val="000000"/>
                <w:sz w:val="16"/>
                <w:szCs w:val="16"/>
                <w:lang w:eastAsia="es-SV"/>
              </w:rPr>
              <w:t>4.</w:t>
            </w:r>
            <w:r w:rsidRPr="0071630D">
              <w:rPr>
                <w:rFonts w:ascii="Arial Narrow" w:hAnsi="Arial Narrow"/>
                <w:bCs/>
                <w:color w:val="000000"/>
                <w:sz w:val="16"/>
                <w:szCs w:val="16"/>
                <w:lang w:eastAsia="es-SV"/>
              </w:rPr>
              <w:t xml:space="preserve"> Propiciar las condiciones para el funcionamiento de los establecimientos de la Región Occidente.</w:t>
            </w:r>
          </w:p>
          <w:p w:rsidR="001A4250" w:rsidRPr="0071630D" w:rsidRDefault="001A4250" w:rsidP="00725EF5">
            <w:pPr>
              <w:spacing w:line="240" w:lineRule="auto"/>
              <w:jc w:val="both"/>
              <w:rPr>
                <w:rFonts w:ascii="Arial Narrow" w:hAnsi="Arial Narrow"/>
                <w:b/>
                <w:bCs/>
                <w:color w:val="000000"/>
                <w:sz w:val="16"/>
                <w:szCs w:val="16"/>
                <w:lang w:eastAsia="es-SV"/>
              </w:rPr>
            </w:pPr>
          </w:p>
          <w:p w:rsidR="001A4250" w:rsidRPr="0071630D" w:rsidRDefault="001A4250" w:rsidP="00725EF5">
            <w:pPr>
              <w:spacing w:line="240" w:lineRule="auto"/>
              <w:jc w:val="both"/>
              <w:rPr>
                <w:rFonts w:ascii="Arial Narrow" w:hAnsi="Arial Narrow"/>
                <w:b/>
                <w:bCs/>
                <w:color w:val="000000"/>
                <w:sz w:val="16"/>
                <w:szCs w:val="16"/>
                <w:lang w:eastAsia="es-SV"/>
              </w:rPr>
            </w:pPr>
            <w:r w:rsidRPr="0071630D">
              <w:rPr>
                <w:rFonts w:ascii="Arial Narrow" w:hAnsi="Arial Narrow"/>
                <w:b/>
                <w:bCs/>
                <w:color w:val="000000"/>
                <w:sz w:val="16"/>
                <w:szCs w:val="16"/>
                <w:lang w:eastAsia="es-SV"/>
              </w:rPr>
              <w:t>Peso100%</w:t>
            </w:r>
          </w:p>
        </w:tc>
        <w:tc>
          <w:tcPr>
            <w:tcW w:w="584" w:type="pct"/>
            <w:vMerge w:val="restar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 xml:space="preserve">4.1En el período entregar 132 requerimientos de insumos a los establecimientos de la Región Occidente. </w:t>
            </w:r>
          </w:p>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
                <w:bCs/>
                <w:color w:val="000000"/>
                <w:sz w:val="16"/>
                <w:szCs w:val="16"/>
                <w:lang w:eastAsia="es-SV"/>
              </w:rPr>
              <w:t>Peso100%</w:t>
            </w:r>
          </w:p>
        </w:tc>
        <w:tc>
          <w:tcPr>
            <w:tcW w:w="535" w:type="pct"/>
            <w:vMerge w:val="restart"/>
            <w:shd w:val="clear" w:color="auto" w:fill="DAEEF3"/>
            <w:vAlign w:val="center"/>
          </w:tcPr>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1. Número de requerimientos recibidos.</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2. Número de requerimientos despachados.</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3. Número informes de combustible.</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4. Número de conteos físicos de bodega realizados en el período.</w:t>
            </w:r>
          </w:p>
          <w:p w:rsidR="001A4250" w:rsidRPr="0071630D" w:rsidRDefault="001A4250" w:rsidP="00725EF5">
            <w:pPr>
              <w:spacing w:line="240" w:lineRule="auto"/>
              <w:ind w:left="79"/>
              <w:jc w:val="both"/>
              <w:rPr>
                <w:rFonts w:ascii="Arial Narrow" w:hAnsi="Arial Narrow"/>
                <w:bCs/>
                <w:color w:val="000000"/>
                <w:sz w:val="16"/>
                <w:szCs w:val="16"/>
                <w:lang w:eastAsia="es-SV"/>
              </w:rPr>
            </w:pPr>
          </w:p>
        </w:tc>
        <w:tc>
          <w:tcPr>
            <w:tcW w:w="1163" w:type="pc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 xml:space="preserve">Se recibieron </w:t>
            </w:r>
            <w:r>
              <w:rPr>
                <w:rFonts w:ascii="Arial Narrow" w:hAnsi="Arial Narrow"/>
                <w:bCs/>
                <w:color w:val="000000"/>
                <w:sz w:val="16"/>
                <w:szCs w:val="16"/>
                <w:lang w:eastAsia="es-SV"/>
              </w:rPr>
              <w:t>106</w:t>
            </w:r>
            <w:r w:rsidRPr="0071630D">
              <w:rPr>
                <w:rFonts w:ascii="Arial Narrow" w:hAnsi="Arial Narrow"/>
                <w:bCs/>
                <w:color w:val="000000"/>
                <w:sz w:val="16"/>
                <w:szCs w:val="16"/>
                <w:lang w:eastAsia="es-SV"/>
              </w:rPr>
              <w:t xml:space="preserve"> requerimientos de insumos </w:t>
            </w:r>
            <w:r>
              <w:rPr>
                <w:rFonts w:ascii="Arial Narrow" w:hAnsi="Arial Narrow"/>
                <w:bCs/>
                <w:color w:val="000000"/>
                <w:sz w:val="16"/>
                <w:szCs w:val="16"/>
                <w:lang w:eastAsia="es-SV"/>
              </w:rPr>
              <w:t xml:space="preserve">de 66 planificados </w:t>
            </w:r>
            <w:r w:rsidRPr="0071630D">
              <w:rPr>
                <w:rFonts w:ascii="Arial Narrow" w:hAnsi="Arial Narrow"/>
                <w:bCs/>
                <w:color w:val="000000"/>
                <w:sz w:val="16"/>
                <w:szCs w:val="16"/>
                <w:lang w:eastAsia="es-SV"/>
              </w:rPr>
              <w:t>y 540 solicitudes de transporte.</w:t>
            </w:r>
          </w:p>
        </w:tc>
        <w:tc>
          <w:tcPr>
            <w:tcW w:w="534" w:type="pct"/>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Requisiciones de insumos y solicitudes de transporte</w:t>
            </w:r>
          </w:p>
        </w:tc>
        <w:tc>
          <w:tcPr>
            <w:tcW w:w="242"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160.60</w:t>
            </w:r>
          </w:p>
        </w:tc>
        <w:tc>
          <w:tcPr>
            <w:tcW w:w="776"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se cuenta con toda la información debido a que la persona responsable del establecimiento dejo de trabajar para ISBM en el mes de </w:t>
            </w:r>
            <w:r w:rsidR="00725EF5">
              <w:rPr>
                <w:rFonts w:ascii="Arial Narrow" w:hAnsi="Arial Narrow"/>
                <w:sz w:val="16"/>
                <w:szCs w:val="16"/>
                <w:lang w:val="es-SV"/>
              </w:rPr>
              <w:t>noviembre</w:t>
            </w:r>
            <w:r>
              <w:rPr>
                <w:rFonts w:ascii="Arial Narrow" w:hAnsi="Arial Narrow"/>
                <w:sz w:val="16"/>
                <w:szCs w:val="16"/>
                <w:lang w:val="es-SV"/>
              </w:rPr>
              <w:t xml:space="preserve"> 2019</w:t>
            </w:r>
          </w:p>
        </w:tc>
        <w:tc>
          <w:tcPr>
            <w:tcW w:w="696" w:type="pct"/>
            <w:tcBorders>
              <w:bottom w:val="nil"/>
            </w:tcBorders>
            <w:shd w:val="clear" w:color="auto" w:fill="DAEEF3"/>
            <w:vAlign w:val="center"/>
          </w:tcPr>
          <w:p w:rsidR="001A4250" w:rsidRPr="0071630D" w:rsidRDefault="001A4250" w:rsidP="0071630D">
            <w:pPr>
              <w:spacing w:line="240" w:lineRule="auto"/>
              <w:jc w:val="both"/>
              <w:rPr>
                <w:rFonts w:ascii="Arial Narrow" w:hAnsi="Arial Narrow"/>
                <w:sz w:val="16"/>
                <w:szCs w:val="16"/>
                <w:lang w:val="es-SV"/>
              </w:rPr>
            </w:pPr>
          </w:p>
        </w:tc>
      </w:tr>
      <w:tr w:rsidR="001A4250" w:rsidRPr="0071630D" w:rsidTr="00551A2F">
        <w:trPr>
          <w:trHeight w:val="592"/>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Se elaboraron y remitieron 6 informes de combustible</w:t>
            </w: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tc>
        <w:tc>
          <w:tcPr>
            <w:tcW w:w="534" w:type="pct"/>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Memorándum de envió a la dependencia encargada</w:t>
            </w:r>
          </w:p>
        </w:tc>
        <w:tc>
          <w:tcPr>
            <w:tcW w:w="242"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776"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6" w:type="pct"/>
            <w:tcBorders>
              <w:top w:val="nil"/>
              <w:bottom w:val="nil"/>
            </w:tcBorders>
            <w:shd w:val="clear" w:color="auto" w:fill="DAEEF3"/>
            <w:vAlign w:val="center"/>
          </w:tcPr>
          <w:p w:rsidR="001A4250" w:rsidRPr="0071630D" w:rsidRDefault="001A4250" w:rsidP="0071630D">
            <w:pPr>
              <w:spacing w:line="240" w:lineRule="auto"/>
              <w:jc w:val="both"/>
              <w:rPr>
                <w:rFonts w:ascii="Arial Narrow" w:hAnsi="Arial Narrow"/>
                <w:sz w:val="16"/>
                <w:szCs w:val="16"/>
                <w:lang w:val="es-SV"/>
              </w:rPr>
            </w:pPr>
          </w:p>
        </w:tc>
      </w:tr>
      <w:tr w:rsidR="001A4250" w:rsidRPr="0071630D" w:rsidTr="00551A2F">
        <w:trPr>
          <w:trHeight w:val="2869"/>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Se realizó un conteo físico de la existencia de insumos de bodega regional Occidente</w:t>
            </w:r>
            <w:r>
              <w:rPr>
                <w:rFonts w:ascii="Arial Narrow" w:hAnsi="Arial Narrow"/>
                <w:bCs/>
                <w:color w:val="000000"/>
                <w:sz w:val="16"/>
                <w:szCs w:val="16"/>
                <w:lang w:eastAsia="es-SV"/>
              </w:rPr>
              <w:t xml:space="preserve"> el 4 de Dic/2019</w:t>
            </w: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p w:rsidR="001A4250" w:rsidRPr="0071630D" w:rsidRDefault="001A4250" w:rsidP="00725EF5">
            <w:pPr>
              <w:spacing w:line="240" w:lineRule="auto"/>
              <w:jc w:val="both"/>
              <w:rPr>
                <w:rFonts w:ascii="Arial Narrow" w:hAnsi="Arial Narrow"/>
                <w:bCs/>
                <w:color w:val="000000"/>
                <w:sz w:val="16"/>
                <w:szCs w:val="16"/>
                <w:lang w:eastAsia="es-SV"/>
              </w:rPr>
            </w:pPr>
          </w:p>
        </w:tc>
        <w:tc>
          <w:tcPr>
            <w:tcW w:w="534" w:type="pct"/>
            <w:shd w:val="clear" w:color="auto" w:fill="DAEEF3"/>
            <w:vAlign w:val="center"/>
          </w:tcPr>
          <w:p w:rsidR="001A4250"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Sistema de inventarios</w:t>
            </w:r>
          </w:p>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Libro asistencia de persona que participo</w:t>
            </w:r>
          </w:p>
        </w:tc>
        <w:tc>
          <w:tcPr>
            <w:tcW w:w="242" w:type="pct"/>
            <w:tcBorders>
              <w:top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776" w:type="pct"/>
            <w:tcBorders>
              <w:top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6" w:type="pct"/>
            <w:tcBorders>
              <w:top w:val="nil"/>
            </w:tcBorders>
            <w:shd w:val="clear" w:color="auto" w:fill="DAEEF3"/>
            <w:vAlign w:val="center"/>
          </w:tcPr>
          <w:p w:rsidR="001A4250" w:rsidRPr="0071630D" w:rsidRDefault="001A4250" w:rsidP="0071630D">
            <w:pPr>
              <w:spacing w:line="240" w:lineRule="auto"/>
              <w:jc w:val="both"/>
              <w:rPr>
                <w:rFonts w:ascii="Arial Narrow" w:hAnsi="Arial Narrow"/>
                <w:sz w:val="16"/>
                <w:szCs w:val="16"/>
                <w:lang w:val="es-SV"/>
              </w:rPr>
            </w:pPr>
          </w:p>
        </w:tc>
      </w:tr>
    </w:tbl>
    <w:p w:rsidR="00727686" w:rsidRPr="004E1311" w:rsidRDefault="00727686" w:rsidP="00727686">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34</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OCCIDENTE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CAOCC</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a  la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w:t>
      </w:r>
      <w:r>
        <w:rPr>
          <w:rFonts w:ascii="Arial Narrow" w:hAnsi="Arial Narrow"/>
          <w:b/>
          <w:iCs/>
          <w:sz w:val="18"/>
          <w:szCs w:val="18"/>
        </w:rPr>
        <w:t>4</w:t>
      </w:r>
      <w:r w:rsidRPr="004E1311">
        <w:rPr>
          <w:rFonts w:ascii="Arial Narrow" w:hAnsi="Arial Narrow" w:cs="Arial"/>
          <w:b/>
          <w:sz w:val="18"/>
          <w:szCs w:val="18"/>
        </w:rPr>
        <w:t xml:space="preserve">: </w:t>
      </w:r>
      <w:r w:rsidRPr="004E1311">
        <w:rPr>
          <w:rFonts w:ascii="Arial Narrow" w:hAnsi="Arial Narrow" w:cs="Arial"/>
          <w:sz w:val="18"/>
          <w:szCs w:val="18"/>
        </w:rPr>
        <w:t xml:space="preserve">Fortalecer el Modelo de </w:t>
      </w:r>
      <w:r w:rsidRPr="0071630D">
        <w:rPr>
          <w:rFonts w:ascii="Arial Narrow" w:hAnsi="Arial Narrow" w:cs="Arial"/>
          <w:sz w:val="16"/>
          <w:szCs w:val="16"/>
        </w:rPr>
        <w:t>comunicación e información</w:t>
      </w:r>
      <w:r w:rsidRPr="004E1311">
        <w:rPr>
          <w:rFonts w:ascii="Arial Narrow" w:hAnsi="Arial Narrow" w:cs="Arial"/>
          <w:sz w:val="18"/>
          <w:szCs w:val="18"/>
        </w:rPr>
        <w:t>.</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727686">
        <w:rPr>
          <w:rFonts w:ascii="Arial Narrow" w:hAnsi="Arial Narrow"/>
          <w:b/>
          <w:sz w:val="18"/>
          <w:szCs w:val="18"/>
        </w:rPr>
        <w:t>4.2</w:t>
      </w:r>
      <w:r w:rsidRPr="00727686">
        <w:rPr>
          <w:rFonts w:ascii="Arial Narrow" w:hAnsi="Arial Narrow"/>
          <w:sz w:val="18"/>
          <w:szCs w:val="18"/>
        </w:rPr>
        <w:t xml:space="preserve"> Mejorar el clima organizacional</w:t>
      </w:r>
    </w:p>
    <w:p w:rsidR="00727686" w:rsidRPr="00727686" w:rsidRDefault="00727686" w:rsidP="00727686">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705"/>
        <w:gridCol w:w="1562"/>
        <w:gridCol w:w="3395"/>
        <w:gridCol w:w="1261"/>
        <w:gridCol w:w="864"/>
        <w:gridCol w:w="2014"/>
        <w:gridCol w:w="2423"/>
      </w:tblGrid>
      <w:tr w:rsidR="0071630D" w:rsidRPr="0071630D" w:rsidTr="00B21192">
        <w:trPr>
          <w:trHeight w:val="565"/>
          <w:tblHeader/>
        </w:trPr>
        <w:tc>
          <w:tcPr>
            <w:tcW w:w="470"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Objetivos Operativos</w:t>
            </w:r>
          </w:p>
        </w:tc>
        <w:tc>
          <w:tcPr>
            <w:tcW w:w="584"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Metas</w:t>
            </w:r>
          </w:p>
        </w:tc>
        <w:tc>
          <w:tcPr>
            <w:tcW w:w="535" w:type="pct"/>
            <w:shd w:val="clear" w:color="auto" w:fill="92CDDC"/>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Indicador de Impacto</w:t>
            </w:r>
          </w:p>
        </w:tc>
        <w:tc>
          <w:tcPr>
            <w:tcW w:w="1163"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Nivel de cumplimiento de Metas.</w:t>
            </w:r>
          </w:p>
        </w:tc>
        <w:tc>
          <w:tcPr>
            <w:tcW w:w="432"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 xml:space="preserve"> Medios de Verificación.</w:t>
            </w:r>
          </w:p>
        </w:tc>
        <w:tc>
          <w:tcPr>
            <w:tcW w:w="296"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w:t>
            </w:r>
          </w:p>
        </w:tc>
        <w:tc>
          <w:tcPr>
            <w:tcW w:w="690"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Valoraciones</w:t>
            </w:r>
          </w:p>
        </w:tc>
        <w:tc>
          <w:tcPr>
            <w:tcW w:w="830" w:type="pct"/>
            <w:shd w:val="clear" w:color="auto" w:fill="92CDDC"/>
            <w:vAlign w:val="center"/>
          </w:tcPr>
          <w:p w:rsidR="0071630D" w:rsidRPr="0071630D" w:rsidRDefault="0071630D" w:rsidP="0071630D">
            <w:pPr>
              <w:spacing w:line="240" w:lineRule="auto"/>
              <w:jc w:val="center"/>
              <w:rPr>
                <w:rFonts w:ascii="Arial Narrow" w:hAnsi="Arial Narrow"/>
                <w:sz w:val="16"/>
                <w:szCs w:val="16"/>
                <w:lang w:val="es-SV"/>
              </w:rPr>
            </w:pPr>
            <w:r w:rsidRPr="0071630D">
              <w:rPr>
                <w:rFonts w:ascii="Arial Narrow" w:hAnsi="Arial Narrow"/>
                <w:sz w:val="16"/>
                <w:szCs w:val="16"/>
                <w:lang w:val="es-SV"/>
              </w:rPr>
              <w:t>Recomendaciones</w:t>
            </w:r>
          </w:p>
        </w:tc>
      </w:tr>
      <w:tr w:rsidR="001A4250" w:rsidRPr="0071630D" w:rsidTr="00B21192">
        <w:trPr>
          <w:trHeight w:val="713"/>
          <w:tblHeader/>
        </w:trPr>
        <w:tc>
          <w:tcPr>
            <w:tcW w:w="470" w:type="pct"/>
            <w:vMerge w:val="restar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 xml:space="preserve">5. Contribuir a la mejora de la comunicación en la Región Occidente. </w:t>
            </w:r>
          </w:p>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Peso: 100%</w:t>
            </w:r>
          </w:p>
        </w:tc>
        <w:tc>
          <w:tcPr>
            <w:tcW w:w="584" w:type="pct"/>
            <w:vMerge w:val="restar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5.1 En el período realizar 1 taller de Resiliencia y 1 taller de Comunicación asertiva para el personal de la Región Occidente.</w:t>
            </w:r>
          </w:p>
          <w:p w:rsidR="001A4250" w:rsidRPr="0071630D" w:rsidRDefault="001A4250" w:rsidP="00725EF5">
            <w:pPr>
              <w:spacing w:line="240" w:lineRule="auto"/>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Peso: 100%</w:t>
            </w:r>
          </w:p>
        </w:tc>
        <w:tc>
          <w:tcPr>
            <w:tcW w:w="535" w:type="pct"/>
            <w:vMerge w:val="restart"/>
            <w:shd w:val="clear" w:color="auto" w:fill="DAEEF3"/>
            <w:vAlign w:val="center"/>
          </w:tcPr>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1.Número de charlas realizadas</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2. Número de reuniones realizadas.</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 xml:space="preserve">3.Número de </w:t>
            </w:r>
            <w:r w:rsidRPr="0071630D">
              <w:rPr>
                <w:rFonts w:ascii="Arial Narrow" w:hAnsi="Arial Narrow"/>
                <w:color w:val="000000"/>
                <w:sz w:val="16"/>
                <w:szCs w:val="16"/>
                <w:lang w:eastAsia="es-SV"/>
              </w:rPr>
              <w:t>Talleres</w:t>
            </w:r>
            <w:r w:rsidRPr="0071630D">
              <w:rPr>
                <w:rFonts w:ascii="Arial Narrow" w:hAnsi="Arial Narrow"/>
                <w:bCs/>
                <w:color w:val="000000"/>
                <w:sz w:val="16"/>
                <w:szCs w:val="16"/>
                <w:lang w:eastAsia="es-SV"/>
              </w:rPr>
              <w:t xml:space="preserve"> realizados</w:t>
            </w:r>
          </w:p>
          <w:p w:rsidR="001A4250" w:rsidRPr="0071630D" w:rsidRDefault="001A4250" w:rsidP="00725EF5">
            <w:pPr>
              <w:spacing w:line="240" w:lineRule="auto"/>
              <w:ind w:left="79" w:right="71"/>
              <w:jc w:val="both"/>
              <w:rPr>
                <w:rFonts w:ascii="Arial Narrow" w:hAnsi="Arial Narrow"/>
                <w:bCs/>
                <w:color w:val="000000"/>
                <w:sz w:val="16"/>
                <w:szCs w:val="16"/>
                <w:lang w:eastAsia="es-SV"/>
              </w:rPr>
            </w:pPr>
            <w:r w:rsidRPr="0071630D">
              <w:rPr>
                <w:rFonts w:ascii="Arial Narrow" w:hAnsi="Arial Narrow"/>
                <w:bCs/>
                <w:color w:val="000000"/>
                <w:sz w:val="16"/>
                <w:szCs w:val="16"/>
                <w:lang w:eastAsia="es-SV"/>
              </w:rPr>
              <w:t>4. Número de personal capacitado.</w:t>
            </w:r>
          </w:p>
        </w:tc>
        <w:tc>
          <w:tcPr>
            <w:tcW w:w="1163"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En el periodo no se desarrollaron charlas</w:t>
            </w:r>
          </w:p>
        </w:tc>
        <w:tc>
          <w:tcPr>
            <w:tcW w:w="432" w:type="pct"/>
            <w:tcBorders>
              <w:bottom w:val="nil"/>
            </w:tcBorders>
            <w:shd w:val="clear" w:color="auto" w:fill="DAEEF3"/>
            <w:vAlign w:val="center"/>
          </w:tcPr>
          <w:p w:rsidR="001A4250" w:rsidRPr="0071630D" w:rsidRDefault="00B21192" w:rsidP="00725EF5">
            <w:pPr>
              <w:spacing w:line="240" w:lineRule="auto"/>
              <w:jc w:val="both"/>
              <w:rPr>
                <w:rFonts w:ascii="Arial Narrow" w:hAnsi="Arial Narrow"/>
                <w:color w:val="000000"/>
                <w:sz w:val="16"/>
                <w:szCs w:val="16"/>
                <w:lang w:eastAsia="es-SV"/>
              </w:rPr>
            </w:pPr>
            <w:r>
              <w:rPr>
                <w:rFonts w:ascii="Arial Narrow" w:hAnsi="Arial Narrow"/>
                <w:color w:val="000000"/>
                <w:sz w:val="16"/>
                <w:szCs w:val="16"/>
                <w:lang w:eastAsia="es-SV"/>
              </w:rPr>
              <w:t>NA</w:t>
            </w:r>
          </w:p>
        </w:tc>
        <w:tc>
          <w:tcPr>
            <w:tcW w:w="296"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0"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No se cuenta con toda la información debido a que la persona responsable del establecimiento dejo de trabajar para ISBM en el mes de </w:t>
            </w:r>
            <w:r w:rsidR="00725EF5">
              <w:rPr>
                <w:rFonts w:ascii="Arial Narrow" w:hAnsi="Arial Narrow"/>
                <w:sz w:val="16"/>
                <w:szCs w:val="16"/>
                <w:lang w:val="es-SV"/>
              </w:rPr>
              <w:t>noviembre</w:t>
            </w:r>
            <w:r>
              <w:rPr>
                <w:rFonts w:ascii="Arial Narrow" w:hAnsi="Arial Narrow"/>
                <w:sz w:val="16"/>
                <w:szCs w:val="16"/>
                <w:lang w:val="es-SV"/>
              </w:rPr>
              <w:t xml:space="preserve"> 2019</w:t>
            </w:r>
          </w:p>
        </w:tc>
        <w:tc>
          <w:tcPr>
            <w:tcW w:w="830"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r>
      <w:tr w:rsidR="001A4250" w:rsidRPr="0071630D" w:rsidTr="00B21192">
        <w:trPr>
          <w:trHeight w:val="713"/>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ind w:left="79" w:right="71"/>
              <w:jc w:val="both"/>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432"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color w:val="000000"/>
                <w:sz w:val="16"/>
                <w:szCs w:val="16"/>
                <w:lang w:eastAsia="es-SV"/>
              </w:rPr>
            </w:pPr>
          </w:p>
        </w:tc>
        <w:tc>
          <w:tcPr>
            <w:tcW w:w="296"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Default="00B21192" w:rsidP="00725EF5">
            <w:pPr>
              <w:spacing w:line="240" w:lineRule="auto"/>
              <w:jc w:val="both"/>
              <w:rPr>
                <w:rFonts w:ascii="Arial Narrow" w:hAnsi="Arial Narrow"/>
                <w:sz w:val="16"/>
                <w:szCs w:val="16"/>
                <w:lang w:val="es-SV"/>
              </w:rPr>
            </w:pPr>
            <w:r>
              <w:rPr>
                <w:rFonts w:ascii="Arial Narrow" w:hAnsi="Arial Narrow"/>
                <w:sz w:val="16"/>
                <w:szCs w:val="16"/>
                <w:lang w:val="es-SV"/>
              </w:rPr>
              <w:t xml:space="preserve">Las Metas en el futuro debe ser mejor formuladas. </w:t>
            </w:r>
          </w:p>
        </w:tc>
      </w:tr>
      <w:tr w:rsidR="001A4250" w:rsidRPr="0071630D" w:rsidTr="00B21192">
        <w:trPr>
          <w:trHeight w:val="565"/>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1163" w:type="pct"/>
            <w:tcBorders>
              <w:top w:val="nil"/>
            </w:tcBorders>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432" w:type="pct"/>
            <w:tcBorders>
              <w:top w:val="nil"/>
            </w:tcBorders>
            <w:shd w:val="clear" w:color="auto" w:fill="DAEEF3"/>
            <w:vAlign w:val="center"/>
          </w:tcPr>
          <w:p w:rsidR="001A4250" w:rsidRPr="0071630D" w:rsidRDefault="001A4250" w:rsidP="00725EF5">
            <w:pPr>
              <w:spacing w:line="240" w:lineRule="auto"/>
              <w:jc w:val="both"/>
              <w:rPr>
                <w:rFonts w:ascii="Arial Narrow" w:hAnsi="Arial Narrow"/>
                <w:color w:val="000000"/>
                <w:sz w:val="16"/>
                <w:szCs w:val="16"/>
                <w:lang w:eastAsia="es-SV"/>
              </w:rPr>
            </w:pPr>
          </w:p>
        </w:tc>
        <w:tc>
          <w:tcPr>
            <w:tcW w:w="296"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r>
      <w:tr w:rsidR="001A4250" w:rsidRPr="0071630D" w:rsidTr="00B21192">
        <w:trPr>
          <w:trHeight w:val="821"/>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1163" w:type="pct"/>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Se realizaron 3 reuniones con los coordinadores administrativos de los centros de salud de occidente</w:t>
            </w:r>
          </w:p>
        </w:tc>
        <w:tc>
          <w:tcPr>
            <w:tcW w:w="432" w:type="pct"/>
            <w:shd w:val="clear" w:color="auto" w:fill="DAEEF3"/>
            <w:vAlign w:val="center"/>
          </w:tcPr>
          <w:p w:rsidR="001A4250" w:rsidRPr="0071630D" w:rsidRDefault="001A4250" w:rsidP="00725EF5">
            <w:pPr>
              <w:spacing w:line="240" w:lineRule="auto"/>
              <w:jc w:val="both"/>
              <w:rPr>
                <w:rFonts w:ascii="Arial Narrow" w:hAnsi="Arial Narrow"/>
                <w:color w:val="000000"/>
                <w:sz w:val="16"/>
                <w:szCs w:val="16"/>
                <w:lang w:eastAsia="es-SV"/>
              </w:rPr>
            </w:pPr>
            <w:r>
              <w:rPr>
                <w:rFonts w:ascii="Arial Narrow" w:hAnsi="Arial Narrow"/>
                <w:color w:val="000000"/>
                <w:sz w:val="16"/>
                <w:szCs w:val="16"/>
                <w:lang w:eastAsia="es-SV"/>
              </w:rPr>
              <w:t>Actas de reunión elaboradas</w:t>
            </w:r>
          </w:p>
        </w:tc>
        <w:tc>
          <w:tcPr>
            <w:tcW w:w="296"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69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r>
      <w:tr w:rsidR="001A4250" w:rsidRPr="0071630D" w:rsidTr="00B21192">
        <w:trPr>
          <w:trHeight w:val="1216"/>
          <w:tblHeader/>
        </w:trPr>
        <w:tc>
          <w:tcPr>
            <w:tcW w:w="470"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84"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p>
        </w:tc>
        <w:tc>
          <w:tcPr>
            <w:tcW w:w="1163"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Se desarrolló un taller en el policlínico de Santa Ana, donde asistieron personal de centro de atención de Occidente y personal de los centros de salud</w:t>
            </w:r>
          </w:p>
        </w:tc>
        <w:tc>
          <w:tcPr>
            <w:tcW w:w="432" w:type="pct"/>
            <w:tcBorders>
              <w:bottom w:val="nil"/>
            </w:tcBorders>
            <w:shd w:val="clear" w:color="auto" w:fill="DAEEF3"/>
            <w:vAlign w:val="center"/>
          </w:tcPr>
          <w:p w:rsidR="001A4250" w:rsidRPr="0071630D" w:rsidRDefault="001A4250" w:rsidP="00725EF5">
            <w:pPr>
              <w:spacing w:line="240" w:lineRule="auto"/>
              <w:jc w:val="both"/>
              <w:rPr>
                <w:rFonts w:ascii="Arial Narrow" w:hAnsi="Arial Narrow"/>
                <w:color w:val="000000"/>
                <w:sz w:val="16"/>
                <w:szCs w:val="16"/>
                <w:lang w:eastAsia="es-SV"/>
              </w:rPr>
            </w:pPr>
            <w:r>
              <w:rPr>
                <w:rFonts w:ascii="Arial Narrow" w:hAnsi="Arial Narrow"/>
                <w:color w:val="000000"/>
                <w:sz w:val="16"/>
                <w:szCs w:val="16"/>
                <w:lang w:eastAsia="es-SV"/>
              </w:rPr>
              <w:t>Listados de asistencias</w:t>
            </w:r>
          </w:p>
        </w:tc>
        <w:tc>
          <w:tcPr>
            <w:tcW w:w="296" w:type="pct"/>
            <w:tcBorders>
              <w:top w:val="nil"/>
              <w:bottom w:val="nil"/>
            </w:tcBorders>
            <w:shd w:val="clear" w:color="auto" w:fill="DAEEF3"/>
          </w:tcPr>
          <w:p w:rsidR="001A4250" w:rsidRPr="00A655A8" w:rsidRDefault="001A4250" w:rsidP="00725EF5">
            <w:pPr>
              <w:jc w:val="both"/>
              <w:rPr>
                <w:rFonts w:ascii="Arial Narrow" w:hAnsi="Arial Narrow"/>
                <w:sz w:val="16"/>
                <w:szCs w:val="16"/>
              </w:rPr>
            </w:pPr>
            <w:r w:rsidRPr="00A655A8">
              <w:rPr>
                <w:rFonts w:ascii="Arial Narrow" w:hAnsi="Arial Narrow"/>
                <w:sz w:val="16"/>
                <w:szCs w:val="16"/>
              </w:rPr>
              <w:t>100</w:t>
            </w:r>
          </w:p>
        </w:tc>
        <w:tc>
          <w:tcPr>
            <w:tcW w:w="69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c>
          <w:tcPr>
            <w:tcW w:w="830" w:type="pct"/>
            <w:tcBorders>
              <w:top w:val="nil"/>
              <w:bottom w:val="nil"/>
            </w:tcBorders>
            <w:shd w:val="clear" w:color="auto" w:fill="DAEEF3"/>
            <w:vAlign w:val="center"/>
          </w:tcPr>
          <w:p w:rsidR="001A4250" w:rsidRPr="0071630D" w:rsidRDefault="001A4250" w:rsidP="00725EF5">
            <w:pPr>
              <w:spacing w:line="240" w:lineRule="auto"/>
              <w:jc w:val="both"/>
              <w:rPr>
                <w:rFonts w:ascii="Arial Narrow" w:hAnsi="Arial Narrow"/>
                <w:sz w:val="16"/>
                <w:szCs w:val="16"/>
                <w:lang w:val="es-SV"/>
              </w:rPr>
            </w:pPr>
          </w:p>
        </w:tc>
      </w:tr>
      <w:tr w:rsidR="001A4250" w:rsidRPr="0071630D" w:rsidTr="00B21192">
        <w:trPr>
          <w:trHeight w:val="995"/>
          <w:tblHeader/>
        </w:trPr>
        <w:tc>
          <w:tcPr>
            <w:tcW w:w="470" w:type="pct"/>
            <w:vMerge/>
            <w:shd w:val="clear" w:color="auto" w:fill="DAEEF3"/>
            <w:vAlign w:val="center"/>
          </w:tcPr>
          <w:p w:rsidR="001A4250" w:rsidRPr="0071630D" w:rsidRDefault="001A4250" w:rsidP="0071630D">
            <w:pPr>
              <w:rPr>
                <w:rFonts w:ascii="Arial Narrow" w:hAnsi="Arial Narrow"/>
                <w:sz w:val="16"/>
                <w:szCs w:val="16"/>
                <w:lang w:eastAsia="es-SV"/>
              </w:rPr>
            </w:pPr>
          </w:p>
        </w:tc>
        <w:tc>
          <w:tcPr>
            <w:tcW w:w="584" w:type="pct"/>
            <w:vMerge/>
            <w:shd w:val="clear" w:color="auto" w:fill="DAEEF3"/>
            <w:vAlign w:val="center"/>
          </w:tcPr>
          <w:p w:rsidR="001A4250" w:rsidRPr="0071630D" w:rsidRDefault="001A4250" w:rsidP="0071630D">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1A4250" w:rsidRPr="0071630D" w:rsidRDefault="001A4250" w:rsidP="0071630D">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1A4250" w:rsidRPr="0071630D" w:rsidRDefault="001A4250" w:rsidP="0071630D">
            <w:pPr>
              <w:spacing w:line="240" w:lineRule="auto"/>
              <w:rPr>
                <w:rFonts w:ascii="Arial Narrow" w:hAnsi="Arial Narrow"/>
                <w:bCs/>
                <w:color w:val="000000"/>
                <w:sz w:val="16"/>
                <w:szCs w:val="16"/>
                <w:lang w:eastAsia="es-SV"/>
              </w:rPr>
            </w:pPr>
          </w:p>
        </w:tc>
        <w:tc>
          <w:tcPr>
            <w:tcW w:w="432" w:type="pct"/>
            <w:tcBorders>
              <w:top w:val="nil"/>
            </w:tcBorders>
            <w:shd w:val="clear" w:color="auto" w:fill="DAEEF3"/>
            <w:vAlign w:val="center"/>
          </w:tcPr>
          <w:p w:rsidR="001A4250" w:rsidRPr="0071630D" w:rsidRDefault="001A4250" w:rsidP="0071630D">
            <w:pPr>
              <w:spacing w:line="240" w:lineRule="auto"/>
              <w:jc w:val="center"/>
              <w:rPr>
                <w:rFonts w:ascii="Arial Narrow" w:hAnsi="Arial Narrow"/>
                <w:color w:val="000000"/>
                <w:sz w:val="16"/>
                <w:szCs w:val="16"/>
                <w:lang w:eastAsia="es-SV"/>
              </w:rPr>
            </w:pPr>
          </w:p>
        </w:tc>
        <w:tc>
          <w:tcPr>
            <w:tcW w:w="296" w:type="pct"/>
            <w:tcBorders>
              <w:top w:val="nil"/>
            </w:tcBorders>
            <w:shd w:val="clear" w:color="auto" w:fill="DAEEF3"/>
          </w:tcPr>
          <w:p w:rsidR="001A4250" w:rsidRDefault="001A4250" w:rsidP="0071630D">
            <w:pPr>
              <w:jc w:val="center"/>
            </w:pPr>
          </w:p>
        </w:tc>
        <w:tc>
          <w:tcPr>
            <w:tcW w:w="690" w:type="pct"/>
            <w:tcBorders>
              <w:top w:val="nil"/>
            </w:tcBorders>
            <w:shd w:val="clear" w:color="auto" w:fill="DAEEF3"/>
          </w:tcPr>
          <w:p w:rsidR="001A4250" w:rsidRPr="0071630D" w:rsidRDefault="001A4250" w:rsidP="0036505D">
            <w:pPr>
              <w:spacing w:line="240" w:lineRule="auto"/>
              <w:rPr>
                <w:rFonts w:ascii="Arial Narrow" w:hAnsi="Arial Narrow"/>
                <w:sz w:val="16"/>
                <w:szCs w:val="16"/>
              </w:rPr>
            </w:pPr>
          </w:p>
        </w:tc>
        <w:tc>
          <w:tcPr>
            <w:tcW w:w="830" w:type="pct"/>
            <w:tcBorders>
              <w:top w:val="nil"/>
            </w:tcBorders>
            <w:shd w:val="clear" w:color="auto" w:fill="DAEEF3"/>
            <w:vAlign w:val="center"/>
          </w:tcPr>
          <w:p w:rsidR="001A4250" w:rsidRDefault="001A4250"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Default="00551A2F" w:rsidP="0071630D">
            <w:pPr>
              <w:spacing w:line="240" w:lineRule="auto"/>
              <w:jc w:val="center"/>
              <w:rPr>
                <w:rFonts w:ascii="Arial Narrow" w:hAnsi="Arial Narrow"/>
                <w:sz w:val="16"/>
                <w:szCs w:val="16"/>
                <w:lang w:val="es-SV"/>
              </w:rPr>
            </w:pPr>
          </w:p>
          <w:p w:rsidR="00551A2F" w:rsidRPr="0071630D" w:rsidRDefault="00551A2F" w:rsidP="0071630D">
            <w:pPr>
              <w:spacing w:line="240" w:lineRule="auto"/>
              <w:jc w:val="center"/>
              <w:rPr>
                <w:rFonts w:ascii="Arial Narrow" w:hAnsi="Arial Narrow"/>
                <w:sz w:val="16"/>
                <w:szCs w:val="16"/>
                <w:lang w:val="es-SV"/>
              </w:rPr>
            </w:pPr>
          </w:p>
        </w:tc>
      </w:tr>
      <w:tr w:rsidR="001A4250" w:rsidRPr="0071630D" w:rsidTr="00B21192">
        <w:trPr>
          <w:trHeight w:val="752"/>
          <w:tblHeader/>
        </w:trPr>
        <w:tc>
          <w:tcPr>
            <w:tcW w:w="5000" w:type="pct"/>
            <w:gridSpan w:val="8"/>
            <w:shd w:val="clear" w:color="auto" w:fill="B6DDE8"/>
            <w:vAlign w:val="center"/>
          </w:tcPr>
          <w:p w:rsidR="001A4250" w:rsidRPr="00727686" w:rsidRDefault="001A4250" w:rsidP="0036505D">
            <w:pPr>
              <w:spacing w:line="240" w:lineRule="auto"/>
              <w:jc w:val="center"/>
              <w:rPr>
                <w:rFonts w:ascii="Arial Narrow" w:hAnsi="Arial Narrow"/>
                <w:b/>
                <w:color w:val="000000"/>
                <w:sz w:val="20"/>
                <w:szCs w:val="20"/>
                <w:lang w:eastAsia="es-SV"/>
              </w:rPr>
            </w:pPr>
            <w:r w:rsidRPr="00727686">
              <w:rPr>
                <w:rFonts w:ascii="Arial Narrow" w:hAnsi="Arial Narrow"/>
                <w:b/>
                <w:sz w:val="20"/>
                <w:szCs w:val="20"/>
              </w:rPr>
              <w:t>34</w:t>
            </w:r>
            <w:r>
              <w:rPr>
                <w:rFonts w:ascii="Arial Narrow" w:hAnsi="Arial Narrow"/>
                <w:b/>
                <w:sz w:val="20"/>
                <w:szCs w:val="20"/>
              </w:rPr>
              <w:t xml:space="preserve">. </w:t>
            </w:r>
            <w:r w:rsidRPr="00727686">
              <w:rPr>
                <w:rFonts w:ascii="Arial Narrow" w:hAnsi="Arial Narrow"/>
                <w:b/>
                <w:sz w:val="20"/>
                <w:szCs w:val="20"/>
              </w:rPr>
              <w:t xml:space="preserve"> </w:t>
            </w:r>
            <w:r>
              <w:rPr>
                <w:rFonts w:ascii="Arial Narrow" w:hAnsi="Arial Narrow"/>
                <w:b/>
                <w:sz w:val="20"/>
                <w:szCs w:val="20"/>
              </w:rPr>
              <w:t xml:space="preserve">SUB DIRECCION DE SALUD </w:t>
            </w:r>
            <w:r w:rsidRPr="00727686">
              <w:rPr>
                <w:rFonts w:ascii="Arial Narrow" w:hAnsi="Arial Narrow"/>
                <w:b/>
                <w:color w:val="000000"/>
                <w:sz w:val="20"/>
                <w:szCs w:val="20"/>
                <w:lang w:eastAsia="es-SV"/>
              </w:rPr>
              <w:t>CENTRO DE ATENCIÓN REGIONAL OCCIDENTE</w:t>
            </w:r>
            <w:r>
              <w:rPr>
                <w:rFonts w:ascii="Arial Narrow" w:hAnsi="Arial Narrow"/>
                <w:b/>
                <w:color w:val="000000"/>
                <w:sz w:val="20"/>
                <w:szCs w:val="20"/>
                <w:lang w:eastAsia="es-SV"/>
              </w:rPr>
              <w:t xml:space="preserve">  -CAOCC-</w:t>
            </w:r>
            <w:r w:rsidRPr="00727686">
              <w:rPr>
                <w:rFonts w:ascii="Arial Narrow" w:hAnsi="Arial Narrow"/>
                <w:b/>
                <w:color w:val="000000"/>
                <w:sz w:val="20"/>
                <w:szCs w:val="20"/>
                <w:lang w:eastAsia="es-SV"/>
              </w:rPr>
              <w:t xml:space="preserve">:  </w:t>
            </w:r>
            <w:r>
              <w:rPr>
                <w:rFonts w:ascii="Arial Narrow" w:hAnsi="Arial Narrow"/>
                <w:b/>
                <w:color w:val="000000"/>
                <w:sz w:val="20"/>
                <w:szCs w:val="20"/>
                <w:lang w:eastAsia="es-SV"/>
              </w:rPr>
              <w:t xml:space="preserve">EVALUACIÓN SEM II 2019: ALCANCE </w:t>
            </w:r>
            <w:r w:rsidR="00B21192">
              <w:rPr>
                <w:rFonts w:ascii="Arial Narrow" w:hAnsi="Arial Narrow"/>
                <w:b/>
                <w:color w:val="000000"/>
                <w:sz w:val="20"/>
                <w:szCs w:val="20"/>
                <w:lang w:eastAsia="es-SV"/>
              </w:rPr>
              <w:t>126</w:t>
            </w:r>
            <w:r w:rsidRPr="00727686">
              <w:rPr>
                <w:rFonts w:ascii="Arial Narrow" w:hAnsi="Arial Narrow"/>
                <w:b/>
                <w:color w:val="000000"/>
                <w:sz w:val="20"/>
                <w:szCs w:val="20"/>
                <w:lang w:eastAsia="es-SV"/>
              </w:rPr>
              <w:t>.</w:t>
            </w:r>
            <w:r w:rsidR="00B21192">
              <w:rPr>
                <w:rFonts w:ascii="Arial Narrow" w:hAnsi="Arial Narrow"/>
                <w:b/>
                <w:color w:val="000000"/>
                <w:sz w:val="20"/>
                <w:szCs w:val="20"/>
                <w:lang w:eastAsia="es-SV"/>
              </w:rPr>
              <w:t>41</w:t>
            </w:r>
            <w:r w:rsidRPr="00727686">
              <w:rPr>
                <w:rFonts w:ascii="Arial Narrow" w:hAnsi="Arial Narrow"/>
                <w:b/>
                <w:color w:val="000000"/>
                <w:sz w:val="20"/>
                <w:szCs w:val="20"/>
                <w:lang w:eastAsia="es-SV"/>
              </w:rPr>
              <w:t xml:space="preserve"> %</w:t>
            </w:r>
          </w:p>
          <w:p w:rsidR="001A4250" w:rsidRPr="0036505D" w:rsidRDefault="001A4250" w:rsidP="0036505D">
            <w:pPr>
              <w:spacing w:line="240" w:lineRule="auto"/>
              <w:jc w:val="center"/>
              <w:rPr>
                <w:rFonts w:ascii="Arial Narrow" w:hAnsi="Arial Narrow"/>
                <w:sz w:val="16"/>
                <w:szCs w:val="16"/>
              </w:rPr>
            </w:pPr>
          </w:p>
        </w:tc>
      </w:tr>
    </w:tbl>
    <w:p w:rsidR="0036505D" w:rsidRPr="00961AED" w:rsidRDefault="00ED133B" w:rsidP="0036505D">
      <w:pPr>
        <w:spacing w:line="240" w:lineRule="auto"/>
        <w:jc w:val="both"/>
        <w:rPr>
          <w:rFonts w:ascii="Arial Narrow" w:eastAsia="Calibri" w:hAnsi="Arial Narrow"/>
          <w:b/>
          <w:sz w:val="14"/>
          <w:szCs w:val="14"/>
          <w:lang w:val="es-SV" w:eastAsia="en-US"/>
        </w:rPr>
      </w:pPr>
      <w:r w:rsidRPr="00961AED">
        <w:rPr>
          <w:rFonts w:ascii="Arial Narrow" w:hAnsi="Arial Narrow" w:cs="Arial"/>
          <w:b/>
          <w:sz w:val="14"/>
          <w:szCs w:val="14"/>
          <w:lang w:val="es-SV"/>
        </w:rPr>
        <w:t xml:space="preserve">EVALUACION DEL SEMESTE II 2019. SUB DIRECCION DE SALUD </w:t>
      </w:r>
      <w:r w:rsidRPr="00961AED">
        <w:rPr>
          <w:rFonts w:ascii="Arial Narrow" w:hAnsi="Arial Narrow"/>
          <w:b/>
          <w:sz w:val="14"/>
          <w:szCs w:val="14"/>
        </w:rPr>
        <w:t>UNIDAD DE GESTION N° 35. POLICLINICO MAGISTERIAL DE SANTA ANA</w:t>
      </w:r>
      <w:r w:rsidRPr="00961AED">
        <w:rPr>
          <w:rFonts w:ascii="Arial Narrow" w:hAnsi="Arial Narrow"/>
          <w:b/>
          <w:bCs/>
          <w:caps/>
          <w:color w:val="000000"/>
          <w:sz w:val="14"/>
          <w:szCs w:val="14"/>
          <w:lang w:val="es-SV" w:eastAsia="es-SV"/>
        </w:rPr>
        <w:t xml:space="preserve"> y consultorios DEL DPTO</w:t>
      </w:r>
      <w:r w:rsidRPr="00961AED">
        <w:rPr>
          <w:rFonts w:ascii="Arial Narrow" w:hAnsi="Arial Narrow"/>
          <w:b/>
          <w:sz w:val="14"/>
          <w:szCs w:val="14"/>
        </w:rPr>
        <w:t>. -PMSA- MISIÓN</w:t>
      </w:r>
      <w:r w:rsidRPr="00961AED">
        <w:rPr>
          <w:rFonts w:ascii="Arial Narrow" w:eastAsia="Calibri" w:hAnsi="Arial Narrow"/>
          <w:b/>
          <w:sz w:val="14"/>
          <w:szCs w:val="14"/>
          <w:lang w:val="es-SV" w:eastAsia="en-US"/>
        </w:rPr>
        <w:t xml:space="preserve">: </w:t>
      </w:r>
      <w:r w:rsidR="0036505D" w:rsidRPr="00961AED">
        <w:rPr>
          <w:rFonts w:ascii="Arial Narrow" w:eastAsia="Calibri" w:hAnsi="Arial Narrow"/>
          <w:sz w:val="14"/>
          <w:szCs w:val="14"/>
          <w:lang w:val="es-SV" w:eastAsia="en-US"/>
        </w:rPr>
        <w:t xml:space="preserve">Somos el Policlínico y consultorios Magisteriales de Santa Ana, que brinda servicios de salud preventiva, curativa, Medicina Especializada, servicios de Laboratorio, Fisioterapia y despacho de Medicamento con calidad y calidez, a los usuarios del programa especial de salud. </w:t>
      </w:r>
      <w:r w:rsidR="0036505D" w:rsidRPr="00961AED">
        <w:rPr>
          <w:rFonts w:ascii="Arial Narrow" w:eastAsia="Calibri" w:hAnsi="Arial Narrow"/>
          <w:b/>
          <w:sz w:val="14"/>
          <w:szCs w:val="14"/>
          <w:lang w:val="es-SV" w:eastAsia="en-US"/>
        </w:rPr>
        <w:t>OBJETIVO ESTRATÉGICO:</w:t>
      </w:r>
      <w:r w:rsidR="0036505D" w:rsidRPr="00961AED">
        <w:rPr>
          <w:rFonts w:ascii="Arial Narrow" w:eastAsia="Calibri" w:hAnsi="Arial Narrow"/>
          <w:b/>
          <w:iCs/>
          <w:sz w:val="14"/>
          <w:szCs w:val="14"/>
          <w:lang w:val="es-SV" w:eastAsia="en-US"/>
        </w:rPr>
        <w:t xml:space="preserve"> 1 </w:t>
      </w:r>
      <w:r w:rsidR="0036505D" w:rsidRPr="00961AED">
        <w:rPr>
          <w:rFonts w:ascii="Arial Narrow" w:eastAsia="Calibri" w:hAnsi="Arial Narrow"/>
          <w:iCs/>
          <w:sz w:val="14"/>
          <w:szCs w:val="14"/>
          <w:lang w:val="es-SV" w:eastAsia="en-US"/>
        </w:rPr>
        <w:t xml:space="preserve">Fortalecer el modelo de Asistencia médica – hospitalaria. </w:t>
      </w:r>
      <w:r w:rsidR="0036505D" w:rsidRPr="00961AED">
        <w:rPr>
          <w:rFonts w:ascii="Arial Narrow" w:eastAsia="Calibri" w:hAnsi="Arial Narrow"/>
          <w:b/>
          <w:iCs/>
          <w:sz w:val="14"/>
          <w:szCs w:val="14"/>
          <w:lang w:val="es-SV" w:eastAsia="en-US"/>
        </w:rPr>
        <w:t xml:space="preserve">3 </w:t>
      </w:r>
      <w:r w:rsidR="0036505D" w:rsidRPr="00961AED">
        <w:rPr>
          <w:rFonts w:ascii="Arial Narrow" w:eastAsia="Calibri" w:hAnsi="Arial Narrow"/>
          <w:iCs/>
          <w:sz w:val="14"/>
          <w:szCs w:val="14"/>
          <w:lang w:val="es-SV" w:eastAsia="en-US"/>
        </w:rPr>
        <w:t xml:space="preserve">Fortalecer las capacidades técnicas y administrativa del Instituto. </w:t>
      </w:r>
      <w:r w:rsidR="0036505D" w:rsidRPr="00961AED">
        <w:rPr>
          <w:rFonts w:ascii="Arial Narrow" w:eastAsia="Calibri" w:hAnsi="Arial Narrow"/>
          <w:b/>
          <w:sz w:val="14"/>
          <w:szCs w:val="14"/>
          <w:lang w:val="es-SV" w:eastAsia="en-US"/>
        </w:rPr>
        <w:t xml:space="preserve">LÍNEA ESTRATÉGICA: </w:t>
      </w:r>
      <w:r w:rsidR="0036505D" w:rsidRPr="00961AED">
        <w:rPr>
          <w:rFonts w:ascii="Arial Narrow" w:eastAsia="Calibri" w:hAnsi="Arial Narrow" w:cs="Arial"/>
          <w:b/>
          <w:sz w:val="14"/>
          <w:szCs w:val="14"/>
          <w:lang w:val="es-SV" w:eastAsia="en-US"/>
        </w:rPr>
        <w:t>1.</w:t>
      </w:r>
      <w:r w:rsidR="0036505D" w:rsidRPr="00961AED">
        <w:rPr>
          <w:rFonts w:ascii="Arial Narrow" w:eastAsia="Calibri" w:hAnsi="Arial Narrow"/>
          <w:b/>
          <w:sz w:val="14"/>
          <w:szCs w:val="14"/>
          <w:lang w:val="es-SV" w:eastAsia="en-US"/>
        </w:rPr>
        <w:t>2</w:t>
      </w:r>
      <w:r w:rsidR="0036505D" w:rsidRPr="00961AED">
        <w:rPr>
          <w:rFonts w:ascii="Arial Narrow" w:eastAsia="Calibri" w:hAnsi="Arial Narrow"/>
          <w:sz w:val="14"/>
          <w:szCs w:val="14"/>
          <w:lang w:val="es-SV" w:eastAsia="en-US"/>
        </w:rPr>
        <w:t xml:space="preserve"> fortalecer el enfoque de salud preventiva para disminuir las atenciones curativas, </w:t>
      </w:r>
      <w:r w:rsidR="0036505D" w:rsidRPr="00961AED">
        <w:rPr>
          <w:rFonts w:ascii="Arial Narrow" w:eastAsia="Calibri" w:hAnsi="Arial Narrow"/>
          <w:b/>
          <w:sz w:val="14"/>
          <w:szCs w:val="14"/>
          <w:lang w:val="es-SV" w:eastAsia="en-US"/>
        </w:rPr>
        <w:t>1.3</w:t>
      </w:r>
      <w:r w:rsidR="0036505D" w:rsidRPr="00961AED">
        <w:rPr>
          <w:rFonts w:ascii="Arial Narrow" w:eastAsia="Calibri" w:hAnsi="Arial Narrow"/>
          <w:sz w:val="14"/>
          <w:szCs w:val="14"/>
          <w:lang w:val="es-SV" w:eastAsia="en-US"/>
        </w:rPr>
        <w:t xml:space="preserve"> incrementar los niveles de satisfacción de los usuarios del programa </w:t>
      </w:r>
      <w:r w:rsidR="0036505D" w:rsidRPr="00961AED">
        <w:rPr>
          <w:rFonts w:ascii="Arial Narrow" w:eastAsia="Calibri" w:hAnsi="Arial Narrow"/>
          <w:b/>
          <w:sz w:val="14"/>
          <w:szCs w:val="14"/>
          <w:lang w:val="es-SV" w:eastAsia="en-US"/>
        </w:rPr>
        <w:t>3.2</w:t>
      </w:r>
      <w:r w:rsidR="0036505D" w:rsidRPr="00961AED">
        <w:rPr>
          <w:rFonts w:ascii="Arial Narrow" w:eastAsia="Calibri" w:hAnsi="Arial Narrow"/>
          <w:sz w:val="14"/>
          <w:szCs w:val="14"/>
          <w:lang w:val="es-SV" w:eastAsia="en-US"/>
        </w:rPr>
        <w:t xml:space="preserve"> actualización de educación continua del personal de Salud.</w:t>
      </w:r>
    </w:p>
    <w:p w:rsidR="00961AED" w:rsidRDefault="00961AED" w:rsidP="00CD12A1">
      <w:pPr>
        <w:spacing w:line="240" w:lineRule="auto"/>
        <w:jc w:val="both"/>
        <w:rPr>
          <w:rFonts w:ascii="Arial Narrow" w:hAnsi="Arial Narrow" w:cs="Arial"/>
          <w:b/>
          <w:sz w:val="18"/>
          <w:szCs w:val="18"/>
          <w:lang w:val="es-SV"/>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977"/>
        <w:gridCol w:w="1562"/>
        <w:gridCol w:w="3396"/>
        <w:gridCol w:w="2281"/>
        <w:gridCol w:w="710"/>
        <w:gridCol w:w="2129"/>
        <w:gridCol w:w="1445"/>
      </w:tblGrid>
      <w:tr w:rsidR="00827FC8" w:rsidRPr="0071630D" w:rsidTr="00827FC8">
        <w:trPr>
          <w:trHeight w:val="534"/>
          <w:tblHeader/>
        </w:trPr>
        <w:tc>
          <w:tcPr>
            <w:tcW w:w="377"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Objetivos Operativos</w:t>
            </w:r>
          </w:p>
        </w:tc>
        <w:tc>
          <w:tcPr>
            <w:tcW w:w="677"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Metas</w:t>
            </w:r>
          </w:p>
        </w:tc>
        <w:tc>
          <w:tcPr>
            <w:tcW w:w="535" w:type="pct"/>
            <w:shd w:val="clear" w:color="auto" w:fill="92CDDC"/>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Indicador de Impacto</w:t>
            </w:r>
          </w:p>
        </w:tc>
        <w:tc>
          <w:tcPr>
            <w:tcW w:w="1163"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Nivel de cumplimiento de Metas.</w:t>
            </w:r>
          </w:p>
        </w:tc>
        <w:tc>
          <w:tcPr>
            <w:tcW w:w="781"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 xml:space="preserve"> Medios de Verificación.</w:t>
            </w:r>
          </w:p>
        </w:tc>
        <w:tc>
          <w:tcPr>
            <w:tcW w:w="243"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w:t>
            </w:r>
          </w:p>
        </w:tc>
        <w:tc>
          <w:tcPr>
            <w:tcW w:w="729"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Valoraciones</w:t>
            </w:r>
          </w:p>
        </w:tc>
        <w:tc>
          <w:tcPr>
            <w:tcW w:w="495" w:type="pct"/>
            <w:shd w:val="clear" w:color="auto" w:fill="92CDDC"/>
            <w:vAlign w:val="center"/>
          </w:tcPr>
          <w:p w:rsidR="00961AED" w:rsidRPr="0071630D" w:rsidRDefault="00961AED"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Recomendaciones</w:t>
            </w:r>
          </w:p>
        </w:tc>
      </w:tr>
      <w:tr w:rsidR="00827FC8" w:rsidRPr="0071630D" w:rsidTr="00827FC8">
        <w:trPr>
          <w:trHeight w:val="2866"/>
          <w:tblHeader/>
        </w:trPr>
        <w:tc>
          <w:tcPr>
            <w:tcW w:w="377" w:type="pct"/>
            <w:shd w:val="clear" w:color="auto" w:fill="auto"/>
            <w:vAlign w:val="center"/>
          </w:tcPr>
          <w:p w:rsidR="0015703F" w:rsidRPr="00961AED" w:rsidRDefault="0015703F" w:rsidP="00725EF5">
            <w:pPr>
              <w:spacing w:line="240" w:lineRule="auto"/>
              <w:jc w:val="both"/>
              <w:rPr>
                <w:rFonts w:ascii="Arial Narrow" w:hAnsi="Arial Narrow"/>
                <w:bCs/>
                <w:color w:val="000000"/>
                <w:sz w:val="12"/>
                <w:szCs w:val="12"/>
                <w:lang w:eastAsia="es-SV"/>
              </w:rPr>
            </w:pPr>
            <w:r w:rsidRPr="00961AED">
              <w:rPr>
                <w:rFonts w:ascii="Arial Narrow" w:hAnsi="Arial Narrow"/>
                <w:bCs/>
                <w:color w:val="000000"/>
                <w:sz w:val="12"/>
                <w:szCs w:val="12"/>
                <w:lang w:eastAsia="es-SV"/>
              </w:rPr>
              <w:t xml:space="preserve">1.Promover el enfoque de salud preventiva del cotizante y su grupo familiar en policlínico y Consultorios Magisteriales </w:t>
            </w:r>
          </w:p>
          <w:p w:rsidR="0015703F" w:rsidRPr="00961AED" w:rsidRDefault="0015703F" w:rsidP="00725EF5">
            <w:pPr>
              <w:spacing w:line="240" w:lineRule="auto"/>
              <w:jc w:val="both"/>
              <w:rPr>
                <w:rFonts w:ascii="Arial Narrow" w:hAnsi="Arial Narrow"/>
                <w:b/>
                <w:sz w:val="16"/>
                <w:szCs w:val="16"/>
                <w:lang w:val="es-SV"/>
              </w:rPr>
            </w:pPr>
            <w:r w:rsidRPr="00961AED">
              <w:rPr>
                <w:rFonts w:ascii="Arial Narrow" w:hAnsi="Arial Narrow"/>
                <w:b/>
                <w:bCs/>
                <w:color w:val="000000"/>
                <w:sz w:val="12"/>
                <w:szCs w:val="12"/>
                <w:lang w:eastAsia="es-SV"/>
              </w:rPr>
              <w:t>Peso 100%</w:t>
            </w:r>
          </w:p>
        </w:tc>
        <w:tc>
          <w:tcPr>
            <w:tcW w:w="677" w:type="pct"/>
            <w:shd w:val="clear" w:color="auto" w:fill="auto"/>
            <w:vAlign w:val="center"/>
          </w:tcPr>
          <w:p w:rsidR="0015703F" w:rsidRPr="00961AED" w:rsidRDefault="0015703F" w:rsidP="00725EF5">
            <w:pPr>
              <w:spacing w:after="160" w:line="240" w:lineRule="auto"/>
              <w:contextualSpacing/>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1.1 </w:t>
            </w:r>
            <w:r w:rsidRPr="00961AED">
              <w:rPr>
                <w:rFonts w:ascii="Arial Narrow" w:hAnsi="Arial Narrow"/>
                <w:bCs/>
                <w:color w:val="000000"/>
                <w:sz w:val="16"/>
                <w:szCs w:val="16"/>
                <w:lang w:eastAsia="es-SV"/>
              </w:rPr>
              <w:t xml:space="preserve">Impartir 208 charlas preventivas en el Policlínico y Consultorios Magisteriales y Centros Escolares del Departamento  </w:t>
            </w:r>
          </w:p>
          <w:p w:rsidR="0015703F" w:rsidRPr="00961AED" w:rsidRDefault="0015703F" w:rsidP="00725EF5">
            <w:pPr>
              <w:spacing w:line="240" w:lineRule="auto"/>
              <w:jc w:val="both"/>
              <w:rPr>
                <w:rFonts w:ascii="Arial Narrow" w:hAnsi="Arial Narrow"/>
                <w:b/>
                <w:sz w:val="16"/>
                <w:szCs w:val="16"/>
                <w:lang w:val="es-SV"/>
              </w:rPr>
            </w:pPr>
            <w:r w:rsidRPr="00961AED">
              <w:rPr>
                <w:rFonts w:ascii="Arial Narrow" w:hAnsi="Arial Narrow"/>
                <w:b/>
                <w:bCs/>
                <w:color w:val="000000"/>
                <w:sz w:val="16"/>
                <w:szCs w:val="16"/>
                <w:lang w:eastAsia="es-SV"/>
              </w:rPr>
              <w:t>Peso 100%</w:t>
            </w:r>
          </w:p>
        </w:tc>
        <w:tc>
          <w:tcPr>
            <w:tcW w:w="535" w:type="pct"/>
            <w:shd w:val="clear" w:color="auto" w:fill="auto"/>
          </w:tcPr>
          <w:p w:rsidR="0015703F" w:rsidRPr="00961AED" w:rsidRDefault="0015703F" w:rsidP="00725EF5">
            <w:pPr>
              <w:spacing w:line="240" w:lineRule="auto"/>
              <w:ind w:right="71"/>
              <w:jc w:val="both"/>
              <w:rPr>
                <w:rFonts w:ascii="Arial Narrow" w:hAnsi="Arial Narrow"/>
                <w:bCs/>
                <w:color w:val="000000"/>
                <w:sz w:val="12"/>
                <w:szCs w:val="12"/>
                <w:lang w:eastAsia="es-SV"/>
              </w:rPr>
            </w:pPr>
            <w:r w:rsidRPr="00961AED">
              <w:rPr>
                <w:rFonts w:ascii="Arial Narrow" w:hAnsi="Arial Narrow"/>
                <w:b/>
                <w:bCs/>
                <w:color w:val="000000"/>
                <w:sz w:val="12"/>
                <w:szCs w:val="12"/>
                <w:lang w:eastAsia="es-SV"/>
              </w:rPr>
              <w:t>1.</w:t>
            </w:r>
            <w:r w:rsidRPr="00961AED">
              <w:rPr>
                <w:rFonts w:ascii="Arial Narrow" w:hAnsi="Arial Narrow"/>
                <w:bCs/>
                <w:color w:val="000000"/>
                <w:sz w:val="12"/>
                <w:szCs w:val="12"/>
                <w:lang w:eastAsia="es-SV"/>
              </w:rPr>
              <w:t xml:space="preserve"> Numero de charlas impartidas a la población usuaria</w:t>
            </w:r>
          </w:p>
          <w:p w:rsidR="0015703F" w:rsidRPr="00961AED" w:rsidRDefault="0015703F" w:rsidP="00725EF5">
            <w:pPr>
              <w:spacing w:line="240" w:lineRule="auto"/>
              <w:ind w:right="71"/>
              <w:jc w:val="both"/>
              <w:rPr>
                <w:rFonts w:ascii="Arial Narrow" w:hAnsi="Arial Narrow"/>
                <w:bCs/>
                <w:color w:val="000000"/>
                <w:sz w:val="12"/>
                <w:szCs w:val="12"/>
                <w:lang w:eastAsia="es-SV"/>
              </w:rPr>
            </w:pPr>
            <w:r w:rsidRPr="00961AED">
              <w:rPr>
                <w:rFonts w:ascii="Arial Narrow" w:hAnsi="Arial Narrow"/>
                <w:b/>
                <w:bCs/>
                <w:color w:val="000000"/>
                <w:sz w:val="12"/>
                <w:szCs w:val="12"/>
                <w:lang w:eastAsia="es-SV"/>
              </w:rPr>
              <w:t>2.</w:t>
            </w:r>
            <w:r w:rsidRPr="00961AED">
              <w:rPr>
                <w:rFonts w:ascii="Arial Narrow" w:hAnsi="Arial Narrow"/>
                <w:bCs/>
                <w:color w:val="000000"/>
                <w:sz w:val="12"/>
                <w:szCs w:val="12"/>
                <w:lang w:eastAsia="es-SV"/>
              </w:rPr>
              <w:t xml:space="preserve"> Número de usuarios participantes en el desarrollo de charlas en los centros de salud.</w:t>
            </w:r>
          </w:p>
          <w:p w:rsidR="0015703F" w:rsidRPr="0071630D" w:rsidRDefault="0015703F" w:rsidP="00725EF5">
            <w:pPr>
              <w:spacing w:line="240" w:lineRule="auto"/>
              <w:jc w:val="both"/>
              <w:rPr>
                <w:rFonts w:ascii="Arial Narrow" w:hAnsi="Arial Narrow"/>
                <w:sz w:val="16"/>
                <w:szCs w:val="16"/>
                <w:lang w:val="es-SV"/>
              </w:rPr>
            </w:pPr>
            <w:r w:rsidRPr="00961AED">
              <w:rPr>
                <w:rFonts w:ascii="Arial Narrow" w:hAnsi="Arial Narrow"/>
                <w:b/>
                <w:bCs/>
                <w:color w:val="000000"/>
                <w:sz w:val="12"/>
                <w:szCs w:val="12"/>
                <w:lang w:eastAsia="es-SV"/>
              </w:rPr>
              <w:t>3.</w:t>
            </w:r>
            <w:r w:rsidRPr="00961AED">
              <w:rPr>
                <w:rFonts w:ascii="Arial Narrow" w:hAnsi="Arial Narrow"/>
                <w:bCs/>
                <w:color w:val="000000"/>
                <w:sz w:val="12"/>
                <w:szCs w:val="12"/>
                <w:lang w:eastAsia="es-SV"/>
              </w:rPr>
              <w:t xml:space="preserve"> número de maestros intervenidos en centros escolares</w:t>
            </w:r>
          </w:p>
        </w:tc>
        <w:tc>
          <w:tcPr>
            <w:tcW w:w="1163" w:type="pct"/>
            <w:shd w:val="clear" w:color="auto" w:fill="auto"/>
            <w:vAlign w:val="center"/>
          </w:tcPr>
          <w:p w:rsidR="0015703F" w:rsidRPr="0015703F" w:rsidRDefault="0015703F" w:rsidP="00725EF5">
            <w:pPr>
              <w:numPr>
                <w:ilvl w:val="0"/>
                <w:numId w:val="34"/>
              </w:numPr>
              <w:spacing w:line="240" w:lineRule="auto"/>
              <w:ind w:left="175" w:hanging="175"/>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En el periodo se desarrollaron 111 de 104 charlas planificadas y enfocadas en los programas de salud preventiva</w:t>
            </w:r>
          </w:p>
          <w:p w:rsidR="0015703F" w:rsidRPr="0015703F" w:rsidRDefault="0015703F" w:rsidP="00725EF5">
            <w:pPr>
              <w:spacing w:line="240" w:lineRule="auto"/>
              <w:ind w:left="175"/>
              <w:contextualSpacing/>
              <w:jc w:val="both"/>
              <w:rPr>
                <w:rFonts w:ascii="Arial Narrow" w:hAnsi="Arial Narrow"/>
                <w:bCs/>
                <w:color w:val="000000"/>
                <w:sz w:val="12"/>
                <w:szCs w:val="12"/>
                <w:lang w:eastAsia="es-SV"/>
              </w:rPr>
            </w:pPr>
          </w:p>
          <w:p w:rsidR="0015703F" w:rsidRPr="0015703F" w:rsidRDefault="0015703F" w:rsidP="00725EF5">
            <w:pPr>
              <w:numPr>
                <w:ilvl w:val="0"/>
                <w:numId w:val="34"/>
              </w:numPr>
              <w:spacing w:line="240" w:lineRule="auto"/>
              <w:ind w:left="175" w:hanging="175"/>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 Policlínico de Santa Ana, desarrollo 40 </w:t>
            </w:r>
            <w:r w:rsidR="00725EF5" w:rsidRPr="0015703F">
              <w:rPr>
                <w:rFonts w:ascii="Arial Narrow" w:hAnsi="Arial Narrow"/>
                <w:bCs/>
                <w:color w:val="000000"/>
                <w:sz w:val="12"/>
                <w:szCs w:val="12"/>
                <w:lang w:eastAsia="es-SV"/>
              </w:rPr>
              <w:t>charlas,</w:t>
            </w:r>
            <w:r w:rsidRPr="0015703F">
              <w:rPr>
                <w:rFonts w:ascii="Arial Narrow" w:hAnsi="Arial Narrow"/>
                <w:bCs/>
                <w:color w:val="000000"/>
                <w:sz w:val="12"/>
                <w:szCs w:val="12"/>
                <w:lang w:eastAsia="es-SV"/>
              </w:rPr>
              <w:t xml:space="preserve"> consultorio Chalchuapa desarrollo 42 charlas, consultorio de </w:t>
            </w:r>
            <w:r w:rsidR="00725EF5" w:rsidRPr="0015703F">
              <w:rPr>
                <w:rFonts w:ascii="Arial Narrow" w:hAnsi="Arial Narrow"/>
                <w:bCs/>
                <w:color w:val="000000"/>
                <w:sz w:val="12"/>
                <w:szCs w:val="12"/>
                <w:lang w:eastAsia="es-SV"/>
              </w:rPr>
              <w:t>Metapán</w:t>
            </w:r>
            <w:r w:rsidRPr="0015703F">
              <w:rPr>
                <w:rFonts w:ascii="Arial Narrow" w:hAnsi="Arial Narrow"/>
                <w:bCs/>
                <w:color w:val="000000"/>
                <w:sz w:val="12"/>
                <w:szCs w:val="12"/>
                <w:lang w:eastAsia="es-SV"/>
              </w:rPr>
              <w:t xml:space="preserve"> desarrollo 11, consultorio de San Sebastián Salitrillo 18 charlas, participando un total de 652 usuarios entre Cotizantes y Beneficiarios </w:t>
            </w:r>
          </w:p>
          <w:p w:rsidR="0015703F" w:rsidRPr="0015703F" w:rsidRDefault="0015703F" w:rsidP="00725EF5">
            <w:pPr>
              <w:spacing w:line="240" w:lineRule="auto"/>
              <w:ind w:left="175"/>
              <w:contextualSpacing/>
              <w:jc w:val="both"/>
              <w:rPr>
                <w:rFonts w:ascii="Arial Narrow" w:hAnsi="Arial Narrow"/>
                <w:bCs/>
                <w:color w:val="000000"/>
                <w:sz w:val="12"/>
                <w:szCs w:val="12"/>
                <w:lang w:eastAsia="es-SV"/>
              </w:rPr>
            </w:pPr>
          </w:p>
          <w:p w:rsidR="0015703F" w:rsidRPr="0015703F" w:rsidRDefault="0015703F" w:rsidP="00725EF5">
            <w:pPr>
              <w:numPr>
                <w:ilvl w:val="0"/>
                <w:numId w:val="34"/>
              </w:numPr>
              <w:spacing w:line="240" w:lineRule="auto"/>
              <w:ind w:left="175" w:hanging="175"/>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 Se visitaron en la ciudad de Santa Ana 8 Centros Escolares, en la ciudad de Chalchuapa se </w:t>
            </w:r>
            <w:r w:rsidR="00725EF5" w:rsidRPr="0015703F">
              <w:rPr>
                <w:rFonts w:ascii="Arial Narrow" w:hAnsi="Arial Narrow"/>
                <w:bCs/>
                <w:color w:val="000000"/>
                <w:sz w:val="12"/>
                <w:szCs w:val="12"/>
                <w:lang w:eastAsia="es-SV"/>
              </w:rPr>
              <w:t>visitaron 3</w:t>
            </w:r>
            <w:r w:rsidRPr="0015703F">
              <w:rPr>
                <w:rFonts w:ascii="Arial Narrow" w:hAnsi="Arial Narrow"/>
                <w:bCs/>
                <w:color w:val="000000"/>
                <w:sz w:val="12"/>
                <w:szCs w:val="12"/>
                <w:lang w:eastAsia="es-SV"/>
              </w:rPr>
              <w:t xml:space="preserve"> centros escolares, en San Sebastián Salitrillo se visitó 1 Centro Escolar, donde se abordaron 188 maestros(as) en toma de signos vitales y valoraciones antropométrica</w:t>
            </w:r>
          </w:p>
          <w:p w:rsidR="0015703F" w:rsidRPr="0015703F" w:rsidRDefault="0015703F" w:rsidP="00725EF5">
            <w:pPr>
              <w:spacing w:line="240" w:lineRule="auto"/>
              <w:ind w:left="175"/>
              <w:contextualSpacing/>
              <w:jc w:val="both"/>
              <w:rPr>
                <w:rFonts w:ascii="Arial Narrow" w:hAnsi="Arial Narrow"/>
                <w:bCs/>
                <w:color w:val="000000"/>
                <w:sz w:val="12"/>
                <w:szCs w:val="12"/>
                <w:lang w:eastAsia="es-SV"/>
              </w:rPr>
            </w:pPr>
          </w:p>
          <w:p w:rsidR="0015703F" w:rsidRDefault="0015703F" w:rsidP="00725EF5">
            <w:pPr>
              <w:spacing w:line="240" w:lineRule="auto"/>
              <w:ind w:left="175"/>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En trabajo inter-institucional junto con la comisión Municipal de protección civil de la ciudad de Chalchuapa se hace seguimiento a 3 centros escolares en la prevención del dengue impartiendo charlas a 235 alumnos </w:t>
            </w:r>
          </w:p>
          <w:p w:rsidR="00114D9E" w:rsidRPr="00114D9E" w:rsidRDefault="00114D9E" w:rsidP="00725EF5">
            <w:pPr>
              <w:spacing w:line="240" w:lineRule="auto"/>
              <w:ind w:left="175"/>
              <w:contextualSpacing/>
              <w:jc w:val="both"/>
              <w:rPr>
                <w:rFonts w:ascii="Arial Narrow" w:hAnsi="Arial Narrow"/>
                <w:bCs/>
                <w:color w:val="000000"/>
                <w:sz w:val="12"/>
                <w:szCs w:val="12"/>
                <w:lang w:eastAsia="es-SV"/>
              </w:rPr>
            </w:pPr>
          </w:p>
        </w:tc>
        <w:tc>
          <w:tcPr>
            <w:tcW w:w="781" w:type="pct"/>
            <w:shd w:val="clear" w:color="auto" w:fill="auto"/>
            <w:vAlign w:val="center"/>
          </w:tcPr>
          <w:p w:rsidR="0015703F" w:rsidRPr="0036505D" w:rsidRDefault="0015703F" w:rsidP="00725EF5">
            <w:pPr>
              <w:spacing w:line="240" w:lineRule="auto"/>
              <w:contextualSpacing/>
              <w:jc w:val="both"/>
              <w:rPr>
                <w:rFonts w:ascii="Arial Narrow" w:hAnsi="Arial Narrow"/>
                <w:sz w:val="16"/>
                <w:szCs w:val="16"/>
                <w:lang w:val="es-SV"/>
              </w:rPr>
            </w:pPr>
            <w:r w:rsidRPr="0036505D">
              <w:rPr>
                <w:rFonts w:ascii="Arial Narrow" w:hAnsi="Arial Narrow"/>
                <w:sz w:val="16"/>
                <w:szCs w:val="16"/>
                <w:lang w:val="es-SV"/>
              </w:rPr>
              <w:t>Libros de charlas 2019.</w:t>
            </w:r>
          </w:p>
          <w:p w:rsidR="0015703F" w:rsidRPr="0036505D" w:rsidRDefault="0015703F" w:rsidP="00725EF5">
            <w:pPr>
              <w:spacing w:line="240" w:lineRule="auto"/>
              <w:contextualSpacing/>
              <w:jc w:val="both"/>
              <w:rPr>
                <w:rFonts w:ascii="Arial Narrow" w:hAnsi="Arial Narrow"/>
                <w:sz w:val="16"/>
                <w:szCs w:val="16"/>
                <w:lang w:val="es-SV"/>
              </w:rPr>
            </w:pPr>
            <w:r w:rsidRPr="0036505D">
              <w:rPr>
                <w:rFonts w:ascii="Arial Narrow" w:hAnsi="Arial Narrow"/>
                <w:sz w:val="16"/>
                <w:szCs w:val="16"/>
                <w:lang w:val="es-SV"/>
              </w:rPr>
              <w:t>Libros de visitas domiciliares.</w:t>
            </w:r>
          </w:p>
          <w:p w:rsidR="0015703F" w:rsidRDefault="0015703F" w:rsidP="00725EF5">
            <w:pPr>
              <w:spacing w:line="240" w:lineRule="auto"/>
              <w:contextualSpacing/>
              <w:jc w:val="both"/>
              <w:rPr>
                <w:rFonts w:ascii="Arial Narrow" w:hAnsi="Arial Narrow"/>
                <w:sz w:val="16"/>
                <w:szCs w:val="16"/>
                <w:lang w:val="es-SV"/>
              </w:rPr>
            </w:pPr>
            <w:r w:rsidRPr="0036505D">
              <w:rPr>
                <w:rFonts w:ascii="Arial Narrow" w:hAnsi="Arial Narrow"/>
                <w:sz w:val="16"/>
                <w:szCs w:val="16"/>
                <w:lang w:val="es-SV"/>
              </w:rPr>
              <w:t>Censos de trabajo social</w:t>
            </w:r>
            <w:r>
              <w:rPr>
                <w:rFonts w:ascii="Arial Narrow" w:hAnsi="Arial Narrow"/>
                <w:sz w:val="16"/>
                <w:szCs w:val="16"/>
                <w:lang w:val="es-SV"/>
              </w:rPr>
              <w:t>.</w:t>
            </w:r>
          </w:p>
          <w:p w:rsidR="0015703F" w:rsidRPr="0036505D" w:rsidRDefault="0015703F" w:rsidP="00725EF5">
            <w:pPr>
              <w:spacing w:line="240" w:lineRule="auto"/>
              <w:contextualSpacing/>
              <w:jc w:val="both"/>
              <w:rPr>
                <w:rFonts w:ascii="Arial Narrow" w:hAnsi="Arial Narrow"/>
                <w:sz w:val="16"/>
                <w:szCs w:val="16"/>
                <w:lang w:val="es-SV"/>
              </w:rPr>
            </w:pPr>
            <w:r>
              <w:rPr>
                <w:rFonts w:ascii="Arial Narrow" w:hAnsi="Arial Narrow"/>
                <w:sz w:val="16"/>
                <w:szCs w:val="16"/>
                <w:lang w:val="es-SV"/>
              </w:rPr>
              <w:t>Libros de taller realizados en el área de psicología</w:t>
            </w:r>
          </w:p>
        </w:tc>
        <w:tc>
          <w:tcPr>
            <w:tcW w:w="243" w:type="pct"/>
            <w:shd w:val="clear" w:color="auto" w:fill="auto"/>
            <w:vAlign w:val="center"/>
          </w:tcPr>
          <w:p w:rsidR="0015703F" w:rsidRPr="0036505D" w:rsidRDefault="0015703F" w:rsidP="00725EF5">
            <w:pPr>
              <w:spacing w:line="240" w:lineRule="auto"/>
              <w:jc w:val="both"/>
              <w:rPr>
                <w:rFonts w:ascii="Arial Narrow" w:hAnsi="Arial Narrow"/>
                <w:sz w:val="16"/>
                <w:szCs w:val="16"/>
                <w:lang w:val="es-SV"/>
              </w:rPr>
            </w:pPr>
            <w:r>
              <w:rPr>
                <w:rFonts w:ascii="Arial Narrow" w:hAnsi="Arial Narrow"/>
                <w:sz w:val="16"/>
                <w:szCs w:val="16"/>
                <w:lang w:val="es-SV"/>
              </w:rPr>
              <w:t>106.7</w:t>
            </w:r>
          </w:p>
        </w:tc>
        <w:tc>
          <w:tcPr>
            <w:tcW w:w="729" w:type="pct"/>
            <w:shd w:val="clear" w:color="auto" w:fill="auto"/>
            <w:vAlign w:val="center"/>
          </w:tcPr>
          <w:p w:rsidR="0015703F" w:rsidRPr="0015703F" w:rsidRDefault="0015703F" w:rsidP="00725EF5">
            <w:pPr>
              <w:spacing w:line="240" w:lineRule="auto"/>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En el área de trabajo </w:t>
            </w:r>
            <w:r w:rsidR="00725EF5" w:rsidRPr="0015703F">
              <w:rPr>
                <w:rFonts w:ascii="Arial Narrow" w:hAnsi="Arial Narrow"/>
                <w:bCs/>
                <w:color w:val="000000"/>
                <w:sz w:val="12"/>
                <w:szCs w:val="12"/>
                <w:lang w:eastAsia="es-SV"/>
              </w:rPr>
              <w:t>social, se</w:t>
            </w:r>
            <w:r w:rsidRPr="0015703F">
              <w:rPr>
                <w:rFonts w:ascii="Arial Narrow" w:hAnsi="Arial Narrow"/>
                <w:bCs/>
                <w:color w:val="000000"/>
                <w:sz w:val="12"/>
                <w:szCs w:val="12"/>
                <w:lang w:eastAsia="es-SV"/>
              </w:rPr>
              <w:t xml:space="preserve"> visitó 1 C.E Portezuelo donde se hace diagnostico psicosocial con un total de 17 maestros.</w:t>
            </w:r>
          </w:p>
          <w:p w:rsidR="0015703F" w:rsidRPr="0015703F" w:rsidRDefault="0015703F" w:rsidP="00725EF5">
            <w:pPr>
              <w:spacing w:line="240" w:lineRule="auto"/>
              <w:ind w:left="175"/>
              <w:contextualSpacing/>
              <w:jc w:val="both"/>
              <w:rPr>
                <w:rFonts w:ascii="Arial Narrow" w:hAnsi="Arial Narrow"/>
                <w:bCs/>
                <w:color w:val="000000"/>
                <w:sz w:val="12"/>
                <w:szCs w:val="12"/>
                <w:lang w:eastAsia="es-SV"/>
              </w:rPr>
            </w:pPr>
          </w:p>
          <w:p w:rsidR="0015703F" w:rsidRPr="0015703F" w:rsidRDefault="0015703F" w:rsidP="00725EF5">
            <w:pPr>
              <w:spacing w:line="240" w:lineRule="auto"/>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En el área de Psicología Se desarrollaron 93 atenciones en actividades </w:t>
            </w:r>
            <w:r w:rsidR="00725EF5" w:rsidRPr="0015703F">
              <w:rPr>
                <w:rFonts w:ascii="Arial Narrow" w:hAnsi="Arial Narrow"/>
                <w:bCs/>
                <w:color w:val="000000"/>
                <w:sz w:val="12"/>
                <w:szCs w:val="12"/>
                <w:lang w:eastAsia="es-SV"/>
              </w:rPr>
              <w:t>complementarias (</w:t>
            </w:r>
            <w:r w:rsidRPr="0015703F">
              <w:rPr>
                <w:rFonts w:ascii="Arial Narrow" w:hAnsi="Arial Narrow"/>
                <w:bCs/>
                <w:color w:val="000000"/>
                <w:sz w:val="12"/>
                <w:szCs w:val="12"/>
                <w:lang w:eastAsia="es-SV"/>
              </w:rPr>
              <w:t xml:space="preserve">charlas y talleres de salud mental, abordaje psicológico domiciliares, jornadas psicoterapéuticas, festivales psicosociales) </w:t>
            </w:r>
          </w:p>
          <w:p w:rsidR="0015703F" w:rsidRPr="0015703F" w:rsidRDefault="0015703F" w:rsidP="00725EF5">
            <w:pPr>
              <w:spacing w:line="240" w:lineRule="auto"/>
              <w:ind w:left="175"/>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 </w:t>
            </w:r>
          </w:p>
          <w:p w:rsidR="0015703F" w:rsidRPr="0015703F" w:rsidRDefault="0015703F" w:rsidP="00725EF5">
            <w:pPr>
              <w:spacing w:line="240" w:lineRule="auto"/>
              <w:contextualSpacing/>
              <w:jc w:val="both"/>
              <w:rPr>
                <w:rFonts w:ascii="Arial Narrow" w:hAnsi="Arial Narrow"/>
                <w:bCs/>
                <w:color w:val="000000"/>
                <w:sz w:val="12"/>
                <w:szCs w:val="12"/>
                <w:lang w:eastAsia="es-SV"/>
              </w:rPr>
            </w:pPr>
            <w:r w:rsidRPr="0015703F">
              <w:rPr>
                <w:rFonts w:ascii="Arial Narrow" w:hAnsi="Arial Narrow"/>
                <w:bCs/>
                <w:color w:val="000000"/>
                <w:sz w:val="12"/>
                <w:szCs w:val="12"/>
                <w:lang w:eastAsia="es-SV"/>
              </w:rPr>
              <w:t xml:space="preserve">Dentro de las actividades desarrolladas en el periodo </w:t>
            </w:r>
            <w:r w:rsidR="00725EF5" w:rsidRPr="0015703F">
              <w:rPr>
                <w:rFonts w:ascii="Arial Narrow" w:hAnsi="Arial Narrow"/>
                <w:bCs/>
                <w:color w:val="000000"/>
                <w:sz w:val="12"/>
                <w:szCs w:val="12"/>
                <w:lang w:eastAsia="es-SV"/>
              </w:rPr>
              <w:t>se abordaron</w:t>
            </w:r>
            <w:r w:rsidRPr="0015703F">
              <w:rPr>
                <w:rFonts w:ascii="Arial Narrow" w:hAnsi="Arial Narrow"/>
                <w:bCs/>
                <w:color w:val="000000"/>
                <w:sz w:val="12"/>
                <w:szCs w:val="12"/>
                <w:lang w:eastAsia="es-SV"/>
              </w:rPr>
              <w:t xml:space="preserve"> 298 maestros(as) en las áreas de medicina General, trabajo social, y psicología.</w:t>
            </w:r>
          </w:p>
          <w:p w:rsidR="0015703F" w:rsidRPr="0015703F" w:rsidRDefault="0015703F" w:rsidP="00725EF5">
            <w:pPr>
              <w:spacing w:line="240" w:lineRule="auto"/>
              <w:jc w:val="both"/>
              <w:rPr>
                <w:rFonts w:ascii="Arial Narrow" w:hAnsi="Arial Narrow"/>
                <w:sz w:val="16"/>
                <w:szCs w:val="16"/>
              </w:rPr>
            </w:pPr>
          </w:p>
        </w:tc>
        <w:tc>
          <w:tcPr>
            <w:tcW w:w="495" w:type="pct"/>
            <w:shd w:val="clear" w:color="auto" w:fill="auto"/>
            <w:vAlign w:val="center"/>
          </w:tcPr>
          <w:p w:rsidR="00114D9E" w:rsidRPr="00114D9E" w:rsidRDefault="00114D9E" w:rsidP="00725EF5">
            <w:pPr>
              <w:spacing w:line="240" w:lineRule="auto"/>
              <w:contextualSpacing/>
              <w:jc w:val="both"/>
              <w:rPr>
                <w:rFonts w:ascii="Arial Narrow" w:hAnsi="Arial Narrow"/>
                <w:sz w:val="12"/>
                <w:szCs w:val="12"/>
                <w:lang w:val="es-SV"/>
              </w:rPr>
            </w:pPr>
            <w:r w:rsidRPr="00114D9E">
              <w:rPr>
                <w:rFonts w:ascii="Arial Narrow" w:hAnsi="Arial Narrow"/>
                <w:sz w:val="12"/>
                <w:szCs w:val="12"/>
                <w:lang w:val="es-SV"/>
              </w:rPr>
              <w:t xml:space="preserve">Se </w:t>
            </w:r>
            <w:r w:rsidR="00725EF5" w:rsidRPr="00114D9E">
              <w:rPr>
                <w:rFonts w:ascii="Arial Narrow" w:hAnsi="Arial Narrow"/>
                <w:sz w:val="12"/>
                <w:szCs w:val="12"/>
                <w:lang w:val="es-SV"/>
              </w:rPr>
              <w:t>hubiese formulado</w:t>
            </w:r>
            <w:r w:rsidRPr="00114D9E">
              <w:rPr>
                <w:rFonts w:ascii="Arial Narrow" w:hAnsi="Arial Narrow"/>
                <w:sz w:val="12"/>
                <w:szCs w:val="12"/>
                <w:lang w:val="es-SV"/>
              </w:rPr>
              <w:t xml:space="preserve"> el OO de </w:t>
            </w:r>
            <w:r w:rsidR="00725EF5" w:rsidRPr="00114D9E">
              <w:rPr>
                <w:rFonts w:ascii="Arial Narrow" w:hAnsi="Arial Narrow"/>
                <w:sz w:val="12"/>
                <w:szCs w:val="12"/>
                <w:lang w:val="es-SV"/>
              </w:rPr>
              <w:t>la siguiente</w:t>
            </w:r>
            <w:r w:rsidRPr="00114D9E">
              <w:rPr>
                <w:rFonts w:ascii="Arial Narrow" w:hAnsi="Arial Narrow"/>
                <w:sz w:val="12"/>
                <w:szCs w:val="12"/>
                <w:lang w:val="es-SV"/>
              </w:rPr>
              <w:t xml:space="preserve"> manera:  </w:t>
            </w:r>
          </w:p>
          <w:p w:rsidR="00114D9E" w:rsidRPr="00114D9E" w:rsidRDefault="00114D9E" w:rsidP="00725EF5">
            <w:pPr>
              <w:spacing w:line="240" w:lineRule="auto"/>
              <w:contextualSpacing/>
              <w:jc w:val="both"/>
              <w:rPr>
                <w:rFonts w:ascii="Arial Narrow" w:hAnsi="Arial Narrow"/>
                <w:sz w:val="12"/>
                <w:szCs w:val="12"/>
                <w:lang w:val="es-SV"/>
              </w:rPr>
            </w:pPr>
            <w:r w:rsidRPr="00114D9E">
              <w:rPr>
                <w:rFonts w:ascii="Arial Narrow" w:hAnsi="Arial Narrow"/>
                <w:sz w:val="12"/>
                <w:szCs w:val="12"/>
                <w:lang w:val="es-SV"/>
              </w:rPr>
              <w:t xml:space="preserve">“Aplicar un enfoque   preventivo en los servicios de salud </w:t>
            </w:r>
            <w:r w:rsidR="00725EF5" w:rsidRPr="00114D9E">
              <w:rPr>
                <w:rFonts w:ascii="Arial Narrow" w:hAnsi="Arial Narrow"/>
                <w:sz w:val="12"/>
                <w:szCs w:val="12"/>
                <w:lang w:val="es-SV"/>
              </w:rPr>
              <w:t>que ofrece</w:t>
            </w:r>
            <w:r w:rsidRPr="00114D9E">
              <w:rPr>
                <w:rFonts w:ascii="Arial Narrow" w:hAnsi="Arial Narrow"/>
                <w:sz w:val="12"/>
                <w:szCs w:val="12"/>
                <w:lang w:val="es-SV"/>
              </w:rPr>
              <w:t xml:space="preserve"> la Institución a los servidores públicos docentes y su grupo familiar”</w:t>
            </w:r>
          </w:p>
          <w:p w:rsidR="0015703F" w:rsidRPr="0071630D" w:rsidRDefault="0015703F" w:rsidP="00725EF5">
            <w:pPr>
              <w:spacing w:line="240" w:lineRule="auto"/>
              <w:jc w:val="both"/>
              <w:rPr>
                <w:rFonts w:ascii="Arial Narrow" w:hAnsi="Arial Narrow"/>
                <w:sz w:val="16"/>
                <w:szCs w:val="16"/>
                <w:lang w:val="es-SV"/>
              </w:rPr>
            </w:pPr>
          </w:p>
        </w:tc>
      </w:tr>
      <w:tr w:rsidR="00827FC8" w:rsidRPr="0071630D" w:rsidTr="00827FC8">
        <w:trPr>
          <w:trHeight w:val="839"/>
          <w:tblHeader/>
        </w:trPr>
        <w:tc>
          <w:tcPr>
            <w:tcW w:w="377" w:type="pct"/>
            <w:vMerge w:val="restart"/>
            <w:shd w:val="clear" w:color="auto" w:fill="DAEEF3"/>
            <w:vAlign w:val="center"/>
          </w:tcPr>
          <w:p w:rsidR="0015703F" w:rsidRPr="00961AED" w:rsidRDefault="0015703F" w:rsidP="00725EF5">
            <w:pPr>
              <w:spacing w:line="240" w:lineRule="auto"/>
              <w:jc w:val="both"/>
              <w:rPr>
                <w:rFonts w:ascii="Arial Narrow" w:hAnsi="Arial Narrow"/>
                <w:bCs/>
                <w:color w:val="000000"/>
                <w:sz w:val="12"/>
                <w:szCs w:val="12"/>
                <w:lang w:eastAsia="es-SV"/>
              </w:rPr>
            </w:pPr>
            <w:r w:rsidRPr="00961AED">
              <w:rPr>
                <w:rFonts w:ascii="Arial Narrow" w:hAnsi="Arial Narrow"/>
                <w:bCs/>
                <w:color w:val="000000"/>
                <w:sz w:val="12"/>
                <w:szCs w:val="12"/>
                <w:lang w:eastAsia="es-SV"/>
              </w:rPr>
              <w:t xml:space="preserve">2 </w:t>
            </w:r>
            <w:r w:rsidR="00725EF5">
              <w:rPr>
                <w:rFonts w:ascii="Arial Narrow" w:hAnsi="Arial Narrow"/>
                <w:bCs/>
                <w:color w:val="000000"/>
                <w:sz w:val="12"/>
                <w:szCs w:val="12"/>
                <w:lang w:eastAsia="es-SV"/>
              </w:rPr>
              <w:t>F</w:t>
            </w:r>
            <w:r w:rsidR="00725EF5" w:rsidRPr="00961AED">
              <w:rPr>
                <w:rFonts w:ascii="Arial Narrow" w:hAnsi="Arial Narrow"/>
                <w:bCs/>
                <w:color w:val="000000"/>
                <w:sz w:val="12"/>
                <w:szCs w:val="12"/>
                <w:lang w:eastAsia="es-SV"/>
              </w:rPr>
              <w:t>ortalecer</w:t>
            </w:r>
            <w:r w:rsidRPr="00961AED">
              <w:rPr>
                <w:rFonts w:ascii="Arial Narrow" w:hAnsi="Arial Narrow"/>
                <w:bCs/>
                <w:color w:val="000000"/>
                <w:sz w:val="12"/>
                <w:szCs w:val="12"/>
                <w:lang w:eastAsia="es-SV"/>
              </w:rPr>
              <w:t xml:space="preserve"> los niveles de satisfacción de la población usuaria de los servicios médicos, odontológicos y dispensación de medicamentos, en el Policlínico y Consultorios Magisteriales del Departamento. </w:t>
            </w:r>
          </w:p>
          <w:p w:rsidR="0015703F" w:rsidRDefault="0015703F" w:rsidP="00725EF5">
            <w:pPr>
              <w:spacing w:line="240" w:lineRule="auto"/>
              <w:jc w:val="both"/>
              <w:rPr>
                <w:rFonts w:ascii="Arial Narrow" w:hAnsi="Arial Narrow"/>
                <w:b/>
                <w:bCs/>
                <w:color w:val="000000"/>
                <w:sz w:val="12"/>
                <w:szCs w:val="12"/>
                <w:lang w:eastAsia="es-SV"/>
              </w:rPr>
            </w:pPr>
            <w:r w:rsidRPr="00961AED">
              <w:rPr>
                <w:rFonts w:ascii="Arial Narrow" w:hAnsi="Arial Narrow"/>
                <w:b/>
                <w:bCs/>
                <w:color w:val="000000"/>
                <w:sz w:val="12"/>
                <w:szCs w:val="12"/>
                <w:lang w:eastAsia="es-SV"/>
              </w:rPr>
              <w:t>Peso 100%</w:t>
            </w: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Default="0015703F" w:rsidP="00725EF5">
            <w:pPr>
              <w:spacing w:line="240" w:lineRule="auto"/>
              <w:jc w:val="both"/>
              <w:rPr>
                <w:rFonts w:ascii="Arial Narrow" w:hAnsi="Arial Narrow"/>
                <w:b/>
                <w:bCs/>
                <w:color w:val="000000"/>
                <w:sz w:val="12"/>
                <w:szCs w:val="12"/>
                <w:lang w:eastAsia="es-SV"/>
              </w:rPr>
            </w:pPr>
          </w:p>
          <w:p w:rsidR="0015703F" w:rsidRPr="00961AED" w:rsidRDefault="0015703F" w:rsidP="00725EF5">
            <w:pPr>
              <w:spacing w:line="240" w:lineRule="auto"/>
              <w:jc w:val="both"/>
              <w:rPr>
                <w:rFonts w:ascii="Arial Narrow" w:hAnsi="Arial Narrow"/>
                <w:b/>
                <w:bCs/>
                <w:color w:val="000000"/>
                <w:sz w:val="12"/>
                <w:szCs w:val="12"/>
                <w:lang w:eastAsia="es-SV"/>
              </w:rPr>
            </w:pPr>
          </w:p>
        </w:tc>
        <w:tc>
          <w:tcPr>
            <w:tcW w:w="677" w:type="pct"/>
            <w:vMerge w:val="restart"/>
            <w:shd w:val="clear" w:color="auto" w:fill="DAEEF3"/>
            <w:vAlign w:val="center"/>
          </w:tcPr>
          <w:p w:rsidR="0015703F" w:rsidRPr="00961AED" w:rsidRDefault="00725EF5" w:rsidP="00725EF5">
            <w:pPr>
              <w:spacing w:line="240" w:lineRule="auto"/>
              <w:jc w:val="both"/>
              <w:rPr>
                <w:rFonts w:ascii="Arial Narrow" w:hAnsi="Arial Narrow"/>
                <w:bCs/>
                <w:color w:val="000000"/>
                <w:sz w:val="16"/>
                <w:szCs w:val="16"/>
                <w:lang w:eastAsia="es-SV"/>
              </w:rPr>
            </w:pPr>
            <w:r w:rsidRPr="00961AED">
              <w:rPr>
                <w:rFonts w:ascii="Arial Narrow" w:hAnsi="Arial Narrow"/>
                <w:bCs/>
                <w:color w:val="000000"/>
                <w:sz w:val="16"/>
                <w:szCs w:val="16"/>
                <w:lang w:eastAsia="es-SV"/>
              </w:rPr>
              <w:t>2.1</w:t>
            </w:r>
            <w:r>
              <w:rPr>
                <w:rFonts w:ascii="Arial Narrow" w:hAnsi="Arial Narrow"/>
                <w:bCs/>
                <w:color w:val="000000"/>
                <w:sz w:val="16"/>
                <w:szCs w:val="16"/>
                <w:lang w:eastAsia="es-SV"/>
              </w:rPr>
              <w:t xml:space="preserve"> </w:t>
            </w:r>
            <w:r w:rsidRPr="00961AED">
              <w:rPr>
                <w:rFonts w:ascii="Arial Narrow" w:hAnsi="Arial Narrow"/>
                <w:bCs/>
                <w:color w:val="000000"/>
                <w:sz w:val="16"/>
                <w:szCs w:val="16"/>
                <w:lang w:eastAsia="es-SV"/>
              </w:rPr>
              <w:t>Atender</w:t>
            </w:r>
            <w:r w:rsidR="0015703F" w:rsidRPr="00961AED">
              <w:rPr>
                <w:rFonts w:ascii="Arial Narrow" w:hAnsi="Arial Narrow"/>
                <w:bCs/>
                <w:color w:val="000000"/>
                <w:sz w:val="16"/>
                <w:szCs w:val="16"/>
                <w:lang w:eastAsia="es-SV"/>
              </w:rPr>
              <w:t xml:space="preserve"> calidad y calidez la población usuaria en las diferentes especialidades médicas, enferm</w:t>
            </w:r>
            <w:r w:rsidR="0015703F">
              <w:rPr>
                <w:rFonts w:ascii="Arial Narrow" w:hAnsi="Arial Narrow"/>
                <w:bCs/>
                <w:color w:val="000000"/>
                <w:sz w:val="16"/>
                <w:szCs w:val="16"/>
                <w:lang w:eastAsia="es-SV"/>
              </w:rPr>
              <w:t xml:space="preserve">ería, psicología, fisioterapia </w:t>
            </w:r>
            <w:r w:rsidR="0015703F" w:rsidRPr="00961AED">
              <w:rPr>
                <w:rFonts w:ascii="Arial Narrow" w:hAnsi="Arial Narrow"/>
                <w:bCs/>
                <w:color w:val="000000"/>
                <w:sz w:val="16"/>
                <w:szCs w:val="16"/>
                <w:lang w:eastAsia="es-SV"/>
              </w:rPr>
              <w:t>odontológica y dispensación de medicamentos.</w:t>
            </w:r>
          </w:p>
          <w:p w:rsidR="0015703F" w:rsidRDefault="0015703F" w:rsidP="00725EF5">
            <w:pPr>
              <w:spacing w:line="240" w:lineRule="auto"/>
              <w:jc w:val="both"/>
              <w:rPr>
                <w:rFonts w:ascii="Arial Narrow" w:hAnsi="Arial Narrow"/>
                <w:b/>
                <w:bCs/>
                <w:color w:val="000000"/>
                <w:sz w:val="16"/>
                <w:szCs w:val="16"/>
                <w:lang w:eastAsia="es-SV"/>
              </w:rPr>
            </w:pPr>
            <w:r w:rsidRPr="00961AED">
              <w:rPr>
                <w:rFonts w:ascii="Arial Narrow" w:hAnsi="Arial Narrow"/>
                <w:b/>
                <w:bCs/>
                <w:color w:val="000000"/>
                <w:sz w:val="16"/>
                <w:szCs w:val="16"/>
                <w:lang w:eastAsia="es-SV"/>
              </w:rPr>
              <w:t>PESO 100</w:t>
            </w:r>
            <w:r>
              <w:rPr>
                <w:rFonts w:ascii="Arial Narrow" w:hAnsi="Arial Narrow"/>
                <w:b/>
                <w:bCs/>
                <w:color w:val="000000"/>
                <w:sz w:val="16"/>
                <w:szCs w:val="16"/>
                <w:lang w:eastAsia="es-SV"/>
              </w:rPr>
              <w:t xml:space="preserve">% </w:t>
            </w:r>
          </w:p>
          <w:p w:rsidR="0015703F" w:rsidRDefault="0015703F" w:rsidP="00725EF5">
            <w:pPr>
              <w:spacing w:line="240" w:lineRule="auto"/>
              <w:jc w:val="both"/>
              <w:rPr>
                <w:rFonts w:ascii="Arial Narrow" w:hAnsi="Arial Narrow"/>
                <w:b/>
                <w:bCs/>
                <w:color w:val="000000"/>
                <w:sz w:val="16"/>
                <w:szCs w:val="16"/>
                <w:lang w:eastAsia="es-SV"/>
              </w:rPr>
            </w:pPr>
          </w:p>
          <w:p w:rsidR="0015703F" w:rsidRDefault="0015703F" w:rsidP="00725EF5">
            <w:pPr>
              <w:spacing w:line="240" w:lineRule="auto"/>
              <w:jc w:val="both"/>
              <w:rPr>
                <w:rFonts w:ascii="Arial Narrow" w:hAnsi="Arial Narrow"/>
                <w:b/>
                <w:bCs/>
                <w:color w:val="000000"/>
                <w:sz w:val="16"/>
                <w:szCs w:val="16"/>
                <w:lang w:eastAsia="es-SV"/>
              </w:rPr>
            </w:pPr>
          </w:p>
          <w:p w:rsidR="0015703F" w:rsidRDefault="0015703F" w:rsidP="00725EF5">
            <w:pPr>
              <w:spacing w:line="240" w:lineRule="auto"/>
              <w:jc w:val="both"/>
              <w:rPr>
                <w:rFonts w:ascii="Arial Narrow" w:hAnsi="Arial Narrow"/>
                <w:b/>
                <w:bCs/>
                <w:color w:val="000000"/>
                <w:sz w:val="16"/>
                <w:szCs w:val="16"/>
                <w:lang w:eastAsia="es-SV"/>
              </w:rPr>
            </w:pPr>
          </w:p>
          <w:p w:rsidR="0015703F" w:rsidRDefault="0015703F" w:rsidP="00725EF5">
            <w:pPr>
              <w:spacing w:line="240" w:lineRule="auto"/>
              <w:jc w:val="both"/>
              <w:rPr>
                <w:rFonts w:ascii="Arial Narrow" w:hAnsi="Arial Narrow"/>
                <w:b/>
                <w:bCs/>
                <w:color w:val="000000"/>
                <w:sz w:val="16"/>
                <w:szCs w:val="16"/>
                <w:lang w:eastAsia="es-SV"/>
              </w:rPr>
            </w:pPr>
          </w:p>
          <w:p w:rsidR="0015703F" w:rsidRDefault="0015703F" w:rsidP="00725EF5">
            <w:pPr>
              <w:spacing w:line="240" w:lineRule="auto"/>
              <w:jc w:val="both"/>
              <w:rPr>
                <w:rFonts w:ascii="Arial Narrow" w:hAnsi="Arial Narrow"/>
                <w:b/>
                <w:bCs/>
                <w:color w:val="000000"/>
                <w:sz w:val="16"/>
                <w:szCs w:val="16"/>
                <w:lang w:eastAsia="es-SV"/>
              </w:rPr>
            </w:pPr>
          </w:p>
          <w:p w:rsidR="0015703F" w:rsidRPr="00961AED" w:rsidRDefault="0015703F" w:rsidP="00725EF5">
            <w:pPr>
              <w:spacing w:line="240" w:lineRule="auto"/>
              <w:jc w:val="both"/>
              <w:rPr>
                <w:rFonts w:ascii="Arial Narrow" w:hAnsi="Arial Narrow"/>
                <w:b/>
                <w:bCs/>
                <w:color w:val="000000"/>
                <w:sz w:val="16"/>
                <w:szCs w:val="16"/>
                <w:lang w:eastAsia="es-SV"/>
              </w:rPr>
            </w:pPr>
          </w:p>
          <w:p w:rsidR="0015703F" w:rsidRPr="0071630D" w:rsidRDefault="0015703F" w:rsidP="00725EF5">
            <w:pPr>
              <w:spacing w:line="240" w:lineRule="auto"/>
              <w:jc w:val="both"/>
              <w:rPr>
                <w:rFonts w:ascii="Arial Narrow" w:hAnsi="Arial Narrow"/>
                <w:bCs/>
                <w:color w:val="000000"/>
                <w:sz w:val="16"/>
                <w:szCs w:val="16"/>
                <w:lang w:eastAsia="es-SV"/>
              </w:rPr>
            </w:pPr>
          </w:p>
        </w:tc>
        <w:tc>
          <w:tcPr>
            <w:tcW w:w="535" w:type="pct"/>
            <w:vMerge w:val="restart"/>
            <w:shd w:val="clear" w:color="auto" w:fill="DAEEF3"/>
            <w:vAlign w:val="center"/>
          </w:tcPr>
          <w:p w:rsidR="0015703F" w:rsidRPr="00961AED" w:rsidRDefault="0015703F" w:rsidP="00725EF5">
            <w:pPr>
              <w:shd w:val="clear" w:color="auto" w:fill="DAEEF3"/>
              <w:spacing w:line="240" w:lineRule="auto"/>
              <w:jc w:val="both"/>
              <w:rPr>
                <w:rFonts w:ascii="Arial Narrow" w:hAnsi="Arial Narrow"/>
                <w:bCs/>
                <w:color w:val="000000"/>
                <w:sz w:val="12"/>
                <w:szCs w:val="12"/>
                <w:lang w:eastAsia="es-SV"/>
              </w:rPr>
            </w:pPr>
            <w:r w:rsidRPr="00961AED">
              <w:rPr>
                <w:rFonts w:ascii="Arial Narrow" w:hAnsi="Arial Narrow"/>
                <w:b/>
                <w:bCs/>
                <w:color w:val="000000"/>
                <w:sz w:val="12"/>
                <w:szCs w:val="12"/>
                <w:lang w:eastAsia="es-SV"/>
              </w:rPr>
              <w:t>1</w:t>
            </w:r>
            <w:r w:rsidRPr="00961AED">
              <w:rPr>
                <w:rFonts w:ascii="Arial Narrow" w:hAnsi="Arial Narrow"/>
                <w:bCs/>
                <w:color w:val="000000"/>
                <w:sz w:val="12"/>
                <w:szCs w:val="12"/>
                <w:lang w:eastAsia="es-SV"/>
              </w:rPr>
              <w:t xml:space="preserve">. Número de atenciones médicas impartidas a la población usuaria en Policlínico, Consultorios Magisteriales y centro Odontológico del departamento de Santa Ana. </w:t>
            </w:r>
          </w:p>
          <w:p w:rsidR="0015703F" w:rsidRPr="00961AED" w:rsidRDefault="0015703F" w:rsidP="00725EF5">
            <w:pPr>
              <w:shd w:val="clear" w:color="auto" w:fill="DAEEF3"/>
              <w:spacing w:line="240" w:lineRule="auto"/>
              <w:jc w:val="both"/>
              <w:rPr>
                <w:rFonts w:ascii="Arial Narrow" w:hAnsi="Arial Narrow"/>
                <w:bCs/>
                <w:color w:val="000000"/>
                <w:sz w:val="12"/>
                <w:szCs w:val="12"/>
                <w:lang w:eastAsia="es-SV"/>
              </w:rPr>
            </w:pPr>
            <w:r w:rsidRPr="0015703F">
              <w:rPr>
                <w:rFonts w:ascii="Arial Narrow" w:hAnsi="Arial Narrow"/>
                <w:b/>
                <w:bCs/>
                <w:color w:val="000000"/>
                <w:sz w:val="12"/>
                <w:szCs w:val="12"/>
                <w:lang w:eastAsia="es-SV"/>
              </w:rPr>
              <w:t>2.</w:t>
            </w:r>
            <w:r w:rsidRPr="00961AED">
              <w:rPr>
                <w:rFonts w:ascii="Arial Narrow" w:hAnsi="Arial Narrow"/>
                <w:bCs/>
                <w:color w:val="000000"/>
                <w:sz w:val="12"/>
                <w:szCs w:val="12"/>
                <w:lang w:eastAsia="es-SV"/>
              </w:rPr>
              <w:t>. Número de usuarios despachados en botiquín magisterial y medicamentos proporcionados a los usuarios que se obtuvieron en otro establecimiento de Salud.</w:t>
            </w:r>
          </w:p>
          <w:p w:rsidR="0015703F" w:rsidRDefault="0015703F" w:rsidP="00725EF5">
            <w:pPr>
              <w:shd w:val="clear" w:color="auto" w:fill="DAEEF3"/>
              <w:spacing w:line="240" w:lineRule="auto"/>
              <w:ind w:right="71"/>
              <w:jc w:val="both"/>
              <w:rPr>
                <w:rFonts w:ascii="Arial Narrow" w:hAnsi="Arial Narrow"/>
                <w:bCs/>
                <w:color w:val="000000"/>
                <w:sz w:val="12"/>
                <w:szCs w:val="12"/>
                <w:lang w:eastAsia="es-SV"/>
              </w:rPr>
            </w:pPr>
            <w:r w:rsidRPr="0015703F">
              <w:rPr>
                <w:rFonts w:ascii="Arial Narrow" w:hAnsi="Arial Narrow"/>
                <w:b/>
                <w:bCs/>
                <w:color w:val="000000"/>
                <w:sz w:val="12"/>
                <w:szCs w:val="12"/>
                <w:lang w:eastAsia="es-SV"/>
              </w:rPr>
              <w:t>3</w:t>
            </w:r>
            <w:r>
              <w:rPr>
                <w:rFonts w:ascii="Arial Narrow" w:hAnsi="Arial Narrow"/>
                <w:bCs/>
                <w:color w:val="000000"/>
                <w:sz w:val="12"/>
                <w:szCs w:val="12"/>
                <w:lang w:eastAsia="es-SV"/>
              </w:rPr>
              <w:t>.</w:t>
            </w:r>
            <w:r w:rsidRPr="00961AED">
              <w:rPr>
                <w:rFonts w:ascii="Arial Narrow" w:hAnsi="Arial Narrow"/>
                <w:bCs/>
                <w:color w:val="000000"/>
                <w:sz w:val="12"/>
                <w:szCs w:val="12"/>
                <w:lang w:eastAsia="es-SV"/>
              </w:rPr>
              <w:t>Numero de servicios de Salud prestados a la Población Usuaria</w:t>
            </w:r>
          </w:p>
          <w:p w:rsidR="0015703F" w:rsidRDefault="0015703F" w:rsidP="00725EF5">
            <w:pPr>
              <w:shd w:val="clear" w:color="auto" w:fill="DAEEF3"/>
              <w:spacing w:line="240" w:lineRule="auto"/>
              <w:ind w:right="71"/>
              <w:jc w:val="both"/>
              <w:rPr>
                <w:rFonts w:ascii="Arial Narrow" w:hAnsi="Arial Narrow"/>
                <w:bCs/>
                <w:color w:val="000000"/>
                <w:sz w:val="12"/>
                <w:szCs w:val="12"/>
                <w:lang w:eastAsia="es-SV"/>
              </w:rPr>
            </w:pPr>
          </w:p>
          <w:p w:rsidR="0015703F" w:rsidRDefault="0015703F" w:rsidP="00725EF5">
            <w:pPr>
              <w:shd w:val="clear" w:color="auto" w:fill="DAEEF3"/>
              <w:spacing w:line="240" w:lineRule="auto"/>
              <w:ind w:right="71"/>
              <w:jc w:val="both"/>
              <w:rPr>
                <w:rFonts w:ascii="Arial Narrow" w:hAnsi="Arial Narrow"/>
                <w:bCs/>
                <w:color w:val="000000"/>
                <w:sz w:val="12"/>
                <w:szCs w:val="12"/>
                <w:lang w:eastAsia="es-SV"/>
              </w:rPr>
            </w:pPr>
          </w:p>
          <w:p w:rsidR="0015703F" w:rsidRDefault="0015703F" w:rsidP="00725EF5">
            <w:pPr>
              <w:shd w:val="clear" w:color="auto" w:fill="DAEEF3"/>
              <w:spacing w:line="240" w:lineRule="auto"/>
              <w:ind w:right="71"/>
              <w:jc w:val="both"/>
              <w:rPr>
                <w:rFonts w:ascii="Arial Narrow" w:hAnsi="Arial Narrow"/>
                <w:bCs/>
                <w:color w:val="000000"/>
                <w:sz w:val="12"/>
                <w:szCs w:val="12"/>
                <w:lang w:eastAsia="es-SV"/>
              </w:rPr>
            </w:pPr>
          </w:p>
          <w:p w:rsidR="0015703F" w:rsidRPr="0071630D" w:rsidRDefault="0015703F" w:rsidP="00725EF5">
            <w:pPr>
              <w:shd w:val="clear" w:color="auto" w:fill="DAEEF3"/>
              <w:spacing w:line="240" w:lineRule="auto"/>
              <w:ind w:right="71"/>
              <w:jc w:val="both"/>
              <w:rPr>
                <w:rFonts w:ascii="Arial Narrow" w:hAnsi="Arial Narrow"/>
                <w:bCs/>
                <w:color w:val="000000"/>
                <w:sz w:val="16"/>
                <w:szCs w:val="16"/>
                <w:lang w:eastAsia="es-SV"/>
              </w:rPr>
            </w:pPr>
          </w:p>
        </w:tc>
        <w:tc>
          <w:tcPr>
            <w:tcW w:w="1163" w:type="pct"/>
            <w:tcBorders>
              <w:bottom w:val="nil"/>
            </w:tcBorders>
            <w:shd w:val="clear" w:color="auto" w:fill="DAEEF3"/>
            <w:vAlign w:val="center"/>
          </w:tcPr>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En el periodo se han atendido 41,016 usuarios en las siguientes áreas: Consulta general: 24, 092</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Consultas de Cirugía: 1,283 Citologías: 450</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USG: 307Consulta internista: 1,622; Consulta Ginecóloga: 1,164Consulta Psicología: 309</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 xml:space="preserve">Trabajo social: 1,068; Fisioterapia: 667 </w:t>
            </w:r>
            <w:r w:rsidR="00725EF5" w:rsidRPr="0015703F">
              <w:rPr>
                <w:rFonts w:ascii="Arial Narrow" w:hAnsi="Arial Narrow"/>
                <w:bCs/>
                <w:sz w:val="12"/>
                <w:szCs w:val="12"/>
                <w:lang w:eastAsia="es-SV"/>
              </w:rPr>
              <w:t>Hidroterapia:</w:t>
            </w:r>
            <w:r w:rsidRPr="0015703F">
              <w:rPr>
                <w:rFonts w:ascii="Arial Narrow" w:hAnsi="Arial Narrow"/>
                <w:bCs/>
                <w:sz w:val="12"/>
                <w:szCs w:val="12"/>
                <w:lang w:eastAsia="es-SV"/>
              </w:rPr>
              <w:t xml:space="preserve"> 69</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Consulta Odontología: 1,888; Atenciones mesas de entrada: 179; Autorizaciones regencia: 3229</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Usuarios atendidos en laboratorio clínico: 2040</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 xml:space="preserve">Exámenes Clínico: 6733. </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 xml:space="preserve">En el área de Enfermería: </w:t>
            </w:r>
            <w:r w:rsidR="00725EF5" w:rsidRPr="0015703F">
              <w:rPr>
                <w:rFonts w:ascii="Arial Narrow" w:hAnsi="Arial Narrow"/>
                <w:bCs/>
                <w:sz w:val="12"/>
                <w:szCs w:val="12"/>
                <w:lang w:eastAsia="es-SV"/>
              </w:rPr>
              <w:t>E.K.G:</w:t>
            </w:r>
            <w:r w:rsidRPr="0015703F">
              <w:rPr>
                <w:rFonts w:ascii="Arial Narrow" w:hAnsi="Arial Narrow"/>
                <w:bCs/>
                <w:sz w:val="12"/>
                <w:szCs w:val="12"/>
                <w:lang w:eastAsia="es-SV"/>
              </w:rPr>
              <w:t xml:space="preserve"> 955</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Nebulizaciones: 761; Inyectables: 933</w:t>
            </w:r>
          </w:p>
          <w:p w:rsidR="0015703F" w:rsidRPr="0015703F" w:rsidRDefault="0015703F" w:rsidP="00725EF5">
            <w:pPr>
              <w:spacing w:line="240" w:lineRule="auto"/>
              <w:jc w:val="both"/>
              <w:rPr>
                <w:rFonts w:ascii="Arial Narrow" w:hAnsi="Arial Narrow"/>
                <w:bCs/>
                <w:sz w:val="12"/>
                <w:szCs w:val="12"/>
                <w:lang w:eastAsia="es-SV"/>
              </w:rPr>
            </w:pPr>
            <w:r w:rsidRPr="0015703F">
              <w:rPr>
                <w:rFonts w:ascii="Arial Narrow" w:hAnsi="Arial Narrow"/>
                <w:bCs/>
                <w:sz w:val="12"/>
                <w:szCs w:val="12"/>
                <w:lang w:eastAsia="es-SV"/>
              </w:rPr>
              <w:t xml:space="preserve">Recetas despachadas Botiquín Magisterial: 30,135 recetas. </w:t>
            </w:r>
            <w:r w:rsidR="00725EF5" w:rsidRPr="0015703F">
              <w:rPr>
                <w:rFonts w:ascii="Arial Narrow" w:hAnsi="Arial Narrow"/>
                <w:bCs/>
                <w:sz w:val="12"/>
                <w:szCs w:val="12"/>
                <w:lang w:eastAsia="es-SV"/>
              </w:rPr>
              <w:t>Seguimiento a</w:t>
            </w:r>
            <w:r w:rsidRPr="0015703F">
              <w:rPr>
                <w:rFonts w:ascii="Arial Narrow" w:hAnsi="Arial Narrow"/>
                <w:bCs/>
                <w:sz w:val="12"/>
                <w:szCs w:val="12"/>
                <w:lang w:eastAsia="es-SV"/>
              </w:rPr>
              <w:t xml:space="preserve"> 7 docentes apegados a decreto 636</w:t>
            </w:r>
          </w:p>
          <w:p w:rsidR="0015703F" w:rsidRPr="0071630D" w:rsidRDefault="0015703F" w:rsidP="00725EF5">
            <w:pPr>
              <w:spacing w:line="240" w:lineRule="auto"/>
              <w:jc w:val="both"/>
              <w:rPr>
                <w:rFonts w:ascii="Arial Narrow" w:hAnsi="Arial Narrow"/>
                <w:bCs/>
                <w:color w:val="000000"/>
                <w:sz w:val="16"/>
                <w:szCs w:val="16"/>
                <w:lang w:eastAsia="es-SV"/>
              </w:rPr>
            </w:pPr>
          </w:p>
        </w:tc>
        <w:tc>
          <w:tcPr>
            <w:tcW w:w="781" w:type="pct"/>
            <w:tcBorders>
              <w:bottom w:val="nil"/>
            </w:tcBorders>
            <w:shd w:val="clear" w:color="auto" w:fill="DAEEF3"/>
            <w:vAlign w:val="center"/>
          </w:tcPr>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Libros de asistencia de usuarios, Censos de atenciones medicas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Libros atenciones laboratorio clínico</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 procedimiento ginecológicos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 de Atenciones odontológicas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 de E.K.G</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 de inyectables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Libro de nebulizaciones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Censo médicos especialistas</w:t>
            </w:r>
          </w:p>
          <w:p w:rsidR="00114D9E" w:rsidRPr="00114D9E" w:rsidRDefault="00114D9E" w:rsidP="00725EF5">
            <w:pPr>
              <w:spacing w:line="240" w:lineRule="auto"/>
              <w:jc w:val="both"/>
              <w:rPr>
                <w:rFonts w:ascii="Arial Narrow" w:hAnsi="Arial Narrow"/>
                <w:sz w:val="16"/>
                <w:szCs w:val="16"/>
                <w:lang w:val="es-SV"/>
              </w:rPr>
            </w:pPr>
            <w:r w:rsidRPr="00114D9E">
              <w:rPr>
                <w:rFonts w:ascii="Arial Narrow" w:hAnsi="Arial Narrow"/>
                <w:sz w:val="16"/>
                <w:szCs w:val="16"/>
                <w:lang w:val="es-SV"/>
              </w:rPr>
              <w:t>Censos trabajo social</w:t>
            </w:r>
          </w:p>
          <w:p w:rsidR="0015703F" w:rsidRPr="0071630D" w:rsidRDefault="00114D9E" w:rsidP="00725EF5">
            <w:pPr>
              <w:spacing w:line="240" w:lineRule="auto"/>
              <w:jc w:val="both"/>
              <w:rPr>
                <w:rFonts w:ascii="Arial Narrow" w:hAnsi="Arial Narrow"/>
                <w:color w:val="000000"/>
                <w:sz w:val="16"/>
                <w:szCs w:val="16"/>
                <w:lang w:eastAsia="es-SV"/>
              </w:rPr>
            </w:pPr>
            <w:r w:rsidRPr="00114D9E">
              <w:rPr>
                <w:rFonts w:ascii="Arial Narrow" w:hAnsi="Arial Narrow"/>
                <w:sz w:val="16"/>
                <w:szCs w:val="16"/>
                <w:lang w:val="es-SV"/>
              </w:rPr>
              <w:t>Informes despacho de medicamentos</w:t>
            </w:r>
          </w:p>
        </w:tc>
        <w:tc>
          <w:tcPr>
            <w:tcW w:w="243" w:type="pct"/>
            <w:tcBorders>
              <w:bottom w:val="nil"/>
            </w:tcBorders>
            <w:shd w:val="clear" w:color="auto" w:fill="DAEEF3"/>
            <w:vAlign w:val="center"/>
          </w:tcPr>
          <w:p w:rsidR="0015703F" w:rsidRPr="0071630D" w:rsidRDefault="00114D9E" w:rsidP="00725EF5">
            <w:pPr>
              <w:spacing w:line="240" w:lineRule="auto"/>
              <w:jc w:val="both"/>
              <w:rPr>
                <w:rFonts w:ascii="Arial Narrow" w:hAnsi="Arial Narrow"/>
                <w:sz w:val="16"/>
                <w:szCs w:val="16"/>
                <w:lang w:val="es-SV"/>
              </w:rPr>
            </w:pPr>
            <w:r>
              <w:rPr>
                <w:rFonts w:ascii="Arial Narrow" w:hAnsi="Arial Narrow"/>
                <w:sz w:val="16"/>
                <w:szCs w:val="16"/>
                <w:lang w:val="es-SV"/>
              </w:rPr>
              <w:t>100</w:t>
            </w:r>
          </w:p>
        </w:tc>
        <w:tc>
          <w:tcPr>
            <w:tcW w:w="729" w:type="pct"/>
            <w:tcBorders>
              <w:bottom w:val="nil"/>
            </w:tcBorders>
            <w:shd w:val="clear" w:color="auto" w:fill="DAEEF3"/>
            <w:vAlign w:val="center"/>
          </w:tcPr>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1. La falta de insumos ha dificultado cumplir con atenciones en ginecología y enfermería, generando malestar entre los usuarios, especialmente los que consultan en policlínico de santa Ana.</w:t>
            </w:r>
          </w:p>
          <w:p w:rsidR="00114D9E" w:rsidRPr="00114D9E" w:rsidRDefault="00114D9E" w:rsidP="00725EF5">
            <w:pPr>
              <w:spacing w:line="240" w:lineRule="auto"/>
              <w:jc w:val="both"/>
              <w:rPr>
                <w:rFonts w:ascii="Arial Narrow" w:hAnsi="Arial Narrow"/>
                <w:sz w:val="12"/>
                <w:szCs w:val="12"/>
                <w:lang w:val="es-SV"/>
              </w:rPr>
            </w:pPr>
          </w:p>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2. Equipo informático de uso médico en mal estado presenta dificulta en la atención del usuario.</w:t>
            </w:r>
          </w:p>
          <w:p w:rsidR="00114D9E" w:rsidRPr="00114D9E" w:rsidRDefault="00114D9E" w:rsidP="00725EF5">
            <w:pPr>
              <w:spacing w:line="240" w:lineRule="auto"/>
              <w:jc w:val="both"/>
              <w:rPr>
                <w:rFonts w:ascii="Arial Narrow" w:hAnsi="Arial Narrow"/>
                <w:sz w:val="12"/>
                <w:szCs w:val="12"/>
                <w:lang w:val="es-SV"/>
              </w:rPr>
            </w:pPr>
          </w:p>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 xml:space="preserve">3.La falta de personal técnico para el mantenimiento de equipo de odontología, ha generado atraso en las atenciones odontológicas  </w:t>
            </w:r>
          </w:p>
          <w:p w:rsidR="0015703F" w:rsidRPr="0071630D" w:rsidRDefault="0015703F" w:rsidP="00725EF5">
            <w:pPr>
              <w:spacing w:line="240" w:lineRule="auto"/>
              <w:jc w:val="both"/>
              <w:rPr>
                <w:rFonts w:ascii="Arial Narrow" w:hAnsi="Arial Narrow"/>
                <w:sz w:val="16"/>
                <w:szCs w:val="16"/>
                <w:lang w:val="es-SV"/>
              </w:rPr>
            </w:pPr>
          </w:p>
        </w:tc>
        <w:tc>
          <w:tcPr>
            <w:tcW w:w="495" w:type="pct"/>
            <w:tcBorders>
              <w:bottom w:val="nil"/>
            </w:tcBorders>
            <w:shd w:val="clear" w:color="auto" w:fill="DAEEF3"/>
            <w:vAlign w:val="center"/>
          </w:tcPr>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 xml:space="preserve">1 </w:t>
            </w:r>
            <w:r w:rsidR="00725EF5">
              <w:rPr>
                <w:rFonts w:ascii="Arial Narrow" w:hAnsi="Arial Narrow"/>
                <w:sz w:val="12"/>
                <w:szCs w:val="12"/>
                <w:lang w:val="es-SV"/>
              </w:rPr>
              <w:t>C</w:t>
            </w:r>
            <w:r w:rsidR="00725EF5" w:rsidRPr="00114D9E">
              <w:rPr>
                <w:rFonts w:ascii="Arial Narrow" w:hAnsi="Arial Narrow"/>
                <w:sz w:val="12"/>
                <w:szCs w:val="12"/>
                <w:lang w:val="es-SV"/>
              </w:rPr>
              <w:t>ambiar</w:t>
            </w:r>
            <w:r w:rsidRPr="00114D9E">
              <w:rPr>
                <w:rFonts w:ascii="Arial Narrow" w:hAnsi="Arial Narrow"/>
                <w:sz w:val="12"/>
                <w:szCs w:val="12"/>
                <w:lang w:val="es-SV"/>
              </w:rPr>
              <w:t xml:space="preserve"> equipo informático a los médicos ya que el actual presenta demasiado problema en el desempeño de la consulta médica.</w:t>
            </w:r>
          </w:p>
          <w:p w:rsidR="00114D9E" w:rsidRPr="00114D9E" w:rsidRDefault="00114D9E" w:rsidP="00725EF5">
            <w:pPr>
              <w:spacing w:line="240" w:lineRule="auto"/>
              <w:jc w:val="both"/>
              <w:rPr>
                <w:rFonts w:ascii="Arial Narrow" w:hAnsi="Arial Narrow"/>
                <w:sz w:val="12"/>
                <w:szCs w:val="12"/>
                <w:lang w:val="es-SV"/>
              </w:rPr>
            </w:pPr>
          </w:p>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2 Completar las atenciones del segundo nivel, contratando médico pediatra y psiquiatra para el policlínico de Santa Ana.</w:t>
            </w:r>
          </w:p>
          <w:p w:rsidR="00114D9E" w:rsidRPr="00114D9E" w:rsidRDefault="00114D9E" w:rsidP="00725EF5">
            <w:pPr>
              <w:spacing w:line="240" w:lineRule="auto"/>
              <w:jc w:val="both"/>
              <w:rPr>
                <w:rFonts w:ascii="Arial Narrow" w:hAnsi="Arial Narrow"/>
                <w:sz w:val="12"/>
                <w:szCs w:val="12"/>
                <w:lang w:val="es-SV"/>
              </w:rPr>
            </w:pPr>
          </w:p>
          <w:p w:rsidR="00114D9E" w:rsidRPr="00114D9E" w:rsidRDefault="00114D9E" w:rsidP="00725EF5">
            <w:pPr>
              <w:spacing w:line="240" w:lineRule="auto"/>
              <w:jc w:val="both"/>
              <w:rPr>
                <w:rFonts w:ascii="Arial Narrow" w:hAnsi="Arial Narrow"/>
                <w:sz w:val="12"/>
                <w:szCs w:val="12"/>
                <w:lang w:val="es-SV"/>
              </w:rPr>
            </w:pPr>
            <w:r w:rsidRPr="00114D9E">
              <w:rPr>
                <w:rFonts w:ascii="Arial Narrow" w:hAnsi="Arial Narrow"/>
                <w:sz w:val="12"/>
                <w:szCs w:val="12"/>
                <w:lang w:val="es-SV"/>
              </w:rPr>
              <w:t>3. Contratar personal técnico para el mantenimiento de equipo odontológico e informático para la zona occidental</w:t>
            </w:r>
          </w:p>
          <w:p w:rsidR="00114D9E" w:rsidRPr="00114D9E" w:rsidRDefault="00114D9E" w:rsidP="00725EF5">
            <w:pPr>
              <w:spacing w:line="240" w:lineRule="auto"/>
              <w:jc w:val="both"/>
              <w:rPr>
                <w:rFonts w:ascii="Arial Narrow" w:hAnsi="Arial Narrow"/>
                <w:sz w:val="12"/>
                <w:szCs w:val="12"/>
                <w:lang w:val="es-SV"/>
              </w:rPr>
            </w:pPr>
          </w:p>
          <w:p w:rsidR="0015703F" w:rsidRPr="0071630D" w:rsidRDefault="0015703F" w:rsidP="00725EF5">
            <w:pPr>
              <w:spacing w:line="240" w:lineRule="auto"/>
              <w:jc w:val="both"/>
              <w:rPr>
                <w:rFonts w:ascii="Arial Narrow" w:hAnsi="Arial Narrow"/>
                <w:sz w:val="16"/>
                <w:szCs w:val="16"/>
                <w:lang w:val="es-SV"/>
              </w:rPr>
            </w:pPr>
          </w:p>
        </w:tc>
      </w:tr>
      <w:tr w:rsidR="00827FC8" w:rsidRPr="0071630D" w:rsidTr="00827FC8">
        <w:trPr>
          <w:trHeight w:val="839"/>
          <w:tblHeader/>
        </w:trPr>
        <w:tc>
          <w:tcPr>
            <w:tcW w:w="377" w:type="pct"/>
            <w:vMerge/>
            <w:shd w:val="clear" w:color="auto" w:fill="DAEEF3"/>
            <w:vAlign w:val="center"/>
          </w:tcPr>
          <w:p w:rsidR="0015703F" w:rsidRPr="0071630D" w:rsidRDefault="0015703F" w:rsidP="00725EF5">
            <w:pPr>
              <w:spacing w:line="240" w:lineRule="auto"/>
              <w:jc w:val="both"/>
              <w:rPr>
                <w:rFonts w:ascii="Arial Narrow" w:hAnsi="Arial Narrow"/>
                <w:bCs/>
                <w:color w:val="000000"/>
                <w:sz w:val="16"/>
                <w:szCs w:val="16"/>
                <w:lang w:eastAsia="es-SV"/>
              </w:rPr>
            </w:pPr>
          </w:p>
        </w:tc>
        <w:tc>
          <w:tcPr>
            <w:tcW w:w="677" w:type="pct"/>
            <w:vMerge/>
            <w:shd w:val="clear" w:color="auto" w:fill="DAEEF3"/>
            <w:vAlign w:val="center"/>
          </w:tcPr>
          <w:p w:rsidR="0015703F" w:rsidRPr="0071630D" w:rsidRDefault="0015703F" w:rsidP="00725EF5">
            <w:pPr>
              <w:spacing w:line="240" w:lineRule="auto"/>
              <w:jc w:val="both"/>
              <w:rPr>
                <w:rFonts w:ascii="Arial Narrow" w:hAnsi="Arial Narrow"/>
                <w:bCs/>
                <w:color w:val="000000"/>
                <w:sz w:val="16"/>
                <w:szCs w:val="16"/>
                <w:lang w:eastAsia="es-SV"/>
              </w:rPr>
            </w:pPr>
          </w:p>
        </w:tc>
        <w:tc>
          <w:tcPr>
            <w:tcW w:w="535" w:type="pct"/>
            <w:vMerge/>
            <w:shd w:val="clear" w:color="auto" w:fill="DAEEF3"/>
            <w:vAlign w:val="center"/>
          </w:tcPr>
          <w:p w:rsidR="0015703F" w:rsidRPr="0071630D" w:rsidRDefault="0015703F" w:rsidP="00725EF5">
            <w:pPr>
              <w:spacing w:line="240" w:lineRule="auto"/>
              <w:ind w:left="79" w:right="71"/>
              <w:jc w:val="both"/>
              <w:rPr>
                <w:rFonts w:ascii="Arial Narrow" w:hAnsi="Arial Narrow"/>
                <w:bCs/>
                <w:color w:val="000000"/>
                <w:sz w:val="16"/>
                <w:szCs w:val="16"/>
                <w:lang w:eastAsia="es-SV"/>
              </w:rPr>
            </w:pPr>
          </w:p>
        </w:tc>
        <w:tc>
          <w:tcPr>
            <w:tcW w:w="1163" w:type="pct"/>
            <w:tcBorders>
              <w:top w:val="nil"/>
              <w:bottom w:val="nil"/>
            </w:tcBorders>
            <w:shd w:val="clear" w:color="auto" w:fill="DAEEF3"/>
            <w:vAlign w:val="center"/>
          </w:tcPr>
          <w:p w:rsidR="0015703F" w:rsidRPr="0071630D" w:rsidRDefault="0015703F" w:rsidP="00725EF5">
            <w:pPr>
              <w:spacing w:line="240" w:lineRule="auto"/>
              <w:jc w:val="both"/>
              <w:rPr>
                <w:rFonts w:ascii="Arial Narrow" w:hAnsi="Arial Narrow"/>
                <w:bCs/>
                <w:color w:val="000000"/>
                <w:sz w:val="16"/>
                <w:szCs w:val="16"/>
                <w:lang w:eastAsia="es-SV"/>
              </w:rPr>
            </w:pPr>
          </w:p>
        </w:tc>
        <w:tc>
          <w:tcPr>
            <w:tcW w:w="781" w:type="pct"/>
            <w:tcBorders>
              <w:top w:val="nil"/>
              <w:bottom w:val="nil"/>
            </w:tcBorders>
            <w:shd w:val="clear" w:color="auto" w:fill="DAEEF3"/>
            <w:vAlign w:val="center"/>
          </w:tcPr>
          <w:p w:rsidR="0015703F" w:rsidRPr="0071630D" w:rsidRDefault="0015703F" w:rsidP="00725EF5">
            <w:pPr>
              <w:spacing w:line="240" w:lineRule="auto"/>
              <w:jc w:val="both"/>
              <w:rPr>
                <w:rFonts w:ascii="Arial Narrow" w:hAnsi="Arial Narrow"/>
                <w:color w:val="000000"/>
                <w:sz w:val="16"/>
                <w:szCs w:val="16"/>
                <w:lang w:eastAsia="es-SV"/>
              </w:rPr>
            </w:pPr>
          </w:p>
        </w:tc>
        <w:tc>
          <w:tcPr>
            <w:tcW w:w="243" w:type="pct"/>
            <w:tcBorders>
              <w:top w:val="nil"/>
              <w:bottom w:val="nil"/>
            </w:tcBorders>
            <w:shd w:val="clear" w:color="auto" w:fill="DAEEF3"/>
            <w:vAlign w:val="center"/>
          </w:tcPr>
          <w:p w:rsidR="0015703F" w:rsidRPr="0071630D" w:rsidRDefault="0015703F" w:rsidP="00725EF5">
            <w:pPr>
              <w:spacing w:line="240" w:lineRule="auto"/>
              <w:jc w:val="both"/>
              <w:rPr>
                <w:rFonts w:ascii="Arial Narrow" w:hAnsi="Arial Narrow"/>
                <w:sz w:val="16"/>
                <w:szCs w:val="16"/>
                <w:lang w:val="es-SV"/>
              </w:rPr>
            </w:pPr>
          </w:p>
        </w:tc>
        <w:tc>
          <w:tcPr>
            <w:tcW w:w="729" w:type="pct"/>
            <w:tcBorders>
              <w:top w:val="nil"/>
              <w:bottom w:val="nil"/>
            </w:tcBorders>
            <w:shd w:val="clear" w:color="auto" w:fill="DAEEF3"/>
            <w:vAlign w:val="center"/>
          </w:tcPr>
          <w:p w:rsidR="0015703F" w:rsidRPr="0071630D" w:rsidRDefault="0015703F" w:rsidP="00725EF5">
            <w:pPr>
              <w:spacing w:line="240" w:lineRule="auto"/>
              <w:jc w:val="both"/>
              <w:rPr>
                <w:rFonts w:ascii="Arial Narrow" w:hAnsi="Arial Narrow"/>
                <w:sz w:val="16"/>
                <w:szCs w:val="16"/>
                <w:lang w:val="es-SV"/>
              </w:rPr>
            </w:pPr>
          </w:p>
        </w:tc>
        <w:tc>
          <w:tcPr>
            <w:tcW w:w="495" w:type="pct"/>
            <w:tcBorders>
              <w:top w:val="nil"/>
              <w:bottom w:val="nil"/>
            </w:tcBorders>
            <w:shd w:val="clear" w:color="auto" w:fill="DAEEF3"/>
            <w:vAlign w:val="center"/>
          </w:tcPr>
          <w:p w:rsidR="0015703F" w:rsidRDefault="0015703F" w:rsidP="00725EF5">
            <w:pPr>
              <w:spacing w:line="240" w:lineRule="auto"/>
              <w:jc w:val="both"/>
              <w:rPr>
                <w:rFonts w:ascii="Arial Narrow" w:hAnsi="Arial Narrow"/>
                <w:sz w:val="16"/>
                <w:szCs w:val="16"/>
                <w:lang w:val="es-SV"/>
              </w:rPr>
            </w:pPr>
          </w:p>
        </w:tc>
      </w:tr>
      <w:tr w:rsidR="00827FC8" w:rsidRPr="0071630D" w:rsidTr="00827FC8">
        <w:trPr>
          <w:trHeight w:val="53"/>
          <w:tblHeader/>
        </w:trPr>
        <w:tc>
          <w:tcPr>
            <w:tcW w:w="377" w:type="pct"/>
            <w:vMerge/>
            <w:shd w:val="clear" w:color="auto" w:fill="DAEEF3"/>
            <w:vAlign w:val="center"/>
          </w:tcPr>
          <w:p w:rsidR="0015703F" w:rsidRPr="0071630D" w:rsidRDefault="0015703F" w:rsidP="00CE1D7F">
            <w:pPr>
              <w:spacing w:line="240" w:lineRule="auto"/>
              <w:rPr>
                <w:rFonts w:ascii="Arial Narrow" w:hAnsi="Arial Narrow"/>
                <w:bCs/>
                <w:color w:val="000000"/>
                <w:sz w:val="16"/>
                <w:szCs w:val="16"/>
                <w:lang w:eastAsia="es-SV"/>
              </w:rPr>
            </w:pPr>
          </w:p>
        </w:tc>
        <w:tc>
          <w:tcPr>
            <w:tcW w:w="677" w:type="pct"/>
            <w:vMerge/>
            <w:shd w:val="clear" w:color="auto" w:fill="DAEEF3"/>
            <w:vAlign w:val="center"/>
          </w:tcPr>
          <w:p w:rsidR="0015703F" w:rsidRPr="0071630D" w:rsidRDefault="0015703F" w:rsidP="00CE1D7F">
            <w:pPr>
              <w:spacing w:line="240" w:lineRule="auto"/>
              <w:rPr>
                <w:rFonts w:ascii="Arial Narrow" w:hAnsi="Arial Narrow"/>
                <w:bCs/>
                <w:color w:val="000000"/>
                <w:sz w:val="16"/>
                <w:szCs w:val="16"/>
                <w:lang w:eastAsia="es-SV"/>
              </w:rPr>
            </w:pPr>
          </w:p>
        </w:tc>
        <w:tc>
          <w:tcPr>
            <w:tcW w:w="535" w:type="pct"/>
            <w:vMerge/>
            <w:shd w:val="clear" w:color="auto" w:fill="DAEEF3"/>
            <w:vAlign w:val="center"/>
          </w:tcPr>
          <w:p w:rsidR="0015703F" w:rsidRPr="0071630D" w:rsidRDefault="0015703F" w:rsidP="00CE1D7F">
            <w:pPr>
              <w:spacing w:line="240" w:lineRule="auto"/>
              <w:rPr>
                <w:rFonts w:ascii="Arial Narrow" w:hAnsi="Arial Narrow"/>
                <w:bCs/>
                <w:color w:val="000000"/>
                <w:sz w:val="16"/>
                <w:szCs w:val="16"/>
                <w:lang w:eastAsia="es-SV"/>
              </w:rPr>
            </w:pPr>
          </w:p>
        </w:tc>
        <w:tc>
          <w:tcPr>
            <w:tcW w:w="1163" w:type="pct"/>
            <w:tcBorders>
              <w:top w:val="nil"/>
            </w:tcBorders>
            <w:shd w:val="clear" w:color="auto" w:fill="DAEEF3"/>
            <w:vAlign w:val="center"/>
          </w:tcPr>
          <w:p w:rsidR="0015703F" w:rsidRPr="0071630D" w:rsidRDefault="0015703F" w:rsidP="00CE1D7F">
            <w:pPr>
              <w:spacing w:line="240" w:lineRule="auto"/>
              <w:rPr>
                <w:rFonts w:ascii="Arial Narrow" w:hAnsi="Arial Narrow"/>
                <w:bCs/>
                <w:color w:val="000000"/>
                <w:sz w:val="16"/>
                <w:szCs w:val="16"/>
                <w:lang w:eastAsia="es-SV"/>
              </w:rPr>
            </w:pPr>
          </w:p>
        </w:tc>
        <w:tc>
          <w:tcPr>
            <w:tcW w:w="781" w:type="pct"/>
            <w:tcBorders>
              <w:top w:val="nil"/>
              <w:bottom w:val="single" w:sz="4" w:space="0" w:color="auto"/>
            </w:tcBorders>
            <w:shd w:val="clear" w:color="auto" w:fill="DAEEF3"/>
            <w:vAlign w:val="center"/>
          </w:tcPr>
          <w:p w:rsidR="0015703F" w:rsidRPr="0071630D" w:rsidRDefault="0015703F" w:rsidP="00CE1D7F">
            <w:pPr>
              <w:spacing w:line="240" w:lineRule="auto"/>
              <w:rPr>
                <w:rFonts w:ascii="Arial Narrow" w:hAnsi="Arial Narrow"/>
                <w:color w:val="000000"/>
                <w:sz w:val="16"/>
                <w:szCs w:val="16"/>
                <w:lang w:eastAsia="es-SV"/>
              </w:rPr>
            </w:pPr>
          </w:p>
        </w:tc>
        <w:tc>
          <w:tcPr>
            <w:tcW w:w="243" w:type="pct"/>
            <w:tcBorders>
              <w:top w:val="nil"/>
              <w:bottom w:val="single" w:sz="4" w:space="0" w:color="auto"/>
            </w:tcBorders>
            <w:shd w:val="clear" w:color="auto" w:fill="DAEEF3"/>
            <w:vAlign w:val="center"/>
          </w:tcPr>
          <w:p w:rsidR="0015703F" w:rsidRPr="0071630D" w:rsidRDefault="0015703F" w:rsidP="00CE1D7F">
            <w:pPr>
              <w:spacing w:line="240" w:lineRule="auto"/>
              <w:jc w:val="center"/>
              <w:rPr>
                <w:rFonts w:ascii="Arial Narrow" w:hAnsi="Arial Narrow"/>
                <w:sz w:val="16"/>
                <w:szCs w:val="16"/>
                <w:lang w:val="es-SV"/>
              </w:rPr>
            </w:pPr>
          </w:p>
        </w:tc>
        <w:tc>
          <w:tcPr>
            <w:tcW w:w="729" w:type="pct"/>
            <w:tcBorders>
              <w:top w:val="nil"/>
              <w:bottom w:val="single" w:sz="4" w:space="0" w:color="auto"/>
            </w:tcBorders>
            <w:shd w:val="clear" w:color="auto" w:fill="DAEEF3"/>
            <w:vAlign w:val="center"/>
          </w:tcPr>
          <w:p w:rsidR="0015703F" w:rsidRPr="0071630D" w:rsidRDefault="0015703F" w:rsidP="00CE1D7F">
            <w:pPr>
              <w:spacing w:line="240" w:lineRule="auto"/>
              <w:jc w:val="both"/>
              <w:rPr>
                <w:rFonts w:ascii="Arial Narrow" w:hAnsi="Arial Narrow"/>
                <w:sz w:val="16"/>
                <w:szCs w:val="16"/>
                <w:lang w:val="es-SV"/>
              </w:rPr>
            </w:pPr>
          </w:p>
        </w:tc>
        <w:tc>
          <w:tcPr>
            <w:tcW w:w="495" w:type="pct"/>
            <w:tcBorders>
              <w:top w:val="nil"/>
              <w:bottom w:val="single" w:sz="4" w:space="0" w:color="auto"/>
            </w:tcBorders>
            <w:shd w:val="clear" w:color="auto" w:fill="DAEEF3"/>
            <w:vAlign w:val="center"/>
          </w:tcPr>
          <w:p w:rsidR="0015703F" w:rsidRPr="0071630D" w:rsidRDefault="0015703F" w:rsidP="00CE1D7F">
            <w:pPr>
              <w:spacing w:line="240" w:lineRule="auto"/>
              <w:jc w:val="center"/>
              <w:rPr>
                <w:rFonts w:ascii="Arial Narrow" w:hAnsi="Arial Narrow"/>
                <w:sz w:val="16"/>
                <w:szCs w:val="16"/>
                <w:lang w:val="es-SV"/>
              </w:rPr>
            </w:pPr>
          </w:p>
        </w:tc>
      </w:tr>
    </w:tbl>
    <w:p w:rsidR="00827FC8" w:rsidRDefault="00827FC8" w:rsidP="00114D9E">
      <w:pPr>
        <w:spacing w:line="240" w:lineRule="auto"/>
        <w:jc w:val="both"/>
        <w:rPr>
          <w:rFonts w:ascii="Arial Narrow" w:hAnsi="Arial Narrow" w:cs="Arial"/>
          <w:b/>
          <w:sz w:val="14"/>
          <w:szCs w:val="14"/>
          <w:lang w:val="es-SV"/>
        </w:rPr>
      </w:pPr>
    </w:p>
    <w:p w:rsidR="00114D9E" w:rsidRPr="00961AED" w:rsidRDefault="00114D9E" w:rsidP="00114D9E">
      <w:pPr>
        <w:spacing w:line="240" w:lineRule="auto"/>
        <w:jc w:val="both"/>
        <w:rPr>
          <w:rFonts w:ascii="Arial Narrow" w:eastAsia="Calibri" w:hAnsi="Arial Narrow"/>
          <w:b/>
          <w:sz w:val="14"/>
          <w:szCs w:val="14"/>
          <w:lang w:val="es-SV" w:eastAsia="en-US"/>
        </w:rPr>
      </w:pPr>
      <w:r w:rsidRPr="00961AED">
        <w:rPr>
          <w:rFonts w:ascii="Arial Narrow" w:hAnsi="Arial Narrow" w:cs="Arial"/>
          <w:b/>
          <w:sz w:val="14"/>
          <w:szCs w:val="14"/>
          <w:lang w:val="es-SV"/>
        </w:rPr>
        <w:t xml:space="preserve">EVALUACION DEL SEMESTE II 2019. SUB DIRECCION DE SALUD </w:t>
      </w:r>
      <w:r w:rsidRPr="00961AED">
        <w:rPr>
          <w:rFonts w:ascii="Arial Narrow" w:hAnsi="Arial Narrow"/>
          <w:b/>
          <w:sz w:val="14"/>
          <w:szCs w:val="14"/>
        </w:rPr>
        <w:t>UNIDAD DE GESTION N° 35. POLICLINICO MAGISTERIAL DE SANTA ANA</w:t>
      </w:r>
      <w:r w:rsidRPr="00961AED">
        <w:rPr>
          <w:rFonts w:ascii="Arial Narrow" w:hAnsi="Arial Narrow"/>
          <w:b/>
          <w:bCs/>
          <w:caps/>
          <w:color w:val="000000"/>
          <w:sz w:val="14"/>
          <w:szCs w:val="14"/>
          <w:lang w:val="es-SV" w:eastAsia="es-SV"/>
        </w:rPr>
        <w:t xml:space="preserve"> y consultorios DEL DPTO</w:t>
      </w:r>
      <w:r w:rsidRPr="00961AED">
        <w:rPr>
          <w:rFonts w:ascii="Arial Narrow" w:hAnsi="Arial Narrow"/>
          <w:b/>
          <w:sz w:val="14"/>
          <w:szCs w:val="14"/>
        </w:rPr>
        <w:t>. -PMSA- MISIÓN</w:t>
      </w:r>
      <w:r w:rsidRPr="00961AED">
        <w:rPr>
          <w:rFonts w:ascii="Arial Narrow" w:eastAsia="Calibri" w:hAnsi="Arial Narrow"/>
          <w:b/>
          <w:sz w:val="14"/>
          <w:szCs w:val="14"/>
          <w:lang w:val="es-SV" w:eastAsia="en-US"/>
        </w:rPr>
        <w:t xml:space="preserve">: </w:t>
      </w:r>
      <w:r w:rsidRPr="00961AED">
        <w:rPr>
          <w:rFonts w:ascii="Arial Narrow" w:eastAsia="Calibri" w:hAnsi="Arial Narrow"/>
          <w:sz w:val="14"/>
          <w:szCs w:val="14"/>
          <w:lang w:val="es-SV" w:eastAsia="en-US"/>
        </w:rPr>
        <w:t xml:space="preserve">Somos el Policlínico y consultorios Magisteriales de Santa Ana, que brinda servicios de salud preventiva, curativa, Medicina Especializada, servicios de Laboratorio, Fisioterapia y despacho de Medicamento con calidad y calidez, a los usuarios del programa especial de salud. </w:t>
      </w:r>
      <w:r w:rsidRPr="00961AED">
        <w:rPr>
          <w:rFonts w:ascii="Arial Narrow" w:eastAsia="Calibri" w:hAnsi="Arial Narrow"/>
          <w:b/>
          <w:sz w:val="14"/>
          <w:szCs w:val="14"/>
          <w:lang w:val="es-SV" w:eastAsia="en-US"/>
        </w:rPr>
        <w:t>OBJETIVO ESTRATÉGICO:</w:t>
      </w:r>
      <w:r w:rsidRPr="00961AED">
        <w:rPr>
          <w:rFonts w:ascii="Arial Narrow" w:eastAsia="Calibri" w:hAnsi="Arial Narrow"/>
          <w:b/>
          <w:iCs/>
          <w:sz w:val="14"/>
          <w:szCs w:val="14"/>
          <w:lang w:val="es-SV" w:eastAsia="en-US"/>
        </w:rPr>
        <w:t xml:space="preserve"> 1 </w:t>
      </w:r>
      <w:r w:rsidRPr="00961AED">
        <w:rPr>
          <w:rFonts w:ascii="Arial Narrow" w:eastAsia="Calibri" w:hAnsi="Arial Narrow"/>
          <w:iCs/>
          <w:sz w:val="14"/>
          <w:szCs w:val="14"/>
          <w:lang w:val="es-SV" w:eastAsia="en-US"/>
        </w:rPr>
        <w:t xml:space="preserve">Fortalecer el modelo de Asistencia médica – hospitalaria. </w:t>
      </w:r>
      <w:r w:rsidRPr="00961AED">
        <w:rPr>
          <w:rFonts w:ascii="Arial Narrow" w:eastAsia="Calibri" w:hAnsi="Arial Narrow"/>
          <w:b/>
          <w:iCs/>
          <w:sz w:val="14"/>
          <w:szCs w:val="14"/>
          <w:lang w:val="es-SV" w:eastAsia="en-US"/>
        </w:rPr>
        <w:t xml:space="preserve">3 </w:t>
      </w:r>
      <w:r w:rsidRPr="00961AED">
        <w:rPr>
          <w:rFonts w:ascii="Arial Narrow" w:eastAsia="Calibri" w:hAnsi="Arial Narrow"/>
          <w:iCs/>
          <w:sz w:val="14"/>
          <w:szCs w:val="14"/>
          <w:lang w:val="es-SV" w:eastAsia="en-US"/>
        </w:rPr>
        <w:t xml:space="preserve">Fortalecer las capacidades técnicas y administrativa del Instituto. </w:t>
      </w:r>
      <w:r w:rsidRPr="00961AED">
        <w:rPr>
          <w:rFonts w:ascii="Arial Narrow" w:eastAsia="Calibri" w:hAnsi="Arial Narrow"/>
          <w:b/>
          <w:sz w:val="14"/>
          <w:szCs w:val="14"/>
          <w:lang w:val="es-SV" w:eastAsia="en-US"/>
        </w:rPr>
        <w:t xml:space="preserve">LÍNEA ESTRATÉGICA: </w:t>
      </w:r>
      <w:r w:rsidRPr="00961AED">
        <w:rPr>
          <w:rFonts w:ascii="Arial Narrow" w:eastAsia="Calibri" w:hAnsi="Arial Narrow" w:cs="Arial"/>
          <w:b/>
          <w:sz w:val="14"/>
          <w:szCs w:val="14"/>
          <w:lang w:val="es-SV" w:eastAsia="en-US"/>
        </w:rPr>
        <w:t>1.</w:t>
      </w:r>
      <w:r w:rsidRPr="00961AED">
        <w:rPr>
          <w:rFonts w:ascii="Arial Narrow" w:eastAsia="Calibri" w:hAnsi="Arial Narrow"/>
          <w:b/>
          <w:sz w:val="14"/>
          <w:szCs w:val="14"/>
          <w:lang w:val="es-SV" w:eastAsia="en-US"/>
        </w:rPr>
        <w:t>2</w:t>
      </w:r>
      <w:r w:rsidRPr="00961AED">
        <w:rPr>
          <w:rFonts w:ascii="Arial Narrow" w:eastAsia="Calibri" w:hAnsi="Arial Narrow"/>
          <w:sz w:val="14"/>
          <w:szCs w:val="14"/>
          <w:lang w:val="es-SV" w:eastAsia="en-US"/>
        </w:rPr>
        <w:t xml:space="preserve"> fortalecer el enfoque de salud preventiva para disminuir las atenciones curativas, </w:t>
      </w:r>
      <w:r w:rsidRPr="00961AED">
        <w:rPr>
          <w:rFonts w:ascii="Arial Narrow" w:eastAsia="Calibri" w:hAnsi="Arial Narrow"/>
          <w:b/>
          <w:sz w:val="14"/>
          <w:szCs w:val="14"/>
          <w:lang w:val="es-SV" w:eastAsia="en-US"/>
        </w:rPr>
        <w:t>1.3</w:t>
      </w:r>
      <w:r w:rsidRPr="00961AED">
        <w:rPr>
          <w:rFonts w:ascii="Arial Narrow" w:eastAsia="Calibri" w:hAnsi="Arial Narrow"/>
          <w:sz w:val="14"/>
          <w:szCs w:val="14"/>
          <w:lang w:val="es-SV" w:eastAsia="en-US"/>
        </w:rPr>
        <w:t xml:space="preserve"> incrementar los niveles de satisfacción de los usuarios del programa </w:t>
      </w:r>
      <w:r w:rsidRPr="00961AED">
        <w:rPr>
          <w:rFonts w:ascii="Arial Narrow" w:eastAsia="Calibri" w:hAnsi="Arial Narrow"/>
          <w:b/>
          <w:sz w:val="14"/>
          <w:szCs w:val="14"/>
          <w:lang w:val="es-SV" w:eastAsia="en-US"/>
        </w:rPr>
        <w:t>3.2</w:t>
      </w:r>
      <w:r w:rsidRPr="00961AED">
        <w:rPr>
          <w:rFonts w:ascii="Arial Narrow" w:eastAsia="Calibri" w:hAnsi="Arial Narrow"/>
          <w:sz w:val="14"/>
          <w:szCs w:val="14"/>
          <w:lang w:val="es-SV" w:eastAsia="en-US"/>
        </w:rPr>
        <w:t xml:space="preserve"> actualización de educación continua del personal de Salud.</w:t>
      </w:r>
    </w:p>
    <w:p w:rsidR="00961AED" w:rsidRDefault="00961AED" w:rsidP="00CD12A1">
      <w:pPr>
        <w:spacing w:line="240" w:lineRule="auto"/>
        <w:jc w:val="both"/>
        <w:rPr>
          <w:rFonts w:ascii="Arial Narrow" w:hAnsi="Arial Narrow" w:cs="Arial"/>
          <w:b/>
          <w:sz w:val="18"/>
          <w:szCs w:val="18"/>
          <w:lang w:val="es-SV"/>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961"/>
        <w:gridCol w:w="1549"/>
        <w:gridCol w:w="3368"/>
        <w:gridCol w:w="2262"/>
        <w:gridCol w:w="704"/>
        <w:gridCol w:w="2111"/>
        <w:gridCol w:w="1434"/>
      </w:tblGrid>
      <w:tr w:rsidR="009F3ACC" w:rsidRPr="0071630D" w:rsidTr="00827FC8">
        <w:trPr>
          <w:trHeight w:val="1177"/>
          <w:tblHeader/>
        </w:trPr>
        <w:tc>
          <w:tcPr>
            <w:tcW w:w="377"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Objetivos Operativos</w:t>
            </w:r>
          </w:p>
        </w:tc>
        <w:tc>
          <w:tcPr>
            <w:tcW w:w="677"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Metas</w:t>
            </w:r>
          </w:p>
        </w:tc>
        <w:tc>
          <w:tcPr>
            <w:tcW w:w="535" w:type="pct"/>
            <w:tcBorders>
              <w:bottom w:val="single" w:sz="4" w:space="0" w:color="auto"/>
            </w:tcBorders>
            <w:shd w:val="clear" w:color="auto" w:fill="92CDDC"/>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Indicador de Impacto</w:t>
            </w:r>
          </w:p>
        </w:tc>
        <w:tc>
          <w:tcPr>
            <w:tcW w:w="1163"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Nivel de cumplimiento de Metas.</w:t>
            </w:r>
          </w:p>
        </w:tc>
        <w:tc>
          <w:tcPr>
            <w:tcW w:w="781"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 xml:space="preserve"> Medios de Verificación.</w:t>
            </w:r>
          </w:p>
        </w:tc>
        <w:tc>
          <w:tcPr>
            <w:tcW w:w="243"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w:t>
            </w:r>
          </w:p>
        </w:tc>
        <w:tc>
          <w:tcPr>
            <w:tcW w:w="729"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Valoraciones</w:t>
            </w:r>
          </w:p>
        </w:tc>
        <w:tc>
          <w:tcPr>
            <w:tcW w:w="495" w:type="pct"/>
            <w:tcBorders>
              <w:bottom w:val="single" w:sz="4" w:space="0" w:color="auto"/>
            </w:tcBorders>
            <w:shd w:val="clear" w:color="auto" w:fill="92CDDC"/>
            <w:vAlign w:val="center"/>
          </w:tcPr>
          <w:p w:rsidR="00114D9E" w:rsidRPr="0071630D" w:rsidRDefault="00114D9E" w:rsidP="00CE1D7F">
            <w:pPr>
              <w:spacing w:line="240" w:lineRule="auto"/>
              <w:jc w:val="center"/>
              <w:rPr>
                <w:rFonts w:ascii="Arial Narrow" w:hAnsi="Arial Narrow"/>
                <w:sz w:val="16"/>
                <w:szCs w:val="16"/>
                <w:lang w:val="es-SV"/>
              </w:rPr>
            </w:pPr>
            <w:r w:rsidRPr="0071630D">
              <w:rPr>
                <w:rFonts w:ascii="Arial Narrow" w:hAnsi="Arial Narrow"/>
                <w:sz w:val="16"/>
                <w:szCs w:val="16"/>
                <w:lang w:val="es-SV"/>
              </w:rPr>
              <w:t>Recomendaciones</w:t>
            </w:r>
          </w:p>
        </w:tc>
      </w:tr>
      <w:tr w:rsidR="009F3ACC" w:rsidRPr="0071630D" w:rsidTr="00827FC8">
        <w:trPr>
          <w:trHeight w:val="5498"/>
          <w:tblHeader/>
        </w:trPr>
        <w:tc>
          <w:tcPr>
            <w:tcW w:w="377"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3 Fortalecer los conocimientos técnicos del personal de salud, a través de una educación continua</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Peso 100%</w:t>
            </w:r>
          </w:p>
        </w:tc>
        <w:tc>
          <w:tcPr>
            <w:tcW w:w="677"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3.1 Elaborar y ejecutar un programa de educación continua dirigida al personal del área de salud del policlínico de santa Ana y consultorios</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Peso 100</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p>
        </w:tc>
        <w:tc>
          <w:tcPr>
            <w:tcW w:w="535"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1.Programa de educación continuo elaborado y ejecutado</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2.Número de capacitaciones impartidas</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r w:rsidRPr="00E505B8">
              <w:rPr>
                <w:rFonts w:ascii="Arial Narrow" w:hAnsi="Arial Narrow"/>
                <w:b w:val="0"/>
                <w:bCs w:val="0"/>
                <w:color w:val="000000"/>
                <w:sz w:val="16"/>
                <w:szCs w:val="16"/>
                <w:lang w:eastAsia="es-SV"/>
              </w:rPr>
              <w:t>3.Número de empleados de salud capacitados</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p>
        </w:tc>
        <w:tc>
          <w:tcPr>
            <w:tcW w:w="1163"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bCs w:val="0"/>
                <w:color w:val="000000"/>
                <w:sz w:val="16"/>
                <w:szCs w:val="16"/>
                <w:lang w:val="es-SV" w:eastAsia="es-SV"/>
              </w:rPr>
            </w:pPr>
            <w:r w:rsidRPr="00E505B8">
              <w:rPr>
                <w:rFonts w:ascii="Arial Narrow" w:hAnsi="Arial Narrow"/>
                <w:b w:val="0"/>
                <w:bCs w:val="0"/>
                <w:color w:val="000000"/>
                <w:sz w:val="16"/>
                <w:szCs w:val="16"/>
                <w:lang w:val="es-SV" w:eastAsia="es-SV"/>
              </w:rPr>
              <w:t xml:space="preserve">En el periodo se </w:t>
            </w:r>
            <w:r w:rsidR="007A6802" w:rsidRPr="00E505B8">
              <w:rPr>
                <w:rFonts w:ascii="Arial Narrow" w:hAnsi="Arial Narrow"/>
                <w:b w:val="0"/>
                <w:bCs w:val="0"/>
                <w:color w:val="000000"/>
                <w:sz w:val="16"/>
                <w:szCs w:val="16"/>
                <w:lang w:val="es-SV" w:eastAsia="es-SV"/>
              </w:rPr>
              <w:t>desarrollaron 3</w:t>
            </w:r>
            <w:r w:rsidRPr="00E505B8">
              <w:rPr>
                <w:rFonts w:ascii="Arial Narrow" w:hAnsi="Arial Narrow"/>
                <w:b w:val="0"/>
                <w:bCs w:val="0"/>
                <w:color w:val="000000"/>
                <w:sz w:val="16"/>
                <w:szCs w:val="16"/>
                <w:lang w:val="es-SV" w:eastAsia="es-SV"/>
              </w:rPr>
              <w:t xml:space="preserve"> charlas de 6 programadas, estas fueron impartidas por el Comité de seguridad y salud Ocupacional (CSSO) desarrollando los temas </w:t>
            </w:r>
            <w:r>
              <w:rPr>
                <w:rFonts w:ascii="Arial Narrow" w:hAnsi="Arial Narrow"/>
                <w:b w:val="0"/>
                <w:bCs w:val="0"/>
                <w:color w:val="000000"/>
                <w:sz w:val="16"/>
                <w:szCs w:val="16"/>
                <w:lang w:val="es-SV" w:eastAsia="es-SV"/>
              </w:rPr>
              <w:t>Enfermedades d</w:t>
            </w:r>
            <w:r w:rsidRPr="00E505B8">
              <w:rPr>
                <w:rFonts w:ascii="Arial Narrow" w:hAnsi="Arial Narrow"/>
                <w:b w:val="0"/>
                <w:bCs w:val="0"/>
                <w:color w:val="000000"/>
                <w:sz w:val="16"/>
                <w:szCs w:val="16"/>
                <w:lang w:val="es-SV" w:eastAsia="es-SV"/>
              </w:rPr>
              <w:t>e Transmisión Sexual</w:t>
            </w:r>
          </w:p>
          <w:p w:rsidR="00114D9E" w:rsidRPr="00E505B8" w:rsidRDefault="00114D9E" w:rsidP="007A6802">
            <w:pPr>
              <w:pStyle w:val="Ttulo1"/>
              <w:spacing w:line="240" w:lineRule="auto"/>
              <w:jc w:val="both"/>
              <w:rPr>
                <w:rFonts w:ascii="Arial Narrow" w:hAnsi="Arial Narrow"/>
                <w:b w:val="0"/>
                <w:bCs w:val="0"/>
                <w:color w:val="000000"/>
                <w:sz w:val="16"/>
                <w:szCs w:val="16"/>
                <w:lang w:eastAsia="es-SV"/>
              </w:rPr>
            </w:pPr>
          </w:p>
        </w:tc>
        <w:tc>
          <w:tcPr>
            <w:tcW w:w="781"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sz w:val="16"/>
                <w:szCs w:val="16"/>
                <w:lang w:val="es-SV"/>
              </w:rPr>
            </w:pPr>
            <w:r w:rsidRPr="00E505B8">
              <w:rPr>
                <w:rFonts w:ascii="Arial Narrow" w:hAnsi="Arial Narrow"/>
                <w:b w:val="0"/>
                <w:sz w:val="16"/>
                <w:szCs w:val="16"/>
                <w:lang w:val="es-SV"/>
              </w:rPr>
              <w:t xml:space="preserve">Listado de asistencia de </w:t>
            </w:r>
            <w:r w:rsidR="007A6802" w:rsidRPr="00E505B8">
              <w:rPr>
                <w:rFonts w:ascii="Arial Narrow" w:hAnsi="Arial Narrow"/>
                <w:b w:val="0"/>
                <w:sz w:val="16"/>
                <w:szCs w:val="16"/>
                <w:lang w:val="es-SV"/>
              </w:rPr>
              <w:t>personal de</w:t>
            </w:r>
            <w:r w:rsidRPr="00E505B8">
              <w:rPr>
                <w:rFonts w:ascii="Arial Narrow" w:hAnsi="Arial Narrow"/>
                <w:b w:val="0"/>
                <w:sz w:val="16"/>
                <w:szCs w:val="16"/>
                <w:lang w:val="es-SV"/>
              </w:rPr>
              <w:t xml:space="preserve"> ISBM participante</w:t>
            </w:r>
          </w:p>
        </w:tc>
        <w:tc>
          <w:tcPr>
            <w:tcW w:w="243"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sz w:val="16"/>
                <w:szCs w:val="16"/>
                <w:lang w:val="es-SV"/>
              </w:rPr>
            </w:pPr>
            <w:r>
              <w:rPr>
                <w:rFonts w:ascii="Arial Narrow" w:hAnsi="Arial Narrow"/>
                <w:b w:val="0"/>
                <w:sz w:val="16"/>
                <w:szCs w:val="16"/>
                <w:lang w:val="es-SV"/>
              </w:rPr>
              <w:t>100</w:t>
            </w:r>
          </w:p>
        </w:tc>
        <w:tc>
          <w:tcPr>
            <w:tcW w:w="729" w:type="pct"/>
            <w:tcBorders>
              <w:bottom w:val="single" w:sz="4" w:space="0" w:color="auto"/>
            </w:tcBorders>
            <w:shd w:val="clear" w:color="auto" w:fill="auto"/>
            <w:vAlign w:val="center"/>
          </w:tcPr>
          <w:p w:rsidR="00114D9E" w:rsidRDefault="00114D9E" w:rsidP="007A6802">
            <w:pPr>
              <w:pStyle w:val="Ttulo1"/>
              <w:spacing w:line="240" w:lineRule="auto"/>
              <w:jc w:val="both"/>
              <w:rPr>
                <w:rFonts w:ascii="Arial Narrow" w:hAnsi="Arial Narrow"/>
                <w:b w:val="0"/>
                <w:sz w:val="16"/>
                <w:szCs w:val="16"/>
                <w:lang w:val="es-SV"/>
              </w:rPr>
            </w:pPr>
            <w:r w:rsidRPr="00E505B8">
              <w:rPr>
                <w:rFonts w:ascii="Arial Narrow" w:hAnsi="Arial Narrow"/>
                <w:b w:val="0"/>
                <w:sz w:val="16"/>
                <w:szCs w:val="16"/>
                <w:lang w:val="es-SV"/>
              </w:rPr>
              <w:t xml:space="preserve">La carga de trabajo ha dificultado reunir al personal de las diferentes áreas para que compartan </w:t>
            </w:r>
            <w:r w:rsidR="007A6802" w:rsidRPr="00E505B8">
              <w:rPr>
                <w:rFonts w:ascii="Arial Narrow" w:hAnsi="Arial Narrow"/>
                <w:b w:val="0"/>
                <w:sz w:val="16"/>
                <w:szCs w:val="16"/>
                <w:lang w:val="es-SV"/>
              </w:rPr>
              <w:t>conocimientos técnicos</w:t>
            </w:r>
            <w:r w:rsidRPr="00E505B8">
              <w:rPr>
                <w:rFonts w:ascii="Arial Narrow" w:hAnsi="Arial Narrow"/>
                <w:b w:val="0"/>
                <w:sz w:val="16"/>
                <w:szCs w:val="16"/>
                <w:lang w:val="es-SV"/>
              </w:rPr>
              <w:t xml:space="preserve"> que permitan mejorar la calidad de atención en los establecimientos de salud del departamento de Santa Ana.</w:t>
            </w:r>
          </w:p>
          <w:p w:rsidR="00114D9E" w:rsidRPr="00E505B8" w:rsidRDefault="00114D9E" w:rsidP="007A6802">
            <w:pPr>
              <w:spacing w:line="240" w:lineRule="auto"/>
              <w:jc w:val="both"/>
              <w:rPr>
                <w:rFonts w:ascii="Arial Narrow" w:hAnsi="Arial Narrow"/>
                <w:sz w:val="16"/>
                <w:szCs w:val="16"/>
                <w:lang w:val="es-SV"/>
              </w:rPr>
            </w:pPr>
            <w:r w:rsidRPr="00CE1D7F">
              <w:rPr>
                <w:rFonts w:ascii="Arial Narrow" w:hAnsi="Arial Narrow"/>
                <w:color w:val="E36C0A"/>
                <w:sz w:val="16"/>
                <w:szCs w:val="16"/>
                <w:lang w:val="es-SV"/>
              </w:rPr>
              <w:t xml:space="preserve"> </w:t>
            </w:r>
          </w:p>
        </w:tc>
        <w:tc>
          <w:tcPr>
            <w:tcW w:w="495" w:type="pct"/>
            <w:tcBorders>
              <w:bottom w:val="single" w:sz="4" w:space="0" w:color="auto"/>
            </w:tcBorders>
            <w:shd w:val="clear" w:color="auto" w:fill="auto"/>
            <w:vAlign w:val="center"/>
          </w:tcPr>
          <w:p w:rsidR="00114D9E" w:rsidRPr="00E505B8" w:rsidRDefault="00114D9E" w:rsidP="007A6802">
            <w:pPr>
              <w:pStyle w:val="Ttulo1"/>
              <w:spacing w:line="240" w:lineRule="auto"/>
              <w:jc w:val="both"/>
              <w:rPr>
                <w:rFonts w:ascii="Arial Narrow" w:hAnsi="Arial Narrow"/>
                <w:b w:val="0"/>
                <w:sz w:val="16"/>
                <w:szCs w:val="16"/>
                <w:lang w:val="es-SV"/>
              </w:rPr>
            </w:pPr>
            <w:r w:rsidRPr="00E505B8">
              <w:rPr>
                <w:rFonts w:ascii="Arial Narrow" w:hAnsi="Arial Narrow"/>
                <w:b w:val="0"/>
                <w:sz w:val="16"/>
                <w:szCs w:val="16"/>
                <w:lang w:val="es-SV"/>
              </w:rPr>
              <w:t>Realizar un programa de capacitación continua que permita incrementar conocimientos técnicos a todo el personal de los establecimientos de salud.</w:t>
            </w:r>
          </w:p>
          <w:p w:rsidR="00114D9E" w:rsidRPr="00E505B8" w:rsidRDefault="00114D9E" w:rsidP="007A6802">
            <w:pPr>
              <w:pStyle w:val="Ttulo1"/>
              <w:spacing w:line="240" w:lineRule="auto"/>
              <w:jc w:val="both"/>
              <w:rPr>
                <w:rFonts w:ascii="Arial Narrow" w:hAnsi="Arial Narrow"/>
                <w:b w:val="0"/>
                <w:sz w:val="16"/>
                <w:szCs w:val="16"/>
                <w:lang w:val="es-SV"/>
              </w:rPr>
            </w:pPr>
            <w:r w:rsidRPr="00E505B8">
              <w:rPr>
                <w:rFonts w:ascii="Arial Narrow" w:hAnsi="Arial Narrow"/>
                <w:b w:val="0"/>
                <w:sz w:val="16"/>
                <w:szCs w:val="16"/>
                <w:lang w:val="es-SV"/>
              </w:rPr>
              <w:t>Realizar evaluaciones técnicas al personal y reforzar las áreas que se encuentre deficiencia.</w:t>
            </w:r>
          </w:p>
          <w:p w:rsidR="00114D9E" w:rsidRPr="00E505B8" w:rsidRDefault="00114D9E" w:rsidP="007A6802">
            <w:pPr>
              <w:spacing w:line="240" w:lineRule="auto"/>
              <w:jc w:val="both"/>
              <w:rPr>
                <w:rFonts w:ascii="Arial Narrow" w:hAnsi="Arial Narrow"/>
                <w:sz w:val="16"/>
                <w:szCs w:val="16"/>
                <w:lang w:val="es-SV"/>
              </w:rPr>
            </w:pPr>
          </w:p>
        </w:tc>
      </w:tr>
      <w:tr w:rsidR="009F3ACC" w:rsidRPr="0071630D" w:rsidTr="00827FC8">
        <w:trPr>
          <w:trHeight w:val="441"/>
          <w:tblHeader/>
        </w:trPr>
        <w:tc>
          <w:tcPr>
            <w:tcW w:w="5000" w:type="pct"/>
            <w:gridSpan w:val="8"/>
            <w:tcBorders>
              <w:top w:val="single" w:sz="4" w:space="0" w:color="auto"/>
            </w:tcBorders>
            <w:shd w:val="clear" w:color="auto" w:fill="92CDDC"/>
            <w:vAlign w:val="center"/>
          </w:tcPr>
          <w:p w:rsidR="009F3ACC" w:rsidRPr="00727686" w:rsidRDefault="009F3ACC" w:rsidP="009F3ACC">
            <w:pPr>
              <w:spacing w:line="240" w:lineRule="auto"/>
              <w:jc w:val="center"/>
              <w:rPr>
                <w:rFonts w:ascii="Arial Narrow" w:hAnsi="Arial Narrow"/>
                <w:b/>
                <w:color w:val="000000"/>
                <w:sz w:val="20"/>
                <w:szCs w:val="20"/>
                <w:lang w:eastAsia="es-SV"/>
              </w:rPr>
            </w:pPr>
            <w:r w:rsidRPr="00727686">
              <w:rPr>
                <w:rFonts w:ascii="Arial Narrow" w:hAnsi="Arial Narrow"/>
                <w:b/>
                <w:sz w:val="20"/>
                <w:szCs w:val="20"/>
              </w:rPr>
              <w:t>3</w:t>
            </w:r>
            <w:r>
              <w:rPr>
                <w:rFonts w:ascii="Arial Narrow" w:hAnsi="Arial Narrow"/>
                <w:b/>
                <w:sz w:val="20"/>
                <w:szCs w:val="20"/>
              </w:rPr>
              <w:t xml:space="preserve">5. </w:t>
            </w:r>
            <w:r w:rsidRPr="00727686">
              <w:rPr>
                <w:rFonts w:ascii="Arial Narrow" w:hAnsi="Arial Narrow"/>
                <w:b/>
                <w:sz w:val="20"/>
                <w:szCs w:val="20"/>
              </w:rPr>
              <w:t xml:space="preserve"> </w:t>
            </w:r>
            <w:r>
              <w:rPr>
                <w:rFonts w:ascii="Arial Narrow" w:hAnsi="Arial Narrow"/>
                <w:b/>
                <w:sz w:val="20"/>
                <w:szCs w:val="20"/>
              </w:rPr>
              <w:t xml:space="preserve">SUB DIRECCION DE SALUD PM DE SANTA ANA </w:t>
            </w:r>
            <w:r>
              <w:rPr>
                <w:rFonts w:ascii="Arial Narrow" w:hAnsi="Arial Narrow"/>
                <w:b/>
                <w:color w:val="000000"/>
                <w:sz w:val="20"/>
                <w:szCs w:val="20"/>
                <w:lang w:eastAsia="es-SV"/>
              </w:rPr>
              <w:t xml:space="preserve"> -PMSA-</w:t>
            </w:r>
            <w:r w:rsidRPr="00727686">
              <w:rPr>
                <w:rFonts w:ascii="Arial Narrow" w:hAnsi="Arial Narrow"/>
                <w:b/>
                <w:color w:val="000000"/>
                <w:sz w:val="20"/>
                <w:szCs w:val="20"/>
                <w:lang w:eastAsia="es-SV"/>
              </w:rPr>
              <w:t xml:space="preserve">:  </w:t>
            </w:r>
            <w:r>
              <w:rPr>
                <w:rFonts w:ascii="Arial Narrow" w:hAnsi="Arial Narrow"/>
                <w:b/>
                <w:color w:val="000000"/>
                <w:sz w:val="20"/>
                <w:szCs w:val="20"/>
                <w:lang w:eastAsia="es-SV"/>
              </w:rPr>
              <w:t>EVALUACIÓN SEM II 2019: ALCANCE 102.23</w:t>
            </w:r>
            <w:r w:rsidRPr="00727686">
              <w:rPr>
                <w:rFonts w:ascii="Arial Narrow" w:hAnsi="Arial Narrow"/>
                <w:b/>
                <w:color w:val="000000"/>
                <w:sz w:val="20"/>
                <w:szCs w:val="20"/>
                <w:lang w:eastAsia="es-SV"/>
              </w:rPr>
              <w:t xml:space="preserve"> %</w:t>
            </w:r>
          </w:p>
          <w:p w:rsidR="009F3ACC" w:rsidRPr="009F3ACC" w:rsidRDefault="009F3ACC" w:rsidP="00114D9E">
            <w:pPr>
              <w:spacing w:line="240" w:lineRule="auto"/>
              <w:jc w:val="center"/>
              <w:rPr>
                <w:rFonts w:ascii="Arial Narrow" w:hAnsi="Arial Narrow"/>
                <w:sz w:val="16"/>
                <w:szCs w:val="16"/>
              </w:rPr>
            </w:pPr>
          </w:p>
        </w:tc>
      </w:tr>
    </w:tbl>
    <w:p w:rsidR="00CD12A1" w:rsidRPr="00CD12A1" w:rsidRDefault="00CD12A1" w:rsidP="00CD12A1">
      <w:pPr>
        <w:spacing w:line="240" w:lineRule="auto"/>
        <w:jc w:val="both"/>
        <w:rPr>
          <w:rFonts w:ascii="Arial Narrow" w:eastAsia="Calibri" w:hAnsi="Arial Narrow"/>
          <w:sz w:val="18"/>
          <w:szCs w:val="18"/>
          <w:lang w:val="es-SV"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36</w:t>
      </w:r>
      <w:r w:rsidRPr="007B0AE9">
        <w:rPr>
          <w:rFonts w:ascii="Arial Narrow" w:hAnsi="Arial Narrow"/>
          <w:b/>
          <w:sz w:val="18"/>
          <w:szCs w:val="18"/>
        </w:rPr>
        <w:t>.</w:t>
      </w:r>
      <w:r>
        <w:rPr>
          <w:rFonts w:ascii="Arial Narrow" w:hAnsi="Arial Narrow"/>
          <w:b/>
          <w:sz w:val="18"/>
          <w:szCs w:val="18"/>
        </w:rPr>
        <w:t xml:space="preserve"> POLICLINICO MAGISTERIAL DE SONSONATE</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w:t>
      </w:r>
      <w:r>
        <w:rPr>
          <w:rFonts w:ascii="Arial Narrow" w:hAnsi="Arial Narrow"/>
          <w:b/>
          <w:bCs/>
          <w:caps/>
          <w:color w:val="000000"/>
          <w:sz w:val="18"/>
          <w:szCs w:val="18"/>
          <w:lang w:val="es-SV" w:eastAsia="es-SV"/>
        </w:rPr>
        <w:t xml:space="preserve"> DEL DPTO</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023E6C">
        <w:rPr>
          <w:rFonts w:ascii="Arial Narrow" w:eastAsia="Calibri" w:hAnsi="Arial Narrow"/>
          <w:b/>
          <w:sz w:val="18"/>
          <w:szCs w:val="18"/>
          <w:lang w:val="es-SV" w:eastAsia="en-US"/>
        </w:rPr>
        <w:t>:</w:t>
      </w:r>
      <w:r>
        <w:rPr>
          <w:rFonts w:ascii="Arial Narrow" w:eastAsia="Calibri" w:hAnsi="Arial Narrow"/>
          <w:b/>
          <w:sz w:val="18"/>
          <w:szCs w:val="18"/>
          <w:lang w:val="es-SV" w:eastAsia="en-US"/>
        </w:rPr>
        <w:t xml:space="preserve"> </w:t>
      </w:r>
      <w:r w:rsidRPr="00CD12A1">
        <w:rPr>
          <w:rFonts w:ascii="Arial Narrow" w:eastAsia="Calibri" w:hAnsi="Arial Narrow"/>
          <w:sz w:val="18"/>
          <w:szCs w:val="18"/>
          <w:lang w:val="es-SV" w:eastAsia="en-US"/>
        </w:rPr>
        <w:t>Somos el Policlínico y Consultorios Magisteriales de Sonsonate, brindamos atenciones médicas de primer nivel y pretendemos fortalecer la confianza ganada en los usuarios del programa especial de salud del ISBM para contribuir en el logro de la misión institucional.</w:t>
      </w:r>
      <w:r w:rsidRPr="00CD12A1">
        <w:rPr>
          <w:rFonts w:ascii="Arial Narrow" w:eastAsia="Calibri" w:hAnsi="Arial Narrow"/>
          <w:b/>
          <w:sz w:val="18"/>
          <w:szCs w:val="18"/>
          <w:lang w:val="es-SV" w:eastAsia="en-US"/>
        </w:rPr>
        <w:t xml:space="preserve"> OBJETIVO ESTRATÉGICO 1:</w:t>
      </w:r>
      <w:r w:rsidRPr="00CD12A1">
        <w:rPr>
          <w:rFonts w:ascii="Arial Narrow" w:eastAsia="Calibri" w:hAnsi="Arial Narrow"/>
          <w:b/>
          <w:iCs/>
          <w:sz w:val="18"/>
          <w:szCs w:val="18"/>
        </w:rPr>
        <w:t xml:space="preserve"> </w:t>
      </w:r>
      <w:r w:rsidRPr="00CD12A1">
        <w:rPr>
          <w:rFonts w:ascii="Arial Narrow" w:eastAsia="Calibri" w:hAnsi="Arial Narrow"/>
          <w:iCs/>
          <w:sz w:val="18"/>
          <w:szCs w:val="18"/>
        </w:rPr>
        <w:t xml:space="preserve">Fortalecer el Modelo de Asistencia médica-hospitalaria. </w:t>
      </w:r>
      <w:r w:rsidRPr="00CD12A1">
        <w:rPr>
          <w:rFonts w:ascii="Arial Narrow" w:eastAsia="Calibri" w:hAnsi="Arial Narrow"/>
          <w:b/>
          <w:sz w:val="18"/>
          <w:szCs w:val="18"/>
          <w:lang w:val="es-SV" w:eastAsia="en-US"/>
        </w:rPr>
        <w:t>LÍNEA ESTRATÉGICA:</w:t>
      </w:r>
      <w:r w:rsidRPr="00CD12A1">
        <w:rPr>
          <w:rFonts w:ascii="Arial Narrow" w:eastAsia="Calibri" w:hAnsi="Arial Narrow"/>
          <w:sz w:val="18"/>
          <w:szCs w:val="18"/>
          <w:lang w:val="es-SV" w:eastAsia="en-US"/>
        </w:rPr>
        <w:t xml:space="preserve"> 1.1. Mejorar el abas</w:t>
      </w:r>
      <w:r>
        <w:rPr>
          <w:rFonts w:ascii="Arial Narrow" w:eastAsia="Calibri" w:hAnsi="Arial Narrow"/>
          <w:sz w:val="18"/>
          <w:szCs w:val="18"/>
          <w:lang w:val="es-SV" w:eastAsia="en-US"/>
        </w:rPr>
        <w:t>tecimiento de los medicamentos.</w:t>
      </w:r>
    </w:p>
    <w:p w:rsidR="00151875" w:rsidRPr="00E53A16" w:rsidRDefault="00CD12A1" w:rsidP="00E53A16">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633"/>
        <w:gridCol w:w="1258"/>
        <w:gridCol w:w="1979"/>
        <w:gridCol w:w="1446"/>
        <w:gridCol w:w="532"/>
        <w:gridCol w:w="2868"/>
        <w:gridCol w:w="3131"/>
      </w:tblGrid>
      <w:tr w:rsidR="00151875" w:rsidRPr="00151875" w:rsidTr="0046631E">
        <w:trPr>
          <w:trHeight w:val="502"/>
          <w:tblHeader/>
        </w:trPr>
        <w:tc>
          <w:tcPr>
            <w:tcW w:w="1773"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Objetivos Operativos</w:t>
            </w:r>
          </w:p>
        </w:tc>
        <w:tc>
          <w:tcPr>
            <w:tcW w:w="1633"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Metas</w:t>
            </w:r>
          </w:p>
        </w:tc>
        <w:tc>
          <w:tcPr>
            <w:tcW w:w="1258" w:type="dxa"/>
            <w:shd w:val="clear" w:color="auto" w:fill="92CDDC"/>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Indicador de Impacto</w:t>
            </w:r>
          </w:p>
        </w:tc>
        <w:tc>
          <w:tcPr>
            <w:tcW w:w="1979"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Nivel de cumplimiento de Metas.</w:t>
            </w:r>
          </w:p>
        </w:tc>
        <w:tc>
          <w:tcPr>
            <w:tcW w:w="1446"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 xml:space="preserve"> Medios de Verificación.</w:t>
            </w:r>
          </w:p>
        </w:tc>
        <w:tc>
          <w:tcPr>
            <w:tcW w:w="532"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w:t>
            </w:r>
          </w:p>
        </w:tc>
        <w:tc>
          <w:tcPr>
            <w:tcW w:w="2868"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Valoraciones</w:t>
            </w:r>
          </w:p>
        </w:tc>
        <w:tc>
          <w:tcPr>
            <w:tcW w:w="3131" w:type="dxa"/>
            <w:shd w:val="clear" w:color="auto" w:fill="92CDDC"/>
            <w:vAlign w:val="center"/>
          </w:tcPr>
          <w:p w:rsidR="00151875" w:rsidRPr="00151875" w:rsidRDefault="00151875" w:rsidP="00151875">
            <w:pPr>
              <w:spacing w:line="240" w:lineRule="auto"/>
              <w:jc w:val="center"/>
              <w:rPr>
                <w:rFonts w:ascii="Arial Narrow" w:hAnsi="Arial Narrow"/>
                <w:b/>
                <w:sz w:val="16"/>
                <w:szCs w:val="16"/>
                <w:lang w:val="es-SV"/>
              </w:rPr>
            </w:pPr>
            <w:r w:rsidRPr="00151875">
              <w:rPr>
                <w:rFonts w:ascii="Arial Narrow" w:hAnsi="Arial Narrow"/>
                <w:b/>
                <w:sz w:val="16"/>
                <w:szCs w:val="16"/>
                <w:lang w:val="es-SV"/>
              </w:rPr>
              <w:t>Recomendaciones</w:t>
            </w:r>
          </w:p>
        </w:tc>
      </w:tr>
      <w:tr w:rsidR="00E53A16" w:rsidRPr="00151875" w:rsidTr="0046631E">
        <w:trPr>
          <w:trHeight w:val="1492"/>
          <w:tblHeader/>
        </w:trPr>
        <w:tc>
          <w:tcPr>
            <w:tcW w:w="1773" w:type="dxa"/>
            <w:vMerge w:val="restart"/>
            <w:shd w:val="clear" w:color="auto" w:fill="DAEEF3"/>
            <w:vAlign w:val="center"/>
          </w:tcPr>
          <w:p w:rsidR="00E53A16" w:rsidRPr="00151875" w:rsidRDefault="00E53A16" w:rsidP="007A6802">
            <w:pPr>
              <w:spacing w:line="240" w:lineRule="auto"/>
              <w:jc w:val="both"/>
              <w:rPr>
                <w:rFonts w:ascii="Arial Narrow" w:hAnsi="Arial Narrow" w:cs="Arial"/>
                <w:bCs/>
                <w:color w:val="000000"/>
                <w:sz w:val="16"/>
                <w:szCs w:val="16"/>
                <w:lang w:eastAsia="es-SV"/>
              </w:rPr>
            </w:pPr>
          </w:p>
          <w:p w:rsidR="00E53A16" w:rsidRPr="00151875" w:rsidRDefault="00E53A16" w:rsidP="007A6802">
            <w:pPr>
              <w:spacing w:line="240" w:lineRule="auto"/>
              <w:jc w:val="both"/>
              <w:rPr>
                <w:rFonts w:ascii="Arial Narrow" w:hAnsi="Arial Narrow" w:cs="Arial"/>
                <w:bCs/>
                <w:color w:val="000000"/>
                <w:sz w:val="16"/>
                <w:szCs w:val="16"/>
                <w:lang w:eastAsia="es-SV"/>
              </w:rPr>
            </w:pPr>
            <w:r w:rsidRPr="00151875">
              <w:rPr>
                <w:rFonts w:ascii="Arial Narrow" w:hAnsi="Arial Narrow" w:cs="Arial"/>
                <w:bCs/>
                <w:color w:val="000000"/>
                <w:sz w:val="16"/>
                <w:szCs w:val="16"/>
                <w:lang w:eastAsia="es-SV"/>
              </w:rPr>
              <w:t>1. Gestionar oportunamente el abastecimiento de los medicamentos del botiquín del policlínico de Sonsonate.</w:t>
            </w:r>
          </w:p>
          <w:p w:rsidR="00E53A16" w:rsidRPr="00151875" w:rsidRDefault="00E53A16" w:rsidP="007A6802">
            <w:pPr>
              <w:spacing w:line="240" w:lineRule="auto"/>
              <w:jc w:val="both"/>
              <w:rPr>
                <w:rFonts w:ascii="Arial Narrow" w:hAnsi="Arial Narrow" w:cs="Arial"/>
                <w:b/>
                <w:bCs/>
                <w:color w:val="000000"/>
                <w:sz w:val="16"/>
                <w:szCs w:val="16"/>
                <w:lang w:eastAsia="es-SV"/>
              </w:rPr>
            </w:pPr>
            <w:r w:rsidRPr="00151875">
              <w:rPr>
                <w:rFonts w:ascii="Arial Narrow" w:hAnsi="Arial Narrow" w:cs="Arial"/>
                <w:b/>
                <w:bCs/>
                <w:color w:val="000000"/>
                <w:sz w:val="16"/>
                <w:szCs w:val="16"/>
                <w:lang w:eastAsia="es-SV"/>
              </w:rPr>
              <w:t>Peso 100%</w:t>
            </w:r>
          </w:p>
        </w:tc>
        <w:tc>
          <w:tcPr>
            <w:tcW w:w="1633" w:type="dxa"/>
            <w:vMerge w:val="restart"/>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r w:rsidRPr="00151875">
              <w:rPr>
                <w:rFonts w:ascii="Arial Narrow" w:hAnsi="Arial Narrow" w:cs="Arial"/>
                <w:color w:val="000000"/>
                <w:sz w:val="16"/>
                <w:szCs w:val="16"/>
                <w:lang w:eastAsia="es-SV"/>
              </w:rPr>
              <w:t xml:space="preserve">1.1. Mantener abastecido </w:t>
            </w:r>
            <w:r w:rsidR="007A6802" w:rsidRPr="00151875">
              <w:rPr>
                <w:rFonts w:ascii="Arial Narrow" w:hAnsi="Arial Narrow" w:cs="Arial"/>
                <w:color w:val="000000"/>
                <w:sz w:val="16"/>
                <w:szCs w:val="16"/>
                <w:lang w:eastAsia="es-SV"/>
              </w:rPr>
              <w:t>el stock</w:t>
            </w:r>
            <w:r w:rsidRPr="00151875">
              <w:rPr>
                <w:rFonts w:ascii="Arial Narrow" w:hAnsi="Arial Narrow" w:cs="Arial"/>
                <w:color w:val="000000"/>
                <w:sz w:val="16"/>
                <w:szCs w:val="16"/>
                <w:lang w:eastAsia="es-SV"/>
              </w:rPr>
              <w:t xml:space="preserve"> de medicamentos del cuadro B, no liberados para farmacias privadas.</w:t>
            </w:r>
          </w:p>
          <w:p w:rsidR="00E53A16" w:rsidRPr="00151875" w:rsidRDefault="00E53A16" w:rsidP="007A6802">
            <w:pPr>
              <w:spacing w:line="240" w:lineRule="auto"/>
              <w:jc w:val="both"/>
              <w:rPr>
                <w:rFonts w:ascii="Arial Narrow" w:hAnsi="Arial Narrow" w:cs="Arial"/>
                <w:b/>
                <w:color w:val="000000"/>
                <w:sz w:val="16"/>
                <w:szCs w:val="16"/>
                <w:lang w:eastAsia="es-SV"/>
              </w:rPr>
            </w:pPr>
            <w:r w:rsidRPr="00151875">
              <w:rPr>
                <w:rFonts w:ascii="Arial Narrow" w:hAnsi="Arial Narrow" w:cs="Arial"/>
                <w:b/>
                <w:color w:val="000000"/>
                <w:sz w:val="16"/>
                <w:szCs w:val="16"/>
                <w:lang w:eastAsia="es-SV"/>
              </w:rPr>
              <w:t>Peso 100%</w:t>
            </w:r>
          </w:p>
        </w:tc>
        <w:tc>
          <w:tcPr>
            <w:tcW w:w="1258" w:type="dxa"/>
            <w:vMerge w:val="restart"/>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r w:rsidRPr="00151875">
              <w:rPr>
                <w:rFonts w:ascii="Arial Narrow" w:hAnsi="Arial Narrow" w:cs="Arial"/>
                <w:color w:val="000000"/>
                <w:sz w:val="16"/>
                <w:szCs w:val="16"/>
                <w:lang w:eastAsia="es-SV"/>
              </w:rPr>
              <w:t>1. Número de transferencias gestionadas.</w:t>
            </w:r>
          </w:p>
          <w:p w:rsidR="00E53A16" w:rsidRPr="00151875" w:rsidRDefault="00E53A16" w:rsidP="007A6802">
            <w:pPr>
              <w:spacing w:line="240" w:lineRule="auto"/>
              <w:jc w:val="both"/>
              <w:rPr>
                <w:rFonts w:ascii="Arial Narrow" w:hAnsi="Arial Narrow" w:cs="Arial"/>
                <w:color w:val="000000"/>
                <w:sz w:val="16"/>
                <w:szCs w:val="16"/>
                <w:lang w:eastAsia="es-SV"/>
              </w:rPr>
            </w:pPr>
            <w:r w:rsidRPr="00151875">
              <w:rPr>
                <w:rFonts w:ascii="Arial Narrow" w:hAnsi="Arial Narrow" w:cs="Arial"/>
                <w:color w:val="000000"/>
                <w:sz w:val="16"/>
                <w:szCs w:val="16"/>
                <w:lang w:eastAsia="es-SV"/>
              </w:rPr>
              <w:t xml:space="preserve"> </w:t>
            </w: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p>
          <w:p w:rsidR="00E53A16" w:rsidRPr="00151875" w:rsidRDefault="00E53A16" w:rsidP="007A6802">
            <w:pPr>
              <w:spacing w:line="240" w:lineRule="auto"/>
              <w:jc w:val="both"/>
              <w:rPr>
                <w:rFonts w:ascii="Arial Narrow" w:hAnsi="Arial Narrow" w:cs="Arial"/>
                <w:color w:val="000000"/>
                <w:sz w:val="16"/>
                <w:szCs w:val="16"/>
                <w:lang w:eastAsia="es-SV"/>
              </w:rPr>
            </w:pPr>
            <w:r w:rsidRPr="00151875">
              <w:rPr>
                <w:rFonts w:ascii="Arial Narrow" w:hAnsi="Arial Narrow" w:cs="Arial"/>
                <w:color w:val="000000"/>
                <w:sz w:val="16"/>
                <w:szCs w:val="16"/>
                <w:lang w:eastAsia="es-SV"/>
              </w:rPr>
              <w:t xml:space="preserve">2. Número de recetas despachadas </w:t>
            </w:r>
          </w:p>
        </w:tc>
        <w:tc>
          <w:tcPr>
            <w:tcW w:w="1979"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En el periodo se despacharon 16,557 recetas en botiquín del policlínico de Sonsonate</w:t>
            </w:r>
          </w:p>
          <w:p w:rsidR="00E53A16" w:rsidRPr="004C350B" w:rsidRDefault="00E53A16" w:rsidP="007A6802">
            <w:pPr>
              <w:spacing w:line="240" w:lineRule="auto"/>
              <w:jc w:val="both"/>
              <w:rPr>
                <w:rFonts w:ascii="Arial Narrow" w:hAnsi="Arial Narrow"/>
                <w:sz w:val="16"/>
                <w:szCs w:val="16"/>
                <w:lang w:val="es-SV"/>
              </w:rPr>
            </w:pPr>
          </w:p>
        </w:tc>
        <w:tc>
          <w:tcPr>
            <w:tcW w:w="1446"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Recetas despachadas</w:t>
            </w:r>
          </w:p>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p>
        </w:tc>
        <w:tc>
          <w:tcPr>
            <w:tcW w:w="532" w:type="dxa"/>
            <w:tcBorders>
              <w:bottom w:val="nil"/>
            </w:tcBorders>
            <w:shd w:val="clear" w:color="auto" w:fill="DAEEF3"/>
            <w:vAlign w:val="center"/>
          </w:tcPr>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p>
        </w:tc>
        <w:tc>
          <w:tcPr>
            <w:tcW w:w="2868"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Al contar con una sola computadora en el botiquín se atrasa el despacho ya que son dos recursos utilizando el miso equipo</w:t>
            </w:r>
          </w:p>
        </w:tc>
        <w:tc>
          <w:tcPr>
            <w:tcW w:w="3131"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Proveer el equipo informático para el otro encargado de botiquín</w:t>
            </w:r>
          </w:p>
        </w:tc>
      </w:tr>
      <w:tr w:rsidR="00E53A16" w:rsidRPr="00151875" w:rsidTr="0046631E">
        <w:trPr>
          <w:trHeight w:val="901"/>
          <w:tblHeader/>
        </w:trPr>
        <w:tc>
          <w:tcPr>
            <w:tcW w:w="1773" w:type="dxa"/>
            <w:vMerge/>
            <w:shd w:val="clear" w:color="auto" w:fill="DAEEF3"/>
            <w:vAlign w:val="center"/>
          </w:tcPr>
          <w:p w:rsidR="00E53A16" w:rsidRPr="00151875" w:rsidRDefault="00E53A16" w:rsidP="007A6802">
            <w:pPr>
              <w:spacing w:after="240" w:line="240" w:lineRule="auto"/>
              <w:jc w:val="both"/>
              <w:rPr>
                <w:rFonts w:ascii="Arial Narrow" w:hAnsi="Arial Narrow" w:cs="Arial"/>
                <w:bCs/>
                <w:color w:val="000000"/>
                <w:sz w:val="16"/>
                <w:szCs w:val="16"/>
                <w:lang w:eastAsia="es-SV"/>
              </w:rPr>
            </w:pPr>
          </w:p>
        </w:tc>
        <w:tc>
          <w:tcPr>
            <w:tcW w:w="1633" w:type="dxa"/>
            <w:vMerge/>
            <w:shd w:val="clear" w:color="auto" w:fill="DAEEF3"/>
            <w:vAlign w:val="center"/>
          </w:tcPr>
          <w:p w:rsidR="00E53A16" w:rsidRPr="00151875" w:rsidRDefault="00E53A16" w:rsidP="007A6802">
            <w:pPr>
              <w:spacing w:after="240" w:line="240" w:lineRule="auto"/>
              <w:jc w:val="both"/>
              <w:rPr>
                <w:rFonts w:ascii="Arial Narrow" w:hAnsi="Arial Narrow" w:cs="Arial"/>
                <w:color w:val="000000"/>
                <w:sz w:val="16"/>
                <w:szCs w:val="16"/>
                <w:lang w:eastAsia="es-SV"/>
              </w:rPr>
            </w:pPr>
          </w:p>
        </w:tc>
        <w:tc>
          <w:tcPr>
            <w:tcW w:w="1258" w:type="dxa"/>
            <w:vMerge/>
            <w:shd w:val="clear" w:color="auto" w:fill="DAEEF3"/>
            <w:vAlign w:val="center"/>
          </w:tcPr>
          <w:p w:rsidR="00E53A16" w:rsidRPr="00151875" w:rsidRDefault="00E53A16" w:rsidP="007A6802">
            <w:pPr>
              <w:spacing w:after="240" w:line="240" w:lineRule="auto"/>
              <w:jc w:val="both"/>
              <w:rPr>
                <w:rFonts w:ascii="Arial Narrow" w:hAnsi="Arial Narrow" w:cs="Arial"/>
                <w:color w:val="000000"/>
                <w:sz w:val="16"/>
                <w:szCs w:val="16"/>
                <w:lang w:eastAsia="es-SV"/>
              </w:rPr>
            </w:pPr>
          </w:p>
        </w:tc>
        <w:tc>
          <w:tcPr>
            <w:tcW w:w="1979"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Se realizaron 34 envíos de transferencias de medicamentos a 11 botiquines</w:t>
            </w:r>
          </w:p>
        </w:tc>
        <w:tc>
          <w:tcPr>
            <w:tcW w:w="1446"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Actas de transferencia</w:t>
            </w:r>
          </w:p>
        </w:tc>
        <w:tc>
          <w:tcPr>
            <w:tcW w:w="532" w:type="dxa"/>
            <w:tcBorders>
              <w:top w:val="nil"/>
              <w:bottom w:val="nil"/>
            </w:tcBorders>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p>
        </w:tc>
        <w:tc>
          <w:tcPr>
            <w:tcW w:w="2868"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 xml:space="preserve">Las transferencias enviadas fueron de acuerdo a lo solicitado y calculando no dejar desabastecido el botiquín </w:t>
            </w:r>
          </w:p>
        </w:tc>
        <w:tc>
          <w:tcPr>
            <w:tcW w:w="3131"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 xml:space="preserve">A los botiquines enviar oportunamente las actas de trasferencias enviadas con </w:t>
            </w:r>
            <w:r w:rsidR="007A6802" w:rsidRPr="004C350B">
              <w:rPr>
                <w:rFonts w:ascii="Arial Narrow" w:hAnsi="Arial Narrow"/>
                <w:sz w:val="16"/>
                <w:szCs w:val="16"/>
                <w:lang w:val="es-SV"/>
              </w:rPr>
              <w:t>la respectiva</w:t>
            </w:r>
            <w:r w:rsidRPr="004C350B">
              <w:rPr>
                <w:rFonts w:ascii="Arial Narrow" w:hAnsi="Arial Narrow"/>
                <w:sz w:val="16"/>
                <w:szCs w:val="16"/>
                <w:lang w:val="es-SV"/>
              </w:rPr>
              <w:t xml:space="preserve"> firma de recibido, para evitar observaciones de auditorias</w:t>
            </w:r>
          </w:p>
        </w:tc>
      </w:tr>
      <w:tr w:rsidR="00E53A16" w:rsidRPr="00151875" w:rsidTr="0046631E">
        <w:trPr>
          <w:trHeight w:val="930"/>
          <w:tblHeader/>
        </w:trPr>
        <w:tc>
          <w:tcPr>
            <w:tcW w:w="1773" w:type="dxa"/>
            <w:vMerge/>
            <w:shd w:val="clear" w:color="auto" w:fill="DAEEF3"/>
            <w:vAlign w:val="center"/>
          </w:tcPr>
          <w:p w:rsidR="00E53A16" w:rsidRPr="00151875" w:rsidRDefault="00E53A16" w:rsidP="007A6802">
            <w:pPr>
              <w:spacing w:after="240" w:line="240" w:lineRule="auto"/>
              <w:jc w:val="both"/>
              <w:rPr>
                <w:rFonts w:ascii="Arial Narrow" w:hAnsi="Arial Narrow" w:cs="Arial"/>
                <w:bCs/>
                <w:color w:val="000000"/>
                <w:sz w:val="16"/>
                <w:szCs w:val="16"/>
                <w:lang w:eastAsia="es-SV"/>
              </w:rPr>
            </w:pPr>
          </w:p>
        </w:tc>
        <w:tc>
          <w:tcPr>
            <w:tcW w:w="1633" w:type="dxa"/>
            <w:vMerge/>
            <w:shd w:val="clear" w:color="auto" w:fill="DAEEF3"/>
            <w:vAlign w:val="center"/>
          </w:tcPr>
          <w:p w:rsidR="00E53A16" w:rsidRPr="00151875" w:rsidRDefault="00E53A16" w:rsidP="007A6802">
            <w:pPr>
              <w:spacing w:after="240" w:line="240" w:lineRule="auto"/>
              <w:jc w:val="both"/>
              <w:rPr>
                <w:rFonts w:ascii="Arial Narrow" w:hAnsi="Arial Narrow" w:cs="Arial"/>
                <w:color w:val="000000"/>
                <w:sz w:val="16"/>
                <w:szCs w:val="16"/>
                <w:lang w:eastAsia="es-SV"/>
              </w:rPr>
            </w:pPr>
          </w:p>
        </w:tc>
        <w:tc>
          <w:tcPr>
            <w:tcW w:w="1258" w:type="dxa"/>
            <w:vMerge/>
            <w:shd w:val="clear" w:color="auto" w:fill="DAEEF3"/>
            <w:vAlign w:val="center"/>
          </w:tcPr>
          <w:p w:rsidR="00E53A16" w:rsidRPr="00151875" w:rsidRDefault="00E53A16" w:rsidP="007A6802">
            <w:pPr>
              <w:spacing w:after="240" w:line="240" w:lineRule="auto"/>
              <w:jc w:val="both"/>
              <w:rPr>
                <w:rFonts w:ascii="Arial Narrow" w:hAnsi="Arial Narrow" w:cs="Arial"/>
                <w:color w:val="000000"/>
                <w:sz w:val="16"/>
                <w:szCs w:val="16"/>
                <w:lang w:eastAsia="es-SV"/>
              </w:rPr>
            </w:pPr>
          </w:p>
        </w:tc>
        <w:tc>
          <w:tcPr>
            <w:tcW w:w="1979"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Se recibieron 17 transferencias de 83 medicamentos</w:t>
            </w:r>
          </w:p>
        </w:tc>
        <w:tc>
          <w:tcPr>
            <w:tcW w:w="1446"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Actas de transferencia</w:t>
            </w:r>
          </w:p>
        </w:tc>
        <w:tc>
          <w:tcPr>
            <w:tcW w:w="532" w:type="dxa"/>
            <w:tcBorders>
              <w:top w:val="nil"/>
              <w:bottom w:val="nil"/>
            </w:tcBorders>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100</w:t>
            </w:r>
          </w:p>
        </w:tc>
        <w:tc>
          <w:tcPr>
            <w:tcW w:w="2868"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 xml:space="preserve">Algunos botiquines no colaboran con él envió oportuno de las transferencias solicitadas </w:t>
            </w:r>
          </w:p>
        </w:tc>
        <w:tc>
          <w:tcPr>
            <w:tcW w:w="3131" w:type="dxa"/>
            <w:shd w:val="clear" w:color="auto" w:fill="DAEEF3"/>
            <w:vAlign w:val="center"/>
          </w:tcPr>
          <w:p w:rsidR="00E53A16" w:rsidRPr="004C350B" w:rsidRDefault="00E53A16" w:rsidP="007A6802">
            <w:pPr>
              <w:spacing w:after="240" w:line="240" w:lineRule="auto"/>
              <w:jc w:val="both"/>
              <w:rPr>
                <w:rFonts w:ascii="Arial Narrow" w:hAnsi="Arial Narrow"/>
                <w:sz w:val="16"/>
                <w:szCs w:val="16"/>
                <w:lang w:val="es-SV"/>
              </w:rPr>
            </w:pPr>
            <w:r w:rsidRPr="004C350B">
              <w:rPr>
                <w:rFonts w:ascii="Arial Narrow" w:hAnsi="Arial Narrow"/>
                <w:sz w:val="16"/>
                <w:szCs w:val="16"/>
                <w:lang w:val="es-SV"/>
              </w:rPr>
              <w:t>A los encargados de botiquines colaborar con los envíos oportunos de las transferencias de medicamentos solicitadas.</w:t>
            </w:r>
          </w:p>
        </w:tc>
      </w:tr>
      <w:tr w:rsidR="00E53A16" w:rsidRPr="00151875" w:rsidTr="0046631E">
        <w:trPr>
          <w:trHeight w:val="1033"/>
          <w:tblHeader/>
        </w:trPr>
        <w:tc>
          <w:tcPr>
            <w:tcW w:w="1773" w:type="dxa"/>
            <w:vMerge/>
            <w:shd w:val="clear" w:color="auto" w:fill="DAEEF3"/>
            <w:vAlign w:val="center"/>
          </w:tcPr>
          <w:p w:rsidR="00E53A16" w:rsidRPr="00151875" w:rsidRDefault="00E53A16" w:rsidP="007A6802">
            <w:pPr>
              <w:spacing w:line="240" w:lineRule="auto"/>
              <w:jc w:val="both"/>
              <w:rPr>
                <w:rFonts w:ascii="Arial Narrow" w:hAnsi="Arial Narrow" w:cs="Arial"/>
                <w:bCs/>
                <w:color w:val="000000"/>
                <w:sz w:val="16"/>
                <w:szCs w:val="16"/>
                <w:lang w:eastAsia="es-SV"/>
              </w:rPr>
            </w:pPr>
          </w:p>
        </w:tc>
        <w:tc>
          <w:tcPr>
            <w:tcW w:w="1633" w:type="dxa"/>
            <w:vMerge/>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258" w:type="dxa"/>
            <w:vMerge/>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979"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Se levantaron 6 inventarios físicos de medicamentos existentes en botiquín</w:t>
            </w:r>
          </w:p>
        </w:tc>
        <w:tc>
          <w:tcPr>
            <w:tcW w:w="1446"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Inventarios físicos realizados</w:t>
            </w:r>
          </w:p>
        </w:tc>
        <w:tc>
          <w:tcPr>
            <w:tcW w:w="532" w:type="dxa"/>
            <w:tcBorders>
              <w:top w:val="nil"/>
              <w:bottom w:val="nil"/>
            </w:tcBorders>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p>
        </w:tc>
        <w:tc>
          <w:tcPr>
            <w:tcW w:w="2868"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 xml:space="preserve">Los inventarios levantados durante el semestre salieron cuadrados sin observaciones. </w:t>
            </w:r>
          </w:p>
        </w:tc>
        <w:tc>
          <w:tcPr>
            <w:tcW w:w="3131" w:type="dxa"/>
            <w:shd w:val="clear" w:color="auto" w:fill="DAEEF3"/>
            <w:vAlign w:val="center"/>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Durante el levantamiento de inventario es tedioso, el despacho de medicamentos al mismo tiempo, se recomienda revalorar el proceso.</w:t>
            </w:r>
          </w:p>
        </w:tc>
      </w:tr>
      <w:tr w:rsidR="00E53A16" w:rsidRPr="00151875" w:rsidTr="0046631E">
        <w:trPr>
          <w:trHeight w:val="980"/>
          <w:tblHeader/>
        </w:trPr>
        <w:tc>
          <w:tcPr>
            <w:tcW w:w="1773" w:type="dxa"/>
            <w:vMerge/>
            <w:shd w:val="clear" w:color="auto" w:fill="DAEEF3"/>
            <w:vAlign w:val="center"/>
          </w:tcPr>
          <w:p w:rsidR="00E53A16" w:rsidRPr="00151875" w:rsidRDefault="00E53A16" w:rsidP="007A6802">
            <w:pPr>
              <w:spacing w:line="240" w:lineRule="auto"/>
              <w:jc w:val="both"/>
              <w:rPr>
                <w:rFonts w:ascii="Arial Narrow" w:hAnsi="Arial Narrow" w:cs="Arial"/>
                <w:bCs/>
                <w:color w:val="000000"/>
                <w:sz w:val="16"/>
                <w:szCs w:val="16"/>
                <w:lang w:eastAsia="es-SV"/>
              </w:rPr>
            </w:pPr>
          </w:p>
        </w:tc>
        <w:tc>
          <w:tcPr>
            <w:tcW w:w="1633" w:type="dxa"/>
            <w:vMerge/>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258" w:type="dxa"/>
            <w:vMerge/>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979" w:type="dxa"/>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Se recepciono 128 lotes de medicamentos a 19 droguerías</w:t>
            </w:r>
          </w:p>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p>
        </w:tc>
        <w:tc>
          <w:tcPr>
            <w:tcW w:w="1446" w:type="dxa"/>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Notas de remisión</w:t>
            </w:r>
          </w:p>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p>
        </w:tc>
        <w:tc>
          <w:tcPr>
            <w:tcW w:w="532" w:type="dxa"/>
            <w:tcBorders>
              <w:top w:val="nil"/>
              <w:bottom w:val="nil"/>
            </w:tcBorders>
            <w:shd w:val="clear" w:color="auto" w:fill="DAEEF3"/>
          </w:tcPr>
          <w:p w:rsidR="00E53A16" w:rsidRPr="004C350B" w:rsidRDefault="00E53A16" w:rsidP="007A6802">
            <w:pPr>
              <w:tabs>
                <w:tab w:val="left" w:pos="505"/>
              </w:tabs>
              <w:spacing w:line="240" w:lineRule="auto"/>
              <w:jc w:val="both"/>
              <w:rPr>
                <w:rFonts w:ascii="Arial Narrow" w:hAnsi="Arial Narrow"/>
                <w:sz w:val="16"/>
                <w:szCs w:val="16"/>
                <w:lang w:val="es-SV"/>
              </w:rPr>
            </w:pPr>
          </w:p>
        </w:tc>
        <w:tc>
          <w:tcPr>
            <w:tcW w:w="2868" w:type="dxa"/>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El recepcionar medicamentos de droguerías resta tiempo al despacho de medicamentos cuando hay un solo recurso de botiquín</w:t>
            </w:r>
          </w:p>
        </w:tc>
        <w:tc>
          <w:tcPr>
            <w:tcW w:w="3131" w:type="dxa"/>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 xml:space="preserve">Repartir cantidades de medicamento de acuerdo a la demanda de </w:t>
            </w:r>
            <w:r w:rsidR="007A6802" w:rsidRPr="004C350B">
              <w:rPr>
                <w:rFonts w:ascii="Arial Narrow" w:hAnsi="Arial Narrow"/>
                <w:sz w:val="16"/>
                <w:szCs w:val="16"/>
                <w:lang w:val="es-SV"/>
              </w:rPr>
              <w:t>cada botiquín</w:t>
            </w:r>
            <w:r w:rsidRPr="004C350B">
              <w:rPr>
                <w:rFonts w:ascii="Arial Narrow" w:hAnsi="Arial Narrow"/>
                <w:sz w:val="16"/>
                <w:szCs w:val="16"/>
                <w:lang w:val="es-SV"/>
              </w:rPr>
              <w:t>, pare evitar transferencias entre los mismos</w:t>
            </w:r>
          </w:p>
          <w:p w:rsidR="00E53A16" w:rsidRPr="004C350B" w:rsidRDefault="00E53A16" w:rsidP="007A6802">
            <w:pPr>
              <w:spacing w:line="240" w:lineRule="auto"/>
              <w:jc w:val="both"/>
              <w:rPr>
                <w:rFonts w:ascii="Arial Narrow" w:hAnsi="Arial Narrow"/>
                <w:sz w:val="16"/>
                <w:szCs w:val="16"/>
                <w:lang w:val="es-SV"/>
              </w:rPr>
            </w:pPr>
          </w:p>
        </w:tc>
      </w:tr>
      <w:tr w:rsidR="00E53A16" w:rsidRPr="00E016DB" w:rsidTr="0046631E">
        <w:trPr>
          <w:trHeight w:val="1143"/>
          <w:tblHeader/>
        </w:trPr>
        <w:tc>
          <w:tcPr>
            <w:tcW w:w="1773" w:type="dxa"/>
            <w:vMerge/>
            <w:tcBorders>
              <w:bottom w:val="single" w:sz="4" w:space="0" w:color="auto"/>
            </w:tcBorders>
            <w:shd w:val="clear" w:color="auto" w:fill="DAEEF3"/>
            <w:vAlign w:val="center"/>
          </w:tcPr>
          <w:p w:rsidR="00E53A16" w:rsidRPr="00151875" w:rsidRDefault="00E53A16" w:rsidP="007A6802">
            <w:pPr>
              <w:spacing w:line="240" w:lineRule="auto"/>
              <w:jc w:val="both"/>
              <w:rPr>
                <w:rFonts w:ascii="Arial Narrow" w:hAnsi="Arial Narrow" w:cs="Arial"/>
                <w:bCs/>
                <w:color w:val="000000"/>
                <w:sz w:val="16"/>
                <w:szCs w:val="16"/>
                <w:lang w:eastAsia="es-SV"/>
              </w:rPr>
            </w:pPr>
          </w:p>
        </w:tc>
        <w:tc>
          <w:tcPr>
            <w:tcW w:w="1633" w:type="dxa"/>
            <w:vMerge/>
            <w:tcBorders>
              <w:bottom w:val="single" w:sz="4" w:space="0" w:color="auto"/>
            </w:tcBorders>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258" w:type="dxa"/>
            <w:vMerge/>
            <w:tcBorders>
              <w:bottom w:val="single" w:sz="4" w:space="0" w:color="auto"/>
            </w:tcBorders>
            <w:shd w:val="clear" w:color="auto" w:fill="DAEEF3"/>
            <w:vAlign w:val="center"/>
          </w:tcPr>
          <w:p w:rsidR="00E53A16" w:rsidRPr="00151875" w:rsidRDefault="00E53A16" w:rsidP="007A6802">
            <w:pPr>
              <w:spacing w:line="240" w:lineRule="auto"/>
              <w:jc w:val="both"/>
              <w:rPr>
                <w:rFonts w:ascii="Arial Narrow" w:hAnsi="Arial Narrow" w:cs="Arial"/>
                <w:color w:val="000000"/>
                <w:sz w:val="16"/>
                <w:szCs w:val="16"/>
                <w:lang w:eastAsia="es-SV"/>
              </w:rPr>
            </w:pPr>
          </w:p>
        </w:tc>
        <w:tc>
          <w:tcPr>
            <w:tcW w:w="1979" w:type="dxa"/>
            <w:tcBorders>
              <w:bottom w:val="single" w:sz="4" w:space="0" w:color="auto"/>
            </w:tcBorders>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Se envió 6 informes por despacho de medicamento mensual</w:t>
            </w:r>
          </w:p>
        </w:tc>
        <w:tc>
          <w:tcPr>
            <w:tcW w:w="1446" w:type="dxa"/>
            <w:tcBorders>
              <w:bottom w:val="single" w:sz="4" w:space="0" w:color="auto"/>
            </w:tcBorders>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Informes enviados</w:t>
            </w:r>
          </w:p>
          <w:p w:rsidR="00E53A16" w:rsidRPr="004C350B" w:rsidRDefault="00E53A16" w:rsidP="007A6802">
            <w:pPr>
              <w:spacing w:line="240" w:lineRule="auto"/>
              <w:jc w:val="both"/>
              <w:rPr>
                <w:rFonts w:ascii="Arial Narrow" w:hAnsi="Arial Narrow"/>
                <w:sz w:val="16"/>
                <w:szCs w:val="16"/>
                <w:lang w:val="es-SV"/>
              </w:rPr>
            </w:pPr>
          </w:p>
        </w:tc>
        <w:tc>
          <w:tcPr>
            <w:tcW w:w="532" w:type="dxa"/>
            <w:tcBorders>
              <w:top w:val="nil"/>
              <w:bottom w:val="single" w:sz="4" w:space="0" w:color="auto"/>
            </w:tcBorders>
            <w:shd w:val="clear" w:color="auto" w:fill="DAEEF3"/>
          </w:tcPr>
          <w:p w:rsidR="00E53A16" w:rsidRPr="004C350B" w:rsidRDefault="00E53A16" w:rsidP="007A6802">
            <w:pPr>
              <w:tabs>
                <w:tab w:val="left" w:pos="505"/>
              </w:tabs>
              <w:spacing w:line="240" w:lineRule="auto"/>
              <w:jc w:val="both"/>
              <w:rPr>
                <w:rFonts w:ascii="Arial Narrow" w:hAnsi="Arial Narrow"/>
                <w:sz w:val="16"/>
                <w:szCs w:val="16"/>
                <w:lang w:val="es-SV"/>
              </w:rPr>
            </w:pPr>
          </w:p>
        </w:tc>
        <w:tc>
          <w:tcPr>
            <w:tcW w:w="2868" w:type="dxa"/>
            <w:tcBorders>
              <w:bottom w:val="single" w:sz="4" w:space="0" w:color="auto"/>
            </w:tcBorders>
            <w:shd w:val="clear" w:color="auto" w:fill="DAEEF3"/>
          </w:tcPr>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w:t>
            </w:r>
          </w:p>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El envió de informe mensual permite conocer a detalle el despacho de los medicamentos del mes al mismo tiempo el stop de los mismos.</w:t>
            </w:r>
          </w:p>
        </w:tc>
        <w:tc>
          <w:tcPr>
            <w:tcW w:w="3131" w:type="dxa"/>
            <w:tcBorders>
              <w:bottom w:val="single" w:sz="4" w:space="0" w:color="auto"/>
            </w:tcBorders>
            <w:shd w:val="clear" w:color="auto" w:fill="DAEEF3"/>
          </w:tcPr>
          <w:p w:rsidR="00E53A16" w:rsidRPr="004C350B" w:rsidRDefault="00E53A16" w:rsidP="007A6802">
            <w:pPr>
              <w:spacing w:line="240" w:lineRule="auto"/>
              <w:jc w:val="both"/>
              <w:rPr>
                <w:rFonts w:ascii="Arial Narrow" w:hAnsi="Arial Narrow"/>
                <w:sz w:val="16"/>
                <w:szCs w:val="16"/>
                <w:lang w:val="es-SV"/>
              </w:rPr>
            </w:pPr>
          </w:p>
          <w:p w:rsidR="00E53A16" w:rsidRPr="004C350B" w:rsidRDefault="00E53A16" w:rsidP="007A6802">
            <w:pPr>
              <w:spacing w:line="240" w:lineRule="auto"/>
              <w:jc w:val="both"/>
              <w:rPr>
                <w:rFonts w:ascii="Arial Narrow" w:hAnsi="Arial Narrow"/>
                <w:sz w:val="16"/>
                <w:szCs w:val="16"/>
                <w:lang w:val="es-SV"/>
              </w:rPr>
            </w:pPr>
            <w:r w:rsidRPr="004C350B">
              <w:rPr>
                <w:rFonts w:ascii="Arial Narrow" w:hAnsi="Arial Narrow"/>
                <w:sz w:val="16"/>
                <w:szCs w:val="16"/>
                <w:lang w:val="es-SV"/>
              </w:rPr>
              <w:t>No hay recomendaciones</w:t>
            </w:r>
          </w:p>
        </w:tc>
      </w:tr>
    </w:tbl>
    <w:p w:rsidR="002F0EC7" w:rsidRPr="00E53A16" w:rsidRDefault="00CD12A1" w:rsidP="00E53A16">
      <w:pPr>
        <w:spacing w:line="240" w:lineRule="auto"/>
        <w:jc w:val="both"/>
        <w:rPr>
          <w:rFonts w:ascii="Arial Narrow" w:eastAsia="Calibri" w:hAnsi="Arial Narrow"/>
          <w:b/>
          <w:iCs/>
          <w:sz w:val="18"/>
          <w:szCs w:val="18"/>
          <w:lang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36</w:t>
      </w:r>
      <w:r w:rsidRPr="007B0AE9">
        <w:rPr>
          <w:rFonts w:ascii="Arial Narrow" w:hAnsi="Arial Narrow"/>
          <w:b/>
          <w:sz w:val="18"/>
          <w:szCs w:val="18"/>
        </w:rPr>
        <w:t>.</w:t>
      </w:r>
      <w:r>
        <w:rPr>
          <w:rFonts w:ascii="Arial Narrow" w:hAnsi="Arial Narrow"/>
          <w:b/>
          <w:sz w:val="18"/>
          <w:szCs w:val="18"/>
        </w:rPr>
        <w:t xml:space="preserve"> POLICLINICO MAGISTERIAL DE SONSONATE</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w:t>
      </w:r>
      <w:r>
        <w:rPr>
          <w:rFonts w:ascii="Arial Narrow" w:hAnsi="Arial Narrow"/>
          <w:b/>
          <w:bCs/>
          <w:caps/>
          <w:color w:val="000000"/>
          <w:sz w:val="18"/>
          <w:szCs w:val="18"/>
          <w:lang w:val="es-SV" w:eastAsia="es-SV"/>
        </w:rPr>
        <w:t xml:space="preserve"> DEL DPTO</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023E6C">
        <w:rPr>
          <w:rFonts w:ascii="Arial Narrow" w:eastAsia="Calibri" w:hAnsi="Arial Narrow"/>
          <w:b/>
          <w:sz w:val="18"/>
          <w:szCs w:val="18"/>
          <w:lang w:val="es-SV" w:eastAsia="en-US"/>
        </w:rPr>
        <w:t>:</w:t>
      </w:r>
      <w:r>
        <w:rPr>
          <w:rFonts w:ascii="Arial Narrow" w:eastAsia="Calibri" w:hAnsi="Arial Narrow"/>
          <w:b/>
          <w:sz w:val="18"/>
          <w:szCs w:val="18"/>
          <w:lang w:val="es-SV" w:eastAsia="en-US"/>
        </w:rPr>
        <w:t xml:space="preserve"> </w:t>
      </w:r>
      <w:r w:rsidRPr="00CD12A1">
        <w:rPr>
          <w:rFonts w:ascii="Arial Narrow" w:eastAsia="Calibri" w:hAnsi="Arial Narrow"/>
          <w:sz w:val="18"/>
          <w:szCs w:val="18"/>
          <w:lang w:val="es-SV" w:eastAsia="en-US"/>
        </w:rPr>
        <w:t>Somos el Policlínico y Consultorios Magisteriales de Sonsonate, brindamos atenciones médicas de primer nivel y pretendemos fortalecer la confianza ganada en los usuarios del programa especial de salud del ISBM para contribuir en el logro de la misión institucional.</w:t>
      </w:r>
      <w:r w:rsidRPr="00CD12A1">
        <w:rPr>
          <w:rFonts w:ascii="Arial Narrow" w:eastAsia="Calibri" w:hAnsi="Arial Narrow"/>
          <w:b/>
          <w:sz w:val="18"/>
          <w:szCs w:val="18"/>
          <w:lang w:val="es-SV" w:eastAsia="en-US"/>
        </w:rPr>
        <w:t xml:space="preserve"> OBJETIVO ESTRATÉGICO 1:</w:t>
      </w:r>
      <w:r w:rsidRPr="00CD12A1">
        <w:rPr>
          <w:rFonts w:ascii="Arial Narrow" w:eastAsia="Calibri" w:hAnsi="Arial Narrow"/>
          <w:b/>
          <w:iCs/>
          <w:sz w:val="18"/>
          <w:szCs w:val="18"/>
        </w:rPr>
        <w:t xml:space="preserve"> </w:t>
      </w:r>
      <w:r w:rsidRPr="00CD12A1">
        <w:rPr>
          <w:rFonts w:ascii="Arial Narrow" w:eastAsia="Calibri" w:hAnsi="Arial Narrow"/>
          <w:iCs/>
          <w:sz w:val="18"/>
          <w:szCs w:val="18"/>
        </w:rPr>
        <w:t xml:space="preserve">Fortalecer el Modelo de Asistencia médica-hospitalaria. </w:t>
      </w:r>
      <w:r w:rsidRPr="00CD12A1">
        <w:rPr>
          <w:rFonts w:ascii="Arial Narrow" w:eastAsia="Calibri" w:hAnsi="Arial Narrow"/>
          <w:b/>
          <w:sz w:val="18"/>
          <w:szCs w:val="18"/>
          <w:lang w:val="es-SV" w:eastAsia="en-US"/>
        </w:rPr>
        <w:t>LÍNEA ESTRATÉGICA:</w:t>
      </w:r>
      <w:r>
        <w:rPr>
          <w:rFonts w:ascii="Arial Narrow" w:eastAsia="Calibri" w:hAnsi="Arial Narrow"/>
          <w:sz w:val="18"/>
          <w:szCs w:val="18"/>
          <w:lang w:val="es-SV" w:eastAsia="en-US"/>
        </w:rPr>
        <w:t xml:space="preserve"> </w:t>
      </w:r>
      <w:r w:rsidRPr="00CD12A1">
        <w:rPr>
          <w:rFonts w:ascii="Arial Narrow" w:eastAsia="Calibri" w:hAnsi="Arial Narrow"/>
          <w:b/>
          <w:sz w:val="18"/>
          <w:szCs w:val="18"/>
          <w:lang w:eastAsia="en-US"/>
        </w:rPr>
        <w:t>1.2</w:t>
      </w:r>
      <w:r w:rsidRPr="00CD12A1">
        <w:rPr>
          <w:rFonts w:ascii="Arial Narrow" w:eastAsia="Calibri" w:hAnsi="Arial Narrow"/>
          <w:sz w:val="18"/>
          <w:szCs w:val="18"/>
          <w:lang w:eastAsia="en-US"/>
        </w:rPr>
        <w:t xml:space="preserve"> Fortalecer el enfoque de la salud preventiva para disminuir las atenciones curativas.</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428"/>
        <w:gridCol w:w="1285"/>
        <w:gridCol w:w="3856"/>
        <w:gridCol w:w="999"/>
        <w:gridCol w:w="713"/>
        <w:gridCol w:w="2647"/>
        <w:gridCol w:w="2428"/>
      </w:tblGrid>
      <w:tr w:rsidR="0046631E" w:rsidRPr="002F0EC7" w:rsidTr="0046631E">
        <w:trPr>
          <w:trHeight w:val="570"/>
          <w:tblHeader/>
        </w:trPr>
        <w:tc>
          <w:tcPr>
            <w:tcW w:w="428" w:type="pct"/>
            <w:tcBorders>
              <w:bottom w:val="single" w:sz="4" w:space="0" w:color="auto"/>
            </w:tcBorders>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Objetivos Operativos</w:t>
            </w:r>
          </w:p>
        </w:tc>
        <w:tc>
          <w:tcPr>
            <w:tcW w:w="489" w:type="pct"/>
            <w:tcBorders>
              <w:bottom w:val="single" w:sz="4" w:space="0" w:color="auto"/>
            </w:tcBorders>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Metas</w:t>
            </w:r>
          </w:p>
        </w:tc>
        <w:tc>
          <w:tcPr>
            <w:tcW w:w="440" w:type="pct"/>
            <w:tcBorders>
              <w:bottom w:val="single" w:sz="4" w:space="0" w:color="auto"/>
            </w:tcBorders>
            <w:shd w:val="clear" w:color="auto" w:fill="92CDDC"/>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Indicador de Impacto</w:t>
            </w:r>
          </w:p>
        </w:tc>
        <w:tc>
          <w:tcPr>
            <w:tcW w:w="1320"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Nivel de cumplimiento de Metas.</w:t>
            </w:r>
          </w:p>
        </w:tc>
        <w:tc>
          <w:tcPr>
            <w:tcW w:w="342"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 xml:space="preserve"> Medios de Verificación.</w:t>
            </w:r>
          </w:p>
        </w:tc>
        <w:tc>
          <w:tcPr>
            <w:tcW w:w="244"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w:t>
            </w:r>
          </w:p>
        </w:tc>
        <w:tc>
          <w:tcPr>
            <w:tcW w:w="906"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Valoraciones</w:t>
            </w:r>
          </w:p>
        </w:tc>
        <w:tc>
          <w:tcPr>
            <w:tcW w:w="831"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Recomendaciones</w:t>
            </w:r>
          </w:p>
        </w:tc>
      </w:tr>
      <w:tr w:rsidR="0046631E" w:rsidRPr="002F0EC7" w:rsidTr="0046631E">
        <w:trPr>
          <w:trHeight w:val="1898"/>
          <w:tblHeader/>
        </w:trPr>
        <w:tc>
          <w:tcPr>
            <w:tcW w:w="428" w:type="pct"/>
            <w:tcBorders>
              <w:bottom w:val="nil"/>
            </w:tcBorders>
            <w:shd w:val="clear" w:color="auto" w:fill="DAEEF3"/>
            <w:vAlign w:val="center"/>
          </w:tcPr>
          <w:p w:rsidR="00E53A16" w:rsidRPr="002F0EC7" w:rsidRDefault="00E53A16" w:rsidP="007A6802">
            <w:pPr>
              <w:spacing w:line="240" w:lineRule="auto"/>
              <w:jc w:val="both"/>
              <w:rPr>
                <w:rFonts w:ascii="Arial Narrow" w:hAnsi="Arial Narrow"/>
                <w:b/>
                <w:bCs/>
                <w:color w:val="000000"/>
                <w:sz w:val="16"/>
                <w:szCs w:val="16"/>
                <w:lang w:eastAsia="es-SV"/>
              </w:rPr>
            </w:pPr>
            <w:r w:rsidRPr="002F0EC7">
              <w:rPr>
                <w:rFonts w:ascii="Arial Narrow" w:hAnsi="Arial Narrow"/>
                <w:bCs/>
                <w:color w:val="000000"/>
                <w:sz w:val="16"/>
                <w:szCs w:val="16"/>
                <w:lang w:eastAsia="es-SV"/>
              </w:rPr>
              <w:t>2.  Contribuir en la educación y sensibilización de la salud preventiva en la población usuaria del policlínico y consultorios magisteriales de Sonsonate.</w:t>
            </w:r>
          </w:p>
          <w:p w:rsidR="00E53A16" w:rsidRDefault="00E53A16" w:rsidP="007A6802">
            <w:pPr>
              <w:spacing w:line="240" w:lineRule="auto"/>
              <w:jc w:val="both"/>
              <w:rPr>
                <w:rFonts w:ascii="Arial Narrow" w:hAnsi="Arial Narrow"/>
                <w:b/>
                <w:bCs/>
                <w:color w:val="000000"/>
                <w:sz w:val="16"/>
                <w:szCs w:val="16"/>
                <w:lang w:eastAsia="es-SV"/>
              </w:rPr>
            </w:pPr>
            <w:r w:rsidRPr="002F0EC7">
              <w:rPr>
                <w:rFonts w:ascii="Arial Narrow" w:hAnsi="Arial Narrow"/>
                <w:b/>
                <w:bCs/>
                <w:color w:val="000000"/>
                <w:sz w:val="16"/>
                <w:szCs w:val="16"/>
                <w:lang w:eastAsia="es-SV"/>
              </w:rPr>
              <w:t>Peso 100%</w:t>
            </w:r>
          </w:p>
          <w:p w:rsidR="00E53A16" w:rsidRPr="002F0EC7" w:rsidRDefault="00E53A16" w:rsidP="007A6802">
            <w:pPr>
              <w:spacing w:line="240" w:lineRule="auto"/>
              <w:jc w:val="both"/>
              <w:rPr>
                <w:rFonts w:ascii="Arial Narrow" w:hAnsi="Arial Narrow"/>
                <w:b/>
                <w:sz w:val="16"/>
                <w:szCs w:val="16"/>
                <w:lang w:val="es-SV"/>
              </w:rPr>
            </w:pPr>
          </w:p>
        </w:tc>
        <w:tc>
          <w:tcPr>
            <w:tcW w:w="489" w:type="pct"/>
            <w:tcBorders>
              <w:bottom w:val="nil"/>
            </w:tcBorders>
            <w:shd w:val="clear" w:color="auto" w:fill="DAEEF3"/>
            <w:vAlign w:val="center"/>
          </w:tcPr>
          <w:p w:rsidR="00E53A16" w:rsidRPr="002F0EC7" w:rsidRDefault="00E53A16" w:rsidP="007A6802">
            <w:pPr>
              <w:spacing w:line="240" w:lineRule="auto"/>
              <w:jc w:val="both"/>
              <w:rPr>
                <w:rFonts w:ascii="Arial Narrow" w:hAnsi="Arial Narrow"/>
                <w:color w:val="000000"/>
                <w:sz w:val="16"/>
                <w:szCs w:val="16"/>
                <w:lang w:eastAsia="es-SV"/>
              </w:rPr>
            </w:pPr>
            <w:r w:rsidRPr="00CD12A1">
              <w:rPr>
                <w:rFonts w:ascii="Arial Narrow" w:hAnsi="Arial Narrow"/>
                <w:b/>
                <w:color w:val="000000"/>
                <w:sz w:val="16"/>
                <w:szCs w:val="16"/>
                <w:lang w:eastAsia="es-SV"/>
              </w:rPr>
              <w:t>2.1.</w:t>
            </w:r>
            <w:r w:rsidRPr="002F0EC7">
              <w:rPr>
                <w:rFonts w:ascii="Arial Narrow" w:hAnsi="Arial Narrow"/>
                <w:color w:val="000000"/>
                <w:sz w:val="16"/>
                <w:szCs w:val="16"/>
                <w:lang w:eastAsia="es-SV"/>
              </w:rPr>
              <w:t xml:space="preserve"> Realizar 156 charlas de salud preventiva dirigida a usuarios del policlínico y consultorios magisteriales de Sonsonate</w:t>
            </w:r>
          </w:p>
          <w:p w:rsidR="00E53A16" w:rsidRDefault="00E53A16" w:rsidP="007A6802">
            <w:pPr>
              <w:spacing w:line="240" w:lineRule="auto"/>
              <w:jc w:val="both"/>
              <w:rPr>
                <w:rFonts w:ascii="Arial Narrow" w:hAnsi="Arial Narrow"/>
                <w:b/>
                <w:color w:val="000000"/>
                <w:sz w:val="16"/>
                <w:szCs w:val="16"/>
                <w:lang w:eastAsia="es-SV"/>
              </w:rPr>
            </w:pPr>
            <w:r w:rsidRPr="002F0EC7">
              <w:rPr>
                <w:rFonts w:ascii="Arial Narrow" w:hAnsi="Arial Narrow"/>
                <w:b/>
                <w:color w:val="000000"/>
                <w:sz w:val="16"/>
                <w:szCs w:val="16"/>
                <w:lang w:eastAsia="es-SV"/>
              </w:rPr>
              <w:t>Peso 50%</w:t>
            </w:r>
          </w:p>
          <w:p w:rsidR="00E53A16" w:rsidRPr="002F0EC7" w:rsidRDefault="00E53A16" w:rsidP="007A6802">
            <w:pPr>
              <w:spacing w:line="240" w:lineRule="auto"/>
              <w:jc w:val="both"/>
              <w:rPr>
                <w:rFonts w:ascii="Arial Narrow" w:hAnsi="Arial Narrow"/>
                <w:b/>
                <w:sz w:val="16"/>
                <w:szCs w:val="16"/>
                <w:lang w:val="es-SV"/>
              </w:rPr>
            </w:pPr>
          </w:p>
        </w:tc>
        <w:tc>
          <w:tcPr>
            <w:tcW w:w="440" w:type="pct"/>
            <w:tcBorders>
              <w:bottom w:val="nil"/>
            </w:tcBorders>
            <w:shd w:val="clear" w:color="auto" w:fill="DAEEF3"/>
          </w:tcPr>
          <w:p w:rsidR="00E53A16" w:rsidRPr="002F0EC7" w:rsidRDefault="00E53A16" w:rsidP="007A6802">
            <w:pPr>
              <w:spacing w:line="240" w:lineRule="auto"/>
              <w:jc w:val="both"/>
              <w:rPr>
                <w:rFonts w:ascii="Arial Narrow" w:hAnsi="Arial Narrow"/>
                <w:color w:val="000000"/>
                <w:sz w:val="16"/>
                <w:szCs w:val="16"/>
                <w:lang w:eastAsia="es-SV"/>
              </w:rPr>
            </w:pPr>
            <w:r w:rsidRPr="00CD12A1">
              <w:rPr>
                <w:rFonts w:ascii="Arial Narrow" w:hAnsi="Arial Narrow"/>
                <w:b/>
                <w:color w:val="000000"/>
                <w:sz w:val="16"/>
                <w:szCs w:val="16"/>
                <w:lang w:eastAsia="es-SV"/>
              </w:rPr>
              <w:t>1.</w:t>
            </w:r>
            <w:r w:rsidRPr="002F0EC7">
              <w:rPr>
                <w:rFonts w:ascii="Arial Narrow" w:hAnsi="Arial Narrow"/>
                <w:color w:val="000000"/>
                <w:sz w:val="16"/>
                <w:szCs w:val="16"/>
                <w:lang w:eastAsia="es-SV"/>
              </w:rPr>
              <w:t>Número de charlas impartidas</w:t>
            </w:r>
          </w:p>
          <w:p w:rsidR="00E53A16" w:rsidRPr="002F0EC7" w:rsidRDefault="00E53A16" w:rsidP="007A6802">
            <w:pPr>
              <w:spacing w:line="240" w:lineRule="auto"/>
              <w:jc w:val="both"/>
              <w:rPr>
                <w:rFonts w:ascii="Arial Narrow" w:hAnsi="Arial Narrow"/>
                <w:color w:val="000000"/>
                <w:sz w:val="16"/>
                <w:szCs w:val="16"/>
                <w:lang w:eastAsia="es-SV"/>
              </w:rPr>
            </w:pPr>
          </w:p>
          <w:p w:rsidR="00E53A16" w:rsidRDefault="00E53A16" w:rsidP="007A6802">
            <w:pPr>
              <w:spacing w:line="240" w:lineRule="auto"/>
              <w:jc w:val="both"/>
              <w:rPr>
                <w:rFonts w:ascii="Arial Narrow" w:hAnsi="Arial Narrow"/>
                <w:color w:val="000000"/>
                <w:sz w:val="16"/>
                <w:szCs w:val="16"/>
                <w:lang w:eastAsia="es-SV"/>
              </w:rPr>
            </w:pPr>
            <w:r w:rsidRPr="00CD12A1">
              <w:rPr>
                <w:rFonts w:ascii="Arial Narrow" w:hAnsi="Arial Narrow"/>
                <w:b/>
                <w:color w:val="000000"/>
                <w:sz w:val="16"/>
                <w:szCs w:val="16"/>
                <w:lang w:eastAsia="es-SV"/>
              </w:rPr>
              <w:t>2.</w:t>
            </w:r>
            <w:r w:rsidRPr="002F0EC7">
              <w:rPr>
                <w:rFonts w:ascii="Arial Narrow" w:hAnsi="Arial Narrow"/>
                <w:color w:val="000000"/>
                <w:sz w:val="16"/>
                <w:szCs w:val="16"/>
                <w:lang w:eastAsia="es-SV"/>
              </w:rPr>
              <w:t xml:space="preserve"> Número de usuarios recibiendo charlas</w:t>
            </w:r>
          </w:p>
          <w:p w:rsidR="00E53A16" w:rsidRPr="00E53A16" w:rsidRDefault="00E53A16" w:rsidP="007A6802">
            <w:pPr>
              <w:spacing w:line="240" w:lineRule="auto"/>
              <w:jc w:val="both"/>
              <w:rPr>
                <w:rFonts w:ascii="Arial Narrow" w:hAnsi="Arial Narrow"/>
                <w:b/>
                <w:sz w:val="16"/>
                <w:szCs w:val="16"/>
              </w:rPr>
            </w:pPr>
          </w:p>
        </w:tc>
        <w:tc>
          <w:tcPr>
            <w:tcW w:w="1320" w:type="pct"/>
            <w:tcBorders>
              <w:bottom w:val="nil"/>
            </w:tcBorders>
            <w:shd w:val="clear" w:color="auto" w:fill="DAEEF3"/>
            <w:vAlign w:val="center"/>
          </w:tcPr>
          <w:p w:rsidR="00E53A16" w:rsidRPr="00E53A16" w:rsidRDefault="00E53A16" w:rsidP="007A6802">
            <w:pPr>
              <w:spacing w:line="240" w:lineRule="auto"/>
              <w:jc w:val="both"/>
              <w:rPr>
                <w:rFonts w:ascii="Arial Narrow" w:hAnsi="Arial Narrow"/>
                <w:color w:val="000000"/>
                <w:sz w:val="16"/>
                <w:szCs w:val="16"/>
                <w:lang w:eastAsia="es-SV"/>
              </w:rPr>
            </w:pPr>
            <w:r w:rsidRPr="00E53A16">
              <w:rPr>
                <w:rFonts w:ascii="Arial Narrow" w:hAnsi="Arial Narrow"/>
                <w:sz w:val="16"/>
                <w:szCs w:val="16"/>
                <w:lang w:val="es-SV"/>
              </w:rPr>
              <w:t xml:space="preserve">En el periodo el personal </w:t>
            </w:r>
            <w:r w:rsidR="007A6802" w:rsidRPr="00E53A16">
              <w:rPr>
                <w:rFonts w:ascii="Arial Narrow" w:hAnsi="Arial Narrow"/>
                <w:sz w:val="16"/>
                <w:szCs w:val="16"/>
                <w:lang w:val="es-SV"/>
              </w:rPr>
              <w:t>médico impartió</w:t>
            </w:r>
            <w:r w:rsidRPr="00E53A16">
              <w:rPr>
                <w:rFonts w:ascii="Arial Narrow" w:hAnsi="Arial Narrow"/>
                <w:sz w:val="16"/>
                <w:szCs w:val="16"/>
                <w:lang w:val="es-SV"/>
              </w:rPr>
              <w:t xml:space="preserve"> 32 de charlas </w:t>
            </w:r>
            <w:r w:rsidR="0015693D">
              <w:rPr>
                <w:rFonts w:ascii="Arial Narrow" w:hAnsi="Arial Narrow"/>
                <w:sz w:val="16"/>
                <w:szCs w:val="16"/>
                <w:lang w:val="es-SV"/>
              </w:rPr>
              <w:t xml:space="preserve">y el </w:t>
            </w:r>
            <w:r w:rsidR="0015693D" w:rsidRPr="00E53A16">
              <w:rPr>
                <w:rFonts w:ascii="Arial Narrow" w:hAnsi="Arial Narrow"/>
                <w:sz w:val="16"/>
                <w:szCs w:val="16"/>
                <w:lang w:val="es-SV"/>
              </w:rPr>
              <w:t xml:space="preserve">Personal de enfermería impartió 21 charlas educativas </w:t>
            </w:r>
            <w:r w:rsidR="0015693D" w:rsidRPr="00E53A16">
              <w:rPr>
                <w:rFonts w:ascii="Arial Narrow" w:hAnsi="Arial Narrow"/>
                <w:color w:val="000000"/>
                <w:sz w:val="16"/>
                <w:szCs w:val="16"/>
                <w:lang w:eastAsia="es-SV"/>
              </w:rPr>
              <w:t>de salud preventiva</w:t>
            </w:r>
            <w:r w:rsidR="0015693D">
              <w:rPr>
                <w:rFonts w:ascii="Arial Narrow" w:hAnsi="Arial Narrow"/>
                <w:color w:val="000000"/>
                <w:sz w:val="16"/>
                <w:szCs w:val="16"/>
                <w:lang w:eastAsia="es-SV"/>
              </w:rPr>
              <w:t>. Un total de 53 de 78 charlas planificadas</w:t>
            </w:r>
            <w:r w:rsidRPr="00E53A16">
              <w:rPr>
                <w:rFonts w:ascii="Arial Narrow" w:hAnsi="Arial Narrow"/>
                <w:color w:val="000000"/>
                <w:sz w:val="16"/>
                <w:szCs w:val="16"/>
                <w:lang w:eastAsia="es-SV"/>
              </w:rPr>
              <w:t xml:space="preserve"> dirigida a usuarios del policlínico y consultorios magisteriales de Sonsonate.</w:t>
            </w:r>
          </w:p>
          <w:p w:rsidR="00E53A16" w:rsidRPr="00E53A16" w:rsidRDefault="00E53A16" w:rsidP="007A6802">
            <w:pPr>
              <w:spacing w:line="240" w:lineRule="auto"/>
              <w:jc w:val="both"/>
              <w:rPr>
                <w:rFonts w:ascii="Arial Narrow" w:hAnsi="Arial Narrow"/>
                <w:sz w:val="16"/>
                <w:szCs w:val="16"/>
              </w:rPr>
            </w:pPr>
          </w:p>
          <w:p w:rsidR="00E53A16" w:rsidRPr="0015693D" w:rsidRDefault="0015693D" w:rsidP="007A6802">
            <w:pPr>
              <w:spacing w:line="240" w:lineRule="auto"/>
              <w:jc w:val="both"/>
              <w:rPr>
                <w:rFonts w:ascii="Arial Narrow" w:hAnsi="Arial Narrow"/>
                <w:sz w:val="16"/>
                <w:szCs w:val="16"/>
              </w:rPr>
            </w:pPr>
            <w:r>
              <w:rPr>
                <w:rFonts w:ascii="Arial Narrow" w:hAnsi="Arial Narrow"/>
                <w:sz w:val="16"/>
                <w:szCs w:val="16"/>
              </w:rPr>
              <w:t>415</w:t>
            </w:r>
            <w:r w:rsidRPr="00E53A16">
              <w:rPr>
                <w:rFonts w:ascii="Arial Narrow" w:hAnsi="Arial Narrow"/>
                <w:sz w:val="16"/>
                <w:szCs w:val="16"/>
                <w:lang w:val="es-SV"/>
              </w:rPr>
              <w:t xml:space="preserve"> usuarios que visitaron el policlínico y consultorios de </w:t>
            </w:r>
            <w:r w:rsidR="007A6802" w:rsidRPr="00E53A16">
              <w:rPr>
                <w:rFonts w:ascii="Arial Narrow" w:hAnsi="Arial Narrow"/>
                <w:sz w:val="16"/>
                <w:szCs w:val="16"/>
                <w:lang w:val="es-SV"/>
              </w:rPr>
              <w:t xml:space="preserve">Sonsonate </w:t>
            </w:r>
            <w:r w:rsidR="007A6802">
              <w:rPr>
                <w:rFonts w:ascii="Arial Narrow" w:hAnsi="Arial Narrow"/>
                <w:sz w:val="16"/>
                <w:szCs w:val="16"/>
                <w:lang w:val="es-SV"/>
              </w:rPr>
              <w:t>recibieron</w:t>
            </w:r>
            <w:r w:rsidRPr="00E53A16">
              <w:rPr>
                <w:rFonts w:ascii="Arial Narrow" w:hAnsi="Arial Narrow"/>
                <w:sz w:val="16"/>
                <w:szCs w:val="16"/>
                <w:lang w:val="es-SV"/>
              </w:rPr>
              <w:t xml:space="preserve"> charlas educativas </w:t>
            </w:r>
            <w:r w:rsidRPr="00E53A16">
              <w:rPr>
                <w:rFonts w:ascii="Arial Narrow" w:hAnsi="Arial Narrow"/>
                <w:color w:val="000000"/>
                <w:sz w:val="16"/>
                <w:szCs w:val="16"/>
                <w:lang w:eastAsia="es-SV"/>
              </w:rPr>
              <w:t>de salud preventiva</w:t>
            </w:r>
            <w:r>
              <w:rPr>
                <w:rFonts w:ascii="Arial Narrow" w:hAnsi="Arial Narrow"/>
                <w:color w:val="000000"/>
                <w:sz w:val="16"/>
                <w:szCs w:val="16"/>
                <w:lang w:eastAsia="es-SV"/>
              </w:rPr>
              <w:t xml:space="preserve">, impartidas por el personal médico y enfermería. </w:t>
            </w:r>
            <w:r w:rsidRPr="00E53A16">
              <w:rPr>
                <w:rFonts w:ascii="Arial Narrow" w:hAnsi="Arial Narrow"/>
                <w:color w:val="000000"/>
                <w:sz w:val="16"/>
                <w:szCs w:val="16"/>
                <w:lang w:eastAsia="es-SV"/>
              </w:rPr>
              <w:t xml:space="preserve"> </w:t>
            </w:r>
          </w:p>
          <w:p w:rsidR="00E53A16" w:rsidRPr="00E53A16" w:rsidRDefault="00E53A16" w:rsidP="007A6802">
            <w:pPr>
              <w:spacing w:line="240" w:lineRule="auto"/>
              <w:jc w:val="both"/>
              <w:rPr>
                <w:rFonts w:ascii="Arial Narrow" w:hAnsi="Arial Narrow"/>
                <w:sz w:val="16"/>
                <w:szCs w:val="16"/>
                <w:lang w:val="es-SV"/>
              </w:rPr>
            </w:pPr>
          </w:p>
          <w:p w:rsidR="00E53A16" w:rsidRPr="00E53A16" w:rsidRDefault="00E53A16" w:rsidP="007A6802">
            <w:pPr>
              <w:spacing w:line="240" w:lineRule="auto"/>
              <w:jc w:val="both"/>
              <w:rPr>
                <w:rFonts w:ascii="Arial Narrow" w:hAnsi="Arial Narrow"/>
                <w:b/>
                <w:bCs/>
                <w:color w:val="000000"/>
                <w:sz w:val="16"/>
                <w:szCs w:val="16"/>
                <w:lang w:eastAsia="es-SV"/>
              </w:rPr>
            </w:pPr>
          </w:p>
        </w:tc>
        <w:tc>
          <w:tcPr>
            <w:tcW w:w="342" w:type="pct"/>
            <w:tcBorders>
              <w:bottom w:val="nil"/>
            </w:tcBorders>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Libro de charlas</w:t>
            </w:r>
          </w:p>
        </w:tc>
        <w:tc>
          <w:tcPr>
            <w:tcW w:w="244" w:type="pct"/>
            <w:tcBorders>
              <w:bottom w:val="nil"/>
            </w:tcBorders>
            <w:shd w:val="clear" w:color="auto" w:fill="DAEEF3"/>
            <w:vAlign w:val="center"/>
          </w:tcPr>
          <w:p w:rsidR="00E53A16" w:rsidRPr="00E53A16" w:rsidRDefault="00E53A16" w:rsidP="007A6802">
            <w:pPr>
              <w:spacing w:line="240" w:lineRule="auto"/>
              <w:jc w:val="both"/>
              <w:rPr>
                <w:rFonts w:ascii="Arial Narrow" w:hAnsi="Arial Narrow"/>
                <w:b/>
                <w:sz w:val="16"/>
                <w:szCs w:val="16"/>
                <w:lang w:val="es-SV"/>
              </w:rPr>
            </w:pPr>
            <w:r w:rsidRPr="00E53A16">
              <w:rPr>
                <w:rFonts w:ascii="Arial Narrow" w:hAnsi="Arial Narrow"/>
                <w:b/>
                <w:sz w:val="16"/>
                <w:szCs w:val="16"/>
                <w:lang w:val="es-SV"/>
              </w:rPr>
              <w:t xml:space="preserve"> </w:t>
            </w:r>
            <w:r w:rsidR="0015693D">
              <w:rPr>
                <w:rFonts w:ascii="Arial Narrow" w:hAnsi="Arial Narrow"/>
                <w:b/>
                <w:sz w:val="16"/>
                <w:szCs w:val="16"/>
                <w:lang w:val="es-SV"/>
              </w:rPr>
              <w:t>67.95</w:t>
            </w:r>
          </w:p>
        </w:tc>
        <w:tc>
          <w:tcPr>
            <w:tcW w:w="906"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No se alcanza el número de charlas programadas para el semestre por el personal medico</w:t>
            </w:r>
          </w:p>
        </w:tc>
        <w:tc>
          <w:tcPr>
            <w:tcW w:w="831"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 xml:space="preserve">Hacer énfasis al personal médico de policlínico y consultorios en relación a la importancia </w:t>
            </w:r>
            <w:r w:rsidR="007A6802" w:rsidRPr="00E53A16">
              <w:rPr>
                <w:rFonts w:ascii="Arial Narrow" w:hAnsi="Arial Narrow"/>
                <w:sz w:val="16"/>
                <w:szCs w:val="16"/>
                <w:lang w:val="es-SV"/>
              </w:rPr>
              <w:t>de impartir</w:t>
            </w:r>
            <w:r w:rsidRPr="00E53A16">
              <w:rPr>
                <w:rFonts w:ascii="Arial Narrow" w:hAnsi="Arial Narrow"/>
                <w:sz w:val="16"/>
                <w:szCs w:val="16"/>
                <w:lang w:val="es-SV"/>
              </w:rPr>
              <w:t xml:space="preserve"> estas charlas a los usuarios que visitan el policlínico y consultorios de Sonsonate.</w:t>
            </w:r>
          </w:p>
        </w:tc>
      </w:tr>
      <w:tr w:rsidR="0046631E" w:rsidRPr="002F0EC7" w:rsidTr="0046631E">
        <w:trPr>
          <w:trHeight w:val="570"/>
          <w:tblHeader/>
        </w:trPr>
        <w:tc>
          <w:tcPr>
            <w:tcW w:w="428" w:type="pct"/>
            <w:tcBorders>
              <w:top w:val="nil"/>
              <w:bottom w:val="nil"/>
            </w:tcBorders>
            <w:shd w:val="clear" w:color="auto" w:fill="DAEEF3"/>
            <w:vAlign w:val="center"/>
          </w:tcPr>
          <w:p w:rsidR="00E53A16" w:rsidRPr="002F0EC7" w:rsidRDefault="00E53A16" w:rsidP="007A6802">
            <w:pPr>
              <w:spacing w:line="240" w:lineRule="auto"/>
              <w:jc w:val="both"/>
              <w:rPr>
                <w:rFonts w:ascii="Arial Narrow" w:hAnsi="Arial Narrow"/>
                <w:bCs/>
                <w:color w:val="000000"/>
                <w:sz w:val="16"/>
                <w:szCs w:val="16"/>
                <w:lang w:eastAsia="es-SV"/>
              </w:rPr>
            </w:pPr>
          </w:p>
        </w:tc>
        <w:tc>
          <w:tcPr>
            <w:tcW w:w="489" w:type="pct"/>
            <w:tcBorders>
              <w:top w:val="nil"/>
              <w:bottom w:val="nil"/>
            </w:tcBorders>
            <w:shd w:val="clear" w:color="auto" w:fill="DAEEF3"/>
            <w:vAlign w:val="center"/>
          </w:tcPr>
          <w:p w:rsidR="00E53A16" w:rsidRPr="00CD12A1" w:rsidRDefault="00E53A16" w:rsidP="007A6802">
            <w:pPr>
              <w:spacing w:line="240" w:lineRule="auto"/>
              <w:jc w:val="both"/>
              <w:rPr>
                <w:rFonts w:ascii="Arial Narrow" w:hAnsi="Arial Narrow"/>
                <w:b/>
                <w:color w:val="000000"/>
                <w:sz w:val="16"/>
                <w:szCs w:val="16"/>
                <w:lang w:eastAsia="es-SV"/>
              </w:rPr>
            </w:pPr>
          </w:p>
        </w:tc>
        <w:tc>
          <w:tcPr>
            <w:tcW w:w="440" w:type="pct"/>
            <w:tcBorders>
              <w:top w:val="nil"/>
              <w:bottom w:val="nil"/>
            </w:tcBorders>
            <w:shd w:val="clear" w:color="auto" w:fill="DAEEF3"/>
          </w:tcPr>
          <w:p w:rsidR="00E53A16" w:rsidRPr="00CD12A1" w:rsidRDefault="00E53A16" w:rsidP="007A6802">
            <w:pPr>
              <w:spacing w:line="240" w:lineRule="auto"/>
              <w:jc w:val="both"/>
              <w:rPr>
                <w:rFonts w:ascii="Arial Narrow" w:hAnsi="Arial Narrow"/>
                <w:b/>
                <w:color w:val="000000"/>
                <w:sz w:val="16"/>
                <w:szCs w:val="16"/>
                <w:lang w:eastAsia="es-SV"/>
              </w:rPr>
            </w:pPr>
          </w:p>
        </w:tc>
        <w:tc>
          <w:tcPr>
            <w:tcW w:w="1320" w:type="pct"/>
            <w:tcBorders>
              <w:top w:val="nil"/>
              <w:bottom w:val="nil"/>
            </w:tcBorders>
            <w:shd w:val="clear" w:color="auto" w:fill="DAEEF3"/>
            <w:vAlign w:val="center"/>
          </w:tcPr>
          <w:p w:rsidR="0015693D" w:rsidRPr="00E53A16" w:rsidRDefault="0015693D" w:rsidP="007A6802">
            <w:pPr>
              <w:spacing w:line="240" w:lineRule="auto"/>
              <w:jc w:val="both"/>
              <w:rPr>
                <w:rFonts w:ascii="Arial Narrow" w:hAnsi="Arial Narrow"/>
                <w:sz w:val="16"/>
                <w:szCs w:val="16"/>
                <w:lang w:val="es-SV"/>
              </w:rPr>
            </w:pPr>
          </w:p>
        </w:tc>
        <w:tc>
          <w:tcPr>
            <w:tcW w:w="342" w:type="pct"/>
            <w:tcBorders>
              <w:top w:val="nil"/>
              <w:bottom w:val="nil"/>
            </w:tcBorders>
            <w:shd w:val="clear" w:color="auto" w:fill="DAEEF3"/>
          </w:tcPr>
          <w:p w:rsidR="00E53A16" w:rsidRPr="00E53A16" w:rsidRDefault="00E53A16" w:rsidP="007A6802">
            <w:pPr>
              <w:jc w:val="both"/>
              <w:rPr>
                <w:sz w:val="16"/>
                <w:szCs w:val="16"/>
              </w:rPr>
            </w:pPr>
          </w:p>
        </w:tc>
        <w:tc>
          <w:tcPr>
            <w:tcW w:w="244" w:type="pct"/>
            <w:tcBorders>
              <w:top w:val="nil"/>
              <w:bottom w:val="nil"/>
            </w:tcBorders>
            <w:shd w:val="clear" w:color="auto" w:fill="DAEEF3"/>
            <w:vAlign w:val="center"/>
          </w:tcPr>
          <w:p w:rsidR="00E53A16" w:rsidRPr="00E53A16" w:rsidRDefault="00E53A16" w:rsidP="007A6802">
            <w:pPr>
              <w:spacing w:line="240" w:lineRule="auto"/>
              <w:jc w:val="both"/>
              <w:rPr>
                <w:rFonts w:ascii="Arial Narrow" w:hAnsi="Arial Narrow"/>
                <w:b/>
                <w:sz w:val="16"/>
                <w:szCs w:val="16"/>
                <w:lang w:val="es-SV"/>
              </w:rPr>
            </w:pPr>
          </w:p>
        </w:tc>
        <w:tc>
          <w:tcPr>
            <w:tcW w:w="906"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Los usuarios muestran interés en los temas expuestos por el personal médico e interactúan al momento de la charla</w:t>
            </w:r>
          </w:p>
        </w:tc>
        <w:tc>
          <w:tcPr>
            <w:tcW w:w="831"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No hay recomendaciones</w:t>
            </w:r>
          </w:p>
        </w:tc>
      </w:tr>
      <w:tr w:rsidR="0046631E" w:rsidRPr="002F0EC7" w:rsidTr="0046631E">
        <w:trPr>
          <w:trHeight w:val="1609"/>
          <w:tblHeader/>
        </w:trPr>
        <w:tc>
          <w:tcPr>
            <w:tcW w:w="428" w:type="pct"/>
            <w:tcBorders>
              <w:top w:val="nil"/>
              <w:bottom w:val="nil"/>
            </w:tcBorders>
            <w:shd w:val="clear" w:color="auto" w:fill="DAEEF3"/>
            <w:vAlign w:val="center"/>
          </w:tcPr>
          <w:p w:rsidR="00E53A16" w:rsidRPr="002F0EC7" w:rsidRDefault="00E53A16" w:rsidP="007A6802">
            <w:pPr>
              <w:spacing w:line="240" w:lineRule="auto"/>
              <w:jc w:val="both"/>
              <w:rPr>
                <w:rFonts w:ascii="Arial Narrow" w:hAnsi="Arial Narrow"/>
                <w:bCs/>
                <w:color w:val="000000"/>
                <w:sz w:val="16"/>
                <w:szCs w:val="16"/>
                <w:lang w:eastAsia="es-SV"/>
              </w:rPr>
            </w:pPr>
          </w:p>
        </w:tc>
        <w:tc>
          <w:tcPr>
            <w:tcW w:w="489" w:type="pct"/>
            <w:tcBorders>
              <w:top w:val="nil"/>
              <w:bottom w:val="nil"/>
            </w:tcBorders>
            <w:shd w:val="clear" w:color="auto" w:fill="DAEEF3"/>
            <w:vAlign w:val="center"/>
          </w:tcPr>
          <w:p w:rsidR="00E53A16" w:rsidRPr="00CD12A1" w:rsidRDefault="00E53A16" w:rsidP="007A6802">
            <w:pPr>
              <w:spacing w:line="240" w:lineRule="auto"/>
              <w:jc w:val="both"/>
              <w:rPr>
                <w:rFonts w:ascii="Arial Narrow" w:hAnsi="Arial Narrow"/>
                <w:b/>
                <w:color w:val="000000"/>
                <w:sz w:val="16"/>
                <w:szCs w:val="16"/>
                <w:lang w:eastAsia="es-SV"/>
              </w:rPr>
            </w:pPr>
          </w:p>
        </w:tc>
        <w:tc>
          <w:tcPr>
            <w:tcW w:w="440" w:type="pct"/>
            <w:tcBorders>
              <w:top w:val="nil"/>
              <w:bottom w:val="nil"/>
            </w:tcBorders>
            <w:shd w:val="clear" w:color="auto" w:fill="DAEEF3"/>
          </w:tcPr>
          <w:p w:rsidR="00E53A16" w:rsidRPr="00CD12A1" w:rsidRDefault="00E53A16" w:rsidP="007A6802">
            <w:pPr>
              <w:spacing w:line="240" w:lineRule="auto"/>
              <w:jc w:val="both"/>
              <w:rPr>
                <w:rFonts w:ascii="Arial Narrow" w:hAnsi="Arial Narrow"/>
                <w:b/>
                <w:color w:val="000000"/>
                <w:sz w:val="16"/>
                <w:szCs w:val="16"/>
                <w:lang w:eastAsia="es-SV"/>
              </w:rPr>
            </w:pPr>
          </w:p>
        </w:tc>
        <w:tc>
          <w:tcPr>
            <w:tcW w:w="1320" w:type="pct"/>
            <w:tcBorders>
              <w:top w:val="nil"/>
              <w:bottom w:val="nil"/>
            </w:tcBorders>
            <w:shd w:val="clear" w:color="auto" w:fill="DAEEF3"/>
            <w:vAlign w:val="center"/>
          </w:tcPr>
          <w:p w:rsidR="00E53A16" w:rsidRPr="00E53A16" w:rsidRDefault="00E53A16" w:rsidP="007A6802">
            <w:pPr>
              <w:spacing w:line="240" w:lineRule="auto"/>
              <w:jc w:val="both"/>
              <w:rPr>
                <w:rFonts w:ascii="Arial Narrow" w:hAnsi="Arial Narrow"/>
                <w:sz w:val="16"/>
                <w:szCs w:val="16"/>
              </w:rPr>
            </w:pPr>
          </w:p>
        </w:tc>
        <w:tc>
          <w:tcPr>
            <w:tcW w:w="342" w:type="pct"/>
            <w:tcBorders>
              <w:top w:val="nil"/>
              <w:bottom w:val="nil"/>
            </w:tcBorders>
            <w:shd w:val="clear" w:color="auto" w:fill="DAEEF3"/>
          </w:tcPr>
          <w:p w:rsidR="00E53A16" w:rsidRPr="00E53A16" w:rsidRDefault="00E53A16" w:rsidP="007A6802">
            <w:pPr>
              <w:jc w:val="both"/>
              <w:rPr>
                <w:sz w:val="16"/>
                <w:szCs w:val="16"/>
              </w:rPr>
            </w:pPr>
          </w:p>
        </w:tc>
        <w:tc>
          <w:tcPr>
            <w:tcW w:w="244" w:type="pct"/>
            <w:tcBorders>
              <w:top w:val="nil"/>
              <w:bottom w:val="nil"/>
            </w:tcBorders>
            <w:shd w:val="clear" w:color="auto" w:fill="DAEEF3"/>
            <w:vAlign w:val="center"/>
          </w:tcPr>
          <w:p w:rsidR="00E53A16" w:rsidRPr="00E53A16" w:rsidRDefault="00E53A16" w:rsidP="007A6802">
            <w:pPr>
              <w:spacing w:line="240" w:lineRule="auto"/>
              <w:jc w:val="both"/>
              <w:rPr>
                <w:rFonts w:ascii="Arial Narrow" w:hAnsi="Arial Narrow"/>
                <w:b/>
                <w:sz w:val="16"/>
                <w:szCs w:val="16"/>
                <w:lang w:val="es-SV"/>
              </w:rPr>
            </w:pPr>
          </w:p>
        </w:tc>
        <w:tc>
          <w:tcPr>
            <w:tcW w:w="906"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Al contar únicamente con dos recursos de enfermería se les dificulta dar cumplimiento a lo programado debido a que no dan abasto en las funciones asignadas de acuerdo a la demanda de usuarios del Policlínico</w:t>
            </w:r>
          </w:p>
        </w:tc>
        <w:tc>
          <w:tcPr>
            <w:tcW w:w="831" w:type="pct"/>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 xml:space="preserve">Se recomienda valorar contratación de más recursos de enfermería para el policlínico </w:t>
            </w:r>
          </w:p>
        </w:tc>
      </w:tr>
      <w:tr w:rsidR="0046631E" w:rsidRPr="002F0EC7" w:rsidTr="0046631E">
        <w:trPr>
          <w:trHeight w:val="570"/>
          <w:tblHeader/>
        </w:trPr>
        <w:tc>
          <w:tcPr>
            <w:tcW w:w="428" w:type="pct"/>
            <w:tcBorders>
              <w:top w:val="nil"/>
              <w:bottom w:val="nil"/>
            </w:tcBorders>
            <w:shd w:val="clear" w:color="auto" w:fill="DAEEF3"/>
            <w:vAlign w:val="center"/>
          </w:tcPr>
          <w:p w:rsidR="00E53A16" w:rsidRPr="002F0EC7" w:rsidRDefault="00E53A16" w:rsidP="007A6802">
            <w:pPr>
              <w:spacing w:line="240" w:lineRule="auto"/>
              <w:jc w:val="both"/>
              <w:rPr>
                <w:rFonts w:ascii="Arial Narrow" w:hAnsi="Arial Narrow"/>
                <w:bCs/>
                <w:color w:val="000000"/>
                <w:sz w:val="16"/>
                <w:szCs w:val="16"/>
                <w:lang w:eastAsia="es-SV"/>
              </w:rPr>
            </w:pPr>
          </w:p>
        </w:tc>
        <w:tc>
          <w:tcPr>
            <w:tcW w:w="489" w:type="pct"/>
            <w:tcBorders>
              <w:top w:val="nil"/>
              <w:bottom w:val="nil"/>
            </w:tcBorders>
            <w:shd w:val="clear" w:color="auto" w:fill="DAEEF3"/>
            <w:vAlign w:val="center"/>
          </w:tcPr>
          <w:p w:rsidR="00E53A16" w:rsidRPr="00CD12A1" w:rsidRDefault="00E53A16" w:rsidP="007A6802">
            <w:pPr>
              <w:spacing w:line="240" w:lineRule="auto"/>
              <w:jc w:val="both"/>
              <w:rPr>
                <w:rFonts w:ascii="Arial Narrow" w:hAnsi="Arial Narrow"/>
                <w:b/>
                <w:color w:val="000000"/>
                <w:sz w:val="16"/>
                <w:szCs w:val="16"/>
                <w:lang w:eastAsia="es-SV"/>
              </w:rPr>
            </w:pPr>
          </w:p>
        </w:tc>
        <w:tc>
          <w:tcPr>
            <w:tcW w:w="440" w:type="pct"/>
            <w:tcBorders>
              <w:top w:val="nil"/>
              <w:bottom w:val="nil"/>
            </w:tcBorders>
            <w:shd w:val="clear" w:color="auto" w:fill="DAEEF3"/>
          </w:tcPr>
          <w:p w:rsidR="00E53A16" w:rsidRPr="00CD12A1" w:rsidRDefault="00E53A16" w:rsidP="007A6802">
            <w:pPr>
              <w:spacing w:line="240" w:lineRule="auto"/>
              <w:jc w:val="both"/>
              <w:rPr>
                <w:rFonts w:ascii="Arial Narrow" w:hAnsi="Arial Narrow"/>
                <w:b/>
                <w:color w:val="000000"/>
                <w:sz w:val="16"/>
                <w:szCs w:val="16"/>
                <w:lang w:eastAsia="es-SV"/>
              </w:rPr>
            </w:pPr>
          </w:p>
        </w:tc>
        <w:tc>
          <w:tcPr>
            <w:tcW w:w="1320" w:type="pct"/>
            <w:tcBorders>
              <w:top w:val="nil"/>
              <w:bottom w:val="nil"/>
            </w:tcBorders>
            <w:shd w:val="clear" w:color="auto" w:fill="DAEEF3"/>
            <w:vAlign w:val="center"/>
          </w:tcPr>
          <w:p w:rsidR="00E53A16" w:rsidRPr="00E53A16" w:rsidRDefault="00E53A16" w:rsidP="007A6802">
            <w:pPr>
              <w:spacing w:line="240" w:lineRule="auto"/>
              <w:jc w:val="both"/>
              <w:rPr>
                <w:rFonts w:ascii="Arial Narrow" w:hAnsi="Arial Narrow"/>
                <w:sz w:val="12"/>
                <w:szCs w:val="12"/>
                <w:lang w:val="es-SV"/>
              </w:rPr>
            </w:pPr>
          </w:p>
        </w:tc>
        <w:tc>
          <w:tcPr>
            <w:tcW w:w="342" w:type="pct"/>
            <w:tcBorders>
              <w:top w:val="nil"/>
              <w:bottom w:val="nil"/>
            </w:tcBorders>
            <w:shd w:val="clear" w:color="auto" w:fill="DAEEF3"/>
          </w:tcPr>
          <w:p w:rsidR="00E53A16" w:rsidRPr="00E53A16" w:rsidRDefault="00E53A16" w:rsidP="007A6802">
            <w:pPr>
              <w:jc w:val="both"/>
              <w:rPr>
                <w:sz w:val="12"/>
                <w:szCs w:val="12"/>
              </w:rPr>
            </w:pPr>
          </w:p>
        </w:tc>
        <w:tc>
          <w:tcPr>
            <w:tcW w:w="244" w:type="pct"/>
            <w:tcBorders>
              <w:top w:val="nil"/>
              <w:bottom w:val="nil"/>
            </w:tcBorders>
            <w:shd w:val="clear" w:color="auto" w:fill="DAEEF3"/>
            <w:vAlign w:val="center"/>
          </w:tcPr>
          <w:p w:rsidR="00E53A16" w:rsidRPr="00E53A16" w:rsidRDefault="00E53A16" w:rsidP="007A6802">
            <w:pPr>
              <w:spacing w:line="240" w:lineRule="auto"/>
              <w:jc w:val="both"/>
              <w:rPr>
                <w:rFonts w:ascii="Arial Narrow" w:hAnsi="Arial Narrow"/>
                <w:b/>
                <w:sz w:val="12"/>
                <w:szCs w:val="12"/>
                <w:lang w:val="es-SV"/>
              </w:rPr>
            </w:pPr>
          </w:p>
        </w:tc>
        <w:tc>
          <w:tcPr>
            <w:tcW w:w="906" w:type="pct"/>
            <w:tcBorders>
              <w:bottom w:val="nil"/>
            </w:tcBorders>
            <w:shd w:val="clear" w:color="auto" w:fill="DAEEF3"/>
            <w:vAlign w:val="center"/>
          </w:tcPr>
          <w:p w:rsidR="00E53A16" w:rsidRPr="00E53A16" w:rsidRDefault="00E53A16" w:rsidP="007A6802">
            <w:pPr>
              <w:spacing w:line="240" w:lineRule="auto"/>
              <w:jc w:val="both"/>
              <w:rPr>
                <w:rFonts w:ascii="Arial Narrow" w:hAnsi="Arial Narrow"/>
                <w:sz w:val="12"/>
                <w:szCs w:val="12"/>
                <w:lang w:val="es-SV"/>
              </w:rPr>
            </w:pPr>
            <w:r w:rsidRPr="00E53A16">
              <w:rPr>
                <w:rFonts w:ascii="Arial Narrow" w:hAnsi="Arial Narrow"/>
                <w:sz w:val="12"/>
                <w:szCs w:val="12"/>
                <w:lang w:val="es-SV"/>
              </w:rPr>
              <w:t>El Impartir este tipo de charlas a los usuarios fortalece la relación entre el usuario y personal de salud a través de la confianza generada por el hecho de explicar diversos temas educativos relacionados a su salud</w:t>
            </w:r>
          </w:p>
        </w:tc>
        <w:tc>
          <w:tcPr>
            <w:tcW w:w="831" w:type="pct"/>
            <w:tcBorders>
              <w:bottom w:val="nil"/>
            </w:tcBorders>
            <w:shd w:val="clear" w:color="auto" w:fill="DAEEF3"/>
            <w:vAlign w:val="center"/>
          </w:tcPr>
          <w:p w:rsidR="00E53A16" w:rsidRPr="00E53A16" w:rsidRDefault="00E53A16" w:rsidP="007A6802">
            <w:pPr>
              <w:spacing w:line="240" w:lineRule="auto"/>
              <w:jc w:val="both"/>
              <w:rPr>
                <w:rFonts w:ascii="Arial Narrow" w:hAnsi="Arial Narrow"/>
                <w:sz w:val="16"/>
                <w:szCs w:val="16"/>
                <w:lang w:val="es-SV"/>
              </w:rPr>
            </w:pPr>
            <w:r w:rsidRPr="00E53A16">
              <w:rPr>
                <w:rFonts w:ascii="Arial Narrow" w:hAnsi="Arial Narrow"/>
                <w:sz w:val="16"/>
                <w:szCs w:val="16"/>
                <w:lang w:val="es-SV"/>
              </w:rPr>
              <w:t>No hay recomendaciones</w:t>
            </w:r>
          </w:p>
        </w:tc>
      </w:tr>
      <w:tr w:rsidR="0046631E" w:rsidRPr="002F0EC7" w:rsidTr="0046631E">
        <w:trPr>
          <w:trHeight w:val="570"/>
          <w:tblHeader/>
        </w:trPr>
        <w:tc>
          <w:tcPr>
            <w:tcW w:w="428" w:type="pct"/>
            <w:tcBorders>
              <w:top w:val="nil"/>
              <w:bottom w:val="nil"/>
            </w:tcBorders>
            <w:shd w:val="clear" w:color="auto" w:fill="DAEEF3"/>
            <w:vAlign w:val="center"/>
          </w:tcPr>
          <w:p w:rsidR="00E53A16" w:rsidRPr="002F0EC7" w:rsidRDefault="00E53A16" w:rsidP="007A6802">
            <w:pPr>
              <w:spacing w:line="240" w:lineRule="auto"/>
              <w:jc w:val="both"/>
              <w:rPr>
                <w:rFonts w:ascii="Arial Narrow" w:hAnsi="Arial Narrow"/>
                <w:bCs/>
                <w:color w:val="000000"/>
                <w:sz w:val="16"/>
                <w:szCs w:val="16"/>
                <w:lang w:eastAsia="es-SV"/>
              </w:rPr>
            </w:pPr>
          </w:p>
        </w:tc>
        <w:tc>
          <w:tcPr>
            <w:tcW w:w="489" w:type="pct"/>
            <w:tcBorders>
              <w:top w:val="nil"/>
              <w:bottom w:val="nil"/>
            </w:tcBorders>
            <w:shd w:val="clear" w:color="auto" w:fill="DAEEF3"/>
            <w:vAlign w:val="center"/>
          </w:tcPr>
          <w:p w:rsidR="00E53A16" w:rsidRPr="00CD12A1" w:rsidRDefault="00E53A16" w:rsidP="007A6802">
            <w:pPr>
              <w:spacing w:line="240" w:lineRule="auto"/>
              <w:jc w:val="both"/>
              <w:rPr>
                <w:rFonts w:ascii="Arial Narrow" w:hAnsi="Arial Narrow"/>
                <w:b/>
                <w:color w:val="000000"/>
                <w:sz w:val="16"/>
                <w:szCs w:val="16"/>
                <w:lang w:eastAsia="es-SV"/>
              </w:rPr>
            </w:pPr>
          </w:p>
        </w:tc>
        <w:tc>
          <w:tcPr>
            <w:tcW w:w="440" w:type="pct"/>
            <w:tcBorders>
              <w:top w:val="nil"/>
              <w:bottom w:val="nil"/>
            </w:tcBorders>
            <w:shd w:val="clear" w:color="auto" w:fill="DAEEF3"/>
          </w:tcPr>
          <w:p w:rsidR="00E53A16" w:rsidRPr="00CD12A1" w:rsidRDefault="00E53A16" w:rsidP="007A6802">
            <w:pPr>
              <w:spacing w:line="240" w:lineRule="auto"/>
              <w:jc w:val="both"/>
              <w:rPr>
                <w:rFonts w:ascii="Arial Narrow" w:hAnsi="Arial Narrow"/>
                <w:b/>
                <w:color w:val="000000"/>
                <w:sz w:val="16"/>
                <w:szCs w:val="16"/>
                <w:lang w:eastAsia="es-SV"/>
              </w:rPr>
            </w:pPr>
          </w:p>
        </w:tc>
        <w:tc>
          <w:tcPr>
            <w:tcW w:w="1320" w:type="pct"/>
            <w:tcBorders>
              <w:top w:val="nil"/>
              <w:bottom w:val="nil"/>
            </w:tcBorders>
            <w:shd w:val="clear" w:color="auto" w:fill="DAEEF3"/>
            <w:vAlign w:val="center"/>
          </w:tcPr>
          <w:p w:rsidR="00E53A16" w:rsidRPr="00AB2583" w:rsidRDefault="00E53A16" w:rsidP="007A6802">
            <w:pPr>
              <w:spacing w:line="240" w:lineRule="auto"/>
              <w:jc w:val="both"/>
              <w:rPr>
                <w:rFonts w:ascii="Arial Narrow" w:hAnsi="Arial Narrow"/>
                <w:b/>
                <w:bCs/>
                <w:color w:val="000000"/>
                <w:sz w:val="16"/>
                <w:szCs w:val="16"/>
                <w:lang w:eastAsia="es-SV"/>
              </w:rPr>
            </w:pPr>
          </w:p>
        </w:tc>
        <w:tc>
          <w:tcPr>
            <w:tcW w:w="342" w:type="pct"/>
            <w:tcBorders>
              <w:top w:val="nil"/>
              <w:bottom w:val="nil"/>
            </w:tcBorders>
            <w:shd w:val="clear" w:color="auto" w:fill="DAEEF3"/>
          </w:tcPr>
          <w:p w:rsidR="00E53A16" w:rsidRDefault="00E53A16" w:rsidP="007A6802">
            <w:pPr>
              <w:jc w:val="both"/>
            </w:pPr>
          </w:p>
        </w:tc>
        <w:tc>
          <w:tcPr>
            <w:tcW w:w="244" w:type="pct"/>
            <w:tcBorders>
              <w:top w:val="nil"/>
              <w:bottom w:val="nil"/>
            </w:tcBorders>
            <w:shd w:val="clear" w:color="auto" w:fill="DAEEF3"/>
            <w:vAlign w:val="center"/>
          </w:tcPr>
          <w:p w:rsidR="00E53A16" w:rsidRPr="005B55CF" w:rsidRDefault="00E53A16" w:rsidP="007A6802">
            <w:pPr>
              <w:spacing w:line="240" w:lineRule="auto"/>
              <w:jc w:val="both"/>
              <w:rPr>
                <w:rFonts w:ascii="Calibri" w:hAnsi="Calibri"/>
                <w:b/>
                <w:sz w:val="16"/>
                <w:szCs w:val="16"/>
                <w:lang w:val="es-SV"/>
              </w:rPr>
            </w:pPr>
          </w:p>
        </w:tc>
        <w:tc>
          <w:tcPr>
            <w:tcW w:w="906" w:type="pct"/>
            <w:tcBorders>
              <w:top w:val="nil"/>
              <w:bottom w:val="nil"/>
            </w:tcBorders>
            <w:shd w:val="clear" w:color="auto" w:fill="DAEEF3"/>
          </w:tcPr>
          <w:p w:rsidR="00E53A16" w:rsidRDefault="00E53A16" w:rsidP="007A6802">
            <w:pPr>
              <w:spacing w:line="240" w:lineRule="auto"/>
              <w:jc w:val="both"/>
            </w:pPr>
          </w:p>
        </w:tc>
        <w:tc>
          <w:tcPr>
            <w:tcW w:w="831" w:type="pct"/>
            <w:tcBorders>
              <w:top w:val="nil"/>
              <w:bottom w:val="nil"/>
            </w:tcBorders>
            <w:shd w:val="clear" w:color="auto" w:fill="DAEEF3"/>
          </w:tcPr>
          <w:p w:rsidR="00E53A16" w:rsidRDefault="00E53A16" w:rsidP="007A6802">
            <w:pPr>
              <w:jc w:val="both"/>
            </w:pPr>
          </w:p>
        </w:tc>
      </w:tr>
      <w:tr w:rsidR="0046631E" w:rsidRPr="002F0EC7" w:rsidTr="0046631E">
        <w:trPr>
          <w:trHeight w:val="1158"/>
          <w:tblHeader/>
        </w:trPr>
        <w:tc>
          <w:tcPr>
            <w:tcW w:w="428" w:type="pct"/>
            <w:tcBorders>
              <w:top w:val="nil"/>
              <w:bottom w:val="single" w:sz="4" w:space="0" w:color="auto"/>
            </w:tcBorders>
            <w:shd w:val="clear" w:color="auto" w:fill="DAEEF3"/>
            <w:vAlign w:val="center"/>
          </w:tcPr>
          <w:p w:rsidR="00E53A16" w:rsidRPr="002F0EC7" w:rsidRDefault="00E53A16" w:rsidP="00E53A16">
            <w:pPr>
              <w:spacing w:line="240" w:lineRule="auto"/>
              <w:rPr>
                <w:rFonts w:ascii="Arial Narrow" w:hAnsi="Arial Narrow"/>
                <w:bCs/>
                <w:color w:val="000000"/>
                <w:sz w:val="16"/>
                <w:szCs w:val="16"/>
                <w:lang w:eastAsia="es-SV"/>
              </w:rPr>
            </w:pPr>
          </w:p>
        </w:tc>
        <w:tc>
          <w:tcPr>
            <w:tcW w:w="489" w:type="pct"/>
            <w:tcBorders>
              <w:top w:val="nil"/>
              <w:bottom w:val="single" w:sz="4" w:space="0" w:color="auto"/>
            </w:tcBorders>
            <w:shd w:val="clear" w:color="auto" w:fill="DAEEF3"/>
            <w:vAlign w:val="center"/>
          </w:tcPr>
          <w:p w:rsidR="00E53A16" w:rsidRPr="00CD12A1" w:rsidRDefault="00E53A16" w:rsidP="00E53A16">
            <w:pPr>
              <w:spacing w:line="240" w:lineRule="auto"/>
              <w:rPr>
                <w:rFonts w:ascii="Arial Narrow" w:hAnsi="Arial Narrow"/>
                <w:b/>
                <w:color w:val="000000"/>
                <w:sz w:val="16"/>
                <w:szCs w:val="16"/>
                <w:lang w:eastAsia="es-SV"/>
              </w:rPr>
            </w:pPr>
          </w:p>
        </w:tc>
        <w:tc>
          <w:tcPr>
            <w:tcW w:w="440" w:type="pct"/>
            <w:tcBorders>
              <w:top w:val="nil"/>
              <w:bottom w:val="single" w:sz="4" w:space="0" w:color="auto"/>
            </w:tcBorders>
            <w:shd w:val="clear" w:color="auto" w:fill="DAEEF3"/>
          </w:tcPr>
          <w:p w:rsidR="00E53A16" w:rsidRPr="00CD12A1" w:rsidRDefault="00E53A16" w:rsidP="00E53A16">
            <w:pPr>
              <w:spacing w:line="240" w:lineRule="auto"/>
              <w:rPr>
                <w:rFonts w:ascii="Arial Narrow" w:hAnsi="Arial Narrow"/>
                <w:b/>
                <w:color w:val="000000"/>
                <w:sz w:val="16"/>
                <w:szCs w:val="16"/>
                <w:lang w:eastAsia="es-SV"/>
              </w:rPr>
            </w:pPr>
          </w:p>
        </w:tc>
        <w:tc>
          <w:tcPr>
            <w:tcW w:w="1320" w:type="pct"/>
            <w:tcBorders>
              <w:top w:val="nil"/>
              <w:bottom w:val="single" w:sz="4" w:space="0" w:color="auto"/>
            </w:tcBorders>
            <w:shd w:val="clear" w:color="auto" w:fill="DAEEF3"/>
            <w:vAlign w:val="center"/>
          </w:tcPr>
          <w:p w:rsidR="00E53A16" w:rsidRPr="00AB2583" w:rsidRDefault="00E53A16" w:rsidP="00CE1D7F">
            <w:pPr>
              <w:spacing w:line="240" w:lineRule="auto"/>
              <w:rPr>
                <w:rFonts w:ascii="Arial Narrow" w:hAnsi="Arial Narrow"/>
                <w:b/>
                <w:bCs/>
                <w:color w:val="000000"/>
                <w:sz w:val="16"/>
                <w:szCs w:val="16"/>
                <w:lang w:eastAsia="es-SV"/>
              </w:rPr>
            </w:pPr>
          </w:p>
        </w:tc>
        <w:tc>
          <w:tcPr>
            <w:tcW w:w="342" w:type="pct"/>
            <w:tcBorders>
              <w:top w:val="nil"/>
              <w:bottom w:val="single" w:sz="4" w:space="0" w:color="auto"/>
            </w:tcBorders>
            <w:shd w:val="clear" w:color="auto" w:fill="DAEEF3"/>
          </w:tcPr>
          <w:p w:rsidR="00E53A16" w:rsidRDefault="00E53A16" w:rsidP="00CE1D7F"/>
        </w:tc>
        <w:tc>
          <w:tcPr>
            <w:tcW w:w="244" w:type="pct"/>
            <w:tcBorders>
              <w:top w:val="nil"/>
              <w:bottom w:val="single" w:sz="4" w:space="0" w:color="auto"/>
            </w:tcBorders>
            <w:shd w:val="clear" w:color="auto" w:fill="DAEEF3"/>
          </w:tcPr>
          <w:p w:rsidR="00E53A16" w:rsidRDefault="00E53A16" w:rsidP="00CE1D7F"/>
        </w:tc>
        <w:tc>
          <w:tcPr>
            <w:tcW w:w="906" w:type="pct"/>
            <w:tcBorders>
              <w:top w:val="nil"/>
              <w:bottom w:val="single" w:sz="4" w:space="0" w:color="auto"/>
            </w:tcBorders>
            <w:shd w:val="clear" w:color="auto" w:fill="DAEEF3"/>
          </w:tcPr>
          <w:p w:rsidR="00E53A16" w:rsidRDefault="00E53A16" w:rsidP="00CE1D7F">
            <w:pPr>
              <w:spacing w:line="240" w:lineRule="auto"/>
              <w:jc w:val="both"/>
            </w:pPr>
          </w:p>
        </w:tc>
        <w:tc>
          <w:tcPr>
            <w:tcW w:w="831" w:type="pct"/>
            <w:tcBorders>
              <w:top w:val="nil"/>
              <w:bottom w:val="single" w:sz="4" w:space="0" w:color="auto"/>
            </w:tcBorders>
            <w:shd w:val="clear" w:color="auto" w:fill="DAEEF3"/>
          </w:tcPr>
          <w:p w:rsidR="00E53A16" w:rsidRDefault="00E53A16" w:rsidP="00CE1D7F"/>
        </w:tc>
      </w:tr>
    </w:tbl>
    <w:p w:rsidR="00BD5BA1" w:rsidRPr="00CD12A1" w:rsidRDefault="00BD5BA1" w:rsidP="00BD5BA1">
      <w:pPr>
        <w:spacing w:line="240" w:lineRule="auto"/>
        <w:jc w:val="both"/>
        <w:rPr>
          <w:rFonts w:ascii="Arial Narrow" w:eastAsia="Calibri" w:hAnsi="Arial Narrow"/>
          <w:b/>
          <w:iCs/>
          <w:sz w:val="18"/>
          <w:szCs w:val="18"/>
          <w:lang w:eastAsia="en-US"/>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36</w:t>
      </w:r>
      <w:r w:rsidRPr="007B0AE9">
        <w:rPr>
          <w:rFonts w:ascii="Arial Narrow" w:hAnsi="Arial Narrow"/>
          <w:b/>
          <w:sz w:val="18"/>
          <w:szCs w:val="18"/>
        </w:rPr>
        <w:t>.</w:t>
      </w:r>
      <w:r>
        <w:rPr>
          <w:rFonts w:ascii="Arial Narrow" w:hAnsi="Arial Narrow"/>
          <w:b/>
          <w:sz w:val="18"/>
          <w:szCs w:val="18"/>
        </w:rPr>
        <w:t xml:space="preserve"> POLICLINICO MAGISTERIAL DE SONSONATE</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w:t>
      </w:r>
      <w:r>
        <w:rPr>
          <w:rFonts w:ascii="Arial Narrow" w:hAnsi="Arial Narrow"/>
          <w:b/>
          <w:bCs/>
          <w:caps/>
          <w:color w:val="000000"/>
          <w:sz w:val="18"/>
          <w:szCs w:val="18"/>
          <w:lang w:val="es-SV" w:eastAsia="es-SV"/>
        </w:rPr>
        <w:t xml:space="preserve"> DEL DPTO</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023E6C">
        <w:rPr>
          <w:rFonts w:ascii="Arial Narrow" w:eastAsia="Calibri" w:hAnsi="Arial Narrow"/>
          <w:b/>
          <w:sz w:val="18"/>
          <w:szCs w:val="18"/>
          <w:lang w:val="es-SV" w:eastAsia="en-US"/>
        </w:rPr>
        <w:t>:</w:t>
      </w:r>
      <w:r>
        <w:rPr>
          <w:rFonts w:ascii="Arial Narrow" w:eastAsia="Calibri" w:hAnsi="Arial Narrow"/>
          <w:b/>
          <w:sz w:val="18"/>
          <w:szCs w:val="18"/>
          <w:lang w:val="es-SV" w:eastAsia="en-US"/>
        </w:rPr>
        <w:t xml:space="preserve"> </w:t>
      </w:r>
      <w:r w:rsidRPr="00CD12A1">
        <w:rPr>
          <w:rFonts w:ascii="Arial Narrow" w:eastAsia="Calibri" w:hAnsi="Arial Narrow"/>
          <w:sz w:val="18"/>
          <w:szCs w:val="18"/>
          <w:lang w:val="es-SV" w:eastAsia="en-US"/>
        </w:rPr>
        <w:t>Somos el Policlínico y Consultorios Magisteriales de Sonsonate, brindamos atenciones médicas de primer nivel y pretendemos fortalecer la confianza ganada en los usuarios del programa especial de salud del ISBM para contribuir en el logro de la misión institucional.</w:t>
      </w:r>
      <w:r w:rsidRPr="00CD12A1">
        <w:rPr>
          <w:rFonts w:ascii="Arial Narrow" w:eastAsia="Calibri" w:hAnsi="Arial Narrow"/>
          <w:b/>
          <w:sz w:val="18"/>
          <w:szCs w:val="18"/>
          <w:lang w:val="es-SV" w:eastAsia="en-US"/>
        </w:rPr>
        <w:t xml:space="preserve"> OBJETIVO ESTRATÉGICO 1:</w:t>
      </w:r>
      <w:r w:rsidRPr="00CD12A1">
        <w:rPr>
          <w:rFonts w:ascii="Arial Narrow" w:eastAsia="Calibri" w:hAnsi="Arial Narrow"/>
          <w:b/>
          <w:iCs/>
          <w:sz w:val="18"/>
          <w:szCs w:val="18"/>
        </w:rPr>
        <w:t xml:space="preserve"> </w:t>
      </w:r>
      <w:r w:rsidRPr="00CD12A1">
        <w:rPr>
          <w:rFonts w:ascii="Arial Narrow" w:eastAsia="Calibri" w:hAnsi="Arial Narrow"/>
          <w:iCs/>
          <w:sz w:val="18"/>
          <w:szCs w:val="18"/>
        </w:rPr>
        <w:t xml:space="preserve">Fortalecer el Modelo de Asistencia médica-hospitalaria. </w:t>
      </w:r>
      <w:r w:rsidRPr="00CD12A1">
        <w:rPr>
          <w:rFonts w:ascii="Arial Narrow" w:eastAsia="Calibri" w:hAnsi="Arial Narrow"/>
          <w:b/>
          <w:sz w:val="18"/>
          <w:szCs w:val="18"/>
          <w:lang w:val="es-SV" w:eastAsia="en-US"/>
        </w:rPr>
        <w:t>LÍNEA ESTRATÉGICA:</w:t>
      </w:r>
      <w:r>
        <w:rPr>
          <w:rFonts w:ascii="Arial Narrow" w:eastAsia="Calibri" w:hAnsi="Arial Narrow"/>
          <w:sz w:val="18"/>
          <w:szCs w:val="18"/>
          <w:lang w:val="es-SV" w:eastAsia="en-US"/>
        </w:rPr>
        <w:t xml:space="preserve"> </w:t>
      </w:r>
      <w:r w:rsidRPr="00CD12A1">
        <w:rPr>
          <w:rFonts w:ascii="Arial Narrow" w:eastAsia="Calibri" w:hAnsi="Arial Narrow"/>
          <w:b/>
          <w:sz w:val="18"/>
          <w:szCs w:val="18"/>
          <w:lang w:eastAsia="en-US"/>
        </w:rPr>
        <w:t>1.2</w:t>
      </w:r>
      <w:r w:rsidRPr="00CD12A1">
        <w:rPr>
          <w:rFonts w:ascii="Arial Narrow" w:eastAsia="Calibri" w:hAnsi="Arial Narrow"/>
          <w:sz w:val="18"/>
          <w:szCs w:val="18"/>
          <w:lang w:eastAsia="en-US"/>
        </w:rPr>
        <w:t xml:space="preserve"> Fortalecer el enfoque de la salud preventiva para disminuir las atenciones curativas.</w:t>
      </w:r>
    </w:p>
    <w:p w:rsidR="002F0EC7" w:rsidRPr="00BD5BA1" w:rsidRDefault="00BD5BA1" w:rsidP="00BD5BA1">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716"/>
        <w:gridCol w:w="1573"/>
        <w:gridCol w:w="3417"/>
        <w:gridCol w:w="1710"/>
        <w:gridCol w:w="562"/>
        <w:gridCol w:w="1895"/>
        <w:gridCol w:w="2434"/>
      </w:tblGrid>
      <w:tr w:rsidR="002F0EC7" w:rsidRPr="002F0EC7" w:rsidTr="0046631E">
        <w:trPr>
          <w:trHeight w:val="458"/>
          <w:tblHeader/>
        </w:trPr>
        <w:tc>
          <w:tcPr>
            <w:tcW w:w="549" w:type="pct"/>
            <w:tcBorders>
              <w:bottom w:val="nil"/>
            </w:tcBorders>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Objetivos Operativos</w:t>
            </w:r>
          </w:p>
        </w:tc>
        <w:tc>
          <w:tcPr>
            <w:tcW w:w="574" w:type="pct"/>
            <w:tcBorders>
              <w:bottom w:val="nil"/>
            </w:tcBorders>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Metas</w:t>
            </w:r>
          </w:p>
        </w:tc>
        <w:tc>
          <w:tcPr>
            <w:tcW w:w="526" w:type="pct"/>
            <w:tcBorders>
              <w:bottom w:val="nil"/>
            </w:tcBorders>
            <w:shd w:val="clear" w:color="auto" w:fill="92CDDC"/>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Indicador de Impacto</w:t>
            </w:r>
          </w:p>
        </w:tc>
        <w:tc>
          <w:tcPr>
            <w:tcW w:w="1143"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Nivel de cumplimiento de Metas.</w:t>
            </w:r>
          </w:p>
        </w:tc>
        <w:tc>
          <w:tcPr>
            <w:tcW w:w="572"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 xml:space="preserve"> Medios de Verificación.</w:t>
            </w:r>
          </w:p>
        </w:tc>
        <w:tc>
          <w:tcPr>
            <w:tcW w:w="188"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w:t>
            </w:r>
          </w:p>
        </w:tc>
        <w:tc>
          <w:tcPr>
            <w:tcW w:w="634"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Valoraciones</w:t>
            </w:r>
          </w:p>
        </w:tc>
        <w:tc>
          <w:tcPr>
            <w:tcW w:w="814" w:type="pct"/>
            <w:shd w:val="clear" w:color="auto" w:fill="92CDDC"/>
            <w:vAlign w:val="center"/>
          </w:tcPr>
          <w:p w:rsidR="002F0EC7" w:rsidRPr="002F0EC7" w:rsidRDefault="002F0EC7" w:rsidP="002F0EC7">
            <w:pPr>
              <w:spacing w:line="240" w:lineRule="auto"/>
              <w:jc w:val="center"/>
              <w:rPr>
                <w:rFonts w:ascii="Arial Narrow" w:hAnsi="Arial Narrow"/>
                <w:b/>
                <w:sz w:val="16"/>
                <w:szCs w:val="16"/>
                <w:lang w:val="es-SV"/>
              </w:rPr>
            </w:pPr>
            <w:r w:rsidRPr="002F0EC7">
              <w:rPr>
                <w:rFonts w:ascii="Arial Narrow" w:hAnsi="Arial Narrow"/>
                <w:b/>
                <w:sz w:val="16"/>
                <w:szCs w:val="16"/>
                <w:lang w:val="es-SV"/>
              </w:rPr>
              <w:t>Recomendaciones</w:t>
            </w:r>
          </w:p>
        </w:tc>
      </w:tr>
      <w:tr w:rsidR="0015693D" w:rsidRPr="002F0EC7" w:rsidTr="0046631E">
        <w:trPr>
          <w:trHeight w:val="1770"/>
          <w:tblHeader/>
        </w:trPr>
        <w:tc>
          <w:tcPr>
            <w:tcW w:w="549" w:type="pct"/>
            <w:vMerge w:val="restart"/>
            <w:tcBorders>
              <w:top w:val="nil"/>
            </w:tcBorders>
            <w:shd w:val="clear" w:color="auto" w:fill="DAEEF3"/>
            <w:vAlign w:val="center"/>
          </w:tcPr>
          <w:p w:rsidR="0015693D" w:rsidRPr="002F0EC7" w:rsidRDefault="00FA2ABC" w:rsidP="007A6802">
            <w:pPr>
              <w:spacing w:line="240" w:lineRule="auto"/>
              <w:jc w:val="both"/>
              <w:rPr>
                <w:rFonts w:ascii="Arial Narrow" w:hAnsi="Arial Narrow" w:cs="Arial"/>
                <w:b/>
                <w:bCs/>
                <w:color w:val="000000"/>
                <w:sz w:val="16"/>
                <w:szCs w:val="16"/>
                <w:lang w:eastAsia="es-SV"/>
              </w:rPr>
            </w:pPr>
            <w:r>
              <w:rPr>
                <w:rFonts w:ascii="Arial Narrow" w:hAnsi="Arial Narrow" w:cs="Arial"/>
                <w:bCs/>
                <w:color w:val="000000"/>
                <w:sz w:val="16"/>
                <w:szCs w:val="16"/>
                <w:lang w:eastAsia="es-SV"/>
              </w:rPr>
              <w:t>2</w:t>
            </w:r>
            <w:r w:rsidR="0015693D" w:rsidRPr="002F0EC7">
              <w:rPr>
                <w:rFonts w:ascii="Arial Narrow" w:hAnsi="Arial Narrow" w:cs="Arial"/>
                <w:bCs/>
                <w:color w:val="000000"/>
                <w:sz w:val="16"/>
                <w:szCs w:val="16"/>
                <w:lang w:eastAsia="es-SV"/>
              </w:rPr>
              <w:t>.  Contribuir en la educación y sensibilización de la salud preventiva en la población usuaria del policlínico y consultorios magisteriales de Sonsonate.</w:t>
            </w:r>
          </w:p>
          <w:p w:rsidR="0015693D" w:rsidRPr="002F0EC7" w:rsidRDefault="0015693D" w:rsidP="007A6802">
            <w:pPr>
              <w:spacing w:line="240" w:lineRule="auto"/>
              <w:jc w:val="both"/>
              <w:rPr>
                <w:rFonts w:ascii="Arial Narrow" w:hAnsi="Arial Narrow" w:cs="Arial"/>
                <w:b/>
                <w:bCs/>
                <w:color w:val="000000"/>
                <w:sz w:val="16"/>
                <w:szCs w:val="16"/>
                <w:lang w:eastAsia="es-SV"/>
              </w:rPr>
            </w:pPr>
            <w:r w:rsidRPr="002F0EC7">
              <w:rPr>
                <w:rFonts w:ascii="Arial Narrow" w:hAnsi="Arial Narrow" w:cs="Arial"/>
                <w:b/>
                <w:bCs/>
                <w:color w:val="000000"/>
                <w:sz w:val="16"/>
                <w:szCs w:val="16"/>
                <w:lang w:eastAsia="es-SV"/>
              </w:rPr>
              <w:t>Peso 100%</w:t>
            </w:r>
          </w:p>
        </w:tc>
        <w:tc>
          <w:tcPr>
            <w:tcW w:w="574" w:type="pct"/>
            <w:vMerge w:val="restart"/>
            <w:tcBorders>
              <w:top w:val="nil"/>
            </w:tcBorders>
            <w:shd w:val="clear" w:color="auto" w:fill="DAEEF3"/>
            <w:vAlign w:val="center"/>
          </w:tcPr>
          <w:p w:rsidR="0015693D" w:rsidRPr="002F0EC7" w:rsidRDefault="0015693D" w:rsidP="007A6802">
            <w:pPr>
              <w:spacing w:line="240" w:lineRule="auto"/>
              <w:jc w:val="both"/>
              <w:rPr>
                <w:rFonts w:ascii="Arial Narrow" w:hAnsi="Arial Narrow" w:cs="Arial"/>
                <w:color w:val="000000"/>
                <w:sz w:val="16"/>
                <w:szCs w:val="16"/>
                <w:lang w:eastAsia="es-SV"/>
              </w:rPr>
            </w:pPr>
            <w:r w:rsidRPr="002F0EC7">
              <w:rPr>
                <w:rFonts w:ascii="Arial Narrow" w:hAnsi="Arial Narrow" w:cs="Arial"/>
                <w:color w:val="000000"/>
                <w:sz w:val="16"/>
                <w:szCs w:val="16"/>
                <w:lang w:eastAsia="es-SV"/>
              </w:rPr>
              <w:t>2.2. Elaborar 12 carteleras informativas con temas de educación y sensibilización en salud preventiva</w:t>
            </w:r>
          </w:p>
          <w:p w:rsidR="0015693D" w:rsidRPr="002F0EC7" w:rsidRDefault="0015693D" w:rsidP="007A6802">
            <w:pPr>
              <w:spacing w:line="240" w:lineRule="auto"/>
              <w:jc w:val="both"/>
              <w:rPr>
                <w:rFonts w:ascii="Arial Narrow" w:hAnsi="Arial Narrow" w:cs="Arial"/>
                <w:color w:val="000000"/>
                <w:sz w:val="16"/>
                <w:szCs w:val="16"/>
                <w:lang w:eastAsia="es-SV"/>
              </w:rPr>
            </w:pPr>
          </w:p>
          <w:p w:rsidR="0015693D" w:rsidRPr="002F0EC7" w:rsidRDefault="0015693D" w:rsidP="007A6802">
            <w:pPr>
              <w:spacing w:line="240" w:lineRule="auto"/>
              <w:jc w:val="both"/>
              <w:rPr>
                <w:rFonts w:ascii="Arial Narrow" w:hAnsi="Arial Narrow" w:cs="Arial"/>
                <w:b/>
                <w:sz w:val="16"/>
                <w:szCs w:val="16"/>
                <w:lang w:eastAsia="es-SV"/>
              </w:rPr>
            </w:pPr>
            <w:r w:rsidRPr="002F0EC7">
              <w:rPr>
                <w:rFonts w:ascii="Arial Narrow" w:hAnsi="Arial Narrow" w:cs="Arial"/>
                <w:b/>
                <w:sz w:val="16"/>
                <w:szCs w:val="16"/>
                <w:lang w:eastAsia="es-SV"/>
              </w:rPr>
              <w:t>Peso 50%</w:t>
            </w:r>
          </w:p>
          <w:p w:rsidR="0015693D" w:rsidRPr="002F0EC7" w:rsidRDefault="0015693D" w:rsidP="007A6802">
            <w:pPr>
              <w:jc w:val="both"/>
              <w:rPr>
                <w:rFonts w:ascii="Arial Narrow" w:hAnsi="Arial Narrow" w:cs="Arial"/>
                <w:sz w:val="16"/>
                <w:szCs w:val="16"/>
                <w:lang w:eastAsia="es-SV"/>
              </w:rPr>
            </w:pPr>
          </w:p>
        </w:tc>
        <w:tc>
          <w:tcPr>
            <w:tcW w:w="526" w:type="pct"/>
            <w:vMerge w:val="restart"/>
            <w:tcBorders>
              <w:top w:val="nil"/>
            </w:tcBorders>
            <w:shd w:val="clear" w:color="auto" w:fill="DAEEF3"/>
            <w:vAlign w:val="center"/>
          </w:tcPr>
          <w:p w:rsidR="0015693D" w:rsidRPr="002F0EC7" w:rsidRDefault="0015693D" w:rsidP="007A6802">
            <w:pPr>
              <w:jc w:val="both"/>
              <w:rPr>
                <w:rFonts w:ascii="Arial Narrow" w:hAnsi="Arial Narrow" w:cs="Arial"/>
                <w:color w:val="000000"/>
                <w:sz w:val="16"/>
                <w:szCs w:val="16"/>
                <w:lang w:eastAsia="es-SV"/>
              </w:rPr>
            </w:pPr>
          </w:p>
          <w:p w:rsidR="0015693D" w:rsidRPr="002F0EC7" w:rsidRDefault="0015693D" w:rsidP="007A6802">
            <w:pPr>
              <w:jc w:val="both"/>
              <w:rPr>
                <w:rFonts w:ascii="Arial Narrow" w:hAnsi="Arial Narrow" w:cs="Arial"/>
                <w:color w:val="000000"/>
                <w:sz w:val="16"/>
                <w:szCs w:val="16"/>
                <w:lang w:eastAsia="es-SV"/>
              </w:rPr>
            </w:pPr>
          </w:p>
          <w:p w:rsidR="0015693D" w:rsidRPr="002F0EC7" w:rsidRDefault="0015693D" w:rsidP="007A6802">
            <w:pPr>
              <w:jc w:val="both"/>
              <w:rPr>
                <w:rFonts w:ascii="Arial Narrow" w:hAnsi="Arial Narrow" w:cs="Arial"/>
                <w:color w:val="000000"/>
                <w:sz w:val="16"/>
                <w:szCs w:val="16"/>
                <w:lang w:eastAsia="es-SV"/>
              </w:rPr>
            </w:pPr>
          </w:p>
          <w:p w:rsidR="0015693D" w:rsidRPr="002F0EC7" w:rsidRDefault="0015693D" w:rsidP="007A6802">
            <w:pPr>
              <w:jc w:val="both"/>
              <w:rPr>
                <w:rFonts w:ascii="Arial Narrow" w:hAnsi="Arial Narrow" w:cs="Arial"/>
                <w:color w:val="000000"/>
                <w:sz w:val="16"/>
                <w:szCs w:val="16"/>
                <w:lang w:eastAsia="es-SV"/>
              </w:rPr>
            </w:pPr>
          </w:p>
          <w:p w:rsidR="0015693D" w:rsidRPr="002F0EC7" w:rsidRDefault="0015693D" w:rsidP="007A6802">
            <w:pPr>
              <w:jc w:val="both"/>
              <w:rPr>
                <w:rFonts w:ascii="Arial Narrow" w:hAnsi="Arial Narrow" w:cs="Arial"/>
                <w:color w:val="000000"/>
                <w:sz w:val="16"/>
                <w:szCs w:val="16"/>
                <w:lang w:eastAsia="es-SV"/>
              </w:rPr>
            </w:pPr>
            <w:r w:rsidRPr="002F0EC7">
              <w:rPr>
                <w:rFonts w:ascii="Arial Narrow" w:hAnsi="Arial Narrow" w:cs="Arial"/>
                <w:color w:val="000000"/>
                <w:sz w:val="16"/>
                <w:szCs w:val="16"/>
                <w:lang w:eastAsia="es-SV"/>
              </w:rPr>
              <w:t>1. Numero de carteleras elaboradas</w:t>
            </w:r>
          </w:p>
          <w:p w:rsidR="0015693D" w:rsidRPr="002F0EC7" w:rsidRDefault="0015693D" w:rsidP="007A6802">
            <w:pPr>
              <w:jc w:val="both"/>
              <w:rPr>
                <w:rFonts w:ascii="Arial Narrow" w:hAnsi="Arial Narrow" w:cs="Arial"/>
                <w:color w:val="000000"/>
                <w:sz w:val="16"/>
                <w:szCs w:val="16"/>
                <w:lang w:eastAsia="es-SV"/>
              </w:rPr>
            </w:pPr>
          </w:p>
          <w:p w:rsidR="0015693D" w:rsidRPr="002F0EC7" w:rsidRDefault="0015693D" w:rsidP="007A6802">
            <w:pPr>
              <w:jc w:val="both"/>
              <w:rPr>
                <w:rFonts w:ascii="Arial Narrow" w:hAnsi="Arial Narrow" w:cs="Arial"/>
                <w:color w:val="000000"/>
                <w:sz w:val="16"/>
                <w:szCs w:val="16"/>
                <w:lang w:eastAsia="es-SV"/>
              </w:rPr>
            </w:pPr>
          </w:p>
        </w:tc>
        <w:tc>
          <w:tcPr>
            <w:tcW w:w="1143" w:type="pct"/>
            <w:tcBorders>
              <w:bottom w:val="single" w:sz="4" w:space="0" w:color="auto"/>
            </w:tcBorders>
            <w:shd w:val="clear" w:color="auto" w:fill="DAEEF3"/>
            <w:vAlign w:val="center"/>
          </w:tcPr>
          <w:p w:rsidR="0015693D" w:rsidRPr="00887C06" w:rsidRDefault="0015693D" w:rsidP="007A6802">
            <w:pPr>
              <w:spacing w:line="240" w:lineRule="auto"/>
              <w:jc w:val="both"/>
              <w:rPr>
                <w:rFonts w:ascii="Arial Narrow" w:hAnsi="Arial Narrow" w:cs="Arial"/>
                <w:bCs/>
                <w:color w:val="000000"/>
                <w:sz w:val="16"/>
                <w:szCs w:val="16"/>
                <w:lang w:eastAsia="es-SV"/>
              </w:rPr>
            </w:pPr>
            <w:r w:rsidRPr="00887C06">
              <w:rPr>
                <w:rFonts w:ascii="Arial Narrow" w:hAnsi="Arial Narrow" w:cs="Arial"/>
                <w:bCs/>
                <w:color w:val="000000"/>
                <w:sz w:val="16"/>
                <w:szCs w:val="16"/>
                <w:lang w:eastAsia="es-SV"/>
              </w:rPr>
              <w:t xml:space="preserve">Se seleccionaron los temas para elaboración de </w:t>
            </w:r>
            <w:r w:rsidR="007A6802" w:rsidRPr="00887C06">
              <w:rPr>
                <w:rFonts w:ascii="Arial Narrow" w:hAnsi="Arial Narrow" w:cs="Arial"/>
                <w:bCs/>
                <w:color w:val="000000"/>
                <w:sz w:val="16"/>
                <w:szCs w:val="16"/>
                <w:lang w:eastAsia="es-SV"/>
              </w:rPr>
              <w:t>12 carteleras</w:t>
            </w:r>
            <w:r w:rsidRPr="00887C06">
              <w:rPr>
                <w:rFonts w:ascii="Arial Narrow" w:hAnsi="Arial Narrow" w:cs="Arial"/>
                <w:bCs/>
                <w:color w:val="000000"/>
                <w:sz w:val="16"/>
                <w:szCs w:val="16"/>
                <w:lang w:eastAsia="es-SV"/>
              </w:rPr>
              <w:t xml:space="preserve"> informativas </w:t>
            </w:r>
            <w:r w:rsidRPr="00887C06">
              <w:rPr>
                <w:rFonts w:ascii="Arial Narrow" w:hAnsi="Arial Narrow" w:cs="Arial"/>
                <w:color w:val="000000"/>
                <w:sz w:val="16"/>
                <w:szCs w:val="16"/>
                <w:lang w:eastAsia="es-SV"/>
              </w:rPr>
              <w:t>con temas de educación y sensibilización en salud preventiva</w:t>
            </w:r>
          </w:p>
        </w:tc>
        <w:tc>
          <w:tcPr>
            <w:tcW w:w="572" w:type="pct"/>
            <w:tcBorders>
              <w:bottom w:val="single" w:sz="4" w:space="0" w:color="auto"/>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Programa elaborado</w:t>
            </w:r>
          </w:p>
          <w:p w:rsidR="0015693D" w:rsidRPr="00887C06" w:rsidRDefault="0015693D" w:rsidP="007A6802">
            <w:pPr>
              <w:spacing w:line="240" w:lineRule="auto"/>
              <w:jc w:val="both"/>
              <w:rPr>
                <w:rFonts w:ascii="Arial Narrow" w:hAnsi="Arial Narrow"/>
                <w:sz w:val="16"/>
                <w:szCs w:val="16"/>
                <w:lang w:val="es-SV"/>
              </w:rPr>
            </w:pPr>
          </w:p>
          <w:p w:rsidR="0015693D" w:rsidRPr="00887C06" w:rsidRDefault="0015693D" w:rsidP="007A6802">
            <w:pPr>
              <w:spacing w:line="240" w:lineRule="auto"/>
              <w:jc w:val="both"/>
              <w:rPr>
                <w:rFonts w:ascii="Arial Narrow" w:hAnsi="Arial Narrow"/>
                <w:sz w:val="16"/>
                <w:szCs w:val="16"/>
                <w:lang w:val="es-SV"/>
              </w:rPr>
            </w:pPr>
          </w:p>
          <w:p w:rsidR="0015693D" w:rsidRPr="00887C06" w:rsidRDefault="0015693D" w:rsidP="007A6802">
            <w:pPr>
              <w:spacing w:line="240" w:lineRule="auto"/>
              <w:jc w:val="both"/>
              <w:rPr>
                <w:rFonts w:ascii="Arial Narrow" w:hAnsi="Arial Narrow"/>
                <w:sz w:val="16"/>
                <w:szCs w:val="16"/>
                <w:lang w:val="es-SV"/>
              </w:rPr>
            </w:pPr>
          </w:p>
        </w:tc>
        <w:tc>
          <w:tcPr>
            <w:tcW w:w="188" w:type="pct"/>
            <w:tcBorders>
              <w:bottom w:val="single" w:sz="4" w:space="0" w:color="auto"/>
            </w:tcBorders>
            <w:shd w:val="clear" w:color="auto" w:fill="DAEEF3"/>
            <w:vAlign w:val="center"/>
          </w:tcPr>
          <w:p w:rsidR="0015693D" w:rsidRPr="00887C06" w:rsidRDefault="0015693D" w:rsidP="007A6802">
            <w:pPr>
              <w:spacing w:line="240" w:lineRule="auto"/>
              <w:jc w:val="both"/>
              <w:rPr>
                <w:rFonts w:ascii="Arial Narrow" w:hAnsi="Arial Narrow"/>
                <w:b/>
                <w:sz w:val="16"/>
                <w:szCs w:val="16"/>
                <w:lang w:val="es-SV"/>
              </w:rPr>
            </w:pPr>
          </w:p>
          <w:p w:rsidR="0015693D" w:rsidRPr="00887C06" w:rsidRDefault="0015693D" w:rsidP="007A6802">
            <w:pPr>
              <w:jc w:val="both"/>
              <w:rPr>
                <w:rFonts w:ascii="Arial Narrow" w:hAnsi="Arial Narrow"/>
                <w:sz w:val="16"/>
                <w:szCs w:val="16"/>
                <w:lang w:val="es-SV"/>
              </w:rPr>
            </w:pPr>
          </w:p>
          <w:p w:rsidR="0015693D" w:rsidRPr="00887C06" w:rsidRDefault="0015693D" w:rsidP="007A6802">
            <w:pPr>
              <w:jc w:val="both"/>
              <w:rPr>
                <w:rFonts w:ascii="Arial Narrow" w:hAnsi="Arial Narrow"/>
                <w:sz w:val="16"/>
                <w:szCs w:val="16"/>
                <w:lang w:val="es-SV"/>
              </w:rPr>
            </w:pPr>
          </w:p>
          <w:p w:rsidR="0015693D" w:rsidRPr="00887C06" w:rsidRDefault="0015693D" w:rsidP="007A6802">
            <w:pPr>
              <w:jc w:val="both"/>
              <w:rPr>
                <w:rFonts w:ascii="Arial Narrow" w:hAnsi="Arial Narrow"/>
                <w:b/>
                <w:sz w:val="16"/>
                <w:szCs w:val="16"/>
                <w:lang w:val="es-SV"/>
              </w:rPr>
            </w:pPr>
            <w:r w:rsidRPr="00887C06">
              <w:rPr>
                <w:rFonts w:ascii="Arial Narrow" w:hAnsi="Arial Narrow"/>
                <w:b/>
                <w:sz w:val="16"/>
                <w:szCs w:val="16"/>
                <w:lang w:val="es-SV"/>
              </w:rPr>
              <w:t>100</w:t>
            </w:r>
          </w:p>
        </w:tc>
        <w:tc>
          <w:tcPr>
            <w:tcW w:w="634" w:type="pct"/>
            <w:tcBorders>
              <w:bottom w:val="single" w:sz="4" w:space="0" w:color="auto"/>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El personal muestra entusiasmo por participar en este tipo de actividades, que salen de la rutina diaria de </w:t>
            </w:r>
            <w:r w:rsidR="007A6802" w:rsidRPr="00887C06">
              <w:rPr>
                <w:rFonts w:ascii="Arial Narrow" w:hAnsi="Arial Narrow"/>
                <w:sz w:val="16"/>
                <w:szCs w:val="16"/>
                <w:lang w:val="es-SV"/>
              </w:rPr>
              <w:t>trabajo,</w:t>
            </w:r>
            <w:r w:rsidRPr="00887C06">
              <w:rPr>
                <w:rFonts w:ascii="Arial Narrow" w:hAnsi="Arial Narrow"/>
                <w:sz w:val="16"/>
                <w:szCs w:val="16"/>
                <w:lang w:val="es-SV"/>
              </w:rPr>
              <w:t xml:space="preserve"> pero al mismo tiempo están colaborando con la educación en salud para los docentes</w:t>
            </w:r>
          </w:p>
        </w:tc>
        <w:tc>
          <w:tcPr>
            <w:tcW w:w="814" w:type="pct"/>
            <w:tcBorders>
              <w:bottom w:val="single" w:sz="4" w:space="0" w:color="auto"/>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A ala institución proveer de diferentes tipos de materiales para poder elaborar carteleras llamativas al usuario pero que a la vez tiene contenido de gran importancia para la salud de los docentes y su grupo familiar</w:t>
            </w:r>
          </w:p>
        </w:tc>
      </w:tr>
      <w:tr w:rsidR="0015693D" w:rsidRPr="002F0EC7" w:rsidTr="0046631E">
        <w:trPr>
          <w:trHeight w:val="1821"/>
          <w:tblHeader/>
        </w:trPr>
        <w:tc>
          <w:tcPr>
            <w:tcW w:w="549" w:type="pct"/>
            <w:vMerge/>
            <w:shd w:val="clear" w:color="auto" w:fill="DAEEF3"/>
            <w:vAlign w:val="center"/>
          </w:tcPr>
          <w:p w:rsidR="0015693D" w:rsidRPr="002F0EC7" w:rsidRDefault="0015693D" w:rsidP="007A6802">
            <w:pPr>
              <w:spacing w:line="240" w:lineRule="auto"/>
              <w:jc w:val="both"/>
              <w:rPr>
                <w:rFonts w:ascii="Arial Narrow" w:hAnsi="Arial Narrow" w:cs="Arial"/>
                <w:bCs/>
                <w:color w:val="000000"/>
                <w:sz w:val="16"/>
                <w:szCs w:val="16"/>
                <w:lang w:eastAsia="es-SV"/>
              </w:rPr>
            </w:pPr>
          </w:p>
        </w:tc>
        <w:tc>
          <w:tcPr>
            <w:tcW w:w="574" w:type="pct"/>
            <w:vMerge/>
            <w:shd w:val="clear" w:color="auto" w:fill="DAEEF3"/>
            <w:vAlign w:val="center"/>
          </w:tcPr>
          <w:p w:rsidR="0015693D" w:rsidRPr="002F0EC7" w:rsidRDefault="0015693D" w:rsidP="007A6802">
            <w:pPr>
              <w:spacing w:line="240" w:lineRule="auto"/>
              <w:jc w:val="both"/>
              <w:rPr>
                <w:rFonts w:ascii="Arial Narrow" w:hAnsi="Arial Narrow" w:cs="Arial"/>
                <w:color w:val="000000"/>
                <w:sz w:val="16"/>
                <w:szCs w:val="16"/>
                <w:lang w:eastAsia="es-SV"/>
              </w:rPr>
            </w:pPr>
          </w:p>
        </w:tc>
        <w:tc>
          <w:tcPr>
            <w:tcW w:w="526" w:type="pct"/>
            <w:vMerge/>
            <w:shd w:val="clear" w:color="auto" w:fill="DAEEF3"/>
            <w:vAlign w:val="center"/>
          </w:tcPr>
          <w:p w:rsidR="0015693D" w:rsidRPr="002F0EC7" w:rsidRDefault="0015693D" w:rsidP="007A6802">
            <w:pPr>
              <w:jc w:val="both"/>
              <w:rPr>
                <w:rFonts w:ascii="Arial Narrow" w:hAnsi="Arial Narrow" w:cs="Arial"/>
                <w:color w:val="000000"/>
                <w:sz w:val="16"/>
                <w:szCs w:val="16"/>
                <w:lang w:eastAsia="es-SV"/>
              </w:rPr>
            </w:pPr>
          </w:p>
        </w:tc>
        <w:tc>
          <w:tcPr>
            <w:tcW w:w="1143" w:type="pct"/>
            <w:tcBorders>
              <w:bottom w:val="nil"/>
            </w:tcBorders>
            <w:shd w:val="clear" w:color="auto" w:fill="DAEEF3"/>
            <w:vAlign w:val="center"/>
          </w:tcPr>
          <w:p w:rsidR="0015693D" w:rsidRPr="00887C06" w:rsidRDefault="0015693D" w:rsidP="007A6802">
            <w:pPr>
              <w:spacing w:line="240" w:lineRule="auto"/>
              <w:jc w:val="both"/>
              <w:rPr>
                <w:rFonts w:ascii="Arial Narrow" w:hAnsi="Arial Narrow" w:cs="Arial"/>
                <w:bCs/>
                <w:color w:val="000000"/>
                <w:sz w:val="16"/>
                <w:szCs w:val="16"/>
                <w:lang w:eastAsia="es-SV"/>
              </w:rPr>
            </w:pPr>
            <w:r w:rsidRPr="00887C06">
              <w:rPr>
                <w:rFonts w:ascii="Arial Narrow" w:hAnsi="Arial Narrow" w:cs="Arial"/>
                <w:bCs/>
                <w:color w:val="000000"/>
                <w:sz w:val="16"/>
                <w:szCs w:val="16"/>
                <w:lang w:eastAsia="es-SV"/>
              </w:rPr>
              <w:t xml:space="preserve">En el periodo se elaboró 6 carteleras informativas </w:t>
            </w:r>
            <w:r w:rsidRPr="00887C06">
              <w:rPr>
                <w:rFonts w:ascii="Arial Narrow" w:hAnsi="Arial Narrow" w:cs="Arial"/>
                <w:color w:val="000000"/>
                <w:sz w:val="16"/>
                <w:szCs w:val="16"/>
                <w:lang w:eastAsia="es-SV"/>
              </w:rPr>
              <w:t>con temas de educación y sensibilización en salud preventiva por 12 empleados el Policlínico de Sonsonate.</w:t>
            </w:r>
          </w:p>
        </w:tc>
        <w:tc>
          <w:tcPr>
            <w:tcW w:w="572" w:type="pct"/>
            <w:tcBorders>
              <w:bottom w:val="nil"/>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Fotografías de las carteleras elaboradas</w:t>
            </w:r>
          </w:p>
        </w:tc>
        <w:tc>
          <w:tcPr>
            <w:tcW w:w="188" w:type="pct"/>
            <w:tcBorders>
              <w:bottom w:val="nil"/>
            </w:tcBorders>
            <w:shd w:val="clear" w:color="auto" w:fill="DAEEF3"/>
            <w:vAlign w:val="center"/>
          </w:tcPr>
          <w:p w:rsidR="0015693D" w:rsidRPr="00887C06" w:rsidRDefault="0015693D" w:rsidP="007A6802">
            <w:pPr>
              <w:spacing w:line="240" w:lineRule="auto"/>
              <w:jc w:val="both"/>
              <w:rPr>
                <w:rFonts w:ascii="Arial Narrow" w:hAnsi="Arial Narrow"/>
                <w:b/>
                <w:sz w:val="16"/>
                <w:szCs w:val="16"/>
                <w:lang w:val="es-SV"/>
              </w:rPr>
            </w:pPr>
            <w:r w:rsidRPr="00887C06">
              <w:rPr>
                <w:rFonts w:ascii="Arial Narrow" w:hAnsi="Arial Narrow"/>
                <w:b/>
                <w:sz w:val="16"/>
                <w:szCs w:val="16"/>
                <w:lang w:val="es-SV"/>
              </w:rPr>
              <w:t>100</w:t>
            </w:r>
          </w:p>
        </w:tc>
        <w:tc>
          <w:tcPr>
            <w:tcW w:w="634" w:type="pct"/>
            <w:tcBorders>
              <w:bottom w:val="nil"/>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Los usuarios si muestran interés en leer la información que se coloca en las carteleras, esto favorece a la educación en salud preventiva.</w:t>
            </w:r>
          </w:p>
          <w:p w:rsidR="0015693D" w:rsidRPr="00887C06" w:rsidRDefault="0015693D" w:rsidP="007A6802">
            <w:pPr>
              <w:spacing w:line="240" w:lineRule="auto"/>
              <w:jc w:val="both"/>
              <w:rPr>
                <w:rFonts w:ascii="Arial Narrow" w:hAnsi="Arial Narrow"/>
                <w:sz w:val="16"/>
                <w:szCs w:val="16"/>
                <w:lang w:val="es-SV"/>
              </w:rPr>
            </w:pPr>
          </w:p>
        </w:tc>
        <w:tc>
          <w:tcPr>
            <w:tcW w:w="814" w:type="pct"/>
            <w:tcBorders>
              <w:bottom w:val="nil"/>
            </w:tcBorders>
            <w:shd w:val="clear" w:color="auto" w:fill="DAEEF3"/>
            <w:vAlign w:val="center"/>
          </w:tcPr>
          <w:p w:rsidR="0015693D" w:rsidRPr="00887C06" w:rsidRDefault="0015693D"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Buscar diferentes formas de proyectar al usuario la información necesaria en temas de salud como de procesos institucionales, actualizando videos en las USB impresión de Brochurs, y redes sociales. </w:t>
            </w:r>
          </w:p>
        </w:tc>
      </w:tr>
      <w:tr w:rsidR="0015693D" w:rsidRPr="002F0EC7" w:rsidTr="0046631E">
        <w:trPr>
          <w:trHeight w:val="3045"/>
          <w:tblHeader/>
        </w:trPr>
        <w:tc>
          <w:tcPr>
            <w:tcW w:w="549" w:type="pct"/>
            <w:vMerge/>
            <w:tcBorders>
              <w:bottom w:val="single" w:sz="4" w:space="0" w:color="auto"/>
            </w:tcBorders>
            <w:shd w:val="clear" w:color="auto" w:fill="DAEEF3"/>
            <w:vAlign w:val="center"/>
          </w:tcPr>
          <w:p w:rsidR="0015693D" w:rsidRPr="002F0EC7" w:rsidRDefault="0015693D" w:rsidP="002F0EC7">
            <w:pPr>
              <w:spacing w:line="240" w:lineRule="auto"/>
              <w:rPr>
                <w:rFonts w:ascii="Arial Narrow" w:hAnsi="Arial Narrow" w:cs="Arial"/>
                <w:bCs/>
                <w:color w:val="000000"/>
                <w:sz w:val="16"/>
                <w:szCs w:val="16"/>
                <w:lang w:eastAsia="es-SV"/>
              </w:rPr>
            </w:pPr>
          </w:p>
        </w:tc>
        <w:tc>
          <w:tcPr>
            <w:tcW w:w="574" w:type="pct"/>
            <w:vMerge/>
            <w:tcBorders>
              <w:bottom w:val="single" w:sz="4" w:space="0" w:color="auto"/>
            </w:tcBorders>
            <w:shd w:val="clear" w:color="auto" w:fill="DAEEF3"/>
            <w:vAlign w:val="center"/>
          </w:tcPr>
          <w:p w:rsidR="0015693D" w:rsidRPr="002F0EC7" w:rsidRDefault="0015693D" w:rsidP="002F0EC7">
            <w:pPr>
              <w:spacing w:line="240" w:lineRule="auto"/>
              <w:rPr>
                <w:rFonts w:ascii="Arial Narrow" w:hAnsi="Arial Narrow" w:cs="Arial"/>
                <w:color w:val="000000"/>
                <w:sz w:val="16"/>
                <w:szCs w:val="16"/>
                <w:lang w:eastAsia="es-SV"/>
              </w:rPr>
            </w:pPr>
          </w:p>
        </w:tc>
        <w:tc>
          <w:tcPr>
            <w:tcW w:w="526" w:type="pct"/>
            <w:vMerge/>
            <w:tcBorders>
              <w:bottom w:val="single" w:sz="4" w:space="0" w:color="auto"/>
            </w:tcBorders>
            <w:shd w:val="clear" w:color="auto" w:fill="DAEEF3"/>
            <w:vAlign w:val="center"/>
          </w:tcPr>
          <w:p w:rsidR="0015693D" w:rsidRPr="002F0EC7" w:rsidRDefault="0015693D" w:rsidP="002F0EC7">
            <w:pPr>
              <w:rPr>
                <w:rFonts w:ascii="Arial Narrow" w:hAnsi="Arial Narrow" w:cs="Arial"/>
                <w:color w:val="000000"/>
                <w:sz w:val="16"/>
                <w:szCs w:val="16"/>
                <w:lang w:eastAsia="es-SV"/>
              </w:rPr>
            </w:pPr>
          </w:p>
        </w:tc>
        <w:tc>
          <w:tcPr>
            <w:tcW w:w="1143" w:type="pct"/>
            <w:tcBorders>
              <w:top w:val="nil"/>
              <w:bottom w:val="single" w:sz="4" w:space="0" w:color="auto"/>
            </w:tcBorders>
            <w:shd w:val="clear" w:color="auto" w:fill="DAEEF3"/>
            <w:vAlign w:val="center"/>
          </w:tcPr>
          <w:p w:rsidR="0015693D" w:rsidRPr="00AB2583" w:rsidRDefault="0015693D" w:rsidP="00CE1D7F">
            <w:pPr>
              <w:spacing w:line="240" w:lineRule="auto"/>
              <w:rPr>
                <w:rFonts w:ascii="Arial Narrow" w:hAnsi="Arial Narrow"/>
                <w:bCs/>
                <w:color w:val="000000"/>
                <w:sz w:val="18"/>
                <w:szCs w:val="18"/>
                <w:lang w:eastAsia="es-SV"/>
              </w:rPr>
            </w:pPr>
          </w:p>
        </w:tc>
        <w:tc>
          <w:tcPr>
            <w:tcW w:w="572" w:type="pct"/>
            <w:tcBorders>
              <w:top w:val="nil"/>
              <w:bottom w:val="single" w:sz="4" w:space="0" w:color="auto"/>
            </w:tcBorders>
            <w:shd w:val="clear" w:color="auto" w:fill="DAEEF3"/>
            <w:vAlign w:val="center"/>
          </w:tcPr>
          <w:p w:rsidR="0015693D" w:rsidRPr="00BD0314" w:rsidRDefault="0015693D" w:rsidP="00CE1D7F">
            <w:pPr>
              <w:spacing w:line="240" w:lineRule="auto"/>
              <w:rPr>
                <w:rFonts w:ascii="Arial Narrow" w:hAnsi="Arial Narrow"/>
                <w:sz w:val="16"/>
                <w:szCs w:val="16"/>
                <w:lang w:val="es-SV"/>
              </w:rPr>
            </w:pPr>
          </w:p>
        </w:tc>
        <w:tc>
          <w:tcPr>
            <w:tcW w:w="188" w:type="pct"/>
            <w:tcBorders>
              <w:top w:val="nil"/>
              <w:bottom w:val="single" w:sz="4" w:space="0" w:color="auto"/>
            </w:tcBorders>
            <w:shd w:val="clear" w:color="auto" w:fill="DAEEF3"/>
            <w:vAlign w:val="center"/>
          </w:tcPr>
          <w:p w:rsidR="0015693D" w:rsidRPr="00BD0314" w:rsidRDefault="0015693D" w:rsidP="00CE1D7F">
            <w:pPr>
              <w:spacing w:line="240" w:lineRule="auto"/>
              <w:jc w:val="center"/>
              <w:rPr>
                <w:rFonts w:ascii="Arial Narrow" w:hAnsi="Arial Narrow"/>
                <w:b/>
                <w:sz w:val="16"/>
                <w:szCs w:val="16"/>
                <w:lang w:val="es-SV"/>
              </w:rPr>
            </w:pPr>
          </w:p>
        </w:tc>
        <w:tc>
          <w:tcPr>
            <w:tcW w:w="634" w:type="pct"/>
            <w:tcBorders>
              <w:top w:val="nil"/>
              <w:bottom w:val="single" w:sz="4" w:space="0" w:color="auto"/>
            </w:tcBorders>
            <w:shd w:val="clear" w:color="auto" w:fill="DAEEF3"/>
            <w:vAlign w:val="center"/>
          </w:tcPr>
          <w:p w:rsidR="0015693D" w:rsidRPr="00BD0314" w:rsidRDefault="0015693D" w:rsidP="00CE1D7F">
            <w:pPr>
              <w:spacing w:line="240" w:lineRule="auto"/>
              <w:jc w:val="both"/>
              <w:rPr>
                <w:rFonts w:ascii="Arial Narrow" w:hAnsi="Arial Narrow"/>
                <w:sz w:val="16"/>
                <w:szCs w:val="16"/>
                <w:lang w:val="es-SV"/>
              </w:rPr>
            </w:pPr>
          </w:p>
        </w:tc>
        <w:tc>
          <w:tcPr>
            <w:tcW w:w="814" w:type="pct"/>
            <w:tcBorders>
              <w:top w:val="nil"/>
              <w:bottom w:val="single" w:sz="4" w:space="0" w:color="auto"/>
            </w:tcBorders>
            <w:shd w:val="clear" w:color="auto" w:fill="DAEEF3"/>
            <w:vAlign w:val="center"/>
          </w:tcPr>
          <w:p w:rsidR="0015693D" w:rsidRPr="00BD0314" w:rsidRDefault="0015693D" w:rsidP="00CE1D7F">
            <w:pPr>
              <w:spacing w:line="240" w:lineRule="auto"/>
              <w:jc w:val="both"/>
              <w:rPr>
                <w:rFonts w:ascii="Arial Narrow" w:hAnsi="Arial Narrow"/>
                <w:sz w:val="16"/>
                <w:szCs w:val="16"/>
                <w:lang w:val="es-SV"/>
              </w:rPr>
            </w:pPr>
          </w:p>
        </w:tc>
      </w:tr>
    </w:tbl>
    <w:p w:rsidR="00BD5BA1" w:rsidRPr="00BD5BA1" w:rsidRDefault="00BD5BA1" w:rsidP="00BD5BA1">
      <w:pPr>
        <w:spacing w:line="240" w:lineRule="auto"/>
        <w:contextualSpacing/>
        <w:rPr>
          <w:rFonts w:ascii="Arial Narrow" w:hAnsi="Arial Narrow"/>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36</w:t>
      </w:r>
      <w:r w:rsidRPr="007B0AE9">
        <w:rPr>
          <w:rFonts w:ascii="Arial Narrow" w:hAnsi="Arial Narrow"/>
          <w:b/>
          <w:sz w:val="18"/>
          <w:szCs w:val="18"/>
        </w:rPr>
        <w:t>.</w:t>
      </w:r>
      <w:r>
        <w:rPr>
          <w:rFonts w:ascii="Arial Narrow" w:hAnsi="Arial Narrow"/>
          <w:b/>
          <w:sz w:val="18"/>
          <w:szCs w:val="18"/>
        </w:rPr>
        <w:t xml:space="preserve"> POLICLINICO MAGISTERIAL DE SONSONATE</w:t>
      </w:r>
      <w:r w:rsidRPr="00023E6C">
        <w:rPr>
          <w:rFonts w:ascii="Arial Narrow" w:hAnsi="Arial Narrow"/>
          <w:b/>
          <w:bCs/>
          <w:caps/>
          <w:color w:val="000000"/>
          <w:sz w:val="16"/>
          <w:szCs w:val="16"/>
          <w:lang w:val="es-SV" w:eastAsia="es-SV"/>
        </w:rPr>
        <w:t xml:space="preserve"> </w:t>
      </w:r>
      <w:r w:rsidRPr="00023E6C">
        <w:rPr>
          <w:rFonts w:ascii="Arial Narrow" w:hAnsi="Arial Narrow"/>
          <w:b/>
          <w:bCs/>
          <w:caps/>
          <w:color w:val="000000"/>
          <w:sz w:val="18"/>
          <w:szCs w:val="18"/>
          <w:lang w:val="es-SV" w:eastAsia="es-SV"/>
        </w:rPr>
        <w:t>y consultorios</w:t>
      </w:r>
      <w:r>
        <w:rPr>
          <w:rFonts w:ascii="Arial Narrow" w:hAnsi="Arial Narrow"/>
          <w:b/>
          <w:bCs/>
          <w:caps/>
          <w:color w:val="000000"/>
          <w:sz w:val="18"/>
          <w:szCs w:val="18"/>
          <w:lang w:val="es-SV" w:eastAsia="es-SV"/>
        </w:rPr>
        <w:t xml:space="preserve"> DEL DPTO</w:t>
      </w:r>
      <w:r w:rsidRPr="00023E6C">
        <w:rPr>
          <w:rFonts w:ascii="Arial Narrow" w:hAnsi="Arial Narrow"/>
          <w:b/>
          <w:sz w:val="18"/>
          <w:szCs w:val="18"/>
        </w:rPr>
        <w:t>.</w:t>
      </w:r>
      <w:r>
        <w:rPr>
          <w:rFonts w:ascii="Arial Narrow" w:hAnsi="Arial Narrow"/>
          <w:b/>
          <w:sz w:val="18"/>
          <w:szCs w:val="18"/>
        </w:rPr>
        <w:t xml:space="preserve"> </w:t>
      </w:r>
      <w:r w:rsidRPr="00B76AFD">
        <w:rPr>
          <w:rFonts w:ascii="Arial Narrow" w:hAnsi="Arial Narrow"/>
          <w:b/>
          <w:sz w:val="18"/>
          <w:szCs w:val="18"/>
        </w:rPr>
        <w:t>-PM</w:t>
      </w:r>
      <w:r>
        <w:rPr>
          <w:rFonts w:ascii="Arial Narrow" w:hAnsi="Arial Narrow"/>
          <w:b/>
          <w:sz w:val="18"/>
          <w:szCs w:val="18"/>
        </w:rPr>
        <w:t>S</w:t>
      </w:r>
      <w:r w:rsidRPr="00B76AFD">
        <w:rPr>
          <w:rFonts w:ascii="Arial Narrow" w:hAnsi="Arial Narrow"/>
          <w:b/>
          <w:sz w:val="18"/>
          <w:szCs w:val="18"/>
        </w:rPr>
        <w:t>- MISIÓN</w:t>
      </w:r>
      <w:r w:rsidRPr="00023E6C">
        <w:rPr>
          <w:rFonts w:ascii="Arial Narrow" w:eastAsia="Calibri" w:hAnsi="Arial Narrow"/>
          <w:b/>
          <w:sz w:val="18"/>
          <w:szCs w:val="18"/>
          <w:lang w:val="es-SV" w:eastAsia="en-US"/>
        </w:rPr>
        <w:t>:</w:t>
      </w:r>
      <w:r>
        <w:rPr>
          <w:rFonts w:ascii="Arial Narrow" w:eastAsia="Calibri" w:hAnsi="Arial Narrow"/>
          <w:b/>
          <w:sz w:val="18"/>
          <w:szCs w:val="18"/>
          <w:lang w:val="es-SV" w:eastAsia="en-US"/>
        </w:rPr>
        <w:t xml:space="preserve"> </w:t>
      </w:r>
      <w:r w:rsidRPr="00CD12A1">
        <w:rPr>
          <w:rFonts w:ascii="Arial Narrow" w:eastAsia="Calibri" w:hAnsi="Arial Narrow"/>
          <w:sz w:val="18"/>
          <w:szCs w:val="18"/>
          <w:lang w:val="es-SV" w:eastAsia="en-US"/>
        </w:rPr>
        <w:t>Somos el Policlínico y Consultorios Magisteriales de Sonsonate, brindamos atenciones médicas de primer nivel y pretendemos fortalecer la confianza ganada en los usuarios del programa especial de salud del ISBM para contribuir en el logro de la misión institucional.</w:t>
      </w:r>
      <w:r w:rsidRPr="00CD12A1">
        <w:rPr>
          <w:rFonts w:ascii="Arial Narrow" w:eastAsia="Calibri" w:hAnsi="Arial Narrow"/>
          <w:b/>
          <w:sz w:val="18"/>
          <w:szCs w:val="18"/>
          <w:lang w:val="es-SV" w:eastAsia="en-US"/>
        </w:rPr>
        <w:t xml:space="preserve"> OBJETIVO ESTRATÉGICO 1:</w:t>
      </w:r>
      <w:r w:rsidRPr="00CD12A1">
        <w:rPr>
          <w:rFonts w:ascii="Arial Narrow" w:eastAsia="Calibri" w:hAnsi="Arial Narrow"/>
          <w:b/>
          <w:iCs/>
          <w:sz w:val="18"/>
          <w:szCs w:val="18"/>
        </w:rPr>
        <w:t xml:space="preserve"> </w:t>
      </w:r>
      <w:r w:rsidRPr="00CD12A1">
        <w:rPr>
          <w:rFonts w:ascii="Arial Narrow" w:eastAsia="Calibri" w:hAnsi="Arial Narrow"/>
          <w:iCs/>
          <w:sz w:val="18"/>
          <w:szCs w:val="18"/>
        </w:rPr>
        <w:t xml:space="preserve">Fortalecer el Modelo de Asistencia médica-hospitalaria. </w:t>
      </w:r>
      <w:r w:rsidRPr="00CD12A1">
        <w:rPr>
          <w:rFonts w:ascii="Arial Narrow" w:eastAsia="Calibri" w:hAnsi="Arial Narrow"/>
          <w:b/>
          <w:sz w:val="18"/>
          <w:szCs w:val="18"/>
          <w:lang w:val="es-SV" w:eastAsia="en-US"/>
        </w:rPr>
        <w:t>LÍNEA ESTRATÉGICA:</w:t>
      </w:r>
      <w:r>
        <w:rPr>
          <w:rFonts w:ascii="Arial Narrow" w:eastAsia="Calibri" w:hAnsi="Arial Narrow"/>
          <w:sz w:val="18"/>
          <w:szCs w:val="18"/>
          <w:lang w:val="es-SV" w:eastAsia="en-US"/>
        </w:rPr>
        <w:t xml:space="preserve"> </w:t>
      </w:r>
      <w:r>
        <w:rPr>
          <w:rFonts w:ascii="Arial Narrow" w:eastAsia="Calibri" w:hAnsi="Arial Narrow"/>
          <w:b/>
          <w:sz w:val="18"/>
          <w:szCs w:val="18"/>
          <w:lang w:eastAsia="en-US"/>
        </w:rPr>
        <w:t>1.3</w:t>
      </w:r>
      <w:r w:rsidRPr="00CD12A1">
        <w:rPr>
          <w:rFonts w:ascii="Arial Narrow" w:eastAsia="Calibri" w:hAnsi="Arial Narrow"/>
          <w:sz w:val="18"/>
          <w:szCs w:val="18"/>
          <w:lang w:eastAsia="en-US"/>
        </w:rPr>
        <w:t xml:space="preserve"> </w:t>
      </w:r>
      <w:r>
        <w:rPr>
          <w:rFonts w:ascii="Arial Narrow" w:hAnsi="Arial Narrow"/>
          <w:sz w:val="18"/>
          <w:szCs w:val="18"/>
        </w:rPr>
        <w:t>I</w:t>
      </w:r>
      <w:r w:rsidRPr="00BD5BA1">
        <w:rPr>
          <w:rFonts w:ascii="Arial Narrow" w:hAnsi="Arial Narrow"/>
          <w:sz w:val="18"/>
          <w:szCs w:val="18"/>
        </w:rPr>
        <w:t>ncrementar los niveles de Satisfacción de los usuarios</w:t>
      </w:r>
    </w:p>
    <w:p w:rsidR="000F33C6" w:rsidRPr="00BD5BA1" w:rsidRDefault="000F33C6" w:rsidP="007962A1">
      <w:pPr>
        <w:pStyle w:val="Ttulo1Car1"/>
        <w:shd w:val="clear" w:color="auto" w:fill="DAEEF3"/>
        <w:spacing w:line="240" w:lineRule="auto"/>
        <w:rPr>
          <w:rFonts w:ascii="Arial Narrow" w:hAnsi="Arial Narrow"/>
          <w:b/>
          <w:iCs/>
          <w:sz w:val="18"/>
          <w:szCs w:val="18"/>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008"/>
        <w:gridCol w:w="1575"/>
        <w:gridCol w:w="4153"/>
        <w:gridCol w:w="1431"/>
        <w:gridCol w:w="573"/>
        <w:gridCol w:w="1723"/>
        <w:gridCol w:w="2926"/>
      </w:tblGrid>
      <w:tr w:rsidR="007962A1" w:rsidRPr="000F33C6" w:rsidTr="0046631E">
        <w:trPr>
          <w:trHeight w:val="62"/>
          <w:tblHeader/>
        </w:trPr>
        <w:tc>
          <w:tcPr>
            <w:tcW w:w="470"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Objetivos Operativos</w:t>
            </w:r>
          </w:p>
        </w:tc>
        <w:tc>
          <w:tcPr>
            <w:tcW w:w="341"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Metas</w:t>
            </w:r>
          </w:p>
        </w:tc>
        <w:tc>
          <w:tcPr>
            <w:tcW w:w="533" w:type="pct"/>
            <w:shd w:val="clear" w:color="auto" w:fill="92CDDC"/>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Indicador de Impacto</w:t>
            </w:r>
          </w:p>
        </w:tc>
        <w:tc>
          <w:tcPr>
            <w:tcW w:w="1405"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Nivel de cumplimiento de Metas.</w:t>
            </w:r>
          </w:p>
        </w:tc>
        <w:tc>
          <w:tcPr>
            <w:tcW w:w="484"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 xml:space="preserve"> Medios de Verificación.</w:t>
            </w:r>
          </w:p>
        </w:tc>
        <w:tc>
          <w:tcPr>
            <w:tcW w:w="194"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w:t>
            </w:r>
          </w:p>
        </w:tc>
        <w:tc>
          <w:tcPr>
            <w:tcW w:w="583"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Valoraciones</w:t>
            </w:r>
          </w:p>
        </w:tc>
        <w:tc>
          <w:tcPr>
            <w:tcW w:w="990"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Recomendaciones</w:t>
            </w:r>
          </w:p>
        </w:tc>
      </w:tr>
      <w:tr w:rsidR="007962A1" w:rsidRPr="000F33C6" w:rsidTr="0046631E">
        <w:trPr>
          <w:trHeight w:val="6052"/>
          <w:tblHeader/>
        </w:trPr>
        <w:tc>
          <w:tcPr>
            <w:tcW w:w="470" w:type="pct"/>
            <w:shd w:val="clear" w:color="auto" w:fill="DAEEF3"/>
            <w:vAlign w:val="center"/>
          </w:tcPr>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p>
          <w:p w:rsidR="007962A1" w:rsidRPr="000F33C6" w:rsidRDefault="007962A1" w:rsidP="007A6802">
            <w:pPr>
              <w:spacing w:line="240" w:lineRule="auto"/>
              <w:jc w:val="both"/>
              <w:rPr>
                <w:rFonts w:ascii="Arial Narrow" w:hAnsi="Arial Narrow"/>
                <w:bCs/>
                <w:color w:val="000000"/>
                <w:sz w:val="16"/>
                <w:szCs w:val="16"/>
                <w:lang w:eastAsia="es-SV"/>
              </w:rPr>
            </w:pPr>
            <w:r w:rsidRPr="000F33C6">
              <w:rPr>
                <w:rFonts w:ascii="Arial Narrow" w:hAnsi="Arial Narrow"/>
                <w:bCs/>
                <w:color w:val="000000"/>
                <w:sz w:val="16"/>
                <w:szCs w:val="16"/>
                <w:lang w:eastAsia="es-SV"/>
              </w:rPr>
              <w:t>3. Lograr el óptimo desempeño de los empleados a través de una buena organización con el propósito de incrementar los niveles de satisfacción de los usuarios que visitan el policlínico y consultorios de Sonsonate.</w:t>
            </w:r>
          </w:p>
          <w:p w:rsidR="007962A1" w:rsidRDefault="007962A1" w:rsidP="007A6802">
            <w:pPr>
              <w:spacing w:line="240" w:lineRule="auto"/>
              <w:jc w:val="both"/>
              <w:rPr>
                <w:rFonts w:ascii="Arial Narrow" w:hAnsi="Arial Narrow"/>
                <w:b/>
                <w:bCs/>
                <w:color w:val="000000"/>
                <w:sz w:val="16"/>
                <w:szCs w:val="16"/>
                <w:lang w:eastAsia="es-SV"/>
              </w:rPr>
            </w:pPr>
            <w:r w:rsidRPr="000F33C6">
              <w:rPr>
                <w:rFonts w:ascii="Arial Narrow" w:hAnsi="Arial Narrow"/>
                <w:b/>
                <w:bCs/>
                <w:color w:val="000000"/>
                <w:sz w:val="16"/>
                <w:szCs w:val="16"/>
                <w:lang w:eastAsia="es-SV"/>
              </w:rPr>
              <w:t>Peso 100%</w:t>
            </w: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Default="007962A1" w:rsidP="007A6802">
            <w:pPr>
              <w:spacing w:line="240" w:lineRule="auto"/>
              <w:jc w:val="both"/>
              <w:rPr>
                <w:rFonts w:ascii="Arial Narrow" w:hAnsi="Arial Narrow"/>
                <w:b/>
                <w:bCs/>
                <w:color w:val="000000"/>
                <w:sz w:val="16"/>
                <w:szCs w:val="16"/>
                <w:lang w:eastAsia="es-SV"/>
              </w:rPr>
            </w:pPr>
          </w:p>
          <w:p w:rsidR="007962A1" w:rsidRPr="000F33C6" w:rsidRDefault="007962A1" w:rsidP="007A6802">
            <w:pPr>
              <w:spacing w:line="240" w:lineRule="auto"/>
              <w:jc w:val="both"/>
              <w:rPr>
                <w:rFonts w:ascii="Arial Narrow" w:hAnsi="Arial Narrow"/>
                <w:b/>
                <w:bCs/>
                <w:color w:val="000000"/>
                <w:sz w:val="16"/>
                <w:szCs w:val="16"/>
                <w:lang w:eastAsia="es-SV"/>
              </w:rPr>
            </w:pPr>
          </w:p>
        </w:tc>
        <w:tc>
          <w:tcPr>
            <w:tcW w:w="341" w:type="pct"/>
            <w:shd w:val="clear" w:color="auto" w:fill="DAEEF3"/>
            <w:vAlign w:val="center"/>
          </w:tcPr>
          <w:p w:rsidR="007962A1" w:rsidRPr="000F33C6" w:rsidRDefault="007962A1" w:rsidP="007A6802">
            <w:pPr>
              <w:spacing w:line="240" w:lineRule="auto"/>
              <w:jc w:val="both"/>
              <w:rPr>
                <w:rFonts w:ascii="Arial Narrow" w:hAnsi="Arial Narrow"/>
                <w:color w:val="000000"/>
                <w:sz w:val="16"/>
                <w:szCs w:val="16"/>
                <w:lang w:eastAsia="es-SV"/>
              </w:rPr>
            </w:pPr>
            <w:r w:rsidRPr="000F33C6">
              <w:rPr>
                <w:rFonts w:ascii="Arial Narrow" w:hAnsi="Arial Narrow"/>
                <w:color w:val="000000"/>
                <w:sz w:val="16"/>
                <w:szCs w:val="16"/>
                <w:lang w:eastAsia="es-SV"/>
              </w:rPr>
              <w:t>3.1. Atender y mantener informado de los procesos de atención al 100% de usuarios que visiten el policlínico y consultorios de Sonsonate</w:t>
            </w:r>
          </w:p>
          <w:p w:rsidR="007962A1" w:rsidRDefault="007962A1" w:rsidP="007A6802">
            <w:pPr>
              <w:spacing w:line="240" w:lineRule="auto"/>
              <w:jc w:val="both"/>
              <w:rPr>
                <w:rFonts w:ascii="Arial Narrow" w:hAnsi="Arial Narrow"/>
                <w:b/>
                <w:color w:val="000000"/>
                <w:sz w:val="16"/>
                <w:szCs w:val="16"/>
                <w:lang w:eastAsia="es-SV"/>
              </w:rPr>
            </w:pPr>
            <w:r w:rsidRPr="000F33C6">
              <w:rPr>
                <w:rFonts w:ascii="Arial Narrow" w:hAnsi="Arial Narrow"/>
                <w:b/>
                <w:color w:val="000000"/>
                <w:sz w:val="16"/>
                <w:szCs w:val="16"/>
                <w:lang w:eastAsia="es-SV"/>
              </w:rPr>
              <w:t>Peso 100%</w:t>
            </w:r>
          </w:p>
          <w:p w:rsidR="0046631E" w:rsidRPr="000F33C6" w:rsidRDefault="0046631E" w:rsidP="007A6802">
            <w:pPr>
              <w:spacing w:line="240" w:lineRule="auto"/>
              <w:jc w:val="both"/>
              <w:rPr>
                <w:rFonts w:ascii="Arial Narrow" w:hAnsi="Arial Narrow"/>
                <w:b/>
                <w:color w:val="000000"/>
                <w:sz w:val="16"/>
                <w:szCs w:val="16"/>
                <w:lang w:eastAsia="es-SV"/>
              </w:rPr>
            </w:pPr>
          </w:p>
        </w:tc>
        <w:tc>
          <w:tcPr>
            <w:tcW w:w="533" w:type="pct"/>
            <w:shd w:val="clear" w:color="auto" w:fill="DAEEF3"/>
            <w:vAlign w:val="center"/>
          </w:tcPr>
          <w:p w:rsidR="007962A1" w:rsidRPr="000F33C6" w:rsidRDefault="007962A1" w:rsidP="007A6802">
            <w:pPr>
              <w:spacing w:line="240" w:lineRule="auto"/>
              <w:jc w:val="both"/>
              <w:rPr>
                <w:rFonts w:ascii="Arial Narrow" w:hAnsi="Arial Narrow"/>
                <w:color w:val="000000"/>
                <w:sz w:val="16"/>
                <w:szCs w:val="16"/>
                <w:lang w:eastAsia="es-SV"/>
              </w:rPr>
            </w:pPr>
            <w:r w:rsidRPr="000F33C6">
              <w:rPr>
                <w:rFonts w:ascii="Arial Narrow" w:hAnsi="Arial Narrow"/>
                <w:color w:val="000000"/>
                <w:sz w:val="16"/>
                <w:szCs w:val="16"/>
                <w:lang w:eastAsia="es-SV"/>
              </w:rPr>
              <w:t>1.Número de atenciones brindadas</w:t>
            </w: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p w:rsidR="007962A1" w:rsidRPr="000F33C6" w:rsidRDefault="007962A1" w:rsidP="007A6802">
            <w:pPr>
              <w:spacing w:line="240" w:lineRule="auto"/>
              <w:jc w:val="both"/>
              <w:rPr>
                <w:rFonts w:ascii="Arial Narrow" w:hAnsi="Arial Narrow"/>
                <w:color w:val="000000"/>
                <w:sz w:val="16"/>
                <w:szCs w:val="16"/>
                <w:lang w:eastAsia="es-SV"/>
              </w:rPr>
            </w:pPr>
          </w:p>
        </w:tc>
        <w:tc>
          <w:tcPr>
            <w:tcW w:w="1405" w:type="pct"/>
            <w:shd w:val="clear" w:color="auto" w:fill="DAEEF3"/>
            <w:vAlign w:val="center"/>
          </w:tcPr>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rPr>
              <w:t>E</w:t>
            </w:r>
            <w:r w:rsidRPr="00887C06">
              <w:rPr>
                <w:rFonts w:ascii="Arial Narrow" w:hAnsi="Arial Narrow"/>
                <w:sz w:val="16"/>
                <w:szCs w:val="16"/>
                <w:lang w:val="es-SV"/>
              </w:rPr>
              <w:t>n el periodo se atendieron 13,862, consultas médicas entre el policlínico y consultorios Juayua, Izalco y Armenia.</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Se tomaron 170 Electrocardiogramas.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Administraron 119 terapias respiratorias.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Aplicación de 273 inyecciones.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Toma de muestras para exámenes de laboratorio a 343 usuarios.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Se atendieron 1,134 trámites de regencia.</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Se entregaron 10 carnet provisionales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Se realizó afiliación de primera vez a 45 usuarios.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Actualización de datos en SIREXPE a 591 usuarios.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Gestión de 27 solicitudes por traslado de establecimientos.</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Recepción de 191 correspondencias por mesa de entrada.</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Se entregaron 131 carnet de reposición</w:t>
            </w: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135 aplicaciones de medicamentos especiales a 11 pacientes.</w:t>
            </w:r>
          </w:p>
          <w:p w:rsidR="007962A1" w:rsidRPr="00887C06" w:rsidRDefault="007962A1" w:rsidP="007A6802">
            <w:pPr>
              <w:spacing w:line="240" w:lineRule="auto"/>
              <w:jc w:val="both"/>
              <w:rPr>
                <w:rFonts w:ascii="Arial Narrow" w:hAnsi="Arial Narrow"/>
                <w:sz w:val="16"/>
                <w:szCs w:val="16"/>
                <w:lang w:val="es-SV"/>
              </w:rPr>
            </w:pPr>
          </w:p>
          <w:p w:rsidR="007962A1" w:rsidRDefault="007962A1" w:rsidP="007A6802">
            <w:pPr>
              <w:spacing w:line="240" w:lineRule="auto"/>
              <w:jc w:val="both"/>
              <w:rPr>
                <w:rFonts w:ascii="Arial Narrow" w:hAnsi="Arial Narrow"/>
                <w:b/>
                <w:bCs/>
                <w:color w:val="000000"/>
                <w:sz w:val="16"/>
                <w:szCs w:val="16"/>
                <w:lang w:eastAsia="es-SV"/>
              </w:rPr>
            </w:pPr>
          </w:p>
          <w:p w:rsidR="0046631E" w:rsidRPr="00887C06" w:rsidRDefault="0046631E" w:rsidP="007A6802">
            <w:pPr>
              <w:spacing w:line="240" w:lineRule="auto"/>
              <w:jc w:val="both"/>
              <w:rPr>
                <w:rFonts w:ascii="Arial Narrow" w:hAnsi="Arial Narrow"/>
                <w:b/>
                <w:bCs/>
                <w:color w:val="000000"/>
                <w:sz w:val="16"/>
                <w:szCs w:val="16"/>
                <w:lang w:eastAsia="es-SV"/>
              </w:rPr>
            </w:pPr>
          </w:p>
        </w:tc>
        <w:tc>
          <w:tcPr>
            <w:tcW w:w="484" w:type="pct"/>
            <w:shd w:val="clear" w:color="auto" w:fill="DAEEF3"/>
            <w:vAlign w:val="center"/>
          </w:tcPr>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Censos médicos</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Tabuladores</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Libros de registro</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Informes del SIREXPE</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Memorándums de TRANSDOC</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Informes de mesa de entrada</w:t>
            </w:r>
          </w:p>
          <w:p w:rsidR="007962A1" w:rsidRPr="00887C06" w:rsidRDefault="007962A1" w:rsidP="007A6802">
            <w:pPr>
              <w:spacing w:line="240" w:lineRule="auto"/>
              <w:jc w:val="both"/>
              <w:rPr>
                <w:rFonts w:ascii="Arial Narrow" w:hAnsi="Arial Narrow"/>
                <w:sz w:val="16"/>
                <w:szCs w:val="16"/>
                <w:lang w:val="es-SV"/>
              </w:rPr>
            </w:pPr>
          </w:p>
          <w:p w:rsidR="0046631E"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Registros de control por medicamentos </w:t>
            </w:r>
          </w:p>
          <w:p w:rsidR="0046631E" w:rsidRDefault="0046631E" w:rsidP="007A6802">
            <w:pPr>
              <w:spacing w:line="240" w:lineRule="auto"/>
              <w:jc w:val="both"/>
              <w:rPr>
                <w:rFonts w:ascii="Arial Narrow" w:hAnsi="Arial Narrow"/>
                <w:sz w:val="16"/>
                <w:szCs w:val="16"/>
                <w:lang w:val="es-SV"/>
              </w:rPr>
            </w:pPr>
          </w:p>
          <w:p w:rsidR="0046631E" w:rsidRDefault="0046631E"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 </w:t>
            </w:r>
          </w:p>
        </w:tc>
        <w:tc>
          <w:tcPr>
            <w:tcW w:w="194" w:type="pct"/>
            <w:shd w:val="clear" w:color="auto" w:fill="DAEEF3"/>
            <w:vAlign w:val="center"/>
          </w:tcPr>
          <w:p w:rsidR="007962A1" w:rsidRPr="00887C06" w:rsidRDefault="007962A1" w:rsidP="007A6802">
            <w:pPr>
              <w:spacing w:line="240" w:lineRule="auto"/>
              <w:jc w:val="both"/>
              <w:rPr>
                <w:rFonts w:ascii="Arial Narrow" w:hAnsi="Arial Narrow"/>
                <w:b/>
                <w:sz w:val="16"/>
                <w:szCs w:val="16"/>
                <w:lang w:val="es-SV"/>
              </w:rPr>
            </w:pPr>
            <w:r w:rsidRPr="00887C06">
              <w:rPr>
                <w:rFonts w:ascii="Arial Narrow" w:hAnsi="Arial Narrow"/>
                <w:b/>
                <w:sz w:val="16"/>
                <w:szCs w:val="16"/>
                <w:lang w:val="es-SV"/>
              </w:rPr>
              <w:t>100</w:t>
            </w:r>
          </w:p>
        </w:tc>
        <w:tc>
          <w:tcPr>
            <w:tcW w:w="583" w:type="pct"/>
            <w:shd w:val="clear" w:color="auto" w:fill="DAEEF3"/>
            <w:vAlign w:val="center"/>
          </w:tcPr>
          <w:p w:rsidR="007962A1"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Positivas, la mayoría del personal con el que se cuenta en el Policlínico y consultorios, siempre están en la disponibilidad de apoyarse mutuamente en las ausencias por incapacidad o permiso, para lograr atender toda la demanda de usuarios que se presentan en el policlínico </w:t>
            </w:r>
          </w:p>
          <w:p w:rsidR="0046631E" w:rsidRDefault="0046631E" w:rsidP="007A6802">
            <w:pPr>
              <w:spacing w:line="240" w:lineRule="auto"/>
              <w:jc w:val="both"/>
              <w:rPr>
                <w:rFonts w:ascii="Arial Narrow" w:hAnsi="Arial Narrow"/>
                <w:sz w:val="16"/>
                <w:szCs w:val="16"/>
                <w:lang w:val="es-SV"/>
              </w:rPr>
            </w:pPr>
          </w:p>
          <w:p w:rsidR="0046631E" w:rsidRDefault="0046631E" w:rsidP="007A6802">
            <w:pPr>
              <w:spacing w:line="240" w:lineRule="auto"/>
              <w:jc w:val="both"/>
              <w:rPr>
                <w:rFonts w:ascii="Arial Narrow" w:hAnsi="Arial Narrow"/>
                <w:sz w:val="16"/>
                <w:szCs w:val="16"/>
                <w:lang w:val="es-SV"/>
              </w:rPr>
            </w:pPr>
          </w:p>
          <w:p w:rsidR="0046631E" w:rsidRDefault="0046631E" w:rsidP="007A6802">
            <w:pPr>
              <w:spacing w:line="240" w:lineRule="auto"/>
              <w:jc w:val="both"/>
              <w:rPr>
                <w:rFonts w:ascii="Arial Narrow" w:hAnsi="Arial Narrow"/>
                <w:sz w:val="16"/>
                <w:szCs w:val="16"/>
                <w:lang w:val="es-SV"/>
              </w:rPr>
            </w:pPr>
          </w:p>
          <w:p w:rsidR="0046631E" w:rsidRPr="00887C06" w:rsidRDefault="0046631E" w:rsidP="007A6802">
            <w:pPr>
              <w:spacing w:line="240" w:lineRule="auto"/>
              <w:jc w:val="both"/>
              <w:rPr>
                <w:rFonts w:ascii="Arial Narrow" w:hAnsi="Arial Narrow"/>
                <w:sz w:val="16"/>
                <w:szCs w:val="16"/>
                <w:lang w:val="es-SV"/>
              </w:rPr>
            </w:pPr>
          </w:p>
        </w:tc>
        <w:tc>
          <w:tcPr>
            <w:tcW w:w="990" w:type="pct"/>
            <w:shd w:val="clear" w:color="auto" w:fill="DAEEF3"/>
            <w:vAlign w:val="center"/>
          </w:tcPr>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Completar la contratación de especialistas, trabajo social y </w:t>
            </w:r>
            <w:r w:rsidR="007A6802" w:rsidRPr="00887C06">
              <w:rPr>
                <w:rFonts w:ascii="Arial Narrow" w:hAnsi="Arial Narrow"/>
                <w:sz w:val="16"/>
                <w:szCs w:val="16"/>
                <w:lang w:val="es-SV"/>
              </w:rPr>
              <w:t>Psicólogo</w:t>
            </w:r>
            <w:r w:rsidRPr="00887C06">
              <w:rPr>
                <w:rFonts w:ascii="Arial Narrow" w:hAnsi="Arial Narrow"/>
                <w:sz w:val="16"/>
                <w:szCs w:val="16"/>
                <w:lang w:val="es-SV"/>
              </w:rPr>
              <w:t xml:space="preserve"> que hacen falta en el Policlínico para brindar servicio </w:t>
            </w:r>
            <w:r w:rsidR="007A6802" w:rsidRPr="00887C06">
              <w:rPr>
                <w:rFonts w:ascii="Arial Narrow" w:hAnsi="Arial Narrow"/>
                <w:sz w:val="16"/>
                <w:szCs w:val="16"/>
                <w:lang w:val="es-SV"/>
              </w:rPr>
              <w:t>más</w:t>
            </w:r>
            <w:r w:rsidRPr="00887C06">
              <w:rPr>
                <w:rFonts w:ascii="Arial Narrow" w:hAnsi="Arial Narrow"/>
                <w:sz w:val="16"/>
                <w:szCs w:val="16"/>
                <w:lang w:val="es-SV"/>
              </w:rPr>
              <w:t xml:space="preserve"> completo a los usuarios del departamento de Sonsonate.</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r w:rsidRPr="00887C06">
              <w:rPr>
                <w:rFonts w:ascii="Arial Narrow" w:hAnsi="Arial Narrow"/>
                <w:sz w:val="16"/>
                <w:szCs w:val="16"/>
                <w:lang w:val="es-SV"/>
              </w:rPr>
              <w:t xml:space="preserve"> </w:t>
            </w: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p>
          <w:p w:rsidR="007962A1" w:rsidRPr="00887C06" w:rsidRDefault="007962A1" w:rsidP="007A6802">
            <w:pPr>
              <w:spacing w:line="240" w:lineRule="auto"/>
              <w:jc w:val="both"/>
              <w:rPr>
                <w:rFonts w:ascii="Arial Narrow" w:hAnsi="Arial Narrow"/>
                <w:sz w:val="16"/>
                <w:szCs w:val="16"/>
                <w:lang w:val="es-SV"/>
              </w:rPr>
            </w:pPr>
          </w:p>
        </w:tc>
      </w:tr>
      <w:tr w:rsidR="007962A1" w:rsidRPr="000F33C6" w:rsidTr="0046631E">
        <w:trPr>
          <w:trHeight w:val="868"/>
          <w:tblHeader/>
        </w:trPr>
        <w:tc>
          <w:tcPr>
            <w:tcW w:w="5000" w:type="pct"/>
            <w:gridSpan w:val="8"/>
            <w:tcBorders>
              <w:bottom w:val="single" w:sz="4" w:space="0" w:color="auto"/>
            </w:tcBorders>
            <w:shd w:val="clear" w:color="auto" w:fill="92CDDC"/>
            <w:vAlign w:val="center"/>
          </w:tcPr>
          <w:p w:rsidR="007962A1" w:rsidRPr="00727686" w:rsidRDefault="007962A1" w:rsidP="007962A1">
            <w:pPr>
              <w:spacing w:line="240" w:lineRule="auto"/>
              <w:jc w:val="center"/>
              <w:rPr>
                <w:rFonts w:ascii="Arial Narrow" w:hAnsi="Arial Narrow"/>
                <w:b/>
                <w:color w:val="000000"/>
                <w:sz w:val="20"/>
                <w:szCs w:val="20"/>
                <w:lang w:eastAsia="es-SV"/>
              </w:rPr>
            </w:pPr>
            <w:r w:rsidRPr="00727686">
              <w:rPr>
                <w:rFonts w:ascii="Arial Narrow" w:hAnsi="Arial Narrow"/>
                <w:b/>
                <w:sz w:val="20"/>
                <w:szCs w:val="20"/>
              </w:rPr>
              <w:t>3</w:t>
            </w:r>
            <w:r w:rsidR="00FA2ABC">
              <w:rPr>
                <w:rFonts w:ascii="Arial Narrow" w:hAnsi="Arial Narrow"/>
                <w:b/>
                <w:sz w:val="20"/>
                <w:szCs w:val="20"/>
              </w:rPr>
              <w:t>6</w:t>
            </w:r>
            <w:r>
              <w:rPr>
                <w:rFonts w:ascii="Arial Narrow" w:hAnsi="Arial Narrow"/>
                <w:b/>
                <w:sz w:val="20"/>
                <w:szCs w:val="20"/>
              </w:rPr>
              <w:t xml:space="preserve">. </w:t>
            </w:r>
            <w:r w:rsidRPr="00727686">
              <w:rPr>
                <w:rFonts w:ascii="Arial Narrow" w:hAnsi="Arial Narrow"/>
                <w:b/>
                <w:sz w:val="20"/>
                <w:szCs w:val="20"/>
              </w:rPr>
              <w:t xml:space="preserve"> </w:t>
            </w:r>
            <w:r>
              <w:rPr>
                <w:rFonts w:ascii="Arial Narrow" w:hAnsi="Arial Narrow"/>
                <w:b/>
                <w:sz w:val="20"/>
                <w:szCs w:val="20"/>
              </w:rPr>
              <w:t xml:space="preserve">SUB DIRECCION DE SALUD PM DE SONSONATE </w:t>
            </w:r>
            <w:r>
              <w:rPr>
                <w:rFonts w:ascii="Arial Narrow" w:hAnsi="Arial Narrow"/>
                <w:b/>
                <w:color w:val="000000"/>
                <w:sz w:val="20"/>
                <w:szCs w:val="20"/>
                <w:lang w:eastAsia="es-SV"/>
              </w:rPr>
              <w:t xml:space="preserve"> -PMS-</w:t>
            </w:r>
            <w:r w:rsidRPr="00727686">
              <w:rPr>
                <w:rFonts w:ascii="Arial Narrow" w:hAnsi="Arial Narrow"/>
                <w:b/>
                <w:color w:val="000000"/>
                <w:sz w:val="20"/>
                <w:szCs w:val="20"/>
                <w:lang w:eastAsia="es-SV"/>
              </w:rPr>
              <w:t xml:space="preserve">:  </w:t>
            </w:r>
            <w:r>
              <w:rPr>
                <w:rFonts w:ascii="Arial Narrow" w:hAnsi="Arial Narrow"/>
                <w:b/>
                <w:color w:val="000000"/>
                <w:sz w:val="20"/>
                <w:szCs w:val="20"/>
                <w:lang w:eastAsia="es-SV"/>
              </w:rPr>
              <w:t xml:space="preserve">EVALUACIÓN SEM II 2019: ALCANCE </w:t>
            </w:r>
            <w:r w:rsidRPr="00727686">
              <w:rPr>
                <w:rFonts w:ascii="Arial Narrow" w:hAnsi="Arial Narrow"/>
                <w:b/>
                <w:color w:val="000000"/>
                <w:sz w:val="20"/>
                <w:szCs w:val="20"/>
                <w:lang w:eastAsia="es-SV"/>
              </w:rPr>
              <w:t xml:space="preserve"> </w:t>
            </w:r>
            <w:r w:rsidR="003B72B8">
              <w:rPr>
                <w:rFonts w:ascii="Arial Narrow" w:hAnsi="Arial Narrow"/>
                <w:b/>
                <w:color w:val="000000"/>
                <w:sz w:val="20"/>
                <w:szCs w:val="20"/>
                <w:lang w:eastAsia="es-SV"/>
              </w:rPr>
              <w:t>93</w:t>
            </w:r>
            <w:r w:rsidR="00FA2ABC">
              <w:rPr>
                <w:rFonts w:ascii="Arial Narrow" w:hAnsi="Arial Narrow"/>
                <w:b/>
                <w:color w:val="000000"/>
                <w:sz w:val="20"/>
                <w:szCs w:val="20"/>
                <w:lang w:eastAsia="es-SV"/>
              </w:rPr>
              <w:t>.</w:t>
            </w:r>
            <w:r w:rsidR="003B72B8">
              <w:rPr>
                <w:rFonts w:ascii="Arial Narrow" w:hAnsi="Arial Narrow"/>
                <w:b/>
                <w:color w:val="000000"/>
                <w:sz w:val="20"/>
                <w:szCs w:val="20"/>
                <w:lang w:eastAsia="es-SV"/>
              </w:rPr>
              <w:t>5</w:t>
            </w:r>
            <w:r w:rsidR="00FA2ABC">
              <w:rPr>
                <w:rFonts w:ascii="Arial Narrow" w:hAnsi="Arial Narrow"/>
                <w:b/>
                <w:color w:val="000000"/>
                <w:sz w:val="20"/>
                <w:szCs w:val="20"/>
                <w:lang w:eastAsia="es-SV"/>
              </w:rPr>
              <w:t xml:space="preserve">9 </w:t>
            </w:r>
            <w:r w:rsidRPr="00727686">
              <w:rPr>
                <w:rFonts w:ascii="Arial Narrow" w:hAnsi="Arial Narrow"/>
                <w:b/>
                <w:color w:val="000000"/>
                <w:sz w:val="20"/>
                <w:szCs w:val="20"/>
                <w:lang w:eastAsia="es-SV"/>
              </w:rPr>
              <w:t>%</w:t>
            </w:r>
          </w:p>
          <w:p w:rsidR="007962A1" w:rsidRPr="007962A1" w:rsidRDefault="007962A1" w:rsidP="00CE1D7F">
            <w:pPr>
              <w:spacing w:line="240" w:lineRule="auto"/>
              <w:jc w:val="both"/>
              <w:rPr>
                <w:rFonts w:ascii="Arial Narrow" w:hAnsi="Arial Narrow"/>
                <w:sz w:val="16"/>
                <w:szCs w:val="16"/>
              </w:rPr>
            </w:pPr>
          </w:p>
        </w:tc>
      </w:tr>
    </w:tbl>
    <w:p w:rsidR="000F33C6" w:rsidRPr="00E016DB" w:rsidRDefault="00E016DB" w:rsidP="000F33C6">
      <w:pPr>
        <w:pStyle w:val="Ttulo1Car1"/>
        <w:shd w:val="clear" w:color="auto" w:fill="DAEEF3"/>
        <w:spacing w:line="240" w:lineRule="auto"/>
        <w:jc w:val="both"/>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37 </w:t>
      </w:r>
      <w:r w:rsidR="000F33C6" w:rsidRPr="00E016DB">
        <w:rPr>
          <w:rFonts w:ascii="Arial Narrow" w:hAnsi="Arial Narrow"/>
          <w:b/>
          <w:sz w:val="18"/>
          <w:szCs w:val="18"/>
        </w:rPr>
        <w:t>POLICLIN</w:t>
      </w:r>
      <w:r>
        <w:rPr>
          <w:rFonts w:ascii="Arial Narrow" w:hAnsi="Arial Narrow"/>
          <w:b/>
          <w:sz w:val="18"/>
          <w:szCs w:val="18"/>
        </w:rPr>
        <w:t xml:space="preserve">ICO MAGISTERIAL DE </w:t>
      </w:r>
      <w:r w:rsidR="007A6802">
        <w:rPr>
          <w:rFonts w:ascii="Arial Narrow" w:hAnsi="Arial Narrow"/>
          <w:b/>
          <w:sz w:val="18"/>
          <w:szCs w:val="18"/>
        </w:rPr>
        <w:t>AHUACHAPÁN -</w:t>
      </w:r>
      <w:r w:rsidR="000A363B">
        <w:rPr>
          <w:rFonts w:ascii="Arial Narrow" w:hAnsi="Arial Narrow"/>
          <w:b/>
          <w:sz w:val="18"/>
          <w:szCs w:val="18"/>
        </w:rPr>
        <w:t xml:space="preserve">PMA- </w:t>
      </w:r>
      <w:r w:rsidR="000F33C6" w:rsidRPr="00E016DB">
        <w:rPr>
          <w:rFonts w:ascii="Arial Narrow" w:hAnsi="Arial Narrow"/>
          <w:b/>
          <w:sz w:val="18"/>
          <w:szCs w:val="18"/>
        </w:rPr>
        <w:t>MISIÓN:</w:t>
      </w:r>
      <w:r w:rsidR="000F33C6" w:rsidRPr="00E016DB">
        <w:rPr>
          <w:rFonts w:ascii="Arial Narrow" w:eastAsia="Calibri" w:hAnsi="Arial Narrow" w:cs="ArialNarrow"/>
          <w:sz w:val="18"/>
          <w:szCs w:val="18"/>
          <w:lang w:val="es-SV" w:eastAsia="en-US"/>
        </w:rPr>
        <w:t xml:space="preserve"> </w:t>
      </w:r>
      <w:r w:rsidR="000F33C6" w:rsidRPr="00E016DB">
        <w:rPr>
          <w:rFonts w:ascii="Arial Narrow" w:hAnsi="Arial Narrow"/>
          <w:sz w:val="18"/>
          <w:szCs w:val="18"/>
        </w:rPr>
        <w:t xml:space="preserve">Ser el establecimiento de Salud de ISBM que promueve la salud preventiva y atender a nuestros usuarios con calidad y calidez brindando consulta y atenciones </w:t>
      </w:r>
      <w:r w:rsidR="007A6802" w:rsidRPr="00E016DB">
        <w:rPr>
          <w:rFonts w:ascii="Arial Narrow" w:hAnsi="Arial Narrow"/>
          <w:sz w:val="18"/>
          <w:szCs w:val="18"/>
        </w:rPr>
        <w:t>médicas,</w:t>
      </w:r>
      <w:r w:rsidR="000F33C6" w:rsidRPr="00E016DB">
        <w:rPr>
          <w:rFonts w:ascii="Arial Narrow" w:hAnsi="Arial Narrow"/>
          <w:sz w:val="18"/>
          <w:szCs w:val="18"/>
        </w:rPr>
        <w:t xml:space="preserve"> de enfermería y administrativas de forma eficiente y oportuna. </w:t>
      </w:r>
      <w:r w:rsidR="000F33C6" w:rsidRPr="00E016DB">
        <w:rPr>
          <w:rFonts w:ascii="Arial Narrow" w:hAnsi="Arial Narrow"/>
          <w:b/>
          <w:iCs/>
          <w:sz w:val="18"/>
          <w:szCs w:val="18"/>
        </w:rPr>
        <w:t>OBJETIVOS ESTRATÉGICO N° 1</w:t>
      </w:r>
      <w:r w:rsidR="000F33C6" w:rsidRPr="00E016DB">
        <w:rPr>
          <w:rFonts w:ascii="Arial Narrow" w:eastAsia="Calibri" w:hAnsi="Arial Narrow" w:cs="ArialNarrow,Bold"/>
          <w:b/>
          <w:bCs/>
          <w:sz w:val="18"/>
          <w:szCs w:val="18"/>
          <w:lang w:val="es-SV" w:eastAsia="en-US"/>
        </w:rPr>
        <w:t>:</w:t>
      </w:r>
      <w:r w:rsidR="000F33C6" w:rsidRPr="00E016DB">
        <w:rPr>
          <w:rFonts w:ascii="Arial Narrow" w:hAnsi="Arial Narrow"/>
          <w:iCs/>
          <w:sz w:val="18"/>
          <w:szCs w:val="18"/>
        </w:rPr>
        <w:t xml:space="preserve"> Fortalecer el modelo de asistencia medica -hospitalaria</w:t>
      </w:r>
      <w:r w:rsidR="000F33C6" w:rsidRPr="00E016DB">
        <w:rPr>
          <w:rFonts w:ascii="Arial Narrow" w:eastAsia="Calibri" w:hAnsi="Arial Narrow" w:cs="ArialNarrow"/>
          <w:sz w:val="18"/>
          <w:szCs w:val="18"/>
          <w:lang w:val="es-SV" w:eastAsia="en-US"/>
        </w:rPr>
        <w:t>.</w:t>
      </w:r>
      <w:r w:rsidR="000F33C6" w:rsidRPr="00E016DB">
        <w:rPr>
          <w:rFonts w:ascii="Arial Narrow" w:hAnsi="Arial Narrow"/>
          <w:b/>
          <w:iCs/>
          <w:sz w:val="18"/>
          <w:szCs w:val="18"/>
        </w:rPr>
        <w:t xml:space="preserve"> LÍNEAS ESTRATÉGICA:</w:t>
      </w:r>
      <w:r w:rsidR="000F33C6" w:rsidRPr="00E016DB">
        <w:rPr>
          <w:rFonts w:ascii="Arial Narrow" w:eastAsia="Calibri" w:hAnsi="Arial Narrow" w:cs="ArialNarrow,Bold"/>
          <w:b/>
          <w:bCs/>
          <w:sz w:val="18"/>
          <w:szCs w:val="18"/>
          <w:lang w:val="es-SV" w:eastAsia="en-US"/>
        </w:rPr>
        <w:t xml:space="preserve"> N° 1.2</w:t>
      </w:r>
      <w:r w:rsidR="000F33C6" w:rsidRPr="00E016DB">
        <w:rPr>
          <w:rFonts w:ascii="Arial Narrow" w:hAnsi="Arial Narrow"/>
          <w:iCs/>
          <w:sz w:val="18"/>
          <w:szCs w:val="18"/>
        </w:rPr>
        <w:t xml:space="preserve"> Fortalecer el enfoque de la salud preventiva para disminuir las atenciones curativas.</w:t>
      </w:r>
    </w:p>
    <w:p w:rsidR="000F33C6" w:rsidRPr="00E016DB" w:rsidRDefault="000F33C6" w:rsidP="000F33C6">
      <w:pPr>
        <w:pStyle w:val="Ttulo1Car1"/>
        <w:shd w:val="clear" w:color="auto" w:fill="DAEEF3"/>
        <w:spacing w:line="240" w:lineRule="auto"/>
        <w:jc w:val="center"/>
        <w:rPr>
          <w:rFonts w:ascii="Arial Narrow" w:hAnsi="Arial Narrow"/>
          <w:b/>
          <w:iCs/>
          <w:sz w:val="18"/>
          <w:szCs w:val="18"/>
        </w:rPr>
      </w:pPr>
      <w:r w:rsidRPr="00E016DB">
        <w:rPr>
          <w:rFonts w:ascii="Arial Narrow" w:hAnsi="Arial Narrow"/>
          <w:b/>
          <w:iCs/>
          <w:sz w:val="18"/>
          <w:szCs w:val="18"/>
        </w:rPr>
        <w:t>MATRIZ</w:t>
      </w:r>
    </w:p>
    <w:tbl>
      <w:tblPr>
        <w:tblW w:w="512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09"/>
        <w:gridCol w:w="1532"/>
        <w:gridCol w:w="1988"/>
        <w:gridCol w:w="1137"/>
        <w:gridCol w:w="570"/>
        <w:gridCol w:w="2696"/>
        <w:gridCol w:w="3635"/>
      </w:tblGrid>
      <w:tr w:rsidR="0046631E" w:rsidRPr="000F33C6" w:rsidTr="0046631E">
        <w:trPr>
          <w:trHeight w:val="471"/>
          <w:tblHeader/>
        </w:trPr>
        <w:tc>
          <w:tcPr>
            <w:tcW w:w="576"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Objetivos Operativos</w:t>
            </w:r>
          </w:p>
        </w:tc>
        <w:tc>
          <w:tcPr>
            <w:tcW w:w="570"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Metas</w:t>
            </w:r>
          </w:p>
        </w:tc>
        <w:tc>
          <w:tcPr>
            <w:tcW w:w="511" w:type="pct"/>
            <w:shd w:val="clear" w:color="auto" w:fill="92CDDC"/>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Indicador de Impacto</w:t>
            </w:r>
          </w:p>
        </w:tc>
        <w:tc>
          <w:tcPr>
            <w:tcW w:w="663"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Nivel de cumplimiento de Metas.</w:t>
            </w:r>
          </w:p>
        </w:tc>
        <w:tc>
          <w:tcPr>
            <w:tcW w:w="379"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 xml:space="preserve"> Medios de Verificación.</w:t>
            </w:r>
          </w:p>
        </w:tc>
        <w:tc>
          <w:tcPr>
            <w:tcW w:w="190"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w:t>
            </w:r>
          </w:p>
        </w:tc>
        <w:tc>
          <w:tcPr>
            <w:tcW w:w="899"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Valoraciones</w:t>
            </w:r>
          </w:p>
        </w:tc>
        <w:tc>
          <w:tcPr>
            <w:tcW w:w="1212" w:type="pct"/>
            <w:shd w:val="clear" w:color="auto" w:fill="92CDDC"/>
            <w:vAlign w:val="center"/>
          </w:tcPr>
          <w:p w:rsidR="000F33C6" w:rsidRPr="000F33C6" w:rsidRDefault="000F33C6" w:rsidP="000F33C6">
            <w:pPr>
              <w:spacing w:line="240" w:lineRule="auto"/>
              <w:jc w:val="center"/>
              <w:rPr>
                <w:rFonts w:ascii="Arial Narrow" w:hAnsi="Arial Narrow"/>
                <w:b/>
                <w:sz w:val="16"/>
                <w:szCs w:val="16"/>
                <w:lang w:val="es-SV"/>
              </w:rPr>
            </w:pPr>
            <w:r w:rsidRPr="000F33C6">
              <w:rPr>
                <w:rFonts w:ascii="Arial Narrow" w:hAnsi="Arial Narrow"/>
                <w:b/>
                <w:sz w:val="16"/>
                <w:szCs w:val="16"/>
                <w:lang w:val="es-SV"/>
              </w:rPr>
              <w:t>Recomendaciones</w:t>
            </w:r>
          </w:p>
        </w:tc>
      </w:tr>
      <w:tr w:rsidR="0046631E" w:rsidRPr="000F33C6" w:rsidTr="0046631E">
        <w:trPr>
          <w:trHeight w:val="2000"/>
          <w:tblHeader/>
        </w:trPr>
        <w:tc>
          <w:tcPr>
            <w:tcW w:w="576" w:type="pct"/>
            <w:tcBorders>
              <w:bottom w:val="nil"/>
            </w:tcBorders>
            <w:shd w:val="clear" w:color="auto" w:fill="DAEEF3"/>
            <w:vAlign w:val="center"/>
          </w:tcPr>
          <w:p w:rsidR="00A67A71" w:rsidRPr="000F33C6" w:rsidRDefault="00A67A71" w:rsidP="007A6802">
            <w:pPr>
              <w:spacing w:line="240" w:lineRule="auto"/>
              <w:jc w:val="both"/>
              <w:rPr>
                <w:rFonts w:ascii="Arial Narrow" w:hAnsi="Arial Narrow" w:cs="Arial"/>
                <w:bCs/>
                <w:sz w:val="16"/>
                <w:szCs w:val="16"/>
              </w:rPr>
            </w:pPr>
            <w:r w:rsidRPr="000F33C6">
              <w:rPr>
                <w:rFonts w:ascii="Arial Narrow" w:hAnsi="Arial Narrow" w:cs="Arial"/>
                <w:bCs/>
                <w:color w:val="000000"/>
                <w:sz w:val="16"/>
                <w:szCs w:val="16"/>
                <w:lang w:val="es-SV" w:eastAsia="es-SV"/>
              </w:rPr>
              <w:t>1.</w:t>
            </w:r>
            <w:r w:rsidRPr="000F33C6">
              <w:rPr>
                <w:rFonts w:ascii="Arial Narrow" w:hAnsi="Arial Narrow" w:cs="Arial"/>
                <w:bCs/>
                <w:sz w:val="16"/>
                <w:szCs w:val="16"/>
              </w:rPr>
              <w:t xml:space="preserve"> Mejorar la educación preventiva del usuario del Policlínico de Ahuachapán y Consultorio Atiquizaya de ISBM </w:t>
            </w:r>
          </w:p>
          <w:p w:rsidR="00A67A71" w:rsidRPr="000F33C6" w:rsidRDefault="00A67A71" w:rsidP="007A6802">
            <w:pPr>
              <w:spacing w:line="240" w:lineRule="auto"/>
              <w:jc w:val="both"/>
              <w:rPr>
                <w:rFonts w:ascii="Arial Narrow" w:hAnsi="Arial Narrow" w:cs="Arial"/>
                <w:b/>
                <w:bCs/>
                <w:sz w:val="16"/>
                <w:szCs w:val="16"/>
              </w:rPr>
            </w:pPr>
          </w:p>
          <w:p w:rsidR="00A67A71" w:rsidRPr="000F33C6" w:rsidRDefault="00A67A71" w:rsidP="007A6802">
            <w:pPr>
              <w:spacing w:line="240" w:lineRule="auto"/>
              <w:jc w:val="both"/>
              <w:rPr>
                <w:rFonts w:ascii="Arial Narrow" w:hAnsi="Arial Narrow" w:cs="Arial"/>
                <w:b/>
                <w:bCs/>
                <w:sz w:val="16"/>
                <w:szCs w:val="16"/>
              </w:rPr>
            </w:pPr>
            <w:r w:rsidRPr="000F33C6">
              <w:rPr>
                <w:rFonts w:ascii="Arial Narrow" w:hAnsi="Arial Narrow" w:cs="Arial"/>
                <w:b/>
                <w:bCs/>
                <w:sz w:val="16"/>
                <w:szCs w:val="16"/>
              </w:rPr>
              <w:t>Peso 100%</w:t>
            </w:r>
          </w:p>
          <w:p w:rsidR="00A67A71" w:rsidRPr="000F33C6" w:rsidRDefault="00A67A71" w:rsidP="007A6802">
            <w:pPr>
              <w:spacing w:line="240" w:lineRule="auto"/>
              <w:jc w:val="both"/>
              <w:rPr>
                <w:rFonts w:ascii="Arial Narrow" w:hAnsi="Arial Narrow" w:cs="Arial"/>
                <w:b/>
                <w:bCs/>
                <w:color w:val="000000"/>
                <w:sz w:val="16"/>
                <w:szCs w:val="16"/>
                <w:lang w:val="es-SV" w:eastAsia="es-SV"/>
              </w:rPr>
            </w:pPr>
            <w:r w:rsidRPr="000F33C6">
              <w:rPr>
                <w:rFonts w:ascii="Arial Narrow" w:hAnsi="Arial Narrow" w:cs="Arial"/>
                <w:b/>
                <w:bCs/>
                <w:color w:val="000000"/>
                <w:sz w:val="16"/>
                <w:szCs w:val="16"/>
                <w:lang w:eastAsia="es-SV"/>
              </w:rPr>
              <w:t xml:space="preserve"> </w:t>
            </w:r>
          </w:p>
          <w:p w:rsidR="00A67A71" w:rsidRPr="000F33C6" w:rsidRDefault="00A67A71" w:rsidP="007A6802">
            <w:pPr>
              <w:spacing w:line="240" w:lineRule="auto"/>
              <w:jc w:val="both"/>
              <w:rPr>
                <w:rFonts w:ascii="Arial Narrow" w:hAnsi="Arial Narrow" w:cs="Arial"/>
                <w:b/>
                <w:bCs/>
                <w:color w:val="000000"/>
                <w:sz w:val="16"/>
                <w:szCs w:val="16"/>
                <w:lang w:val="es-SV" w:eastAsia="es-SV"/>
              </w:rPr>
            </w:pPr>
          </w:p>
          <w:p w:rsidR="00A67A71" w:rsidRPr="000F33C6" w:rsidRDefault="00A67A71" w:rsidP="007A6802">
            <w:pPr>
              <w:spacing w:line="240" w:lineRule="auto"/>
              <w:jc w:val="both"/>
              <w:rPr>
                <w:rFonts w:ascii="Arial Narrow" w:hAnsi="Arial Narrow" w:cs="Arial"/>
                <w:b/>
                <w:bCs/>
                <w:color w:val="000000"/>
                <w:sz w:val="16"/>
                <w:szCs w:val="16"/>
                <w:lang w:val="es-SV" w:eastAsia="es-SV"/>
              </w:rPr>
            </w:pPr>
          </w:p>
          <w:p w:rsidR="00A67A71" w:rsidRPr="000F33C6" w:rsidRDefault="00A67A71" w:rsidP="007A6802">
            <w:pPr>
              <w:spacing w:line="240" w:lineRule="auto"/>
              <w:jc w:val="both"/>
              <w:rPr>
                <w:rFonts w:ascii="Arial Narrow" w:hAnsi="Arial Narrow" w:cs="Arial"/>
                <w:b/>
                <w:bCs/>
                <w:color w:val="000000"/>
                <w:sz w:val="16"/>
                <w:szCs w:val="16"/>
                <w:lang w:eastAsia="es-SV"/>
              </w:rPr>
            </w:pPr>
          </w:p>
          <w:p w:rsidR="00A67A71" w:rsidRPr="000F33C6" w:rsidRDefault="00A67A71" w:rsidP="007A6802">
            <w:pPr>
              <w:spacing w:line="240" w:lineRule="auto"/>
              <w:jc w:val="both"/>
              <w:rPr>
                <w:rFonts w:ascii="Arial Narrow" w:hAnsi="Arial Narrow" w:cs="Arial"/>
                <w:b/>
                <w:bCs/>
                <w:color w:val="000000"/>
                <w:sz w:val="16"/>
                <w:szCs w:val="16"/>
                <w:lang w:eastAsia="es-SV"/>
              </w:rPr>
            </w:pPr>
          </w:p>
        </w:tc>
        <w:tc>
          <w:tcPr>
            <w:tcW w:w="570" w:type="pct"/>
            <w:tcBorders>
              <w:bottom w:val="nil"/>
            </w:tcBorders>
            <w:shd w:val="clear" w:color="auto" w:fill="DAEEF3"/>
            <w:vAlign w:val="center"/>
          </w:tcPr>
          <w:p w:rsidR="00A67A71" w:rsidRPr="000F33C6" w:rsidRDefault="00A67A71" w:rsidP="007A6802">
            <w:pPr>
              <w:spacing w:line="240" w:lineRule="auto"/>
              <w:jc w:val="both"/>
              <w:rPr>
                <w:rFonts w:ascii="Arial Narrow" w:hAnsi="Arial Narrow" w:cs="Arial"/>
                <w:bCs/>
                <w:sz w:val="16"/>
                <w:szCs w:val="16"/>
              </w:rPr>
            </w:pPr>
            <w:r w:rsidRPr="000F33C6">
              <w:rPr>
                <w:rFonts w:ascii="Arial Narrow" w:hAnsi="Arial Narrow" w:cs="Arial"/>
                <w:bCs/>
                <w:color w:val="000000"/>
                <w:sz w:val="16"/>
                <w:szCs w:val="16"/>
                <w:lang w:val="es-SV" w:eastAsia="es-SV"/>
              </w:rPr>
              <w:t xml:space="preserve">1.1. </w:t>
            </w:r>
            <w:r w:rsidRPr="000F33C6">
              <w:rPr>
                <w:rFonts w:ascii="Arial Narrow" w:hAnsi="Arial Narrow" w:cs="Arial"/>
                <w:bCs/>
                <w:sz w:val="16"/>
                <w:szCs w:val="16"/>
              </w:rPr>
              <w:t xml:space="preserve">Realizar 24 charlas educativas y de sensibilización a usuarios del Policlínico de Ahuachapán y Consultorio de Atiquizaya. </w:t>
            </w:r>
          </w:p>
          <w:p w:rsidR="00A67A71" w:rsidRPr="000F33C6" w:rsidRDefault="00A67A71" w:rsidP="007A6802">
            <w:pPr>
              <w:spacing w:line="240" w:lineRule="auto"/>
              <w:jc w:val="both"/>
              <w:rPr>
                <w:rFonts w:ascii="Arial Narrow" w:hAnsi="Arial Narrow" w:cs="Arial"/>
                <w:b/>
                <w:bCs/>
                <w:color w:val="000000"/>
                <w:sz w:val="16"/>
                <w:szCs w:val="16"/>
                <w:lang w:val="es-SV" w:eastAsia="es-SV"/>
              </w:rPr>
            </w:pPr>
          </w:p>
          <w:p w:rsidR="00A67A71" w:rsidRPr="000F33C6" w:rsidRDefault="00A67A71" w:rsidP="007A6802">
            <w:pPr>
              <w:spacing w:line="240" w:lineRule="auto"/>
              <w:jc w:val="both"/>
              <w:rPr>
                <w:rFonts w:ascii="Arial Narrow" w:hAnsi="Arial Narrow" w:cs="Arial"/>
                <w:b/>
                <w:bCs/>
                <w:color w:val="000000"/>
                <w:sz w:val="16"/>
                <w:szCs w:val="16"/>
                <w:lang w:val="es-SV" w:eastAsia="es-SV"/>
              </w:rPr>
            </w:pPr>
            <w:r w:rsidRPr="000F33C6">
              <w:rPr>
                <w:rFonts w:ascii="Arial Narrow" w:hAnsi="Arial Narrow" w:cs="Arial"/>
                <w:b/>
                <w:bCs/>
                <w:color w:val="000000"/>
                <w:sz w:val="16"/>
                <w:szCs w:val="16"/>
                <w:lang w:val="es-SV" w:eastAsia="es-SV"/>
              </w:rPr>
              <w:t>Peso 100 %</w:t>
            </w:r>
          </w:p>
          <w:p w:rsidR="00A67A71" w:rsidRPr="000F33C6" w:rsidRDefault="00A67A71" w:rsidP="007A6802">
            <w:pPr>
              <w:spacing w:after="160" w:line="240" w:lineRule="auto"/>
              <w:jc w:val="both"/>
              <w:rPr>
                <w:rFonts w:ascii="Arial Narrow" w:hAnsi="Arial Narrow" w:cs="Arial"/>
                <w:b/>
                <w:bCs/>
                <w:color w:val="000000"/>
                <w:sz w:val="16"/>
                <w:szCs w:val="16"/>
                <w:lang w:val="es-SV" w:eastAsia="es-SV"/>
              </w:rPr>
            </w:pPr>
          </w:p>
          <w:p w:rsidR="00A67A71" w:rsidRPr="000F33C6" w:rsidRDefault="00A67A71" w:rsidP="007A6802">
            <w:pPr>
              <w:spacing w:line="240" w:lineRule="auto"/>
              <w:jc w:val="both"/>
              <w:rPr>
                <w:rFonts w:ascii="Arial Narrow" w:hAnsi="Arial Narrow" w:cs="Arial"/>
                <w:b/>
                <w:bCs/>
                <w:color w:val="000000"/>
                <w:sz w:val="16"/>
                <w:szCs w:val="16"/>
                <w:lang w:eastAsia="es-SV"/>
              </w:rPr>
            </w:pPr>
          </w:p>
          <w:p w:rsidR="00A67A71" w:rsidRPr="000F33C6" w:rsidRDefault="00A67A71" w:rsidP="007A6802">
            <w:pPr>
              <w:spacing w:line="240" w:lineRule="auto"/>
              <w:jc w:val="both"/>
              <w:rPr>
                <w:rFonts w:ascii="Arial Narrow" w:hAnsi="Arial Narrow" w:cs="Arial"/>
                <w:b/>
                <w:bCs/>
                <w:color w:val="000000"/>
                <w:sz w:val="16"/>
                <w:szCs w:val="16"/>
                <w:lang w:eastAsia="es-SV"/>
              </w:rPr>
            </w:pPr>
          </w:p>
          <w:p w:rsidR="00A67A71" w:rsidRPr="000F33C6" w:rsidRDefault="00A67A71" w:rsidP="007A6802">
            <w:pPr>
              <w:spacing w:line="240" w:lineRule="auto"/>
              <w:jc w:val="both"/>
              <w:rPr>
                <w:rFonts w:ascii="Arial Narrow" w:hAnsi="Arial Narrow" w:cs="Arial"/>
                <w:b/>
                <w:bCs/>
                <w:color w:val="000000"/>
                <w:sz w:val="16"/>
                <w:szCs w:val="16"/>
                <w:lang w:eastAsia="es-SV"/>
              </w:rPr>
            </w:pPr>
          </w:p>
        </w:tc>
        <w:tc>
          <w:tcPr>
            <w:tcW w:w="511" w:type="pct"/>
            <w:tcBorders>
              <w:bottom w:val="nil"/>
            </w:tcBorders>
            <w:shd w:val="clear" w:color="auto" w:fill="DAEEF3"/>
            <w:vAlign w:val="center"/>
          </w:tcPr>
          <w:p w:rsidR="00A67A71" w:rsidRPr="000F33C6" w:rsidRDefault="00A67A71" w:rsidP="007A6802">
            <w:pPr>
              <w:spacing w:after="160" w:line="240" w:lineRule="auto"/>
              <w:ind w:right="71"/>
              <w:jc w:val="both"/>
              <w:rPr>
                <w:rFonts w:ascii="Arial Narrow" w:hAnsi="Arial Narrow" w:cs="Arial"/>
                <w:bCs/>
                <w:color w:val="000000"/>
                <w:sz w:val="16"/>
                <w:szCs w:val="16"/>
                <w:lang w:val="es-SV" w:eastAsia="es-SV"/>
              </w:rPr>
            </w:pPr>
            <w:r w:rsidRPr="000F33C6">
              <w:rPr>
                <w:rFonts w:ascii="Arial Narrow" w:hAnsi="Arial Narrow" w:cs="Arial"/>
                <w:bCs/>
                <w:color w:val="000000"/>
                <w:sz w:val="16"/>
                <w:szCs w:val="16"/>
                <w:lang w:val="es-SV" w:eastAsia="es-SV"/>
              </w:rPr>
              <w:t>1. Número de charlas brindadas.</w:t>
            </w:r>
          </w:p>
          <w:p w:rsidR="00A67A71" w:rsidRPr="000F33C6" w:rsidRDefault="00A67A71" w:rsidP="007A6802">
            <w:pPr>
              <w:spacing w:after="160" w:line="240" w:lineRule="auto"/>
              <w:ind w:right="71"/>
              <w:jc w:val="both"/>
              <w:rPr>
                <w:rFonts w:ascii="Arial Narrow" w:hAnsi="Arial Narrow" w:cs="Arial"/>
                <w:bCs/>
                <w:color w:val="000000"/>
                <w:sz w:val="16"/>
                <w:szCs w:val="16"/>
                <w:lang w:eastAsia="es-SV"/>
              </w:rPr>
            </w:pPr>
            <w:r w:rsidRPr="000F33C6">
              <w:rPr>
                <w:rFonts w:ascii="Arial Narrow" w:hAnsi="Arial Narrow" w:cs="Arial"/>
                <w:bCs/>
                <w:color w:val="000000"/>
                <w:sz w:val="16"/>
                <w:szCs w:val="16"/>
                <w:lang w:val="es-SV" w:eastAsia="es-SV"/>
              </w:rPr>
              <w:t xml:space="preserve">2. Número de usuarios que recibieron las charlas </w:t>
            </w:r>
          </w:p>
        </w:tc>
        <w:tc>
          <w:tcPr>
            <w:tcW w:w="663" w:type="pct"/>
            <w:shd w:val="clear" w:color="auto" w:fill="DAEEF3"/>
            <w:vAlign w:val="center"/>
          </w:tcPr>
          <w:p w:rsidR="00A67A71" w:rsidRPr="000F33C6" w:rsidRDefault="00A67A71" w:rsidP="007A6802">
            <w:pPr>
              <w:spacing w:line="240" w:lineRule="auto"/>
              <w:jc w:val="both"/>
              <w:rPr>
                <w:rFonts w:ascii="Arial Narrow" w:hAnsi="Arial Narrow" w:cs="Arial"/>
                <w:bCs/>
                <w:color w:val="000000"/>
                <w:sz w:val="16"/>
                <w:szCs w:val="16"/>
                <w:lang w:eastAsia="es-SV"/>
              </w:rPr>
            </w:pPr>
            <w:r w:rsidRPr="000F33C6">
              <w:rPr>
                <w:rFonts w:ascii="Arial Narrow" w:hAnsi="Arial Narrow" w:cs="Arial"/>
                <w:bCs/>
                <w:color w:val="000000"/>
                <w:sz w:val="16"/>
                <w:szCs w:val="16"/>
                <w:lang w:eastAsia="es-SV"/>
              </w:rPr>
              <w:t>1.</w:t>
            </w:r>
            <w:r>
              <w:rPr>
                <w:rFonts w:ascii="Arial Narrow" w:hAnsi="Arial Narrow" w:cs="Arial"/>
                <w:sz w:val="16"/>
                <w:szCs w:val="16"/>
                <w:lang w:val="es-SV"/>
              </w:rPr>
              <w:t xml:space="preserve"> Se han brindado </w:t>
            </w:r>
            <w:r w:rsidRPr="000F33C6">
              <w:rPr>
                <w:rFonts w:ascii="Arial Narrow" w:hAnsi="Arial Narrow" w:cs="Arial"/>
                <w:sz w:val="16"/>
                <w:szCs w:val="16"/>
                <w:lang w:val="es-SV"/>
              </w:rPr>
              <w:t xml:space="preserve">8 </w:t>
            </w:r>
            <w:r>
              <w:rPr>
                <w:rFonts w:ascii="Arial Narrow" w:hAnsi="Arial Narrow" w:cs="Arial"/>
                <w:sz w:val="16"/>
                <w:szCs w:val="16"/>
                <w:lang w:val="es-SV"/>
              </w:rPr>
              <w:t xml:space="preserve">de 12 </w:t>
            </w:r>
            <w:r w:rsidRPr="000F33C6">
              <w:rPr>
                <w:rFonts w:ascii="Arial Narrow" w:hAnsi="Arial Narrow" w:cs="Arial"/>
                <w:sz w:val="16"/>
                <w:szCs w:val="16"/>
                <w:lang w:val="es-SV"/>
              </w:rPr>
              <w:t>charlas educativas y de sensibilización</w:t>
            </w:r>
            <w:r>
              <w:rPr>
                <w:rFonts w:ascii="Arial Narrow" w:hAnsi="Arial Narrow" w:cs="Arial"/>
                <w:bCs/>
                <w:color w:val="000000"/>
                <w:sz w:val="16"/>
                <w:szCs w:val="16"/>
                <w:lang w:eastAsia="es-SV"/>
              </w:rPr>
              <w:t xml:space="preserve"> planificadas. </w:t>
            </w:r>
          </w:p>
          <w:p w:rsidR="00A67A71" w:rsidRPr="000F33C6" w:rsidRDefault="00A67A71" w:rsidP="007A6802">
            <w:pPr>
              <w:spacing w:line="240" w:lineRule="auto"/>
              <w:jc w:val="both"/>
              <w:rPr>
                <w:rFonts w:ascii="Arial Narrow" w:hAnsi="Arial Narrow" w:cs="Arial"/>
                <w:bCs/>
                <w:color w:val="000000"/>
                <w:sz w:val="16"/>
                <w:szCs w:val="16"/>
                <w:lang w:eastAsia="es-SV"/>
              </w:rPr>
            </w:pPr>
          </w:p>
        </w:tc>
        <w:tc>
          <w:tcPr>
            <w:tcW w:w="379" w:type="pct"/>
            <w:shd w:val="clear" w:color="auto" w:fill="DAEEF3"/>
            <w:vAlign w:val="center"/>
          </w:tcPr>
          <w:p w:rsidR="00A67A71" w:rsidRPr="000F33C6" w:rsidRDefault="00A67A71" w:rsidP="007A6802">
            <w:pPr>
              <w:spacing w:line="240" w:lineRule="auto"/>
              <w:jc w:val="both"/>
              <w:rPr>
                <w:rFonts w:ascii="Arial Narrow" w:hAnsi="Arial Narrow" w:cs="Arial"/>
                <w:sz w:val="16"/>
                <w:szCs w:val="16"/>
                <w:lang w:val="es-SV"/>
              </w:rPr>
            </w:pPr>
            <w:r w:rsidRPr="000F33C6">
              <w:rPr>
                <w:rFonts w:ascii="Arial Narrow" w:hAnsi="Arial Narrow" w:cs="Arial"/>
                <w:sz w:val="16"/>
                <w:szCs w:val="16"/>
                <w:lang w:val="es-SV"/>
              </w:rPr>
              <w:t>Libros de Control de Charlas</w:t>
            </w:r>
          </w:p>
        </w:tc>
        <w:tc>
          <w:tcPr>
            <w:tcW w:w="190" w:type="pct"/>
            <w:shd w:val="clear" w:color="auto" w:fill="DAEEF3"/>
            <w:vAlign w:val="center"/>
          </w:tcPr>
          <w:p w:rsidR="00A67A71" w:rsidRPr="000F33C6" w:rsidRDefault="00A67A71" w:rsidP="007A6802">
            <w:pPr>
              <w:spacing w:line="240" w:lineRule="auto"/>
              <w:jc w:val="both"/>
              <w:rPr>
                <w:rFonts w:ascii="Arial Narrow" w:hAnsi="Arial Narrow" w:cs="Arial"/>
                <w:b/>
                <w:sz w:val="16"/>
                <w:szCs w:val="16"/>
                <w:lang w:val="es-SV"/>
              </w:rPr>
            </w:pPr>
            <w:r>
              <w:rPr>
                <w:rFonts w:ascii="Arial Narrow" w:hAnsi="Arial Narrow" w:cs="Arial"/>
                <w:b/>
                <w:sz w:val="16"/>
                <w:szCs w:val="16"/>
                <w:lang w:val="es-SV"/>
              </w:rPr>
              <w:t>66.67</w:t>
            </w:r>
          </w:p>
        </w:tc>
        <w:tc>
          <w:tcPr>
            <w:tcW w:w="899" w:type="pct"/>
            <w:shd w:val="clear" w:color="auto" w:fill="DAEEF3"/>
            <w:vAlign w:val="center"/>
          </w:tcPr>
          <w:p w:rsidR="00A67A71" w:rsidRPr="000F33C6" w:rsidRDefault="00A67A71" w:rsidP="007A6802">
            <w:pPr>
              <w:spacing w:line="240" w:lineRule="auto"/>
              <w:jc w:val="both"/>
              <w:rPr>
                <w:rFonts w:ascii="Arial Narrow" w:hAnsi="Arial Narrow" w:cs="Arial"/>
                <w:sz w:val="16"/>
                <w:szCs w:val="16"/>
                <w:lang w:val="es-SV"/>
              </w:rPr>
            </w:pPr>
            <w:r w:rsidRPr="000F33C6">
              <w:rPr>
                <w:rFonts w:ascii="Arial Narrow" w:hAnsi="Arial Narrow" w:cs="Arial"/>
                <w:sz w:val="16"/>
                <w:szCs w:val="16"/>
                <w:lang w:val="es-SV"/>
              </w:rPr>
              <w:t>Es de gran importancia el mantener informados a los usuarios respecto como evitar una enfermedad, características y sintomat</w:t>
            </w:r>
            <w:r>
              <w:rPr>
                <w:rFonts w:ascii="Arial Narrow" w:hAnsi="Arial Narrow" w:cs="Arial"/>
                <w:sz w:val="16"/>
                <w:szCs w:val="16"/>
                <w:lang w:val="es-SV"/>
              </w:rPr>
              <w:t xml:space="preserve">ología de las mismas, la meta no </w:t>
            </w:r>
            <w:r w:rsidR="00D123B3">
              <w:rPr>
                <w:rFonts w:ascii="Arial Narrow" w:hAnsi="Arial Narrow" w:cs="Arial"/>
                <w:sz w:val="16"/>
                <w:szCs w:val="16"/>
                <w:lang w:val="es-SV"/>
              </w:rPr>
              <w:t>fue alcanzada</w:t>
            </w:r>
          </w:p>
        </w:tc>
        <w:tc>
          <w:tcPr>
            <w:tcW w:w="1212" w:type="pct"/>
            <w:shd w:val="clear" w:color="auto" w:fill="DAEEF3"/>
            <w:vAlign w:val="center"/>
          </w:tcPr>
          <w:p w:rsidR="00A67A71" w:rsidRDefault="00A67A71"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1. Crear talleres de salud preventiva.</w:t>
            </w:r>
          </w:p>
          <w:p w:rsidR="00A67A71" w:rsidRPr="000F33C6" w:rsidRDefault="00A67A71"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2. Contar con un sistema de información que brinde ayuda sobre educación preventiva.</w:t>
            </w:r>
          </w:p>
        </w:tc>
      </w:tr>
      <w:tr w:rsidR="0046631E" w:rsidRPr="000F33C6" w:rsidTr="0046631E">
        <w:trPr>
          <w:trHeight w:val="4287"/>
          <w:tblHeader/>
        </w:trPr>
        <w:tc>
          <w:tcPr>
            <w:tcW w:w="576" w:type="pct"/>
            <w:tcBorders>
              <w:top w:val="nil"/>
              <w:bottom w:val="single" w:sz="4" w:space="0" w:color="auto"/>
            </w:tcBorders>
            <w:shd w:val="clear" w:color="auto" w:fill="DAEEF3"/>
            <w:vAlign w:val="center"/>
          </w:tcPr>
          <w:p w:rsidR="00A67A71" w:rsidRPr="000F33C6" w:rsidRDefault="00A67A71" w:rsidP="007A6802">
            <w:pPr>
              <w:spacing w:line="240" w:lineRule="auto"/>
              <w:jc w:val="both"/>
              <w:rPr>
                <w:rFonts w:ascii="Arial Narrow" w:hAnsi="Arial Narrow" w:cs="Arial"/>
                <w:b/>
                <w:bCs/>
                <w:color w:val="000000"/>
                <w:sz w:val="16"/>
                <w:szCs w:val="16"/>
                <w:lang w:eastAsia="es-SV"/>
              </w:rPr>
            </w:pPr>
          </w:p>
        </w:tc>
        <w:tc>
          <w:tcPr>
            <w:tcW w:w="570" w:type="pct"/>
            <w:tcBorders>
              <w:top w:val="nil"/>
              <w:bottom w:val="single" w:sz="4" w:space="0" w:color="auto"/>
            </w:tcBorders>
            <w:shd w:val="clear" w:color="auto" w:fill="DAEEF3"/>
            <w:vAlign w:val="center"/>
          </w:tcPr>
          <w:p w:rsidR="00A67A71" w:rsidRPr="000F33C6" w:rsidRDefault="00A67A71" w:rsidP="007A6802">
            <w:pPr>
              <w:spacing w:line="240" w:lineRule="auto"/>
              <w:jc w:val="both"/>
              <w:rPr>
                <w:rFonts w:ascii="Arial Narrow" w:hAnsi="Arial Narrow" w:cs="Arial"/>
                <w:bCs/>
                <w:color w:val="000000"/>
                <w:sz w:val="16"/>
                <w:szCs w:val="16"/>
                <w:lang w:eastAsia="es-SV"/>
              </w:rPr>
            </w:pPr>
          </w:p>
        </w:tc>
        <w:tc>
          <w:tcPr>
            <w:tcW w:w="511" w:type="pct"/>
            <w:tcBorders>
              <w:top w:val="nil"/>
              <w:bottom w:val="single" w:sz="4" w:space="0" w:color="auto"/>
            </w:tcBorders>
            <w:shd w:val="clear" w:color="auto" w:fill="DAEEF3"/>
            <w:vAlign w:val="center"/>
          </w:tcPr>
          <w:p w:rsidR="00A67A71" w:rsidRPr="000F33C6" w:rsidRDefault="00A67A71" w:rsidP="007A6802">
            <w:pPr>
              <w:spacing w:line="240" w:lineRule="auto"/>
              <w:jc w:val="both"/>
              <w:rPr>
                <w:rFonts w:ascii="Arial Narrow" w:hAnsi="Arial Narrow" w:cs="Arial"/>
                <w:bCs/>
                <w:color w:val="000000"/>
                <w:sz w:val="16"/>
                <w:szCs w:val="16"/>
                <w:lang w:eastAsia="es-SV"/>
              </w:rPr>
            </w:pPr>
          </w:p>
        </w:tc>
        <w:tc>
          <w:tcPr>
            <w:tcW w:w="663" w:type="pct"/>
            <w:shd w:val="clear" w:color="auto" w:fill="DAEEF3"/>
            <w:vAlign w:val="center"/>
          </w:tcPr>
          <w:p w:rsidR="00A67A71" w:rsidRPr="000F33C6" w:rsidRDefault="00A67A71" w:rsidP="007A6802">
            <w:pPr>
              <w:spacing w:line="240" w:lineRule="auto"/>
              <w:jc w:val="both"/>
              <w:rPr>
                <w:rFonts w:ascii="Arial Narrow" w:hAnsi="Arial Narrow" w:cs="Arial"/>
                <w:bCs/>
                <w:color w:val="000000"/>
                <w:sz w:val="16"/>
                <w:szCs w:val="16"/>
                <w:lang w:eastAsia="es-SV"/>
              </w:rPr>
            </w:pPr>
          </w:p>
          <w:p w:rsidR="00A67A71" w:rsidRPr="000F33C6" w:rsidRDefault="00A67A71" w:rsidP="007A6802">
            <w:pPr>
              <w:spacing w:line="240" w:lineRule="auto"/>
              <w:jc w:val="both"/>
              <w:rPr>
                <w:rFonts w:ascii="Arial Narrow" w:hAnsi="Arial Narrow" w:cs="Arial"/>
                <w:bCs/>
                <w:color w:val="000000"/>
                <w:sz w:val="16"/>
                <w:szCs w:val="16"/>
                <w:lang w:eastAsia="es-SV"/>
              </w:rPr>
            </w:pPr>
            <w:r>
              <w:rPr>
                <w:rFonts w:ascii="Arial Narrow" w:hAnsi="Arial Narrow" w:cs="Arial"/>
                <w:bCs/>
                <w:color w:val="000000"/>
                <w:sz w:val="16"/>
                <w:szCs w:val="16"/>
                <w:lang w:eastAsia="es-SV"/>
              </w:rPr>
              <w:t xml:space="preserve">2. </w:t>
            </w:r>
            <w:r w:rsidR="007A6802">
              <w:rPr>
                <w:rFonts w:ascii="Arial Narrow" w:hAnsi="Arial Narrow" w:cs="Arial"/>
                <w:bCs/>
                <w:color w:val="000000"/>
                <w:sz w:val="16"/>
                <w:szCs w:val="16"/>
                <w:lang w:eastAsia="es-SV"/>
              </w:rPr>
              <w:t xml:space="preserve">104 </w:t>
            </w:r>
            <w:r w:rsidR="007A6802" w:rsidRPr="000F33C6">
              <w:rPr>
                <w:rFonts w:ascii="Arial Narrow" w:hAnsi="Arial Narrow" w:cs="Arial"/>
                <w:bCs/>
                <w:color w:val="000000"/>
                <w:sz w:val="16"/>
                <w:szCs w:val="16"/>
                <w:lang w:eastAsia="es-SV"/>
              </w:rPr>
              <w:t>Usuarios</w:t>
            </w:r>
            <w:r w:rsidRPr="000F33C6">
              <w:rPr>
                <w:rFonts w:ascii="Arial Narrow" w:hAnsi="Arial Narrow" w:cs="Arial"/>
                <w:bCs/>
                <w:color w:val="000000"/>
                <w:sz w:val="16"/>
                <w:szCs w:val="16"/>
                <w:lang w:eastAsia="es-SV"/>
              </w:rPr>
              <w:t xml:space="preserve"> recibieron las charlas preventivas</w:t>
            </w:r>
          </w:p>
        </w:tc>
        <w:tc>
          <w:tcPr>
            <w:tcW w:w="379" w:type="pct"/>
            <w:shd w:val="clear" w:color="auto" w:fill="DAEEF3"/>
            <w:vAlign w:val="center"/>
          </w:tcPr>
          <w:p w:rsidR="00A67A71" w:rsidRPr="000F33C6" w:rsidRDefault="00A67A71" w:rsidP="007A6802">
            <w:pPr>
              <w:spacing w:line="240" w:lineRule="auto"/>
              <w:jc w:val="both"/>
              <w:rPr>
                <w:rFonts w:ascii="Arial Narrow" w:hAnsi="Arial Narrow" w:cs="Arial"/>
                <w:sz w:val="16"/>
                <w:szCs w:val="16"/>
                <w:lang w:val="es-SV"/>
              </w:rPr>
            </w:pPr>
            <w:r w:rsidRPr="000F33C6">
              <w:rPr>
                <w:rFonts w:ascii="Arial Narrow" w:hAnsi="Arial Narrow" w:cs="Arial"/>
                <w:sz w:val="16"/>
                <w:szCs w:val="16"/>
                <w:lang w:val="es-SV"/>
              </w:rPr>
              <w:t>Libros de Control de Charlas.</w:t>
            </w:r>
          </w:p>
          <w:p w:rsidR="00A67A71" w:rsidRPr="000F33C6" w:rsidRDefault="00A67A71" w:rsidP="007A6802">
            <w:pPr>
              <w:spacing w:line="240" w:lineRule="auto"/>
              <w:jc w:val="both"/>
              <w:rPr>
                <w:rFonts w:ascii="Arial Narrow" w:hAnsi="Arial Narrow" w:cs="Arial"/>
                <w:sz w:val="16"/>
                <w:szCs w:val="16"/>
                <w:lang w:val="es-SV"/>
              </w:rPr>
            </w:pPr>
          </w:p>
          <w:p w:rsidR="00A67A71" w:rsidRPr="000F33C6" w:rsidRDefault="00A67A71" w:rsidP="007A6802">
            <w:pPr>
              <w:spacing w:line="240" w:lineRule="auto"/>
              <w:jc w:val="both"/>
              <w:rPr>
                <w:rFonts w:ascii="Arial Narrow" w:hAnsi="Arial Narrow" w:cs="Arial"/>
                <w:sz w:val="16"/>
                <w:szCs w:val="16"/>
                <w:lang w:val="es-SV"/>
              </w:rPr>
            </w:pPr>
          </w:p>
        </w:tc>
        <w:tc>
          <w:tcPr>
            <w:tcW w:w="190" w:type="pct"/>
            <w:shd w:val="clear" w:color="auto" w:fill="DAEEF3"/>
          </w:tcPr>
          <w:p w:rsidR="00A67A71" w:rsidRPr="000F33C6" w:rsidRDefault="00A67A71" w:rsidP="007A6802">
            <w:pPr>
              <w:jc w:val="both"/>
              <w:rPr>
                <w:rFonts w:ascii="Arial Narrow" w:hAnsi="Arial Narrow" w:cs="Arial"/>
                <w:b/>
                <w:sz w:val="16"/>
                <w:szCs w:val="16"/>
                <w:lang w:val="es-SV"/>
              </w:rPr>
            </w:pPr>
          </w:p>
          <w:p w:rsidR="00A67A71" w:rsidRPr="000F33C6" w:rsidRDefault="00A67A71" w:rsidP="007A6802">
            <w:pPr>
              <w:jc w:val="both"/>
              <w:rPr>
                <w:rFonts w:ascii="Arial Narrow" w:hAnsi="Arial Narrow" w:cs="Arial"/>
                <w:sz w:val="16"/>
                <w:szCs w:val="16"/>
              </w:rPr>
            </w:pPr>
            <w:r>
              <w:rPr>
                <w:rFonts w:ascii="Arial Narrow" w:hAnsi="Arial Narrow" w:cs="Arial"/>
                <w:b/>
                <w:sz w:val="16"/>
                <w:szCs w:val="16"/>
                <w:lang w:val="es-SV"/>
              </w:rPr>
              <w:t>66.67</w:t>
            </w:r>
          </w:p>
        </w:tc>
        <w:tc>
          <w:tcPr>
            <w:tcW w:w="899" w:type="pct"/>
            <w:shd w:val="clear" w:color="auto" w:fill="DAEEF3"/>
            <w:vAlign w:val="center"/>
          </w:tcPr>
          <w:p w:rsidR="00A67A71" w:rsidRPr="000F33C6" w:rsidRDefault="00A67A71"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Se alcanzaron los resultados al h</w:t>
            </w:r>
            <w:r w:rsidRPr="000F33C6">
              <w:rPr>
                <w:rFonts w:ascii="Arial Narrow" w:hAnsi="Arial Narrow" w:cs="Arial"/>
                <w:sz w:val="16"/>
                <w:szCs w:val="16"/>
                <w:lang w:val="es-SV"/>
              </w:rPr>
              <w:t>acer énfasis en que muchas de las enfermedades las podemos prevenir con el auto cuido.</w:t>
            </w:r>
          </w:p>
        </w:tc>
        <w:tc>
          <w:tcPr>
            <w:tcW w:w="1212" w:type="pct"/>
            <w:shd w:val="clear" w:color="auto" w:fill="DAEEF3"/>
            <w:vAlign w:val="center"/>
          </w:tcPr>
          <w:p w:rsidR="00A67A71" w:rsidRDefault="00A67A71"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1.</w:t>
            </w:r>
            <w:r w:rsidRPr="000F33C6">
              <w:rPr>
                <w:rFonts w:ascii="Arial Narrow" w:hAnsi="Arial Narrow" w:cs="Arial"/>
                <w:sz w:val="16"/>
                <w:szCs w:val="16"/>
                <w:lang w:val="es-SV"/>
              </w:rPr>
              <w:t xml:space="preserve"> Concientizar a los usuarios para que valoren el momento en que se imparten las charlas</w:t>
            </w:r>
            <w:r>
              <w:rPr>
                <w:rFonts w:ascii="Arial Narrow" w:hAnsi="Arial Narrow" w:cs="Arial"/>
                <w:sz w:val="16"/>
                <w:szCs w:val="16"/>
                <w:lang w:val="es-SV"/>
              </w:rPr>
              <w:t>.</w:t>
            </w:r>
          </w:p>
          <w:p w:rsidR="00A67A71" w:rsidRPr="000F33C6" w:rsidRDefault="00A67A71"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2. Elaborar un plan de trabajo donde todo el personal de salud este comprometido aportar información en las determinadas charlas.</w:t>
            </w:r>
          </w:p>
        </w:tc>
      </w:tr>
    </w:tbl>
    <w:p w:rsidR="00E016DB" w:rsidRPr="00E016DB" w:rsidRDefault="00E016DB" w:rsidP="00E016DB">
      <w:pPr>
        <w:pStyle w:val="Ttulo1Car1"/>
        <w:shd w:val="clear" w:color="auto" w:fill="DAEEF3"/>
        <w:spacing w:line="240" w:lineRule="auto"/>
        <w:jc w:val="both"/>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37 </w:t>
      </w:r>
      <w:r w:rsidRPr="00E016DB">
        <w:rPr>
          <w:rFonts w:ascii="Arial Narrow" w:hAnsi="Arial Narrow"/>
          <w:b/>
          <w:sz w:val="18"/>
          <w:szCs w:val="18"/>
        </w:rPr>
        <w:t>POLICLIN</w:t>
      </w:r>
      <w:r>
        <w:rPr>
          <w:rFonts w:ascii="Arial Narrow" w:hAnsi="Arial Narrow"/>
          <w:b/>
          <w:sz w:val="18"/>
          <w:szCs w:val="18"/>
        </w:rPr>
        <w:t xml:space="preserve">ICO MAGISTERIAL DE AHUACHAPÁN </w:t>
      </w:r>
      <w:r w:rsidR="000A363B">
        <w:rPr>
          <w:rFonts w:ascii="Arial Narrow" w:hAnsi="Arial Narrow"/>
          <w:b/>
          <w:sz w:val="18"/>
          <w:szCs w:val="18"/>
        </w:rPr>
        <w:t>-PMA</w:t>
      </w:r>
      <w:r w:rsidR="007A6802">
        <w:rPr>
          <w:rFonts w:ascii="Arial Narrow" w:hAnsi="Arial Narrow"/>
          <w:b/>
          <w:sz w:val="18"/>
          <w:szCs w:val="18"/>
        </w:rPr>
        <w:t>- MISIÓN</w:t>
      </w:r>
      <w:r w:rsidRPr="00E016DB">
        <w:rPr>
          <w:rFonts w:ascii="Arial Narrow" w:hAnsi="Arial Narrow"/>
          <w:b/>
          <w:sz w:val="18"/>
          <w:szCs w:val="18"/>
        </w:rPr>
        <w:t>:</w:t>
      </w:r>
      <w:r w:rsidRPr="00E016DB">
        <w:rPr>
          <w:rFonts w:ascii="Arial Narrow" w:eastAsia="Calibri" w:hAnsi="Arial Narrow" w:cs="ArialNarrow"/>
          <w:sz w:val="18"/>
          <w:szCs w:val="18"/>
          <w:lang w:val="es-SV" w:eastAsia="en-US"/>
        </w:rPr>
        <w:t xml:space="preserve"> </w:t>
      </w:r>
      <w:r w:rsidRPr="00E016DB">
        <w:rPr>
          <w:rFonts w:ascii="Arial Narrow" w:hAnsi="Arial Narrow"/>
          <w:sz w:val="18"/>
          <w:szCs w:val="18"/>
        </w:rPr>
        <w:t xml:space="preserve">Ser el establecimiento de Salud de ISBM que promueve la salud preventiva y atender a nuestros usuarios con calidad y calidez brindando consulta y atenciones </w:t>
      </w:r>
      <w:r w:rsidR="007A6802" w:rsidRPr="00E016DB">
        <w:rPr>
          <w:rFonts w:ascii="Arial Narrow" w:hAnsi="Arial Narrow"/>
          <w:sz w:val="18"/>
          <w:szCs w:val="18"/>
        </w:rPr>
        <w:t>médicas,</w:t>
      </w:r>
      <w:r w:rsidRPr="00E016DB">
        <w:rPr>
          <w:rFonts w:ascii="Arial Narrow" w:hAnsi="Arial Narrow"/>
          <w:sz w:val="18"/>
          <w:szCs w:val="18"/>
        </w:rPr>
        <w:t xml:space="preserve"> de enfermería y administrativas de forma eficiente y oportuna.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1.2</w:t>
      </w:r>
      <w:r w:rsidRPr="00E016DB">
        <w:rPr>
          <w:rFonts w:ascii="Arial Narrow" w:hAnsi="Arial Narrow"/>
          <w:iCs/>
          <w:sz w:val="18"/>
          <w:szCs w:val="18"/>
        </w:rPr>
        <w:t xml:space="preserve"> Fortalecer el enfoque de la salud preventiva para disminuir las atenciones curativas.</w:t>
      </w:r>
    </w:p>
    <w:p w:rsidR="00B80838" w:rsidRPr="00E016DB" w:rsidRDefault="00E016DB" w:rsidP="00E016DB">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5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576"/>
        <w:gridCol w:w="1736"/>
        <w:gridCol w:w="3312"/>
        <w:gridCol w:w="1419"/>
        <w:gridCol w:w="790"/>
        <w:gridCol w:w="1896"/>
        <w:gridCol w:w="2917"/>
      </w:tblGrid>
      <w:tr w:rsidR="00B80838" w:rsidRPr="00B80838" w:rsidTr="0046631E">
        <w:trPr>
          <w:trHeight w:val="509"/>
          <w:tblHeader/>
        </w:trPr>
        <w:tc>
          <w:tcPr>
            <w:tcW w:w="472"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Objetivos Operativos</w:t>
            </w:r>
          </w:p>
        </w:tc>
        <w:tc>
          <w:tcPr>
            <w:tcW w:w="523"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Metas</w:t>
            </w:r>
          </w:p>
        </w:tc>
        <w:tc>
          <w:tcPr>
            <w:tcW w:w="576" w:type="pct"/>
            <w:tcBorders>
              <w:bottom w:val="nil"/>
            </w:tcBorders>
            <w:shd w:val="clear" w:color="auto" w:fill="92CDDC"/>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Indicador de Impacto</w:t>
            </w:r>
          </w:p>
        </w:tc>
        <w:tc>
          <w:tcPr>
            <w:tcW w:w="1099"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Nivel de cumplimiento de Metas.</w:t>
            </w:r>
          </w:p>
        </w:tc>
        <w:tc>
          <w:tcPr>
            <w:tcW w:w="471"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 xml:space="preserve"> Medios de Verificación.</w:t>
            </w:r>
          </w:p>
        </w:tc>
        <w:tc>
          <w:tcPr>
            <w:tcW w:w="262" w:type="pct"/>
            <w:tcBorders>
              <w:bottom w:val="single" w:sz="4" w:space="0" w:color="auto"/>
            </w:tcBorders>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w:t>
            </w:r>
          </w:p>
        </w:tc>
        <w:tc>
          <w:tcPr>
            <w:tcW w:w="629"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Valoraciones</w:t>
            </w:r>
          </w:p>
        </w:tc>
        <w:tc>
          <w:tcPr>
            <w:tcW w:w="968"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Recomendaciones</w:t>
            </w:r>
          </w:p>
        </w:tc>
      </w:tr>
      <w:tr w:rsidR="00A67A71" w:rsidRPr="00B80838" w:rsidTr="0046631E">
        <w:trPr>
          <w:trHeight w:val="3377"/>
          <w:tblHeader/>
        </w:trPr>
        <w:tc>
          <w:tcPr>
            <w:tcW w:w="472" w:type="pct"/>
            <w:tcBorders>
              <w:bottom w:val="nil"/>
            </w:tcBorders>
            <w:shd w:val="clear" w:color="auto" w:fill="auto"/>
            <w:vAlign w:val="center"/>
          </w:tcPr>
          <w:p w:rsidR="00A67A71" w:rsidRPr="00B80838" w:rsidRDefault="00A67A71" w:rsidP="007A6802">
            <w:pPr>
              <w:spacing w:line="240" w:lineRule="auto"/>
              <w:jc w:val="both"/>
              <w:rPr>
                <w:rFonts w:ascii="Arial Narrow" w:eastAsia="Calibri" w:hAnsi="Arial Narrow"/>
                <w:sz w:val="16"/>
                <w:szCs w:val="16"/>
                <w:lang w:val="es-SV" w:eastAsia="es-SV"/>
              </w:rPr>
            </w:pPr>
            <w:r>
              <w:rPr>
                <w:rFonts w:ascii="Arial Narrow" w:hAnsi="Arial Narrow"/>
                <w:bCs/>
                <w:color w:val="000000"/>
                <w:sz w:val="16"/>
                <w:szCs w:val="16"/>
                <w:lang w:eastAsia="es-SV"/>
              </w:rPr>
              <w:t>2</w:t>
            </w:r>
            <w:r w:rsidRPr="00B80838">
              <w:rPr>
                <w:rFonts w:ascii="Arial Narrow" w:hAnsi="Arial Narrow"/>
                <w:bCs/>
                <w:color w:val="000000"/>
                <w:sz w:val="16"/>
                <w:szCs w:val="16"/>
                <w:lang w:eastAsia="es-SV"/>
              </w:rPr>
              <w:t xml:space="preserve">. </w:t>
            </w:r>
            <w:r w:rsidRPr="00B80838">
              <w:rPr>
                <w:rFonts w:ascii="Arial Narrow" w:eastAsia="Calibri" w:hAnsi="Arial Narrow"/>
                <w:sz w:val="16"/>
                <w:szCs w:val="16"/>
                <w:lang w:val="es-SV" w:eastAsia="es-SV"/>
              </w:rPr>
              <w:t xml:space="preserve">Contribuir en la agilización del trámite oportuno de medicamento especial, reembolso y subsidio temporal a usuarios del ISBM </w:t>
            </w:r>
          </w:p>
          <w:p w:rsidR="00A67A71" w:rsidRPr="00B80838" w:rsidRDefault="00A67A71" w:rsidP="007A6802">
            <w:pPr>
              <w:spacing w:line="240" w:lineRule="auto"/>
              <w:jc w:val="both"/>
              <w:rPr>
                <w:rFonts w:ascii="Arial Narrow" w:eastAsia="Calibri" w:hAnsi="Arial Narrow"/>
                <w:sz w:val="16"/>
                <w:szCs w:val="16"/>
                <w:lang w:val="es-SV" w:eastAsia="es-SV"/>
              </w:rPr>
            </w:pPr>
            <w:r w:rsidRPr="00B80838">
              <w:rPr>
                <w:rFonts w:ascii="Arial Narrow" w:eastAsia="Calibri" w:hAnsi="Arial Narrow"/>
                <w:sz w:val="16"/>
                <w:szCs w:val="16"/>
                <w:lang w:val="es-SV" w:eastAsia="es-SV"/>
              </w:rPr>
              <w:t>Peso 100 %</w:t>
            </w:r>
          </w:p>
          <w:p w:rsidR="00A67A71" w:rsidRPr="00B80838" w:rsidRDefault="00A67A71" w:rsidP="007A6802">
            <w:pPr>
              <w:spacing w:line="240" w:lineRule="auto"/>
              <w:jc w:val="both"/>
              <w:rPr>
                <w:rFonts w:ascii="Arial Narrow" w:hAnsi="Arial Narrow"/>
                <w:bCs/>
                <w:color w:val="000000"/>
                <w:sz w:val="16"/>
                <w:szCs w:val="16"/>
                <w:lang w:val="es-SV" w:eastAsia="es-SV"/>
              </w:rPr>
            </w:pPr>
          </w:p>
          <w:p w:rsidR="00A67A71" w:rsidRPr="00B80838" w:rsidRDefault="00A67A71" w:rsidP="007A6802">
            <w:pPr>
              <w:spacing w:line="240" w:lineRule="auto"/>
              <w:jc w:val="both"/>
              <w:rPr>
                <w:rFonts w:ascii="Arial Narrow" w:hAnsi="Arial Narrow"/>
                <w:bCs/>
                <w:color w:val="000000"/>
                <w:sz w:val="16"/>
                <w:szCs w:val="16"/>
                <w:lang w:eastAsia="es-SV"/>
              </w:rPr>
            </w:pPr>
          </w:p>
        </w:tc>
        <w:tc>
          <w:tcPr>
            <w:tcW w:w="523" w:type="pct"/>
            <w:tcBorders>
              <w:bottom w:val="nil"/>
            </w:tcBorders>
            <w:shd w:val="clear" w:color="auto" w:fill="DAEEF3"/>
            <w:vAlign w:val="center"/>
          </w:tcPr>
          <w:p w:rsidR="00A67A71" w:rsidRPr="00B80838" w:rsidRDefault="00A67A71" w:rsidP="007A6802">
            <w:pPr>
              <w:spacing w:line="240" w:lineRule="auto"/>
              <w:jc w:val="both"/>
              <w:rPr>
                <w:rFonts w:ascii="Arial Narrow" w:hAnsi="Arial Narrow"/>
                <w:bCs/>
                <w:color w:val="000000"/>
                <w:sz w:val="16"/>
                <w:szCs w:val="16"/>
                <w:lang w:val="es-SV" w:eastAsia="es-SV"/>
              </w:rPr>
            </w:pPr>
            <w:r>
              <w:rPr>
                <w:rFonts w:ascii="Arial Narrow" w:hAnsi="Arial Narrow"/>
                <w:bCs/>
                <w:color w:val="000000"/>
                <w:sz w:val="16"/>
                <w:szCs w:val="16"/>
                <w:lang w:eastAsia="es-SV"/>
              </w:rPr>
              <w:t>2</w:t>
            </w:r>
            <w:r w:rsidRPr="00B80838">
              <w:rPr>
                <w:rFonts w:ascii="Arial Narrow" w:hAnsi="Arial Narrow"/>
                <w:bCs/>
                <w:color w:val="000000"/>
                <w:sz w:val="16"/>
                <w:szCs w:val="16"/>
                <w:lang w:eastAsia="es-SV"/>
              </w:rPr>
              <w:t xml:space="preserve">.1 Remitir las 20 solicitudes de trámite al área correspondiente </w:t>
            </w:r>
            <w:r w:rsidRPr="00B80838">
              <w:rPr>
                <w:rFonts w:ascii="Arial Narrow" w:hAnsi="Arial Narrow"/>
                <w:bCs/>
                <w:color w:val="000000"/>
                <w:sz w:val="16"/>
                <w:szCs w:val="16"/>
                <w:lang w:val="es-SV" w:eastAsia="es-SV"/>
              </w:rPr>
              <w:t>Peso 100 %</w:t>
            </w:r>
          </w:p>
          <w:p w:rsidR="00A67A71" w:rsidRPr="00B80838" w:rsidRDefault="00A67A71" w:rsidP="007A6802">
            <w:pPr>
              <w:spacing w:line="240" w:lineRule="auto"/>
              <w:jc w:val="both"/>
              <w:rPr>
                <w:sz w:val="16"/>
                <w:szCs w:val="16"/>
              </w:rPr>
            </w:pP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p>
        </w:tc>
        <w:tc>
          <w:tcPr>
            <w:tcW w:w="576" w:type="pct"/>
            <w:tcBorders>
              <w:top w:val="nil"/>
              <w:bottom w:val="nil"/>
            </w:tcBorders>
            <w:shd w:val="clear" w:color="auto" w:fill="DAEEF3"/>
            <w:vAlign w:val="center"/>
          </w:tcPr>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r w:rsidRPr="00B80838">
              <w:rPr>
                <w:rFonts w:ascii="Arial Narrow" w:hAnsi="Arial Narrow"/>
                <w:bCs/>
                <w:color w:val="000000"/>
                <w:sz w:val="16"/>
                <w:szCs w:val="16"/>
                <w:lang w:eastAsia="es-SV"/>
              </w:rPr>
              <w:t xml:space="preserve">1. </w:t>
            </w:r>
            <w:r w:rsidRPr="00B80838">
              <w:rPr>
                <w:rFonts w:ascii="Arial Narrow" w:eastAsia="Calibri" w:hAnsi="Arial Narrow"/>
                <w:bCs/>
                <w:color w:val="000000"/>
                <w:sz w:val="16"/>
                <w:szCs w:val="16"/>
                <w:lang w:val="es-SV" w:eastAsia="es-SV"/>
              </w:rPr>
              <w:t>Número de solicitudes recibidas y remitidas</w:t>
            </w: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val="es-SV" w:eastAsia="es-SV"/>
              </w:rPr>
            </w:pPr>
            <w:r w:rsidRPr="00B80838">
              <w:rPr>
                <w:rFonts w:ascii="Arial Narrow" w:hAnsi="Arial Narrow"/>
                <w:bCs/>
                <w:color w:val="000000"/>
                <w:sz w:val="16"/>
                <w:szCs w:val="16"/>
                <w:lang w:eastAsia="es-SV"/>
              </w:rPr>
              <w:t>2. Número de usuarios atendidos</w:t>
            </w:r>
          </w:p>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r w:rsidRPr="00B80838">
              <w:rPr>
                <w:rFonts w:ascii="Arial Narrow" w:hAnsi="Arial Narrow"/>
                <w:bCs/>
                <w:color w:val="000000"/>
                <w:sz w:val="16"/>
                <w:szCs w:val="16"/>
                <w:lang w:eastAsia="es-SV"/>
              </w:rPr>
              <w:t xml:space="preserve"> </w:t>
            </w: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p w:rsidR="00A67A71" w:rsidRPr="00B80838" w:rsidRDefault="00A67A71" w:rsidP="007A6802">
            <w:pPr>
              <w:spacing w:line="240" w:lineRule="auto"/>
              <w:ind w:left="79"/>
              <w:jc w:val="both"/>
              <w:rPr>
                <w:rFonts w:ascii="Arial Narrow" w:hAnsi="Arial Narrow"/>
                <w:bCs/>
                <w:color w:val="000000"/>
                <w:sz w:val="16"/>
                <w:szCs w:val="16"/>
                <w:lang w:eastAsia="es-SV"/>
              </w:rPr>
            </w:pPr>
          </w:p>
        </w:tc>
        <w:tc>
          <w:tcPr>
            <w:tcW w:w="1099" w:type="pct"/>
            <w:shd w:val="clear" w:color="auto" w:fill="DAEEF3"/>
            <w:vAlign w:val="center"/>
          </w:tcPr>
          <w:p w:rsidR="00A67A71" w:rsidRPr="00B80838" w:rsidRDefault="00A67A71" w:rsidP="007A6802">
            <w:pPr>
              <w:spacing w:line="240" w:lineRule="auto"/>
              <w:jc w:val="both"/>
              <w:rPr>
                <w:rFonts w:ascii="Arial Narrow" w:hAnsi="Arial Narrow"/>
                <w:bCs/>
                <w:color w:val="000000"/>
                <w:sz w:val="16"/>
                <w:szCs w:val="16"/>
                <w:lang w:eastAsia="es-SV"/>
              </w:rPr>
            </w:pPr>
            <w:r w:rsidRPr="00B80838">
              <w:rPr>
                <w:rFonts w:ascii="Arial Narrow" w:hAnsi="Arial Narrow"/>
                <w:bCs/>
                <w:color w:val="000000"/>
                <w:sz w:val="16"/>
                <w:szCs w:val="16"/>
                <w:lang w:eastAsia="es-SV"/>
              </w:rPr>
              <w:t xml:space="preserve">1. </w:t>
            </w:r>
            <w:r>
              <w:rPr>
                <w:rFonts w:ascii="Arial Narrow" w:hAnsi="Arial Narrow"/>
                <w:sz w:val="16"/>
                <w:szCs w:val="16"/>
                <w:lang w:val="es-SV"/>
              </w:rPr>
              <w:t xml:space="preserve">Se han otorgado 197 de </w:t>
            </w:r>
            <w:r w:rsidR="007A6802">
              <w:rPr>
                <w:rFonts w:ascii="Arial Narrow" w:hAnsi="Arial Narrow"/>
                <w:sz w:val="16"/>
                <w:szCs w:val="16"/>
                <w:lang w:val="es-SV"/>
              </w:rPr>
              <w:t xml:space="preserve">75 </w:t>
            </w:r>
            <w:r w:rsidR="007A6802" w:rsidRPr="00B80838">
              <w:rPr>
                <w:rFonts w:ascii="Arial Narrow" w:hAnsi="Arial Narrow"/>
                <w:sz w:val="16"/>
                <w:szCs w:val="16"/>
                <w:lang w:val="es-SV"/>
              </w:rPr>
              <w:t>solicitudes</w:t>
            </w:r>
            <w:r>
              <w:rPr>
                <w:rFonts w:ascii="Arial Narrow" w:hAnsi="Arial Narrow"/>
                <w:sz w:val="16"/>
                <w:szCs w:val="16"/>
                <w:lang w:val="es-SV"/>
              </w:rPr>
              <w:t xml:space="preserve"> </w:t>
            </w:r>
            <w:r w:rsidR="007A6802">
              <w:rPr>
                <w:rFonts w:ascii="Arial Narrow" w:hAnsi="Arial Narrow"/>
                <w:sz w:val="16"/>
                <w:szCs w:val="16"/>
                <w:lang w:val="es-SV"/>
              </w:rPr>
              <w:t xml:space="preserve">planificadas </w:t>
            </w:r>
            <w:r w:rsidR="007A6802" w:rsidRPr="00B80838">
              <w:rPr>
                <w:rFonts w:ascii="Arial Narrow" w:hAnsi="Arial Narrow"/>
                <w:sz w:val="16"/>
                <w:szCs w:val="16"/>
                <w:lang w:val="es-SV"/>
              </w:rPr>
              <w:t>de</w:t>
            </w:r>
            <w:r w:rsidRPr="00B80838">
              <w:rPr>
                <w:rFonts w:ascii="Arial Narrow" w:hAnsi="Arial Narrow"/>
                <w:sz w:val="16"/>
                <w:szCs w:val="16"/>
                <w:lang w:val="es-SV"/>
              </w:rPr>
              <w:t xml:space="preserve"> trámite de Medica</w:t>
            </w:r>
            <w:r>
              <w:rPr>
                <w:rFonts w:ascii="Arial Narrow" w:hAnsi="Arial Narrow"/>
                <w:sz w:val="16"/>
                <w:szCs w:val="16"/>
                <w:lang w:val="es-SV"/>
              </w:rPr>
              <w:t xml:space="preserve">mento </w:t>
            </w:r>
            <w:r w:rsidR="007A6802">
              <w:rPr>
                <w:rFonts w:ascii="Arial Narrow" w:hAnsi="Arial Narrow"/>
                <w:sz w:val="16"/>
                <w:szCs w:val="16"/>
                <w:lang w:val="es-SV"/>
              </w:rPr>
              <w:t>e</w:t>
            </w:r>
            <w:r w:rsidR="007A6802" w:rsidRPr="00B80838">
              <w:rPr>
                <w:rFonts w:ascii="Arial Narrow" w:hAnsi="Arial Narrow"/>
                <w:sz w:val="16"/>
                <w:szCs w:val="16"/>
                <w:lang w:val="es-SV"/>
              </w:rPr>
              <w:t>special,</w:t>
            </w:r>
            <w:r>
              <w:rPr>
                <w:rFonts w:ascii="Arial Narrow" w:hAnsi="Arial Narrow"/>
                <w:sz w:val="16"/>
                <w:szCs w:val="16"/>
                <w:lang w:val="es-SV"/>
              </w:rPr>
              <w:t xml:space="preserve"> subsidios, reembolsos, </w:t>
            </w:r>
            <w:r w:rsidR="007A6802">
              <w:rPr>
                <w:rFonts w:ascii="Arial Narrow" w:hAnsi="Arial Narrow"/>
                <w:sz w:val="16"/>
                <w:szCs w:val="16"/>
                <w:lang w:val="es-SV"/>
              </w:rPr>
              <w:t>afiliaciones,</w:t>
            </w:r>
            <w:r>
              <w:rPr>
                <w:rFonts w:ascii="Arial Narrow" w:hAnsi="Arial Narrow"/>
                <w:sz w:val="16"/>
                <w:szCs w:val="16"/>
                <w:lang w:val="es-SV"/>
              </w:rPr>
              <w:t xml:space="preserve"> solicitud de ingreso a centro recreativo magisterial de </w:t>
            </w:r>
            <w:r w:rsidR="007A6802">
              <w:rPr>
                <w:rFonts w:ascii="Arial Narrow" w:hAnsi="Arial Narrow"/>
                <w:sz w:val="16"/>
                <w:szCs w:val="16"/>
                <w:lang w:val="es-SV"/>
              </w:rPr>
              <w:t>Metalío</w:t>
            </w:r>
            <w:r>
              <w:rPr>
                <w:rFonts w:ascii="Arial Narrow" w:hAnsi="Arial Narrow"/>
                <w:sz w:val="16"/>
                <w:szCs w:val="16"/>
                <w:lang w:val="es-SV"/>
              </w:rPr>
              <w:t xml:space="preserve">, gastos funerarios, solicitud de apego a decreto 636 </w:t>
            </w:r>
          </w:p>
        </w:tc>
        <w:tc>
          <w:tcPr>
            <w:tcW w:w="471" w:type="pct"/>
            <w:tcBorders>
              <w:bottom w:val="single" w:sz="4" w:space="0" w:color="auto"/>
            </w:tcBorders>
            <w:shd w:val="clear" w:color="auto" w:fill="DAEEF3"/>
            <w:vAlign w:val="center"/>
          </w:tcPr>
          <w:p w:rsidR="00A67A71" w:rsidRPr="00B80838" w:rsidRDefault="00A67A71" w:rsidP="007A6802">
            <w:pPr>
              <w:spacing w:line="240" w:lineRule="auto"/>
              <w:jc w:val="both"/>
              <w:rPr>
                <w:rFonts w:ascii="Arial Narrow" w:hAnsi="Arial Narrow"/>
                <w:sz w:val="16"/>
                <w:szCs w:val="16"/>
                <w:lang w:val="es-SV"/>
              </w:rPr>
            </w:pPr>
            <w:r w:rsidRPr="00B80838">
              <w:rPr>
                <w:rFonts w:ascii="Arial Narrow" w:hAnsi="Arial Narrow"/>
                <w:sz w:val="16"/>
                <w:szCs w:val="16"/>
                <w:lang w:val="es-SV"/>
              </w:rPr>
              <w:t>Libro de control de correspondencia</w:t>
            </w:r>
          </w:p>
        </w:tc>
        <w:tc>
          <w:tcPr>
            <w:tcW w:w="262" w:type="pct"/>
            <w:tcBorders>
              <w:bottom w:val="nil"/>
            </w:tcBorders>
            <w:shd w:val="clear" w:color="auto" w:fill="DAEEF3"/>
            <w:vAlign w:val="center"/>
          </w:tcPr>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Default="00A67A71" w:rsidP="007A6802">
            <w:pPr>
              <w:spacing w:line="240" w:lineRule="auto"/>
              <w:jc w:val="both"/>
              <w:rPr>
                <w:rFonts w:ascii="Arial Narrow" w:hAnsi="Arial Narrow"/>
                <w:b/>
                <w:sz w:val="16"/>
                <w:szCs w:val="16"/>
                <w:lang w:val="es-SV"/>
              </w:rPr>
            </w:pPr>
          </w:p>
          <w:p w:rsidR="00A67A71" w:rsidRPr="00B80838" w:rsidRDefault="00A67A71" w:rsidP="007A6802">
            <w:pPr>
              <w:spacing w:line="240" w:lineRule="auto"/>
              <w:jc w:val="both"/>
              <w:rPr>
                <w:rFonts w:ascii="Arial Narrow" w:hAnsi="Arial Narrow"/>
                <w:b/>
                <w:sz w:val="16"/>
                <w:szCs w:val="16"/>
                <w:lang w:val="es-SV"/>
              </w:rPr>
            </w:pPr>
            <w:r>
              <w:rPr>
                <w:rFonts w:ascii="Arial Narrow" w:hAnsi="Arial Narrow"/>
                <w:b/>
                <w:sz w:val="16"/>
                <w:szCs w:val="16"/>
                <w:lang w:val="es-SV"/>
              </w:rPr>
              <w:t>262.67</w:t>
            </w:r>
          </w:p>
        </w:tc>
        <w:tc>
          <w:tcPr>
            <w:tcW w:w="629" w:type="pct"/>
            <w:shd w:val="clear" w:color="auto" w:fill="DAEEF3"/>
            <w:vAlign w:val="center"/>
          </w:tcPr>
          <w:p w:rsidR="00A67A71" w:rsidRPr="00B80838" w:rsidRDefault="00A67A71" w:rsidP="007A6802">
            <w:pPr>
              <w:spacing w:line="240" w:lineRule="auto"/>
              <w:jc w:val="both"/>
              <w:rPr>
                <w:rFonts w:ascii="Arial Narrow" w:hAnsi="Arial Narrow"/>
                <w:sz w:val="16"/>
                <w:szCs w:val="16"/>
                <w:highlight w:val="yellow"/>
                <w:lang w:val="es-SV"/>
              </w:rPr>
            </w:pPr>
            <w:r w:rsidRPr="00B80838">
              <w:rPr>
                <w:rFonts w:ascii="Arial Narrow" w:hAnsi="Arial Narrow"/>
                <w:sz w:val="16"/>
                <w:szCs w:val="16"/>
                <w:lang w:val="es-SV"/>
              </w:rPr>
              <w:t>Es importante el poder brindar este tipo de servicios en los diferentes Policlínicos</w:t>
            </w:r>
            <w:r>
              <w:rPr>
                <w:rFonts w:ascii="Arial Narrow" w:hAnsi="Arial Narrow"/>
                <w:sz w:val="16"/>
                <w:szCs w:val="16"/>
                <w:lang w:val="es-SV"/>
              </w:rPr>
              <w:t xml:space="preserve"> por lo que en este semestre se lograron alcanzar y sobrepasar los resultados deseados.</w:t>
            </w:r>
          </w:p>
        </w:tc>
        <w:tc>
          <w:tcPr>
            <w:tcW w:w="968" w:type="pct"/>
            <w:shd w:val="clear" w:color="auto" w:fill="DAEEF3"/>
            <w:vAlign w:val="center"/>
          </w:tcPr>
          <w:p w:rsidR="00A67A71" w:rsidRDefault="00A67A71" w:rsidP="007A6802">
            <w:pPr>
              <w:numPr>
                <w:ilvl w:val="0"/>
                <w:numId w:val="43"/>
              </w:numPr>
              <w:spacing w:line="240" w:lineRule="auto"/>
              <w:jc w:val="both"/>
              <w:rPr>
                <w:rFonts w:ascii="Arial Narrow" w:hAnsi="Arial Narrow"/>
                <w:sz w:val="16"/>
                <w:szCs w:val="16"/>
                <w:lang w:val="es-SV"/>
              </w:rPr>
            </w:pPr>
            <w:r w:rsidRPr="00B80838">
              <w:rPr>
                <w:rFonts w:ascii="Arial Narrow" w:hAnsi="Arial Narrow"/>
                <w:sz w:val="16"/>
                <w:szCs w:val="16"/>
                <w:lang w:val="es-SV"/>
              </w:rPr>
              <w:t>Acercarles a los usuarios los diferentes servicios que brinda el ISBM.</w:t>
            </w:r>
          </w:p>
          <w:p w:rsidR="00A67A71" w:rsidRDefault="00A67A71" w:rsidP="007A6802">
            <w:pPr>
              <w:numPr>
                <w:ilvl w:val="0"/>
                <w:numId w:val="43"/>
              </w:numPr>
              <w:spacing w:line="240" w:lineRule="auto"/>
              <w:jc w:val="both"/>
              <w:rPr>
                <w:rFonts w:ascii="Arial Narrow" w:hAnsi="Arial Narrow"/>
                <w:sz w:val="16"/>
                <w:szCs w:val="16"/>
                <w:lang w:val="es-SV"/>
              </w:rPr>
            </w:pPr>
            <w:r>
              <w:rPr>
                <w:rFonts w:ascii="Arial Narrow" w:hAnsi="Arial Narrow"/>
                <w:sz w:val="16"/>
                <w:szCs w:val="16"/>
                <w:lang w:val="es-SV"/>
              </w:rPr>
              <w:t>Crear medios digitales para facilitar la información al usuario.</w:t>
            </w:r>
          </w:p>
          <w:p w:rsidR="00A67A71" w:rsidRDefault="00A67A71" w:rsidP="007A6802">
            <w:pPr>
              <w:spacing w:line="240" w:lineRule="auto"/>
              <w:ind w:left="720"/>
              <w:jc w:val="both"/>
              <w:rPr>
                <w:rFonts w:ascii="Arial Narrow" w:hAnsi="Arial Narrow"/>
                <w:sz w:val="16"/>
                <w:szCs w:val="16"/>
                <w:lang w:val="es-SV"/>
              </w:rPr>
            </w:pPr>
          </w:p>
          <w:p w:rsidR="00A67A71" w:rsidRPr="00B80838" w:rsidRDefault="00A67A71" w:rsidP="007A6802">
            <w:pPr>
              <w:spacing w:line="240" w:lineRule="auto"/>
              <w:jc w:val="both"/>
              <w:rPr>
                <w:rFonts w:ascii="Arial Narrow" w:hAnsi="Arial Narrow"/>
                <w:sz w:val="16"/>
                <w:szCs w:val="16"/>
                <w:lang w:val="es-SV"/>
              </w:rPr>
            </w:pPr>
          </w:p>
        </w:tc>
      </w:tr>
      <w:tr w:rsidR="00A67A71" w:rsidRPr="00B80838" w:rsidTr="0046631E">
        <w:trPr>
          <w:trHeight w:val="3377"/>
          <w:tblHeader/>
        </w:trPr>
        <w:tc>
          <w:tcPr>
            <w:tcW w:w="472" w:type="pct"/>
            <w:tcBorders>
              <w:top w:val="nil"/>
            </w:tcBorders>
            <w:shd w:val="clear" w:color="auto" w:fill="auto"/>
            <w:vAlign w:val="center"/>
          </w:tcPr>
          <w:p w:rsidR="00A67A71" w:rsidRDefault="00A67A71" w:rsidP="007A6802">
            <w:pPr>
              <w:spacing w:line="240" w:lineRule="auto"/>
              <w:jc w:val="both"/>
              <w:rPr>
                <w:rFonts w:ascii="Arial Narrow" w:hAnsi="Arial Narrow"/>
                <w:bCs/>
                <w:color w:val="000000"/>
                <w:sz w:val="16"/>
                <w:szCs w:val="16"/>
                <w:lang w:eastAsia="es-SV"/>
              </w:rPr>
            </w:pPr>
          </w:p>
        </w:tc>
        <w:tc>
          <w:tcPr>
            <w:tcW w:w="523" w:type="pct"/>
            <w:tcBorders>
              <w:top w:val="nil"/>
            </w:tcBorders>
            <w:shd w:val="clear" w:color="auto" w:fill="DAEEF3"/>
            <w:vAlign w:val="center"/>
          </w:tcPr>
          <w:p w:rsidR="00A67A71" w:rsidRDefault="00A67A71" w:rsidP="007A6802">
            <w:pPr>
              <w:spacing w:line="240" w:lineRule="auto"/>
              <w:jc w:val="both"/>
              <w:rPr>
                <w:rFonts w:ascii="Arial Narrow" w:hAnsi="Arial Narrow"/>
                <w:bCs/>
                <w:color w:val="000000"/>
                <w:sz w:val="16"/>
                <w:szCs w:val="16"/>
                <w:lang w:eastAsia="es-SV"/>
              </w:rPr>
            </w:pPr>
          </w:p>
        </w:tc>
        <w:tc>
          <w:tcPr>
            <w:tcW w:w="576" w:type="pct"/>
            <w:tcBorders>
              <w:top w:val="nil"/>
            </w:tcBorders>
            <w:shd w:val="clear" w:color="auto" w:fill="DAEEF3"/>
            <w:vAlign w:val="center"/>
          </w:tcPr>
          <w:p w:rsidR="00A67A71" w:rsidRPr="00B80838" w:rsidRDefault="00A67A71" w:rsidP="007A6802">
            <w:pPr>
              <w:spacing w:line="240" w:lineRule="auto"/>
              <w:ind w:left="79"/>
              <w:jc w:val="both"/>
              <w:rPr>
                <w:rFonts w:ascii="Arial Narrow" w:hAnsi="Arial Narrow"/>
                <w:bCs/>
                <w:color w:val="000000"/>
                <w:sz w:val="16"/>
                <w:szCs w:val="16"/>
                <w:lang w:eastAsia="es-SV"/>
              </w:rPr>
            </w:pPr>
          </w:p>
        </w:tc>
        <w:tc>
          <w:tcPr>
            <w:tcW w:w="1099" w:type="pct"/>
            <w:shd w:val="clear" w:color="auto" w:fill="DAEEF3"/>
            <w:vAlign w:val="center"/>
          </w:tcPr>
          <w:p w:rsidR="00A67A71" w:rsidRPr="00B80838" w:rsidRDefault="00A67A71" w:rsidP="007A6802">
            <w:pPr>
              <w:spacing w:line="240" w:lineRule="auto"/>
              <w:jc w:val="both"/>
              <w:rPr>
                <w:rFonts w:ascii="Arial Narrow" w:hAnsi="Arial Narrow"/>
                <w:bCs/>
                <w:color w:val="000000"/>
                <w:sz w:val="16"/>
                <w:szCs w:val="16"/>
                <w:lang w:eastAsia="es-SV"/>
              </w:rPr>
            </w:pPr>
          </w:p>
          <w:p w:rsidR="00A67A71" w:rsidRPr="00B80838" w:rsidRDefault="00A67A71" w:rsidP="007A6802">
            <w:pPr>
              <w:spacing w:line="240" w:lineRule="auto"/>
              <w:jc w:val="both"/>
              <w:rPr>
                <w:rFonts w:ascii="Arial Narrow" w:hAnsi="Arial Narrow"/>
                <w:bCs/>
                <w:color w:val="000000"/>
                <w:sz w:val="16"/>
                <w:szCs w:val="16"/>
                <w:lang w:eastAsia="es-SV"/>
              </w:rPr>
            </w:pPr>
            <w:r w:rsidRPr="00B80838">
              <w:rPr>
                <w:rFonts w:ascii="Arial Narrow" w:hAnsi="Arial Narrow"/>
                <w:bCs/>
                <w:color w:val="000000"/>
                <w:sz w:val="16"/>
                <w:szCs w:val="16"/>
                <w:lang w:eastAsia="es-SV"/>
              </w:rPr>
              <w:t>2. Se han tramitado</w:t>
            </w:r>
            <w:r>
              <w:rPr>
                <w:rFonts w:ascii="Arial Narrow" w:hAnsi="Arial Narrow"/>
                <w:bCs/>
                <w:color w:val="000000"/>
                <w:sz w:val="16"/>
                <w:szCs w:val="16"/>
                <w:lang w:eastAsia="es-SV"/>
              </w:rPr>
              <w:t xml:space="preserve"> a través del sistema TRANSDOC </w:t>
            </w:r>
            <w:r w:rsidR="007A6802">
              <w:rPr>
                <w:rFonts w:ascii="Arial Narrow" w:hAnsi="Arial Narrow"/>
                <w:bCs/>
                <w:color w:val="000000"/>
                <w:sz w:val="16"/>
                <w:szCs w:val="16"/>
                <w:lang w:eastAsia="es-SV"/>
              </w:rPr>
              <w:t xml:space="preserve">197 </w:t>
            </w:r>
            <w:r w:rsidR="007A6802" w:rsidRPr="00B80838">
              <w:rPr>
                <w:rFonts w:ascii="Arial Narrow" w:hAnsi="Arial Narrow"/>
                <w:bCs/>
                <w:color w:val="000000"/>
                <w:sz w:val="16"/>
                <w:szCs w:val="16"/>
                <w:lang w:eastAsia="es-SV"/>
              </w:rPr>
              <w:t>solicitudes</w:t>
            </w:r>
            <w:r w:rsidRPr="00B80838">
              <w:rPr>
                <w:rFonts w:ascii="Arial Narrow" w:hAnsi="Arial Narrow"/>
                <w:bCs/>
                <w:color w:val="000000"/>
                <w:sz w:val="16"/>
                <w:szCs w:val="16"/>
                <w:lang w:eastAsia="es-SV"/>
              </w:rPr>
              <w:t xml:space="preserve"> de medicamento Especial</w:t>
            </w:r>
          </w:p>
        </w:tc>
        <w:tc>
          <w:tcPr>
            <w:tcW w:w="471" w:type="pct"/>
            <w:tcBorders>
              <w:bottom w:val="single" w:sz="4" w:space="0" w:color="auto"/>
            </w:tcBorders>
            <w:shd w:val="clear" w:color="auto" w:fill="DAEEF3"/>
            <w:vAlign w:val="center"/>
          </w:tcPr>
          <w:p w:rsidR="00A67A71" w:rsidRPr="00B80838" w:rsidRDefault="00A67A71" w:rsidP="007A6802">
            <w:pPr>
              <w:spacing w:line="240" w:lineRule="auto"/>
              <w:jc w:val="both"/>
              <w:rPr>
                <w:rFonts w:ascii="Arial Narrow" w:hAnsi="Arial Narrow"/>
                <w:sz w:val="16"/>
                <w:szCs w:val="16"/>
                <w:lang w:val="es-SV"/>
              </w:rPr>
            </w:pPr>
            <w:r w:rsidRPr="00B80838">
              <w:rPr>
                <w:rFonts w:ascii="Arial Narrow" w:hAnsi="Arial Narrow"/>
                <w:sz w:val="16"/>
                <w:szCs w:val="16"/>
                <w:lang w:val="es-SV"/>
              </w:rPr>
              <w:t>Sistema TRANSDOC y Libro de Correspondencia</w:t>
            </w:r>
          </w:p>
        </w:tc>
        <w:tc>
          <w:tcPr>
            <w:tcW w:w="262" w:type="pct"/>
            <w:tcBorders>
              <w:top w:val="nil"/>
              <w:bottom w:val="single" w:sz="4" w:space="0" w:color="auto"/>
            </w:tcBorders>
            <w:shd w:val="clear" w:color="auto" w:fill="DAEEF3"/>
          </w:tcPr>
          <w:p w:rsidR="00A67A71" w:rsidRPr="00B80838" w:rsidRDefault="00A67A71" w:rsidP="007A6802">
            <w:pPr>
              <w:jc w:val="both"/>
              <w:rPr>
                <w:lang w:val="es-SV"/>
              </w:rPr>
            </w:pPr>
          </w:p>
        </w:tc>
        <w:tc>
          <w:tcPr>
            <w:tcW w:w="629" w:type="pct"/>
            <w:shd w:val="clear" w:color="auto" w:fill="DAEEF3"/>
            <w:vAlign w:val="center"/>
          </w:tcPr>
          <w:p w:rsidR="00A67A71" w:rsidRPr="00B80838" w:rsidRDefault="00A67A71"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la meta fue sobrepasada al </w:t>
            </w:r>
            <w:r w:rsidR="007A6802">
              <w:rPr>
                <w:rFonts w:ascii="Arial Narrow" w:hAnsi="Arial Narrow"/>
                <w:sz w:val="16"/>
                <w:szCs w:val="16"/>
                <w:lang w:val="es-SV"/>
              </w:rPr>
              <w:t>a</w:t>
            </w:r>
            <w:r w:rsidR="007A6802" w:rsidRPr="00B80838">
              <w:rPr>
                <w:rFonts w:ascii="Arial Narrow" w:hAnsi="Arial Narrow"/>
                <w:sz w:val="16"/>
                <w:szCs w:val="16"/>
                <w:lang w:val="es-SV"/>
              </w:rPr>
              <w:t xml:space="preserve">yudarles </w:t>
            </w:r>
            <w:r w:rsidR="007A6802">
              <w:rPr>
                <w:rFonts w:ascii="Arial Narrow" w:hAnsi="Arial Narrow"/>
                <w:sz w:val="16"/>
                <w:szCs w:val="16"/>
                <w:lang w:val="es-SV"/>
              </w:rPr>
              <w:t>y</w:t>
            </w:r>
            <w:r>
              <w:rPr>
                <w:rFonts w:ascii="Arial Narrow" w:hAnsi="Arial Narrow"/>
                <w:sz w:val="16"/>
                <w:szCs w:val="16"/>
                <w:lang w:val="es-SV"/>
              </w:rPr>
              <w:t xml:space="preserve"> facilitarles </w:t>
            </w:r>
            <w:r w:rsidRPr="00B80838">
              <w:rPr>
                <w:rFonts w:ascii="Arial Narrow" w:hAnsi="Arial Narrow"/>
                <w:sz w:val="16"/>
                <w:szCs w:val="16"/>
                <w:lang w:val="es-SV"/>
              </w:rPr>
              <w:t>a los docentes</w:t>
            </w:r>
            <w:r>
              <w:rPr>
                <w:rFonts w:ascii="Arial Narrow" w:hAnsi="Arial Narrow"/>
                <w:sz w:val="16"/>
                <w:szCs w:val="16"/>
                <w:lang w:val="es-SV"/>
              </w:rPr>
              <w:t xml:space="preserve"> las </w:t>
            </w:r>
            <w:r w:rsidR="007A6802">
              <w:rPr>
                <w:rFonts w:ascii="Arial Narrow" w:hAnsi="Arial Narrow"/>
                <w:sz w:val="16"/>
                <w:szCs w:val="16"/>
                <w:lang w:val="es-SV"/>
              </w:rPr>
              <w:t xml:space="preserve">herramientas </w:t>
            </w:r>
            <w:r w:rsidR="007A6802" w:rsidRPr="00B80838">
              <w:rPr>
                <w:rFonts w:ascii="Arial Narrow" w:hAnsi="Arial Narrow"/>
                <w:sz w:val="16"/>
                <w:szCs w:val="16"/>
                <w:lang w:val="es-SV"/>
              </w:rPr>
              <w:t>para</w:t>
            </w:r>
            <w:r>
              <w:rPr>
                <w:rFonts w:ascii="Arial Narrow" w:hAnsi="Arial Narrow"/>
                <w:sz w:val="16"/>
                <w:szCs w:val="16"/>
                <w:lang w:val="es-SV"/>
              </w:rPr>
              <w:t xml:space="preserve"> que realicen sus trámites.</w:t>
            </w:r>
          </w:p>
        </w:tc>
        <w:tc>
          <w:tcPr>
            <w:tcW w:w="968" w:type="pct"/>
            <w:shd w:val="clear" w:color="auto" w:fill="DAEEF3"/>
            <w:vAlign w:val="center"/>
          </w:tcPr>
          <w:p w:rsidR="00A67A71" w:rsidRDefault="00A67A71" w:rsidP="007A6802">
            <w:pPr>
              <w:spacing w:line="240" w:lineRule="auto"/>
              <w:jc w:val="both"/>
              <w:rPr>
                <w:rFonts w:ascii="Arial Narrow" w:hAnsi="Arial Narrow"/>
                <w:sz w:val="16"/>
                <w:szCs w:val="16"/>
                <w:lang w:val="es-SV"/>
              </w:rPr>
            </w:pPr>
            <w:r>
              <w:rPr>
                <w:rFonts w:ascii="Arial Narrow" w:hAnsi="Arial Narrow"/>
                <w:sz w:val="16"/>
                <w:szCs w:val="16"/>
                <w:lang w:val="es-SV"/>
              </w:rPr>
              <w:t>.</w:t>
            </w:r>
          </w:p>
          <w:p w:rsidR="00A67A71" w:rsidRDefault="00A67A71" w:rsidP="007A6802">
            <w:pPr>
              <w:numPr>
                <w:ilvl w:val="0"/>
                <w:numId w:val="44"/>
              </w:numPr>
              <w:spacing w:line="240" w:lineRule="auto"/>
              <w:jc w:val="both"/>
              <w:rPr>
                <w:rFonts w:ascii="Arial Narrow" w:hAnsi="Arial Narrow"/>
                <w:sz w:val="16"/>
                <w:szCs w:val="16"/>
                <w:lang w:val="es-SV"/>
              </w:rPr>
            </w:pPr>
            <w:r>
              <w:rPr>
                <w:rFonts w:ascii="Arial Narrow" w:hAnsi="Arial Narrow"/>
                <w:sz w:val="16"/>
                <w:szCs w:val="16"/>
                <w:lang w:val="es-SV"/>
              </w:rPr>
              <w:t xml:space="preserve">Realizar un plan </w:t>
            </w:r>
            <w:r w:rsidR="007A6802">
              <w:rPr>
                <w:rFonts w:ascii="Arial Narrow" w:hAnsi="Arial Narrow"/>
                <w:sz w:val="16"/>
                <w:szCs w:val="16"/>
                <w:lang w:val="es-SV"/>
              </w:rPr>
              <w:t>de resolución</w:t>
            </w:r>
            <w:r>
              <w:rPr>
                <w:rFonts w:ascii="Arial Narrow" w:hAnsi="Arial Narrow"/>
                <w:sz w:val="16"/>
                <w:szCs w:val="16"/>
                <w:lang w:val="es-SV"/>
              </w:rPr>
              <w:t xml:space="preserve"> al usuario al momento de </w:t>
            </w:r>
            <w:r w:rsidR="007A6802">
              <w:rPr>
                <w:rFonts w:ascii="Arial Narrow" w:hAnsi="Arial Narrow"/>
                <w:sz w:val="16"/>
                <w:szCs w:val="16"/>
                <w:lang w:val="es-SV"/>
              </w:rPr>
              <w:t>presentarse a los</w:t>
            </w:r>
            <w:r>
              <w:rPr>
                <w:rFonts w:ascii="Arial Narrow" w:hAnsi="Arial Narrow"/>
                <w:sz w:val="16"/>
                <w:szCs w:val="16"/>
                <w:lang w:val="es-SV"/>
              </w:rPr>
              <w:t xml:space="preserve"> trámites.</w:t>
            </w:r>
          </w:p>
          <w:p w:rsidR="00A67A71" w:rsidRPr="00B80838" w:rsidRDefault="00A67A71" w:rsidP="007A6802">
            <w:pPr>
              <w:numPr>
                <w:ilvl w:val="0"/>
                <w:numId w:val="44"/>
              </w:numPr>
              <w:spacing w:line="240" w:lineRule="auto"/>
              <w:jc w:val="both"/>
              <w:rPr>
                <w:rFonts w:ascii="Arial Narrow" w:hAnsi="Arial Narrow"/>
                <w:sz w:val="16"/>
                <w:szCs w:val="16"/>
                <w:lang w:val="es-SV"/>
              </w:rPr>
            </w:pPr>
            <w:r>
              <w:rPr>
                <w:rFonts w:ascii="Arial Narrow" w:hAnsi="Arial Narrow"/>
                <w:sz w:val="16"/>
                <w:szCs w:val="16"/>
                <w:lang w:val="es-SV"/>
              </w:rPr>
              <w:t>Ampliar de manera específica el horario de atención a los usuarios para la realización de los trámites.</w:t>
            </w:r>
          </w:p>
        </w:tc>
      </w:tr>
    </w:tbl>
    <w:p w:rsidR="00E016DB" w:rsidRPr="00E016DB" w:rsidRDefault="00E016DB" w:rsidP="00E016DB">
      <w:pPr>
        <w:spacing w:line="240" w:lineRule="auto"/>
        <w:rPr>
          <w:rFonts w:ascii="Calibri" w:hAnsi="Calibri"/>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37 </w:t>
      </w:r>
      <w:r w:rsidRPr="00E016DB">
        <w:rPr>
          <w:rFonts w:ascii="Arial Narrow" w:hAnsi="Arial Narrow"/>
          <w:b/>
          <w:sz w:val="18"/>
          <w:szCs w:val="18"/>
        </w:rPr>
        <w:t>POLICLIN</w:t>
      </w:r>
      <w:r>
        <w:rPr>
          <w:rFonts w:ascii="Arial Narrow" w:hAnsi="Arial Narrow"/>
          <w:b/>
          <w:sz w:val="18"/>
          <w:szCs w:val="18"/>
        </w:rPr>
        <w:t xml:space="preserve">ICO MAGISTERIAL DE </w:t>
      </w:r>
      <w:r w:rsidR="007A6802">
        <w:rPr>
          <w:rFonts w:ascii="Arial Narrow" w:hAnsi="Arial Narrow"/>
          <w:b/>
          <w:sz w:val="18"/>
          <w:szCs w:val="18"/>
        </w:rPr>
        <w:t>AHUACHAPÁN -</w:t>
      </w:r>
      <w:r w:rsidR="000A363B">
        <w:rPr>
          <w:rFonts w:ascii="Arial Narrow" w:hAnsi="Arial Narrow"/>
          <w:b/>
          <w:sz w:val="18"/>
          <w:szCs w:val="18"/>
        </w:rPr>
        <w:t xml:space="preserve">PMA-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E016DB">
        <w:rPr>
          <w:rFonts w:ascii="Arial Narrow" w:hAnsi="Arial Narrow"/>
          <w:sz w:val="18"/>
          <w:szCs w:val="18"/>
        </w:rPr>
        <w:t xml:space="preserve">Ser el establecimiento de Salud de ISBM que promueve la salud preventiva y atender a nuestros usuarios con calidad y calidez brindando consulta y atenciones </w:t>
      </w:r>
      <w:r w:rsidR="007A6802" w:rsidRPr="00E016DB">
        <w:rPr>
          <w:rFonts w:ascii="Arial Narrow" w:hAnsi="Arial Narrow"/>
          <w:sz w:val="18"/>
          <w:szCs w:val="18"/>
        </w:rPr>
        <w:t>médicas,</w:t>
      </w:r>
      <w:r w:rsidRPr="00E016DB">
        <w:rPr>
          <w:rFonts w:ascii="Arial Narrow" w:hAnsi="Arial Narrow"/>
          <w:sz w:val="18"/>
          <w:szCs w:val="18"/>
        </w:rPr>
        <w:t xml:space="preserve"> de enfermería y administrativas de forma eficiente y oportuna.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3</w:t>
      </w:r>
      <w:r w:rsidRPr="00E016DB">
        <w:rPr>
          <w:rFonts w:ascii="Arial Narrow" w:hAnsi="Arial Narrow"/>
          <w:iCs/>
          <w:sz w:val="18"/>
          <w:szCs w:val="18"/>
        </w:rPr>
        <w:t>.</w:t>
      </w:r>
      <w:r w:rsidRPr="00E016DB">
        <w:rPr>
          <w:rFonts w:ascii="Arial Narrow" w:hAnsi="Arial Narrow"/>
          <w:sz w:val="16"/>
          <w:szCs w:val="16"/>
        </w:rPr>
        <w:t xml:space="preserve"> </w:t>
      </w:r>
      <w:r w:rsidRPr="00E016DB">
        <w:rPr>
          <w:rFonts w:ascii="Arial Narrow" w:hAnsi="Arial Narrow"/>
          <w:sz w:val="18"/>
          <w:szCs w:val="18"/>
        </w:rPr>
        <w:t>Incrementar los niveles de satisfacción de los usuarios del programa</w:t>
      </w:r>
    </w:p>
    <w:p w:rsidR="00E016DB" w:rsidRPr="00E016DB" w:rsidRDefault="00E016DB" w:rsidP="00E016DB">
      <w:pPr>
        <w:pStyle w:val="Ttulo1Car1"/>
        <w:shd w:val="clear" w:color="auto" w:fill="DAEEF3"/>
        <w:spacing w:line="240" w:lineRule="auto"/>
        <w:jc w:val="both"/>
        <w:rPr>
          <w:rFonts w:ascii="Arial Narrow" w:hAnsi="Arial Narrow"/>
          <w:b/>
          <w:sz w:val="18"/>
          <w:szCs w:val="18"/>
        </w:rPr>
      </w:pPr>
    </w:p>
    <w:p w:rsidR="00E016DB" w:rsidRPr="00E016DB" w:rsidRDefault="00E016DB" w:rsidP="00E016DB">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p w:rsidR="00B80838" w:rsidRPr="00B80838" w:rsidRDefault="00B80838" w:rsidP="00E016DB">
      <w:pPr>
        <w:pStyle w:val="Ttulo1Car1"/>
        <w:shd w:val="clear" w:color="auto" w:fill="DAEEF3"/>
        <w:spacing w:line="240" w:lineRule="auto"/>
        <w:rPr>
          <w:rFonts w:ascii="Arial Narrow" w:hAnsi="Arial Narrow"/>
          <w:b/>
          <w:iCs/>
          <w:sz w:val="16"/>
          <w:szCs w:val="16"/>
        </w:rPr>
      </w:pPr>
    </w:p>
    <w:tbl>
      <w:tblPr>
        <w:tblW w:w="520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1409"/>
        <w:gridCol w:w="1412"/>
        <w:gridCol w:w="3549"/>
        <w:gridCol w:w="2195"/>
        <w:gridCol w:w="493"/>
        <w:gridCol w:w="2015"/>
        <w:gridCol w:w="2423"/>
      </w:tblGrid>
      <w:tr w:rsidR="00B80838" w:rsidRPr="00B80838" w:rsidTr="0046631E">
        <w:trPr>
          <w:trHeight w:val="935"/>
          <w:tblHeader/>
        </w:trPr>
        <w:tc>
          <w:tcPr>
            <w:tcW w:w="566"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Objetivos Operativos</w:t>
            </w:r>
          </w:p>
        </w:tc>
        <w:tc>
          <w:tcPr>
            <w:tcW w:w="463"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Metas</w:t>
            </w:r>
          </w:p>
        </w:tc>
        <w:tc>
          <w:tcPr>
            <w:tcW w:w="464" w:type="pct"/>
            <w:shd w:val="clear" w:color="auto" w:fill="92CDDC"/>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Indicador de Impacto</w:t>
            </w:r>
          </w:p>
        </w:tc>
        <w:tc>
          <w:tcPr>
            <w:tcW w:w="1166"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Nivel de cumplimiento de Metas.</w:t>
            </w:r>
          </w:p>
        </w:tc>
        <w:tc>
          <w:tcPr>
            <w:tcW w:w="721"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 xml:space="preserve"> Medios de Verificación.</w:t>
            </w:r>
          </w:p>
        </w:tc>
        <w:tc>
          <w:tcPr>
            <w:tcW w:w="162"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w:t>
            </w:r>
          </w:p>
        </w:tc>
        <w:tc>
          <w:tcPr>
            <w:tcW w:w="662"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Valoraciones</w:t>
            </w:r>
          </w:p>
        </w:tc>
        <w:tc>
          <w:tcPr>
            <w:tcW w:w="796" w:type="pct"/>
            <w:shd w:val="clear" w:color="auto" w:fill="92CDDC"/>
            <w:vAlign w:val="center"/>
          </w:tcPr>
          <w:p w:rsidR="00B80838" w:rsidRPr="00B80838" w:rsidRDefault="00B80838" w:rsidP="00B80838">
            <w:pPr>
              <w:spacing w:line="240" w:lineRule="auto"/>
              <w:jc w:val="center"/>
              <w:rPr>
                <w:rFonts w:ascii="Arial Narrow" w:hAnsi="Arial Narrow"/>
                <w:b/>
                <w:sz w:val="16"/>
                <w:szCs w:val="16"/>
                <w:lang w:val="es-SV"/>
              </w:rPr>
            </w:pPr>
            <w:r w:rsidRPr="00B80838">
              <w:rPr>
                <w:rFonts w:ascii="Arial Narrow" w:hAnsi="Arial Narrow"/>
                <w:b/>
                <w:sz w:val="16"/>
                <w:szCs w:val="16"/>
                <w:lang w:val="es-SV"/>
              </w:rPr>
              <w:t>Recomendaciones</w:t>
            </w:r>
          </w:p>
        </w:tc>
      </w:tr>
      <w:tr w:rsidR="00186FE1" w:rsidRPr="00B80838" w:rsidTr="0046631E">
        <w:trPr>
          <w:trHeight w:val="5950"/>
          <w:tblHeader/>
        </w:trPr>
        <w:tc>
          <w:tcPr>
            <w:tcW w:w="566" w:type="pct"/>
            <w:tcBorders>
              <w:bottom w:val="single" w:sz="4" w:space="0" w:color="auto"/>
            </w:tcBorders>
            <w:shd w:val="clear" w:color="auto" w:fill="DAEEF3"/>
            <w:vAlign w:val="center"/>
          </w:tcPr>
          <w:p w:rsidR="00186FE1" w:rsidRPr="00B80838" w:rsidRDefault="00186FE1" w:rsidP="007A6802">
            <w:pPr>
              <w:spacing w:line="240" w:lineRule="auto"/>
              <w:jc w:val="both"/>
              <w:rPr>
                <w:rFonts w:ascii="Arial Narrow" w:hAnsi="Arial Narrow" w:cs="Calibri"/>
                <w:bCs/>
                <w:sz w:val="16"/>
                <w:szCs w:val="16"/>
              </w:rPr>
            </w:pPr>
            <w:r>
              <w:rPr>
                <w:rFonts w:ascii="Arial Narrow" w:hAnsi="Arial Narrow"/>
                <w:b/>
                <w:bCs/>
                <w:color w:val="000000"/>
                <w:sz w:val="16"/>
                <w:szCs w:val="16"/>
                <w:lang w:eastAsia="es-SV"/>
              </w:rPr>
              <w:t>3</w:t>
            </w:r>
            <w:r w:rsidRPr="00B80838">
              <w:rPr>
                <w:rFonts w:ascii="Arial Narrow" w:hAnsi="Arial Narrow"/>
                <w:bCs/>
                <w:color w:val="000000"/>
                <w:sz w:val="16"/>
                <w:szCs w:val="16"/>
                <w:lang w:eastAsia="es-SV"/>
              </w:rPr>
              <w:t>.</w:t>
            </w:r>
            <w:r w:rsidRPr="00B80838">
              <w:rPr>
                <w:rFonts w:ascii="Arial Narrow" w:hAnsi="Arial Narrow" w:cs="Calibri"/>
                <w:bCs/>
                <w:sz w:val="16"/>
                <w:szCs w:val="16"/>
              </w:rPr>
              <w:t xml:space="preserve"> Brindar una atención oportuna con calidad y calidez al usuario</w:t>
            </w:r>
          </w:p>
          <w:p w:rsidR="00186FE1" w:rsidRPr="00B80838" w:rsidRDefault="00186FE1" w:rsidP="007A6802">
            <w:pPr>
              <w:spacing w:line="240" w:lineRule="auto"/>
              <w:jc w:val="both"/>
              <w:rPr>
                <w:rFonts w:ascii="Arial Narrow" w:hAnsi="Arial Narrow"/>
                <w:bCs/>
                <w:color w:val="000000"/>
                <w:sz w:val="16"/>
                <w:szCs w:val="16"/>
                <w:lang w:eastAsia="es-SV"/>
              </w:rPr>
            </w:pPr>
          </w:p>
          <w:p w:rsidR="00186FE1" w:rsidRPr="00B80838" w:rsidRDefault="00186FE1" w:rsidP="007A6802">
            <w:pPr>
              <w:spacing w:line="240" w:lineRule="auto"/>
              <w:jc w:val="both"/>
              <w:rPr>
                <w:rFonts w:ascii="Arial Narrow" w:hAnsi="Arial Narrow"/>
                <w:b/>
                <w:bCs/>
                <w:color w:val="000000"/>
                <w:sz w:val="16"/>
                <w:szCs w:val="16"/>
                <w:lang w:eastAsia="es-SV"/>
              </w:rPr>
            </w:pPr>
            <w:r w:rsidRPr="00B80838">
              <w:rPr>
                <w:rFonts w:ascii="Arial Narrow" w:hAnsi="Arial Narrow"/>
                <w:b/>
                <w:bCs/>
                <w:color w:val="000000"/>
                <w:sz w:val="16"/>
                <w:szCs w:val="16"/>
                <w:lang w:eastAsia="es-SV"/>
              </w:rPr>
              <w:t>Peso 100%</w:t>
            </w:r>
          </w:p>
        </w:tc>
        <w:tc>
          <w:tcPr>
            <w:tcW w:w="463" w:type="pct"/>
            <w:tcBorders>
              <w:bottom w:val="single" w:sz="4" w:space="0" w:color="auto"/>
            </w:tcBorders>
            <w:shd w:val="clear" w:color="auto" w:fill="DAEEF3"/>
            <w:vAlign w:val="center"/>
          </w:tcPr>
          <w:p w:rsidR="00186FE1" w:rsidRPr="00186FE1" w:rsidRDefault="00186FE1" w:rsidP="007A6802">
            <w:pPr>
              <w:spacing w:line="240" w:lineRule="auto"/>
              <w:jc w:val="both"/>
              <w:rPr>
                <w:rFonts w:ascii="Arial Narrow" w:hAnsi="Arial Narrow"/>
                <w:bCs/>
                <w:color w:val="000000"/>
                <w:sz w:val="16"/>
                <w:szCs w:val="16"/>
                <w:lang w:eastAsia="es-SV"/>
              </w:rPr>
            </w:pPr>
          </w:p>
          <w:p w:rsidR="00186FE1" w:rsidRPr="00186FE1" w:rsidRDefault="00186FE1" w:rsidP="007A6802">
            <w:pPr>
              <w:spacing w:line="240" w:lineRule="auto"/>
              <w:jc w:val="both"/>
              <w:rPr>
                <w:rFonts w:ascii="Arial Narrow" w:hAnsi="Arial Narrow"/>
                <w:bCs/>
                <w:color w:val="000000"/>
                <w:sz w:val="16"/>
                <w:szCs w:val="16"/>
                <w:lang w:val="es-SV" w:eastAsia="es-SV"/>
              </w:rPr>
            </w:pPr>
            <w:r w:rsidRPr="00186FE1">
              <w:rPr>
                <w:rFonts w:ascii="Arial Narrow" w:hAnsi="Arial Narrow"/>
                <w:bCs/>
                <w:color w:val="000000"/>
                <w:sz w:val="16"/>
                <w:szCs w:val="16"/>
                <w:lang w:eastAsia="es-SV"/>
              </w:rPr>
              <w:t xml:space="preserve">3.1. </w:t>
            </w:r>
            <w:r w:rsidRPr="00186FE1">
              <w:rPr>
                <w:rFonts w:ascii="Arial Narrow" w:hAnsi="Arial Narrow"/>
                <w:bCs/>
                <w:color w:val="000000"/>
                <w:sz w:val="16"/>
                <w:szCs w:val="16"/>
                <w:lang w:val="es-SV" w:eastAsia="es-SV"/>
              </w:rPr>
              <w:t>Atender al 100% de usuarios que visiten el policlínico y consultorio 100%</w:t>
            </w:r>
          </w:p>
          <w:p w:rsidR="00186FE1" w:rsidRPr="00186FE1" w:rsidRDefault="00186FE1" w:rsidP="007A6802">
            <w:pPr>
              <w:spacing w:line="240" w:lineRule="auto"/>
              <w:jc w:val="both"/>
              <w:rPr>
                <w:rFonts w:ascii="Arial Narrow" w:hAnsi="Arial Narrow"/>
                <w:bCs/>
                <w:color w:val="000000"/>
                <w:sz w:val="16"/>
                <w:szCs w:val="16"/>
                <w:lang w:val="es-SV" w:eastAsia="es-SV"/>
              </w:rPr>
            </w:pPr>
          </w:p>
          <w:p w:rsidR="00186FE1" w:rsidRPr="00186FE1" w:rsidRDefault="00186FE1" w:rsidP="007A6802">
            <w:pPr>
              <w:spacing w:line="240" w:lineRule="auto"/>
              <w:jc w:val="both"/>
              <w:rPr>
                <w:rFonts w:ascii="Arial Narrow" w:hAnsi="Arial Narrow"/>
                <w:bCs/>
                <w:color w:val="000000"/>
                <w:sz w:val="16"/>
                <w:szCs w:val="16"/>
                <w:lang w:eastAsia="es-SV"/>
              </w:rPr>
            </w:pPr>
            <w:r w:rsidRPr="00186FE1">
              <w:rPr>
                <w:rFonts w:ascii="Arial Narrow" w:hAnsi="Arial Narrow"/>
                <w:bCs/>
                <w:color w:val="000000"/>
                <w:sz w:val="16"/>
                <w:szCs w:val="16"/>
                <w:lang w:eastAsia="es-SV"/>
              </w:rPr>
              <w:t>Peso 100%</w:t>
            </w:r>
          </w:p>
          <w:p w:rsidR="00186FE1" w:rsidRPr="00186FE1" w:rsidRDefault="00186FE1" w:rsidP="007A6802">
            <w:pPr>
              <w:spacing w:line="240" w:lineRule="auto"/>
              <w:jc w:val="both"/>
              <w:rPr>
                <w:rFonts w:ascii="Arial Narrow" w:hAnsi="Arial Narrow"/>
                <w:bCs/>
                <w:color w:val="000000"/>
                <w:sz w:val="16"/>
                <w:szCs w:val="16"/>
                <w:lang w:eastAsia="es-SV"/>
              </w:rPr>
            </w:pPr>
          </w:p>
        </w:tc>
        <w:tc>
          <w:tcPr>
            <w:tcW w:w="464" w:type="pct"/>
            <w:tcBorders>
              <w:bottom w:val="single" w:sz="4" w:space="0" w:color="auto"/>
            </w:tcBorders>
            <w:shd w:val="clear" w:color="auto" w:fill="DAEEF3"/>
            <w:vAlign w:val="center"/>
          </w:tcPr>
          <w:p w:rsidR="00186FE1" w:rsidRPr="00B80838" w:rsidRDefault="00186FE1" w:rsidP="007A6802">
            <w:pPr>
              <w:spacing w:line="240" w:lineRule="auto"/>
              <w:ind w:left="79"/>
              <w:jc w:val="both"/>
              <w:rPr>
                <w:rFonts w:ascii="Arial Narrow" w:hAnsi="Arial Narrow"/>
                <w:bCs/>
                <w:color w:val="000000"/>
                <w:sz w:val="16"/>
                <w:szCs w:val="16"/>
                <w:lang w:eastAsia="es-SV"/>
              </w:rPr>
            </w:pPr>
            <w:r w:rsidRPr="00B80838">
              <w:rPr>
                <w:rFonts w:ascii="Arial Narrow" w:hAnsi="Arial Narrow"/>
                <w:b/>
                <w:bCs/>
                <w:color w:val="000000"/>
                <w:sz w:val="16"/>
                <w:szCs w:val="16"/>
                <w:lang w:eastAsia="es-SV"/>
              </w:rPr>
              <w:t>1.</w:t>
            </w:r>
            <w:r w:rsidRPr="00B80838">
              <w:rPr>
                <w:rFonts w:ascii="Arial Narrow" w:hAnsi="Arial Narrow"/>
                <w:bCs/>
                <w:color w:val="000000"/>
                <w:sz w:val="16"/>
                <w:szCs w:val="16"/>
                <w:lang w:eastAsia="es-SV"/>
              </w:rPr>
              <w:t xml:space="preserve"> </w:t>
            </w:r>
            <w:r w:rsidRPr="00B80838">
              <w:rPr>
                <w:rFonts w:ascii="Arial Narrow" w:hAnsi="Arial Narrow"/>
                <w:bCs/>
                <w:color w:val="000000"/>
                <w:sz w:val="16"/>
                <w:szCs w:val="16"/>
                <w:lang w:val="es-SV" w:eastAsia="es-SV"/>
              </w:rPr>
              <w:t>Número de atendidos</w:t>
            </w:r>
          </w:p>
          <w:p w:rsidR="00186FE1" w:rsidRPr="00B80838" w:rsidRDefault="00186FE1" w:rsidP="007A6802">
            <w:pPr>
              <w:spacing w:line="240" w:lineRule="auto"/>
              <w:ind w:left="79"/>
              <w:jc w:val="both"/>
              <w:rPr>
                <w:rFonts w:ascii="Arial Narrow" w:hAnsi="Arial Narrow"/>
                <w:b/>
                <w:bCs/>
                <w:color w:val="000000"/>
                <w:sz w:val="16"/>
                <w:szCs w:val="16"/>
                <w:lang w:eastAsia="es-SV"/>
              </w:rPr>
            </w:pPr>
            <w:r w:rsidRPr="00B80838">
              <w:rPr>
                <w:rFonts w:ascii="Arial Narrow" w:hAnsi="Arial Narrow"/>
                <w:b/>
                <w:bCs/>
                <w:color w:val="000000"/>
                <w:sz w:val="16"/>
                <w:szCs w:val="16"/>
                <w:lang w:eastAsia="es-SV"/>
              </w:rPr>
              <w:t xml:space="preserve"> </w:t>
            </w:r>
          </w:p>
        </w:tc>
        <w:tc>
          <w:tcPr>
            <w:tcW w:w="1166" w:type="pct"/>
            <w:shd w:val="clear" w:color="auto" w:fill="DAEEF3"/>
            <w:vAlign w:val="center"/>
          </w:tcPr>
          <w:p w:rsidR="00186FE1" w:rsidRPr="00B80838" w:rsidRDefault="00186FE1" w:rsidP="007A6802">
            <w:pPr>
              <w:spacing w:line="240" w:lineRule="auto"/>
              <w:jc w:val="both"/>
              <w:rPr>
                <w:rFonts w:ascii="Arial Narrow" w:hAnsi="Arial Narrow"/>
                <w:bCs/>
                <w:color w:val="000000"/>
                <w:sz w:val="16"/>
                <w:szCs w:val="16"/>
                <w:lang w:eastAsia="es-SV"/>
              </w:rPr>
            </w:pPr>
            <w:r w:rsidRPr="00B80838">
              <w:rPr>
                <w:rFonts w:ascii="Arial Narrow" w:hAnsi="Arial Narrow"/>
                <w:bCs/>
                <w:color w:val="000000"/>
                <w:sz w:val="16"/>
                <w:szCs w:val="16"/>
                <w:lang w:eastAsia="es-SV"/>
              </w:rPr>
              <w:t xml:space="preserve">1. </w:t>
            </w:r>
            <w:r w:rsidRPr="00B80838">
              <w:rPr>
                <w:rFonts w:ascii="Arial Narrow" w:hAnsi="Arial Narrow"/>
                <w:sz w:val="16"/>
                <w:szCs w:val="16"/>
                <w:lang w:val="es-SV"/>
              </w:rPr>
              <w:t>Durante el primer semestre del año 2019 se bri</w:t>
            </w:r>
            <w:r>
              <w:rPr>
                <w:rFonts w:ascii="Arial Narrow" w:hAnsi="Arial Narrow"/>
                <w:sz w:val="16"/>
                <w:szCs w:val="16"/>
                <w:lang w:val="es-SV"/>
              </w:rPr>
              <w:t>ndó consulta  un total de   8415</w:t>
            </w:r>
            <w:r w:rsidRPr="00B80838">
              <w:rPr>
                <w:rFonts w:ascii="Arial Narrow" w:hAnsi="Arial Narrow"/>
                <w:sz w:val="16"/>
                <w:szCs w:val="16"/>
                <w:lang w:val="es-SV"/>
              </w:rPr>
              <w:t xml:space="preserve">  consultas médicas,  así c</w:t>
            </w:r>
            <w:r>
              <w:rPr>
                <w:rFonts w:ascii="Arial Narrow" w:hAnsi="Arial Narrow"/>
                <w:sz w:val="16"/>
                <w:szCs w:val="16"/>
                <w:lang w:val="es-SV"/>
              </w:rPr>
              <w:t xml:space="preserve">omo también se han brindado  124 </w:t>
            </w:r>
            <w:r w:rsidRPr="00B80838">
              <w:rPr>
                <w:rFonts w:ascii="Arial Narrow" w:hAnsi="Arial Narrow"/>
                <w:sz w:val="16"/>
                <w:szCs w:val="16"/>
                <w:lang w:val="es-SV"/>
              </w:rPr>
              <w:t xml:space="preserve"> consultas psicológicas, se atendieron a un total d</w:t>
            </w:r>
            <w:r>
              <w:rPr>
                <w:rFonts w:ascii="Arial Narrow" w:hAnsi="Arial Narrow"/>
                <w:sz w:val="16"/>
                <w:szCs w:val="16"/>
                <w:lang w:val="es-SV"/>
              </w:rPr>
              <w:t xml:space="preserve">e </w:t>
            </w:r>
            <w:r w:rsidRPr="00B80838">
              <w:rPr>
                <w:rFonts w:ascii="Arial Narrow" w:hAnsi="Arial Narrow"/>
                <w:sz w:val="16"/>
                <w:szCs w:val="16"/>
                <w:lang w:val="es-SV"/>
              </w:rPr>
              <w:t xml:space="preserve"> usuarios </w:t>
            </w:r>
            <w:r>
              <w:rPr>
                <w:rFonts w:ascii="Arial Narrow" w:hAnsi="Arial Narrow"/>
                <w:sz w:val="16"/>
                <w:szCs w:val="16"/>
                <w:lang w:val="es-SV"/>
              </w:rPr>
              <w:t xml:space="preserve">a los cuales se les realizo    269 </w:t>
            </w:r>
            <w:r w:rsidRPr="00B80838">
              <w:rPr>
                <w:rFonts w:ascii="Arial Narrow" w:hAnsi="Arial Narrow"/>
                <w:sz w:val="16"/>
                <w:szCs w:val="16"/>
                <w:lang w:val="es-SV"/>
              </w:rPr>
              <w:t xml:space="preserve"> muestr</w:t>
            </w:r>
            <w:r>
              <w:rPr>
                <w:rFonts w:ascii="Arial Narrow" w:hAnsi="Arial Narrow"/>
                <w:sz w:val="16"/>
                <w:szCs w:val="16"/>
                <w:lang w:val="es-SV"/>
              </w:rPr>
              <w:t xml:space="preserve">as de sangre, se realizaron   378 </w:t>
            </w:r>
            <w:r w:rsidRPr="00B80838">
              <w:rPr>
                <w:rFonts w:ascii="Arial Narrow" w:hAnsi="Arial Narrow"/>
                <w:sz w:val="16"/>
                <w:szCs w:val="16"/>
                <w:lang w:val="es-SV"/>
              </w:rPr>
              <w:t>trámites de Mesa de Entrada (Afiliación, solicitudes de medicamento, tramites de reembolso, uso de cen</w:t>
            </w:r>
            <w:r>
              <w:rPr>
                <w:rFonts w:ascii="Arial Narrow" w:hAnsi="Arial Narrow"/>
                <w:sz w:val="16"/>
                <w:szCs w:val="16"/>
                <w:lang w:val="es-SV"/>
              </w:rPr>
              <w:t xml:space="preserve">tro recreativo)  se brindaron    16 </w:t>
            </w:r>
            <w:r w:rsidRPr="00B80838">
              <w:rPr>
                <w:rFonts w:ascii="Arial Narrow" w:hAnsi="Arial Narrow"/>
                <w:sz w:val="16"/>
                <w:szCs w:val="16"/>
                <w:lang w:val="es-SV"/>
              </w:rPr>
              <w:t xml:space="preserve">  carnet provisionales a docentes y </w:t>
            </w:r>
            <w:r>
              <w:rPr>
                <w:rFonts w:ascii="Arial Narrow" w:hAnsi="Arial Narrow"/>
                <w:sz w:val="16"/>
                <w:szCs w:val="16"/>
                <w:lang w:val="es-SV"/>
              </w:rPr>
              <w:t xml:space="preserve">beneficiarios y se entregaron  41 </w:t>
            </w:r>
            <w:r w:rsidRPr="00B80838">
              <w:rPr>
                <w:rFonts w:ascii="Arial Narrow" w:hAnsi="Arial Narrow"/>
                <w:sz w:val="16"/>
                <w:szCs w:val="16"/>
                <w:lang w:val="es-SV"/>
              </w:rPr>
              <w:t xml:space="preserve"> carnet de primera vez y reposición</w:t>
            </w:r>
          </w:p>
        </w:tc>
        <w:tc>
          <w:tcPr>
            <w:tcW w:w="721" w:type="pct"/>
            <w:shd w:val="clear" w:color="auto" w:fill="DAEEF3"/>
            <w:vAlign w:val="center"/>
          </w:tcPr>
          <w:p w:rsidR="00186FE1" w:rsidRPr="00B80838" w:rsidRDefault="00186FE1" w:rsidP="007A6802">
            <w:pPr>
              <w:spacing w:line="240" w:lineRule="auto"/>
              <w:jc w:val="both"/>
              <w:rPr>
                <w:rFonts w:ascii="Arial Narrow" w:hAnsi="Arial Narrow"/>
                <w:sz w:val="16"/>
                <w:szCs w:val="16"/>
                <w:lang w:val="es-SV"/>
              </w:rPr>
            </w:pPr>
            <w:r w:rsidRPr="00B80838">
              <w:rPr>
                <w:rFonts w:ascii="Arial Narrow" w:hAnsi="Arial Narrow"/>
                <w:sz w:val="16"/>
                <w:szCs w:val="16"/>
                <w:lang w:val="es-SV"/>
              </w:rPr>
              <w:t>Libros de asistencia de consultas, libros de exámenes, libros de control de correspondenc</w:t>
            </w:r>
            <w:r>
              <w:rPr>
                <w:rFonts w:ascii="Arial Narrow" w:hAnsi="Arial Narrow"/>
                <w:sz w:val="16"/>
                <w:szCs w:val="16"/>
                <w:lang w:val="es-SV"/>
              </w:rPr>
              <w:t xml:space="preserve">ia, sistema TRANSDOC Y SIREXPE </w:t>
            </w:r>
          </w:p>
        </w:tc>
        <w:tc>
          <w:tcPr>
            <w:tcW w:w="162" w:type="pct"/>
            <w:shd w:val="clear" w:color="auto" w:fill="DAEEF3"/>
            <w:vAlign w:val="center"/>
          </w:tcPr>
          <w:p w:rsidR="00186FE1" w:rsidRPr="00B80838" w:rsidRDefault="00186FE1" w:rsidP="007A6802">
            <w:pPr>
              <w:spacing w:line="240" w:lineRule="auto"/>
              <w:jc w:val="both"/>
              <w:rPr>
                <w:rFonts w:ascii="Arial Narrow" w:hAnsi="Arial Narrow"/>
                <w:b/>
                <w:sz w:val="16"/>
                <w:szCs w:val="16"/>
                <w:lang w:val="es-SV"/>
              </w:rPr>
            </w:pPr>
            <w:r>
              <w:rPr>
                <w:rFonts w:ascii="Arial Narrow" w:hAnsi="Arial Narrow"/>
                <w:b/>
                <w:sz w:val="16"/>
                <w:szCs w:val="16"/>
                <w:lang w:val="es-SV"/>
              </w:rPr>
              <w:t>10</w:t>
            </w:r>
            <w:r w:rsidRPr="00B80838">
              <w:rPr>
                <w:rFonts w:ascii="Arial Narrow" w:hAnsi="Arial Narrow"/>
                <w:b/>
                <w:sz w:val="16"/>
                <w:szCs w:val="16"/>
                <w:lang w:val="es-SV"/>
              </w:rPr>
              <w:t>0</w:t>
            </w:r>
          </w:p>
        </w:tc>
        <w:tc>
          <w:tcPr>
            <w:tcW w:w="662" w:type="pct"/>
            <w:shd w:val="clear" w:color="auto" w:fill="DAEEF3"/>
            <w:vAlign w:val="center"/>
          </w:tcPr>
          <w:p w:rsidR="00186FE1" w:rsidRPr="00B80838" w:rsidRDefault="00186FE1" w:rsidP="007A6802">
            <w:pPr>
              <w:spacing w:line="240" w:lineRule="auto"/>
              <w:jc w:val="both"/>
              <w:rPr>
                <w:rFonts w:ascii="Arial Narrow" w:hAnsi="Arial Narrow"/>
                <w:sz w:val="16"/>
                <w:szCs w:val="16"/>
                <w:lang w:val="es-SV"/>
              </w:rPr>
            </w:pPr>
            <w:r>
              <w:rPr>
                <w:rFonts w:ascii="Arial Narrow" w:hAnsi="Arial Narrow"/>
                <w:sz w:val="16"/>
                <w:szCs w:val="16"/>
                <w:lang w:val="es-SV"/>
              </w:rPr>
              <w:t>El personal médico, psicología,</w:t>
            </w:r>
            <w:r w:rsidRPr="00B80838">
              <w:rPr>
                <w:rFonts w:ascii="Arial Narrow" w:hAnsi="Arial Narrow"/>
                <w:sz w:val="16"/>
                <w:szCs w:val="16"/>
                <w:lang w:val="es-SV"/>
              </w:rPr>
              <w:t xml:space="preserve"> enfermería, botiquín, administrativo y de servicio trata de brindar en la jornada laboral una atención esmerada a los usuarios que nos visitan</w:t>
            </w:r>
            <w:r>
              <w:rPr>
                <w:rFonts w:ascii="Arial Narrow" w:hAnsi="Arial Narrow"/>
                <w:sz w:val="16"/>
                <w:szCs w:val="16"/>
                <w:lang w:val="es-SV"/>
              </w:rPr>
              <w:t xml:space="preserve">, por lo que este semestre se llegó alcanzar la meta y a superarla </w:t>
            </w:r>
          </w:p>
        </w:tc>
        <w:tc>
          <w:tcPr>
            <w:tcW w:w="796" w:type="pct"/>
            <w:shd w:val="clear" w:color="auto" w:fill="DAEEF3"/>
            <w:vAlign w:val="center"/>
          </w:tcPr>
          <w:p w:rsidR="00186FE1" w:rsidRDefault="00186FE1" w:rsidP="007A6802">
            <w:pPr>
              <w:spacing w:line="240" w:lineRule="auto"/>
              <w:jc w:val="both"/>
              <w:rPr>
                <w:rFonts w:ascii="Arial Narrow" w:hAnsi="Arial Narrow"/>
                <w:sz w:val="16"/>
                <w:szCs w:val="16"/>
                <w:lang w:val="es-SV"/>
              </w:rPr>
            </w:pPr>
            <w:r>
              <w:rPr>
                <w:rFonts w:ascii="Arial Narrow" w:hAnsi="Arial Narrow"/>
                <w:sz w:val="16"/>
                <w:szCs w:val="16"/>
                <w:lang w:val="es-SV"/>
              </w:rPr>
              <w:t>1.</w:t>
            </w:r>
            <w:r w:rsidRPr="00B80838">
              <w:rPr>
                <w:rFonts w:ascii="Arial Narrow" w:hAnsi="Arial Narrow"/>
                <w:sz w:val="16"/>
                <w:szCs w:val="16"/>
                <w:lang w:val="es-SV"/>
              </w:rPr>
              <w:t xml:space="preserve"> Brindar charlas en los centros educativos a los docentes respecto a la conducta que deben demostrar en cada policlínico y consu</w:t>
            </w:r>
            <w:r>
              <w:rPr>
                <w:rFonts w:ascii="Arial Narrow" w:hAnsi="Arial Narrow"/>
                <w:sz w:val="16"/>
                <w:szCs w:val="16"/>
                <w:lang w:val="es-SV"/>
              </w:rPr>
              <w:t>ltorio; para que haya más respe</w:t>
            </w:r>
            <w:r w:rsidRPr="00B80838">
              <w:rPr>
                <w:rFonts w:ascii="Arial Narrow" w:hAnsi="Arial Narrow"/>
                <w:sz w:val="16"/>
                <w:szCs w:val="16"/>
                <w:lang w:val="es-SV"/>
              </w:rPr>
              <w:t>to para el personal.</w:t>
            </w:r>
          </w:p>
          <w:p w:rsidR="00186FE1" w:rsidRPr="00B80838" w:rsidRDefault="00186FE1" w:rsidP="007A6802">
            <w:pPr>
              <w:spacing w:line="240" w:lineRule="auto"/>
              <w:jc w:val="both"/>
              <w:rPr>
                <w:rFonts w:ascii="Arial Narrow" w:hAnsi="Arial Narrow"/>
                <w:sz w:val="16"/>
                <w:szCs w:val="16"/>
                <w:lang w:val="es-SV"/>
              </w:rPr>
            </w:pPr>
            <w:r>
              <w:rPr>
                <w:rFonts w:ascii="Arial Narrow" w:hAnsi="Arial Narrow"/>
                <w:sz w:val="16"/>
                <w:szCs w:val="16"/>
                <w:lang w:val="es-SV"/>
              </w:rPr>
              <w:t>2. Crear un listado de los servicios que Policlínico Ahuachapán brinda.</w:t>
            </w:r>
          </w:p>
        </w:tc>
      </w:tr>
    </w:tbl>
    <w:p w:rsidR="008C1E60" w:rsidRPr="00E016DB" w:rsidRDefault="008C1E60" w:rsidP="008C1E60">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37 </w:t>
      </w:r>
      <w:r w:rsidRPr="00E016DB">
        <w:rPr>
          <w:rFonts w:ascii="Arial Narrow" w:hAnsi="Arial Narrow"/>
          <w:b/>
          <w:sz w:val="18"/>
          <w:szCs w:val="18"/>
        </w:rPr>
        <w:t>POLICLIN</w:t>
      </w:r>
      <w:r>
        <w:rPr>
          <w:rFonts w:ascii="Arial Narrow" w:hAnsi="Arial Narrow"/>
          <w:b/>
          <w:sz w:val="18"/>
          <w:szCs w:val="18"/>
        </w:rPr>
        <w:t xml:space="preserve">ICO MAGISTERIAL DE AHUACHAPÁN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E016DB">
        <w:rPr>
          <w:rFonts w:ascii="Arial Narrow" w:hAnsi="Arial Narrow"/>
          <w:sz w:val="18"/>
          <w:szCs w:val="18"/>
        </w:rPr>
        <w:t xml:space="preserve">Ser el establecimiento de Salud de ISBM que promueve la salud preventiva y atender a nuestros usuarios con calidad y calidez brindando consulta y atenciones médicas , de enfermería y administrativas de forma eficiente y oportuna.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8C1E60" w:rsidRPr="00E016DB" w:rsidRDefault="008C1E60" w:rsidP="008C1E60">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p w:rsidR="00B80838" w:rsidRPr="00B80838" w:rsidRDefault="00B80838" w:rsidP="00B80838">
      <w:pPr>
        <w:pStyle w:val="Ttulo1Car1"/>
        <w:shd w:val="clear" w:color="auto" w:fill="DAEEF3"/>
        <w:spacing w:line="240" w:lineRule="auto"/>
        <w:jc w:val="center"/>
        <w:rPr>
          <w:rFonts w:ascii="Arial Narrow" w:hAnsi="Arial Narrow"/>
          <w:b/>
          <w:iCs/>
          <w:sz w:val="16"/>
          <w:szCs w:val="16"/>
        </w:rPr>
      </w:pPr>
    </w:p>
    <w:tbl>
      <w:tblPr>
        <w:tblW w:w="517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678"/>
        <w:gridCol w:w="1542"/>
        <w:gridCol w:w="3345"/>
        <w:gridCol w:w="1935"/>
        <w:gridCol w:w="445"/>
        <w:gridCol w:w="1960"/>
        <w:gridCol w:w="2513"/>
      </w:tblGrid>
      <w:tr w:rsidR="0046631E" w:rsidRPr="00B80838" w:rsidTr="0046631E">
        <w:trPr>
          <w:trHeight w:val="666"/>
        </w:trPr>
        <w:tc>
          <w:tcPr>
            <w:tcW w:w="563"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Objetivos Operativos</w:t>
            </w:r>
          </w:p>
        </w:tc>
        <w:tc>
          <w:tcPr>
            <w:tcW w:w="555"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Metas</w:t>
            </w:r>
          </w:p>
        </w:tc>
        <w:tc>
          <w:tcPr>
            <w:tcW w:w="510"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Indicador de Impacto</w:t>
            </w:r>
          </w:p>
        </w:tc>
        <w:tc>
          <w:tcPr>
            <w:tcW w:w="1106"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Nivel de cumplimiento de Metas.</w:t>
            </w:r>
          </w:p>
        </w:tc>
        <w:tc>
          <w:tcPr>
            <w:tcW w:w="640"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 xml:space="preserve"> Medios de Verificación.</w:t>
            </w:r>
          </w:p>
        </w:tc>
        <w:tc>
          <w:tcPr>
            <w:tcW w:w="147"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w:t>
            </w:r>
          </w:p>
        </w:tc>
        <w:tc>
          <w:tcPr>
            <w:tcW w:w="648"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Valoraciones</w:t>
            </w:r>
          </w:p>
        </w:tc>
        <w:tc>
          <w:tcPr>
            <w:tcW w:w="831" w:type="pct"/>
            <w:shd w:val="clear" w:color="auto" w:fill="92CDDC"/>
          </w:tcPr>
          <w:p w:rsidR="00B80838" w:rsidRPr="005D7AB6" w:rsidRDefault="00B80838"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Recomendaciones</w:t>
            </w:r>
          </w:p>
        </w:tc>
      </w:tr>
      <w:tr w:rsidR="0046631E" w:rsidRPr="00B80838" w:rsidTr="0046631E">
        <w:trPr>
          <w:trHeight w:val="1575"/>
        </w:trPr>
        <w:tc>
          <w:tcPr>
            <w:tcW w:w="563" w:type="pct"/>
            <w:shd w:val="clear" w:color="auto" w:fill="DAEEF3"/>
          </w:tcPr>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cs="Calibri"/>
                <w:bCs/>
                <w:sz w:val="16"/>
                <w:szCs w:val="16"/>
              </w:rPr>
            </w:pPr>
            <w:r w:rsidRPr="008C1E60">
              <w:rPr>
                <w:rFonts w:ascii="Arial Narrow" w:hAnsi="Arial Narrow"/>
                <w:b/>
                <w:bCs/>
                <w:color w:val="000000"/>
                <w:sz w:val="16"/>
                <w:szCs w:val="16"/>
                <w:lang w:eastAsia="es-SV"/>
              </w:rPr>
              <w:t>4.</w:t>
            </w:r>
            <w:r w:rsidRPr="008C1E60">
              <w:rPr>
                <w:rFonts w:ascii="Arial Narrow" w:hAnsi="Arial Narrow"/>
                <w:bCs/>
                <w:color w:val="000000"/>
                <w:sz w:val="16"/>
                <w:szCs w:val="16"/>
                <w:lang w:eastAsia="es-SV"/>
              </w:rPr>
              <w:t xml:space="preserve"> </w:t>
            </w:r>
            <w:r w:rsidRPr="008C1E60">
              <w:rPr>
                <w:rFonts w:ascii="Arial Narrow" w:hAnsi="Arial Narrow" w:cs="Calibri"/>
                <w:bCs/>
                <w:sz w:val="16"/>
                <w:szCs w:val="16"/>
              </w:rPr>
              <w:t xml:space="preserve">Fomentar una buena comunicación con el personal del Policlínico Ahuachapán y Consultorio Magisterial del ISBM. </w:t>
            </w:r>
          </w:p>
          <w:p w:rsidR="00D123B3" w:rsidRPr="008C1E60" w:rsidRDefault="00D123B3" w:rsidP="007A6802">
            <w:pPr>
              <w:spacing w:line="240" w:lineRule="auto"/>
              <w:ind w:left="720"/>
              <w:jc w:val="both"/>
              <w:rPr>
                <w:rFonts w:ascii="Arial Narrow" w:hAnsi="Arial Narrow" w:cs="Calibri"/>
                <w:b/>
                <w:bCs/>
                <w:sz w:val="16"/>
                <w:szCs w:val="16"/>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
                <w:bCs/>
                <w:color w:val="000000"/>
                <w:sz w:val="16"/>
                <w:szCs w:val="16"/>
                <w:lang w:eastAsia="es-SV"/>
              </w:rPr>
            </w:pPr>
            <w:r w:rsidRPr="008C1E60">
              <w:rPr>
                <w:rFonts w:ascii="Arial Narrow" w:hAnsi="Arial Narrow"/>
                <w:b/>
                <w:bCs/>
                <w:color w:val="000000"/>
                <w:sz w:val="16"/>
                <w:szCs w:val="16"/>
                <w:lang w:eastAsia="es-SV"/>
              </w:rPr>
              <w:t>Peso 100%</w:t>
            </w:r>
          </w:p>
          <w:p w:rsidR="00D123B3" w:rsidRPr="008C1E60" w:rsidRDefault="00D123B3" w:rsidP="007A6802">
            <w:pPr>
              <w:spacing w:line="240" w:lineRule="auto"/>
              <w:jc w:val="both"/>
              <w:rPr>
                <w:rFonts w:ascii="Arial Narrow" w:hAnsi="Arial Narrow"/>
                <w:bCs/>
                <w:color w:val="000000"/>
                <w:sz w:val="16"/>
                <w:szCs w:val="16"/>
                <w:lang w:eastAsia="es-SV"/>
              </w:rPr>
            </w:pPr>
          </w:p>
        </w:tc>
        <w:tc>
          <w:tcPr>
            <w:tcW w:w="555" w:type="pct"/>
            <w:shd w:val="clear" w:color="auto" w:fill="DAEEF3"/>
          </w:tcPr>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b/>
                <w:bCs/>
                <w:color w:val="000000"/>
                <w:sz w:val="16"/>
                <w:szCs w:val="16"/>
                <w:lang w:eastAsia="es-SV"/>
              </w:rPr>
            </w:pPr>
          </w:p>
          <w:p w:rsidR="00D123B3" w:rsidRPr="008C1E60" w:rsidRDefault="00D123B3" w:rsidP="007A6802">
            <w:pPr>
              <w:spacing w:line="240" w:lineRule="auto"/>
              <w:jc w:val="both"/>
              <w:rPr>
                <w:rFonts w:ascii="Arial Narrow" w:hAnsi="Arial Narrow" w:cs="Calibri"/>
                <w:b/>
                <w:bCs/>
                <w:sz w:val="16"/>
                <w:szCs w:val="16"/>
              </w:rPr>
            </w:pPr>
            <w:r w:rsidRPr="008C1E60">
              <w:rPr>
                <w:rFonts w:ascii="Arial Narrow" w:hAnsi="Arial Narrow"/>
                <w:b/>
                <w:bCs/>
                <w:color w:val="000000"/>
                <w:sz w:val="16"/>
                <w:szCs w:val="16"/>
                <w:lang w:eastAsia="es-SV"/>
              </w:rPr>
              <w:t>4.1.</w:t>
            </w:r>
            <w:r w:rsidRPr="008C1E60">
              <w:rPr>
                <w:rFonts w:ascii="Arial Narrow" w:hAnsi="Arial Narrow"/>
                <w:bCs/>
                <w:color w:val="000000"/>
                <w:sz w:val="16"/>
                <w:szCs w:val="16"/>
                <w:lang w:eastAsia="es-SV"/>
              </w:rPr>
              <w:t xml:space="preserve"> </w:t>
            </w:r>
            <w:r w:rsidRPr="008C1E60">
              <w:rPr>
                <w:rFonts w:ascii="Arial Narrow" w:hAnsi="Arial Narrow"/>
                <w:sz w:val="16"/>
                <w:szCs w:val="16"/>
              </w:rPr>
              <w:t xml:space="preserve">Realizar por lo menos una reunión mensual con el personal. </w:t>
            </w: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r w:rsidRPr="008C1E60">
              <w:rPr>
                <w:rFonts w:ascii="Arial Narrow" w:hAnsi="Arial Narrow"/>
                <w:b/>
                <w:bCs/>
                <w:color w:val="000000"/>
                <w:sz w:val="16"/>
                <w:szCs w:val="16"/>
                <w:lang w:eastAsia="es-SV"/>
              </w:rPr>
              <w:t>Peso 100%</w:t>
            </w:r>
          </w:p>
        </w:tc>
        <w:tc>
          <w:tcPr>
            <w:tcW w:w="510" w:type="pct"/>
            <w:shd w:val="clear" w:color="auto" w:fill="DAEEF3"/>
          </w:tcPr>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val="es-SV" w:eastAsia="es-SV"/>
              </w:rPr>
            </w:pPr>
            <w:r w:rsidRPr="008C1E60">
              <w:rPr>
                <w:rFonts w:ascii="Arial Narrow" w:hAnsi="Arial Narrow"/>
                <w:b/>
                <w:bCs/>
                <w:color w:val="000000"/>
                <w:sz w:val="16"/>
                <w:szCs w:val="16"/>
                <w:lang w:eastAsia="es-SV"/>
              </w:rPr>
              <w:t>1.</w:t>
            </w:r>
            <w:r w:rsidRPr="008C1E60">
              <w:rPr>
                <w:rFonts w:ascii="Arial Narrow" w:hAnsi="Arial Narrow"/>
                <w:bCs/>
                <w:color w:val="000000"/>
                <w:sz w:val="16"/>
                <w:szCs w:val="16"/>
                <w:lang w:eastAsia="es-SV"/>
              </w:rPr>
              <w:t xml:space="preserve"> </w:t>
            </w:r>
            <w:r w:rsidRPr="008C1E60">
              <w:rPr>
                <w:rFonts w:ascii="Arial Narrow" w:hAnsi="Arial Narrow"/>
                <w:bCs/>
                <w:color w:val="000000"/>
                <w:sz w:val="16"/>
                <w:szCs w:val="16"/>
                <w:lang w:val="es-SV" w:eastAsia="es-SV"/>
              </w:rPr>
              <w:t>Número de reuniones realizadas</w:t>
            </w: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Pr="008C1E60" w:rsidRDefault="00D123B3" w:rsidP="007A6802">
            <w:pPr>
              <w:spacing w:line="240" w:lineRule="auto"/>
              <w:jc w:val="both"/>
              <w:rPr>
                <w:rFonts w:ascii="Arial Narrow" w:hAnsi="Arial Narrow"/>
                <w:bCs/>
                <w:color w:val="000000"/>
                <w:sz w:val="16"/>
                <w:szCs w:val="16"/>
                <w:lang w:eastAsia="es-SV"/>
              </w:rPr>
            </w:pPr>
          </w:p>
        </w:tc>
        <w:tc>
          <w:tcPr>
            <w:tcW w:w="1106" w:type="pct"/>
            <w:shd w:val="clear" w:color="auto" w:fill="DAEEF3"/>
          </w:tcPr>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bCs/>
                <w:color w:val="000000"/>
                <w:sz w:val="18"/>
                <w:szCs w:val="18"/>
                <w:lang w:eastAsia="es-SV"/>
              </w:rPr>
            </w:pPr>
            <w:r>
              <w:rPr>
                <w:rFonts w:ascii="Arial Narrow" w:hAnsi="Arial Narrow"/>
                <w:sz w:val="18"/>
                <w:szCs w:val="18"/>
                <w:lang w:val="es-SV"/>
              </w:rPr>
              <w:t xml:space="preserve">Se han </w:t>
            </w:r>
            <w:r w:rsidR="007A6802">
              <w:rPr>
                <w:rFonts w:ascii="Arial Narrow" w:hAnsi="Arial Narrow"/>
                <w:sz w:val="18"/>
                <w:szCs w:val="18"/>
                <w:lang w:val="es-SV"/>
              </w:rPr>
              <w:t xml:space="preserve">realizado </w:t>
            </w:r>
            <w:r w:rsidR="007A6802" w:rsidRPr="004210DF">
              <w:rPr>
                <w:rFonts w:ascii="Arial Narrow" w:hAnsi="Arial Narrow"/>
                <w:sz w:val="18"/>
                <w:szCs w:val="18"/>
                <w:lang w:val="es-SV"/>
              </w:rPr>
              <w:t>3</w:t>
            </w:r>
            <w:r>
              <w:rPr>
                <w:rFonts w:ascii="Arial Narrow" w:hAnsi="Arial Narrow"/>
                <w:sz w:val="18"/>
                <w:szCs w:val="18"/>
                <w:lang w:val="es-SV"/>
              </w:rPr>
              <w:t xml:space="preserve"> </w:t>
            </w:r>
            <w:r w:rsidRPr="004210DF">
              <w:rPr>
                <w:rFonts w:ascii="Arial Narrow" w:hAnsi="Arial Narrow"/>
                <w:sz w:val="18"/>
                <w:szCs w:val="18"/>
                <w:lang w:val="es-SV"/>
              </w:rPr>
              <w:t xml:space="preserve">Reuniones </w:t>
            </w:r>
            <w:r>
              <w:rPr>
                <w:rFonts w:ascii="Arial Narrow" w:hAnsi="Arial Narrow"/>
                <w:sz w:val="18"/>
                <w:szCs w:val="18"/>
                <w:lang w:val="es-SV"/>
              </w:rPr>
              <w:t xml:space="preserve">de 6 planificadas para el semestre </w:t>
            </w:r>
            <w:r w:rsidRPr="004210DF">
              <w:rPr>
                <w:rFonts w:ascii="Arial Narrow" w:hAnsi="Arial Narrow"/>
                <w:sz w:val="18"/>
                <w:szCs w:val="18"/>
                <w:lang w:val="es-SV"/>
              </w:rPr>
              <w:t>con el personal</w:t>
            </w:r>
          </w:p>
        </w:tc>
        <w:tc>
          <w:tcPr>
            <w:tcW w:w="640" w:type="pct"/>
            <w:shd w:val="clear" w:color="auto" w:fill="DAEEF3"/>
          </w:tcPr>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sz w:val="18"/>
                <w:szCs w:val="18"/>
              </w:rPr>
            </w:pPr>
          </w:p>
          <w:p w:rsidR="00D123B3" w:rsidRPr="004210DF" w:rsidRDefault="00D123B3" w:rsidP="007A6802">
            <w:pPr>
              <w:spacing w:line="240" w:lineRule="auto"/>
              <w:jc w:val="both"/>
              <w:rPr>
                <w:rFonts w:ascii="Arial Narrow" w:hAnsi="Arial Narrow"/>
                <w:color w:val="000000"/>
                <w:sz w:val="18"/>
                <w:szCs w:val="18"/>
                <w:lang w:eastAsia="es-SV"/>
              </w:rPr>
            </w:pPr>
            <w:r w:rsidRPr="004210DF">
              <w:rPr>
                <w:rFonts w:ascii="Arial Narrow" w:hAnsi="Arial Narrow"/>
                <w:sz w:val="18"/>
                <w:szCs w:val="18"/>
                <w:lang w:val="es-SV"/>
              </w:rPr>
              <w:t>Libro de actas en las cuales están plasmadas las reuniones realizadas</w:t>
            </w:r>
          </w:p>
        </w:tc>
        <w:tc>
          <w:tcPr>
            <w:tcW w:w="147" w:type="pct"/>
            <w:shd w:val="clear" w:color="auto" w:fill="DAEEF3"/>
          </w:tcPr>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p>
          <w:p w:rsidR="00D123B3" w:rsidRPr="004210DF" w:rsidRDefault="00D123B3" w:rsidP="007A6802">
            <w:pPr>
              <w:spacing w:line="240" w:lineRule="auto"/>
              <w:jc w:val="both"/>
              <w:rPr>
                <w:rFonts w:ascii="Arial Narrow" w:hAnsi="Arial Narrow"/>
                <w:b/>
                <w:sz w:val="18"/>
                <w:szCs w:val="18"/>
              </w:rPr>
            </w:pPr>
            <w:r>
              <w:rPr>
                <w:rFonts w:ascii="Arial Narrow" w:hAnsi="Arial Narrow"/>
                <w:b/>
                <w:sz w:val="18"/>
                <w:szCs w:val="18"/>
              </w:rPr>
              <w:t>50</w:t>
            </w:r>
          </w:p>
          <w:p w:rsidR="00D123B3" w:rsidRPr="004210DF" w:rsidRDefault="00D123B3" w:rsidP="007A6802">
            <w:pPr>
              <w:spacing w:line="240" w:lineRule="auto"/>
              <w:jc w:val="both"/>
              <w:rPr>
                <w:rFonts w:ascii="Arial Narrow" w:hAnsi="Arial Narrow"/>
                <w:b/>
                <w:sz w:val="18"/>
                <w:szCs w:val="18"/>
              </w:rPr>
            </w:pPr>
          </w:p>
        </w:tc>
        <w:tc>
          <w:tcPr>
            <w:tcW w:w="648" w:type="pct"/>
            <w:shd w:val="clear" w:color="auto" w:fill="DAEEF3"/>
          </w:tcPr>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r>
              <w:rPr>
                <w:rFonts w:ascii="Arial Narrow" w:hAnsi="Arial Narrow"/>
                <w:sz w:val="18"/>
                <w:szCs w:val="18"/>
                <w:lang w:val="es-SV"/>
              </w:rPr>
              <w:t xml:space="preserve"> No se </w:t>
            </w:r>
            <w:r w:rsidR="007A6802">
              <w:rPr>
                <w:rFonts w:ascii="Arial Narrow" w:hAnsi="Arial Narrow"/>
                <w:sz w:val="18"/>
                <w:szCs w:val="18"/>
                <w:lang w:val="es-SV"/>
              </w:rPr>
              <w:t>cumplió la</w:t>
            </w:r>
            <w:r>
              <w:rPr>
                <w:rFonts w:ascii="Arial Narrow" w:hAnsi="Arial Narrow"/>
                <w:sz w:val="18"/>
                <w:szCs w:val="18"/>
                <w:lang w:val="es-SV"/>
              </w:rPr>
              <w:t xml:space="preserve"> meta destinada en este semestre.</w:t>
            </w:r>
          </w:p>
        </w:tc>
        <w:tc>
          <w:tcPr>
            <w:tcW w:w="831" w:type="pct"/>
            <w:shd w:val="clear" w:color="auto" w:fill="DAEEF3"/>
          </w:tcPr>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Pr="004210DF" w:rsidRDefault="00D123B3" w:rsidP="007A6802">
            <w:pPr>
              <w:spacing w:line="240" w:lineRule="auto"/>
              <w:jc w:val="both"/>
              <w:rPr>
                <w:rFonts w:ascii="Arial Narrow" w:hAnsi="Arial Narrow"/>
                <w:sz w:val="18"/>
                <w:szCs w:val="18"/>
                <w:lang w:val="es-SV"/>
              </w:rPr>
            </w:pPr>
          </w:p>
          <w:p w:rsidR="00D123B3" w:rsidRDefault="00D123B3" w:rsidP="007A6802">
            <w:pPr>
              <w:spacing w:line="240" w:lineRule="auto"/>
              <w:jc w:val="both"/>
              <w:rPr>
                <w:rFonts w:ascii="Arial Narrow" w:hAnsi="Arial Narrow"/>
                <w:sz w:val="18"/>
                <w:szCs w:val="18"/>
                <w:lang w:val="es-SV"/>
              </w:rPr>
            </w:pPr>
            <w:r>
              <w:rPr>
                <w:rFonts w:ascii="Arial Narrow" w:hAnsi="Arial Narrow"/>
                <w:sz w:val="18"/>
                <w:szCs w:val="18"/>
                <w:lang w:val="es-SV"/>
              </w:rPr>
              <w:t>1.</w:t>
            </w:r>
            <w:r w:rsidRPr="004210DF">
              <w:rPr>
                <w:rFonts w:ascii="Arial Narrow" w:hAnsi="Arial Narrow"/>
                <w:sz w:val="18"/>
                <w:szCs w:val="18"/>
                <w:lang w:val="es-SV"/>
              </w:rPr>
              <w:t xml:space="preserve"> Realizar reuniones periódicas </w:t>
            </w:r>
            <w:r>
              <w:rPr>
                <w:rFonts w:ascii="Arial Narrow" w:hAnsi="Arial Narrow"/>
                <w:sz w:val="18"/>
                <w:szCs w:val="18"/>
                <w:lang w:val="es-SV"/>
              </w:rPr>
              <w:t xml:space="preserve">y </w:t>
            </w:r>
            <w:r w:rsidR="007A6802">
              <w:rPr>
                <w:rFonts w:ascii="Arial Narrow" w:hAnsi="Arial Narrow"/>
                <w:sz w:val="18"/>
                <w:szCs w:val="18"/>
                <w:lang w:val="es-SV"/>
              </w:rPr>
              <w:t>rápidas durante</w:t>
            </w:r>
            <w:r>
              <w:rPr>
                <w:rFonts w:ascii="Arial Narrow" w:hAnsi="Arial Narrow"/>
                <w:sz w:val="18"/>
                <w:szCs w:val="18"/>
                <w:lang w:val="es-SV"/>
              </w:rPr>
              <w:t xml:space="preserve"> la semana </w:t>
            </w:r>
            <w:r w:rsidRPr="004210DF">
              <w:rPr>
                <w:rFonts w:ascii="Arial Narrow" w:hAnsi="Arial Narrow"/>
                <w:sz w:val="18"/>
                <w:szCs w:val="18"/>
                <w:lang w:val="es-SV"/>
              </w:rPr>
              <w:t>con el personal para interactuar y saber el sentir y pensar de los compañeros</w:t>
            </w:r>
            <w:r>
              <w:rPr>
                <w:rFonts w:ascii="Arial Narrow" w:hAnsi="Arial Narrow"/>
                <w:sz w:val="18"/>
                <w:szCs w:val="18"/>
                <w:lang w:val="es-SV"/>
              </w:rPr>
              <w:t>.</w:t>
            </w:r>
          </w:p>
          <w:p w:rsidR="00D123B3" w:rsidRDefault="00D123B3" w:rsidP="007A6802">
            <w:pPr>
              <w:spacing w:line="240" w:lineRule="auto"/>
              <w:jc w:val="both"/>
              <w:rPr>
                <w:rFonts w:ascii="Arial Narrow" w:hAnsi="Arial Narrow"/>
                <w:sz w:val="18"/>
                <w:szCs w:val="18"/>
                <w:lang w:val="es-SV"/>
              </w:rPr>
            </w:pPr>
            <w:r>
              <w:rPr>
                <w:rFonts w:ascii="Arial Narrow" w:hAnsi="Arial Narrow"/>
                <w:sz w:val="18"/>
                <w:szCs w:val="18"/>
                <w:lang w:val="es-SV"/>
              </w:rPr>
              <w:t>2. Fomentar la realización de festejos de cumpleaños y cenas navideñas.</w:t>
            </w:r>
          </w:p>
          <w:p w:rsidR="00D123B3" w:rsidRPr="004210DF" w:rsidRDefault="00D123B3" w:rsidP="007A6802">
            <w:pPr>
              <w:spacing w:line="240" w:lineRule="auto"/>
              <w:jc w:val="both"/>
              <w:rPr>
                <w:rFonts w:ascii="Arial Narrow" w:hAnsi="Arial Narrow"/>
                <w:sz w:val="18"/>
                <w:szCs w:val="18"/>
                <w:lang w:val="es-SV"/>
              </w:rPr>
            </w:pPr>
          </w:p>
        </w:tc>
      </w:tr>
      <w:tr w:rsidR="00D123B3" w:rsidRPr="00B80838" w:rsidTr="0046631E">
        <w:trPr>
          <w:trHeight w:val="718"/>
        </w:trPr>
        <w:tc>
          <w:tcPr>
            <w:tcW w:w="5000" w:type="pct"/>
            <w:gridSpan w:val="8"/>
            <w:shd w:val="clear" w:color="auto" w:fill="92CDDC"/>
          </w:tcPr>
          <w:p w:rsidR="00D123B3" w:rsidRDefault="00D123B3" w:rsidP="008C1E60">
            <w:pPr>
              <w:spacing w:line="240" w:lineRule="auto"/>
              <w:jc w:val="center"/>
              <w:rPr>
                <w:rFonts w:ascii="Arial Narrow" w:hAnsi="Arial Narrow"/>
                <w:b/>
                <w:color w:val="000000"/>
                <w:sz w:val="20"/>
                <w:szCs w:val="20"/>
                <w:lang w:eastAsia="es-SV"/>
              </w:rPr>
            </w:pPr>
          </w:p>
          <w:p w:rsidR="00D123B3" w:rsidRPr="008C1E60" w:rsidRDefault="00D123B3" w:rsidP="00C553CF">
            <w:pPr>
              <w:spacing w:line="240" w:lineRule="auto"/>
              <w:jc w:val="center"/>
              <w:rPr>
                <w:rFonts w:ascii="Arial Narrow" w:hAnsi="Arial Narrow"/>
                <w:b/>
                <w:color w:val="000000"/>
                <w:sz w:val="20"/>
                <w:szCs w:val="20"/>
                <w:lang w:eastAsia="es-SV"/>
              </w:rPr>
            </w:pPr>
            <w:r w:rsidRPr="008C1E60">
              <w:rPr>
                <w:rFonts w:ascii="Arial Narrow" w:hAnsi="Arial Narrow"/>
                <w:b/>
                <w:color w:val="000000"/>
                <w:sz w:val="20"/>
                <w:szCs w:val="20"/>
                <w:lang w:eastAsia="es-SV"/>
              </w:rPr>
              <w:t xml:space="preserve">37. </w:t>
            </w:r>
            <w:r>
              <w:rPr>
                <w:rFonts w:ascii="Arial Narrow" w:hAnsi="Arial Narrow"/>
                <w:b/>
                <w:color w:val="000000"/>
                <w:sz w:val="20"/>
                <w:szCs w:val="20"/>
                <w:lang w:eastAsia="es-SV"/>
              </w:rPr>
              <w:t xml:space="preserve">SUB DIRECCION DE SALUD </w:t>
            </w:r>
            <w:r w:rsidRPr="008C1E60">
              <w:rPr>
                <w:rFonts w:ascii="Arial Narrow" w:hAnsi="Arial Narrow"/>
                <w:b/>
                <w:color w:val="000000"/>
                <w:sz w:val="20"/>
                <w:szCs w:val="20"/>
                <w:lang w:eastAsia="es-SV"/>
              </w:rPr>
              <w:t>POLICLINICO MAGISTERIAL DE AHUACHAPÁN :  EVALUACIÓN SEM I</w:t>
            </w:r>
            <w:r>
              <w:rPr>
                <w:rFonts w:ascii="Arial Narrow" w:hAnsi="Arial Narrow"/>
                <w:b/>
                <w:color w:val="000000"/>
                <w:sz w:val="20"/>
                <w:szCs w:val="20"/>
                <w:lang w:eastAsia="es-SV"/>
              </w:rPr>
              <w:t>I</w:t>
            </w:r>
            <w:r w:rsidRPr="008C1E60">
              <w:rPr>
                <w:rFonts w:ascii="Arial Narrow" w:hAnsi="Arial Narrow"/>
                <w:b/>
                <w:color w:val="000000"/>
                <w:sz w:val="20"/>
                <w:szCs w:val="20"/>
                <w:lang w:eastAsia="es-SV"/>
              </w:rPr>
              <w:t xml:space="preserve"> 2019: ALCANCE  </w:t>
            </w:r>
            <w:r w:rsidR="00C553CF">
              <w:rPr>
                <w:rFonts w:ascii="Arial Narrow" w:hAnsi="Arial Narrow"/>
                <w:b/>
                <w:color w:val="000000"/>
                <w:sz w:val="20"/>
                <w:szCs w:val="20"/>
                <w:lang w:eastAsia="es-SV"/>
              </w:rPr>
              <w:t>10</w:t>
            </w:r>
            <w:r>
              <w:rPr>
                <w:rFonts w:ascii="Arial Narrow" w:hAnsi="Arial Narrow"/>
                <w:b/>
                <w:color w:val="000000"/>
                <w:sz w:val="20"/>
                <w:szCs w:val="20"/>
                <w:lang w:eastAsia="es-SV"/>
              </w:rPr>
              <w:t>9</w:t>
            </w:r>
            <w:r w:rsidRPr="008C1E60">
              <w:rPr>
                <w:rFonts w:ascii="Arial Narrow" w:hAnsi="Arial Narrow"/>
                <w:b/>
                <w:color w:val="000000"/>
                <w:sz w:val="20"/>
                <w:szCs w:val="20"/>
                <w:lang w:eastAsia="es-SV"/>
              </w:rPr>
              <w:t>.</w:t>
            </w:r>
            <w:r w:rsidR="00C553CF">
              <w:rPr>
                <w:rFonts w:ascii="Arial Narrow" w:hAnsi="Arial Narrow"/>
                <w:b/>
                <w:color w:val="000000"/>
                <w:sz w:val="20"/>
                <w:szCs w:val="20"/>
                <w:lang w:eastAsia="es-SV"/>
              </w:rPr>
              <w:t>20</w:t>
            </w:r>
            <w:r w:rsidRPr="008C1E60">
              <w:rPr>
                <w:rFonts w:ascii="Arial Narrow" w:hAnsi="Arial Narrow"/>
                <w:b/>
                <w:color w:val="000000"/>
                <w:sz w:val="20"/>
                <w:szCs w:val="20"/>
                <w:lang w:eastAsia="es-SV"/>
              </w:rPr>
              <w:t xml:space="preserve"> %</w:t>
            </w:r>
          </w:p>
        </w:tc>
      </w:tr>
    </w:tbl>
    <w:p w:rsidR="008C1E60" w:rsidRPr="004E1311" w:rsidRDefault="008C1E60" w:rsidP="008C1E60">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38</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w:t>
      </w:r>
      <w:r>
        <w:rPr>
          <w:rFonts w:ascii="Arial Narrow" w:hAnsi="Arial Narrow" w:cs="Arial"/>
          <w:b/>
          <w:sz w:val="18"/>
          <w:szCs w:val="18"/>
        </w:rPr>
        <w:t>RI</w:t>
      </w:r>
      <w:r w:rsidRPr="004E1311">
        <w:rPr>
          <w:rFonts w:ascii="Arial Narrow" w:hAnsi="Arial Narrow" w:cs="Arial"/>
          <w:b/>
          <w:sz w:val="18"/>
          <w:szCs w:val="18"/>
        </w:rPr>
        <w:t>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CAORI</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a  la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43499B" w:rsidRPr="0043499B" w:rsidRDefault="00556CCC" w:rsidP="0043499B">
      <w:pPr>
        <w:spacing w:line="240" w:lineRule="auto"/>
        <w:jc w:val="center"/>
        <w:rPr>
          <w:rFonts w:ascii="Arial Narrow" w:eastAsia="Calibri" w:hAnsi="Arial Narrow"/>
          <w:b/>
          <w:sz w:val="16"/>
          <w:szCs w:val="16"/>
          <w:lang w:val="es-SV" w:eastAsia="en-US"/>
        </w:rPr>
      </w:pPr>
      <w:r>
        <w:rPr>
          <w:rFonts w:ascii="Arial Narrow" w:eastAsia="Calibri" w:hAnsi="Arial Narrow"/>
          <w:b/>
          <w:sz w:val="16"/>
          <w:szCs w:val="16"/>
          <w:lang w:val="es-SV" w:eastAsia="en-US"/>
        </w:rPr>
        <w:t>MATRIZ</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22"/>
        <w:gridCol w:w="1576"/>
        <w:gridCol w:w="3427"/>
        <w:gridCol w:w="1715"/>
        <w:gridCol w:w="572"/>
        <w:gridCol w:w="2714"/>
        <w:gridCol w:w="1623"/>
      </w:tblGrid>
      <w:tr w:rsidR="0014276E" w:rsidRPr="0043499B" w:rsidTr="0014276E">
        <w:trPr>
          <w:trHeight w:val="721"/>
          <w:tblHeader/>
        </w:trPr>
        <w:tc>
          <w:tcPr>
            <w:tcW w:w="469" w:type="pct"/>
            <w:tcBorders>
              <w:bottom w:val="single" w:sz="4" w:space="0" w:color="auto"/>
            </w:tcBorders>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Metas</w:t>
            </w:r>
          </w:p>
        </w:tc>
        <w:tc>
          <w:tcPr>
            <w:tcW w:w="535" w:type="pct"/>
            <w:tcBorders>
              <w:bottom w:val="single" w:sz="4" w:space="0" w:color="auto"/>
            </w:tcBorders>
            <w:shd w:val="clear" w:color="auto" w:fill="92CDDC"/>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Indicador de Impacto</w:t>
            </w:r>
          </w:p>
        </w:tc>
        <w:tc>
          <w:tcPr>
            <w:tcW w:w="1163" w:type="pct"/>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Nivel de cumplimiento de Metas.</w:t>
            </w:r>
          </w:p>
        </w:tc>
        <w:tc>
          <w:tcPr>
            <w:tcW w:w="582" w:type="pct"/>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 xml:space="preserve"> Medios de Verificación.</w:t>
            </w:r>
          </w:p>
        </w:tc>
        <w:tc>
          <w:tcPr>
            <w:tcW w:w="194" w:type="pct"/>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w:t>
            </w:r>
          </w:p>
        </w:tc>
        <w:tc>
          <w:tcPr>
            <w:tcW w:w="921" w:type="pct"/>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Valoraciones</w:t>
            </w:r>
          </w:p>
        </w:tc>
        <w:tc>
          <w:tcPr>
            <w:tcW w:w="551" w:type="pct"/>
            <w:shd w:val="clear" w:color="auto" w:fill="92CDDC"/>
            <w:vAlign w:val="center"/>
          </w:tcPr>
          <w:p w:rsidR="0043499B" w:rsidRPr="0043499B" w:rsidRDefault="0043499B" w:rsidP="0043499B">
            <w:pPr>
              <w:spacing w:line="240" w:lineRule="auto"/>
              <w:jc w:val="center"/>
              <w:rPr>
                <w:rFonts w:ascii="Arial Narrow" w:hAnsi="Arial Narrow"/>
                <w:b/>
                <w:sz w:val="16"/>
                <w:szCs w:val="16"/>
                <w:lang w:val="es-SV"/>
              </w:rPr>
            </w:pPr>
            <w:r w:rsidRPr="0043499B">
              <w:rPr>
                <w:rFonts w:ascii="Arial Narrow" w:hAnsi="Arial Narrow"/>
                <w:b/>
                <w:sz w:val="16"/>
                <w:szCs w:val="16"/>
                <w:lang w:val="es-SV"/>
              </w:rPr>
              <w:t>Recomendaciones</w:t>
            </w:r>
          </w:p>
        </w:tc>
      </w:tr>
      <w:tr w:rsidR="0014276E" w:rsidRPr="0043499B" w:rsidTr="0014276E">
        <w:trPr>
          <w:trHeight w:val="2701"/>
          <w:tblHeader/>
        </w:trPr>
        <w:tc>
          <w:tcPr>
            <w:tcW w:w="469" w:type="pct"/>
            <w:shd w:val="clear" w:color="auto" w:fill="DAEEF3"/>
            <w:vAlign w:val="center"/>
          </w:tcPr>
          <w:p w:rsidR="00D123B3" w:rsidRPr="0043499B" w:rsidRDefault="00D123B3" w:rsidP="007A6802">
            <w:pPr>
              <w:spacing w:line="240" w:lineRule="auto"/>
              <w:jc w:val="both"/>
              <w:rPr>
                <w:rFonts w:ascii="Arial Narrow" w:hAnsi="Arial Narrow"/>
                <w:bCs/>
                <w:color w:val="000000"/>
                <w:sz w:val="16"/>
                <w:szCs w:val="16"/>
                <w:lang w:eastAsia="es-SV"/>
              </w:rPr>
            </w:pPr>
            <w:r w:rsidRPr="0043499B">
              <w:rPr>
                <w:rFonts w:ascii="Arial Narrow" w:hAnsi="Arial Narrow"/>
                <w:bCs/>
                <w:color w:val="000000"/>
                <w:sz w:val="16"/>
                <w:szCs w:val="16"/>
                <w:lang w:eastAsia="es-SV"/>
              </w:rPr>
              <w:t>1. Contribuir con los docentes y beneficiarios, el acceso a los servicios médicos hospitalarios y otras prestaciones reguladas en la Ley del ISBM.</w:t>
            </w:r>
          </w:p>
          <w:p w:rsidR="00D123B3" w:rsidRDefault="00D123B3" w:rsidP="007A6802">
            <w:pPr>
              <w:spacing w:line="240" w:lineRule="auto"/>
              <w:jc w:val="both"/>
              <w:rPr>
                <w:rFonts w:ascii="Arial Narrow" w:hAnsi="Arial Narrow"/>
                <w:b/>
                <w:bCs/>
                <w:color w:val="000000"/>
                <w:sz w:val="16"/>
                <w:szCs w:val="16"/>
                <w:lang w:eastAsia="es-SV"/>
              </w:rPr>
            </w:pPr>
            <w:r w:rsidRPr="007B7ABF">
              <w:rPr>
                <w:rFonts w:ascii="Arial Narrow" w:hAnsi="Arial Narrow"/>
                <w:b/>
                <w:bCs/>
                <w:color w:val="000000"/>
                <w:sz w:val="16"/>
                <w:szCs w:val="16"/>
                <w:lang w:eastAsia="es-SV"/>
              </w:rPr>
              <w:t>Peso 100%</w:t>
            </w:r>
          </w:p>
          <w:p w:rsidR="00D123B3" w:rsidRPr="007B7ABF" w:rsidRDefault="00D123B3" w:rsidP="007A6802">
            <w:pPr>
              <w:spacing w:line="240" w:lineRule="auto"/>
              <w:jc w:val="both"/>
              <w:rPr>
                <w:rFonts w:ascii="Arial Narrow" w:hAnsi="Arial Narrow"/>
                <w:b/>
                <w:bCs/>
                <w:color w:val="000000"/>
                <w:sz w:val="16"/>
                <w:szCs w:val="16"/>
                <w:lang w:eastAsia="es-SV"/>
              </w:rPr>
            </w:pPr>
          </w:p>
          <w:p w:rsidR="00D123B3" w:rsidRPr="0043499B" w:rsidRDefault="00D123B3" w:rsidP="007A6802">
            <w:pPr>
              <w:spacing w:line="240" w:lineRule="auto"/>
              <w:jc w:val="both"/>
              <w:rPr>
                <w:rFonts w:ascii="Arial Narrow" w:hAnsi="Arial Narrow"/>
                <w:b/>
                <w:bCs/>
                <w:color w:val="000000"/>
                <w:sz w:val="18"/>
                <w:szCs w:val="18"/>
                <w:lang w:eastAsia="es-SV"/>
              </w:rPr>
            </w:pPr>
          </w:p>
        </w:tc>
        <w:tc>
          <w:tcPr>
            <w:tcW w:w="584" w:type="pct"/>
            <w:shd w:val="clear" w:color="auto" w:fill="DAEEF3"/>
            <w:vAlign w:val="center"/>
          </w:tcPr>
          <w:p w:rsidR="00D123B3" w:rsidRPr="0043499B" w:rsidRDefault="00D123B3" w:rsidP="007A6802">
            <w:pPr>
              <w:spacing w:line="240" w:lineRule="auto"/>
              <w:jc w:val="both"/>
              <w:rPr>
                <w:rFonts w:ascii="Arial Narrow" w:hAnsi="Arial Narrow"/>
                <w:bCs/>
                <w:color w:val="000000"/>
                <w:sz w:val="16"/>
                <w:szCs w:val="16"/>
                <w:lang w:eastAsia="es-SV"/>
              </w:rPr>
            </w:pPr>
            <w:r w:rsidRPr="0043499B">
              <w:rPr>
                <w:rFonts w:ascii="Arial Narrow" w:hAnsi="Arial Narrow"/>
                <w:bCs/>
                <w:color w:val="000000"/>
                <w:sz w:val="16"/>
                <w:szCs w:val="16"/>
                <w:lang w:eastAsia="es-SV"/>
              </w:rPr>
              <w:t>1.1 Registrar y/o emitir carné por primera vez al 100% de docentes cotizantes y sus beneficiarios en sistema de Registro de Expediente del docente y su grupo familiar.</w:t>
            </w:r>
          </w:p>
          <w:p w:rsidR="00D123B3" w:rsidRDefault="00D123B3" w:rsidP="007A6802">
            <w:pPr>
              <w:spacing w:line="240" w:lineRule="auto"/>
              <w:jc w:val="both"/>
              <w:rPr>
                <w:rFonts w:ascii="Arial Narrow" w:hAnsi="Arial Narrow"/>
                <w:b/>
                <w:bCs/>
                <w:color w:val="000000"/>
                <w:sz w:val="16"/>
                <w:szCs w:val="16"/>
                <w:lang w:eastAsia="es-SV"/>
              </w:rPr>
            </w:pPr>
            <w:r w:rsidRPr="007B7ABF">
              <w:rPr>
                <w:rFonts w:ascii="Arial Narrow" w:hAnsi="Arial Narrow"/>
                <w:b/>
                <w:bCs/>
                <w:color w:val="000000"/>
                <w:sz w:val="16"/>
                <w:szCs w:val="16"/>
                <w:lang w:eastAsia="es-SV"/>
              </w:rPr>
              <w:t>Peso 100%</w:t>
            </w:r>
          </w:p>
          <w:p w:rsidR="00D123B3" w:rsidRDefault="00D123B3" w:rsidP="007A6802">
            <w:pPr>
              <w:spacing w:line="240" w:lineRule="auto"/>
              <w:jc w:val="both"/>
              <w:rPr>
                <w:rFonts w:ascii="Arial Narrow" w:hAnsi="Arial Narrow"/>
                <w:b/>
                <w:bCs/>
                <w:color w:val="000000"/>
                <w:sz w:val="16"/>
                <w:szCs w:val="16"/>
                <w:lang w:eastAsia="es-SV"/>
              </w:rPr>
            </w:pPr>
          </w:p>
          <w:p w:rsidR="00D123B3" w:rsidRPr="007B7ABF" w:rsidRDefault="00D123B3" w:rsidP="007A6802">
            <w:pPr>
              <w:spacing w:line="240" w:lineRule="auto"/>
              <w:jc w:val="both"/>
              <w:rPr>
                <w:rFonts w:ascii="Arial Narrow" w:hAnsi="Arial Narrow"/>
                <w:b/>
                <w:bCs/>
                <w:color w:val="000000"/>
                <w:sz w:val="16"/>
                <w:szCs w:val="16"/>
                <w:lang w:eastAsia="es-SV"/>
              </w:rPr>
            </w:pPr>
          </w:p>
          <w:p w:rsidR="00D123B3" w:rsidRPr="0043499B" w:rsidRDefault="00D123B3" w:rsidP="007A6802">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D123B3" w:rsidRPr="0043499B" w:rsidRDefault="00D123B3" w:rsidP="007A6802">
            <w:pPr>
              <w:spacing w:line="240" w:lineRule="auto"/>
              <w:ind w:right="71"/>
              <w:jc w:val="both"/>
              <w:rPr>
                <w:rFonts w:ascii="Arial Narrow" w:hAnsi="Arial Narrow"/>
                <w:bCs/>
                <w:color w:val="000000"/>
                <w:sz w:val="16"/>
                <w:szCs w:val="16"/>
                <w:lang w:eastAsia="es-SV"/>
              </w:rPr>
            </w:pPr>
            <w:r w:rsidRPr="0043499B">
              <w:rPr>
                <w:rFonts w:ascii="Arial Narrow" w:hAnsi="Arial Narrow"/>
                <w:bCs/>
                <w:color w:val="000000"/>
                <w:sz w:val="16"/>
                <w:szCs w:val="16"/>
                <w:lang w:eastAsia="es-SV"/>
              </w:rPr>
              <w:t xml:space="preserve">1. Número de </w:t>
            </w:r>
            <w:r w:rsidR="007A6802" w:rsidRPr="0043499B">
              <w:rPr>
                <w:rFonts w:ascii="Arial Narrow" w:hAnsi="Arial Narrow"/>
                <w:bCs/>
                <w:color w:val="000000"/>
                <w:sz w:val="16"/>
                <w:szCs w:val="16"/>
                <w:lang w:eastAsia="es-SV"/>
              </w:rPr>
              <w:t>ficha de</w:t>
            </w:r>
            <w:r w:rsidRPr="0043499B">
              <w:rPr>
                <w:rFonts w:ascii="Arial Narrow" w:hAnsi="Arial Narrow"/>
                <w:bCs/>
                <w:color w:val="000000"/>
                <w:sz w:val="16"/>
                <w:szCs w:val="16"/>
                <w:lang w:eastAsia="es-SV"/>
              </w:rPr>
              <w:t xml:space="preserve"> nuevas inscripciones realizadas de docentes y sus beneficiarios.</w:t>
            </w:r>
          </w:p>
          <w:p w:rsidR="00D123B3" w:rsidRPr="0043499B" w:rsidRDefault="00D123B3" w:rsidP="007A6802">
            <w:pPr>
              <w:spacing w:line="240" w:lineRule="auto"/>
              <w:ind w:right="71"/>
              <w:jc w:val="both"/>
              <w:rPr>
                <w:rFonts w:ascii="Arial Narrow" w:hAnsi="Arial Narrow"/>
                <w:bCs/>
                <w:color w:val="000000"/>
                <w:sz w:val="16"/>
                <w:szCs w:val="16"/>
                <w:lang w:eastAsia="es-SV"/>
              </w:rPr>
            </w:pPr>
          </w:p>
          <w:p w:rsidR="00D123B3" w:rsidRDefault="00D123B3" w:rsidP="007A6802">
            <w:pPr>
              <w:spacing w:line="240" w:lineRule="auto"/>
              <w:ind w:left="79" w:right="71"/>
              <w:jc w:val="both"/>
              <w:rPr>
                <w:rFonts w:ascii="Arial Narrow" w:hAnsi="Arial Narrow"/>
                <w:bCs/>
                <w:color w:val="000000"/>
                <w:sz w:val="16"/>
                <w:szCs w:val="16"/>
                <w:lang w:eastAsia="es-SV"/>
              </w:rPr>
            </w:pPr>
            <w:r w:rsidRPr="0043499B">
              <w:rPr>
                <w:rFonts w:ascii="Arial Narrow" w:hAnsi="Arial Narrow"/>
                <w:bCs/>
                <w:color w:val="000000"/>
                <w:sz w:val="16"/>
                <w:szCs w:val="16"/>
                <w:lang w:eastAsia="es-SV"/>
              </w:rPr>
              <w:t>2. Reporte de Carné emitidos por primera vez.</w:t>
            </w:r>
          </w:p>
          <w:p w:rsidR="00D123B3" w:rsidRDefault="00D123B3" w:rsidP="007A6802">
            <w:pPr>
              <w:spacing w:line="240" w:lineRule="auto"/>
              <w:ind w:left="79" w:right="71"/>
              <w:jc w:val="both"/>
              <w:rPr>
                <w:rFonts w:ascii="Arial Narrow" w:hAnsi="Arial Narrow"/>
                <w:bCs/>
                <w:color w:val="000000"/>
                <w:sz w:val="16"/>
                <w:szCs w:val="16"/>
                <w:lang w:eastAsia="es-SV"/>
              </w:rPr>
            </w:pPr>
          </w:p>
          <w:p w:rsidR="00D123B3" w:rsidRPr="0043499B" w:rsidRDefault="00D123B3" w:rsidP="007A6802">
            <w:pPr>
              <w:spacing w:line="240" w:lineRule="auto"/>
              <w:ind w:left="79" w:right="71"/>
              <w:jc w:val="both"/>
              <w:rPr>
                <w:rFonts w:ascii="Arial Narrow" w:hAnsi="Arial Narrow"/>
                <w:bCs/>
                <w:color w:val="000000"/>
                <w:sz w:val="16"/>
                <w:szCs w:val="16"/>
                <w:lang w:eastAsia="es-SV"/>
              </w:rPr>
            </w:pPr>
          </w:p>
          <w:p w:rsidR="00D123B3" w:rsidRPr="0043499B" w:rsidRDefault="00D123B3" w:rsidP="007A6802">
            <w:pPr>
              <w:spacing w:line="240" w:lineRule="auto"/>
              <w:ind w:left="79"/>
              <w:jc w:val="both"/>
              <w:rPr>
                <w:rFonts w:ascii="Arial Narrow" w:hAnsi="Arial Narrow"/>
                <w:bCs/>
                <w:color w:val="000000"/>
                <w:sz w:val="18"/>
                <w:szCs w:val="18"/>
                <w:lang w:eastAsia="es-SV"/>
              </w:rPr>
            </w:pPr>
          </w:p>
        </w:tc>
        <w:tc>
          <w:tcPr>
            <w:tcW w:w="1163" w:type="pct"/>
            <w:shd w:val="clear" w:color="auto" w:fill="DAEEF3"/>
            <w:vAlign w:val="center"/>
          </w:tcPr>
          <w:p w:rsidR="00D123B3" w:rsidRPr="0043499B" w:rsidRDefault="00D123B3" w:rsidP="007A6802">
            <w:pPr>
              <w:spacing w:line="240" w:lineRule="auto"/>
              <w:jc w:val="both"/>
              <w:rPr>
                <w:rFonts w:ascii="Arial Narrow" w:hAnsi="Arial Narrow"/>
                <w:b/>
                <w:bCs/>
                <w:color w:val="000000"/>
                <w:sz w:val="16"/>
                <w:szCs w:val="16"/>
                <w:lang w:eastAsia="es-SV"/>
              </w:rPr>
            </w:pPr>
            <w:r>
              <w:rPr>
                <w:rFonts w:ascii="Arial Narrow" w:hAnsi="Arial Narrow"/>
                <w:sz w:val="16"/>
                <w:szCs w:val="16"/>
                <w:lang w:val="es-SV"/>
              </w:rPr>
              <w:t xml:space="preserve">En el periodo, se emitieron </w:t>
            </w:r>
            <w:r w:rsidR="007A6802">
              <w:rPr>
                <w:rFonts w:ascii="Arial Narrow" w:hAnsi="Arial Narrow"/>
                <w:sz w:val="16"/>
                <w:szCs w:val="16"/>
                <w:lang w:val="es-SV"/>
              </w:rPr>
              <w:t xml:space="preserve">178 </w:t>
            </w:r>
            <w:r w:rsidR="007A6802" w:rsidRPr="0043499B">
              <w:rPr>
                <w:rFonts w:ascii="Arial Narrow" w:hAnsi="Arial Narrow"/>
                <w:sz w:val="16"/>
                <w:szCs w:val="16"/>
                <w:lang w:val="es-SV"/>
              </w:rPr>
              <w:t>carné</w:t>
            </w:r>
            <w:r w:rsidRPr="0043499B">
              <w:rPr>
                <w:rFonts w:ascii="Arial Narrow" w:hAnsi="Arial Narrow"/>
                <w:sz w:val="16"/>
                <w:szCs w:val="16"/>
                <w:lang w:val="es-SV"/>
              </w:rPr>
              <w:t xml:space="preserve"> de primera vez, </w:t>
            </w:r>
            <w:r>
              <w:rPr>
                <w:rFonts w:ascii="Arial Narrow" w:hAnsi="Arial Narrow"/>
                <w:sz w:val="16"/>
                <w:szCs w:val="16"/>
                <w:lang w:val="es-SV"/>
              </w:rPr>
              <w:t xml:space="preserve">6 carné provisionales, 265 reposiciones de carné y 978 actualizaciones </w:t>
            </w:r>
            <w:r w:rsidRPr="0043499B">
              <w:rPr>
                <w:rFonts w:ascii="Arial Narrow" w:hAnsi="Arial Narrow"/>
                <w:sz w:val="16"/>
                <w:szCs w:val="16"/>
                <w:lang w:val="es-SV"/>
              </w:rPr>
              <w:t>a docentes y beneficiarios que cumplieron con los requisitos establecidos en la normativa institucional.</w:t>
            </w:r>
          </w:p>
        </w:tc>
        <w:tc>
          <w:tcPr>
            <w:tcW w:w="582" w:type="pct"/>
            <w:shd w:val="clear" w:color="auto" w:fill="DAEEF3"/>
            <w:vAlign w:val="center"/>
          </w:tcPr>
          <w:p w:rsidR="00D123B3" w:rsidRPr="0043499B" w:rsidRDefault="00D123B3" w:rsidP="007A6802">
            <w:pPr>
              <w:spacing w:line="240" w:lineRule="auto"/>
              <w:jc w:val="both"/>
              <w:rPr>
                <w:rFonts w:ascii="Arial Narrow" w:hAnsi="Arial Narrow"/>
                <w:sz w:val="16"/>
                <w:szCs w:val="16"/>
                <w:lang w:val="es-SV"/>
              </w:rPr>
            </w:pPr>
            <w:r w:rsidRPr="0043499B">
              <w:rPr>
                <w:rFonts w:ascii="Arial Narrow" w:hAnsi="Arial Narrow"/>
                <w:sz w:val="16"/>
                <w:szCs w:val="16"/>
                <w:lang w:val="es-SV"/>
              </w:rPr>
              <w:t>-Reporte generado en SIREX</w:t>
            </w:r>
            <w:r>
              <w:rPr>
                <w:rFonts w:ascii="Arial Narrow" w:hAnsi="Arial Narrow"/>
                <w:sz w:val="16"/>
                <w:szCs w:val="16"/>
                <w:lang w:val="es-SV"/>
              </w:rPr>
              <w:t>PE</w:t>
            </w:r>
            <w:r w:rsidRPr="0043499B">
              <w:rPr>
                <w:rFonts w:ascii="Arial Narrow" w:hAnsi="Arial Narrow"/>
                <w:sz w:val="16"/>
                <w:szCs w:val="16"/>
                <w:lang w:val="es-SV"/>
              </w:rPr>
              <w:t>.</w:t>
            </w:r>
          </w:p>
          <w:p w:rsidR="00D123B3" w:rsidRPr="0043499B" w:rsidRDefault="00D123B3" w:rsidP="007A6802">
            <w:pPr>
              <w:spacing w:line="240" w:lineRule="auto"/>
              <w:jc w:val="both"/>
              <w:rPr>
                <w:rFonts w:ascii="Arial Narrow" w:hAnsi="Arial Narrow"/>
                <w:sz w:val="16"/>
                <w:szCs w:val="16"/>
                <w:lang w:val="es-SV"/>
              </w:rPr>
            </w:pPr>
          </w:p>
          <w:p w:rsidR="00D123B3" w:rsidRPr="0043499B" w:rsidRDefault="00D123B3" w:rsidP="007A6802">
            <w:pPr>
              <w:spacing w:line="240" w:lineRule="auto"/>
              <w:jc w:val="both"/>
              <w:rPr>
                <w:rFonts w:ascii="Arial Narrow" w:hAnsi="Arial Narrow"/>
                <w:sz w:val="16"/>
                <w:szCs w:val="16"/>
                <w:lang w:val="es-SV"/>
              </w:rPr>
            </w:pPr>
          </w:p>
        </w:tc>
        <w:tc>
          <w:tcPr>
            <w:tcW w:w="194" w:type="pct"/>
            <w:shd w:val="clear" w:color="auto" w:fill="DAEEF3"/>
            <w:vAlign w:val="center"/>
          </w:tcPr>
          <w:p w:rsidR="00D123B3" w:rsidRPr="0043499B" w:rsidRDefault="00D123B3" w:rsidP="007A6802">
            <w:pPr>
              <w:jc w:val="both"/>
              <w:rPr>
                <w:rFonts w:ascii="Arial Narrow" w:hAnsi="Arial Narrow"/>
                <w:b/>
                <w:sz w:val="16"/>
                <w:szCs w:val="16"/>
                <w:lang w:val="es-SV"/>
              </w:rPr>
            </w:pPr>
          </w:p>
          <w:p w:rsidR="00D123B3" w:rsidRPr="0043499B" w:rsidRDefault="00D123B3" w:rsidP="007A6802">
            <w:pPr>
              <w:jc w:val="both"/>
              <w:rPr>
                <w:rFonts w:ascii="Arial Narrow" w:hAnsi="Arial Narrow"/>
                <w:b/>
                <w:sz w:val="16"/>
                <w:szCs w:val="16"/>
                <w:lang w:val="es-SV"/>
              </w:rPr>
            </w:pPr>
          </w:p>
          <w:p w:rsidR="00D123B3" w:rsidRPr="0043499B" w:rsidRDefault="00D123B3" w:rsidP="007A6802">
            <w:pPr>
              <w:jc w:val="both"/>
              <w:rPr>
                <w:rFonts w:ascii="Arial Narrow" w:hAnsi="Arial Narrow"/>
                <w:b/>
                <w:sz w:val="16"/>
                <w:szCs w:val="16"/>
                <w:lang w:val="es-SV"/>
              </w:rPr>
            </w:pPr>
            <w:r>
              <w:rPr>
                <w:rFonts w:ascii="Arial Narrow" w:hAnsi="Arial Narrow"/>
                <w:b/>
                <w:sz w:val="16"/>
                <w:szCs w:val="16"/>
                <w:lang w:val="es-SV"/>
              </w:rPr>
              <w:t>10</w:t>
            </w:r>
            <w:r w:rsidRPr="0043499B">
              <w:rPr>
                <w:rFonts w:ascii="Arial Narrow" w:hAnsi="Arial Narrow"/>
                <w:b/>
                <w:sz w:val="16"/>
                <w:szCs w:val="16"/>
                <w:lang w:val="es-SV"/>
              </w:rPr>
              <w:t>0</w:t>
            </w:r>
          </w:p>
        </w:tc>
        <w:tc>
          <w:tcPr>
            <w:tcW w:w="921" w:type="pct"/>
            <w:shd w:val="clear" w:color="auto" w:fill="DAEEF3"/>
            <w:vAlign w:val="center"/>
          </w:tcPr>
          <w:p w:rsidR="00D123B3" w:rsidRPr="0043499B"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Se emitieron 265</w:t>
            </w:r>
            <w:r w:rsidRPr="0043499B">
              <w:rPr>
                <w:rFonts w:ascii="Arial Narrow" w:hAnsi="Arial Narrow"/>
                <w:sz w:val="16"/>
                <w:szCs w:val="16"/>
                <w:lang w:val="es-SV"/>
              </w:rPr>
              <w:t xml:space="preserve"> carné de reposición, l</w:t>
            </w:r>
            <w:r>
              <w:rPr>
                <w:rFonts w:ascii="Arial Narrow" w:hAnsi="Arial Narrow"/>
                <w:sz w:val="16"/>
                <w:szCs w:val="16"/>
                <w:lang w:val="es-SV"/>
              </w:rPr>
              <w:t>o que genero un ingreso de $ 397.50</w:t>
            </w:r>
            <w:r w:rsidRPr="0043499B">
              <w:rPr>
                <w:rFonts w:ascii="Arial Narrow" w:hAnsi="Arial Narrow"/>
                <w:sz w:val="16"/>
                <w:szCs w:val="16"/>
                <w:lang w:val="es-SV"/>
              </w:rPr>
              <w:t>, así mismo, se emitieron 6 carné pr</w:t>
            </w:r>
            <w:r>
              <w:rPr>
                <w:rFonts w:ascii="Arial Narrow" w:hAnsi="Arial Narrow"/>
                <w:sz w:val="16"/>
                <w:szCs w:val="16"/>
                <w:lang w:val="es-SV"/>
              </w:rPr>
              <w:t xml:space="preserve">ovisionales.  </w:t>
            </w:r>
            <w:r w:rsidR="007A6802">
              <w:rPr>
                <w:rFonts w:ascii="Arial Narrow" w:hAnsi="Arial Narrow"/>
                <w:sz w:val="16"/>
                <w:szCs w:val="16"/>
                <w:lang w:val="es-SV"/>
              </w:rPr>
              <w:t>y realizaron</w:t>
            </w:r>
            <w:r>
              <w:rPr>
                <w:rFonts w:ascii="Arial Narrow" w:hAnsi="Arial Narrow"/>
                <w:sz w:val="16"/>
                <w:szCs w:val="16"/>
                <w:lang w:val="es-SV"/>
              </w:rPr>
              <w:t xml:space="preserve"> 978</w:t>
            </w:r>
            <w:r w:rsidRPr="0043499B">
              <w:rPr>
                <w:rFonts w:ascii="Arial Narrow" w:hAnsi="Arial Narrow"/>
                <w:color w:val="FF0000"/>
                <w:sz w:val="16"/>
                <w:szCs w:val="16"/>
                <w:lang w:val="es-SV"/>
              </w:rPr>
              <w:t xml:space="preserve"> </w:t>
            </w:r>
            <w:r w:rsidRPr="0043499B">
              <w:rPr>
                <w:rFonts w:ascii="Arial Narrow" w:hAnsi="Arial Narrow"/>
                <w:sz w:val="16"/>
                <w:szCs w:val="16"/>
                <w:lang w:val="es-SV"/>
              </w:rPr>
              <w:t>actualización de datos a docentes y beneficiarios que solicitaron los servicios.</w:t>
            </w:r>
          </w:p>
        </w:tc>
        <w:tc>
          <w:tcPr>
            <w:tcW w:w="551" w:type="pct"/>
            <w:shd w:val="clear" w:color="auto" w:fill="DAEEF3"/>
            <w:vAlign w:val="center"/>
          </w:tcPr>
          <w:p w:rsidR="00D123B3"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Debe existir un control sobre la emisión y venta de carnet y que al mismo tiempo haya una persona encargada de supervisar esta actividad, ya que también implica manejo de fondos.</w:t>
            </w:r>
          </w:p>
          <w:p w:rsidR="00D123B3" w:rsidRPr="0043499B" w:rsidRDefault="00D123B3" w:rsidP="007A6802">
            <w:pPr>
              <w:spacing w:line="240" w:lineRule="auto"/>
              <w:jc w:val="both"/>
              <w:rPr>
                <w:rFonts w:ascii="Arial Narrow" w:hAnsi="Arial Narrow"/>
                <w:sz w:val="16"/>
                <w:szCs w:val="16"/>
                <w:lang w:val="es-SV"/>
              </w:rPr>
            </w:pPr>
          </w:p>
        </w:tc>
      </w:tr>
      <w:tr w:rsidR="0014276E" w:rsidRPr="0043499B" w:rsidTr="0014276E">
        <w:trPr>
          <w:trHeight w:val="1365"/>
          <w:tblHeader/>
        </w:trPr>
        <w:tc>
          <w:tcPr>
            <w:tcW w:w="469" w:type="pct"/>
            <w:shd w:val="clear" w:color="auto" w:fill="DAEEF3"/>
            <w:vAlign w:val="center"/>
          </w:tcPr>
          <w:p w:rsidR="00D123B3" w:rsidRPr="007B7ABF" w:rsidRDefault="00D123B3" w:rsidP="007A6802">
            <w:pPr>
              <w:spacing w:line="240" w:lineRule="auto"/>
              <w:jc w:val="both"/>
              <w:rPr>
                <w:rFonts w:ascii="Arial Narrow" w:hAnsi="Arial Narrow"/>
                <w:bCs/>
                <w:color w:val="000000"/>
                <w:sz w:val="16"/>
                <w:szCs w:val="16"/>
                <w:lang w:eastAsia="es-SV"/>
              </w:rPr>
            </w:pPr>
            <w:r w:rsidRPr="007B7ABF">
              <w:rPr>
                <w:rFonts w:ascii="Arial Narrow" w:hAnsi="Arial Narrow"/>
                <w:bCs/>
                <w:color w:val="000000"/>
                <w:sz w:val="16"/>
                <w:szCs w:val="16"/>
                <w:lang w:eastAsia="es-SV"/>
              </w:rPr>
              <w:t>2. Orientar el cumplimiento del marco legal del ISBM, en lo referente a la asistencia y funcionamiento de los policlínicos y consultorios magisteriales de la zona oriental.</w:t>
            </w:r>
          </w:p>
          <w:p w:rsidR="00D123B3" w:rsidRPr="007B7ABF"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r w:rsidRPr="007B7ABF">
              <w:rPr>
                <w:rFonts w:ascii="Arial Narrow" w:hAnsi="Arial Narrow"/>
                <w:b/>
                <w:bCs/>
                <w:color w:val="000000"/>
                <w:sz w:val="16"/>
                <w:szCs w:val="16"/>
                <w:lang w:eastAsia="es-SV"/>
              </w:rPr>
              <w:t>Peso 100%</w:t>
            </w: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Default="00D123B3" w:rsidP="007A6802">
            <w:pPr>
              <w:spacing w:line="240" w:lineRule="auto"/>
              <w:jc w:val="both"/>
              <w:rPr>
                <w:rFonts w:ascii="Arial Narrow" w:hAnsi="Arial Narrow"/>
                <w:b/>
                <w:bCs/>
                <w:color w:val="000000"/>
                <w:sz w:val="16"/>
                <w:szCs w:val="16"/>
                <w:lang w:eastAsia="es-SV"/>
              </w:rPr>
            </w:pPr>
          </w:p>
          <w:p w:rsidR="00D123B3" w:rsidRPr="007B7ABF" w:rsidRDefault="00D123B3" w:rsidP="007A6802">
            <w:pPr>
              <w:spacing w:line="240" w:lineRule="auto"/>
              <w:jc w:val="both"/>
              <w:rPr>
                <w:rFonts w:ascii="Arial Narrow" w:hAnsi="Arial Narrow"/>
                <w:b/>
                <w:bCs/>
                <w:color w:val="000000"/>
                <w:sz w:val="16"/>
                <w:szCs w:val="16"/>
                <w:lang w:eastAsia="es-SV"/>
              </w:rPr>
            </w:pPr>
          </w:p>
          <w:p w:rsidR="00D123B3" w:rsidRPr="007B7ABF" w:rsidRDefault="00D123B3" w:rsidP="007A6802">
            <w:pPr>
              <w:spacing w:line="240" w:lineRule="auto"/>
              <w:jc w:val="both"/>
              <w:rPr>
                <w:rFonts w:ascii="Arial Narrow" w:hAnsi="Arial Narrow"/>
                <w:b/>
                <w:bCs/>
                <w:color w:val="000000"/>
                <w:sz w:val="16"/>
                <w:szCs w:val="16"/>
                <w:lang w:eastAsia="es-SV"/>
              </w:rPr>
            </w:pPr>
          </w:p>
        </w:tc>
        <w:tc>
          <w:tcPr>
            <w:tcW w:w="584" w:type="pct"/>
            <w:shd w:val="clear" w:color="auto" w:fill="DAEEF3"/>
            <w:vAlign w:val="center"/>
          </w:tcPr>
          <w:p w:rsidR="00D123B3" w:rsidRPr="007B7ABF" w:rsidRDefault="00D123B3" w:rsidP="007A6802">
            <w:pPr>
              <w:spacing w:line="240" w:lineRule="auto"/>
              <w:ind w:right="71"/>
              <w:jc w:val="both"/>
              <w:rPr>
                <w:rFonts w:ascii="Arial Narrow" w:hAnsi="Arial Narrow"/>
                <w:bCs/>
                <w:color w:val="000000"/>
                <w:sz w:val="16"/>
                <w:szCs w:val="16"/>
                <w:lang w:eastAsia="es-SV"/>
              </w:rPr>
            </w:pPr>
            <w:r w:rsidRPr="007B7ABF">
              <w:rPr>
                <w:rFonts w:ascii="Arial Narrow" w:hAnsi="Arial Narrow"/>
                <w:bCs/>
                <w:color w:val="000000"/>
                <w:sz w:val="16"/>
                <w:szCs w:val="16"/>
                <w:lang w:eastAsia="es-SV"/>
              </w:rPr>
              <w:t>2.1. Realizar 18 visitas de campo en el periodo 2019:   1 visita a los Policlínicos y 1 visita en el periodo, a Consultorios Magisteriales de la zona, a fin de verificar el funcionamiento de operaciones y cumplimiento del marco legal Institucional.</w:t>
            </w:r>
          </w:p>
          <w:p w:rsidR="00D123B3" w:rsidRPr="007B7ABF" w:rsidRDefault="00D123B3" w:rsidP="007A6802">
            <w:pPr>
              <w:spacing w:line="240" w:lineRule="auto"/>
              <w:ind w:right="71"/>
              <w:contextualSpacing/>
              <w:jc w:val="both"/>
              <w:rPr>
                <w:rFonts w:ascii="Arial Narrow" w:hAnsi="Arial Narrow"/>
                <w:b/>
                <w:bCs/>
                <w:color w:val="000000"/>
                <w:sz w:val="16"/>
                <w:szCs w:val="16"/>
                <w:lang w:eastAsia="es-SV"/>
              </w:rPr>
            </w:pPr>
          </w:p>
          <w:p w:rsidR="00D123B3" w:rsidRPr="007B7ABF" w:rsidRDefault="00D123B3" w:rsidP="007A6802">
            <w:pPr>
              <w:spacing w:line="240" w:lineRule="auto"/>
              <w:ind w:right="71"/>
              <w:contextualSpacing/>
              <w:jc w:val="both"/>
              <w:rPr>
                <w:rFonts w:ascii="Arial Narrow" w:hAnsi="Arial Narrow"/>
                <w:b/>
                <w:bCs/>
                <w:color w:val="000000"/>
                <w:sz w:val="16"/>
                <w:szCs w:val="16"/>
                <w:lang w:eastAsia="es-SV"/>
              </w:rPr>
            </w:pPr>
          </w:p>
          <w:p w:rsidR="00D123B3" w:rsidRPr="007B7ABF" w:rsidRDefault="00D123B3" w:rsidP="007A6802">
            <w:pPr>
              <w:spacing w:line="240" w:lineRule="auto"/>
              <w:ind w:right="71"/>
              <w:contextualSpacing/>
              <w:jc w:val="both"/>
              <w:rPr>
                <w:rFonts w:ascii="Arial Narrow" w:hAnsi="Arial Narrow"/>
                <w:b/>
                <w:bCs/>
                <w:color w:val="000000"/>
                <w:sz w:val="16"/>
                <w:szCs w:val="16"/>
                <w:lang w:eastAsia="es-SV"/>
              </w:rPr>
            </w:pPr>
          </w:p>
          <w:p w:rsidR="00D123B3" w:rsidRPr="007B7ABF" w:rsidRDefault="00D123B3" w:rsidP="007A6802">
            <w:pPr>
              <w:spacing w:line="240" w:lineRule="auto"/>
              <w:ind w:right="71"/>
              <w:contextualSpacing/>
              <w:jc w:val="both"/>
              <w:rPr>
                <w:rFonts w:ascii="Arial Narrow" w:hAnsi="Arial Narrow"/>
                <w:b/>
                <w:bCs/>
                <w:color w:val="000000"/>
                <w:sz w:val="16"/>
                <w:szCs w:val="16"/>
                <w:lang w:eastAsia="es-SV"/>
              </w:rPr>
            </w:pPr>
          </w:p>
          <w:p w:rsidR="00D123B3" w:rsidRPr="007B7ABF" w:rsidRDefault="00D123B3" w:rsidP="007A6802">
            <w:pPr>
              <w:spacing w:line="240" w:lineRule="auto"/>
              <w:ind w:right="71"/>
              <w:contextualSpacing/>
              <w:jc w:val="both"/>
              <w:rPr>
                <w:rFonts w:ascii="Arial Narrow" w:hAnsi="Arial Narrow"/>
                <w:b/>
                <w:bCs/>
                <w:color w:val="000000"/>
                <w:sz w:val="16"/>
                <w:szCs w:val="16"/>
                <w:lang w:eastAsia="es-SV"/>
              </w:rPr>
            </w:pPr>
            <w:r w:rsidRPr="007B7ABF">
              <w:rPr>
                <w:rFonts w:ascii="Arial Narrow" w:hAnsi="Arial Narrow"/>
                <w:b/>
                <w:bCs/>
                <w:color w:val="000000"/>
                <w:sz w:val="16"/>
                <w:szCs w:val="16"/>
                <w:lang w:eastAsia="es-SV"/>
              </w:rPr>
              <w:t>Peso 100%</w:t>
            </w:r>
          </w:p>
          <w:p w:rsidR="00D123B3" w:rsidRDefault="00D123B3" w:rsidP="007A6802">
            <w:pPr>
              <w:spacing w:line="240" w:lineRule="auto"/>
              <w:jc w:val="both"/>
              <w:rPr>
                <w:rFonts w:ascii="Arial Narrow" w:hAnsi="Arial Narrow"/>
                <w:bCs/>
                <w:color w:val="000000"/>
                <w:sz w:val="16"/>
                <w:szCs w:val="16"/>
                <w:lang w:eastAsia="es-SV"/>
              </w:rPr>
            </w:pPr>
          </w:p>
          <w:p w:rsidR="00D123B3" w:rsidRDefault="00D123B3" w:rsidP="007A6802">
            <w:pPr>
              <w:spacing w:line="240" w:lineRule="auto"/>
              <w:jc w:val="both"/>
              <w:rPr>
                <w:rFonts w:ascii="Arial Narrow" w:hAnsi="Arial Narrow"/>
                <w:bCs/>
                <w:color w:val="000000"/>
                <w:sz w:val="16"/>
                <w:szCs w:val="16"/>
                <w:lang w:eastAsia="es-SV"/>
              </w:rPr>
            </w:pPr>
          </w:p>
          <w:p w:rsidR="00D123B3" w:rsidRPr="007B7ABF" w:rsidRDefault="00D123B3" w:rsidP="007A6802">
            <w:pPr>
              <w:spacing w:line="240" w:lineRule="auto"/>
              <w:jc w:val="both"/>
              <w:rPr>
                <w:rFonts w:ascii="Arial Narrow" w:hAnsi="Arial Narrow"/>
                <w:bCs/>
                <w:color w:val="000000"/>
                <w:sz w:val="16"/>
                <w:szCs w:val="16"/>
                <w:lang w:eastAsia="es-SV"/>
              </w:rPr>
            </w:pPr>
          </w:p>
        </w:tc>
        <w:tc>
          <w:tcPr>
            <w:tcW w:w="535" w:type="pct"/>
            <w:shd w:val="clear" w:color="auto" w:fill="DAEEF3"/>
            <w:vAlign w:val="center"/>
          </w:tcPr>
          <w:p w:rsidR="00D123B3" w:rsidRPr="007B7ABF" w:rsidRDefault="00D123B3" w:rsidP="007A6802">
            <w:pPr>
              <w:spacing w:line="240" w:lineRule="auto"/>
              <w:ind w:right="71"/>
              <w:jc w:val="both"/>
              <w:rPr>
                <w:rFonts w:ascii="Arial Narrow" w:hAnsi="Arial Narrow"/>
                <w:bCs/>
                <w:color w:val="000000"/>
                <w:sz w:val="16"/>
                <w:szCs w:val="16"/>
                <w:lang w:eastAsia="es-SV"/>
              </w:rPr>
            </w:pPr>
            <w:r w:rsidRPr="007B7ABF">
              <w:rPr>
                <w:rFonts w:ascii="Arial Narrow" w:hAnsi="Arial Narrow"/>
                <w:bCs/>
                <w:color w:val="000000"/>
                <w:sz w:val="16"/>
                <w:szCs w:val="16"/>
                <w:lang w:eastAsia="es-SV"/>
              </w:rPr>
              <w:t>1. Número de visitas realizadas a los policlínicos y consultorios Magisteriales de la zona.</w:t>
            </w: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Default="00D123B3" w:rsidP="007A6802">
            <w:pPr>
              <w:spacing w:line="240" w:lineRule="auto"/>
              <w:ind w:left="79"/>
              <w:jc w:val="both"/>
              <w:rPr>
                <w:rFonts w:ascii="Arial Narrow" w:hAnsi="Arial Narrow"/>
                <w:bCs/>
                <w:color w:val="000000"/>
                <w:sz w:val="16"/>
                <w:szCs w:val="16"/>
                <w:lang w:eastAsia="es-SV"/>
              </w:rPr>
            </w:pPr>
          </w:p>
          <w:p w:rsidR="00D123B3" w:rsidRPr="007B7ABF" w:rsidRDefault="00D123B3" w:rsidP="007A6802">
            <w:pPr>
              <w:spacing w:line="240" w:lineRule="auto"/>
              <w:ind w:left="79"/>
              <w:jc w:val="both"/>
              <w:rPr>
                <w:rFonts w:ascii="Arial Narrow" w:hAnsi="Arial Narrow"/>
                <w:bCs/>
                <w:color w:val="000000"/>
                <w:sz w:val="16"/>
                <w:szCs w:val="16"/>
                <w:lang w:eastAsia="es-SV"/>
              </w:rPr>
            </w:pPr>
          </w:p>
        </w:tc>
        <w:tc>
          <w:tcPr>
            <w:tcW w:w="1163" w:type="pct"/>
            <w:shd w:val="clear" w:color="auto" w:fill="DAEEF3"/>
            <w:vAlign w:val="center"/>
          </w:tcPr>
          <w:p w:rsidR="00D123B3" w:rsidRPr="007B7ABF" w:rsidRDefault="00D123B3" w:rsidP="007A6802">
            <w:pPr>
              <w:spacing w:line="240" w:lineRule="auto"/>
              <w:jc w:val="both"/>
              <w:rPr>
                <w:rFonts w:ascii="Arial Narrow" w:hAnsi="Arial Narrow"/>
                <w:b/>
                <w:bCs/>
                <w:color w:val="000000"/>
                <w:sz w:val="16"/>
                <w:szCs w:val="16"/>
                <w:lang w:eastAsia="es-SV"/>
              </w:rPr>
            </w:pPr>
            <w:r>
              <w:rPr>
                <w:rFonts w:ascii="Arial Narrow" w:hAnsi="Arial Narrow"/>
                <w:sz w:val="16"/>
                <w:szCs w:val="16"/>
                <w:lang w:val="es-SV"/>
              </w:rPr>
              <w:t>En el periodo, se realizaron 06</w:t>
            </w:r>
            <w:r w:rsidRPr="007B7ABF">
              <w:rPr>
                <w:rFonts w:ascii="Arial Narrow" w:hAnsi="Arial Narrow"/>
                <w:sz w:val="16"/>
                <w:szCs w:val="16"/>
                <w:lang w:val="es-SV"/>
              </w:rPr>
              <w:t xml:space="preserve"> vis</w:t>
            </w:r>
            <w:r>
              <w:rPr>
                <w:rFonts w:ascii="Arial Narrow" w:hAnsi="Arial Narrow"/>
                <w:sz w:val="16"/>
                <w:szCs w:val="16"/>
                <w:lang w:val="es-SV"/>
              </w:rPr>
              <w:t>i</w:t>
            </w:r>
            <w:r w:rsidRPr="007B7ABF">
              <w:rPr>
                <w:rFonts w:ascii="Arial Narrow" w:hAnsi="Arial Narrow"/>
                <w:sz w:val="16"/>
                <w:szCs w:val="16"/>
                <w:lang w:val="es-SV"/>
              </w:rPr>
              <w:t xml:space="preserve">tas </w:t>
            </w:r>
            <w:r>
              <w:rPr>
                <w:rFonts w:ascii="Arial Narrow" w:hAnsi="Arial Narrow"/>
                <w:sz w:val="16"/>
                <w:szCs w:val="16"/>
                <w:lang w:val="es-SV"/>
              </w:rPr>
              <w:t xml:space="preserve">de 9 planificadas </w:t>
            </w:r>
            <w:r w:rsidRPr="007B7ABF">
              <w:rPr>
                <w:rFonts w:ascii="Arial Narrow" w:hAnsi="Arial Narrow"/>
                <w:sz w:val="16"/>
                <w:szCs w:val="16"/>
                <w:lang w:val="es-SV"/>
              </w:rPr>
              <w:t>entre policlínicos y consultorios magisteriales de la zona oriental. Los establecimientos visit</w:t>
            </w:r>
            <w:r>
              <w:rPr>
                <w:rFonts w:ascii="Arial Narrow" w:hAnsi="Arial Narrow"/>
                <w:sz w:val="16"/>
                <w:szCs w:val="16"/>
                <w:lang w:val="es-SV"/>
              </w:rPr>
              <w:t xml:space="preserve">ados son: Usulután y San Miguel. </w:t>
            </w:r>
          </w:p>
        </w:tc>
        <w:tc>
          <w:tcPr>
            <w:tcW w:w="582" w:type="pct"/>
            <w:shd w:val="clear" w:color="auto" w:fill="DAEEF3"/>
            <w:vAlign w:val="center"/>
          </w:tcPr>
          <w:p w:rsidR="00D123B3" w:rsidRPr="007B7ABF" w:rsidRDefault="00D123B3" w:rsidP="007A6802">
            <w:pPr>
              <w:spacing w:line="240" w:lineRule="auto"/>
              <w:jc w:val="both"/>
              <w:rPr>
                <w:rFonts w:ascii="Arial Narrow" w:hAnsi="Arial Narrow"/>
                <w:sz w:val="16"/>
                <w:szCs w:val="16"/>
                <w:lang w:val="es-SV"/>
              </w:rPr>
            </w:pPr>
            <w:r w:rsidRPr="007B7ABF">
              <w:rPr>
                <w:rFonts w:ascii="Arial Narrow" w:hAnsi="Arial Narrow"/>
                <w:sz w:val="16"/>
                <w:szCs w:val="16"/>
                <w:lang w:val="es-SV"/>
              </w:rPr>
              <w:t>Reporte de monitoreo a policlínicos y consultorios magisteriales</w:t>
            </w:r>
            <w:r>
              <w:rPr>
                <w:rFonts w:ascii="Arial Narrow" w:hAnsi="Arial Narrow"/>
                <w:sz w:val="16"/>
                <w:szCs w:val="16"/>
                <w:lang w:val="es-SV"/>
              </w:rPr>
              <w:t xml:space="preserve"> de Oriente</w:t>
            </w:r>
          </w:p>
        </w:tc>
        <w:tc>
          <w:tcPr>
            <w:tcW w:w="194" w:type="pct"/>
            <w:shd w:val="clear" w:color="auto" w:fill="DAEEF3"/>
            <w:vAlign w:val="center"/>
          </w:tcPr>
          <w:p w:rsidR="00D123B3" w:rsidRPr="003D62A6" w:rsidRDefault="00D123B3" w:rsidP="007A6802">
            <w:pPr>
              <w:spacing w:line="240" w:lineRule="auto"/>
              <w:jc w:val="both"/>
              <w:rPr>
                <w:rFonts w:ascii="Arial Narrow" w:hAnsi="Arial Narrow"/>
                <w:b/>
                <w:sz w:val="16"/>
                <w:szCs w:val="16"/>
                <w:lang w:val="es-SV"/>
              </w:rPr>
            </w:pPr>
            <w:r>
              <w:rPr>
                <w:rFonts w:ascii="Arial Narrow" w:hAnsi="Arial Narrow"/>
                <w:b/>
                <w:sz w:val="16"/>
                <w:szCs w:val="16"/>
                <w:lang w:val="es-SV"/>
              </w:rPr>
              <w:t>66.67</w:t>
            </w:r>
          </w:p>
        </w:tc>
        <w:tc>
          <w:tcPr>
            <w:tcW w:w="921" w:type="pct"/>
            <w:shd w:val="clear" w:color="auto" w:fill="DAEEF3"/>
            <w:vAlign w:val="center"/>
          </w:tcPr>
          <w:p w:rsidR="00D123B3" w:rsidRPr="007B7ABF" w:rsidRDefault="00D123B3" w:rsidP="007A6802">
            <w:pPr>
              <w:spacing w:line="240" w:lineRule="auto"/>
              <w:jc w:val="both"/>
              <w:rPr>
                <w:rFonts w:ascii="Arial Narrow" w:hAnsi="Arial Narrow"/>
                <w:sz w:val="16"/>
                <w:szCs w:val="16"/>
                <w:lang w:val="es-SV"/>
              </w:rPr>
            </w:pPr>
            <w:r w:rsidRPr="007B7ABF">
              <w:rPr>
                <w:rFonts w:ascii="Arial Narrow" w:hAnsi="Arial Narrow"/>
                <w:sz w:val="16"/>
                <w:szCs w:val="16"/>
                <w:lang w:val="es-SV"/>
              </w:rPr>
              <w:t>Se verifico en policlínicos el cumplimiento de las normativas e instructivos, así mismos, se verifico condiciones de establecimientos, necesidades, levantamiento revisión de insumos y control de los mismos, y otros aspectos relevantes en el funcionamiento de los establecimientos.</w:t>
            </w:r>
          </w:p>
        </w:tc>
        <w:tc>
          <w:tcPr>
            <w:tcW w:w="551" w:type="pct"/>
            <w:shd w:val="clear" w:color="auto" w:fill="DAEEF3"/>
            <w:vAlign w:val="center"/>
          </w:tcPr>
          <w:p w:rsidR="00D123B3" w:rsidRPr="0043499B"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Debe cumplirse con las visitas a nivel regional y recoger las necesidades que puedan suplirse a nivel regional y trasladar el resto a oficinas centrales.</w:t>
            </w:r>
          </w:p>
        </w:tc>
      </w:tr>
    </w:tbl>
    <w:p w:rsidR="00556CCC" w:rsidRPr="004E1311" w:rsidRDefault="00556CCC" w:rsidP="00556CCC">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38</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w:t>
      </w:r>
      <w:r>
        <w:rPr>
          <w:rFonts w:ascii="Arial Narrow" w:hAnsi="Arial Narrow" w:cs="Arial"/>
          <w:b/>
          <w:sz w:val="18"/>
          <w:szCs w:val="18"/>
        </w:rPr>
        <w:t>RI</w:t>
      </w:r>
      <w:r w:rsidRPr="004E1311">
        <w:rPr>
          <w:rFonts w:ascii="Arial Narrow" w:hAnsi="Arial Narrow" w:cs="Arial"/>
          <w:b/>
          <w:sz w:val="18"/>
          <w:szCs w:val="18"/>
        </w:rPr>
        <w:t>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CAORI</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a  la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3D62A6" w:rsidRPr="00556CCC" w:rsidRDefault="00556CCC" w:rsidP="00556CCC">
      <w:pPr>
        <w:spacing w:line="240" w:lineRule="auto"/>
        <w:jc w:val="center"/>
        <w:rPr>
          <w:rFonts w:ascii="Arial Narrow" w:eastAsia="Calibri" w:hAnsi="Arial Narrow"/>
          <w:b/>
          <w:sz w:val="16"/>
          <w:szCs w:val="16"/>
          <w:lang w:val="es-SV" w:eastAsia="en-US"/>
        </w:rPr>
      </w:pPr>
      <w:r>
        <w:rPr>
          <w:rFonts w:ascii="Arial Narrow" w:eastAsia="Calibri" w:hAnsi="Arial Narrow"/>
          <w:b/>
          <w:sz w:val="16"/>
          <w:szCs w:val="16"/>
          <w:lang w:val="es-SV" w:eastAsia="en-US"/>
        </w:rPr>
        <w:t>MATRIZ</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277"/>
        <w:gridCol w:w="1268"/>
        <w:gridCol w:w="2676"/>
        <w:gridCol w:w="1411"/>
        <w:gridCol w:w="700"/>
        <w:gridCol w:w="3411"/>
        <w:gridCol w:w="2406"/>
      </w:tblGrid>
      <w:tr w:rsidR="00556CCC" w:rsidRPr="003D62A6" w:rsidTr="0014276E">
        <w:trPr>
          <w:trHeight w:val="481"/>
          <w:tblHeader/>
        </w:trPr>
        <w:tc>
          <w:tcPr>
            <w:tcW w:w="470"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Objetivos Operativos</w:t>
            </w:r>
          </w:p>
        </w:tc>
        <w:tc>
          <w:tcPr>
            <w:tcW w:w="440"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Metas</w:t>
            </w:r>
          </w:p>
        </w:tc>
        <w:tc>
          <w:tcPr>
            <w:tcW w:w="437" w:type="pct"/>
            <w:tcBorders>
              <w:bottom w:val="single" w:sz="4" w:space="0" w:color="auto"/>
            </w:tcBorders>
            <w:shd w:val="clear" w:color="auto" w:fill="92CDDC"/>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Indicador de Impacto</w:t>
            </w:r>
          </w:p>
        </w:tc>
        <w:tc>
          <w:tcPr>
            <w:tcW w:w="922"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Nivel de cumplimiento de Metas.</w:t>
            </w:r>
          </w:p>
        </w:tc>
        <w:tc>
          <w:tcPr>
            <w:tcW w:w="486"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 xml:space="preserve"> Medios de Verificación.</w:t>
            </w:r>
          </w:p>
        </w:tc>
        <w:tc>
          <w:tcPr>
            <w:tcW w:w="241"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w:t>
            </w:r>
          </w:p>
        </w:tc>
        <w:tc>
          <w:tcPr>
            <w:tcW w:w="1175"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Valoraciones</w:t>
            </w:r>
          </w:p>
        </w:tc>
        <w:tc>
          <w:tcPr>
            <w:tcW w:w="829"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Recomendaciones</w:t>
            </w:r>
          </w:p>
        </w:tc>
      </w:tr>
      <w:tr w:rsidR="00D123B3" w:rsidRPr="003D62A6" w:rsidTr="0014276E">
        <w:trPr>
          <w:trHeight w:val="2667"/>
          <w:tblHeader/>
        </w:trPr>
        <w:tc>
          <w:tcPr>
            <w:tcW w:w="470" w:type="pct"/>
            <w:shd w:val="clear" w:color="auto" w:fill="DAEEF3"/>
            <w:vAlign w:val="center"/>
          </w:tcPr>
          <w:p w:rsidR="00D123B3" w:rsidRPr="003D62A6" w:rsidRDefault="00D123B3" w:rsidP="007A6802">
            <w:pPr>
              <w:spacing w:line="240" w:lineRule="auto"/>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3. Gestionar el oportuno abastecimiento de insumos médicos, oficina y consumo, a todos los establecimientos de atención en salud y administrativo.</w:t>
            </w:r>
          </w:p>
          <w:p w:rsidR="00D123B3" w:rsidRPr="003D62A6" w:rsidRDefault="00D123B3" w:rsidP="007A6802">
            <w:pPr>
              <w:spacing w:line="240" w:lineRule="auto"/>
              <w:jc w:val="both"/>
              <w:rPr>
                <w:rFonts w:ascii="Arial Narrow" w:hAnsi="Arial Narrow"/>
                <w:bCs/>
                <w:color w:val="000000"/>
                <w:sz w:val="16"/>
                <w:szCs w:val="16"/>
                <w:lang w:eastAsia="es-SV"/>
              </w:rPr>
            </w:pPr>
          </w:p>
          <w:p w:rsidR="00D123B3" w:rsidRPr="003D62A6" w:rsidRDefault="00D123B3" w:rsidP="007A6802">
            <w:pPr>
              <w:spacing w:line="240" w:lineRule="auto"/>
              <w:jc w:val="both"/>
              <w:rPr>
                <w:rFonts w:ascii="Arial Narrow" w:hAnsi="Arial Narrow"/>
                <w:b/>
                <w:bCs/>
                <w:color w:val="000000"/>
                <w:sz w:val="16"/>
                <w:szCs w:val="16"/>
                <w:lang w:eastAsia="es-SV"/>
              </w:rPr>
            </w:pPr>
            <w:r w:rsidRPr="003D62A6">
              <w:rPr>
                <w:rFonts w:ascii="Arial Narrow" w:hAnsi="Arial Narrow"/>
                <w:b/>
                <w:bCs/>
                <w:color w:val="000000"/>
                <w:sz w:val="16"/>
                <w:szCs w:val="16"/>
                <w:lang w:eastAsia="es-SV"/>
              </w:rPr>
              <w:t>Peso 100 %</w:t>
            </w:r>
          </w:p>
          <w:p w:rsidR="00D123B3" w:rsidRPr="003D62A6" w:rsidRDefault="00D123B3" w:rsidP="007A6802">
            <w:pPr>
              <w:spacing w:line="240" w:lineRule="auto"/>
              <w:jc w:val="both"/>
              <w:rPr>
                <w:rFonts w:ascii="Arial Narrow" w:hAnsi="Arial Narrow"/>
                <w:b/>
                <w:bCs/>
                <w:color w:val="000000"/>
                <w:sz w:val="16"/>
                <w:szCs w:val="16"/>
                <w:lang w:eastAsia="es-SV"/>
              </w:rPr>
            </w:pPr>
          </w:p>
        </w:tc>
        <w:tc>
          <w:tcPr>
            <w:tcW w:w="440" w:type="pct"/>
            <w:shd w:val="clear" w:color="auto" w:fill="DAEEF3"/>
            <w:vAlign w:val="center"/>
          </w:tcPr>
          <w:p w:rsidR="00D123B3" w:rsidRPr="003D62A6" w:rsidRDefault="00D123B3" w:rsidP="007A6802">
            <w:pPr>
              <w:spacing w:line="240" w:lineRule="auto"/>
              <w:ind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3.1 En el periodo suministrar insumos médicos, oficina y consumo, a 18 establecimientos del ISBM, en la zona oriental</w:t>
            </w:r>
          </w:p>
          <w:p w:rsidR="00D123B3" w:rsidRPr="003D62A6" w:rsidRDefault="00D123B3" w:rsidP="007A6802">
            <w:pPr>
              <w:spacing w:line="240" w:lineRule="auto"/>
              <w:ind w:right="71"/>
              <w:contextualSpacing/>
              <w:jc w:val="both"/>
              <w:rPr>
                <w:rFonts w:ascii="Arial Narrow" w:hAnsi="Arial Narrow"/>
                <w:b/>
                <w:bCs/>
                <w:color w:val="000000"/>
                <w:sz w:val="16"/>
                <w:szCs w:val="16"/>
                <w:lang w:eastAsia="es-SV"/>
              </w:rPr>
            </w:pPr>
          </w:p>
          <w:p w:rsidR="00D123B3" w:rsidRPr="003D62A6" w:rsidRDefault="00D123B3" w:rsidP="007A6802">
            <w:pPr>
              <w:spacing w:line="240" w:lineRule="auto"/>
              <w:ind w:right="71"/>
              <w:contextualSpacing/>
              <w:jc w:val="both"/>
              <w:rPr>
                <w:rFonts w:ascii="Arial Narrow" w:hAnsi="Arial Narrow"/>
                <w:b/>
                <w:bCs/>
                <w:color w:val="000000"/>
                <w:sz w:val="16"/>
                <w:szCs w:val="16"/>
                <w:lang w:eastAsia="es-SV"/>
              </w:rPr>
            </w:pPr>
            <w:r w:rsidRPr="003D62A6">
              <w:rPr>
                <w:rFonts w:ascii="Arial Narrow" w:hAnsi="Arial Narrow"/>
                <w:b/>
                <w:bCs/>
                <w:color w:val="000000"/>
                <w:sz w:val="16"/>
                <w:szCs w:val="16"/>
                <w:lang w:eastAsia="es-SV"/>
              </w:rPr>
              <w:t>Peso 100%</w:t>
            </w:r>
          </w:p>
          <w:p w:rsidR="00D123B3" w:rsidRPr="003D62A6" w:rsidRDefault="00D123B3" w:rsidP="007A6802">
            <w:pPr>
              <w:spacing w:line="240" w:lineRule="auto"/>
              <w:jc w:val="both"/>
              <w:rPr>
                <w:rFonts w:ascii="Arial Narrow" w:hAnsi="Arial Narrow"/>
                <w:bCs/>
                <w:color w:val="000000"/>
                <w:sz w:val="16"/>
                <w:szCs w:val="16"/>
                <w:lang w:eastAsia="es-SV"/>
              </w:rPr>
            </w:pPr>
          </w:p>
        </w:tc>
        <w:tc>
          <w:tcPr>
            <w:tcW w:w="437" w:type="pct"/>
            <w:shd w:val="clear" w:color="auto" w:fill="DAEEF3"/>
            <w:vAlign w:val="center"/>
          </w:tcPr>
          <w:p w:rsidR="00D123B3" w:rsidRPr="003D62A6" w:rsidRDefault="00D123B3" w:rsidP="007A6802">
            <w:pPr>
              <w:spacing w:line="240" w:lineRule="auto"/>
              <w:ind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1.Requerimientos de insumos recibidos.</w:t>
            </w:r>
          </w:p>
          <w:p w:rsidR="00D123B3" w:rsidRPr="003D62A6" w:rsidRDefault="00D123B3" w:rsidP="007A6802">
            <w:pPr>
              <w:spacing w:line="240" w:lineRule="auto"/>
              <w:ind w:right="71"/>
              <w:jc w:val="both"/>
              <w:rPr>
                <w:rFonts w:ascii="Arial Narrow" w:hAnsi="Arial Narrow"/>
                <w:bCs/>
                <w:color w:val="000000"/>
                <w:sz w:val="16"/>
                <w:szCs w:val="16"/>
                <w:lang w:eastAsia="es-SV"/>
              </w:rPr>
            </w:pPr>
          </w:p>
          <w:p w:rsidR="00D123B3" w:rsidRPr="003D62A6" w:rsidRDefault="00D123B3" w:rsidP="007A6802">
            <w:pPr>
              <w:spacing w:line="240" w:lineRule="auto"/>
              <w:ind w:right="71"/>
              <w:jc w:val="both"/>
              <w:rPr>
                <w:rFonts w:ascii="Arial Narrow" w:hAnsi="Arial Narrow"/>
                <w:bCs/>
                <w:color w:val="000000"/>
                <w:sz w:val="16"/>
                <w:szCs w:val="16"/>
                <w:lang w:eastAsia="es-SV"/>
              </w:rPr>
            </w:pPr>
          </w:p>
          <w:p w:rsidR="00D123B3" w:rsidRPr="003D62A6" w:rsidRDefault="00D123B3" w:rsidP="007A6802">
            <w:pPr>
              <w:spacing w:line="240" w:lineRule="auto"/>
              <w:ind w:left="79"/>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2.Número de requerimientos despachados</w:t>
            </w:r>
          </w:p>
        </w:tc>
        <w:tc>
          <w:tcPr>
            <w:tcW w:w="922" w:type="pct"/>
            <w:shd w:val="clear" w:color="auto" w:fill="DAEEF3"/>
            <w:vAlign w:val="center"/>
          </w:tcPr>
          <w:p w:rsidR="00D123B3" w:rsidRPr="003D62A6" w:rsidRDefault="00D123B3" w:rsidP="007A6802">
            <w:pPr>
              <w:spacing w:line="240" w:lineRule="auto"/>
              <w:jc w:val="both"/>
              <w:rPr>
                <w:rFonts w:ascii="Arial Narrow" w:hAnsi="Arial Narrow"/>
                <w:bCs/>
                <w:color w:val="000000"/>
                <w:sz w:val="18"/>
                <w:szCs w:val="18"/>
                <w:lang w:eastAsia="es-SV"/>
              </w:rPr>
            </w:pPr>
            <w:r w:rsidRPr="003D62A6">
              <w:rPr>
                <w:rFonts w:ascii="Arial Narrow" w:hAnsi="Arial Narrow"/>
                <w:sz w:val="16"/>
                <w:szCs w:val="16"/>
                <w:lang w:val="es-SV"/>
              </w:rPr>
              <w:t>En el perio</w:t>
            </w:r>
            <w:r>
              <w:rPr>
                <w:rFonts w:ascii="Arial Narrow" w:hAnsi="Arial Narrow"/>
                <w:sz w:val="16"/>
                <w:szCs w:val="16"/>
                <w:lang w:val="es-SV"/>
              </w:rPr>
              <w:t xml:space="preserve">do, se recibieron un total de </w:t>
            </w:r>
            <w:r w:rsidR="007A6802">
              <w:rPr>
                <w:rFonts w:ascii="Arial Narrow" w:hAnsi="Arial Narrow"/>
                <w:sz w:val="16"/>
                <w:szCs w:val="16"/>
                <w:lang w:val="es-SV"/>
              </w:rPr>
              <w:t xml:space="preserve">54 </w:t>
            </w:r>
            <w:r w:rsidR="007A6802" w:rsidRPr="003D62A6">
              <w:rPr>
                <w:rFonts w:ascii="Arial Narrow" w:hAnsi="Arial Narrow"/>
                <w:sz w:val="16"/>
                <w:szCs w:val="16"/>
                <w:lang w:val="es-SV"/>
              </w:rPr>
              <w:t>requisiciones</w:t>
            </w:r>
            <w:r w:rsidRPr="003D62A6">
              <w:rPr>
                <w:rFonts w:ascii="Arial Narrow" w:hAnsi="Arial Narrow"/>
                <w:sz w:val="16"/>
                <w:szCs w:val="16"/>
                <w:lang w:val="es-SV"/>
              </w:rPr>
              <w:t xml:space="preserve"> de insumos (bienes </w:t>
            </w:r>
            <w:r w:rsidR="007A6802" w:rsidRPr="003D62A6">
              <w:rPr>
                <w:rFonts w:ascii="Arial Narrow" w:hAnsi="Arial Narrow"/>
                <w:sz w:val="16"/>
                <w:szCs w:val="16"/>
                <w:lang w:val="es-SV"/>
              </w:rPr>
              <w:t>consumibles) las</w:t>
            </w:r>
            <w:r w:rsidRPr="003D62A6">
              <w:rPr>
                <w:rFonts w:ascii="Arial Narrow" w:hAnsi="Arial Narrow"/>
                <w:sz w:val="16"/>
                <w:szCs w:val="16"/>
                <w:lang w:val="es-SV"/>
              </w:rPr>
              <w:t xml:space="preserve"> que fueron preparados y</w:t>
            </w:r>
            <w:r>
              <w:rPr>
                <w:rFonts w:ascii="Arial Narrow" w:hAnsi="Arial Narrow"/>
                <w:sz w:val="16"/>
                <w:szCs w:val="16"/>
                <w:lang w:val="es-SV"/>
              </w:rPr>
              <w:t xml:space="preserve"> despachadas </w:t>
            </w:r>
            <w:r w:rsidR="007A6802">
              <w:rPr>
                <w:rFonts w:ascii="Arial Narrow" w:hAnsi="Arial Narrow"/>
                <w:sz w:val="16"/>
                <w:szCs w:val="16"/>
                <w:lang w:val="es-SV"/>
              </w:rPr>
              <w:t>una su totalidad</w:t>
            </w:r>
            <w:r>
              <w:rPr>
                <w:rFonts w:ascii="Arial Narrow" w:hAnsi="Arial Narrow"/>
                <w:sz w:val="16"/>
                <w:szCs w:val="16"/>
                <w:lang w:val="es-SV"/>
              </w:rPr>
              <w:t xml:space="preserve"> </w:t>
            </w:r>
            <w:r w:rsidR="007A6802">
              <w:rPr>
                <w:rFonts w:ascii="Arial Narrow" w:hAnsi="Arial Narrow"/>
                <w:sz w:val="16"/>
                <w:szCs w:val="16"/>
                <w:lang w:val="es-SV"/>
              </w:rPr>
              <w:t>(54</w:t>
            </w:r>
            <w:r w:rsidRPr="003D62A6">
              <w:rPr>
                <w:rFonts w:ascii="Arial Narrow" w:hAnsi="Arial Narrow"/>
                <w:sz w:val="16"/>
                <w:szCs w:val="16"/>
                <w:lang w:val="es-SV"/>
              </w:rPr>
              <w:t xml:space="preserve"> requisiciones), y corresponden a los 18 establecimientos entre policlínicos, consultorios magisteriales y centro de atención.</w:t>
            </w:r>
          </w:p>
        </w:tc>
        <w:tc>
          <w:tcPr>
            <w:tcW w:w="486" w:type="pct"/>
            <w:shd w:val="clear" w:color="auto" w:fill="DAEEF3"/>
            <w:vAlign w:val="center"/>
          </w:tcPr>
          <w:p w:rsidR="00D123B3" w:rsidRPr="003D62A6" w:rsidRDefault="00D123B3"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-Formulario de requisición de insumos</w:t>
            </w:r>
          </w:p>
        </w:tc>
        <w:tc>
          <w:tcPr>
            <w:tcW w:w="241" w:type="pct"/>
            <w:shd w:val="clear" w:color="auto" w:fill="DAEEF3"/>
            <w:vAlign w:val="center"/>
          </w:tcPr>
          <w:p w:rsidR="00D123B3" w:rsidRPr="003D62A6"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10</w:t>
            </w:r>
            <w:r w:rsidRPr="003D62A6">
              <w:rPr>
                <w:rFonts w:ascii="Arial Narrow" w:hAnsi="Arial Narrow"/>
                <w:sz w:val="16"/>
                <w:szCs w:val="16"/>
                <w:lang w:val="es-SV"/>
              </w:rPr>
              <w:t>0</w:t>
            </w:r>
          </w:p>
        </w:tc>
        <w:tc>
          <w:tcPr>
            <w:tcW w:w="1175" w:type="pct"/>
            <w:shd w:val="clear" w:color="auto" w:fill="DAEEF3"/>
            <w:vAlign w:val="center"/>
          </w:tcPr>
          <w:p w:rsidR="00D123B3" w:rsidRPr="003D62A6" w:rsidRDefault="007A6802"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Los requerimientos</w:t>
            </w:r>
            <w:r w:rsidR="00D123B3" w:rsidRPr="003D62A6">
              <w:rPr>
                <w:rFonts w:ascii="Arial Narrow" w:hAnsi="Arial Narrow"/>
                <w:sz w:val="16"/>
                <w:szCs w:val="16"/>
                <w:lang w:val="es-SV"/>
              </w:rPr>
              <w:t xml:space="preserve"> de bienes consumibles, que se reciben, corresponden a los 18 establecimientos de la zona oriental, a través del sistema de bienes consumibles, estas requisiciones se descargan en el mismo sistema, para preparar los insumos requeridos, y coordinar transporte para su traslado al establecimiento</w:t>
            </w:r>
            <w:r w:rsidR="00D123B3">
              <w:rPr>
                <w:rFonts w:ascii="Arial Narrow" w:hAnsi="Arial Narrow"/>
                <w:sz w:val="16"/>
                <w:szCs w:val="16"/>
                <w:lang w:val="es-SV"/>
              </w:rPr>
              <w:t xml:space="preserve"> solicitante. </w:t>
            </w:r>
          </w:p>
        </w:tc>
        <w:tc>
          <w:tcPr>
            <w:tcW w:w="829" w:type="pct"/>
            <w:shd w:val="clear" w:color="auto" w:fill="DAEEF3"/>
            <w:vAlign w:val="center"/>
          </w:tcPr>
          <w:p w:rsidR="00D123B3" w:rsidRPr="003D62A6"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Es necesario un empleado para el manejo de las bodegas de insumos regionales, recepción de requerimientos y despacho de los mismos</w:t>
            </w:r>
            <w:r w:rsidRPr="003D62A6">
              <w:rPr>
                <w:rFonts w:ascii="Arial Narrow" w:hAnsi="Arial Narrow"/>
                <w:sz w:val="16"/>
                <w:szCs w:val="16"/>
                <w:lang w:val="es-SV"/>
              </w:rPr>
              <w:t>.</w:t>
            </w:r>
          </w:p>
        </w:tc>
      </w:tr>
      <w:tr w:rsidR="00D123B3" w:rsidRPr="003D62A6" w:rsidTr="0014276E">
        <w:trPr>
          <w:trHeight w:val="3978"/>
          <w:tblHeader/>
        </w:trPr>
        <w:tc>
          <w:tcPr>
            <w:tcW w:w="470" w:type="pct"/>
            <w:tcBorders>
              <w:bottom w:val="single" w:sz="4" w:space="0" w:color="auto"/>
            </w:tcBorders>
            <w:shd w:val="clear" w:color="auto" w:fill="DAEEF3"/>
            <w:vAlign w:val="center"/>
          </w:tcPr>
          <w:p w:rsidR="00D123B3" w:rsidRPr="003D4B96" w:rsidRDefault="00D123B3" w:rsidP="007A6802">
            <w:pPr>
              <w:spacing w:after="160" w:line="240" w:lineRule="auto"/>
              <w:jc w:val="both"/>
              <w:rPr>
                <w:rFonts w:ascii="Arial Narrow" w:hAnsi="Arial Narrow"/>
                <w:bCs/>
                <w:color w:val="000000"/>
                <w:sz w:val="16"/>
                <w:szCs w:val="16"/>
                <w:lang w:val="es-SV" w:eastAsia="es-SV"/>
              </w:rPr>
            </w:pPr>
            <w:r w:rsidRPr="003D4B96">
              <w:rPr>
                <w:rFonts w:ascii="Arial Narrow" w:hAnsi="Arial Narrow"/>
                <w:bCs/>
                <w:color w:val="000000"/>
                <w:sz w:val="16"/>
                <w:szCs w:val="16"/>
                <w:lang w:val="es-SV" w:eastAsia="es-SV"/>
              </w:rPr>
              <w:t>4. Gestionar el trámite de pago oportuno a los proveedores de servicios médicos hospitalario de la zona oriental.</w:t>
            </w:r>
          </w:p>
          <w:p w:rsidR="00D123B3" w:rsidRPr="003D4B96" w:rsidRDefault="00D123B3" w:rsidP="007A6802">
            <w:pPr>
              <w:spacing w:line="240" w:lineRule="auto"/>
              <w:jc w:val="both"/>
              <w:rPr>
                <w:rFonts w:ascii="Arial Narrow" w:hAnsi="Arial Narrow"/>
                <w:bCs/>
                <w:color w:val="000000"/>
                <w:sz w:val="16"/>
                <w:szCs w:val="16"/>
                <w:lang w:val="es-SV" w:eastAsia="es-SV"/>
              </w:rPr>
            </w:pPr>
            <w:r w:rsidRPr="003D4B96">
              <w:rPr>
                <w:rFonts w:ascii="Arial Narrow" w:hAnsi="Arial Narrow"/>
                <w:b/>
                <w:bCs/>
                <w:color w:val="000000"/>
                <w:sz w:val="16"/>
                <w:szCs w:val="16"/>
                <w:lang w:val="es-SV" w:eastAsia="es-SV"/>
              </w:rPr>
              <w:t>Peso 100 %</w:t>
            </w:r>
          </w:p>
        </w:tc>
        <w:tc>
          <w:tcPr>
            <w:tcW w:w="440" w:type="pct"/>
            <w:tcBorders>
              <w:bottom w:val="single" w:sz="4" w:space="0" w:color="auto"/>
            </w:tcBorders>
            <w:shd w:val="clear" w:color="auto" w:fill="DAEEF3"/>
            <w:vAlign w:val="center"/>
          </w:tcPr>
          <w:p w:rsidR="00D123B3" w:rsidRPr="003D4B96" w:rsidRDefault="00D123B3" w:rsidP="007A6802">
            <w:pPr>
              <w:spacing w:after="160" w:line="240" w:lineRule="auto"/>
              <w:ind w:right="71"/>
              <w:jc w:val="both"/>
              <w:rPr>
                <w:rFonts w:ascii="Arial Narrow" w:hAnsi="Arial Narrow"/>
                <w:b/>
                <w:bCs/>
                <w:strike/>
                <w:color w:val="000000"/>
                <w:sz w:val="16"/>
                <w:szCs w:val="16"/>
                <w:lang w:val="es-SV" w:eastAsia="es-SV"/>
              </w:rPr>
            </w:pPr>
            <w:r w:rsidRPr="003D4B96">
              <w:rPr>
                <w:rFonts w:ascii="Arial Narrow" w:hAnsi="Arial Narrow"/>
                <w:bCs/>
                <w:color w:val="000000"/>
                <w:sz w:val="16"/>
                <w:szCs w:val="16"/>
                <w:lang w:val="es-SV" w:eastAsia="es-SV"/>
              </w:rPr>
              <w:t>4.1. Remitir a tesorería institucional, 800 expedientes de cobro de proveedores de servicio médicos hospitalarios</w:t>
            </w:r>
            <w:r w:rsidRPr="003D4B96">
              <w:rPr>
                <w:rFonts w:ascii="Arial Narrow" w:hAnsi="Arial Narrow"/>
                <w:b/>
                <w:bCs/>
                <w:color w:val="000000"/>
                <w:sz w:val="16"/>
                <w:szCs w:val="16"/>
                <w:lang w:val="es-SV" w:eastAsia="es-SV"/>
              </w:rPr>
              <w:t xml:space="preserve"> Peso 100%</w:t>
            </w:r>
          </w:p>
          <w:p w:rsidR="00D123B3" w:rsidRPr="003D4B96" w:rsidRDefault="00D123B3" w:rsidP="007A6802">
            <w:pPr>
              <w:spacing w:line="240" w:lineRule="auto"/>
              <w:jc w:val="both"/>
              <w:rPr>
                <w:rFonts w:ascii="Arial Narrow" w:hAnsi="Arial Narrow"/>
                <w:bCs/>
                <w:color w:val="000000"/>
                <w:sz w:val="16"/>
                <w:szCs w:val="16"/>
                <w:lang w:val="es-SV" w:eastAsia="es-SV"/>
              </w:rPr>
            </w:pPr>
          </w:p>
        </w:tc>
        <w:tc>
          <w:tcPr>
            <w:tcW w:w="437" w:type="pct"/>
            <w:tcBorders>
              <w:bottom w:val="single" w:sz="4" w:space="0" w:color="auto"/>
            </w:tcBorders>
            <w:shd w:val="clear" w:color="auto" w:fill="DAEEF3"/>
            <w:vAlign w:val="center"/>
          </w:tcPr>
          <w:p w:rsidR="00D123B3" w:rsidRPr="003D4B96" w:rsidRDefault="00D123B3" w:rsidP="007A6802">
            <w:pPr>
              <w:spacing w:after="160" w:line="240" w:lineRule="auto"/>
              <w:ind w:right="71"/>
              <w:jc w:val="both"/>
              <w:rPr>
                <w:rFonts w:ascii="Arial Narrow" w:hAnsi="Arial Narrow"/>
                <w:bCs/>
                <w:color w:val="000000"/>
                <w:sz w:val="16"/>
                <w:szCs w:val="16"/>
                <w:lang w:val="es-SV" w:eastAsia="es-SV"/>
              </w:rPr>
            </w:pPr>
            <w:r w:rsidRPr="003D4B96">
              <w:rPr>
                <w:rFonts w:ascii="Arial Narrow" w:hAnsi="Arial Narrow"/>
                <w:bCs/>
                <w:color w:val="000000"/>
                <w:sz w:val="16"/>
                <w:szCs w:val="16"/>
                <w:lang w:val="es-SV" w:eastAsia="es-SV"/>
              </w:rPr>
              <w:t>1. Número de documentos finalizados y facturados.</w:t>
            </w:r>
          </w:p>
          <w:p w:rsidR="00D123B3" w:rsidRPr="003D4B96" w:rsidRDefault="00D123B3" w:rsidP="007A6802">
            <w:pPr>
              <w:spacing w:line="240" w:lineRule="auto"/>
              <w:jc w:val="both"/>
              <w:rPr>
                <w:rFonts w:ascii="Arial Narrow" w:hAnsi="Arial Narrow"/>
                <w:bCs/>
                <w:color w:val="000000"/>
                <w:sz w:val="16"/>
                <w:szCs w:val="16"/>
                <w:lang w:val="es-SV" w:eastAsia="es-SV"/>
              </w:rPr>
            </w:pPr>
            <w:r w:rsidRPr="003D4B96">
              <w:rPr>
                <w:rFonts w:ascii="Arial Narrow" w:hAnsi="Arial Narrow"/>
                <w:bCs/>
                <w:color w:val="000000"/>
                <w:sz w:val="16"/>
                <w:szCs w:val="16"/>
                <w:lang w:val="es-SV" w:eastAsia="es-SV"/>
              </w:rPr>
              <w:t>2. Numero de reportes de documentos remitidos a San Salvador.</w:t>
            </w:r>
          </w:p>
          <w:p w:rsidR="00D123B3" w:rsidRPr="003D4B96" w:rsidRDefault="00D123B3" w:rsidP="007A6802">
            <w:pPr>
              <w:spacing w:line="240" w:lineRule="auto"/>
              <w:jc w:val="both"/>
              <w:rPr>
                <w:rFonts w:ascii="Arial Narrow" w:hAnsi="Arial Narrow"/>
                <w:bCs/>
                <w:color w:val="000000"/>
                <w:sz w:val="16"/>
                <w:szCs w:val="16"/>
                <w:lang w:val="es-SV" w:eastAsia="es-SV"/>
              </w:rPr>
            </w:pPr>
            <w:r w:rsidRPr="003D4B96">
              <w:rPr>
                <w:rFonts w:ascii="Arial Narrow" w:hAnsi="Arial Narrow"/>
                <w:bCs/>
                <w:color w:val="000000"/>
                <w:sz w:val="16"/>
                <w:szCs w:val="16"/>
                <w:lang w:val="es-SV" w:eastAsia="es-SV"/>
              </w:rPr>
              <w:t>.</w:t>
            </w:r>
          </w:p>
          <w:p w:rsidR="00D123B3" w:rsidRPr="003D4B96" w:rsidRDefault="00D123B3" w:rsidP="007A6802">
            <w:pPr>
              <w:spacing w:line="240" w:lineRule="auto"/>
              <w:jc w:val="both"/>
              <w:rPr>
                <w:rFonts w:ascii="Arial Narrow" w:hAnsi="Arial Narrow"/>
                <w:bCs/>
                <w:color w:val="000000"/>
                <w:sz w:val="16"/>
                <w:szCs w:val="16"/>
                <w:lang w:val="es-SV" w:eastAsia="es-SV"/>
              </w:rPr>
            </w:pPr>
          </w:p>
        </w:tc>
        <w:tc>
          <w:tcPr>
            <w:tcW w:w="922" w:type="pct"/>
            <w:shd w:val="clear" w:color="auto" w:fill="DAEEF3"/>
            <w:vAlign w:val="center"/>
          </w:tcPr>
          <w:p w:rsidR="00D123B3" w:rsidRPr="003D4B96" w:rsidRDefault="00D123B3" w:rsidP="007A6802">
            <w:pPr>
              <w:spacing w:line="240" w:lineRule="auto"/>
              <w:jc w:val="both"/>
              <w:rPr>
                <w:rFonts w:ascii="Arial Narrow" w:hAnsi="Arial Narrow"/>
                <w:sz w:val="16"/>
                <w:szCs w:val="16"/>
                <w:lang w:val="es-SV"/>
              </w:rPr>
            </w:pPr>
            <w:r w:rsidRPr="003D4B96">
              <w:rPr>
                <w:rFonts w:ascii="Arial Narrow" w:hAnsi="Arial Narrow"/>
                <w:sz w:val="16"/>
                <w:szCs w:val="16"/>
                <w:lang w:val="es-SV"/>
              </w:rPr>
              <w:t>En el periodo, se remitieron para Tesorería Institucional, u</w:t>
            </w:r>
            <w:r>
              <w:rPr>
                <w:rFonts w:ascii="Arial Narrow" w:hAnsi="Arial Narrow"/>
                <w:sz w:val="16"/>
                <w:szCs w:val="16"/>
                <w:lang w:val="es-SV"/>
              </w:rPr>
              <w:t>n total de 630</w:t>
            </w:r>
            <w:r w:rsidRPr="003D4B96">
              <w:rPr>
                <w:rFonts w:ascii="Arial Narrow" w:hAnsi="Arial Narrow"/>
                <w:sz w:val="16"/>
                <w:szCs w:val="16"/>
                <w:lang w:val="es-SV"/>
              </w:rPr>
              <w:t xml:space="preserve"> expedientes de cobro de </w:t>
            </w:r>
            <w:r>
              <w:rPr>
                <w:rFonts w:ascii="Arial Narrow" w:hAnsi="Arial Narrow"/>
                <w:sz w:val="16"/>
                <w:szCs w:val="16"/>
                <w:lang w:val="es-SV"/>
              </w:rPr>
              <w:t xml:space="preserve">400 planificados relativos a </w:t>
            </w:r>
            <w:r w:rsidRPr="003D4B96">
              <w:rPr>
                <w:rFonts w:ascii="Arial Narrow" w:hAnsi="Arial Narrow"/>
                <w:sz w:val="16"/>
                <w:szCs w:val="16"/>
                <w:lang w:val="es-SV"/>
              </w:rPr>
              <w:t xml:space="preserve">proveedores de </w:t>
            </w:r>
            <w:r w:rsidR="007A6802" w:rsidRPr="003D4B96">
              <w:rPr>
                <w:rFonts w:ascii="Arial Narrow" w:hAnsi="Arial Narrow"/>
                <w:sz w:val="16"/>
                <w:szCs w:val="16"/>
                <w:lang w:val="es-SV"/>
              </w:rPr>
              <w:t>servicios médicos</w:t>
            </w:r>
            <w:r w:rsidRPr="003D4B96">
              <w:rPr>
                <w:rFonts w:ascii="Arial Narrow" w:hAnsi="Arial Narrow"/>
                <w:sz w:val="16"/>
                <w:szCs w:val="16"/>
                <w:lang w:val="es-SV"/>
              </w:rPr>
              <w:t xml:space="preserve"> hospitalari</w:t>
            </w:r>
            <w:r>
              <w:rPr>
                <w:rFonts w:ascii="Arial Narrow" w:hAnsi="Arial Narrow"/>
                <w:sz w:val="16"/>
                <w:szCs w:val="16"/>
                <w:lang w:val="es-SV"/>
              </w:rPr>
              <w:t>os, por un monto de $ 3,924,116.19</w:t>
            </w:r>
            <w:r w:rsidRPr="003D4B96">
              <w:rPr>
                <w:rFonts w:ascii="Arial Narrow" w:hAnsi="Arial Narrow"/>
                <w:sz w:val="16"/>
                <w:szCs w:val="16"/>
                <w:lang w:val="es-SV"/>
              </w:rPr>
              <w:t xml:space="preserve"> dólares</w:t>
            </w:r>
          </w:p>
        </w:tc>
        <w:tc>
          <w:tcPr>
            <w:tcW w:w="486" w:type="pct"/>
            <w:shd w:val="clear" w:color="auto" w:fill="DAEEF3"/>
            <w:vAlign w:val="center"/>
          </w:tcPr>
          <w:p w:rsidR="00D123B3" w:rsidRPr="003D4B96" w:rsidRDefault="00D123B3" w:rsidP="007A6802">
            <w:pPr>
              <w:spacing w:line="240" w:lineRule="auto"/>
              <w:jc w:val="both"/>
              <w:rPr>
                <w:rFonts w:ascii="Arial Narrow" w:hAnsi="Arial Narrow"/>
                <w:sz w:val="16"/>
                <w:szCs w:val="16"/>
                <w:lang w:val="es-SV"/>
              </w:rPr>
            </w:pPr>
            <w:r w:rsidRPr="003D4B96">
              <w:rPr>
                <w:rFonts w:ascii="Arial Narrow" w:hAnsi="Arial Narrow"/>
                <w:sz w:val="16"/>
                <w:szCs w:val="16"/>
                <w:lang w:val="es-SV"/>
              </w:rPr>
              <w:t>Reporte generado en sistema de seguimiento y administración de pagos</w:t>
            </w:r>
          </w:p>
        </w:tc>
        <w:tc>
          <w:tcPr>
            <w:tcW w:w="241" w:type="pct"/>
            <w:shd w:val="clear" w:color="auto" w:fill="DAEEF3"/>
            <w:vAlign w:val="center"/>
          </w:tcPr>
          <w:p w:rsidR="00D123B3" w:rsidRPr="00C571F6"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157.50</w:t>
            </w:r>
          </w:p>
        </w:tc>
        <w:tc>
          <w:tcPr>
            <w:tcW w:w="1175" w:type="pct"/>
            <w:shd w:val="clear" w:color="auto" w:fill="DAEEF3"/>
            <w:vAlign w:val="center"/>
          </w:tcPr>
          <w:p w:rsidR="00D123B3" w:rsidRPr="003D4B96"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Hay una valoración positiva debido a que sobrepasa la meta establecida para el semestre. </w:t>
            </w:r>
            <w:r w:rsidRPr="003D4B96">
              <w:rPr>
                <w:rFonts w:ascii="Arial Narrow" w:hAnsi="Arial Narrow"/>
                <w:sz w:val="16"/>
                <w:szCs w:val="16"/>
                <w:lang w:val="es-SV"/>
              </w:rPr>
              <w:t>Se realizó una distribución de carga laboral, y en colaboración con la jefatura de seguimiento de contratos, se establecieron metas semanales a los técnicos de seguimiento para evitar atrasos en el proceso de revisión de documentos.</w:t>
            </w:r>
          </w:p>
        </w:tc>
        <w:tc>
          <w:tcPr>
            <w:tcW w:w="829" w:type="pct"/>
            <w:shd w:val="clear" w:color="auto" w:fill="DAEEF3"/>
            <w:vAlign w:val="center"/>
          </w:tcPr>
          <w:p w:rsidR="00D123B3" w:rsidRPr="003D4B96" w:rsidRDefault="00D123B3" w:rsidP="007A6802">
            <w:pPr>
              <w:spacing w:line="240" w:lineRule="auto"/>
              <w:jc w:val="both"/>
              <w:rPr>
                <w:rFonts w:ascii="Arial Narrow" w:hAnsi="Arial Narrow"/>
                <w:sz w:val="16"/>
                <w:szCs w:val="16"/>
                <w:lang w:val="es-SV"/>
              </w:rPr>
            </w:pPr>
            <w:r>
              <w:rPr>
                <w:rFonts w:ascii="Arial Narrow" w:hAnsi="Arial Narrow"/>
                <w:sz w:val="16"/>
                <w:szCs w:val="16"/>
                <w:lang w:val="es-SV"/>
              </w:rPr>
              <w:t>Debe haber un encargado a nivel regional que pueda asignar la carga de trabajo a los técnicos y dar visto bueno para pago de los documentos de proveedores.</w:t>
            </w:r>
          </w:p>
        </w:tc>
      </w:tr>
    </w:tbl>
    <w:p w:rsidR="00556CCC" w:rsidRPr="004E1311" w:rsidRDefault="00556CCC" w:rsidP="00556CCC">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38</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w:t>
      </w:r>
      <w:r>
        <w:rPr>
          <w:rFonts w:ascii="Arial Narrow" w:hAnsi="Arial Narrow" w:cs="Arial"/>
          <w:b/>
          <w:sz w:val="18"/>
          <w:szCs w:val="18"/>
        </w:rPr>
        <w:t>RI</w:t>
      </w:r>
      <w:r w:rsidRPr="004E1311">
        <w:rPr>
          <w:rFonts w:ascii="Arial Narrow" w:hAnsi="Arial Narrow" w:cs="Arial"/>
          <w:b/>
          <w:sz w:val="18"/>
          <w:szCs w:val="18"/>
        </w:rPr>
        <w:t>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CAORI</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w:t>
      </w:r>
      <w:r w:rsidR="007A6802" w:rsidRPr="004E1311">
        <w:rPr>
          <w:rFonts w:ascii="Arial Narrow" w:hAnsi="Arial Narrow"/>
          <w:sz w:val="18"/>
          <w:szCs w:val="18"/>
        </w:rPr>
        <w:t>a la</w:t>
      </w:r>
      <w:r w:rsidRPr="004E1311">
        <w:rPr>
          <w:rFonts w:ascii="Arial Narrow" w:hAnsi="Arial Narrow"/>
          <w:sz w:val="18"/>
          <w:szCs w:val="18"/>
        </w:rPr>
        <w:t xml:space="preserve"> población docente y su grupo familiar para acceder al programa especial de salud del ISBM, facilitando su inscripción y apoyando la operatividad de policlínicos y consultorios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3D62A6" w:rsidRPr="00556CCC" w:rsidRDefault="00556CCC" w:rsidP="00556CCC">
      <w:pPr>
        <w:spacing w:line="240" w:lineRule="auto"/>
        <w:jc w:val="center"/>
        <w:rPr>
          <w:rFonts w:ascii="Arial Narrow" w:eastAsia="Calibri" w:hAnsi="Arial Narrow"/>
          <w:b/>
          <w:sz w:val="16"/>
          <w:szCs w:val="16"/>
          <w:lang w:val="es-SV" w:eastAsia="en-US"/>
        </w:rPr>
      </w:pPr>
      <w:r>
        <w:rPr>
          <w:rFonts w:ascii="Arial Narrow" w:eastAsia="Calibri" w:hAnsi="Arial Narrow"/>
          <w:b/>
          <w:sz w:val="16"/>
          <w:szCs w:val="16"/>
          <w:lang w:val="es-SV" w:eastAsia="en-US"/>
        </w:rPr>
        <w:t>MATRIZ</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650"/>
        <w:gridCol w:w="1094"/>
        <w:gridCol w:w="1364"/>
        <w:gridCol w:w="1364"/>
        <w:gridCol w:w="681"/>
        <w:gridCol w:w="4266"/>
        <w:gridCol w:w="2928"/>
      </w:tblGrid>
      <w:tr w:rsidR="0014276E" w:rsidRPr="003D62A6" w:rsidTr="0014276E">
        <w:trPr>
          <w:trHeight w:val="424"/>
          <w:tblHeader/>
        </w:trPr>
        <w:tc>
          <w:tcPr>
            <w:tcW w:w="451"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Objetivos Operativos</w:t>
            </w:r>
          </w:p>
        </w:tc>
        <w:tc>
          <w:tcPr>
            <w:tcW w:w="562"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Metas</w:t>
            </w:r>
          </w:p>
        </w:tc>
        <w:tc>
          <w:tcPr>
            <w:tcW w:w="373" w:type="pct"/>
            <w:tcBorders>
              <w:bottom w:val="single" w:sz="4" w:space="0" w:color="auto"/>
            </w:tcBorders>
            <w:shd w:val="clear" w:color="auto" w:fill="92CDDC"/>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Indicador de Impacto</w:t>
            </w:r>
          </w:p>
        </w:tc>
        <w:tc>
          <w:tcPr>
            <w:tcW w:w="465"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Nivel de cumplimiento de Metas.</w:t>
            </w:r>
          </w:p>
        </w:tc>
        <w:tc>
          <w:tcPr>
            <w:tcW w:w="465"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 xml:space="preserve"> Medios de Verificación.</w:t>
            </w:r>
          </w:p>
        </w:tc>
        <w:tc>
          <w:tcPr>
            <w:tcW w:w="232"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w:t>
            </w:r>
          </w:p>
        </w:tc>
        <w:tc>
          <w:tcPr>
            <w:tcW w:w="1454"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Valoraciones</w:t>
            </w:r>
          </w:p>
        </w:tc>
        <w:tc>
          <w:tcPr>
            <w:tcW w:w="998"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Recomendaciones</w:t>
            </w:r>
          </w:p>
        </w:tc>
      </w:tr>
      <w:tr w:rsidR="0014276E" w:rsidRPr="003D62A6" w:rsidTr="0014276E">
        <w:trPr>
          <w:trHeight w:val="1830"/>
          <w:tblHeader/>
        </w:trPr>
        <w:tc>
          <w:tcPr>
            <w:tcW w:w="451" w:type="pct"/>
            <w:shd w:val="clear" w:color="auto" w:fill="DAEEF3"/>
            <w:vAlign w:val="center"/>
          </w:tcPr>
          <w:p w:rsidR="003D5133" w:rsidRPr="003D62A6" w:rsidRDefault="003D5133" w:rsidP="007A6802">
            <w:pPr>
              <w:spacing w:line="240" w:lineRule="auto"/>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 xml:space="preserve">5. Gestionar oportunamente, el trámite para pago de arrendamientos de inmuebles que ocupan los establecimientos </w:t>
            </w:r>
            <w:r w:rsidR="007A6802" w:rsidRPr="003D62A6">
              <w:rPr>
                <w:rFonts w:ascii="Arial Narrow" w:hAnsi="Arial Narrow"/>
                <w:bCs/>
                <w:color w:val="000000"/>
                <w:sz w:val="16"/>
                <w:szCs w:val="16"/>
                <w:lang w:eastAsia="es-SV"/>
              </w:rPr>
              <w:t>Médicos</w:t>
            </w:r>
            <w:r w:rsidRPr="003D62A6">
              <w:rPr>
                <w:rFonts w:ascii="Arial Narrow" w:hAnsi="Arial Narrow"/>
                <w:bCs/>
                <w:color w:val="000000"/>
                <w:sz w:val="16"/>
                <w:szCs w:val="16"/>
                <w:lang w:eastAsia="es-SV"/>
              </w:rPr>
              <w:t xml:space="preserve"> y administrativos del ISBM, de la zona oriental.</w:t>
            </w:r>
          </w:p>
          <w:p w:rsidR="003D5133" w:rsidRPr="003D62A6" w:rsidRDefault="003D5133" w:rsidP="007A6802">
            <w:pPr>
              <w:spacing w:line="240" w:lineRule="auto"/>
              <w:jc w:val="both"/>
              <w:rPr>
                <w:rFonts w:ascii="Arial Narrow" w:hAnsi="Arial Narrow"/>
                <w:b/>
                <w:sz w:val="16"/>
                <w:szCs w:val="16"/>
                <w:lang w:eastAsia="es-SV"/>
              </w:rPr>
            </w:pPr>
            <w:r w:rsidRPr="003D62A6">
              <w:rPr>
                <w:rFonts w:ascii="Arial Narrow" w:hAnsi="Arial Narrow"/>
                <w:b/>
                <w:bCs/>
                <w:color w:val="000000"/>
                <w:sz w:val="16"/>
                <w:szCs w:val="16"/>
                <w:lang w:eastAsia="es-SV"/>
              </w:rPr>
              <w:t>Peso 100%</w:t>
            </w:r>
          </w:p>
        </w:tc>
        <w:tc>
          <w:tcPr>
            <w:tcW w:w="562" w:type="pct"/>
            <w:shd w:val="clear" w:color="auto" w:fill="DAEEF3"/>
            <w:vAlign w:val="center"/>
          </w:tcPr>
          <w:p w:rsidR="003D5133" w:rsidRPr="003D62A6" w:rsidRDefault="003D5133" w:rsidP="007A6802">
            <w:pPr>
              <w:spacing w:line="240" w:lineRule="auto"/>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 xml:space="preserve">5.1. Remitir a Tesorería Institucional 216 expedientes de cobro, de arrendamiento de inmuebles que ocupan los establecimientos médicos y administrativos del ISBM, en la zona oriental </w:t>
            </w:r>
          </w:p>
          <w:p w:rsidR="003D5133" w:rsidRPr="003D62A6" w:rsidRDefault="003D5133" w:rsidP="007A6802">
            <w:pPr>
              <w:spacing w:line="240" w:lineRule="auto"/>
              <w:jc w:val="both"/>
              <w:rPr>
                <w:rFonts w:ascii="Arial Narrow" w:hAnsi="Arial Narrow"/>
                <w:b/>
                <w:bCs/>
                <w:strike/>
                <w:color w:val="000000"/>
                <w:sz w:val="16"/>
                <w:szCs w:val="16"/>
                <w:lang w:eastAsia="es-SV"/>
              </w:rPr>
            </w:pPr>
            <w:r w:rsidRPr="003D62A6">
              <w:rPr>
                <w:rFonts w:ascii="Arial Narrow" w:hAnsi="Arial Narrow"/>
                <w:bCs/>
                <w:color w:val="000000"/>
                <w:sz w:val="16"/>
                <w:szCs w:val="16"/>
                <w:lang w:eastAsia="es-SV"/>
              </w:rPr>
              <w:t xml:space="preserve"> </w:t>
            </w:r>
            <w:r w:rsidRPr="003D62A6">
              <w:rPr>
                <w:rFonts w:ascii="Arial Narrow" w:hAnsi="Arial Narrow"/>
                <w:b/>
                <w:bCs/>
                <w:color w:val="000000"/>
                <w:sz w:val="16"/>
                <w:szCs w:val="16"/>
                <w:lang w:eastAsia="es-SV"/>
              </w:rPr>
              <w:t>Peso 100%</w:t>
            </w:r>
          </w:p>
          <w:p w:rsidR="003D5133" w:rsidRPr="003D62A6" w:rsidRDefault="003D5133" w:rsidP="007A6802">
            <w:pPr>
              <w:spacing w:line="240" w:lineRule="auto"/>
              <w:jc w:val="both"/>
              <w:rPr>
                <w:rFonts w:ascii="Arial Narrow" w:hAnsi="Arial Narrow"/>
                <w:b/>
                <w:bCs/>
                <w:color w:val="000000"/>
                <w:sz w:val="16"/>
                <w:szCs w:val="16"/>
                <w:lang w:eastAsia="es-SV"/>
              </w:rPr>
            </w:pPr>
          </w:p>
          <w:p w:rsidR="003D5133" w:rsidRPr="003D62A6" w:rsidRDefault="003D5133" w:rsidP="007A6802">
            <w:pPr>
              <w:spacing w:line="240" w:lineRule="auto"/>
              <w:jc w:val="both"/>
              <w:rPr>
                <w:rFonts w:ascii="Arial Narrow" w:hAnsi="Arial Narrow"/>
                <w:b/>
                <w:bCs/>
                <w:color w:val="000000"/>
                <w:sz w:val="16"/>
                <w:szCs w:val="16"/>
                <w:lang w:eastAsia="es-SV"/>
              </w:rPr>
            </w:pPr>
          </w:p>
        </w:tc>
        <w:tc>
          <w:tcPr>
            <w:tcW w:w="373" w:type="pct"/>
            <w:shd w:val="clear" w:color="auto" w:fill="DAEEF3"/>
            <w:vAlign w:val="center"/>
          </w:tcPr>
          <w:p w:rsidR="003D5133" w:rsidRPr="003D62A6" w:rsidRDefault="003D5133" w:rsidP="007A6802">
            <w:pPr>
              <w:spacing w:line="240" w:lineRule="auto"/>
              <w:ind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1. Número de expedientes de cobero de arrendamientos remitidos.</w:t>
            </w:r>
          </w:p>
          <w:p w:rsidR="003D5133" w:rsidRPr="003D62A6" w:rsidRDefault="003D5133" w:rsidP="007A6802">
            <w:pPr>
              <w:spacing w:line="240" w:lineRule="auto"/>
              <w:ind w:left="720" w:right="71"/>
              <w:contextualSpacing/>
              <w:jc w:val="both"/>
              <w:rPr>
                <w:rFonts w:ascii="Arial Narrow" w:hAnsi="Arial Narrow"/>
                <w:bCs/>
                <w:color w:val="000000"/>
                <w:sz w:val="16"/>
                <w:szCs w:val="16"/>
                <w:lang w:eastAsia="es-SV"/>
              </w:rPr>
            </w:pPr>
          </w:p>
          <w:p w:rsidR="003D5133" w:rsidRPr="003D62A6" w:rsidRDefault="003D5133" w:rsidP="007A6802">
            <w:pPr>
              <w:spacing w:line="240" w:lineRule="auto"/>
              <w:ind w:left="79"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 xml:space="preserve"> </w:t>
            </w:r>
          </w:p>
          <w:p w:rsidR="003D5133" w:rsidRPr="003D62A6" w:rsidRDefault="003D5133" w:rsidP="007A6802">
            <w:pPr>
              <w:spacing w:line="240" w:lineRule="auto"/>
              <w:ind w:left="79"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w:t>
            </w:r>
          </w:p>
          <w:p w:rsidR="003D5133" w:rsidRPr="003D62A6" w:rsidRDefault="003D5133" w:rsidP="007A6802">
            <w:pPr>
              <w:spacing w:line="240" w:lineRule="auto"/>
              <w:ind w:right="71"/>
              <w:jc w:val="both"/>
              <w:rPr>
                <w:rFonts w:ascii="Arial Narrow" w:hAnsi="Arial Narrow"/>
                <w:bCs/>
                <w:color w:val="000000"/>
                <w:sz w:val="16"/>
                <w:szCs w:val="16"/>
                <w:lang w:eastAsia="es-SV"/>
              </w:rPr>
            </w:pPr>
          </w:p>
        </w:tc>
        <w:tc>
          <w:tcPr>
            <w:tcW w:w="465"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En el per</w:t>
            </w:r>
            <w:r>
              <w:rPr>
                <w:rFonts w:ascii="Arial Narrow" w:hAnsi="Arial Narrow"/>
                <w:sz w:val="16"/>
                <w:szCs w:val="16"/>
                <w:lang w:val="es-SV"/>
              </w:rPr>
              <w:t>iodo, se remitieron para pago 102</w:t>
            </w:r>
            <w:r w:rsidRPr="003D62A6">
              <w:rPr>
                <w:rFonts w:ascii="Arial Narrow" w:hAnsi="Arial Narrow"/>
                <w:sz w:val="16"/>
                <w:szCs w:val="16"/>
                <w:lang w:val="es-SV"/>
              </w:rPr>
              <w:t xml:space="preserve"> expedientes de cobro </w:t>
            </w:r>
            <w:r>
              <w:rPr>
                <w:rFonts w:ascii="Arial Narrow" w:hAnsi="Arial Narrow"/>
                <w:sz w:val="16"/>
                <w:szCs w:val="16"/>
                <w:lang w:val="es-SV"/>
              </w:rPr>
              <w:t xml:space="preserve">de 108 planificados </w:t>
            </w:r>
            <w:r w:rsidRPr="003D62A6">
              <w:rPr>
                <w:rFonts w:ascii="Arial Narrow" w:hAnsi="Arial Narrow"/>
                <w:sz w:val="16"/>
                <w:szCs w:val="16"/>
                <w:lang w:val="es-SV"/>
              </w:rPr>
              <w:t>proveedores de arrendamiento inmuebles p</w:t>
            </w:r>
            <w:r>
              <w:rPr>
                <w:rFonts w:ascii="Arial Narrow" w:hAnsi="Arial Narrow"/>
                <w:sz w:val="16"/>
                <w:szCs w:val="16"/>
                <w:lang w:val="es-SV"/>
              </w:rPr>
              <w:t>or un monto total de $ 92934.59.</w:t>
            </w:r>
          </w:p>
        </w:tc>
        <w:tc>
          <w:tcPr>
            <w:tcW w:w="465"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Reporte generado en sistema de seguimiento y administración de pagos</w:t>
            </w:r>
          </w:p>
        </w:tc>
        <w:tc>
          <w:tcPr>
            <w:tcW w:w="232"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94.44</w:t>
            </w:r>
          </w:p>
        </w:tc>
        <w:tc>
          <w:tcPr>
            <w:tcW w:w="1454"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 xml:space="preserve">Con el traslado del consultorio de nueva Guadalupe, hacia el inmueble del consultorio de Chinameca, que se realizó el 31 de diciembre del </w:t>
            </w:r>
            <w:r w:rsidR="007A6802" w:rsidRPr="003D62A6">
              <w:rPr>
                <w:rFonts w:ascii="Arial Narrow" w:hAnsi="Arial Narrow"/>
                <w:sz w:val="16"/>
                <w:szCs w:val="16"/>
                <w:lang w:val="es-SV"/>
              </w:rPr>
              <w:t>2018, El</w:t>
            </w:r>
            <w:r w:rsidRPr="003D62A6">
              <w:rPr>
                <w:rFonts w:ascii="Arial Narrow" w:hAnsi="Arial Narrow"/>
                <w:sz w:val="16"/>
                <w:szCs w:val="16"/>
                <w:lang w:val="es-SV"/>
              </w:rPr>
              <w:t xml:space="preserve"> total de proveedores de arrendamiento para el 2019 en la zona oriental es de</w:t>
            </w:r>
            <w:r>
              <w:rPr>
                <w:rFonts w:ascii="Arial Narrow" w:hAnsi="Arial Narrow"/>
                <w:sz w:val="16"/>
                <w:szCs w:val="16"/>
                <w:lang w:val="es-SV"/>
              </w:rPr>
              <w:t xml:space="preserve"> 17, lo que hace un total de 102</w:t>
            </w:r>
            <w:r w:rsidRPr="003D62A6">
              <w:rPr>
                <w:rFonts w:ascii="Arial Narrow" w:hAnsi="Arial Narrow"/>
                <w:sz w:val="16"/>
                <w:szCs w:val="16"/>
                <w:lang w:val="es-SV"/>
              </w:rPr>
              <w:t xml:space="preserve"> expedientes en el año y no de 216, como se </w:t>
            </w:r>
            <w:r>
              <w:rPr>
                <w:rFonts w:ascii="Arial Narrow" w:hAnsi="Arial Narrow"/>
                <w:sz w:val="16"/>
                <w:szCs w:val="16"/>
                <w:lang w:val="es-SV"/>
              </w:rPr>
              <w:t>había proyectado en el POI</w:t>
            </w:r>
            <w:r w:rsidRPr="003D62A6">
              <w:rPr>
                <w:rFonts w:ascii="Arial Narrow" w:hAnsi="Arial Narrow"/>
                <w:sz w:val="16"/>
                <w:szCs w:val="16"/>
                <w:lang w:val="es-SV"/>
              </w:rPr>
              <w:t>.</w:t>
            </w:r>
          </w:p>
        </w:tc>
        <w:tc>
          <w:tcPr>
            <w:tcW w:w="998"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Es necesario la apertura nuevamente del Consultorio de Nueva Guadalupe o gestionar un local más amplio en Chinameca </w:t>
            </w:r>
          </w:p>
        </w:tc>
      </w:tr>
      <w:tr w:rsidR="0014276E" w:rsidRPr="003D62A6" w:rsidTr="0014276E">
        <w:trPr>
          <w:trHeight w:val="4135"/>
          <w:tblHeader/>
        </w:trPr>
        <w:tc>
          <w:tcPr>
            <w:tcW w:w="451" w:type="pct"/>
            <w:shd w:val="clear" w:color="auto" w:fill="DAEEF3"/>
            <w:vAlign w:val="center"/>
          </w:tcPr>
          <w:p w:rsidR="003D5133" w:rsidRDefault="003D5133" w:rsidP="007A6802">
            <w:pPr>
              <w:spacing w:line="240" w:lineRule="auto"/>
              <w:jc w:val="both"/>
              <w:rPr>
                <w:rFonts w:ascii="Arial Narrow" w:hAnsi="Arial Narrow"/>
                <w:bCs/>
                <w:color w:val="000000"/>
                <w:sz w:val="16"/>
                <w:szCs w:val="16"/>
                <w:lang w:eastAsia="es-SV"/>
              </w:rPr>
            </w:pPr>
            <w:r w:rsidRPr="003D4B96">
              <w:rPr>
                <w:rFonts w:ascii="Arial Narrow" w:hAnsi="Arial Narrow"/>
                <w:bCs/>
                <w:color w:val="000000"/>
                <w:sz w:val="16"/>
                <w:szCs w:val="16"/>
                <w:lang w:eastAsia="es-SV"/>
              </w:rPr>
              <w:t xml:space="preserve">6. Gestionar con proveedores de bienes consumibles los requerimientos de insumos adjudicados </w:t>
            </w:r>
            <w:r w:rsidR="007A6802" w:rsidRPr="003D4B96">
              <w:rPr>
                <w:rFonts w:ascii="Arial Narrow" w:hAnsi="Arial Narrow"/>
                <w:bCs/>
                <w:color w:val="000000"/>
                <w:sz w:val="16"/>
                <w:szCs w:val="16"/>
                <w:lang w:eastAsia="es-SV"/>
              </w:rPr>
              <w:t>y necesarios</w:t>
            </w:r>
            <w:r w:rsidRPr="003D4B96">
              <w:rPr>
                <w:rFonts w:ascii="Arial Narrow" w:hAnsi="Arial Narrow"/>
                <w:bCs/>
                <w:color w:val="000000"/>
                <w:sz w:val="16"/>
                <w:szCs w:val="16"/>
                <w:lang w:eastAsia="es-SV"/>
              </w:rPr>
              <w:t xml:space="preserve"> para funcionamiento adecuado de los establecimientos de la zona oriental.</w:t>
            </w:r>
          </w:p>
          <w:p w:rsidR="003D5133" w:rsidRDefault="003D5133" w:rsidP="007A6802">
            <w:pPr>
              <w:spacing w:line="240" w:lineRule="auto"/>
              <w:jc w:val="both"/>
              <w:rPr>
                <w:rFonts w:ascii="Arial Narrow" w:hAnsi="Arial Narrow"/>
                <w:bCs/>
                <w:color w:val="000000"/>
                <w:sz w:val="16"/>
                <w:szCs w:val="16"/>
                <w:lang w:eastAsia="es-SV"/>
              </w:rPr>
            </w:pPr>
          </w:p>
          <w:p w:rsidR="003D5133" w:rsidRPr="003D4B96" w:rsidRDefault="003D5133" w:rsidP="007A6802">
            <w:pPr>
              <w:spacing w:line="240" w:lineRule="auto"/>
              <w:jc w:val="both"/>
              <w:rPr>
                <w:rFonts w:ascii="Arial Narrow" w:hAnsi="Arial Narrow"/>
                <w:b/>
                <w:bCs/>
                <w:color w:val="000000"/>
                <w:sz w:val="16"/>
                <w:szCs w:val="16"/>
                <w:lang w:eastAsia="es-SV"/>
              </w:rPr>
            </w:pPr>
            <w:r w:rsidRPr="003D62A6">
              <w:rPr>
                <w:rFonts w:ascii="Arial Narrow" w:hAnsi="Arial Narrow"/>
                <w:b/>
                <w:bCs/>
                <w:color w:val="000000"/>
                <w:sz w:val="16"/>
                <w:szCs w:val="16"/>
                <w:lang w:eastAsia="es-SV"/>
              </w:rPr>
              <w:t>Peso 100%</w:t>
            </w:r>
          </w:p>
        </w:tc>
        <w:tc>
          <w:tcPr>
            <w:tcW w:w="562" w:type="pct"/>
            <w:shd w:val="clear" w:color="auto" w:fill="DAEEF3"/>
            <w:vAlign w:val="center"/>
          </w:tcPr>
          <w:p w:rsidR="003D5133" w:rsidRDefault="003D5133" w:rsidP="007A6802">
            <w:pPr>
              <w:spacing w:line="240" w:lineRule="auto"/>
              <w:jc w:val="both"/>
              <w:rPr>
                <w:rFonts w:ascii="Arial Narrow" w:hAnsi="Arial Narrow"/>
                <w:bCs/>
                <w:color w:val="000000"/>
                <w:sz w:val="16"/>
                <w:szCs w:val="16"/>
                <w:lang w:eastAsia="es-SV"/>
              </w:rPr>
            </w:pPr>
            <w:r w:rsidRPr="003D4B96">
              <w:rPr>
                <w:rFonts w:ascii="Arial Narrow" w:hAnsi="Arial Narrow"/>
                <w:bCs/>
                <w:color w:val="000000"/>
                <w:sz w:val="16"/>
                <w:szCs w:val="16"/>
                <w:lang w:eastAsia="es-SV"/>
              </w:rPr>
              <w:t>6.1 En el periodo, realizar el 100% de requerimientos de bienes consumibles a proveedores adjudicados para suministro de estos.</w:t>
            </w:r>
          </w:p>
          <w:p w:rsidR="003D5133" w:rsidRDefault="003D5133" w:rsidP="007A6802">
            <w:pPr>
              <w:spacing w:line="240" w:lineRule="auto"/>
              <w:jc w:val="both"/>
              <w:rPr>
                <w:rFonts w:ascii="Arial Narrow" w:hAnsi="Arial Narrow"/>
                <w:bCs/>
                <w:color w:val="000000"/>
                <w:sz w:val="16"/>
                <w:szCs w:val="16"/>
                <w:lang w:eastAsia="es-SV"/>
              </w:rPr>
            </w:pPr>
          </w:p>
          <w:p w:rsidR="003D5133" w:rsidRDefault="003D5133" w:rsidP="007A6802">
            <w:pPr>
              <w:spacing w:line="240" w:lineRule="auto"/>
              <w:jc w:val="both"/>
              <w:rPr>
                <w:rFonts w:ascii="Arial Narrow" w:hAnsi="Arial Narrow"/>
                <w:bCs/>
                <w:color w:val="000000"/>
                <w:sz w:val="16"/>
                <w:szCs w:val="16"/>
                <w:lang w:eastAsia="es-SV"/>
              </w:rPr>
            </w:pPr>
          </w:p>
          <w:p w:rsidR="003D5133" w:rsidRDefault="003D5133" w:rsidP="007A6802">
            <w:pPr>
              <w:spacing w:line="240" w:lineRule="auto"/>
              <w:jc w:val="both"/>
              <w:rPr>
                <w:rFonts w:ascii="Arial Narrow" w:hAnsi="Arial Narrow"/>
                <w:bCs/>
                <w:color w:val="000000"/>
                <w:sz w:val="16"/>
                <w:szCs w:val="16"/>
                <w:lang w:eastAsia="es-SV"/>
              </w:rPr>
            </w:pPr>
          </w:p>
          <w:p w:rsidR="003D5133" w:rsidRDefault="003D5133" w:rsidP="007A6802">
            <w:pPr>
              <w:spacing w:line="240" w:lineRule="auto"/>
              <w:jc w:val="both"/>
              <w:rPr>
                <w:rFonts w:ascii="Arial Narrow" w:hAnsi="Arial Narrow"/>
                <w:bCs/>
                <w:color w:val="000000"/>
                <w:sz w:val="16"/>
                <w:szCs w:val="16"/>
                <w:lang w:eastAsia="es-SV"/>
              </w:rPr>
            </w:pPr>
          </w:p>
          <w:p w:rsidR="003D5133" w:rsidRDefault="003D5133" w:rsidP="007A6802">
            <w:pPr>
              <w:spacing w:line="240" w:lineRule="auto"/>
              <w:jc w:val="both"/>
              <w:rPr>
                <w:rFonts w:ascii="Arial Narrow" w:hAnsi="Arial Narrow"/>
                <w:bCs/>
                <w:color w:val="000000"/>
                <w:sz w:val="16"/>
                <w:szCs w:val="16"/>
                <w:lang w:eastAsia="es-SV"/>
              </w:rPr>
            </w:pPr>
          </w:p>
          <w:p w:rsidR="003D5133" w:rsidRPr="003D4B96" w:rsidRDefault="003D5133" w:rsidP="007A6802">
            <w:pPr>
              <w:spacing w:line="240" w:lineRule="auto"/>
              <w:jc w:val="both"/>
              <w:rPr>
                <w:rFonts w:ascii="Arial Narrow" w:hAnsi="Arial Narrow"/>
                <w:bCs/>
                <w:color w:val="000000"/>
                <w:sz w:val="16"/>
                <w:szCs w:val="16"/>
                <w:lang w:eastAsia="es-SV"/>
              </w:rPr>
            </w:pPr>
            <w:r w:rsidRPr="003D62A6">
              <w:rPr>
                <w:rFonts w:ascii="Arial Narrow" w:hAnsi="Arial Narrow"/>
                <w:b/>
                <w:bCs/>
                <w:color w:val="000000"/>
                <w:sz w:val="16"/>
                <w:szCs w:val="16"/>
                <w:lang w:eastAsia="es-SV"/>
              </w:rPr>
              <w:t>Peso 100%</w:t>
            </w:r>
          </w:p>
        </w:tc>
        <w:tc>
          <w:tcPr>
            <w:tcW w:w="373" w:type="pct"/>
            <w:shd w:val="clear" w:color="auto" w:fill="DAEEF3"/>
            <w:vAlign w:val="center"/>
          </w:tcPr>
          <w:p w:rsidR="003D5133" w:rsidRPr="003D4B96" w:rsidRDefault="003D5133" w:rsidP="007A6802">
            <w:pPr>
              <w:spacing w:line="240" w:lineRule="auto"/>
              <w:jc w:val="both"/>
              <w:rPr>
                <w:rFonts w:ascii="Arial Narrow" w:hAnsi="Arial Narrow"/>
                <w:bCs/>
                <w:color w:val="000000"/>
                <w:sz w:val="16"/>
                <w:szCs w:val="16"/>
                <w:lang w:eastAsia="es-SV"/>
              </w:rPr>
            </w:pPr>
            <w:r w:rsidRPr="003D4B96">
              <w:rPr>
                <w:rFonts w:ascii="Arial Narrow" w:hAnsi="Arial Narrow"/>
                <w:bCs/>
                <w:color w:val="000000"/>
                <w:sz w:val="16"/>
                <w:szCs w:val="16"/>
                <w:lang w:eastAsia="es-SV"/>
              </w:rPr>
              <w:t>1.Número de proveedores de bienes de consumo adjudicados</w:t>
            </w:r>
          </w:p>
          <w:p w:rsidR="003D5133" w:rsidRPr="003D4B96" w:rsidRDefault="003D5133" w:rsidP="007A6802">
            <w:pPr>
              <w:spacing w:line="240" w:lineRule="auto"/>
              <w:ind w:left="79"/>
              <w:jc w:val="both"/>
              <w:rPr>
                <w:rFonts w:ascii="Arial Narrow" w:hAnsi="Arial Narrow"/>
                <w:bCs/>
                <w:color w:val="000000"/>
                <w:sz w:val="16"/>
                <w:szCs w:val="16"/>
                <w:lang w:eastAsia="es-SV"/>
              </w:rPr>
            </w:pPr>
          </w:p>
          <w:p w:rsidR="003D5133" w:rsidRPr="003D4B96" w:rsidRDefault="003D5133" w:rsidP="007A6802">
            <w:pPr>
              <w:spacing w:line="240" w:lineRule="auto"/>
              <w:jc w:val="both"/>
              <w:rPr>
                <w:rFonts w:ascii="Arial Narrow" w:hAnsi="Arial Narrow"/>
                <w:bCs/>
                <w:color w:val="000000"/>
                <w:sz w:val="16"/>
                <w:szCs w:val="16"/>
                <w:lang w:eastAsia="es-SV"/>
              </w:rPr>
            </w:pPr>
            <w:r w:rsidRPr="003D4B96">
              <w:rPr>
                <w:rFonts w:ascii="Arial Narrow" w:hAnsi="Arial Narrow"/>
                <w:bCs/>
                <w:color w:val="000000"/>
                <w:sz w:val="16"/>
                <w:szCs w:val="16"/>
                <w:lang w:eastAsia="es-SV"/>
              </w:rPr>
              <w:t>2. Ordenes de inicios elaborados y enviados a proveedores.</w:t>
            </w:r>
          </w:p>
          <w:p w:rsidR="003D5133" w:rsidRPr="003D4B96" w:rsidRDefault="003D5133" w:rsidP="007A6802">
            <w:pPr>
              <w:pStyle w:val="Prrafodelista"/>
              <w:spacing w:line="240" w:lineRule="auto"/>
              <w:ind w:left="405"/>
              <w:jc w:val="both"/>
              <w:rPr>
                <w:rFonts w:ascii="Arial Narrow" w:hAnsi="Arial Narrow"/>
                <w:bCs/>
                <w:color w:val="000000"/>
                <w:sz w:val="16"/>
                <w:szCs w:val="16"/>
                <w:lang w:eastAsia="es-SV"/>
              </w:rPr>
            </w:pPr>
          </w:p>
          <w:p w:rsidR="003D5133" w:rsidRPr="003D4B96" w:rsidRDefault="003D5133" w:rsidP="007A6802">
            <w:pPr>
              <w:spacing w:line="240" w:lineRule="auto"/>
              <w:ind w:left="79"/>
              <w:jc w:val="both"/>
              <w:rPr>
                <w:rFonts w:ascii="Arial Narrow" w:hAnsi="Arial Narrow"/>
                <w:bCs/>
                <w:color w:val="000000"/>
                <w:sz w:val="16"/>
                <w:szCs w:val="16"/>
                <w:lang w:eastAsia="es-SV"/>
              </w:rPr>
            </w:pPr>
            <w:r w:rsidRPr="003D4B96">
              <w:rPr>
                <w:rFonts w:ascii="Arial Narrow" w:hAnsi="Arial Narrow"/>
                <w:bCs/>
                <w:color w:val="000000"/>
                <w:sz w:val="16"/>
                <w:szCs w:val="16"/>
                <w:lang w:eastAsia="es-SV"/>
              </w:rPr>
              <w:t>3. Ordenes de pedido elaboradas y enviadas a proveedores</w:t>
            </w:r>
          </w:p>
          <w:p w:rsidR="003D5133" w:rsidRDefault="003D5133" w:rsidP="007A6802">
            <w:pPr>
              <w:spacing w:line="240" w:lineRule="auto"/>
              <w:ind w:right="71"/>
              <w:jc w:val="both"/>
              <w:rPr>
                <w:rFonts w:ascii="Arial Narrow" w:hAnsi="Arial Narrow"/>
                <w:bCs/>
                <w:color w:val="000000"/>
                <w:sz w:val="16"/>
                <w:szCs w:val="16"/>
                <w:lang w:eastAsia="es-SV"/>
              </w:rPr>
            </w:pPr>
          </w:p>
          <w:p w:rsidR="003D5133" w:rsidRPr="003D62A6" w:rsidRDefault="003D5133" w:rsidP="007A6802">
            <w:pPr>
              <w:spacing w:line="240" w:lineRule="auto"/>
              <w:ind w:right="71"/>
              <w:jc w:val="both"/>
              <w:rPr>
                <w:rFonts w:ascii="Arial Narrow" w:hAnsi="Arial Narrow"/>
                <w:bCs/>
                <w:color w:val="000000"/>
                <w:sz w:val="16"/>
                <w:szCs w:val="16"/>
                <w:lang w:eastAsia="es-SV"/>
              </w:rPr>
            </w:pPr>
          </w:p>
        </w:tc>
        <w:tc>
          <w:tcPr>
            <w:tcW w:w="465" w:type="pct"/>
            <w:shd w:val="clear" w:color="auto" w:fill="DAEEF3"/>
            <w:vAlign w:val="center"/>
          </w:tcPr>
          <w:p w:rsidR="003D5133" w:rsidRPr="000B2AEA" w:rsidRDefault="003D5133" w:rsidP="007A6802">
            <w:pPr>
              <w:spacing w:line="240" w:lineRule="auto"/>
              <w:jc w:val="both"/>
              <w:rPr>
                <w:rFonts w:ascii="Arial Narrow" w:hAnsi="Arial Narrow"/>
                <w:sz w:val="16"/>
                <w:szCs w:val="16"/>
                <w:lang w:val="es-SV"/>
              </w:rPr>
            </w:pPr>
            <w:r w:rsidRPr="000B2AEA">
              <w:rPr>
                <w:rFonts w:ascii="Arial Narrow" w:hAnsi="Arial Narrow"/>
                <w:sz w:val="16"/>
                <w:szCs w:val="16"/>
                <w:lang w:val="es-SV"/>
              </w:rPr>
              <w:t xml:space="preserve">En el periodo, se realizaron 13 requerimientos de insumos, de un total inicial de 13 requerimientos </w:t>
            </w:r>
            <w:r w:rsidR="007A6802" w:rsidRPr="000B2AEA">
              <w:rPr>
                <w:rFonts w:ascii="Arial Narrow" w:hAnsi="Arial Narrow"/>
                <w:sz w:val="16"/>
                <w:szCs w:val="16"/>
                <w:lang w:val="es-SV"/>
              </w:rPr>
              <w:t>programados para</w:t>
            </w:r>
            <w:r w:rsidRPr="000B2AEA">
              <w:rPr>
                <w:rFonts w:ascii="Arial Narrow" w:hAnsi="Arial Narrow"/>
                <w:sz w:val="16"/>
                <w:szCs w:val="16"/>
                <w:lang w:val="es-SV"/>
              </w:rPr>
              <w:t xml:space="preserve"> el primer semestre</w:t>
            </w:r>
            <w:r>
              <w:rPr>
                <w:rFonts w:ascii="Arial Narrow" w:hAnsi="Arial Narrow"/>
                <w:sz w:val="16"/>
                <w:szCs w:val="16"/>
                <w:lang w:val="es-SV"/>
              </w:rPr>
              <w:t>, generados a través de la emisión de una orden de inicio.</w:t>
            </w:r>
          </w:p>
          <w:p w:rsidR="003D5133" w:rsidRPr="003D4B96" w:rsidRDefault="003D5133" w:rsidP="007A6802">
            <w:pPr>
              <w:spacing w:line="240" w:lineRule="auto"/>
              <w:jc w:val="both"/>
              <w:rPr>
                <w:rFonts w:ascii="Arial Narrow" w:hAnsi="Arial Narrow"/>
                <w:b/>
                <w:color w:val="FF0000"/>
                <w:sz w:val="16"/>
                <w:szCs w:val="16"/>
                <w:lang w:val="es-SV"/>
              </w:rPr>
            </w:pPr>
          </w:p>
        </w:tc>
        <w:tc>
          <w:tcPr>
            <w:tcW w:w="465" w:type="pct"/>
            <w:shd w:val="clear" w:color="auto" w:fill="DAEEF3"/>
            <w:vAlign w:val="center"/>
          </w:tcPr>
          <w:p w:rsidR="003D5133" w:rsidRPr="00243388" w:rsidRDefault="003D5133" w:rsidP="007A6802">
            <w:pPr>
              <w:spacing w:line="240" w:lineRule="auto"/>
              <w:jc w:val="both"/>
              <w:rPr>
                <w:rFonts w:ascii="Arial Narrow" w:hAnsi="Arial Narrow"/>
                <w:sz w:val="16"/>
                <w:szCs w:val="16"/>
                <w:lang w:val="es-SV"/>
              </w:rPr>
            </w:pPr>
            <w:r w:rsidRPr="00243388">
              <w:rPr>
                <w:rFonts w:ascii="Arial Narrow" w:hAnsi="Arial Narrow"/>
                <w:sz w:val="16"/>
                <w:szCs w:val="16"/>
                <w:lang w:val="es-SV"/>
              </w:rPr>
              <w:t xml:space="preserve">Ordenes de pedidos a </w:t>
            </w:r>
            <w:r w:rsidR="007A6802" w:rsidRPr="00243388">
              <w:rPr>
                <w:rFonts w:ascii="Arial Narrow" w:hAnsi="Arial Narrow"/>
                <w:sz w:val="16"/>
                <w:szCs w:val="16"/>
                <w:lang w:val="es-SV"/>
              </w:rPr>
              <w:t>proveedores de</w:t>
            </w:r>
            <w:r w:rsidRPr="00243388">
              <w:rPr>
                <w:rFonts w:ascii="Arial Narrow" w:hAnsi="Arial Narrow"/>
                <w:sz w:val="16"/>
                <w:szCs w:val="16"/>
                <w:lang w:val="es-SV"/>
              </w:rPr>
              <w:t xml:space="preserve"> insumos</w:t>
            </w:r>
          </w:p>
        </w:tc>
        <w:tc>
          <w:tcPr>
            <w:tcW w:w="232" w:type="pct"/>
            <w:shd w:val="clear" w:color="auto" w:fill="DAEEF3"/>
            <w:vAlign w:val="center"/>
          </w:tcPr>
          <w:p w:rsidR="003D5133" w:rsidRPr="00C571F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10</w:t>
            </w:r>
            <w:r w:rsidRPr="00C571F6">
              <w:rPr>
                <w:rFonts w:ascii="Arial Narrow" w:hAnsi="Arial Narrow"/>
                <w:sz w:val="16"/>
                <w:szCs w:val="16"/>
                <w:lang w:val="es-SV"/>
              </w:rPr>
              <w:t>0</w:t>
            </w:r>
          </w:p>
        </w:tc>
        <w:tc>
          <w:tcPr>
            <w:tcW w:w="1454" w:type="pct"/>
            <w:shd w:val="clear" w:color="auto" w:fill="DAEEF3"/>
            <w:vAlign w:val="center"/>
          </w:tcPr>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E</w:t>
            </w:r>
            <w:r w:rsidRPr="003D4B96">
              <w:rPr>
                <w:rFonts w:ascii="Arial Narrow" w:hAnsi="Arial Narrow"/>
                <w:sz w:val="16"/>
                <w:szCs w:val="16"/>
                <w:lang w:val="es-SV"/>
              </w:rPr>
              <w:t>l número de proveedores</w:t>
            </w:r>
            <w:r>
              <w:rPr>
                <w:rFonts w:ascii="Arial Narrow" w:hAnsi="Arial Narrow"/>
                <w:sz w:val="16"/>
                <w:szCs w:val="16"/>
                <w:lang w:val="es-SV"/>
              </w:rPr>
              <w:t xml:space="preserve"> contratados al 30 de junio es de 9, de los cuales se emitió orden de inicio a 6 y se </w:t>
            </w:r>
            <w:r w:rsidR="007A6802">
              <w:rPr>
                <w:rFonts w:ascii="Arial Narrow" w:hAnsi="Arial Narrow"/>
                <w:sz w:val="16"/>
                <w:szCs w:val="16"/>
                <w:lang w:val="es-SV"/>
              </w:rPr>
              <w:t xml:space="preserve">programó </w:t>
            </w:r>
            <w:r w:rsidR="007A6802" w:rsidRPr="003D4B96">
              <w:rPr>
                <w:rFonts w:ascii="Arial Narrow" w:hAnsi="Arial Narrow"/>
                <w:sz w:val="16"/>
                <w:szCs w:val="16"/>
                <w:lang w:val="es-SV"/>
              </w:rPr>
              <w:t>a</w:t>
            </w:r>
            <w:r>
              <w:rPr>
                <w:rFonts w:ascii="Arial Narrow" w:hAnsi="Arial Narrow"/>
                <w:sz w:val="16"/>
                <w:szCs w:val="16"/>
                <w:lang w:val="es-SV"/>
              </w:rPr>
              <w:t xml:space="preserve"> quienes se les hace requisiciones de pedidos de insumos o servicios de manera mensual, bimensual o única, de ello se genera un acta de </w:t>
            </w:r>
            <w:r w:rsidR="007A6802">
              <w:rPr>
                <w:rFonts w:ascii="Arial Narrow" w:hAnsi="Arial Narrow"/>
                <w:sz w:val="16"/>
                <w:szCs w:val="16"/>
                <w:lang w:val="es-SV"/>
              </w:rPr>
              <w:t>recepción; para</w:t>
            </w:r>
            <w:r>
              <w:rPr>
                <w:rFonts w:ascii="Arial Narrow" w:hAnsi="Arial Narrow"/>
                <w:sz w:val="16"/>
                <w:szCs w:val="16"/>
                <w:lang w:val="es-SV"/>
              </w:rPr>
              <w:t xml:space="preserve"> este semestre, se </w:t>
            </w:r>
            <w:r w:rsidR="007A6802">
              <w:rPr>
                <w:rFonts w:ascii="Arial Narrow" w:hAnsi="Arial Narrow"/>
                <w:sz w:val="16"/>
                <w:szCs w:val="16"/>
                <w:lang w:val="es-SV"/>
              </w:rPr>
              <w:t>programan 13</w:t>
            </w:r>
            <w:r>
              <w:rPr>
                <w:rFonts w:ascii="Arial Narrow" w:hAnsi="Arial Narrow"/>
                <w:sz w:val="16"/>
                <w:szCs w:val="16"/>
                <w:lang w:val="es-SV"/>
              </w:rPr>
              <w:t xml:space="preserve"> requerimientos, según detalle:</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1.</w:t>
            </w:r>
            <w:r w:rsidRPr="003A747B">
              <w:rPr>
                <w:rFonts w:ascii="Arial Narrow" w:hAnsi="Arial Narrow"/>
                <w:sz w:val="16"/>
                <w:szCs w:val="16"/>
                <w:lang w:val="es-SV"/>
              </w:rPr>
              <w:t xml:space="preserve"> </w:t>
            </w:r>
            <w:r w:rsidRPr="00705AB0">
              <w:rPr>
                <w:rFonts w:ascii="Arial Narrow" w:hAnsi="Arial Narrow"/>
                <w:sz w:val="16"/>
                <w:szCs w:val="16"/>
                <w:u w:val="single"/>
                <w:lang w:val="es-SV"/>
              </w:rPr>
              <w:t>inversiones vida S.A. de C.V</w:t>
            </w:r>
            <w:r>
              <w:rPr>
                <w:rFonts w:ascii="Arial Narrow" w:hAnsi="Arial Narrow"/>
                <w:sz w:val="16"/>
                <w:szCs w:val="16"/>
                <w:lang w:val="es-SV"/>
              </w:rPr>
              <w:t xml:space="preserve"> </w:t>
            </w:r>
            <w:r w:rsidRPr="003A747B">
              <w:rPr>
                <w:rFonts w:ascii="Arial Narrow" w:hAnsi="Arial Narrow"/>
                <w:sz w:val="16"/>
                <w:szCs w:val="16"/>
                <w:lang w:val="es-SV"/>
              </w:rPr>
              <w:t>6</w:t>
            </w:r>
            <w:r>
              <w:rPr>
                <w:rFonts w:ascii="Arial Narrow" w:hAnsi="Arial Narrow"/>
                <w:sz w:val="16"/>
                <w:szCs w:val="16"/>
                <w:lang w:val="es-SV"/>
              </w:rPr>
              <w:t xml:space="preserve"> pedidos de suministro de agua (un acta por mes).</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2. </w:t>
            </w:r>
            <w:r w:rsidRPr="00705AB0">
              <w:rPr>
                <w:rFonts w:ascii="Arial Narrow" w:hAnsi="Arial Narrow"/>
                <w:sz w:val="16"/>
                <w:szCs w:val="16"/>
                <w:u w:val="single"/>
                <w:lang w:val="es-SV"/>
              </w:rPr>
              <w:t xml:space="preserve">Electrificaciones y Servicios </w:t>
            </w:r>
            <w:r w:rsidR="007A6802" w:rsidRPr="00705AB0">
              <w:rPr>
                <w:rFonts w:ascii="Arial Narrow" w:hAnsi="Arial Narrow"/>
                <w:sz w:val="16"/>
                <w:szCs w:val="16"/>
                <w:u w:val="single"/>
                <w:lang w:val="es-SV"/>
              </w:rPr>
              <w:t>Generales</w:t>
            </w:r>
            <w:r w:rsidRPr="00705AB0">
              <w:rPr>
                <w:rFonts w:ascii="Arial Narrow" w:hAnsi="Arial Narrow"/>
                <w:sz w:val="16"/>
                <w:szCs w:val="16"/>
                <w:u w:val="single"/>
                <w:lang w:val="es-SV"/>
              </w:rPr>
              <w:t xml:space="preserve"> S.A de C.V.</w:t>
            </w:r>
            <w:r>
              <w:rPr>
                <w:rFonts w:ascii="Arial Narrow" w:hAnsi="Arial Narrow"/>
                <w:sz w:val="16"/>
                <w:szCs w:val="16"/>
                <w:lang w:val="es-SV"/>
              </w:rPr>
              <w:t xml:space="preserve"> 3 órdenes de pedido (requerimientos de manera bimensual), generando 3 actas.</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3.</w:t>
            </w:r>
            <w:r w:rsidRPr="00705AB0">
              <w:rPr>
                <w:rFonts w:ascii="Arial Narrow" w:hAnsi="Arial Narrow"/>
                <w:sz w:val="16"/>
                <w:szCs w:val="16"/>
                <w:u w:val="single"/>
                <w:lang w:val="es-SV"/>
              </w:rPr>
              <w:t xml:space="preserve"> Ena Iris </w:t>
            </w:r>
            <w:r w:rsidR="007A6802" w:rsidRPr="00705AB0">
              <w:rPr>
                <w:rFonts w:ascii="Arial Narrow" w:hAnsi="Arial Narrow"/>
                <w:sz w:val="16"/>
                <w:szCs w:val="16"/>
                <w:u w:val="single"/>
                <w:lang w:val="es-SV"/>
              </w:rPr>
              <w:t>Hernández</w:t>
            </w:r>
            <w:r>
              <w:rPr>
                <w:rFonts w:ascii="Arial Narrow" w:hAnsi="Arial Narrow"/>
                <w:sz w:val="16"/>
                <w:szCs w:val="16"/>
                <w:lang w:val="es-SV"/>
              </w:rPr>
              <w:t>, orden de pedido única, generando 1 acta.</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u w:val="single"/>
                <w:lang w:val="es-SV"/>
              </w:rPr>
              <w:t>-</w:t>
            </w:r>
            <w:r w:rsidRPr="00705AB0">
              <w:rPr>
                <w:rFonts w:ascii="Arial Narrow" w:hAnsi="Arial Narrow"/>
                <w:sz w:val="16"/>
                <w:szCs w:val="16"/>
                <w:u w:val="single"/>
                <w:lang w:val="es-SV"/>
              </w:rPr>
              <w:t>Hasgal</w:t>
            </w:r>
            <w:r>
              <w:rPr>
                <w:rFonts w:ascii="Arial Narrow" w:hAnsi="Arial Narrow"/>
                <w:sz w:val="16"/>
                <w:szCs w:val="16"/>
                <w:lang w:val="es-SV"/>
              </w:rPr>
              <w:t xml:space="preserve"> S.A de C.V, orden de pedio única generando 1 acta.</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MIDA S.A. de C.V. orden de pedido única generando 1 acta.</w:t>
            </w:r>
          </w:p>
          <w:p w:rsidR="003D5133"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José Samuel Montes, orden de pedido única, generando 1 acta.</w:t>
            </w:r>
          </w:p>
          <w:p w:rsidR="003D5133" w:rsidRPr="003A747B" w:rsidRDefault="003D5133" w:rsidP="007A6802">
            <w:pPr>
              <w:spacing w:line="240" w:lineRule="auto"/>
              <w:jc w:val="both"/>
              <w:rPr>
                <w:rFonts w:ascii="Arial Narrow" w:hAnsi="Arial Narrow"/>
                <w:sz w:val="16"/>
                <w:szCs w:val="16"/>
                <w:lang w:val="es-SV"/>
              </w:rPr>
            </w:pPr>
            <w:r w:rsidRPr="003A747B">
              <w:rPr>
                <w:rFonts w:ascii="Arial Narrow" w:hAnsi="Arial Narrow"/>
                <w:sz w:val="16"/>
                <w:szCs w:val="16"/>
                <w:lang w:val="es-SV"/>
              </w:rPr>
              <w:t xml:space="preserve"> </w:t>
            </w:r>
          </w:p>
          <w:p w:rsidR="003D5133" w:rsidRPr="003D4B9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 </w:t>
            </w:r>
          </w:p>
        </w:tc>
        <w:tc>
          <w:tcPr>
            <w:tcW w:w="998" w:type="pct"/>
            <w:shd w:val="clear" w:color="auto" w:fill="DAEEF3"/>
          </w:tcPr>
          <w:p w:rsidR="003D5133" w:rsidRPr="00297FBB" w:rsidRDefault="003D5133" w:rsidP="007A6802">
            <w:pPr>
              <w:spacing w:line="240" w:lineRule="auto"/>
              <w:jc w:val="both"/>
              <w:rPr>
                <w:rFonts w:ascii="Arial Narrow" w:hAnsi="Arial Narrow"/>
                <w:sz w:val="16"/>
                <w:szCs w:val="16"/>
              </w:rPr>
            </w:pPr>
            <w:r>
              <w:rPr>
                <w:rFonts w:ascii="Arial Narrow" w:hAnsi="Arial Narrow"/>
                <w:sz w:val="16"/>
                <w:szCs w:val="16"/>
              </w:rPr>
              <w:t>Es necesario que haya un encargado para administrar contrato de estos proveedores a nivel regional. O asignar un administrativo por cada policlínico para realizar dicha función, pero podría no ser viable de esta manera.</w:t>
            </w:r>
          </w:p>
        </w:tc>
      </w:tr>
    </w:tbl>
    <w:p w:rsidR="00556CCC" w:rsidRPr="004E1311" w:rsidRDefault="00556CCC" w:rsidP="00556CCC">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N° 38</w:t>
      </w:r>
      <w:r w:rsidRPr="007B0AE9">
        <w:rPr>
          <w:rFonts w:ascii="Arial Narrow" w:hAnsi="Arial Narrow"/>
          <w:b/>
          <w:sz w:val="18"/>
          <w:szCs w:val="18"/>
        </w:rPr>
        <w:t>.</w:t>
      </w:r>
      <w:r>
        <w:rPr>
          <w:rFonts w:ascii="Arial Narrow" w:hAnsi="Arial Narrow"/>
          <w:b/>
          <w:sz w:val="18"/>
          <w:szCs w:val="18"/>
        </w:rPr>
        <w:t xml:space="preserve"> </w:t>
      </w:r>
      <w:r w:rsidRPr="004E1311">
        <w:rPr>
          <w:rFonts w:ascii="Arial Narrow" w:hAnsi="Arial Narrow" w:cs="Arial"/>
          <w:b/>
          <w:sz w:val="18"/>
          <w:szCs w:val="18"/>
        </w:rPr>
        <w:t>CENTRO DE ATENCIÓN O</w:t>
      </w:r>
      <w:r>
        <w:rPr>
          <w:rFonts w:ascii="Arial Narrow" w:hAnsi="Arial Narrow" w:cs="Arial"/>
          <w:b/>
          <w:sz w:val="18"/>
          <w:szCs w:val="18"/>
        </w:rPr>
        <w:t>RI</w:t>
      </w:r>
      <w:r w:rsidRPr="004E1311">
        <w:rPr>
          <w:rFonts w:ascii="Arial Narrow" w:hAnsi="Arial Narrow" w:cs="Arial"/>
          <w:b/>
          <w:sz w:val="18"/>
          <w:szCs w:val="18"/>
        </w:rPr>
        <w:t>ENTE</w:t>
      </w:r>
      <w:r>
        <w:rPr>
          <w:rFonts w:ascii="Arial Narrow" w:hAnsi="Arial Narrow"/>
          <w:b/>
          <w:sz w:val="16"/>
          <w:szCs w:val="16"/>
        </w:rPr>
        <w:t xml:space="preserve"> </w:t>
      </w:r>
      <w:r w:rsidRPr="00B76AFD">
        <w:rPr>
          <w:rFonts w:ascii="Arial Narrow" w:hAnsi="Arial Narrow"/>
          <w:b/>
          <w:sz w:val="18"/>
          <w:szCs w:val="18"/>
        </w:rPr>
        <w:t>-</w:t>
      </w:r>
      <w:r>
        <w:rPr>
          <w:rFonts w:ascii="Arial Narrow" w:hAnsi="Arial Narrow"/>
          <w:b/>
          <w:sz w:val="18"/>
          <w:szCs w:val="18"/>
        </w:rPr>
        <w:t>CAORI</w:t>
      </w:r>
      <w:r w:rsidRPr="00B76AFD">
        <w:rPr>
          <w:rFonts w:ascii="Arial Narrow" w:hAnsi="Arial Narrow"/>
          <w:b/>
          <w:sz w:val="18"/>
          <w:szCs w:val="18"/>
        </w:rPr>
        <w:t>- MISIÓN</w:t>
      </w:r>
      <w:r w:rsidRPr="00023E6C">
        <w:rPr>
          <w:rFonts w:ascii="Arial Narrow" w:eastAsia="Calibri" w:hAnsi="Arial Narrow"/>
          <w:b/>
          <w:sz w:val="18"/>
          <w:szCs w:val="18"/>
          <w:lang w:val="es-SV" w:eastAsia="en-US"/>
        </w:rPr>
        <w:t xml:space="preserve">: </w:t>
      </w:r>
      <w:r w:rsidRPr="004E1311">
        <w:rPr>
          <w:rFonts w:ascii="Arial Narrow" w:hAnsi="Arial Narrow"/>
          <w:sz w:val="18"/>
          <w:szCs w:val="18"/>
        </w:rPr>
        <w:t xml:space="preserve">Somos el Centro de Atención Regional de Occidente, comprometidos con atender </w:t>
      </w:r>
      <w:r w:rsidR="007A6802" w:rsidRPr="004E1311">
        <w:rPr>
          <w:rFonts w:ascii="Arial Narrow" w:hAnsi="Arial Narrow"/>
          <w:sz w:val="18"/>
          <w:szCs w:val="18"/>
        </w:rPr>
        <w:t>a la</w:t>
      </w:r>
      <w:r w:rsidRPr="004E1311">
        <w:rPr>
          <w:rFonts w:ascii="Arial Narrow" w:hAnsi="Arial Narrow"/>
          <w:sz w:val="18"/>
          <w:szCs w:val="18"/>
        </w:rPr>
        <w:t xml:space="preserve"> población docente y su grupo familiar para acceder al programa especial de salud del ISBM, facilitando su inscripción y apoyando la operatividad de policlínicos y </w:t>
      </w:r>
      <w:r w:rsidR="007A6802" w:rsidRPr="004E1311">
        <w:rPr>
          <w:rFonts w:ascii="Arial Narrow" w:hAnsi="Arial Narrow"/>
          <w:sz w:val="18"/>
          <w:szCs w:val="18"/>
        </w:rPr>
        <w:t>consultorios,</w:t>
      </w:r>
      <w:r w:rsidRPr="004E1311">
        <w:rPr>
          <w:rFonts w:ascii="Arial Narrow" w:hAnsi="Arial Narrow"/>
          <w:sz w:val="18"/>
          <w:szCs w:val="18"/>
        </w:rPr>
        <w:t xml:space="preserve"> así como a proveedores de servicios de la zona occidental del país. </w:t>
      </w:r>
      <w:r w:rsidRPr="004E1311">
        <w:rPr>
          <w:rFonts w:ascii="Arial Narrow" w:hAnsi="Arial Narrow"/>
          <w:b/>
          <w:sz w:val="18"/>
          <w:szCs w:val="18"/>
        </w:rPr>
        <w:t>OBJETIVO ESTRATÉGICO</w:t>
      </w:r>
      <w:r w:rsidRPr="004E1311">
        <w:rPr>
          <w:rFonts w:ascii="Arial Narrow" w:hAnsi="Arial Narrow"/>
          <w:b/>
          <w:iCs/>
          <w:sz w:val="18"/>
          <w:szCs w:val="18"/>
        </w:rPr>
        <w:t xml:space="preserve"> 1</w:t>
      </w:r>
      <w:r w:rsidRPr="004E1311">
        <w:rPr>
          <w:rFonts w:ascii="Arial Narrow" w:hAnsi="Arial Narrow" w:cs="Arial"/>
          <w:b/>
          <w:sz w:val="18"/>
          <w:szCs w:val="18"/>
        </w:rPr>
        <w:t xml:space="preserve">: </w:t>
      </w:r>
      <w:r w:rsidRPr="004E1311">
        <w:rPr>
          <w:rFonts w:ascii="Arial Narrow" w:hAnsi="Arial Narrow" w:cs="Arial"/>
          <w:sz w:val="18"/>
          <w:szCs w:val="18"/>
        </w:rPr>
        <w:t>Fortalecer el Modelo de Asistencia médica-hospitalaria.</w:t>
      </w:r>
      <w:r w:rsidRPr="004E1311">
        <w:rPr>
          <w:rFonts w:ascii="Arial Narrow" w:hAnsi="Arial Narrow"/>
          <w:sz w:val="18"/>
          <w:szCs w:val="18"/>
        </w:rPr>
        <w:t xml:space="preserve"> </w:t>
      </w:r>
      <w:r w:rsidRPr="004E1311">
        <w:rPr>
          <w:rFonts w:ascii="Arial Narrow" w:hAnsi="Arial Narrow"/>
          <w:b/>
          <w:sz w:val="18"/>
          <w:szCs w:val="18"/>
        </w:rPr>
        <w:t>LÍNEA ESTRATÉGICA:</w:t>
      </w:r>
      <w:r w:rsidRPr="004E1311">
        <w:rPr>
          <w:rFonts w:ascii="Arial Narrow" w:hAnsi="Arial Narrow"/>
          <w:sz w:val="18"/>
          <w:szCs w:val="18"/>
        </w:rPr>
        <w:t xml:space="preserve"> </w:t>
      </w:r>
      <w:r w:rsidRPr="004E1311">
        <w:rPr>
          <w:rFonts w:ascii="Arial Narrow" w:hAnsi="Arial Narrow"/>
          <w:b/>
          <w:sz w:val="18"/>
          <w:szCs w:val="18"/>
        </w:rPr>
        <w:t>1.3</w:t>
      </w:r>
      <w:r w:rsidRPr="004E1311">
        <w:rPr>
          <w:rFonts w:ascii="Arial Narrow" w:hAnsi="Arial Narrow"/>
          <w:sz w:val="18"/>
          <w:szCs w:val="18"/>
        </w:rPr>
        <w:t xml:space="preserve"> Incrementar</w:t>
      </w:r>
      <w:r w:rsidRPr="004E1311">
        <w:rPr>
          <w:rFonts w:ascii="Arial Narrow" w:eastAsia="Calibri" w:hAnsi="Arial Narrow"/>
          <w:sz w:val="18"/>
          <w:szCs w:val="18"/>
        </w:rPr>
        <w:t xml:space="preserve"> los niveles de satisfacción de los usuarios del programa</w:t>
      </w:r>
    </w:p>
    <w:p w:rsidR="00556CCC" w:rsidRPr="00556CCC" w:rsidRDefault="00556CCC" w:rsidP="00556CCC">
      <w:pPr>
        <w:spacing w:line="240" w:lineRule="auto"/>
        <w:jc w:val="center"/>
        <w:rPr>
          <w:rFonts w:ascii="Arial Narrow" w:eastAsia="Calibri" w:hAnsi="Arial Narrow"/>
          <w:b/>
          <w:sz w:val="16"/>
          <w:szCs w:val="16"/>
          <w:lang w:val="es-SV" w:eastAsia="en-US"/>
        </w:rPr>
      </w:pPr>
      <w:r>
        <w:rPr>
          <w:rFonts w:ascii="Arial Narrow" w:eastAsia="Calibri" w:hAnsi="Arial Narrow"/>
          <w:b/>
          <w:sz w:val="16"/>
          <w:szCs w:val="16"/>
          <w:lang w:val="es-SV" w:eastAsia="en-US"/>
        </w:rPr>
        <w:t>MATRIZ</w:t>
      </w:r>
    </w:p>
    <w:p w:rsidR="003D62A6" w:rsidRPr="003D62A6" w:rsidRDefault="003D62A6" w:rsidP="003D62A6">
      <w:pPr>
        <w:spacing w:line="240" w:lineRule="auto"/>
        <w:jc w:val="both"/>
        <w:rPr>
          <w:rFonts w:ascii="Arial Narrow" w:hAnsi="Arial Narrow" w:cs="Arial"/>
          <w:b/>
          <w:sz w:val="16"/>
          <w:szCs w:val="16"/>
          <w:lang w:val="es-S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2839"/>
        <w:gridCol w:w="1722"/>
        <w:gridCol w:w="965"/>
        <w:gridCol w:w="2017"/>
        <w:gridCol w:w="2430"/>
      </w:tblGrid>
      <w:tr w:rsidR="003D62A6" w:rsidRPr="003D62A6" w:rsidTr="0014276E">
        <w:trPr>
          <w:trHeight w:val="501"/>
          <w:tblHeader/>
        </w:trPr>
        <w:tc>
          <w:tcPr>
            <w:tcW w:w="470"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Metas</w:t>
            </w:r>
          </w:p>
        </w:tc>
        <w:tc>
          <w:tcPr>
            <w:tcW w:w="535" w:type="pct"/>
            <w:tcBorders>
              <w:bottom w:val="single" w:sz="4" w:space="0" w:color="auto"/>
            </w:tcBorders>
            <w:shd w:val="clear" w:color="auto" w:fill="92CDDC"/>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Indicador de Impacto</w:t>
            </w:r>
          </w:p>
        </w:tc>
        <w:tc>
          <w:tcPr>
            <w:tcW w:w="971"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Nivel de cumplimiento de Metas.</w:t>
            </w:r>
          </w:p>
        </w:tc>
        <w:tc>
          <w:tcPr>
            <w:tcW w:w="589"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 xml:space="preserve"> Medios de Verificación.</w:t>
            </w:r>
          </w:p>
        </w:tc>
        <w:tc>
          <w:tcPr>
            <w:tcW w:w="330"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w:t>
            </w:r>
          </w:p>
        </w:tc>
        <w:tc>
          <w:tcPr>
            <w:tcW w:w="690"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Valoraciones</w:t>
            </w:r>
          </w:p>
        </w:tc>
        <w:tc>
          <w:tcPr>
            <w:tcW w:w="831" w:type="pct"/>
            <w:shd w:val="clear" w:color="auto" w:fill="92CDDC"/>
            <w:vAlign w:val="center"/>
          </w:tcPr>
          <w:p w:rsidR="003D62A6" w:rsidRPr="003D62A6" w:rsidRDefault="003D62A6" w:rsidP="003D62A6">
            <w:pPr>
              <w:spacing w:line="240" w:lineRule="auto"/>
              <w:jc w:val="center"/>
              <w:rPr>
                <w:rFonts w:ascii="Arial Narrow" w:hAnsi="Arial Narrow"/>
                <w:b/>
                <w:sz w:val="16"/>
                <w:szCs w:val="16"/>
                <w:lang w:val="es-SV"/>
              </w:rPr>
            </w:pPr>
            <w:r w:rsidRPr="003D62A6">
              <w:rPr>
                <w:rFonts w:ascii="Arial Narrow" w:hAnsi="Arial Narrow"/>
                <w:b/>
                <w:sz w:val="16"/>
                <w:szCs w:val="16"/>
                <w:lang w:val="es-SV"/>
              </w:rPr>
              <w:t>Recomendaciones</w:t>
            </w:r>
          </w:p>
        </w:tc>
      </w:tr>
      <w:tr w:rsidR="003D5133" w:rsidRPr="003D62A6" w:rsidTr="0014276E">
        <w:trPr>
          <w:trHeight w:val="3173"/>
          <w:tblHeader/>
        </w:trPr>
        <w:tc>
          <w:tcPr>
            <w:tcW w:w="470" w:type="pct"/>
            <w:shd w:val="clear" w:color="auto" w:fill="DAEEF3"/>
            <w:vAlign w:val="center"/>
          </w:tcPr>
          <w:p w:rsidR="003D5133" w:rsidRPr="003D62A6" w:rsidRDefault="003D5133" w:rsidP="007A6802">
            <w:pPr>
              <w:spacing w:line="240" w:lineRule="auto"/>
              <w:jc w:val="both"/>
              <w:rPr>
                <w:rFonts w:ascii="Arial Narrow" w:hAnsi="Arial Narrow"/>
                <w:sz w:val="16"/>
                <w:szCs w:val="16"/>
                <w:lang w:eastAsia="es-SV"/>
              </w:rPr>
            </w:pPr>
            <w:r w:rsidRPr="003D62A6">
              <w:rPr>
                <w:rFonts w:ascii="Arial Narrow" w:hAnsi="Arial Narrow"/>
                <w:b/>
                <w:sz w:val="16"/>
                <w:szCs w:val="16"/>
                <w:lang w:eastAsia="es-SV"/>
              </w:rPr>
              <w:t>7</w:t>
            </w:r>
            <w:r w:rsidRPr="003D62A6">
              <w:rPr>
                <w:rFonts w:ascii="Arial Narrow" w:hAnsi="Arial Narrow"/>
                <w:sz w:val="16"/>
                <w:szCs w:val="16"/>
                <w:lang w:eastAsia="es-SV"/>
              </w:rPr>
              <w:t xml:space="preserve">. Contribuir con el adecuado uso de fondos públicos asignados al encargado de fondo circulante y cajas chicas de los establecimientos de la zona oriental. </w:t>
            </w:r>
          </w:p>
          <w:p w:rsidR="003D5133" w:rsidRPr="003D62A6" w:rsidRDefault="003D5133" w:rsidP="007A6802">
            <w:pPr>
              <w:spacing w:line="240" w:lineRule="auto"/>
              <w:jc w:val="both"/>
              <w:rPr>
                <w:rFonts w:ascii="Arial Narrow" w:hAnsi="Arial Narrow"/>
                <w:b/>
                <w:sz w:val="16"/>
                <w:szCs w:val="16"/>
                <w:lang w:eastAsia="es-SV"/>
              </w:rPr>
            </w:pPr>
            <w:r w:rsidRPr="003D62A6">
              <w:rPr>
                <w:rFonts w:ascii="Arial Narrow" w:hAnsi="Arial Narrow"/>
                <w:b/>
                <w:sz w:val="16"/>
                <w:szCs w:val="16"/>
                <w:lang w:eastAsia="es-SV"/>
              </w:rPr>
              <w:t>Peso 100%</w:t>
            </w:r>
          </w:p>
          <w:p w:rsidR="003D5133" w:rsidRPr="003D62A6" w:rsidRDefault="003D5133" w:rsidP="007A6802">
            <w:pPr>
              <w:spacing w:line="240" w:lineRule="auto"/>
              <w:jc w:val="both"/>
              <w:rPr>
                <w:rFonts w:ascii="Arial Narrow" w:hAnsi="Arial Narrow"/>
                <w:b/>
                <w:sz w:val="16"/>
                <w:szCs w:val="16"/>
                <w:lang w:eastAsia="es-SV"/>
              </w:rPr>
            </w:pPr>
          </w:p>
        </w:tc>
        <w:tc>
          <w:tcPr>
            <w:tcW w:w="584" w:type="pct"/>
            <w:shd w:val="clear" w:color="auto" w:fill="DAEEF3"/>
            <w:vAlign w:val="center"/>
          </w:tcPr>
          <w:p w:rsidR="003D5133" w:rsidRPr="003D62A6" w:rsidRDefault="003D5133" w:rsidP="007A6802">
            <w:pPr>
              <w:spacing w:line="240" w:lineRule="auto"/>
              <w:jc w:val="both"/>
              <w:rPr>
                <w:rFonts w:ascii="Arial Narrow" w:hAnsi="Arial Narrow"/>
                <w:bCs/>
                <w:color w:val="000000"/>
                <w:sz w:val="16"/>
                <w:szCs w:val="16"/>
                <w:lang w:eastAsia="es-SV"/>
              </w:rPr>
            </w:pPr>
            <w:r w:rsidRPr="003D62A6">
              <w:rPr>
                <w:rFonts w:ascii="Arial Narrow" w:hAnsi="Arial Narrow"/>
                <w:b/>
                <w:bCs/>
                <w:color w:val="000000"/>
                <w:sz w:val="16"/>
                <w:szCs w:val="16"/>
                <w:lang w:eastAsia="es-SV"/>
              </w:rPr>
              <w:t>7.1.</w:t>
            </w:r>
            <w:r w:rsidRPr="003D62A6">
              <w:rPr>
                <w:rFonts w:ascii="Arial Narrow" w:hAnsi="Arial Narrow"/>
                <w:bCs/>
                <w:color w:val="000000"/>
                <w:sz w:val="16"/>
                <w:szCs w:val="16"/>
                <w:lang w:eastAsia="es-SV"/>
              </w:rPr>
              <w:t xml:space="preserve"> En el periodo 2019, realizar 1 arqueos de caja, a cada uno de los responsables de manejo de caja chicas de los establecimientos de la zona oriental.</w:t>
            </w:r>
          </w:p>
          <w:p w:rsidR="003D5133" w:rsidRPr="003D62A6" w:rsidRDefault="003D5133" w:rsidP="007A6802">
            <w:pPr>
              <w:spacing w:line="240" w:lineRule="auto"/>
              <w:jc w:val="both"/>
              <w:rPr>
                <w:rFonts w:ascii="Arial Narrow" w:hAnsi="Arial Narrow"/>
                <w:b/>
                <w:bCs/>
                <w:color w:val="000000"/>
                <w:sz w:val="16"/>
                <w:szCs w:val="16"/>
                <w:lang w:eastAsia="es-SV"/>
              </w:rPr>
            </w:pPr>
            <w:r w:rsidRPr="003D62A6">
              <w:rPr>
                <w:rFonts w:ascii="Arial Narrow" w:hAnsi="Arial Narrow"/>
                <w:b/>
                <w:bCs/>
                <w:color w:val="000000"/>
                <w:sz w:val="16"/>
                <w:szCs w:val="16"/>
                <w:lang w:eastAsia="es-SV"/>
              </w:rPr>
              <w:t>Peso 100%</w:t>
            </w:r>
          </w:p>
          <w:p w:rsidR="003D5133" w:rsidRPr="003D62A6" w:rsidRDefault="003D5133" w:rsidP="007A6802">
            <w:pPr>
              <w:spacing w:line="240" w:lineRule="auto"/>
              <w:jc w:val="both"/>
              <w:rPr>
                <w:rFonts w:ascii="Arial Narrow" w:hAnsi="Arial Narrow"/>
                <w:b/>
                <w:bCs/>
                <w:color w:val="000000"/>
                <w:sz w:val="16"/>
                <w:szCs w:val="16"/>
                <w:lang w:eastAsia="es-SV"/>
              </w:rPr>
            </w:pPr>
          </w:p>
        </w:tc>
        <w:tc>
          <w:tcPr>
            <w:tcW w:w="535" w:type="pct"/>
            <w:shd w:val="clear" w:color="auto" w:fill="DAEEF3"/>
            <w:vAlign w:val="center"/>
          </w:tcPr>
          <w:p w:rsidR="003D5133" w:rsidRPr="003D62A6" w:rsidRDefault="003D5133" w:rsidP="007A6802">
            <w:pPr>
              <w:spacing w:line="240" w:lineRule="auto"/>
              <w:ind w:right="71"/>
              <w:jc w:val="both"/>
              <w:rPr>
                <w:rFonts w:ascii="Arial Narrow" w:hAnsi="Arial Narrow"/>
                <w:bCs/>
                <w:color w:val="000000"/>
                <w:sz w:val="16"/>
                <w:szCs w:val="16"/>
                <w:lang w:eastAsia="es-SV"/>
              </w:rPr>
            </w:pPr>
            <w:r w:rsidRPr="003D62A6">
              <w:rPr>
                <w:rFonts w:ascii="Arial Narrow" w:hAnsi="Arial Narrow"/>
                <w:bCs/>
                <w:color w:val="000000"/>
                <w:sz w:val="16"/>
                <w:szCs w:val="16"/>
                <w:lang w:eastAsia="es-SV"/>
              </w:rPr>
              <w:t xml:space="preserve">1. Numero de arqueos realizados. </w:t>
            </w:r>
          </w:p>
          <w:p w:rsidR="003D5133" w:rsidRPr="003D62A6" w:rsidRDefault="003D5133" w:rsidP="007A6802">
            <w:pPr>
              <w:spacing w:line="240" w:lineRule="auto"/>
              <w:ind w:left="720" w:right="71"/>
              <w:contextualSpacing/>
              <w:jc w:val="both"/>
              <w:rPr>
                <w:rFonts w:ascii="Arial Narrow" w:hAnsi="Arial Narrow"/>
                <w:bCs/>
                <w:color w:val="000000"/>
                <w:sz w:val="16"/>
                <w:szCs w:val="16"/>
                <w:lang w:eastAsia="es-SV"/>
              </w:rPr>
            </w:pPr>
          </w:p>
          <w:p w:rsidR="003D5133" w:rsidRPr="003D62A6" w:rsidRDefault="003D5133" w:rsidP="007A6802">
            <w:pPr>
              <w:spacing w:line="240" w:lineRule="auto"/>
              <w:ind w:right="71"/>
              <w:jc w:val="both"/>
              <w:rPr>
                <w:rFonts w:ascii="Arial Narrow" w:hAnsi="Arial Narrow"/>
                <w:bCs/>
                <w:color w:val="000000"/>
                <w:sz w:val="16"/>
                <w:szCs w:val="16"/>
                <w:lang w:eastAsia="es-SV"/>
              </w:rPr>
            </w:pPr>
          </w:p>
        </w:tc>
        <w:tc>
          <w:tcPr>
            <w:tcW w:w="971" w:type="pct"/>
            <w:vMerge w:val="restart"/>
            <w:shd w:val="clear" w:color="auto" w:fill="DAEEF3"/>
            <w:vAlign w:val="center"/>
          </w:tcPr>
          <w:p w:rsidR="003D5133" w:rsidRPr="003D62A6" w:rsidRDefault="003D5133" w:rsidP="007A6802">
            <w:pPr>
              <w:spacing w:line="240" w:lineRule="auto"/>
              <w:jc w:val="both"/>
              <w:rPr>
                <w:rFonts w:ascii="Arial Narrow" w:hAnsi="Arial Narrow"/>
                <w:b/>
                <w:sz w:val="16"/>
                <w:szCs w:val="16"/>
                <w:lang w:val="es-SV"/>
              </w:rPr>
            </w:pPr>
            <w:r>
              <w:rPr>
                <w:rFonts w:ascii="Arial Narrow" w:hAnsi="Arial Narrow"/>
                <w:sz w:val="16"/>
                <w:szCs w:val="16"/>
                <w:lang w:val="es-SV"/>
              </w:rPr>
              <w:t>No se realizaron arqueos de cajas chicas en este semestre</w:t>
            </w:r>
          </w:p>
        </w:tc>
        <w:tc>
          <w:tcPr>
            <w:tcW w:w="589" w:type="pct"/>
            <w:vMerge w:val="restar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sidRPr="003D62A6">
              <w:rPr>
                <w:rFonts w:ascii="Arial Narrow" w:hAnsi="Arial Narrow"/>
                <w:sz w:val="16"/>
                <w:szCs w:val="16"/>
                <w:lang w:val="es-SV"/>
              </w:rPr>
              <w:t>Formulario de arqueo de caja chicas</w:t>
            </w:r>
          </w:p>
        </w:tc>
        <w:tc>
          <w:tcPr>
            <w:tcW w:w="330" w:type="pct"/>
            <w:vMerge w:val="restar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0</w:t>
            </w:r>
          </w:p>
        </w:tc>
        <w:tc>
          <w:tcPr>
            <w:tcW w:w="690" w:type="pct"/>
            <w:vMerge w:val="restar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Negativa en el sentido que no se encontraron registros de Arqueos realizados</w:t>
            </w:r>
          </w:p>
        </w:tc>
        <w:tc>
          <w:tcPr>
            <w:tcW w:w="831" w:type="pct"/>
            <w:vMerge w:val="restar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Para un mejor control del manejo de los Fondos es necesario la realización de Arqueos de Caja Chica a nivel regional y del total de cajas chicas al menos 1 vez cada trimestre.</w:t>
            </w:r>
          </w:p>
        </w:tc>
      </w:tr>
      <w:tr w:rsidR="003D5133" w:rsidRPr="003D62A6" w:rsidTr="0014276E">
        <w:trPr>
          <w:trHeight w:val="2796"/>
          <w:tblHeader/>
        </w:trPr>
        <w:tc>
          <w:tcPr>
            <w:tcW w:w="470" w:type="pct"/>
            <w:shd w:val="clear" w:color="auto" w:fill="DAEEF3"/>
            <w:vAlign w:val="center"/>
          </w:tcPr>
          <w:p w:rsidR="003D5133" w:rsidRPr="00936ECA" w:rsidRDefault="003D5133" w:rsidP="007A6802">
            <w:pPr>
              <w:spacing w:line="240" w:lineRule="auto"/>
              <w:jc w:val="both"/>
              <w:rPr>
                <w:rFonts w:ascii="Arial Narrow" w:hAnsi="Arial Narrow"/>
                <w:b/>
                <w:bCs/>
                <w:color w:val="000000"/>
                <w:sz w:val="16"/>
                <w:szCs w:val="16"/>
                <w:lang w:eastAsia="es-SV"/>
              </w:rPr>
            </w:pPr>
            <w:r w:rsidRPr="00936ECA">
              <w:rPr>
                <w:rFonts w:ascii="Arial Narrow" w:hAnsi="Arial Narrow"/>
                <w:b/>
                <w:bCs/>
                <w:color w:val="000000"/>
                <w:sz w:val="16"/>
                <w:szCs w:val="16"/>
                <w:lang w:eastAsia="es-SV"/>
              </w:rPr>
              <w:t>8.</w:t>
            </w:r>
            <w:r w:rsidRPr="00936ECA">
              <w:rPr>
                <w:rFonts w:ascii="Arial Narrow" w:hAnsi="Arial Narrow"/>
                <w:bCs/>
                <w:color w:val="000000"/>
                <w:sz w:val="16"/>
                <w:szCs w:val="16"/>
                <w:lang w:eastAsia="es-SV"/>
              </w:rPr>
              <w:t xml:space="preserve"> Contribuir en la mejora y fluidez de la comunicación entre los Policlínicos y Consultorios Magisteriales y las diferentes secciones del Centro de Atención de la zona oriental.</w:t>
            </w:r>
          </w:p>
          <w:p w:rsidR="003D5133" w:rsidRPr="00936ECA" w:rsidRDefault="003D5133" w:rsidP="007A6802">
            <w:pPr>
              <w:spacing w:line="240" w:lineRule="auto"/>
              <w:jc w:val="both"/>
              <w:rPr>
                <w:rFonts w:ascii="Arial Narrow" w:hAnsi="Arial Narrow"/>
                <w:b/>
                <w:bCs/>
                <w:color w:val="000000"/>
                <w:sz w:val="16"/>
                <w:szCs w:val="16"/>
                <w:lang w:eastAsia="es-SV"/>
              </w:rPr>
            </w:pPr>
            <w:r w:rsidRPr="00936ECA">
              <w:rPr>
                <w:rFonts w:ascii="Arial Narrow" w:hAnsi="Arial Narrow"/>
                <w:b/>
                <w:bCs/>
                <w:color w:val="000000"/>
                <w:sz w:val="16"/>
                <w:szCs w:val="16"/>
                <w:lang w:eastAsia="es-SV"/>
              </w:rPr>
              <w:t>Peso 100%</w:t>
            </w:r>
          </w:p>
        </w:tc>
        <w:tc>
          <w:tcPr>
            <w:tcW w:w="584" w:type="pct"/>
            <w:shd w:val="clear" w:color="auto" w:fill="DAEEF3"/>
            <w:vAlign w:val="center"/>
          </w:tcPr>
          <w:p w:rsidR="003D5133" w:rsidRPr="00936ECA" w:rsidRDefault="003D5133" w:rsidP="007A6802">
            <w:pPr>
              <w:spacing w:line="240" w:lineRule="auto"/>
              <w:jc w:val="both"/>
              <w:rPr>
                <w:rFonts w:ascii="Arial Narrow" w:hAnsi="Arial Narrow"/>
                <w:bCs/>
                <w:color w:val="000000"/>
                <w:sz w:val="16"/>
                <w:szCs w:val="16"/>
                <w:lang w:eastAsia="es-SV"/>
              </w:rPr>
            </w:pPr>
            <w:r w:rsidRPr="00936ECA">
              <w:rPr>
                <w:rFonts w:ascii="Arial Narrow" w:hAnsi="Arial Narrow"/>
                <w:b/>
                <w:bCs/>
                <w:color w:val="000000"/>
                <w:sz w:val="16"/>
                <w:szCs w:val="16"/>
                <w:lang w:eastAsia="es-SV"/>
              </w:rPr>
              <w:t>8.1.</w:t>
            </w:r>
            <w:r w:rsidRPr="00936ECA">
              <w:rPr>
                <w:rFonts w:ascii="Arial Narrow" w:hAnsi="Arial Narrow"/>
                <w:bCs/>
                <w:color w:val="000000"/>
                <w:sz w:val="16"/>
                <w:szCs w:val="16"/>
                <w:lang w:eastAsia="es-SV"/>
              </w:rPr>
              <w:t xml:space="preserve"> En el periodo 2019, realizar 3 reuniones de trabajo e informativas, con coordinadores de Policlínicos y Consultorios Magisteriales, y 3 reuniones de trabajo con personal CAOTE.</w:t>
            </w:r>
          </w:p>
          <w:p w:rsidR="003D5133" w:rsidRPr="00936ECA" w:rsidRDefault="003D5133" w:rsidP="007A6802">
            <w:pPr>
              <w:spacing w:line="240" w:lineRule="auto"/>
              <w:jc w:val="both"/>
              <w:rPr>
                <w:rFonts w:ascii="Arial Narrow" w:hAnsi="Arial Narrow"/>
                <w:b/>
                <w:bCs/>
                <w:color w:val="000000"/>
                <w:sz w:val="16"/>
                <w:szCs w:val="16"/>
                <w:lang w:eastAsia="es-SV"/>
              </w:rPr>
            </w:pPr>
            <w:r w:rsidRPr="00936ECA">
              <w:rPr>
                <w:rFonts w:ascii="Arial Narrow" w:hAnsi="Arial Narrow"/>
                <w:b/>
                <w:bCs/>
                <w:color w:val="000000"/>
                <w:sz w:val="16"/>
                <w:szCs w:val="16"/>
                <w:lang w:eastAsia="es-SV"/>
              </w:rPr>
              <w:t>P 100%</w:t>
            </w:r>
          </w:p>
        </w:tc>
        <w:tc>
          <w:tcPr>
            <w:tcW w:w="535" w:type="pct"/>
            <w:shd w:val="clear" w:color="auto" w:fill="DAEEF3"/>
            <w:vAlign w:val="center"/>
          </w:tcPr>
          <w:p w:rsidR="003D5133" w:rsidRPr="00936ECA" w:rsidRDefault="003D5133" w:rsidP="007A6802">
            <w:pPr>
              <w:spacing w:line="240" w:lineRule="auto"/>
              <w:ind w:right="71"/>
              <w:jc w:val="both"/>
              <w:rPr>
                <w:rFonts w:ascii="Arial Narrow" w:hAnsi="Arial Narrow"/>
                <w:bCs/>
                <w:color w:val="000000"/>
                <w:sz w:val="16"/>
                <w:szCs w:val="16"/>
                <w:lang w:eastAsia="es-SV"/>
              </w:rPr>
            </w:pPr>
            <w:r w:rsidRPr="00936ECA">
              <w:rPr>
                <w:rFonts w:ascii="Arial Narrow" w:hAnsi="Arial Narrow"/>
                <w:bCs/>
                <w:color w:val="000000"/>
                <w:sz w:val="16"/>
                <w:szCs w:val="16"/>
                <w:lang w:eastAsia="es-SV"/>
              </w:rPr>
              <w:t>1. Numero de reuniones realizadas con Policlínicos y Consultaros Magisteriales.</w:t>
            </w:r>
          </w:p>
          <w:p w:rsidR="003D5133" w:rsidRPr="00936ECA" w:rsidRDefault="003D5133" w:rsidP="007A6802">
            <w:pPr>
              <w:spacing w:line="240" w:lineRule="auto"/>
              <w:ind w:right="71"/>
              <w:jc w:val="both"/>
              <w:rPr>
                <w:rFonts w:ascii="Arial Narrow" w:hAnsi="Arial Narrow"/>
                <w:bCs/>
                <w:color w:val="000000"/>
                <w:sz w:val="16"/>
                <w:szCs w:val="16"/>
                <w:lang w:eastAsia="es-SV"/>
              </w:rPr>
            </w:pPr>
            <w:r w:rsidRPr="00936ECA">
              <w:rPr>
                <w:rFonts w:ascii="Arial Narrow" w:hAnsi="Arial Narrow"/>
                <w:bCs/>
                <w:color w:val="000000"/>
                <w:sz w:val="16"/>
                <w:szCs w:val="16"/>
                <w:lang w:eastAsia="es-SV"/>
              </w:rPr>
              <w:t>2.</w:t>
            </w:r>
            <w:r w:rsidR="007A6802">
              <w:rPr>
                <w:rFonts w:ascii="Arial Narrow" w:hAnsi="Arial Narrow"/>
                <w:bCs/>
                <w:color w:val="000000"/>
                <w:sz w:val="16"/>
                <w:szCs w:val="16"/>
                <w:lang w:eastAsia="es-SV"/>
              </w:rPr>
              <w:t xml:space="preserve"> </w:t>
            </w:r>
            <w:r w:rsidRPr="00936ECA">
              <w:rPr>
                <w:rFonts w:ascii="Arial Narrow" w:hAnsi="Arial Narrow"/>
                <w:bCs/>
                <w:color w:val="000000"/>
                <w:sz w:val="16"/>
                <w:szCs w:val="16"/>
                <w:lang w:eastAsia="es-SV"/>
              </w:rPr>
              <w:t>Numero de reuniones con el personal del Centro de Atención realizadas.</w:t>
            </w:r>
          </w:p>
          <w:p w:rsidR="003D5133" w:rsidRPr="00936ECA" w:rsidRDefault="003D5133" w:rsidP="007A6802">
            <w:pPr>
              <w:spacing w:line="240" w:lineRule="auto"/>
              <w:ind w:left="79"/>
              <w:jc w:val="both"/>
              <w:rPr>
                <w:rFonts w:ascii="Arial Narrow" w:hAnsi="Arial Narrow"/>
                <w:bCs/>
                <w:color w:val="000000"/>
                <w:sz w:val="16"/>
                <w:szCs w:val="16"/>
                <w:lang w:eastAsia="es-SV"/>
              </w:rPr>
            </w:pPr>
          </w:p>
        </w:tc>
        <w:tc>
          <w:tcPr>
            <w:tcW w:w="971" w:type="pct"/>
            <w:shd w:val="clear" w:color="auto" w:fill="DAEEF3"/>
            <w:vAlign w:val="center"/>
          </w:tcPr>
          <w:p w:rsidR="003D5133" w:rsidRPr="00C571F6" w:rsidRDefault="003D5133" w:rsidP="007A6802">
            <w:pPr>
              <w:spacing w:line="240" w:lineRule="auto"/>
              <w:jc w:val="both"/>
              <w:rPr>
                <w:rFonts w:ascii="Arial Narrow" w:hAnsi="Arial Narrow"/>
                <w:sz w:val="16"/>
                <w:szCs w:val="16"/>
                <w:lang w:val="es-SV"/>
              </w:rPr>
            </w:pPr>
            <w:r w:rsidRPr="00C571F6">
              <w:rPr>
                <w:rFonts w:ascii="Arial Narrow" w:hAnsi="Arial Narrow"/>
                <w:sz w:val="16"/>
                <w:szCs w:val="16"/>
              </w:rPr>
              <w:t>E</w:t>
            </w:r>
            <w:r w:rsidRPr="00C571F6">
              <w:rPr>
                <w:rFonts w:ascii="Arial Narrow" w:hAnsi="Arial Narrow"/>
                <w:sz w:val="16"/>
                <w:szCs w:val="16"/>
                <w:lang w:val="es-SV"/>
              </w:rPr>
              <w:t>n el periodo se han realizado, 2 reuniones con coordinadores de policlínico de la zona oriental y 1 reunión con personal CAOTE</w:t>
            </w:r>
          </w:p>
        </w:tc>
        <w:tc>
          <w:tcPr>
            <w:tcW w:w="589" w:type="pct"/>
            <w:shd w:val="clear" w:color="auto" w:fill="DAEEF3"/>
            <w:vAlign w:val="center"/>
          </w:tcPr>
          <w:p w:rsidR="003D5133" w:rsidRPr="00C571F6" w:rsidRDefault="003D5133" w:rsidP="007A6802">
            <w:pPr>
              <w:spacing w:line="240" w:lineRule="auto"/>
              <w:jc w:val="both"/>
              <w:rPr>
                <w:rFonts w:ascii="Arial Narrow" w:hAnsi="Arial Narrow"/>
                <w:sz w:val="16"/>
                <w:szCs w:val="16"/>
                <w:lang w:val="es-SV"/>
              </w:rPr>
            </w:pPr>
            <w:r w:rsidRPr="00C571F6">
              <w:rPr>
                <w:rFonts w:ascii="Arial Narrow" w:hAnsi="Arial Narrow"/>
                <w:sz w:val="16"/>
                <w:szCs w:val="16"/>
                <w:lang w:val="es-SV"/>
              </w:rPr>
              <w:t>Actas de reuniones realizadas</w:t>
            </w:r>
          </w:p>
        </w:tc>
        <w:tc>
          <w:tcPr>
            <w:tcW w:w="330" w:type="pct"/>
            <w:shd w:val="clear" w:color="auto" w:fill="DAEEF3"/>
            <w:vAlign w:val="center"/>
          </w:tcPr>
          <w:p w:rsidR="003D5133" w:rsidRPr="00C571F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100</w:t>
            </w:r>
          </w:p>
        </w:tc>
        <w:tc>
          <w:tcPr>
            <w:tcW w:w="690" w:type="pct"/>
            <w:shd w:val="clear" w:color="auto" w:fill="DAEEF3"/>
            <w:vAlign w:val="center"/>
          </w:tcPr>
          <w:p w:rsidR="003D5133" w:rsidRPr="00936ECA" w:rsidRDefault="003D5133" w:rsidP="007A6802">
            <w:pPr>
              <w:spacing w:line="240" w:lineRule="auto"/>
              <w:jc w:val="both"/>
              <w:rPr>
                <w:rFonts w:ascii="Arial Narrow" w:hAnsi="Arial Narrow"/>
                <w:sz w:val="16"/>
                <w:szCs w:val="16"/>
                <w:lang w:val="es-SV"/>
              </w:rPr>
            </w:pPr>
            <w:r w:rsidRPr="00936ECA">
              <w:rPr>
                <w:rFonts w:ascii="Arial Narrow" w:hAnsi="Arial Narrow"/>
                <w:sz w:val="16"/>
                <w:szCs w:val="16"/>
                <w:lang w:val="es-SV"/>
              </w:rPr>
              <w:t xml:space="preserve">Reuniones realizadas, se trataron aspectos sobre funcionamiento de los establecimientos, así como lineamientos de trabajo, organización de actividades programadas, como carrera aeróbica, y foro de seguridad social.  </w:t>
            </w:r>
          </w:p>
        </w:tc>
        <w:tc>
          <w:tcPr>
            <w:tcW w:w="831" w:type="pct"/>
            <w:shd w:val="clear" w:color="auto" w:fill="DAEEF3"/>
            <w:vAlign w:val="center"/>
          </w:tcPr>
          <w:p w:rsidR="003D5133" w:rsidRPr="003D62A6" w:rsidRDefault="003D5133" w:rsidP="007A6802">
            <w:pPr>
              <w:spacing w:line="240" w:lineRule="auto"/>
              <w:jc w:val="both"/>
              <w:rPr>
                <w:rFonts w:ascii="Arial Narrow" w:hAnsi="Arial Narrow"/>
                <w:sz w:val="16"/>
                <w:szCs w:val="16"/>
                <w:lang w:val="es-SV"/>
              </w:rPr>
            </w:pPr>
            <w:r>
              <w:rPr>
                <w:rFonts w:ascii="Arial Narrow" w:hAnsi="Arial Narrow"/>
                <w:sz w:val="16"/>
                <w:szCs w:val="16"/>
                <w:lang w:val="es-SV"/>
              </w:rPr>
              <w:t xml:space="preserve">Se necesita estandarizar algunos lineamientos a nivel regional y compartir experiencias y manejos de situaciones; por lo que </w:t>
            </w:r>
            <w:r w:rsidR="007A6802">
              <w:rPr>
                <w:rFonts w:ascii="Arial Narrow" w:hAnsi="Arial Narrow"/>
                <w:sz w:val="16"/>
                <w:szCs w:val="16"/>
                <w:lang w:val="es-SV"/>
              </w:rPr>
              <w:t>debe</w:t>
            </w:r>
            <w:r>
              <w:rPr>
                <w:rFonts w:ascii="Arial Narrow" w:hAnsi="Arial Narrow"/>
                <w:sz w:val="16"/>
                <w:szCs w:val="16"/>
                <w:lang w:val="es-SV"/>
              </w:rPr>
              <w:t xml:space="preserve"> haber reuniones con jefaturas a nivel Regional.</w:t>
            </w:r>
          </w:p>
        </w:tc>
      </w:tr>
      <w:tr w:rsidR="003D5133" w:rsidRPr="003D62A6" w:rsidTr="0014276E">
        <w:trPr>
          <w:trHeight w:val="441"/>
          <w:tblHeader/>
        </w:trPr>
        <w:tc>
          <w:tcPr>
            <w:tcW w:w="5000" w:type="pct"/>
            <w:gridSpan w:val="8"/>
            <w:tcBorders>
              <w:bottom w:val="single" w:sz="4" w:space="0" w:color="auto"/>
            </w:tcBorders>
            <w:shd w:val="clear" w:color="auto" w:fill="B6DDE8"/>
            <w:vAlign w:val="center"/>
          </w:tcPr>
          <w:p w:rsidR="003D5133" w:rsidRPr="00556CCC" w:rsidRDefault="003D5133" w:rsidP="00996940">
            <w:pPr>
              <w:spacing w:line="240" w:lineRule="auto"/>
              <w:jc w:val="center"/>
              <w:rPr>
                <w:rFonts w:ascii="Arial Narrow" w:hAnsi="Arial Narrow"/>
                <w:b/>
                <w:color w:val="000000"/>
                <w:sz w:val="20"/>
                <w:szCs w:val="20"/>
                <w:lang w:eastAsia="es-SV"/>
              </w:rPr>
            </w:pPr>
            <w:r w:rsidRPr="00556CCC">
              <w:rPr>
                <w:rFonts w:ascii="Arial Narrow" w:hAnsi="Arial Narrow"/>
                <w:b/>
                <w:sz w:val="20"/>
                <w:szCs w:val="20"/>
              </w:rPr>
              <w:t>38</w:t>
            </w:r>
            <w:r>
              <w:rPr>
                <w:rFonts w:ascii="Arial Narrow" w:hAnsi="Arial Narrow"/>
                <w:b/>
                <w:sz w:val="20"/>
                <w:szCs w:val="20"/>
              </w:rPr>
              <w:t xml:space="preserve">. </w:t>
            </w:r>
            <w:r w:rsidRPr="00556CCC">
              <w:rPr>
                <w:rFonts w:ascii="Arial Narrow" w:hAnsi="Arial Narrow"/>
                <w:b/>
                <w:sz w:val="20"/>
                <w:szCs w:val="20"/>
              </w:rPr>
              <w:t xml:space="preserve"> </w:t>
            </w:r>
            <w:r>
              <w:rPr>
                <w:rFonts w:ascii="Arial Narrow" w:hAnsi="Arial Narrow"/>
                <w:b/>
                <w:sz w:val="20"/>
                <w:szCs w:val="20"/>
              </w:rPr>
              <w:t xml:space="preserve">SUB DIRECCCION DE SALUD </w:t>
            </w:r>
            <w:r w:rsidRPr="00556CCC">
              <w:rPr>
                <w:rFonts w:ascii="Arial Narrow" w:hAnsi="Arial Narrow"/>
                <w:b/>
                <w:color w:val="000000"/>
                <w:sz w:val="20"/>
                <w:szCs w:val="20"/>
                <w:lang w:eastAsia="es-SV"/>
              </w:rPr>
              <w:t xml:space="preserve">CENTRO DE ATENCIÓN REGIONAL ORIENTE:  EVALUACIÓN SEM </w:t>
            </w:r>
            <w:r>
              <w:rPr>
                <w:rFonts w:ascii="Arial Narrow" w:hAnsi="Arial Narrow"/>
                <w:b/>
                <w:color w:val="000000"/>
                <w:sz w:val="20"/>
                <w:szCs w:val="20"/>
                <w:lang w:eastAsia="es-SV"/>
              </w:rPr>
              <w:t>I</w:t>
            </w:r>
            <w:r w:rsidRPr="00556CCC">
              <w:rPr>
                <w:rFonts w:ascii="Arial Narrow" w:hAnsi="Arial Narrow"/>
                <w:b/>
                <w:color w:val="000000"/>
                <w:sz w:val="20"/>
                <w:szCs w:val="20"/>
                <w:lang w:eastAsia="es-SV"/>
              </w:rPr>
              <w:t xml:space="preserve">I 2019: ALCANCE </w:t>
            </w:r>
            <w:r>
              <w:rPr>
                <w:rFonts w:ascii="Arial Narrow" w:hAnsi="Arial Narrow"/>
                <w:b/>
                <w:color w:val="000000"/>
                <w:sz w:val="20"/>
                <w:szCs w:val="20"/>
                <w:lang w:eastAsia="es-SV"/>
              </w:rPr>
              <w:t>89</w:t>
            </w:r>
            <w:r w:rsidRPr="00556CCC">
              <w:rPr>
                <w:rFonts w:ascii="Arial Narrow" w:hAnsi="Arial Narrow"/>
                <w:b/>
                <w:color w:val="000000"/>
                <w:sz w:val="20"/>
                <w:szCs w:val="20"/>
                <w:lang w:eastAsia="es-SV"/>
              </w:rPr>
              <w:t>.</w:t>
            </w:r>
            <w:r>
              <w:rPr>
                <w:rFonts w:ascii="Arial Narrow" w:hAnsi="Arial Narrow"/>
                <w:b/>
                <w:color w:val="000000"/>
                <w:sz w:val="20"/>
                <w:szCs w:val="20"/>
                <w:lang w:eastAsia="es-SV"/>
              </w:rPr>
              <w:t>83</w:t>
            </w:r>
            <w:r w:rsidRPr="00556CCC">
              <w:rPr>
                <w:rFonts w:ascii="Arial Narrow" w:hAnsi="Arial Narrow"/>
                <w:b/>
                <w:color w:val="000000"/>
                <w:sz w:val="20"/>
                <w:szCs w:val="20"/>
                <w:lang w:eastAsia="es-SV"/>
              </w:rPr>
              <w:t>%</w:t>
            </w:r>
          </w:p>
          <w:p w:rsidR="003D5133" w:rsidRPr="00996940" w:rsidRDefault="003D5133" w:rsidP="003D62A6">
            <w:pPr>
              <w:spacing w:line="240" w:lineRule="auto"/>
              <w:jc w:val="both"/>
              <w:rPr>
                <w:rFonts w:ascii="Arial Narrow" w:hAnsi="Arial Narrow"/>
                <w:sz w:val="16"/>
                <w:szCs w:val="16"/>
              </w:rPr>
            </w:pPr>
          </w:p>
        </w:tc>
      </w:tr>
    </w:tbl>
    <w:p w:rsidR="00996940" w:rsidRPr="003D5133" w:rsidRDefault="00556CCC" w:rsidP="003D5133">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7A6802">
        <w:rPr>
          <w:rFonts w:ascii="Arial Narrow" w:hAnsi="Arial Narrow"/>
          <w:b/>
          <w:sz w:val="18"/>
          <w:szCs w:val="18"/>
        </w:rPr>
        <w:t>39 POLICLINICO</w:t>
      </w:r>
      <w:r>
        <w:rPr>
          <w:rFonts w:ascii="Arial Narrow" w:hAnsi="Arial Narrow"/>
          <w:b/>
          <w:sz w:val="18"/>
          <w:szCs w:val="18"/>
        </w:rPr>
        <w:t xml:space="preserve"> MAGISTERIAL DE </w:t>
      </w:r>
      <w:r w:rsidR="00016953">
        <w:rPr>
          <w:rFonts w:ascii="Arial Narrow" w:hAnsi="Arial Narrow"/>
          <w:b/>
          <w:sz w:val="18"/>
          <w:szCs w:val="18"/>
        </w:rPr>
        <w:t xml:space="preserve">USULUTAN </w:t>
      </w:r>
      <w:r w:rsidR="000A363B">
        <w:rPr>
          <w:rFonts w:ascii="Arial Narrow" w:hAnsi="Arial Narrow"/>
          <w:b/>
          <w:sz w:val="18"/>
          <w:szCs w:val="18"/>
        </w:rPr>
        <w:t>-PMU</w:t>
      </w:r>
      <w:r w:rsidR="007A6802">
        <w:rPr>
          <w:rFonts w:ascii="Arial Narrow" w:hAnsi="Arial Narrow"/>
          <w:b/>
          <w:sz w:val="18"/>
          <w:szCs w:val="18"/>
        </w:rPr>
        <w:t>- MISIÓN</w:t>
      </w:r>
      <w:r w:rsidRPr="00E016DB">
        <w:rPr>
          <w:rFonts w:ascii="Arial Narrow" w:hAnsi="Arial Narrow"/>
          <w:b/>
          <w:sz w:val="18"/>
          <w:szCs w:val="18"/>
        </w:rPr>
        <w:t>:</w:t>
      </w:r>
      <w:r w:rsidRPr="00E016DB">
        <w:rPr>
          <w:rFonts w:ascii="Arial Narrow" w:eastAsia="Calibri" w:hAnsi="Arial Narrow" w:cs="ArialNarrow"/>
          <w:sz w:val="18"/>
          <w:szCs w:val="18"/>
          <w:lang w:val="es-SV" w:eastAsia="en-US"/>
        </w:rPr>
        <w:t xml:space="preserve"> </w:t>
      </w:r>
      <w:r w:rsidR="00016953" w:rsidRPr="00016953">
        <w:rPr>
          <w:rFonts w:ascii="Arial Narrow" w:hAnsi="Arial Narrow"/>
          <w:sz w:val="16"/>
          <w:szCs w:val="16"/>
        </w:rPr>
        <w:t xml:space="preserve">Somos una unidad comprometida en brindar atencion con calidad y calidez, para tratar y prevenir enfermedades en beneficio de los usuarios del programa especial de salud </w:t>
      </w:r>
      <w:r w:rsidR="00016953" w:rsidRPr="00016953">
        <w:rPr>
          <w:rFonts w:ascii="Arial Narrow" w:hAnsi="Arial Narrow"/>
          <w:b/>
          <w:sz w:val="16"/>
          <w:szCs w:val="16"/>
        </w:rPr>
        <w:t>DE ISBM Usulután</w:t>
      </w:r>
      <w:r w:rsidR="00016953" w:rsidRPr="00016953">
        <w:rPr>
          <w:rFonts w:ascii="Arial Narrow" w:hAnsi="Arial Narrow"/>
          <w:sz w:val="16"/>
          <w:szCs w:val="16"/>
        </w:rPr>
        <w:t xml:space="preserve">. </w:t>
      </w:r>
      <w:r w:rsidR="00016953" w:rsidRPr="00016953">
        <w:rPr>
          <w:rFonts w:ascii="Arial Narrow" w:hAnsi="Arial Narrow"/>
          <w:iCs/>
          <w:sz w:val="16"/>
          <w:szCs w:val="16"/>
        </w:rPr>
        <w:t>Objetivos estratégico n° 1</w:t>
      </w:r>
      <w:r w:rsidR="00016953" w:rsidRPr="00016953">
        <w:rPr>
          <w:rFonts w:ascii="Arial Narrow" w:eastAsia="Calibri" w:hAnsi="Arial Narrow" w:cs="ArialNarrow,Bold"/>
          <w:bCs/>
          <w:sz w:val="16"/>
          <w:szCs w:val="16"/>
          <w:lang w:val="es-SV" w:eastAsia="en-US"/>
        </w:rPr>
        <w:t>:</w:t>
      </w:r>
      <w:r w:rsidR="00016953" w:rsidRPr="00016953">
        <w:rPr>
          <w:rFonts w:ascii="Arial Narrow" w:hAnsi="Arial Narrow"/>
          <w:iCs/>
          <w:sz w:val="16"/>
          <w:szCs w:val="16"/>
        </w:rPr>
        <w:t xml:space="preserve"> fortalecer el modelo de asistencia </w:t>
      </w:r>
      <w:r w:rsidR="007A6802" w:rsidRPr="00016953">
        <w:rPr>
          <w:rFonts w:ascii="Arial Narrow" w:hAnsi="Arial Narrow"/>
          <w:iCs/>
          <w:sz w:val="16"/>
          <w:szCs w:val="16"/>
        </w:rPr>
        <w:t>médica</w:t>
      </w:r>
      <w:r w:rsidR="00016953" w:rsidRPr="00016953">
        <w:rPr>
          <w:rFonts w:ascii="Arial Narrow" w:hAnsi="Arial Narrow"/>
          <w:iCs/>
          <w:sz w:val="16"/>
          <w:szCs w:val="16"/>
        </w:rPr>
        <w:t xml:space="preserve"> </w:t>
      </w:r>
      <w:r w:rsidR="007A6802" w:rsidRPr="00016953">
        <w:rPr>
          <w:rFonts w:ascii="Arial Narrow" w:hAnsi="Arial Narrow"/>
          <w:iCs/>
          <w:sz w:val="16"/>
          <w:szCs w:val="16"/>
        </w:rPr>
        <w:t>hospitalarias líneas</w:t>
      </w:r>
      <w:r w:rsidR="00016953" w:rsidRPr="00016953">
        <w:rPr>
          <w:rFonts w:ascii="Arial Narrow" w:hAnsi="Arial Narrow"/>
          <w:iCs/>
          <w:sz w:val="16"/>
          <w:szCs w:val="16"/>
        </w:rPr>
        <w:t xml:space="preserve"> estratégica:</w:t>
      </w:r>
      <w:r w:rsidR="00016953" w:rsidRPr="00016953">
        <w:rPr>
          <w:rFonts w:ascii="Arial Narrow" w:hAnsi="Arial Narrow"/>
          <w:sz w:val="16"/>
          <w:szCs w:val="16"/>
        </w:rPr>
        <w:t xml:space="preserve"> mejorar el abastecimiento de los medicamentos en </w:t>
      </w:r>
      <w:r w:rsidR="003D05FA" w:rsidRPr="00016953">
        <w:rPr>
          <w:rFonts w:ascii="Arial Narrow" w:hAnsi="Arial Narrow"/>
          <w:sz w:val="16"/>
          <w:szCs w:val="16"/>
        </w:rPr>
        <w:t>botiquín</w:t>
      </w:r>
      <w:r w:rsidR="00016953" w:rsidRPr="00016953">
        <w:rPr>
          <w:rFonts w:ascii="Arial Narrow" w:hAnsi="Arial Narrow"/>
          <w:sz w:val="16"/>
          <w:szCs w:val="16"/>
        </w:rPr>
        <w:t xml:space="preserve"> de </w:t>
      </w:r>
      <w:r w:rsidR="003D05FA" w:rsidRPr="00016953">
        <w:rPr>
          <w:rFonts w:ascii="Arial Narrow" w:hAnsi="Arial Narrow"/>
          <w:b/>
          <w:sz w:val="16"/>
          <w:szCs w:val="16"/>
        </w:rPr>
        <w:t>Usulután</w:t>
      </w:r>
      <w:r w:rsidR="00016953" w:rsidRPr="00016953">
        <w:rPr>
          <w:rFonts w:ascii="Arial Narrow" w:hAnsi="Arial Narrow"/>
          <w:b/>
          <w:sz w:val="16"/>
          <w:szCs w:val="16"/>
        </w:rPr>
        <w:t xml:space="preserve"> y Santiago de </w:t>
      </w:r>
      <w:r w:rsidR="003D05FA" w:rsidRPr="00016953">
        <w:rPr>
          <w:rFonts w:ascii="Arial Narrow" w:hAnsi="Arial Narrow"/>
          <w:b/>
          <w:sz w:val="16"/>
          <w:szCs w:val="16"/>
        </w:rPr>
        <w:t>María</w:t>
      </w:r>
      <w:r w:rsidR="00016953">
        <w:rPr>
          <w:rFonts w:ascii="Arial Narrow" w:hAnsi="Arial Narrow"/>
          <w:b/>
          <w:sz w:val="16"/>
          <w:szCs w:val="16"/>
        </w:rPr>
        <w:t xml:space="preserve">. </w:t>
      </w:r>
      <w:r w:rsidR="00016953" w:rsidRPr="00996940">
        <w:rPr>
          <w:rFonts w:ascii="Arial Narrow" w:eastAsia="Calibri" w:hAnsi="Arial Narrow" w:cs="ArialNarrow,Bold"/>
          <w:b/>
          <w:bCs/>
          <w:sz w:val="16"/>
          <w:szCs w:val="16"/>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tbl>
      <w:tblPr>
        <w:tblW w:w="51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1705"/>
        <w:gridCol w:w="1744"/>
        <w:gridCol w:w="2974"/>
        <w:gridCol w:w="1720"/>
        <w:gridCol w:w="784"/>
        <w:gridCol w:w="1885"/>
        <w:gridCol w:w="2424"/>
      </w:tblGrid>
      <w:tr w:rsidR="00996940" w:rsidRPr="00996940" w:rsidTr="0014276E">
        <w:trPr>
          <w:trHeight w:val="502"/>
          <w:tblHeader/>
        </w:trPr>
        <w:tc>
          <w:tcPr>
            <w:tcW w:w="576" w:type="pct"/>
            <w:tcBorders>
              <w:bottom w:val="single" w:sz="4" w:space="0" w:color="auto"/>
            </w:tcBorders>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Objetivos Operativos</w:t>
            </w:r>
          </w:p>
        </w:tc>
        <w:tc>
          <w:tcPr>
            <w:tcW w:w="570" w:type="pct"/>
            <w:tcBorders>
              <w:bottom w:val="single" w:sz="4" w:space="0" w:color="auto"/>
            </w:tcBorders>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Metas</w:t>
            </w:r>
          </w:p>
        </w:tc>
        <w:tc>
          <w:tcPr>
            <w:tcW w:w="583" w:type="pct"/>
            <w:tcBorders>
              <w:bottom w:val="single" w:sz="4" w:space="0" w:color="auto"/>
            </w:tcBorders>
            <w:shd w:val="clear" w:color="auto" w:fill="92CDDC"/>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Indicador de Impacto</w:t>
            </w:r>
          </w:p>
        </w:tc>
        <w:tc>
          <w:tcPr>
            <w:tcW w:w="994"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Nivel de cumplimiento de Metas.</w:t>
            </w:r>
          </w:p>
        </w:tc>
        <w:tc>
          <w:tcPr>
            <w:tcW w:w="575"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 xml:space="preserve"> Medios de Verificación.</w:t>
            </w:r>
          </w:p>
        </w:tc>
        <w:tc>
          <w:tcPr>
            <w:tcW w:w="262"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w:t>
            </w:r>
          </w:p>
        </w:tc>
        <w:tc>
          <w:tcPr>
            <w:tcW w:w="630"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Valoraciones</w:t>
            </w:r>
          </w:p>
        </w:tc>
        <w:tc>
          <w:tcPr>
            <w:tcW w:w="810"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Recomendaciones</w:t>
            </w:r>
          </w:p>
        </w:tc>
      </w:tr>
      <w:tr w:rsidR="00C714F4" w:rsidRPr="00996940" w:rsidTr="0014276E">
        <w:trPr>
          <w:trHeight w:val="6803"/>
          <w:tblHeader/>
        </w:trPr>
        <w:tc>
          <w:tcPr>
            <w:tcW w:w="576" w:type="pct"/>
            <w:tcBorders>
              <w:bottom w:val="single" w:sz="4" w:space="0" w:color="auto"/>
            </w:tcBorders>
            <w:shd w:val="clear" w:color="auto" w:fill="DAEEF3"/>
            <w:vAlign w:val="center"/>
          </w:tcPr>
          <w:p w:rsidR="00C714F4" w:rsidRPr="00996940" w:rsidRDefault="00C714F4" w:rsidP="007A6802">
            <w:pPr>
              <w:spacing w:line="240" w:lineRule="auto"/>
              <w:jc w:val="both"/>
              <w:rPr>
                <w:rFonts w:ascii="Arial Narrow" w:hAnsi="Arial Narrow"/>
                <w:bCs/>
                <w:color w:val="000000"/>
                <w:sz w:val="16"/>
                <w:szCs w:val="16"/>
                <w:lang w:eastAsia="es-SV"/>
              </w:rPr>
            </w:pPr>
            <w:r w:rsidRPr="00996940">
              <w:rPr>
                <w:rFonts w:ascii="Arial Narrow" w:hAnsi="Arial Narrow"/>
                <w:bCs/>
                <w:color w:val="000000"/>
                <w:sz w:val="16"/>
                <w:szCs w:val="16"/>
                <w:lang w:eastAsia="es-SV"/>
              </w:rPr>
              <w:t xml:space="preserve">1. </w:t>
            </w:r>
            <w:r w:rsidR="007A6802" w:rsidRPr="00996940">
              <w:rPr>
                <w:rFonts w:ascii="Arial Narrow" w:hAnsi="Arial Narrow"/>
                <w:bCs/>
                <w:color w:val="000000"/>
                <w:sz w:val="16"/>
                <w:szCs w:val="16"/>
                <w:lang w:eastAsia="es-SV"/>
              </w:rPr>
              <w:t>Coordinar con</w:t>
            </w:r>
            <w:r w:rsidRPr="00996940">
              <w:rPr>
                <w:rFonts w:ascii="Arial Narrow" w:hAnsi="Arial Narrow"/>
                <w:bCs/>
                <w:color w:val="000000"/>
                <w:sz w:val="16"/>
                <w:szCs w:val="16"/>
                <w:lang w:eastAsia="es-SV"/>
              </w:rPr>
              <w:t xml:space="preserve"> los compañeros encargados/as de botiquín y administradores/as de los diferentes policlínicos para la   agilización </w:t>
            </w:r>
            <w:r w:rsidR="007A6802" w:rsidRPr="00996940">
              <w:rPr>
                <w:rFonts w:ascii="Arial Narrow" w:hAnsi="Arial Narrow"/>
                <w:bCs/>
                <w:color w:val="000000"/>
                <w:sz w:val="16"/>
                <w:szCs w:val="16"/>
                <w:lang w:eastAsia="es-SV"/>
              </w:rPr>
              <w:t>y distribución</w:t>
            </w:r>
            <w:r w:rsidRPr="00996940">
              <w:rPr>
                <w:rFonts w:ascii="Arial Narrow" w:hAnsi="Arial Narrow"/>
                <w:bCs/>
                <w:color w:val="000000"/>
                <w:sz w:val="16"/>
                <w:szCs w:val="16"/>
                <w:lang w:eastAsia="es-SV"/>
              </w:rPr>
              <w:t xml:space="preserve"> de </w:t>
            </w:r>
            <w:r w:rsidR="007A6802" w:rsidRPr="00996940">
              <w:rPr>
                <w:rFonts w:ascii="Arial Narrow" w:hAnsi="Arial Narrow"/>
                <w:bCs/>
                <w:color w:val="000000"/>
                <w:sz w:val="16"/>
                <w:szCs w:val="16"/>
                <w:lang w:eastAsia="es-SV"/>
              </w:rPr>
              <w:t>los medicamento</w:t>
            </w:r>
            <w:r w:rsidR="007A6802">
              <w:rPr>
                <w:rFonts w:ascii="Arial Narrow" w:hAnsi="Arial Narrow"/>
                <w:bCs/>
                <w:color w:val="000000"/>
                <w:sz w:val="16"/>
                <w:szCs w:val="16"/>
                <w:lang w:eastAsia="es-SV"/>
              </w:rPr>
              <w:t xml:space="preserve">s </w:t>
            </w:r>
            <w:r w:rsidRPr="00996940">
              <w:rPr>
                <w:rFonts w:ascii="Arial Narrow" w:hAnsi="Arial Narrow"/>
                <w:bCs/>
                <w:color w:val="000000"/>
                <w:sz w:val="16"/>
                <w:szCs w:val="16"/>
                <w:lang w:eastAsia="es-SV"/>
              </w:rPr>
              <w:t>solicitados.</w:t>
            </w:r>
          </w:p>
          <w:p w:rsidR="00C714F4" w:rsidRPr="00996940" w:rsidRDefault="00C714F4" w:rsidP="007A6802">
            <w:pPr>
              <w:spacing w:line="240" w:lineRule="auto"/>
              <w:jc w:val="both"/>
              <w:rPr>
                <w:rFonts w:ascii="Arial Narrow" w:hAnsi="Arial Narrow"/>
                <w:b/>
                <w:bCs/>
                <w:color w:val="000000"/>
                <w:sz w:val="16"/>
                <w:szCs w:val="16"/>
                <w:lang w:eastAsia="es-SV"/>
              </w:rPr>
            </w:pPr>
            <w:r w:rsidRPr="00996940">
              <w:rPr>
                <w:rFonts w:ascii="Arial Narrow" w:hAnsi="Arial Narrow"/>
                <w:b/>
                <w:bCs/>
                <w:color w:val="000000"/>
                <w:sz w:val="16"/>
                <w:szCs w:val="16"/>
                <w:lang w:eastAsia="es-SV"/>
              </w:rPr>
              <w:t>Peso 100</w:t>
            </w:r>
          </w:p>
          <w:p w:rsidR="00C714F4" w:rsidRPr="00996940" w:rsidRDefault="00C714F4" w:rsidP="007A6802">
            <w:pPr>
              <w:spacing w:line="240" w:lineRule="auto"/>
              <w:jc w:val="both"/>
              <w:rPr>
                <w:rFonts w:ascii="Arial Narrow" w:hAnsi="Arial Narrow"/>
                <w:b/>
                <w:bCs/>
                <w:color w:val="000000"/>
                <w:sz w:val="16"/>
                <w:szCs w:val="16"/>
                <w:lang w:eastAsia="es-SV"/>
              </w:rPr>
            </w:pPr>
          </w:p>
        </w:tc>
        <w:tc>
          <w:tcPr>
            <w:tcW w:w="570" w:type="pct"/>
            <w:vMerge w:val="restart"/>
            <w:tcBorders>
              <w:bottom w:val="single" w:sz="4" w:space="0" w:color="auto"/>
            </w:tcBorders>
            <w:shd w:val="clear" w:color="auto" w:fill="DAEEF3"/>
            <w:vAlign w:val="center"/>
          </w:tcPr>
          <w:p w:rsidR="00C714F4" w:rsidRPr="00996940" w:rsidRDefault="00C714F4" w:rsidP="007A6802">
            <w:pPr>
              <w:spacing w:line="240" w:lineRule="auto"/>
              <w:jc w:val="both"/>
              <w:rPr>
                <w:rFonts w:ascii="Arial Narrow" w:hAnsi="Arial Narrow" w:cs="Arial"/>
                <w:bCs/>
                <w:color w:val="000000"/>
                <w:sz w:val="16"/>
                <w:szCs w:val="16"/>
                <w:lang w:val="es-SV" w:eastAsia="es-SV"/>
              </w:rPr>
            </w:pPr>
          </w:p>
          <w:p w:rsidR="00C714F4" w:rsidRPr="00996940" w:rsidRDefault="00C714F4" w:rsidP="007A6802">
            <w:pPr>
              <w:spacing w:line="240" w:lineRule="auto"/>
              <w:jc w:val="both"/>
              <w:rPr>
                <w:rFonts w:ascii="Arial Narrow" w:hAnsi="Arial Narrow" w:cs="Arial"/>
                <w:bCs/>
                <w:color w:val="000000"/>
                <w:sz w:val="16"/>
                <w:szCs w:val="16"/>
                <w:lang w:val="es-SV" w:eastAsia="es-SV"/>
              </w:rPr>
            </w:pPr>
          </w:p>
          <w:p w:rsidR="00C714F4" w:rsidRPr="00996940" w:rsidRDefault="00C714F4" w:rsidP="007A6802">
            <w:pPr>
              <w:spacing w:line="240" w:lineRule="auto"/>
              <w:jc w:val="both"/>
              <w:rPr>
                <w:rFonts w:ascii="Arial Narrow" w:hAnsi="Arial Narrow" w:cs="Arial"/>
                <w:bCs/>
                <w:color w:val="000000"/>
                <w:sz w:val="16"/>
                <w:szCs w:val="16"/>
                <w:lang w:val="es-SV" w:eastAsia="es-SV"/>
              </w:rPr>
            </w:pPr>
          </w:p>
          <w:p w:rsidR="00C714F4" w:rsidRPr="00996940" w:rsidRDefault="00C714F4" w:rsidP="007A6802">
            <w:pPr>
              <w:spacing w:line="240" w:lineRule="auto"/>
              <w:jc w:val="both"/>
              <w:rPr>
                <w:rFonts w:ascii="Arial Narrow" w:hAnsi="Arial Narrow" w:cs="Arial"/>
                <w:bCs/>
                <w:color w:val="000000"/>
                <w:sz w:val="16"/>
                <w:szCs w:val="16"/>
                <w:lang w:val="es-SV" w:eastAsia="es-SV"/>
              </w:rPr>
            </w:pPr>
          </w:p>
          <w:p w:rsidR="00C714F4" w:rsidRPr="00996940" w:rsidRDefault="00C714F4" w:rsidP="007A6802">
            <w:pPr>
              <w:spacing w:line="240" w:lineRule="auto"/>
              <w:jc w:val="both"/>
              <w:rPr>
                <w:rFonts w:ascii="Arial Narrow" w:hAnsi="Arial Narrow" w:cs="Arial"/>
                <w:bCs/>
                <w:color w:val="000000"/>
                <w:sz w:val="16"/>
                <w:szCs w:val="16"/>
                <w:lang w:val="es-SV" w:eastAsia="es-SV"/>
              </w:rPr>
            </w:pPr>
            <w:r w:rsidRPr="00996940">
              <w:rPr>
                <w:rFonts w:ascii="Arial Narrow" w:hAnsi="Arial Narrow"/>
                <w:bCs/>
                <w:color w:val="000000"/>
                <w:sz w:val="16"/>
                <w:szCs w:val="16"/>
                <w:lang w:eastAsia="es-SV"/>
              </w:rPr>
              <w:t xml:space="preserve">1.0 Verificar la existencia de medicamentos en los diferentes botiquines a nivel nacional próximos a agotarse en botiquines de Usulután y Santiago de </w:t>
            </w:r>
            <w:r w:rsidR="007A6802" w:rsidRPr="00996940">
              <w:rPr>
                <w:rFonts w:ascii="Arial Narrow" w:hAnsi="Arial Narrow"/>
                <w:bCs/>
                <w:color w:val="000000"/>
                <w:sz w:val="16"/>
                <w:szCs w:val="16"/>
                <w:lang w:eastAsia="es-SV"/>
              </w:rPr>
              <w:t>María por</w:t>
            </w:r>
            <w:r w:rsidRPr="00996940">
              <w:rPr>
                <w:rFonts w:ascii="Arial Narrow" w:hAnsi="Arial Narrow"/>
                <w:bCs/>
                <w:color w:val="000000"/>
                <w:sz w:val="16"/>
                <w:szCs w:val="16"/>
                <w:lang w:eastAsia="es-SV"/>
              </w:rPr>
              <w:t xml:space="preserve"> parte de los encargados de botiquín</w:t>
            </w:r>
          </w:p>
          <w:p w:rsidR="00C714F4" w:rsidRPr="00996940" w:rsidRDefault="00C714F4" w:rsidP="007A6802">
            <w:pPr>
              <w:spacing w:line="240" w:lineRule="auto"/>
              <w:jc w:val="both"/>
              <w:rPr>
                <w:rFonts w:ascii="Arial Narrow" w:hAnsi="Arial Narrow" w:cs="Arial"/>
                <w:b/>
                <w:bCs/>
                <w:color w:val="000000"/>
                <w:sz w:val="16"/>
                <w:szCs w:val="16"/>
                <w:lang w:val="es-SV" w:eastAsia="es-SV"/>
              </w:rPr>
            </w:pPr>
          </w:p>
          <w:p w:rsidR="00C714F4" w:rsidRPr="00996940" w:rsidRDefault="00C714F4" w:rsidP="007A6802">
            <w:pPr>
              <w:spacing w:line="240" w:lineRule="auto"/>
              <w:jc w:val="both"/>
              <w:rPr>
                <w:rFonts w:ascii="Arial Narrow" w:hAnsi="Arial Narrow" w:cs="Arial"/>
                <w:b/>
                <w:bCs/>
                <w:color w:val="000000"/>
                <w:sz w:val="16"/>
                <w:szCs w:val="16"/>
                <w:lang w:val="es-SV" w:eastAsia="es-SV"/>
              </w:rPr>
            </w:pPr>
            <w:r w:rsidRPr="00996940">
              <w:rPr>
                <w:rFonts w:ascii="Arial Narrow" w:hAnsi="Arial Narrow" w:cs="Arial"/>
                <w:b/>
                <w:bCs/>
                <w:color w:val="000000"/>
                <w:sz w:val="16"/>
                <w:szCs w:val="16"/>
                <w:lang w:val="es-SV" w:eastAsia="es-SV"/>
              </w:rPr>
              <w:t>Peso 100 %</w:t>
            </w:r>
          </w:p>
          <w:p w:rsidR="00C714F4" w:rsidRPr="00996940" w:rsidRDefault="00C714F4" w:rsidP="007A6802">
            <w:pPr>
              <w:spacing w:after="160" w:line="240" w:lineRule="auto"/>
              <w:jc w:val="both"/>
              <w:rPr>
                <w:rFonts w:ascii="Arial Narrow" w:hAnsi="Arial Narrow" w:cs="Arial"/>
                <w:b/>
                <w:bCs/>
                <w:color w:val="000000"/>
                <w:sz w:val="16"/>
                <w:szCs w:val="16"/>
                <w:lang w:val="es-SV" w:eastAsia="es-SV"/>
              </w:rPr>
            </w:pPr>
          </w:p>
          <w:p w:rsidR="00C714F4" w:rsidRPr="00996940" w:rsidRDefault="00C714F4" w:rsidP="007A6802">
            <w:pPr>
              <w:spacing w:line="240" w:lineRule="auto"/>
              <w:jc w:val="both"/>
              <w:rPr>
                <w:rFonts w:ascii="Arial Narrow" w:hAnsi="Arial Narrow" w:cs="Arial"/>
                <w:b/>
                <w:bCs/>
                <w:color w:val="000000"/>
                <w:sz w:val="16"/>
                <w:szCs w:val="16"/>
                <w:lang w:eastAsia="es-SV"/>
              </w:rPr>
            </w:pPr>
          </w:p>
          <w:p w:rsidR="00C714F4" w:rsidRPr="00996940" w:rsidRDefault="00C714F4" w:rsidP="007A6802">
            <w:pPr>
              <w:spacing w:line="240" w:lineRule="auto"/>
              <w:jc w:val="both"/>
              <w:rPr>
                <w:rFonts w:ascii="Arial Narrow" w:hAnsi="Arial Narrow" w:cs="Arial"/>
                <w:b/>
                <w:bCs/>
                <w:color w:val="000000"/>
                <w:sz w:val="16"/>
                <w:szCs w:val="16"/>
                <w:lang w:eastAsia="es-SV"/>
              </w:rPr>
            </w:pPr>
          </w:p>
          <w:p w:rsidR="00C714F4" w:rsidRPr="00996940" w:rsidRDefault="00C714F4" w:rsidP="007A6802">
            <w:pPr>
              <w:spacing w:line="240" w:lineRule="auto"/>
              <w:jc w:val="both"/>
              <w:rPr>
                <w:rFonts w:ascii="Arial Narrow" w:hAnsi="Arial Narrow" w:cs="Arial"/>
                <w:b/>
                <w:bCs/>
                <w:color w:val="000000"/>
                <w:sz w:val="16"/>
                <w:szCs w:val="16"/>
                <w:lang w:eastAsia="es-SV"/>
              </w:rPr>
            </w:pPr>
          </w:p>
        </w:tc>
        <w:tc>
          <w:tcPr>
            <w:tcW w:w="583" w:type="pct"/>
            <w:tcBorders>
              <w:bottom w:val="single" w:sz="4" w:space="0" w:color="auto"/>
            </w:tcBorders>
            <w:shd w:val="clear" w:color="auto" w:fill="DAEEF3"/>
            <w:vAlign w:val="center"/>
          </w:tcPr>
          <w:p w:rsidR="00C714F4" w:rsidRPr="00996940" w:rsidRDefault="00C714F4" w:rsidP="007A6802">
            <w:pPr>
              <w:spacing w:after="160" w:line="240" w:lineRule="auto"/>
              <w:ind w:left="79" w:right="71"/>
              <w:jc w:val="both"/>
              <w:rPr>
                <w:rFonts w:ascii="Arial Narrow" w:hAnsi="Arial Narrow" w:cs="Arial"/>
                <w:bCs/>
                <w:color w:val="000000"/>
                <w:sz w:val="16"/>
                <w:szCs w:val="16"/>
                <w:lang w:val="es-SV" w:eastAsia="es-SV"/>
              </w:rPr>
            </w:pPr>
          </w:p>
          <w:p w:rsidR="00C714F4" w:rsidRPr="00996940" w:rsidRDefault="00C714F4" w:rsidP="007A6802">
            <w:pPr>
              <w:spacing w:line="240" w:lineRule="auto"/>
              <w:ind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1.1</w:t>
            </w:r>
            <w:r>
              <w:rPr>
                <w:rFonts w:ascii="Arial Narrow" w:hAnsi="Arial Narrow"/>
                <w:bCs/>
                <w:color w:val="000000"/>
                <w:sz w:val="16"/>
                <w:szCs w:val="16"/>
                <w:lang w:val="es-SV" w:eastAsia="es-SV"/>
              </w:rPr>
              <w:t xml:space="preserve"> </w:t>
            </w:r>
            <w:r w:rsidRPr="00996940">
              <w:rPr>
                <w:rFonts w:ascii="Arial Narrow" w:hAnsi="Arial Narrow"/>
                <w:bCs/>
                <w:color w:val="000000"/>
                <w:sz w:val="16"/>
                <w:szCs w:val="16"/>
                <w:lang w:val="es-SV" w:eastAsia="es-SV"/>
              </w:rPr>
              <w:t xml:space="preserve">Existencias de medicamentos en los </w:t>
            </w:r>
            <w:r w:rsidR="00571A2E" w:rsidRPr="00996940">
              <w:rPr>
                <w:rFonts w:ascii="Arial Narrow" w:hAnsi="Arial Narrow"/>
                <w:bCs/>
                <w:color w:val="000000"/>
                <w:sz w:val="16"/>
                <w:szCs w:val="16"/>
                <w:lang w:val="es-SV" w:eastAsia="es-SV"/>
              </w:rPr>
              <w:t>diferentes botiquines</w:t>
            </w:r>
            <w:r w:rsidRPr="00996940">
              <w:rPr>
                <w:rFonts w:ascii="Arial Narrow" w:hAnsi="Arial Narrow"/>
                <w:bCs/>
                <w:color w:val="000000"/>
                <w:sz w:val="16"/>
                <w:szCs w:val="16"/>
                <w:lang w:val="es-SV" w:eastAsia="es-SV"/>
              </w:rPr>
              <w:t xml:space="preserve"> a nivel nacional.</w:t>
            </w:r>
          </w:p>
          <w:p w:rsidR="00C714F4" w:rsidRPr="00996940" w:rsidRDefault="00C714F4" w:rsidP="007A6802">
            <w:pPr>
              <w:spacing w:line="240" w:lineRule="auto"/>
              <w:ind w:right="71"/>
              <w:jc w:val="both"/>
              <w:rPr>
                <w:rFonts w:ascii="Arial Narrow" w:hAnsi="Arial Narrow"/>
                <w:bCs/>
                <w:color w:val="000000"/>
                <w:sz w:val="16"/>
                <w:szCs w:val="16"/>
                <w:lang w:val="es-SV" w:eastAsia="es-SV"/>
              </w:rPr>
            </w:pPr>
          </w:p>
          <w:p w:rsidR="00C714F4" w:rsidRPr="00996940" w:rsidRDefault="00571A2E" w:rsidP="007A6802">
            <w:pPr>
              <w:spacing w:line="240" w:lineRule="auto"/>
              <w:ind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1.2 Cantidad</w:t>
            </w:r>
            <w:r w:rsidR="00C714F4" w:rsidRPr="00996940">
              <w:rPr>
                <w:rFonts w:ascii="Arial Narrow" w:hAnsi="Arial Narrow"/>
                <w:bCs/>
                <w:color w:val="000000"/>
                <w:sz w:val="16"/>
                <w:szCs w:val="16"/>
                <w:lang w:val="es-SV" w:eastAsia="es-SV"/>
              </w:rPr>
              <w:t xml:space="preserve"> de solicitudes de </w:t>
            </w:r>
            <w:r w:rsidRPr="00996940">
              <w:rPr>
                <w:rFonts w:ascii="Arial Narrow" w:hAnsi="Arial Narrow"/>
                <w:bCs/>
                <w:color w:val="000000"/>
                <w:sz w:val="16"/>
                <w:szCs w:val="16"/>
                <w:lang w:val="es-SV" w:eastAsia="es-SV"/>
              </w:rPr>
              <w:t>medicamentos próximos</w:t>
            </w:r>
            <w:r w:rsidR="00C714F4" w:rsidRPr="00996940">
              <w:rPr>
                <w:rFonts w:ascii="Arial Narrow" w:hAnsi="Arial Narrow"/>
                <w:bCs/>
                <w:color w:val="000000"/>
                <w:sz w:val="16"/>
                <w:szCs w:val="16"/>
                <w:lang w:val="es-SV" w:eastAsia="es-SV"/>
              </w:rPr>
              <w:t xml:space="preserve"> a agotarse </w:t>
            </w:r>
          </w:p>
          <w:p w:rsidR="00C714F4" w:rsidRPr="00996940" w:rsidRDefault="00C714F4" w:rsidP="007A6802">
            <w:pPr>
              <w:spacing w:line="240" w:lineRule="auto"/>
              <w:ind w:left="360" w:right="71"/>
              <w:contextualSpacing/>
              <w:jc w:val="both"/>
              <w:rPr>
                <w:rFonts w:ascii="Arial Narrow" w:hAnsi="Arial Narrow"/>
                <w:bCs/>
                <w:color w:val="000000"/>
                <w:sz w:val="16"/>
                <w:szCs w:val="16"/>
                <w:lang w:val="es-SV" w:eastAsia="es-SV"/>
              </w:rPr>
            </w:pPr>
          </w:p>
          <w:p w:rsidR="00C714F4" w:rsidRPr="00996940" w:rsidRDefault="00C714F4" w:rsidP="007A6802">
            <w:pPr>
              <w:spacing w:after="160" w:line="240" w:lineRule="auto"/>
              <w:ind w:right="71"/>
              <w:jc w:val="both"/>
              <w:rPr>
                <w:rFonts w:ascii="Arial Narrow" w:hAnsi="Arial Narrow" w:cs="Arial"/>
                <w:bCs/>
                <w:color w:val="000000"/>
                <w:sz w:val="16"/>
                <w:szCs w:val="16"/>
                <w:lang w:val="es-SV" w:eastAsia="es-SV"/>
              </w:rPr>
            </w:pPr>
            <w:r>
              <w:rPr>
                <w:rFonts w:ascii="Arial Narrow" w:hAnsi="Arial Narrow"/>
                <w:bCs/>
                <w:color w:val="000000"/>
                <w:sz w:val="16"/>
                <w:szCs w:val="16"/>
                <w:lang w:val="es-SV" w:eastAsia="es-SV"/>
              </w:rPr>
              <w:t xml:space="preserve">1.3 </w:t>
            </w:r>
            <w:r w:rsidRPr="00996940">
              <w:rPr>
                <w:rFonts w:ascii="Arial Narrow" w:hAnsi="Arial Narrow"/>
                <w:bCs/>
                <w:color w:val="000000"/>
                <w:sz w:val="16"/>
                <w:szCs w:val="16"/>
                <w:lang w:val="es-SV" w:eastAsia="es-SV"/>
              </w:rPr>
              <w:t>Número de personas satisfechas en la dispensación de medicamento</w:t>
            </w:r>
          </w:p>
          <w:p w:rsidR="00C714F4" w:rsidRPr="00996940" w:rsidRDefault="00C714F4" w:rsidP="007A6802">
            <w:pPr>
              <w:spacing w:after="160" w:line="240" w:lineRule="auto"/>
              <w:ind w:left="79" w:right="71"/>
              <w:jc w:val="both"/>
              <w:rPr>
                <w:rFonts w:ascii="Arial Narrow" w:hAnsi="Arial Narrow" w:cs="Arial"/>
                <w:bCs/>
                <w:color w:val="000000"/>
                <w:sz w:val="16"/>
                <w:szCs w:val="16"/>
                <w:lang w:eastAsia="es-SV"/>
              </w:rPr>
            </w:pPr>
            <w:r w:rsidRPr="00996940">
              <w:rPr>
                <w:rFonts w:ascii="Arial Narrow" w:hAnsi="Arial Narrow" w:cs="Arial"/>
                <w:bCs/>
                <w:color w:val="000000"/>
                <w:sz w:val="16"/>
                <w:szCs w:val="16"/>
                <w:lang w:val="es-SV" w:eastAsia="es-SV"/>
              </w:rPr>
              <w:t xml:space="preserve"> </w:t>
            </w:r>
          </w:p>
        </w:tc>
        <w:tc>
          <w:tcPr>
            <w:tcW w:w="994" w:type="pct"/>
            <w:vMerge w:val="restart"/>
            <w:shd w:val="clear" w:color="auto" w:fill="DAEEF3"/>
            <w:vAlign w:val="center"/>
          </w:tcPr>
          <w:p w:rsidR="00C714F4" w:rsidRDefault="00C714F4" w:rsidP="007A6802">
            <w:pPr>
              <w:spacing w:line="240" w:lineRule="auto"/>
              <w:jc w:val="both"/>
              <w:rPr>
                <w:rFonts w:ascii="Arial Narrow" w:hAnsi="Arial Narrow" w:cs="Arial"/>
                <w:bCs/>
                <w:color w:val="000000"/>
                <w:sz w:val="16"/>
                <w:szCs w:val="16"/>
                <w:lang w:eastAsia="es-SV"/>
              </w:rPr>
            </w:pPr>
            <w:r>
              <w:rPr>
                <w:rFonts w:ascii="Arial Narrow" w:hAnsi="Arial Narrow" w:cs="Arial"/>
                <w:bCs/>
                <w:color w:val="000000"/>
                <w:sz w:val="16"/>
                <w:szCs w:val="16"/>
                <w:lang w:eastAsia="es-SV"/>
              </w:rPr>
              <w:t xml:space="preserve">1. Despacho oportuno de los diferentes medicamentos </w:t>
            </w:r>
            <w:r w:rsidR="00571A2E">
              <w:rPr>
                <w:rFonts w:ascii="Arial Narrow" w:hAnsi="Arial Narrow" w:cs="Arial"/>
                <w:bCs/>
                <w:color w:val="000000"/>
                <w:sz w:val="16"/>
                <w:szCs w:val="16"/>
                <w:lang w:eastAsia="es-SV"/>
              </w:rPr>
              <w:t>dispensados en los botiquines</w:t>
            </w:r>
            <w:r>
              <w:rPr>
                <w:rFonts w:ascii="Arial Narrow" w:hAnsi="Arial Narrow" w:cs="Arial"/>
                <w:bCs/>
                <w:color w:val="000000"/>
                <w:sz w:val="16"/>
                <w:szCs w:val="16"/>
                <w:lang w:eastAsia="es-SV"/>
              </w:rPr>
              <w:t xml:space="preserve"> de Usulután</w:t>
            </w:r>
          </w:p>
          <w:p w:rsidR="00C714F4" w:rsidRDefault="00C714F4" w:rsidP="007A6802">
            <w:pPr>
              <w:spacing w:line="240" w:lineRule="auto"/>
              <w:jc w:val="both"/>
              <w:rPr>
                <w:rFonts w:ascii="Arial Narrow" w:hAnsi="Arial Narrow" w:cs="Arial"/>
                <w:bCs/>
                <w:color w:val="000000"/>
                <w:sz w:val="16"/>
                <w:szCs w:val="16"/>
                <w:lang w:eastAsia="es-SV"/>
              </w:rPr>
            </w:pPr>
          </w:p>
          <w:p w:rsidR="00C714F4" w:rsidRPr="008659CD" w:rsidRDefault="00C714F4" w:rsidP="007A6802">
            <w:pPr>
              <w:spacing w:line="240" w:lineRule="auto"/>
              <w:jc w:val="both"/>
              <w:rPr>
                <w:rFonts w:ascii="Arial Narrow" w:hAnsi="Arial Narrow" w:cs="Arial"/>
                <w:bCs/>
                <w:sz w:val="16"/>
                <w:szCs w:val="16"/>
                <w:lang w:val="es-SV" w:eastAsia="es-SV"/>
              </w:rPr>
            </w:pPr>
            <w:r>
              <w:rPr>
                <w:rFonts w:ascii="Arial Narrow" w:hAnsi="Arial Narrow" w:cs="Arial"/>
                <w:bCs/>
                <w:sz w:val="16"/>
                <w:szCs w:val="16"/>
                <w:lang w:eastAsia="es-SV"/>
              </w:rPr>
              <w:t>2.</w:t>
            </w:r>
            <w:r>
              <w:rPr>
                <w:rFonts w:ascii="Arial Narrow" w:hAnsi="Arial Narrow" w:cs="Arial"/>
                <w:bCs/>
                <w:sz w:val="16"/>
                <w:szCs w:val="16"/>
                <w:lang w:val="es-SV" w:eastAsia="es-SV"/>
              </w:rPr>
              <w:t xml:space="preserve"> </w:t>
            </w:r>
            <w:r w:rsidR="00571A2E">
              <w:rPr>
                <w:rFonts w:ascii="Arial Narrow" w:hAnsi="Arial Narrow" w:cs="Arial"/>
                <w:bCs/>
                <w:sz w:val="16"/>
                <w:szCs w:val="16"/>
                <w:lang w:val="es-SV" w:eastAsia="es-SV"/>
              </w:rPr>
              <w:t>Consolidado de</w:t>
            </w:r>
            <w:r>
              <w:rPr>
                <w:rFonts w:ascii="Arial Narrow" w:hAnsi="Arial Narrow" w:cs="Arial"/>
                <w:bCs/>
                <w:sz w:val="16"/>
                <w:szCs w:val="16"/>
                <w:lang w:val="es-SV" w:eastAsia="es-SV"/>
              </w:rPr>
              <w:t xml:space="preserve"> encuesta de satisfacción con resultados favorables del despacho de medicamentos. Del total de encuestas pasadas 50 se obtuvo un 75 % de satisfacción, debido a que un 25 % no encontró el medicamento solicitado en los diferentes botiquines </w:t>
            </w:r>
          </w:p>
          <w:p w:rsidR="00C714F4" w:rsidRPr="008659CD" w:rsidRDefault="00C714F4" w:rsidP="007A6802">
            <w:pPr>
              <w:spacing w:line="240" w:lineRule="auto"/>
              <w:jc w:val="both"/>
              <w:rPr>
                <w:rFonts w:ascii="Arial Narrow" w:hAnsi="Arial Narrow" w:cs="Arial"/>
                <w:bCs/>
                <w:sz w:val="16"/>
                <w:szCs w:val="16"/>
                <w:lang w:eastAsia="es-SV"/>
              </w:rPr>
            </w:pPr>
          </w:p>
          <w:p w:rsidR="00C714F4" w:rsidRPr="008659CD" w:rsidRDefault="00C714F4" w:rsidP="007A6802">
            <w:pPr>
              <w:spacing w:line="240" w:lineRule="auto"/>
              <w:jc w:val="both"/>
              <w:rPr>
                <w:rFonts w:ascii="Arial Narrow" w:hAnsi="Arial Narrow" w:cs="Arial"/>
                <w:bCs/>
                <w:sz w:val="16"/>
                <w:szCs w:val="16"/>
                <w:lang w:eastAsia="es-SV"/>
              </w:rPr>
            </w:pPr>
          </w:p>
          <w:p w:rsidR="00C714F4" w:rsidRPr="008659CD" w:rsidRDefault="00C714F4" w:rsidP="007A6802">
            <w:pPr>
              <w:spacing w:line="240" w:lineRule="auto"/>
              <w:jc w:val="both"/>
              <w:rPr>
                <w:rFonts w:ascii="Arial Narrow" w:hAnsi="Arial Narrow" w:cs="Arial"/>
                <w:bCs/>
                <w:sz w:val="16"/>
                <w:szCs w:val="16"/>
                <w:lang w:eastAsia="es-SV"/>
              </w:rPr>
            </w:pPr>
          </w:p>
          <w:p w:rsidR="00C714F4" w:rsidRPr="008659CD" w:rsidRDefault="00C714F4" w:rsidP="007A6802">
            <w:pPr>
              <w:spacing w:line="240" w:lineRule="auto"/>
              <w:jc w:val="both"/>
              <w:rPr>
                <w:rFonts w:ascii="Arial Narrow" w:hAnsi="Arial Narrow" w:cs="Arial"/>
                <w:bCs/>
                <w:sz w:val="16"/>
                <w:szCs w:val="16"/>
                <w:lang w:eastAsia="es-SV"/>
              </w:rPr>
            </w:pPr>
          </w:p>
          <w:p w:rsidR="00C714F4" w:rsidRPr="008659CD" w:rsidRDefault="00C714F4" w:rsidP="007A6802">
            <w:pPr>
              <w:spacing w:line="240" w:lineRule="auto"/>
              <w:jc w:val="both"/>
              <w:rPr>
                <w:rFonts w:ascii="Arial Narrow" w:hAnsi="Arial Narrow" w:cs="Arial"/>
                <w:bCs/>
                <w:sz w:val="16"/>
                <w:szCs w:val="16"/>
                <w:lang w:eastAsia="es-SV"/>
              </w:rPr>
            </w:pPr>
          </w:p>
          <w:p w:rsidR="00C714F4" w:rsidRPr="008659CD" w:rsidRDefault="00C714F4" w:rsidP="007A6802">
            <w:pPr>
              <w:spacing w:line="240" w:lineRule="auto"/>
              <w:jc w:val="both"/>
              <w:rPr>
                <w:rFonts w:ascii="Arial Narrow" w:hAnsi="Arial Narrow" w:cs="Arial"/>
                <w:bCs/>
                <w:sz w:val="16"/>
                <w:szCs w:val="16"/>
                <w:lang w:eastAsia="es-SV"/>
              </w:rPr>
            </w:pPr>
          </w:p>
          <w:p w:rsidR="00C714F4" w:rsidRPr="00996940" w:rsidRDefault="00C714F4" w:rsidP="007A6802">
            <w:pPr>
              <w:spacing w:line="240" w:lineRule="auto"/>
              <w:jc w:val="both"/>
              <w:rPr>
                <w:rFonts w:ascii="Arial Narrow" w:hAnsi="Arial Narrow" w:cs="Arial"/>
                <w:bCs/>
                <w:color w:val="000000"/>
                <w:sz w:val="16"/>
                <w:szCs w:val="16"/>
                <w:lang w:eastAsia="es-SV"/>
              </w:rPr>
            </w:pPr>
          </w:p>
          <w:p w:rsidR="00C714F4" w:rsidRPr="00996940" w:rsidRDefault="00C714F4" w:rsidP="007A6802">
            <w:pPr>
              <w:spacing w:line="240" w:lineRule="auto"/>
              <w:jc w:val="both"/>
              <w:rPr>
                <w:rFonts w:ascii="Arial Narrow" w:hAnsi="Arial Narrow" w:cs="Arial"/>
                <w:bCs/>
                <w:color w:val="000000"/>
                <w:sz w:val="16"/>
                <w:szCs w:val="16"/>
                <w:lang w:eastAsia="es-SV"/>
              </w:rPr>
            </w:pPr>
          </w:p>
        </w:tc>
        <w:tc>
          <w:tcPr>
            <w:tcW w:w="575" w:type="pct"/>
            <w:vMerge w:val="restart"/>
            <w:shd w:val="clear" w:color="auto" w:fill="DAEEF3"/>
            <w:vAlign w:val="center"/>
          </w:tcPr>
          <w:p w:rsidR="00C714F4" w:rsidRDefault="00C714F4" w:rsidP="007A6802">
            <w:pPr>
              <w:spacing w:line="240" w:lineRule="auto"/>
              <w:jc w:val="both"/>
              <w:rPr>
                <w:rFonts w:ascii="Arial Narrow" w:hAnsi="Arial Narrow" w:cs="Arial"/>
                <w:sz w:val="16"/>
                <w:szCs w:val="16"/>
                <w:lang w:val="es-SV"/>
              </w:rPr>
            </w:pPr>
            <w:r w:rsidRPr="00996940">
              <w:rPr>
                <w:rFonts w:ascii="Arial Narrow" w:hAnsi="Arial Narrow" w:cs="Arial"/>
                <w:sz w:val="16"/>
                <w:szCs w:val="16"/>
                <w:lang w:val="es-SV"/>
              </w:rPr>
              <w:t xml:space="preserve">Actas de traslado </w:t>
            </w:r>
          </w:p>
          <w:p w:rsidR="00C714F4" w:rsidRPr="00996940" w:rsidRDefault="00C714F4"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Encuesta de satisfacción</w:t>
            </w:r>
          </w:p>
          <w:p w:rsidR="00C714F4" w:rsidRPr="00996940" w:rsidRDefault="00C714F4" w:rsidP="007A6802">
            <w:pPr>
              <w:spacing w:line="240" w:lineRule="auto"/>
              <w:jc w:val="both"/>
              <w:rPr>
                <w:rFonts w:ascii="Arial Narrow" w:hAnsi="Arial Narrow" w:cs="Arial"/>
                <w:sz w:val="16"/>
                <w:szCs w:val="16"/>
                <w:lang w:val="es-SV"/>
              </w:rPr>
            </w:pPr>
          </w:p>
          <w:p w:rsidR="00C714F4" w:rsidRPr="00996940" w:rsidRDefault="00C714F4" w:rsidP="007A6802">
            <w:pPr>
              <w:spacing w:line="240" w:lineRule="auto"/>
              <w:jc w:val="both"/>
              <w:rPr>
                <w:rFonts w:ascii="Arial Narrow" w:hAnsi="Arial Narrow" w:cs="Arial"/>
                <w:sz w:val="16"/>
                <w:szCs w:val="16"/>
                <w:lang w:val="es-SV"/>
              </w:rPr>
            </w:pPr>
          </w:p>
        </w:tc>
        <w:tc>
          <w:tcPr>
            <w:tcW w:w="262" w:type="pct"/>
            <w:vMerge w:val="restart"/>
            <w:shd w:val="clear" w:color="auto" w:fill="DAEEF3"/>
            <w:vAlign w:val="center"/>
          </w:tcPr>
          <w:p w:rsidR="00C714F4" w:rsidRPr="00996940" w:rsidRDefault="00C714F4" w:rsidP="007A6802">
            <w:pPr>
              <w:spacing w:line="240" w:lineRule="auto"/>
              <w:jc w:val="both"/>
              <w:rPr>
                <w:rFonts w:ascii="Arial Narrow" w:hAnsi="Arial Narrow" w:cs="Arial"/>
                <w:b/>
                <w:sz w:val="16"/>
                <w:szCs w:val="16"/>
                <w:lang w:val="es-SV"/>
              </w:rPr>
            </w:pPr>
            <w:r>
              <w:rPr>
                <w:rFonts w:ascii="Arial Narrow" w:hAnsi="Arial Narrow" w:cs="Arial"/>
                <w:b/>
                <w:sz w:val="16"/>
                <w:szCs w:val="16"/>
                <w:lang w:val="es-SV"/>
              </w:rPr>
              <w:t>10</w:t>
            </w:r>
            <w:r w:rsidRPr="00996940">
              <w:rPr>
                <w:rFonts w:ascii="Arial Narrow" w:hAnsi="Arial Narrow" w:cs="Arial"/>
                <w:b/>
                <w:sz w:val="16"/>
                <w:szCs w:val="16"/>
                <w:lang w:val="es-SV"/>
              </w:rPr>
              <w:t xml:space="preserve">0 </w:t>
            </w:r>
          </w:p>
          <w:p w:rsidR="00C714F4" w:rsidRPr="00996940" w:rsidRDefault="00C714F4" w:rsidP="007A6802">
            <w:pPr>
              <w:jc w:val="both"/>
              <w:rPr>
                <w:rFonts w:ascii="Arial Narrow" w:hAnsi="Arial Narrow" w:cs="Arial"/>
                <w:b/>
                <w:sz w:val="16"/>
                <w:szCs w:val="16"/>
                <w:lang w:val="es-SV"/>
              </w:rPr>
            </w:pPr>
          </w:p>
          <w:p w:rsidR="00C714F4" w:rsidRPr="00996940" w:rsidRDefault="00C714F4" w:rsidP="007A6802">
            <w:pPr>
              <w:jc w:val="both"/>
              <w:rPr>
                <w:rFonts w:ascii="Arial Narrow" w:hAnsi="Arial Narrow" w:cs="Arial"/>
                <w:b/>
                <w:sz w:val="16"/>
                <w:szCs w:val="16"/>
                <w:lang w:val="es-SV"/>
              </w:rPr>
            </w:pPr>
          </w:p>
        </w:tc>
        <w:tc>
          <w:tcPr>
            <w:tcW w:w="630" w:type="pct"/>
            <w:vMerge w:val="restart"/>
            <w:shd w:val="clear" w:color="auto" w:fill="DAEEF3"/>
            <w:vAlign w:val="center"/>
          </w:tcPr>
          <w:p w:rsidR="00C714F4" w:rsidRPr="008659CD" w:rsidRDefault="00C714F4" w:rsidP="007A6802">
            <w:pPr>
              <w:spacing w:after="200" w:line="240" w:lineRule="auto"/>
              <w:jc w:val="both"/>
              <w:rPr>
                <w:rFonts w:ascii="Arial Narrow" w:eastAsia="Calibri" w:hAnsi="Arial Narrow"/>
                <w:sz w:val="16"/>
                <w:szCs w:val="16"/>
                <w:lang w:val="es-SV" w:eastAsia="en-US"/>
              </w:rPr>
            </w:pPr>
            <w:r>
              <w:rPr>
                <w:rFonts w:ascii="Arial Narrow" w:eastAsia="Calibri" w:hAnsi="Arial Narrow"/>
                <w:sz w:val="16"/>
                <w:szCs w:val="16"/>
                <w:lang w:val="es-SV" w:eastAsia="en-US"/>
              </w:rPr>
              <w:t>1.</w:t>
            </w:r>
            <w:r w:rsidRPr="008659CD">
              <w:rPr>
                <w:rFonts w:ascii="Arial Narrow" w:eastAsia="Calibri" w:hAnsi="Arial Narrow"/>
                <w:sz w:val="16"/>
                <w:szCs w:val="16"/>
                <w:lang w:val="es-SV" w:eastAsia="en-US"/>
              </w:rPr>
              <w:t xml:space="preserve"> En el primer    </w:t>
            </w:r>
            <w:r w:rsidR="00571A2E" w:rsidRPr="008659CD">
              <w:rPr>
                <w:rFonts w:ascii="Arial Narrow" w:eastAsia="Calibri" w:hAnsi="Arial Narrow"/>
                <w:sz w:val="16"/>
                <w:szCs w:val="16"/>
                <w:lang w:val="es-SV" w:eastAsia="en-US"/>
              </w:rPr>
              <w:t>semestre del</w:t>
            </w:r>
            <w:r w:rsidRPr="008659CD">
              <w:rPr>
                <w:rFonts w:ascii="Arial Narrow" w:eastAsia="Calibri" w:hAnsi="Arial Narrow"/>
                <w:sz w:val="16"/>
                <w:szCs w:val="16"/>
                <w:lang w:val="es-SV" w:eastAsia="en-US"/>
              </w:rPr>
              <w:t xml:space="preserve"> año 2019 se </w:t>
            </w:r>
            <w:r w:rsidR="00571A2E" w:rsidRPr="008659CD">
              <w:rPr>
                <w:rFonts w:ascii="Arial Narrow" w:eastAsia="Calibri" w:hAnsi="Arial Narrow"/>
                <w:sz w:val="16"/>
                <w:szCs w:val="16"/>
                <w:lang w:val="es-SV" w:eastAsia="en-US"/>
              </w:rPr>
              <w:t>ha realizado</w:t>
            </w:r>
            <w:r w:rsidRPr="008659CD">
              <w:rPr>
                <w:rFonts w:ascii="Arial Narrow" w:eastAsia="Calibri" w:hAnsi="Arial Narrow"/>
                <w:sz w:val="16"/>
                <w:szCs w:val="16"/>
                <w:lang w:val="es-SV" w:eastAsia="en-US"/>
              </w:rPr>
              <w:t xml:space="preserve"> 109 traslados de medicamento en los `policlínicos que lo ha solicitado y 82   recibidos en Policlínico de Usulután y se han realizado </w:t>
            </w:r>
            <w:r w:rsidR="00571A2E" w:rsidRPr="008659CD">
              <w:rPr>
                <w:rFonts w:ascii="Arial Narrow" w:eastAsia="Calibri" w:hAnsi="Arial Narrow"/>
                <w:sz w:val="16"/>
                <w:szCs w:val="16"/>
                <w:lang w:val="es-SV" w:eastAsia="en-US"/>
              </w:rPr>
              <w:t>57 traslados</w:t>
            </w:r>
            <w:r w:rsidRPr="008659CD">
              <w:rPr>
                <w:rFonts w:ascii="Arial Narrow" w:eastAsia="Calibri" w:hAnsi="Arial Narrow"/>
                <w:sz w:val="16"/>
                <w:szCs w:val="16"/>
                <w:lang w:val="es-SV" w:eastAsia="en-US"/>
              </w:rPr>
              <w:t xml:space="preserve"> de medicamento y se ha recibido 38 en Consultorio de   Santiago de María, además desde Octubre se apertura botiquín de Jiquilisco que ha recibido 11 traslados de medicamentos de los diferentes policlínicos que nos han apoyado cuando se les ha solicitado.    </w:t>
            </w:r>
          </w:p>
          <w:p w:rsidR="00C714F4" w:rsidRPr="00996940" w:rsidRDefault="00C714F4" w:rsidP="007A6802">
            <w:pPr>
              <w:spacing w:line="240" w:lineRule="auto"/>
              <w:jc w:val="both"/>
              <w:rPr>
                <w:rFonts w:ascii="Arial Narrow" w:hAnsi="Arial Narrow" w:cs="Arial"/>
                <w:sz w:val="16"/>
                <w:szCs w:val="16"/>
                <w:lang w:val="es-SV"/>
              </w:rPr>
            </w:pPr>
          </w:p>
        </w:tc>
        <w:tc>
          <w:tcPr>
            <w:tcW w:w="810" w:type="pct"/>
            <w:vMerge w:val="restart"/>
            <w:shd w:val="clear" w:color="auto" w:fill="DAEEF3"/>
            <w:vAlign w:val="center"/>
          </w:tcPr>
          <w:p w:rsidR="00C714F4" w:rsidRDefault="00C714F4"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1. Monitoreo de la existencia de los diferentes medicamentos en los botiquines del policlínico de Usulután.</w:t>
            </w:r>
          </w:p>
          <w:p w:rsidR="00C714F4" w:rsidRPr="00996940" w:rsidRDefault="00C714F4" w:rsidP="007A6802">
            <w:pPr>
              <w:spacing w:line="240" w:lineRule="auto"/>
              <w:jc w:val="both"/>
              <w:rPr>
                <w:rFonts w:ascii="Arial Narrow" w:hAnsi="Arial Narrow" w:cs="Arial"/>
                <w:sz w:val="16"/>
                <w:szCs w:val="16"/>
                <w:lang w:val="es-SV"/>
              </w:rPr>
            </w:pPr>
            <w:r>
              <w:rPr>
                <w:rFonts w:ascii="Arial Narrow" w:hAnsi="Arial Narrow" w:cs="Arial"/>
                <w:sz w:val="16"/>
                <w:szCs w:val="16"/>
                <w:lang w:val="es-SV"/>
              </w:rPr>
              <w:t>2. Elaboración y aplicación de encuesta de satisfacción</w:t>
            </w:r>
          </w:p>
        </w:tc>
      </w:tr>
    </w:tbl>
    <w:p w:rsidR="00016953" w:rsidRPr="00E016DB" w:rsidRDefault="00016953" w:rsidP="00016953">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39 POLICLINICO</w:t>
      </w:r>
      <w:r>
        <w:rPr>
          <w:rFonts w:ascii="Arial Narrow" w:hAnsi="Arial Narrow"/>
          <w:b/>
          <w:sz w:val="18"/>
          <w:szCs w:val="18"/>
        </w:rPr>
        <w:t xml:space="preserve"> MAGISTERIAL DE </w:t>
      </w:r>
      <w:r w:rsidR="00571A2E">
        <w:rPr>
          <w:rFonts w:ascii="Arial Narrow" w:hAnsi="Arial Narrow"/>
          <w:b/>
          <w:sz w:val="18"/>
          <w:szCs w:val="18"/>
        </w:rPr>
        <w:t>USULUTÁN -</w:t>
      </w:r>
      <w:r w:rsidR="000A363B">
        <w:rPr>
          <w:rFonts w:ascii="Arial Narrow" w:hAnsi="Arial Narrow"/>
          <w:b/>
          <w:sz w:val="18"/>
          <w:szCs w:val="18"/>
        </w:rPr>
        <w:t xml:space="preserve">PMU-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016953">
        <w:rPr>
          <w:rFonts w:ascii="Arial Narrow" w:hAnsi="Arial Narrow"/>
          <w:sz w:val="16"/>
          <w:szCs w:val="16"/>
        </w:rPr>
        <w:t xml:space="preserve">Somos una unidad comprometida en brindar atencion con calidad y calidez, para tratar y prevenir enfermedades en beneficio de los usuarios del programa especial de salud </w:t>
      </w:r>
      <w:r w:rsidRPr="00016953">
        <w:rPr>
          <w:rFonts w:ascii="Arial Narrow" w:hAnsi="Arial Narrow"/>
          <w:b/>
          <w:sz w:val="16"/>
          <w:szCs w:val="16"/>
        </w:rPr>
        <w:t>DE ISBM Usulután</w:t>
      </w:r>
      <w:r w:rsidRPr="00016953">
        <w:rPr>
          <w:rFonts w:ascii="Arial Narrow" w:hAnsi="Arial Narrow"/>
          <w:sz w:val="16"/>
          <w:szCs w:val="16"/>
        </w:rPr>
        <w:t xml:space="preserve">. </w:t>
      </w:r>
      <w:r w:rsidRPr="00016953">
        <w:rPr>
          <w:rFonts w:ascii="Arial Narrow" w:hAnsi="Arial Narrow"/>
          <w:iCs/>
          <w:sz w:val="16"/>
          <w:szCs w:val="16"/>
        </w:rPr>
        <w:t>Objetivos estratégico n° 1</w:t>
      </w:r>
      <w:r w:rsidRPr="00016953">
        <w:rPr>
          <w:rFonts w:ascii="Arial Narrow" w:eastAsia="Calibri" w:hAnsi="Arial Narrow" w:cs="ArialNarrow,Bold"/>
          <w:bCs/>
          <w:sz w:val="16"/>
          <w:szCs w:val="16"/>
          <w:lang w:val="es-SV" w:eastAsia="en-US"/>
        </w:rPr>
        <w:t>:</w:t>
      </w:r>
      <w:r w:rsidRPr="00016953">
        <w:rPr>
          <w:rFonts w:ascii="Arial Narrow" w:hAnsi="Arial Narrow"/>
          <w:iCs/>
          <w:sz w:val="16"/>
          <w:szCs w:val="16"/>
        </w:rPr>
        <w:t xml:space="preserve"> fortalecer el modelo de asistencia </w:t>
      </w:r>
      <w:r w:rsidR="00571A2E" w:rsidRPr="00016953">
        <w:rPr>
          <w:rFonts w:ascii="Arial Narrow" w:hAnsi="Arial Narrow"/>
          <w:iCs/>
          <w:sz w:val="16"/>
          <w:szCs w:val="16"/>
        </w:rPr>
        <w:t>médica</w:t>
      </w:r>
      <w:r w:rsidRPr="00016953">
        <w:rPr>
          <w:rFonts w:ascii="Arial Narrow" w:hAnsi="Arial Narrow"/>
          <w:iCs/>
          <w:sz w:val="16"/>
          <w:szCs w:val="16"/>
        </w:rPr>
        <w:t xml:space="preserve"> </w:t>
      </w:r>
      <w:r w:rsidR="00571A2E" w:rsidRPr="00016953">
        <w:rPr>
          <w:rFonts w:ascii="Arial Narrow" w:hAnsi="Arial Narrow"/>
          <w:iCs/>
          <w:sz w:val="16"/>
          <w:szCs w:val="16"/>
        </w:rPr>
        <w:t>hospitalarias líneas</w:t>
      </w:r>
      <w:r w:rsidRPr="00016953">
        <w:rPr>
          <w:rFonts w:ascii="Arial Narrow" w:hAnsi="Arial Narrow"/>
          <w:iCs/>
          <w:sz w:val="16"/>
          <w:szCs w:val="16"/>
        </w:rPr>
        <w:t xml:space="preserve"> estratégica:</w:t>
      </w:r>
      <w:r w:rsidRPr="00016953">
        <w:rPr>
          <w:rFonts w:ascii="Arial Narrow" w:hAnsi="Arial Narrow"/>
          <w:sz w:val="16"/>
          <w:szCs w:val="16"/>
        </w:rPr>
        <w:t xml:space="preserve"> mejorar el abastecimiento de los medicamentos en </w:t>
      </w:r>
      <w:r w:rsidR="00571A2E" w:rsidRPr="00016953">
        <w:rPr>
          <w:rFonts w:ascii="Arial Narrow" w:hAnsi="Arial Narrow"/>
          <w:sz w:val="16"/>
          <w:szCs w:val="16"/>
        </w:rPr>
        <w:t>botiquín</w:t>
      </w:r>
      <w:r w:rsidRPr="00016953">
        <w:rPr>
          <w:rFonts w:ascii="Arial Narrow" w:hAnsi="Arial Narrow"/>
          <w:sz w:val="16"/>
          <w:szCs w:val="16"/>
        </w:rPr>
        <w:t xml:space="preserve"> de </w:t>
      </w:r>
      <w:r w:rsidR="00571A2E" w:rsidRPr="00016953">
        <w:rPr>
          <w:rFonts w:ascii="Arial Narrow" w:hAnsi="Arial Narrow"/>
          <w:b/>
          <w:sz w:val="16"/>
          <w:szCs w:val="16"/>
        </w:rPr>
        <w:t>Usulu</w:t>
      </w:r>
      <w:r w:rsidR="00571A2E">
        <w:rPr>
          <w:rFonts w:ascii="Arial Narrow" w:hAnsi="Arial Narrow"/>
          <w:b/>
          <w:sz w:val="16"/>
          <w:szCs w:val="16"/>
        </w:rPr>
        <w:t>t</w:t>
      </w:r>
      <w:r w:rsidR="00571A2E" w:rsidRPr="00016953">
        <w:rPr>
          <w:rFonts w:ascii="Arial Narrow" w:hAnsi="Arial Narrow"/>
          <w:b/>
          <w:sz w:val="16"/>
          <w:szCs w:val="16"/>
        </w:rPr>
        <w:t>án</w:t>
      </w:r>
      <w:r w:rsidRPr="00016953">
        <w:rPr>
          <w:rFonts w:ascii="Arial Narrow" w:hAnsi="Arial Narrow"/>
          <w:b/>
          <w:sz w:val="16"/>
          <w:szCs w:val="16"/>
        </w:rPr>
        <w:t xml:space="preserve"> y Santiago de Maria</w:t>
      </w:r>
      <w:r>
        <w:rPr>
          <w:rFonts w:ascii="Arial Narrow" w:hAnsi="Arial Narrow"/>
          <w:b/>
          <w:sz w:val="16"/>
          <w:szCs w:val="16"/>
        </w:rPr>
        <w:t xml:space="preserve">. </w:t>
      </w:r>
      <w:r w:rsidRPr="00996940">
        <w:rPr>
          <w:rFonts w:ascii="Arial Narrow" w:eastAsia="Calibri" w:hAnsi="Arial Narrow" w:cs="ArialNarrow,Bold"/>
          <w:b/>
          <w:bCs/>
          <w:sz w:val="16"/>
          <w:szCs w:val="16"/>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996940" w:rsidRPr="00016953" w:rsidRDefault="00016953" w:rsidP="00016953">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2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09"/>
        <w:gridCol w:w="1569"/>
        <w:gridCol w:w="3401"/>
        <w:gridCol w:w="1787"/>
        <w:gridCol w:w="626"/>
        <w:gridCol w:w="2039"/>
        <w:gridCol w:w="2108"/>
      </w:tblGrid>
      <w:tr w:rsidR="00996940" w:rsidRPr="00996940" w:rsidTr="0014276E">
        <w:trPr>
          <w:trHeight w:val="407"/>
          <w:tblHeader/>
        </w:trPr>
        <w:tc>
          <w:tcPr>
            <w:tcW w:w="578"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Objetivos Operativos</w:t>
            </w:r>
          </w:p>
        </w:tc>
        <w:tc>
          <w:tcPr>
            <w:tcW w:w="571"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Metas</w:t>
            </w:r>
          </w:p>
        </w:tc>
        <w:tc>
          <w:tcPr>
            <w:tcW w:w="524" w:type="pct"/>
            <w:shd w:val="clear" w:color="auto" w:fill="92CDDC"/>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Indicador de Impacto</w:t>
            </w:r>
          </w:p>
        </w:tc>
        <w:tc>
          <w:tcPr>
            <w:tcW w:w="1136"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Nivel de cumplimiento de Metas.</w:t>
            </w:r>
          </w:p>
        </w:tc>
        <w:tc>
          <w:tcPr>
            <w:tcW w:w="597"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 xml:space="preserve"> Medios de Verificación.</w:t>
            </w:r>
          </w:p>
        </w:tc>
        <w:tc>
          <w:tcPr>
            <w:tcW w:w="209"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w:t>
            </w:r>
          </w:p>
        </w:tc>
        <w:tc>
          <w:tcPr>
            <w:tcW w:w="681"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Valoraciones</w:t>
            </w:r>
          </w:p>
        </w:tc>
        <w:tc>
          <w:tcPr>
            <w:tcW w:w="704"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Recomendaciones</w:t>
            </w:r>
          </w:p>
        </w:tc>
      </w:tr>
      <w:tr w:rsidR="00C714F4" w:rsidRPr="00996940" w:rsidTr="0014276E">
        <w:trPr>
          <w:trHeight w:val="6759"/>
          <w:tblHeader/>
        </w:trPr>
        <w:tc>
          <w:tcPr>
            <w:tcW w:w="578" w:type="pct"/>
            <w:shd w:val="clear" w:color="auto" w:fill="DAEEF3"/>
            <w:vAlign w:val="center"/>
          </w:tcPr>
          <w:p w:rsidR="00C714F4" w:rsidRPr="00996940" w:rsidRDefault="00C714F4" w:rsidP="00571A2E">
            <w:pPr>
              <w:spacing w:line="240" w:lineRule="auto"/>
              <w:jc w:val="both"/>
              <w:rPr>
                <w:rFonts w:ascii="Arial Narrow" w:hAnsi="Arial Narrow"/>
                <w:bCs/>
                <w:color w:val="000000"/>
                <w:sz w:val="16"/>
                <w:szCs w:val="16"/>
                <w:lang w:val="es-SV" w:eastAsia="es-SV"/>
              </w:rPr>
            </w:pPr>
            <w:r>
              <w:rPr>
                <w:rFonts w:ascii="Arial Narrow" w:hAnsi="Arial Narrow"/>
                <w:bCs/>
                <w:color w:val="000000"/>
                <w:sz w:val="16"/>
                <w:szCs w:val="16"/>
                <w:lang w:eastAsia="es-SV"/>
              </w:rPr>
              <w:t>2</w:t>
            </w:r>
            <w:r w:rsidRPr="00996940">
              <w:rPr>
                <w:rFonts w:ascii="Arial Narrow" w:hAnsi="Arial Narrow"/>
                <w:bCs/>
                <w:color w:val="000000"/>
                <w:sz w:val="16"/>
                <w:szCs w:val="16"/>
                <w:lang w:eastAsia="es-SV"/>
              </w:rPr>
              <w:t xml:space="preserve"> Realizar </w:t>
            </w:r>
            <w:r w:rsidR="00571A2E" w:rsidRPr="00996940">
              <w:rPr>
                <w:rFonts w:ascii="Arial Narrow" w:hAnsi="Arial Narrow"/>
                <w:bCs/>
                <w:color w:val="000000"/>
                <w:sz w:val="16"/>
                <w:szCs w:val="16"/>
                <w:lang w:eastAsia="es-SV"/>
              </w:rPr>
              <w:t>un trabajo</w:t>
            </w:r>
            <w:r w:rsidRPr="00996940">
              <w:rPr>
                <w:rFonts w:ascii="Arial Narrow" w:hAnsi="Arial Narrow"/>
                <w:bCs/>
                <w:color w:val="000000"/>
                <w:sz w:val="16"/>
                <w:szCs w:val="16"/>
                <w:lang w:eastAsia="es-SV"/>
              </w:rPr>
              <w:t xml:space="preserve"> multidisciplinario para fortalecer la salud preventiva</w:t>
            </w:r>
          </w:p>
          <w:p w:rsidR="00C714F4" w:rsidRPr="00996940" w:rsidRDefault="00C714F4" w:rsidP="00571A2E">
            <w:pPr>
              <w:spacing w:line="240" w:lineRule="auto"/>
              <w:jc w:val="both"/>
              <w:rPr>
                <w:rFonts w:ascii="Arial Narrow" w:eastAsia="Calibri" w:hAnsi="Arial Narrow"/>
                <w:sz w:val="16"/>
                <w:szCs w:val="16"/>
                <w:lang w:val="es-SV" w:eastAsia="es-SV"/>
              </w:rPr>
            </w:pPr>
          </w:p>
          <w:p w:rsidR="00C714F4" w:rsidRPr="00996940" w:rsidRDefault="00C714F4" w:rsidP="00571A2E">
            <w:pPr>
              <w:spacing w:line="240" w:lineRule="auto"/>
              <w:jc w:val="both"/>
              <w:rPr>
                <w:rFonts w:ascii="Arial Narrow" w:eastAsia="Calibri" w:hAnsi="Arial Narrow"/>
                <w:sz w:val="16"/>
                <w:szCs w:val="16"/>
                <w:lang w:val="es-SV" w:eastAsia="es-SV"/>
              </w:rPr>
            </w:pPr>
            <w:r w:rsidRPr="00996940">
              <w:rPr>
                <w:rFonts w:ascii="Arial Narrow" w:eastAsia="Calibri" w:hAnsi="Arial Narrow"/>
                <w:sz w:val="16"/>
                <w:szCs w:val="16"/>
                <w:lang w:val="es-SV" w:eastAsia="es-SV"/>
              </w:rPr>
              <w:t>Peso 100 %</w:t>
            </w:r>
          </w:p>
          <w:p w:rsidR="00C714F4" w:rsidRPr="00996940" w:rsidRDefault="00C714F4" w:rsidP="00571A2E">
            <w:pPr>
              <w:spacing w:line="240" w:lineRule="auto"/>
              <w:jc w:val="both"/>
              <w:rPr>
                <w:rFonts w:ascii="Arial Narrow" w:hAnsi="Arial Narrow"/>
                <w:bCs/>
                <w:color w:val="000000"/>
                <w:sz w:val="16"/>
                <w:szCs w:val="16"/>
                <w:lang w:val="es-SV" w:eastAsia="es-SV"/>
              </w:rPr>
            </w:pPr>
          </w:p>
          <w:p w:rsidR="00C714F4" w:rsidRPr="00996940" w:rsidRDefault="00C714F4" w:rsidP="00571A2E">
            <w:pPr>
              <w:spacing w:line="240" w:lineRule="auto"/>
              <w:jc w:val="both"/>
              <w:rPr>
                <w:rFonts w:ascii="Arial Narrow" w:hAnsi="Arial Narrow"/>
                <w:bCs/>
                <w:color w:val="000000"/>
                <w:sz w:val="16"/>
                <w:szCs w:val="16"/>
                <w:lang w:eastAsia="es-SV"/>
              </w:rPr>
            </w:pPr>
          </w:p>
        </w:tc>
        <w:tc>
          <w:tcPr>
            <w:tcW w:w="571" w:type="pct"/>
            <w:shd w:val="clear" w:color="auto" w:fill="DAEEF3"/>
            <w:vAlign w:val="center"/>
          </w:tcPr>
          <w:p w:rsidR="00C714F4" w:rsidRPr="00996940" w:rsidRDefault="00C714F4" w:rsidP="00571A2E">
            <w:pPr>
              <w:spacing w:line="240" w:lineRule="auto"/>
              <w:jc w:val="both"/>
              <w:rPr>
                <w:rFonts w:ascii="Arial Narrow" w:hAnsi="Arial Narrow"/>
                <w:bCs/>
                <w:color w:val="000000"/>
                <w:sz w:val="16"/>
                <w:szCs w:val="16"/>
                <w:lang w:val="es-SV" w:eastAsia="es-SV"/>
              </w:rPr>
            </w:pPr>
            <w:r>
              <w:rPr>
                <w:rFonts w:ascii="Arial Narrow" w:hAnsi="Arial Narrow"/>
                <w:bCs/>
                <w:color w:val="000000"/>
                <w:sz w:val="16"/>
                <w:szCs w:val="16"/>
                <w:lang w:eastAsia="es-SV"/>
              </w:rPr>
              <w:t xml:space="preserve">2.1 </w:t>
            </w:r>
            <w:r w:rsidRPr="00996940">
              <w:rPr>
                <w:rFonts w:ascii="Arial Narrow" w:hAnsi="Arial Narrow"/>
                <w:bCs/>
                <w:color w:val="000000"/>
                <w:sz w:val="16"/>
                <w:szCs w:val="16"/>
                <w:lang w:val="es-SV" w:eastAsia="es-SV"/>
              </w:rPr>
              <w:t xml:space="preserve">Se impartirían 56 charlas educativas en prevención de salud en sala de espera, </w:t>
            </w:r>
            <w:r w:rsidR="00571A2E" w:rsidRPr="00996940">
              <w:rPr>
                <w:rFonts w:ascii="Arial Narrow" w:hAnsi="Arial Narrow"/>
                <w:bCs/>
                <w:color w:val="000000"/>
                <w:sz w:val="16"/>
                <w:szCs w:val="16"/>
                <w:lang w:val="es-SV" w:eastAsia="es-SV"/>
              </w:rPr>
              <w:t>en policlínico</w:t>
            </w:r>
            <w:r w:rsidRPr="00996940">
              <w:rPr>
                <w:rFonts w:ascii="Arial Narrow" w:hAnsi="Arial Narrow"/>
                <w:bCs/>
                <w:color w:val="000000"/>
                <w:sz w:val="16"/>
                <w:szCs w:val="16"/>
                <w:lang w:val="es-SV" w:eastAsia="es-SV"/>
              </w:rPr>
              <w:t xml:space="preserve"> y consultorios magisteriales.</w:t>
            </w:r>
          </w:p>
          <w:p w:rsidR="00C714F4" w:rsidRPr="00996940" w:rsidRDefault="00C714F4" w:rsidP="00571A2E">
            <w:pPr>
              <w:spacing w:line="240" w:lineRule="auto"/>
              <w:ind w:left="360"/>
              <w:contextualSpacing/>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Peso 100%</w:t>
            </w:r>
          </w:p>
          <w:p w:rsidR="00C714F4" w:rsidRPr="00996940" w:rsidRDefault="00BA1046" w:rsidP="00571A2E">
            <w:pPr>
              <w:spacing w:line="240" w:lineRule="auto"/>
              <w:jc w:val="both"/>
              <w:rPr>
                <w:rFonts w:ascii="Arial Narrow" w:hAnsi="Arial Narrow"/>
                <w:bCs/>
                <w:color w:val="000000"/>
                <w:sz w:val="16"/>
                <w:szCs w:val="16"/>
                <w:lang w:val="es-SV" w:eastAsia="es-SV"/>
              </w:rPr>
            </w:pPr>
            <w:r>
              <w:rPr>
                <w:rFonts w:ascii="Arial Narrow" w:hAnsi="Arial Narrow"/>
                <w:bCs/>
                <w:color w:val="000000"/>
                <w:sz w:val="16"/>
                <w:szCs w:val="16"/>
                <w:lang w:val="es-SV" w:eastAsia="es-SV"/>
              </w:rPr>
              <w:t>2</w:t>
            </w:r>
            <w:r w:rsidR="00C714F4" w:rsidRPr="00996940">
              <w:rPr>
                <w:rFonts w:ascii="Arial Narrow" w:hAnsi="Arial Narrow"/>
                <w:bCs/>
                <w:color w:val="000000"/>
                <w:sz w:val="16"/>
                <w:szCs w:val="16"/>
                <w:lang w:val="es-SV" w:eastAsia="es-SV"/>
              </w:rPr>
              <w:t>.</w:t>
            </w:r>
            <w:r>
              <w:rPr>
                <w:rFonts w:ascii="Arial Narrow" w:hAnsi="Arial Narrow"/>
                <w:bCs/>
                <w:color w:val="000000"/>
                <w:sz w:val="16"/>
                <w:szCs w:val="16"/>
                <w:lang w:val="es-SV" w:eastAsia="es-SV"/>
              </w:rPr>
              <w:t>2</w:t>
            </w:r>
            <w:r w:rsidR="00C714F4" w:rsidRPr="00996940">
              <w:rPr>
                <w:rFonts w:ascii="Arial Narrow" w:hAnsi="Arial Narrow"/>
                <w:bCs/>
                <w:color w:val="000000"/>
                <w:sz w:val="16"/>
                <w:szCs w:val="16"/>
                <w:lang w:val="es-SV" w:eastAsia="es-SV"/>
              </w:rPr>
              <w:t xml:space="preserve"> Se impartirán 20 charlas educativas en prevención de salud en centros escolares del departamento </w:t>
            </w:r>
            <w:r w:rsidR="00571A2E" w:rsidRPr="00996940">
              <w:rPr>
                <w:rFonts w:ascii="Arial Narrow" w:hAnsi="Arial Narrow"/>
                <w:bCs/>
                <w:color w:val="000000"/>
                <w:sz w:val="16"/>
                <w:szCs w:val="16"/>
                <w:lang w:val="es-SV" w:eastAsia="es-SV"/>
              </w:rPr>
              <w:t>de Usulután</w:t>
            </w:r>
            <w:r w:rsidR="00C714F4" w:rsidRPr="00996940">
              <w:rPr>
                <w:rFonts w:ascii="Arial Narrow" w:hAnsi="Arial Narrow"/>
                <w:bCs/>
                <w:color w:val="000000"/>
                <w:sz w:val="16"/>
                <w:szCs w:val="16"/>
                <w:lang w:val="es-SV" w:eastAsia="es-SV"/>
              </w:rPr>
              <w:t>.100 %</w:t>
            </w:r>
          </w:p>
          <w:p w:rsidR="00C714F4" w:rsidRPr="00996940" w:rsidRDefault="00C714F4" w:rsidP="00571A2E">
            <w:pPr>
              <w:spacing w:line="240" w:lineRule="auto"/>
              <w:jc w:val="both"/>
              <w:rPr>
                <w:sz w:val="16"/>
                <w:szCs w:val="16"/>
              </w:rPr>
            </w:pPr>
          </w:p>
          <w:p w:rsidR="00C714F4" w:rsidRPr="00996940" w:rsidRDefault="00C714F4" w:rsidP="00571A2E">
            <w:pPr>
              <w:spacing w:line="240" w:lineRule="auto"/>
              <w:jc w:val="both"/>
              <w:rPr>
                <w:rFonts w:ascii="Arial Narrow" w:hAnsi="Arial Narrow"/>
                <w:bCs/>
                <w:color w:val="000000"/>
                <w:sz w:val="16"/>
                <w:szCs w:val="16"/>
                <w:lang w:eastAsia="es-SV"/>
              </w:rPr>
            </w:pPr>
          </w:p>
          <w:p w:rsidR="00C714F4" w:rsidRPr="00996940" w:rsidRDefault="00C714F4" w:rsidP="00571A2E">
            <w:pPr>
              <w:spacing w:line="240" w:lineRule="auto"/>
              <w:jc w:val="both"/>
              <w:rPr>
                <w:rFonts w:ascii="Arial Narrow" w:hAnsi="Arial Narrow"/>
                <w:bCs/>
                <w:color w:val="000000"/>
                <w:sz w:val="16"/>
                <w:szCs w:val="16"/>
                <w:lang w:eastAsia="es-SV"/>
              </w:rPr>
            </w:pPr>
          </w:p>
        </w:tc>
        <w:tc>
          <w:tcPr>
            <w:tcW w:w="524" w:type="pct"/>
            <w:shd w:val="clear" w:color="auto" w:fill="DAEEF3"/>
            <w:vAlign w:val="center"/>
          </w:tcPr>
          <w:p w:rsidR="00C714F4" w:rsidRPr="00996940" w:rsidRDefault="00C714F4" w:rsidP="00571A2E">
            <w:pPr>
              <w:spacing w:line="240" w:lineRule="auto"/>
              <w:ind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1-0 Disminución en el número de consulta por morbilidad.</w:t>
            </w:r>
          </w:p>
          <w:p w:rsidR="00C714F4" w:rsidRPr="00996940" w:rsidRDefault="00C714F4" w:rsidP="00571A2E">
            <w:pPr>
              <w:spacing w:line="240" w:lineRule="auto"/>
              <w:ind w:right="71"/>
              <w:jc w:val="both"/>
              <w:rPr>
                <w:rFonts w:ascii="Arial Narrow" w:hAnsi="Arial Narrow"/>
                <w:bCs/>
                <w:color w:val="000000"/>
                <w:sz w:val="16"/>
                <w:szCs w:val="16"/>
                <w:lang w:val="es-SV" w:eastAsia="es-SV"/>
              </w:rPr>
            </w:pPr>
          </w:p>
          <w:p w:rsidR="00C714F4" w:rsidRPr="00996940" w:rsidRDefault="00C714F4" w:rsidP="00571A2E">
            <w:pPr>
              <w:spacing w:line="240" w:lineRule="auto"/>
              <w:ind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1-1 Disminución de las complicaciones de pacientes con enfermedades crónicas</w:t>
            </w:r>
          </w:p>
          <w:p w:rsidR="00C714F4" w:rsidRPr="00996940" w:rsidRDefault="00C714F4" w:rsidP="00571A2E">
            <w:pPr>
              <w:spacing w:after="160" w:line="240" w:lineRule="auto"/>
              <w:ind w:left="79" w:right="71"/>
              <w:jc w:val="both"/>
              <w:rPr>
                <w:rFonts w:ascii="Arial Narrow" w:hAnsi="Arial Narrow"/>
                <w:bCs/>
                <w:color w:val="000000"/>
                <w:szCs w:val="22"/>
                <w:lang w:val="es-SV" w:eastAsia="es-SV"/>
              </w:rPr>
            </w:pPr>
          </w:p>
          <w:p w:rsidR="00C714F4" w:rsidRPr="00996940" w:rsidRDefault="00C714F4" w:rsidP="00571A2E">
            <w:pPr>
              <w:spacing w:line="240" w:lineRule="auto"/>
              <w:jc w:val="both"/>
              <w:rPr>
                <w:rFonts w:ascii="Arial Narrow" w:hAnsi="Arial Narrow"/>
                <w:bCs/>
                <w:color w:val="000000"/>
                <w:sz w:val="16"/>
                <w:szCs w:val="16"/>
                <w:lang w:eastAsia="es-SV"/>
              </w:rPr>
            </w:pPr>
            <w:r w:rsidRPr="00996940">
              <w:rPr>
                <w:rFonts w:ascii="Arial Narrow" w:hAnsi="Arial Narrow"/>
                <w:bCs/>
                <w:sz w:val="16"/>
                <w:szCs w:val="16"/>
                <w:lang w:val="es-SV" w:eastAsia="es-SV"/>
              </w:rPr>
              <w:t xml:space="preserve">1.3 Identificar a docentes con enfermedades metabólicas o con predisposición a </w:t>
            </w:r>
            <w:r w:rsidR="00571A2E" w:rsidRPr="00996940">
              <w:rPr>
                <w:rFonts w:ascii="Arial Narrow" w:hAnsi="Arial Narrow"/>
                <w:bCs/>
                <w:sz w:val="16"/>
                <w:szCs w:val="16"/>
                <w:lang w:val="es-SV" w:eastAsia="es-SV"/>
              </w:rPr>
              <w:t>ellas y</w:t>
            </w:r>
            <w:r w:rsidRPr="00996940">
              <w:rPr>
                <w:rFonts w:ascii="Arial Narrow" w:hAnsi="Arial Narrow"/>
                <w:bCs/>
                <w:sz w:val="16"/>
                <w:szCs w:val="16"/>
                <w:lang w:val="es-SV" w:eastAsia="es-SV"/>
              </w:rPr>
              <w:t xml:space="preserve"> fomentar la consulta psicológica  </w:t>
            </w: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jc w:val="both"/>
              <w:rPr>
                <w:rFonts w:ascii="Arial Narrow" w:hAnsi="Arial Narrow"/>
                <w:bCs/>
                <w:color w:val="000000"/>
                <w:sz w:val="16"/>
                <w:szCs w:val="16"/>
                <w:lang w:eastAsia="es-SV"/>
              </w:rPr>
            </w:pPr>
          </w:p>
          <w:p w:rsidR="00C714F4" w:rsidRPr="00996940" w:rsidRDefault="00C714F4" w:rsidP="00571A2E">
            <w:pPr>
              <w:spacing w:line="240" w:lineRule="auto"/>
              <w:jc w:val="both"/>
              <w:rPr>
                <w:rFonts w:ascii="Arial Narrow" w:hAnsi="Arial Narrow"/>
                <w:bCs/>
                <w:color w:val="000000"/>
                <w:sz w:val="16"/>
                <w:szCs w:val="16"/>
                <w:lang w:eastAsia="es-SV"/>
              </w:rPr>
            </w:pPr>
          </w:p>
          <w:p w:rsidR="00C714F4" w:rsidRPr="00996940" w:rsidRDefault="00C714F4" w:rsidP="00571A2E">
            <w:pPr>
              <w:spacing w:line="240" w:lineRule="auto"/>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p w:rsidR="00C714F4" w:rsidRPr="00996940" w:rsidRDefault="00C714F4" w:rsidP="00571A2E">
            <w:pPr>
              <w:spacing w:line="240" w:lineRule="auto"/>
              <w:ind w:left="79"/>
              <w:jc w:val="both"/>
              <w:rPr>
                <w:rFonts w:ascii="Arial Narrow" w:hAnsi="Arial Narrow"/>
                <w:bCs/>
                <w:color w:val="000000"/>
                <w:sz w:val="16"/>
                <w:szCs w:val="16"/>
                <w:lang w:eastAsia="es-SV"/>
              </w:rPr>
            </w:pPr>
          </w:p>
        </w:tc>
        <w:tc>
          <w:tcPr>
            <w:tcW w:w="1136" w:type="pct"/>
            <w:shd w:val="clear" w:color="auto" w:fill="DAEEF3"/>
            <w:vAlign w:val="center"/>
          </w:tcPr>
          <w:p w:rsidR="00C714F4" w:rsidRPr="003A7ED8" w:rsidRDefault="00C714F4" w:rsidP="00571A2E">
            <w:pPr>
              <w:spacing w:line="240" w:lineRule="auto"/>
              <w:contextualSpacing/>
              <w:jc w:val="both"/>
              <w:rPr>
                <w:rFonts w:ascii="Arial Narrow" w:hAnsi="Arial Narrow"/>
                <w:bCs/>
                <w:color w:val="000000"/>
                <w:sz w:val="12"/>
                <w:szCs w:val="12"/>
                <w:lang w:eastAsia="es-SV"/>
              </w:rPr>
            </w:pPr>
            <w:r w:rsidRPr="003A7ED8">
              <w:rPr>
                <w:rFonts w:ascii="Arial Narrow" w:hAnsi="Arial Narrow"/>
                <w:bCs/>
                <w:color w:val="000000"/>
                <w:sz w:val="12"/>
                <w:szCs w:val="12"/>
                <w:lang w:eastAsia="es-SV"/>
              </w:rPr>
              <w:t xml:space="preserve">1. Se impartieron 105 de 76 </w:t>
            </w:r>
            <w:r w:rsidR="00571A2E" w:rsidRPr="003A7ED8">
              <w:rPr>
                <w:rFonts w:ascii="Arial Narrow" w:hAnsi="Arial Narrow"/>
                <w:bCs/>
                <w:color w:val="000000"/>
                <w:sz w:val="12"/>
                <w:szCs w:val="12"/>
                <w:lang w:eastAsia="es-SV"/>
              </w:rPr>
              <w:t>planificadas charlas</w:t>
            </w:r>
            <w:r w:rsidRPr="003A7ED8">
              <w:rPr>
                <w:rFonts w:ascii="Arial Narrow" w:hAnsi="Arial Narrow"/>
                <w:bCs/>
                <w:color w:val="000000"/>
                <w:sz w:val="12"/>
                <w:szCs w:val="12"/>
                <w:lang w:eastAsia="es-SV"/>
              </w:rPr>
              <w:t xml:space="preserve"> en policlínico </w:t>
            </w:r>
            <w:r w:rsidR="00571A2E" w:rsidRPr="003A7ED8">
              <w:rPr>
                <w:rFonts w:ascii="Arial Narrow" w:hAnsi="Arial Narrow"/>
                <w:bCs/>
                <w:color w:val="000000"/>
                <w:sz w:val="12"/>
                <w:szCs w:val="12"/>
                <w:lang w:eastAsia="es-SV"/>
              </w:rPr>
              <w:t>y consultorios</w:t>
            </w:r>
            <w:r w:rsidRPr="003A7ED8">
              <w:rPr>
                <w:rFonts w:ascii="Arial Narrow" w:hAnsi="Arial Narrow"/>
                <w:bCs/>
                <w:color w:val="000000"/>
                <w:sz w:val="12"/>
                <w:szCs w:val="12"/>
                <w:lang w:eastAsia="es-SV"/>
              </w:rPr>
              <w:t xml:space="preserve"> de Usulután, logrando la concientización de las medidas preventivas de las diferentes enfermedades.</w:t>
            </w:r>
          </w:p>
          <w:p w:rsidR="00C714F4" w:rsidRPr="003A7ED8" w:rsidRDefault="00C714F4" w:rsidP="00571A2E">
            <w:pPr>
              <w:spacing w:line="240" w:lineRule="auto"/>
              <w:ind w:left="1080"/>
              <w:contextualSpacing/>
              <w:jc w:val="both"/>
              <w:rPr>
                <w:rFonts w:ascii="Arial Narrow" w:hAnsi="Arial Narrow"/>
                <w:bCs/>
                <w:color w:val="000000"/>
                <w:sz w:val="12"/>
                <w:szCs w:val="12"/>
                <w:lang w:eastAsia="es-SV"/>
              </w:rPr>
            </w:pPr>
          </w:p>
          <w:p w:rsidR="00C714F4" w:rsidRPr="003A7ED8" w:rsidRDefault="00C714F4" w:rsidP="00571A2E">
            <w:pPr>
              <w:spacing w:line="240" w:lineRule="auto"/>
              <w:contextualSpacing/>
              <w:jc w:val="both"/>
              <w:rPr>
                <w:rFonts w:ascii="Arial Narrow" w:hAnsi="Arial Narrow"/>
                <w:bCs/>
                <w:color w:val="000000"/>
                <w:sz w:val="12"/>
                <w:szCs w:val="12"/>
                <w:lang w:eastAsia="es-SV"/>
              </w:rPr>
            </w:pPr>
            <w:r w:rsidRPr="003A7ED8">
              <w:rPr>
                <w:rFonts w:ascii="Arial Narrow" w:hAnsi="Arial Narrow"/>
                <w:bCs/>
                <w:color w:val="000000"/>
                <w:sz w:val="12"/>
                <w:szCs w:val="12"/>
                <w:lang w:eastAsia="es-SV"/>
              </w:rPr>
              <w:t>2. Se realizaron 12 visitas a los diferentes centros escolares de la zona urbana de Usulután</w:t>
            </w:r>
          </w:p>
          <w:p w:rsidR="00C714F4" w:rsidRPr="003A7ED8" w:rsidRDefault="00C714F4" w:rsidP="00571A2E">
            <w:pPr>
              <w:spacing w:line="240" w:lineRule="auto"/>
              <w:contextualSpacing/>
              <w:jc w:val="both"/>
              <w:rPr>
                <w:rFonts w:ascii="Arial Narrow" w:hAnsi="Arial Narrow"/>
                <w:bCs/>
                <w:color w:val="000000"/>
                <w:sz w:val="12"/>
                <w:szCs w:val="12"/>
                <w:lang w:eastAsia="es-SV"/>
              </w:rPr>
            </w:pPr>
          </w:p>
          <w:p w:rsidR="00C714F4" w:rsidRPr="003A7ED8" w:rsidRDefault="00C714F4" w:rsidP="00571A2E">
            <w:pPr>
              <w:spacing w:line="240" w:lineRule="auto"/>
              <w:contextualSpacing/>
              <w:jc w:val="both"/>
              <w:rPr>
                <w:rFonts w:ascii="Arial Narrow" w:hAnsi="Arial Narrow"/>
                <w:bCs/>
                <w:color w:val="000000"/>
                <w:sz w:val="12"/>
                <w:szCs w:val="12"/>
                <w:lang w:eastAsia="es-SV"/>
              </w:rPr>
            </w:pPr>
            <w:r w:rsidRPr="003A7ED8">
              <w:rPr>
                <w:rFonts w:ascii="Arial Narrow" w:hAnsi="Arial Narrow"/>
                <w:bCs/>
                <w:color w:val="000000"/>
                <w:sz w:val="12"/>
                <w:szCs w:val="12"/>
                <w:lang w:eastAsia="es-SV"/>
              </w:rPr>
              <w:t xml:space="preserve">3. Lograr la creación del club de prevención </w:t>
            </w:r>
            <w:r w:rsidR="00571A2E" w:rsidRPr="003A7ED8">
              <w:rPr>
                <w:rFonts w:ascii="Arial Narrow" w:hAnsi="Arial Narrow"/>
                <w:bCs/>
                <w:color w:val="000000"/>
                <w:sz w:val="12"/>
                <w:szCs w:val="12"/>
                <w:lang w:eastAsia="es-SV"/>
              </w:rPr>
              <w:t>y salud</w:t>
            </w:r>
            <w:r w:rsidRPr="003A7ED8">
              <w:rPr>
                <w:rFonts w:ascii="Arial Narrow" w:hAnsi="Arial Narrow"/>
                <w:bCs/>
                <w:color w:val="000000"/>
                <w:sz w:val="12"/>
                <w:szCs w:val="12"/>
                <w:lang w:eastAsia="es-SV"/>
              </w:rPr>
              <w:t>, con una asistencia total de 37 participantes y de estos el 25 % de pacientes no es crónico.</w:t>
            </w:r>
          </w:p>
          <w:p w:rsidR="00C714F4" w:rsidRPr="003A7ED8" w:rsidRDefault="00C714F4" w:rsidP="00571A2E">
            <w:pPr>
              <w:spacing w:line="240" w:lineRule="auto"/>
              <w:ind w:left="1080"/>
              <w:contextualSpacing/>
              <w:jc w:val="both"/>
              <w:rPr>
                <w:rFonts w:ascii="Arial Narrow" w:hAnsi="Arial Narrow"/>
                <w:bCs/>
                <w:color w:val="000000"/>
                <w:sz w:val="12"/>
                <w:szCs w:val="12"/>
                <w:lang w:eastAsia="es-SV"/>
              </w:rPr>
            </w:pPr>
          </w:p>
          <w:p w:rsidR="00C714F4" w:rsidRPr="003A7ED8" w:rsidRDefault="00C714F4" w:rsidP="00571A2E">
            <w:pPr>
              <w:spacing w:line="240" w:lineRule="auto"/>
              <w:jc w:val="both"/>
              <w:rPr>
                <w:rFonts w:ascii="Arial Narrow" w:hAnsi="Arial Narrow"/>
                <w:bCs/>
                <w:color w:val="000000"/>
                <w:sz w:val="12"/>
                <w:szCs w:val="12"/>
                <w:lang w:eastAsia="es-SV"/>
              </w:rPr>
            </w:pPr>
          </w:p>
        </w:tc>
        <w:tc>
          <w:tcPr>
            <w:tcW w:w="597" w:type="pct"/>
            <w:shd w:val="clear" w:color="auto" w:fill="DAEEF3"/>
            <w:vAlign w:val="center"/>
          </w:tcPr>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Lista de asistencia</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Fotos</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Ficha medica</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 xml:space="preserve">Censo diario de </w:t>
            </w:r>
            <w:r w:rsidR="00571A2E" w:rsidRPr="003A7ED8">
              <w:rPr>
                <w:rFonts w:ascii="Arial Narrow" w:hAnsi="Arial Narrow"/>
                <w:sz w:val="12"/>
                <w:szCs w:val="12"/>
                <w:lang w:val="es-SV"/>
              </w:rPr>
              <w:t>Psicología</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Censo diario de Trabajo Social</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Libro de actas de charlas de consultorios.</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Hojas de visitas domiciliares.</w:t>
            </w:r>
          </w:p>
          <w:p w:rsidR="00C714F4" w:rsidRPr="003A7ED8" w:rsidRDefault="00C714F4" w:rsidP="00571A2E">
            <w:pPr>
              <w:spacing w:line="240" w:lineRule="auto"/>
              <w:jc w:val="both"/>
              <w:rPr>
                <w:rFonts w:ascii="Arial Narrow" w:hAnsi="Arial Narrow"/>
                <w:sz w:val="12"/>
                <w:szCs w:val="12"/>
                <w:lang w:val="es-SV"/>
              </w:rPr>
            </w:pPr>
            <w:r w:rsidRPr="003A7ED8">
              <w:rPr>
                <w:rFonts w:ascii="Arial Narrow" w:hAnsi="Arial Narrow"/>
                <w:sz w:val="12"/>
                <w:szCs w:val="12"/>
                <w:lang w:val="es-SV"/>
              </w:rPr>
              <w:t xml:space="preserve">Grupo de </w:t>
            </w:r>
            <w:r w:rsidR="00571A2E" w:rsidRPr="003A7ED8">
              <w:rPr>
                <w:rFonts w:ascii="Arial Narrow" w:hAnsi="Arial Narrow"/>
                <w:sz w:val="12"/>
                <w:szCs w:val="12"/>
                <w:lang w:val="es-SV"/>
              </w:rPr>
              <w:t>WhatsApp</w:t>
            </w:r>
            <w:r w:rsidRPr="003A7ED8">
              <w:rPr>
                <w:rFonts w:ascii="Arial Narrow" w:hAnsi="Arial Narrow"/>
                <w:sz w:val="12"/>
                <w:szCs w:val="12"/>
                <w:lang w:val="es-SV"/>
              </w:rPr>
              <w:t xml:space="preserve"> club de prevención y salud</w:t>
            </w:r>
          </w:p>
        </w:tc>
        <w:tc>
          <w:tcPr>
            <w:tcW w:w="209" w:type="pct"/>
            <w:shd w:val="clear" w:color="auto" w:fill="DAEEF3"/>
            <w:vAlign w:val="center"/>
          </w:tcPr>
          <w:p w:rsidR="00C714F4" w:rsidRPr="003A7ED8" w:rsidRDefault="00C714F4" w:rsidP="00571A2E">
            <w:pPr>
              <w:jc w:val="both"/>
              <w:rPr>
                <w:rFonts w:ascii="Arial Narrow" w:hAnsi="Arial Narrow"/>
                <w:b/>
                <w:sz w:val="12"/>
                <w:szCs w:val="12"/>
                <w:lang w:val="es-SV"/>
              </w:rPr>
            </w:pPr>
            <w:r w:rsidRPr="003A7ED8">
              <w:rPr>
                <w:rFonts w:ascii="Arial Narrow" w:hAnsi="Arial Narrow"/>
                <w:b/>
                <w:sz w:val="12"/>
                <w:szCs w:val="12"/>
                <w:lang w:val="es-SV"/>
              </w:rPr>
              <w:t>138.16</w:t>
            </w:r>
          </w:p>
        </w:tc>
        <w:tc>
          <w:tcPr>
            <w:tcW w:w="681" w:type="pct"/>
            <w:shd w:val="clear" w:color="auto" w:fill="DAEEF3"/>
            <w:vAlign w:val="center"/>
          </w:tcPr>
          <w:p w:rsidR="00C714F4" w:rsidRPr="003A7ED8" w:rsidRDefault="00C714F4" w:rsidP="00571A2E">
            <w:pPr>
              <w:spacing w:after="200" w:line="240" w:lineRule="auto"/>
              <w:contextualSpacing/>
              <w:jc w:val="both"/>
              <w:rPr>
                <w:rFonts w:ascii="Arial Narrow" w:hAnsi="Arial Narrow"/>
                <w:sz w:val="12"/>
                <w:szCs w:val="12"/>
                <w:lang w:val="es-SV"/>
              </w:rPr>
            </w:pPr>
            <w:r w:rsidRPr="003A7ED8">
              <w:rPr>
                <w:rFonts w:ascii="Arial Narrow" w:hAnsi="Arial Narrow"/>
                <w:sz w:val="12"/>
                <w:szCs w:val="12"/>
                <w:lang w:val="es-SV"/>
              </w:rPr>
              <w:t xml:space="preserve">1- En el </w:t>
            </w:r>
            <w:r w:rsidR="00571A2E" w:rsidRPr="003A7ED8">
              <w:rPr>
                <w:rFonts w:ascii="Arial Narrow" w:hAnsi="Arial Narrow"/>
                <w:sz w:val="12"/>
                <w:szCs w:val="12"/>
                <w:lang w:val="es-SV"/>
              </w:rPr>
              <w:t>club de</w:t>
            </w:r>
            <w:r w:rsidRPr="003A7ED8">
              <w:rPr>
                <w:rFonts w:ascii="Arial Narrow" w:hAnsi="Arial Narrow"/>
                <w:sz w:val="12"/>
                <w:szCs w:val="12"/>
                <w:lang w:val="es-SV"/>
              </w:rPr>
              <w:t xml:space="preserve"> prevención </w:t>
            </w:r>
            <w:r w:rsidR="00571A2E" w:rsidRPr="003A7ED8">
              <w:rPr>
                <w:rFonts w:ascii="Arial Narrow" w:hAnsi="Arial Narrow"/>
                <w:sz w:val="12"/>
                <w:szCs w:val="12"/>
                <w:lang w:val="es-SV"/>
              </w:rPr>
              <w:t>y salud se</w:t>
            </w:r>
            <w:r w:rsidRPr="003A7ED8">
              <w:rPr>
                <w:rFonts w:ascii="Arial Narrow" w:hAnsi="Arial Narrow"/>
                <w:sz w:val="12"/>
                <w:szCs w:val="12"/>
                <w:lang w:val="es-SV"/>
              </w:rPr>
              <w:t xml:space="preserve"> va incrementando el </w:t>
            </w:r>
            <w:r w:rsidR="00571A2E" w:rsidRPr="003A7ED8">
              <w:rPr>
                <w:rFonts w:ascii="Arial Narrow" w:hAnsi="Arial Narrow"/>
                <w:sz w:val="12"/>
                <w:szCs w:val="12"/>
                <w:lang w:val="es-SV"/>
              </w:rPr>
              <w:t>número de</w:t>
            </w:r>
            <w:r w:rsidRPr="003A7ED8">
              <w:rPr>
                <w:rFonts w:ascii="Arial Narrow" w:hAnsi="Arial Narrow"/>
                <w:sz w:val="12"/>
                <w:szCs w:val="12"/>
                <w:lang w:val="es-SV"/>
              </w:rPr>
              <w:t xml:space="preserve"> asistentes.</w:t>
            </w:r>
          </w:p>
          <w:p w:rsidR="00C714F4" w:rsidRPr="003A7ED8" w:rsidRDefault="00C714F4" w:rsidP="00571A2E">
            <w:pPr>
              <w:spacing w:after="200" w:line="240" w:lineRule="auto"/>
              <w:contextualSpacing/>
              <w:jc w:val="both"/>
              <w:rPr>
                <w:rFonts w:ascii="Arial Narrow" w:hAnsi="Arial Narrow"/>
                <w:sz w:val="12"/>
                <w:szCs w:val="12"/>
                <w:lang w:val="es-SV"/>
              </w:rPr>
            </w:pPr>
          </w:p>
          <w:p w:rsidR="00C714F4" w:rsidRPr="003A7ED8" w:rsidRDefault="00C714F4" w:rsidP="00571A2E">
            <w:pPr>
              <w:spacing w:after="200" w:line="240" w:lineRule="auto"/>
              <w:contextualSpacing/>
              <w:jc w:val="both"/>
              <w:rPr>
                <w:rFonts w:ascii="Arial Narrow" w:hAnsi="Arial Narrow"/>
                <w:sz w:val="12"/>
                <w:szCs w:val="12"/>
                <w:lang w:val="es-SV"/>
              </w:rPr>
            </w:pPr>
            <w:r w:rsidRPr="003A7ED8">
              <w:rPr>
                <w:rFonts w:ascii="Arial Narrow" w:hAnsi="Arial Narrow"/>
                <w:sz w:val="12"/>
                <w:szCs w:val="12"/>
                <w:lang w:val="es-SV"/>
              </w:rPr>
              <w:t xml:space="preserve">2-En </w:t>
            </w:r>
            <w:r w:rsidR="00571A2E" w:rsidRPr="003A7ED8">
              <w:rPr>
                <w:rFonts w:ascii="Arial Narrow" w:hAnsi="Arial Narrow"/>
                <w:sz w:val="12"/>
                <w:szCs w:val="12"/>
                <w:lang w:val="es-SV"/>
              </w:rPr>
              <w:t>las visitas</w:t>
            </w:r>
            <w:r w:rsidRPr="003A7ED8">
              <w:rPr>
                <w:rFonts w:ascii="Arial Narrow" w:hAnsi="Arial Narrow"/>
                <w:sz w:val="12"/>
                <w:szCs w:val="12"/>
                <w:lang w:val="es-SV"/>
              </w:rPr>
              <w:t xml:space="preserve"> </w:t>
            </w:r>
            <w:r w:rsidR="00571A2E" w:rsidRPr="003A7ED8">
              <w:rPr>
                <w:rFonts w:ascii="Arial Narrow" w:hAnsi="Arial Narrow"/>
                <w:sz w:val="12"/>
                <w:szCs w:val="12"/>
                <w:lang w:val="es-SV"/>
              </w:rPr>
              <w:t>hospitalarias se</w:t>
            </w:r>
            <w:r w:rsidRPr="003A7ED8">
              <w:rPr>
                <w:rFonts w:ascii="Arial Narrow" w:hAnsi="Arial Narrow"/>
                <w:sz w:val="12"/>
                <w:szCs w:val="12"/>
                <w:lang w:val="es-SV"/>
              </w:rPr>
              <w:t xml:space="preserve"> logró resolución de </w:t>
            </w:r>
            <w:r w:rsidR="00571A2E" w:rsidRPr="003A7ED8">
              <w:rPr>
                <w:rFonts w:ascii="Arial Narrow" w:hAnsi="Arial Narrow"/>
                <w:sz w:val="12"/>
                <w:szCs w:val="12"/>
                <w:lang w:val="es-SV"/>
              </w:rPr>
              <w:t>casos y seguimiento</w:t>
            </w:r>
            <w:r w:rsidRPr="003A7ED8">
              <w:rPr>
                <w:rFonts w:ascii="Arial Narrow" w:hAnsi="Arial Narrow"/>
                <w:sz w:val="12"/>
                <w:szCs w:val="12"/>
                <w:lang w:val="es-SV"/>
              </w:rPr>
              <w:t xml:space="preserve"> oportuno de cada </w:t>
            </w:r>
            <w:r w:rsidR="00571A2E" w:rsidRPr="003A7ED8">
              <w:rPr>
                <w:rFonts w:ascii="Arial Narrow" w:hAnsi="Arial Narrow"/>
                <w:sz w:val="12"/>
                <w:szCs w:val="12"/>
                <w:lang w:val="es-SV"/>
              </w:rPr>
              <w:t>uno de ellos</w:t>
            </w:r>
            <w:r w:rsidRPr="003A7ED8">
              <w:rPr>
                <w:rFonts w:ascii="Arial Narrow" w:hAnsi="Arial Narrow"/>
                <w:sz w:val="12"/>
                <w:szCs w:val="12"/>
                <w:lang w:val="es-SV"/>
              </w:rPr>
              <w:t>.</w:t>
            </w:r>
          </w:p>
          <w:p w:rsidR="00C714F4" w:rsidRPr="003A7ED8" w:rsidRDefault="00C714F4" w:rsidP="00571A2E">
            <w:pPr>
              <w:spacing w:after="200" w:line="276" w:lineRule="auto"/>
              <w:contextualSpacing/>
              <w:jc w:val="both"/>
              <w:rPr>
                <w:rFonts w:ascii="Arial Narrow" w:hAnsi="Arial Narrow"/>
                <w:sz w:val="12"/>
                <w:szCs w:val="12"/>
                <w:lang w:val="es-SV"/>
              </w:rPr>
            </w:pPr>
          </w:p>
          <w:p w:rsidR="00C714F4" w:rsidRPr="003A7ED8" w:rsidRDefault="00C714F4" w:rsidP="00571A2E">
            <w:pPr>
              <w:spacing w:after="200" w:line="276" w:lineRule="auto"/>
              <w:contextualSpacing/>
              <w:jc w:val="both"/>
              <w:rPr>
                <w:rFonts w:ascii="Arial Narrow" w:hAnsi="Arial Narrow"/>
                <w:sz w:val="12"/>
                <w:szCs w:val="12"/>
                <w:lang w:val="es-SV"/>
              </w:rPr>
            </w:pPr>
          </w:p>
          <w:p w:rsidR="00C714F4" w:rsidRPr="003A7ED8" w:rsidRDefault="00C714F4" w:rsidP="00571A2E">
            <w:pPr>
              <w:spacing w:after="200" w:line="276" w:lineRule="auto"/>
              <w:contextualSpacing/>
              <w:jc w:val="both"/>
              <w:rPr>
                <w:rFonts w:ascii="Calibri" w:hAnsi="Calibri"/>
                <w:sz w:val="12"/>
                <w:szCs w:val="12"/>
              </w:rPr>
            </w:pPr>
            <w:r w:rsidRPr="003A7ED8">
              <w:rPr>
                <w:rFonts w:ascii="Arial Narrow" w:hAnsi="Arial Narrow"/>
                <w:sz w:val="12"/>
                <w:szCs w:val="12"/>
                <w:lang w:val="es-SV"/>
              </w:rPr>
              <w:t xml:space="preserve">3-En policlínico de Usulután se </w:t>
            </w:r>
            <w:r w:rsidR="00571A2E" w:rsidRPr="003A7ED8">
              <w:rPr>
                <w:rFonts w:ascii="Arial Narrow" w:hAnsi="Arial Narrow"/>
                <w:sz w:val="12"/>
                <w:szCs w:val="12"/>
                <w:lang w:val="es-SV"/>
              </w:rPr>
              <w:t>realizaron pocas</w:t>
            </w:r>
            <w:r w:rsidRPr="003A7ED8">
              <w:rPr>
                <w:rFonts w:ascii="Arial Narrow" w:hAnsi="Arial Narrow"/>
                <w:sz w:val="12"/>
                <w:szCs w:val="12"/>
                <w:lang w:val="es-SV"/>
              </w:rPr>
              <w:t xml:space="preserve"> charlas debido al aumento de las consultas médicas y </w:t>
            </w:r>
            <w:r w:rsidR="00571A2E" w:rsidRPr="003A7ED8">
              <w:rPr>
                <w:rFonts w:ascii="Arial Narrow" w:hAnsi="Arial Narrow"/>
                <w:sz w:val="12"/>
                <w:szCs w:val="12"/>
                <w:lang w:val="es-SV"/>
              </w:rPr>
              <w:t>porque a</w:t>
            </w:r>
            <w:r w:rsidRPr="003A7ED8">
              <w:rPr>
                <w:rFonts w:ascii="Arial Narrow" w:hAnsi="Arial Narrow"/>
                <w:sz w:val="12"/>
                <w:szCs w:val="12"/>
                <w:lang w:val="es-SV"/>
              </w:rPr>
              <w:t xml:space="preserve"> los médicos y </w:t>
            </w:r>
            <w:r w:rsidR="00571A2E" w:rsidRPr="003A7ED8">
              <w:rPr>
                <w:rFonts w:ascii="Arial Narrow" w:hAnsi="Arial Narrow"/>
                <w:sz w:val="12"/>
                <w:szCs w:val="12"/>
                <w:lang w:val="es-SV"/>
              </w:rPr>
              <w:t>personal de</w:t>
            </w:r>
            <w:r w:rsidRPr="003A7ED8">
              <w:rPr>
                <w:rFonts w:ascii="Arial Narrow" w:hAnsi="Arial Narrow"/>
                <w:sz w:val="12"/>
                <w:szCs w:val="12"/>
                <w:lang w:val="es-SV"/>
              </w:rPr>
              <w:t xml:space="preserve"> enfermería no les gusta impartir charlas.</w:t>
            </w:r>
          </w:p>
          <w:p w:rsidR="00C714F4" w:rsidRPr="003A7ED8" w:rsidRDefault="00C714F4" w:rsidP="00571A2E">
            <w:pPr>
              <w:spacing w:line="240" w:lineRule="auto"/>
              <w:jc w:val="both"/>
              <w:rPr>
                <w:rFonts w:ascii="Arial Narrow" w:hAnsi="Arial Narrow"/>
                <w:sz w:val="12"/>
                <w:szCs w:val="12"/>
                <w:highlight w:val="yellow"/>
                <w:lang w:val="es-SV"/>
              </w:rPr>
            </w:pPr>
          </w:p>
        </w:tc>
        <w:tc>
          <w:tcPr>
            <w:tcW w:w="704" w:type="pct"/>
            <w:shd w:val="clear" w:color="auto" w:fill="DAEEF3"/>
            <w:vAlign w:val="center"/>
          </w:tcPr>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 xml:space="preserve">1-Elaborar lista de temática a </w:t>
            </w:r>
            <w:r w:rsidR="00571A2E" w:rsidRPr="003A7ED8">
              <w:rPr>
                <w:rFonts w:ascii="Arial Narrow" w:hAnsi="Arial Narrow"/>
                <w:sz w:val="12"/>
                <w:szCs w:val="12"/>
              </w:rPr>
              <w:t>implementar asignando</w:t>
            </w:r>
            <w:r w:rsidRPr="003A7ED8">
              <w:rPr>
                <w:rFonts w:ascii="Arial Narrow" w:hAnsi="Arial Narrow"/>
                <w:sz w:val="12"/>
                <w:szCs w:val="12"/>
              </w:rPr>
              <w:t xml:space="preserve"> fechas y personal a cargo, durante el II semestre del 2019. </w:t>
            </w:r>
            <w:r w:rsidR="00571A2E" w:rsidRPr="003A7ED8">
              <w:rPr>
                <w:rFonts w:ascii="Arial Narrow" w:hAnsi="Arial Narrow"/>
                <w:sz w:val="12"/>
                <w:szCs w:val="12"/>
              </w:rPr>
              <w:t>Se incluirán temas</w:t>
            </w:r>
            <w:r w:rsidRPr="003A7ED8">
              <w:rPr>
                <w:rFonts w:ascii="Arial Narrow" w:hAnsi="Arial Narrow"/>
                <w:sz w:val="12"/>
                <w:szCs w:val="12"/>
              </w:rPr>
              <w:t xml:space="preserve"> </w:t>
            </w:r>
            <w:r w:rsidR="00571A2E" w:rsidRPr="003A7ED8">
              <w:rPr>
                <w:rFonts w:ascii="Arial Narrow" w:hAnsi="Arial Narrow"/>
                <w:sz w:val="12"/>
                <w:szCs w:val="12"/>
              </w:rPr>
              <w:t>médicos, salud</w:t>
            </w:r>
            <w:r w:rsidRPr="003A7ED8">
              <w:rPr>
                <w:rFonts w:ascii="Arial Narrow" w:hAnsi="Arial Narrow"/>
                <w:sz w:val="12"/>
                <w:szCs w:val="12"/>
              </w:rPr>
              <w:t xml:space="preserve"> mental, administrativos entre otros.</w:t>
            </w:r>
          </w:p>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 xml:space="preserve">2-Elaborar cuadro </w:t>
            </w:r>
            <w:r w:rsidR="00571A2E" w:rsidRPr="003A7ED8">
              <w:rPr>
                <w:rFonts w:ascii="Arial Narrow" w:hAnsi="Arial Narrow"/>
                <w:sz w:val="12"/>
                <w:szCs w:val="12"/>
              </w:rPr>
              <w:t>control de</w:t>
            </w:r>
            <w:r w:rsidRPr="003A7ED8">
              <w:rPr>
                <w:rFonts w:ascii="Arial Narrow" w:hAnsi="Arial Narrow"/>
                <w:sz w:val="12"/>
                <w:szCs w:val="12"/>
              </w:rPr>
              <w:t xml:space="preserve"> asistencia</w:t>
            </w:r>
          </w:p>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 xml:space="preserve">3-Informar al </w:t>
            </w:r>
            <w:r w:rsidR="00571A2E" w:rsidRPr="003A7ED8">
              <w:rPr>
                <w:rFonts w:ascii="Arial Narrow" w:hAnsi="Arial Narrow"/>
                <w:sz w:val="12"/>
                <w:szCs w:val="12"/>
              </w:rPr>
              <w:t>personal sobre</w:t>
            </w:r>
            <w:r w:rsidRPr="003A7ED8">
              <w:rPr>
                <w:rFonts w:ascii="Arial Narrow" w:hAnsi="Arial Narrow"/>
                <w:sz w:val="12"/>
                <w:szCs w:val="12"/>
              </w:rPr>
              <w:t xml:space="preserve"> el plan a </w:t>
            </w:r>
            <w:r w:rsidR="00571A2E" w:rsidRPr="003A7ED8">
              <w:rPr>
                <w:rFonts w:ascii="Arial Narrow" w:hAnsi="Arial Narrow"/>
                <w:sz w:val="12"/>
                <w:szCs w:val="12"/>
              </w:rPr>
              <w:t>seguir y</w:t>
            </w:r>
            <w:r w:rsidRPr="003A7ED8">
              <w:rPr>
                <w:rFonts w:ascii="Arial Narrow" w:hAnsi="Arial Narrow"/>
                <w:sz w:val="12"/>
                <w:szCs w:val="12"/>
              </w:rPr>
              <w:t xml:space="preserve"> los temas asignados.</w:t>
            </w:r>
          </w:p>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 xml:space="preserve">4-Elaborar carta de autorización dirigida a departamental de educación, para visita a centros escolares. Enviado listado de centros </w:t>
            </w:r>
            <w:r w:rsidR="00571A2E" w:rsidRPr="003A7ED8">
              <w:rPr>
                <w:rFonts w:ascii="Arial Narrow" w:hAnsi="Arial Narrow"/>
                <w:sz w:val="12"/>
                <w:szCs w:val="12"/>
              </w:rPr>
              <w:t>a visitar</w:t>
            </w:r>
            <w:r w:rsidRPr="003A7ED8">
              <w:rPr>
                <w:rFonts w:ascii="Arial Narrow" w:hAnsi="Arial Narrow"/>
                <w:sz w:val="12"/>
                <w:szCs w:val="12"/>
              </w:rPr>
              <w:t xml:space="preserve"> y fechas estimadas </w:t>
            </w:r>
            <w:r w:rsidR="00571A2E" w:rsidRPr="003A7ED8">
              <w:rPr>
                <w:rFonts w:ascii="Arial Narrow" w:hAnsi="Arial Narrow"/>
                <w:sz w:val="12"/>
                <w:szCs w:val="12"/>
              </w:rPr>
              <w:t>de visita</w:t>
            </w:r>
            <w:r w:rsidRPr="003A7ED8">
              <w:rPr>
                <w:rFonts w:ascii="Arial Narrow" w:hAnsi="Arial Narrow"/>
                <w:sz w:val="12"/>
                <w:szCs w:val="12"/>
              </w:rPr>
              <w:t>.</w:t>
            </w:r>
          </w:p>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 xml:space="preserve">5-Elaborar cartas </w:t>
            </w:r>
            <w:r w:rsidR="00571A2E" w:rsidRPr="003A7ED8">
              <w:rPr>
                <w:rFonts w:ascii="Arial Narrow" w:hAnsi="Arial Narrow"/>
                <w:sz w:val="12"/>
                <w:szCs w:val="12"/>
              </w:rPr>
              <w:t>dirigidas a</w:t>
            </w:r>
            <w:r w:rsidRPr="003A7ED8">
              <w:rPr>
                <w:rFonts w:ascii="Arial Narrow" w:hAnsi="Arial Narrow"/>
                <w:sz w:val="12"/>
                <w:szCs w:val="12"/>
              </w:rPr>
              <w:t xml:space="preserve"> centros escolares para informar de la visita anexando copia de autorización de la departamental.</w:t>
            </w:r>
          </w:p>
          <w:p w:rsidR="00C714F4" w:rsidRPr="003A7ED8" w:rsidRDefault="00C714F4" w:rsidP="00571A2E">
            <w:pPr>
              <w:spacing w:after="200" w:line="276" w:lineRule="auto"/>
              <w:contextualSpacing/>
              <w:jc w:val="both"/>
              <w:rPr>
                <w:rFonts w:ascii="Arial Narrow" w:hAnsi="Arial Narrow"/>
                <w:sz w:val="12"/>
                <w:szCs w:val="12"/>
              </w:rPr>
            </w:pPr>
            <w:r w:rsidRPr="003A7ED8">
              <w:rPr>
                <w:rFonts w:ascii="Arial Narrow" w:hAnsi="Arial Narrow"/>
                <w:sz w:val="12"/>
                <w:szCs w:val="12"/>
              </w:rPr>
              <w:t>6-Elaboracion de plan de trabajo y medios de verificación.</w:t>
            </w:r>
          </w:p>
          <w:p w:rsidR="00C714F4" w:rsidRPr="003A7ED8" w:rsidRDefault="00C714F4" w:rsidP="00571A2E">
            <w:pPr>
              <w:spacing w:after="200" w:line="276" w:lineRule="auto"/>
              <w:contextualSpacing/>
              <w:jc w:val="both"/>
              <w:rPr>
                <w:rFonts w:ascii="Arial Narrow" w:hAnsi="Arial Narrow"/>
                <w:sz w:val="12"/>
                <w:szCs w:val="12"/>
              </w:rPr>
            </w:pPr>
          </w:p>
        </w:tc>
      </w:tr>
    </w:tbl>
    <w:p w:rsidR="00016953" w:rsidRPr="00E016DB" w:rsidRDefault="00016953" w:rsidP="00016953">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39 POLICLINICO</w:t>
      </w:r>
      <w:r>
        <w:rPr>
          <w:rFonts w:ascii="Arial Narrow" w:hAnsi="Arial Narrow"/>
          <w:b/>
          <w:sz w:val="18"/>
          <w:szCs w:val="18"/>
        </w:rPr>
        <w:t xml:space="preserve"> MAGISTERIAL DE USULUTAN </w:t>
      </w:r>
      <w:r w:rsidR="000A363B">
        <w:rPr>
          <w:rFonts w:ascii="Arial Narrow" w:hAnsi="Arial Narrow"/>
          <w:b/>
          <w:sz w:val="18"/>
          <w:szCs w:val="18"/>
        </w:rPr>
        <w:t>-PMU-</w:t>
      </w:r>
      <w:r>
        <w:rPr>
          <w:rFonts w:ascii="Arial Narrow" w:hAnsi="Arial Narrow"/>
          <w:b/>
          <w:sz w:val="18"/>
          <w:szCs w:val="18"/>
        </w:rPr>
        <w:t xml:space="preserve">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016953">
        <w:rPr>
          <w:rFonts w:ascii="Arial Narrow" w:hAnsi="Arial Narrow"/>
          <w:sz w:val="16"/>
          <w:szCs w:val="16"/>
        </w:rPr>
        <w:t xml:space="preserve">Somos una unidad comprometida en brindar atencion con calidad y calidez, para tratar y prevenir enfermedades en beneficio de los usuarios del programa especial de salud </w:t>
      </w:r>
      <w:r w:rsidRPr="00016953">
        <w:rPr>
          <w:rFonts w:ascii="Arial Narrow" w:hAnsi="Arial Narrow"/>
          <w:b/>
          <w:sz w:val="16"/>
          <w:szCs w:val="16"/>
        </w:rPr>
        <w:t>DE ISBM Usulután</w:t>
      </w:r>
      <w:r w:rsidRPr="00016953">
        <w:rPr>
          <w:rFonts w:ascii="Arial Narrow" w:hAnsi="Arial Narrow"/>
          <w:sz w:val="16"/>
          <w:szCs w:val="16"/>
        </w:rPr>
        <w:t xml:space="preserve">. </w:t>
      </w:r>
      <w:r w:rsidRPr="00016953">
        <w:rPr>
          <w:rFonts w:ascii="Arial Narrow" w:hAnsi="Arial Narrow"/>
          <w:iCs/>
          <w:sz w:val="16"/>
          <w:szCs w:val="16"/>
        </w:rPr>
        <w:t>Objetivos estratégico n° 1</w:t>
      </w:r>
      <w:r w:rsidRPr="00016953">
        <w:rPr>
          <w:rFonts w:ascii="Arial Narrow" w:eastAsia="Calibri" w:hAnsi="Arial Narrow" w:cs="ArialNarrow,Bold"/>
          <w:bCs/>
          <w:sz w:val="16"/>
          <w:szCs w:val="16"/>
          <w:lang w:val="es-SV" w:eastAsia="en-US"/>
        </w:rPr>
        <w:t>:</w:t>
      </w:r>
      <w:r w:rsidRPr="00016953">
        <w:rPr>
          <w:rFonts w:ascii="Arial Narrow" w:hAnsi="Arial Narrow"/>
          <w:iCs/>
          <w:sz w:val="16"/>
          <w:szCs w:val="16"/>
        </w:rPr>
        <w:t xml:space="preserve"> fortalecer el modelo de asistencia medica </w:t>
      </w:r>
      <w:r w:rsidR="00571A2E" w:rsidRPr="00016953">
        <w:rPr>
          <w:rFonts w:ascii="Arial Narrow" w:hAnsi="Arial Narrow"/>
          <w:iCs/>
          <w:sz w:val="16"/>
          <w:szCs w:val="16"/>
        </w:rPr>
        <w:t>hospitalarias líneas</w:t>
      </w:r>
      <w:r w:rsidRPr="00016953">
        <w:rPr>
          <w:rFonts w:ascii="Arial Narrow" w:hAnsi="Arial Narrow"/>
          <w:iCs/>
          <w:sz w:val="16"/>
          <w:szCs w:val="16"/>
        </w:rPr>
        <w:t xml:space="preserve"> estratégica:</w:t>
      </w:r>
      <w:r w:rsidRPr="00016953">
        <w:rPr>
          <w:rFonts w:ascii="Arial Narrow" w:hAnsi="Arial Narrow"/>
          <w:sz w:val="16"/>
          <w:szCs w:val="16"/>
        </w:rPr>
        <w:t xml:space="preserve"> mejorar el abastecimiento de los medicamentos en </w:t>
      </w:r>
      <w:r w:rsidR="00571A2E" w:rsidRPr="00016953">
        <w:rPr>
          <w:rFonts w:ascii="Arial Narrow" w:hAnsi="Arial Narrow"/>
          <w:sz w:val="16"/>
          <w:szCs w:val="16"/>
        </w:rPr>
        <w:t>botiquín</w:t>
      </w:r>
      <w:r w:rsidRPr="00016953">
        <w:rPr>
          <w:rFonts w:ascii="Arial Narrow" w:hAnsi="Arial Narrow"/>
          <w:sz w:val="16"/>
          <w:szCs w:val="16"/>
        </w:rPr>
        <w:t xml:space="preserve"> de </w:t>
      </w:r>
      <w:r w:rsidR="00571A2E" w:rsidRPr="00016953">
        <w:rPr>
          <w:rFonts w:ascii="Arial Narrow" w:hAnsi="Arial Narrow"/>
          <w:b/>
          <w:sz w:val="16"/>
          <w:szCs w:val="16"/>
        </w:rPr>
        <w:t>Usulu</w:t>
      </w:r>
      <w:r w:rsidR="00571A2E">
        <w:rPr>
          <w:rFonts w:ascii="Arial Narrow" w:hAnsi="Arial Narrow"/>
          <w:b/>
          <w:sz w:val="16"/>
          <w:szCs w:val="16"/>
        </w:rPr>
        <w:t>t</w:t>
      </w:r>
      <w:r w:rsidR="00571A2E" w:rsidRPr="00016953">
        <w:rPr>
          <w:rFonts w:ascii="Arial Narrow" w:hAnsi="Arial Narrow"/>
          <w:b/>
          <w:sz w:val="16"/>
          <w:szCs w:val="16"/>
        </w:rPr>
        <w:t>án</w:t>
      </w:r>
      <w:r w:rsidRPr="00016953">
        <w:rPr>
          <w:rFonts w:ascii="Arial Narrow" w:hAnsi="Arial Narrow"/>
          <w:b/>
          <w:sz w:val="16"/>
          <w:szCs w:val="16"/>
        </w:rPr>
        <w:t xml:space="preserve"> y Santiago de Maria</w:t>
      </w:r>
      <w:r>
        <w:rPr>
          <w:rFonts w:ascii="Arial Narrow" w:hAnsi="Arial Narrow"/>
          <w:b/>
          <w:sz w:val="16"/>
          <w:szCs w:val="16"/>
        </w:rPr>
        <w:t xml:space="preserve">. </w:t>
      </w:r>
      <w:r w:rsidRPr="00996940">
        <w:rPr>
          <w:rFonts w:ascii="Arial Narrow" w:eastAsia="Calibri" w:hAnsi="Arial Narrow" w:cs="ArialNarrow,Bold"/>
          <w:b/>
          <w:bCs/>
          <w:sz w:val="16"/>
          <w:szCs w:val="16"/>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996940" w:rsidRPr="00016953" w:rsidRDefault="00016953" w:rsidP="00016953">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2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568"/>
        <w:gridCol w:w="1726"/>
        <w:gridCol w:w="3294"/>
        <w:gridCol w:w="1412"/>
        <w:gridCol w:w="785"/>
        <w:gridCol w:w="1885"/>
        <w:gridCol w:w="2901"/>
      </w:tblGrid>
      <w:tr w:rsidR="00996940" w:rsidRPr="00996940" w:rsidTr="00647A4F">
        <w:trPr>
          <w:trHeight w:val="487"/>
          <w:tblHeader/>
        </w:trPr>
        <w:tc>
          <w:tcPr>
            <w:tcW w:w="472"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Objetivos Operativos</w:t>
            </w:r>
          </w:p>
        </w:tc>
        <w:tc>
          <w:tcPr>
            <w:tcW w:w="523"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Metas</w:t>
            </w:r>
          </w:p>
        </w:tc>
        <w:tc>
          <w:tcPr>
            <w:tcW w:w="576" w:type="pct"/>
            <w:shd w:val="clear" w:color="auto" w:fill="92CDDC"/>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Indicador de Impacto</w:t>
            </w:r>
          </w:p>
        </w:tc>
        <w:tc>
          <w:tcPr>
            <w:tcW w:w="1099"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Nivel de cumplimiento de Metas.</w:t>
            </w:r>
          </w:p>
        </w:tc>
        <w:tc>
          <w:tcPr>
            <w:tcW w:w="471"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 xml:space="preserve"> Medios de Verificación.</w:t>
            </w:r>
          </w:p>
        </w:tc>
        <w:tc>
          <w:tcPr>
            <w:tcW w:w="262"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w:t>
            </w:r>
          </w:p>
        </w:tc>
        <w:tc>
          <w:tcPr>
            <w:tcW w:w="629"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Valoraciones</w:t>
            </w:r>
          </w:p>
        </w:tc>
        <w:tc>
          <w:tcPr>
            <w:tcW w:w="968" w:type="pct"/>
            <w:shd w:val="clear" w:color="auto" w:fill="92CDDC"/>
            <w:vAlign w:val="center"/>
          </w:tcPr>
          <w:p w:rsidR="00996940" w:rsidRPr="00996940" w:rsidRDefault="00996940" w:rsidP="00996940">
            <w:pPr>
              <w:spacing w:line="240" w:lineRule="auto"/>
              <w:jc w:val="center"/>
              <w:rPr>
                <w:rFonts w:ascii="Arial Narrow" w:hAnsi="Arial Narrow"/>
                <w:b/>
                <w:sz w:val="16"/>
                <w:szCs w:val="16"/>
                <w:lang w:val="es-SV"/>
              </w:rPr>
            </w:pPr>
            <w:r w:rsidRPr="00996940">
              <w:rPr>
                <w:rFonts w:ascii="Arial Narrow" w:hAnsi="Arial Narrow"/>
                <w:b/>
                <w:sz w:val="16"/>
                <w:szCs w:val="16"/>
                <w:lang w:val="es-SV"/>
              </w:rPr>
              <w:t>Recomendaciones</w:t>
            </w:r>
          </w:p>
        </w:tc>
      </w:tr>
      <w:tr w:rsidR="00BA1046" w:rsidRPr="00996940" w:rsidTr="00647A4F">
        <w:trPr>
          <w:trHeight w:val="6072"/>
          <w:tblHeader/>
        </w:trPr>
        <w:tc>
          <w:tcPr>
            <w:tcW w:w="472" w:type="pct"/>
            <w:shd w:val="clear" w:color="auto" w:fill="auto"/>
            <w:vAlign w:val="center"/>
          </w:tcPr>
          <w:p w:rsidR="00BA1046" w:rsidRPr="00996940" w:rsidRDefault="00BA1046" w:rsidP="00571A2E">
            <w:pPr>
              <w:spacing w:line="240" w:lineRule="auto"/>
              <w:jc w:val="both"/>
              <w:rPr>
                <w:rFonts w:ascii="Arial Narrow" w:hAnsi="Arial Narrow"/>
                <w:b/>
                <w:bCs/>
                <w:color w:val="000000"/>
                <w:sz w:val="16"/>
                <w:szCs w:val="16"/>
                <w:lang w:eastAsia="es-SV"/>
              </w:rPr>
            </w:pPr>
            <w:r w:rsidRPr="00996940">
              <w:rPr>
                <w:rFonts w:ascii="Arial Narrow" w:hAnsi="Arial Narrow"/>
                <w:bCs/>
                <w:color w:val="000000"/>
                <w:sz w:val="16"/>
                <w:szCs w:val="16"/>
                <w:lang w:eastAsia="es-SV"/>
              </w:rPr>
              <w:t>3. Incrementar los niveles de satisfacción de los usuarios del Programa de salud de ISBM</w:t>
            </w:r>
          </w:p>
          <w:p w:rsidR="00BA1046" w:rsidRPr="00996940" w:rsidRDefault="00BA1046" w:rsidP="00571A2E">
            <w:pPr>
              <w:spacing w:line="240" w:lineRule="auto"/>
              <w:jc w:val="both"/>
              <w:rPr>
                <w:rFonts w:ascii="Arial Narrow" w:hAnsi="Arial Narrow"/>
                <w:bCs/>
                <w:color w:val="000000"/>
                <w:sz w:val="16"/>
                <w:szCs w:val="16"/>
                <w:lang w:eastAsia="es-SV"/>
              </w:rPr>
            </w:pPr>
          </w:p>
          <w:p w:rsidR="00BA1046" w:rsidRPr="00996940" w:rsidRDefault="00BA1046" w:rsidP="00571A2E">
            <w:pPr>
              <w:spacing w:line="240" w:lineRule="auto"/>
              <w:jc w:val="both"/>
              <w:rPr>
                <w:rFonts w:ascii="Arial Narrow" w:hAnsi="Arial Narrow"/>
                <w:b/>
                <w:bCs/>
                <w:color w:val="000000"/>
                <w:sz w:val="16"/>
                <w:szCs w:val="16"/>
                <w:lang w:eastAsia="es-SV"/>
              </w:rPr>
            </w:pPr>
            <w:r w:rsidRPr="00996940">
              <w:rPr>
                <w:rFonts w:ascii="Arial Narrow" w:hAnsi="Arial Narrow"/>
                <w:b/>
                <w:bCs/>
                <w:color w:val="000000"/>
                <w:sz w:val="16"/>
                <w:szCs w:val="16"/>
                <w:lang w:eastAsia="es-SV"/>
              </w:rPr>
              <w:t>Peso 100</w:t>
            </w:r>
          </w:p>
          <w:p w:rsidR="00BA1046" w:rsidRPr="00996940" w:rsidRDefault="00BA1046" w:rsidP="00571A2E">
            <w:pPr>
              <w:spacing w:line="240" w:lineRule="auto"/>
              <w:jc w:val="both"/>
              <w:rPr>
                <w:rFonts w:ascii="Arial Narrow" w:hAnsi="Arial Narrow"/>
                <w:b/>
                <w:bCs/>
                <w:color w:val="000000"/>
                <w:sz w:val="20"/>
                <w:szCs w:val="20"/>
                <w:lang w:eastAsia="es-SV"/>
              </w:rPr>
            </w:pPr>
          </w:p>
        </w:tc>
        <w:tc>
          <w:tcPr>
            <w:tcW w:w="523" w:type="pct"/>
            <w:shd w:val="clear" w:color="auto" w:fill="DAEEF3"/>
            <w:vAlign w:val="center"/>
          </w:tcPr>
          <w:p w:rsidR="00BA1046" w:rsidRPr="00996940" w:rsidRDefault="00BA1046" w:rsidP="00571A2E">
            <w:pPr>
              <w:spacing w:line="240" w:lineRule="auto"/>
              <w:jc w:val="both"/>
              <w:rPr>
                <w:rFonts w:ascii="Arial Narrow" w:hAnsi="Arial Narrow"/>
                <w:bCs/>
                <w:color w:val="000000"/>
                <w:sz w:val="16"/>
                <w:szCs w:val="16"/>
                <w:lang w:eastAsia="es-SV"/>
              </w:rPr>
            </w:pPr>
            <w:r w:rsidRPr="00996940">
              <w:rPr>
                <w:rFonts w:ascii="Arial Narrow" w:hAnsi="Arial Narrow"/>
                <w:bCs/>
                <w:color w:val="000000"/>
                <w:sz w:val="16"/>
                <w:szCs w:val="16"/>
                <w:lang w:eastAsia="es-SV"/>
              </w:rPr>
              <w:t xml:space="preserve">1.0 Aumentar el nivel de confianza en cuanto a la consulta médica, psicológica, laboratorio clínico, administrativo y servicio social.   </w:t>
            </w:r>
          </w:p>
        </w:tc>
        <w:tc>
          <w:tcPr>
            <w:tcW w:w="576" w:type="pct"/>
            <w:shd w:val="clear" w:color="auto" w:fill="DAEEF3"/>
            <w:vAlign w:val="center"/>
          </w:tcPr>
          <w:p w:rsidR="00BA1046" w:rsidRPr="00996940" w:rsidRDefault="00BA1046" w:rsidP="00571A2E">
            <w:pPr>
              <w:spacing w:line="240" w:lineRule="auto"/>
              <w:ind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 xml:space="preserve">1.  Gestionar que los médicos obtengan su equipo médico completo. </w:t>
            </w:r>
          </w:p>
          <w:p w:rsidR="00BA1046" w:rsidRPr="00996940" w:rsidRDefault="00BA1046" w:rsidP="00571A2E">
            <w:pPr>
              <w:spacing w:line="240" w:lineRule="auto"/>
              <w:ind w:right="71"/>
              <w:jc w:val="both"/>
              <w:rPr>
                <w:rFonts w:ascii="Arial Narrow" w:hAnsi="Arial Narrow"/>
                <w:bCs/>
                <w:color w:val="000000"/>
                <w:sz w:val="16"/>
                <w:szCs w:val="16"/>
                <w:lang w:val="es-SV" w:eastAsia="es-SV"/>
              </w:rPr>
            </w:pPr>
          </w:p>
          <w:p w:rsidR="00BA1046" w:rsidRPr="00996940" w:rsidRDefault="00BA1046" w:rsidP="00571A2E">
            <w:pPr>
              <w:spacing w:after="160" w:line="240" w:lineRule="auto"/>
              <w:ind w:left="79" w:right="71"/>
              <w:jc w:val="both"/>
              <w:rPr>
                <w:rFonts w:ascii="Arial Narrow" w:hAnsi="Arial Narrow"/>
                <w:bCs/>
                <w:color w:val="000000"/>
                <w:sz w:val="16"/>
                <w:szCs w:val="16"/>
                <w:lang w:val="es-SV" w:eastAsia="es-SV"/>
              </w:rPr>
            </w:pPr>
            <w:r w:rsidRPr="00996940">
              <w:rPr>
                <w:rFonts w:ascii="Arial Narrow" w:hAnsi="Arial Narrow"/>
                <w:bCs/>
                <w:color w:val="000000"/>
                <w:sz w:val="16"/>
                <w:szCs w:val="16"/>
                <w:lang w:val="es-SV" w:eastAsia="es-SV"/>
              </w:rPr>
              <w:t xml:space="preserve">1.1 gestionar con jefatura de salud mental en la adquisición de test psicológicos </w:t>
            </w:r>
          </w:p>
          <w:p w:rsidR="00BA1046" w:rsidRPr="00996940" w:rsidRDefault="00BA1046" w:rsidP="00571A2E">
            <w:pPr>
              <w:spacing w:line="240" w:lineRule="auto"/>
              <w:ind w:left="79"/>
              <w:jc w:val="both"/>
              <w:rPr>
                <w:rFonts w:ascii="Arial Narrow" w:hAnsi="Arial Narrow"/>
                <w:bCs/>
                <w:color w:val="000000"/>
                <w:sz w:val="16"/>
                <w:szCs w:val="16"/>
                <w:lang w:val="es-SV" w:eastAsia="es-SV"/>
              </w:rPr>
            </w:pPr>
          </w:p>
        </w:tc>
        <w:tc>
          <w:tcPr>
            <w:tcW w:w="1099" w:type="pct"/>
            <w:shd w:val="clear" w:color="auto" w:fill="DAEEF3"/>
            <w:vAlign w:val="center"/>
          </w:tcPr>
          <w:p w:rsidR="00BA1046" w:rsidRDefault="00BA1046"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1-Consulta </w:t>
            </w:r>
            <w:r w:rsidR="00571A2E">
              <w:rPr>
                <w:rFonts w:ascii="Arial Narrow" w:hAnsi="Arial Narrow"/>
                <w:bCs/>
                <w:color w:val="000000"/>
                <w:sz w:val="16"/>
                <w:szCs w:val="16"/>
                <w:lang w:eastAsia="es-SV"/>
              </w:rPr>
              <w:t>médica con disminución de</w:t>
            </w:r>
            <w:r>
              <w:rPr>
                <w:rFonts w:ascii="Arial Narrow" w:hAnsi="Arial Narrow"/>
                <w:bCs/>
                <w:color w:val="000000"/>
                <w:sz w:val="16"/>
                <w:szCs w:val="16"/>
                <w:lang w:eastAsia="es-SV"/>
              </w:rPr>
              <w:t xml:space="preserve"> los </w:t>
            </w:r>
            <w:r w:rsidR="00571A2E">
              <w:rPr>
                <w:rFonts w:ascii="Arial Narrow" w:hAnsi="Arial Narrow"/>
                <w:bCs/>
                <w:color w:val="000000"/>
                <w:sz w:val="16"/>
                <w:szCs w:val="16"/>
                <w:lang w:eastAsia="es-SV"/>
              </w:rPr>
              <w:t>tiempos de</w:t>
            </w:r>
            <w:r>
              <w:rPr>
                <w:rFonts w:ascii="Arial Narrow" w:hAnsi="Arial Narrow"/>
                <w:bCs/>
                <w:color w:val="000000"/>
                <w:sz w:val="16"/>
                <w:szCs w:val="16"/>
                <w:lang w:eastAsia="es-SV"/>
              </w:rPr>
              <w:t xml:space="preserve"> espera</w:t>
            </w:r>
          </w:p>
          <w:p w:rsidR="00BA1046" w:rsidRDefault="00BA1046"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2-Disminucion de las quejas en </w:t>
            </w:r>
            <w:r w:rsidR="00571A2E">
              <w:rPr>
                <w:rFonts w:ascii="Arial Narrow" w:hAnsi="Arial Narrow"/>
                <w:bCs/>
                <w:color w:val="000000"/>
                <w:sz w:val="16"/>
                <w:szCs w:val="16"/>
                <w:lang w:eastAsia="es-SV"/>
              </w:rPr>
              <w:t>un 60</w:t>
            </w:r>
            <w:r>
              <w:rPr>
                <w:rFonts w:ascii="Arial Narrow" w:hAnsi="Arial Narrow"/>
                <w:bCs/>
                <w:color w:val="000000"/>
                <w:sz w:val="16"/>
                <w:szCs w:val="16"/>
                <w:lang w:eastAsia="es-SV"/>
              </w:rPr>
              <w:t xml:space="preserve"> </w:t>
            </w:r>
            <w:r w:rsidR="00571A2E">
              <w:rPr>
                <w:rFonts w:ascii="Arial Narrow" w:hAnsi="Arial Narrow"/>
                <w:bCs/>
                <w:color w:val="000000"/>
                <w:sz w:val="16"/>
                <w:szCs w:val="16"/>
                <w:lang w:eastAsia="es-SV"/>
              </w:rPr>
              <w:t>% por</w:t>
            </w:r>
            <w:r>
              <w:rPr>
                <w:rFonts w:ascii="Arial Narrow" w:hAnsi="Arial Narrow"/>
                <w:bCs/>
                <w:color w:val="000000"/>
                <w:sz w:val="16"/>
                <w:szCs w:val="16"/>
                <w:lang w:eastAsia="es-SV"/>
              </w:rPr>
              <w:t xml:space="preserve"> parte de los usuarios.</w:t>
            </w:r>
          </w:p>
          <w:p w:rsidR="00BA1046" w:rsidRPr="00996940" w:rsidRDefault="00BA1046"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3-Mayor eficacia en la prestación de servicios en salud.</w:t>
            </w:r>
          </w:p>
        </w:tc>
        <w:tc>
          <w:tcPr>
            <w:tcW w:w="471" w:type="pct"/>
            <w:shd w:val="clear" w:color="auto" w:fill="DAEEF3"/>
            <w:vAlign w:val="center"/>
          </w:tcPr>
          <w:p w:rsidR="00BA1046" w:rsidRDefault="00BA1046" w:rsidP="00571A2E">
            <w:pPr>
              <w:spacing w:line="240" w:lineRule="auto"/>
              <w:jc w:val="both"/>
              <w:rPr>
                <w:rFonts w:ascii="Arial Narrow" w:hAnsi="Arial Narrow"/>
                <w:sz w:val="16"/>
                <w:szCs w:val="16"/>
              </w:rPr>
            </w:pPr>
            <w:r>
              <w:rPr>
                <w:rFonts w:ascii="Arial Narrow" w:hAnsi="Arial Narrow"/>
                <w:sz w:val="16"/>
                <w:szCs w:val="16"/>
              </w:rPr>
              <w:t>1-Encuesta de satisfacción</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 xml:space="preserve">2-Horario de atención </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3-Censos de Trabajo Social</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4-Libros de novedades</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5-Inventario de bienes e inmuebles</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6-hojas de descargo</w:t>
            </w:r>
          </w:p>
          <w:p w:rsidR="00BA1046" w:rsidRDefault="00BA1046" w:rsidP="00571A2E">
            <w:pPr>
              <w:spacing w:line="240" w:lineRule="auto"/>
              <w:jc w:val="both"/>
              <w:rPr>
                <w:rFonts w:ascii="Arial Narrow" w:hAnsi="Arial Narrow"/>
                <w:sz w:val="16"/>
                <w:szCs w:val="16"/>
              </w:rPr>
            </w:pPr>
            <w:r>
              <w:rPr>
                <w:rFonts w:ascii="Arial Narrow" w:hAnsi="Arial Narrow"/>
                <w:sz w:val="16"/>
                <w:szCs w:val="16"/>
              </w:rPr>
              <w:t>7-Libro de asistencia de usuarios</w:t>
            </w:r>
          </w:p>
          <w:p w:rsidR="00BA1046" w:rsidRPr="00996940" w:rsidRDefault="00BA1046" w:rsidP="00571A2E">
            <w:pPr>
              <w:spacing w:line="240" w:lineRule="auto"/>
              <w:jc w:val="both"/>
              <w:rPr>
                <w:rFonts w:ascii="Arial Narrow" w:hAnsi="Arial Narrow"/>
                <w:sz w:val="16"/>
                <w:szCs w:val="16"/>
              </w:rPr>
            </w:pPr>
          </w:p>
        </w:tc>
        <w:tc>
          <w:tcPr>
            <w:tcW w:w="262" w:type="pct"/>
            <w:shd w:val="clear" w:color="auto" w:fill="DAEEF3"/>
            <w:vAlign w:val="center"/>
          </w:tcPr>
          <w:p w:rsidR="00BA1046" w:rsidRPr="00996940" w:rsidRDefault="00BA1046" w:rsidP="00571A2E">
            <w:pPr>
              <w:jc w:val="both"/>
              <w:rPr>
                <w:rFonts w:ascii="Arial Narrow" w:hAnsi="Arial Narrow"/>
                <w:b/>
                <w:sz w:val="16"/>
                <w:szCs w:val="16"/>
                <w:lang w:val="es-SV"/>
              </w:rPr>
            </w:pPr>
            <w:r>
              <w:rPr>
                <w:rFonts w:ascii="Arial Narrow" w:hAnsi="Arial Narrow"/>
                <w:b/>
                <w:sz w:val="16"/>
                <w:szCs w:val="16"/>
                <w:lang w:val="es-SV"/>
              </w:rPr>
              <w:t>100</w:t>
            </w:r>
          </w:p>
        </w:tc>
        <w:tc>
          <w:tcPr>
            <w:tcW w:w="629" w:type="pct"/>
            <w:shd w:val="clear" w:color="auto" w:fill="DAEEF3"/>
            <w:vAlign w:val="center"/>
          </w:tcPr>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1-No se puede garantizar la satisfacción </w:t>
            </w:r>
            <w:r w:rsidR="00571A2E">
              <w:rPr>
                <w:rFonts w:ascii="Arial Narrow" w:hAnsi="Arial Narrow"/>
                <w:sz w:val="16"/>
                <w:szCs w:val="16"/>
                <w:lang w:val="es-SV"/>
              </w:rPr>
              <w:t>total a</w:t>
            </w:r>
            <w:r>
              <w:rPr>
                <w:rFonts w:ascii="Arial Narrow" w:hAnsi="Arial Narrow"/>
                <w:sz w:val="16"/>
                <w:szCs w:val="16"/>
                <w:lang w:val="es-SV"/>
              </w:rPr>
              <w:t xml:space="preserve"> los usuarios, sin embargo, se ha agilizado cada una </w:t>
            </w:r>
            <w:r w:rsidR="00571A2E">
              <w:rPr>
                <w:rFonts w:ascii="Arial Narrow" w:hAnsi="Arial Narrow"/>
                <w:sz w:val="16"/>
                <w:szCs w:val="16"/>
                <w:lang w:val="es-SV"/>
              </w:rPr>
              <w:t>de las</w:t>
            </w:r>
            <w:r>
              <w:rPr>
                <w:rFonts w:ascii="Arial Narrow" w:hAnsi="Arial Narrow"/>
                <w:sz w:val="16"/>
                <w:szCs w:val="16"/>
                <w:lang w:val="es-SV"/>
              </w:rPr>
              <w:t xml:space="preserve"> atenciones solicitadas.</w:t>
            </w:r>
          </w:p>
          <w:p w:rsidR="00BA1046" w:rsidRDefault="00BA1046" w:rsidP="00571A2E">
            <w:pPr>
              <w:spacing w:line="240" w:lineRule="auto"/>
              <w:jc w:val="both"/>
              <w:rPr>
                <w:rFonts w:ascii="Arial Narrow" w:hAnsi="Arial Narrow"/>
                <w:sz w:val="16"/>
                <w:szCs w:val="16"/>
                <w:lang w:val="es-SV"/>
              </w:rPr>
            </w:pP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2-No se ha contratado el recurso humano necesario para agilizar las atenciones.</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3-Falta de actualización del equipo técnico, como computadoras, impresoras, </w:t>
            </w:r>
            <w:r w:rsidR="00571A2E">
              <w:rPr>
                <w:rFonts w:ascii="Arial Narrow" w:hAnsi="Arial Narrow"/>
                <w:sz w:val="16"/>
                <w:szCs w:val="16"/>
                <w:lang w:val="es-SV"/>
              </w:rPr>
              <w:t>tes psicológicas</w:t>
            </w:r>
            <w:r>
              <w:rPr>
                <w:rFonts w:ascii="Arial Narrow" w:hAnsi="Arial Narrow"/>
                <w:sz w:val="16"/>
                <w:szCs w:val="16"/>
                <w:lang w:val="es-SV"/>
              </w:rPr>
              <w:t xml:space="preserve"> y más.</w:t>
            </w:r>
          </w:p>
          <w:p w:rsidR="00BA1046" w:rsidRPr="00996940" w:rsidRDefault="00BA1046" w:rsidP="00571A2E">
            <w:pPr>
              <w:spacing w:line="240" w:lineRule="auto"/>
              <w:ind w:left="720"/>
              <w:jc w:val="both"/>
              <w:rPr>
                <w:rFonts w:ascii="Arial Narrow" w:hAnsi="Arial Narrow"/>
                <w:sz w:val="16"/>
                <w:szCs w:val="16"/>
                <w:highlight w:val="yellow"/>
                <w:lang w:val="es-SV"/>
              </w:rPr>
            </w:pPr>
          </w:p>
        </w:tc>
        <w:tc>
          <w:tcPr>
            <w:tcW w:w="968" w:type="pct"/>
            <w:shd w:val="clear" w:color="auto" w:fill="DAEEF3"/>
            <w:vAlign w:val="center"/>
          </w:tcPr>
          <w:p w:rsidR="00BA1046" w:rsidRDefault="00BA1046" w:rsidP="00571A2E">
            <w:pPr>
              <w:spacing w:line="240" w:lineRule="auto"/>
              <w:ind w:left="720"/>
              <w:jc w:val="both"/>
              <w:rPr>
                <w:rFonts w:ascii="Arial Narrow" w:hAnsi="Arial Narrow"/>
                <w:sz w:val="16"/>
                <w:szCs w:val="16"/>
                <w:lang w:val="es-SV"/>
              </w:rPr>
            </w:pP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1--</w:t>
            </w:r>
            <w:r w:rsidR="00571A2E">
              <w:rPr>
                <w:rFonts w:ascii="Arial Narrow" w:hAnsi="Arial Narrow"/>
                <w:sz w:val="16"/>
                <w:szCs w:val="16"/>
                <w:lang w:val="es-SV"/>
              </w:rPr>
              <w:t>Distribución de</w:t>
            </w:r>
            <w:r>
              <w:rPr>
                <w:rFonts w:ascii="Arial Narrow" w:hAnsi="Arial Narrow"/>
                <w:sz w:val="16"/>
                <w:szCs w:val="16"/>
                <w:lang w:val="es-SV"/>
              </w:rPr>
              <w:t xml:space="preserve"> personal para la cobertura de horarios y brindar atención oportuna.</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2-Elaboración, unificación y </w:t>
            </w:r>
            <w:r w:rsidR="00571A2E">
              <w:rPr>
                <w:rFonts w:ascii="Arial Narrow" w:hAnsi="Arial Narrow"/>
                <w:sz w:val="16"/>
                <w:szCs w:val="16"/>
                <w:lang w:val="es-SV"/>
              </w:rPr>
              <w:t>aplicación de</w:t>
            </w:r>
            <w:r>
              <w:rPr>
                <w:rFonts w:ascii="Arial Narrow" w:hAnsi="Arial Narrow"/>
                <w:sz w:val="16"/>
                <w:szCs w:val="16"/>
                <w:lang w:val="es-SV"/>
              </w:rPr>
              <w:t xml:space="preserve"> encuesta.</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3-Capacidad de resolución a las diversas </w:t>
            </w:r>
            <w:r w:rsidR="00571A2E">
              <w:rPr>
                <w:rFonts w:ascii="Arial Narrow" w:hAnsi="Arial Narrow"/>
                <w:sz w:val="16"/>
                <w:szCs w:val="16"/>
                <w:lang w:val="es-SV"/>
              </w:rPr>
              <w:t>problemáticas expuestas por</w:t>
            </w:r>
            <w:r>
              <w:rPr>
                <w:rFonts w:ascii="Arial Narrow" w:hAnsi="Arial Narrow"/>
                <w:sz w:val="16"/>
                <w:szCs w:val="16"/>
                <w:lang w:val="es-SV"/>
              </w:rPr>
              <w:t xml:space="preserve"> los usuarios y atendidas en las diferentes áreas.</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4-Que el personal de salud tenga las herramientas médicas y tecnológicas para su desempeño optimo y oportuno.</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5-solicitar la contratación de recurso humano para las áreas de mayor demanda</w:t>
            </w:r>
          </w:p>
          <w:p w:rsidR="00BA1046" w:rsidRDefault="00BA1046" w:rsidP="00571A2E">
            <w:pPr>
              <w:spacing w:line="240" w:lineRule="auto"/>
              <w:jc w:val="both"/>
              <w:rPr>
                <w:rFonts w:ascii="Arial Narrow" w:hAnsi="Arial Narrow"/>
                <w:sz w:val="16"/>
                <w:szCs w:val="16"/>
                <w:lang w:val="es-SV"/>
              </w:rPr>
            </w:pPr>
            <w:r>
              <w:rPr>
                <w:rFonts w:ascii="Arial Narrow" w:hAnsi="Arial Narrow"/>
                <w:sz w:val="16"/>
                <w:szCs w:val="16"/>
                <w:lang w:val="es-SV"/>
              </w:rPr>
              <w:t>6-Asignacion de un buzón de sugerencias.</w:t>
            </w:r>
          </w:p>
          <w:p w:rsidR="00BA1046" w:rsidRPr="00996940" w:rsidRDefault="00BA1046" w:rsidP="00571A2E">
            <w:pPr>
              <w:spacing w:line="240" w:lineRule="auto"/>
              <w:ind w:left="720"/>
              <w:jc w:val="both"/>
              <w:rPr>
                <w:rFonts w:ascii="Arial Narrow" w:hAnsi="Arial Narrow"/>
                <w:sz w:val="16"/>
                <w:szCs w:val="16"/>
                <w:lang w:val="es-SV"/>
              </w:rPr>
            </w:pPr>
          </w:p>
        </w:tc>
      </w:tr>
      <w:tr w:rsidR="00BA1046" w:rsidRPr="00996940" w:rsidTr="00647A4F">
        <w:trPr>
          <w:trHeight w:val="575"/>
          <w:tblHeader/>
        </w:trPr>
        <w:tc>
          <w:tcPr>
            <w:tcW w:w="5000" w:type="pct"/>
            <w:gridSpan w:val="8"/>
            <w:shd w:val="clear" w:color="auto" w:fill="B6DDE8"/>
            <w:vAlign w:val="center"/>
          </w:tcPr>
          <w:p w:rsidR="00BA1046" w:rsidRPr="00016953" w:rsidRDefault="00BA1046" w:rsidP="00BA1046">
            <w:pPr>
              <w:spacing w:line="240" w:lineRule="auto"/>
              <w:jc w:val="center"/>
              <w:rPr>
                <w:rFonts w:ascii="Arial Narrow" w:hAnsi="Arial Narrow"/>
                <w:sz w:val="20"/>
                <w:szCs w:val="20"/>
                <w:lang w:val="es-SV"/>
              </w:rPr>
            </w:pPr>
            <w:r w:rsidRPr="00016953">
              <w:rPr>
                <w:rFonts w:ascii="Arial Narrow" w:hAnsi="Arial Narrow"/>
                <w:b/>
                <w:color w:val="000000"/>
                <w:sz w:val="20"/>
                <w:szCs w:val="20"/>
                <w:lang w:eastAsia="es-SV"/>
              </w:rPr>
              <w:t xml:space="preserve">39. </w:t>
            </w:r>
            <w:r>
              <w:rPr>
                <w:rFonts w:ascii="Arial Narrow" w:hAnsi="Arial Narrow"/>
                <w:b/>
                <w:color w:val="000000"/>
                <w:sz w:val="20"/>
                <w:szCs w:val="20"/>
                <w:lang w:eastAsia="es-SV"/>
              </w:rPr>
              <w:t xml:space="preserve">SUB DIRECCION DE SALUD </w:t>
            </w:r>
            <w:r w:rsidRPr="00016953">
              <w:rPr>
                <w:rFonts w:ascii="Arial Narrow" w:hAnsi="Arial Narrow"/>
                <w:b/>
                <w:color w:val="000000"/>
                <w:sz w:val="20"/>
                <w:szCs w:val="20"/>
                <w:lang w:eastAsia="es-SV"/>
              </w:rPr>
              <w:t xml:space="preserve">POLICLINICO MAGISTERIAL DE USULUTÁN :  EVALUACIÓN SEM </w:t>
            </w:r>
            <w:r>
              <w:rPr>
                <w:rFonts w:ascii="Arial Narrow" w:hAnsi="Arial Narrow"/>
                <w:b/>
                <w:color w:val="000000"/>
                <w:sz w:val="20"/>
                <w:szCs w:val="20"/>
                <w:lang w:eastAsia="es-SV"/>
              </w:rPr>
              <w:t>I</w:t>
            </w:r>
            <w:r w:rsidRPr="00016953">
              <w:rPr>
                <w:rFonts w:ascii="Arial Narrow" w:hAnsi="Arial Narrow"/>
                <w:b/>
                <w:color w:val="000000"/>
                <w:sz w:val="20"/>
                <w:szCs w:val="20"/>
                <w:lang w:eastAsia="es-SV"/>
              </w:rPr>
              <w:t xml:space="preserve">I 2019: ALCANCE </w:t>
            </w:r>
            <w:r>
              <w:rPr>
                <w:rFonts w:ascii="Arial Narrow" w:hAnsi="Arial Narrow"/>
                <w:b/>
                <w:color w:val="000000"/>
                <w:sz w:val="20"/>
                <w:szCs w:val="20"/>
                <w:lang w:eastAsia="es-SV"/>
              </w:rPr>
              <w:t>112</w:t>
            </w:r>
            <w:r w:rsidRPr="00016953">
              <w:rPr>
                <w:rFonts w:ascii="Arial Narrow" w:hAnsi="Arial Narrow"/>
                <w:b/>
                <w:color w:val="000000"/>
                <w:sz w:val="20"/>
                <w:szCs w:val="20"/>
                <w:lang w:eastAsia="es-SV"/>
              </w:rPr>
              <w:t>.</w:t>
            </w:r>
            <w:r>
              <w:rPr>
                <w:rFonts w:ascii="Arial Narrow" w:hAnsi="Arial Narrow"/>
                <w:b/>
                <w:color w:val="000000"/>
                <w:sz w:val="20"/>
                <w:szCs w:val="20"/>
                <w:lang w:eastAsia="es-SV"/>
              </w:rPr>
              <w:t>72</w:t>
            </w:r>
            <w:r w:rsidRPr="00016953">
              <w:rPr>
                <w:rFonts w:ascii="Arial Narrow" w:hAnsi="Arial Narrow"/>
                <w:b/>
                <w:color w:val="000000"/>
                <w:sz w:val="20"/>
                <w:szCs w:val="20"/>
                <w:lang w:eastAsia="es-SV"/>
              </w:rPr>
              <w:t xml:space="preserve"> %</w:t>
            </w:r>
          </w:p>
        </w:tc>
      </w:tr>
    </w:tbl>
    <w:p w:rsidR="00016953" w:rsidRPr="00E016DB" w:rsidRDefault="00016953" w:rsidP="00016953">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40  </w:t>
      </w:r>
      <w:r w:rsidRPr="00E016DB">
        <w:rPr>
          <w:rFonts w:ascii="Arial Narrow" w:hAnsi="Arial Narrow"/>
          <w:b/>
          <w:sz w:val="18"/>
          <w:szCs w:val="18"/>
        </w:rPr>
        <w:t>POLICLIN</w:t>
      </w:r>
      <w:r>
        <w:rPr>
          <w:rFonts w:ascii="Arial Narrow" w:hAnsi="Arial Narrow"/>
          <w:b/>
          <w:sz w:val="18"/>
          <w:szCs w:val="18"/>
        </w:rPr>
        <w:t xml:space="preserve">ICO MAGISTERIAL DE SAN MIGUEL </w:t>
      </w:r>
      <w:r w:rsidR="000A363B">
        <w:rPr>
          <w:rFonts w:ascii="Arial Narrow" w:hAnsi="Arial Narrow"/>
          <w:b/>
          <w:sz w:val="18"/>
          <w:szCs w:val="18"/>
        </w:rPr>
        <w:t xml:space="preserve">-PMSM- </w:t>
      </w:r>
      <w:r>
        <w:rPr>
          <w:rFonts w:ascii="Arial Narrow" w:hAnsi="Arial Narrow"/>
          <w:b/>
          <w:sz w:val="18"/>
          <w:szCs w:val="18"/>
        </w:rPr>
        <w:t xml:space="preserve">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016953">
        <w:rPr>
          <w:rFonts w:ascii="Arial Narrow" w:eastAsia="Calibri" w:hAnsi="Arial Narrow"/>
          <w:sz w:val="18"/>
          <w:szCs w:val="18"/>
          <w:lang w:val="es-SV" w:eastAsia="en-US"/>
        </w:rPr>
        <w:t>Somos el Policlínico Magisterial de San Miguel, establecimiento comprometido con la consolidación del proyecto y los fines institucionales, a través de la atención primaria e integral en salud para contribuir al desarrollo y el logro de la misión institucional en beneficio de los usuarios del programa especial de salud del Instituto Salvadoreño de Bienestar Magisterial</w:t>
      </w:r>
      <w:r>
        <w:rPr>
          <w:rFonts w:ascii="Arial Narrow" w:eastAsia="Calibri" w:hAnsi="Arial Narrow"/>
          <w:sz w:val="18"/>
          <w:szCs w:val="18"/>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932140" w:rsidRPr="00016953" w:rsidRDefault="00016953" w:rsidP="00016953">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718"/>
        <w:gridCol w:w="1574"/>
        <w:gridCol w:w="3421"/>
        <w:gridCol w:w="1712"/>
        <w:gridCol w:w="430"/>
        <w:gridCol w:w="2030"/>
        <w:gridCol w:w="2442"/>
      </w:tblGrid>
      <w:tr w:rsidR="00BB5178" w:rsidRPr="00932140" w:rsidTr="00647A4F">
        <w:trPr>
          <w:trHeight w:val="469"/>
          <w:tblHeader/>
        </w:trPr>
        <w:tc>
          <w:tcPr>
            <w:tcW w:w="470"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Metas</w:t>
            </w:r>
          </w:p>
        </w:tc>
        <w:tc>
          <w:tcPr>
            <w:tcW w:w="535" w:type="pct"/>
            <w:tcBorders>
              <w:bottom w:val="single" w:sz="4" w:space="0" w:color="auto"/>
            </w:tcBorders>
            <w:shd w:val="clear" w:color="auto" w:fill="92CDDC"/>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Indicador de Impacto</w:t>
            </w:r>
          </w:p>
        </w:tc>
        <w:tc>
          <w:tcPr>
            <w:tcW w:w="1163"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Nivel de cumplimiento de Metas.</w:t>
            </w:r>
          </w:p>
        </w:tc>
        <w:tc>
          <w:tcPr>
            <w:tcW w:w="582"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 xml:space="preserve"> Medios de Verificación.</w:t>
            </w:r>
          </w:p>
        </w:tc>
        <w:tc>
          <w:tcPr>
            <w:tcW w:w="146"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w:t>
            </w:r>
          </w:p>
        </w:tc>
        <w:tc>
          <w:tcPr>
            <w:tcW w:w="69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Valoraciones</w:t>
            </w:r>
          </w:p>
        </w:tc>
        <w:tc>
          <w:tcPr>
            <w:tcW w:w="83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Recomendaciones</w:t>
            </w:r>
          </w:p>
        </w:tc>
      </w:tr>
      <w:tr w:rsidR="00AB6E03" w:rsidRPr="00932140" w:rsidTr="00647A4F">
        <w:trPr>
          <w:trHeight w:val="6610"/>
          <w:tblHeader/>
        </w:trPr>
        <w:tc>
          <w:tcPr>
            <w:tcW w:w="470" w:type="pct"/>
            <w:tcBorders>
              <w:bottom w:val="single" w:sz="4" w:space="0" w:color="auto"/>
            </w:tcBorders>
            <w:shd w:val="clear" w:color="auto" w:fill="DAEEF3"/>
            <w:vAlign w:val="center"/>
          </w:tcPr>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1. Mejorar la cultura de prevención en salud en los usuarios del programa de salud del departamento de san Miguel.</w:t>
            </w: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tc>
        <w:tc>
          <w:tcPr>
            <w:tcW w:w="584" w:type="pct"/>
            <w:tcBorders>
              <w:bottom w:val="single" w:sz="4" w:space="0" w:color="auto"/>
            </w:tcBorders>
            <w:shd w:val="clear" w:color="auto" w:fill="DAEEF3"/>
            <w:vAlign w:val="center"/>
          </w:tcPr>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color w:val="000000"/>
                <w:sz w:val="16"/>
                <w:szCs w:val="16"/>
                <w:lang w:eastAsia="es-SV"/>
              </w:rPr>
              <w:t>1.1</w:t>
            </w:r>
            <w:r w:rsidRPr="00932140">
              <w:rPr>
                <w:rFonts w:ascii="Arial Narrow" w:hAnsi="Arial Narrow"/>
                <w:bCs/>
                <w:color w:val="000000"/>
                <w:sz w:val="16"/>
                <w:szCs w:val="16"/>
                <w:lang w:eastAsia="es-SV"/>
              </w:rPr>
              <w:t xml:space="preserve"> Disminuir en un 5% las atenciones curativas en salud durante el año, para los usuarios del programa especial a través de Plan de secciones y temas educativos, a centros educativos y la formación de Club de Pacientes con enfermedades crónicos e IBREA.  </w:t>
            </w: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p w:rsidR="00AB6E03" w:rsidRPr="00932140" w:rsidRDefault="00AB6E03" w:rsidP="00571A2E">
            <w:pPr>
              <w:spacing w:line="240" w:lineRule="auto"/>
              <w:jc w:val="both"/>
              <w:rPr>
                <w:rFonts w:ascii="Arial Narrow" w:hAnsi="Arial Narrow"/>
                <w:b/>
                <w:color w:val="000000"/>
                <w:sz w:val="16"/>
                <w:szCs w:val="16"/>
                <w:lang w:eastAsia="es-SV"/>
              </w:rPr>
            </w:pPr>
          </w:p>
        </w:tc>
        <w:tc>
          <w:tcPr>
            <w:tcW w:w="535" w:type="pct"/>
            <w:tcBorders>
              <w:bottom w:val="single" w:sz="4" w:space="0" w:color="auto"/>
            </w:tcBorders>
            <w:shd w:val="clear" w:color="auto" w:fill="DAEEF3"/>
            <w:vAlign w:val="center"/>
          </w:tcPr>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 xml:space="preserve">1. Plan de sesiones a impartir elaborado. </w:t>
            </w: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2. Numero de Clubes de pacientes con enfermedades crónicos formados.</w:t>
            </w: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3.Atenciones curativas disminuidas hasta en un 5%</w:t>
            </w:r>
          </w:p>
          <w:p w:rsidR="00AB6E03" w:rsidRPr="00932140" w:rsidRDefault="00571A2E"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4.. Número</w:t>
            </w:r>
            <w:r w:rsidR="00AB6E03" w:rsidRPr="00932140">
              <w:rPr>
                <w:rFonts w:ascii="Arial Narrow" w:hAnsi="Arial Narrow"/>
                <w:bCs/>
                <w:color w:val="000000"/>
                <w:sz w:val="16"/>
                <w:szCs w:val="16"/>
                <w:lang w:eastAsia="es-SV"/>
              </w:rPr>
              <w:t xml:space="preserve"> de pacientes que finalizaron la formación en los clubes.</w:t>
            </w:r>
          </w:p>
        </w:tc>
        <w:tc>
          <w:tcPr>
            <w:tcW w:w="1163" w:type="pct"/>
            <w:vMerge w:val="restart"/>
            <w:shd w:val="clear" w:color="auto" w:fill="DAEEF3"/>
            <w:vAlign w:val="center"/>
          </w:tcPr>
          <w:p w:rsidR="00AB6E03" w:rsidRDefault="00AB6E03"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 xml:space="preserve">1. En este tema se retomó el trabajo por Jefe Médico, un médico magisterial una enfermera y el psicólogo del Policlínico, elaborando el plan para formación de clubes de pacientes crónicos e IBREA. </w:t>
            </w:r>
            <w:r w:rsidR="00571A2E">
              <w:rPr>
                <w:rFonts w:ascii="Arial Narrow" w:hAnsi="Arial Narrow"/>
                <w:bCs/>
                <w:color w:val="000000"/>
                <w:sz w:val="16"/>
                <w:szCs w:val="16"/>
                <w:lang w:eastAsia="es-SV"/>
              </w:rPr>
              <w:t>Asimismo,</w:t>
            </w:r>
            <w:r>
              <w:rPr>
                <w:rFonts w:ascii="Arial Narrow" w:hAnsi="Arial Narrow"/>
                <w:bCs/>
                <w:color w:val="000000"/>
                <w:sz w:val="16"/>
                <w:szCs w:val="16"/>
                <w:lang w:eastAsia="es-SV"/>
              </w:rPr>
              <w:t xml:space="preserve"> la programación de visitas a centros escolares.</w:t>
            </w:r>
          </w:p>
          <w:p w:rsidR="00AB6E03" w:rsidRDefault="00AB6E03"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2. Se iniciaron las convocatorias con los pacientes y se conformó el equipo que atendería los clubes durante el año en curso.</w:t>
            </w:r>
          </w:p>
          <w:p w:rsidR="00AB6E03" w:rsidRDefault="00AB6E03" w:rsidP="00571A2E">
            <w:pPr>
              <w:spacing w:line="240" w:lineRule="auto"/>
              <w:jc w:val="both"/>
              <w:rPr>
                <w:rFonts w:ascii="Arial Narrow" w:hAnsi="Arial Narrow"/>
                <w:bCs/>
                <w:color w:val="000000"/>
                <w:sz w:val="16"/>
                <w:szCs w:val="16"/>
                <w:lang w:eastAsia="es-SV"/>
              </w:rPr>
            </w:pPr>
            <w:r>
              <w:rPr>
                <w:rFonts w:ascii="Arial Narrow" w:hAnsi="Arial Narrow"/>
                <w:bCs/>
                <w:color w:val="000000"/>
                <w:sz w:val="16"/>
                <w:szCs w:val="16"/>
                <w:lang w:eastAsia="es-SV"/>
              </w:rPr>
              <w:t>3-Estaba programado para iniciar en marzo, pero el trabajo se estancó con la emergencia por Pandemia de Covid 19, donde se sugirió quedarse en casa, el distanciamiento social, el cierre de centros escolares y el cierre temporal del comercio en general.</w:t>
            </w:r>
          </w:p>
          <w:p w:rsidR="00AB6E03" w:rsidRPr="00932140" w:rsidRDefault="00AB6E03" w:rsidP="00571A2E">
            <w:pPr>
              <w:spacing w:line="240" w:lineRule="auto"/>
              <w:jc w:val="both"/>
              <w:rPr>
                <w:rFonts w:ascii="Arial Narrow" w:hAnsi="Arial Narrow"/>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tc>
        <w:tc>
          <w:tcPr>
            <w:tcW w:w="582" w:type="pct"/>
            <w:vMerge w:val="restart"/>
            <w:shd w:val="clear" w:color="auto" w:fill="DAEEF3"/>
            <w:vAlign w:val="center"/>
          </w:tcPr>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-Plan Elaborado</w:t>
            </w:r>
          </w:p>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w:t>
            </w:r>
            <w:r>
              <w:rPr>
                <w:rFonts w:ascii="Arial Narrow" w:hAnsi="Arial Narrow"/>
                <w:sz w:val="16"/>
                <w:szCs w:val="16"/>
                <w:lang w:val="es-SV"/>
              </w:rPr>
              <w:t>Equipo multidisciplinario conformado.</w:t>
            </w:r>
          </w:p>
          <w:p w:rsidR="00AB6E03" w:rsidRPr="00932140" w:rsidRDefault="00AB6E03" w:rsidP="00571A2E">
            <w:pPr>
              <w:spacing w:line="240" w:lineRule="auto"/>
              <w:jc w:val="both"/>
              <w:rPr>
                <w:rFonts w:ascii="Arial Narrow" w:hAnsi="Arial Narrow"/>
                <w:sz w:val="16"/>
                <w:szCs w:val="16"/>
                <w:lang w:val="es-SV"/>
              </w:rPr>
            </w:pPr>
          </w:p>
          <w:p w:rsidR="00AB6E03" w:rsidRPr="00932140"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 xml:space="preserve"> </w:t>
            </w:r>
          </w:p>
        </w:tc>
        <w:tc>
          <w:tcPr>
            <w:tcW w:w="146" w:type="pct"/>
            <w:vMerge w:val="restart"/>
            <w:shd w:val="clear" w:color="auto" w:fill="DAEEF3"/>
            <w:vAlign w:val="center"/>
          </w:tcPr>
          <w:p w:rsidR="00AB6E03" w:rsidRPr="00932140" w:rsidRDefault="00AB6E03" w:rsidP="00571A2E">
            <w:pPr>
              <w:spacing w:line="240" w:lineRule="auto"/>
              <w:jc w:val="both"/>
              <w:rPr>
                <w:rFonts w:ascii="Arial Narrow" w:hAnsi="Arial Narrow"/>
                <w:b/>
                <w:sz w:val="16"/>
                <w:szCs w:val="16"/>
                <w:lang w:val="es-SV"/>
              </w:rPr>
            </w:pPr>
          </w:p>
          <w:p w:rsidR="00AB6E03" w:rsidRPr="00932140" w:rsidRDefault="00AB6E03" w:rsidP="00571A2E">
            <w:pPr>
              <w:jc w:val="both"/>
              <w:rPr>
                <w:rFonts w:ascii="Arial Narrow" w:hAnsi="Arial Narrow"/>
                <w:b/>
                <w:sz w:val="16"/>
                <w:szCs w:val="16"/>
                <w:lang w:val="es-SV"/>
              </w:rPr>
            </w:pPr>
          </w:p>
          <w:p w:rsidR="00AB6E03" w:rsidRPr="00932140" w:rsidRDefault="00AB6E03" w:rsidP="00571A2E">
            <w:pPr>
              <w:jc w:val="both"/>
              <w:rPr>
                <w:rFonts w:ascii="Arial Narrow" w:hAnsi="Arial Narrow"/>
              </w:rPr>
            </w:pPr>
          </w:p>
          <w:p w:rsidR="00AB6E03" w:rsidRPr="00932140" w:rsidRDefault="00AB6E03" w:rsidP="00571A2E">
            <w:pPr>
              <w:jc w:val="both"/>
              <w:rPr>
                <w:rFonts w:ascii="Arial Narrow" w:hAnsi="Arial Narrow"/>
                <w:b/>
                <w:sz w:val="16"/>
                <w:szCs w:val="16"/>
                <w:lang w:val="es-SV"/>
              </w:rPr>
            </w:pPr>
            <w:r>
              <w:rPr>
                <w:rFonts w:ascii="Arial Narrow" w:hAnsi="Arial Narrow"/>
                <w:b/>
                <w:sz w:val="16"/>
                <w:szCs w:val="16"/>
                <w:lang w:val="es-SV"/>
              </w:rPr>
              <w:t>20</w:t>
            </w:r>
          </w:p>
          <w:p w:rsidR="00AB6E03" w:rsidRPr="00932140" w:rsidRDefault="00AB6E03" w:rsidP="00571A2E">
            <w:pPr>
              <w:jc w:val="both"/>
              <w:rPr>
                <w:rFonts w:ascii="Arial Narrow" w:hAnsi="Arial Narrow"/>
              </w:rPr>
            </w:pPr>
          </w:p>
          <w:p w:rsidR="00AB6E03" w:rsidRPr="00932140" w:rsidRDefault="00AB6E03" w:rsidP="00571A2E">
            <w:pPr>
              <w:jc w:val="both"/>
              <w:rPr>
                <w:rFonts w:ascii="Arial Narrow" w:hAnsi="Arial Narrow"/>
                <w:b/>
                <w:sz w:val="16"/>
                <w:szCs w:val="16"/>
                <w:lang w:val="es-SV"/>
              </w:rPr>
            </w:pPr>
          </w:p>
          <w:p w:rsidR="00AB6E03" w:rsidRPr="00932140" w:rsidRDefault="00AB6E03" w:rsidP="00571A2E">
            <w:pPr>
              <w:jc w:val="both"/>
              <w:rPr>
                <w:rFonts w:ascii="Arial Narrow" w:hAnsi="Arial Narrow"/>
              </w:rPr>
            </w:pPr>
          </w:p>
          <w:p w:rsidR="00AB6E03" w:rsidRPr="00932140" w:rsidRDefault="00AB6E03" w:rsidP="00571A2E">
            <w:pPr>
              <w:jc w:val="both"/>
              <w:rPr>
                <w:rFonts w:ascii="Arial Narrow" w:hAnsi="Arial Narrow"/>
                <w:b/>
                <w:sz w:val="16"/>
                <w:szCs w:val="16"/>
                <w:lang w:val="es-SV"/>
              </w:rPr>
            </w:pPr>
          </w:p>
          <w:p w:rsidR="00AB6E03" w:rsidRPr="00932140" w:rsidRDefault="00AB6E03" w:rsidP="00571A2E">
            <w:pPr>
              <w:jc w:val="both"/>
              <w:rPr>
                <w:rFonts w:ascii="Arial Narrow" w:hAnsi="Arial Narrow"/>
                <w:b/>
                <w:sz w:val="16"/>
                <w:szCs w:val="16"/>
                <w:lang w:val="es-SV"/>
              </w:rPr>
            </w:pPr>
          </w:p>
          <w:p w:rsidR="00AB6E03" w:rsidRPr="00932140" w:rsidRDefault="00AB6E03" w:rsidP="00571A2E">
            <w:pPr>
              <w:jc w:val="both"/>
              <w:rPr>
                <w:rFonts w:ascii="Arial Narrow" w:hAnsi="Arial Narrow"/>
                <w:b/>
                <w:sz w:val="16"/>
                <w:szCs w:val="16"/>
                <w:lang w:val="es-SV"/>
              </w:rPr>
            </w:pPr>
          </w:p>
        </w:tc>
        <w:tc>
          <w:tcPr>
            <w:tcW w:w="690"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 xml:space="preserve">Positiva en el sentido que se ha elaborado el plan de sesiones y se ha logrado la </w:t>
            </w:r>
            <w:r>
              <w:rPr>
                <w:rFonts w:ascii="Arial Narrow" w:hAnsi="Arial Narrow"/>
                <w:sz w:val="16"/>
                <w:szCs w:val="16"/>
                <w:lang w:val="es-SV"/>
              </w:rPr>
              <w:t>conformación de un equipo de trabajo.</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Negativas en el sentido que factores externos como el COVID 19 paralizaron todas las actividades programadas; sin </w:t>
            </w:r>
            <w:r w:rsidR="00571A2E">
              <w:rPr>
                <w:rFonts w:ascii="Arial Narrow" w:hAnsi="Arial Narrow"/>
                <w:sz w:val="16"/>
                <w:szCs w:val="16"/>
                <w:lang w:val="es-SV"/>
              </w:rPr>
              <w:t>embargo,</w:t>
            </w:r>
            <w:r>
              <w:rPr>
                <w:rFonts w:ascii="Arial Narrow" w:hAnsi="Arial Narrow"/>
                <w:sz w:val="16"/>
                <w:szCs w:val="16"/>
                <w:lang w:val="es-SV"/>
              </w:rPr>
              <w:t xml:space="preserve"> era mucho más importante quedarse en casa por ese momento.</w:t>
            </w:r>
          </w:p>
        </w:tc>
        <w:tc>
          <w:tcPr>
            <w:tcW w:w="830"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w:t>
            </w:r>
            <w:r>
              <w:rPr>
                <w:rFonts w:ascii="Arial Narrow" w:hAnsi="Arial Narrow"/>
                <w:sz w:val="16"/>
                <w:szCs w:val="16"/>
                <w:lang w:val="es-SV"/>
              </w:rPr>
              <w:t>Retomar las actividades para el trabajo con clubes de pacientes crónicos.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Así mismo la institución debe facilitar los recursos para mejorar esta actividad en pro de los usuarios del programa de salud del ISBM.</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-brindar charlas educativas en materia preventiva a los docentes.</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-fortalecer el club de pacientes con enfermedades crónicas para reducir el índice de complicaciones cardio vasculares </w:t>
            </w:r>
          </w:p>
          <w:p w:rsidR="00AB6E03" w:rsidRPr="00932140" w:rsidRDefault="00AB6E03" w:rsidP="00571A2E">
            <w:pPr>
              <w:spacing w:line="240" w:lineRule="auto"/>
              <w:jc w:val="both"/>
              <w:rPr>
                <w:rFonts w:ascii="Arial Narrow" w:hAnsi="Arial Narrow"/>
                <w:sz w:val="16"/>
                <w:szCs w:val="16"/>
                <w:lang w:val="es-SV"/>
              </w:rPr>
            </w:pPr>
          </w:p>
        </w:tc>
      </w:tr>
    </w:tbl>
    <w:p w:rsidR="00BB5178" w:rsidRPr="00E016DB" w:rsidRDefault="00BB5178" w:rsidP="00BB5178">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40  </w:t>
      </w:r>
      <w:r w:rsidRPr="00E016DB">
        <w:rPr>
          <w:rFonts w:ascii="Arial Narrow" w:hAnsi="Arial Narrow"/>
          <w:b/>
          <w:sz w:val="18"/>
          <w:szCs w:val="18"/>
        </w:rPr>
        <w:t>POLICLIN</w:t>
      </w:r>
      <w:r>
        <w:rPr>
          <w:rFonts w:ascii="Arial Narrow" w:hAnsi="Arial Narrow"/>
          <w:b/>
          <w:sz w:val="18"/>
          <w:szCs w:val="18"/>
        </w:rPr>
        <w:t xml:space="preserve">ICO MAGISTERIAL DE SAN MIGUEL </w:t>
      </w:r>
      <w:r w:rsidR="000A363B">
        <w:rPr>
          <w:rFonts w:ascii="Arial Narrow" w:hAnsi="Arial Narrow"/>
          <w:b/>
          <w:sz w:val="18"/>
          <w:szCs w:val="18"/>
        </w:rPr>
        <w:t xml:space="preserve">-PMSM-  </w:t>
      </w:r>
      <w:r>
        <w:rPr>
          <w:rFonts w:ascii="Arial Narrow" w:hAnsi="Arial Narrow"/>
          <w:b/>
          <w:sz w:val="18"/>
          <w:szCs w:val="18"/>
        </w:rPr>
        <w:t xml:space="preserve">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016953">
        <w:rPr>
          <w:rFonts w:ascii="Arial Narrow" w:eastAsia="Calibri" w:hAnsi="Arial Narrow"/>
          <w:sz w:val="18"/>
          <w:szCs w:val="18"/>
          <w:lang w:val="es-SV" w:eastAsia="en-US"/>
        </w:rPr>
        <w:t>Somos el Policlínico Magisterial de San Miguel, establecimiento comprometido con la consolidación del proyecto y los fines institucionales, a través de la atención primaria e integral en salud para contribuir al desarrollo y el logro de la misión institucional en beneficio de los usuarios del programa especial de salud del Instituto Salvadoreño de Bienestar Magisterial</w:t>
      </w:r>
      <w:r>
        <w:rPr>
          <w:rFonts w:ascii="Arial Narrow" w:eastAsia="Calibri" w:hAnsi="Arial Narrow"/>
          <w:sz w:val="18"/>
          <w:szCs w:val="18"/>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932140" w:rsidRPr="00BB5178" w:rsidRDefault="00BB5178" w:rsidP="00BB5178">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707"/>
        <w:gridCol w:w="1564"/>
        <w:gridCol w:w="3400"/>
        <w:gridCol w:w="1702"/>
        <w:gridCol w:w="427"/>
        <w:gridCol w:w="2017"/>
        <w:gridCol w:w="2427"/>
      </w:tblGrid>
      <w:tr w:rsidR="00BB5178" w:rsidRPr="00932140" w:rsidTr="00647A4F">
        <w:trPr>
          <w:trHeight w:val="468"/>
          <w:tblHeader/>
        </w:trPr>
        <w:tc>
          <w:tcPr>
            <w:tcW w:w="470"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Metas</w:t>
            </w:r>
          </w:p>
        </w:tc>
        <w:tc>
          <w:tcPr>
            <w:tcW w:w="535" w:type="pct"/>
            <w:tcBorders>
              <w:bottom w:val="single" w:sz="4" w:space="0" w:color="auto"/>
            </w:tcBorders>
            <w:shd w:val="clear" w:color="auto" w:fill="92CDDC"/>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Indicador de Impacto</w:t>
            </w:r>
          </w:p>
        </w:tc>
        <w:tc>
          <w:tcPr>
            <w:tcW w:w="1163"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Nivel de cumplimiento de Metas.</w:t>
            </w:r>
          </w:p>
        </w:tc>
        <w:tc>
          <w:tcPr>
            <w:tcW w:w="582"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 xml:space="preserve"> Medios de Verificación.</w:t>
            </w:r>
          </w:p>
        </w:tc>
        <w:tc>
          <w:tcPr>
            <w:tcW w:w="146"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w:t>
            </w:r>
          </w:p>
        </w:tc>
        <w:tc>
          <w:tcPr>
            <w:tcW w:w="69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Valoraciones</w:t>
            </w:r>
          </w:p>
        </w:tc>
        <w:tc>
          <w:tcPr>
            <w:tcW w:w="83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Recomendaciones</w:t>
            </w:r>
          </w:p>
        </w:tc>
      </w:tr>
      <w:tr w:rsidR="00AB6E03" w:rsidRPr="00932140" w:rsidTr="00647A4F">
        <w:trPr>
          <w:trHeight w:val="6608"/>
          <w:tblHeader/>
        </w:trPr>
        <w:tc>
          <w:tcPr>
            <w:tcW w:w="470" w:type="pct"/>
            <w:tcBorders>
              <w:bottom w:val="single" w:sz="4" w:space="0" w:color="auto"/>
            </w:tcBorders>
            <w:shd w:val="clear" w:color="auto" w:fill="DAEEF3"/>
            <w:vAlign w:val="center"/>
          </w:tcPr>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 xml:space="preserve">2.Mejorar la satisfacción de los usuarios a través de una atención y educación integral en salud  </w:t>
            </w: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p w:rsidR="00AB6E03" w:rsidRPr="00932140" w:rsidRDefault="00AB6E03" w:rsidP="00571A2E">
            <w:pPr>
              <w:spacing w:line="240" w:lineRule="auto"/>
              <w:jc w:val="both"/>
              <w:rPr>
                <w:rFonts w:ascii="Arial Narrow" w:hAnsi="Arial Narrow"/>
                <w:b/>
                <w:bCs/>
                <w:color w:val="000000"/>
                <w:sz w:val="16"/>
                <w:szCs w:val="16"/>
                <w:lang w:eastAsia="es-SV"/>
              </w:rPr>
            </w:pPr>
          </w:p>
        </w:tc>
        <w:tc>
          <w:tcPr>
            <w:tcW w:w="584" w:type="pct"/>
            <w:tcBorders>
              <w:bottom w:val="single" w:sz="4" w:space="0" w:color="auto"/>
            </w:tcBorders>
            <w:shd w:val="clear" w:color="auto" w:fill="DAEEF3"/>
            <w:vAlign w:val="center"/>
          </w:tcPr>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color w:val="000000"/>
                <w:sz w:val="16"/>
                <w:szCs w:val="16"/>
                <w:lang w:eastAsia="es-SV"/>
              </w:rPr>
              <w:t>2.1</w:t>
            </w:r>
            <w:r w:rsidRPr="00932140">
              <w:rPr>
                <w:rFonts w:ascii="Arial Narrow" w:hAnsi="Arial Narrow"/>
                <w:bCs/>
                <w:color w:val="000000"/>
                <w:sz w:val="16"/>
                <w:szCs w:val="16"/>
                <w:lang w:eastAsia="es-SV"/>
              </w:rPr>
              <w:t xml:space="preserve"> Establecer el mejor sistema de atención generalizado en cada área de servicio al 100% de la población consultante.</w:t>
            </w: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p w:rsidR="00AB6E03" w:rsidRPr="00932140" w:rsidRDefault="00AB6E03" w:rsidP="00571A2E">
            <w:pPr>
              <w:spacing w:line="240" w:lineRule="auto"/>
              <w:jc w:val="both"/>
              <w:rPr>
                <w:rFonts w:ascii="Arial Narrow" w:hAnsi="Arial Narrow"/>
                <w:b/>
                <w:color w:val="000000"/>
                <w:sz w:val="16"/>
                <w:szCs w:val="16"/>
                <w:lang w:eastAsia="es-SV"/>
              </w:rPr>
            </w:pPr>
          </w:p>
        </w:tc>
        <w:tc>
          <w:tcPr>
            <w:tcW w:w="535" w:type="pct"/>
            <w:tcBorders>
              <w:bottom w:val="single" w:sz="4" w:space="0" w:color="auto"/>
            </w:tcBorders>
            <w:shd w:val="clear" w:color="auto" w:fill="DAEEF3"/>
            <w:vAlign w:val="center"/>
          </w:tcPr>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1. Número de pacientes satisfechos con los servicios recibidos.</w:t>
            </w: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2. Número de quejas recibidas y atendidas por cada una de las áreas.</w:t>
            </w: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1. Número de pacientes satisfechos con los servicios recibidos.</w:t>
            </w: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2. Número de quejas recibidas y atendidas por cada una de las áreas.</w:t>
            </w:r>
          </w:p>
          <w:p w:rsidR="00AB6E03" w:rsidRPr="00932140" w:rsidRDefault="00AB6E03" w:rsidP="00571A2E">
            <w:pPr>
              <w:spacing w:line="240" w:lineRule="auto"/>
              <w:ind w:right="71"/>
              <w:jc w:val="both"/>
              <w:rPr>
                <w:rFonts w:ascii="Arial Narrow" w:hAnsi="Arial Narrow"/>
                <w:bCs/>
                <w:color w:val="000000"/>
                <w:sz w:val="16"/>
                <w:szCs w:val="16"/>
                <w:lang w:eastAsia="es-SV"/>
              </w:rPr>
            </w:pPr>
          </w:p>
        </w:tc>
        <w:tc>
          <w:tcPr>
            <w:tcW w:w="1163" w:type="pct"/>
            <w:vMerge w:val="restart"/>
            <w:shd w:val="clear" w:color="auto" w:fill="DAEEF3"/>
            <w:vAlign w:val="center"/>
          </w:tcPr>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 xml:space="preserve">1. </w:t>
            </w:r>
            <w:r w:rsidRPr="00932140">
              <w:rPr>
                <w:rFonts w:ascii="Arial Narrow" w:hAnsi="Arial Narrow"/>
                <w:sz w:val="16"/>
                <w:szCs w:val="16"/>
                <w:lang w:val="es-SV"/>
              </w:rPr>
              <w:t>Se ha solicitado al área de Desarrollo Humano, capacitaciones para el personal de diversas áreas.</w:t>
            </w:r>
          </w:p>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2. En</w:t>
            </w:r>
            <w:r>
              <w:rPr>
                <w:rFonts w:ascii="Arial Narrow" w:hAnsi="Arial Narrow"/>
                <w:bCs/>
                <w:color w:val="000000"/>
                <w:sz w:val="16"/>
                <w:szCs w:val="16"/>
                <w:lang w:eastAsia="es-SV"/>
              </w:rPr>
              <w:t xml:space="preserve"> el semestre se han atendido 23833</w:t>
            </w:r>
            <w:r w:rsidRPr="00932140">
              <w:rPr>
                <w:rFonts w:ascii="Arial Narrow" w:hAnsi="Arial Narrow"/>
                <w:bCs/>
                <w:color w:val="000000"/>
                <w:sz w:val="16"/>
                <w:szCs w:val="16"/>
                <w:lang w:eastAsia="es-SV"/>
              </w:rPr>
              <w:t xml:space="preserve"> consultas médicas generales, </w:t>
            </w:r>
            <w:r>
              <w:rPr>
                <w:rFonts w:ascii="Arial Narrow" w:hAnsi="Arial Narrow"/>
                <w:bCs/>
                <w:color w:val="000000"/>
                <w:sz w:val="16"/>
                <w:szCs w:val="16"/>
                <w:lang w:eastAsia="es-SV"/>
              </w:rPr>
              <w:t>1688</w:t>
            </w:r>
            <w:r w:rsidRPr="00932140">
              <w:rPr>
                <w:rFonts w:ascii="Arial Narrow" w:hAnsi="Arial Narrow"/>
                <w:bCs/>
                <w:color w:val="000000"/>
                <w:sz w:val="16"/>
                <w:szCs w:val="16"/>
                <w:lang w:eastAsia="es-SV"/>
              </w:rPr>
              <w:t xml:space="preserve"> consultas de es</w:t>
            </w:r>
            <w:r>
              <w:rPr>
                <w:rFonts w:ascii="Arial Narrow" w:hAnsi="Arial Narrow"/>
                <w:bCs/>
                <w:color w:val="000000"/>
                <w:sz w:val="16"/>
                <w:szCs w:val="16"/>
                <w:lang w:eastAsia="es-SV"/>
              </w:rPr>
              <w:t>pecialidad, se han realizado 171</w:t>
            </w:r>
            <w:r w:rsidRPr="00932140">
              <w:rPr>
                <w:rFonts w:ascii="Arial Narrow" w:hAnsi="Arial Narrow"/>
                <w:bCs/>
                <w:color w:val="000000"/>
                <w:sz w:val="16"/>
                <w:szCs w:val="16"/>
                <w:lang w:eastAsia="es-SV"/>
              </w:rPr>
              <w:t xml:space="preserve"> citologías, </w:t>
            </w:r>
            <w:r>
              <w:rPr>
                <w:rFonts w:ascii="Arial Narrow" w:hAnsi="Arial Narrow"/>
                <w:bCs/>
                <w:color w:val="000000"/>
                <w:sz w:val="16"/>
                <w:szCs w:val="16"/>
                <w:lang w:eastAsia="es-SV"/>
              </w:rPr>
              <w:t>86 evaluaciones preoperatorias, 113 electrocardiogramas, 182 nebulizaciones, 501 inyectables, 42</w:t>
            </w:r>
            <w:r w:rsidRPr="00932140">
              <w:rPr>
                <w:rFonts w:ascii="Arial Narrow" w:hAnsi="Arial Narrow"/>
                <w:bCs/>
                <w:color w:val="000000"/>
                <w:sz w:val="16"/>
                <w:szCs w:val="16"/>
                <w:lang w:eastAsia="es-SV"/>
              </w:rPr>
              <w:t xml:space="preserve"> c</w:t>
            </w:r>
            <w:r>
              <w:rPr>
                <w:rFonts w:ascii="Arial Narrow" w:hAnsi="Arial Narrow"/>
                <w:bCs/>
                <w:color w:val="000000"/>
                <w:sz w:val="16"/>
                <w:szCs w:val="16"/>
                <w:lang w:eastAsia="es-SV"/>
              </w:rPr>
              <w:t>uraciones, se han realizado 2,717 atenciones odontológicas</w:t>
            </w:r>
            <w:r w:rsidRPr="00932140">
              <w:rPr>
                <w:rFonts w:ascii="Arial Narrow" w:hAnsi="Arial Narrow"/>
                <w:bCs/>
                <w:color w:val="000000"/>
                <w:sz w:val="16"/>
                <w:szCs w:val="16"/>
                <w:lang w:eastAsia="es-SV"/>
              </w:rPr>
              <w:t xml:space="preserve">, se han realizado </w:t>
            </w:r>
            <w:r w:rsidRPr="0090288B">
              <w:rPr>
                <w:rFonts w:ascii="Arial Narrow" w:hAnsi="Arial Narrow"/>
                <w:bCs/>
                <w:color w:val="000000"/>
                <w:sz w:val="16"/>
                <w:szCs w:val="16"/>
                <w:lang w:eastAsia="es-SV"/>
              </w:rPr>
              <w:t>3</w:t>
            </w:r>
            <w:r>
              <w:rPr>
                <w:rFonts w:ascii="Arial Narrow" w:hAnsi="Arial Narrow"/>
                <w:bCs/>
                <w:color w:val="000000"/>
                <w:sz w:val="16"/>
                <w:szCs w:val="16"/>
                <w:lang w:eastAsia="es-SV"/>
              </w:rPr>
              <w:t>,066</w:t>
            </w:r>
            <w:r w:rsidRPr="00932140">
              <w:rPr>
                <w:rFonts w:ascii="Arial Narrow" w:hAnsi="Arial Narrow"/>
                <w:bCs/>
                <w:color w:val="000000"/>
                <w:sz w:val="16"/>
                <w:szCs w:val="16"/>
                <w:lang w:eastAsia="es-SV"/>
              </w:rPr>
              <w:t xml:space="preserve"> atenciones en el área de trabajo social, se despacharon </w:t>
            </w:r>
            <w:r w:rsidRPr="00F12500">
              <w:rPr>
                <w:rFonts w:ascii="Arial Narrow" w:hAnsi="Arial Narrow"/>
                <w:bCs/>
                <w:color w:val="000000"/>
                <w:sz w:val="16"/>
                <w:szCs w:val="16"/>
                <w:lang w:eastAsia="es-SV"/>
              </w:rPr>
              <w:t>36,727 recetas, se han realizado 114 traslados de medicamentos entre botiquines y se recibieron 151 traslados</w:t>
            </w:r>
            <w:r>
              <w:rPr>
                <w:rFonts w:ascii="Arial Narrow" w:hAnsi="Arial Narrow"/>
                <w:bCs/>
                <w:color w:val="000000"/>
                <w:sz w:val="16"/>
                <w:szCs w:val="16"/>
                <w:lang w:eastAsia="es-SV"/>
              </w:rPr>
              <w:t>, se dieron 10 atenciones de Fisioterapia</w:t>
            </w:r>
            <w:r w:rsidRPr="00F12500">
              <w:rPr>
                <w:rFonts w:ascii="Arial Narrow" w:hAnsi="Arial Narrow"/>
                <w:bCs/>
                <w:color w:val="000000"/>
                <w:sz w:val="16"/>
                <w:szCs w:val="16"/>
                <w:lang w:eastAsia="es-SV"/>
              </w:rPr>
              <w:t>.</w:t>
            </w:r>
            <w:r>
              <w:rPr>
                <w:rFonts w:ascii="Arial Narrow" w:hAnsi="Arial Narrow"/>
                <w:bCs/>
                <w:color w:val="000000"/>
                <w:sz w:val="16"/>
                <w:szCs w:val="16"/>
                <w:lang w:eastAsia="es-SV"/>
              </w:rPr>
              <w:t xml:space="preserve"> Se realizaron 1773 exámenes clínicos en Laboratorio Institucional.</w:t>
            </w:r>
          </w:p>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 xml:space="preserve">3. Se han revisado las atenciones </w:t>
            </w:r>
            <w:r>
              <w:rPr>
                <w:rFonts w:ascii="Arial Narrow" w:hAnsi="Arial Narrow"/>
                <w:bCs/>
                <w:color w:val="000000"/>
                <w:sz w:val="16"/>
                <w:szCs w:val="16"/>
                <w:lang w:eastAsia="es-SV"/>
              </w:rPr>
              <w:t xml:space="preserve">y el nivel de afrontamiento ante la emergencia, se dio respuesta al usuario en el sentido de despachar los medicamentos por tres meses. Se hizo efectiva la </w:t>
            </w:r>
            <w:r w:rsidR="00571A2E">
              <w:rPr>
                <w:rFonts w:ascii="Arial Narrow" w:hAnsi="Arial Narrow"/>
                <w:bCs/>
                <w:color w:val="000000"/>
                <w:sz w:val="16"/>
                <w:szCs w:val="16"/>
                <w:lang w:eastAsia="es-SV"/>
              </w:rPr>
              <w:t>teleconsulta</w:t>
            </w:r>
            <w:r>
              <w:rPr>
                <w:rFonts w:ascii="Arial Narrow" w:hAnsi="Arial Narrow"/>
                <w:bCs/>
                <w:color w:val="000000"/>
                <w:sz w:val="16"/>
                <w:szCs w:val="16"/>
                <w:lang w:eastAsia="es-SV"/>
              </w:rPr>
              <w:t>, logrando resultados favorables.</w:t>
            </w: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Cs/>
                <w:color w:val="000000"/>
                <w:sz w:val="16"/>
                <w:szCs w:val="16"/>
                <w:lang w:eastAsia="es-SV"/>
              </w:rPr>
              <w:t xml:space="preserve">4. </w:t>
            </w:r>
            <w:r w:rsidRPr="00F12500">
              <w:rPr>
                <w:rFonts w:ascii="Arial Narrow" w:hAnsi="Arial Narrow"/>
                <w:bCs/>
                <w:color w:val="000000"/>
                <w:sz w:val="16"/>
                <w:szCs w:val="16"/>
                <w:lang w:eastAsia="es-SV"/>
              </w:rPr>
              <w:t>Se atendieron sugerencias y fueron atendidas de inmediato, las cuales no se consideraron como quejas.</w:t>
            </w:r>
          </w:p>
        </w:tc>
        <w:tc>
          <w:tcPr>
            <w:tcW w:w="582"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-Tabuladores y datos de procedimientos y atenciones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-informes escritos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-Información en Sistemas informáticos</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-Correos electrónicos</w:t>
            </w:r>
          </w:p>
        </w:tc>
        <w:tc>
          <w:tcPr>
            <w:tcW w:w="146" w:type="pct"/>
            <w:vMerge w:val="restart"/>
            <w:shd w:val="clear" w:color="auto" w:fill="DAEEF3"/>
            <w:vAlign w:val="center"/>
          </w:tcPr>
          <w:p w:rsidR="00AB6E03" w:rsidRDefault="00AB6E03" w:rsidP="00571A2E">
            <w:pPr>
              <w:spacing w:line="240" w:lineRule="auto"/>
              <w:jc w:val="both"/>
              <w:rPr>
                <w:rFonts w:ascii="Arial Narrow" w:hAnsi="Arial Narrow"/>
                <w:b/>
                <w:sz w:val="16"/>
                <w:szCs w:val="16"/>
                <w:lang w:val="es-SV"/>
              </w:rPr>
            </w:pPr>
            <w:r>
              <w:rPr>
                <w:rFonts w:ascii="Arial Narrow" w:hAnsi="Arial Narrow"/>
                <w:b/>
                <w:sz w:val="16"/>
                <w:szCs w:val="16"/>
                <w:lang w:val="es-SV"/>
              </w:rPr>
              <w:t>25</w:t>
            </w:r>
          </w:p>
          <w:p w:rsidR="00AB6E03" w:rsidRPr="00932140" w:rsidRDefault="00AB6E03" w:rsidP="00571A2E">
            <w:pPr>
              <w:spacing w:line="240" w:lineRule="auto"/>
              <w:jc w:val="both"/>
              <w:rPr>
                <w:rFonts w:ascii="Arial Narrow" w:hAnsi="Arial Narrow"/>
                <w:b/>
                <w:sz w:val="16"/>
                <w:szCs w:val="16"/>
                <w:lang w:val="es-SV"/>
              </w:rPr>
            </w:pPr>
          </w:p>
        </w:tc>
        <w:tc>
          <w:tcPr>
            <w:tcW w:w="690"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 xml:space="preserve">Positivas en el sentido que </w:t>
            </w:r>
            <w:r>
              <w:rPr>
                <w:rFonts w:ascii="Arial Narrow" w:hAnsi="Arial Narrow"/>
                <w:sz w:val="16"/>
                <w:szCs w:val="16"/>
                <w:lang w:val="es-SV"/>
              </w:rPr>
              <w:t>si se atendió la demanda de la población que solicito nuestros servicios. Se pudo dar respuesta al usuario, se le entrego a domicilio el medicamento, se atendió en teleconsulta, una nueva modalidad en nuestro país a través del programa de salud.</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Negativa por la disminución de atenciones en comparación con el semestre I 2019, pero se justifica que este efecto fue causado por la emergencia por pandemia COVID 19.</w:t>
            </w:r>
          </w:p>
        </w:tc>
        <w:tc>
          <w:tcPr>
            <w:tcW w:w="830"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-Asignar recursos humanos de enfermería en policlínico para fortalecer la atención al usuario.</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-Considerar la distribución de trabajo y asignar responsables.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-Adquirir equipos para mejorar y aumentar la producción en atención en el área de fisioterapia.</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 -Es necesario que nos asignen un equipo de ultrasonografía para que el ginecólogo pueda realizar las ultrasonografías pélvicas y obstétricas.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También es necesaria la contratación de un técnico radiólogo para odontología ya que tenemos el equipo, pero no el recurso humano.</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Empoderar el equipo de salud para la atención al usuario con calidad y calidez</w:t>
            </w:r>
          </w:p>
          <w:p w:rsidR="00AB6E03" w:rsidRPr="00932140" w:rsidRDefault="00AB6E03" w:rsidP="00571A2E">
            <w:pPr>
              <w:spacing w:line="240" w:lineRule="auto"/>
              <w:jc w:val="both"/>
              <w:rPr>
                <w:rFonts w:ascii="Arial Narrow" w:hAnsi="Arial Narrow"/>
                <w:sz w:val="16"/>
                <w:szCs w:val="16"/>
                <w:lang w:val="es-SV"/>
              </w:rPr>
            </w:pPr>
          </w:p>
        </w:tc>
      </w:tr>
    </w:tbl>
    <w:p w:rsidR="00BB5178" w:rsidRPr="00E016DB" w:rsidRDefault="00BB5178" w:rsidP="00BB5178">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40  </w:t>
      </w:r>
      <w:r w:rsidRPr="00E016DB">
        <w:rPr>
          <w:rFonts w:ascii="Arial Narrow" w:hAnsi="Arial Narrow"/>
          <w:b/>
          <w:sz w:val="18"/>
          <w:szCs w:val="18"/>
        </w:rPr>
        <w:t>POLICLIN</w:t>
      </w:r>
      <w:r>
        <w:rPr>
          <w:rFonts w:ascii="Arial Narrow" w:hAnsi="Arial Narrow"/>
          <w:b/>
          <w:sz w:val="18"/>
          <w:szCs w:val="18"/>
        </w:rPr>
        <w:t xml:space="preserve">ICO MAGISTERIAL DE SAN MIGUEL </w:t>
      </w:r>
      <w:r w:rsidR="000A363B">
        <w:rPr>
          <w:rFonts w:ascii="Arial Narrow" w:hAnsi="Arial Narrow"/>
          <w:b/>
          <w:sz w:val="18"/>
          <w:szCs w:val="18"/>
        </w:rPr>
        <w:t xml:space="preserve">-PMSM-  </w:t>
      </w:r>
      <w:r>
        <w:rPr>
          <w:rFonts w:ascii="Arial Narrow" w:hAnsi="Arial Narrow"/>
          <w:b/>
          <w:sz w:val="18"/>
          <w:szCs w:val="18"/>
        </w:rPr>
        <w:t xml:space="preserve"> </w:t>
      </w:r>
      <w:r w:rsidRPr="00E016DB">
        <w:rPr>
          <w:rFonts w:ascii="Arial Narrow" w:hAnsi="Arial Narrow"/>
          <w:b/>
          <w:sz w:val="18"/>
          <w:szCs w:val="18"/>
        </w:rPr>
        <w:t>MISIÓN:</w:t>
      </w:r>
      <w:r w:rsidRPr="00E016DB">
        <w:rPr>
          <w:rFonts w:ascii="Arial Narrow" w:eastAsia="Calibri" w:hAnsi="Arial Narrow" w:cs="ArialNarrow"/>
          <w:sz w:val="18"/>
          <w:szCs w:val="18"/>
          <w:lang w:val="es-SV" w:eastAsia="en-US"/>
        </w:rPr>
        <w:t xml:space="preserve"> </w:t>
      </w:r>
      <w:r w:rsidRPr="00016953">
        <w:rPr>
          <w:rFonts w:ascii="Arial Narrow" w:eastAsia="Calibri" w:hAnsi="Arial Narrow"/>
          <w:sz w:val="18"/>
          <w:szCs w:val="18"/>
          <w:lang w:val="es-SV" w:eastAsia="en-US"/>
        </w:rPr>
        <w:t>Somos el Policlínico Magisterial de San Miguel, establecimiento comprometido con la consolidación del proyecto y los fines institucionales, a través de la atención primaria e integral en salud para contribuir al desarrollo y el logro de la misión institucional en beneficio de los usuarios del programa especial de salud del Instituto Salvadoreño de Bienestar Magisterial</w:t>
      </w:r>
      <w:r>
        <w:rPr>
          <w:rFonts w:ascii="Arial Narrow" w:eastAsia="Calibri" w:hAnsi="Arial Narrow"/>
          <w:sz w:val="18"/>
          <w:szCs w:val="18"/>
          <w:lang w:val="es-SV" w:eastAsia="en-US"/>
        </w:rPr>
        <w:t xml:space="preserve"> </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BB5178" w:rsidRPr="00BB5178" w:rsidRDefault="00BB5178" w:rsidP="00BB5178">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p w:rsidR="00932140" w:rsidRPr="00932140" w:rsidRDefault="00932140" w:rsidP="00932140">
      <w:pPr>
        <w:pStyle w:val="Ttulo1Car1"/>
        <w:shd w:val="clear" w:color="auto" w:fill="DAEEF3"/>
        <w:spacing w:line="240" w:lineRule="auto"/>
        <w:jc w:val="both"/>
        <w:rPr>
          <w:rFonts w:ascii="Arial Narrow" w:hAnsi="Arial Narrow"/>
          <w:b/>
          <w:iCs/>
          <w:sz w:val="16"/>
          <w:szCs w:val="16"/>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20"/>
        <w:gridCol w:w="1576"/>
        <w:gridCol w:w="3425"/>
        <w:gridCol w:w="1714"/>
        <w:gridCol w:w="430"/>
        <w:gridCol w:w="2032"/>
        <w:gridCol w:w="2445"/>
      </w:tblGrid>
      <w:tr w:rsidR="00932140" w:rsidRPr="00932140" w:rsidTr="00647A4F">
        <w:trPr>
          <w:trHeight w:val="503"/>
          <w:tblHeader/>
        </w:trPr>
        <w:tc>
          <w:tcPr>
            <w:tcW w:w="470"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Objetivos Operativos</w:t>
            </w:r>
          </w:p>
        </w:tc>
        <w:tc>
          <w:tcPr>
            <w:tcW w:w="584"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Metas</w:t>
            </w:r>
          </w:p>
        </w:tc>
        <w:tc>
          <w:tcPr>
            <w:tcW w:w="535" w:type="pct"/>
            <w:tcBorders>
              <w:bottom w:val="single" w:sz="4" w:space="0" w:color="auto"/>
            </w:tcBorders>
            <w:shd w:val="clear" w:color="auto" w:fill="92CDDC"/>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Indicador de Impacto</w:t>
            </w:r>
          </w:p>
        </w:tc>
        <w:tc>
          <w:tcPr>
            <w:tcW w:w="1163"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Nivel de cumplimiento de Metas.</w:t>
            </w:r>
          </w:p>
        </w:tc>
        <w:tc>
          <w:tcPr>
            <w:tcW w:w="582"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 xml:space="preserve"> Medios de Verificación.</w:t>
            </w:r>
          </w:p>
        </w:tc>
        <w:tc>
          <w:tcPr>
            <w:tcW w:w="146"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w:t>
            </w:r>
          </w:p>
        </w:tc>
        <w:tc>
          <w:tcPr>
            <w:tcW w:w="69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Valoraciones</w:t>
            </w:r>
          </w:p>
        </w:tc>
        <w:tc>
          <w:tcPr>
            <w:tcW w:w="83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Recomendaciones</w:t>
            </w:r>
          </w:p>
        </w:tc>
      </w:tr>
      <w:tr w:rsidR="00AB6E03" w:rsidRPr="00932140" w:rsidTr="00647A4F">
        <w:trPr>
          <w:trHeight w:val="5819"/>
          <w:tblHeader/>
        </w:trPr>
        <w:tc>
          <w:tcPr>
            <w:tcW w:w="470" w:type="pct"/>
            <w:shd w:val="clear" w:color="auto" w:fill="DAEEF3"/>
            <w:vAlign w:val="center"/>
          </w:tcPr>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3. Mejorar la fluidez en la   comunicación Verbal, escrita, y telefónica en ambos sentidos a fin de recibir compartir y transmitir directrices,</w:t>
            </w: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tc>
        <w:tc>
          <w:tcPr>
            <w:tcW w:w="584" w:type="pct"/>
            <w:shd w:val="clear" w:color="auto" w:fill="DAEEF3"/>
            <w:vAlign w:val="center"/>
          </w:tcPr>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color w:val="000000"/>
                <w:sz w:val="16"/>
                <w:szCs w:val="16"/>
                <w:lang w:eastAsia="es-SV"/>
              </w:rPr>
              <w:t>3</w:t>
            </w:r>
            <w:r w:rsidRPr="00932140">
              <w:rPr>
                <w:rFonts w:ascii="Arial Narrow" w:hAnsi="Arial Narrow"/>
                <w:color w:val="000000"/>
                <w:sz w:val="16"/>
                <w:szCs w:val="16"/>
                <w:lang w:eastAsia="es-SV"/>
              </w:rPr>
              <w:t>.1</w:t>
            </w:r>
            <w:r w:rsidRPr="00932140">
              <w:rPr>
                <w:rFonts w:ascii="Arial Narrow" w:hAnsi="Arial Narrow"/>
                <w:bCs/>
                <w:color w:val="000000"/>
                <w:sz w:val="16"/>
                <w:szCs w:val="16"/>
                <w:lang w:eastAsia="es-SV"/>
              </w:rPr>
              <w:t xml:space="preserve"> Realizar 24 reuniones de coordinación de trabajo con los responsables de Áreas y médicos regentes de Consultorios para trasmitir oportunamente lineamientos e información. </w:t>
            </w:r>
          </w:p>
          <w:p w:rsidR="00AB6E03" w:rsidRPr="00932140" w:rsidRDefault="00AB6E03" w:rsidP="00571A2E">
            <w:pPr>
              <w:spacing w:line="240" w:lineRule="auto"/>
              <w:ind w:left="217"/>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p w:rsidR="00AB6E03" w:rsidRPr="00932140" w:rsidRDefault="00AB6E03" w:rsidP="00571A2E">
            <w:pPr>
              <w:spacing w:line="240" w:lineRule="auto"/>
              <w:jc w:val="both"/>
              <w:rPr>
                <w:rFonts w:ascii="Arial Narrow" w:hAnsi="Arial Narrow"/>
                <w:b/>
                <w:color w:val="000000"/>
                <w:sz w:val="16"/>
                <w:szCs w:val="16"/>
                <w:lang w:eastAsia="es-SV"/>
              </w:rPr>
            </w:pPr>
          </w:p>
          <w:p w:rsidR="00AB6E03" w:rsidRPr="00932140" w:rsidRDefault="00AB6E03" w:rsidP="00571A2E">
            <w:pPr>
              <w:spacing w:line="240" w:lineRule="auto"/>
              <w:jc w:val="both"/>
              <w:rPr>
                <w:rFonts w:ascii="Arial Narrow" w:hAnsi="Arial Narrow"/>
                <w:b/>
                <w:color w:val="000000"/>
                <w:sz w:val="16"/>
                <w:szCs w:val="16"/>
                <w:lang w:eastAsia="es-SV"/>
              </w:rPr>
            </w:pPr>
          </w:p>
        </w:tc>
        <w:tc>
          <w:tcPr>
            <w:tcW w:w="535" w:type="pct"/>
            <w:shd w:val="clear" w:color="auto" w:fill="DAEEF3"/>
            <w:vAlign w:val="center"/>
          </w:tcPr>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1. Número de reuniones de Coordinación realizadas con los responsables de áreas y médicos regentes de Consultorios.</w:t>
            </w:r>
          </w:p>
          <w:p w:rsidR="00AB6E03" w:rsidRPr="00932140" w:rsidRDefault="00AB6E03" w:rsidP="00571A2E">
            <w:pPr>
              <w:spacing w:line="240" w:lineRule="auto"/>
              <w:ind w:left="720" w:right="71"/>
              <w:contextualSpacing/>
              <w:jc w:val="both"/>
              <w:rPr>
                <w:rFonts w:ascii="Arial Narrow" w:hAnsi="Arial Narrow"/>
                <w:bCs/>
                <w:color w:val="000000"/>
                <w:sz w:val="16"/>
                <w:szCs w:val="16"/>
                <w:lang w:eastAsia="es-SV"/>
              </w:rPr>
            </w:pPr>
          </w:p>
          <w:p w:rsidR="00AB6E03" w:rsidRPr="00932140" w:rsidRDefault="00AB6E03" w:rsidP="00571A2E">
            <w:pPr>
              <w:spacing w:line="240" w:lineRule="auto"/>
              <w:ind w:right="71"/>
              <w:jc w:val="both"/>
              <w:rPr>
                <w:rFonts w:ascii="Arial Narrow" w:hAnsi="Arial Narrow"/>
                <w:bCs/>
                <w:color w:val="000000"/>
                <w:sz w:val="16"/>
                <w:szCs w:val="16"/>
                <w:lang w:eastAsia="es-SV"/>
              </w:rPr>
            </w:pPr>
            <w:r w:rsidRPr="00932140">
              <w:rPr>
                <w:rFonts w:ascii="Arial Narrow" w:hAnsi="Arial Narrow"/>
                <w:bCs/>
                <w:color w:val="000000"/>
                <w:sz w:val="16"/>
                <w:szCs w:val="16"/>
                <w:lang w:eastAsia="es-SV"/>
              </w:rPr>
              <w:t>2. Número de Solicitudes recibidas, transmitidas y atendidas oportunamente.</w:t>
            </w:r>
          </w:p>
          <w:p w:rsidR="00AB6E03" w:rsidRPr="00932140" w:rsidRDefault="00AB6E03" w:rsidP="00571A2E">
            <w:pPr>
              <w:spacing w:line="240" w:lineRule="auto"/>
              <w:ind w:right="71"/>
              <w:jc w:val="both"/>
              <w:rPr>
                <w:rFonts w:ascii="Arial Narrow" w:hAnsi="Arial Narrow"/>
                <w:bCs/>
                <w:color w:val="000000"/>
                <w:sz w:val="16"/>
                <w:szCs w:val="16"/>
                <w:lang w:eastAsia="es-SV"/>
              </w:rPr>
            </w:pPr>
          </w:p>
          <w:p w:rsidR="00AB6E03" w:rsidRPr="00932140" w:rsidRDefault="00AB6E03" w:rsidP="00571A2E">
            <w:pPr>
              <w:spacing w:line="240" w:lineRule="auto"/>
              <w:ind w:right="71"/>
              <w:jc w:val="both"/>
              <w:rPr>
                <w:rFonts w:ascii="Arial Narrow" w:hAnsi="Arial Narrow"/>
                <w:bCs/>
                <w:color w:val="000000"/>
                <w:sz w:val="16"/>
                <w:szCs w:val="16"/>
                <w:lang w:eastAsia="es-SV"/>
              </w:rPr>
            </w:pPr>
          </w:p>
          <w:p w:rsidR="00AB6E03" w:rsidRPr="00932140" w:rsidRDefault="00AB6E03" w:rsidP="00571A2E">
            <w:pPr>
              <w:spacing w:line="240" w:lineRule="auto"/>
              <w:ind w:right="71"/>
              <w:jc w:val="both"/>
              <w:rPr>
                <w:rFonts w:ascii="Arial Narrow" w:hAnsi="Arial Narrow"/>
                <w:bCs/>
                <w:color w:val="000000"/>
                <w:sz w:val="16"/>
                <w:szCs w:val="16"/>
                <w:lang w:eastAsia="es-SV"/>
              </w:rPr>
            </w:pPr>
          </w:p>
        </w:tc>
        <w:tc>
          <w:tcPr>
            <w:tcW w:w="1163" w:type="pct"/>
            <w:vMerge w:val="restart"/>
            <w:shd w:val="clear" w:color="auto" w:fill="DAEEF3"/>
            <w:vAlign w:val="center"/>
          </w:tcPr>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Cs/>
                <w:color w:val="000000"/>
                <w:sz w:val="16"/>
                <w:szCs w:val="16"/>
                <w:lang w:eastAsia="es-SV"/>
              </w:rPr>
              <w:t>1.Se elaboró una planificación de reuniones con todo el personal, con encargados de cada área y con médicos regentes de consultorios</w:t>
            </w:r>
          </w:p>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
                <w:bCs/>
                <w:color w:val="000000"/>
                <w:sz w:val="16"/>
                <w:szCs w:val="16"/>
                <w:lang w:eastAsia="es-SV"/>
              </w:rPr>
              <w:t xml:space="preserve">2. </w:t>
            </w:r>
            <w:r>
              <w:rPr>
                <w:rFonts w:ascii="Arial Narrow" w:hAnsi="Arial Narrow"/>
                <w:bCs/>
                <w:color w:val="000000"/>
                <w:sz w:val="16"/>
                <w:szCs w:val="16"/>
                <w:lang w:eastAsia="es-SV"/>
              </w:rPr>
              <w:t>Se realizaron 6</w:t>
            </w:r>
            <w:r w:rsidRPr="00932140">
              <w:rPr>
                <w:rFonts w:ascii="Arial Narrow" w:hAnsi="Arial Narrow"/>
                <w:bCs/>
                <w:color w:val="000000"/>
                <w:sz w:val="16"/>
                <w:szCs w:val="16"/>
                <w:lang w:eastAsia="es-SV"/>
              </w:rPr>
              <w:t xml:space="preserve"> reuniones con responsables de área y Médicos Regentes</w:t>
            </w:r>
          </w:p>
          <w:p w:rsidR="00AB6E03" w:rsidRPr="00932140" w:rsidRDefault="00AB6E03" w:rsidP="00571A2E">
            <w:pPr>
              <w:spacing w:line="240" w:lineRule="auto"/>
              <w:jc w:val="both"/>
              <w:rPr>
                <w:rFonts w:ascii="Arial Narrow" w:hAnsi="Arial Narrow"/>
                <w:bCs/>
                <w:color w:val="000000"/>
                <w:sz w:val="16"/>
                <w:szCs w:val="16"/>
                <w:lang w:eastAsia="es-SV"/>
              </w:rPr>
            </w:pPr>
            <w:r w:rsidRPr="00932140">
              <w:rPr>
                <w:rFonts w:ascii="Arial Narrow" w:hAnsi="Arial Narrow"/>
                <w:b/>
                <w:bCs/>
                <w:color w:val="000000"/>
                <w:sz w:val="16"/>
                <w:szCs w:val="16"/>
                <w:lang w:eastAsia="es-SV"/>
              </w:rPr>
              <w:t>3.</w:t>
            </w:r>
            <w:r w:rsidRPr="00932140">
              <w:rPr>
                <w:rFonts w:ascii="Arial Narrow" w:hAnsi="Arial Narrow"/>
                <w:bCs/>
                <w:color w:val="000000"/>
                <w:sz w:val="16"/>
                <w:szCs w:val="16"/>
                <w:lang w:eastAsia="es-SV"/>
              </w:rPr>
              <w:t xml:space="preserve"> E</w:t>
            </w:r>
            <w:r>
              <w:rPr>
                <w:rFonts w:ascii="Arial Narrow" w:hAnsi="Arial Narrow"/>
                <w:bCs/>
                <w:color w:val="000000"/>
                <w:sz w:val="16"/>
                <w:szCs w:val="16"/>
                <w:lang w:eastAsia="es-SV"/>
              </w:rPr>
              <w:t>n el semestre se han realizado 6</w:t>
            </w:r>
            <w:r w:rsidRPr="00932140">
              <w:rPr>
                <w:rFonts w:ascii="Arial Narrow" w:hAnsi="Arial Narrow"/>
                <w:bCs/>
                <w:color w:val="000000"/>
                <w:sz w:val="16"/>
                <w:szCs w:val="16"/>
                <w:lang w:eastAsia="es-SV"/>
              </w:rPr>
              <w:t xml:space="preserve"> reuniones con todo el personal para transmitir información oportuna. Se ha dado respuesta al 100% de las solicitudes por la vía escrita, correo electrónico y de manera telefónica. </w:t>
            </w:r>
          </w:p>
          <w:p w:rsidR="00AB6E03" w:rsidRPr="00932140" w:rsidRDefault="00AB6E03" w:rsidP="00571A2E">
            <w:pPr>
              <w:spacing w:line="240" w:lineRule="auto"/>
              <w:jc w:val="both"/>
              <w:rPr>
                <w:rFonts w:ascii="Arial Narrow" w:hAnsi="Arial Narrow"/>
                <w:b/>
                <w:bCs/>
                <w:color w:val="000000"/>
                <w:sz w:val="16"/>
                <w:szCs w:val="16"/>
                <w:lang w:eastAsia="es-SV"/>
              </w:rPr>
            </w:pPr>
          </w:p>
        </w:tc>
        <w:tc>
          <w:tcPr>
            <w:tcW w:w="582" w:type="pct"/>
            <w:vMerge w:val="restart"/>
            <w:shd w:val="clear" w:color="auto" w:fill="DAEEF3"/>
            <w:vAlign w:val="center"/>
          </w:tcPr>
          <w:p w:rsidR="00AB6E03" w:rsidRPr="00932140"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 xml:space="preserve">-Actas de Reuniones, -Notas escritas, </w:t>
            </w:r>
          </w:p>
          <w:p w:rsidR="00AB6E03" w:rsidRPr="00932140"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-Correos electrónicos</w:t>
            </w:r>
          </w:p>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-Registro de llamadas telefónicas</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-registro de reuniones virtuales </w:t>
            </w:r>
          </w:p>
        </w:tc>
        <w:tc>
          <w:tcPr>
            <w:tcW w:w="146" w:type="pct"/>
            <w:vMerge w:val="restart"/>
            <w:shd w:val="clear" w:color="auto" w:fill="DAEEF3"/>
            <w:vAlign w:val="center"/>
          </w:tcPr>
          <w:p w:rsidR="00AB6E03" w:rsidRPr="00932140" w:rsidRDefault="00AB6E03" w:rsidP="00571A2E">
            <w:pPr>
              <w:spacing w:line="240" w:lineRule="auto"/>
              <w:jc w:val="both"/>
              <w:rPr>
                <w:rFonts w:ascii="Arial Narrow" w:hAnsi="Arial Narrow"/>
                <w:b/>
                <w:sz w:val="16"/>
                <w:szCs w:val="16"/>
                <w:lang w:val="es-SV"/>
              </w:rPr>
            </w:pPr>
            <w:r>
              <w:rPr>
                <w:rFonts w:ascii="Arial Narrow" w:hAnsi="Arial Narrow"/>
                <w:b/>
                <w:sz w:val="16"/>
                <w:szCs w:val="16"/>
                <w:lang w:val="es-SV"/>
              </w:rPr>
              <w:t>50</w:t>
            </w:r>
          </w:p>
        </w:tc>
        <w:tc>
          <w:tcPr>
            <w:tcW w:w="690" w:type="pct"/>
            <w:vMerge w:val="restart"/>
            <w:shd w:val="clear" w:color="auto" w:fill="DAEEF3"/>
            <w:vAlign w:val="center"/>
          </w:tcPr>
          <w:p w:rsidR="00AB6E03" w:rsidRPr="00932140"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 xml:space="preserve"> </w:t>
            </w:r>
            <w:r>
              <w:rPr>
                <w:rFonts w:ascii="Arial Narrow" w:hAnsi="Arial Narrow"/>
                <w:sz w:val="16"/>
                <w:szCs w:val="16"/>
                <w:lang w:val="es-SV"/>
              </w:rPr>
              <w:t>_Hay una valoración positiva en el sentido que nos hemos podido comunicar y entender con la totalidad de empleados y con jefaturas de nivel superior y niveles intermedios</w:t>
            </w:r>
          </w:p>
        </w:tc>
        <w:tc>
          <w:tcPr>
            <w:tcW w:w="830" w:type="pct"/>
            <w:vMerge w:val="restart"/>
            <w:shd w:val="clear" w:color="auto" w:fill="DAEEF3"/>
            <w:vAlign w:val="center"/>
          </w:tcPr>
          <w:p w:rsidR="00AB6E03" w:rsidRDefault="00AB6E03" w:rsidP="00571A2E">
            <w:pPr>
              <w:spacing w:line="240" w:lineRule="auto"/>
              <w:jc w:val="both"/>
              <w:rPr>
                <w:rFonts w:ascii="Arial Narrow" w:hAnsi="Arial Narrow"/>
                <w:sz w:val="16"/>
                <w:szCs w:val="16"/>
                <w:lang w:val="es-SV"/>
              </w:rPr>
            </w:pPr>
            <w:r w:rsidRPr="00932140">
              <w:rPr>
                <w:rFonts w:ascii="Arial Narrow" w:hAnsi="Arial Narrow"/>
                <w:sz w:val="16"/>
                <w:szCs w:val="16"/>
                <w:lang w:val="es-SV"/>
              </w:rPr>
              <w:t>-</w:t>
            </w:r>
            <w:r>
              <w:rPr>
                <w:rFonts w:ascii="Arial Narrow" w:hAnsi="Arial Narrow"/>
                <w:sz w:val="16"/>
                <w:szCs w:val="16"/>
                <w:lang w:val="es-SV"/>
              </w:rPr>
              <w:t>Mejorar los canales de comunicación desde el área superior hasta los niveles más bajos.</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-Facilitar aparatos telefónicos móviles a médicos regentes, trabajo social y administración, por ser áreas que están en constante actividad operativa y en comunicación con diversas áreas, usuarios, jefaturas y entre sí.</w:t>
            </w: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-facilitar con el área de informática para implementar las reuniones </w:t>
            </w:r>
            <w:r w:rsidR="00571A2E">
              <w:rPr>
                <w:rFonts w:ascii="Arial Narrow" w:hAnsi="Arial Narrow"/>
                <w:sz w:val="16"/>
                <w:szCs w:val="16"/>
                <w:lang w:val="es-SV"/>
              </w:rPr>
              <w:t>virtuales</w:t>
            </w:r>
            <w:r>
              <w:rPr>
                <w:rFonts w:ascii="Arial Narrow" w:hAnsi="Arial Narrow"/>
                <w:sz w:val="16"/>
                <w:szCs w:val="16"/>
                <w:lang w:val="es-SV"/>
              </w:rPr>
              <w:t xml:space="preserve"> </w:t>
            </w:r>
          </w:p>
          <w:p w:rsidR="00AB6E03" w:rsidRPr="00932140"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-mejorar la red de informática a fin de facilitar la comunicación </w:t>
            </w:r>
          </w:p>
        </w:tc>
      </w:tr>
      <w:tr w:rsidR="00AB6E03" w:rsidRPr="00932140" w:rsidTr="00647A4F">
        <w:trPr>
          <w:trHeight w:val="609"/>
          <w:tblHeader/>
        </w:trPr>
        <w:tc>
          <w:tcPr>
            <w:tcW w:w="5000" w:type="pct"/>
            <w:gridSpan w:val="8"/>
            <w:tcBorders>
              <w:bottom w:val="single" w:sz="4" w:space="0" w:color="auto"/>
            </w:tcBorders>
            <w:shd w:val="clear" w:color="auto" w:fill="B6DDE8"/>
            <w:vAlign w:val="center"/>
          </w:tcPr>
          <w:p w:rsidR="00AB6E03" w:rsidRPr="00BB5178" w:rsidRDefault="00AB6E03" w:rsidP="00D53288">
            <w:pPr>
              <w:spacing w:line="240" w:lineRule="auto"/>
              <w:jc w:val="center"/>
              <w:rPr>
                <w:rFonts w:ascii="Arial Narrow" w:hAnsi="Arial Narrow"/>
                <w:sz w:val="20"/>
                <w:szCs w:val="20"/>
                <w:lang w:val="es-SV"/>
              </w:rPr>
            </w:pPr>
            <w:r w:rsidRPr="00BB5178">
              <w:rPr>
                <w:rFonts w:ascii="Arial Narrow" w:hAnsi="Arial Narrow"/>
                <w:b/>
                <w:color w:val="000000"/>
                <w:sz w:val="20"/>
                <w:szCs w:val="20"/>
                <w:lang w:eastAsia="es-SV"/>
              </w:rPr>
              <w:t xml:space="preserve">40. </w:t>
            </w:r>
            <w:r>
              <w:rPr>
                <w:rFonts w:ascii="Arial Narrow" w:hAnsi="Arial Narrow"/>
                <w:b/>
                <w:color w:val="000000"/>
                <w:sz w:val="20"/>
                <w:szCs w:val="20"/>
                <w:lang w:eastAsia="es-SV"/>
              </w:rPr>
              <w:t xml:space="preserve">SUB DIRECCION DE SALUD </w:t>
            </w:r>
            <w:r w:rsidRPr="00BB5178">
              <w:rPr>
                <w:rFonts w:ascii="Arial Narrow" w:hAnsi="Arial Narrow"/>
                <w:b/>
                <w:color w:val="000000"/>
                <w:sz w:val="20"/>
                <w:szCs w:val="20"/>
                <w:lang w:eastAsia="es-SV"/>
              </w:rPr>
              <w:t>POLICLINICO MAGISTERIAL DE SAN  MIGUEL:  EVALUACIÓN SEM I</w:t>
            </w:r>
            <w:r>
              <w:rPr>
                <w:rFonts w:ascii="Arial Narrow" w:hAnsi="Arial Narrow"/>
                <w:b/>
                <w:color w:val="000000"/>
                <w:sz w:val="20"/>
                <w:szCs w:val="20"/>
                <w:lang w:eastAsia="es-SV"/>
              </w:rPr>
              <w:t>I</w:t>
            </w:r>
            <w:r w:rsidRPr="00BB5178">
              <w:rPr>
                <w:rFonts w:ascii="Arial Narrow" w:hAnsi="Arial Narrow"/>
                <w:b/>
                <w:color w:val="000000"/>
                <w:sz w:val="20"/>
                <w:szCs w:val="20"/>
                <w:lang w:eastAsia="es-SV"/>
              </w:rPr>
              <w:t xml:space="preserve"> 2019: ALCANCE  </w:t>
            </w:r>
            <w:r>
              <w:rPr>
                <w:rFonts w:ascii="Arial Narrow" w:hAnsi="Arial Narrow"/>
                <w:b/>
                <w:color w:val="000000"/>
                <w:sz w:val="20"/>
                <w:szCs w:val="20"/>
                <w:lang w:eastAsia="es-SV"/>
              </w:rPr>
              <w:t>3</w:t>
            </w:r>
            <w:r w:rsidR="00D53288">
              <w:rPr>
                <w:rFonts w:ascii="Arial Narrow" w:hAnsi="Arial Narrow"/>
                <w:b/>
                <w:color w:val="000000"/>
                <w:sz w:val="20"/>
                <w:szCs w:val="20"/>
                <w:lang w:eastAsia="es-SV"/>
              </w:rPr>
              <w:t>1</w:t>
            </w:r>
            <w:r w:rsidRPr="00BB5178">
              <w:rPr>
                <w:rFonts w:ascii="Arial Narrow" w:hAnsi="Arial Narrow"/>
                <w:b/>
                <w:color w:val="000000"/>
                <w:sz w:val="20"/>
                <w:szCs w:val="20"/>
                <w:lang w:eastAsia="es-SV"/>
              </w:rPr>
              <w:t>.</w:t>
            </w:r>
            <w:r w:rsidR="00BD1810">
              <w:rPr>
                <w:rFonts w:ascii="Arial Narrow" w:hAnsi="Arial Narrow"/>
                <w:b/>
                <w:color w:val="000000"/>
                <w:sz w:val="20"/>
                <w:szCs w:val="20"/>
                <w:lang w:eastAsia="es-SV"/>
              </w:rPr>
              <w:t>67</w:t>
            </w:r>
            <w:r w:rsidRPr="00BB5178">
              <w:rPr>
                <w:rFonts w:ascii="Arial Narrow" w:hAnsi="Arial Narrow"/>
                <w:b/>
                <w:color w:val="000000"/>
                <w:sz w:val="20"/>
                <w:szCs w:val="20"/>
                <w:lang w:eastAsia="es-SV"/>
              </w:rPr>
              <w:t xml:space="preserve"> %</w:t>
            </w:r>
          </w:p>
        </w:tc>
      </w:tr>
    </w:tbl>
    <w:p w:rsidR="00BB5178" w:rsidRPr="00E016DB" w:rsidRDefault="00BB5178" w:rsidP="00BB5178">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41 POLICLINICO</w:t>
      </w:r>
      <w:r>
        <w:rPr>
          <w:rFonts w:ascii="Arial Narrow" w:hAnsi="Arial Narrow"/>
          <w:b/>
          <w:sz w:val="18"/>
          <w:szCs w:val="18"/>
        </w:rPr>
        <w:t xml:space="preserve"> MAGISTERIAL DE </w:t>
      </w:r>
      <w:r w:rsidRPr="00BB5178">
        <w:rPr>
          <w:rFonts w:ascii="Arial Narrow" w:hAnsi="Arial Narrow"/>
          <w:b/>
          <w:sz w:val="18"/>
          <w:szCs w:val="18"/>
        </w:rPr>
        <w:t>SAN   FRANCISCO GOTERA.</w:t>
      </w:r>
      <w:r w:rsidR="008E56D7" w:rsidRPr="008E56D7">
        <w:rPr>
          <w:rFonts w:ascii="Arial Narrow" w:hAnsi="Arial Narrow"/>
          <w:b/>
          <w:sz w:val="18"/>
          <w:szCs w:val="18"/>
        </w:rPr>
        <w:t xml:space="preserve"> </w:t>
      </w:r>
      <w:r w:rsidR="008E56D7">
        <w:rPr>
          <w:rFonts w:ascii="Arial Narrow" w:hAnsi="Arial Narrow"/>
          <w:b/>
          <w:sz w:val="18"/>
          <w:szCs w:val="18"/>
        </w:rPr>
        <w:t>-PMSFG</w:t>
      </w:r>
      <w:r w:rsidR="00571A2E">
        <w:rPr>
          <w:rFonts w:ascii="Arial Narrow" w:hAnsi="Arial Narrow"/>
          <w:b/>
          <w:sz w:val="18"/>
          <w:szCs w:val="18"/>
        </w:rPr>
        <w:t xml:space="preserve">- </w:t>
      </w:r>
      <w:r w:rsidR="00571A2E" w:rsidRPr="00BB5178">
        <w:rPr>
          <w:rFonts w:ascii="Arial Narrow" w:hAnsi="Arial Narrow"/>
          <w:b/>
          <w:sz w:val="18"/>
          <w:szCs w:val="18"/>
        </w:rPr>
        <w:t>MISIÓN</w:t>
      </w:r>
      <w:r w:rsidRPr="00932140">
        <w:rPr>
          <w:rFonts w:ascii="Arial Narrow" w:hAnsi="Arial Narrow"/>
          <w:b/>
          <w:sz w:val="16"/>
          <w:szCs w:val="16"/>
        </w:rPr>
        <w:t>:</w:t>
      </w:r>
      <w:r w:rsidRPr="00932140">
        <w:rPr>
          <w:rFonts w:ascii="Arial Narrow" w:eastAsia="Calibri" w:hAnsi="Arial Narrow" w:cs="ArialNarrow"/>
          <w:sz w:val="16"/>
          <w:szCs w:val="16"/>
          <w:lang w:val="es-SV" w:eastAsia="en-US"/>
        </w:rPr>
        <w:t xml:space="preserve"> </w:t>
      </w:r>
      <w:r w:rsidRPr="00932140">
        <w:rPr>
          <w:rFonts w:ascii="Arial Narrow" w:hAnsi="Arial Narrow"/>
          <w:iCs/>
          <w:sz w:val="16"/>
          <w:szCs w:val="16"/>
        </w:rPr>
        <w:t>Somos el Policlínico Magisterial de San Francisco Gotera, que brinda atención primaria en salud, dispensación de medicamento y buscamos restablecer, mejorar y rehabilitar, el bienestar de la población usuaria del Programa Especial de Salud del ISBM</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BB5178" w:rsidRPr="00BB5178" w:rsidRDefault="00BB5178" w:rsidP="00BB5178">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p w:rsidR="00932140" w:rsidRPr="00932140" w:rsidRDefault="00932140" w:rsidP="00932140">
      <w:pPr>
        <w:pStyle w:val="Ttulo1Car1"/>
        <w:shd w:val="clear" w:color="auto" w:fill="DAEEF3"/>
        <w:spacing w:line="240" w:lineRule="auto"/>
        <w:jc w:val="center"/>
        <w:rPr>
          <w:rFonts w:ascii="Arial Narrow" w:hAnsi="Arial Narrow"/>
          <w:b/>
          <w:iCs/>
          <w:sz w:val="16"/>
          <w:szCs w:val="16"/>
        </w:rPr>
      </w:pPr>
    </w:p>
    <w:tbl>
      <w:tblPr>
        <w:tblW w:w="51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729"/>
        <w:gridCol w:w="1766"/>
        <w:gridCol w:w="3015"/>
        <w:gridCol w:w="1744"/>
        <w:gridCol w:w="795"/>
        <w:gridCol w:w="1911"/>
        <w:gridCol w:w="2460"/>
      </w:tblGrid>
      <w:tr w:rsidR="00932140" w:rsidRPr="00932140" w:rsidTr="00647A4F">
        <w:trPr>
          <w:trHeight w:val="494"/>
          <w:tblHeader/>
        </w:trPr>
        <w:tc>
          <w:tcPr>
            <w:tcW w:w="576"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Objetivos Operativos</w:t>
            </w:r>
          </w:p>
        </w:tc>
        <w:tc>
          <w:tcPr>
            <w:tcW w:w="570" w:type="pct"/>
            <w:tcBorders>
              <w:bottom w:val="single" w:sz="4" w:space="0" w:color="auto"/>
            </w:tcBorders>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Metas</w:t>
            </w:r>
          </w:p>
        </w:tc>
        <w:tc>
          <w:tcPr>
            <w:tcW w:w="582" w:type="pct"/>
            <w:tcBorders>
              <w:bottom w:val="single" w:sz="4" w:space="0" w:color="auto"/>
            </w:tcBorders>
            <w:shd w:val="clear" w:color="auto" w:fill="92CDDC"/>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Indicador de Impacto</w:t>
            </w:r>
          </w:p>
        </w:tc>
        <w:tc>
          <w:tcPr>
            <w:tcW w:w="994"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Nivel de cumplimiento de Metas.</w:t>
            </w:r>
          </w:p>
        </w:tc>
        <w:tc>
          <w:tcPr>
            <w:tcW w:w="575"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 xml:space="preserve"> Medios de Verificación.</w:t>
            </w:r>
          </w:p>
        </w:tc>
        <w:tc>
          <w:tcPr>
            <w:tcW w:w="262"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w:t>
            </w:r>
          </w:p>
        </w:tc>
        <w:tc>
          <w:tcPr>
            <w:tcW w:w="630"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Valoraciones</w:t>
            </w:r>
          </w:p>
        </w:tc>
        <w:tc>
          <w:tcPr>
            <w:tcW w:w="811" w:type="pct"/>
            <w:shd w:val="clear" w:color="auto" w:fill="92CDDC"/>
            <w:vAlign w:val="center"/>
          </w:tcPr>
          <w:p w:rsidR="00932140" w:rsidRPr="00932140" w:rsidRDefault="00932140" w:rsidP="00932140">
            <w:pPr>
              <w:spacing w:line="240" w:lineRule="auto"/>
              <w:jc w:val="center"/>
              <w:rPr>
                <w:rFonts w:ascii="Arial Narrow" w:hAnsi="Arial Narrow"/>
                <w:b/>
                <w:sz w:val="16"/>
                <w:szCs w:val="16"/>
                <w:lang w:val="es-SV"/>
              </w:rPr>
            </w:pPr>
            <w:r w:rsidRPr="00932140">
              <w:rPr>
                <w:rFonts w:ascii="Arial Narrow" w:hAnsi="Arial Narrow"/>
                <w:b/>
                <w:sz w:val="16"/>
                <w:szCs w:val="16"/>
                <w:lang w:val="es-SV"/>
              </w:rPr>
              <w:t>Recomendaciones</w:t>
            </w:r>
          </w:p>
        </w:tc>
      </w:tr>
      <w:tr w:rsidR="00AB6E03" w:rsidRPr="00932140" w:rsidTr="00647A4F">
        <w:trPr>
          <w:trHeight w:val="2554"/>
          <w:tblHeader/>
        </w:trPr>
        <w:tc>
          <w:tcPr>
            <w:tcW w:w="576" w:type="pct"/>
            <w:shd w:val="clear" w:color="auto" w:fill="DAEEF3"/>
            <w:vAlign w:val="center"/>
          </w:tcPr>
          <w:p w:rsidR="00AB6E03" w:rsidRPr="00932140" w:rsidRDefault="00AB6E03" w:rsidP="00571A2E">
            <w:pPr>
              <w:spacing w:line="240" w:lineRule="auto"/>
              <w:jc w:val="both"/>
              <w:rPr>
                <w:rFonts w:ascii="Arial Narrow" w:hAnsi="Arial Narrow" w:cs="Calibri"/>
                <w:bCs/>
                <w:color w:val="000000"/>
                <w:sz w:val="16"/>
                <w:szCs w:val="16"/>
                <w:lang w:val="es-SV" w:eastAsia="es-SV"/>
              </w:rPr>
            </w:pPr>
            <w:r w:rsidRPr="00932140">
              <w:rPr>
                <w:rFonts w:ascii="Arial Narrow" w:hAnsi="Arial Narrow" w:cs="Calibri"/>
                <w:bCs/>
                <w:color w:val="000000"/>
                <w:sz w:val="16"/>
                <w:szCs w:val="16"/>
                <w:lang w:val="es-SV" w:eastAsia="es-SV"/>
              </w:rPr>
              <w:t xml:space="preserve">1.Fortalecer el enfoque de salud preventiva para disminuir las atenciones curativas  </w:t>
            </w:r>
          </w:p>
          <w:p w:rsidR="00AB6E03" w:rsidRPr="00932140" w:rsidRDefault="00AB6E03" w:rsidP="00571A2E">
            <w:pPr>
              <w:spacing w:after="160" w:line="240" w:lineRule="auto"/>
              <w:jc w:val="both"/>
              <w:rPr>
                <w:rFonts w:ascii="Arial Narrow" w:hAnsi="Arial Narrow" w:cs="Calibri"/>
                <w:bCs/>
                <w:color w:val="000000"/>
                <w:sz w:val="16"/>
                <w:szCs w:val="16"/>
                <w:lang w:val="es-SV"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r w:rsidRPr="00932140">
              <w:rPr>
                <w:rFonts w:ascii="Arial Narrow" w:hAnsi="Arial Narrow"/>
                <w:b/>
                <w:bCs/>
                <w:color w:val="000000"/>
                <w:sz w:val="16"/>
                <w:szCs w:val="16"/>
                <w:lang w:eastAsia="es-SV"/>
              </w:rPr>
              <w:t>Peso 100%</w:t>
            </w:r>
          </w:p>
          <w:p w:rsidR="00AB6E03" w:rsidRPr="00932140" w:rsidRDefault="00AB6E03" w:rsidP="00571A2E">
            <w:pPr>
              <w:spacing w:line="240" w:lineRule="auto"/>
              <w:jc w:val="both"/>
              <w:rPr>
                <w:rFonts w:ascii="Arial Narrow" w:hAnsi="Arial Narrow"/>
                <w:b/>
                <w:bCs/>
                <w:color w:val="000000"/>
                <w:sz w:val="16"/>
                <w:szCs w:val="16"/>
                <w:lang w:val="es-SV" w:eastAsia="es-SV"/>
              </w:rPr>
            </w:pPr>
          </w:p>
          <w:p w:rsidR="00AB6E03" w:rsidRPr="00932140" w:rsidRDefault="00AB6E03" w:rsidP="00571A2E">
            <w:pPr>
              <w:spacing w:line="240" w:lineRule="auto"/>
              <w:jc w:val="both"/>
              <w:rPr>
                <w:rFonts w:ascii="Arial Narrow" w:hAnsi="Arial Narrow"/>
                <w:b/>
                <w:bCs/>
                <w:color w:val="000000"/>
                <w:sz w:val="16"/>
                <w:szCs w:val="16"/>
                <w:lang w:val="es-SV" w:eastAsia="es-SV"/>
              </w:rPr>
            </w:pPr>
          </w:p>
          <w:p w:rsidR="00AB6E03" w:rsidRPr="00932140" w:rsidRDefault="00AB6E03" w:rsidP="00571A2E">
            <w:pPr>
              <w:spacing w:line="240" w:lineRule="auto"/>
              <w:jc w:val="both"/>
              <w:rPr>
                <w:rFonts w:ascii="Arial Narrow" w:hAnsi="Arial Narrow"/>
                <w:b/>
                <w:bCs/>
                <w:color w:val="000000"/>
                <w:sz w:val="16"/>
                <w:szCs w:val="16"/>
                <w:lang w:val="es-SV"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tc>
        <w:tc>
          <w:tcPr>
            <w:tcW w:w="570" w:type="pct"/>
            <w:shd w:val="clear" w:color="auto" w:fill="DAEEF3"/>
            <w:vAlign w:val="center"/>
          </w:tcPr>
          <w:p w:rsidR="00AB6E03" w:rsidRPr="00932140" w:rsidRDefault="00AB6E03" w:rsidP="00571A2E">
            <w:pPr>
              <w:spacing w:after="160" w:line="240" w:lineRule="auto"/>
              <w:jc w:val="both"/>
              <w:rPr>
                <w:rFonts w:ascii="Arial Narrow" w:hAnsi="Arial Narrow"/>
                <w:bCs/>
                <w:color w:val="000000"/>
                <w:sz w:val="16"/>
                <w:szCs w:val="16"/>
                <w:lang w:val="es-SV" w:eastAsia="es-SV"/>
              </w:rPr>
            </w:pPr>
          </w:p>
          <w:p w:rsidR="00AB6E03" w:rsidRPr="00932140" w:rsidRDefault="00AB6E03" w:rsidP="00571A2E">
            <w:pPr>
              <w:spacing w:after="160" w:line="240" w:lineRule="auto"/>
              <w:jc w:val="both"/>
              <w:rPr>
                <w:rFonts w:ascii="Arial Narrow" w:hAnsi="Arial Narrow"/>
                <w:bCs/>
                <w:color w:val="000000"/>
                <w:sz w:val="16"/>
                <w:szCs w:val="16"/>
                <w:lang w:val="es-SV" w:eastAsia="es-SV"/>
              </w:rPr>
            </w:pPr>
            <w:r w:rsidRPr="00932140">
              <w:rPr>
                <w:rFonts w:ascii="Arial Narrow" w:hAnsi="Arial Narrow"/>
                <w:bCs/>
                <w:color w:val="000000"/>
                <w:sz w:val="16"/>
                <w:szCs w:val="16"/>
                <w:lang w:val="es-SV" w:eastAsia="es-SV"/>
              </w:rPr>
              <w:t>1.1. Brindar a 9,000 usuarios/as los temas de salud preventiva y el autocuidado con el fin de disminuir las atenciones curativas</w:t>
            </w:r>
          </w:p>
          <w:p w:rsidR="00AB6E03" w:rsidRPr="00932140" w:rsidRDefault="00AB6E03" w:rsidP="00571A2E">
            <w:pPr>
              <w:spacing w:after="160" w:line="240" w:lineRule="auto"/>
              <w:jc w:val="both"/>
              <w:rPr>
                <w:rFonts w:ascii="Arial Narrow" w:hAnsi="Arial Narrow"/>
                <w:b/>
                <w:bCs/>
                <w:color w:val="000000"/>
                <w:sz w:val="16"/>
                <w:szCs w:val="16"/>
                <w:lang w:val="es-SV" w:eastAsia="es-SV"/>
              </w:rPr>
            </w:pPr>
            <w:r w:rsidRPr="00932140">
              <w:rPr>
                <w:rFonts w:ascii="Arial Narrow" w:hAnsi="Arial Narrow"/>
                <w:b/>
                <w:bCs/>
                <w:color w:val="000000"/>
                <w:sz w:val="16"/>
                <w:szCs w:val="16"/>
                <w:lang w:val="es-SV" w:eastAsia="es-SV"/>
              </w:rPr>
              <w:t xml:space="preserve">  Peso 100%</w:t>
            </w: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p w:rsidR="00AB6E03" w:rsidRPr="00932140" w:rsidRDefault="00AB6E03" w:rsidP="00571A2E">
            <w:pPr>
              <w:spacing w:line="240" w:lineRule="auto"/>
              <w:jc w:val="both"/>
              <w:rPr>
                <w:rFonts w:ascii="Arial Narrow" w:hAnsi="Arial Narrow"/>
                <w:b/>
                <w:bCs/>
                <w:color w:val="000000"/>
                <w:sz w:val="16"/>
                <w:szCs w:val="16"/>
                <w:lang w:eastAsia="es-SV"/>
              </w:rPr>
            </w:pPr>
          </w:p>
        </w:tc>
        <w:tc>
          <w:tcPr>
            <w:tcW w:w="582" w:type="pct"/>
            <w:shd w:val="clear" w:color="auto" w:fill="DAEEF3"/>
            <w:vAlign w:val="center"/>
          </w:tcPr>
          <w:p w:rsidR="00AB6E03" w:rsidRPr="00932140" w:rsidRDefault="00AB6E03" w:rsidP="00571A2E">
            <w:pPr>
              <w:spacing w:after="160" w:line="240" w:lineRule="auto"/>
              <w:ind w:left="79" w:right="71"/>
              <w:jc w:val="both"/>
              <w:rPr>
                <w:rFonts w:ascii="Arial Narrow" w:hAnsi="Arial Narrow"/>
                <w:bCs/>
                <w:color w:val="000000"/>
                <w:sz w:val="16"/>
                <w:szCs w:val="16"/>
                <w:lang w:val="es-SV" w:eastAsia="es-SV"/>
              </w:rPr>
            </w:pPr>
            <w:r w:rsidRPr="00932140">
              <w:rPr>
                <w:rFonts w:ascii="Arial Narrow" w:hAnsi="Arial Narrow"/>
                <w:bCs/>
                <w:color w:val="000000"/>
                <w:sz w:val="16"/>
                <w:szCs w:val="16"/>
                <w:lang w:val="es-SV" w:eastAsia="es-SV"/>
              </w:rPr>
              <w:t>1. Número de charlas brindadas a los usuarios/as.</w:t>
            </w:r>
          </w:p>
        </w:tc>
        <w:tc>
          <w:tcPr>
            <w:tcW w:w="994" w:type="pct"/>
            <w:vMerge w:val="restart"/>
            <w:shd w:val="clear" w:color="auto" w:fill="DAEEF3"/>
            <w:vAlign w:val="center"/>
          </w:tcPr>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0D188E" w:rsidRDefault="00AB6E03" w:rsidP="00571A2E">
            <w:pPr>
              <w:spacing w:line="240" w:lineRule="auto"/>
              <w:jc w:val="both"/>
              <w:rPr>
                <w:rFonts w:ascii="Arial Narrow" w:hAnsi="Arial Narrow"/>
                <w:bCs/>
                <w:sz w:val="16"/>
                <w:szCs w:val="16"/>
                <w:lang w:eastAsia="es-SV"/>
              </w:rPr>
            </w:pPr>
            <w:r w:rsidRPr="000D188E">
              <w:rPr>
                <w:rFonts w:ascii="Arial Narrow" w:hAnsi="Arial Narrow"/>
                <w:bCs/>
                <w:sz w:val="16"/>
                <w:szCs w:val="16"/>
                <w:lang w:eastAsia="es-SV"/>
              </w:rPr>
              <w:t>Se ejecutan 106 charlas de salud preventiva con un total de 593 participantes.</w:t>
            </w: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
                <w:bCs/>
                <w:color w:val="FF0000"/>
                <w:sz w:val="16"/>
                <w:szCs w:val="16"/>
                <w:lang w:eastAsia="es-SV"/>
              </w:rPr>
            </w:pPr>
          </w:p>
          <w:p w:rsidR="00AB6E03" w:rsidRPr="009B2F20" w:rsidRDefault="00AB6E03" w:rsidP="00571A2E">
            <w:pPr>
              <w:spacing w:line="240" w:lineRule="auto"/>
              <w:jc w:val="both"/>
              <w:rPr>
                <w:rFonts w:ascii="Arial Narrow" w:hAnsi="Arial Narrow"/>
                <w:bCs/>
                <w:color w:val="FF0000"/>
                <w:sz w:val="16"/>
                <w:szCs w:val="16"/>
                <w:lang w:eastAsia="es-SV"/>
              </w:rPr>
            </w:pPr>
          </w:p>
        </w:tc>
        <w:tc>
          <w:tcPr>
            <w:tcW w:w="575" w:type="pct"/>
            <w:vMerge w:val="restart"/>
            <w:shd w:val="clear" w:color="auto" w:fill="DAEEF3"/>
            <w:vAlign w:val="center"/>
          </w:tcPr>
          <w:p w:rsidR="00AB6E03" w:rsidRPr="009B2F20" w:rsidRDefault="00AB6E03" w:rsidP="00571A2E">
            <w:pPr>
              <w:spacing w:line="240" w:lineRule="auto"/>
              <w:jc w:val="both"/>
              <w:rPr>
                <w:rFonts w:ascii="Arial Narrow" w:hAnsi="Arial Narrow"/>
                <w:color w:val="FF0000"/>
                <w:sz w:val="16"/>
                <w:szCs w:val="16"/>
                <w:lang w:val="es-SV"/>
              </w:rPr>
            </w:pPr>
            <w:r w:rsidRPr="009B2F20">
              <w:rPr>
                <w:rFonts w:ascii="Arial Narrow" w:hAnsi="Arial Narrow"/>
                <w:color w:val="FF0000"/>
                <w:sz w:val="16"/>
                <w:szCs w:val="16"/>
                <w:lang w:val="es-SV"/>
              </w:rPr>
              <w:t xml:space="preserve">- </w:t>
            </w:r>
            <w:r w:rsidRPr="000D188E">
              <w:rPr>
                <w:rFonts w:ascii="Arial Narrow" w:hAnsi="Arial Narrow"/>
                <w:sz w:val="16"/>
                <w:szCs w:val="16"/>
                <w:lang w:val="es-SV"/>
              </w:rPr>
              <w:t>Programa de prevención de enfermedades crónicas</w:t>
            </w: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Default="00AB6E03" w:rsidP="00571A2E">
            <w:pPr>
              <w:spacing w:line="240" w:lineRule="auto"/>
              <w:jc w:val="both"/>
              <w:rPr>
                <w:rFonts w:ascii="Arial Narrow" w:hAnsi="Arial Narrow"/>
                <w:sz w:val="16"/>
                <w:szCs w:val="16"/>
                <w:lang w:val="es-SV"/>
              </w:rPr>
            </w:pPr>
            <w:r w:rsidRPr="006C4E0F">
              <w:rPr>
                <w:rFonts w:ascii="Arial Narrow" w:hAnsi="Arial Narrow"/>
                <w:sz w:val="16"/>
                <w:szCs w:val="16"/>
                <w:lang w:val="es-SV"/>
              </w:rPr>
              <w:t>-</w:t>
            </w:r>
            <w:r w:rsidRPr="006C4E0F">
              <w:rPr>
                <w:rFonts w:ascii="Arial Narrow" w:hAnsi="Arial Narrow"/>
                <w:sz w:val="16"/>
                <w:szCs w:val="16"/>
              </w:rPr>
              <w:t xml:space="preserve"> Lista</w:t>
            </w:r>
            <w:r w:rsidRPr="006C4E0F">
              <w:rPr>
                <w:rFonts w:ascii="Arial Narrow" w:hAnsi="Arial Narrow"/>
                <w:sz w:val="16"/>
                <w:szCs w:val="16"/>
                <w:lang w:val="es-SV"/>
              </w:rPr>
              <w:t xml:space="preserve"> de asistencia, material audiovisual, fotografías.</w:t>
            </w:r>
          </w:p>
          <w:p w:rsidR="00AB6E03" w:rsidRDefault="00AB6E03" w:rsidP="00571A2E">
            <w:pPr>
              <w:spacing w:line="240" w:lineRule="auto"/>
              <w:jc w:val="both"/>
              <w:rPr>
                <w:rFonts w:ascii="Arial Narrow" w:hAnsi="Arial Narrow"/>
                <w:sz w:val="16"/>
                <w:szCs w:val="16"/>
                <w:lang w:val="es-SV"/>
              </w:rPr>
            </w:pPr>
          </w:p>
          <w:p w:rsidR="00AB6E03" w:rsidRPr="006C4E0F" w:rsidRDefault="00AB6E03" w:rsidP="00571A2E">
            <w:pPr>
              <w:spacing w:line="240" w:lineRule="auto"/>
              <w:jc w:val="both"/>
              <w:rPr>
                <w:rFonts w:ascii="Arial Narrow" w:hAnsi="Arial Narrow"/>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tc>
        <w:tc>
          <w:tcPr>
            <w:tcW w:w="262" w:type="pct"/>
            <w:vMerge w:val="restart"/>
            <w:shd w:val="clear" w:color="auto" w:fill="DAEEF3"/>
            <w:vAlign w:val="center"/>
          </w:tcPr>
          <w:p w:rsidR="00AB6E03" w:rsidRPr="00927B65" w:rsidRDefault="00AB6E03" w:rsidP="00571A2E">
            <w:pPr>
              <w:spacing w:line="240" w:lineRule="auto"/>
              <w:jc w:val="both"/>
              <w:rPr>
                <w:rFonts w:ascii="Arial Narrow" w:hAnsi="Arial Narrow"/>
                <w:b/>
                <w:sz w:val="16"/>
                <w:szCs w:val="16"/>
                <w:lang w:val="es-SV"/>
              </w:rPr>
            </w:pPr>
            <w:r w:rsidRPr="00927B65">
              <w:rPr>
                <w:rFonts w:ascii="Arial Narrow" w:hAnsi="Arial Narrow"/>
                <w:b/>
                <w:sz w:val="16"/>
                <w:szCs w:val="16"/>
                <w:lang w:val="es-SV"/>
              </w:rPr>
              <w:t>100</w:t>
            </w:r>
          </w:p>
        </w:tc>
        <w:tc>
          <w:tcPr>
            <w:tcW w:w="630" w:type="pct"/>
            <w:vMerge w:val="restart"/>
            <w:shd w:val="clear" w:color="auto" w:fill="DAEEF3"/>
            <w:vAlign w:val="center"/>
          </w:tcPr>
          <w:p w:rsidR="00AB6E03" w:rsidRPr="00CA4378" w:rsidRDefault="00AB6E03" w:rsidP="00571A2E">
            <w:pPr>
              <w:spacing w:line="240" w:lineRule="auto"/>
              <w:jc w:val="both"/>
              <w:rPr>
                <w:rFonts w:ascii="Arial Narrow" w:hAnsi="Arial Narrow"/>
                <w:sz w:val="16"/>
                <w:szCs w:val="16"/>
                <w:lang w:val="es-SV"/>
              </w:rPr>
            </w:pPr>
            <w:r w:rsidRPr="00CA4378">
              <w:rPr>
                <w:rFonts w:ascii="Arial Narrow" w:hAnsi="Arial Narrow"/>
                <w:sz w:val="16"/>
                <w:szCs w:val="16"/>
                <w:lang w:val="es-SV"/>
              </w:rPr>
              <w:t>Se identifica</w:t>
            </w:r>
            <w:r>
              <w:rPr>
                <w:rFonts w:ascii="Arial Narrow" w:hAnsi="Arial Narrow"/>
                <w:sz w:val="16"/>
                <w:szCs w:val="16"/>
                <w:lang w:val="es-SV"/>
              </w:rPr>
              <w:t>n</w:t>
            </w:r>
            <w:r w:rsidRPr="00CA4378">
              <w:rPr>
                <w:rFonts w:ascii="Arial Narrow" w:hAnsi="Arial Narrow"/>
                <w:sz w:val="16"/>
                <w:szCs w:val="16"/>
                <w:lang w:val="es-SV"/>
              </w:rPr>
              <w:t xml:space="preserve"> factores de riesgo que desarrollan enfermedades que comprometen la salud de los usuarios/as.</w:t>
            </w:r>
          </w:p>
          <w:p w:rsidR="00AB6E03" w:rsidRPr="009B2F20" w:rsidRDefault="00AB6E03" w:rsidP="00571A2E">
            <w:pPr>
              <w:spacing w:line="240" w:lineRule="auto"/>
              <w:jc w:val="both"/>
              <w:rPr>
                <w:rFonts w:ascii="Arial Narrow" w:hAnsi="Arial Narrow"/>
                <w:color w:val="FF0000"/>
                <w:sz w:val="16"/>
                <w:szCs w:val="16"/>
                <w:lang w:val="es-SV"/>
              </w:rPr>
            </w:pPr>
          </w:p>
          <w:p w:rsidR="00AB6E03" w:rsidRDefault="00AB6E03" w:rsidP="00571A2E">
            <w:pPr>
              <w:spacing w:line="240" w:lineRule="auto"/>
              <w:jc w:val="both"/>
              <w:rPr>
                <w:rFonts w:ascii="Arial Narrow" w:hAnsi="Arial Narrow"/>
                <w:sz w:val="16"/>
                <w:szCs w:val="16"/>
                <w:lang w:val="es-SV"/>
              </w:rPr>
            </w:pPr>
            <w:r w:rsidRPr="0078136F">
              <w:rPr>
                <w:rFonts w:ascii="Arial Narrow" w:hAnsi="Arial Narrow"/>
                <w:sz w:val="16"/>
                <w:szCs w:val="16"/>
                <w:lang w:val="es-SV"/>
              </w:rPr>
              <w:t xml:space="preserve">Las charlas ayudan a los usuarios/as a tener buenos hábitos de vida que contribuyen a que no </w:t>
            </w:r>
            <w:r>
              <w:rPr>
                <w:rFonts w:ascii="Arial Narrow" w:hAnsi="Arial Narrow"/>
                <w:sz w:val="16"/>
                <w:szCs w:val="16"/>
                <w:lang w:val="es-SV"/>
              </w:rPr>
              <w:t xml:space="preserve">desarrollen </w:t>
            </w:r>
            <w:r w:rsidR="00571A2E">
              <w:rPr>
                <w:rFonts w:ascii="Arial Narrow" w:hAnsi="Arial Narrow"/>
                <w:sz w:val="16"/>
                <w:szCs w:val="16"/>
                <w:lang w:val="es-SV"/>
              </w:rPr>
              <w:t>patologías crónicas</w:t>
            </w:r>
          </w:p>
          <w:p w:rsidR="00AB6E03" w:rsidRPr="0078136F" w:rsidRDefault="00AB6E03" w:rsidP="00571A2E">
            <w:pPr>
              <w:spacing w:line="240" w:lineRule="auto"/>
              <w:jc w:val="both"/>
              <w:rPr>
                <w:rFonts w:ascii="Arial Narrow" w:hAnsi="Arial Narrow"/>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r w:rsidRPr="009B2F20">
              <w:rPr>
                <w:rFonts w:ascii="Arial Narrow" w:hAnsi="Arial Narrow"/>
                <w:color w:val="FF0000"/>
                <w:sz w:val="16"/>
                <w:szCs w:val="16"/>
                <w:lang w:val="es-SV"/>
              </w:rPr>
              <w:t xml:space="preserve"> </w:t>
            </w:r>
          </w:p>
        </w:tc>
        <w:tc>
          <w:tcPr>
            <w:tcW w:w="811" w:type="pct"/>
            <w:vMerge w:val="restart"/>
            <w:shd w:val="clear" w:color="auto" w:fill="DAEEF3"/>
            <w:vAlign w:val="center"/>
          </w:tcPr>
          <w:p w:rsidR="00AB6E03" w:rsidRPr="009B2F20" w:rsidRDefault="00AB6E03" w:rsidP="00571A2E">
            <w:pPr>
              <w:spacing w:line="240" w:lineRule="auto"/>
              <w:jc w:val="both"/>
              <w:rPr>
                <w:rFonts w:ascii="Arial Narrow" w:hAnsi="Arial Narrow"/>
                <w:color w:val="FF0000"/>
                <w:sz w:val="16"/>
                <w:szCs w:val="16"/>
                <w:lang w:val="es-SV"/>
              </w:rPr>
            </w:pPr>
          </w:p>
          <w:p w:rsid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Crear</w:t>
            </w:r>
            <w:r w:rsidRPr="0078136F">
              <w:rPr>
                <w:rFonts w:ascii="Arial Narrow" w:hAnsi="Arial Narrow"/>
                <w:sz w:val="16"/>
                <w:szCs w:val="16"/>
                <w:lang w:val="es-SV"/>
              </w:rPr>
              <w:t xml:space="preserve"> un equipo multidisciplinario</w:t>
            </w:r>
            <w:r>
              <w:rPr>
                <w:rFonts w:ascii="Arial Narrow" w:hAnsi="Arial Narrow"/>
                <w:sz w:val="16"/>
                <w:szCs w:val="16"/>
                <w:lang w:val="es-SV"/>
              </w:rPr>
              <w:t xml:space="preserve"> en salud conformado por un médico, una enfermera y el psicólogo.</w:t>
            </w:r>
          </w:p>
          <w:p w:rsidR="00AB6E03" w:rsidRDefault="00AB6E03" w:rsidP="00571A2E">
            <w:pPr>
              <w:spacing w:line="240" w:lineRule="auto"/>
              <w:jc w:val="both"/>
              <w:rPr>
                <w:rFonts w:ascii="Arial Narrow" w:hAnsi="Arial Narrow"/>
                <w:sz w:val="16"/>
                <w:szCs w:val="16"/>
                <w:lang w:val="es-SV"/>
              </w:rPr>
            </w:pPr>
          </w:p>
          <w:p w:rsidR="00AB6E03" w:rsidRPr="00AB6E03"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 xml:space="preserve">Crear talleres de salud preventiva </w:t>
            </w:r>
          </w:p>
          <w:p w:rsidR="00AB6E03" w:rsidRDefault="00AB6E03" w:rsidP="00571A2E">
            <w:pPr>
              <w:spacing w:line="240" w:lineRule="auto"/>
              <w:ind w:left="720"/>
              <w:jc w:val="both"/>
              <w:rPr>
                <w:rFonts w:ascii="Arial Narrow" w:hAnsi="Arial Narrow"/>
                <w:sz w:val="16"/>
                <w:szCs w:val="16"/>
                <w:lang w:val="es-SV"/>
              </w:rPr>
            </w:pPr>
          </w:p>
          <w:p w:rsidR="00AB6E03" w:rsidRPr="00044FE8" w:rsidRDefault="00AB6E03" w:rsidP="00571A2E">
            <w:pPr>
              <w:spacing w:line="240" w:lineRule="auto"/>
              <w:jc w:val="both"/>
              <w:rPr>
                <w:rFonts w:ascii="Arial Narrow" w:hAnsi="Arial Narrow"/>
                <w:sz w:val="16"/>
                <w:szCs w:val="16"/>
                <w:lang w:val="es-SV"/>
              </w:rPr>
            </w:pPr>
            <w:r>
              <w:rPr>
                <w:rFonts w:ascii="Arial Narrow" w:hAnsi="Arial Narrow"/>
                <w:sz w:val="16"/>
                <w:szCs w:val="16"/>
                <w:lang w:val="es-SV"/>
              </w:rPr>
              <w:t>U</w:t>
            </w:r>
            <w:r w:rsidRPr="00044FE8">
              <w:rPr>
                <w:rFonts w:ascii="Arial Narrow" w:hAnsi="Arial Narrow"/>
                <w:sz w:val="16"/>
                <w:szCs w:val="16"/>
                <w:lang w:val="es-SV"/>
              </w:rPr>
              <w:t>tilizar los equipos audiovisuales asignados a los establecimientos</w:t>
            </w:r>
            <w:r>
              <w:rPr>
                <w:rFonts w:ascii="Arial Narrow" w:hAnsi="Arial Narrow"/>
                <w:sz w:val="16"/>
                <w:szCs w:val="16"/>
                <w:lang w:val="es-SV"/>
              </w:rPr>
              <w:t xml:space="preserve"> entre ellos afiches, retroproyector, televisor, USB y computadora.</w:t>
            </w:r>
          </w:p>
          <w:p w:rsidR="00AB6E03" w:rsidRPr="009B2F20" w:rsidRDefault="00AB6E03" w:rsidP="00571A2E">
            <w:pPr>
              <w:spacing w:line="240" w:lineRule="auto"/>
              <w:jc w:val="both"/>
              <w:rPr>
                <w:rFonts w:ascii="Arial Narrow" w:hAnsi="Arial Narrow"/>
                <w:color w:val="FF0000"/>
                <w:sz w:val="16"/>
                <w:szCs w:val="16"/>
                <w:lang w:val="es-SV"/>
              </w:rPr>
            </w:pPr>
          </w:p>
          <w:p w:rsidR="00AB6E03" w:rsidRPr="009B2F20" w:rsidRDefault="00AB6E03" w:rsidP="00571A2E">
            <w:pPr>
              <w:spacing w:line="240" w:lineRule="auto"/>
              <w:jc w:val="both"/>
              <w:rPr>
                <w:rFonts w:ascii="Arial Narrow" w:hAnsi="Arial Narrow"/>
                <w:color w:val="FF0000"/>
                <w:sz w:val="16"/>
                <w:szCs w:val="16"/>
                <w:lang w:val="es-SV"/>
              </w:rPr>
            </w:pPr>
          </w:p>
        </w:tc>
      </w:tr>
      <w:tr w:rsidR="00D53288" w:rsidRPr="00932140" w:rsidTr="00647A4F">
        <w:trPr>
          <w:trHeight w:val="3607"/>
          <w:tblHeader/>
        </w:trPr>
        <w:tc>
          <w:tcPr>
            <w:tcW w:w="576" w:type="pct"/>
            <w:tcBorders>
              <w:bottom w:val="single" w:sz="4" w:space="0" w:color="auto"/>
            </w:tcBorders>
            <w:shd w:val="clear" w:color="auto" w:fill="DAEEF3"/>
            <w:vAlign w:val="center"/>
          </w:tcPr>
          <w:p w:rsidR="00D53288" w:rsidRPr="006D1BB6" w:rsidRDefault="00D53288" w:rsidP="00571A2E">
            <w:pPr>
              <w:spacing w:line="240" w:lineRule="auto"/>
              <w:jc w:val="both"/>
              <w:rPr>
                <w:rFonts w:ascii="Arial Narrow" w:hAnsi="Arial Narrow"/>
                <w:b/>
                <w:bCs/>
                <w:color w:val="000000"/>
                <w:sz w:val="16"/>
                <w:szCs w:val="16"/>
                <w:lang w:eastAsia="es-SV"/>
              </w:rPr>
            </w:pPr>
            <w:r w:rsidRPr="006B0A70">
              <w:rPr>
                <w:rFonts w:ascii="Arial Narrow" w:hAnsi="Arial Narrow"/>
                <w:b/>
                <w:bCs/>
                <w:color w:val="000000"/>
                <w:sz w:val="16"/>
                <w:szCs w:val="16"/>
                <w:lang w:eastAsia="es-SV"/>
              </w:rPr>
              <w:t>2.</w:t>
            </w:r>
            <w:r w:rsidRPr="006D1BB6">
              <w:rPr>
                <w:rFonts w:ascii="Arial Narrow" w:hAnsi="Arial Narrow"/>
                <w:bCs/>
                <w:color w:val="000000"/>
                <w:sz w:val="16"/>
                <w:szCs w:val="16"/>
                <w:lang w:eastAsia="es-SV"/>
              </w:rPr>
              <w:t xml:space="preserve"> Realizar acciones de promoción, prevención y atención en el área de la Salud Mental en el Policlínico Magisterial de San Francisco Gotera</w:t>
            </w:r>
            <w:r w:rsidRPr="006D1BB6">
              <w:rPr>
                <w:rFonts w:ascii="Arial Narrow" w:hAnsi="Arial Narrow"/>
                <w:b/>
                <w:bCs/>
                <w:color w:val="000000"/>
                <w:sz w:val="16"/>
                <w:szCs w:val="16"/>
                <w:lang w:eastAsia="es-SV"/>
              </w:rPr>
              <w:t>.</w:t>
            </w:r>
          </w:p>
          <w:p w:rsidR="00D53288" w:rsidRPr="006D1BB6" w:rsidRDefault="00D53288" w:rsidP="00571A2E">
            <w:pPr>
              <w:spacing w:line="240" w:lineRule="auto"/>
              <w:jc w:val="both"/>
              <w:rPr>
                <w:rFonts w:ascii="Arial Narrow" w:hAnsi="Arial Narrow"/>
                <w:b/>
                <w:bCs/>
                <w:color w:val="000000"/>
                <w:sz w:val="16"/>
                <w:szCs w:val="16"/>
                <w:lang w:eastAsia="es-SV"/>
              </w:rPr>
            </w:pPr>
          </w:p>
          <w:p w:rsidR="00D53288" w:rsidRPr="006D1BB6" w:rsidRDefault="00D53288" w:rsidP="00571A2E">
            <w:pPr>
              <w:spacing w:line="240" w:lineRule="auto"/>
              <w:jc w:val="both"/>
              <w:rPr>
                <w:rFonts w:ascii="Arial Narrow" w:hAnsi="Arial Narrow"/>
                <w:b/>
                <w:bCs/>
                <w:color w:val="000000"/>
                <w:sz w:val="16"/>
                <w:szCs w:val="16"/>
                <w:lang w:eastAsia="es-SV"/>
              </w:rPr>
            </w:pPr>
            <w:r w:rsidRPr="006D1BB6">
              <w:rPr>
                <w:rFonts w:ascii="Arial Narrow" w:hAnsi="Arial Narrow"/>
                <w:b/>
                <w:bCs/>
                <w:color w:val="000000"/>
                <w:sz w:val="16"/>
                <w:szCs w:val="16"/>
                <w:lang w:eastAsia="es-SV"/>
              </w:rPr>
              <w:t>Peso 100%</w:t>
            </w:r>
          </w:p>
        </w:tc>
        <w:tc>
          <w:tcPr>
            <w:tcW w:w="570" w:type="pct"/>
            <w:tcBorders>
              <w:bottom w:val="single" w:sz="4" w:space="0" w:color="auto"/>
            </w:tcBorders>
            <w:shd w:val="clear" w:color="auto" w:fill="DAEEF3"/>
            <w:vAlign w:val="center"/>
          </w:tcPr>
          <w:p w:rsidR="00D53288" w:rsidRPr="006D1BB6" w:rsidRDefault="00D53288" w:rsidP="00571A2E">
            <w:pPr>
              <w:spacing w:line="240" w:lineRule="auto"/>
              <w:jc w:val="both"/>
              <w:rPr>
                <w:rFonts w:ascii="Arial Narrow" w:hAnsi="Arial Narrow"/>
                <w:bCs/>
                <w:color w:val="000000"/>
                <w:sz w:val="16"/>
                <w:szCs w:val="16"/>
                <w:lang w:eastAsia="es-SV"/>
              </w:rPr>
            </w:pPr>
            <w:r w:rsidRPr="006D1BB6">
              <w:rPr>
                <w:rFonts w:ascii="Arial Narrow" w:hAnsi="Arial Narrow"/>
                <w:b/>
                <w:bCs/>
                <w:color w:val="000000"/>
                <w:sz w:val="16"/>
                <w:szCs w:val="16"/>
                <w:lang w:eastAsia="es-SV"/>
              </w:rPr>
              <w:t>2.1</w:t>
            </w:r>
            <w:r w:rsidRPr="006D1BB6">
              <w:rPr>
                <w:rFonts w:ascii="Arial Narrow" w:hAnsi="Arial Narrow"/>
                <w:bCs/>
                <w:color w:val="000000"/>
                <w:sz w:val="16"/>
                <w:szCs w:val="16"/>
                <w:lang w:eastAsia="es-SV"/>
              </w:rPr>
              <w:t xml:space="preserve"> Ejecutar actividades de Promoción y Prevención en Salud Mental en el Policlínico Magisterial San Francisco Gotera</w:t>
            </w:r>
          </w:p>
          <w:p w:rsidR="00D53288" w:rsidRPr="006D1BB6" w:rsidRDefault="00D53288" w:rsidP="00571A2E">
            <w:pPr>
              <w:spacing w:line="240" w:lineRule="auto"/>
              <w:jc w:val="both"/>
              <w:rPr>
                <w:rFonts w:ascii="Arial Narrow" w:hAnsi="Arial Narrow"/>
                <w:b/>
                <w:bCs/>
                <w:color w:val="000000"/>
                <w:sz w:val="16"/>
                <w:szCs w:val="16"/>
                <w:lang w:eastAsia="es-SV"/>
              </w:rPr>
            </w:pPr>
            <w:r w:rsidRPr="006D1BB6">
              <w:rPr>
                <w:rFonts w:ascii="Arial Narrow" w:hAnsi="Arial Narrow"/>
                <w:b/>
                <w:bCs/>
                <w:color w:val="000000"/>
                <w:sz w:val="16"/>
                <w:szCs w:val="16"/>
                <w:lang w:eastAsia="es-SV"/>
              </w:rPr>
              <w:t>Peso 100%</w:t>
            </w:r>
          </w:p>
        </w:tc>
        <w:tc>
          <w:tcPr>
            <w:tcW w:w="582" w:type="pct"/>
            <w:tcBorders>
              <w:bottom w:val="single" w:sz="4" w:space="0" w:color="auto"/>
            </w:tcBorders>
            <w:shd w:val="clear" w:color="auto" w:fill="DAEEF3"/>
            <w:vAlign w:val="center"/>
          </w:tcPr>
          <w:p w:rsidR="00D53288" w:rsidRDefault="00D53288" w:rsidP="00571A2E">
            <w:pPr>
              <w:spacing w:line="240" w:lineRule="auto"/>
              <w:ind w:left="79" w:right="71"/>
              <w:jc w:val="both"/>
              <w:rPr>
                <w:rFonts w:ascii="Arial Narrow" w:hAnsi="Arial Narrow"/>
                <w:bCs/>
                <w:color w:val="000000"/>
                <w:sz w:val="16"/>
                <w:szCs w:val="16"/>
                <w:lang w:eastAsia="es-SV"/>
              </w:rPr>
            </w:pPr>
            <w:r w:rsidRPr="006D1BB6">
              <w:rPr>
                <w:rFonts w:ascii="Arial Narrow" w:hAnsi="Arial Narrow"/>
                <w:b/>
                <w:bCs/>
                <w:color w:val="000000"/>
                <w:sz w:val="16"/>
                <w:szCs w:val="16"/>
                <w:lang w:eastAsia="es-SV"/>
              </w:rPr>
              <w:t>1.</w:t>
            </w:r>
            <w:r w:rsidRPr="006D1BB6">
              <w:rPr>
                <w:rFonts w:ascii="Arial Narrow" w:hAnsi="Arial Narrow"/>
                <w:bCs/>
                <w:color w:val="000000"/>
                <w:sz w:val="16"/>
                <w:szCs w:val="16"/>
                <w:lang w:eastAsia="es-SV"/>
              </w:rPr>
              <w:t xml:space="preserve"> Número de actividades de promoción y de prevención en salud mental ejecutadas.</w:t>
            </w:r>
          </w:p>
          <w:p w:rsidR="00D53288" w:rsidRPr="006D1BB6" w:rsidRDefault="00D53288" w:rsidP="00571A2E">
            <w:pPr>
              <w:spacing w:line="240" w:lineRule="auto"/>
              <w:ind w:left="79" w:right="71"/>
              <w:jc w:val="both"/>
              <w:rPr>
                <w:rFonts w:ascii="Arial Narrow" w:hAnsi="Arial Narrow"/>
                <w:bCs/>
                <w:color w:val="000000"/>
                <w:sz w:val="16"/>
                <w:szCs w:val="16"/>
                <w:lang w:eastAsia="es-SV"/>
              </w:rPr>
            </w:pPr>
          </w:p>
          <w:p w:rsidR="00D53288" w:rsidRDefault="00D53288" w:rsidP="00571A2E">
            <w:pPr>
              <w:spacing w:line="240" w:lineRule="auto"/>
              <w:ind w:left="79" w:right="71"/>
              <w:jc w:val="both"/>
              <w:rPr>
                <w:rFonts w:ascii="Arial Narrow" w:hAnsi="Arial Narrow"/>
                <w:bCs/>
                <w:color w:val="000000"/>
                <w:sz w:val="16"/>
                <w:szCs w:val="16"/>
                <w:lang w:eastAsia="es-SV"/>
              </w:rPr>
            </w:pPr>
            <w:r w:rsidRPr="006D1BB6">
              <w:rPr>
                <w:rFonts w:ascii="Arial Narrow" w:hAnsi="Arial Narrow"/>
                <w:b/>
                <w:bCs/>
                <w:color w:val="000000"/>
                <w:sz w:val="16"/>
                <w:szCs w:val="16"/>
                <w:lang w:eastAsia="es-SV"/>
              </w:rPr>
              <w:t>2.</w:t>
            </w:r>
            <w:r w:rsidRPr="006D1BB6">
              <w:rPr>
                <w:rFonts w:ascii="Arial Narrow" w:hAnsi="Arial Narrow"/>
                <w:bCs/>
                <w:color w:val="000000"/>
                <w:sz w:val="16"/>
                <w:szCs w:val="16"/>
                <w:lang w:eastAsia="es-SV"/>
              </w:rPr>
              <w:t xml:space="preserve"> Número de consultas Psicológicas brindadas.</w:t>
            </w:r>
          </w:p>
          <w:p w:rsidR="00D53288" w:rsidRPr="006D1BB6" w:rsidRDefault="00D53288" w:rsidP="00571A2E">
            <w:pPr>
              <w:spacing w:line="240" w:lineRule="auto"/>
              <w:ind w:left="79" w:right="71"/>
              <w:jc w:val="both"/>
              <w:rPr>
                <w:rFonts w:ascii="Arial Narrow" w:hAnsi="Arial Narrow"/>
                <w:bCs/>
                <w:color w:val="000000"/>
                <w:sz w:val="16"/>
                <w:szCs w:val="16"/>
                <w:lang w:eastAsia="es-SV"/>
              </w:rPr>
            </w:pPr>
          </w:p>
          <w:p w:rsidR="00D53288" w:rsidRPr="006D1BB6" w:rsidRDefault="00D53288" w:rsidP="00571A2E">
            <w:pPr>
              <w:spacing w:line="240" w:lineRule="auto"/>
              <w:ind w:left="79"/>
              <w:jc w:val="both"/>
              <w:rPr>
                <w:rFonts w:ascii="Arial Narrow" w:hAnsi="Arial Narrow"/>
                <w:bCs/>
                <w:color w:val="000000"/>
                <w:sz w:val="16"/>
                <w:szCs w:val="16"/>
                <w:lang w:eastAsia="es-SV"/>
              </w:rPr>
            </w:pPr>
            <w:r w:rsidRPr="006D1BB6">
              <w:rPr>
                <w:rFonts w:ascii="Arial Narrow" w:hAnsi="Arial Narrow"/>
                <w:b/>
                <w:bCs/>
                <w:color w:val="000000"/>
                <w:sz w:val="16"/>
                <w:szCs w:val="16"/>
                <w:lang w:eastAsia="es-SV"/>
              </w:rPr>
              <w:t>3.</w:t>
            </w:r>
            <w:r w:rsidRPr="006D1BB6">
              <w:rPr>
                <w:rFonts w:ascii="Arial Narrow" w:hAnsi="Arial Narrow"/>
                <w:bCs/>
                <w:color w:val="000000"/>
                <w:sz w:val="16"/>
                <w:szCs w:val="16"/>
                <w:lang w:eastAsia="es-SV"/>
              </w:rPr>
              <w:t xml:space="preserve"> Número de usuarios atendidos.</w:t>
            </w:r>
          </w:p>
        </w:tc>
        <w:tc>
          <w:tcPr>
            <w:tcW w:w="994" w:type="pct"/>
            <w:shd w:val="clear" w:color="auto" w:fill="DAEEF3"/>
            <w:vAlign w:val="center"/>
          </w:tcPr>
          <w:p w:rsidR="00D53288" w:rsidRPr="00EB2DED" w:rsidRDefault="00D53288" w:rsidP="00571A2E">
            <w:pPr>
              <w:spacing w:line="240" w:lineRule="auto"/>
              <w:jc w:val="both"/>
              <w:rPr>
                <w:rFonts w:ascii="Arial Narrow" w:hAnsi="Arial Narrow"/>
                <w:bCs/>
                <w:sz w:val="16"/>
                <w:szCs w:val="16"/>
                <w:lang w:eastAsia="es-SV"/>
              </w:rPr>
            </w:pPr>
            <w:r w:rsidRPr="00EB2DED">
              <w:rPr>
                <w:rFonts w:ascii="Arial Narrow" w:hAnsi="Arial Narrow"/>
                <w:bCs/>
                <w:sz w:val="16"/>
                <w:szCs w:val="16"/>
                <w:lang w:eastAsia="es-SV"/>
              </w:rPr>
              <w:t>Se realizaron 5 actividades de promoción con la participación de 113 Usuarios</w:t>
            </w:r>
            <w:r>
              <w:rPr>
                <w:rFonts w:ascii="Arial Narrow" w:hAnsi="Arial Narrow"/>
                <w:bCs/>
                <w:sz w:val="16"/>
                <w:szCs w:val="16"/>
                <w:lang w:eastAsia="es-SV"/>
              </w:rPr>
              <w:t>, visitas a Centro escolares.</w:t>
            </w:r>
          </w:p>
          <w:p w:rsidR="00D53288" w:rsidRPr="009B2F20" w:rsidRDefault="00D53288" w:rsidP="00571A2E">
            <w:pPr>
              <w:spacing w:line="240" w:lineRule="auto"/>
              <w:jc w:val="both"/>
              <w:rPr>
                <w:rFonts w:ascii="Arial Narrow" w:hAnsi="Arial Narrow"/>
                <w:bCs/>
                <w:color w:val="FF0000"/>
                <w:sz w:val="16"/>
                <w:szCs w:val="16"/>
                <w:lang w:eastAsia="es-SV"/>
              </w:rPr>
            </w:pP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C93E20" w:rsidRDefault="00D53288" w:rsidP="00571A2E">
            <w:pPr>
              <w:spacing w:line="240" w:lineRule="auto"/>
              <w:jc w:val="both"/>
              <w:rPr>
                <w:rFonts w:ascii="Arial Narrow" w:hAnsi="Arial Narrow"/>
                <w:sz w:val="16"/>
                <w:szCs w:val="16"/>
                <w:lang w:val="es-SV"/>
              </w:rPr>
            </w:pPr>
            <w:r w:rsidRPr="00C93E20">
              <w:rPr>
                <w:rFonts w:ascii="Arial Narrow" w:hAnsi="Arial Narrow"/>
                <w:sz w:val="16"/>
                <w:szCs w:val="16"/>
                <w:lang w:val="es-SV"/>
              </w:rPr>
              <w:t xml:space="preserve">Se realizaron </w:t>
            </w:r>
            <w:r w:rsidRPr="00C93E20">
              <w:rPr>
                <w:rFonts w:ascii="Arial Narrow" w:hAnsi="Arial Narrow"/>
                <w:b/>
                <w:sz w:val="16"/>
                <w:szCs w:val="16"/>
                <w:lang w:val="es-SV"/>
              </w:rPr>
              <w:t>181</w:t>
            </w:r>
            <w:r w:rsidRPr="00C93E20">
              <w:rPr>
                <w:rFonts w:ascii="Arial Narrow" w:hAnsi="Arial Narrow"/>
                <w:sz w:val="16"/>
                <w:szCs w:val="16"/>
                <w:lang w:val="es-SV"/>
              </w:rPr>
              <w:t xml:space="preserve"> consultas</w:t>
            </w: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EB2DED" w:rsidRDefault="00D53288" w:rsidP="00571A2E">
            <w:pPr>
              <w:spacing w:line="240" w:lineRule="auto"/>
              <w:jc w:val="both"/>
              <w:rPr>
                <w:rFonts w:ascii="Arial Narrow" w:hAnsi="Arial Narrow"/>
                <w:b/>
                <w:bCs/>
                <w:sz w:val="16"/>
                <w:szCs w:val="16"/>
                <w:lang w:eastAsia="es-SV"/>
              </w:rPr>
            </w:pPr>
          </w:p>
          <w:p w:rsidR="00D53288" w:rsidRPr="00EB2DED" w:rsidRDefault="00D53288" w:rsidP="00571A2E">
            <w:pPr>
              <w:spacing w:line="240" w:lineRule="auto"/>
              <w:jc w:val="both"/>
              <w:rPr>
                <w:rFonts w:ascii="Arial Narrow" w:hAnsi="Arial Narrow"/>
                <w:b/>
                <w:bCs/>
                <w:sz w:val="16"/>
                <w:szCs w:val="16"/>
                <w:lang w:eastAsia="es-SV"/>
              </w:rPr>
            </w:pPr>
            <w:r w:rsidRPr="00EB2DED">
              <w:rPr>
                <w:rFonts w:ascii="Arial Narrow" w:hAnsi="Arial Narrow"/>
                <w:sz w:val="16"/>
                <w:szCs w:val="16"/>
                <w:lang w:val="es-SV"/>
              </w:rPr>
              <w:t>23 charlas con 204 asistentes</w:t>
            </w:r>
          </w:p>
          <w:p w:rsidR="00D53288" w:rsidRPr="009B2F20" w:rsidRDefault="00D53288" w:rsidP="00571A2E">
            <w:pPr>
              <w:spacing w:line="240" w:lineRule="auto"/>
              <w:jc w:val="both"/>
              <w:rPr>
                <w:rFonts w:ascii="Arial Narrow" w:hAnsi="Arial Narrow"/>
                <w:b/>
                <w:bCs/>
                <w:color w:val="FF0000"/>
                <w:sz w:val="16"/>
                <w:szCs w:val="16"/>
                <w:highlight w:val="yellow"/>
                <w:lang w:eastAsia="es-SV"/>
              </w:rPr>
            </w:pPr>
          </w:p>
          <w:p w:rsidR="00D53288" w:rsidRPr="009B2F20" w:rsidRDefault="00D53288" w:rsidP="00571A2E">
            <w:pPr>
              <w:spacing w:line="240" w:lineRule="auto"/>
              <w:jc w:val="both"/>
              <w:rPr>
                <w:rFonts w:ascii="Arial Narrow" w:hAnsi="Arial Narrow"/>
                <w:b/>
                <w:bCs/>
                <w:color w:val="FF0000"/>
                <w:sz w:val="16"/>
                <w:szCs w:val="16"/>
                <w:highlight w:val="yellow"/>
                <w:lang w:eastAsia="es-SV"/>
              </w:rPr>
            </w:pPr>
          </w:p>
          <w:p w:rsidR="00D53288" w:rsidRPr="009B2F20" w:rsidRDefault="00D53288" w:rsidP="00571A2E">
            <w:pPr>
              <w:spacing w:line="240" w:lineRule="auto"/>
              <w:jc w:val="both"/>
              <w:rPr>
                <w:rFonts w:ascii="Arial Narrow" w:hAnsi="Arial Narrow"/>
                <w:b/>
                <w:bCs/>
                <w:color w:val="FF0000"/>
                <w:sz w:val="16"/>
                <w:szCs w:val="16"/>
                <w:highlight w:val="yellow"/>
                <w:lang w:eastAsia="es-SV"/>
              </w:rPr>
            </w:pPr>
          </w:p>
          <w:p w:rsidR="00D53288" w:rsidRPr="009B2F20" w:rsidRDefault="00D53288" w:rsidP="00571A2E">
            <w:pPr>
              <w:spacing w:line="240" w:lineRule="auto"/>
              <w:jc w:val="both"/>
              <w:rPr>
                <w:rFonts w:ascii="Arial Narrow" w:hAnsi="Arial Narrow"/>
                <w:bCs/>
                <w:color w:val="FF0000"/>
                <w:sz w:val="16"/>
                <w:szCs w:val="16"/>
                <w:lang w:eastAsia="es-SV"/>
              </w:rPr>
            </w:pPr>
          </w:p>
        </w:tc>
        <w:tc>
          <w:tcPr>
            <w:tcW w:w="575" w:type="pct"/>
            <w:shd w:val="clear" w:color="auto" w:fill="DAEEF3"/>
            <w:vAlign w:val="center"/>
          </w:tcPr>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Pr="00EB2DED" w:rsidRDefault="00D53288" w:rsidP="00571A2E">
            <w:pPr>
              <w:spacing w:line="240" w:lineRule="auto"/>
              <w:jc w:val="both"/>
              <w:rPr>
                <w:rFonts w:ascii="Arial Narrow" w:hAnsi="Arial Narrow"/>
                <w:sz w:val="16"/>
                <w:szCs w:val="16"/>
                <w:lang w:val="es-SV"/>
              </w:rPr>
            </w:pPr>
            <w:r w:rsidRPr="00EB2DED">
              <w:rPr>
                <w:rFonts w:ascii="Arial Narrow" w:hAnsi="Arial Narrow"/>
                <w:sz w:val="16"/>
                <w:szCs w:val="16"/>
                <w:lang w:val="es-SV"/>
              </w:rPr>
              <w:t>Libro de asistencia</w:t>
            </w:r>
          </w:p>
          <w:p w:rsidR="00D53288" w:rsidRPr="00EB2DED" w:rsidRDefault="00D53288" w:rsidP="00571A2E">
            <w:pPr>
              <w:spacing w:line="240" w:lineRule="auto"/>
              <w:jc w:val="both"/>
              <w:rPr>
                <w:rFonts w:ascii="Arial Narrow" w:hAnsi="Arial Narrow"/>
                <w:sz w:val="16"/>
                <w:szCs w:val="16"/>
                <w:lang w:val="es-SV"/>
              </w:rPr>
            </w:pPr>
          </w:p>
          <w:p w:rsidR="00D53288" w:rsidRPr="00EB2DED" w:rsidRDefault="00D53288" w:rsidP="00571A2E">
            <w:pPr>
              <w:spacing w:line="240" w:lineRule="auto"/>
              <w:jc w:val="both"/>
              <w:rPr>
                <w:rFonts w:ascii="Arial Narrow" w:hAnsi="Arial Narrow"/>
                <w:sz w:val="16"/>
                <w:szCs w:val="16"/>
                <w:lang w:val="es-SV"/>
              </w:rPr>
            </w:pPr>
          </w:p>
          <w:p w:rsidR="00D53288" w:rsidRPr="00EB2DED" w:rsidRDefault="00D53288" w:rsidP="00571A2E">
            <w:pPr>
              <w:spacing w:line="240" w:lineRule="auto"/>
              <w:jc w:val="both"/>
              <w:rPr>
                <w:rFonts w:ascii="Arial Narrow" w:hAnsi="Arial Narrow"/>
                <w:sz w:val="16"/>
                <w:szCs w:val="16"/>
                <w:lang w:val="es-SV"/>
              </w:rPr>
            </w:pPr>
          </w:p>
          <w:p w:rsidR="00D53288" w:rsidRPr="00EB2DED" w:rsidRDefault="00D53288" w:rsidP="00571A2E">
            <w:pPr>
              <w:spacing w:line="240" w:lineRule="auto"/>
              <w:jc w:val="both"/>
              <w:rPr>
                <w:rFonts w:ascii="Arial Narrow" w:hAnsi="Arial Narrow"/>
                <w:sz w:val="16"/>
                <w:szCs w:val="16"/>
                <w:lang w:val="es-SV"/>
              </w:rPr>
            </w:pPr>
          </w:p>
          <w:p w:rsidR="00D53288" w:rsidRPr="009B2F20" w:rsidRDefault="00D53288" w:rsidP="00571A2E">
            <w:pPr>
              <w:spacing w:line="240" w:lineRule="auto"/>
              <w:jc w:val="both"/>
              <w:rPr>
                <w:rFonts w:ascii="Arial Narrow" w:hAnsi="Arial Narrow"/>
                <w:color w:val="FF0000"/>
                <w:sz w:val="16"/>
                <w:szCs w:val="16"/>
                <w:lang w:val="es-SV"/>
              </w:rPr>
            </w:pPr>
          </w:p>
          <w:p w:rsidR="00D53288" w:rsidRPr="009B2F20" w:rsidRDefault="00D53288" w:rsidP="00571A2E">
            <w:pPr>
              <w:spacing w:line="240" w:lineRule="auto"/>
              <w:jc w:val="both"/>
              <w:rPr>
                <w:rFonts w:ascii="Arial Narrow" w:hAnsi="Arial Narrow"/>
                <w:color w:val="FF0000"/>
                <w:sz w:val="16"/>
                <w:szCs w:val="16"/>
                <w:lang w:val="es-SV"/>
              </w:rPr>
            </w:pPr>
          </w:p>
        </w:tc>
        <w:tc>
          <w:tcPr>
            <w:tcW w:w="262" w:type="pct"/>
            <w:shd w:val="clear" w:color="auto" w:fill="DAEEF3"/>
            <w:vAlign w:val="center"/>
          </w:tcPr>
          <w:p w:rsidR="00D53288" w:rsidRPr="00927B65" w:rsidRDefault="00D53288" w:rsidP="00571A2E">
            <w:pPr>
              <w:spacing w:line="240" w:lineRule="auto"/>
              <w:jc w:val="both"/>
              <w:rPr>
                <w:rFonts w:ascii="Calibri" w:hAnsi="Calibri"/>
                <w:b/>
                <w:sz w:val="16"/>
                <w:szCs w:val="16"/>
                <w:lang w:val="es-SV"/>
              </w:rPr>
            </w:pPr>
            <w:r w:rsidRPr="00927B65">
              <w:rPr>
                <w:rFonts w:ascii="Calibri" w:hAnsi="Calibri"/>
                <w:b/>
                <w:sz w:val="16"/>
                <w:szCs w:val="16"/>
                <w:lang w:val="es-SV"/>
              </w:rPr>
              <w:t>100</w:t>
            </w:r>
          </w:p>
        </w:tc>
        <w:tc>
          <w:tcPr>
            <w:tcW w:w="630" w:type="pct"/>
            <w:shd w:val="clear" w:color="auto" w:fill="DAEEF3"/>
            <w:vAlign w:val="center"/>
          </w:tcPr>
          <w:p w:rsidR="00D53288" w:rsidRPr="00A90BFC"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La</w:t>
            </w:r>
            <w:r w:rsidRPr="00A90BFC">
              <w:rPr>
                <w:rFonts w:ascii="Arial Narrow" w:hAnsi="Arial Narrow"/>
                <w:sz w:val="16"/>
                <w:szCs w:val="16"/>
                <w:lang w:val="es-SV"/>
              </w:rPr>
              <w:t xml:space="preserve"> Actividade</w:t>
            </w:r>
            <w:r w:rsidRPr="00A90BFC">
              <w:rPr>
                <w:rFonts w:ascii="Arial Narrow" w:hAnsi="Arial Narrow"/>
                <w:sz w:val="16"/>
                <w:szCs w:val="20"/>
                <w:lang w:val="es-SV"/>
              </w:rPr>
              <w:t>s de salud mental fueron de mucho éxito y se contó con la participación de los usuarios.</w:t>
            </w:r>
          </w:p>
        </w:tc>
        <w:tc>
          <w:tcPr>
            <w:tcW w:w="811" w:type="pct"/>
            <w:shd w:val="clear" w:color="auto" w:fill="DAEEF3"/>
            <w:vAlign w:val="center"/>
          </w:tcPr>
          <w:p w:rsidR="00D53288" w:rsidRDefault="00D53288" w:rsidP="00571A2E">
            <w:pPr>
              <w:spacing w:line="240" w:lineRule="auto"/>
              <w:jc w:val="both"/>
              <w:rPr>
                <w:rFonts w:ascii="Arial Narrow" w:hAnsi="Arial Narrow"/>
                <w:sz w:val="18"/>
                <w:lang w:val="es-SV"/>
              </w:rPr>
            </w:pPr>
            <w:r>
              <w:rPr>
                <w:rFonts w:ascii="Arial Narrow" w:hAnsi="Arial Narrow"/>
                <w:sz w:val="18"/>
                <w:lang w:val="es-SV"/>
              </w:rPr>
              <w:t xml:space="preserve"> </w:t>
            </w:r>
          </w:p>
          <w:p w:rsidR="00D53288" w:rsidRDefault="00D53288" w:rsidP="00571A2E">
            <w:pPr>
              <w:spacing w:line="240" w:lineRule="auto"/>
              <w:jc w:val="both"/>
              <w:rPr>
                <w:rFonts w:ascii="Arial Narrow" w:hAnsi="Arial Narrow"/>
                <w:sz w:val="18"/>
                <w:lang w:val="es-SV"/>
              </w:rPr>
            </w:pPr>
          </w:p>
          <w:p w:rsidR="00D53288" w:rsidRDefault="00D53288" w:rsidP="00571A2E">
            <w:pPr>
              <w:spacing w:line="240" w:lineRule="auto"/>
              <w:jc w:val="both"/>
              <w:rPr>
                <w:rFonts w:ascii="Arial Narrow" w:hAnsi="Arial Narrow"/>
                <w:sz w:val="18"/>
                <w:lang w:val="es-SV"/>
              </w:rPr>
            </w:pPr>
            <w:r>
              <w:rPr>
                <w:rFonts w:ascii="Arial Narrow" w:hAnsi="Arial Narrow"/>
                <w:sz w:val="18"/>
                <w:lang w:val="es-SV"/>
              </w:rPr>
              <w:t xml:space="preserve">Que el personal del policlínico promueva a los usuarios/as la atención psicológica. </w:t>
            </w:r>
          </w:p>
          <w:p w:rsidR="00D53288" w:rsidRDefault="00D53288" w:rsidP="00571A2E">
            <w:pPr>
              <w:spacing w:line="240" w:lineRule="auto"/>
              <w:jc w:val="both"/>
              <w:rPr>
                <w:rFonts w:ascii="Arial Narrow" w:hAnsi="Arial Narrow"/>
                <w:sz w:val="18"/>
                <w:lang w:val="es-SV"/>
              </w:rPr>
            </w:pPr>
          </w:p>
          <w:p w:rsidR="00D53288" w:rsidRDefault="00D53288" w:rsidP="00571A2E">
            <w:pPr>
              <w:spacing w:line="240" w:lineRule="auto"/>
              <w:jc w:val="both"/>
              <w:rPr>
                <w:rFonts w:ascii="Arial Narrow" w:hAnsi="Arial Narrow"/>
                <w:sz w:val="18"/>
                <w:lang w:val="es-SV"/>
              </w:rPr>
            </w:pPr>
            <w:r w:rsidRPr="001E6761">
              <w:rPr>
                <w:rFonts w:ascii="Arial Narrow" w:hAnsi="Arial Narrow"/>
                <w:sz w:val="18"/>
                <w:lang w:val="es-SV"/>
              </w:rPr>
              <w:t>Brindar charlas de atención y prevención en tema de salud mental a todos los usuarios/as.</w:t>
            </w:r>
          </w:p>
          <w:p w:rsidR="00D53288" w:rsidRDefault="00D53288" w:rsidP="00571A2E">
            <w:pPr>
              <w:spacing w:line="240" w:lineRule="auto"/>
              <w:jc w:val="both"/>
              <w:rPr>
                <w:rFonts w:ascii="Arial Narrow" w:hAnsi="Arial Narrow"/>
                <w:sz w:val="18"/>
                <w:lang w:val="es-SV"/>
              </w:rPr>
            </w:pPr>
          </w:p>
          <w:p w:rsidR="00D53288" w:rsidRDefault="00D53288" w:rsidP="00571A2E">
            <w:pPr>
              <w:spacing w:line="240" w:lineRule="auto"/>
              <w:jc w:val="both"/>
              <w:rPr>
                <w:rFonts w:ascii="Arial Narrow" w:hAnsi="Arial Narrow"/>
                <w:sz w:val="18"/>
                <w:lang w:val="es-SV"/>
              </w:rPr>
            </w:pPr>
            <w:r w:rsidRPr="001E6761">
              <w:rPr>
                <w:rFonts w:ascii="Arial Narrow" w:hAnsi="Arial Narrow"/>
                <w:sz w:val="18"/>
                <w:lang w:val="es-SV"/>
              </w:rPr>
              <w:t>Realizar visitas a centros escolares para promover la atención en salud mental.</w:t>
            </w:r>
          </w:p>
          <w:p w:rsidR="00D53288" w:rsidRDefault="00D53288" w:rsidP="00571A2E">
            <w:pPr>
              <w:spacing w:line="240" w:lineRule="auto"/>
              <w:jc w:val="both"/>
              <w:rPr>
                <w:rFonts w:ascii="Arial Narrow" w:hAnsi="Arial Narrow"/>
                <w:sz w:val="18"/>
                <w:lang w:val="es-SV"/>
              </w:rPr>
            </w:pPr>
          </w:p>
          <w:p w:rsidR="00D53288" w:rsidRPr="001E6761" w:rsidRDefault="00D53288" w:rsidP="00571A2E">
            <w:pPr>
              <w:spacing w:line="240" w:lineRule="auto"/>
              <w:jc w:val="both"/>
              <w:rPr>
                <w:rFonts w:ascii="Arial Narrow" w:hAnsi="Arial Narrow"/>
                <w:sz w:val="18"/>
                <w:lang w:val="es-SV"/>
              </w:rPr>
            </w:pPr>
          </w:p>
        </w:tc>
      </w:tr>
    </w:tbl>
    <w:p w:rsidR="00BB5178" w:rsidRPr="00E016DB" w:rsidRDefault="00BB5178" w:rsidP="00BB5178">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41 POLICLINICO</w:t>
      </w:r>
      <w:r>
        <w:rPr>
          <w:rFonts w:ascii="Arial Narrow" w:hAnsi="Arial Narrow"/>
          <w:b/>
          <w:sz w:val="18"/>
          <w:szCs w:val="18"/>
        </w:rPr>
        <w:t xml:space="preserve"> MAGISTERIAL DE </w:t>
      </w:r>
      <w:r w:rsidRPr="00BB5178">
        <w:rPr>
          <w:rFonts w:ascii="Arial Narrow" w:hAnsi="Arial Narrow"/>
          <w:b/>
          <w:sz w:val="18"/>
          <w:szCs w:val="18"/>
        </w:rPr>
        <w:t xml:space="preserve">SAN   FRANCISCO GOTERA. </w:t>
      </w:r>
      <w:r w:rsidR="008E56D7">
        <w:rPr>
          <w:rFonts w:ascii="Arial Narrow" w:hAnsi="Arial Narrow"/>
          <w:b/>
          <w:sz w:val="18"/>
          <w:szCs w:val="18"/>
        </w:rPr>
        <w:t xml:space="preserve">-PMSFG- </w:t>
      </w:r>
      <w:r w:rsidRPr="00BB5178">
        <w:rPr>
          <w:rFonts w:ascii="Arial Narrow" w:hAnsi="Arial Narrow"/>
          <w:b/>
          <w:sz w:val="18"/>
          <w:szCs w:val="18"/>
        </w:rPr>
        <w:t>MISIÓN</w:t>
      </w:r>
      <w:r w:rsidRPr="00932140">
        <w:rPr>
          <w:rFonts w:ascii="Arial Narrow" w:hAnsi="Arial Narrow"/>
          <w:b/>
          <w:sz w:val="16"/>
          <w:szCs w:val="16"/>
        </w:rPr>
        <w:t>:</w:t>
      </w:r>
      <w:r w:rsidRPr="00932140">
        <w:rPr>
          <w:rFonts w:ascii="Arial Narrow" w:eastAsia="Calibri" w:hAnsi="Arial Narrow" w:cs="ArialNarrow"/>
          <w:sz w:val="16"/>
          <w:szCs w:val="16"/>
          <w:lang w:val="es-SV" w:eastAsia="en-US"/>
        </w:rPr>
        <w:t xml:space="preserve"> </w:t>
      </w:r>
      <w:r w:rsidRPr="00932140">
        <w:rPr>
          <w:rFonts w:ascii="Arial Narrow" w:hAnsi="Arial Narrow"/>
          <w:iCs/>
          <w:sz w:val="16"/>
          <w:szCs w:val="16"/>
        </w:rPr>
        <w:t>Somos el Policlínico Magisterial de San Francisco Gotera, que brinda atención primaria en salud, dispensación de medicamento y buscamos restablecer, mejorar y rehabilitar, el bienestar de la población usuaria del Programa Especial de Salud del ISBM</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782CD7" w:rsidRPr="00BB5178" w:rsidRDefault="00BB5178" w:rsidP="00BB5178">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4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715"/>
        <w:gridCol w:w="1751"/>
        <w:gridCol w:w="2991"/>
        <w:gridCol w:w="1730"/>
        <w:gridCol w:w="788"/>
        <w:gridCol w:w="1896"/>
        <w:gridCol w:w="2440"/>
      </w:tblGrid>
      <w:tr w:rsidR="00782CD7" w:rsidRPr="00782CD7" w:rsidTr="00647A4F">
        <w:trPr>
          <w:trHeight w:val="510"/>
          <w:tblHeader/>
        </w:trPr>
        <w:tc>
          <w:tcPr>
            <w:tcW w:w="576" w:type="pct"/>
            <w:tcBorders>
              <w:bottom w:val="single" w:sz="4" w:space="0" w:color="auto"/>
            </w:tcBorders>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Objetivos Operativos</w:t>
            </w:r>
          </w:p>
        </w:tc>
        <w:tc>
          <w:tcPr>
            <w:tcW w:w="570" w:type="pct"/>
            <w:tcBorders>
              <w:bottom w:val="single" w:sz="4" w:space="0" w:color="auto"/>
            </w:tcBorders>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Metas</w:t>
            </w:r>
          </w:p>
        </w:tc>
        <w:tc>
          <w:tcPr>
            <w:tcW w:w="582" w:type="pct"/>
            <w:shd w:val="clear" w:color="auto" w:fill="92CDDC"/>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Indicador de Impacto</w:t>
            </w:r>
          </w:p>
        </w:tc>
        <w:tc>
          <w:tcPr>
            <w:tcW w:w="994"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Nivel de cumplimiento de Metas.</w:t>
            </w:r>
          </w:p>
        </w:tc>
        <w:tc>
          <w:tcPr>
            <w:tcW w:w="575"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 xml:space="preserve"> Medios de Verificación.</w:t>
            </w:r>
          </w:p>
        </w:tc>
        <w:tc>
          <w:tcPr>
            <w:tcW w:w="262"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w:t>
            </w:r>
          </w:p>
        </w:tc>
        <w:tc>
          <w:tcPr>
            <w:tcW w:w="630"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Valoraciones</w:t>
            </w:r>
          </w:p>
        </w:tc>
        <w:tc>
          <w:tcPr>
            <w:tcW w:w="811"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Recomendaciones</w:t>
            </w:r>
          </w:p>
        </w:tc>
      </w:tr>
      <w:tr w:rsidR="00D53288" w:rsidRPr="00782CD7" w:rsidTr="00647A4F">
        <w:trPr>
          <w:trHeight w:val="2428"/>
          <w:tblHeader/>
        </w:trPr>
        <w:tc>
          <w:tcPr>
            <w:tcW w:w="576" w:type="pct"/>
            <w:shd w:val="clear" w:color="auto" w:fill="DAEEF3"/>
            <w:vAlign w:val="center"/>
          </w:tcPr>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r w:rsidRPr="00782CD7">
              <w:rPr>
                <w:rFonts w:ascii="Arial Narrow" w:hAnsi="Arial Narrow"/>
                <w:bCs/>
                <w:color w:val="000000"/>
                <w:sz w:val="16"/>
                <w:szCs w:val="16"/>
                <w:lang w:eastAsia="es-SV"/>
              </w:rPr>
              <w:t>3. Brindar un servicio eficiente con calidad y calidez en el Botiquín Magisterial de San Francisco Gotera, Morazán.</w:t>
            </w:r>
          </w:p>
          <w:p w:rsidR="00D53288" w:rsidRPr="00782CD7" w:rsidRDefault="00D53288" w:rsidP="00571A2E">
            <w:pPr>
              <w:spacing w:line="240" w:lineRule="auto"/>
              <w:jc w:val="both"/>
              <w:rPr>
                <w:rFonts w:ascii="Arial Narrow" w:hAnsi="Arial Narrow"/>
                <w:b/>
                <w:bCs/>
                <w:color w:val="000000"/>
                <w:sz w:val="16"/>
                <w:szCs w:val="16"/>
                <w:lang w:eastAsia="es-SV"/>
              </w:rPr>
            </w:pPr>
          </w:p>
          <w:p w:rsidR="00D53288" w:rsidRPr="00782CD7" w:rsidRDefault="00D53288" w:rsidP="00571A2E">
            <w:pPr>
              <w:spacing w:line="240" w:lineRule="auto"/>
              <w:jc w:val="both"/>
              <w:rPr>
                <w:rFonts w:ascii="Arial Narrow" w:hAnsi="Arial Narrow"/>
                <w:b/>
                <w:bCs/>
                <w:color w:val="000000"/>
                <w:sz w:val="16"/>
                <w:szCs w:val="16"/>
                <w:lang w:eastAsia="es-SV"/>
              </w:rPr>
            </w:pPr>
            <w:r w:rsidRPr="00782CD7">
              <w:rPr>
                <w:rFonts w:ascii="Arial Narrow" w:hAnsi="Arial Narrow"/>
                <w:b/>
                <w:bCs/>
                <w:color w:val="000000"/>
                <w:sz w:val="16"/>
                <w:szCs w:val="16"/>
                <w:lang w:eastAsia="es-SV"/>
              </w:rPr>
              <w:t>Peso 100%</w:t>
            </w:r>
          </w:p>
        </w:tc>
        <w:tc>
          <w:tcPr>
            <w:tcW w:w="570" w:type="pct"/>
            <w:shd w:val="clear" w:color="auto" w:fill="DAEEF3"/>
            <w:vAlign w:val="center"/>
          </w:tcPr>
          <w:p w:rsidR="00D53288" w:rsidRPr="00782CD7" w:rsidRDefault="00D53288" w:rsidP="00571A2E">
            <w:pPr>
              <w:spacing w:line="240" w:lineRule="auto"/>
              <w:jc w:val="both"/>
              <w:rPr>
                <w:rFonts w:ascii="Arial Narrow" w:hAnsi="Arial Narrow"/>
                <w:b/>
                <w:bCs/>
                <w:color w:val="000000"/>
                <w:sz w:val="16"/>
                <w:szCs w:val="16"/>
                <w:lang w:eastAsia="es-SV"/>
              </w:rPr>
            </w:pPr>
          </w:p>
          <w:p w:rsidR="00D53288" w:rsidRPr="00782CD7" w:rsidRDefault="00D53288" w:rsidP="00571A2E">
            <w:pPr>
              <w:spacing w:line="240" w:lineRule="auto"/>
              <w:jc w:val="both"/>
              <w:rPr>
                <w:rFonts w:ascii="Arial Narrow" w:hAnsi="Arial Narrow"/>
                <w:b/>
                <w:bCs/>
                <w:color w:val="000000"/>
                <w:sz w:val="16"/>
                <w:szCs w:val="16"/>
                <w:lang w:eastAsia="es-SV"/>
              </w:rPr>
            </w:pPr>
          </w:p>
          <w:p w:rsidR="00D53288" w:rsidRPr="00782CD7" w:rsidRDefault="00D53288" w:rsidP="00571A2E">
            <w:pPr>
              <w:spacing w:line="240" w:lineRule="auto"/>
              <w:jc w:val="both"/>
              <w:rPr>
                <w:rFonts w:ascii="Arial Narrow" w:hAnsi="Arial Narrow"/>
                <w:b/>
                <w:bCs/>
                <w:color w:val="000000"/>
                <w:sz w:val="16"/>
                <w:szCs w:val="16"/>
                <w:lang w:eastAsia="es-SV"/>
              </w:rPr>
            </w:pPr>
          </w:p>
          <w:p w:rsidR="00D53288" w:rsidRPr="00782CD7" w:rsidRDefault="00D53288" w:rsidP="00571A2E">
            <w:pPr>
              <w:spacing w:line="240" w:lineRule="auto"/>
              <w:jc w:val="both"/>
              <w:rPr>
                <w:rFonts w:ascii="Arial Narrow" w:hAnsi="Arial Narrow"/>
                <w:b/>
                <w:bCs/>
                <w:color w:val="000000"/>
                <w:sz w:val="16"/>
                <w:szCs w:val="16"/>
                <w:lang w:eastAsia="es-SV"/>
              </w:rPr>
            </w:pPr>
          </w:p>
          <w:p w:rsidR="00D53288" w:rsidRPr="00782CD7" w:rsidRDefault="00D53288" w:rsidP="00571A2E">
            <w:pPr>
              <w:spacing w:line="240" w:lineRule="auto"/>
              <w:jc w:val="both"/>
              <w:rPr>
                <w:rFonts w:ascii="Arial Narrow" w:hAnsi="Arial Narrow"/>
                <w:bCs/>
                <w:color w:val="000000"/>
                <w:sz w:val="16"/>
                <w:szCs w:val="16"/>
                <w:lang w:eastAsia="es-SV"/>
              </w:rPr>
            </w:pPr>
            <w:r w:rsidRPr="00782CD7">
              <w:rPr>
                <w:rFonts w:ascii="Arial Narrow" w:hAnsi="Arial Narrow"/>
                <w:b/>
                <w:bCs/>
                <w:color w:val="000000"/>
                <w:sz w:val="16"/>
                <w:szCs w:val="16"/>
                <w:lang w:eastAsia="es-SV"/>
              </w:rPr>
              <w:t>3.1</w:t>
            </w:r>
            <w:r w:rsidRPr="00782CD7">
              <w:rPr>
                <w:rFonts w:ascii="Arial Narrow" w:hAnsi="Arial Narrow"/>
                <w:bCs/>
                <w:color w:val="000000"/>
                <w:sz w:val="16"/>
                <w:szCs w:val="16"/>
                <w:lang w:eastAsia="es-SV"/>
              </w:rPr>
              <w:t xml:space="preserve"> Atender e informar a 8500 usuarios sobre la existencia de los medicamentos.</w:t>
            </w:r>
          </w:p>
          <w:p w:rsidR="00D53288" w:rsidRPr="00782CD7" w:rsidRDefault="00D53288" w:rsidP="00571A2E">
            <w:pPr>
              <w:spacing w:line="240" w:lineRule="auto"/>
              <w:jc w:val="both"/>
              <w:rPr>
                <w:rFonts w:ascii="Arial Narrow" w:hAnsi="Arial Narrow"/>
                <w:b/>
                <w:bCs/>
                <w:color w:val="000000"/>
                <w:sz w:val="16"/>
                <w:szCs w:val="16"/>
                <w:lang w:eastAsia="es-SV"/>
              </w:rPr>
            </w:pPr>
            <w:r w:rsidRPr="00782CD7">
              <w:rPr>
                <w:rFonts w:ascii="Arial Narrow" w:hAnsi="Arial Narrow"/>
                <w:b/>
                <w:bCs/>
                <w:color w:val="000000"/>
                <w:sz w:val="16"/>
                <w:szCs w:val="16"/>
                <w:lang w:eastAsia="es-SV"/>
              </w:rPr>
              <w:t>Peso 70%</w:t>
            </w:r>
          </w:p>
        </w:tc>
        <w:tc>
          <w:tcPr>
            <w:tcW w:w="582" w:type="pct"/>
            <w:vMerge w:val="restart"/>
            <w:shd w:val="clear" w:color="auto" w:fill="DAEEF3"/>
            <w:vAlign w:val="center"/>
          </w:tcPr>
          <w:p w:rsidR="00D53288" w:rsidRPr="00782CD7" w:rsidRDefault="00D53288" w:rsidP="00571A2E">
            <w:pPr>
              <w:spacing w:line="240" w:lineRule="auto"/>
              <w:ind w:left="79" w:right="71"/>
              <w:jc w:val="both"/>
              <w:rPr>
                <w:rFonts w:ascii="Arial Narrow" w:hAnsi="Arial Narrow"/>
                <w:bCs/>
                <w:color w:val="000000"/>
                <w:sz w:val="16"/>
                <w:szCs w:val="16"/>
                <w:lang w:eastAsia="es-SV"/>
              </w:rPr>
            </w:pPr>
            <w:r w:rsidRPr="00782CD7">
              <w:rPr>
                <w:rFonts w:ascii="Arial Narrow" w:hAnsi="Arial Narrow"/>
                <w:b/>
                <w:bCs/>
                <w:color w:val="000000"/>
                <w:sz w:val="16"/>
                <w:szCs w:val="16"/>
                <w:lang w:eastAsia="es-SV"/>
              </w:rPr>
              <w:t>1.</w:t>
            </w:r>
            <w:r w:rsidRPr="00782CD7">
              <w:rPr>
                <w:rFonts w:ascii="Arial Narrow" w:hAnsi="Arial Narrow"/>
                <w:bCs/>
                <w:color w:val="000000"/>
                <w:sz w:val="16"/>
                <w:szCs w:val="16"/>
                <w:lang w:eastAsia="es-SV"/>
              </w:rPr>
              <w:t xml:space="preserve"> Número de usuarios atendidos y de recetas despachadas.</w:t>
            </w:r>
          </w:p>
          <w:p w:rsidR="00D53288" w:rsidRPr="00782CD7" w:rsidRDefault="00D53288" w:rsidP="00571A2E">
            <w:pPr>
              <w:spacing w:line="240" w:lineRule="auto"/>
              <w:ind w:left="79" w:right="71"/>
              <w:jc w:val="both"/>
              <w:rPr>
                <w:rFonts w:ascii="Arial Narrow" w:hAnsi="Arial Narrow"/>
                <w:bCs/>
                <w:color w:val="000000"/>
                <w:sz w:val="16"/>
                <w:szCs w:val="16"/>
                <w:lang w:eastAsia="es-SV"/>
              </w:rPr>
            </w:pPr>
          </w:p>
          <w:p w:rsidR="00D53288" w:rsidRPr="00782CD7" w:rsidRDefault="00D53288" w:rsidP="00571A2E">
            <w:pPr>
              <w:spacing w:line="240" w:lineRule="auto"/>
              <w:ind w:left="79" w:right="71"/>
              <w:jc w:val="both"/>
              <w:rPr>
                <w:rFonts w:ascii="Arial Narrow" w:hAnsi="Arial Narrow"/>
                <w:bCs/>
                <w:color w:val="000000"/>
                <w:sz w:val="16"/>
                <w:szCs w:val="16"/>
                <w:lang w:eastAsia="es-SV"/>
              </w:rPr>
            </w:pPr>
            <w:r w:rsidRPr="00782CD7">
              <w:rPr>
                <w:rFonts w:ascii="Arial Narrow" w:hAnsi="Arial Narrow"/>
                <w:b/>
                <w:bCs/>
                <w:color w:val="000000"/>
                <w:sz w:val="16"/>
                <w:szCs w:val="16"/>
                <w:lang w:eastAsia="es-SV"/>
              </w:rPr>
              <w:t>2.</w:t>
            </w:r>
            <w:r w:rsidRPr="00782CD7">
              <w:rPr>
                <w:rFonts w:ascii="Arial Narrow" w:hAnsi="Arial Narrow"/>
                <w:bCs/>
                <w:color w:val="000000"/>
                <w:sz w:val="16"/>
                <w:szCs w:val="16"/>
                <w:lang w:eastAsia="es-SV"/>
              </w:rPr>
              <w:t xml:space="preserve"> Usuarios Satisfechos con el servicio proporcionado en el área de botiquín.</w:t>
            </w:r>
          </w:p>
          <w:p w:rsidR="00D53288" w:rsidRPr="00782CD7" w:rsidRDefault="00D53288" w:rsidP="00571A2E">
            <w:pPr>
              <w:spacing w:line="240" w:lineRule="auto"/>
              <w:ind w:left="79" w:right="71"/>
              <w:jc w:val="both"/>
              <w:rPr>
                <w:rFonts w:ascii="Arial Narrow" w:hAnsi="Arial Narrow"/>
                <w:bCs/>
                <w:color w:val="000000"/>
                <w:sz w:val="16"/>
                <w:szCs w:val="16"/>
                <w:lang w:eastAsia="es-SV"/>
              </w:rPr>
            </w:pPr>
          </w:p>
          <w:p w:rsidR="00D53288" w:rsidRPr="00782CD7" w:rsidRDefault="00D53288" w:rsidP="00571A2E">
            <w:pPr>
              <w:spacing w:line="240" w:lineRule="auto"/>
              <w:ind w:left="79" w:right="71"/>
              <w:jc w:val="both"/>
              <w:rPr>
                <w:rFonts w:ascii="Arial Narrow" w:hAnsi="Arial Narrow"/>
                <w:bCs/>
                <w:color w:val="000000"/>
                <w:sz w:val="16"/>
                <w:szCs w:val="16"/>
                <w:lang w:eastAsia="es-SV"/>
              </w:rPr>
            </w:pPr>
            <w:r w:rsidRPr="00782CD7">
              <w:rPr>
                <w:rFonts w:ascii="Arial Narrow" w:hAnsi="Arial Narrow"/>
                <w:b/>
                <w:bCs/>
                <w:color w:val="000000"/>
                <w:sz w:val="16"/>
                <w:szCs w:val="16"/>
                <w:lang w:eastAsia="es-SV"/>
              </w:rPr>
              <w:t>3</w:t>
            </w:r>
            <w:r w:rsidRPr="00782CD7">
              <w:rPr>
                <w:rFonts w:ascii="Arial Narrow" w:hAnsi="Arial Narrow"/>
                <w:bCs/>
                <w:color w:val="000000"/>
                <w:sz w:val="16"/>
                <w:szCs w:val="16"/>
                <w:lang w:eastAsia="es-SV"/>
              </w:rPr>
              <w:t xml:space="preserve"> N</w:t>
            </w:r>
            <w:r w:rsidR="00571A2E">
              <w:rPr>
                <w:rFonts w:ascii="Arial Narrow" w:hAnsi="Arial Narrow"/>
                <w:bCs/>
                <w:color w:val="000000"/>
                <w:sz w:val="16"/>
                <w:szCs w:val="16"/>
                <w:lang w:eastAsia="es-SV"/>
              </w:rPr>
              <w:t>ú</w:t>
            </w:r>
            <w:r w:rsidRPr="00782CD7">
              <w:rPr>
                <w:rFonts w:ascii="Arial Narrow" w:hAnsi="Arial Narrow"/>
                <w:bCs/>
                <w:color w:val="000000"/>
                <w:sz w:val="16"/>
                <w:szCs w:val="16"/>
                <w:lang w:eastAsia="es-SV"/>
              </w:rPr>
              <w:t>mero de gestiones, recepciones y entrega de medicamentos especiales.</w:t>
            </w:r>
          </w:p>
        </w:tc>
        <w:tc>
          <w:tcPr>
            <w:tcW w:w="994" w:type="pct"/>
            <w:vMerge w:val="restart"/>
            <w:shd w:val="clear" w:color="auto" w:fill="DAEEF3"/>
            <w:vAlign w:val="center"/>
          </w:tcPr>
          <w:p w:rsidR="00D53288" w:rsidRPr="00CC3E5E" w:rsidRDefault="00D53288" w:rsidP="00571A2E">
            <w:pPr>
              <w:spacing w:line="240" w:lineRule="auto"/>
              <w:jc w:val="both"/>
              <w:rPr>
                <w:rFonts w:ascii="Arial Narrow" w:hAnsi="Arial Narrow"/>
                <w:bCs/>
                <w:sz w:val="16"/>
                <w:szCs w:val="16"/>
                <w:lang w:eastAsia="es-SV"/>
              </w:rPr>
            </w:pPr>
            <w:r w:rsidRPr="00CC3E5E">
              <w:rPr>
                <w:rFonts w:ascii="Arial Narrow" w:hAnsi="Arial Narrow"/>
                <w:bCs/>
                <w:sz w:val="16"/>
                <w:szCs w:val="16"/>
                <w:lang w:eastAsia="es-SV"/>
              </w:rPr>
              <w:t xml:space="preserve">Se brindó la atención a 5,185 usuarios/as </w:t>
            </w: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CC3E5E" w:rsidRDefault="00D53288" w:rsidP="00571A2E">
            <w:pPr>
              <w:spacing w:line="240" w:lineRule="auto"/>
              <w:jc w:val="both"/>
              <w:rPr>
                <w:rFonts w:ascii="Arial Narrow" w:hAnsi="Arial Narrow"/>
                <w:b/>
                <w:bCs/>
                <w:sz w:val="16"/>
                <w:szCs w:val="16"/>
                <w:lang w:eastAsia="es-SV"/>
              </w:rPr>
            </w:pPr>
            <w:r w:rsidRPr="00CC3E5E">
              <w:rPr>
                <w:rFonts w:ascii="Arial Narrow" w:hAnsi="Arial Narrow"/>
                <w:sz w:val="16"/>
                <w:szCs w:val="16"/>
                <w:lang w:val="es-SV"/>
              </w:rPr>
              <w:t>Se realizó el despacho de 9,690 recetas</w:t>
            </w: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102AE" w:rsidRDefault="00D53288" w:rsidP="00571A2E">
            <w:pPr>
              <w:spacing w:line="240" w:lineRule="auto"/>
              <w:jc w:val="both"/>
              <w:rPr>
                <w:rFonts w:ascii="Arial Narrow" w:hAnsi="Arial Narrow"/>
                <w:bCs/>
                <w:sz w:val="16"/>
                <w:szCs w:val="16"/>
                <w:lang w:eastAsia="es-SV"/>
              </w:rPr>
            </w:pPr>
            <w:r w:rsidRPr="009102AE">
              <w:rPr>
                <w:rFonts w:ascii="Arial Narrow" w:hAnsi="Arial Narrow"/>
                <w:sz w:val="16"/>
                <w:szCs w:val="16"/>
                <w:lang w:val="es-SV"/>
              </w:rPr>
              <w:t xml:space="preserve">Se </w:t>
            </w:r>
            <w:r>
              <w:rPr>
                <w:rFonts w:ascii="Arial Narrow" w:hAnsi="Arial Narrow"/>
                <w:sz w:val="16"/>
                <w:szCs w:val="16"/>
                <w:lang w:val="es-SV"/>
              </w:rPr>
              <w:t>recibieron</w:t>
            </w:r>
            <w:r w:rsidRPr="009102AE">
              <w:rPr>
                <w:rFonts w:ascii="Arial Narrow" w:hAnsi="Arial Narrow"/>
                <w:sz w:val="16"/>
                <w:szCs w:val="16"/>
                <w:lang w:val="es-SV"/>
              </w:rPr>
              <w:t xml:space="preserve"> 111 compras de medicamento</w:t>
            </w:r>
            <w:r>
              <w:rPr>
                <w:rFonts w:ascii="Arial Narrow" w:hAnsi="Arial Narrow"/>
                <w:sz w:val="16"/>
                <w:szCs w:val="16"/>
                <w:lang w:val="es-SV"/>
              </w:rPr>
              <w:t>s</w:t>
            </w:r>
            <w:r w:rsidRPr="009102AE">
              <w:rPr>
                <w:rFonts w:ascii="Arial Narrow" w:hAnsi="Arial Narrow"/>
                <w:sz w:val="16"/>
                <w:szCs w:val="16"/>
                <w:lang w:val="es-SV"/>
              </w:rPr>
              <w:t xml:space="preserve"> de PNUD Y LACAP; 37 recepción de medicamentos entre botiquines; 37 traslados de medicamento</w:t>
            </w:r>
            <w:r>
              <w:rPr>
                <w:rFonts w:ascii="Arial Narrow" w:hAnsi="Arial Narrow"/>
                <w:sz w:val="16"/>
                <w:szCs w:val="16"/>
                <w:lang w:val="es-SV"/>
              </w:rPr>
              <w:t>s</w:t>
            </w:r>
            <w:r w:rsidRPr="009102AE">
              <w:rPr>
                <w:rFonts w:ascii="Arial Narrow" w:hAnsi="Arial Narrow"/>
                <w:sz w:val="16"/>
                <w:szCs w:val="16"/>
                <w:lang w:val="es-SV"/>
              </w:rPr>
              <w:t xml:space="preserve"> entre botiquines y 12 entrega</w:t>
            </w:r>
            <w:r>
              <w:rPr>
                <w:rFonts w:ascii="Arial Narrow" w:hAnsi="Arial Narrow"/>
                <w:sz w:val="16"/>
                <w:szCs w:val="16"/>
                <w:lang w:val="es-SV"/>
              </w:rPr>
              <w:t>s</w:t>
            </w:r>
            <w:r w:rsidRPr="009102AE">
              <w:rPr>
                <w:rFonts w:ascii="Arial Narrow" w:hAnsi="Arial Narrow"/>
                <w:sz w:val="16"/>
                <w:szCs w:val="16"/>
                <w:lang w:val="es-SV"/>
              </w:rPr>
              <w:t xml:space="preserve"> de medicamentos especiales</w:t>
            </w:r>
          </w:p>
        </w:tc>
        <w:tc>
          <w:tcPr>
            <w:tcW w:w="575" w:type="pct"/>
            <w:vMerge w:val="restart"/>
            <w:shd w:val="clear" w:color="auto" w:fill="DAEEF3"/>
            <w:vAlign w:val="center"/>
          </w:tcPr>
          <w:p w:rsidR="00D53288" w:rsidRPr="009102AE" w:rsidRDefault="00D53288" w:rsidP="00571A2E">
            <w:pPr>
              <w:spacing w:line="240" w:lineRule="auto"/>
              <w:jc w:val="both"/>
              <w:rPr>
                <w:rFonts w:ascii="Arial Narrow" w:hAnsi="Arial Narrow"/>
                <w:sz w:val="16"/>
                <w:szCs w:val="16"/>
                <w:lang w:val="es-SV"/>
              </w:rPr>
            </w:pPr>
            <w:r w:rsidRPr="009102AE">
              <w:rPr>
                <w:rFonts w:ascii="Arial Narrow" w:hAnsi="Arial Narrow"/>
                <w:sz w:val="16"/>
                <w:szCs w:val="16"/>
                <w:lang w:val="es-SV"/>
              </w:rPr>
              <w:t>Sistema de Botiquín</w:t>
            </w:r>
          </w:p>
          <w:p w:rsidR="00D53288" w:rsidRPr="009102AE" w:rsidRDefault="00D53288" w:rsidP="00571A2E">
            <w:pPr>
              <w:spacing w:line="240" w:lineRule="auto"/>
              <w:jc w:val="both"/>
              <w:rPr>
                <w:rFonts w:ascii="Arial Narrow" w:hAnsi="Arial Narrow"/>
                <w:sz w:val="16"/>
                <w:szCs w:val="16"/>
                <w:lang w:val="es-SV"/>
              </w:rPr>
            </w:pPr>
          </w:p>
          <w:p w:rsidR="00D53288" w:rsidRPr="009102AE" w:rsidRDefault="00D53288" w:rsidP="00571A2E">
            <w:pPr>
              <w:spacing w:line="240" w:lineRule="auto"/>
              <w:jc w:val="both"/>
              <w:rPr>
                <w:rFonts w:ascii="Arial Narrow" w:hAnsi="Arial Narrow"/>
                <w:sz w:val="16"/>
                <w:szCs w:val="16"/>
                <w:lang w:val="es-SV"/>
              </w:rPr>
            </w:pPr>
            <w:r w:rsidRPr="009102AE">
              <w:rPr>
                <w:rFonts w:ascii="Arial Narrow" w:hAnsi="Arial Narrow"/>
                <w:sz w:val="16"/>
                <w:szCs w:val="16"/>
                <w:lang w:val="es-SV"/>
              </w:rPr>
              <w:t>Recetas despachadas</w:t>
            </w: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Actas de traslados</w:t>
            </w: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Libro de asistencia</w:t>
            </w:r>
          </w:p>
          <w:p w:rsidR="00D53288" w:rsidRDefault="00D53288" w:rsidP="00571A2E">
            <w:pPr>
              <w:spacing w:line="240" w:lineRule="auto"/>
              <w:jc w:val="both"/>
              <w:rPr>
                <w:rFonts w:ascii="Arial Narrow" w:hAnsi="Arial Narrow"/>
                <w:sz w:val="16"/>
                <w:szCs w:val="16"/>
                <w:lang w:val="es-SV"/>
              </w:rPr>
            </w:pPr>
          </w:p>
          <w:p w:rsidR="00D53288" w:rsidRPr="009102AE" w:rsidRDefault="00D53288" w:rsidP="00571A2E">
            <w:pPr>
              <w:spacing w:line="240" w:lineRule="auto"/>
              <w:jc w:val="both"/>
              <w:rPr>
                <w:rFonts w:ascii="Arial Narrow" w:hAnsi="Arial Narrow"/>
                <w:sz w:val="16"/>
                <w:szCs w:val="16"/>
                <w:lang w:val="es-SV"/>
              </w:rPr>
            </w:pPr>
          </w:p>
          <w:p w:rsidR="00D53288" w:rsidRPr="009102AE" w:rsidRDefault="00D53288" w:rsidP="00571A2E">
            <w:pPr>
              <w:spacing w:line="240" w:lineRule="auto"/>
              <w:jc w:val="both"/>
              <w:rPr>
                <w:rFonts w:ascii="Arial Narrow" w:hAnsi="Arial Narrow"/>
                <w:sz w:val="16"/>
                <w:szCs w:val="16"/>
                <w:lang w:val="es-SV"/>
              </w:rPr>
            </w:pPr>
          </w:p>
          <w:p w:rsidR="00D53288" w:rsidRPr="009102AE" w:rsidRDefault="00D53288" w:rsidP="00571A2E">
            <w:pPr>
              <w:spacing w:line="240" w:lineRule="auto"/>
              <w:jc w:val="both"/>
              <w:rPr>
                <w:rFonts w:ascii="Arial Narrow" w:hAnsi="Arial Narrow"/>
                <w:sz w:val="16"/>
                <w:szCs w:val="16"/>
                <w:lang w:val="es-SV"/>
              </w:rPr>
            </w:pPr>
          </w:p>
        </w:tc>
        <w:tc>
          <w:tcPr>
            <w:tcW w:w="262" w:type="pct"/>
            <w:vMerge w:val="restart"/>
            <w:shd w:val="clear" w:color="auto" w:fill="DAEEF3"/>
            <w:vAlign w:val="center"/>
          </w:tcPr>
          <w:p w:rsidR="00D53288" w:rsidRPr="00927B65" w:rsidRDefault="00D53288" w:rsidP="00571A2E">
            <w:pPr>
              <w:spacing w:line="240" w:lineRule="auto"/>
              <w:jc w:val="both"/>
              <w:rPr>
                <w:rFonts w:ascii="Arial Narrow" w:hAnsi="Arial Narrow"/>
                <w:b/>
                <w:sz w:val="16"/>
                <w:szCs w:val="16"/>
                <w:lang w:val="es-SV"/>
              </w:rPr>
            </w:pPr>
            <w:r w:rsidRPr="00927B65">
              <w:rPr>
                <w:rFonts w:ascii="Arial Narrow" w:hAnsi="Arial Narrow"/>
                <w:b/>
                <w:sz w:val="16"/>
                <w:szCs w:val="16"/>
                <w:lang w:val="es-SV"/>
              </w:rPr>
              <w:t>122</w:t>
            </w:r>
          </w:p>
        </w:tc>
        <w:tc>
          <w:tcPr>
            <w:tcW w:w="630" w:type="pct"/>
            <w:vMerge w:val="restart"/>
            <w:shd w:val="clear" w:color="auto" w:fill="DAEEF3"/>
            <w:vAlign w:val="center"/>
          </w:tcPr>
          <w:p w:rsidR="00D53288" w:rsidRPr="00A90BFC" w:rsidRDefault="00D53288" w:rsidP="00571A2E">
            <w:pPr>
              <w:spacing w:line="240" w:lineRule="auto"/>
              <w:jc w:val="both"/>
              <w:rPr>
                <w:rFonts w:ascii="Arial Narrow" w:hAnsi="Arial Narrow"/>
                <w:sz w:val="16"/>
                <w:szCs w:val="16"/>
                <w:lang w:val="es-SV"/>
              </w:rPr>
            </w:pPr>
            <w:r w:rsidRPr="00A90BFC">
              <w:rPr>
                <w:rFonts w:ascii="Arial Narrow" w:hAnsi="Arial Narrow"/>
                <w:sz w:val="16"/>
                <w:szCs w:val="16"/>
                <w:lang w:val="es-SV"/>
              </w:rPr>
              <w:t>Se mantiene a los usuarios informados.</w:t>
            </w:r>
          </w:p>
          <w:p w:rsidR="00D53288" w:rsidRPr="00A90BFC" w:rsidRDefault="00D53288" w:rsidP="00571A2E">
            <w:pPr>
              <w:spacing w:line="240" w:lineRule="auto"/>
              <w:jc w:val="both"/>
              <w:rPr>
                <w:rFonts w:ascii="Arial Narrow" w:hAnsi="Arial Narrow"/>
                <w:sz w:val="16"/>
                <w:szCs w:val="16"/>
                <w:lang w:val="es-SV"/>
              </w:rPr>
            </w:pPr>
          </w:p>
          <w:p w:rsidR="00D53288" w:rsidRPr="009B2F20" w:rsidRDefault="00D53288" w:rsidP="00571A2E">
            <w:pPr>
              <w:spacing w:line="240" w:lineRule="auto"/>
              <w:jc w:val="both"/>
              <w:rPr>
                <w:rFonts w:ascii="Arial Narrow" w:hAnsi="Arial Narrow"/>
                <w:color w:val="FF0000"/>
                <w:sz w:val="16"/>
                <w:szCs w:val="16"/>
                <w:lang w:val="es-SV"/>
              </w:rPr>
            </w:pPr>
            <w:r w:rsidRPr="00A90BFC">
              <w:rPr>
                <w:rFonts w:ascii="Arial Narrow" w:hAnsi="Arial Narrow"/>
                <w:sz w:val="16"/>
                <w:szCs w:val="16"/>
                <w:lang w:val="es-SV"/>
              </w:rPr>
              <w:t>Mantener el orden para desarrollar el despacho de medicamento</w:t>
            </w:r>
            <w:r>
              <w:rPr>
                <w:rFonts w:ascii="Arial Narrow" w:hAnsi="Arial Narrow"/>
                <w:sz w:val="16"/>
                <w:szCs w:val="16"/>
                <w:lang w:val="es-SV"/>
              </w:rPr>
              <w:t>s</w:t>
            </w:r>
            <w:r w:rsidRPr="00A90BFC">
              <w:rPr>
                <w:rFonts w:ascii="Arial Narrow" w:hAnsi="Arial Narrow"/>
                <w:sz w:val="16"/>
                <w:szCs w:val="16"/>
                <w:lang w:val="es-SV"/>
              </w:rPr>
              <w:t>.</w:t>
            </w:r>
          </w:p>
        </w:tc>
        <w:tc>
          <w:tcPr>
            <w:tcW w:w="811" w:type="pct"/>
            <w:vMerge w:val="restart"/>
            <w:shd w:val="clear" w:color="auto" w:fill="DAEEF3"/>
            <w:vAlign w:val="center"/>
          </w:tcPr>
          <w:p w:rsidR="00D53288" w:rsidRPr="008E75D1"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C</w:t>
            </w:r>
            <w:r w:rsidRPr="008E75D1">
              <w:rPr>
                <w:rFonts w:ascii="Arial Narrow" w:hAnsi="Arial Narrow"/>
                <w:sz w:val="16"/>
                <w:szCs w:val="16"/>
                <w:lang w:val="es-SV"/>
              </w:rPr>
              <w:t>apacitar al personal de botiquín en atención al usuario</w:t>
            </w: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Mantener la disponibilidad de un recurso emergente para brindar cobertura en el área de botiquín cuando el encargado esté ausente.</w:t>
            </w: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Pr="00A90BFC" w:rsidRDefault="00D53288" w:rsidP="00571A2E">
            <w:pPr>
              <w:spacing w:line="240" w:lineRule="auto"/>
              <w:jc w:val="both"/>
              <w:rPr>
                <w:rFonts w:ascii="Arial Narrow" w:hAnsi="Arial Narrow"/>
                <w:sz w:val="16"/>
                <w:szCs w:val="16"/>
                <w:lang w:val="es-SV"/>
              </w:rPr>
            </w:pPr>
          </w:p>
          <w:p w:rsidR="00D53288" w:rsidRPr="00A90BFC" w:rsidRDefault="00D53288" w:rsidP="00571A2E">
            <w:pPr>
              <w:spacing w:line="240" w:lineRule="auto"/>
              <w:jc w:val="both"/>
              <w:rPr>
                <w:rFonts w:ascii="Arial Narrow" w:hAnsi="Arial Narrow"/>
                <w:sz w:val="16"/>
                <w:szCs w:val="16"/>
                <w:lang w:val="es-SV"/>
              </w:rPr>
            </w:pPr>
          </w:p>
          <w:p w:rsidR="00D53288" w:rsidRPr="00A90BFC" w:rsidRDefault="00D53288" w:rsidP="00571A2E">
            <w:pPr>
              <w:spacing w:line="240" w:lineRule="auto"/>
              <w:jc w:val="both"/>
              <w:rPr>
                <w:rFonts w:ascii="Arial Narrow" w:hAnsi="Arial Narrow"/>
                <w:sz w:val="16"/>
                <w:szCs w:val="16"/>
                <w:lang w:val="es-SV"/>
              </w:rPr>
            </w:pPr>
          </w:p>
        </w:tc>
      </w:tr>
      <w:tr w:rsidR="00D53288" w:rsidRPr="00782CD7" w:rsidTr="00647A4F">
        <w:trPr>
          <w:trHeight w:val="4141"/>
          <w:tblHeader/>
        </w:trPr>
        <w:tc>
          <w:tcPr>
            <w:tcW w:w="576" w:type="pct"/>
            <w:tcBorders>
              <w:bottom w:val="single" w:sz="4" w:space="0" w:color="auto"/>
            </w:tcBorders>
            <w:shd w:val="clear" w:color="auto" w:fill="DAEEF3"/>
            <w:vAlign w:val="center"/>
          </w:tcPr>
          <w:p w:rsidR="00D53288" w:rsidRPr="001643E5" w:rsidRDefault="00D53288" w:rsidP="00571A2E">
            <w:pPr>
              <w:spacing w:line="240" w:lineRule="auto"/>
              <w:jc w:val="both"/>
              <w:rPr>
                <w:rFonts w:ascii="Arial Narrow" w:hAnsi="Arial Narrow"/>
                <w:bCs/>
                <w:color w:val="000000"/>
                <w:sz w:val="16"/>
                <w:szCs w:val="16"/>
                <w:lang w:eastAsia="es-SV"/>
              </w:rPr>
            </w:pPr>
            <w:r w:rsidRPr="001643E5">
              <w:rPr>
                <w:rFonts w:ascii="Arial Narrow" w:hAnsi="Arial Narrow"/>
                <w:bCs/>
                <w:color w:val="000000"/>
                <w:sz w:val="16"/>
                <w:szCs w:val="16"/>
                <w:lang w:eastAsia="es-SV"/>
              </w:rPr>
              <w:t>4. Brindar un servicio eficiente con calidad y calidez en las tomas de muestras clínicas a los usuarios del Policlínico San Francisco Gotera, Morazán.</w:t>
            </w:r>
          </w:p>
          <w:p w:rsidR="00D53288" w:rsidRPr="001643E5" w:rsidRDefault="00D53288" w:rsidP="00571A2E">
            <w:pPr>
              <w:spacing w:line="240" w:lineRule="auto"/>
              <w:jc w:val="both"/>
              <w:rPr>
                <w:rFonts w:ascii="Arial Narrow" w:hAnsi="Arial Narrow"/>
                <w:b/>
                <w:bCs/>
                <w:color w:val="000000"/>
                <w:sz w:val="16"/>
                <w:szCs w:val="16"/>
                <w:lang w:eastAsia="es-SV"/>
              </w:rPr>
            </w:pPr>
          </w:p>
          <w:p w:rsidR="00D53288" w:rsidRPr="001643E5" w:rsidRDefault="00D53288" w:rsidP="00571A2E">
            <w:pPr>
              <w:spacing w:line="240" w:lineRule="auto"/>
              <w:jc w:val="both"/>
              <w:rPr>
                <w:rFonts w:ascii="Arial Narrow" w:hAnsi="Arial Narrow"/>
                <w:b/>
                <w:bCs/>
                <w:color w:val="000000"/>
                <w:sz w:val="16"/>
                <w:szCs w:val="16"/>
                <w:lang w:eastAsia="es-SV"/>
              </w:rPr>
            </w:pPr>
            <w:r w:rsidRPr="001643E5">
              <w:rPr>
                <w:rFonts w:ascii="Arial Narrow" w:hAnsi="Arial Narrow"/>
                <w:b/>
                <w:bCs/>
                <w:color w:val="000000"/>
                <w:sz w:val="16"/>
                <w:szCs w:val="16"/>
                <w:lang w:eastAsia="es-SV"/>
              </w:rPr>
              <w:t>Peso 100</w:t>
            </w:r>
            <w:r>
              <w:rPr>
                <w:rFonts w:ascii="Arial Narrow" w:hAnsi="Arial Narrow"/>
                <w:b/>
                <w:bCs/>
                <w:color w:val="000000"/>
                <w:sz w:val="16"/>
                <w:szCs w:val="16"/>
                <w:lang w:eastAsia="es-SV"/>
              </w:rPr>
              <w:t>%</w:t>
            </w:r>
          </w:p>
        </w:tc>
        <w:tc>
          <w:tcPr>
            <w:tcW w:w="570" w:type="pct"/>
            <w:tcBorders>
              <w:bottom w:val="single" w:sz="4" w:space="0" w:color="auto"/>
            </w:tcBorders>
            <w:shd w:val="clear" w:color="auto" w:fill="DAEEF3"/>
            <w:vAlign w:val="center"/>
          </w:tcPr>
          <w:p w:rsidR="00D53288" w:rsidRPr="001643E5" w:rsidRDefault="00D53288" w:rsidP="00571A2E">
            <w:pPr>
              <w:spacing w:line="240" w:lineRule="auto"/>
              <w:jc w:val="both"/>
              <w:rPr>
                <w:rFonts w:ascii="Arial Narrow" w:hAnsi="Arial Narrow"/>
                <w:bCs/>
                <w:color w:val="000000"/>
                <w:sz w:val="16"/>
                <w:szCs w:val="16"/>
                <w:lang w:eastAsia="es-SV"/>
              </w:rPr>
            </w:pPr>
            <w:r w:rsidRPr="001643E5">
              <w:rPr>
                <w:rFonts w:ascii="Arial Narrow" w:hAnsi="Arial Narrow"/>
                <w:bCs/>
                <w:color w:val="000000"/>
                <w:sz w:val="16"/>
                <w:szCs w:val="16"/>
                <w:lang w:eastAsia="es-SV"/>
              </w:rPr>
              <w:t>4.1Toma de muestras de laboratorio clínico a 400 usuarios</w:t>
            </w:r>
          </w:p>
          <w:p w:rsidR="00D53288" w:rsidRPr="001643E5" w:rsidRDefault="00D53288" w:rsidP="00571A2E">
            <w:pPr>
              <w:spacing w:line="240" w:lineRule="auto"/>
              <w:jc w:val="both"/>
              <w:rPr>
                <w:rFonts w:ascii="Arial Narrow" w:hAnsi="Arial Narrow"/>
                <w:bCs/>
                <w:color w:val="000000"/>
                <w:sz w:val="16"/>
                <w:szCs w:val="16"/>
                <w:lang w:eastAsia="es-SV"/>
              </w:rPr>
            </w:pPr>
          </w:p>
          <w:p w:rsidR="00D53288" w:rsidRPr="001643E5" w:rsidRDefault="00D53288" w:rsidP="00571A2E">
            <w:pPr>
              <w:spacing w:line="240" w:lineRule="auto"/>
              <w:jc w:val="both"/>
              <w:rPr>
                <w:rFonts w:ascii="Arial Narrow" w:hAnsi="Arial Narrow"/>
                <w:b/>
                <w:bCs/>
                <w:color w:val="000000"/>
                <w:sz w:val="16"/>
                <w:szCs w:val="16"/>
                <w:lang w:eastAsia="es-SV"/>
              </w:rPr>
            </w:pPr>
            <w:r w:rsidRPr="001643E5">
              <w:rPr>
                <w:rFonts w:ascii="Arial Narrow" w:hAnsi="Arial Narrow"/>
                <w:b/>
                <w:bCs/>
                <w:color w:val="000000"/>
                <w:sz w:val="16"/>
                <w:szCs w:val="16"/>
                <w:lang w:eastAsia="es-SV"/>
              </w:rPr>
              <w:t>Peso 100%</w:t>
            </w:r>
          </w:p>
        </w:tc>
        <w:tc>
          <w:tcPr>
            <w:tcW w:w="582" w:type="pct"/>
            <w:shd w:val="clear" w:color="auto" w:fill="DAEEF3"/>
            <w:vAlign w:val="center"/>
          </w:tcPr>
          <w:p w:rsidR="00D53288" w:rsidRPr="001643E5" w:rsidRDefault="00D53288" w:rsidP="00571A2E">
            <w:pPr>
              <w:spacing w:line="240" w:lineRule="auto"/>
              <w:ind w:left="79" w:right="71"/>
              <w:jc w:val="both"/>
              <w:rPr>
                <w:rFonts w:ascii="Arial Narrow" w:hAnsi="Arial Narrow"/>
                <w:bCs/>
                <w:color w:val="000000"/>
                <w:sz w:val="16"/>
                <w:szCs w:val="16"/>
                <w:lang w:eastAsia="es-SV"/>
              </w:rPr>
            </w:pPr>
          </w:p>
          <w:p w:rsidR="00D53288" w:rsidRPr="001643E5" w:rsidRDefault="00D53288" w:rsidP="00571A2E">
            <w:pPr>
              <w:spacing w:line="240" w:lineRule="auto"/>
              <w:ind w:left="79" w:right="71"/>
              <w:jc w:val="both"/>
              <w:rPr>
                <w:rFonts w:ascii="Arial Narrow" w:hAnsi="Arial Narrow"/>
                <w:bCs/>
                <w:color w:val="000000"/>
                <w:sz w:val="16"/>
                <w:szCs w:val="16"/>
                <w:lang w:eastAsia="es-SV"/>
              </w:rPr>
            </w:pPr>
          </w:p>
          <w:p w:rsidR="00D53288" w:rsidRPr="001643E5" w:rsidRDefault="00D53288" w:rsidP="00571A2E">
            <w:pPr>
              <w:spacing w:line="240" w:lineRule="auto"/>
              <w:ind w:left="79"/>
              <w:jc w:val="both"/>
              <w:rPr>
                <w:rFonts w:ascii="Arial Narrow" w:hAnsi="Arial Narrow"/>
                <w:bCs/>
                <w:color w:val="000000"/>
                <w:sz w:val="16"/>
                <w:szCs w:val="16"/>
                <w:lang w:eastAsia="es-SV"/>
              </w:rPr>
            </w:pPr>
            <w:r w:rsidRPr="001643E5">
              <w:rPr>
                <w:rFonts w:ascii="Arial Narrow" w:hAnsi="Arial Narrow"/>
                <w:bCs/>
                <w:color w:val="000000"/>
                <w:sz w:val="16"/>
                <w:szCs w:val="16"/>
                <w:lang w:eastAsia="es-SV"/>
              </w:rPr>
              <w:t>1. Numero de muestras tomadas a la población usuarios</w:t>
            </w:r>
          </w:p>
        </w:tc>
        <w:tc>
          <w:tcPr>
            <w:tcW w:w="994" w:type="pct"/>
            <w:shd w:val="clear" w:color="auto" w:fill="DAEEF3"/>
            <w:vAlign w:val="center"/>
          </w:tcPr>
          <w:p w:rsidR="00D53288" w:rsidRPr="009F280C" w:rsidRDefault="00D53288" w:rsidP="00571A2E">
            <w:pPr>
              <w:spacing w:line="240" w:lineRule="auto"/>
              <w:jc w:val="both"/>
              <w:rPr>
                <w:rFonts w:ascii="Arial Narrow" w:hAnsi="Arial Narrow"/>
                <w:bCs/>
                <w:sz w:val="16"/>
                <w:szCs w:val="16"/>
                <w:lang w:eastAsia="es-SV"/>
              </w:rPr>
            </w:pPr>
            <w:r w:rsidRPr="009F280C">
              <w:rPr>
                <w:rFonts w:ascii="Arial Narrow" w:hAnsi="Arial Narrow"/>
                <w:bCs/>
                <w:sz w:val="16"/>
                <w:szCs w:val="16"/>
                <w:lang w:eastAsia="es-SV"/>
              </w:rPr>
              <w:t>Se recibieron 272 usuarios para toma de muestras de laboratorio</w:t>
            </w:r>
          </w:p>
          <w:p w:rsidR="00D53288" w:rsidRPr="009F280C" w:rsidRDefault="00D53288" w:rsidP="00571A2E">
            <w:pPr>
              <w:spacing w:line="240" w:lineRule="auto"/>
              <w:jc w:val="both"/>
              <w:rPr>
                <w:rFonts w:ascii="Arial Narrow" w:hAnsi="Arial Narrow"/>
                <w:b/>
                <w:bCs/>
                <w:sz w:val="16"/>
                <w:szCs w:val="16"/>
                <w:lang w:eastAsia="es-SV"/>
              </w:rPr>
            </w:pPr>
          </w:p>
          <w:p w:rsidR="00D53288" w:rsidRPr="009F280C" w:rsidRDefault="00D53288" w:rsidP="00571A2E">
            <w:pPr>
              <w:spacing w:line="240" w:lineRule="auto"/>
              <w:jc w:val="both"/>
              <w:rPr>
                <w:rFonts w:ascii="Arial Narrow" w:hAnsi="Arial Narrow"/>
                <w:bCs/>
                <w:sz w:val="16"/>
                <w:szCs w:val="16"/>
                <w:lang w:eastAsia="es-SV"/>
              </w:rPr>
            </w:pPr>
            <w:r w:rsidRPr="009F280C">
              <w:rPr>
                <w:rFonts w:ascii="Arial Narrow" w:hAnsi="Arial Narrow"/>
                <w:sz w:val="16"/>
                <w:szCs w:val="16"/>
                <w:lang w:val="es-SV"/>
              </w:rPr>
              <w:t xml:space="preserve">Se realizaron </w:t>
            </w:r>
            <w:r w:rsidRPr="009F280C">
              <w:rPr>
                <w:rFonts w:ascii="Arial Narrow" w:hAnsi="Arial Narrow"/>
                <w:b/>
                <w:sz w:val="16"/>
                <w:szCs w:val="16"/>
                <w:lang w:val="es-SV"/>
              </w:rPr>
              <w:t xml:space="preserve">1,707 </w:t>
            </w:r>
            <w:r w:rsidRPr="009F280C">
              <w:rPr>
                <w:rFonts w:ascii="Arial Narrow" w:hAnsi="Arial Narrow"/>
                <w:sz w:val="16"/>
                <w:szCs w:val="16"/>
                <w:lang w:val="es-SV"/>
              </w:rPr>
              <w:t>muestras clínicas</w:t>
            </w: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9B2F20" w:rsidRDefault="00D53288" w:rsidP="00571A2E">
            <w:pPr>
              <w:spacing w:line="240" w:lineRule="auto"/>
              <w:jc w:val="both"/>
              <w:rPr>
                <w:rFonts w:ascii="Arial Narrow" w:hAnsi="Arial Narrow"/>
                <w:bCs/>
                <w:color w:val="FF0000"/>
                <w:sz w:val="16"/>
                <w:szCs w:val="16"/>
                <w:lang w:eastAsia="es-SV"/>
              </w:rPr>
            </w:pPr>
          </w:p>
        </w:tc>
        <w:tc>
          <w:tcPr>
            <w:tcW w:w="575" w:type="pct"/>
            <w:shd w:val="clear" w:color="auto" w:fill="DAEEF3"/>
            <w:vAlign w:val="center"/>
          </w:tcPr>
          <w:p w:rsidR="00D53288" w:rsidRPr="009F280C" w:rsidRDefault="00D53288" w:rsidP="00571A2E">
            <w:pPr>
              <w:spacing w:line="240" w:lineRule="auto"/>
              <w:jc w:val="both"/>
              <w:rPr>
                <w:rFonts w:ascii="Arial Narrow" w:hAnsi="Arial Narrow"/>
                <w:sz w:val="16"/>
                <w:szCs w:val="16"/>
                <w:lang w:val="es-SV"/>
              </w:rPr>
            </w:pPr>
            <w:r w:rsidRPr="009F280C">
              <w:rPr>
                <w:rFonts w:ascii="Arial Narrow" w:hAnsi="Arial Narrow"/>
                <w:sz w:val="16"/>
                <w:szCs w:val="16"/>
                <w:lang w:val="es-SV"/>
              </w:rPr>
              <w:t>Libro de asistencia</w:t>
            </w:r>
            <w:r>
              <w:rPr>
                <w:rFonts w:ascii="Arial Narrow" w:hAnsi="Arial Narrow"/>
                <w:sz w:val="16"/>
                <w:szCs w:val="16"/>
                <w:lang w:val="es-SV"/>
              </w:rPr>
              <w:t xml:space="preserve"> de tomas de muestras</w:t>
            </w:r>
          </w:p>
        </w:tc>
        <w:tc>
          <w:tcPr>
            <w:tcW w:w="262" w:type="pct"/>
            <w:shd w:val="clear" w:color="auto" w:fill="DAEEF3"/>
            <w:vAlign w:val="center"/>
          </w:tcPr>
          <w:p w:rsidR="00D53288" w:rsidRPr="00927B65" w:rsidRDefault="00D53288" w:rsidP="00571A2E">
            <w:pPr>
              <w:spacing w:line="240" w:lineRule="auto"/>
              <w:jc w:val="both"/>
              <w:rPr>
                <w:rFonts w:ascii="Calibri" w:hAnsi="Calibri"/>
                <w:b/>
                <w:sz w:val="16"/>
                <w:szCs w:val="16"/>
                <w:lang w:val="es-SV"/>
              </w:rPr>
            </w:pPr>
            <w:r w:rsidRPr="00927B65">
              <w:rPr>
                <w:rFonts w:ascii="Calibri" w:hAnsi="Calibri"/>
                <w:b/>
                <w:sz w:val="16"/>
                <w:szCs w:val="16"/>
                <w:lang w:val="es-SV"/>
              </w:rPr>
              <w:t>136</w:t>
            </w:r>
          </w:p>
        </w:tc>
        <w:tc>
          <w:tcPr>
            <w:tcW w:w="630" w:type="pct"/>
            <w:shd w:val="clear" w:color="auto" w:fill="DAEEF3"/>
            <w:vAlign w:val="center"/>
          </w:tcPr>
          <w:p w:rsidR="00D53288" w:rsidRPr="00B31E73" w:rsidRDefault="00D53288" w:rsidP="00571A2E">
            <w:pPr>
              <w:spacing w:line="240" w:lineRule="auto"/>
              <w:jc w:val="both"/>
              <w:rPr>
                <w:rFonts w:ascii="Times New Roman" w:hAnsi="Times New Roman"/>
                <w:sz w:val="16"/>
                <w:szCs w:val="16"/>
                <w:lang w:val="es-SV"/>
              </w:rPr>
            </w:pPr>
            <w:r w:rsidRPr="00B31E73">
              <w:rPr>
                <w:rFonts w:ascii="Times New Roman" w:hAnsi="Times New Roman"/>
                <w:sz w:val="16"/>
                <w:szCs w:val="16"/>
                <w:lang w:val="es-SV"/>
              </w:rPr>
              <w:t>Esta actividad se realizó de julio a diciembre, un día por semana y este pr</w:t>
            </w:r>
            <w:r>
              <w:rPr>
                <w:rFonts w:ascii="Times New Roman" w:hAnsi="Times New Roman"/>
                <w:sz w:val="16"/>
                <w:szCs w:val="16"/>
                <w:lang w:val="es-SV"/>
              </w:rPr>
              <w:t>oceso fortalece la importancia de</w:t>
            </w:r>
            <w:r w:rsidRPr="00B31E73">
              <w:rPr>
                <w:rFonts w:ascii="Times New Roman" w:hAnsi="Times New Roman"/>
                <w:sz w:val="16"/>
                <w:szCs w:val="16"/>
                <w:lang w:val="es-SV"/>
              </w:rPr>
              <w:t xml:space="preserve"> los resultados de exámenes procesados por el laboratorio institucional </w:t>
            </w:r>
          </w:p>
          <w:p w:rsidR="00D53288" w:rsidRPr="009B2F20" w:rsidRDefault="00D53288" w:rsidP="00571A2E">
            <w:pPr>
              <w:spacing w:line="240" w:lineRule="auto"/>
              <w:jc w:val="both"/>
              <w:rPr>
                <w:rFonts w:ascii="Arial Narrow" w:hAnsi="Arial Narrow"/>
                <w:color w:val="FF0000"/>
                <w:sz w:val="16"/>
                <w:szCs w:val="16"/>
                <w:lang w:val="es-SV"/>
              </w:rPr>
            </w:pPr>
            <w:r w:rsidRPr="009B2F20">
              <w:rPr>
                <w:rFonts w:ascii="Arial Narrow" w:hAnsi="Arial Narrow"/>
                <w:color w:val="FF0000"/>
                <w:sz w:val="16"/>
                <w:szCs w:val="16"/>
                <w:lang w:val="es-SV"/>
              </w:rPr>
              <w:t xml:space="preserve"> </w:t>
            </w:r>
          </w:p>
        </w:tc>
        <w:tc>
          <w:tcPr>
            <w:tcW w:w="811" w:type="pct"/>
            <w:shd w:val="clear" w:color="auto" w:fill="DAEEF3"/>
            <w:vAlign w:val="center"/>
          </w:tcPr>
          <w:p w:rsidR="00D53288" w:rsidRDefault="00D53288" w:rsidP="00571A2E">
            <w:pPr>
              <w:spacing w:line="240" w:lineRule="auto"/>
              <w:jc w:val="both"/>
              <w:rPr>
                <w:rFonts w:ascii="Arial Narrow" w:hAnsi="Arial Narrow"/>
                <w:sz w:val="16"/>
                <w:szCs w:val="16"/>
                <w:lang w:val="es-SV"/>
              </w:rPr>
            </w:pPr>
            <w:r>
              <w:rPr>
                <w:rFonts w:ascii="Arial Narrow" w:hAnsi="Arial Narrow"/>
                <w:sz w:val="16"/>
                <w:szCs w:val="16"/>
                <w:lang w:val="es-SV"/>
              </w:rPr>
              <w:t>Promover la toma de muestras de exámenes clínicos todos los martes en el policlínico magisterial de San Francisco Gotera</w:t>
            </w:r>
          </w:p>
          <w:p w:rsidR="00D53288" w:rsidRDefault="00D53288" w:rsidP="00571A2E">
            <w:pPr>
              <w:spacing w:line="240" w:lineRule="auto"/>
              <w:jc w:val="both"/>
              <w:rPr>
                <w:rFonts w:ascii="Arial Narrow" w:hAnsi="Arial Narrow"/>
                <w:sz w:val="16"/>
                <w:szCs w:val="16"/>
                <w:lang w:val="es-SV"/>
              </w:rPr>
            </w:pPr>
          </w:p>
          <w:p w:rsidR="00D53288" w:rsidRPr="003C700F" w:rsidRDefault="00D53288" w:rsidP="00571A2E">
            <w:pPr>
              <w:spacing w:line="240" w:lineRule="auto"/>
              <w:jc w:val="both"/>
              <w:rPr>
                <w:rFonts w:ascii="Arial Narrow" w:hAnsi="Arial Narrow"/>
                <w:sz w:val="16"/>
                <w:szCs w:val="16"/>
                <w:lang w:val="es-SV"/>
              </w:rPr>
            </w:pPr>
            <w:r w:rsidRPr="003C700F">
              <w:rPr>
                <w:rFonts w:ascii="Arial Narrow" w:hAnsi="Arial Narrow"/>
                <w:sz w:val="16"/>
                <w:szCs w:val="20"/>
                <w:lang w:val="es-SV"/>
              </w:rPr>
              <w:t xml:space="preserve">Garantizar la confianza en el usuario en cuanto al </w:t>
            </w:r>
            <w:r>
              <w:rPr>
                <w:rFonts w:ascii="Arial Narrow" w:hAnsi="Arial Narrow"/>
                <w:sz w:val="16"/>
                <w:szCs w:val="20"/>
                <w:lang w:val="es-SV"/>
              </w:rPr>
              <w:t xml:space="preserve">resultado de </w:t>
            </w:r>
            <w:r w:rsidRPr="003C700F">
              <w:rPr>
                <w:rFonts w:ascii="Arial Narrow" w:hAnsi="Arial Narrow"/>
                <w:sz w:val="16"/>
                <w:szCs w:val="20"/>
                <w:lang w:val="es-SV"/>
              </w:rPr>
              <w:t xml:space="preserve">Laboratorio </w:t>
            </w:r>
            <w:r>
              <w:rPr>
                <w:rFonts w:ascii="Arial Narrow" w:hAnsi="Arial Narrow"/>
                <w:sz w:val="16"/>
                <w:szCs w:val="20"/>
                <w:lang w:val="es-SV"/>
              </w:rPr>
              <w:t xml:space="preserve">clínico </w:t>
            </w:r>
            <w:r w:rsidRPr="003C700F">
              <w:rPr>
                <w:rFonts w:ascii="Arial Narrow" w:hAnsi="Arial Narrow"/>
                <w:sz w:val="16"/>
                <w:szCs w:val="20"/>
                <w:lang w:val="es-SV"/>
              </w:rPr>
              <w:t>Institucional</w:t>
            </w:r>
            <w:r>
              <w:rPr>
                <w:rFonts w:ascii="Arial Narrow" w:hAnsi="Arial Narrow"/>
                <w:sz w:val="16"/>
                <w:szCs w:val="20"/>
                <w:lang w:val="es-SV"/>
              </w:rPr>
              <w:t>.</w:t>
            </w:r>
          </w:p>
        </w:tc>
      </w:tr>
    </w:tbl>
    <w:p w:rsidR="009D3B15" w:rsidRPr="00E016DB" w:rsidRDefault="009D3B15" w:rsidP="009D3B15">
      <w:pPr>
        <w:spacing w:line="240" w:lineRule="auto"/>
        <w:rPr>
          <w:rFonts w:ascii="Arial Narrow" w:hAnsi="Arial Narrow"/>
          <w:b/>
          <w:sz w:val="18"/>
          <w:szCs w:val="18"/>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41 POLICLINICO</w:t>
      </w:r>
      <w:r>
        <w:rPr>
          <w:rFonts w:ascii="Arial Narrow" w:hAnsi="Arial Narrow"/>
          <w:b/>
          <w:sz w:val="18"/>
          <w:szCs w:val="18"/>
        </w:rPr>
        <w:t xml:space="preserve"> MAGISTERIAL DE </w:t>
      </w:r>
      <w:r w:rsidRPr="00BB5178">
        <w:rPr>
          <w:rFonts w:ascii="Arial Narrow" w:hAnsi="Arial Narrow"/>
          <w:b/>
          <w:sz w:val="18"/>
          <w:szCs w:val="18"/>
        </w:rPr>
        <w:t xml:space="preserve">SAN   FRANCISCO GOTERA. </w:t>
      </w:r>
      <w:r w:rsidR="008E56D7">
        <w:rPr>
          <w:rFonts w:ascii="Arial Narrow" w:hAnsi="Arial Narrow"/>
          <w:b/>
          <w:sz w:val="18"/>
          <w:szCs w:val="18"/>
        </w:rPr>
        <w:t xml:space="preserve">-PMSFG- </w:t>
      </w:r>
      <w:r w:rsidRPr="00BB5178">
        <w:rPr>
          <w:rFonts w:ascii="Arial Narrow" w:hAnsi="Arial Narrow"/>
          <w:b/>
          <w:sz w:val="18"/>
          <w:szCs w:val="18"/>
        </w:rPr>
        <w:t>MISIÓN</w:t>
      </w:r>
      <w:r w:rsidRPr="00932140">
        <w:rPr>
          <w:rFonts w:ascii="Arial Narrow" w:hAnsi="Arial Narrow"/>
          <w:b/>
          <w:sz w:val="16"/>
          <w:szCs w:val="16"/>
        </w:rPr>
        <w:t>:</w:t>
      </w:r>
      <w:r w:rsidRPr="00932140">
        <w:rPr>
          <w:rFonts w:ascii="Arial Narrow" w:eastAsia="Calibri" w:hAnsi="Arial Narrow" w:cs="ArialNarrow"/>
          <w:sz w:val="16"/>
          <w:szCs w:val="16"/>
          <w:lang w:val="es-SV" w:eastAsia="en-US"/>
        </w:rPr>
        <w:t xml:space="preserve"> </w:t>
      </w:r>
      <w:r w:rsidRPr="00932140">
        <w:rPr>
          <w:rFonts w:ascii="Arial Narrow" w:hAnsi="Arial Narrow"/>
          <w:iCs/>
          <w:sz w:val="16"/>
          <w:szCs w:val="16"/>
        </w:rPr>
        <w:t>Somos el Policlínico Magisterial de San Francisco Gotera, que brinda atención primaria en salud, dispensación de medicamento y buscamos restablecer, mejorar y rehabilitar, el bienestar de la población usuaria del Programa Especial de Salud del ISBM</w:t>
      </w:r>
      <w:r w:rsidRPr="00E016DB">
        <w:rPr>
          <w:rFonts w:ascii="Arial Narrow" w:hAnsi="Arial Narrow"/>
          <w:b/>
          <w:iCs/>
          <w:sz w:val="18"/>
          <w:szCs w:val="18"/>
        </w:rPr>
        <w:t>OBJETIVOS ESTRATÉGICO N° 1</w:t>
      </w:r>
      <w:r w:rsidRPr="00E016DB">
        <w:rPr>
          <w:rFonts w:ascii="Arial Narrow" w:eastAsia="Calibri" w:hAnsi="Arial Narrow" w:cs="ArialNarrow,Bold"/>
          <w:b/>
          <w:bCs/>
          <w:sz w:val="18"/>
          <w:szCs w:val="18"/>
          <w:lang w:val="es-SV" w:eastAsia="en-US"/>
        </w:rPr>
        <w:t>:</w:t>
      </w:r>
      <w:r w:rsidRPr="00E016DB">
        <w:rPr>
          <w:rFonts w:ascii="Arial Narrow" w:hAnsi="Arial Narrow"/>
          <w:iCs/>
          <w:sz w:val="18"/>
          <w:szCs w:val="18"/>
        </w:rPr>
        <w:t xml:space="preserve"> Fortalecer el modelo de asistencia medica -hospitalaria</w:t>
      </w:r>
      <w:r w:rsidRPr="00E016DB">
        <w:rPr>
          <w:rFonts w:ascii="Arial Narrow" w:eastAsia="Calibri" w:hAnsi="Arial Narrow" w:cs="ArialNarrow"/>
          <w:sz w:val="18"/>
          <w:szCs w:val="18"/>
          <w:lang w:val="es-SV" w:eastAsia="en-US"/>
        </w:rPr>
        <w:t>.</w:t>
      </w:r>
      <w:r w:rsidRPr="00E016DB">
        <w:rPr>
          <w:rFonts w:ascii="Arial Narrow" w:hAnsi="Arial Narrow"/>
          <w:b/>
          <w:iCs/>
          <w:sz w:val="18"/>
          <w:szCs w:val="18"/>
        </w:rPr>
        <w:t xml:space="preserve"> LÍNEAS ESTRATÉGICA:</w:t>
      </w:r>
      <w:r w:rsidRPr="00E016DB">
        <w:rPr>
          <w:rFonts w:ascii="Arial Narrow" w:eastAsia="Calibri" w:hAnsi="Arial Narrow" w:cs="ArialNarrow,Bold"/>
          <w:b/>
          <w:bCs/>
          <w:sz w:val="18"/>
          <w:szCs w:val="18"/>
          <w:lang w:val="es-SV" w:eastAsia="en-US"/>
        </w:rPr>
        <w:t xml:space="preserve"> N° 1.</w:t>
      </w:r>
      <w:r>
        <w:rPr>
          <w:rFonts w:ascii="Arial Narrow" w:eastAsia="Calibri" w:hAnsi="Arial Narrow" w:cs="ArialNarrow,Bold"/>
          <w:b/>
          <w:bCs/>
          <w:sz w:val="18"/>
          <w:szCs w:val="18"/>
          <w:lang w:val="es-SV" w:eastAsia="en-US"/>
        </w:rPr>
        <w:t>2</w:t>
      </w:r>
      <w:r w:rsidRPr="00E016DB">
        <w:rPr>
          <w:rFonts w:ascii="Arial Narrow" w:hAnsi="Arial Narrow"/>
          <w:iCs/>
          <w:sz w:val="18"/>
          <w:szCs w:val="18"/>
        </w:rPr>
        <w:t>.</w:t>
      </w:r>
      <w:r w:rsidRPr="00E016DB">
        <w:rPr>
          <w:rFonts w:ascii="Arial Narrow" w:hAnsi="Arial Narrow"/>
          <w:sz w:val="16"/>
          <w:szCs w:val="16"/>
        </w:rPr>
        <w:t xml:space="preserve"> </w:t>
      </w:r>
      <w:r w:rsidRPr="00B80838">
        <w:rPr>
          <w:rFonts w:ascii="Arial Narrow" w:hAnsi="Arial Narrow"/>
          <w:iCs/>
          <w:sz w:val="16"/>
          <w:szCs w:val="16"/>
        </w:rPr>
        <w:t>Fortalecer el enfoque de la salud preventiva para disminuir las atenciones curativas.</w:t>
      </w:r>
    </w:p>
    <w:p w:rsidR="00782CD7" w:rsidRPr="00782CD7" w:rsidRDefault="009D3B15" w:rsidP="00782CD7">
      <w:pPr>
        <w:pStyle w:val="Ttulo1Car1"/>
        <w:shd w:val="clear" w:color="auto" w:fill="DAEEF3"/>
        <w:spacing w:line="240" w:lineRule="auto"/>
        <w:jc w:val="center"/>
        <w:rPr>
          <w:rFonts w:ascii="Arial Narrow" w:hAnsi="Arial Narrow"/>
          <w:b/>
          <w:iCs/>
          <w:sz w:val="16"/>
          <w:szCs w:val="16"/>
        </w:rPr>
      </w:pPr>
      <w:r>
        <w:rPr>
          <w:rFonts w:ascii="Arial Narrow" w:hAnsi="Arial Narrow"/>
          <w:b/>
          <w:iCs/>
          <w:sz w:val="16"/>
          <w:szCs w:val="16"/>
        </w:rPr>
        <w:t xml:space="preserve">MATRIZ </w:t>
      </w: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689"/>
        <w:gridCol w:w="1550"/>
        <w:gridCol w:w="3365"/>
        <w:gridCol w:w="1767"/>
        <w:gridCol w:w="621"/>
        <w:gridCol w:w="1972"/>
        <w:gridCol w:w="2400"/>
      </w:tblGrid>
      <w:tr w:rsidR="005D7AB6" w:rsidRPr="00782CD7" w:rsidTr="00647A4F">
        <w:trPr>
          <w:trHeight w:val="624"/>
        </w:trPr>
        <w:tc>
          <w:tcPr>
            <w:tcW w:w="568"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Objetivos Operativos</w:t>
            </w:r>
          </w:p>
        </w:tc>
        <w:tc>
          <w:tcPr>
            <w:tcW w:w="560"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Metas</w:t>
            </w:r>
          </w:p>
        </w:tc>
        <w:tc>
          <w:tcPr>
            <w:tcW w:w="514"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Indicador de Impacto</w:t>
            </w:r>
          </w:p>
        </w:tc>
        <w:tc>
          <w:tcPr>
            <w:tcW w:w="1116"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Nivel de cumplimiento de Metas.</w:t>
            </w:r>
          </w:p>
        </w:tc>
        <w:tc>
          <w:tcPr>
            <w:tcW w:w="586"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 xml:space="preserve"> Medios de Verificación.</w:t>
            </w:r>
          </w:p>
        </w:tc>
        <w:tc>
          <w:tcPr>
            <w:tcW w:w="206"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w:t>
            </w:r>
          </w:p>
        </w:tc>
        <w:tc>
          <w:tcPr>
            <w:tcW w:w="654"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Valoraciones</w:t>
            </w:r>
          </w:p>
        </w:tc>
        <w:tc>
          <w:tcPr>
            <w:tcW w:w="796" w:type="pct"/>
            <w:shd w:val="clear" w:color="auto" w:fill="92CDDC"/>
          </w:tcPr>
          <w:p w:rsidR="00782CD7" w:rsidRPr="005D7AB6" w:rsidRDefault="00782CD7" w:rsidP="005D7AB6">
            <w:pPr>
              <w:spacing w:line="240" w:lineRule="auto"/>
              <w:jc w:val="center"/>
              <w:rPr>
                <w:rFonts w:ascii="Arial Narrow" w:hAnsi="Arial Narrow"/>
                <w:b/>
                <w:sz w:val="16"/>
                <w:szCs w:val="16"/>
                <w:lang w:val="es-SV"/>
              </w:rPr>
            </w:pPr>
            <w:r w:rsidRPr="005D7AB6">
              <w:rPr>
                <w:rFonts w:ascii="Arial Narrow" w:hAnsi="Arial Narrow"/>
                <w:b/>
                <w:sz w:val="16"/>
                <w:szCs w:val="16"/>
                <w:lang w:val="es-SV"/>
              </w:rPr>
              <w:t>Recomendaciones</w:t>
            </w:r>
          </w:p>
        </w:tc>
      </w:tr>
      <w:tr w:rsidR="00D53288" w:rsidRPr="00782CD7" w:rsidTr="00647A4F">
        <w:trPr>
          <w:trHeight w:val="2114"/>
        </w:trPr>
        <w:tc>
          <w:tcPr>
            <w:tcW w:w="568" w:type="pct"/>
            <w:tcBorders>
              <w:bottom w:val="nil"/>
            </w:tcBorders>
            <w:shd w:val="clear" w:color="auto" w:fill="DAEEF3"/>
            <w:vAlign w:val="center"/>
          </w:tcPr>
          <w:p w:rsidR="00D53288" w:rsidRPr="005D7AB6" w:rsidRDefault="00D53288" w:rsidP="00571A2E">
            <w:pPr>
              <w:spacing w:line="240" w:lineRule="auto"/>
              <w:jc w:val="both"/>
              <w:rPr>
                <w:rFonts w:ascii="Arial Narrow" w:hAnsi="Arial Narrow"/>
                <w:bCs/>
                <w:color w:val="000000"/>
                <w:sz w:val="16"/>
                <w:szCs w:val="16"/>
                <w:lang w:eastAsia="es-SV"/>
              </w:rPr>
            </w:pPr>
            <w:r w:rsidRPr="005D7AB6">
              <w:rPr>
                <w:rFonts w:ascii="Arial Narrow" w:hAnsi="Arial Narrow"/>
                <w:bCs/>
                <w:color w:val="000000"/>
                <w:sz w:val="16"/>
                <w:szCs w:val="16"/>
                <w:lang w:eastAsia="es-SV"/>
              </w:rPr>
              <w:t>5. Lograr la mejora continua en los niveles de satisfacción de los usuarios en la prestación de servicios.</w:t>
            </w:r>
          </w:p>
          <w:p w:rsidR="00D53288" w:rsidRPr="005D7AB6" w:rsidRDefault="00D53288" w:rsidP="00571A2E">
            <w:pPr>
              <w:spacing w:line="240" w:lineRule="auto"/>
              <w:jc w:val="both"/>
              <w:rPr>
                <w:rFonts w:ascii="Arial Narrow" w:hAnsi="Arial Narrow"/>
                <w:b/>
                <w:bCs/>
                <w:color w:val="000000"/>
                <w:sz w:val="16"/>
                <w:szCs w:val="16"/>
                <w:lang w:eastAsia="es-SV"/>
              </w:rPr>
            </w:pPr>
          </w:p>
          <w:p w:rsidR="00D53288" w:rsidRPr="005D7AB6" w:rsidRDefault="00D53288" w:rsidP="00571A2E">
            <w:pPr>
              <w:spacing w:line="240" w:lineRule="auto"/>
              <w:jc w:val="both"/>
              <w:rPr>
                <w:rFonts w:ascii="Arial Narrow" w:hAnsi="Arial Narrow"/>
                <w:b/>
                <w:bCs/>
                <w:color w:val="000000"/>
                <w:sz w:val="16"/>
                <w:szCs w:val="16"/>
                <w:lang w:eastAsia="es-SV"/>
              </w:rPr>
            </w:pPr>
            <w:r w:rsidRPr="005D7AB6">
              <w:rPr>
                <w:rFonts w:ascii="Arial Narrow" w:hAnsi="Arial Narrow"/>
                <w:b/>
                <w:bCs/>
                <w:color w:val="000000"/>
                <w:sz w:val="16"/>
                <w:szCs w:val="16"/>
                <w:lang w:eastAsia="es-SV"/>
              </w:rPr>
              <w:t>Peso 100%</w:t>
            </w:r>
          </w:p>
        </w:tc>
        <w:tc>
          <w:tcPr>
            <w:tcW w:w="560" w:type="pct"/>
            <w:tcBorders>
              <w:bottom w:val="nil"/>
            </w:tcBorders>
            <w:shd w:val="clear" w:color="auto" w:fill="DAEEF3"/>
            <w:vAlign w:val="center"/>
          </w:tcPr>
          <w:p w:rsidR="00D53288" w:rsidRPr="005D7AB6" w:rsidRDefault="00D53288" w:rsidP="00571A2E">
            <w:pPr>
              <w:spacing w:line="240" w:lineRule="auto"/>
              <w:jc w:val="both"/>
              <w:rPr>
                <w:rFonts w:ascii="Arial Narrow" w:hAnsi="Arial Narrow"/>
                <w:bCs/>
                <w:color w:val="000000"/>
                <w:sz w:val="16"/>
                <w:szCs w:val="16"/>
                <w:lang w:eastAsia="es-SV"/>
              </w:rPr>
            </w:pPr>
            <w:r w:rsidRPr="005D7AB6">
              <w:rPr>
                <w:rFonts w:ascii="Arial Narrow" w:hAnsi="Arial Narrow"/>
                <w:bCs/>
                <w:color w:val="000000"/>
                <w:sz w:val="16"/>
                <w:szCs w:val="16"/>
                <w:lang w:eastAsia="es-SV"/>
              </w:rPr>
              <w:t>5.1 Brindar atención e informar a 9000 usuarios y usuarias con la información sobre los servicios que se les brinda</w:t>
            </w:r>
          </w:p>
          <w:p w:rsidR="00D53288" w:rsidRPr="005D7AB6" w:rsidRDefault="00D53288" w:rsidP="00571A2E">
            <w:pPr>
              <w:spacing w:line="240" w:lineRule="auto"/>
              <w:jc w:val="both"/>
              <w:rPr>
                <w:rFonts w:ascii="Arial Narrow" w:hAnsi="Arial Narrow"/>
                <w:bCs/>
                <w:color w:val="000000"/>
                <w:sz w:val="16"/>
                <w:szCs w:val="16"/>
                <w:lang w:eastAsia="es-SV"/>
              </w:rPr>
            </w:pPr>
          </w:p>
          <w:p w:rsidR="00D53288" w:rsidRPr="005D7AB6" w:rsidRDefault="00D53288" w:rsidP="00571A2E">
            <w:pPr>
              <w:spacing w:line="240" w:lineRule="auto"/>
              <w:jc w:val="both"/>
              <w:rPr>
                <w:rFonts w:ascii="Arial Narrow" w:hAnsi="Arial Narrow"/>
                <w:b/>
                <w:bCs/>
                <w:color w:val="000000"/>
                <w:sz w:val="16"/>
                <w:szCs w:val="16"/>
                <w:lang w:eastAsia="es-SV"/>
              </w:rPr>
            </w:pPr>
            <w:r w:rsidRPr="005D7AB6">
              <w:rPr>
                <w:rFonts w:ascii="Arial Narrow" w:hAnsi="Arial Narrow"/>
                <w:b/>
                <w:bCs/>
                <w:color w:val="000000"/>
                <w:sz w:val="16"/>
                <w:szCs w:val="16"/>
                <w:lang w:eastAsia="es-SV"/>
              </w:rPr>
              <w:t>Peso100%</w:t>
            </w:r>
          </w:p>
        </w:tc>
        <w:tc>
          <w:tcPr>
            <w:tcW w:w="514" w:type="pct"/>
            <w:tcBorders>
              <w:bottom w:val="nil"/>
            </w:tcBorders>
            <w:shd w:val="clear" w:color="auto" w:fill="DAEEF3"/>
            <w:vAlign w:val="center"/>
          </w:tcPr>
          <w:p w:rsidR="00D53288" w:rsidRPr="005D7AB6" w:rsidRDefault="00D53288" w:rsidP="00571A2E">
            <w:pPr>
              <w:spacing w:line="240" w:lineRule="auto"/>
              <w:ind w:left="79" w:right="71"/>
              <w:jc w:val="both"/>
              <w:rPr>
                <w:rFonts w:ascii="Arial Narrow" w:hAnsi="Arial Narrow"/>
                <w:bCs/>
                <w:color w:val="000000"/>
                <w:sz w:val="16"/>
                <w:szCs w:val="16"/>
                <w:lang w:eastAsia="es-SV"/>
              </w:rPr>
            </w:pPr>
          </w:p>
          <w:p w:rsidR="00D53288" w:rsidRPr="005D7AB6" w:rsidRDefault="00D53288" w:rsidP="00571A2E">
            <w:pPr>
              <w:spacing w:line="240" w:lineRule="auto"/>
              <w:ind w:left="79" w:right="71"/>
              <w:jc w:val="both"/>
              <w:rPr>
                <w:rFonts w:ascii="Arial Narrow" w:hAnsi="Arial Narrow"/>
                <w:bCs/>
                <w:color w:val="000000"/>
                <w:sz w:val="16"/>
                <w:szCs w:val="16"/>
                <w:lang w:eastAsia="es-SV"/>
              </w:rPr>
            </w:pPr>
          </w:p>
          <w:p w:rsidR="00D53288" w:rsidRPr="005D7AB6" w:rsidRDefault="00D53288" w:rsidP="00571A2E">
            <w:pPr>
              <w:spacing w:line="240" w:lineRule="auto"/>
              <w:ind w:left="79"/>
              <w:jc w:val="both"/>
              <w:rPr>
                <w:rFonts w:ascii="Arial Narrow" w:hAnsi="Arial Narrow"/>
                <w:bCs/>
                <w:color w:val="000000"/>
                <w:sz w:val="16"/>
                <w:szCs w:val="16"/>
                <w:lang w:eastAsia="es-SV"/>
              </w:rPr>
            </w:pPr>
            <w:r w:rsidRPr="005D7AB6">
              <w:rPr>
                <w:rFonts w:ascii="Arial Narrow" w:hAnsi="Arial Narrow"/>
                <w:bCs/>
                <w:color w:val="000000"/>
                <w:sz w:val="16"/>
                <w:szCs w:val="16"/>
                <w:lang w:eastAsia="es-SV"/>
              </w:rPr>
              <w:t>1. Número de población usuaria informada</w:t>
            </w:r>
          </w:p>
          <w:p w:rsidR="00D53288" w:rsidRPr="005D7AB6" w:rsidRDefault="00D53288" w:rsidP="00571A2E">
            <w:pPr>
              <w:spacing w:line="240" w:lineRule="auto"/>
              <w:ind w:left="79"/>
              <w:jc w:val="both"/>
              <w:rPr>
                <w:rFonts w:ascii="Arial Narrow" w:hAnsi="Arial Narrow"/>
                <w:bCs/>
                <w:color w:val="000000"/>
                <w:sz w:val="16"/>
                <w:szCs w:val="16"/>
                <w:lang w:eastAsia="es-SV"/>
              </w:rPr>
            </w:pPr>
          </w:p>
          <w:p w:rsidR="00D53288" w:rsidRPr="005D7AB6" w:rsidRDefault="00D53288" w:rsidP="00571A2E">
            <w:pPr>
              <w:spacing w:line="240" w:lineRule="auto"/>
              <w:ind w:left="79"/>
              <w:jc w:val="both"/>
              <w:rPr>
                <w:rFonts w:ascii="Arial Narrow" w:hAnsi="Arial Narrow"/>
                <w:bCs/>
                <w:color w:val="000000"/>
                <w:sz w:val="16"/>
                <w:szCs w:val="16"/>
                <w:lang w:eastAsia="es-SV"/>
              </w:rPr>
            </w:pPr>
            <w:r w:rsidRPr="005D7AB6">
              <w:rPr>
                <w:rFonts w:ascii="Arial Narrow" w:hAnsi="Arial Narrow"/>
                <w:bCs/>
                <w:color w:val="000000"/>
                <w:sz w:val="16"/>
                <w:szCs w:val="16"/>
                <w:lang w:eastAsia="es-SV"/>
              </w:rPr>
              <w:t>2. Número de procesos atendidos</w:t>
            </w:r>
          </w:p>
        </w:tc>
        <w:tc>
          <w:tcPr>
            <w:tcW w:w="1116" w:type="pct"/>
            <w:vMerge w:val="restart"/>
            <w:shd w:val="clear" w:color="auto" w:fill="DAEEF3"/>
          </w:tcPr>
          <w:p w:rsidR="00D53288" w:rsidRPr="009B2F20" w:rsidRDefault="00D53288" w:rsidP="00571A2E">
            <w:pPr>
              <w:spacing w:line="240" w:lineRule="auto"/>
              <w:jc w:val="both"/>
              <w:rPr>
                <w:rFonts w:ascii="Arial Narrow" w:hAnsi="Arial Narrow"/>
                <w:bCs/>
                <w:color w:val="FF0000"/>
                <w:sz w:val="16"/>
                <w:szCs w:val="16"/>
                <w:lang w:eastAsia="es-SV"/>
              </w:rPr>
            </w:pPr>
          </w:p>
          <w:p w:rsidR="00D53288" w:rsidRPr="009B2F20" w:rsidRDefault="00D53288" w:rsidP="00571A2E">
            <w:pPr>
              <w:spacing w:line="240" w:lineRule="auto"/>
              <w:jc w:val="both"/>
              <w:rPr>
                <w:rFonts w:ascii="Arial Narrow" w:hAnsi="Arial Narrow"/>
                <w:bCs/>
                <w:color w:val="FF0000"/>
                <w:sz w:val="16"/>
                <w:szCs w:val="16"/>
                <w:lang w:eastAsia="es-SV"/>
              </w:rPr>
            </w:pPr>
          </w:p>
          <w:p w:rsidR="00D53288" w:rsidRPr="00B31E73" w:rsidRDefault="00D53288" w:rsidP="00571A2E">
            <w:pPr>
              <w:spacing w:line="240" w:lineRule="auto"/>
              <w:jc w:val="both"/>
              <w:rPr>
                <w:rFonts w:ascii="Arial Narrow" w:hAnsi="Arial Narrow"/>
                <w:bCs/>
                <w:sz w:val="16"/>
                <w:szCs w:val="16"/>
                <w:lang w:eastAsia="es-SV"/>
              </w:rPr>
            </w:pPr>
            <w:r w:rsidRPr="00B31E73">
              <w:rPr>
                <w:rFonts w:ascii="Arial Narrow" w:hAnsi="Arial Narrow"/>
                <w:bCs/>
                <w:sz w:val="16"/>
                <w:szCs w:val="16"/>
                <w:lang w:eastAsia="es-SV"/>
              </w:rPr>
              <w:t>Se informó a 4,906 usuarios/as de los diferentes trámites relacionados a los servicios de salud.</w:t>
            </w:r>
          </w:p>
          <w:p w:rsidR="00D53288" w:rsidRDefault="00D53288" w:rsidP="00571A2E">
            <w:pPr>
              <w:spacing w:line="240" w:lineRule="auto"/>
              <w:jc w:val="both"/>
              <w:rPr>
                <w:rFonts w:ascii="Arial Narrow" w:hAnsi="Arial Narrow"/>
                <w:bCs/>
                <w:color w:val="FF0000"/>
                <w:sz w:val="16"/>
                <w:szCs w:val="16"/>
                <w:lang w:eastAsia="es-SV"/>
              </w:rPr>
            </w:pPr>
          </w:p>
          <w:p w:rsidR="00D53288" w:rsidRPr="001F53AA" w:rsidRDefault="00D53288" w:rsidP="00571A2E">
            <w:pPr>
              <w:spacing w:line="240" w:lineRule="auto"/>
              <w:jc w:val="both"/>
              <w:rPr>
                <w:rFonts w:ascii="Arial Narrow" w:hAnsi="Arial Narrow"/>
                <w:bCs/>
                <w:sz w:val="16"/>
                <w:szCs w:val="16"/>
                <w:lang w:eastAsia="es-SV"/>
              </w:rPr>
            </w:pPr>
            <w:r w:rsidRPr="001F53AA">
              <w:rPr>
                <w:rFonts w:ascii="Arial Narrow" w:hAnsi="Arial Narrow"/>
                <w:bCs/>
                <w:sz w:val="16"/>
                <w:szCs w:val="16"/>
                <w:lang w:eastAsia="es-SV"/>
              </w:rPr>
              <w:t xml:space="preserve">Se atendieron 8178 en consulta médica general y </w:t>
            </w:r>
            <w:r w:rsidRPr="000F2FA1">
              <w:rPr>
                <w:rFonts w:ascii="Arial Narrow" w:hAnsi="Arial Narrow"/>
                <w:bCs/>
                <w:sz w:val="16"/>
                <w:szCs w:val="16"/>
                <w:lang w:eastAsia="es-SV"/>
              </w:rPr>
              <w:t xml:space="preserve">627 </w:t>
            </w:r>
            <w:r>
              <w:rPr>
                <w:rFonts w:ascii="Arial Narrow" w:hAnsi="Arial Narrow"/>
                <w:bCs/>
                <w:sz w:val="16"/>
                <w:szCs w:val="16"/>
                <w:lang w:eastAsia="es-SV"/>
              </w:rPr>
              <w:t xml:space="preserve">en consultas de la especialidad </w:t>
            </w:r>
            <w:r w:rsidRPr="001F53AA">
              <w:rPr>
                <w:rFonts w:ascii="Arial Narrow" w:hAnsi="Arial Narrow"/>
                <w:bCs/>
                <w:sz w:val="16"/>
                <w:szCs w:val="16"/>
                <w:lang w:eastAsia="es-SV"/>
              </w:rPr>
              <w:t>de Ginecología.</w:t>
            </w:r>
          </w:p>
          <w:p w:rsidR="00D53288" w:rsidRPr="001F53AA" w:rsidRDefault="00D53288" w:rsidP="00571A2E">
            <w:pPr>
              <w:spacing w:line="240" w:lineRule="auto"/>
              <w:jc w:val="both"/>
              <w:rPr>
                <w:rFonts w:ascii="Arial Narrow" w:hAnsi="Arial Narrow"/>
                <w:b/>
                <w:bCs/>
                <w:sz w:val="16"/>
                <w:szCs w:val="16"/>
                <w:lang w:eastAsia="es-SV"/>
              </w:rPr>
            </w:pPr>
          </w:p>
          <w:p w:rsidR="00D53288" w:rsidRPr="00151EA8" w:rsidRDefault="00D53288" w:rsidP="00571A2E">
            <w:pPr>
              <w:spacing w:line="240" w:lineRule="auto"/>
              <w:jc w:val="both"/>
              <w:rPr>
                <w:rFonts w:ascii="Arial Narrow" w:hAnsi="Arial Narrow"/>
                <w:bCs/>
                <w:sz w:val="16"/>
                <w:szCs w:val="16"/>
                <w:lang w:eastAsia="es-SV"/>
              </w:rPr>
            </w:pPr>
            <w:r w:rsidRPr="00151EA8">
              <w:rPr>
                <w:rFonts w:ascii="Arial Narrow" w:hAnsi="Arial Narrow"/>
                <w:bCs/>
                <w:sz w:val="16"/>
                <w:szCs w:val="16"/>
                <w:lang w:eastAsia="es-SV"/>
              </w:rPr>
              <w:t>Se realizaron cuatro carteleras informativas</w:t>
            </w:r>
          </w:p>
          <w:p w:rsidR="00D53288" w:rsidRPr="009B2F20" w:rsidRDefault="00D53288" w:rsidP="00571A2E">
            <w:pPr>
              <w:spacing w:line="240" w:lineRule="auto"/>
              <w:jc w:val="both"/>
              <w:rPr>
                <w:rFonts w:ascii="Arial Narrow" w:hAnsi="Arial Narrow"/>
                <w:b/>
                <w:bCs/>
                <w:color w:val="FF0000"/>
                <w:sz w:val="16"/>
                <w:szCs w:val="16"/>
                <w:lang w:eastAsia="es-SV"/>
              </w:rPr>
            </w:pPr>
          </w:p>
          <w:p w:rsidR="00D53288" w:rsidRPr="00282916" w:rsidRDefault="00D53288" w:rsidP="00571A2E">
            <w:pPr>
              <w:spacing w:line="240" w:lineRule="auto"/>
              <w:jc w:val="both"/>
              <w:rPr>
                <w:rFonts w:ascii="Arial Narrow" w:hAnsi="Arial Narrow"/>
                <w:bCs/>
                <w:sz w:val="16"/>
                <w:szCs w:val="16"/>
                <w:lang w:eastAsia="es-SV"/>
              </w:rPr>
            </w:pPr>
            <w:r w:rsidRPr="00282916">
              <w:rPr>
                <w:rFonts w:ascii="Arial Narrow" w:hAnsi="Arial Narrow"/>
                <w:bCs/>
                <w:sz w:val="16"/>
                <w:szCs w:val="16"/>
                <w:lang w:eastAsia="es-SV"/>
              </w:rPr>
              <w:t xml:space="preserve">Se hizo </w:t>
            </w:r>
            <w:r w:rsidRPr="00282916">
              <w:rPr>
                <w:rFonts w:ascii="Arial Narrow" w:hAnsi="Arial Narrow"/>
                <w:b/>
                <w:bCs/>
                <w:sz w:val="16"/>
                <w:szCs w:val="16"/>
                <w:lang w:eastAsia="es-SV"/>
              </w:rPr>
              <w:t>23</w:t>
            </w:r>
            <w:r w:rsidRPr="00282916">
              <w:rPr>
                <w:rFonts w:ascii="Arial Narrow" w:hAnsi="Arial Narrow"/>
                <w:bCs/>
                <w:sz w:val="16"/>
                <w:szCs w:val="16"/>
                <w:lang w:eastAsia="es-SV"/>
              </w:rPr>
              <w:t xml:space="preserve"> de afiliación por primera vez y reposición de carné.</w:t>
            </w:r>
          </w:p>
          <w:p w:rsidR="00D53288" w:rsidRPr="009B2F20" w:rsidRDefault="00D53288" w:rsidP="00571A2E">
            <w:pPr>
              <w:spacing w:line="240" w:lineRule="auto"/>
              <w:jc w:val="both"/>
              <w:rPr>
                <w:rFonts w:ascii="Arial Narrow" w:hAnsi="Arial Narrow"/>
                <w:b/>
                <w:bCs/>
                <w:color w:val="FF0000"/>
                <w:sz w:val="16"/>
                <w:szCs w:val="16"/>
                <w:lang w:eastAsia="es-SV"/>
              </w:rPr>
            </w:pPr>
          </w:p>
        </w:tc>
        <w:tc>
          <w:tcPr>
            <w:tcW w:w="586" w:type="pct"/>
            <w:vMerge w:val="restart"/>
            <w:shd w:val="clear" w:color="auto" w:fill="DAEEF3"/>
          </w:tcPr>
          <w:p w:rsidR="00D53288" w:rsidRPr="009B2F20" w:rsidRDefault="00D53288" w:rsidP="00571A2E">
            <w:pPr>
              <w:spacing w:line="240" w:lineRule="auto"/>
              <w:jc w:val="both"/>
              <w:rPr>
                <w:rFonts w:ascii="Arial Narrow" w:hAnsi="Arial Narrow"/>
                <w:color w:val="FF0000"/>
                <w:sz w:val="16"/>
                <w:szCs w:val="16"/>
                <w:lang w:eastAsia="es-SV"/>
              </w:rPr>
            </w:pPr>
          </w:p>
          <w:p w:rsidR="00D53288" w:rsidRPr="009B2F20" w:rsidRDefault="00D53288" w:rsidP="00571A2E">
            <w:pPr>
              <w:spacing w:line="240" w:lineRule="auto"/>
              <w:jc w:val="both"/>
              <w:rPr>
                <w:rFonts w:ascii="Arial Narrow" w:hAnsi="Arial Narrow"/>
                <w:color w:val="FF0000"/>
                <w:sz w:val="16"/>
                <w:szCs w:val="16"/>
                <w:lang w:eastAsia="es-SV"/>
              </w:rPr>
            </w:pPr>
          </w:p>
          <w:p w:rsidR="00D53288" w:rsidRPr="009B2F20" w:rsidRDefault="00D53288" w:rsidP="00571A2E">
            <w:pPr>
              <w:spacing w:line="240" w:lineRule="auto"/>
              <w:jc w:val="both"/>
              <w:rPr>
                <w:rFonts w:ascii="Arial Narrow" w:hAnsi="Arial Narrow"/>
                <w:color w:val="FF0000"/>
                <w:sz w:val="16"/>
                <w:szCs w:val="16"/>
                <w:lang w:eastAsia="es-SV"/>
              </w:rPr>
            </w:pPr>
          </w:p>
          <w:p w:rsidR="00D53288" w:rsidRPr="006B698E" w:rsidRDefault="00D53288" w:rsidP="00571A2E">
            <w:pPr>
              <w:spacing w:line="240" w:lineRule="auto"/>
              <w:jc w:val="both"/>
              <w:rPr>
                <w:rFonts w:ascii="Arial Narrow" w:hAnsi="Arial Narrow"/>
                <w:sz w:val="16"/>
                <w:szCs w:val="16"/>
                <w:lang w:eastAsia="es-SV"/>
              </w:rPr>
            </w:pPr>
            <w:r w:rsidRPr="006B698E">
              <w:rPr>
                <w:rFonts w:ascii="Arial Narrow" w:hAnsi="Arial Narrow"/>
                <w:sz w:val="16"/>
                <w:szCs w:val="16"/>
                <w:lang w:eastAsia="es-SV"/>
              </w:rPr>
              <w:t>Libro de asistencia</w:t>
            </w:r>
          </w:p>
          <w:p w:rsidR="00D53288" w:rsidRPr="006B698E" w:rsidRDefault="00D53288" w:rsidP="00571A2E">
            <w:pPr>
              <w:spacing w:line="240" w:lineRule="auto"/>
              <w:jc w:val="both"/>
              <w:rPr>
                <w:rFonts w:ascii="Arial Narrow" w:hAnsi="Arial Narrow"/>
                <w:sz w:val="16"/>
                <w:szCs w:val="16"/>
                <w:lang w:eastAsia="es-SV"/>
              </w:rPr>
            </w:pPr>
          </w:p>
          <w:p w:rsidR="00D53288" w:rsidRPr="006B698E" w:rsidRDefault="00D53288" w:rsidP="00571A2E">
            <w:pPr>
              <w:spacing w:line="240" w:lineRule="auto"/>
              <w:jc w:val="both"/>
              <w:rPr>
                <w:rFonts w:ascii="Arial Narrow" w:hAnsi="Arial Narrow"/>
                <w:sz w:val="16"/>
                <w:szCs w:val="16"/>
                <w:lang w:eastAsia="es-SV"/>
              </w:rPr>
            </w:pPr>
            <w:r w:rsidRPr="006B698E">
              <w:rPr>
                <w:rFonts w:ascii="Arial Narrow" w:hAnsi="Arial Narrow"/>
                <w:sz w:val="16"/>
                <w:szCs w:val="16"/>
                <w:lang w:eastAsia="es-SV"/>
              </w:rPr>
              <w:t xml:space="preserve">Sistema de expediente docente y control interno </w:t>
            </w:r>
          </w:p>
          <w:p w:rsidR="00D53288" w:rsidRPr="009B2F20" w:rsidRDefault="00D53288" w:rsidP="00571A2E">
            <w:pPr>
              <w:spacing w:line="240" w:lineRule="auto"/>
              <w:jc w:val="both"/>
              <w:rPr>
                <w:rFonts w:ascii="Arial Narrow" w:hAnsi="Arial Narrow"/>
                <w:color w:val="FF0000"/>
                <w:sz w:val="16"/>
                <w:szCs w:val="16"/>
                <w:lang w:eastAsia="es-SV"/>
              </w:rPr>
            </w:pPr>
          </w:p>
        </w:tc>
        <w:tc>
          <w:tcPr>
            <w:tcW w:w="206" w:type="pct"/>
            <w:vMerge w:val="restart"/>
            <w:shd w:val="clear" w:color="auto" w:fill="DAEEF3"/>
          </w:tcPr>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B2F20" w:rsidRDefault="00D53288" w:rsidP="00571A2E">
            <w:pPr>
              <w:spacing w:line="240" w:lineRule="auto"/>
              <w:jc w:val="both"/>
              <w:rPr>
                <w:rFonts w:ascii="Arial Narrow" w:hAnsi="Arial Narrow"/>
                <w:b/>
                <w:color w:val="FF0000"/>
                <w:sz w:val="16"/>
                <w:szCs w:val="16"/>
                <w:lang w:val="es-SV"/>
              </w:rPr>
            </w:pPr>
          </w:p>
          <w:p w:rsidR="00D53288" w:rsidRPr="00927B65" w:rsidRDefault="00D53288" w:rsidP="00571A2E">
            <w:pPr>
              <w:jc w:val="both"/>
              <w:rPr>
                <w:rFonts w:ascii="Arial Narrow" w:hAnsi="Arial Narrow"/>
                <w:sz w:val="16"/>
                <w:szCs w:val="16"/>
                <w:lang w:val="es-SV"/>
              </w:rPr>
            </w:pPr>
            <w:r w:rsidRPr="00927B65">
              <w:rPr>
                <w:rFonts w:ascii="Arial Narrow" w:hAnsi="Arial Narrow"/>
                <w:sz w:val="16"/>
                <w:szCs w:val="16"/>
                <w:lang w:val="es-SV"/>
              </w:rPr>
              <w:t>109.02</w:t>
            </w:r>
          </w:p>
          <w:p w:rsidR="00D53288" w:rsidRPr="009B2F20" w:rsidRDefault="00D53288" w:rsidP="00571A2E">
            <w:pPr>
              <w:jc w:val="both"/>
              <w:rPr>
                <w:rFonts w:ascii="Arial Narrow" w:hAnsi="Arial Narrow"/>
                <w:color w:val="FF0000"/>
                <w:sz w:val="16"/>
                <w:szCs w:val="16"/>
                <w:lang w:val="es-SV"/>
              </w:rPr>
            </w:pPr>
          </w:p>
          <w:p w:rsidR="00D53288" w:rsidRPr="009B2F20" w:rsidRDefault="00D53288" w:rsidP="00571A2E">
            <w:pPr>
              <w:jc w:val="both"/>
              <w:rPr>
                <w:rFonts w:ascii="Arial Narrow" w:hAnsi="Arial Narrow"/>
                <w:b/>
                <w:color w:val="FF0000"/>
                <w:sz w:val="16"/>
                <w:szCs w:val="16"/>
              </w:rPr>
            </w:pPr>
          </w:p>
        </w:tc>
        <w:tc>
          <w:tcPr>
            <w:tcW w:w="654" w:type="pct"/>
            <w:vMerge w:val="restart"/>
            <w:shd w:val="clear" w:color="auto" w:fill="DAEEF3"/>
            <w:vAlign w:val="center"/>
          </w:tcPr>
          <w:p w:rsidR="00D53288" w:rsidRDefault="00D53288" w:rsidP="00571A2E">
            <w:pPr>
              <w:spacing w:line="240" w:lineRule="auto"/>
              <w:jc w:val="both"/>
              <w:rPr>
                <w:rFonts w:ascii="Arial Narrow" w:hAnsi="Arial Narrow"/>
                <w:sz w:val="16"/>
                <w:szCs w:val="16"/>
                <w:lang w:val="es-SV"/>
              </w:rPr>
            </w:pPr>
          </w:p>
          <w:p w:rsidR="00D53288" w:rsidRDefault="00D53288" w:rsidP="00571A2E">
            <w:pPr>
              <w:spacing w:line="240" w:lineRule="auto"/>
              <w:jc w:val="both"/>
              <w:rPr>
                <w:rFonts w:ascii="Arial Narrow" w:hAnsi="Arial Narrow"/>
                <w:sz w:val="16"/>
                <w:szCs w:val="16"/>
                <w:lang w:val="es-SV"/>
              </w:rPr>
            </w:pPr>
          </w:p>
          <w:p w:rsidR="00D53288" w:rsidRPr="00800CE3" w:rsidRDefault="00D53288" w:rsidP="00571A2E">
            <w:pPr>
              <w:spacing w:line="240" w:lineRule="auto"/>
              <w:jc w:val="both"/>
              <w:rPr>
                <w:rFonts w:ascii="Arial Narrow" w:hAnsi="Arial Narrow"/>
                <w:sz w:val="16"/>
                <w:szCs w:val="16"/>
                <w:lang w:val="es-SV"/>
              </w:rPr>
            </w:pPr>
            <w:r w:rsidRPr="00800CE3">
              <w:rPr>
                <w:rFonts w:ascii="Arial Narrow" w:hAnsi="Arial Narrow"/>
                <w:sz w:val="16"/>
                <w:szCs w:val="16"/>
                <w:lang w:val="es-SV"/>
              </w:rPr>
              <w:t>Se informa a los usuarios/as de los servicios que brindamos como institución de salud, así como también de los proveedores de servicios contratados.</w:t>
            </w:r>
          </w:p>
          <w:p w:rsidR="00D53288" w:rsidRPr="00800CE3" w:rsidRDefault="00D53288" w:rsidP="00571A2E">
            <w:pPr>
              <w:spacing w:line="240" w:lineRule="auto"/>
              <w:jc w:val="both"/>
              <w:rPr>
                <w:rFonts w:ascii="Arial Narrow" w:hAnsi="Arial Narrow"/>
                <w:sz w:val="16"/>
                <w:szCs w:val="16"/>
                <w:lang w:val="es-SV"/>
              </w:rPr>
            </w:pPr>
          </w:p>
          <w:p w:rsidR="00D53288" w:rsidRPr="00800CE3" w:rsidRDefault="00D53288" w:rsidP="00571A2E">
            <w:pPr>
              <w:spacing w:line="240" w:lineRule="auto"/>
              <w:jc w:val="both"/>
              <w:rPr>
                <w:rFonts w:ascii="Arial Narrow" w:hAnsi="Arial Narrow"/>
                <w:sz w:val="16"/>
                <w:szCs w:val="16"/>
                <w:lang w:val="es-SV"/>
              </w:rPr>
            </w:pPr>
          </w:p>
          <w:p w:rsidR="00D53288" w:rsidRPr="00800CE3" w:rsidRDefault="00D53288" w:rsidP="00571A2E">
            <w:pPr>
              <w:spacing w:line="240" w:lineRule="auto"/>
              <w:jc w:val="both"/>
              <w:rPr>
                <w:rFonts w:ascii="Arial Narrow" w:hAnsi="Arial Narrow"/>
                <w:sz w:val="16"/>
                <w:szCs w:val="16"/>
                <w:lang w:val="es-SV"/>
              </w:rPr>
            </w:pPr>
          </w:p>
          <w:p w:rsidR="00D53288" w:rsidRPr="00800CE3" w:rsidRDefault="00D53288" w:rsidP="00571A2E">
            <w:pPr>
              <w:spacing w:line="240" w:lineRule="auto"/>
              <w:jc w:val="both"/>
              <w:rPr>
                <w:rFonts w:ascii="Arial Narrow" w:hAnsi="Arial Narrow"/>
                <w:sz w:val="16"/>
                <w:szCs w:val="16"/>
                <w:lang w:val="es-SV"/>
              </w:rPr>
            </w:pPr>
          </w:p>
        </w:tc>
        <w:tc>
          <w:tcPr>
            <w:tcW w:w="796" w:type="pct"/>
            <w:vMerge w:val="restart"/>
            <w:shd w:val="clear" w:color="auto" w:fill="DAEEF3"/>
            <w:vAlign w:val="center"/>
          </w:tcPr>
          <w:p w:rsidR="00D53288" w:rsidRPr="00800CE3" w:rsidRDefault="00D53288" w:rsidP="00571A2E">
            <w:pPr>
              <w:spacing w:line="240" w:lineRule="auto"/>
              <w:jc w:val="both"/>
              <w:rPr>
                <w:rFonts w:ascii="Arial Narrow" w:hAnsi="Arial Narrow"/>
                <w:sz w:val="16"/>
                <w:szCs w:val="16"/>
                <w:lang w:val="es-SV"/>
              </w:rPr>
            </w:pPr>
            <w:r w:rsidRPr="00800CE3">
              <w:rPr>
                <w:rFonts w:ascii="Arial Narrow" w:hAnsi="Arial Narrow"/>
                <w:sz w:val="16"/>
                <w:szCs w:val="16"/>
                <w:lang w:val="es-SV"/>
              </w:rPr>
              <w:t>Informar a los usuarios de los diferentes procesos médicos y administrativos a través de los canales o cuentas oficiales de la institución.</w:t>
            </w:r>
          </w:p>
        </w:tc>
      </w:tr>
      <w:tr w:rsidR="00D53288" w:rsidRPr="00782CD7" w:rsidTr="00647A4F">
        <w:trPr>
          <w:trHeight w:val="624"/>
        </w:trPr>
        <w:tc>
          <w:tcPr>
            <w:tcW w:w="568" w:type="pct"/>
            <w:tcBorders>
              <w:top w:val="nil"/>
              <w:bottom w:val="nil"/>
            </w:tcBorders>
            <w:shd w:val="clear" w:color="auto" w:fill="DAEEF3"/>
          </w:tcPr>
          <w:p w:rsidR="00D53288" w:rsidRPr="005D7AB6" w:rsidRDefault="00D53288" w:rsidP="005D7AB6">
            <w:pPr>
              <w:spacing w:line="240" w:lineRule="auto"/>
              <w:rPr>
                <w:rFonts w:ascii="Arial Narrow" w:hAnsi="Arial Narrow"/>
                <w:b/>
                <w:bCs/>
                <w:color w:val="000000"/>
                <w:sz w:val="16"/>
                <w:szCs w:val="16"/>
                <w:lang w:eastAsia="es-SV"/>
              </w:rPr>
            </w:pPr>
          </w:p>
        </w:tc>
        <w:tc>
          <w:tcPr>
            <w:tcW w:w="560"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514"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1116" w:type="pct"/>
            <w:vMerge/>
            <w:shd w:val="clear" w:color="auto" w:fill="DAEEF3"/>
          </w:tcPr>
          <w:p w:rsidR="00D53288" w:rsidRPr="005D7AB6" w:rsidRDefault="00D53288" w:rsidP="005D7AB6">
            <w:pPr>
              <w:spacing w:line="240" w:lineRule="auto"/>
              <w:rPr>
                <w:rFonts w:ascii="Arial Narrow" w:hAnsi="Arial Narrow"/>
                <w:b/>
                <w:bCs/>
                <w:color w:val="000000"/>
                <w:sz w:val="16"/>
                <w:szCs w:val="16"/>
                <w:lang w:eastAsia="es-SV"/>
              </w:rPr>
            </w:pPr>
          </w:p>
        </w:tc>
        <w:tc>
          <w:tcPr>
            <w:tcW w:w="586" w:type="pct"/>
            <w:vMerge/>
            <w:shd w:val="clear" w:color="auto" w:fill="DAEEF3"/>
          </w:tcPr>
          <w:p w:rsidR="00D53288" w:rsidRPr="005D7AB6" w:rsidRDefault="00D53288" w:rsidP="005D7AB6">
            <w:pPr>
              <w:spacing w:line="240" w:lineRule="auto"/>
              <w:rPr>
                <w:rFonts w:ascii="Arial Narrow" w:hAnsi="Arial Narrow"/>
                <w:color w:val="000000"/>
                <w:sz w:val="16"/>
                <w:szCs w:val="16"/>
                <w:lang w:eastAsia="es-SV"/>
              </w:rPr>
            </w:pPr>
          </w:p>
        </w:tc>
        <w:tc>
          <w:tcPr>
            <w:tcW w:w="206" w:type="pct"/>
            <w:vMerge/>
            <w:shd w:val="clear" w:color="auto" w:fill="DAEEF3"/>
          </w:tcPr>
          <w:p w:rsidR="00D53288" w:rsidRPr="005D7AB6" w:rsidRDefault="00D53288" w:rsidP="005D7AB6">
            <w:pPr>
              <w:jc w:val="center"/>
              <w:rPr>
                <w:rFonts w:ascii="Arial Narrow" w:hAnsi="Arial Narrow"/>
                <w:b/>
                <w:sz w:val="16"/>
                <w:szCs w:val="16"/>
                <w:lang w:val="es-SV"/>
              </w:rPr>
            </w:pPr>
          </w:p>
        </w:tc>
        <w:tc>
          <w:tcPr>
            <w:tcW w:w="654" w:type="pct"/>
            <w:vMerge/>
            <w:shd w:val="clear" w:color="auto" w:fill="DAEEF3"/>
            <w:vAlign w:val="center"/>
          </w:tcPr>
          <w:p w:rsidR="00D53288" w:rsidRPr="005D7AB6" w:rsidRDefault="00D53288" w:rsidP="005D7AB6">
            <w:pPr>
              <w:spacing w:line="240" w:lineRule="auto"/>
              <w:jc w:val="both"/>
              <w:rPr>
                <w:rFonts w:ascii="Arial Narrow" w:hAnsi="Arial Narrow"/>
                <w:sz w:val="16"/>
                <w:szCs w:val="16"/>
                <w:lang w:val="es-SV"/>
              </w:rPr>
            </w:pPr>
          </w:p>
        </w:tc>
        <w:tc>
          <w:tcPr>
            <w:tcW w:w="796" w:type="pct"/>
            <w:vMerge/>
            <w:shd w:val="clear" w:color="auto" w:fill="DAEEF3"/>
            <w:vAlign w:val="center"/>
          </w:tcPr>
          <w:p w:rsidR="00D53288" w:rsidRPr="005D7AB6" w:rsidRDefault="00D53288" w:rsidP="005D7AB6">
            <w:pPr>
              <w:spacing w:line="240" w:lineRule="auto"/>
              <w:rPr>
                <w:rFonts w:ascii="Arial Narrow" w:hAnsi="Arial Narrow"/>
                <w:sz w:val="16"/>
                <w:szCs w:val="16"/>
                <w:lang w:val="es-SV"/>
              </w:rPr>
            </w:pPr>
          </w:p>
        </w:tc>
      </w:tr>
      <w:tr w:rsidR="00D53288" w:rsidRPr="00782CD7" w:rsidTr="00647A4F">
        <w:trPr>
          <w:trHeight w:val="1627"/>
        </w:trPr>
        <w:tc>
          <w:tcPr>
            <w:tcW w:w="568" w:type="pct"/>
            <w:tcBorders>
              <w:top w:val="nil"/>
              <w:bottom w:val="nil"/>
            </w:tcBorders>
            <w:shd w:val="clear" w:color="auto" w:fill="DAEEF3"/>
          </w:tcPr>
          <w:p w:rsidR="00D53288" w:rsidRPr="005D7AB6" w:rsidRDefault="00D53288" w:rsidP="005D7AB6">
            <w:pPr>
              <w:spacing w:line="240" w:lineRule="auto"/>
              <w:rPr>
                <w:rFonts w:ascii="Arial Narrow" w:hAnsi="Arial Narrow"/>
                <w:b/>
                <w:bCs/>
                <w:color w:val="000000"/>
                <w:sz w:val="16"/>
                <w:szCs w:val="16"/>
                <w:lang w:eastAsia="es-SV"/>
              </w:rPr>
            </w:pPr>
          </w:p>
        </w:tc>
        <w:tc>
          <w:tcPr>
            <w:tcW w:w="560"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514"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1116" w:type="pct"/>
            <w:vMerge/>
            <w:shd w:val="clear" w:color="auto" w:fill="DAEEF3"/>
          </w:tcPr>
          <w:p w:rsidR="00D53288" w:rsidRPr="005D7AB6" w:rsidRDefault="00D53288" w:rsidP="005D7AB6">
            <w:pPr>
              <w:spacing w:line="240" w:lineRule="auto"/>
              <w:rPr>
                <w:rFonts w:ascii="Arial Narrow" w:hAnsi="Arial Narrow"/>
                <w:b/>
                <w:bCs/>
                <w:color w:val="000000"/>
                <w:sz w:val="16"/>
                <w:szCs w:val="16"/>
                <w:lang w:eastAsia="es-SV"/>
              </w:rPr>
            </w:pPr>
          </w:p>
        </w:tc>
        <w:tc>
          <w:tcPr>
            <w:tcW w:w="586" w:type="pct"/>
            <w:vMerge/>
            <w:shd w:val="clear" w:color="auto" w:fill="DAEEF3"/>
          </w:tcPr>
          <w:p w:rsidR="00D53288" w:rsidRPr="005D7AB6" w:rsidRDefault="00D53288" w:rsidP="005D7AB6">
            <w:pPr>
              <w:spacing w:line="240" w:lineRule="auto"/>
              <w:rPr>
                <w:rFonts w:ascii="Arial Narrow" w:hAnsi="Arial Narrow"/>
                <w:color w:val="000000"/>
                <w:sz w:val="16"/>
                <w:szCs w:val="16"/>
                <w:lang w:eastAsia="es-SV"/>
              </w:rPr>
            </w:pPr>
          </w:p>
        </w:tc>
        <w:tc>
          <w:tcPr>
            <w:tcW w:w="206" w:type="pct"/>
            <w:vMerge/>
            <w:shd w:val="clear" w:color="auto" w:fill="DAEEF3"/>
          </w:tcPr>
          <w:p w:rsidR="00D53288" w:rsidRPr="005D7AB6" w:rsidRDefault="00D53288" w:rsidP="005D7AB6">
            <w:pPr>
              <w:jc w:val="center"/>
              <w:rPr>
                <w:rFonts w:ascii="Arial Narrow" w:hAnsi="Arial Narrow"/>
                <w:b/>
                <w:sz w:val="16"/>
                <w:szCs w:val="16"/>
                <w:lang w:val="es-SV"/>
              </w:rPr>
            </w:pPr>
          </w:p>
        </w:tc>
        <w:tc>
          <w:tcPr>
            <w:tcW w:w="654" w:type="pct"/>
            <w:vMerge/>
            <w:shd w:val="clear" w:color="auto" w:fill="DAEEF3"/>
          </w:tcPr>
          <w:p w:rsidR="00D53288" w:rsidRPr="005D7AB6" w:rsidRDefault="00D53288" w:rsidP="005D7AB6">
            <w:pPr>
              <w:spacing w:line="240" w:lineRule="auto"/>
              <w:jc w:val="both"/>
              <w:rPr>
                <w:rFonts w:ascii="Arial Narrow" w:hAnsi="Arial Narrow"/>
                <w:sz w:val="16"/>
                <w:szCs w:val="16"/>
                <w:lang w:val="es-SV"/>
              </w:rPr>
            </w:pPr>
          </w:p>
        </w:tc>
        <w:tc>
          <w:tcPr>
            <w:tcW w:w="796" w:type="pct"/>
            <w:vMerge/>
            <w:shd w:val="clear" w:color="auto" w:fill="DAEEF3"/>
          </w:tcPr>
          <w:p w:rsidR="00D53288" w:rsidRPr="005D7AB6" w:rsidRDefault="00D53288" w:rsidP="005D7AB6">
            <w:pPr>
              <w:spacing w:line="240" w:lineRule="auto"/>
              <w:rPr>
                <w:rFonts w:ascii="Arial Narrow" w:hAnsi="Arial Narrow"/>
                <w:sz w:val="16"/>
                <w:szCs w:val="16"/>
                <w:lang w:val="es-SV"/>
              </w:rPr>
            </w:pPr>
          </w:p>
        </w:tc>
      </w:tr>
      <w:tr w:rsidR="00D53288" w:rsidRPr="00782CD7" w:rsidTr="00647A4F">
        <w:trPr>
          <w:trHeight w:val="1627"/>
        </w:trPr>
        <w:tc>
          <w:tcPr>
            <w:tcW w:w="568" w:type="pct"/>
            <w:tcBorders>
              <w:top w:val="nil"/>
              <w:bottom w:val="nil"/>
            </w:tcBorders>
            <w:shd w:val="clear" w:color="auto" w:fill="DAEEF3"/>
          </w:tcPr>
          <w:p w:rsidR="00D53288" w:rsidRPr="005D7AB6" w:rsidRDefault="00D53288" w:rsidP="005D7AB6">
            <w:pPr>
              <w:spacing w:line="240" w:lineRule="auto"/>
              <w:rPr>
                <w:rFonts w:ascii="Arial Narrow" w:hAnsi="Arial Narrow"/>
                <w:b/>
                <w:bCs/>
                <w:color w:val="000000"/>
                <w:sz w:val="16"/>
                <w:szCs w:val="16"/>
                <w:lang w:eastAsia="es-SV"/>
              </w:rPr>
            </w:pPr>
          </w:p>
        </w:tc>
        <w:tc>
          <w:tcPr>
            <w:tcW w:w="560"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514" w:type="pct"/>
            <w:tcBorders>
              <w:top w:val="nil"/>
              <w:bottom w:val="nil"/>
            </w:tcBorders>
            <w:shd w:val="clear" w:color="auto" w:fill="DAEEF3"/>
          </w:tcPr>
          <w:p w:rsidR="00D53288" w:rsidRPr="005D7AB6" w:rsidRDefault="00D53288" w:rsidP="005D7AB6">
            <w:pPr>
              <w:spacing w:line="240" w:lineRule="auto"/>
              <w:rPr>
                <w:rFonts w:ascii="Arial Narrow" w:hAnsi="Arial Narrow"/>
                <w:bCs/>
                <w:color w:val="000000"/>
                <w:sz w:val="16"/>
                <w:szCs w:val="16"/>
                <w:lang w:eastAsia="es-SV"/>
              </w:rPr>
            </w:pPr>
          </w:p>
        </w:tc>
        <w:tc>
          <w:tcPr>
            <w:tcW w:w="1116" w:type="pct"/>
            <w:vMerge/>
            <w:shd w:val="clear" w:color="auto" w:fill="DAEEF3"/>
            <w:vAlign w:val="center"/>
          </w:tcPr>
          <w:p w:rsidR="00D53288" w:rsidRPr="005D7AB6" w:rsidRDefault="00D53288" w:rsidP="005D7AB6">
            <w:pPr>
              <w:spacing w:line="240" w:lineRule="auto"/>
              <w:rPr>
                <w:rFonts w:ascii="Arial Narrow" w:hAnsi="Arial Narrow"/>
                <w:b/>
                <w:bCs/>
                <w:color w:val="000000"/>
                <w:sz w:val="16"/>
                <w:szCs w:val="16"/>
                <w:lang w:eastAsia="es-SV"/>
              </w:rPr>
            </w:pPr>
          </w:p>
        </w:tc>
        <w:tc>
          <w:tcPr>
            <w:tcW w:w="586" w:type="pct"/>
            <w:vMerge/>
            <w:shd w:val="clear" w:color="auto" w:fill="DAEEF3"/>
            <w:vAlign w:val="center"/>
          </w:tcPr>
          <w:p w:rsidR="00D53288" w:rsidRPr="005D7AB6" w:rsidRDefault="00D53288" w:rsidP="005D7AB6">
            <w:pPr>
              <w:spacing w:line="240" w:lineRule="auto"/>
              <w:rPr>
                <w:rFonts w:ascii="Arial Narrow" w:hAnsi="Arial Narrow"/>
                <w:sz w:val="16"/>
                <w:szCs w:val="16"/>
                <w:lang w:val="es-SV"/>
              </w:rPr>
            </w:pPr>
          </w:p>
        </w:tc>
        <w:tc>
          <w:tcPr>
            <w:tcW w:w="206" w:type="pct"/>
            <w:vMerge/>
            <w:shd w:val="clear" w:color="auto" w:fill="DAEEF3"/>
          </w:tcPr>
          <w:p w:rsidR="00D53288" w:rsidRPr="005D7AB6" w:rsidRDefault="00D53288" w:rsidP="005D7AB6">
            <w:pPr>
              <w:jc w:val="center"/>
              <w:rPr>
                <w:szCs w:val="22"/>
              </w:rPr>
            </w:pPr>
          </w:p>
        </w:tc>
        <w:tc>
          <w:tcPr>
            <w:tcW w:w="654" w:type="pct"/>
            <w:vMerge/>
            <w:shd w:val="clear" w:color="auto" w:fill="DAEEF3"/>
            <w:vAlign w:val="center"/>
          </w:tcPr>
          <w:p w:rsidR="00D53288" w:rsidRPr="005D7AB6" w:rsidRDefault="00D53288" w:rsidP="005D7AB6">
            <w:pPr>
              <w:spacing w:line="240" w:lineRule="auto"/>
              <w:jc w:val="both"/>
              <w:rPr>
                <w:rFonts w:ascii="Arial Narrow" w:hAnsi="Arial Narrow"/>
                <w:sz w:val="16"/>
                <w:szCs w:val="16"/>
                <w:lang w:val="es-SV"/>
              </w:rPr>
            </w:pPr>
          </w:p>
        </w:tc>
        <w:tc>
          <w:tcPr>
            <w:tcW w:w="796" w:type="pct"/>
            <w:vMerge/>
            <w:shd w:val="clear" w:color="auto" w:fill="DAEEF3"/>
          </w:tcPr>
          <w:p w:rsidR="00D53288" w:rsidRPr="005D7AB6" w:rsidRDefault="00D53288" w:rsidP="005D7AB6">
            <w:pPr>
              <w:spacing w:line="240" w:lineRule="auto"/>
              <w:rPr>
                <w:rFonts w:ascii="Arial Narrow" w:hAnsi="Arial Narrow"/>
                <w:sz w:val="18"/>
                <w:szCs w:val="22"/>
                <w:lang w:val="es-SV"/>
              </w:rPr>
            </w:pPr>
          </w:p>
        </w:tc>
      </w:tr>
      <w:tr w:rsidR="00D53288" w:rsidRPr="00782CD7" w:rsidTr="00647A4F">
        <w:trPr>
          <w:trHeight w:val="681"/>
        </w:trPr>
        <w:tc>
          <w:tcPr>
            <w:tcW w:w="5000" w:type="pct"/>
            <w:gridSpan w:val="8"/>
            <w:shd w:val="clear" w:color="auto" w:fill="92CDDC"/>
          </w:tcPr>
          <w:p w:rsidR="00D53288" w:rsidRDefault="00D53288" w:rsidP="005D7AB6">
            <w:pPr>
              <w:spacing w:line="240" w:lineRule="auto"/>
              <w:jc w:val="center"/>
              <w:rPr>
                <w:rFonts w:ascii="Arial Narrow" w:hAnsi="Arial Narrow"/>
                <w:b/>
                <w:color w:val="000000"/>
                <w:sz w:val="16"/>
                <w:szCs w:val="16"/>
                <w:lang w:eastAsia="es-SV"/>
              </w:rPr>
            </w:pPr>
          </w:p>
          <w:p w:rsidR="00D53288" w:rsidRPr="009D3B15" w:rsidRDefault="00D53288" w:rsidP="005D7AB6">
            <w:pPr>
              <w:spacing w:line="240" w:lineRule="auto"/>
              <w:jc w:val="center"/>
              <w:rPr>
                <w:rFonts w:ascii="Arial Narrow" w:hAnsi="Arial Narrow"/>
                <w:b/>
                <w:color w:val="000000"/>
                <w:sz w:val="20"/>
                <w:szCs w:val="20"/>
                <w:lang w:eastAsia="es-SV"/>
              </w:rPr>
            </w:pPr>
            <w:r w:rsidRPr="009D3B15">
              <w:rPr>
                <w:rFonts w:ascii="Arial Narrow" w:hAnsi="Arial Narrow"/>
                <w:b/>
                <w:color w:val="000000"/>
                <w:sz w:val="20"/>
                <w:szCs w:val="20"/>
                <w:lang w:eastAsia="es-SV"/>
              </w:rPr>
              <w:t xml:space="preserve">41. </w:t>
            </w:r>
            <w:r>
              <w:rPr>
                <w:rFonts w:ascii="Arial Narrow" w:hAnsi="Arial Narrow"/>
                <w:b/>
                <w:color w:val="000000"/>
                <w:sz w:val="20"/>
                <w:szCs w:val="20"/>
                <w:lang w:eastAsia="es-SV"/>
              </w:rPr>
              <w:t xml:space="preserve">SUB DIRECCION DE SALUD </w:t>
            </w:r>
            <w:r w:rsidRPr="009D3B15">
              <w:rPr>
                <w:rFonts w:ascii="Arial Narrow" w:hAnsi="Arial Narrow"/>
                <w:b/>
                <w:color w:val="000000"/>
                <w:sz w:val="20"/>
                <w:szCs w:val="20"/>
                <w:lang w:eastAsia="es-SV"/>
              </w:rPr>
              <w:t>POLICLINICO MAGISTERIAL SAN FRANCISCO GOTERA:  EVALUACIÓN SEM I</w:t>
            </w:r>
            <w:r>
              <w:rPr>
                <w:rFonts w:ascii="Arial Narrow" w:hAnsi="Arial Narrow"/>
                <w:b/>
                <w:color w:val="000000"/>
                <w:sz w:val="20"/>
                <w:szCs w:val="20"/>
                <w:lang w:eastAsia="es-SV"/>
              </w:rPr>
              <w:t>I</w:t>
            </w:r>
            <w:r w:rsidRPr="009D3B15">
              <w:rPr>
                <w:rFonts w:ascii="Arial Narrow" w:hAnsi="Arial Narrow"/>
                <w:b/>
                <w:color w:val="000000"/>
                <w:sz w:val="20"/>
                <w:szCs w:val="20"/>
                <w:lang w:eastAsia="es-SV"/>
              </w:rPr>
              <w:t xml:space="preserve"> 2019: ALCANCE  </w:t>
            </w:r>
            <w:r>
              <w:rPr>
                <w:rFonts w:ascii="Arial Narrow" w:hAnsi="Arial Narrow"/>
                <w:b/>
                <w:color w:val="000000"/>
                <w:sz w:val="20"/>
                <w:szCs w:val="20"/>
                <w:lang w:eastAsia="es-SV"/>
              </w:rPr>
              <w:t>113</w:t>
            </w:r>
            <w:r w:rsidRPr="009D3B15">
              <w:rPr>
                <w:rFonts w:ascii="Arial Narrow" w:hAnsi="Arial Narrow"/>
                <w:b/>
                <w:color w:val="000000"/>
                <w:sz w:val="20"/>
                <w:szCs w:val="20"/>
                <w:lang w:eastAsia="es-SV"/>
              </w:rPr>
              <w:t>.</w:t>
            </w:r>
            <w:r>
              <w:rPr>
                <w:rFonts w:ascii="Arial Narrow" w:hAnsi="Arial Narrow"/>
                <w:b/>
                <w:color w:val="000000"/>
                <w:sz w:val="20"/>
                <w:szCs w:val="20"/>
                <w:lang w:eastAsia="es-SV"/>
              </w:rPr>
              <w:t>4</w:t>
            </w:r>
            <w:r w:rsidRPr="009D3B15">
              <w:rPr>
                <w:rFonts w:ascii="Arial Narrow" w:hAnsi="Arial Narrow"/>
                <w:b/>
                <w:color w:val="000000"/>
                <w:sz w:val="20"/>
                <w:szCs w:val="20"/>
                <w:lang w:eastAsia="es-SV"/>
              </w:rPr>
              <w:t>0 %</w:t>
            </w:r>
          </w:p>
          <w:p w:rsidR="00D53288" w:rsidRPr="005D7AB6" w:rsidRDefault="00D53288" w:rsidP="005D7AB6">
            <w:pPr>
              <w:spacing w:line="240" w:lineRule="auto"/>
              <w:jc w:val="both"/>
              <w:rPr>
                <w:rFonts w:ascii="Arial Narrow" w:hAnsi="Arial Narrow"/>
                <w:color w:val="000000"/>
                <w:sz w:val="16"/>
                <w:szCs w:val="16"/>
                <w:lang w:eastAsia="es-SV"/>
              </w:rPr>
            </w:pPr>
          </w:p>
        </w:tc>
      </w:tr>
    </w:tbl>
    <w:p w:rsidR="00782CD7" w:rsidRPr="009D3B15" w:rsidRDefault="009D3B15" w:rsidP="009D3B15">
      <w:pPr>
        <w:spacing w:line="240" w:lineRule="auto"/>
        <w:rPr>
          <w:rFonts w:ascii="Arial Narrow" w:hAnsi="Arial Narrow"/>
          <w:b/>
          <w:sz w:val="18"/>
          <w:szCs w:val="18"/>
          <w:lang w:val="es-SV"/>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42 POLICLINICO</w:t>
      </w:r>
      <w:r>
        <w:rPr>
          <w:rFonts w:ascii="Arial Narrow" w:hAnsi="Arial Narrow"/>
          <w:b/>
          <w:sz w:val="18"/>
          <w:szCs w:val="18"/>
        </w:rPr>
        <w:t xml:space="preserve"> MAGISTERIAL DE LA UNION Y CONSULTORIOS DEL DEPTO. </w:t>
      </w:r>
      <w:r w:rsidR="008E56D7">
        <w:rPr>
          <w:rFonts w:ascii="Arial Narrow" w:hAnsi="Arial Narrow"/>
          <w:b/>
          <w:sz w:val="18"/>
          <w:szCs w:val="18"/>
        </w:rPr>
        <w:t>-PMLU</w:t>
      </w:r>
      <w:r w:rsidR="00571A2E">
        <w:rPr>
          <w:rFonts w:ascii="Arial Narrow" w:hAnsi="Arial Narrow"/>
          <w:b/>
          <w:sz w:val="18"/>
          <w:szCs w:val="18"/>
        </w:rPr>
        <w:t xml:space="preserve">- </w:t>
      </w:r>
      <w:r w:rsidR="00571A2E" w:rsidRPr="00BB5178">
        <w:rPr>
          <w:rFonts w:ascii="Arial Narrow" w:hAnsi="Arial Narrow"/>
          <w:b/>
          <w:sz w:val="18"/>
          <w:szCs w:val="18"/>
        </w:rPr>
        <w:t>MISIÓN</w:t>
      </w:r>
      <w:r w:rsidRPr="00932140">
        <w:rPr>
          <w:rFonts w:ascii="Arial Narrow" w:hAnsi="Arial Narrow"/>
          <w:b/>
          <w:sz w:val="16"/>
          <w:szCs w:val="16"/>
        </w:rPr>
        <w:t>:</w:t>
      </w:r>
      <w:r w:rsidRPr="00932140">
        <w:rPr>
          <w:rFonts w:ascii="Arial Narrow" w:eastAsia="Calibri" w:hAnsi="Arial Narrow" w:cs="ArialNarrow"/>
          <w:sz w:val="16"/>
          <w:szCs w:val="16"/>
          <w:lang w:val="es-SV" w:eastAsia="en-US"/>
        </w:rPr>
        <w:t xml:space="preserve"> </w:t>
      </w:r>
      <w:r w:rsidR="00782CD7" w:rsidRPr="009D3B15">
        <w:rPr>
          <w:rFonts w:ascii="Arial Narrow" w:eastAsia="Calibri" w:hAnsi="Arial Narrow"/>
          <w:sz w:val="18"/>
          <w:szCs w:val="18"/>
          <w:lang w:val="es-SV" w:eastAsia="en-US"/>
        </w:rPr>
        <w:t>Somos policlínicos y consultorio magisterial, que brindamos un servicio integral a los docentes y su grupo familiar, en el primer nivel de atención del programa especial de salud del Instituto Salvadoreño de Bienestar magisterial.</w:t>
      </w:r>
    </w:p>
    <w:p w:rsidR="00782CD7" w:rsidRPr="009D3B15" w:rsidRDefault="00782CD7" w:rsidP="00782CD7">
      <w:pPr>
        <w:spacing w:line="240" w:lineRule="auto"/>
        <w:ind w:left="3686" w:hanging="3686"/>
        <w:jc w:val="both"/>
        <w:rPr>
          <w:rFonts w:ascii="Arial Narrow" w:hAnsi="Arial Narrow"/>
          <w:b/>
          <w:iCs/>
          <w:sz w:val="18"/>
          <w:szCs w:val="18"/>
          <w:u w:val="single"/>
          <w:lang w:val="es-SV" w:eastAsia="en-US"/>
        </w:rPr>
      </w:pPr>
      <w:r w:rsidRPr="009D3B15">
        <w:rPr>
          <w:rFonts w:ascii="Arial Narrow" w:hAnsi="Arial Narrow"/>
          <w:b/>
          <w:sz w:val="18"/>
          <w:szCs w:val="18"/>
          <w:lang w:val="es-SV" w:eastAsia="en-US"/>
        </w:rPr>
        <w:t>OBJETIVO ESTRATÉGICO:</w:t>
      </w:r>
      <w:r w:rsidRPr="009D3B15">
        <w:rPr>
          <w:rFonts w:ascii="Arial Narrow" w:hAnsi="Arial Narrow"/>
          <w:b/>
          <w:iCs/>
          <w:sz w:val="18"/>
          <w:szCs w:val="18"/>
          <w:lang w:val="es-SV" w:eastAsia="en-US"/>
        </w:rPr>
        <w:t xml:space="preserve"> </w:t>
      </w:r>
      <w:r w:rsidRPr="009D3B15">
        <w:rPr>
          <w:rFonts w:ascii="Arial Narrow" w:hAnsi="Arial Narrow"/>
          <w:iCs/>
          <w:sz w:val="18"/>
          <w:szCs w:val="18"/>
          <w:lang w:val="es-SV" w:eastAsia="en-US"/>
        </w:rPr>
        <w:t>Fortalecer el modelo de Asistencia médica –hospitalaria</w:t>
      </w:r>
      <w:r w:rsidRPr="009D3B15">
        <w:rPr>
          <w:rFonts w:ascii="Arial Narrow" w:hAnsi="Arial Narrow"/>
          <w:b/>
          <w:iCs/>
          <w:sz w:val="18"/>
          <w:szCs w:val="18"/>
          <w:u w:val="single"/>
          <w:lang w:val="es-SV" w:eastAsia="en-US"/>
        </w:rPr>
        <w:t xml:space="preserve"> </w:t>
      </w:r>
      <w:r w:rsidRPr="009D3B15">
        <w:rPr>
          <w:rFonts w:ascii="Arial Narrow" w:hAnsi="Arial Narrow"/>
          <w:b/>
          <w:sz w:val="18"/>
          <w:szCs w:val="18"/>
          <w:lang w:val="es-SV" w:eastAsia="en-US"/>
        </w:rPr>
        <w:t>LÍNEA ESTRATÉGICA:</w:t>
      </w:r>
      <w:r w:rsidRPr="009D3B15">
        <w:rPr>
          <w:rFonts w:ascii="Arial Narrow" w:hAnsi="Arial Narrow"/>
          <w:sz w:val="18"/>
          <w:szCs w:val="18"/>
          <w:lang w:val="es-SV" w:eastAsia="en-US"/>
        </w:rPr>
        <w:t xml:space="preserve"> Incrementar los niveles de satisfacción de los usuarios del programa </w:t>
      </w:r>
    </w:p>
    <w:p w:rsidR="00782CD7" w:rsidRPr="009D3B15" w:rsidRDefault="00782CD7" w:rsidP="00782CD7">
      <w:pPr>
        <w:pStyle w:val="Ttulo1Car1"/>
        <w:shd w:val="clear" w:color="auto" w:fill="DAEEF3"/>
        <w:spacing w:line="240" w:lineRule="auto"/>
        <w:jc w:val="center"/>
        <w:rPr>
          <w:rFonts w:ascii="Arial Narrow" w:hAnsi="Arial Narrow"/>
          <w:b/>
          <w:iCs/>
          <w:sz w:val="18"/>
          <w:szCs w:val="18"/>
        </w:rPr>
      </w:pPr>
      <w:r w:rsidRPr="009D3B15">
        <w:rPr>
          <w:rFonts w:ascii="Arial Narrow" w:hAnsi="Arial Narrow"/>
          <w:b/>
          <w:iCs/>
          <w:sz w:val="18"/>
          <w:szCs w:val="18"/>
        </w:rPr>
        <w:t>MATRIZ</w:t>
      </w:r>
    </w:p>
    <w:tbl>
      <w:tblPr>
        <w:tblW w:w="514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715"/>
        <w:gridCol w:w="1435"/>
        <w:gridCol w:w="3153"/>
        <w:gridCol w:w="2205"/>
        <w:gridCol w:w="629"/>
        <w:gridCol w:w="1889"/>
        <w:gridCol w:w="2283"/>
      </w:tblGrid>
      <w:tr w:rsidR="00647A4F" w:rsidRPr="00782CD7" w:rsidTr="00647A4F">
        <w:trPr>
          <w:trHeight w:val="527"/>
          <w:tblHeader/>
        </w:trPr>
        <w:tc>
          <w:tcPr>
            <w:tcW w:w="576"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Objetivos Operativos</w:t>
            </w:r>
          </w:p>
        </w:tc>
        <w:tc>
          <w:tcPr>
            <w:tcW w:w="570"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Metas</w:t>
            </w:r>
          </w:p>
        </w:tc>
        <w:tc>
          <w:tcPr>
            <w:tcW w:w="477" w:type="pct"/>
            <w:shd w:val="clear" w:color="auto" w:fill="92CDDC"/>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Indicador de Impacto</w:t>
            </w:r>
          </w:p>
        </w:tc>
        <w:tc>
          <w:tcPr>
            <w:tcW w:w="1048"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Nivel de cumplimiento de Metas.</w:t>
            </w:r>
          </w:p>
        </w:tc>
        <w:tc>
          <w:tcPr>
            <w:tcW w:w="733"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 xml:space="preserve"> Medios de Verificación.</w:t>
            </w:r>
          </w:p>
        </w:tc>
        <w:tc>
          <w:tcPr>
            <w:tcW w:w="209" w:type="pct"/>
            <w:tcBorders>
              <w:bottom w:val="single" w:sz="4" w:space="0" w:color="auto"/>
            </w:tcBorders>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w:t>
            </w:r>
          </w:p>
        </w:tc>
        <w:tc>
          <w:tcPr>
            <w:tcW w:w="628"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Valoraciones</w:t>
            </w:r>
          </w:p>
        </w:tc>
        <w:tc>
          <w:tcPr>
            <w:tcW w:w="759"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Recomendaciones</w:t>
            </w:r>
          </w:p>
        </w:tc>
      </w:tr>
      <w:tr w:rsidR="00647A4F" w:rsidRPr="00782CD7" w:rsidTr="00647A4F">
        <w:trPr>
          <w:trHeight w:val="1602"/>
          <w:tblHeader/>
        </w:trPr>
        <w:tc>
          <w:tcPr>
            <w:tcW w:w="576" w:type="pct"/>
            <w:vMerge w:val="restart"/>
            <w:shd w:val="clear" w:color="auto" w:fill="DAEEF3"/>
            <w:vAlign w:val="center"/>
          </w:tcPr>
          <w:p w:rsidR="001A2F16" w:rsidRPr="00782CD7" w:rsidRDefault="001A2F16" w:rsidP="00571A2E">
            <w:pPr>
              <w:spacing w:after="160" w:line="240" w:lineRule="auto"/>
              <w:jc w:val="both"/>
              <w:rPr>
                <w:rFonts w:ascii="Arial Narrow" w:hAnsi="Arial Narrow"/>
                <w:bCs/>
                <w:sz w:val="16"/>
                <w:szCs w:val="16"/>
                <w:lang w:val="es-SV" w:eastAsia="es-SV"/>
              </w:rPr>
            </w:pPr>
            <w:r w:rsidRPr="00782CD7">
              <w:rPr>
                <w:rFonts w:ascii="Arial Narrow" w:hAnsi="Arial Narrow"/>
                <w:bCs/>
                <w:sz w:val="16"/>
                <w:szCs w:val="16"/>
                <w:lang w:val="es-SV" w:eastAsia="es-SV"/>
              </w:rPr>
              <w:t>1.Contribuir en la atención integral del docente y su grupo familiar brindando eficientemente los servicios del programa especial de salud del ISBM, en los policlínicos y consultorio del Departamento de La Unión</w:t>
            </w:r>
          </w:p>
          <w:p w:rsidR="001A2F16" w:rsidRPr="00782CD7" w:rsidRDefault="001A2F16" w:rsidP="00571A2E">
            <w:pPr>
              <w:spacing w:line="240" w:lineRule="auto"/>
              <w:jc w:val="both"/>
              <w:rPr>
                <w:rFonts w:ascii="Arial Narrow" w:hAnsi="Arial Narrow"/>
                <w:b/>
                <w:bCs/>
                <w:color w:val="000000"/>
                <w:sz w:val="16"/>
                <w:szCs w:val="16"/>
                <w:lang w:eastAsia="es-SV"/>
              </w:rPr>
            </w:pPr>
            <w:r w:rsidRPr="00782CD7">
              <w:rPr>
                <w:rFonts w:ascii="Arial Narrow" w:hAnsi="Arial Narrow"/>
                <w:b/>
                <w:bCs/>
                <w:sz w:val="16"/>
                <w:szCs w:val="16"/>
                <w:lang w:val="es-SV" w:eastAsia="es-SV"/>
              </w:rPr>
              <w:t>Peso 100%</w:t>
            </w:r>
          </w:p>
        </w:tc>
        <w:tc>
          <w:tcPr>
            <w:tcW w:w="570" w:type="pct"/>
            <w:vMerge w:val="restart"/>
            <w:shd w:val="clear" w:color="auto" w:fill="DAEEF3"/>
            <w:vAlign w:val="center"/>
          </w:tcPr>
          <w:p w:rsidR="001A2F16" w:rsidRPr="00782CD7" w:rsidRDefault="001A2F16" w:rsidP="00571A2E">
            <w:pPr>
              <w:spacing w:line="240" w:lineRule="auto"/>
              <w:jc w:val="both"/>
              <w:rPr>
                <w:rFonts w:ascii="Arial Narrow" w:hAnsi="Arial Narrow"/>
                <w:bCs/>
                <w:sz w:val="16"/>
                <w:szCs w:val="16"/>
                <w:lang w:eastAsia="es-SV"/>
              </w:rPr>
            </w:pPr>
            <w:r w:rsidRPr="00782CD7">
              <w:rPr>
                <w:rFonts w:ascii="Arial Narrow" w:hAnsi="Arial Narrow"/>
                <w:bCs/>
                <w:sz w:val="16"/>
                <w:szCs w:val="16"/>
                <w:lang w:eastAsia="es-SV"/>
              </w:rPr>
              <w:t xml:space="preserve">1.1. Atender el 100 % a los usuarios que requieran de nuestros servicios  </w:t>
            </w:r>
          </w:p>
          <w:p w:rsidR="001A2F16" w:rsidRPr="00782CD7" w:rsidRDefault="001A2F16" w:rsidP="00571A2E">
            <w:pPr>
              <w:spacing w:line="240" w:lineRule="auto"/>
              <w:jc w:val="both"/>
              <w:rPr>
                <w:rFonts w:ascii="Arial Narrow" w:hAnsi="Arial Narrow"/>
                <w:b/>
                <w:bCs/>
                <w:color w:val="000000"/>
                <w:sz w:val="16"/>
                <w:szCs w:val="16"/>
                <w:lang w:eastAsia="es-SV"/>
              </w:rPr>
            </w:pPr>
            <w:r w:rsidRPr="00782CD7">
              <w:rPr>
                <w:rFonts w:ascii="Arial Narrow" w:hAnsi="Arial Narrow"/>
                <w:b/>
                <w:bCs/>
                <w:sz w:val="16"/>
                <w:szCs w:val="16"/>
                <w:lang w:eastAsia="es-SV"/>
              </w:rPr>
              <w:t>Peso 100%</w:t>
            </w:r>
          </w:p>
        </w:tc>
        <w:tc>
          <w:tcPr>
            <w:tcW w:w="477" w:type="pct"/>
            <w:vMerge w:val="restart"/>
            <w:shd w:val="clear" w:color="auto" w:fill="DAEEF3"/>
            <w:vAlign w:val="center"/>
          </w:tcPr>
          <w:p w:rsidR="001A2F16" w:rsidRPr="00782CD7" w:rsidRDefault="001A2F16" w:rsidP="00571A2E">
            <w:pPr>
              <w:spacing w:line="240" w:lineRule="auto"/>
              <w:ind w:left="79" w:right="71"/>
              <w:jc w:val="both"/>
              <w:rPr>
                <w:rFonts w:ascii="Arial Narrow" w:hAnsi="Arial Narrow"/>
                <w:bCs/>
                <w:sz w:val="16"/>
                <w:szCs w:val="16"/>
                <w:lang w:eastAsia="es-SV"/>
              </w:rPr>
            </w:pPr>
          </w:p>
          <w:p w:rsidR="001A2F16" w:rsidRPr="00782CD7" w:rsidRDefault="001A2F16" w:rsidP="00571A2E">
            <w:pPr>
              <w:spacing w:line="240" w:lineRule="auto"/>
              <w:ind w:right="71"/>
              <w:jc w:val="both"/>
              <w:rPr>
                <w:rFonts w:ascii="Arial Narrow" w:hAnsi="Arial Narrow"/>
                <w:bCs/>
                <w:sz w:val="16"/>
                <w:szCs w:val="16"/>
                <w:lang w:eastAsia="es-SV"/>
              </w:rPr>
            </w:pPr>
            <w:r w:rsidRPr="00782CD7">
              <w:rPr>
                <w:rFonts w:ascii="Arial Narrow" w:hAnsi="Arial Narrow"/>
                <w:bCs/>
                <w:sz w:val="16"/>
                <w:szCs w:val="16"/>
                <w:lang w:eastAsia="es-SV"/>
              </w:rPr>
              <w:t xml:space="preserve">1.Números de atenciones brindadas en las diferentes áreas </w:t>
            </w:r>
          </w:p>
          <w:p w:rsidR="001A2F16" w:rsidRPr="00782CD7" w:rsidRDefault="001A2F16" w:rsidP="00571A2E">
            <w:pPr>
              <w:spacing w:line="240" w:lineRule="auto"/>
              <w:ind w:left="79" w:right="71"/>
              <w:jc w:val="both"/>
              <w:rPr>
                <w:rFonts w:ascii="Arial Narrow" w:hAnsi="Arial Narrow"/>
                <w:bCs/>
                <w:sz w:val="16"/>
                <w:szCs w:val="16"/>
                <w:lang w:eastAsia="es-SV"/>
              </w:rPr>
            </w:pPr>
          </w:p>
          <w:p w:rsidR="001A2F16" w:rsidRPr="00782CD7" w:rsidRDefault="001A2F16" w:rsidP="00571A2E">
            <w:pPr>
              <w:spacing w:line="240" w:lineRule="auto"/>
              <w:ind w:left="79" w:right="71"/>
              <w:jc w:val="both"/>
              <w:rPr>
                <w:rFonts w:ascii="Arial Narrow" w:hAnsi="Arial Narrow"/>
                <w:bCs/>
                <w:sz w:val="16"/>
                <w:szCs w:val="16"/>
                <w:lang w:eastAsia="es-SV"/>
              </w:rPr>
            </w:pPr>
          </w:p>
          <w:p w:rsidR="001A2F16" w:rsidRPr="00782CD7" w:rsidRDefault="001A2F16" w:rsidP="00571A2E">
            <w:pPr>
              <w:spacing w:line="240" w:lineRule="auto"/>
              <w:ind w:left="79"/>
              <w:jc w:val="both"/>
              <w:rPr>
                <w:rFonts w:ascii="Arial Narrow" w:hAnsi="Arial Narrow"/>
                <w:bCs/>
                <w:sz w:val="16"/>
                <w:szCs w:val="16"/>
                <w:lang w:eastAsia="es-SV"/>
              </w:rPr>
            </w:pPr>
          </w:p>
          <w:p w:rsidR="001A2F16" w:rsidRPr="00782CD7" w:rsidRDefault="001A2F16" w:rsidP="00571A2E">
            <w:pPr>
              <w:spacing w:line="240" w:lineRule="auto"/>
              <w:jc w:val="both"/>
              <w:rPr>
                <w:rFonts w:ascii="Arial Narrow" w:hAnsi="Arial Narrow"/>
                <w:bCs/>
                <w:color w:val="000000"/>
                <w:sz w:val="16"/>
                <w:szCs w:val="16"/>
                <w:lang w:eastAsia="es-SV"/>
              </w:rPr>
            </w:pPr>
          </w:p>
        </w:tc>
        <w:tc>
          <w:tcPr>
            <w:tcW w:w="1048" w:type="pct"/>
            <w:shd w:val="clear" w:color="auto" w:fill="DAEEF3"/>
            <w:vAlign w:val="center"/>
          </w:tcPr>
          <w:p w:rsidR="001A2F16" w:rsidRPr="00486CAF" w:rsidRDefault="001A2F16" w:rsidP="00571A2E">
            <w:pPr>
              <w:spacing w:line="240" w:lineRule="auto"/>
              <w:jc w:val="both"/>
              <w:rPr>
                <w:rFonts w:ascii="Arial Narrow" w:hAnsi="Arial Narrow"/>
                <w:sz w:val="16"/>
                <w:szCs w:val="16"/>
                <w:lang w:val="es-SV"/>
              </w:rPr>
            </w:pPr>
            <w:r w:rsidRPr="00486CAF">
              <w:rPr>
                <w:rFonts w:ascii="Arial Narrow" w:hAnsi="Arial Narrow"/>
                <w:b/>
                <w:bCs/>
                <w:sz w:val="16"/>
                <w:szCs w:val="16"/>
                <w:lang w:eastAsia="es-SV"/>
              </w:rPr>
              <w:t>1.</w:t>
            </w:r>
            <w:r w:rsidRPr="00486CAF">
              <w:rPr>
                <w:rFonts w:ascii="Arial Narrow" w:hAnsi="Arial Narrow"/>
                <w:b/>
                <w:sz w:val="16"/>
                <w:szCs w:val="16"/>
                <w:lang w:val="es-SV"/>
              </w:rPr>
              <w:t xml:space="preserve"> Las atenciones brindadas de Julio a diciembre son las siguientes</w:t>
            </w:r>
            <w:r w:rsidRPr="00486CAF">
              <w:rPr>
                <w:rFonts w:ascii="Arial Narrow" w:hAnsi="Arial Narrow"/>
                <w:sz w:val="16"/>
                <w:szCs w:val="16"/>
                <w:lang w:val="es-SV"/>
              </w:rPr>
              <w:t>:</w:t>
            </w:r>
          </w:p>
          <w:p w:rsidR="001A2F16" w:rsidRPr="00486CAF" w:rsidRDefault="001A2F16" w:rsidP="00571A2E">
            <w:pPr>
              <w:spacing w:line="240" w:lineRule="auto"/>
              <w:jc w:val="both"/>
              <w:rPr>
                <w:rFonts w:ascii="Arial Narrow" w:hAnsi="Arial Narrow"/>
                <w:b/>
                <w:bCs/>
                <w:sz w:val="16"/>
                <w:szCs w:val="16"/>
                <w:lang w:eastAsia="es-SV"/>
              </w:rPr>
            </w:pPr>
            <w:r w:rsidRPr="00486CAF">
              <w:rPr>
                <w:rFonts w:ascii="Arial Narrow" w:hAnsi="Arial Narrow"/>
                <w:sz w:val="16"/>
                <w:szCs w:val="16"/>
                <w:lang w:val="es-SV"/>
              </w:rPr>
              <w:t>Consultas médicas 9004, tramites de regencia 460</w:t>
            </w:r>
            <w:r>
              <w:rPr>
                <w:rFonts w:ascii="Arial Narrow" w:hAnsi="Arial Narrow"/>
                <w:sz w:val="16"/>
                <w:szCs w:val="16"/>
                <w:lang w:val="es-SV"/>
              </w:rPr>
              <w:t>, consultas psicológicas: 65,</w:t>
            </w:r>
            <w:r w:rsidRPr="00FE6895">
              <w:rPr>
                <w:rFonts w:ascii="Arial Narrow" w:hAnsi="Arial Narrow"/>
                <w:color w:val="FF0000"/>
                <w:sz w:val="16"/>
                <w:szCs w:val="16"/>
                <w:lang w:val="es-SV"/>
              </w:rPr>
              <w:t xml:space="preserve"> </w:t>
            </w:r>
            <w:r w:rsidRPr="00045A65">
              <w:rPr>
                <w:rFonts w:ascii="Arial Narrow" w:hAnsi="Arial Narrow"/>
                <w:sz w:val="16"/>
                <w:szCs w:val="16"/>
                <w:lang w:val="es-SV"/>
              </w:rPr>
              <w:t>Consulta de pacientes ginecológicas: 354</w:t>
            </w:r>
          </w:p>
        </w:tc>
        <w:tc>
          <w:tcPr>
            <w:tcW w:w="733" w:type="pct"/>
            <w:shd w:val="clear" w:color="auto" w:fill="DAEEF3"/>
            <w:vAlign w:val="center"/>
          </w:tcPr>
          <w:p w:rsidR="001A2F16" w:rsidRPr="00C42980" w:rsidRDefault="001A2F16" w:rsidP="00571A2E">
            <w:pPr>
              <w:spacing w:line="240" w:lineRule="auto"/>
              <w:jc w:val="both"/>
              <w:rPr>
                <w:rFonts w:ascii="Arial Narrow" w:hAnsi="Arial Narrow"/>
                <w:b/>
                <w:sz w:val="16"/>
                <w:szCs w:val="16"/>
                <w:lang w:val="es-SV"/>
              </w:rPr>
            </w:pPr>
            <w:r w:rsidRPr="00C42980">
              <w:rPr>
                <w:rFonts w:ascii="Arial Narrow" w:hAnsi="Arial Narrow"/>
                <w:b/>
                <w:sz w:val="16"/>
                <w:szCs w:val="16"/>
                <w:lang w:val="es-SV"/>
              </w:rPr>
              <w:t>-Libros:</w:t>
            </w:r>
          </w:p>
          <w:p w:rsidR="001A2F16" w:rsidRPr="00C42980" w:rsidRDefault="001A2F16" w:rsidP="00571A2E">
            <w:pPr>
              <w:spacing w:line="240" w:lineRule="auto"/>
              <w:jc w:val="both"/>
              <w:rPr>
                <w:rFonts w:ascii="Arial Narrow" w:hAnsi="Arial Narrow"/>
                <w:sz w:val="16"/>
                <w:szCs w:val="16"/>
                <w:lang w:val="es-SV"/>
              </w:rPr>
            </w:pPr>
            <w:r w:rsidRPr="00C42980">
              <w:rPr>
                <w:rFonts w:ascii="Arial Narrow" w:hAnsi="Arial Narrow"/>
                <w:sz w:val="16"/>
                <w:szCs w:val="16"/>
                <w:lang w:val="es-SV"/>
              </w:rPr>
              <w:t xml:space="preserve">-Asistencia de usuarios </w:t>
            </w:r>
          </w:p>
          <w:p w:rsidR="001A2F16" w:rsidRPr="00C42980" w:rsidRDefault="001A2F16" w:rsidP="00571A2E">
            <w:pPr>
              <w:spacing w:line="240" w:lineRule="auto"/>
              <w:jc w:val="both"/>
              <w:rPr>
                <w:rFonts w:ascii="Arial Narrow" w:hAnsi="Arial Narrow"/>
                <w:sz w:val="16"/>
                <w:szCs w:val="16"/>
                <w:lang w:val="es-SV"/>
              </w:rPr>
            </w:pPr>
            <w:r w:rsidRPr="00C42980">
              <w:rPr>
                <w:rFonts w:ascii="Arial Narrow" w:hAnsi="Arial Narrow"/>
                <w:sz w:val="16"/>
                <w:szCs w:val="16"/>
                <w:lang w:val="es-SV"/>
              </w:rPr>
              <w:t xml:space="preserve">-Tramites de regencia </w:t>
            </w:r>
          </w:p>
          <w:p w:rsidR="001A2F16" w:rsidRDefault="001A2F16" w:rsidP="00571A2E">
            <w:pPr>
              <w:spacing w:line="240" w:lineRule="auto"/>
              <w:jc w:val="both"/>
              <w:rPr>
                <w:rFonts w:ascii="Arial Narrow" w:hAnsi="Arial Narrow"/>
                <w:sz w:val="16"/>
                <w:szCs w:val="16"/>
                <w:lang w:val="es-SV"/>
              </w:rPr>
            </w:pPr>
            <w:r w:rsidRPr="00C42980">
              <w:rPr>
                <w:rFonts w:ascii="Arial Narrow" w:hAnsi="Arial Narrow"/>
                <w:sz w:val="16"/>
                <w:szCs w:val="16"/>
                <w:lang w:val="es-SV"/>
              </w:rPr>
              <w:t>-Sistema de episodios</w:t>
            </w:r>
          </w:p>
          <w:p w:rsidR="001A2F16" w:rsidRPr="00C42980" w:rsidRDefault="001A2F16" w:rsidP="00571A2E">
            <w:pPr>
              <w:spacing w:line="240" w:lineRule="auto"/>
              <w:jc w:val="both"/>
              <w:rPr>
                <w:rFonts w:ascii="Arial Narrow" w:hAnsi="Arial Narrow"/>
                <w:sz w:val="16"/>
                <w:szCs w:val="16"/>
                <w:lang w:val="es-SV"/>
              </w:rPr>
            </w:pPr>
            <w:r>
              <w:rPr>
                <w:rFonts w:ascii="Arial Narrow" w:hAnsi="Arial Narrow"/>
                <w:sz w:val="16"/>
                <w:szCs w:val="16"/>
                <w:lang w:val="es-SV"/>
              </w:rPr>
              <w:t>- Censo consultas psicológicas</w:t>
            </w:r>
          </w:p>
          <w:p w:rsidR="001A2F16" w:rsidRPr="00C42980" w:rsidRDefault="001A2F16" w:rsidP="00571A2E">
            <w:pPr>
              <w:spacing w:line="240" w:lineRule="auto"/>
              <w:jc w:val="both"/>
              <w:rPr>
                <w:rFonts w:ascii="Arial Narrow" w:hAnsi="Arial Narrow"/>
                <w:sz w:val="16"/>
                <w:szCs w:val="16"/>
                <w:lang w:val="es-SV"/>
              </w:rPr>
            </w:pPr>
            <w:r>
              <w:rPr>
                <w:rFonts w:ascii="Arial Narrow" w:hAnsi="Arial Narrow"/>
                <w:sz w:val="16"/>
                <w:szCs w:val="16"/>
                <w:lang w:val="es-SV"/>
              </w:rPr>
              <w:t>- Censo de consultas ginecológicas.</w:t>
            </w:r>
          </w:p>
        </w:tc>
        <w:tc>
          <w:tcPr>
            <w:tcW w:w="209" w:type="pct"/>
            <w:tcBorders>
              <w:bottom w:val="nil"/>
            </w:tcBorders>
            <w:shd w:val="clear" w:color="auto" w:fill="DAEEF3"/>
            <w:vAlign w:val="center"/>
          </w:tcPr>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Default="001A2F16" w:rsidP="00E331EB">
            <w:pPr>
              <w:spacing w:line="240" w:lineRule="auto"/>
              <w:jc w:val="center"/>
              <w:rPr>
                <w:rFonts w:ascii="Arial Narrow" w:hAnsi="Arial Narrow"/>
                <w:b/>
                <w:sz w:val="16"/>
                <w:szCs w:val="16"/>
                <w:lang w:val="es-SV"/>
              </w:rPr>
            </w:pPr>
          </w:p>
          <w:p w:rsidR="001A2F16" w:rsidRPr="009B2F20" w:rsidRDefault="001A2F16" w:rsidP="00E331EB">
            <w:pPr>
              <w:spacing w:line="240" w:lineRule="auto"/>
              <w:jc w:val="center"/>
              <w:rPr>
                <w:rFonts w:ascii="Arial Narrow" w:hAnsi="Arial Narrow"/>
                <w:b/>
                <w:color w:val="FF0000"/>
                <w:sz w:val="16"/>
                <w:szCs w:val="16"/>
                <w:lang w:val="es-SV"/>
              </w:rPr>
            </w:pPr>
            <w:r w:rsidRPr="007973D2">
              <w:rPr>
                <w:rFonts w:ascii="Arial Narrow" w:hAnsi="Arial Narrow"/>
                <w:b/>
                <w:sz w:val="16"/>
                <w:szCs w:val="16"/>
                <w:lang w:val="es-SV"/>
              </w:rPr>
              <w:t>100</w:t>
            </w:r>
          </w:p>
        </w:tc>
        <w:tc>
          <w:tcPr>
            <w:tcW w:w="628" w:type="pct"/>
            <w:vMerge w:val="restart"/>
            <w:shd w:val="clear" w:color="auto" w:fill="DAEEF3"/>
            <w:vAlign w:val="center"/>
          </w:tcPr>
          <w:p w:rsidR="001A2F16" w:rsidRPr="00800CE3" w:rsidRDefault="001A2F16" w:rsidP="00571A2E">
            <w:pPr>
              <w:spacing w:line="240" w:lineRule="auto"/>
              <w:jc w:val="both"/>
              <w:rPr>
                <w:rFonts w:ascii="Arial Narrow" w:hAnsi="Arial Narrow"/>
                <w:b/>
                <w:sz w:val="16"/>
                <w:szCs w:val="16"/>
                <w:u w:val="single"/>
                <w:lang w:val="es-SV"/>
              </w:rPr>
            </w:pPr>
            <w:r w:rsidRPr="00800CE3">
              <w:rPr>
                <w:rFonts w:ascii="Arial Narrow" w:hAnsi="Arial Narrow"/>
                <w:b/>
                <w:sz w:val="16"/>
                <w:szCs w:val="16"/>
                <w:u w:val="single"/>
                <w:lang w:val="es-SV"/>
              </w:rPr>
              <w:t>Positivo:</w:t>
            </w:r>
          </w:p>
          <w:p w:rsidR="001A2F16" w:rsidRPr="00800CE3" w:rsidRDefault="001A2F16" w:rsidP="00571A2E">
            <w:pPr>
              <w:spacing w:line="240" w:lineRule="auto"/>
              <w:jc w:val="both"/>
              <w:rPr>
                <w:rFonts w:ascii="Arial Narrow" w:hAnsi="Arial Narrow"/>
                <w:sz w:val="16"/>
                <w:szCs w:val="16"/>
                <w:lang w:val="es-SV"/>
              </w:rPr>
            </w:pPr>
            <w:r w:rsidRPr="00800CE3">
              <w:rPr>
                <w:rFonts w:ascii="Arial Narrow" w:hAnsi="Arial Narrow"/>
                <w:sz w:val="16"/>
                <w:szCs w:val="16"/>
                <w:lang w:val="es-SV"/>
              </w:rPr>
              <w:t xml:space="preserve">El contar con diferentes servicios primarios dentro de los establecimientos permite la factibilidad y accesibilidad al usuario </w:t>
            </w: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Default="001A2F16" w:rsidP="00571A2E">
            <w:pPr>
              <w:spacing w:line="240" w:lineRule="auto"/>
              <w:jc w:val="both"/>
              <w:rPr>
                <w:rFonts w:ascii="Arial Narrow" w:hAnsi="Arial Narrow"/>
                <w:color w:val="FF0000"/>
                <w:sz w:val="16"/>
                <w:szCs w:val="16"/>
                <w:lang w:val="es-SV"/>
              </w:rPr>
            </w:pPr>
          </w:p>
          <w:p w:rsidR="001A2F16" w:rsidRPr="009B2F20" w:rsidRDefault="001A2F16" w:rsidP="00571A2E">
            <w:pPr>
              <w:spacing w:line="240" w:lineRule="auto"/>
              <w:jc w:val="both"/>
              <w:rPr>
                <w:rFonts w:ascii="Arial Narrow" w:hAnsi="Arial Narrow"/>
                <w:color w:val="FF0000"/>
                <w:sz w:val="16"/>
                <w:szCs w:val="16"/>
                <w:lang w:val="es-SV"/>
              </w:rPr>
            </w:pPr>
          </w:p>
          <w:p w:rsidR="001A2F16" w:rsidRPr="009B2F20" w:rsidRDefault="001A2F16" w:rsidP="00571A2E">
            <w:pPr>
              <w:spacing w:line="240" w:lineRule="auto"/>
              <w:jc w:val="both"/>
              <w:rPr>
                <w:rFonts w:ascii="Arial Narrow" w:hAnsi="Arial Narrow"/>
                <w:color w:val="FF0000"/>
                <w:sz w:val="16"/>
                <w:szCs w:val="16"/>
                <w:u w:val="single"/>
                <w:lang w:val="es-SV"/>
              </w:rPr>
            </w:pPr>
          </w:p>
          <w:p w:rsidR="001A2F16" w:rsidRPr="005E640D" w:rsidRDefault="001A2F16" w:rsidP="00571A2E">
            <w:pPr>
              <w:spacing w:line="240" w:lineRule="auto"/>
              <w:jc w:val="both"/>
              <w:rPr>
                <w:rFonts w:ascii="Arial Narrow" w:hAnsi="Arial Narrow"/>
                <w:b/>
                <w:sz w:val="16"/>
                <w:szCs w:val="16"/>
                <w:u w:val="single"/>
                <w:lang w:val="es-SV"/>
              </w:rPr>
            </w:pPr>
            <w:r w:rsidRPr="005E640D">
              <w:rPr>
                <w:rFonts w:ascii="Arial Narrow" w:hAnsi="Arial Narrow"/>
                <w:b/>
                <w:sz w:val="16"/>
                <w:szCs w:val="16"/>
                <w:u w:val="single"/>
                <w:lang w:val="es-SV"/>
              </w:rPr>
              <w:t>Negativo:</w:t>
            </w:r>
          </w:p>
          <w:p w:rsidR="001A2F16" w:rsidRPr="009B2F20" w:rsidRDefault="001A2F16" w:rsidP="00571A2E">
            <w:pPr>
              <w:spacing w:line="240" w:lineRule="auto"/>
              <w:jc w:val="both"/>
              <w:rPr>
                <w:rFonts w:ascii="Arial Narrow" w:hAnsi="Arial Narrow"/>
                <w:color w:val="FF0000"/>
                <w:sz w:val="16"/>
                <w:szCs w:val="16"/>
                <w:lang w:val="es-SV"/>
              </w:rPr>
            </w:pPr>
            <w:r w:rsidRPr="00800CE3">
              <w:rPr>
                <w:rFonts w:ascii="Arial Narrow" w:hAnsi="Arial Narrow"/>
                <w:sz w:val="16"/>
                <w:szCs w:val="16"/>
                <w:lang w:val="es-SV"/>
              </w:rPr>
              <w:t xml:space="preserve">Que en </w:t>
            </w:r>
            <w:r>
              <w:rPr>
                <w:rFonts w:ascii="Arial Narrow" w:hAnsi="Arial Narrow"/>
                <w:sz w:val="16"/>
                <w:szCs w:val="16"/>
                <w:lang w:val="es-SV"/>
              </w:rPr>
              <w:t>ocasiones por escases de equipos, insumos y recurso humano</w:t>
            </w:r>
            <w:r w:rsidRPr="00800CE3">
              <w:rPr>
                <w:rFonts w:ascii="Arial Narrow" w:hAnsi="Arial Narrow"/>
                <w:sz w:val="16"/>
                <w:szCs w:val="16"/>
                <w:lang w:val="es-SV"/>
              </w:rPr>
              <w:t xml:space="preserve"> no se pueda brindar en su totalidad los servicios primarios en los establecimientos</w:t>
            </w:r>
          </w:p>
        </w:tc>
        <w:tc>
          <w:tcPr>
            <w:tcW w:w="759" w:type="pct"/>
            <w:vMerge w:val="restart"/>
            <w:shd w:val="clear" w:color="auto" w:fill="DAEEF3"/>
            <w:vAlign w:val="center"/>
          </w:tcPr>
          <w:p w:rsidR="001A2F16" w:rsidRPr="00045A65" w:rsidRDefault="001A2F16" w:rsidP="00571A2E">
            <w:pPr>
              <w:spacing w:line="240" w:lineRule="auto"/>
              <w:jc w:val="both"/>
              <w:rPr>
                <w:rFonts w:ascii="Arial Narrow" w:hAnsi="Arial Narrow"/>
                <w:sz w:val="16"/>
                <w:szCs w:val="16"/>
                <w:lang w:val="es-SV"/>
              </w:rPr>
            </w:pPr>
            <w:r>
              <w:rPr>
                <w:rFonts w:ascii="Arial Narrow" w:hAnsi="Arial Narrow"/>
                <w:sz w:val="16"/>
                <w:szCs w:val="16"/>
                <w:lang w:val="es-SV"/>
              </w:rPr>
              <w:t>Comprometer a todo el personal a brindar un servicio integral en las diferentes áreas de atención de los Policlínicos y consultorios.</w:t>
            </w:r>
          </w:p>
        </w:tc>
      </w:tr>
      <w:tr w:rsidR="00647A4F" w:rsidRPr="00782CD7" w:rsidTr="00647A4F">
        <w:trPr>
          <w:trHeight w:val="1950"/>
          <w:tblHeader/>
        </w:trPr>
        <w:tc>
          <w:tcPr>
            <w:tcW w:w="576" w:type="pct"/>
            <w:vMerge/>
            <w:shd w:val="clear" w:color="auto" w:fill="DAEEF3"/>
            <w:vAlign w:val="center"/>
          </w:tcPr>
          <w:p w:rsidR="001A2F16" w:rsidRPr="00782CD7" w:rsidRDefault="001A2F16" w:rsidP="00571A2E">
            <w:pPr>
              <w:spacing w:line="240" w:lineRule="auto"/>
              <w:jc w:val="both"/>
              <w:rPr>
                <w:rFonts w:ascii="Arial Narrow" w:hAnsi="Arial Narrow"/>
                <w:bCs/>
                <w:color w:val="000000"/>
                <w:sz w:val="16"/>
                <w:szCs w:val="16"/>
                <w:lang w:val="es-SV" w:eastAsia="es-SV"/>
              </w:rPr>
            </w:pPr>
          </w:p>
        </w:tc>
        <w:tc>
          <w:tcPr>
            <w:tcW w:w="570" w:type="pct"/>
            <w:vMerge/>
            <w:shd w:val="clear" w:color="auto" w:fill="DAEEF3"/>
            <w:vAlign w:val="center"/>
          </w:tcPr>
          <w:p w:rsidR="001A2F16" w:rsidRPr="00782CD7" w:rsidRDefault="001A2F16" w:rsidP="00571A2E">
            <w:pPr>
              <w:spacing w:line="240" w:lineRule="auto"/>
              <w:jc w:val="both"/>
              <w:rPr>
                <w:rFonts w:ascii="Arial Narrow" w:hAnsi="Arial Narrow"/>
                <w:b/>
                <w:bCs/>
                <w:sz w:val="16"/>
                <w:szCs w:val="16"/>
                <w:lang w:eastAsia="es-SV"/>
              </w:rPr>
            </w:pPr>
          </w:p>
        </w:tc>
        <w:tc>
          <w:tcPr>
            <w:tcW w:w="477" w:type="pct"/>
            <w:vMerge/>
            <w:shd w:val="clear" w:color="auto" w:fill="DAEEF3"/>
            <w:vAlign w:val="center"/>
          </w:tcPr>
          <w:p w:rsidR="001A2F16" w:rsidRPr="00782CD7" w:rsidRDefault="001A2F16" w:rsidP="00571A2E">
            <w:pPr>
              <w:spacing w:line="240" w:lineRule="auto"/>
              <w:jc w:val="both"/>
              <w:rPr>
                <w:rFonts w:ascii="Arial Narrow" w:hAnsi="Arial Narrow"/>
                <w:bCs/>
                <w:sz w:val="16"/>
                <w:szCs w:val="16"/>
                <w:lang w:eastAsia="es-SV"/>
              </w:rPr>
            </w:pPr>
          </w:p>
        </w:tc>
        <w:tc>
          <w:tcPr>
            <w:tcW w:w="1048" w:type="pct"/>
            <w:shd w:val="clear" w:color="auto" w:fill="DAEEF3"/>
            <w:vAlign w:val="center"/>
          </w:tcPr>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b/>
                <w:bCs/>
                <w:sz w:val="14"/>
                <w:szCs w:val="14"/>
                <w:lang w:eastAsia="es-SV"/>
              </w:rPr>
              <w:t>2.</w:t>
            </w:r>
            <w:r w:rsidRPr="007973D2">
              <w:rPr>
                <w:rFonts w:ascii="Arial Narrow" w:hAnsi="Arial Narrow"/>
                <w:sz w:val="14"/>
                <w:szCs w:val="14"/>
                <w:lang w:val="es-SV"/>
              </w:rPr>
              <w:t xml:space="preserve"> Las atenciones brindadas en el área de enfermería son las siguientes:  electrocardiograma   84, Aplicación de nebulizaciones 149, toma de exámenes clínicos 269, aplicación de inyecciones 292</w:t>
            </w:r>
          </w:p>
          <w:p w:rsidR="001A2F16" w:rsidRPr="007973D2" w:rsidRDefault="001A2F16" w:rsidP="00571A2E">
            <w:pPr>
              <w:spacing w:line="240" w:lineRule="auto"/>
              <w:jc w:val="both"/>
              <w:rPr>
                <w:rFonts w:ascii="Arial Narrow" w:hAnsi="Arial Narrow"/>
                <w:b/>
                <w:bCs/>
                <w:sz w:val="14"/>
                <w:szCs w:val="14"/>
                <w:lang w:eastAsia="es-SV"/>
              </w:rPr>
            </w:pPr>
          </w:p>
        </w:tc>
        <w:tc>
          <w:tcPr>
            <w:tcW w:w="733" w:type="pct"/>
            <w:shd w:val="clear" w:color="auto" w:fill="DAEEF3"/>
            <w:vAlign w:val="center"/>
          </w:tcPr>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Libros de registro de cada una de las atenciones brindadas por enfermería</w:t>
            </w:r>
          </w:p>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Libro de EKG</w:t>
            </w:r>
          </w:p>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Libro de aplicación de nebulizaciones</w:t>
            </w:r>
          </w:p>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libro de toma de exámenes clínico</w:t>
            </w:r>
          </w:p>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Aplicación de inyecciones</w:t>
            </w:r>
          </w:p>
          <w:p w:rsidR="001A2F16" w:rsidRPr="007973D2" w:rsidRDefault="001A2F16" w:rsidP="00571A2E">
            <w:pPr>
              <w:spacing w:line="240" w:lineRule="auto"/>
              <w:jc w:val="both"/>
              <w:rPr>
                <w:rFonts w:ascii="Arial Narrow" w:hAnsi="Arial Narrow" w:cs="Calibri"/>
                <w:sz w:val="14"/>
                <w:szCs w:val="14"/>
                <w:lang w:val="es-SV"/>
              </w:rPr>
            </w:pPr>
            <w:r w:rsidRPr="007973D2">
              <w:rPr>
                <w:rFonts w:ascii="Arial Narrow" w:hAnsi="Arial Narrow" w:cs="Calibri"/>
                <w:sz w:val="14"/>
                <w:szCs w:val="14"/>
                <w:lang w:val="es-SV"/>
              </w:rPr>
              <w:t>- Sistema de episodios</w:t>
            </w:r>
          </w:p>
        </w:tc>
        <w:tc>
          <w:tcPr>
            <w:tcW w:w="209" w:type="pct"/>
            <w:tcBorders>
              <w:top w:val="nil"/>
              <w:bottom w:val="nil"/>
            </w:tcBorders>
            <w:shd w:val="clear" w:color="auto" w:fill="DAEEF3"/>
          </w:tcPr>
          <w:p w:rsidR="001A2F16" w:rsidRPr="00782CD7" w:rsidRDefault="001A2F16" w:rsidP="00782CD7">
            <w:pPr>
              <w:jc w:val="center"/>
              <w:rPr>
                <w:rFonts w:ascii="Arial Narrow" w:hAnsi="Arial Narrow"/>
                <w:sz w:val="16"/>
                <w:szCs w:val="16"/>
              </w:rPr>
            </w:pPr>
          </w:p>
        </w:tc>
        <w:tc>
          <w:tcPr>
            <w:tcW w:w="628" w:type="pct"/>
            <w:vMerge/>
            <w:shd w:val="clear" w:color="auto" w:fill="DAEEF3"/>
            <w:vAlign w:val="center"/>
          </w:tcPr>
          <w:p w:rsidR="001A2F16" w:rsidRPr="00782CD7" w:rsidRDefault="001A2F16" w:rsidP="00571A2E">
            <w:pPr>
              <w:spacing w:line="240" w:lineRule="auto"/>
              <w:jc w:val="both"/>
              <w:rPr>
                <w:rFonts w:ascii="Arial Narrow" w:hAnsi="Arial Narrow"/>
                <w:sz w:val="16"/>
                <w:szCs w:val="16"/>
                <w:lang w:val="es-SV"/>
              </w:rPr>
            </w:pPr>
          </w:p>
        </w:tc>
        <w:tc>
          <w:tcPr>
            <w:tcW w:w="759" w:type="pct"/>
            <w:vMerge/>
            <w:shd w:val="clear" w:color="auto" w:fill="DAEEF3"/>
            <w:vAlign w:val="center"/>
          </w:tcPr>
          <w:p w:rsidR="001A2F16" w:rsidRPr="00782CD7" w:rsidRDefault="001A2F16" w:rsidP="00571A2E">
            <w:pPr>
              <w:jc w:val="both"/>
              <w:rPr>
                <w:rFonts w:ascii="Arial Narrow" w:hAnsi="Arial Narrow"/>
                <w:sz w:val="16"/>
                <w:szCs w:val="16"/>
                <w:lang w:val="es-SV"/>
              </w:rPr>
            </w:pPr>
          </w:p>
        </w:tc>
      </w:tr>
      <w:tr w:rsidR="00647A4F" w:rsidRPr="00782CD7" w:rsidTr="00647A4F">
        <w:trPr>
          <w:trHeight w:val="1056"/>
          <w:tblHeader/>
        </w:trPr>
        <w:tc>
          <w:tcPr>
            <w:tcW w:w="576" w:type="pct"/>
            <w:vMerge/>
            <w:shd w:val="clear" w:color="auto" w:fill="DAEEF3"/>
            <w:vAlign w:val="center"/>
          </w:tcPr>
          <w:p w:rsidR="001A2F16" w:rsidRPr="00782CD7" w:rsidRDefault="001A2F16" w:rsidP="00571A2E">
            <w:pPr>
              <w:spacing w:line="240" w:lineRule="auto"/>
              <w:jc w:val="both"/>
              <w:rPr>
                <w:rFonts w:ascii="Arial Narrow" w:hAnsi="Arial Narrow"/>
                <w:b/>
                <w:bCs/>
                <w:color w:val="000000"/>
                <w:sz w:val="16"/>
                <w:szCs w:val="16"/>
                <w:lang w:eastAsia="es-SV"/>
              </w:rPr>
            </w:pPr>
          </w:p>
        </w:tc>
        <w:tc>
          <w:tcPr>
            <w:tcW w:w="570" w:type="pct"/>
            <w:vMerge/>
            <w:shd w:val="clear" w:color="auto" w:fill="DAEEF3"/>
            <w:vAlign w:val="center"/>
          </w:tcPr>
          <w:p w:rsidR="001A2F16" w:rsidRPr="00782CD7" w:rsidRDefault="001A2F16" w:rsidP="00571A2E">
            <w:pPr>
              <w:spacing w:line="240" w:lineRule="auto"/>
              <w:jc w:val="both"/>
              <w:rPr>
                <w:rFonts w:ascii="Arial Narrow" w:hAnsi="Arial Narrow"/>
                <w:bCs/>
                <w:color w:val="000000"/>
                <w:sz w:val="16"/>
                <w:szCs w:val="16"/>
                <w:lang w:eastAsia="es-SV"/>
              </w:rPr>
            </w:pPr>
          </w:p>
        </w:tc>
        <w:tc>
          <w:tcPr>
            <w:tcW w:w="477" w:type="pct"/>
            <w:vMerge/>
            <w:shd w:val="clear" w:color="auto" w:fill="DAEEF3"/>
            <w:vAlign w:val="center"/>
          </w:tcPr>
          <w:p w:rsidR="001A2F16" w:rsidRPr="00782CD7" w:rsidRDefault="001A2F16" w:rsidP="00571A2E">
            <w:pPr>
              <w:spacing w:line="240" w:lineRule="auto"/>
              <w:jc w:val="both"/>
              <w:rPr>
                <w:rFonts w:ascii="Arial Narrow" w:hAnsi="Arial Narrow"/>
                <w:bCs/>
                <w:color w:val="000000"/>
                <w:sz w:val="16"/>
                <w:szCs w:val="16"/>
                <w:lang w:eastAsia="es-SV"/>
              </w:rPr>
            </w:pPr>
          </w:p>
        </w:tc>
        <w:tc>
          <w:tcPr>
            <w:tcW w:w="1048" w:type="pct"/>
            <w:shd w:val="clear" w:color="auto" w:fill="DAEEF3"/>
            <w:vAlign w:val="center"/>
          </w:tcPr>
          <w:p w:rsidR="001A2F16" w:rsidRPr="007973D2" w:rsidRDefault="001A2F16" w:rsidP="00571A2E">
            <w:pPr>
              <w:spacing w:line="240" w:lineRule="auto"/>
              <w:jc w:val="both"/>
              <w:rPr>
                <w:rFonts w:ascii="Arial Narrow" w:hAnsi="Arial Narrow"/>
                <w:b/>
                <w:bCs/>
                <w:sz w:val="14"/>
                <w:szCs w:val="14"/>
                <w:lang w:eastAsia="es-SV"/>
              </w:rPr>
            </w:pPr>
            <w:r w:rsidRPr="007973D2">
              <w:rPr>
                <w:rFonts w:ascii="Arial Narrow" w:hAnsi="Arial Narrow"/>
                <w:b/>
                <w:bCs/>
                <w:sz w:val="14"/>
                <w:szCs w:val="14"/>
                <w:lang w:eastAsia="es-SV"/>
              </w:rPr>
              <w:t>3.</w:t>
            </w:r>
            <w:r w:rsidRPr="007973D2">
              <w:rPr>
                <w:rFonts w:ascii="Arial Narrow" w:hAnsi="Arial Narrow"/>
                <w:sz w:val="14"/>
                <w:szCs w:val="14"/>
                <w:lang w:val="es-SV"/>
              </w:rPr>
              <w:t xml:space="preserve"> Atención en botiquín: Usuarios Atendidos: 2,983,  Recetas despachadas 17,198, recepción de medicamentos 210, traslado de medicamento 68,  recepción de medicamento entre botiquines 66.</w:t>
            </w:r>
          </w:p>
        </w:tc>
        <w:tc>
          <w:tcPr>
            <w:tcW w:w="733" w:type="pct"/>
            <w:shd w:val="clear" w:color="auto" w:fill="DAEEF3"/>
            <w:vAlign w:val="center"/>
          </w:tcPr>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sz w:val="14"/>
                <w:szCs w:val="14"/>
                <w:lang w:val="es-SV"/>
              </w:rPr>
              <w:t>- Sistema de botiquín.</w:t>
            </w:r>
          </w:p>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sz w:val="14"/>
                <w:szCs w:val="14"/>
                <w:lang w:val="es-SV"/>
              </w:rPr>
              <w:t>- Folder de recepción de droguería</w:t>
            </w:r>
          </w:p>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sz w:val="14"/>
                <w:szCs w:val="14"/>
                <w:lang w:val="es-SV"/>
              </w:rPr>
              <w:t>- Folder de Acta de recepciones</w:t>
            </w:r>
          </w:p>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sz w:val="14"/>
                <w:szCs w:val="14"/>
                <w:lang w:val="es-SV"/>
              </w:rPr>
              <w:t>- Folder de Actas de traslados</w:t>
            </w:r>
          </w:p>
          <w:p w:rsidR="001A2F16" w:rsidRPr="007973D2" w:rsidRDefault="001A2F16" w:rsidP="00571A2E">
            <w:pPr>
              <w:spacing w:line="240" w:lineRule="auto"/>
              <w:jc w:val="both"/>
              <w:rPr>
                <w:rFonts w:ascii="Arial Narrow" w:hAnsi="Arial Narrow"/>
                <w:sz w:val="14"/>
                <w:szCs w:val="14"/>
                <w:lang w:val="es-SV"/>
              </w:rPr>
            </w:pPr>
          </w:p>
          <w:p w:rsidR="001A2F16" w:rsidRPr="007973D2" w:rsidRDefault="001A2F16" w:rsidP="00571A2E">
            <w:pPr>
              <w:spacing w:line="240" w:lineRule="auto"/>
              <w:jc w:val="both"/>
              <w:rPr>
                <w:rFonts w:ascii="Arial Narrow" w:hAnsi="Arial Narrow"/>
                <w:sz w:val="14"/>
                <w:szCs w:val="14"/>
                <w:lang w:val="es-SV"/>
              </w:rPr>
            </w:pPr>
          </w:p>
        </w:tc>
        <w:tc>
          <w:tcPr>
            <w:tcW w:w="209" w:type="pct"/>
            <w:tcBorders>
              <w:top w:val="nil"/>
              <w:bottom w:val="nil"/>
            </w:tcBorders>
            <w:shd w:val="clear" w:color="auto" w:fill="DAEEF3"/>
          </w:tcPr>
          <w:p w:rsidR="001A2F16" w:rsidRPr="00782CD7" w:rsidRDefault="001A2F16" w:rsidP="00782CD7">
            <w:pPr>
              <w:jc w:val="center"/>
              <w:rPr>
                <w:rFonts w:ascii="Arial Narrow" w:hAnsi="Arial Narrow"/>
                <w:sz w:val="16"/>
                <w:szCs w:val="16"/>
              </w:rPr>
            </w:pPr>
          </w:p>
        </w:tc>
        <w:tc>
          <w:tcPr>
            <w:tcW w:w="628" w:type="pct"/>
            <w:vMerge/>
            <w:shd w:val="clear" w:color="auto" w:fill="DAEEF3"/>
            <w:vAlign w:val="center"/>
          </w:tcPr>
          <w:p w:rsidR="001A2F16" w:rsidRPr="00782CD7" w:rsidRDefault="001A2F16" w:rsidP="00782CD7">
            <w:pPr>
              <w:spacing w:line="240" w:lineRule="auto"/>
              <w:jc w:val="both"/>
              <w:rPr>
                <w:rFonts w:ascii="Arial Narrow" w:hAnsi="Arial Narrow"/>
                <w:sz w:val="16"/>
                <w:szCs w:val="16"/>
                <w:lang w:val="es-SV"/>
              </w:rPr>
            </w:pPr>
          </w:p>
        </w:tc>
        <w:tc>
          <w:tcPr>
            <w:tcW w:w="759" w:type="pct"/>
            <w:vMerge/>
            <w:shd w:val="clear" w:color="auto" w:fill="DAEEF3"/>
            <w:vAlign w:val="center"/>
          </w:tcPr>
          <w:p w:rsidR="001A2F16" w:rsidRPr="00782CD7" w:rsidRDefault="001A2F16" w:rsidP="00782CD7">
            <w:pPr>
              <w:spacing w:line="240" w:lineRule="auto"/>
              <w:jc w:val="both"/>
              <w:rPr>
                <w:rFonts w:ascii="Arial Narrow" w:hAnsi="Arial Narrow"/>
                <w:sz w:val="16"/>
                <w:szCs w:val="16"/>
                <w:lang w:val="es-SV"/>
              </w:rPr>
            </w:pPr>
          </w:p>
        </w:tc>
      </w:tr>
      <w:tr w:rsidR="00647A4F" w:rsidRPr="00782CD7" w:rsidTr="00647A4F">
        <w:trPr>
          <w:trHeight w:val="1488"/>
          <w:tblHeader/>
        </w:trPr>
        <w:tc>
          <w:tcPr>
            <w:tcW w:w="576" w:type="pct"/>
            <w:vMerge/>
            <w:shd w:val="clear" w:color="auto" w:fill="DAEEF3"/>
            <w:vAlign w:val="center"/>
          </w:tcPr>
          <w:p w:rsidR="001A2F16" w:rsidRPr="00782CD7" w:rsidRDefault="001A2F16" w:rsidP="00571A2E">
            <w:pPr>
              <w:spacing w:line="240" w:lineRule="auto"/>
              <w:jc w:val="both"/>
              <w:rPr>
                <w:rFonts w:ascii="Arial Narrow" w:hAnsi="Arial Narrow"/>
                <w:b/>
                <w:bCs/>
                <w:color w:val="000000"/>
                <w:sz w:val="16"/>
                <w:szCs w:val="16"/>
                <w:lang w:eastAsia="es-SV"/>
              </w:rPr>
            </w:pPr>
          </w:p>
        </w:tc>
        <w:tc>
          <w:tcPr>
            <w:tcW w:w="570" w:type="pct"/>
            <w:vMerge/>
            <w:shd w:val="clear" w:color="auto" w:fill="DAEEF3"/>
            <w:vAlign w:val="center"/>
          </w:tcPr>
          <w:p w:rsidR="001A2F16" w:rsidRPr="00782CD7" w:rsidRDefault="001A2F16" w:rsidP="00571A2E">
            <w:pPr>
              <w:spacing w:line="240" w:lineRule="auto"/>
              <w:jc w:val="both"/>
              <w:rPr>
                <w:rFonts w:ascii="Arial Narrow" w:hAnsi="Arial Narrow"/>
                <w:bCs/>
                <w:color w:val="000000"/>
                <w:sz w:val="16"/>
                <w:szCs w:val="16"/>
                <w:lang w:eastAsia="es-SV"/>
              </w:rPr>
            </w:pPr>
          </w:p>
        </w:tc>
        <w:tc>
          <w:tcPr>
            <w:tcW w:w="477" w:type="pct"/>
            <w:vMerge/>
            <w:shd w:val="clear" w:color="auto" w:fill="DAEEF3"/>
            <w:vAlign w:val="center"/>
          </w:tcPr>
          <w:p w:rsidR="001A2F16" w:rsidRPr="00782CD7" w:rsidRDefault="001A2F16" w:rsidP="00571A2E">
            <w:pPr>
              <w:spacing w:line="240" w:lineRule="auto"/>
              <w:jc w:val="both"/>
              <w:rPr>
                <w:rFonts w:ascii="Arial Narrow" w:hAnsi="Arial Narrow"/>
                <w:bCs/>
                <w:color w:val="000000"/>
                <w:sz w:val="16"/>
                <w:szCs w:val="16"/>
                <w:lang w:eastAsia="es-SV"/>
              </w:rPr>
            </w:pPr>
          </w:p>
        </w:tc>
        <w:tc>
          <w:tcPr>
            <w:tcW w:w="1048" w:type="pct"/>
            <w:shd w:val="clear" w:color="auto" w:fill="DAEEF3"/>
            <w:vAlign w:val="center"/>
          </w:tcPr>
          <w:p w:rsidR="001A2F16" w:rsidRPr="007973D2" w:rsidRDefault="001A2F16" w:rsidP="00571A2E">
            <w:pPr>
              <w:spacing w:line="240" w:lineRule="auto"/>
              <w:jc w:val="both"/>
              <w:rPr>
                <w:rFonts w:ascii="Arial Narrow" w:hAnsi="Arial Narrow"/>
                <w:b/>
                <w:bCs/>
                <w:sz w:val="14"/>
                <w:szCs w:val="14"/>
                <w:lang w:eastAsia="es-SV"/>
              </w:rPr>
            </w:pPr>
            <w:r w:rsidRPr="007973D2">
              <w:rPr>
                <w:rFonts w:ascii="Arial Narrow" w:hAnsi="Arial Narrow"/>
                <w:b/>
                <w:bCs/>
                <w:sz w:val="14"/>
                <w:szCs w:val="14"/>
                <w:lang w:eastAsia="es-SV"/>
              </w:rPr>
              <w:t>4.</w:t>
            </w:r>
            <w:r w:rsidRPr="007973D2">
              <w:rPr>
                <w:rFonts w:ascii="Arial Narrow" w:hAnsi="Arial Narrow"/>
                <w:sz w:val="14"/>
                <w:szCs w:val="14"/>
                <w:lang w:val="es-SV"/>
              </w:rPr>
              <w:t xml:space="preserve"> Atenciones administrativas en mesa de entrada:, Proceso de afiliación  236, trámites de medicamentos: 29, Tramites de reembolsos: 4, Tramites de subsidio: 2</w:t>
            </w:r>
          </w:p>
        </w:tc>
        <w:tc>
          <w:tcPr>
            <w:tcW w:w="733" w:type="pct"/>
            <w:shd w:val="clear" w:color="auto" w:fill="DAEEF3"/>
            <w:vAlign w:val="center"/>
          </w:tcPr>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color w:val="FF0000"/>
                <w:sz w:val="14"/>
                <w:szCs w:val="14"/>
                <w:lang w:val="es-SV"/>
              </w:rPr>
              <w:t>-</w:t>
            </w:r>
            <w:r w:rsidRPr="007973D2">
              <w:rPr>
                <w:rFonts w:ascii="Arial Narrow" w:hAnsi="Arial Narrow"/>
                <w:sz w:val="14"/>
                <w:szCs w:val="14"/>
                <w:lang w:val="es-SV"/>
              </w:rPr>
              <w:t>Sistema de afiliación.</w:t>
            </w:r>
          </w:p>
          <w:p w:rsidR="001A2F16" w:rsidRPr="007973D2" w:rsidRDefault="001A2F16" w:rsidP="00571A2E">
            <w:pPr>
              <w:spacing w:line="240" w:lineRule="auto"/>
              <w:jc w:val="both"/>
              <w:rPr>
                <w:rFonts w:ascii="Arial Narrow" w:hAnsi="Arial Narrow"/>
                <w:sz w:val="14"/>
                <w:szCs w:val="14"/>
                <w:lang w:val="es-SV"/>
              </w:rPr>
            </w:pPr>
            <w:r w:rsidRPr="007973D2">
              <w:rPr>
                <w:rFonts w:ascii="Arial Narrow" w:hAnsi="Arial Narrow"/>
                <w:sz w:val="14"/>
                <w:szCs w:val="14"/>
                <w:lang w:val="es-SV"/>
              </w:rPr>
              <w:t>-Sistema de mesa de entrada.</w:t>
            </w:r>
          </w:p>
          <w:p w:rsidR="001A2F16" w:rsidRPr="007973D2" w:rsidRDefault="001A2F16" w:rsidP="00571A2E">
            <w:pPr>
              <w:spacing w:line="240" w:lineRule="auto"/>
              <w:jc w:val="both"/>
              <w:rPr>
                <w:rFonts w:ascii="Arial Narrow" w:hAnsi="Arial Narrow"/>
                <w:color w:val="FF0000"/>
                <w:sz w:val="14"/>
                <w:szCs w:val="14"/>
                <w:lang w:val="es-SV"/>
              </w:rPr>
            </w:pPr>
          </w:p>
        </w:tc>
        <w:tc>
          <w:tcPr>
            <w:tcW w:w="209" w:type="pct"/>
            <w:tcBorders>
              <w:top w:val="nil"/>
            </w:tcBorders>
            <w:shd w:val="clear" w:color="auto" w:fill="DAEEF3"/>
          </w:tcPr>
          <w:p w:rsidR="001A2F16" w:rsidRPr="00782CD7" w:rsidRDefault="001A2F16" w:rsidP="00782CD7">
            <w:pPr>
              <w:jc w:val="center"/>
              <w:rPr>
                <w:rFonts w:ascii="Arial Narrow" w:hAnsi="Arial Narrow"/>
                <w:sz w:val="16"/>
                <w:szCs w:val="16"/>
              </w:rPr>
            </w:pPr>
          </w:p>
        </w:tc>
        <w:tc>
          <w:tcPr>
            <w:tcW w:w="628" w:type="pct"/>
            <w:vMerge/>
            <w:shd w:val="clear" w:color="auto" w:fill="DAEEF3"/>
            <w:vAlign w:val="center"/>
          </w:tcPr>
          <w:p w:rsidR="001A2F16" w:rsidRPr="00782CD7" w:rsidRDefault="001A2F16" w:rsidP="00782CD7">
            <w:pPr>
              <w:spacing w:line="240" w:lineRule="auto"/>
              <w:jc w:val="both"/>
              <w:rPr>
                <w:rFonts w:ascii="Arial Narrow" w:hAnsi="Arial Narrow"/>
                <w:sz w:val="16"/>
                <w:szCs w:val="16"/>
                <w:lang w:val="es-SV"/>
              </w:rPr>
            </w:pPr>
          </w:p>
        </w:tc>
        <w:tc>
          <w:tcPr>
            <w:tcW w:w="759" w:type="pct"/>
            <w:vMerge/>
            <w:shd w:val="clear" w:color="auto" w:fill="DAEEF3"/>
          </w:tcPr>
          <w:p w:rsidR="001A2F16" w:rsidRPr="00782CD7" w:rsidRDefault="001A2F16" w:rsidP="00782CD7">
            <w:pPr>
              <w:spacing w:line="240" w:lineRule="auto"/>
              <w:rPr>
                <w:rFonts w:ascii="Arial Narrow" w:hAnsi="Arial Narrow"/>
                <w:sz w:val="16"/>
                <w:szCs w:val="16"/>
                <w:lang w:val="es-SV"/>
              </w:rPr>
            </w:pPr>
          </w:p>
        </w:tc>
      </w:tr>
    </w:tbl>
    <w:p w:rsidR="009D3B15" w:rsidRPr="009D3B15" w:rsidRDefault="009D3B15" w:rsidP="009D3B15">
      <w:pPr>
        <w:spacing w:line="240" w:lineRule="auto"/>
        <w:rPr>
          <w:rFonts w:ascii="Arial Narrow" w:hAnsi="Arial Narrow"/>
          <w:b/>
          <w:sz w:val="18"/>
          <w:szCs w:val="18"/>
          <w:lang w:val="es-SV"/>
        </w:rPr>
      </w:pPr>
      <w:r w:rsidRPr="007B0AE9">
        <w:rPr>
          <w:rFonts w:ascii="Arial Narrow" w:hAnsi="Arial Narrow" w:cs="Arial"/>
          <w:b/>
          <w:sz w:val="18"/>
          <w:szCs w:val="18"/>
          <w:lang w:val="es-SV"/>
        </w:rPr>
        <w:t xml:space="preserve">EVALUACION DEL SEMESTE II 2019. SUB DIRECCION DE SALUD </w:t>
      </w:r>
      <w:r w:rsidRPr="007B0AE9">
        <w:rPr>
          <w:rFonts w:ascii="Arial Narrow" w:hAnsi="Arial Narrow"/>
          <w:b/>
          <w:sz w:val="18"/>
          <w:szCs w:val="18"/>
        </w:rPr>
        <w:t xml:space="preserve">UNIDAD DE GESTION </w:t>
      </w:r>
      <w:r>
        <w:rPr>
          <w:rFonts w:ascii="Arial Narrow" w:hAnsi="Arial Narrow"/>
          <w:b/>
          <w:sz w:val="18"/>
          <w:szCs w:val="18"/>
        </w:rPr>
        <w:t xml:space="preserve">N° </w:t>
      </w:r>
      <w:r w:rsidR="00571A2E">
        <w:rPr>
          <w:rFonts w:ascii="Arial Narrow" w:hAnsi="Arial Narrow"/>
          <w:b/>
          <w:sz w:val="18"/>
          <w:szCs w:val="18"/>
        </w:rPr>
        <w:t>42 POLICLINICO</w:t>
      </w:r>
      <w:r>
        <w:rPr>
          <w:rFonts w:ascii="Arial Narrow" w:hAnsi="Arial Narrow"/>
          <w:b/>
          <w:sz w:val="18"/>
          <w:szCs w:val="18"/>
        </w:rPr>
        <w:t xml:space="preserve"> MAGISTERIAL DE LA UNION Y CONSULTORIOS DEL DEPTO. </w:t>
      </w:r>
      <w:r w:rsidR="008E56D7">
        <w:rPr>
          <w:rFonts w:ascii="Arial Narrow" w:hAnsi="Arial Narrow"/>
          <w:b/>
          <w:sz w:val="18"/>
          <w:szCs w:val="18"/>
        </w:rPr>
        <w:t xml:space="preserve">-PMLU- </w:t>
      </w:r>
      <w:r w:rsidR="008E56D7" w:rsidRPr="00BB5178">
        <w:rPr>
          <w:rFonts w:ascii="Arial Narrow" w:hAnsi="Arial Narrow"/>
          <w:b/>
          <w:sz w:val="18"/>
          <w:szCs w:val="18"/>
        </w:rPr>
        <w:t xml:space="preserve"> </w:t>
      </w:r>
      <w:r w:rsidRPr="00BB5178">
        <w:rPr>
          <w:rFonts w:ascii="Arial Narrow" w:hAnsi="Arial Narrow"/>
          <w:b/>
          <w:sz w:val="18"/>
          <w:szCs w:val="18"/>
        </w:rPr>
        <w:t xml:space="preserve"> MISIÓN</w:t>
      </w:r>
      <w:r w:rsidRPr="00932140">
        <w:rPr>
          <w:rFonts w:ascii="Arial Narrow" w:hAnsi="Arial Narrow"/>
          <w:b/>
          <w:sz w:val="16"/>
          <w:szCs w:val="16"/>
        </w:rPr>
        <w:t>:</w:t>
      </w:r>
      <w:r w:rsidRPr="00932140">
        <w:rPr>
          <w:rFonts w:ascii="Arial Narrow" w:eastAsia="Calibri" w:hAnsi="Arial Narrow" w:cs="ArialNarrow"/>
          <w:sz w:val="16"/>
          <w:szCs w:val="16"/>
          <w:lang w:val="es-SV" w:eastAsia="en-US"/>
        </w:rPr>
        <w:t xml:space="preserve"> </w:t>
      </w:r>
      <w:r w:rsidRPr="009D3B15">
        <w:rPr>
          <w:rFonts w:ascii="Arial Narrow" w:eastAsia="Calibri" w:hAnsi="Arial Narrow"/>
          <w:sz w:val="18"/>
          <w:szCs w:val="18"/>
          <w:lang w:val="es-SV" w:eastAsia="en-US"/>
        </w:rPr>
        <w:t>Somos policlínicos y consultorio magisterial, que brindamos un servicio integral a los docentes y su grupo familiar, en el primer nivel de atención del programa especial de salud del Instituto Salvadoreño de Bienestar magisterial.</w:t>
      </w:r>
    </w:p>
    <w:p w:rsidR="009D3B15" w:rsidRPr="009D3B15" w:rsidRDefault="009D3B15" w:rsidP="009D3B15">
      <w:pPr>
        <w:spacing w:line="240" w:lineRule="auto"/>
        <w:ind w:left="3686" w:hanging="3686"/>
        <w:jc w:val="both"/>
        <w:rPr>
          <w:rFonts w:ascii="Arial Narrow" w:hAnsi="Arial Narrow"/>
          <w:b/>
          <w:iCs/>
          <w:sz w:val="18"/>
          <w:szCs w:val="18"/>
          <w:u w:val="single"/>
          <w:lang w:val="es-SV" w:eastAsia="en-US"/>
        </w:rPr>
      </w:pPr>
      <w:r w:rsidRPr="009D3B15">
        <w:rPr>
          <w:rFonts w:ascii="Arial Narrow" w:hAnsi="Arial Narrow"/>
          <w:b/>
          <w:sz w:val="18"/>
          <w:szCs w:val="18"/>
          <w:lang w:val="es-SV" w:eastAsia="en-US"/>
        </w:rPr>
        <w:t>OBJETIVO ESTRATÉGICO:</w:t>
      </w:r>
      <w:r w:rsidRPr="009D3B15">
        <w:rPr>
          <w:rFonts w:ascii="Arial Narrow" w:hAnsi="Arial Narrow"/>
          <w:b/>
          <w:iCs/>
          <w:sz w:val="18"/>
          <w:szCs w:val="18"/>
          <w:lang w:val="es-SV" w:eastAsia="en-US"/>
        </w:rPr>
        <w:t xml:space="preserve"> </w:t>
      </w:r>
      <w:r w:rsidRPr="009D3B15">
        <w:rPr>
          <w:rFonts w:ascii="Arial Narrow" w:hAnsi="Arial Narrow"/>
          <w:iCs/>
          <w:sz w:val="18"/>
          <w:szCs w:val="18"/>
          <w:lang w:val="es-SV" w:eastAsia="en-US"/>
        </w:rPr>
        <w:t>Fortalecer el modelo de Asistencia médica –hospitalaria</w:t>
      </w:r>
      <w:r w:rsidRPr="009D3B15">
        <w:rPr>
          <w:rFonts w:ascii="Arial Narrow" w:hAnsi="Arial Narrow"/>
          <w:b/>
          <w:iCs/>
          <w:sz w:val="18"/>
          <w:szCs w:val="18"/>
          <w:u w:val="single"/>
          <w:lang w:val="es-SV" w:eastAsia="en-US"/>
        </w:rPr>
        <w:t xml:space="preserve"> </w:t>
      </w:r>
      <w:r w:rsidRPr="009D3B15">
        <w:rPr>
          <w:rFonts w:ascii="Arial Narrow" w:hAnsi="Arial Narrow"/>
          <w:b/>
          <w:sz w:val="18"/>
          <w:szCs w:val="18"/>
          <w:lang w:val="es-SV" w:eastAsia="en-US"/>
        </w:rPr>
        <w:t>LÍNEA ESTRATÉGICA:</w:t>
      </w:r>
      <w:r w:rsidRPr="009D3B15">
        <w:rPr>
          <w:rFonts w:ascii="Arial Narrow" w:hAnsi="Arial Narrow"/>
          <w:sz w:val="18"/>
          <w:szCs w:val="18"/>
          <w:lang w:val="es-SV" w:eastAsia="en-US"/>
        </w:rPr>
        <w:t xml:space="preserve"> Incrementar los niveles de satisfacción de los usuarios del programa </w:t>
      </w:r>
    </w:p>
    <w:p w:rsidR="00782CD7" w:rsidRPr="009D3B15" w:rsidRDefault="009D3B15" w:rsidP="009D3B15">
      <w:pPr>
        <w:pStyle w:val="Ttulo1Car1"/>
        <w:shd w:val="clear" w:color="auto" w:fill="DAEEF3"/>
        <w:spacing w:line="240" w:lineRule="auto"/>
        <w:jc w:val="center"/>
        <w:rPr>
          <w:rFonts w:ascii="Arial Narrow" w:hAnsi="Arial Narrow"/>
          <w:b/>
          <w:iCs/>
          <w:sz w:val="18"/>
          <w:szCs w:val="18"/>
        </w:rPr>
      </w:pPr>
      <w:r>
        <w:rPr>
          <w:rFonts w:ascii="Arial Narrow" w:hAnsi="Arial Narrow"/>
          <w:b/>
          <w:iCs/>
          <w:sz w:val="18"/>
          <w:szCs w:val="18"/>
        </w:rPr>
        <w:t>MATRIZ</w:t>
      </w: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703"/>
        <w:gridCol w:w="1559"/>
        <w:gridCol w:w="3388"/>
        <w:gridCol w:w="1780"/>
        <w:gridCol w:w="624"/>
        <w:gridCol w:w="2360"/>
        <w:gridCol w:w="1801"/>
      </w:tblGrid>
      <w:tr w:rsidR="001A2F16" w:rsidRPr="00782CD7" w:rsidTr="00647A4F">
        <w:trPr>
          <w:trHeight w:val="795"/>
          <w:tblHeader/>
        </w:trPr>
        <w:tc>
          <w:tcPr>
            <w:tcW w:w="576"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Objetivos Operativos</w:t>
            </w:r>
          </w:p>
        </w:tc>
        <w:tc>
          <w:tcPr>
            <w:tcW w:w="570"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Metas</w:t>
            </w:r>
          </w:p>
        </w:tc>
        <w:tc>
          <w:tcPr>
            <w:tcW w:w="522" w:type="pct"/>
            <w:shd w:val="clear" w:color="auto" w:fill="92CDDC"/>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Indicador de Impacto</w:t>
            </w:r>
          </w:p>
        </w:tc>
        <w:tc>
          <w:tcPr>
            <w:tcW w:w="1134"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Nivel de cumplimiento de Metas.</w:t>
            </w:r>
          </w:p>
        </w:tc>
        <w:tc>
          <w:tcPr>
            <w:tcW w:w="596"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 xml:space="preserve"> Medios de Verificación.</w:t>
            </w:r>
          </w:p>
        </w:tc>
        <w:tc>
          <w:tcPr>
            <w:tcW w:w="209" w:type="pct"/>
            <w:tcBorders>
              <w:bottom w:val="single" w:sz="4" w:space="0" w:color="auto"/>
            </w:tcBorders>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w:t>
            </w:r>
          </w:p>
        </w:tc>
        <w:tc>
          <w:tcPr>
            <w:tcW w:w="790"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Valoraciones</w:t>
            </w:r>
          </w:p>
        </w:tc>
        <w:tc>
          <w:tcPr>
            <w:tcW w:w="603" w:type="pct"/>
            <w:shd w:val="clear" w:color="auto" w:fill="92CDDC"/>
            <w:vAlign w:val="center"/>
          </w:tcPr>
          <w:p w:rsidR="00782CD7" w:rsidRPr="00782CD7" w:rsidRDefault="00782CD7" w:rsidP="00782CD7">
            <w:pPr>
              <w:spacing w:line="240" w:lineRule="auto"/>
              <w:jc w:val="center"/>
              <w:rPr>
                <w:rFonts w:ascii="Arial Narrow" w:hAnsi="Arial Narrow"/>
                <w:b/>
                <w:sz w:val="16"/>
                <w:szCs w:val="16"/>
                <w:lang w:val="es-SV"/>
              </w:rPr>
            </w:pPr>
            <w:r w:rsidRPr="00782CD7">
              <w:rPr>
                <w:rFonts w:ascii="Arial Narrow" w:hAnsi="Arial Narrow"/>
                <w:b/>
                <w:sz w:val="16"/>
                <w:szCs w:val="16"/>
                <w:lang w:val="es-SV"/>
              </w:rPr>
              <w:t>Recomendaciones</w:t>
            </w:r>
          </w:p>
        </w:tc>
      </w:tr>
      <w:tr w:rsidR="001A2F16" w:rsidRPr="00782CD7" w:rsidTr="00647A4F">
        <w:trPr>
          <w:trHeight w:val="3078"/>
          <w:tblHeader/>
        </w:trPr>
        <w:tc>
          <w:tcPr>
            <w:tcW w:w="576" w:type="pct"/>
            <w:vMerge w:val="restart"/>
            <w:shd w:val="clear" w:color="auto" w:fill="DAEEF3"/>
            <w:vAlign w:val="center"/>
          </w:tcPr>
          <w:p w:rsidR="001A2F16" w:rsidRPr="00782CD7" w:rsidRDefault="001A2F16" w:rsidP="00571A2E">
            <w:pPr>
              <w:spacing w:after="160" w:line="240" w:lineRule="auto"/>
              <w:jc w:val="both"/>
              <w:rPr>
                <w:rFonts w:ascii="Arial Narrow" w:hAnsi="Arial Narrow"/>
                <w:bCs/>
                <w:sz w:val="16"/>
                <w:szCs w:val="16"/>
                <w:lang w:val="es-SV" w:eastAsia="es-SV"/>
              </w:rPr>
            </w:pPr>
            <w:r w:rsidRPr="00782CD7">
              <w:rPr>
                <w:rFonts w:ascii="Arial Narrow" w:hAnsi="Arial Narrow"/>
                <w:bCs/>
                <w:sz w:val="16"/>
                <w:szCs w:val="16"/>
                <w:lang w:val="es-SV" w:eastAsia="es-SV"/>
              </w:rPr>
              <w:t xml:space="preserve">2.Promover charlas educativas en las diferentes áreas de atención de los policlínicos y consultorio del Departamento de La Unión </w:t>
            </w:r>
          </w:p>
          <w:p w:rsidR="001A2F16" w:rsidRPr="00782CD7" w:rsidRDefault="001A2F16" w:rsidP="00571A2E">
            <w:pPr>
              <w:spacing w:line="240" w:lineRule="auto"/>
              <w:jc w:val="both"/>
              <w:rPr>
                <w:rFonts w:ascii="Arial Narrow" w:hAnsi="Arial Narrow"/>
                <w:b/>
                <w:bCs/>
                <w:color w:val="000000"/>
                <w:sz w:val="16"/>
                <w:szCs w:val="16"/>
                <w:lang w:eastAsia="es-SV"/>
              </w:rPr>
            </w:pPr>
            <w:r w:rsidRPr="00782CD7">
              <w:rPr>
                <w:rFonts w:ascii="Arial Narrow" w:hAnsi="Arial Narrow"/>
                <w:b/>
                <w:bCs/>
                <w:sz w:val="16"/>
                <w:szCs w:val="16"/>
                <w:lang w:val="es-SV" w:eastAsia="es-SV"/>
              </w:rPr>
              <w:t>Peso 100%</w:t>
            </w:r>
          </w:p>
        </w:tc>
        <w:tc>
          <w:tcPr>
            <w:tcW w:w="570" w:type="pct"/>
            <w:vMerge w:val="restart"/>
            <w:shd w:val="clear" w:color="auto" w:fill="DAEEF3"/>
            <w:vAlign w:val="center"/>
          </w:tcPr>
          <w:p w:rsidR="001A2F16" w:rsidRPr="00782CD7" w:rsidRDefault="001A2F16" w:rsidP="00571A2E">
            <w:pPr>
              <w:spacing w:after="160" w:line="240" w:lineRule="auto"/>
              <w:jc w:val="both"/>
              <w:rPr>
                <w:rFonts w:ascii="Arial Narrow" w:hAnsi="Arial Narrow"/>
                <w:bCs/>
                <w:sz w:val="16"/>
                <w:szCs w:val="16"/>
                <w:lang w:val="es-SV" w:eastAsia="es-SV"/>
              </w:rPr>
            </w:pPr>
            <w:r w:rsidRPr="00782CD7">
              <w:rPr>
                <w:rFonts w:ascii="Arial Narrow" w:hAnsi="Arial Narrow"/>
                <w:bCs/>
                <w:sz w:val="16"/>
                <w:szCs w:val="16"/>
                <w:lang w:val="es-SV" w:eastAsia="es-SV"/>
              </w:rPr>
              <w:t>2.1. Brindar 24 charlas educativas en los establecimientos</w:t>
            </w:r>
          </w:p>
          <w:p w:rsidR="001A2F16" w:rsidRPr="00782CD7" w:rsidRDefault="001A2F16" w:rsidP="00571A2E">
            <w:pPr>
              <w:spacing w:after="160" w:line="240" w:lineRule="auto"/>
              <w:jc w:val="both"/>
              <w:rPr>
                <w:rFonts w:ascii="Arial Narrow" w:hAnsi="Arial Narrow"/>
                <w:bCs/>
                <w:sz w:val="16"/>
                <w:szCs w:val="16"/>
                <w:lang w:val="es-SV" w:eastAsia="es-SV"/>
              </w:rPr>
            </w:pPr>
          </w:p>
          <w:p w:rsidR="001A2F16" w:rsidRPr="00782CD7" w:rsidRDefault="001A2F16" w:rsidP="00571A2E">
            <w:pPr>
              <w:spacing w:after="160" w:line="240" w:lineRule="auto"/>
              <w:jc w:val="both"/>
              <w:rPr>
                <w:rFonts w:ascii="Arial Narrow" w:hAnsi="Arial Narrow"/>
                <w:b/>
                <w:bCs/>
                <w:sz w:val="16"/>
                <w:szCs w:val="16"/>
                <w:lang w:val="es-SV" w:eastAsia="es-SV"/>
              </w:rPr>
            </w:pPr>
            <w:r w:rsidRPr="00782CD7">
              <w:rPr>
                <w:rFonts w:ascii="Arial Narrow" w:hAnsi="Arial Narrow"/>
                <w:b/>
                <w:bCs/>
                <w:sz w:val="16"/>
                <w:szCs w:val="16"/>
                <w:lang w:val="es-SV" w:eastAsia="es-SV"/>
              </w:rPr>
              <w:t>Peso 100%</w:t>
            </w:r>
          </w:p>
          <w:p w:rsidR="001A2F16" w:rsidRPr="00782CD7" w:rsidRDefault="001A2F16" w:rsidP="00571A2E">
            <w:pPr>
              <w:spacing w:line="240" w:lineRule="auto"/>
              <w:jc w:val="both"/>
              <w:rPr>
                <w:rFonts w:ascii="Arial Narrow" w:hAnsi="Arial Narrow"/>
                <w:b/>
                <w:bCs/>
                <w:color w:val="000000"/>
                <w:sz w:val="16"/>
                <w:szCs w:val="16"/>
                <w:lang w:eastAsia="es-SV"/>
              </w:rPr>
            </w:pPr>
          </w:p>
        </w:tc>
        <w:tc>
          <w:tcPr>
            <w:tcW w:w="522" w:type="pct"/>
            <w:vMerge w:val="restart"/>
            <w:shd w:val="clear" w:color="auto" w:fill="DAEEF3"/>
            <w:vAlign w:val="center"/>
          </w:tcPr>
          <w:p w:rsidR="001A2F16" w:rsidRPr="00782CD7" w:rsidRDefault="001A2F16" w:rsidP="00571A2E">
            <w:pPr>
              <w:spacing w:line="240" w:lineRule="auto"/>
              <w:ind w:left="79"/>
              <w:jc w:val="both"/>
              <w:rPr>
                <w:rFonts w:ascii="Arial Narrow" w:hAnsi="Arial Narrow"/>
                <w:bCs/>
                <w:color w:val="000000"/>
                <w:sz w:val="16"/>
                <w:szCs w:val="16"/>
                <w:lang w:eastAsia="es-SV"/>
              </w:rPr>
            </w:pPr>
            <w:r w:rsidRPr="00782CD7">
              <w:rPr>
                <w:rFonts w:ascii="Arial Narrow" w:hAnsi="Arial Narrow"/>
                <w:bCs/>
                <w:sz w:val="16"/>
                <w:szCs w:val="16"/>
                <w:lang w:eastAsia="es-SV"/>
              </w:rPr>
              <w:t>1.Número de usuarios participantes en las charlas</w:t>
            </w:r>
          </w:p>
        </w:tc>
        <w:tc>
          <w:tcPr>
            <w:tcW w:w="1134" w:type="pct"/>
            <w:shd w:val="clear" w:color="auto" w:fill="DAEEF3"/>
            <w:vAlign w:val="center"/>
          </w:tcPr>
          <w:p w:rsidR="001A2F16" w:rsidRPr="00E71C46" w:rsidRDefault="001A2F16" w:rsidP="00571A2E">
            <w:pPr>
              <w:spacing w:line="240" w:lineRule="auto"/>
              <w:jc w:val="both"/>
              <w:rPr>
                <w:rFonts w:ascii="Arial Narrow" w:hAnsi="Arial Narrow"/>
                <w:sz w:val="16"/>
                <w:szCs w:val="16"/>
                <w:lang w:val="es-SV"/>
              </w:rPr>
            </w:pPr>
            <w:r w:rsidRPr="00E71C46">
              <w:rPr>
                <w:rFonts w:ascii="Arial Narrow" w:hAnsi="Arial Narrow"/>
                <w:sz w:val="16"/>
                <w:szCs w:val="16"/>
                <w:lang w:val="es-SV"/>
              </w:rPr>
              <w:t>1. Se impartieron un total de 18 charlas en el área de enfermería con un total de 86 usuarios.</w:t>
            </w:r>
          </w:p>
          <w:p w:rsidR="001A2F16" w:rsidRPr="00E71C46" w:rsidRDefault="001A2F16" w:rsidP="00571A2E">
            <w:pPr>
              <w:spacing w:line="240" w:lineRule="auto"/>
              <w:jc w:val="both"/>
              <w:rPr>
                <w:rFonts w:ascii="Arial Narrow" w:hAnsi="Arial Narrow"/>
                <w:sz w:val="16"/>
                <w:szCs w:val="16"/>
                <w:lang w:val="es-SV"/>
              </w:rPr>
            </w:pPr>
          </w:p>
          <w:p w:rsidR="001A2F16" w:rsidRPr="00E71C46" w:rsidRDefault="001A2F16" w:rsidP="00571A2E">
            <w:pPr>
              <w:spacing w:line="240" w:lineRule="auto"/>
              <w:jc w:val="both"/>
              <w:rPr>
                <w:rFonts w:ascii="Arial Narrow" w:hAnsi="Arial Narrow"/>
                <w:sz w:val="16"/>
                <w:szCs w:val="16"/>
                <w:lang w:val="es-SV"/>
              </w:rPr>
            </w:pPr>
          </w:p>
          <w:p w:rsidR="001A2F16" w:rsidRPr="00E71C46" w:rsidRDefault="001A2F16" w:rsidP="00571A2E">
            <w:pPr>
              <w:spacing w:line="240" w:lineRule="auto"/>
              <w:jc w:val="both"/>
              <w:rPr>
                <w:rFonts w:ascii="Arial Narrow" w:hAnsi="Arial Narrow"/>
                <w:b/>
                <w:bCs/>
                <w:sz w:val="16"/>
                <w:szCs w:val="16"/>
                <w:lang w:val="es-SV" w:eastAsia="es-SV"/>
              </w:rPr>
            </w:pPr>
          </w:p>
        </w:tc>
        <w:tc>
          <w:tcPr>
            <w:tcW w:w="596" w:type="pct"/>
            <w:shd w:val="clear" w:color="auto" w:fill="DAEEF3"/>
            <w:vAlign w:val="center"/>
          </w:tcPr>
          <w:p w:rsidR="001A2F16" w:rsidRPr="00E71C46" w:rsidRDefault="001A2F16" w:rsidP="00571A2E">
            <w:pPr>
              <w:spacing w:line="240" w:lineRule="auto"/>
              <w:jc w:val="both"/>
              <w:rPr>
                <w:rFonts w:ascii="Arial Narrow" w:hAnsi="Arial Narrow" w:cs="Calibri"/>
                <w:sz w:val="16"/>
                <w:szCs w:val="16"/>
                <w:lang w:val="es-SV"/>
              </w:rPr>
            </w:pPr>
            <w:r w:rsidRPr="00E71C46">
              <w:rPr>
                <w:rFonts w:ascii="Arial Narrow" w:hAnsi="Arial Narrow" w:cs="Calibri"/>
                <w:sz w:val="16"/>
                <w:szCs w:val="16"/>
                <w:lang w:val="es-SV"/>
              </w:rPr>
              <w:t>-Listado de asistencia de charlas</w:t>
            </w:r>
          </w:p>
          <w:p w:rsidR="001A2F16" w:rsidRPr="00E71C4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r w:rsidRPr="00E71C46">
              <w:rPr>
                <w:rFonts w:ascii="Arial Narrow" w:hAnsi="Arial Narrow" w:cs="Calibri"/>
                <w:sz w:val="16"/>
                <w:szCs w:val="16"/>
                <w:lang w:val="es-SV"/>
              </w:rPr>
              <w:t>-</w:t>
            </w:r>
            <w:r w:rsidRPr="00E71C46">
              <w:rPr>
                <w:rFonts w:ascii="Arial Narrow" w:hAnsi="Arial Narrow"/>
                <w:b/>
                <w:sz w:val="16"/>
                <w:szCs w:val="16"/>
                <w:lang w:val="es-SV"/>
              </w:rPr>
              <w:t xml:space="preserve"> </w:t>
            </w:r>
            <w:r w:rsidRPr="00E71C46">
              <w:rPr>
                <w:rFonts w:ascii="Arial Narrow" w:hAnsi="Arial Narrow"/>
                <w:sz w:val="16"/>
                <w:szCs w:val="16"/>
                <w:lang w:val="es-SV"/>
              </w:rPr>
              <w:t>Brochurs elaborados de acuerdo al tema</w:t>
            </w:r>
          </w:p>
        </w:tc>
        <w:tc>
          <w:tcPr>
            <w:tcW w:w="209" w:type="pct"/>
            <w:tcBorders>
              <w:bottom w:val="nil"/>
            </w:tcBorders>
            <w:shd w:val="clear" w:color="auto" w:fill="DAEEF3"/>
            <w:vAlign w:val="center"/>
          </w:tcPr>
          <w:p w:rsidR="001A2F16" w:rsidRPr="00E71C46" w:rsidRDefault="001A2F16" w:rsidP="00571A2E">
            <w:pPr>
              <w:jc w:val="both"/>
              <w:rPr>
                <w:rFonts w:ascii="Arial Narrow" w:hAnsi="Arial Narrow" w:cs="Calibri"/>
                <w:b/>
                <w:sz w:val="16"/>
                <w:szCs w:val="16"/>
                <w:lang w:val="es-SV"/>
              </w:rPr>
            </w:pPr>
          </w:p>
          <w:p w:rsidR="001A2F16" w:rsidRPr="00E71C46" w:rsidRDefault="001A2F16" w:rsidP="00571A2E">
            <w:pPr>
              <w:jc w:val="both"/>
              <w:rPr>
                <w:rFonts w:ascii="Arial Narrow" w:hAnsi="Arial Narrow" w:cs="Calibri"/>
                <w:b/>
                <w:sz w:val="16"/>
                <w:szCs w:val="16"/>
                <w:lang w:val="es-SV"/>
              </w:rPr>
            </w:pPr>
          </w:p>
          <w:p w:rsidR="001A2F16" w:rsidRPr="00E71C46" w:rsidRDefault="001A2F16" w:rsidP="00571A2E">
            <w:pPr>
              <w:jc w:val="both"/>
              <w:rPr>
                <w:rFonts w:ascii="Arial Narrow" w:hAnsi="Arial Narrow" w:cs="Calibri"/>
                <w:b/>
                <w:sz w:val="16"/>
                <w:szCs w:val="16"/>
                <w:lang w:val="es-SV"/>
              </w:rPr>
            </w:pPr>
          </w:p>
          <w:p w:rsidR="001A2F16" w:rsidRDefault="001A2F16" w:rsidP="00571A2E">
            <w:pPr>
              <w:jc w:val="both"/>
              <w:rPr>
                <w:rFonts w:ascii="Arial Narrow" w:hAnsi="Arial Narrow" w:cs="Calibri"/>
                <w:b/>
                <w:sz w:val="16"/>
                <w:szCs w:val="16"/>
                <w:lang w:val="es-SV"/>
              </w:rPr>
            </w:pPr>
          </w:p>
          <w:p w:rsidR="001A2F16" w:rsidRDefault="001A2F16" w:rsidP="00571A2E">
            <w:pPr>
              <w:jc w:val="both"/>
              <w:rPr>
                <w:rFonts w:ascii="Arial Narrow" w:hAnsi="Arial Narrow" w:cs="Calibri"/>
                <w:b/>
                <w:sz w:val="16"/>
                <w:szCs w:val="16"/>
                <w:lang w:val="es-SV"/>
              </w:rPr>
            </w:pPr>
          </w:p>
          <w:p w:rsidR="001A2F16" w:rsidRPr="00E71C46" w:rsidRDefault="001A2F16" w:rsidP="00571A2E">
            <w:pPr>
              <w:jc w:val="both"/>
              <w:rPr>
                <w:rFonts w:ascii="Arial Narrow" w:hAnsi="Arial Narrow" w:cs="Calibri"/>
                <w:b/>
                <w:sz w:val="16"/>
                <w:szCs w:val="16"/>
                <w:lang w:val="es-SV"/>
              </w:rPr>
            </w:pPr>
            <w:r>
              <w:rPr>
                <w:rFonts w:ascii="Arial Narrow" w:hAnsi="Arial Narrow" w:cs="Calibri"/>
                <w:b/>
                <w:sz w:val="16"/>
                <w:szCs w:val="16"/>
                <w:lang w:val="es-SV"/>
              </w:rPr>
              <w:t>150</w:t>
            </w:r>
          </w:p>
          <w:p w:rsidR="001A2F16" w:rsidRPr="00E71C46" w:rsidRDefault="001A2F16" w:rsidP="00571A2E">
            <w:pPr>
              <w:jc w:val="both"/>
              <w:rPr>
                <w:rFonts w:ascii="Arial Narrow" w:hAnsi="Arial Narrow" w:cs="Calibri"/>
                <w:b/>
                <w:sz w:val="16"/>
                <w:szCs w:val="16"/>
                <w:lang w:val="es-SV"/>
              </w:rPr>
            </w:pPr>
          </w:p>
        </w:tc>
        <w:tc>
          <w:tcPr>
            <w:tcW w:w="790" w:type="pct"/>
            <w:vMerge w:val="restart"/>
            <w:shd w:val="clear" w:color="auto" w:fill="DAEEF3"/>
            <w:vAlign w:val="center"/>
          </w:tcPr>
          <w:p w:rsidR="001A2F16" w:rsidRPr="00E71C46" w:rsidRDefault="001A2F16" w:rsidP="00571A2E">
            <w:pPr>
              <w:spacing w:line="240" w:lineRule="auto"/>
              <w:jc w:val="both"/>
              <w:rPr>
                <w:rFonts w:ascii="Arial Narrow" w:hAnsi="Arial Narrow"/>
                <w:b/>
                <w:sz w:val="16"/>
                <w:szCs w:val="16"/>
                <w:u w:val="single"/>
                <w:lang w:val="es-SV"/>
              </w:rPr>
            </w:pPr>
            <w:r w:rsidRPr="00E71C46">
              <w:rPr>
                <w:rFonts w:ascii="Arial Narrow" w:hAnsi="Arial Narrow"/>
                <w:b/>
                <w:sz w:val="16"/>
                <w:szCs w:val="16"/>
                <w:u w:val="single"/>
                <w:lang w:val="es-SV"/>
              </w:rPr>
              <w:t>Positivo:</w:t>
            </w:r>
          </w:p>
          <w:p w:rsidR="001A2F16" w:rsidRDefault="001A2F16" w:rsidP="00571A2E">
            <w:pPr>
              <w:spacing w:line="240" w:lineRule="auto"/>
              <w:jc w:val="both"/>
              <w:rPr>
                <w:rFonts w:ascii="Arial Narrow" w:hAnsi="Arial Narrow"/>
                <w:sz w:val="16"/>
                <w:szCs w:val="16"/>
                <w:lang w:val="es-SV"/>
              </w:rPr>
            </w:pPr>
            <w:r w:rsidRPr="00E71C46">
              <w:rPr>
                <w:rFonts w:ascii="Arial Narrow" w:hAnsi="Arial Narrow"/>
                <w:sz w:val="16"/>
                <w:szCs w:val="16"/>
                <w:lang w:val="es-SV"/>
              </w:rPr>
              <w:t>El compartir con los usuarios t</w:t>
            </w:r>
          </w:p>
          <w:p w:rsidR="001A2F16" w:rsidRPr="00E71C46" w:rsidRDefault="001A2F16" w:rsidP="00571A2E">
            <w:pPr>
              <w:spacing w:line="240" w:lineRule="auto"/>
              <w:jc w:val="both"/>
              <w:rPr>
                <w:rFonts w:ascii="Arial Narrow" w:hAnsi="Arial Narrow"/>
                <w:sz w:val="16"/>
                <w:szCs w:val="16"/>
                <w:lang w:val="es-SV"/>
              </w:rPr>
            </w:pPr>
            <w:r w:rsidRPr="00E71C46">
              <w:rPr>
                <w:rFonts w:ascii="Arial Narrow" w:hAnsi="Arial Narrow"/>
                <w:sz w:val="16"/>
                <w:szCs w:val="16"/>
                <w:lang w:val="es-SV"/>
              </w:rPr>
              <w:t>emas de importancia en la atención que se les brinda y el conocimiento de temas de salud genera interés en el usuario y muchos de ellos ponen en práctica las recomendaciones</w:t>
            </w:r>
          </w:p>
          <w:p w:rsidR="001A2F16" w:rsidRPr="00E71C46" w:rsidRDefault="001A2F16" w:rsidP="00571A2E">
            <w:pPr>
              <w:spacing w:line="240" w:lineRule="auto"/>
              <w:jc w:val="both"/>
              <w:rPr>
                <w:rFonts w:ascii="Arial Narrow" w:hAnsi="Arial Narrow"/>
                <w:b/>
                <w:sz w:val="16"/>
                <w:szCs w:val="16"/>
                <w:u w:val="single"/>
                <w:lang w:val="es-SV"/>
              </w:rPr>
            </w:pPr>
          </w:p>
          <w:p w:rsidR="001A2F16" w:rsidRPr="00E71C46" w:rsidRDefault="001A2F16" w:rsidP="00571A2E">
            <w:pPr>
              <w:spacing w:line="240" w:lineRule="auto"/>
              <w:jc w:val="both"/>
              <w:rPr>
                <w:rFonts w:ascii="Arial Narrow" w:hAnsi="Arial Narrow"/>
                <w:b/>
                <w:sz w:val="16"/>
                <w:szCs w:val="16"/>
                <w:u w:val="single"/>
                <w:lang w:val="es-SV"/>
              </w:rPr>
            </w:pPr>
            <w:r w:rsidRPr="00E71C46">
              <w:rPr>
                <w:rFonts w:ascii="Arial Narrow" w:hAnsi="Arial Narrow"/>
                <w:b/>
                <w:sz w:val="16"/>
                <w:szCs w:val="16"/>
                <w:u w:val="single"/>
                <w:lang w:val="es-SV"/>
              </w:rPr>
              <w:t>Negativo:</w:t>
            </w:r>
          </w:p>
          <w:p w:rsidR="001A2F16" w:rsidRPr="00E71C46" w:rsidRDefault="001A2F16" w:rsidP="00571A2E">
            <w:pPr>
              <w:spacing w:line="240" w:lineRule="auto"/>
              <w:jc w:val="both"/>
              <w:rPr>
                <w:rFonts w:ascii="Arial Narrow" w:hAnsi="Arial Narrow" w:cs="Calibri"/>
                <w:b/>
                <w:sz w:val="16"/>
                <w:szCs w:val="16"/>
                <w:u w:val="single"/>
                <w:lang w:val="es-SV"/>
              </w:rPr>
            </w:pPr>
            <w:r w:rsidRPr="00E71C46">
              <w:rPr>
                <w:rFonts w:ascii="Arial Narrow" w:hAnsi="Arial Narrow"/>
                <w:sz w:val="16"/>
                <w:szCs w:val="16"/>
                <w:lang w:val="es-SV"/>
              </w:rPr>
              <w:t xml:space="preserve">No todo el personal le </w:t>
            </w:r>
            <w:r w:rsidR="00571A2E" w:rsidRPr="00E71C46">
              <w:rPr>
                <w:rFonts w:ascii="Arial Narrow" w:hAnsi="Arial Narrow"/>
                <w:sz w:val="16"/>
                <w:szCs w:val="16"/>
                <w:lang w:val="es-SV"/>
              </w:rPr>
              <w:t>da importancia</w:t>
            </w:r>
            <w:r w:rsidRPr="00E71C46">
              <w:rPr>
                <w:rFonts w:ascii="Arial Narrow" w:hAnsi="Arial Narrow"/>
                <w:sz w:val="16"/>
                <w:szCs w:val="16"/>
                <w:lang w:val="es-SV"/>
              </w:rPr>
              <w:t xml:space="preserve"> del compartir los temas con los usuarios</w:t>
            </w:r>
          </w:p>
        </w:tc>
        <w:tc>
          <w:tcPr>
            <w:tcW w:w="603" w:type="pct"/>
            <w:vMerge w:val="restart"/>
            <w:shd w:val="clear" w:color="auto" w:fill="DAEEF3"/>
            <w:vAlign w:val="center"/>
          </w:tcPr>
          <w:p w:rsidR="001A2F16" w:rsidRPr="00044FE8" w:rsidRDefault="001A2F16" w:rsidP="00571A2E">
            <w:pPr>
              <w:spacing w:line="240" w:lineRule="auto"/>
              <w:jc w:val="both"/>
              <w:rPr>
                <w:rFonts w:ascii="Arial Narrow" w:hAnsi="Arial Narrow"/>
                <w:sz w:val="16"/>
                <w:szCs w:val="16"/>
                <w:lang w:val="es-SV"/>
              </w:rPr>
            </w:pPr>
            <w:r>
              <w:rPr>
                <w:rFonts w:ascii="Arial Narrow" w:hAnsi="Arial Narrow"/>
                <w:sz w:val="16"/>
                <w:szCs w:val="16"/>
                <w:lang w:val="es-SV"/>
              </w:rPr>
              <w:t>U</w:t>
            </w:r>
            <w:r w:rsidRPr="00044FE8">
              <w:rPr>
                <w:rFonts w:ascii="Arial Narrow" w:hAnsi="Arial Narrow"/>
                <w:sz w:val="16"/>
                <w:szCs w:val="16"/>
                <w:lang w:val="es-SV"/>
              </w:rPr>
              <w:t>tilizar los equipos audiovisuales asignados a los establecimientos</w:t>
            </w:r>
            <w:r>
              <w:rPr>
                <w:rFonts w:ascii="Arial Narrow" w:hAnsi="Arial Narrow"/>
                <w:sz w:val="16"/>
                <w:szCs w:val="16"/>
                <w:lang w:val="es-SV"/>
              </w:rPr>
              <w:t xml:space="preserve"> entre ellos afiches, retroproyector, televisor, USB y computadora.</w:t>
            </w:r>
          </w:p>
          <w:p w:rsidR="001A2F16" w:rsidRPr="00E71C46" w:rsidRDefault="001A2F16" w:rsidP="00571A2E">
            <w:pPr>
              <w:spacing w:line="240" w:lineRule="auto"/>
              <w:jc w:val="both"/>
              <w:rPr>
                <w:rFonts w:ascii="Arial Narrow" w:hAnsi="Arial Narrow" w:cs="Calibri"/>
                <w:sz w:val="16"/>
                <w:szCs w:val="16"/>
                <w:lang w:val="es-SV"/>
              </w:rPr>
            </w:pPr>
          </w:p>
        </w:tc>
      </w:tr>
      <w:tr w:rsidR="001A2F16" w:rsidRPr="00782CD7" w:rsidTr="00647A4F">
        <w:trPr>
          <w:trHeight w:val="2705"/>
          <w:tblHeader/>
        </w:trPr>
        <w:tc>
          <w:tcPr>
            <w:tcW w:w="576" w:type="pct"/>
            <w:vMerge/>
            <w:shd w:val="clear" w:color="auto" w:fill="DAEEF3"/>
            <w:vAlign w:val="center"/>
          </w:tcPr>
          <w:p w:rsidR="001A2F16" w:rsidRPr="00782CD7" w:rsidRDefault="001A2F16" w:rsidP="00782CD7">
            <w:pPr>
              <w:spacing w:line="240" w:lineRule="auto"/>
              <w:rPr>
                <w:rFonts w:ascii="Arial Narrow" w:hAnsi="Arial Narrow"/>
                <w:b/>
                <w:bCs/>
                <w:color w:val="000000"/>
                <w:sz w:val="16"/>
                <w:szCs w:val="16"/>
                <w:lang w:eastAsia="es-SV"/>
              </w:rPr>
            </w:pPr>
          </w:p>
        </w:tc>
        <w:tc>
          <w:tcPr>
            <w:tcW w:w="570" w:type="pct"/>
            <w:vMerge/>
            <w:shd w:val="clear" w:color="auto" w:fill="DAEEF3"/>
            <w:vAlign w:val="center"/>
          </w:tcPr>
          <w:p w:rsidR="001A2F16" w:rsidRPr="00782CD7" w:rsidRDefault="001A2F16" w:rsidP="00782CD7">
            <w:pPr>
              <w:spacing w:line="240" w:lineRule="auto"/>
              <w:rPr>
                <w:rFonts w:ascii="Arial Narrow" w:hAnsi="Arial Narrow"/>
                <w:bCs/>
                <w:color w:val="000000"/>
                <w:sz w:val="16"/>
                <w:szCs w:val="16"/>
                <w:lang w:eastAsia="es-SV"/>
              </w:rPr>
            </w:pPr>
          </w:p>
        </w:tc>
        <w:tc>
          <w:tcPr>
            <w:tcW w:w="522" w:type="pct"/>
            <w:vMerge/>
            <w:shd w:val="clear" w:color="auto" w:fill="DAEEF3"/>
            <w:vAlign w:val="center"/>
          </w:tcPr>
          <w:p w:rsidR="001A2F16" w:rsidRPr="00782CD7" w:rsidRDefault="001A2F16" w:rsidP="00782CD7">
            <w:pPr>
              <w:spacing w:line="240" w:lineRule="auto"/>
              <w:rPr>
                <w:rFonts w:ascii="Arial Narrow" w:hAnsi="Arial Narrow"/>
                <w:bCs/>
                <w:color w:val="000000"/>
                <w:sz w:val="16"/>
                <w:szCs w:val="16"/>
                <w:lang w:eastAsia="es-SV"/>
              </w:rPr>
            </w:pPr>
          </w:p>
        </w:tc>
        <w:tc>
          <w:tcPr>
            <w:tcW w:w="1134" w:type="pct"/>
            <w:shd w:val="clear" w:color="auto" w:fill="DAEEF3"/>
            <w:vAlign w:val="center"/>
          </w:tcPr>
          <w:p w:rsidR="001A2F16" w:rsidRPr="00E71C46" w:rsidRDefault="001A2F16" w:rsidP="00571A2E">
            <w:pPr>
              <w:spacing w:line="240" w:lineRule="auto"/>
              <w:jc w:val="both"/>
              <w:rPr>
                <w:rFonts w:ascii="Arial Narrow" w:hAnsi="Arial Narrow" w:cs="Calibri"/>
                <w:bCs/>
                <w:sz w:val="16"/>
                <w:szCs w:val="16"/>
                <w:lang w:eastAsia="es-SV"/>
              </w:rPr>
            </w:pPr>
            <w:r w:rsidRPr="00E71C46">
              <w:rPr>
                <w:rFonts w:ascii="Arial Narrow" w:hAnsi="Arial Narrow"/>
                <w:sz w:val="16"/>
                <w:szCs w:val="16"/>
                <w:lang w:val="es-SV"/>
              </w:rPr>
              <w:t>2. charlas Psicológicas 13 con un total de 66 usuarios</w:t>
            </w:r>
          </w:p>
        </w:tc>
        <w:tc>
          <w:tcPr>
            <w:tcW w:w="596" w:type="pct"/>
            <w:shd w:val="clear" w:color="auto" w:fill="DAEEF3"/>
          </w:tcPr>
          <w:p w:rsidR="001A2F16" w:rsidRDefault="001A2F16" w:rsidP="00571A2E">
            <w:pPr>
              <w:spacing w:line="240" w:lineRule="auto"/>
              <w:jc w:val="both"/>
              <w:rPr>
                <w:rFonts w:ascii="Arial Narrow" w:hAnsi="Arial Narrow" w:cs="Calibri"/>
                <w:sz w:val="16"/>
                <w:szCs w:val="16"/>
                <w:lang w:val="es-SV"/>
              </w:rPr>
            </w:pPr>
          </w:p>
          <w:p w:rsidR="001A2F16" w:rsidRDefault="001A2F16" w:rsidP="00571A2E">
            <w:pPr>
              <w:spacing w:line="240" w:lineRule="auto"/>
              <w:jc w:val="both"/>
              <w:rPr>
                <w:rFonts w:ascii="Arial Narrow" w:hAnsi="Arial Narrow" w:cs="Calibri"/>
                <w:sz w:val="16"/>
                <w:szCs w:val="16"/>
                <w:lang w:val="es-SV"/>
              </w:rPr>
            </w:pPr>
          </w:p>
          <w:p w:rsidR="001A2F1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r>
              <w:rPr>
                <w:rFonts w:ascii="Arial Narrow" w:hAnsi="Arial Narrow" w:cs="Calibri"/>
                <w:sz w:val="16"/>
                <w:szCs w:val="16"/>
                <w:lang w:val="es-SV"/>
              </w:rPr>
              <w:t>-</w:t>
            </w:r>
            <w:r w:rsidRPr="00E71C46">
              <w:rPr>
                <w:rFonts w:ascii="Arial Narrow" w:hAnsi="Arial Narrow" w:cs="Calibri"/>
                <w:sz w:val="16"/>
                <w:szCs w:val="16"/>
                <w:lang w:val="es-SV"/>
              </w:rPr>
              <w:t>Listado de asistencia de charlas</w:t>
            </w:r>
          </w:p>
          <w:p w:rsidR="001A2F16" w:rsidRPr="00E71C4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r w:rsidRPr="00E71C46">
              <w:rPr>
                <w:rFonts w:ascii="Arial Narrow" w:hAnsi="Arial Narrow" w:cs="Calibri"/>
                <w:sz w:val="16"/>
                <w:szCs w:val="16"/>
                <w:lang w:val="es-SV"/>
              </w:rPr>
              <w:t>-</w:t>
            </w:r>
            <w:r w:rsidRPr="00E71C46">
              <w:rPr>
                <w:rFonts w:ascii="Arial Narrow" w:hAnsi="Arial Narrow"/>
                <w:sz w:val="16"/>
                <w:szCs w:val="16"/>
                <w:lang w:val="es-SV"/>
              </w:rPr>
              <w:t>Brochurs elaborados de acuerdo al tema</w:t>
            </w:r>
          </w:p>
          <w:p w:rsidR="001A2F16" w:rsidRPr="00E71C4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p>
          <w:p w:rsidR="001A2F16" w:rsidRPr="00E71C46" w:rsidRDefault="001A2F16" w:rsidP="00571A2E">
            <w:pPr>
              <w:spacing w:line="240" w:lineRule="auto"/>
              <w:jc w:val="both"/>
              <w:rPr>
                <w:rFonts w:ascii="Arial Narrow" w:hAnsi="Arial Narrow" w:cs="Calibri"/>
                <w:sz w:val="16"/>
                <w:szCs w:val="16"/>
                <w:lang w:val="es-SV"/>
              </w:rPr>
            </w:pPr>
          </w:p>
        </w:tc>
        <w:tc>
          <w:tcPr>
            <w:tcW w:w="209" w:type="pct"/>
            <w:tcBorders>
              <w:top w:val="nil"/>
              <w:bottom w:val="nil"/>
            </w:tcBorders>
            <w:shd w:val="clear" w:color="auto" w:fill="DAEEF3"/>
            <w:vAlign w:val="center"/>
          </w:tcPr>
          <w:p w:rsidR="001A2F16" w:rsidRPr="00782CD7" w:rsidRDefault="001A2F16" w:rsidP="00782CD7">
            <w:pPr>
              <w:spacing w:line="240" w:lineRule="auto"/>
              <w:jc w:val="center"/>
              <w:rPr>
                <w:rFonts w:ascii="Arial Narrow" w:hAnsi="Arial Narrow" w:cs="Calibri"/>
                <w:b/>
                <w:sz w:val="16"/>
                <w:szCs w:val="16"/>
                <w:lang w:val="es-SV"/>
              </w:rPr>
            </w:pPr>
          </w:p>
        </w:tc>
        <w:tc>
          <w:tcPr>
            <w:tcW w:w="790" w:type="pct"/>
            <w:vMerge/>
            <w:shd w:val="clear" w:color="auto" w:fill="DAEEF3"/>
          </w:tcPr>
          <w:p w:rsidR="001A2F16" w:rsidRPr="00782CD7" w:rsidRDefault="001A2F16" w:rsidP="00782CD7">
            <w:pPr>
              <w:spacing w:line="240" w:lineRule="auto"/>
              <w:rPr>
                <w:rFonts w:ascii="Arial Narrow" w:hAnsi="Arial Narrow" w:cs="Calibri"/>
                <w:sz w:val="16"/>
                <w:szCs w:val="16"/>
                <w:lang w:val="es-SV"/>
              </w:rPr>
            </w:pPr>
          </w:p>
        </w:tc>
        <w:tc>
          <w:tcPr>
            <w:tcW w:w="603" w:type="pct"/>
            <w:vMerge/>
            <w:shd w:val="clear" w:color="auto" w:fill="DAEEF3"/>
          </w:tcPr>
          <w:p w:rsidR="001A2F16" w:rsidRPr="00782CD7" w:rsidRDefault="001A2F16" w:rsidP="00782CD7">
            <w:pPr>
              <w:spacing w:line="240" w:lineRule="auto"/>
              <w:rPr>
                <w:rFonts w:ascii="Arial Narrow" w:hAnsi="Arial Narrow" w:cs="Calibri"/>
                <w:sz w:val="16"/>
                <w:szCs w:val="16"/>
                <w:lang w:val="es-SV"/>
              </w:rPr>
            </w:pPr>
          </w:p>
        </w:tc>
      </w:tr>
      <w:tr w:rsidR="001A2F16" w:rsidRPr="00782CD7" w:rsidTr="00647A4F">
        <w:trPr>
          <w:trHeight w:val="724"/>
          <w:tblHeader/>
        </w:trPr>
        <w:tc>
          <w:tcPr>
            <w:tcW w:w="5000" w:type="pct"/>
            <w:gridSpan w:val="8"/>
            <w:tcBorders>
              <w:top w:val="single" w:sz="4" w:space="0" w:color="auto"/>
              <w:bottom w:val="single" w:sz="4" w:space="0" w:color="auto"/>
            </w:tcBorders>
            <w:shd w:val="clear" w:color="auto" w:fill="B6DDE8"/>
            <w:vAlign w:val="center"/>
          </w:tcPr>
          <w:p w:rsidR="001A2F16" w:rsidRPr="009D3B15" w:rsidRDefault="001A2F16" w:rsidP="000A4D03">
            <w:pPr>
              <w:spacing w:line="240" w:lineRule="auto"/>
              <w:jc w:val="center"/>
              <w:rPr>
                <w:rFonts w:ascii="Arial Narrow" w:hAnsi="Arial Narrow"/>
                <w:b/>
                <w:color w:val="000000"/>
                <w:sz w:val="20"/>
                <w:szCs w:val="20"/>
                <w:lang w:eastAsia="es-SV"/>
              </w:rPr>
            </w:pPr>
            <w:r w:rsidRPr="009D3B15">
              <w:rPr>
                <w:rFonts w:ascii="Arial Narrow" w:hAnsi="Arial Narrow"/>
                <w:b/>
                <w:color w:val="000000"/>
                <w:sz w:val="20"/>
                <w:szCs w:val="20"/>
                <w:lang w:eastAsia="es-SV"/>
              </w:rPr>
              <w:t>42.</w:t>
            </w:r>
            <w:r w:rsidR="00676A8F">
              <w:rPr>
                <w:rFonts w:ascii="Arial Narrow" w:hAnsi="Arial Narrow"/>
                <w:b/>
                <w:color w:val="000000"/>
                <w:sz w:val="20"/>
                <w:szCs w:val="20"/>
                <w:lang w:eastAsia="es-SV"/>
              </w:rPr>
              <w:t>SUB DIRECCIÓ</w:t>
            </w:r>
            <w:r>
              <w:rPr>
                <w:rFonts w:ascii="Arial Narrow" w:hAnsi="Arial Narrow"/>
                <w:b/>
                <w:color w:val="000000"/>
                <w:sz w:val="20"/>
                <w:szCs w:val="20"/>
                <w:lang w:eastAsia="es-SV"/>
              </w:rPr>
              <w:t xml:space="preserve">N DE </w:t>
            </w:r>
            <w:r w:rsidR="003D0165">
              <w:rPr>
                <w:rFonts w:ascii="Arial Narrow" w:hAnsi="Arial Narrow"/>
                <w:b/>
                <w:color w:val="000000"/>
                <w:sz w:val="20"/>
                <w:szCs w:val="20"/>
                <w:lang w:eastAsia="es-SV"/>
              </w:rPr>
              <w:t xml:space="preserve">SALUD </w:t>
            </w:r>
            <w:r w:rsidR="003D0165" w:rsidRPr="009D3B15">
              <w:rPr>
                <w:rFonts w:ascii="Arial Narrow" w:hAnsi="Arial Narrow"/>
                <w:b/>
                <w:color w:val="000000"/>
                <w:sz w:val="20"/>
                <w:szCs w:val="20"/>
                <w:lang w:eastAsia="es-SV"/>
              </w:rPr>
              <w:t>POLICLINICO</w:t>
            </w:r>
            <w:r w:rsidRPr="009D3B15">
              <w:rPr>
                <w:rFonts w:ascii="Arial Narrow" w:hAnsi="Arial Narrow"/>
                <w:b/>
                <w:color w:val="000000"/>
                <w:sz w:val="20"/>
                <w:szCs w:val="20"/>
                <w:lang w:eastAsia="es-SV"/>
              </w:rPr>
              <w:t xml:space="preserve"> MAGISTERIAL </w:t>
            </w:r>
            <w:r>
              <w:rPr>
                <w:rFonts w:ascii="Arial Narrow" w:hAnsi="Arial Narrow"/>
                <w:b/>
                <w:color w:val="000000"/>
                <w:sz w:val="20"/>
                <w:szCs w:val="20"/>
                <w:lang w:eastAsia="es-SV"/>
              </w:rPr>
              <w:t>DE L</w:t>
            </w:r>
            <w:r w:rsidRPr="009D3B15">
              <w:rPr>
                <w:rFonts w:ascii="Arial Narrow" w:hAnsi="Arial Narrow"/>
                <w:b/>
                <w:color w:val="000000"/>
                <w:sz w:val="20"/>
                <w:szCs w:val="20"/>
                <w:lang w:eastAsia="es-SV"/>
              </w:rPr>
              <w:t>A</w:t>
            </w:r>
            <w:r>
              <w:rPr>
                <w:rFonts w:ascii="Arial Narrow" w:hAnsi="Arial Narrow"/>
                <w:b/>
                <w:color w:val="000000"/>
                <w:sz w:val="20"/>
                <w:szCs w:val="20"/>
                <w:lang w:eastAsia="es-SV"/>
              </w:rPr>
              <w:t xml:space="preserve"> </w:t>
            </w:r>
            <w:r w:rsidR="003D0165">
              <w:rPr>
                <w:rFonts w:ascii="Arial Narrow" w:hAnsi="Arial Narrow"/>
                <w:b/>
                <w:color w:val="000000"/>
                <w:sz w:val="20"/>
                <w:szCs w:val="20"/>
                <w:lang w:eastAsia="es-SV"/>
              </w:rPr>
              <w:t>UNIÓN:</w:t>
            </w:r>
            <w:r w:rsidRPr="009D3B15">
              <w:rPr>
                <w:rFonts w:ascii="Arial Narrow" w:hAnsi="Arial Narrow"/>
                <w:b/>
                <w:color w:val="000000"/>
                <w:sz w:val="20"/>
                <w:szCs w:val="20"/>
                <w:lang w:eastAsia="es-SV"/>
              </w:rPr>
              <w:t xml:space="preserve">  EVALUACIÓN SEM </w:t>
            </w:r>
            <w:r>
              <w:rPr>
                <w:rFonts w:ascii="Arial Narrow" w:hAnsi="Arial Narrow"/>
                <w:b/>
                <w:color w:val="000000"/>
                <w:sz w:val="20"/>
                <w:szCs w:val="20"/>
                <w:lang w:eastAsia="es-SV"/>
              </w:rPr>
              <w:t>I</w:t>
            </w:r>
            <w:r w:rsidRPr="009D3B15">
              <w:rPr>
                <w:rFonts w:ascii="Arial Narrow" w:hAnsi="Arial Narrow"/>
                <w:b/>
                <w:color w:val="000000"/>
                <w:sz w:val="20"/>
                <w:szCs w:val="20"/>
                <w:lang w:eastAsia="es-SV"/>
              </w:rPr>
              <w:t xml:space="preserve">I 2019: </w:t>
            </w:r>
            <w:r w:rsidR="003D0165" w:rsidRPr="009D3B15">
              <w:rPr>
                <w:rFonts w:ascii="Arial Narrow" w:hAnsi="Arial Narrow"/>
                <w:b/>
                <w:color w:val="000000"/>
                <w:sz w:val="20"/>
                <w:szCs w:val="20"/>
                <w:lang w:eastAsia="es-SV"/>
              </w:rPr>
              <w:t>ALCANCE 125.00</w:t>
            </w:r>
            <w:r w:rsidRPr="009D3B15">
              <w:rPr>
                <w:rFonts w:ascii="Arial Narrow" w:hAnsi="Arial Narrow"/>
                <w:b/>
                <w:color w:val="000000"/>
                <w:sz w:val="20"/>
                <w:szCs w:val="20"/>
                <w:lang w:eastAsia="es-SV"/>
              </w:rPr>
              <w:t xml:space="preserve"> %</w:t>
            </w:r>
          </w:p>
          <w:p w:rsidR="001A2F16" w:rsidRPr="00782CD7" w:rsidRDefault="001A2F16" w:rsidP="00782CD7">
            <w:pPr>
              <w:spacing w:line="240" w:lineRule="auto"/>
              <w:rPr>
                <w:rFonts w:ascii="Arial Narrow" w:hAnsi="Arial Narrow" w:cs="Calibri"/>
                <w:sz w:val="16"/>
                <w:szCs w:val="16"/>
              </w:rPr>
            </w:pPr>
          </w:p>
        </w:tc>
      </w:tr>
    </w:tbl>
    <w:p w:rsidR="00AB401C" w:rsidRPr="00AB401C" w:rsidRDefault="00AB401C" w:rsidP="00AB401C">
      <w:pPr>
        <w:rPr>
          <w:vanish/>
        </w:rPr>
      </w:pPr>
    </w:p>
    <w:tbl>
      <w:tblPr>
        <w:tblpPr w:leftFromText="141" w:rightFromText="141" w:vertAnchor="text" w:horzAnchor="margin" w:tblpY="280"/>
        <w:tblW w:w="5000" w:type="pct"/>
        <w:tblBorders>
          <w:top w:val="single" w:sz="8" w:space="0" w:color="4BACC6"/>
          <w:bottom w:val="single" w:sz="8" w:space="0" w:color="4BACC6"/>
        </w:tblBorders>
        <w:tblLook w:val="04A0" w:firstRow="1" w:lastRow="0" w:firstColumn="1" w:lastColumn="0" w:noHBand="0" w:noVBand="1"/>
      </w:tblPr>
      <w:tblGrid>
        <w:gridCol w:w="1099"/>
        <w:gridCol w:w="10461"/>
        <w:gridCol w:w="1190"/>
        <w:gridCol w:w="1868"/>
      </w:tblGrid>
      <w:tr w:rsidR="0083579A" w:rsidRPr="00C14C4D" w:rsidTr="00E476B1">
        <w:trPr>
          <w:trHeight w:val="375"/>
        </w:trPr>
        <w:tc>
          <w:tcPr>
            <w:tcW w:w="431" w:type="pct"/>
            <w:tcBorders>
              <w:top w:val="single" w:sz="8" w:space="0" w:color="4BACC6"/>
              <w:left w:val="nil"/>
              <w:bottom w:val="single" w:sz="8" w:space="0" w:color="4BACC6"/>
              <w:right w:val="nil"/>
            </w:tcBorders>
            <w:shd w:val="clear" w:color="auto" w:fill="auto"/>
            <w:noWrap/>
          </w:tcPr>
          <w:p w:rsidR="0083579A" w:rsidRPr="00C14C4D" w:rsidRDefault="0083579A" w:rsidP="003427FD">
            <w:pPr>
              <w:spacing w:line="240" w:lineRule="auto"/>
              <w:rPr>
                <w:rFonts w:ascii="Calibri" w:hAnsi="Calibri"/>
                <w:b/>
                <w:bCs/>
                <w:color w:val="7030A0"/>
                <w:sz w:val="24"/>
              </w:rPr>
            </w:pPr>
          </w:p>
        </w:tc>
        <w:tc>
          <w:tcPr>
            <w:tcW w:w="3413" w:type="pct"/>
            <w:tcBorders>
              <w:top w:val="single" w:sz="8" w:space="0" w:color="4BACC6"/>
              <w:left w:val="nil"/>
              <w:bottom w:val="single" w:sz="8" w:space="0" w:color="4BACC6"/>
              <w:right w:val="nil"/>
            </w:tcBorders>
            <w:shd w:val="clear" w:color="auto" w:fill="auto"/>
          </w:tcPr>
          <w:p w:rsidR="0083579A" w:rsidRPr="00647A4F" w:rsidRDefault="00340691" w:rsidP="0083579A">
            <w:pPr>
              <w:spacing w:line="240" w:lineRule="auto"/>
              <w:jc w:val="center"/>
              <w:rPr>
                <w:rFonts w:ascii="Calibri" w:hAnsi="Calibri"/>
                <w:b/>
                <w:bCs/>
                <w:color w:val="7030A0"/>
                <w:sz w:val="20"/>
                <w:szCs w:val="20"/>
              </w:rPr>
            </w:pPr>
            <w:r w:rsidRPr="00647A4F">
              <w:rPr>
                <w:rFonts w:ascii="Calibri" w:hAnsi="Calibri"/>
                <w:b/>
                <w:bCs/>
                <w:noProof/>
                <w:color w:val="7030A0"/>
                <w:sz w:val="20"/>
                <w:szCs w:val="20"/>
              </w:rPr>
              <mc:AlternateContent>
                <mc:Choice Requires="wps">
                  <w:drawing>
                    <wp:inline distT="0" distB="0" distL="0" distR="0">
                      <wp:extent cx="6457950" cy="647700"/>
                      <wp:effectExtent l="9525" t="9525" r="38100" b="2857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57950" cy="647700"/>
                              </a:xfrm>
                              <a:prstGeom prst="rect">
                                <a:avLst/>
                              </a:prstGeom>
                            </wps:spPr>
                            <wps:txbx>
                              <w:txbxContent>
                                <w:p w:rsidR="00340691" w:rsidRDefault="00340691" w:rsidP="00340691">
                                  <w:pPr>
                                    <w:pStyle w:val="NormalWeb"/>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CUADROS ESTADISTICOS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50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" filled="f" stroked="f">
                      <o:lock v:ext="edit" shapetype="t"/>
                      <v:textbox style="mso-fit-shape-to-text:t">
                        <w:txbxContent>
                          <w:p w:rsidR="00340691" w:rsidRDefault="00340691" w:rsidP="00340691">
                            <w:pPr>
                              <w:pStyle w:val="NormalWeb"/>
                              <w:jc w:val="center"/>
                            </w:pPr>
                            <w:r>
                              <w:rPr>
                                <w:rFonts w:ascii="Arial Black" w:hAnsi="Arial Black"/>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CUADROS ESTADISTICOS</w:t>
                            </w:r>
                          </w:p>
                        </w:txbxContent>
                      </v:textbox>
                      <w10:anchorlock/>
                    </v:shape>
                  </w:pict>
                </mc:Fallback>
              </mc:AlternateContent>
            </w:r>
          </w:p>
        </w:tc>
        <w:tc>
          <w:tcPr>
            <w:tcW w:w="462" w:type="pct"/>
            <w:tcBorders>
              <w:top w:val="single" w:sz="8" w:space="0" w:color="4BACC6"/>
              <w:left w:val="nil"/>
              <w:bottom w:val="single" w:sz="8" w:space="0" w:color="4BACC6"/>
              <w:right w:val="nil"/>
            </w:tcBorders>
            <w:shd w:val="clear" w:color="auto" w:fill="auto"/>
            <w:noWrap/>
          </w:tcPr>
          <w:p w:rsidR="0083579A" w:rsidRPr="00C14C4D" w:rsidRDefault="0083579A" w:rsidP="003427FD">
            <w:pPr>
              <w:spacing w:line="240" w:lineRule="auto"/>
              <w:jc w:val="center"/>
              <w:rPr>
                <w:rFonts w:ascii="Calibri" w:hAnsi="Calibri"/>
                <w:b/>
                <w:bCs/>
                <w:color w:val="7030A0"/>
                <w:sz w:val="24"/>
              </w:rPr>
            </w:pPr>
          </w:p>
        </w:tc>
        <w:tc>
          <w:tcPr>
            <w:tcW w:w="694" w:type="pct"/>
            <w:tcBorders>
              <w:top w:val="single" w:sz="8" w:space="0" w:color="4BACC6"/>
              <w:left w:val="nil"/>
              <w:bottom w:val="single" w:sz="8" w:space="0" w:color="4BACC6"/>
              <w:right w:val="nil"/>
            </w:tcBorders>
            <w:shd w:val="clear" w:color="auto" w:fill="auto"/>
            <w:noWrap/>
          </w:tcPr>
          <w:p w:rsidR="0083579A" w:rsidRPr="00C14C4D" w:rsidRDefault="0083579A" w:rsidP="003427FD">
            <w:pPr>
              <w:spacing w:line="240" w:lineRule="auto"/>
              <w:jc w:val="center"/>
              <w:rPr>
                <w:rFonts w:ascii="Calibri" w:hAnsi="Calibri"/>
                <w:b/>
                <w:bCs/>
                <w:color w:val="7030A0"/>
                <w:sz w:val="24"/>
              </w:rPr>
            </w:pPr>
          </w:p>
        </w:tc>
      </w:tr>
      <w:tr w:rsidR="003427FD" w:rsidRPr="00C14C4D" w:rsidTr="00E476B1">
        <w:trPr>
          <w:trHeight w:val="375"/>
        </w:trPr>
        <w:tc>
          <w:tcPr>
            <w:tcW w:w="431" w:type="pct"/>
            <w:tcBorders>
              <w:top w:val="single" w:sz="8" w:space="0" w:color="4BACC6"/>
              <w:left w:val="nil"/>
              <w:bottom w:val="single" w:sz="8" w:space="0" w:color="4BACC6"/>
              <w:right w:val="nil"/>
            </w:tcBorders>
            <w:shd w:val="clear" w:color="auto" w:fill="auto"/>
            <w:noWrap/>
            <w:hideMark/>
          </w:tcPr>
          <w:p w:rsidR="003427FD" w:rsidRPr="00C14C4D" w:rsidRDefault="003427FD" w:rsidP="003427FD">
            <w:pPr>
              <w:spacing w:line="240" w:lineRule="auto"/>
              <w:rPr>
                <w:rFonts w:ascii="Calibri" w:hAnsi="Calibri"/>
                <w:b/>
                <w:bCs/>
                <w:color w:val="7030A0"/>
                <w:sz w:val="24"/>
              </w:rPr>
            </w:pPr>
            <w:r w:rsidRPr="00C14C4D">
              <w:rPr>
                <w:rFonts w:ascii="Calibri" w:hAnsi="Calibri"/>
                <w:b/>
                <w:bCs/>
                <w:color w:val="7030A0"/>
                <w:sz w:val="24"/>
              </w:rPr>
              <w:t>N°</w:t>
            </w:r>
          </w:p>
        </w:tc>
        <w:tc>
          <w:tcPr>
            <w:tcW w:w="3413" w:type="pct"/>
            <w:tcBorders>
              <w:top w:val="single" w:sz="8" w:space="0" w:color="4BACC6"/>
              <w:left w:val="nil"/>
              <w:bottom w:val="single" w:sz="8" w:space="0" w:color="4BACC6"/>
              <w:right w:val="nil"/>
            </w:tcBorders>
            <w:shd w:val="clear" w:color="auto" w:fill="auto"/>
          </w:tcPr>
          <w:p w:rsidR="003427FD" w:rsidRPr="00C14C4D" w:rsidRDefault="003427FD" w:rsidP="003427FD">
            <w:pPr>
              <w:spacing w:line="240" w:lineRule="auto"/>
              <w:jc w:val="center"/>
              <w:rPr>
                <w:rFonts w:ascii="Calibri" w:hAnsi="Calibri"/>
                <w:b/>
                <w:bCs/>
                <w:color w:val="7030A0"/>
                <w:sz w:val="24"/>
              </w:rPr>
            </w:pPr>
            <w:r w:rsidRPr="00C14C4D">
              <w:rPr>
                <w:rFonts w:ascii="Calibri" w:hAnsi="Calibri"/>
                <w:b/>
                <w:bCs/>
                <w:color w:val="7030A0"/>
                <w:sz w:val="24"/>
              </w:rPr>
              <w:t>CUADRO CONSOLIDADO DE OFICINAS CENTRALES POR ÁREAS  DE GESTIÓN</w:t>
            </w:r>
          </w:p>
        </w:tc>
        <w:tc>
          <w:tcPr>
            <w:tcW w:w="462" w:type="pct"/>
            <w:tcBorders>
              <w:top w:val="single" w:sz="8" w:space="0" w:color="4BACC6"/>
              <w:left w:val="nil"/>
              <w:bottom w:val="single" w:sz="8" w:space="0" w:color="4BACC6"/>
              <w:right w:val="nil"/>
            </w:tcBorders>
            <w:shd w:val="clear" w:color="auto" w:fill="auto"/>
            <w:noWrap/>
            <w:hideMark/>
          </w:tcPr>
          <w:p w:rsidR="003427FD" w:rsidRPr="00C14C4D" w:rsidRDefault="003427FD" w:rsidP="003427FD">
            <w:pPr>
              <w:spacing w:line="240" w:lineRule="auto"/>
              <w:jc w:val="center"/>
              <w:rPr>
                <w:rFonts w:ascii="Calibri" w:hAnsi="Calibri"/>
                <w:b/>
                <w:bCs/>
                <w:color w:val="7030A0"/>
                <w:sz w:val="24"/>
              </w:rPr>
            </w:pPr>
            <w:r w:rsidRPr="00C14C4D">
              <w:rPr>
                <w:rFonts w:ascii="Calibri" w:hAnsi="Calibri"/>
                <w:b/>
                <w:bCs/>
                <w:color w:val="7030A0"/>
                <w:sz w:val="24"/>
              </w:rPr>
              <w:t>SPI</w:t>
            </w:r>
            <w:r w:rsidR="008E56D7">
              <w:rPr>
                <w:rFonts w:ascii="Calibri" w:hAnsi="Calibri"/>
                <w:b/>
                <w:bCs/>
                <w:color w:val="7030A0"/>
                <w:sz w:val="24"/>
              </w:rPr>
              <w:t>I</w:t>
            </w:r>
            <w:r w:rsidRPr="00C14C4D">
              <w:rPr>
                <w:rFonts w:ascii="Calibri" w:hAnsi="Calibri"/>
                <w:b/>
                <w:bCs/>
                <w:color w:val="7030A0"/>
                <w:sz w:val="24"/>
              </w:rPr>
              <w:t>*1 %</w:t>
            </w:r>
          </w:p>
        </w:tc>
        <w:tc>
          <w:tcPr>
            <w:tcW w:w="694" w:type="pct"/>
            <w:tcBorders>
              <w:top w:val="single" w:sz="8" w:space="0" w:color="4BACC6"/>
              <w:left w:val="nil"/>
              <w:bottom w:val="single" w:sz="8" w:space="0" w:color="4BACC6"/>
              <w:right w:val="nil"/>
            </w:tcBorders>
            <w:shd w:val="clear" w:color="auto" w:fill="auto"/>
            <w:noWrap/>
            <w:hideMark/>
          </w:tcPr>
          <w:p w:rsidR="003427FD" w:rsidRPr="00C14C4D" w:rsidRDefault="003427FD" w:rsidP="003427FD">
            <w:pPr>
              <w:spacing w:line="240" w:lineRule="auto"/>
              <w:jc w:val="center"/>
              <w:rPr>
                <w:rFonts w:ascii="Calibri" w:hAnsi="Calibri"/>
                <w:b/>
                <w:bCs/>
                <w:color w:val="7030A0"/>
                <w:sz w:val="24"/>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UNIDAD ASESORIA </w:t>
            </w:r>
            <w:r w:rsidR="003D0165" w:rsidRPr="00C14C4D">
              <w:rPr>
                <w:rFonts w:ascii="Arial Narrow" w:hAnsi="Arial Narrow"/>
                <w:b/>
                <w:bCs/>
                <w:color w:val="7030A0"/>
                <w:sz w:val="16"/>
                <w:szCs w:val="16"/>
                <w:lang w:val="es-SV" w:eastAsia="es-SV"/>
              </w:rPr>
              <w:t>LEGAL INSTITUCIONAL</w:t>
            </w:r>
            <w:r w:rsidRPr="00C14C4D">
              <w:rPr>
                <w:rFonts w:ascii="Arial Narrow" w:hAnsi="Arial Narrow"/>
                <w:b/>
                <w:bCs/>
                <w:color w:val="7030A0"/>
                <w:sz w:val="16"/>
                <w:szCs w:val="16"/>
                <w:lang w:val="es-SV" w:eastAsia="es-SV"/>
              </w:rPr>
              <w:t xml:space="preserve"> </w:t>
            </w:r>
            <w:r w:rsidR="008B062D">
              <w:rPr>
                <w:rFonts w:ascii="Arial Narrow" w:hAnsi="Arial Narrow"/>
                <w:b/>
                <w:bCs/>
                <w:color w:val="7030A0"/>
                <w:sz w:val="16"/>
                <w:szCs w:val="16"/>
                <w:lang w:val="es-SV" w:eastAsia="es-SV"/>
              </w:rPr>
              <w:t>–ALI-</w:t>
            </w:r>
          </w:p>
        </w:tc>
        <w:tc>
          <w:tcPr>
            <w:tcW w:w="462" w:type="pct"/>
            <w:tcBorders>
              <w:left w:val="nil"/>
              <w:right w:val="nil"/>
            </w:tcBorders>
            <w:shd w:val="clear" w:color="auto" w:fill="D2EAF1"/>
            <w:noWrap/>
            <w:vAlign w:val="bottom"/>
          </w:tcPr>
          <w:p w:rsidR="00EE4905" w:rsidRPr="00C579CE" w:rsidRDefault="00EE4905" w:rsidP="00EE4905">
            <w:pPr>
              <w:jc w:val="center"/>
              <w:rPr>
                <w:rFonts w:ascii="Arial Narrow" w:hAnsi="Arial Narrow"/>
                <w:b/>
                <w:color w:val="7030A0"/>
                <w:sz w:val="20"/>
                <w:szCs w:val="20"/>
              </w:rPr>
            </w:pPr>
            <w:r w:rsidRPr="00C579CE">
              <w:rPr>
                <w:rFonts w:ascii="Arial Narrow" w:hAnsi="Arial Narrow"/>
                <w:b/>
                <w:color w:val="7030A0"/>
                <w:sz w:val="20"/>
                <w:szCs w:val="20"/>
              </w:rPr>
              <w:t>39.17</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2</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UNIDAD DE PLANIFICACIÓN INSTITUCIONAL Y </w:t>
            </w:r>
            <w:r w:rsidR="003D0165" w:rsidRPr="00C14C4D">
              <w:rPr>
                <w:rFonts w:ascii="Arial Narrow" w:hAnsi="Arial Narrow"/>
                <w:b/>
                <w:bCs/>
                <w:color w:val="7030A0"/>
                <w:sz w:val="16"/>
                <w:szCs w:val="16"/>
                <w:lang w:val="es-SV" w:eastAsia="es-SV"/>
              </w:rPr>
              <w:t>PROCESOS -</w:t>
            </w:r>
            <w:r w:rsidRPr="00C14C4D">
              <w:rPr>
                <w:rFonts w:ascii="Arial Narrow" w:hAnsi="Arial Narrow"/>
                <w:b/>
                <w:bCs/>
                <w:color w:val="7030A0"/>
                <w:sz w:val="16"/>
                <w:szCs w:val="16"/>
                <w:lang w:val="es-SV" w:eastAsia="es-SV"/>
              </w:rPr>
              <w:t>UPIP-</w:t>
            </w:r>
          </w:p>
        </w:tc>
        <w:tc>
          <w:tcPr>
            <w:tcW w:w="462" w:type="pct"/>
            <w:shd w:val="clear" w:color="auto" w:fill="auto"/>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100.00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3</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UNIDAD FINANCIERA </w:t>
            </w:r>
            <w:r w:rsidR="003D0165" w:rsidRPr="00C14C4D">
              <w:rPr>
                <w:rFonts w:ascii="Arial Narrow" w:hAnsi="Arial Narrow"/>
                <w:b/>
                <w:bCs/>
                <w:color w:val="7030A0"/>
                <w:sz w:val="16"/>
                <w:szCs w:val="16"/>
                <w:lang w:val="es-SV" w:eastAsia="es-SV"/>
              </w:rPr>
              <w:t>INSTITUCIONAL -</w:t>
            </w:r>
            <w:r w:rsidRPr="00C14C4D">
              <w:rPr>
                <w:rFonts w:ascii="Arial Narrow" w:hAnsi="Arial Narrow"/>
                <w:b/>
                <w:bCs/>
                <w:color w:val="7030A0"/>
                <w:sz w:val="16"/>
                <w:szCs w:val="16"/>
                <w:lang w:val="es-SV" w:eastAsia="es-SV"/>
              </w:rPr>
              <w:t>UFI-</w:t>
            </w:r>
          </w:p>
        </w:tc>
        <w:tc>
          <w:tcPr>
            <w:tcW w:w="462" w:type="pct"/>
            <w:tcBorders>
              <w:left w:val="nil"/>
              <w:right w:val="nil"/>
            </w:tcBorders>
            <w:shd w:val="clear" w:color="auto" w:fill="D2EAF1"/>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120.06</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4</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UNIDAD DE </w:t>
            </w:r>
            <w:r w:rsidRPr="00C14C4D">
              <w:rPr>
                <w:rFonts w:ascii="Arial Narrow" w:hAnsi="Arial Narrow" w:cs="Tahoma"/>
                <w:b/>
                <w:bCs/>
                <w:color w:val="7030A0"/>
                <w:sz w:val="16"/>
                <w:szCs w:val="16"/>
              </w:rPr>
              <w:t xml:space="preserve">COORDINACION DE SEGUIMIENTO </w:t>
            </w:r>
            <w:r w:rsidR="003D0165" w:rsidRPr="00C14C4D">
              <w:rPr>
                <w:rFonts w:ascii="Arial Narrow" w:hAnsi="Arial Narrow" w:cs="Tahoma"/>
                <w:b/>
                <w:bCs/>
                <w:color w:val="7030A0"/>
                <w:sz w:val="16"/>
                <w:szCs w:val="16"/>
              </w:rPr>
              <w:t>Y CONTROL</w:t>
            </w:r>
            <w:r w:rsidRPr="00C14C4D">
              <w:rPr>
                <w:rFonts w:ascii="Arial Narrow" w:hAnsi="Arial Narrow" w:cs="Tahoma"/>
                <w:b/>
                <w:bCs/>
                <w:color w:val="7030A0"/>
                <w:sz w:val="16"/>
                <w:szCs w:val="16"/>
              </w:rPr>
              <w:t xml:space="preserve"> DE </w:t>
            </w:r>
            <w:r w:rsidR="003D0165" w:rsidRPr="00C14C4D">
              <w:rPr>
                <w:rFonts w:ascii="Arial Narrow" w:hAnsi="Arial Narrow" w:cs="Tahoma"/>
                <w:b/>
                <w:bCs/>
                <w:color w:val="7030A0"/>
                <w:sz w:val="16"/>
                <w:szCs w:val="16"/>
              </w:rPr>
              <w:t>CONTRATOS -</w:t>
            </w:r>
            <w:r w:rsidR="008B062D">
              <w:rPr>
                <w:rFonts w:ascii="Arial Narrow" w:hAnsi="Arial Narrow" w:cs="Tahoma"/>
                <w:b/>
                <w:bCs/>
                <w:color w:val="7030A0"/>
                <w:sz w:val="16"/>
                <w:szCs w:val="16"/>
              </w:rPr>
              <w:t>UCSCC-</w:t>
            </w:r>
          </w:p>
        </w:tc>
        <w:tc>
          <w:tcPr>
            <w:tcW w:w="462" w:type="pct"/>
            <w:shd w:val="clear" w:color="auto" w:fill="auto"/>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60.00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5</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UNIDAD DE ADQUISICIONES Y CONTRATACIONES </w:t>
            </w:r>
            <w:r w:rsidR="003D0165" w:rsidRPr="00C14C4D">
              <w:rPr>
                <w:rFonts w:ascii="Arial Narrow" w:hAnsi="Arial Narrow"/>
                <w:b/>
                <w:bCs/>
                <w:color w:val="7030A0"/>
                <w:sz w:val="16"/>
                <w:szCs w:val="16"/>
                <w:lang w:val="es-SV" w:eastAsia="es-SV"/>
              </w:rPr>
              <w:t>INSTITUCIONALES -</w:t>
            </w:r>
            <w:r w:rsidRPr="00C14C4D">
              <w:rPr>
                <w:rFonts w:ascii="Arial Narrow" w:hAnsi="Arial Narrow"/>
                <w:b/>
                <w:bCs/>
                <w:color w:val="7030A0"/>
                <w:sz w:val="16"/>
                <w:szCs w:val="16"/>
                <w:lang w:val="es-SV" w:eastAsia="es-SV"/>
              </w:rPr>
              <w:t>UACI-</w:t>
            </w:r>
          </w:p>
        </w:tc>
        <w:tc>
          <w:tcPr>
            <w:tcW w:w="462" w:type="pct"/>
            <w:tcBorders>
              <w:left w:val="nil"/>
              <w:right w:val="nil"/>
            </w:tcBorders>
            <w:shd w:val="clear" w:color="auto" w:fill="D2EAF1"/>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125.24</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6</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UNIDAD JURIDICA</w:t>
            </w:r>
            <w:r w:rsidR="008B062D" w:rsidRPr="00C14C4D">
              <w:rPr>
                <w:rFonts w:ascii="Arial Narrow" w:hAnsi="Arial Narrow"/>
                <w:b/>
                <w:bCs/>
                <w:color w:val="7030A0"/>
                <w:sz w:val="16"/>
                <w:szCs w:val="16"/>
                <w:lang w:val="es-SV" w:eastAsia="es-SV"/>
              </w:rPr>
              <w:t xml:space="preserve"> </w:t>
            </w:r>
            <w:r w:rsidR="003D0165">
              <w:rPr>
                <w:rFonts w:ascii="Arial Narrow" w:hAnsi="Arial Narrow"/>
                <w:b/>
                <w:bCs/>
                <w:color w:val="7030A0"/>
                <w:sz w:val="16"/>
                <w:szCs w:val="16"/>
                <w:lang w:val="es-SV" w:eastAsia="es-SV"/>
              </w:rPr>
              <w:t>INSTITUCIONAL -</w:t>
            </w:r>
            <w:r w:rsidR="008B062D">
              <w:rPr>
                <w:rFonts w:ascii="Arial Narrow" w:hAnsi="Arial Narrow"/>
                <w:b/>
                <w:bCs/>
                <w:color w:val="7030A0"/>
                <w:sz w:val="16"/>
                <w:szCs w:val="16"/>
                <w:lang w:val="es-SV" w:eastAsia="es-SV"/>
              </w:rPr>
              <w:t>UJ</w:t>
            </w:r>
            <w:r w:rsidR="008B062D" w:rsidRPr="00C14C4D">
              <w:rPr>
                <w:rFonts w:ascii="Arial Narrow" w:hAnsi="Arial Narrow"/>
                <w:b/>
                <w:bCs/>
                <w:color w:val="7030A0"/>
                <w:sz w:val="16"/>
                <w:szCs w:val="16"/>
                <w:lang w:val="es-SV" w:eastAsia="es-SV"/>
              </w:rPr>
              <w:t>I-</w:t>
            </w:r>
          </w:p>
        </w:tc>
        <w:tc>
          <w:tcPr>
            <w:tcW w:w="462" w:type="pct"/>
            <w:shd w:val="clear" w:color="auto" w:fill="auto"/>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100.00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7</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 xml:space="preserve">UNIDAD DE ACCESO A LA INFORMACION PUBLICA INSTITUCIONAL </w:t>
            </w:r>
            <w:r w:rsidR="008B062D">
              <w:rPr>
                <w:rFonts w:ascii="Arial Narrow" w:hAnsi="Arial Narrow"/>
                <w:b/>
                <w:bCs/>
                <w:color w:val="7030A0"/>
                <w:sz w:val="16"/>
                <w:szCs w:val="16"/>
                <w:lang w:val="es-SV" w:eastAsia="es-SV"/>
              </w:rPr>
              <w:t>–UAIP-</w:t>
            </w:r>
          </w:p>
        </w:tc>
        <w:tc>
          <w:tcPr>
            <w:tcW w:w="462" w:type="pct"/>
            <w:tcBorders>
              <w:left w:val="nil"/>
              <w:right w:val="nil"/>
            </w:tcBorders>
            <w:shd w:val="clear" w:color="auto" w:fill="D2EAF1"/>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100.00</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8</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 xml:space="preserve">SUB DIRECCION DE SALUD </w:t>
            </w:r>
            <w:r w:rsidR="008B062D">
              <w:rPr>
                <w:rFonts w:ascii="Arial Narrow" w:hAnsi="Arial Narrow"/>
                <w:b/>
                <w:bCs/>
                <w:color w:val="7030A0"/>
                <w:sz w:val="16"/>
                <w:szCs w:val="16"/>
                <w:lang w:val="es-SV" w:eastAsia="es-SV"/>
              </w:rPr>
              <w:t>–SDS-</w:t>
            </w:r>
          </w:p>
        </w:tc>
        <w:tc>
          <w:tcPr>
            <w:tcW w:w="462" w:type="pct"/>
            <w:shd w:val="clear" w:color="auto" w:fill="auto"/>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85.20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9</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DIVISION DE SUPERVISION Y CONTROL INSTITUCIONAL</w:t>
            </w:r>
            <w:r w:rsidR="008B062D">
              <w:rPr>
                <w:rFonts w:ascii="Arial Narrow" w:hAnsi="Arial Narrow"/>
                <w:b/>
                <w:bCs/>
                <w:color w:val="7030A0"/>
                <w:sz w:val="16"/>
                <w:szCs w:val="16"/>
                <w:lang w:val="es-SV" w:eastAsia="es-SV"/>
              </w:rPr>
              <w:t>-DSCI-</w:t>
            </w:r>
          </w:p>
        </w:tc>
        <w:tc>
          <w:tcPr>
            <w:tcW w:w="462" w:type="pct"/>
            <w:tcBorders>
              <w:left w:val="nil"/>
              <w:right w:val="nil"/>
            </w:tcBorders>
            <w:shd w:val="clear" w:color="auto" w:fill="D2EAF1"/>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96.67</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10</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DIVISION DE SERVICIOS DE SALUD INSTITUCIONAL</w:t>
            </w:r>
            <w:r w:rsidR="008B062D">
              <w:rPr>
                <w:rFonts w:ascii="Arial Narrow" w:hAnsi="Arial Narrow"/>
                <w:b/>
                <w:bCs/>
                <w:color w:val="7030A0"/>
                <w:sz w:val="16"/>
                <w:szCs w:val="16"/>
                <w:lang w:val="es-SV" w:eastAsia="es-SV"/>
              </w:rPr>
              <w:t>-DSSI-</w:t>
            </w:r>
          </w:p>
        </w:tc>
        <w:tc>
          <w:tcPr>
            <w:tcW w:w="462" w:type="pct"/>
            <w:shd w:val="clear" w:color="auto" w:fill="auto"/>
            <w:noWrap/>
            <w:vAlign w:val="bottom"/>
          </w:tcPr>
          <w:p w:rsidR="003427FD" w:rsidRPr="00C579CE" w:rsidRDefault="00C579CE">
            <w:pPr>
              <w:jc w:val="center"/>
              <w:rPr>
                <w:rFonts w:ascii="Arial Narrow" w:hAnsi="Arial Narrow"/>
                <w:b/>
                <w:color w:val="7030A0"/>
                <w:sz w:val="20"/>
                <w:szCs w:val="20"/>
              </w:rPr>
            </w:pPr>
            <w:r w:rsidRPr="00C579CE">
              <w:rPr>
                <w:rFonts w:ascii="Arial Narrow" w:hAnsi="Arial Narrow"/>
                <w:b/>
                <w:color w:val="7030A0"/>
                <w:sz w:val="20"/>
                <w:szCs w:val="20"/>
              </w:rPr>
              <w:t>59.60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11</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DIVISIÓN DE POLICLINICOS Y CONSULTORIOS MAGISTERIALES</w:t>
            </w:r>
            <w:r w:rsidR="008B062D">
              <w:rPr>
                <w:rFonts w:ascii="Arial Narrow" w:hAnsi="Arial Narrow"/>
                <w:b/>
                <w:bCs/>
                <w:color w:val="7030A0"/>
                <w:sz w:val="16"/>
                <w:szCs w:val="16"/>
                <w:lang w:val="es-SV" w:eastAsia="es-SV"/>
              </w:rPr>
              <w:t>-DPCM-</w:t>
            </w:r>
          </w:p>
        </w:tc>
        <w:tc>
          <w:tcPr>
            <w:tcW w:w="462" w:type="pct"/>
            <w:tcBorders>
              <w:left w:val="nil"/>
              <w:right w:val="nil"/>
            </w:tcBorders>
            <w:shd w:val="clear" w:color="auto" w:fill="D2EAF1"/>
            <w:noWrap/>
            <w:vAlign w:val="bottom"/>
          </w:tcPr>
          <w:p w:rsidR="003427FD" w:rsidRPr="00C579CE" w:rsidRDefault="00C579CE">
            <w:pPr>
              <w:jc w:val="center"/>
              <w:rPr>
                <w:rFonts w:ascii="Arial Narrow" w:hAnsi="Arial Narrow"/>
                <w:b/>
                <w:color w:val="7030A0"/>
                <w:sz w:val="20"/>
                <w:szCs w:val="20"/>
              </w:rPr>
            </w:pPr>
            <w:r w:rsidRPr="00C579CE">
              <w:rPr>
                <w:rFonts w:ascii="Arial Narrow" w:hAnsi="Arial Narrow"/>
                <w:b/>
                <w:color w:val="7030A0"/>
                <w:sz w:val="20"/>
                <w:szCs w:val="20"/>
              </w:rPr>
              <w:t>42.90</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12</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DIVISIÓN DE RIESGOS PROFESIONALES, BENEFICIOS Y PRESTACIONES – SECCION DE AFILIACIÓN</w:t>
            </w:r>
            <w:r w:rsidR="008B062D">
              <w:rPr>
                <w:rFonts w:ascii="Arial Narrow" w:hAnsi="Arial Narrow"/>
                <w:b/>
                <w:bCs/>
                <w:color w:val="7030A0"/>
                <w:sz w:val="16"/>
                <w:szCs w:val="16"/>
                <w:lang w:eastAsia="es-SV"/>
              </w:rPr>
              <w:t xml:space="preserve"> DRP-SA-</w:t>
            </w:r>
          </w:p>
        </w:tc>
        <w:tc>
          <w:tcPr>
            <w:tcW w:w="462" w:type="pct"/>
            <w:shd w:val="clear" w:color="auto" w:fill="auto"/>
            <w:noWrap/>
            <w:vAlign w:val="bottom"/>
          </w:tcPr>
          <w:p w:rsidR="003427FD" w:rsidRPr="00C579CE" w:rsidRDefault="00C579CE">
            <w:pPr>
              <w:jc w:val="center"/>
              <w:rPr>
                <w:rFonts w:ascii="Arial Narrow" w:hAnsi="Arial Narrow"/>
                <w:b/>
                <w:color w:val="7030A0"/>
                <w:sz w:val="20"/>
                <w:szCs w:val="20"/>
              </w:rPr>
            </w:pPr>
            <w:r w:rsidRPr="00C579CE">
              <w:rPr>
                <w:rFonts w:ascii="Arial Narrow" w:hAnsi="Arial Narrow"/>
                <w:b/>
                <w:color w:val="7030A0"/>
                <w:sz w:val="20"/>
                <w:szCs w:val="20"/>
              </w:rPr>
              <w:t>66.67</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13</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SUB DIRECCION ADMINISTRATIVA</w:t>
            </w:r>
            <w:r w:rsidR="008B062D">
              <w:rPr>
                <w:rFonts w:ascii="Arial Narrow" w:hAnsi="Arial Narrow"/>
                <w:b/>
                <w:bCs/>
                <w:color w:val="7030A0"/>
                <w:sz w:val="16"/>
                <w:szCs w:val="16"/>
                <w:lang w:val="es-SV" w:eastAsia="es-SV"/>
              </w:rPr>
              <w:t xml:space="preserve"> –SDA-</w:t>
            </w:r>
          </w:p>
        </w:tc>
        <w:tc>
          <w:tcPr>
            <w:tcW w:w="462" w:type="pct"/>
            <w:tcBorders>
              <w:left w:val="nil"/>
              <w:right w:val="nil"/>
            </w:tcBorders>
            <w:shd w:val="clear" w:color="auto" w:fill="D2EAF1"/>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90.82</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14</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DIVISION DE INFORMATICA Y TECNOLOGIA INSTITUCIONAL</w:t>
            </w:r>
            <w:r w:rsidR="008B062D">
              <w:rPr>
                <w:rFonts w:ascii="Arial Narrow" w:hAnsi="Arial Narrow"/>
                <w:b/>
                <w:bCs/>
                <w:color w:val="7030A0"/>
                <w:sz w:val="16"/>
                <w:szCs w:val="16"/>
                <w:lang w:val="es-SV" w:eastAsia="es-SV"/>
              </w:rPr>
              <w:t xml:space="preserve"> –DITI-</w:t>
            </w:r>
          </w:p>
        </w:tc>
        <w:tc>
          <w:tcPr>
            <w:tcW w:w="462" w:type="pct"/>
            <w:shd w:val="clear" w:color="auto" w:fill="auto"/>
            <w:noWrap/>
            <w:vAlign w:val="bottom"/>
          </w:tcPr>
          <w:p w:rsidR="003427FD" w:rsidRPr="00C579CE" w:rsidRDefault="00C579CE">
            <w:pPr>
              <w:jc w:val="center"/>
              <w:rPr>
                <w:rFonts w:ascii="Arial Narrow" w:hAnsi="Arial Narrow"/>
                <w:b/>
                <w:color w:val="7030A0"/>
                <w:sz w:val="20"/>
                <w:szCs w:val="20"/>
              </w:rPr>
            </w:pPr>
            <w:r w:rsidRPr="00C579CE">
              <w:rPr>
                <w:rFonts w:ascii="Arial Narrow" w:hAnsi="Arial Narrow"/>
                <w:b/>
                <w:color w:val="7030A0"/>
                <w:sz w:val="20"/>
                <w:szCs w:val="20"/>
              </w:rPr>
              <w:t>88.88</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15</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DIVISION DE OPERACIONES</w:t>
            </w:r>
            <w:r w:rsidR="008B062D">
              <w:rPr>
                <w:rFonts w:ascii="Arial Narrow" w:hAnsi="Arial Narrow"/>
                <w:b/>
                <w:bCs/>
                <w:color w:val="7030A0"/>
                <w:sz w:val="16"/>
                <w:szCs w:val="16"/>
                <w:lang w:val="es-SV" w:eastAsia="es-SV"/>
              </w:rPr>
              <w:t xml:space="preserve"> –DO- </w:t>
            </w:r>
          </w:p>
        </w:tc>
        <w:tc>
          <w:tcPr>
            <w:tcW w:w="462" w:type="pct"/>
            <w:tcBorders>
              <w:left w:val="nil"/>
              <w:right w:val="nil"/>
            </w:tcBorders>
            <w:shd w:val="clear" w:color="auto" w:fill="D2EAF1"/>
            <w:noWrap/>
            <w:vAlign w:val="bottom"/>
          </w:tcPr>
          <w:p w:rsidR="003427FD" w:rsidRPr="00C579CE" w:rsidRDefault="00C579CE">
            <w:pPr>
              <w:jc w:val="center"/>
              <w:rPr>
                <w:rFonts w:ascii="Arial Narrow" w:hAnsi="Arial Narrow"/>
                <w:b/>
                <w:color w:val="7030A0"/>
                <w:sz w:val="20"/>
                <w:szCs w:val="20"/>
              </w:rPr>
            </w:pPr>
            <w:r>
              <w:rPr>
                <w:rFonts w:ascii="Arial Narrow" w:hAnsi="Arial Narrow"/>
                <w:b/>
                <w:color w:val="7030A0"/>
                <w:sz w:val="20"/>
                <w:szCs w:val="20"/>
              </w:rPr>
              <w:t>82.00</w:t>
            </w:r>
          </w:p>
        </w:tc>
        <w:tc>
          <w:tcPr>
            <w:tcW w:w="694" w:type="pct"/>
            <w:tcBorders>
              <w:left w:val="nil"/>
              <w:right w:val="nil"/>
            </w:tcBorders>
            <w:shd w:val="clear" w:color="auto" w:fill="D2EAF1"/>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16</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DIVISION DE OPERACIONES </w:t>
            </w:r>
            <w:r w:rsidR="003D0165" w:rsidRPr="00C14C4D">
              <w:rPr>
                <w:rFonts w:ascii="Arial Narrow" w:hAnsi="Arial Narrow"/>
                <w:b/>
                <w:bCs/>
                <w:color w:val="7030A0"/>
                <w:sz w:val="16"/>
                <w:szCs w:val="16"/>
                <w:lang w:val="es-SV" w:eastAsia="es-SV"/>
              </w:rPr>
              <w:t>– DEPARTAMENTO</w:t>
            </w:r>
            <w:r w:rsidRPr="00C14C4D">
              <w:rPr>
                <w:rFonts w:ascii="Arial Narrow" w:hAnsi="Arial Narrow"/>
                <w:b/>
                <w:bCs/>
                <w:color w:val="7030A0"/>
                <w:sz w:val="16"/>
                <w:szCs w:val="16"/>
                <w:lang w:val="es-SV" w:eastAsia="es-SV"/>
              </w:rPr>
              <w:t xml:space="preserve"> DE DESARROLLO HUMANO </w:t>
            </w:r>
            <w:r w:rsidR="008B062D">
              <w:rPr>
                <w:rFonts w:ascii="Arial Narrow" w:hAnsi="Arial Narrow"/>
                <w:b/>
                <w:bCs/>
                <w:color w:val="7030A0"/>
                <w:sz w:val="16"/>
                <w:szCs w:val="16"/>
                <w:lang w:val="es-SV" w:eastAsia="es-SV"/>
              </w:rPr>
              <w:t>– DDH-</w:t>
            </w:r>
          </w:p>
        </w:tc>
        <w:tc>
          <w:tcPr>
            <w:tcW w:w="462" w:type="pct"/>
            <w:shd w:val="clear" w:color="auto" w:fill="auto"/>
            <w:noWrap/>
            <w:vAlign w:val="bottom"/>
          </w:tcPr>
          <w:p w:rsidR="003427FD" w:rsidRPr="00C579CE" w:rsidRDefault="00C579CE">
            <w:pPr>
              <w:jc w:val="center"/>
              <w:rPr>
                <w:rFonts w:ascii="Arial Narrow" w:hAnsi="Arial Narrow"/>
                <w:b/>
                <w:color w:val="7030A0"/>
                <w:sz w:val="20"/>
                <w:szCs w:val="20"/>
              </w:rPr>
            </w:pPr>
            <w:r>
              <w:rPr>
                <w:rFonts w:ascii="Arial Narrow" w:hAnsi="Arial Narrow"/>
                <w:b/>
                <w:color w:val="7030A0"/>
                <w:sz w:val="20"/>
                <w:szCs w:val="20"/>
              </w:rPr>
              <w:t>75.00</w:t>
            </w:r>
          </w:p>
        </w:tc>
        <w:tc>
          <w:tcPr>
            <w:tcW w:w="694" w:type="pct"/>
            <w:shd w:val="clear" w:color="auto" w:fill="auto"/>
            <w:noWrap/>
          </w:tcPr>
          <w:p w:rsidR="003427FD" w:rsidRPr="003427FD" w:rsidRDefault="003427FD" w:rsidP="003427FD">
            <w:pPr>
              <w:jc w:val="center"/>
              <w:rPr>
                <w:rFonts w:ascii="Arial Narrow" w:hAnsi="Arial Narrow"/>
                <w:b/>
                <w:bCs/>
                <w:color w:val="7030A0"/>
                <w:sz w:val="16"/>
                <w:szCs w:val="16"/>
              </w:rPr>
            </w:pPr>
          </w:p>
        </w:tc>
      </w:tr>
      <w:tr w:rsidR="003427FD" w:rsidRPr="00C14C4D" w:rsidTr="00E476B1">
        <w:trPr>
          <w:trHeight w:val="375"/>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17</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DIVISION DE OPERACIONES </w:t>
            </w:r>
            <w:r w:rsidR="003D0165" w:rsidRPr="00C14C4D">
              <w:rPr>
                <w:rFonts w:ascii="Arial Narrow" w:hAnsi="Arial Narrow"/>
                <w:b/>
                <w:bCs/>
                <w:color w:val="7030A0"/>
                <w:sz w:val="16"/>
                <w:szCs w:val="16"/>
                <w:lang w:val="es-SV" w:eastAsia="es-SV"/>
              </w:rPr>
              <w:t>– SECCIÓN</w:t>
            </w:r>
            <w:r w:rsidRPr="00C14C4D">
              <w:rPr>
                <w:rFonts w:ascii="Arial Narrow" w:hAnsi="Arial Narrow"/>
                <w:b/>
                <w:bCs/>
                <w:color w:val="7030A0"/>
                <w:sz w:val="16"/>
                <w:szCs w:val="16"/>
                <w:lang w:val="es-SV" w:eastAsia="es-SV"/>
              </w:rPr>
              <w:t xml:space="preserve"> DE GENERO</w:t>
            </w:r>
            <w:r w:rsidR="008B062D">
              <w:rPr>
                <w:rFonts w:ascii="Arial Narrow" w:hAnsi="Arial Narrow"/>
                <w:b/>
                <w:bCs/>
                <w:color w:val="7030A0"/>
                <w:sz w:val="16"/>
                <w:szCs w:val="16"/>
                <w:lang w:val="es-SV" w:eastAsia="es-SV"/>
              </w:rPr>
              <w:t xml:space="preserve"> –SG- </w:t>
            </w:r>
          </w:p>
        </w:tc>
        <w:tc>
          <w:tcPr>
            <w:tcW w:w="462" w:type="pct"/>
            <w:tcBorders>
              <w:left w:val="nil"/>
              <w:right w:val="nil"/>
            </w:tcBorders>
            <w:shd w:val="clear" w:color="auto" w:fill="D2EAF1"/>
            <w:noWrap/>
            <w:vAlign w:val="bottom"/>
          </w:tcPr>
          <w:p w:rsidR="003427FD" w:rsidRPr="00C579CE" w:rsidRDefault="00C579CE">
            <w:pPr>
              <w:jc w:val="center"/>
              <w:rPr>
                <w:rFonts w:ascii="Arial Narrow" w:hAnsi="Arial Narrow"/>
                <w:b/>
                <w:color w:val="7030A0"/>
                <w:sz w:val="20"/>
                <w:szCs w:val="20"/>
              </w:rPr>
            </w:pPr>
            <w:r>
              <w:rPr>
                <w:rFonts w:ascii="Arial Narrow" w:hAnsi="Arial Narrow"/>
                <w:b/>
                <w:color w:val="7030A0"/>
                <w:sz w:val="20"/>
                <w:szCs w:val="20"/>
              </w:rPr>
              <w:t>40.00</w:t>
            </w:r>
          </w:p>
        </w:tc>
        <w:tc>
          <w:tcPr>
            <w:tcW w:w="694" w:type="pct"/>
            <w:tcBorders>
              <w:left w:val="nil"/>
              <w:right w:val="nil"/>
            </w:tcBorders>
            <w:shd w:val="clear" w:color="auto" w:fill="D2EAF1"/>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18</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 xml:space="preserve">DIVISION DE OPERACIONES </w:t>
            </w:r>
            <w:r w:rsidR="003D0165" w:rsidRPr="00C14C4D">
              <w:rPr>
                <w:rFonts w:ascii="Arial Narrow" w:hAnsi="Arial Narrow"/>
                <w:b/>
                <w:bCs/>
                <w:color w:val="7030A0"/>
                <w:sz w:val="16"/>
                <w:szCs w:val="16"/>
                <w:lang w:val="es-SV" w:eastAsia="es-SV"/>
              </w:rPr>
              <w:t>– SECCIÓN</w:t>
            </w:r>
            <w:r w:rsidRPr="00C14C4D">
              <w:rPr>
                <w:rFonts w:ascii="Arial Narrow" w:hAnsi="Arial Narrow"/>
                <w:b/>
                <w:bCs/>
                <w:color w:val="7030A0"/>
                <w:sz w:val="16"/>
                <w:szCs w:val="16"/>
                <w:lang w:val="es-SV" w:eastAsia="es-SV"/>
              </w:rPr>
              <w:t xml:space="preserve"> DE ACTIVO FIJO Y SUMINISTROS </w:t>
            </w:r>
            <w:r w:rsidR="008B062D">
              <w:rPr>
                <w:rFonts w:ascii="Arial Narrow" w:hAnsi="Arial Narrow"/>
                <w:b/>
                <w:bCs/>
                <w:color w:val="7030A0"/>
                <w:sz w:val="16"/>
                <w:szCs w:val="16"/>
                <w:lang w:val="es-SV" w:eastAsia="es-SV"/>
              </w:rPr>
              <w:t>–SAFYS-</w:t>
            </w:r>
          </w:p>
        </w:tc>
        <w:tc>
          <w:tcPr>
            <w:tcW w:w="462" w:type="pct"/>
            <w:shd w:val="clear" w:color="auto" w:fill="auto"/>
            <w:noWrap/>
            <w:vAlign w:val="bottom"/>
          </w:tcPr>
          <w:p w:rsidR="003427FD" w:rsidRPr="00C579CE" w:rsidRDefault="00EE4905">
            <w:pPr>
              <w:jc w:val="center"/>
              <w:rPr>
                <w:rFonts w:ascii="Arial Narrow" w:hAnsi="Arial Narrow"/>
                <w:b/>
                <w:color w:val="7030A0"/>
                <w:sz w:val="20"/>
                <w:szCs w:val="20"/>
              </w:rPr>
            </w:pPr>
            <w:r w:rsidRPr="00C579CE">
              <w:rPr>
                <w:rFonts w:ascii="Arial Narrow" w:hAnsi="Arial Narrow"/>
                <w:b/>
                <w:color w:val="7030A0"/>
                <w:sz w:val="20"/>
                <w:szCs w:val="20"/>
              </w:rPr>
              <w:t>75.00</w:t>
            </w:r>
          </w:p>
        </w:tc>
        <w:tc>
          <w:tcPr>
            <w:tcW w:w="694" w:type="pct"/>
            <w:shd w:val="clear" w:color="auto" w:fill="auto"/>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19</w:t>
            </w:r>
          </w:p>
        </w:tc>
        <w:tc>
          <w:tcPr>
            <w:tcW w:w="3413" w:type="pct"/>
            <w:tcBorders>
              <w:left w:val="nil"/>
              <w:right w:val="nil"/>
            </w:tcBorders>
            <w:shd w:val="clear" w:color="auto" w:fill="D2EAF1"/>
          </w:tcPr>
          <w:p w:rsidR="003427FD" w:rsidRPr="00C14C4D" w:rsidRDefault="003427FD" w:rsidP="003D0165">
            <w:pPr>
              <w:jc w:val="both"/>
              <w:rPr>
                <w:rFonts w:ascii="Arial Narrow" w:hAnsi="Arial Narrow"/>
                <w:b/>
                <w:bCs/>
                <w:color w:val="7030A0"/>
                <w:sz w:val="16"/>
                <w:szCs w:val="16"/>
                <w:lang w:eastAsia="es-SV"/>
              </w:rPr>
            </w:pPr>
            <w:r w:rsidRPr="00C14C4D">
              <w:rPr>
                <w:rFonts w:ascii="Arial Narrow" w:hAnsi="Arial Narrow"/>
                <w:b/>
                <w:bCs/>
                <w:color w:val="7030A0"/>
                <w:sz w:val="16"/>
                <w:szCs w:val="16"/>
                <w:lang w:val="es-SV" w:eastAsia="es-SV"/>
              </w:rPr>
              <w:t xml:space="preserve">DIVISION DE OPERACIONES </w:t>
            </w:r>
            <w:r w:rsidR="003D0165" w:rsidRPr="00C14C4D">
              <w:rPr>
                <w:rFonts w:ascii="Arial Narrow" w:hAnsi="Arial Narrow"/>
                <w:b/>
                <w:bCs/>
                <w:color w:val="7030A0"/>
                <w:sz w:val="16"/>
                <w:szCs w:val="16"/>
                <w:lang w:val="es-SV" w:eastAsia="es-SV"/>
              </w:rPr>
              <w:t>– SECCIÓN</w:t>
            </w:r>
            <w:r w:rsidRPr="00C14C4D">
              <w:rPr>
                <w:rFonts w:ascii="Arial Narrow" w:hAnsi="Arial Narrow"/>
                <w:b/>
                <w:bCs/>
                <w:color w:val="7030A0"/>
                <w:sz w:val="16"/>
                <w:szCs w:val="16"/>
                <w:lang w:val="es-SV" w:eastAsia="es-SV"/>
              </w:rPr>
              <w:t xml:space="preserve"> DE GESTION DOCUMENTAL Y ARCHIVO</w:t>
            </w:r>
            <w:r w:rsidR="008B062D">
              <w:rPr>
                <w:rFonts w:ascii="Arial Narrow" w:hAnsi="Arial Narrow"/>
                <w:b/>
                <w:bCs/>
                <w:color w:val="7030A0"/>
                <w:sz w:val="16"/>
                <w:szCs w:val="16"/>
                <w:lang w:val="es-SV" w:eastAsia="es-SV"/>
              </w:rPr>
              <w:t xml:space="preserve"> –SGDA-</w:t>
            </w:r>
          </w:p>
        </w:tc>
        <w:tc>
          <w:tcPr>
            <w:tcW w:w="462" w:type="pct"/>
            <w:tcBorders>
              <w:left w:val="nil"/>
              <w:right w:val="nil"/>
            </w:tcBorders>
            <w:shd w:val="clear" w:color="auto" w:fill="D2EAF1"/>
            <w:noWrap/>
            <w:vAlign w:val="bottom"/>
          </w:tcPr>
          <w:p w:rsidR="003427FD" w:rsidRPr="00C579CE" w:rsidRDefault="00C579CE">
            <w:pPr>
              <w:jc w:val="center"/>
              <w:rPr>
                <w:rFonts w:ascii="Arial Narrow" w:hAnsi="Arial Narrow"/>
                <w:b/>
                <w:color w:val="7030A0"/>
                <w:sz w:val="20"/>
                <w:szCs w:val="20"/>
              </w:rPr>
            </w:pPr>
            <w:r w:rsidRPr="00C579CE">
              <w:rPr>
                <w:rFonts w:ascii="Arial Narrow" w:hAnsi="Arial Narrow"/>
                <w:b/>
                <w:color w:val="7030A0"/>
                <w:sz w:val="20"/>
                <w:szCs w:val="20"/>
              </w:rPr>
              <w:t>108.30</w:t>
            </w:r>
          </w:p>
        </w:tc>
        <w:tc>
          <w:tcPr>
            <w:tcW w:w="694" w:type="pct"/>
            <w:tcBorders>
              <w:left w:val="nil"/>
              <w:right w:val="nil"/>
            </w:tcBorders>
            <w:shd w:val="clear" w:color="auto" w:fill="D2EAF1"/>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shd w:val="clear" w:color="auto" w:fill="auto"/>
            <w:noWrap/>
            <w:hideMark/>
          </w:tcPr>
          <w:p w:rsidR="003427FD" w:rsidRPr="00C14C4D" w:rsidRDefault="003427FD" w:rsidP="003427FD">
            <w:pPr>
              <w:spacing w:line="240" w:lineRule="auto"/>
              <w:jc w:val="center"/>
              <w:rPr>
                <w:rFonts w:ascii="Calibri" w:hAnsi="Calibri"/>
                <w:b/>
                <w:bCs/>
                <w:color w:val="7030A0"/>
                <w:sz w:val="20"/>
                <w:szCs w:val="20"/>
              </w:rPr>
            </w:pPr>
            <w:r w:rsidRPr="00C14C4D">
              <w:rPr>
                <w:rFonts w:ascii="Calibri" w:hAnsi="Calibri"/>
                <w:b/>
                <w:bCs/>
                <w:color w:val="7030A0"/>
                <w:sz w:val="20"/>
                <w:szCs w:val="20"/>
              </w:rPr>
              <w:t>20</w:t>
            </w:r>
          </w:p>
        </w:tc>
        <w:tc>
          <w:tcPr>
            <w:tcW w:w="3413" w:type="pct"/>
            <w:shd w:val="clear" w:color="auto" w:fill="auto"/>
          </w:tcPr>
          <w:p w:rsidR="003427FD" w:rsidRPr="00C14C4D" w:rsidRDefault="003427FD" w:rsidP="003D0165">
            <w:pPr>
              <w:jc w:val="both"/>
              <w:rPr>
                <w:rFonts w:ascii="Arial Narrow" w:hAnsi="Arial Narrow"/>
                <w:b/>
                <w:bCs/>
                <w:color w:val="7030A0"/>
                <w:sz w:val="16"/>
                <w:szCs w:val="16"/>
                <w:lang w:val="es-SV" w:eastAsia="es-SV"/>
              </w:rPr>
            </w:pPr>
            <w:r w:rsidRPr="00C14C4D">
              <w:rPr>
                <w:rFonts w:ascii="Arial Narrow" w:hAnsi="Arial Narrow"/>
                <w:b/>
                <w:bCs/>
                <w:color w:val="7030A0"/>
                <w:sz w:val="16"/>
                <w:szCs w:val="16"/>
                <w:lang w:val="es-SV" w:eastAsia="es-SV"/>
              </w:rPr>
              <w:t xml:space="preserve">DIVISION DE OPERACIONES </w:t>
            </w:r>
            <w:r w:rsidR="003D0165" w:rsidRPr="00C14C4D">
              <w:rPr>
                <w:rFonts w:ascii="Arial Narrow" w:hAnsi="Arial Narrow"/>
                <w:b/>
                <w:bCs/>
                <w:color w:val="7030A0"/>
                <w:sz w:val="16"/>
                <w:szCs w:val="16"/>
                <w:lang w:val="es-SV" w:eastAsia="es-SV"/>
              </w:rPr>
              <w:t>– SECCIÓN</w:t>
            </w:r>
            <w:r w:rsidRPr="00C14C4D">
              <w:rPr>
                <w:rFonts w:ascii="Arial Narrow" w:hAnsi="Arial Narrow"/>
                <w:b/>
                <w:bCs/>
                <w:color w:val="7030A0"/>
                <w:sz w:val="16"/>
                <w:szCs w:val="16"/>
                <w:lang w:val="es-SV" w:eastAsia="es-SV"/>
              </w:rPr>
              <w:t xml:space="preserve"> DE MEDIO AMBIENTE</w:t>
            </w:r>
            <w:r w:rsidR="008B062D">
              <w:rPr>
                <w:rFonts w:ascii="Arial Narrow" w:hAnsi="Arial Narrow"/>
                <w:b/>
                <w:bCs/>
                <w:color w:val="7030A0"/>
                <w:sz w:val="16"/>
                <w:szCs w:val="16"/>
                <w:lang w:val="es-SV" w:eastAsia="es-SV"/>
              </w:rPr>
              <w:t xml:space="preserve"> –SMA-</w:t>
            </w:r>
          </w:p>
        </w:tc>
        <w:tc>
          <w:tcPr>
            <w:tcW w:w="462" w:type="pct"/>
            <w:shd w:val="clear" w:color="auto" w:fill="auto"/>
            <w:noWrap/>
            <w:vAlign w:val="bottom"/>
          </w:tcPr>
          <w:p w:rsidR="003427FD" w:rsidRPr="00C579CE" w:rsidRDefault="00C579CE">
            <w:pPr>
              <w:jc w:val="center"/>
              <w:rPr>
                <w:rFonts w:ascii="Arial Narrow" w:hAnsi="Arial Narrow"/>
                <w:b/>
                <w:color w:val="7030A0"/>
                <w:sz w:val="20"/>
                <w:szCs w:val="20"/>
              </w:rPr>
            </w:pPr>
            <w:r>
              <w:rPr>
                <w:rFonts w:ascii="Arial Narrow" w:hAnsi="Arial Narrow"/>
                <w:b/>
                <w:color w:val="7030A0"/>
                <w:sz w:val="20"/>
                <w:szCs w:val="20"/>
              </w:rPr>
              <w:t>29.43</w:t>
            </w:r>
          </w:p>
        </w:tc>
        <w:tc>
          <w:tcPr>
            <w:tcW w:w="694" w:type="pct"/>
            <w:shd w:val="clear" w:color="auto" w:fill="auto"/>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tcBorders>
              <w:left w:val="nil"/>
              <w:right w:val="nil"/>
            </w:tcBorders>
            <w:shd w:val="clear" w:color="auto" w:fill="D2EAF1"/>
            <w:noWrap/>
            <w:hideMark/>
          </w:tcPr>
          <w:p w:rsidR="003427FD" w:rsidRPr="00C14C4D" w:rsidRDefault="003427FD" w:rsidP="003427FD">
            <w:pPr>
              <w:spacing w:line="240" w:lineRule="auto"/>
              <w:jc w:val="center"/>
              <w:rPr>
                <w:rFonts w:ascii="Calibri" w:hAnsi="Calibri"/>
                <w:b/>
                <w:bCs/>
                <w:color w:val="7030A0"/>
                <w:sz w:val="20"/>
                <w:szCs w:val="20"/>
              </w:rPr>
            </w:pPr>
          </w:p>
        </w:tc>
        <w:tc>
          <w:tcPr>
            <w:tcW w:w="3413" w:type="pct"/>
            <w:tcBorders>
              <w:left w:val="nil"/>
              <w:right w:val="nil"/>
            </w:tcBorders>
            <w:shd w:val="clear" w:color="auto" w:fill="D2EAF1"/>
          </w:tcPr>
          <w:p w:rsidR="003427FD" w:rsidRPr="00C14C4D" w:rsidRDefault="003D0165" w:rsidP="003427FD">
            <w:pPr>
              <w:pStyle w:val="Sinespaciado"/>
              <w:rPr>
                <w:rFonts w:ascii="Britannic Bold" w:hAnsi="Britannic Bold"/>
                <w:b/>
                <w:color w:val="7030A0"/>
                <w:szCs w:val="22"/>
                <w:lang w:val="es-SV"/>
              </w:rPr>
            </w:pPr>
            <w:r w:rsidRPr="00C14C4D">
              <w:rPr>
                <w:rFonts w:ascii="Britannic Bold" w:hAnsi="Britannic Bold"/>
                <w:b/>
                <w:color w:val="7030A0"/>
                <w:szCs w:val="22"/>
              </w:rPr>
              <w:t>PROMEDIOS DE</w:t>
            </w:r>
            <w:r w:rsidR="003427FD" w:rsidRPr="00C14C4D">
              <w:rPr>
                <w:rFonts w:ascii="Britannic Bold" w:hAnsi="Britannic Bold"/>
                <w:b/>
                <w:color w:val="7030A0"/>
                <w:szCs w:val="22"/>
              </w:rPr>
              <w:t xml:space="preserve"> OFICINAS CENTRALES </w:t>
            </w:r>
          </w:p>
          <w:p w:rsidR="003427FD" w:rsidRPr="00C14C4D" w:rsidRDefault="003427FD" w:rsidP="003427FD">
            <w:pPr>
              <w:pStyle w:val="Sinespaciado"/>
              <w:rPr>
                <w:rFonts w:ascii="Calibri" w:hAnsi="Calibri"/>
                <w:b/>
                <w:color w:val="7030A0"/>
                <w:sz w:val="20"/>
                <w:szCs w:val="20"/>
                <w:lang w:val="es-SV"/>
              </w:rPr>
            </w:pPr>
          </w:p>
        </w:tc>
        <w:tc>
          <w:tcPr>
            <w:tcW w:w="462" w:type="pct"/>
            <w:tcBorders>
              <w:left w:val="nil"/>
              <w:right w:val="nil"/>
            </w:tcBorders>
            <w:shd w:val="clear" w:color="auto" w:fill="D2EAF1"/>
            <w:noWrap/>
          </w:tcPr>
          <w:p w:rsidR="003427FD" w:rsidRPr="00C579CE" w:rsidRDefault="00C579CE" w:rsidP="003427FD">
            <w:pPr>
              <w:jc w:val="center"/>
              <w:rPr>
                <w:rFonts w:ascii="Calibri" w:hAnsi="Calibri"/>
                <w:b/>
                <w:bCs/>
                <w:color w:val="7030A0"/>
                <w:sz w:val="32"/>
                <w:szCs w:val="32"/>
              </w:rPr>
            </w:pPr>
            <w:r w:rsidRPr="00C579CE">
              <w:rPr>
                <w:rFonts w:ascii="Calibri" w:hAnsi="Calibri"/>
                <w:b/>
                <w:bCs/>
                <w:color w:val="7030A0"/>
                <w:sz w:val="32"/>
                <w:szCs w:val="32"/>
              </w:rPr>
              <w:t>79.25</w:t>
            </w:r>
            <w:r w:rsidR="003F1978">
              <w:rPr>
                <w:rFonts w:ascii="Calibri" w:hAnsi="Calibri"/>
                <w:b/>
                <w:bCs/>
                <w:color w:val="7030A0"/>
                <w:sz w:val="32"/>
                <w:szCs w:val="32"/>
              </w:rPr>
              <w:t>%</w:t>
            </w:r>
          </w:p>
        </w:tc>
        <w:tc>
          <w:tcPr>
            <w:tcW w:w="694" w:type="pct"/>
            <w:tcBorders>
              <w:left w:val="nil"/>
              <w:right w:val="nil"/>
            </w:tcBorders>
            <w:shd w:val="clear" w:color="auto" w:fill="D2EAF1"/>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shd w:val="clear" w:color="auto" w:fill="auto"/>
            <w:noWrap/>
          </w:tcPr>
          <w:p w:rsidR="003427FD" w:rsidRPr="00C14C4D" w:rsidRDefault="003427FD" w:rsidP="003427FD">
            <w:pPr>
              <w:spacing w:line="240" w:lineRule="auto"/>
              <w:jc w:val="center"/>
              <w:rPr>
                <w:rFonts w:ascii="Calibri" w:hAnsi="Calibri"/>
                <w:b/>
                <w:bCs/>
                <w:color w:val="7030A0"/>
                <w:sz w:val="20"/>
                <w:szCs w:val="20"/>
              </w:rPr>
            </w:pPr>
          </w:p>
        </w:tc>
        <w:tc>
          <w:tcPr>
            <w:tcW w:w="3413" w:type="pct"/>
            <w:shd w:val="clear" w:color="auto" w:fill="auto"/>
          </w:tcPr>
          <w:p w:rsidR="003427FD" w:rsidRPr="00C14C4D" w:rsidRDefault="003427FD" w:rsidP="003427FD">
            <w:pPr>
              <w:pStyle w:val="Sinespaciado"/>
              <w:rPr>
                <w:rFonts w:ascii="Calibri" w:hAnsi="Calibri"/>
                <w:b/>
                <w:color w:val="7030A0"/>
                <w:sz w:val="20"/>
                <w:szCs w:val="20"/>
                <w:lang w:val="es-SV"/>
              </w:rPr>
            </w:pPr>
          </w:p>
        </w:tc>
        <w:tc>
          <w:tcPr>
            <w:tcW w:w="462" w:type="pct"/>
            <w:shd w:val="clear" w:color="auto" w:fill="auto"/>
            <w:noWrap/>
          </w:tcPr>
          <w:p w:rsidR="003427FD" w:rsidRPr="00C14C4D" w:rsidRDefault="003427FD" w:rsidP="003427FD">
            <w:pPr>
              <w:jc w:val="center"/>
              <w:rPr>
                <w:rFonts w:ascii="Calibri" w:hAnsi="Calibri"/>
                <w:b/>
                <w:bCs/>
                <w:color w:val="7030A0"/>
                <w:sz w:val="24"/>
              </w:rPr>
            </w:pPr>
          </w:p>
        </w:tc>
        <w:tc>
          <w:tcPr>
            <w:tcW w:w="694" w:type="pct"/>
            <w:shd w:val="clear" w:color="auto" w:fill="auto"/>
            <w:noWrap/>
          </w:tcPr>
          <w:p w:rsidR="003427FD" w:rsidRPr="00C14C4D" w:rsidRDefault="003427FD" w:rsidP="003427FD">
            <w:pPr>
              <w:jc w:val="center"/>
              <w:rPr>
                <w:rFonts w:ascii="Calibri" w:hAnsi="Calibri"/>
                <w:b/>
                <w:bCs/>
                <w:color w:val="7030A0"/>
                <w:sz w:val="24"/>
              </w:rPr>
            </w:pPr>
          </w:p>
        </w:tc>
      </w:tr>
      <w:tr w:rsidR="003427FD" w:rsidRPr="00C14C4D" w:rsidTr="00E476B1">
        <w:trPr>
          <w:trHeight w:val="300"/>
        </w:trPr>
        <w:tc>
          <w:tcPr>
            <w:tcW w:w="431" w:type="pct"/>
            <w:tcBorders>
              <w:left w:val="nil"/>
              <w:right w:val="nil"/>
            </w:tcBorders>
            <w:shd w:val="clear" w:color="auto" w:fill="D2EAF1"/>
            <w:noWrap/>
          </w:tcPr>
          <w:p w:rsidR="003427FD" w:rsidRPr="00C14C4D" w:rsidRDefault="003427FD" w:rsidP="003427FD">
            <w:pPr>
              <w:spacing w:line="240" w:lineRule="auto"/>
              <w:jc w:val="center"/>
              <w:rPr>
                <w:rFonts w:ascii="Calibri" w:hAnsi="Calibri"/>
                <w:b/>
                <w:bCs/>
                <w:color w:val="7030A0"/>
                <w:sz w:val="20"/>
                <w:szCs w:val="20"/>
              </w:rPr>
            </w:pPr>
          </w:p>
        </w:tc>
        <w:tc>
          <w:tcPr>
            <w:tcW w:w="3413" w:type="pct"/>
            <w:tcBorders>
              <w:left w:val="nil"/>
              <w:right w:val="nil"/>
            </w:tcBorders>
            <w:shd w:val="clear" w:color="auto" w:fill="D2EAF1"/>
          </w:tcPr>
          <w:p w:rsidR="003427FD" w:rsidRPr="00C14C4D" w:rsidRDefault="003427FD" w:rsidP="003427FD">
            <w:pPr>
              <w:pStyle w:val="Sinespaciado"/>
              <w:rPr>
                <w:rFonts w:ascii="Britannic Bold" w:hAnsi="Britannic Bold"/>
                <w:b/>
                <w:color w:val="7030A0"/>
                <w:szCs w:val="22"/>
                <w:lang w:val="es-SV"/>
              </w:rPr>
            </w:pPr>
          </w:p>
        </w:tc>
        <w:tc>
          <w:tcPr>
            <w:tcW w:w="462" w:type="pct"/>
            <w:tcBorders>
              <w:left w:val="nil"/>
              <w:right w:val="nil"/>
            </w:tcBorders>
            <w:shd w:val="clear" w:color="auto" w:fill="D2EAF1"/>
            <w:noWrap/>
          </w:tcPr>
          <w:p w:rsidR="003427FD" w:rsidRPr="00C14C4D" w:rsidRDefault="003427FD" w:rsidP="003427FD">
            <w:pPr>
              <w:jc w:val="center"/>
              <w:rPr>
                <w:rFonts w:ascii="Arial Black" w:hAnsi="Arial Black"/>
                <w:b/>
                <w:bCs/>
                <w:color w:val="7030A0"/>
                <w:sz w:val="20"/>
                <w:szCs w:val="20"/>
              </w:rPr>
            </w:pPr>
          </w:p>
        </w:tc>
        <w:tc>
          <w:tcPr>
            <w:tcW w:w="694" w:type="pct"/>
            <w:tcBorders>
              <w:left w:val="nil"/>
              <w:right w:val="nil"/>
            </w:tcBorders>
            <w:shd w:val="clear" w:color="auto" w:fill="D2EAF1"/>
            <w:noWrap/>
          </w:tcPr>
          <w:p w:rsidR="003427FD" w:rsidRPr="00C14C4D" w:rsidRDefault="003427FD" w:rsidP="003427FD">
            <w:pPr>
              <w:jc w:val="center"/>
              <w:rPr>
                <w:rFonts w:ascii="Arial Black" w:hAnsi="Arial Black"/>
                <w:b/>
                <w:bCs/>
                <w:color w:val="7030A0"/>
                <w:sz w:val="20"/>
                <w:szCs w:val="20"/>
              </w:rPr>
            </w:pPr>
          </w:p>
        </w:tc>
      </w:tr>
    </w:tbl>
    <w:p w:rsidR="00CC748F" w:rsidRDefault="00CC748F" w:rsidP="00A26260">
      <w:pPr>
        <w:pStyle w:val="Sinespaciado"/>
        <w:rPr>
          <w:rFonts w:ascii="Calibri" w:hAnsi="Calibri"/>
          <w:b/>
          <w:sz w:val="24"/>
          <w:lang w:val="es-SV"/>
        </w:rPr>
      </w:pPr>
    </w:p>
    <w:p w:rsidR="008C5CCE" w:rsidRPr="008C5CCE" w:rsidRDefault="008C5CCE" w:rsidP="008C5CCE">
      <w:pPr>
        <w:rPr>
          <w:vanish/>
        </w:rPr>
      </w:pPr>
    </w:p>
    <w:p w:rsidR="00C945B5" w:rsidRDefault="00C945B5" w:rsidP="00A26260">
      <w:pPr>
        <w:pStyle w:val="Sinespaciado"/>
        <w:rPr>
          <w:rFonts w:ascii="Calibri" w:hAnsi="Calibri"/>
          <w:b/>
          <w:sz w:val="24"/>
          <w:lang w:val="es-SV"/>
        </w:rPr>
      </w:pPr>
    </w:p>
    <w:p w:rsidR="00C945B5" w:rsidRDefault="00C945B5" w:rsidP="00A26260">
      <w:pPr>
        <w:pStyle w:val="Sinespaciado"/>
        <w:rPr>
          <w:rFonts w:ascii="Calibri" w:hAnsi="Calibri"/>
          <w:b/>
          <w:sz w:val="24"/>
          <w:lang w:val="es-SV"/>
        </w:rPr>
      </w:pPr>
    </w:p>
    <w:p w:rsidR="002E2FFC" w:rsidRDefault="002E2FFC" w:rsidP="00A26260">
      <w:pPr>
        <w:pStyle w:val="Sinespaciado"/>
        <w:rPr>
          <w:rFonts w:ascii="Calibri" w:hAnsi="Calibri"/>
          <w:b/>
          <w:sz w:val="24"/>
          <w:lang w:val="es-SV"/>
        </w:rPr>
      </w:pPr>
    </w:p>
    <w:p w:rsidR="002E2FFC" w:rsidRDefault="002E2FFC" w:rsidP="00A26260">
      <w:pPr>
        <w:pStyle w:val="Sinespaciado"/>
        <w:rPr>
          <w:rFonts w:ascii="Calibri" w:hAnsi="Calibri"/>
          <w:b/>
          <w:sz w:val="24"/>
          <w:lang w:val="es-SV"/>
        </w:rPr>
      </w:pPr>
    </w:p>
    <w:p w:rsidR="002E2FFC" w:rsidRDefault="002E2FFC" w:rsidP="00A26260">
      <w:pPr>
        <w:pStyle w:val="Sinespaciado"/>
        <w:rPr>
          <w:rFonts w:ascii="Calibri" w:hAnsi="Calibri"/>
          <w:b/>
          <w:sz w:val="24"/>
          <w:lang w:val="es-SV"/>
        </w:rPr>
      </w:pPr>
    </w:p>
    <w:p w:rsidR="009A1C7A" w:rsidRDefault="009A1C7A" w:rsidP="00A26260">
      <w:pPr>
        <w:pStyle w:val="Sinespaciado"/>
        <w:rPr>
          <w:rFonts w:ascii="Calibri" w:hAnsi="Calibri"/>
          <w:b/>
          <w:sz w:val="24"/>
          <w:lang w:val="es-SV"/>
        </w:rPr>
      </w:pPr>
    </w:p>
    <w:p w:rsidR="005B6205" w:rsidRDefault="005B6205" w:rsidP="00A26260">
      <w:pPr>
        <w:pStyle w:val="Sinespaciado"/>
        <w:rPr>
          <w:rFonts w:ascii="Calibri" w:hAnsi="Calibri"/>
          <w:b/>
          <w:sz w:val="24"/>
          <w:lang w:val="es-SV"/>
        </w:rPr>
      </w:pPr>
    </w:p>
    <w:p w:rsidR="005B6205" w:rsidRDefault="005B6205" w:rsidP="00A26260">
      <w:pPr>
        <w:pStyle w:val="Sinespaciado"/>
        <w:rPr>
          <w:rFonts w:ascii="Calibri" w:hAnsi="Calibri"/>
          <w:b/>
          <w:sz w:val="24"/>
          <w:lang w:val="es-SV"/>
        </w:rPr>
      </w:pPr>
    </w:p>
    <w:p w:rsidR="005B6205" w:rsidRDefault="005B6205" w:rsidP="00A26260">
      <w:pPr>
        <w:pStyle w:val="Sinespaciado"/>
        <w:rPr>
          <w:rFonts w:ascii="Calibri" w:hAnsi="Calibri"/>
          <w:b/>
          <w:sz w:val="24"/>
          <w:lang w:val="es-SV"/>
        </w:rPr>
      </w:pPr>
    </w:p>
    <w:p w:rsidR="005B6205" w:rsidRDefault="005B6205" w:rsidP="00A26260">
      <w:pPr>
        <w:pStyle w:val="Sinespaciado"/>
        <w:rPr>
          <w:rFonts w:ascii="Calibri" w:hAnsi="Calibri"/>
          <w:b/>
          <w:sz w:val="24"/>
          <w:lang w:val="es-SV"/>
        </w:rPr>
      </w:pPr>
    </w:p>
    <w:p w:rsidR="0083579A" w:rsidRDefault="0083579A" w:rsidP="00055CA9">
      <w:pPr>
        <w:pStyle w:val="Sinespaciado"/>
        <w:rPr>
          <w:rFonts w:ascii="Calibri" w:hAnsi="Calibri"/>
          <w:b/>
          <w:sz w:val="24"/>
          <w:lang w:val="es-SV"/>
        </w:rPr>
      </w:pPr>
    </w:p>
    <w:p w:rsidR="0083579A" w:rsidRDefault="0083579A" w:rsidP="00055CA9">
      <w:pPr>
        <w:pStyle w:val="Sinespaciado"/>
        <w:rPr>
          <w:rFonts w:ascii="Calibri" w:hAnsi="Calibri"/>
          <w:b/>
          <w:sz w:val="24"/>
          <w:lang w:val="es-SV"/>
        </w:rPr>
      </w:pPr>
    </w:p>
    <w:p w:rsidR="007927A4" w:rsidRDefault="007927A4" w:rsidP="00055CA9">
      <w:pPr>
        <w:pStyle w:val="Sinespaciado"/>
        <w:rPr>
          <w:rFonts w:ascii="Calibri" w:hAnsi="Calibri"/>
          <w:b/>
          <w:color w:val="7030A0"/>
          <w:sz w:val="20"/>
          <w:szCs w:val="20"/>
          <w:lang w:val="es-SV"/>
        </w:rPr>
      </w:pPr>
    </w:p>
    <w:p w:rsidR="007927A4" w:rsidRDefault="007927A4" w:rsidP="00055CA9">
      <w:pPr>
        <w:pStyle w:val="Sinespaciado"/>
        <w:rPr>
          <w:rFonts w:ascii="Calibri" w:hAnsi="Calibri"/>
          <w:b/>
          <w:color w:val="7030A0"/>
          <w:sz w:val="20"/>
          <w:szCs w:val="20"/>
          <w:lang w:val="es-SV"/>
        </w:rPr>
      </w:pPr>
    </w:p>
    <w:p w:rsidR="007927A4" w:rsidRDefault="007927A4" w:rsidP="00055CA9">
      <w:pPr>
        <w:pStyle w:val="Sinespaciado"/>
        <w:rPr>
          <w:rFonts w:ascii="Calibri" w:hAnsi="Calibri"/>
          <w:b/>
          <w:color w:val="7030A0"/>
          <w:sz w:val="20"/>
          <w:szCs w:val="20"/>
          <w:lang w:val="es-SV"/>
        </w:rPr>
      </w:pPr>
    </w:p>
    <w:p w:rsidR="007927A4" w:rsidRDefault="007927A4" w:rsidP="00055CA9">
      <w:pPr>
        <w:pStyle w:val="Sinespaciado"/>
        <w:rPr>
          <w:rFonts w:ascii="Calibri" w:hAnsi="Calibri"/>
          <w:b/>
          <w:color w:val="7030A0"/>
          <w:sz w:val="20"/>
          <w:szCs w:val="20"/>
          <w:lang w:val="es-SV"/>
        </w:rPr>
      </w:pPr>
    </w:p>
    <w:p w:rsidR="007927A4" w:rsidRDefault="007927A4" w:rsidP="00055CA9">
      <w:pPr>
        <w:pStyle w:val="Sinespaciado"/>
        <w:rPr>
          <w:rFonts w:ascii="Calibri" w:hAnsi="Calibri"/>
          <w:b/>
          <w:color w:val="7030A0"/>
          <w:sz w:val="20"/>
          <w:szCs w:val="20"/>
          <w:lang w:val="es-SV"/>
        </w:rPr>
      </w:pPr>
    </w:p>
    <w:p w:rsidR="00BD425C" w:rsidRPr="00055CA9" w:rsidRDefault="00BE5FB6" w:rsidP="00055CA9">
      <w:pPr>
        <w:pStyle w:val="Sinespaciado"/>
        <w:rPr>
          <w:b/>
          <w:color w:val="7030A0"/>
          <w:sz w:val="20"/>
          <w:szCs w:val="20"/>
          <w:lang w:val="es-SV"/>
        </w:rPr>
      </w:pPr>
      <w:r w:rsidRPr="009C06BB">
        <w:rPr>
          <w:rFonts w:ascii="Calibri" w:hAnsi="Calibri"/>
          <w:b/>
          <w:color w:val="7030A0"/>
          <w:sz w:val="20"/>
          <w:szCs w:val="20"/>
          <w:lang w:val="es-SV"/>
        </w:rPr>
        <w:t>*</w:t>
      </w:r>
      <w:r w:rsidR="008E56D7">
        <w:rPr>
          <w:rFonts w:ascii="Calibri" w:hAnsi="Calibri"/>
          <w:b/>
          <w:color w:val="7030A0"/>
          <w:sz w:val="20"/>
          <w:szCs w:val="20"/>
          <w:lang w:val="es-SV"/>
        </w:rPr>
        <w:t>1 S</w:t>
      </w:r>
      <w:r w:rsidR="0083579A">
        <w:rPr>
          <w:rFonts w:ascii="Calibri" w:hAnsi="Calibri"/>
          <w:b/>
          <w:color w:val="7030A0"/>
          <w:sz w:val="20"/>
          <w:szCs w:val="20"/>
          <w:lang w:val="es-SV"/>
        </w:rPr>
        <w:t>IIPEA2019</w:t>
      </w:r>
      <w:r w:rsidR="008E56D7">
        <w:rPr>
          <w:rFonts w:ascii="Calibri" w:hAnsi="Calibri"/>
          <w:b/>
          <w:color w:val="7030A0"/>
          <w:sz w:val="20"/>
          <w:szCs w:val="20"/>
          <w:lang w:val="es-SV"/>
        </w:rPr>
        <w:t xml:space="preserve"> </w:t>
      </w:r>
      <w:r w:rsidR="00295D02" w:rsidRPr="009C06BB">
        <w:rPr>
          <w:rFonts w:ascii="Calibri" w:hAnsi="Calibri"/>
          <w:b/>
          <w:color w:val="7030A0"/>
          <w:sz w:val="20"/>
          <w:szCs w:val="20"/>
          <w:lang w:val="es-SV"/>
        </w:rPr>
        <w:t xml:space="preserve">= SEMESTRE </w:t>
      </w:r>
      <w:r w:rsidR="0083579A">
        <w:rPr>
          <w:rFonts w:ascii="Calibri" w:hAnsi="Calibri"/>
          <w:b/>
          <w:color w:val="7030A0"/>
          <w:sz w:val="20"/>
          <w:szCs w:val="20"/>
          <w:lang w:val="es-SV"/>
        </w:rPr>
        <w:t xml:space="preserve">II </w:t>
      </w:r>
      <w:r w:rsidR="00295D02" w:rsidRPr="009C06BB">
        <w:rPr>
          <w:rFonts w:ascii="Calibri" w:hAnsi="Calibri"/>
          <w:b/>
          <w:color w:val="7030A0"/>
          <w:sz w:val="20"/>
          <w:szCs w:val="20"/>
          <w:lang w:val="es-SV"/>
        </w:rPr>
        <w:t>PLANE</w:t>
      </w:r>
      <w:r w:rsidR="00053153" w:rsidRPr="009C06BB">
        <w:rPr>
          <w:rFonts w:ascii="Calibri" w:hAnsi="Calibri"/>
          <w:b/>
          <w:color w:val="7030A0"/>
          <w:sz w:val="20"/>
          <w:szCs w:val="20"/>
          <w:lang w:val="es-SV"/>
        </w:rPr>
        <w:t>ADO</w:t>
      </w:r>
      <w:r w:rsidR="008E56D7">
        <w:rPr>
          <w:rFonts w:ascii="Calibri" w:hAnsi="Calibri"/>
          <w:b/>
          <w:color w:val="7030A0"/>
          <w:sz w:val="20"/>
          <w:szCs w:val="20"/>
          <w:lang w:val="es-SV"/>
        </w:rPr>
        <w:t>: EJECUTADO / ALCANZADO</w:t>
      </w:r>
      <w:r w:rsidR="009C06BB" w:rsidRPr="009C06BB">
        <w:rPr>
          <w:rFonts w:ascii="Calibri" w:hAnsi="Calibri"/>
          <w:b/>
          <w:color w:val="7030A0"/>
          <w:sz w:val="20"/>
          <w:szCs w:val="20"/>
          <w:lang w:val="es-SV"/>
        </w:rPr>
        <w:t xml:space="preserve"> </w:t>
      </w:r>
      <w:r w:rsidR="008B062D">
        <w:rPr>
          <w:rFonts w:ascii="Calibri" w:hAnsi="Calibri"/>
          <w:b/>
          <w:color w:val="7030A0"/>
          <w:sz w:val="20"/>
          <w:szCs w:val="20"/>
          <w:lang w:val="es-SV"/>
        </w:rPr>
        <w:t>AÑO 2019</w:t>
      </w:r>
    </w:p>
    <w:p w:rsidR="007927A4" w:rsidRDefault="007927A4" w:rsidP="00DF1DF1">
      <w:pPr>
        <w:pStyle w:val="Sinespaciado"/>
        <w:jc w:val="center"/>
        <w:rPr>
          <w:rFonts w:ascii="Calibri" w:hAnsi="Calibri"/>
          <w:b/>
          <w:color w:val="00B0F0"/>
          <w:sz w:val="28"/>
          <w:szCs w:val="28"/>
          <w:lang w:val="es-SV"/>
        </w:rPr>
      </w:pPr>
    </w:p>
    <w:p w:rsidR="00BE5FB6" w:rsidRPr="008B062D" w:rsidRDefault="00BE5FB6" w:rsidP="00DF1DF1">
      <w:pPr>
        <w:pStyle w:val="Sinespaciado"/>
        <w:jc w:val="center"/>
        <w:rPr>
          <w:rFonts w:ascii="Calibri" w:hAnsi="Calibri"/>
          <w:b/>
          <w:color w:val="7030A0"/>
          <w:sz w:val="28"/>
          <w:szCs w:val="28"/>
          <w:lang w:val="es-SV"/>
        </w:rPr>
      </w:pPr>
      <w:r w:rsidRPr="009C06BB">
        <w:rPr>
          <w:rFonts w:ascii="Calibri" w:hAnsi="Calibri"/>
          <w:b/>
          <w:color w:val="00B0F0"/>
          <w:sz w:val="28"/>
          <w:szCs w:val="28"/>
          <w:lang w:val="es-SV"/>
        </w:rPr>
        <w:t>CUADRO CONSOLIDADO DE</w:t>
      </w:r>
      <w:r w:rsidR="009C06BB" w:rsidRPr="009C06BB">
        <w:rPr>
          <w:rFonts w:ascii="Calibri" w:hAnsi="Calibri"/>
          <w:b/>
          <w:color w:val="00B0F0"/>
          <w:sz w:val="28"/>
          <w:szCs w:val="28"/>
          <w:lang w:val="es-SV"/>
        </w:rPr>
        <w:t xml:space="preserve"> CENTROS DE ATENCIÓN  POLICLÍ</w:t>
      </w:r>
      <w:r w:rsidRPr="009C06BB">
        <w:rPr>
          <w:rFonts w:ascii="Calibri" w:hAnsi="Calibri"/>
          <w:b/>
          <w:color w:val="00B0F0"/>
          <w:sz w:val="28"/>
          <w:szCs w:val="28"/>
          <w:lang w:val="es-SV"/>
        </w:rPr>
        <w:t xml:space="preserve">NICOS Y CONSULTORIOS MAGISTERIALES </w:t>
      </w:r>
      <w:r w:rsidR="0083579A">
        <w:rPr>
          <w:rFonts w:ascii="Calibri" w:hAnsi="Calibri"/>
          <w:b/>
          <w:color w:val="7030A0"/>
          <w:sz w:val="28"/>
          <w:szCs w:val="28"/>
        </w:rPr>
        <w:t>S</w:t>
      </w:r>
      <w:r w:rsidR="008B062D" w:rsidRPr="008B062D">
        <w:rPr>
          <w:rFonts w:ascii="Calibri" w:hAnsi="Calibri"/>
          <w:b/>
          <w:color w:val="7030A0"/>
          <w:sz w:val="28"/>
          <w:szCs w:val="28"/>
        </w:rPr>
        <w:t>II</w:t>
      </w:r>
      <w:r w:rsidR="0083579A">
        <w:rPr>
          <w:rFonts w:ascii="Calibri" w:hAnsi="Calibri"/>
          <w:b/>
          <w:color w:val="7030A0"/>
          <w:sz w:val="28"/>
          <w:szCs w:val="28"/>
        </w:rPr>
        <w:t xml:space="preserve">PEA 2019 </w:t>
      </w:r>
      <w:r w:rsidR="008B062D" w:rsidRPr="008B062D">
        <w:rPr>
          <w:rFonts w:ascii="Calibri" w:hAnsi="Calibri"/>
          <w:b/>
          <w:color w:val="7030A0"/>
          <w:sz w:val="28"/>
          <w:szCs w:val="28"/>
        </w:rPr>
        <w:t>*1 %</w:t>
      </w:r>
    </w:p>
    <w:tbl>
      <w:tblPr>
        <w:tblW w:w="14850" w:type="dxa"/>
        <w:tblBorders>
          <w:top w:val="single" w:sz="8" w:space="0" w:color="4BACC6"/>
          <w:bottom w:val="single" w:sz="8" w:space="0" w:color="4BACC6"/>
        </w:tblBorders>
        <w:tblLook w:val="04A0" w:firstRow="1" w:lastRow="0" w:firstColumn="1" w:lastColumn="0" w:noHBand="0" w:noVBand="1"/>
      </w:tblPr>
      <w:tblGrid>
        <w:gridCol w:w="959"/>
        <w:gridCol w:w="10348"/>
        <w:gridCol w:w="1417"/>
        <w:gridCol w:w="2126"/>
      </w:tblGrid>
      <w:tr w:rsidR="00CF5418" w:rsidRPr="00C14C4D" w:rsidTr="00C14C4D">
        <w:trPr>
          <w:trHeight w:val="375"/>
        </w:trPr>
        <w:tc>
          <w:tcPr>
            <w:tcW w:w="959" w:type="dxa"/>
            <w:tcBorders>
              <w:top w:val="single" w:sz="8" w:space="0" w:color="4BACC6"/>
              <w:left w:val="nil"/>
              <w:bottom w:val="single" w:sz="8" w:space="0" w:color="4BACC6"/>
              <w:right w:val="nil"/>
            </w:tcBorders>
            <w:shd w:val="clear" w:color="auto" w:fill="auto"/>
            <w:noWrap/>
          </w:tcPr>
          <w:p w:rsidR="00F038BA" w:rsidRPr="00C14C4D" w:rsidRDefault="00F038BA" w:rsidP="00C14C4D">
            <w:pPr>
              <w:spacing w:line="240" w:lineRule="auto"/>
              <w:jc w:val="center"/>
              <w:rPr>
                <w:rFonts w:ascii="Calibri" w:hAnsi="Calibri"/>
                <w:color w:val="984806"/>
                <w:sz w:val="24"/>
              </w:rPr>
            </w:pPr>
          </w:p>
        </w:tc>
        <w:tc>
          <w:tcPr>
            <w:tcW w:w="10348" w:type="dxa"/>
            <w:tcBorders>
              <w:top w:val="single" w:sz="8" w:space="0" w:color="4BACC6"/>
              <w:left w:val="nil"/>
              <w:bottom w:val="single" w:sz="8" w:space="0" w:color="4BACC6"/>
              <w:right w:val="nil"/>
            </w:tcBorders>
            <w:shd w:val="clear" w:color="auto" w:fill="auto"/>
          </w:tcPr>
          <w:p w:rsidR="00F038BA" w:rsidRPr="00C14C4D" w:rsidRDefault="00F038BA" w:rsidP="00C14C4D">
            <w:pPr>
              <w:spacing w:line="240" w:lineRule="auto"/>
              <w:jc w:val="center"/>
              <w:rPr>
                <w:rFonts w:ascii="Calibri" w:hAnsi="Calibri"/>
                <w:color w:val="984806"/>
                <w:sz w:val="24"/>
              </w:rPr>
            </w:pPr>
          </w:p>
        </w:tc>
        <w:tc>
          <w:tcPr>
            <w:tcW w:w="1417" w:type="dxa"/>
            <w:tcBorders>
              <w:top w:val="single" w:sz="8" w:space="0" w:color="4BACC6"/>
              <w:left w:val="nil"/>
              <w:bottom w:val="single" w:sz="8" w:space="0" w:color="4BACC6"/>
              <w:right w:val="nil"/>
            </w:tcBorders>
            <w:shd w:val="clear" w:color="auto" w:fill="auto"/>
            <w:noWrap/>
          </w:tcPr>
          <w:p w:rsidR="00F038BA" w:rsidRPr="00C14C4D" w:rsidRDefault="00F038BA" w:rsidP="00C14C4D">
            <w:pPr>
              <w:spacing w:line="240" w:lineRule="auto"/>
              <w:jc w:val="center"/>
              <w:rPr>
                <w:rFonts w:ascii="Calibri" w:hAnsi="Calibri"/>
                <w:color w:val="984806"/>
                <w:sz w:val="24"/>
              </w:rPr>
            </w:pPr>
          </w:p>
        </w:tc>
        <w:tc>
          <w:tcPr>
            <w:tcW w:w="2126" w:type="dxa"/>
            <w:tcBorders>
              <w:top w:val="single" w:sz="8" w:space="0" w:color="4BACC6"/>
              <w:left w:val="nil"/>
              <w:bottom w:val="single" w:sz="8" w:space="0" w:color="4BACC6"/>
              <w:right w:val="nil"/>
            </w:tcBorders>
            <w:shd w:val="clear" w:color="auto" w:fill="auto"/>
            <w:noWrap/>
          </w:tcPr>
          <w:p w:rsidR="00F038BA" w:rsidRPr="00C14C4D" w:rsidRDefault="00F038BA" w:rsidP="00C14C4D">
            <w:pPr>
              <w:spacing w:line="240" w:lineRule="auto"/>
              <w:jc w:val="center"/>
              <w:rPr>
                <w:rFonts w:ascii="Calibri" w:hAnsi="Calibri"/>
                <w:color w:val="984806"/>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21</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 xml:space="preserve"> POLICLINICO MAGISTERIAL DE SAN SALVADOR</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88.89</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22</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rPr>
              <w:t xml:space="preserve"> </w:t>
            </w:r>
            <w:r w:rsidRPr="00C14C4D">
              <w:rPr>
                <w:rFonts w:ascii="Arial Narrow" w:hAnsi="Arial Narrow"/>
                <w:b/>
                <w:color w:val="7030A0"/>
                <w:sz w:val="16"/>
                <w:szCs w:val="16"/>
                <w:lang w:val="es-SV" w:eastAsia="es-SV"/>
              </w:rPr>
              <w:t>POLICLINICO MAGISTERIAL DE MEJICANOS</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107.21</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23</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LA LIBERTAD – SANTA TECLA </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104.17</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24</w:t>
            </w:r>
          </w:p>
        </w:tc>
        <w:tc>
          <w:tcPr>
            <w:tcW w:w="10348" w:type="dxa"/>
            <w:shd w:val="clear" w:color="auto" w:fill="auto"/>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POLICLINICO MAGISTERIAL DE APOPA</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90.00</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25</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POLICLINICO MAGISTERIAL DE SOYAPANGO</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77.62</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26</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 POLICLINICO MAGISTERIAL DE ILOPANGO</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100.00</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27</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POLICLINICO MAGISTERIAL DE SAN JACINTO</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19.63</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28</w:t>
            </w:r>
          </w:p>
        </w:tc>
        <w:tc>
          <w:tcPr>
            <w:tcW w:w="10348" w:type="dxa"/>
            <w:shd w:val="clear" w:color="auto" w:fill="auto"/>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 xml:space="preserve">POLICLINICOS Y </w:t>
            </w:r>
            <w:r w:rsidR="003D0165" w:rsidRPr="00C14C4D">
              <w:rPr>
                <w:rFonts w:ascii="Arial Narrow" w:hAnsi="Arial Narrow"/>
                <w:b/>
                <w:color w:val="7030A0"/>
                <w:sz w:val="16"/>
                <w:szCs w:val="16"/>
                <w:lang w:val="es-SV" w:eastAsia="es-SV"/>
              </w:rPr>
              <w:t>CONSULTORIOS MAGISTERIALES DE</w:t>
            </w:r>
            <w:r w:rsidRPr="00C14C4D">
              <w:rPr>
                <w:rFonts w:ascii="Arial Narrow" w:hAnsi="Arial Narrow"/>
                <w:b/>
                <w:color w:val="7030A0"/>
                <w:sz w:val="16"/>
                <w:szCs w:val="16"/>
                <w:lang w:val="es-SV" w:eastAsia="es-SV"/>
              </w:rPr>
              <w:t xml:space="preserve"> CHALATENANGO </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103.89</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29</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POLICLINICO MAGISTERIAL DE COJUTEPEQUE</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91.67</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30</w:t>
            </w:r>
          </w:p>
        </w:tc>
        <w:tc>
          <w:tcPr>
            <w:tcW w:w="10348" w:type="dxa"/>
            <w:shd w:val="clear" w:color="auto" w:fill="auto"/>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POLICLINICO MAGISTERIAL DE SENSUNTEPEQUE</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56.00</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31</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POLICLINICO MAGISTERIAL DE ILOBASCO</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50.00</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32</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POLICLINICO MAGISTERIAL DE SAN VICENTE</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100.00</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33</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LA PAZ – ZACATECOLUCA - </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53.25</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34</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CENTRO DE ATENCION DE OCCIDENTE   </w:t>
            </w:r>
          </w:p>
        </w:tc>
        <w:tc>
          <w:tcPr>
            <w:tcW w:w="1417" w:type="dxa"/>
            <w:shd w:val="clear" w:color="auto" w:fill="auto"/>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126.41</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75"/>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35</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POLICLINICO MAGISTERIAL DE SANTA ANA</w:t>
            </w:r>
          </w:p>
        </w:tc>
        <w:tc>
          <w:tcPr>
            <w:tcW w:w="1417" w:type="dxa"/>
            <w:tcBorders>
              <w:left w:val="nil"/>
              <w:right w:val="nil"/>
            </w:tcBorders>
            <w:shd w:val="clear" w:color="auto" w:fill="D2EAF1"/>
            <w:noWrap/>
            <w:vAlign w:val="bottom"/>
          </w:tcPr>
          <w:p w:rsidR="003427FD" w:rsidRPr="00EE4905" w:rsidRDefault="00EE4905" w:rsidP="00EE4905">
            <w:pPr>
              <w:jc w:val="center"/>
              <w:rPr>
                <w:rFonts w:ascii="Arial Narrow" w:hAnsi="Arial Narrow"/>
                <w:b/>
                <w:color w:val="7030A0"/>
                <w:sz w:val="20"/>
                <w:szCs w:val="20"/>
              </w:rPr>
            </w:pPr>
            <w:r w:rsidRPr="00EE4905">
              <w:rPr>
                <w:rFonts w:ascii="Arial Narrow" w:hAnsi="Arial Narrow"/>
                <w:b/>
                <w:color w:val="7030A0"/>
                <w:sz w:val="20"/>
                <w:szCs w:val="20"/>
              </w:rPr>
              <w:t>102.23</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36</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SONSONATE </w:t>
            </w:r>
          </w:p>
        </w:tc>
        <w:tc>
          <w:tcPr>
            <w:tcW w:w="1417" w:type="dxa"/>
            <w:shd w:val="clear" w:color="auto" w:fill="auto"/>
            <w:noWrap/>
            <w:vAlign w:val="bottom"/>
          </w:tcPr>
          <w:p w:rsidR="003427FD" w:rsidRPr="00EE4905" w:rsidRDefault="00EE4905" w:rsidP="00314F40">
            <w:pPr>
              <w:jc w:val="center"/>
              <w:rPr>
                <w:rFonts w:ascii="Arial Narrow" w:hAnsi="Arial Narrow"/>
                <w:b/>
                <w:color w:val="7030A0"/>
                <w:sz w:val="20"/>
                <w:szCs w:val="20"/>
              </w:rPr>
            </w:pPr>
            <w:r w:rsidRPr="00EE4905">
              <w:rPr>
                <w:rFonts w:ascii="Arial Narrow" w:hAnsi="Arial Narrow"/>
                <w:b/>
                <w:color w:val="7030A0"/>
                <w:sz w:val="20"/>
                <w:szCs w:val="20"/>
              </w:rPr>
              <w:t>93.59</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37</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AHUACHAPÁN  </w:t>
            </w:r>
          </w:p>
        </w:tc>
        <w:tc>
          <w:tcPr>
            <w:tcW w:w="1417" w:type="dxa"/>
            <w:tcBorders>
              <w:left w:val="nil"/>
              <w:right w:val="nil"/>
            </w:tcBorders>
            <w:shd w:val="clear" w:color="auto" w:fill="D2EAF1"/>
            <w:noWrap/>
            <w:vAlign w:val="bottom"/>
          </w:tcPr>
          <w:p w:rsidR="003427FD" w:rsidRPr="00EE4905" w:rsidRDefault="00EE4905" w:rsidP="00314F40">
            <w:pPr>
              <w:jc w:val="center"/>
              <w:rPr>
                <w:rFonts w:ascii="Arial Narrow" w:hAnsi="Arial Narrow"/>
                <w:b/>
                <w:color w:val="7030A0"/>
                <w:sz w:val="20"/>
                <w:szCs w:val="20"/>
              </w:rPr>
            </w:pPr>
            <w:r w:rsidRPr="00EE4905">
              <w:rPr>
                <w:rFonts w:ascii="Arial Narrow" w:hAnsi="Arial Narrow"/>
                <w:b/>
                <w:color w:val="7030A0"/>
                <w:sz w:val="20"/>
                <w:szCs w:val="20"/>
              </w:rPr>
              <w:t>109.20</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38</w:t>
            </w:r>
          </w:p>
        </w:tc>
        <w:tc>
          <w:tcPr>
            <w:tcW w:w="10348" w:type="dxa"/>
            <w:shd w:val="clear" w:color="auto" w:fill="auto"/>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 xml:space="preserve"> CENTRO DE ATENCION DE ORIENTE   </w:t>
            </w:r>
          </w:p>
        </w:tc>
        <w:tc>
          <w:tcPr>
            <w:tcW w:w="1417" w:type="dxa"/>
            <w:shd w:val="clear" w:color="auto" w:fill="auto"/>
            <w:noWrap/>
            <w:vAlign w:val="bottom"/>
          </w:tcPr>
          <w:p w:rsidR="003427FD" w:rsidRPr="00EE4905" w:rsidRDefault="00EE4905" w:rsidP="00314F40">
            <w:pPr>
              <w:jc w:val="center"/>
              <w:rPr>
                <w:rFonts w:ascii="Arial Narrow" w:hAnsi="Arial Narrow"/>
                <w:b/>
                <w:color w:val="7030A0"/>
                <w:sz w:val="20"/>
                <w:szCs w:val="20"/>
              </w:rPr>
            </w:pPr>
            <w:r w:rsidRPr="00EE4905">
              <w:rPr>
                <w:rFonts w:ascii="Arial Narrow" w:hAnsi="Arial Narrow"/>
                <w:b/>
                <w:color w:val="7030A0"/>
                <w:sz w:val="20"/>
                <w:szCs w:val="20"/>
              </w:rPr>
              <w:t>89.83</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39</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POLICLINICOS Y </w:t>
            </w:r>
            <w:r w:rsidR="003D0165" w:rsidRPr="00C14C4D">
              <w:rPr>
                <w:rFonts w:ascii="Arial Narrow" w:hAnsi="Arial Narrow"/>
                <w:b/>
                <w:color w:val="7030A0"/>
                <w:sz w:val="16"/>
                <w:szCs w:val="16"/>
                <w:lang w:val="es-SV" w:eastAsia="es-SV"/>
              </w:rPr>
              <w:t>CONSULTORIOS MAGISTERIALES</w:t>
            </w:r>
            <w:r w:rsidRPr="00C14C4D">
              <w:rPr>
                <w:rFonts w:ascii="Arial Narrow" w:hAnsi="Arial Narrow"/>
                <w:b/>
                <w:color w:val="7030A0"/>
                <w:sz w:val="16"/>
                <w:szCs w:val="16"/>
                <w:lang w:val="es-SV" w:eastAsia="es-SV"/>
              </w:rPr>
              <w:t xml:space="preserve"> DE USULUTÁN</w:t>
            </w:r>
          </w:p>
        </w:tc>
        <w:tc>
          <w:tcPr>
            <w:tcW w:w="1417" w:type="dxa"/>
            <w:tcBorders>
              <w:left w:val="nil"/>
              <w:right w:val="nil"/>
            </w:tcBorders>
            <w:shd w:val="clear" w:color="auto" w:fill="D2EAF1"/>
            <w:noWrap/>
            <w:vAlign w:val="bottom"/>
          </w:tcPr>
          <w:p w:rsidR="003427FD" w:rsidRPr="00EE4905" w:rsidRDefault="00EE4905" w:rsidP="00314F40">
            <w:pPr>
              <w:jc w:val="center"/>
              <w:rPr>
                <w:rFonts w:ascii="Arial Narrow" w:hAnsi="Arial Narrow"/>
                <w:b/>
                <w:color w:val="7030A0"/>
                <w:sz w:val="20"/>
                <w:szCs w:val="20"/>
              </w:rPr>
            </w:pPr>
            <w:r w:rsidRPr="00EE4905">
              <w:rPr>
                <w:rFonts w:ascii="Arial Narrow" w:hAnsi="Arial Narrow"/>
                <w:b/>
                <w:color w:val="7030A0"/>
                <w:sz w:val="20"/>
                <w:szCs w:val="20"/>
              </w:rPr>
              <w:t>112.72</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40</w:t>
            </w:r>
          </w:p>
        </w:tc>
        <w:tc>
          <w:tcPr>
            <w:tcW w:w="10348" w:type="dxa"/>
            <w:shd w:val="clear" w:color="auto" w:fill="auto"/>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SAN MIGUEL </w:t>
            </w:r>
          </w:p>
        </w:tc>
        <w:tc>
          <w:tcPr>
            <w:tcW w:w="1417" w:type="dxa"/>
            <w:shd w:val="clear" w:color="auto" w:fill="auto"/>
            <w:noWrap/>
            <w:vAlign w:val="bottom"/>
          </w:tcPr>
          <w:p w:rsidR="003427FD" w:rsidRPr="00EE4905" w:rsidRDefault="00314F40" w:rsidP="00314F40">
            <w:pPr>
              <w:jc w:val="center"/>
              <w:rPr>
                <w:rFonts w:ascii="Arial Narrow" w:hAnsi="Arial Narrow"/>
                <w:b/>
                <w:color w:val="7030A0"/>
                <w:sz w:val="20"/>
                <w:szCs w:val="20"/>
              </w:rPr>
            </w:pPr>
            <w:r>
              <w:rPr>
                <w:rFonts w:ascii="Arial Narrow" w:hAnsi="Arial Narrow"/>
                <w:b/>
                <w:color w:val="7030A0"/>
                <w:sz w:val="20"/>
                <w:szCs w:val="20"/>
              </w:rPr>
              <w:t>31.67</w:t>
            </w:r>
          </w:p>
        </w:tc>
        <w:tc>
          <w:tcPr>
            <w:tcW w:w="2126" w:type="dxa"/>
            <w:shd w:val="clear" w:color="auto" w:fill="auto"/>
            <w:noWrap/>
          </w:tcPr>
          <w:p w:rsidR="003427FD" w:rsidRPr="00C14C4D" w:rsidRDefault="003427FD" w:rsidP="00C14C4D">
            <w:pPr>
              <w:jc w:val="center"/>
              <w:rPr>
                <w:rFonts w:ascii="Calibri" w:hAnsi="Calibri"/>
                <w:b/>
                <w:bCs/>
                <w:color w:val="7030A0"/>
                <w:sz w:val="24"/>
              </w:rPr>
            </w:pPr>
          </w:p>
        </w:tc>
      </w:tr>
      <w:tr w:rsidR="003427FD" w:rsidRPr="00C14C4D" w:rsidTr="00AB401C">
        <w:trPr>
          <w:trHeight w:val="300"/>
        </w:trPr>
        <w:tc>
          <w:tcPr>
            <w:tcW w:w="959" w:type="dxa"/>
            <w:tcBorders>
              <w:left w:val="nil"/>
              <w:right w:val="nil"/>
            </w:tcBorders>
            <w:shd w:val="clear" w:color="auto" w:fill="D2EAF1"/>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41</w:t>
            </w:r>
          </w:p>
        </w:tc>
        <w:tc>
          <w:tcPr>
            <w:tcW w:w="10348" w:type="dxa"/>
            <w:tcBorders>
              <w:left w:val="nil"/>
              <w:right w:val="nil"/>
            </w:tcBorders>
            <w:shd w:val="clear" w:color="auto" w:fill="D2EAF1"/>
          </w:tcPr>
          <w:p w:rsidR="003427FD" w:rsidRPr="00C14C4D" w:rsidRDefault="003427FD" w:rsidP="00C14C4D">
            <w:pPr>
              <w:rPr>
                <w:rFonts w:ascii="Arial Narrow" w:hAnsi="Arial Narrow"/>
                <w:b/>
                <w:color w:val="7030A0"/>
                <w:sz w:val="16"/>
                <w:szCs w:val="16"/>
              </w:rPr>
            </w:pPr>
            <w:r w:rsidRPr="00C14C4D">
              <w:rPr>
                <w:rFonts w:ascii="Arial Narrow" w:hAnsi="Arial Narrow"/>
                <w:b/>
                <w:color w:val="7030A0"/>
                <w:sz w:val="16"/>
                <w:szCs w:val="16"/>
                <w:lang w:val="es-SV" w:eastAsia="es-SV"/>
              </w:rPr>
              <w:t xml:space="preserve">POLICLINICO MAGISTERIAL DE SAN FRANCISCO GOTERA </w:t>
            </w:r>
          </w:p>
        </w:tc>
        <w:tc>
          <w:tcPr>
            <w:tcW w:w="1417" w:type="dxa"/>
            <w:tcBorders>
              <w:left w:val="nil"/>
              <w:right w:val="nil"/>
            </w:tcBorders>
            <w:shd w:val="clear" w:color="auto" w:fill="D2EAF1"/>
            <w:noWrap/>
            <w:vAlign w:val="bottom"/>
          </w:tcPr>
          <w:p w:rsidR="003427FD" w:rsidRPr="00EE4905" w:rsidRDefault="00314F40" w:rsidP="00314F40">
            <w:pPr>
              <w:jc w:val="center"/>
              <w:rPr>
                <w:rFonts w:ascii="Arial Narrow" w:hAnsi="Arial Narrow"/>
                <w:b/>
                <w:color w:val="7030A0"/>
                <w:sz w:val="20"/>
                <w:szCs w:val="20"/>
              </w:rPr>
            </w:pPr>
            <w:r>
              <w:rPr>
                <w:rFonts w:ascii="Arial Narrow" w:hAnsi="Arial Narrow"/>
                <w:b/>
                <w:color w:val="7030A0"/>
                <w:sz w:val="20"/>
                <w:szCs w:val="20"/>
              </w:rPr>
              <w:t>113.40</w:t>
            </w:r>
          </w:p>
        </w:tc>
        <w:tc>
          <w:tcPr>
            <w:tcW w:w="2126" w:type="dxa"/>
            <w:tcBorders>
              <w:left w:val="nil"/>
              <w:right w:val="nil"/>
            </w:tcBorders>
            <w:shd w:val="clear" w:color="auto" w:fill="D2EAF1"/>
            <w:noWrap/>
          </w:tcPr>
          <w:p w:rsidR="003427FD" w:rsidRPr="00C14C4D" w:rsidRDefault="003427FD" w:rsidP="00C14C4D">
            <w:pPr>
              <w:jc w:val="center"/>
              <w:rPr>
                <w:rFonts w:ascii="Calibri" w:hAnsi="Calibri"/>
                <w:b/>
                <w:bCs/>
                <w:color w:val="7030A0"/>
                <w:szCs w:val="22"/>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r w:rsidRPr="00C14C4D">
              <w:rPr>
                <w:rFonts w:ascii="Arial Narrow" w:hAnsi="Arial Narrow"/>
                <w:b/>
                <w:bCs/>
                <w:color w:val="7030A0"/>
                <w:sz w:val="16"/>
                <w:szCs w:val="16"/>
                <w:lang w:eastAsia="es-SV"/>
              </w:rPr>
              <w:t>42</w:t>
            </w:r>
          </w:p>
        </w:tc>
        <w:tc>
          <w:tcPr>
            <w:tcW w:w="10348" w:type="dxa"/>
            <w:shd w:val="clear" w:color="auto" w:fill="auto"/>
          </w:tcPr>
          <w:p w:rsidR="003427FD" w:rsidRPr="00C14C4D" w:rsidRDefault="003427FD" w:rsidP="00C14C4D">
            <w:pPr>
              <w:rPr>
                <w:rFonts w:ascii="Arial Narrow" w:hAnsi="Arial Narrow"/>
                <w:b/>
                <w:color w:val="7030A0"/>
                <w:sz w:val="16"/>
                <w:szCs w:val="16"/>
                <w:lang w:val="es-SV" w:eastAsia="es-SV"/>
              </w:rPr>
            </w:pPr>
            <w:r w:rsidRPr="00C14C4D">
              <w:rPr>
                <w:rFonts w:ascii="Arial Narrow" w:hAnsi="Arial Narrow"/>
                <w:b/>
                <w:color w:val="7030A0"/>
                <w:sz w:val="16"/>
                <w:szCs w:val="16"/>
                <w:lang w:val="es-SV" w:eastAsia="es-SV"/>
              </w:rPr>
              <w:t xml:space="preserve">POLICLINICOS Y CONSULTORIOS MAGISTERIALES DE LA UNION </w:t>
            </w:r>
            <w:r w:rsidR="00314F40">
              <w:rPr>
                <w:rFonts w:ascii="Arial Narrow" w:hAnsi="Arial Narrow"/>
                <w:b/>
                <w:color w:val="7030A0"/>
                <w:sz w:val="16"/>
                <w:szCs w:val="16"/>
                <w:lang w:val="es-SV" w:eastAsia="es-SV"/>
              </w:rPr>
              <w:t xml:space="preserve">                                                                                                                                                                        </w:t>
            </w:r>
          </w:p>
          <w:p w:rsidR="003427FD" w:rsidRPr="00C14C4D" w:rsidRDefault="003427FD" w:rsidP="00C14C4D">
            <w:pPr>
              <w:rPr>
                <w:rFonts w:ascii="Arial Narrow" w:hAnsi="Arial Narrow"/>
                <w:b/>
                <w:color w:val="7030A0"/>
                <w:sz w:val="16"/>
                <w:szCs w:val="16"/>
              </w:rPr>
            </w:pPr>
          </w:p>
        </w:tc>
        <w:tc>
          <w:tcPr>
            <w:tcW w:w="1417" w:type="dxa"/>
            <w:shd w:val="clear" w:color="auto" w:fill="auto"/>
            <w:noWrap/>
            <w:vAlign w:val="bottom"/>
          </w:tcPr>
          <w:p w:rsidR="003427FD" w:rsidRPr="00314F40" w:rsidRDefault="00314F40" w:rsidP="00314F40">
            <w:pPr>
              <w:jc w:val="center"/>
              <w:rPr>
                <w:rFonts w:ascii="Arial Narrow" w:hAnsi="Arial Narrow"/>
                <w:b/>
                <w:color w:val="7030A0"/>
                <w:sz w:val="20"/>
                <w:szCs w:val="20"/>
              </w:rPr>
            </w:pPr>
            <w:r w:rsidRPr="00314F40">
              <w:rPr>
                <w:rFonts w:ascii="Arial Narrow" w:hAnsi="Arial Narrow"/>
                <w:b/>
                <w:color w:val="7030A0"/>
                <w:sz w:val="20"/>
                <w:szCs w:val="20"/>
              </w:rPr>
              <w:t>125.00</w:t>
            </w:r>
          </w:p>
        </w:tc>
        <w:tc>
          <w:tcPr>
            <w:tcW w:w="2126" w:type="dxa"/>
            <w:shd w:val="clear" w:color="auto" w:fill="auto"/>
            <w:noWrap/>
          </w:tcPr>
          <w:p w:rsidR="003427FD" w:rsidRPr="00C14C4D" w:rsidRDefault="003427FD" w:rsidP="00C14C4D">
            <w:pPr>
              <w:jc w:val="center"/>
              <w:rPr>
                <w:rFonts w:ascii="Calibri" w:hAnsi="Calibri"/>
                <w:b/>
                <w:bCs/>
                <w:color w:val="7030A0"/>
                <w:szCs w:val="22"/>
              </w:rPr>
            </w:pPr>
          </w:p>
        </w:tc>
      </w:tr>
      <w:tr w:rsidR="003427FD" w:rsidRPr="00C14C4D" w:rsidTr="00AB401C">
        <w:trPr>
          <w:trHeight w:val="375"/>
        </w:trPr>
        <w:tc>
          <w:tcPr>
            <w:tcW w:w="959" w:type="dxa"/>
            <w:shd w:val="clear" w:color="auto" w:fill="auto"/>
            <w:noWrap/>
          </w:tcPr>
          <w:p w:rsidR="003427FD" w:rsidRPr="00C14C4D" w:rsidRDefault="003427FD" w:rsidP="00C14C4D">
            <w:pPr>
              <w:rPr>
                <w:rFonts w:ascii="Arial Narrow" w:hAnsi="Arial Narrow"/>
                <w:b/>
                <w:bCs/>
                <w:color w:val="7030A0"/>
                <w:sz w:val="16"/>
                <w:szCs w:val="16"/>
                <w:lang w:eastAsia="es-SV"/>
              </w:rPr>
            </w:pPr>
          </w:p>
        </w:tc>
        <w:tc>
          <w:tcPr>
            <w:tcW w:w="10348" w:type="dxa"/>
            <w:shd w:val="clear" w:color="auto" w:fill="auto"/>
          </w:tcPr>
          <w:p w:rsidR="00314F40" w:rsidRPr="007927A4" w:rsidRDefault="00314F40" w:rsidP="00C14C4D">
            <w:pPr>
              <w:rPr>
                <w:rFonts w:ascii="Arial Narrow" w:hAnsi="Arial Narrow"/>
                <w:b/>
                <w:color w:val="7030A0"/>
                <w:sz w:val="32"/>
                <w:szCs w:val="32"/>
                <w:lang w:val="es-SV" w:eastAsia="es-SV"/>
              </w:rPr>
            </w:pPr>
          </w:p>
          <w:p w:rsidR="003427FD" w:rsidRPr="007927A4" w:rsidRDefault="003427FD" w:rsidP="00C14C4D">
            <w:pPr>
              <w:rPr>
                <w:rFonts w:ascii="Arial Narrow" w:hAnsi="Arial Narrow"/>
                <w:b/>
                <w:color w:val="7030A0"/>
                <w:sz w:val="32"/>
                <w:szCs w:val="32"/>
                <w:lang w:val="es-SV" w:eastAsia="es-SV"/>
              </w:rPr>
            </w:pPr>
            <w:r w:rsidRPr="007927A4">
              <w:rPr>
                <w:rFonts w:ascii="Arial Narrow" w:hAnsi="Arial Narrow"/>
                <w:b/>
                <w:color w:val="7030A0"/>
                <w:sz w:val="32"/>
                <w:szCs w:val="32"/>
                <w:lang w:val="es-SV" w:eastAsia="es-SV"/>
              </w:rPr>
              <w:t>PROMEDIOS</w:t>
            </w:r>
          </w:p>
        </w:tc>
        <w:tc>
          <w:tcPr>
            <w:tcW w:w="1417" w:type="dxa"/>
            <w:shd w:val="clear" w:color="auto" w:fill="auto"/>
            <w:noWrap/>
            <w:vAlign w:val="bottom"/>
          </w:tcPr>
          <w:p w:rsidR="003427FD" w:rsidRPr="007927A4" w:rsidRDefault="00314F40" w:rsidP="00314F40">
            <w:pPr>
              <w:jc w:val="center"/>
              <w:rPr>
                <w:rFonts w:ascii="Arial Narrow" w:hAnsi="Arial Narrow"/>
                <w:b/>
                <w:color w:val="7030A0"/>
                <w:sz w:val="32"/>
                <w:szCs w:val="32"/>
              </w:rPr>
            </w:pPr>
            <w:r w:rsidRPr="007927A4">
              <w:rPr>
                <w:rFonts w:ascii="Arial Narrow" w:hAnsi="Arial Narrow"/>
                <w:b/>
                <w:color w:val="7030A0"/>
                <w:sz w:val="32"/>
                <w:szCs w:val="32"/>
              </w:rPr>
              <w:t>88.47</w:t>
            </w:r>
          </w:p>
        </w:tc>
        <w:tc>
          <w:tcPr>
            <w:tcW w:w="2126" w:type="dxa"/>
            <w:shd w:val="clear" w:color="auto" w:fill="auto"/>
            <w:noWrap/>
          </w:tcPr>
          <w:p w:rsidR="003427FD" w:rsidRPr="00C14C4D" w:rsidRDefault="003427FD" w:rsidP="00C14C4D">
            <w:pPr>
              <w:jc w:val="center"/>
              <w:rPr>
                <w:rFonts w:ascii="Calibri" w:hAnsi="Calibri"/>
                <w:b/>
                <w:bCs/>
                <w:color w:val="7030A0"/>
                <w:szCs w:val="22"/>
              </w:rPr>
            </w:pPr>
          </w:p>
        </w:tc>
      </w:tr>
    </w:tbl>
    <w:p w:rsidR="008B062D" w:rsidRPr="00055CA9" w:rsidRDefault="008B062D" w:rsidP="008B062D">
      <w:pPr>
        <w:pStyle w:val="Sinespaciado"/>
        <w:rPr>
          <w:b/>
          <w:color w:val="7030A0"/>
          <w:sz w:val="20"/>
          <w:szCs w:val="20"/>
          <w:lang w:val="es-SV"/>
        </w:rPr>
      </w:pPr>
      <w:r w:rsidRPr="009C06BB">
        <w:rPr>
          <w:rFonts w:ascii="Calibri" w:hAnsi="Calibri"/>
          <w:b/>
          <w:color w:val="7030A0"/>
          <w:sz w:val="20"/>
          <w:szCs w:val="20"/>
          <w:lang w:val="es-SV"/>
        </w:rPr>
        <w:t>*</w:t>
      </w:r>
      <w:r w:rsidR="005B6B64">
        <w:rPr>
          <w:rFonts w:ascii="Calibri" w:hAnsi="Calibri"/>
          <w:b/>
          <w:color w:val="7030A0"/>
          <w:sz w:val="20"/>
          <w:szCs w:val="20"/>
          <w:lang w:val="es-SV"/>
        </w:rPr>
        <w:t>1 SIIPEA2019</w:t>
      </w:r>
      <w:r>
        <w:rPr>
          <w:rFonts w:ascii="Calibri" w:hAnsi="Calibri"/>
          <w:b/>
          <w:color w:val="7030A0"/>
          <w:sz w:val="20"/>
          <w:szCs w:val="20"/>
          <w:lang w:val="es-SV"/>
        </w:rPr>
        <w:t xml:space="preserve"> </w:t>
      </w:r>
      <w:r w:rsidRPr="009C06BB">
        <w:rPr>
          <w:rFonts w:ascii="Calibri" w:hAnsi="Calibri"/>
          <w:b/>
          <w:color w:val="7030A0"/>
          <w:sz w:val="20"/>
          <w:szCs w:val="20"/>
          <w:lang w:val="es-SV"/>
        </w:rPr>
        <w:t>= SEMESTRE</w:t>
      </w:r>
      <w:r w:rsidR="005B6B64">
        <w:rPr>
          <w:rFonts w:ascii="Calibri" w:hAnsi="Calibri"/>
          <w:b/>
          <w:color w:val="7030A0"/>
          <w:sz w:val="20"/>
          <w:szCs w:val="20"/>
          <w:lang w:val="es-SV"/>
        </w:rPr>
        <w:t xml:space="preserve"> II</w:t>
      </w:r>
      <w:r w:rsidRPr="009C06BB">
        <w:rPr>
          <w:rFonts w:ascii="Calibri" w:hAnsi="Calibri"/>
          <w:b/>
          <w:color w:val="7030A0"/>
          <w:sz w:val="20"/>
          <w:szCs w:val="20"/>
          <w:lang w:val="es-SV"/>
        </w:rPr>
        <w:t xml:space="preserve"> PLANEADO</w:t>
      </w:r>
      <w:r>
        <w:rPr>
          <w:rFonts w:ascii="Calibri" w:hAnsi="Calibri"/>
          <w:b/>
          <w:color w:val="7030A0"/>
          <w:sz w:val="20"/>
          <w:szCs w:val="20"/>
          <w:lang w:val="es-SV"/>
        </w:rPr>
        <w:t>: EJECUTADO / ALCANZADO</w:t>
      </w:r>
      <w:r w:rsidRPr="009C06BB">
        <w:rPr>
          <w:rFonts w:ascii="Calibri" w:hAnsi="Calibri"/>
          <w:b/>
          <w:color w:val="7030A0"/>
          <w:sz w:val="20"/>
          <w:szCs w:val="20"/>
          <w:lang w:val="es-SV"/>
        </w:rPr>
        <w:t xml:space="preserve"> </w:t>
      </w:r>
      <w:r>
        <w:rPr>
          <w:rFonts w:ascii="Calibri" w:hAnsi="Calibri"/>
          <w:b/>
          <w:color w:val="7030A0"/>
          <w:sz w:val="20"/>
          <w:szCs w:val="20"/>
          <w:lang w:val="es-SV"/>
        </w:rPr>
        <w:t>AÑO 2019</w:t>
      </w:r>
    </w:p>
    <w:p w:rsidR="00295D02" w:rsidRDefault="00295D02" w:rsidP="00295D02">
      <w:pPr>
        <w:pStyle w:val="Sinespaciado"/>
        <w:rPr>
          <w:b/>
          <w:sz w:val="20"/>
          <w:szCs w:val="20"/>
          <w:lang w:val="es-SV"/>
        </w:rPr>
      </w:pPr>
      <w:r>
        <w:rPr>
          <w:rFonts w:ascii="Calibri" w:hAnsi="Calibri"/>
          <w:b/>
          <w:sz w:val="20"/>
          <w:szCs w:val="20"/>
          <w:lang w:val="es-SV"/>
        </w:rPr>
        <w:t xml:space="preserve">                                                                                                                </w:t>
      </w:r>
      <w:r w:rsidR="005B6B64">
        <w:rPr>
          <w:rFonts w:ascii="Calibri" w:hAnsi="Calibri"/>
          <w:b/>
          <w:sz w:val="20"/>
          <w:szCs w:val="20"/>
          <w:lang w:val="es-SV"/>
        </w:rPr>
        <w:t xml:space="preserve">                               </w:t>
      </w:r>
    </w:p>
    <w:p w:rsidR="00AD1FB4" w:rsidRDefault="00AD1FB4" w:rsidP="00AD1FB4">
      <w:pPr>
        <w:pStyle w:val="Sinespaciado"/>
        <w:rPr>
          <w:rFonts w:ascii="Calibri" w:hAnsi="Calibri"/>
          <w:b/>
          <w:sz w:val="20"/>
          <w:szCs w:val="20"/>
          <w:lang w:val="es-SV"/>
        </w:rPr>
      </w:pPr>
    </w:p>
    <w:p w:rsidR="00AD1FB4" w:rsidRPr="006060A2" w:rsidRDefault="00AD1FB4" w:rsidP="001D5043">
      <w:pPr>
        <w:pStyle w:val="Sinespaciado"/>
        <w:jc w:val="center"/>
        <w:rPr>
          <w:rFonts w:ascii="Calibri" w:hAnsi="Calibri"/>
          <w:b/>
          <w:sz w:val="24"/>
          <w:lang w:val="es-SV"/>
        </w:rPr>
      </w:pPr>
      <w:r w:rsidRPr="006060A2">
        <w:rPr>
          <w:rFonts w:ascii="Calibri" w:hAnsi="Calibri"/>
          <w:b/>
          <w:sz w:val="24"/>
          <w:lang w:val="es-SV"/>
        </w:rPr>
        <w:t>CUADRO CONSOLIDADO</w:t>
      </w:r>
      <w:r w:rsidR="001D5043">
        <w:rPr>
          <w:rFonts w:ascii="Calibri" w:hAnsi="Calibri"/>
          <w:b/>
          <w:sz w:val="24"/>
          <w:lang w:val="es-SV"/>
        </w:rPr>
        <w:t xml:space="preserve"> GLOBAL </w:t>
      </w:r>
      <w:r w:rsidRPr="006060A2">
        <w:rPr>
          <w:rFonts w:ascii="Calibri" w:hAnsi="Calibri"/>
          <w:b/>
          <w:sz w:val="24"/>
          <w:lang w:val="es-SV"/>
        </w:rPr>
        <w:t xml:space="preserve"> DEL INSTITUTO SALVADOREÑO DE BIENESTAR MAGISTERIAL</w:t>
      </w:r>
    </w:p>
    <w:tbl>
      <w:tblPr>
        <w:tblW w:w="14748" w:type="dxa"/>
        <w:tblBorders>
          <w:top w:val="single" w:sz="8" w:space="0" w:color="4F81BD"/>
          <w:bottom w:val="single" w:sz="8" w:space="0" w:color="4F81BD"/>
        </w:tblBorders>
        <w:tblLook w:val="04A0" w:firstRow="1" w:lastRow="0" w:firstColumn="1" w:lastColumn="0" w:noHBand="0" w:noVBand="1"/>
      </w:tblPr>
      <w:tblGrid>
        <w:gridCol w:w="1778"/>
        <w:gridCol w:w="11328"/>
        <w:gridCol w:w="1642"/>
      </w:tblGrid>
      <w:tr w:rsidR="003427FD" w:rsidRPr="00F85F75" w:rsidTr="00F85F75">
        <w:trPr>
          <w:trHeight w:val="112"/>
        </w:trPr>
        <w:tc>
          <w:tcPr>
            <w:tcW w:w="1778" w:type="dxa"/>
            <w:tcBorders>
              <w:top w:val="single" w:sz="8" w:space="0" w:color="4F81BD"/>
              <w:left w:val="nil"/>
              <w:bottom w:val="single" w:sz="8" w:space="0" w:color="4F81BD"/>
              <w:right w:val="nil"/>
            </w:tcBorders>
            <w:shd w:val="clear" w:color="auto" w:fill="auto"/>
          </w:tcPr>
          <w:p w:rsidR="003427FD" w:rsidRPr="00F85F75" w:rsidRDefault="003427FD" w:rsidP="00F85F75">
            <w:pPr>
              <w:spacing w:line="240" w:lineRule="auto"/>
              <w:jc w:val="center"/>
              <w:rPr>
                <w:rFonts w:ascii="Calibri" w:hAnsi="Calibri"/>
                <w:b/>
                <w:bCs/>
                <w:color w:val="365F91"/>
                <w:sz w:val="24"/>
              </w:rPr>
            </w:pPr>
            <w:r w:rsidRPr="00F85F75">
              <w:rPr>
                <w:rFonts w:ascii="Calibri" w:hAnsi="Calibri"/>
                <w:b/>
                <w:bCs/>
                <w:color w:val="365F91"/>
                <w:sz w:val="24"/>
              </w:rPr>
              <w:t>N°</w:t>
            </w:r>
          </w:p>
        </w:tc>
        <w:tc>
          <w:tcPr>
            <w:tcW w:w="11328" w:type="dxa"/>
            <w:tcBorders>
              <w:top w:val="single" w:sz="8" w:space="0" w:color="4F81BD"/>
              <w:left w:val="nil"/>
              <w:bottom w:val="single" w:sz="8" w:space="0" w:color="4F81BD"/>
              <w:right w:val="nil"/>
            </w:tcBorders>
            <w:shd w:val="clear" w:color="auto" w:fill="auto"/>
          </w:tcPr>
          <w:p w:rsidR="003427FD" w:rsidRPr="00F85F75" w:rsidRDefault="003427FD" w:rsidP="00F85F75">
            <w:pPr>
              <w:spacing w:line="240" w:lineRule="auto"/>
              <w:jc w:val="center"/>
              <w:rPr>
                <w:rFonts w:ascii="Calibri" w:hAnsi="Calibri"/>
                <w:b/>
                <w:bCs/>
                <w:color w:val="365F91"/>
                <w:sz w:val="24"/>
              </w:rPr>
            </w:pPr>
            <w:r w:rsidRPr="00F85F75">
              <w:rPr>
                <w:rFonts w:ascii="Calibri" w:hAnsi="Calibri"/>
                <w:b/>
                <w:bCs/>
                <w:color w:val="365F91"/>
                <w:sz w:val="24"/>
              </w:rPr>
              <w:t>AREA DE GESTIÓN</w:t>
            </w:r>
          </w:p>
        </w:tc>
        <w:tc>
          <w:tcPr>
            <w:tcW w:w="1642" w:type="dxa"/>
            <w:tcBorders>
              <w:top w:val="single" w:sz="8" w:space="0" w:color="4F81BD"/>
              <w:left w:val="nil"/>
              <w:bottom w:val="single" w:sz="8" w:space="0" w:color="4F81BD"/>
              <w:right w:val="nil"/>
            </w:tcBorders>
            <w:shd w:val="clear" w:color="auto" w:fill="auto"/>
          </w:tcPr>
          <w:p w:rsidR="003427FD" w:rsidRPr="00F85F75" w:rsidRDefault="003427FD" w:rsidP="00F85F75">
            <w:pPr>
              <w:spacing w:line="240" w:lineRule="auto"/>
              <w:jc w:val="center"/>
              <w:rPr>
                <w:rFonts w:ascii="Calibri" w:hAnsi="Calibri"/>
                <w:b/>
                <w:bCs/>
                <w:color w:val="365F91"/>
                <w:sz w:val="24"/>
              </w:rPr>
            </w:pPr>
            <w:r w:rsidRPr="00F85F75">
              <w:rPr>
                <w:rFonts w:ascii="Calibri" w:hAnsi="Calibri"/>
                <w:b/>
                <w:bCs/>
                <w:color w:val="365F91"/>
                <w:sz w:val="24"/>
              </w:rPr>
              <w:t>S</w:t>
            </w:r>
            <w:r w:rsidR="005B6B64" w:rsidRPr="00F85F75">
              <w:rPr>
                <w:rFonts w:ascii="Calibri" w:hAnsi="Calibri"/>
                <w:b/>
                <w:bCs/>
                <w:color w:val="365F91"/>
                <w:sz w:val="24"/>
              </w:rPr>
              <w:t>II</w:t>
            </w:r>
            <w:r w:rsidRPr="00F85F75">
              <w:rPr>
                <w:rFonts w:ascii="Calibri" w:hAnsi="Calibri"/>
                <w:b/>
                <w:bCs/>
                <w:color w:val="365F91"/>
                <w:sz w:val="24"/>
              </w:rPr>
              <w:t>P</w:t>
            </w:r>
            <w:r w:rsidR="005B6B64" w:rsidRPr="00F85F75">
              <w:rPr>
                <w:rFonts w:ascii="Calibri" w:hAnsi="Calibri"/>
                <w:b/>
                <w:bCs/>
                <w:color w:val="365F91"/>
                <w:sz w:val="24"/>
              </w:rPr>
              <w:t>EA</w:t>
            </w:r>
            <w:r w:rsidRPr="00F85F75">
              <w:rPr>
                <w:rFonts w:ascii="Calibri" w:hAnsi="Calibri"/>
                <w:b/>
                <w:bCs/>
                <w:color w:val="365F91"/>
                <w:sz w:val="24"/>
              </w:rPr>
              <w:t>*1 %</w:t>
            </w:r>
          </w:p>
        </w:tc>
      </w:tr>
      <w:tr w:rsidR="003427FD" w:rsidRPr="00F85F75" w:rsidTr="00F85F75">
        <w:trPr>
          <w:trHeight w:val="308"/>
        </w:trPr>
        <w:tc>
          <w:tcPr>
            <w:tcW w:w="1778" w:type="dxa"/>
            <w:tcBorders>
              <w:left w:val="nil"/>
              <w:right w:val="nil"/>
            </w:tcBorders>
            <w:shd w:val="clear" w:color="auto" w:fill="D3DFEE"/>
          </w:tcPr>
          <w:p w:rsidR="003427FD" w:rsidRPr="00F85F75" w:rsidRDefault="003427FD" w:rsidP="00F85F75">
            <w:pPr>
              <w:pStyle w:val="Sinespaciado"/>
              <w:jc w:val="center"/>
              <w:rPr>
                <w:rFonts w:ascii="Calibri" w:hAnsi="Calibri"/>
                <w:b/>
                <w:bCs/>
                <w:color w:val="5F497A"/>
                <w:sz w:val="20"/>
                <w:szCs w:val="20"/>
              </w:rPr>
            </w:pPr>
            <w:r w:rsidRPr="00F85F75">
              <w:rPr>
                <w:rFonts w:ascii="Calibri" w:hAnsi="Calibri"/>
                <w:b/>
                <w:bCs/>
                <w:color w:val="5F497A"/>
                <w:sz w:val="20"/>
                <w:szCs w:val="20"/>
              </w:rPr>
              <w:t>1</w:t>
            </w:r>
          </w:p>
        </w:tc>
        <w:tc>
          <w:tcPr>
            <w:tcW w:w="11328" w:type="dxa"/>
            <w:tcBorders>
              <w:left w:val="nil"/>
              <w:right w:val="nil"/>
            </w:tcBorders>
            <w:shd w:val="clear" w:color="auto" w:fill="D3DFEE"/>
          </w:tcPr>
          <w:p w:rsidR="003427FD" w:rsidRPr="00F85F75" w:rsidRDefault="003427FD" w:rsidP="00CF5418">
            <w:pPr>
              <w:pStyle w:val="Sinespaciado"/>
              <w:rPr>
                <w:rFonts w:ascii="Calibri" w:hAnsi="Calibri"/>
                <w:b/>
                <w:color w:val="5F497A"/>
                <w:sz w:val="24"/>
              </w:rPr>
            </w:pPr>
            <w:r w:rsidRPr="00F85F75">
              <w:rPr>
                <w:rFonts w:ascii="Calibri" w:hAnsi="Calibri"/>
                <w:b/>
                <w:color w:val="5F497A"/>
                <w:sz w:val="24"/>
              </w:rPr>
              <w:t xml:space="preserve">CONSOLIDADO DE LAS AREAS DE GESTION DE LAS OFICINAS CENTRALES  </w:t>
            </w:r>
          </w:p>
        </w:tc>
        <w:tc>
          <w:tcPr>
            <w:tcW w:w="1642" w:type="dxa"/>
            <w:tcBorders>
              <w:left w:val="nil"/>
              <w:right w:val="nil"/>
            </w:tcBorders>
            <w:shd w:val="clear" w:color="auto" w:fill="D3DFEE"/>
          </w:tcPr>
          <w:p w:rsidR="003427FD" w:rsidRPr="003F1978" w:rsidRDefault="003F1978" w:rsidP="00F85F75">
            <w:pPr>
              <w:jc w:val="center"/>
              <w:rPr>
                <w:rFonts w:ascii="Arial Narrow" w:hAnsi="Arial Narrow"/>
                <w:b/>
                <w:bCs/>
                <w:color w:val="7030A0"/>
                <w:sz w:val="28"/>
                <w:szCs w:val="28"/>
              </w:rPr>
            </w:pPr>
            <w:r w:rsidRPr="003F1978">
              <w:rPr>
                <w:rFonts w:ascii="Arial Narrow" w:hAnsi="Arial Narrow"/>
                <w:b/>
                <w:bCs/>
                <w:color w:val="7030A0"/>
                <w:sz w:val="28"/>
                <w:szCs w:val="28"/>
              </w:rPr>
              <w:t>79.25</w:t>
            </w:r>
            <w:r>
              <w:rPr>
                <w:rFonts w:ascii="Arial Narrow" w:hAnsi="Arial Narrow"/>
                <w:b/>
                <w:bCs/>
                <w:color w:val="7030A0"/>
                <w:sz w:val="28"/>
                <w:szCs w:val="28"/>
              </w:rPr>
              <w:t>%</w:t>
            </w:r>
          </w:p>
        </w:tc>
      </w:tr>
      <w:tr w:rsidR="003427FD" w:rsidRPr="00F85F75" w:rsidTr="00F85F75">
        <w:trPr>
          <w:trHeight w:val="614"/>
        </w:trPr>
        <w:tc>
          <w:tcPr>
            <w:tcW w:w="1778" w:type="dxa"/>
            <w:shd w:val="clear" w:color="auto" w:fill="auto"/>
          </w:tcPr>
          <w:p w:rsidR="003427FD" w:rsidRPr="00F85F75" w:rsidRDefault="003427FD" w:rsidP="00F85F75">
            <w:pPr>
              <w:pStyle w:val="Sinespaciado"/>
              <w:jc w:val="center"/>
              <w:rPr>
                <w:rFonts w:ascii="Calibri" w:hAnsi="Calibri"/>
                <w:b/>
                <w:bCs/>
                <w:color w:val="5F497A"/>
                <w:sz w:val="20"/>
                <w:szCs w:val="20"/>
              </w:rPr>
            </w:pPr>
            <w:r w:rsidRPr="00F85F75">
              <w:rPr>
                <w:rFonts w:ascii="Calibri" w:hAnsi="Calibri"/>
                <w:b/>
                <w:bCs/>
                <w:color w:val="5F497A"/>
                <w:sz w:val="20"/>
                <w:szCs w:val="20"/>
              </w:rPr>
              <w:t>2</w:t>
            </w:r>
          </w:p>
        </w:tc>
        <w:tc>
          <w:tcPr>
            <w:tcW w:w="11328" w:type="dxa"/>
            <w:shd w:val="clear" w:color="auto" w:fill="auto"/>
          </w:tcPr>
          <w:p w:rsidR="003427FD" w:rsidRPr="00F85F75" w:rsidRDefault="003427FD" w:rsidP="0040524B">
            <w:pPr>
              <w:pStyle w:val="Sinespaciado"/>
              <w:rPr>
                <w:rFonts w:ascii="Calibri" w:hAnsi="Calibri"/>
                <w:b/>
                <w:color w:val="5F497A"/>
                <w:sz w:val="24"/>
              </w:rPr>
            </w:pPr>
            <w:r w:rsidRPr="00F85F75">
              <w:rPr>
                <w:rFonts w:ascii="Calibri" w:hAnsi="Calibri"/>
                <w:b/>
                <w:color w:val="5F497A"/>
                <w:sz w:val="24"/>
                <w:lang w:val="es-SV"/>
              </w:rPr>
              <w:t xml:space="preserve">CONSOLIDADO DE </w:t>
            </w:r>
            <w:r w:rsidR="00133A70" w:rsidRPr="00F85F75">
              <w:rPr>
                <w:rFonts w:ascii="Calibri" w:hAnsi="Calibri"/>
                <w:b/>
                <w:color w:val="5F497A"/>
                <w:sz w:val="24"/>
                <w:lang w:val="es-SV"/>
              </w:rPr>
              <w:t xml:space="preserve">CENTROS DE ATENCIÓN + </w:t>
            </w:r>
            <w:r w:rsidRPr="00F85F75">
              <w:rPr>
                <w:rFonts w:ascii="Calibri" w:hAnsi="Calibri"/>
                <w:b/>
                <w:color w:val="5F497A"/>
                <w:sz w:val="24"/>
                <w:lang w:val="es-SV"/>
              </w:rPr>
              <w:t xml:space="preserve"> POLICLINICOS Y CONSULTORIOS MAGISTERIALES INSTITUCIONALES </w:t>
            </w:r>
          </w:p>
        </w:tc>
        <w:tc>
          <w:tcPr>
            <w:tcW w:w="1642" w:type="dxa"/>
            <w:shd w:val="clear" w:color="auto" w:fill="auto"/>
          </w:tcPr>
          <w:p w:rsidR="003427FD" w:rsidRPr="003F1978" w:rsidRDefault="00314F40" w:rsidP="00F85F75">
            <w:pPr>
              <w:jc w:val="center"/>
              <w:rPr>
                <w:rFonts w:ascii="Arial Narrow" w:hAnsi="Arial Narrow"/>
                <w:b/>
                <w:bCs/>
                <w:color w:val="7030A0"/>
                <w:sz w:val="28"/>
                <w:szCs w:val="28"/>
              </w:rPr>
            </w:pPr>
            <w:r w:rsidRPr="003F1978">
              <w:rPr>
                <w:rFonts w:ascii="Arial Narrow" w:hAnsi="Arial Narrow"/>
                <w:b/>
                <w:bCs/>
                <w:color w:val="7030A0"/>
                <w:sz w:val="28"/>
                <w:szCs w:val="28"/>
              </w:rPr>
              <w:t>88.47</w:t>
            </w:r>
            <w:r w:rsidR="003F1978">
              <w:rPr>
                <w:rFonts w:ascii="Arial Narrow" w:hAnsi="Arial Narrow"/>
                <w:b/>
                <w:bCs/>
                <w:color w:val="7030A0"/>
                <w:sz w:val="28"/>
                <w:szCs w:val="28"/>
              </w:rPr>
              <w:t>%</w:t>
            </w:r>
          </w:p>
        </w:tc>
      </w:tr>
      <w:tr w:rsidR="003427FD" w:rsidRPr="00F85F75" w:rsidTr="00F85F75">
        <w:trPr>
          <w:trHeight w:val="633"/>
        </w:trPr>
        <w:tc>
          <w:tcPr>
            <w:tcW w:w="1778" w:type="dxa"/>
            <w:tcBorders>
              <w:left w:val="nil"/>
              <w:right w:val="nil"/>
            </w:tcBorders>
            <w:shd w:val="clear" w:color="auto" w:fill="D3DFEE"/>
          </w:tcPr>
          <w:p w:rsidR="003427FD" w:rsidRPr="00F85F75" w:rsidRDefault="003427FD" w:rsidP="00F85F75">
            <w:pPr>
              <w:spacing w:line="240" w:lineRule="auto"/>
              <w:jc w:val="center"/>
              <w:rPr>
                <w:rFonts w:ascii="Calibri" w:hAnsi="Calibri"/>
                <w:b/>
                <w:bCs/>
                <w:color w:val="000000"/>
                <w:sz w:val="28"/>
                <w:szCs w:val="28"/>
              </w:rPr>
            </w:pPr>
            <w:r w:rsidRPr="00F85F75">
              <w:rPr>
                <w:rFonts w:ascii="Calibri" w:hAnsi="Calibri"/>
                <w:b/>
                <w:bCs/>
                <w:color w:val="000000"/>
                <w:sz w:val="28"/>
                <w:szCs w:val="28"/>
              </w:rPr>
              <w:t>PROMEDIO</w:t>
            </w:r>
          </w:p>
        </w:tc>
        <w:tc>
          <w:tcPr>
            <w:tcW w:w="11328" w:type="dxa"/>
            <w:tcBorders>
              <w:left w:val="nil"/>
              <w:right w:val="nil"/>
            </w:tcBorders>
            <w:shd w:val="clear" w:color="auto" w:fill="D3DFEE"/>
          </w:tcPr>
          <w:p w:rsidR="003427FD" w:rsidRPr="00F85F75" w:rsidRDefault="003427FD" w:rsidP="00F85F75">
            <w:pPr>
              <w:spacing w:line="240" w:lineRule="auto"/>
              <w:rPr>
                <w:rFonts w:ascii="Calibri" w:hAnsi="Calibri"/>
                <w:b/>
                <w:color w:val="000000"/>
                <w:sz w:val="28"/>
                <w:szCs w:val="28"/>
              </w:rPr>
            </w:pPr>
            <w:r w:rsidRPr="00F85F75">
              <w:rPr>
                <w:rFonts w:ascii="Calibri" w:hAnsi="Calibri"/>
                <w:b/>
                <w:color w:val="000000"/>
                <w:sz w:val="28"/>
                <w:szCs w:val="28"/>
              </w:rPr>
              <w:t xml:space="preserve"> CONSOLIDADO DE TODAS LAS AREAS DE GESTION  INSTITUCIONAL </w:t>
            </w:r>
          </w:p>
        </w:tc>
        <w:tc>
          <w:tcPr>
            <w:tcW w:w="1642" w:type="dxa"/>
            <w:tcBorders>
              <w:left w:val="nil"/>
              <w:right w:val="nil"/>
            </w:tcBorders>
            <w:shd w:val="clear" w:color="auto" w:fill="D3DFEE"/>
          </w:tcPr>
          <w:p w:rsidR="003427FD" w:rsidRPr="00F85F75" w:rsidRDefault="003F1978" w:rsidP="00F85F75">
            <w:pPr>
              <w:jc w:val="center"/>
              <w:rPr>
                <w:rFonts w:ascii="Arial Black" w:hAnsi="Arial Black"/>
                <w:b/>
                <w:bCs/>
                <w:color w:val="000000"/>
                <w:sz w:val="28"/>
                <w:szCs w:val="28"/>
              </w:rPr>
            </w:pPr>
            <w:r>
              <w:rPr>
                <w:rFonts w:ascii="Arial Black" w:hAnsi="Arial Black"/>
                <w:b/>
                <w:bCs/>
                <w:color w:val="000000"/>
                <w:sz w:val="28"/>
                <w:szCs w:val="28"/>
              </w:rPr>
              <w:t>83.86%</w:t>
            </w:r>
          </w:p>
        </w:tc>
      </w:tr>
    </w:tbl>
    <w:p w:rsidR="0014368A" w:rsidRPr="008B062D" w:rsidRDefault="00BD425C" w:rsidP="0032231F">
      <w:pPr>
        <w:pStyle w:val="Sinespaciado"/>
        <w:rPr>
          <w:b/>
          <w:color w:val="7030A0"/>
          <w:sz w:val="20"/>
          <w:szCs w:val="20"/>
          <w:lang w:val="es-SV"/>
        </w:rPr>
      </w:pPr>
      <w:r w:rsidRPr="008B062D">
        <w:rPr>
          <w:rFonts w:ascii="Calibri" w:hAnsi="Calibri"/>
          <w:b/>
          <w:color w:val="7030A0"/>
          <w:sz w:val="20"/>
          <w:szCs w:val="20"/>
          <w:lang w:val="es-SV"/>
        </w:rPr>
        <w:t>*1 S</w:t>
      </w:r>
      <w:r w:rsidR="005B6B64">
        <w:rPr>
          <w:rFonts w:ascii="Calibri" w:hAnsi="Calibri"/>
          <w:b/>
          <w:color w:val="7030A0"/>
          <w:sz w:val="20"/>
          <w:szCs w:val="20"/>
          <w:lang w:val="es-SV"/>
        </w:rPr>
        <w:t>II</w:t>
      </w:r>
      <w:r w:rsidRPr="008B062D">
        <w:rPr>
          <w:rFonts w:ascii="Calibri" w:hAnsi="Calibri"/>
          <w:b/>
          <w:color w:val="7030A0"/>
          <w:sz w:val="20"/>
          <w:szCs w:val="20"/>
          <w:lang w:val="es-SV"/>
        </w:rPr>
        <w:t>P</w:t>
      </w:r>
      <w:r w:rsidR="005B6B64">
        <w:rPr>
          <w:rFonts w:ascii="Calibri" w:hAnsi="Calibri"/>
          <w:b/>
          <w:color w:val="7030A0"/>
          <w:sz w:val="20"/>
          <w:szCs w:val="20"/>
          <w:lang w:val="es-SV"/>
        </w:rPr>
        <w:t xml:space="preserve">EA2019 = SEMESTRE II </w:t>
      </w:r>
      <w:r w:rsidR="00295D02" w:rsidRPr="008B062D">
        <w:rPr>
          <w:rFonts w:ascii="Calibri" w:hAnsi="Calibri"/>
          <w:b/>
          <w:color w:val="7030A0"/>
          <w:sz w:val="20"/>
          <w:szCs w:val="20"/>
          <w:lang w:val="es-SV"/>
        </w:rPr>
        <w:t xml:space="preserve">PLANEADO </w:t>
      </w:r>
      <w:r w:rsidR="008B062D" w:rsidRPr="008B062D">
        <w:rPr>
          <w:rFonts w:ascii="Calibri" w:hAnsi="Calibri"/>
          <w:b/>
          <w:color w:val="7030A0"/>
          <w:sz w:val="20"/>
          <w:szCs w:val="20"/>
          <w:lang w:val="es-SV"/>
        </w:rPr>
        <w:t>EJECUTADO / ALCANZADO AÑO 2019</w:t>
      </w:r>
      <w:r w:rsidR="00295D02" w:rsidRPr="008B062D">
        <w:rPr>
          <w:rFonts w:ascii="Calibri" w:hAnsi="Calibri"/>
          <w:b/>
          <w:color w:val="7030A0"/>
          <w:sz w:val="20"/>
          <w:szCs w:val="20"/>
          <w:lang w:val="es-SV"/>
        </w:rPr>
        <w:t xml:space="preserve">  </w:t>
      </w:r>
    </w:p>
    <w:sectPr w:rsidR="0014368A" w:rsidRPr="008B062D" w:rsidSect="00D60A90">
      <w:headerReference w:type="default" r:id="rId9"/>
      <w:footerReference w:type="default" r:id="rId10"/>
      <w:type w:val="continuous"/>
      <w:pgSz w:w="15842" w:h="12242"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EA" w:rsidRDefault="008875EA" w:rsidP="0095711D">
      <w:pPr>
        <w:spacing w:line="240" w:lineRule="auto"/>
      </w:pPr>
      <w:r>
        <w:separator/>
      </w:r>
    </w:p>
  </w:endnote>
  <w:endnote w:type="continuationSeparator" w:id="0">
    <w:p w:rsidR="008875EA" w:rsidRDefault="008875EA" w:rsidP="00957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Narrow,Bold">
    <w:altName w:val="Arial"/>
    <w:panose1 w:val="00000000000000000000"/>
    <w:charset w:val="00"/>
    <w:family w:val="auto"/>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493"/>
      <w:gridCol w:w="12909"/>
    </w:tblGrid>
    <w:tr w:rsidR="007A6802" w:rsidTr="00E93D67">
      <w:tc>
        <w:tcPr>
          <w:tcW w:w="918" w:type="dxa"/>
        </w:tcPr>
        <w:p w:rsidR="007A6802" w:rsidRPr="00E93D67" w:rsidRDefault="007A6802">
          <w:pPr>
            <w:pStyle w:val="Piedepgina"/>
            <w:jc w:val="right"/>
            <w:rPr>
              <w:b/>
              <w:bCs/>
              <w:color w:val="4F81BD"/>
              <w:sz w:val="32"/>
              <w:szCs w:val="32"/>
            </w:rPr>
          </w:pPr>
          <w:r w:rsidRPr="00E93D67">
            <w:rPr>
              <w:sz w:val="22"/>
              <w:szCs w:val="21"/>
            </w:rPr>
            <w:fldChar w:fldCharType="begin"/>
          </w:r>
          <w:r w:rsidRPr="00E93D67">
            <w:instrText>PAGE   \* MERGEFORMAT</w:instrText>
          </w:r>
          <w:r w:rsidRPr="00E93D67">
            <w:rPr>
              <w:sz w:val="22"/>
              <w:szCs w:val="21"/>
            </w:rPr>
            <w:fldChar w:fldCharType="separate"/>
          </w:r>
          <w:r w:rsidR="00340691" w:rsidRPr="00340691">
            <w:rPr>
              <w:b/>
              <w:bCs/>
              <w:noProof/>
              <w:color w:val="4F81BD"/>
              <w:sz w:val="32"/>
              <w:szCs w:val="32"/>
              <w:lang w:val="es-ES"/>
            </w:rPr>
            <w:t>2</w:t>
          </w:r>
          <w:r w:rsidRPr="00E93D67">
            <w:rPr>
              <w:b/>
              <w:bCs/>
              <w:color w:val="4F81BD"/>
              <w:sz w:val="32"/>
              <w:szCs w:val="32"/>
            </w:rPr>
            <w:fldChar w:fldCharType="end"/>
          </w:r>
        </w:p>
      </w:tc>
      <w:tc>
        <w:tcPr>
          <w:tcW w:w="7938" w:type="dxa"/>
        </w:tcPr>
        <w:p w:rsidR="007A6802" w:rsidRDefault="007A6802">
          <w:pPr>
            <w:pStyle w:val="Piedepgina"/>
          </w:pPr>
        </w:p>
      </w:tc>
    </w:tr>
  </w:tbl>
  <w:p w:rsidR="007A6802" w:rsidRDefault="007A68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EA" w:rsidRDefault="008875EA" w:rsidP="0095711D">
      <w:pPr>
        <w:spacing w:line="240" w:lineRule="auto"/>
      </w:pPr>
      <w:r>
        <w:separator/>
      </w:r>
    </w:p>
  </w:footnote>
  <w:footnote w:type="continuationSeparator" w:id="0">
    <w:p w:rsidR="008875EA" w:rsidRDefault="008875EA" w:rsidP="00957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43" w:type="pct"/>
      <w:tblBorders>
        <w:bottom w:val="single" w:sz="18" w:space="0" w:color="8064A2"/>
        <w:insideH w:val="single" w:sz="18" w:space="0" w:color="F79646"/>
        <w:insideV w:val="single" w:sz="18" w:space="0" w:color="8064A2"/>
      </w:tblBorders>
      <w:tblCellMar>
        <w:top w:w="72" w:type="dxa"/>
        <w:left w:w="115" w:type="dxa"/>
        <w:bottom w:w="72" w:type="dxa"/>
        <w:right w:w="115" w:type="dxa"/>
      </w:tblCellMar>
      <w:tblLook w:val="04A0" w:firstRow="1" w:lastRow="0" w:firstColumn="1" w:lastColumn="0" w:noHBand="0" w:noVBand="1"/>
    </w:tblPr>
    <w:tblGrid>
      <w:gridCol w:w="13643"/>
      <w:gridCol w:w="307"/>
    </w:tblGrid>
    <w:tr w:rsidR="007A6802" w:rsidRPr="001F2DE8" w:rsidTr="00FC3861">
      <w:trPr>
        <w:trHeight w:val="279"/>
      </w:trPr>
      <w:tc>
        <w:tcPr>
          <w:tcW w:w="13865" w:type="dxa"/>
          <w:shd w:val="clear" w:color="auto" w:fill="31849B"/>
        </w:tcPr>
        <w:p w:rsidR="007A6802" w:rsidRPr="00D176DF" w:rsidRDefault="007A6802" w:rsidP="00CF5393">
          <w:pPr>
            <w:pStyle w:val="Encabezado"/>
            <w:shd w:val="clear" w:color="auto" w:fill="4F6228"/>
            <w:jc w:val="center"/>
            <w:rPr>
              <w:rFonts w:ascii="Baskerville Old Face" w:hAnsi="Baskerville Old Face"/>
              <w:color w:val="FFFFFF"/>
              <w:sz w:val="28"/>
              <w:szCs w:val="28"/>
              <w:lang w:val="es-SV"/>
            </w:rPr>
          </w:pPr>
          <w:r w:rsidRPr="00D176DF">
            <w:rPr>
              <w:rFonts w:ascii="Baskerville Old Face" w:hAnsi="Baskerville Old Face"/>
              <w:color w:val="FFFFFF"/>
              <w:sz w:val="28"/>
              <w:szCs w:val="28"/>
              <w:lang w:val="es-SV"/>
            </w:rPr>
            <w:t>Evaluación del Semestre I</w:t>
          </w:r>
          <w:r>
            <w:rPr>
              <w:rFonts w:ascii="Baskerville Old Face" w:hAnsi="Baskerville Old Face"/>
              <w:color w:val="FFFFFF"/>
              <w:sz w:val="28"/>
              <w:szCs w:val="28"/>
              <w:lang w:val="es-SV"/>
            </w:rPr>
            <w:t>I</w:t>
          </w:r>
          <w:r w:rsidRPr="00D176DF">
            <w:rPr>
              <w:rFonts w:ascii="Baskerville Old Face" w:hAnsi="Baskerville Old Face"/>
              <w:color w:val="FFFFFF"/>
              <w:sz w:val="28"/>
              <w:szCs w:val="28"/>
              <w:lang w:val="es-SV"/>
            </w:rPr>
            <w:t xml:space="preserve"> del Plan Operativo Institucional 201</w:t>
          </w:r>
          <w:r>
            <w:rPr>
              <w:rFonts w:ascii="Baskerville Old Face" w:hAnsi="Baskerville Old Face"/>
              <w:color w:val="FFFFFF"/>
              <w:sz w:val="28"/>
              <w:szCs w:val="28"/>
              <w:lang w:val="es-SV"/>
            </w:rPr>
            <w:t>9</w:t>
          </w:r>
          <w:r w:rsidRPr="00D176DF">
            <w:rPr>
              <w:rFonts w:ascii="Baskerville Old Face" w:hAnsi="Baskerville Old Face"/>
              <w:color w:val="FFFFFF"/>
              <w:sz w:val="28"/>
              <w:szCs w:val="28"/>
              <w:lang w:val="es-SV"/>
            </w:rPr>
            <w:t>”</w:t>
          </w:r>
        </w:p>
        <w:p w:rsidR="007A6802" w:rsidRPr="00E476B1" w:rsidRDefault="007A6802" w:rsidP="00CF5393">
          <w:pPr>
            <w:pStyle w:val="Encabezado"/>
            <w:shd w:val="clear" w:color="auto" w:fill="4F6228"/>
            <w:jc w:val="center"/>
            <w:rPr>
              <w:rFonts w:ascii="Batang" w:eastAsia="Batang" w:hAnsi="Batang"/>
              <w:b/>
              <w:sz w:val="28"/>
              <w:szCs w:val="28"/>
              <w:lang w:val="es-ES"/>
            </w:rPr>
          </w:pPr>
          <w:r w:rsidRPr="00E476B1">
            <w:rPr>
              <w:rFonts w:ascii="Batang" w:eastAsia="Batang" w:hAnsi="Batang"/>
              <w:b/>
              <w:color w:val="FFFFFF"/>
              <w:sz w:val="28"/>
              <w:szCs w:val="28"/>
              <w:lang w:val="es-ES"/>
            </w:rPr>
            <w:t>UNIDAD DE PLANIF</w:t>
          </w:r>
          <w:r>
            <w:rPr>
              <w:rFonts w:ascii="Batang" w:eastAsia="Batang" w:hAnsi="Batang"/>
              <w:b/>
              <w:color w:val="FFFFFF"/>
              <w:sz w:val="28"/>
              <w:szCs w:val="28"/>
              <w:lang w:val="es-ES"/>
            </w:rPr>
            <w:t>ICACIÓ</w:t>
          </w:r>
          <w:r w:rsidRPr="00E476B1">
            <w:rPr>
              <w:rFonts w:ascii="Batang" w:eastAsia="Batang" w:hAnsi="Batang"/>
              <w:b/>
              <w:color w:val="FFFFFF"/>
              <w:sz w:val="28"/>
              <w:szCs w:val="28"/>
              <w:lang w:val="es-ES"/>
            </w:rPr>
            <w:t>N INSTITUCIONAL Y COOPERACIÓN</w:t>
          </w:r>
          <w:r>
            <w:rPr>
              <w:rFonts w:ascii="Batang" w:eastAsia="Batang" w:hAnsi="Batang"/>
              <w:b/>
              <w:color w:val="FFFFFF"/>
              <w:sz w:val="28"/>
              <w:szCs w:val="28"/>
              <w:lang w:val="es-ES"/>
            </w:rPr>
            <w:t xml:space="preserve"> EXTERNA</w:t>
          </w:r>
        </w:p>
      </w:tc>
      <w:tc>
        <w:tcPr>
          <w:tcW w:w="308" w:type="dxa"/>
        </w:tcPr>
        <w:p w:rsidR="007A6802" w:rsidRPr="00E93E62" w:rsidRDefault="007A6802" w:rsidP="0095711D">
          <w:pPr>
            <w:pStyle w:val="Encabezado"/>
            <w:rPr>
              <w:b/>
              <w:bCs/>
              <w:color w:val="4F81BD"/>
              <w:sz w:val="36"/>
              <w:szCs w:val="36"/>
              <w:lang w:val="es-ES"/>
            </w:rPr>
          </w:pPr>
        </w:p>
      </w:tc>
    </w:tr>
  </w:tbl>
  <w:p w:rsidR="007A6802" w:rsidRDefault="007A6802" w:rsidP="009571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28B"/>
    <w:multiLevelType w:val="hybridMultilevel"/>
    <w:tmpl w:val="B40A55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B27F42"/>
    <w:multiLevelType w:val="hybridMultilevel"/>
    <w:tmpl w:val="E44CB82E"/>
    <w:lvl w:ilvl="0" w:tplc="E32459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166620"/>
    <w:multiLevelType w:val="hybridMultilevel"/>
    <w:tmpl w:val="0262BD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C676AC"/>
    <w:multiLevelType w:val="hybridMultilevel"/>
    <w:tmpl w:val="DA2E90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BD717E"/>
    <w:multiLevelType w:val="hybridMultilevel"/>
    <w:tmpl w:val="0116E6F2"/>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43319B1"/>
    <w:multiLevelType w:val="hybridMultilevel"/>
    <w:tmpl w:val="B4A6D176"/>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E40348"/>
    <w:multiLevelType w:val="hybridMultilevel"/>
    <w:tmpl w:val="6D4E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712605"/>
    <w:multiLevelType w:val="hybridMultilevel"/>
    <w:tmpl w:val="093205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7217B03"/>
    <w:multiLevelType w:val="hybridMultilevel"/>
    <w:tmpl w:val="31B436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4A1111"/>
    <w:multiLevelType w:val="hybridMultilevel"/>
    <w:tmpl w:val="B8C847EC"/>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D37377"/>
    <w:multiLevelType w:val="hybridMultilevel"/>
    <w:tmpl w:val="6BDEA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D40F9F"/>
    <w:multiLevelType w:val="hybridMultilevel"/>
    <w:tmpl w:val="F1248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901455"/>
    <w:multiLevelType w:val="hybridMultilevel"/>
    <w:tmpl w:val="447481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03C5E28"/>
    <w:multiLevelType w:val="hybridMultilevel"/>
    <w:tmpl w:val="E2CA0026"/>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2C6CF7"/>
    <w:multiLevelType w:val="hybridMultilevel"/>
    <w:tmpl w:val="CDA864C8"/>
    <w:lvl w:ilvl="0" w:tplc="653C36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6330F0"/>
    <w:multiLevelType w:val="hybridMultilevel"/>
    <w:tmpl w:val="5B6814B2"/>
    <w:lvl w:ilvl="0" w:tplc="43626C90">
      <w:start w:val="1"/>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96F4484"/>
    <w:multiLevelType w:val="hybridMultilevel"/>
    <w:tmpl w:val="69520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D321D06"/>
    <w:multiLevelType w:val="hybridMultilevel"/>
    <w:tmpl w:val="CDA864C8"/>
    <w:lvl w:ilvl="0" w:tplc="653C36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404070"/>
    <w:multiLevelType w:val="hybridMultilevel"/>
    <w:tmpl w:val="C00C17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840340A"/>
    <w:multiLevelType w:val="hybridMultilevel"/>
    <w:tmpl w:val="57361EF0"/>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C887889"/>
    <w:multiLevelType w:val="hybridMultilevel"/>
    <w:tmpl w:val="D4A20B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D6E5EF3"/>
    <w:multiLevelType w:val="hybridMultilevel"/>
    <w:tmpl w:val="3334B1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A4C197D"/>
    <w:multiLevelType w:val="hybridMultilevel"/>
    <w:tmpl w:val="5218D2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C853E67"/>
    <w:multiLevelType w:val="hybridMultilevel"/>
    <w:tmpl w:val="6DE444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A62A7B"/>
    <w:multiLevelType w:val="multilevel"/>
    <w:tmpl w:val="D326E53C"/>
    <w:lvl w:ilvl="0">
      <w:start w:val="1"/>
      <w:numFmt w:val="decimal"/>
      <w:lvlText w:val="%1."/>
      <w:lvlJc w:val="left"/>
      <w:pPr>
        <w:ind w:left="720" w:hanging="360"/>
      </w:pPr>
      <w:rPr>
        <w:rFonts w:hint="default"/>
        <w:sz w:val="20"/>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E4901A9"/>
    <w:multiLevelType w:val="hybridMultilevel"/>
    <w:tmpl w:val="BE2AD96A"/>
    <w:lvl w:ilvl="0" w:tplc="5368282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1BE369B"/>
    <w:multiLevelType w:val="hybridMultilevel"/>
    <w:tmpl w:val="5C440248"/>
    <w:lvl w:ilvl="0" w:tplc="602A9C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CC3534"/>
    <w:multiLevelType w:val="hybridMultilevel"/>
    <w:tmpl w:val="CDA864C8"/>
    <w:lvl w:ilvl="0" w:tplc="653C36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3437F52"/>
    <w:multiLevelType w:val="hybridMultilevel"/>
    <w:tmpl w:val="DDC8E0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8115281"/>
    <w:multiLevelType w:val="hybridMultilevel"/>
    <w:tmpl w:val="CAB86F90"/>
    <w:lvl w:ilvl="0" w:tplc="872C3E1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ADD0965"/>
    <w:multiLevelType w:val="hybridMultilevel"/>
    <w:tmpl w:val="DF0EA1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C11A44"/>
    <w:multiLevelType w:val="hybridMultilevel"/>
    <w:tmpl w:val="FEBE56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57C0DFD"/>
    <w:multiLevelType w:val="hybridMultilevel"/>
    <w:tmpl w:val="3DBA7F9C"/>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9465DA1"/>
    <w:multiLevelType w:val="hybridMultilevel"/>
    <w:tmpl w:val="A8BCAF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95B2866"/>
    <w:multiLevelType w:val="hybridMultilevel"/>
    <w:tmpl w:val="14E05B82"/>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A145682"/>
    <w:multiLevelType w:val="hybridMultilevel"/>
    <w:tmpl w:val="53F6960A"/>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B933AE0"/>
    <w:multiLevelType w:val="hybridMultilevel"/>
    <w:tmpl w:val="DF9887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B9C038C"/>
    <w:multiLevelType w:val="hybridMultilevel"/>
    <w:tmpl w:val="7DC6AEE8"/>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C9D1871"/>
    <w:multiLevelType w:val="hybridMultilevel"/>
    <w:tmpl w:val="9AB0D502"/>
    <w:lvl w:ilvl="0" w:tplc="D2B27E10">
      <w:start w:val="1"/>
      <w:numFmt w:val="decimal"/>
      <w:lvlText w:val="%1."/>
      <w:lvlJc w:val="left"/>
      <w:pPr>
        <w:ind w:left="439" w:hanging="360"/>
      </w:pPr>
      <w:rPr>
        <w:rFonts w:hint="default"/>
      </w:rPr>
    </w:lvl>
    <w:lvl w:ilvl="1" w:tplc="440A0019" w:tentative="1">
      <w:start w:val="1"/>
      <w:numFmt w:val="lowerLetter"/>
      <w:lvlText w:val="%2."/>
      <w:lvlJc w:val="left"/>
      <w:pPr>
        <w:ind w:left="1159" w:hanging="360"/>
      </w:pPr>
    </w:lvl>
    <w:lvl w:ilvl="2" w:tplc="440A001B" w:tentative="1">
      <w:start w:val="1"/>
      <w:numFmt w:val="lowerRoman"/>
      <w:lvlText w:val="%3."/>
      <w:lvlJc w:val="right"/>
      <w:pPr>
        <w:ind w:left="1879" w:hanging="180"/>
      </w:pPr>
    </w:lvl>
    <w:lvl w:ilvl="3" w:tplc="440A000F" w:tentative="1">
      <w:start w:val="1"/>
      <w:numFmt w:val="decimal"/>
      <w:lvlText w:val="%4."/>
      <w:lvlJc w:val="left"/>
      <w:pPr>
        <w:ind w:left="2599" w:hanging="360"/>
      </w:pPr>
    </w:lvl>
    <w:lvl w:ilvl="4" w:tplc="440A0019" w:tentative="1">
      <w:start w:val="1"/>
      <w:numFmt w:val="lowerLetter"/>
      <w:lvlText w:val="%5."/>
      <w:lvlJc w:val="left"/>
      <w:pPr>
        <w:ind w:left="3319" w:hanging="360"/>
      </w:pPr>
    </w:lvl>
    <w:lvl w:ilvl="5" w:tplc="440A001B" w:tentative="1">
      <w:start w:val="1"/>
      <w:numFmt w:val="lowerRoman"/>
      <w:lvlText w:val="%6."/>
      <w:lvlJc w:val="right"/>
      <w:pPr>
        <w:ind w:left="4039" w:hanging="180"/>
      </w:pPr>
    </w:lvl>
    <w:lvl w:ilvl="6" w:tplc="440A000F" w:tentative="1">
      <w:start w:val="1"/>
      <w:numFmt w:val="decimal"/>
      <w:lvlText w:val="%7."/>
      <w:lvlJc w:val="left"/>
      <w:pPr>
        <w:ind w:left="4759" w:hanging="360"/>
      </w:pPr>
    </w:lvl>
    <w:lvl w:ilvl="7" w:tplc="440A0019" w:tentative="1">
      <w:start w:val="1"/>
      <w:numFmt w:val="lowerLetter"/>
      <w:lvlText w:val="%8."/>
      <w:lvlJc w:val="left"/>
      <w:pPr>
        <w:ind w:left="5479" w:hanging="360"/>
      </w:pPr>
    </w:lvl>
    <w:lvl w:ilvl="8" w:tplc="440A001B" w:tentative="1">
      <w:start w:val="1"/>
      <w:numFmt w:val="lowerRoman"/>
      <w:lvlText w:val="%9."/>
      <w:lvlJc w:val="right"/>
      <w:pPr>
        <w:ind w:left="6199" w:hanging="180"/>
      </w:pPr>
    </w:lvl>
  </w:abstractNum>
  <w:abstractNum w:abstractNumId="39" w15:restartNumberingAfterBreak="0">
    <w:nsid w:val="6FA72EF1"/>
    <w:multiLevelType w:val="hybridMultilevel"/>
    <w:tmpl w:val="1DA81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1D545C4"/>
    <w:multiLevelType w:val="singleLevel"/>
    <w:tmpl w:val="3182CC1E"/>
    <w:lvl w:ilvl="0">
      <w:start w:val="1"/>
      <w:numFmt w:val="upperLetter"/>
      <w:pStyle w:val="Ttulo8"/>
      <w:lvlText w:val="%1."/>
      <w:lvlJc w:val="left"/>
      <w:pPr>
        <w:tabs>
          <w:tab w:val="num" w:pos="435"/>
        </w:tabs>
        <w:ind w:left="435" w:hanging="435"/>
      </w:pPr>
      <w:rPr>
        <w:rFonts w:ascii="Times New Roman" w:hAnsi="Times New Roman" w:cs="Times New Roman" w:hint="default"/>
        <w:b w:val="0"/>
        <w:bCs w:val="0"/>
        <w:i w:val="0"/>
        <w:iCs w:val="0"/>
        <w:caps w:val="0"/>
        <w:smallCaps w:val="0"/>
        <w:strike w:val="0"/>
        <w: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1" w15:restartNumberingAfterBreak="0">
    <w:nsid w:val="79F62674"/>
    <w:multiLevelType w:val="hybridMultilevel"/>
    <w:tmpl w:val="8B84BEAA"/>
    <w:lvl w:ilvl="0" w:tplc="74F0A42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E13965"/>
    <w:multiLevelType w:val="hybridMultilevel"/>
    <w:tmpl w:val="516C16BE"/>
    <w:lvl w:ilvl="0" w:tplc="3C586548">
      <w:start w:val="2"/>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D31128F"/>
    <w:multiLevelType w:val="hybridMultilevel"/>
    <w:tmpl w:val="44888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F552D46"/>
    <w:multiLevelType w:val="hybridMultilevel"/>
    <w:tmpl w:val="C366C1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0"/>
  </w:num>
  <w:num w:numId="2">
    <w:abstractNumId w:val="10"/>
  </w:num>
  <w:num w:numId="3">
    <w:abstractNumId w:val="24"/>
  </w:num>
  <w:num w:numId="4">
    <w:abstractNumId w:val="4"/>
  </w:num>
  <w:num w:numId="5">
    <w:abstractNumId w:val="41"/>
  </w:num>
  <w:num w:numId="6">
    <w:abstractNumId w:val="39"/>
  </w:num>
  <w:num w:numId="7">
    <w:abstractNumId w:val="0"/>
  </w:num>
  <w:num w:numId="8">
    <w:abstractNumId w:val="3"/>
  </w:num>
  <w:num w:numId="9">
    <w:abstractNumId w:val="19"/>
  </w:num>
  <w:num w:numId="10">
    <w:abstractNumId w:val="35"/>
  </w:num>
  <w:num w:numId="11">
    <w:abstractNumId w:val="32"/>
  </w:num>
  <w:num w:numId="12">
    <w:abstractNumId w:val="9"/>
  </w:num>
  <w:num w:numId="13">
    <w:abstractNumId w:val="13"/>
  </w:num>
  <w:num w:numId="14">
    <w:abstractNumId w:val="42"/>
  </w:num>
  <w:num w:numId="15">
    <w:abstractNumId w:val="34"/>
  </w:num>
  <w:num w:numId="16">
    <w:abstractNumId w:val="37"/>
  </w:num>
  <w:num w:numId="17">
    <w:abstractNumId w:val="5"/>
  </w:num>
  <w:num w:numId="18">
    <w:abstractNumId w:val="17"/>
  </w:num>
  <w:num w:numId="19">
    <w:abstractNumId w:val="27"/>
  </w:num>
  <w:num w:numId="20">
    <w:abstractNumId w:val="14"/>
  </w:num>
  <w:num w:numId="21">
    <w:abstractNumId w:val="16"/>
  </w:num>
  <w:num w:numId="22">
    <w:abstractNumId w:val="38"/>
  </w:num>
  <w:num w:numId="23">
    <w:abstractNumId w:val="36"/>
  </w:num>
  <w:num w:numId="24">
    <w:abstractNumId w:val="43"/>
  </w:num>
  <w:num w:numId="25">
    <w:abstractNumId w:val="23"/>
  </w:num>
  <w:num w:numId="26">
    <w:abstractNumId w:val="12"/>
  </w:num>
  <w:num w:numId="27">
    <w:abstractNumId w:val="29"/>
  </w:num>
  <w:num w:numId="28">
    <w:abstractNumId w:val="20"/>
  </w:num>
  <w:num w:numId="29">
    <w:abstractNumId w:val="25"/>
  </w:num>
  <w:num w:numId="30">
    <w:abstractNumId w:val="33"/>
  </w:num>
  <w:num w:numId="31">
    <w:abstractNumId w:val="21"/>
  </w:num>
  <w:num w:numId="32">
    <w:abstractNumId w:val="18"/>
  </w:num>
  <w:num w:numId="33">
    <w:abstractNumId w:val="7"/>
  </w:num>
  <w:num w:numId="34">
    <w:abstractNumId w:val="2"/>
  </w:num>
  <w:num w:numId="35">
    <w:abstractNumId w:val="8"/>
  </w:num>
  <w:num w:numId="36">
    <w:abstractNumId w:val="6"/>
  </w:num>
  <w:num w:numId="37">
    <w:abstractNumId w:val="30"/>
  </w:num>
  <w:num w:numId="38">
    <w:abstractNumId w:val="22"/>
  </w:num>
  <w:num w:numId="39">
    <w:abstractNumId w:val="26"/>
  </w:num>
  <w:num w:numId="40">
    <w:abstractNumId w:val="31"/>
  </w:num>
  <w:num w:numId="41">
    <w:abstractNumId w:val="1"/>
  </w:num>
  <w:num w:numId="42">
    <w:abstractNumId w:val="11"/>
  </w:num>
  <w:num w:numId="43">
    <w:abstractNumId w:val="28"/>
  </w:num>
  <w:num w:numId="44">
    <w:abstractNumId w:val="44"/>
  </w:num>
  <w:num w:numId="4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7C"/>
    <w:rsid w:val="00001253"/>
    <w:rsid w:val="000015E8"/>
    <w:rsid w:val="00001C00"/>
    <w:rsid w:val="00002BBD"/>
    <w:rsid w:val="0000532A"/>
    <w:rsid w:val="000061BE"/>
    <w:rsid w:val="00006495"/>
    <w:rsid w:val="0000679A"/>
    <w:rsid w:val="00010153"/>
    <w:rsid w:val="000104B3"/>
    <w:rsid w:val="00010BA3"/>
    <w:rsid w:val="000111C1"/>
    <w:rsid w:val="0001120E"/>
    <w:rsid w:val="00011416"/>
    <w:rsid w:val="00014833"/>
    <w:rsid w:val="000149B3"/>
    <w:rsid w:val="00015CF1"/>
    <w:rsid w:val="00016953"/>
    <w:rsid w:val="00016E5A"/>
    <w:rsid w:val="00017FA7"/>
    <w:rsid w:val="00020CD4"/>
    <w:rsid w:val="00021758"/>
    <w:rsid w:val="00021ED7"/>
    <w:rsid w:val="00023D72"/>
    <w:rsid w:val="00023E6C"/>
    <w:rsid w:val="00024543"/>
    <w:rsid w:val="00027826"/>
    <w:rsid w:val="000309C3"/>
    <w:rsid w:val="00030C33"/>
    <w:rsid w:val="00031A21"/>
    <w:rsid w:val="00032811"/>
    <w:rsid w:val="00035554"/>
    <w:rsid w:val="00035F3D"/>
    <w:rsid w:val="000360DC"/>
    <w:rsid w:val="00037B87"/>
    <w:rsid w:val="00037F79"/>
    <w:rsid w:val="00037FAF"/>
    <w:rsid w:val="0004074E"/>
    <w:rsid w:val="0004107C"/>
    <w:rsid w:val="00043765"/>
    <w:rsid w:val="000467E5"/>
    <w:rsid w:val="0004731B"/>
    <w:rsid w:val="00047EC7"/>
    <w:rsid w:val="00050D2C"/>
    <w:rsid w:val="00050E43"/>
    <w:rsid w:val="00052610"/>
    <w:rsid w:val="0005273D"/>
    <w:rsid w:val="00052B8C"/>
    <w:rsid w:val="00053153"/>
    <w:rsid w:val="00055BA7"/>
    <w:rsid w:val="00055CA9"/>
    <w:rsid w:val="000569DC"/>
    <w:rsid w:val="00057DBF"/>
    <w:rsid w:val="00060312"/>
    <w:rsid w:val="00060D22"/>
    <w:rsid w:val="00061D2F"/>
    <w:rsid w:val="00061EDD"/>
    <w:rsid w:val="00061F35"/>
    <w:rsid w:val="0006218C"/>
    <w:rsid w:val="00064A63"/>
    <w:rsid w:val="00064D9B"/>
    <w:rsid w:val="0006508D"/>
    <w:rsid w:val="00065E63"/>
    <w:rsid w:val="00066DBE"/>
    <w:rsid w:val="000673CC"/>
    <w:rsid w:val="0007032F"/>
    <w:rsid w:val="00070ED1"/>
    <w:rsid w:val="00071CDF"/>
    <w:rsid w:val="0007330D"/>
    <w:rsid w:val="00073B28"/>
    <w:rsid w:val="00073B53"/>
    <w:rsid w:val="00073CC9"/>
    <w:rsid w:val="00073DB1"/>
    <w:rsid w:val="00073E48"/>
    <w:rsid w:val="000740B2"/>
    <w:rsid w:val="00074CC9"/>
    <w:rsid w:val="00075AAB"/>
    <w:rsid w:val="00077EB1"/>
    <w:rsid w:val="0008058F"/>
    <w:rsid w:val="000805E5"/>
    <w:rsid w:val="00083706"/>
    <w:rsid w:val="00083DC5"/>
    <w:rsid w:val="00083FE7"/>
    <w:rsid w:val="000842BA"/>
    <w:rsid w:val="00085CEA"/>
    <w:rsid w:val="00085FC0"/>
    <w:rsid w:val="0008620B"/>
    <w:rsid w:val="00086890"/>
    <w:rsid w:val="0008795E"/>
    <w:rsid w:val="00087EC5"/>
    <w:rsid w:val="000904A2"/>
    <w:rsid w:val="00092F15"/>
    <w:rsid w:val="00093B2D"/>
    <w:rsid w:val="00095391"/>
    <w:rsid w:val="00095ADC"/>
    <w:rsid w:val="00096B8F"/>
    <w:rsid w:val="00097A0C"/>
    <w:rsid w:val="000A014C"/>
    <w:rsid w:val="000A0B42"/>
    <w:rsid w:val="000A214F"/>
    <w:rsid w:val="000A363B"/>
    <w:rsid w:val="000A3770"/>
    <w:rsid w:val="000A384E"/>
    <w:rsid w:val="000A443F"/>
    <w:rsid w:val="000A47FD"/>
    <w:rsid w:val="000A4D03"/>
    <w:rsid w:val="000A4F1F"/>
    <w:rsid w:val="000A5B27"/>
    <w:rsid w:val="000B0377"/>
    <w:rsid w:val="000B088D"/>
    <w:rsid w:val="000B08FC"/>
    <w:rsid w:val="000B091E"/>
    <w:rsid w:val="000B1834"/>
    <w:rsid w:val="000B1867"/>
    <w:rsid w:val="000B2133"/>
    <w:rsid w:val="000B463B"/>
    <w:rsid w:val="000B52D4"/>
    <w:rsid w:val="000C04B6"/>
    <w:rsid w:val="000C065C"/>
    <w:rsid w:val="000C1BD8"/>
    <w:rsid w:val="000C299F"/>
    <w:rsid w:val="000C2DEE"/>
    <w:rsid w:val="000C3144"/>
    <w:rsid w:val="000C5376"/>
    <w:rsid w:val="000C5E27"/>
    <w:rsid w:val="000C623A"/>
    <w:rsid w:val="000C6331"/>
    <w:rsid w:val="000C64A1"/>
    <w:rsid w:val="000C6BFC"/>
    <w:rsid w:val="000C710A"/>
    <w:rsid w:val="000D060D"/>
    <w:rsid w:val="000D0660"/>
    <w:rsid w:val="000D1A41"/>
    <w:rsid w:val="000D1FF1"/>
    <w:rsid w:val="000D215E"/>
    <w:rsid w:val="000D223C"/>
    <w:rsid w:val="000D29EE"/>
    <w:rsid w:val="000D2A35"/>
    <w:rsid w:val="000D2F22"/>
    <w:rsid w:val="000D33A8"/>
    <w:rsid w:val="000D34A1"/>
    <w:rsid w:val="000D3742"/>
    <w:rsid w:val="000D3D02"/>
    <w:rsid w:val="000D438C"/>
    <w:rsid w:val="000D4E06"/>
    <w:rsid w:val="000D5704"/>
    <w:rsid w:val="000D5C16"/>
    <w:rsid w:val="000D603E"/>
    <w:rsid w:val="000D698E"/>
    <w:rsid w:val="000D7A5F"/>
    <w:rsid w:val="000E014E"/>
    <w:rsid w:val="000E01CD"/>
    <w:rsid w:val="000E0363"/>
    <w:rsid w:val="000E04A4"/>
    <w:rsid w:val="000E16E8"/>
    <w:rsid w:val="000E1AE9"/>
    <w:rsid w:val="000E1FE9"/>
    <w:rsid w:val="000E3CCD"/>
    <w:rsid w:val="000E40CF"/>
    <w:rsid w:val="000E43E7"/>
    <w:rsid w:val="000E4D25"/>
    <w:rsid w:val="000E53CC"/>
    <w:rsid w:val="000E716C"/>
    <w:rsid w:val="000E72CD"/>
    <w:rsid w:val="000F042A"/>
    <w:rsid w:val="000F0437"/>
    <w:rsid w:val="000F1D40"/>
    <w:rsid w:val="000F33C6"/>
    <w:rsid w:val="000F4483"/>
    <w:rsid w:val="000F492E"/>
    <w:rsid w:val="000F4A77"/>
    <w:rsid w:val="000F6CAC"/>
    <w:rsid w:val="000F7AEF"/>
    <w:rsid w:val="000F7D2E"/>
    <w:rsid w:val="001007F3"/>
    <w:rsid w:val="00100B27"/>
    <w:rsid w:val="00101713"/>
    <w:rsid w:val="00101970"/>
    <w:rsid w:val="00102588"/>
    <w:rsid w:val="00102761"/>
    <w:rsid w:val="001041F0"/>
    <w:rsid w:val="00104A54"/>
    <w:rsid w:val="00104A73"/>
    <w:rsid w:val="00106222"/>
    <w:rsid w:val="001064A5"/>
    <w:rsid w:val="00106DA3"/>
    <w:rsid w:val="00110151"/>
    <w:rsid w:val="00110C09"/>
    <w:rsid w:val="0011262F"/>
    <w:rsid w:val="00112E8C"/>
    <w:rsid w:val="00113784"/>
    <w:rsid w:val="00114389"/>
    <w:rsid w:val="00114BBA"/>
    <w:rsid w:val="00114D9E"/>
    <w:rsid w:val="00115455"/>
    <w:rsid w:val="00115A79"/>
    <w:rsid w:val="00115E2B"/>
    <w:rsid w:val="001172DB"/>
    <w:rsid w:val="00125B7C"/>
    <w:rsid w:val="00127BED"/>
    <w:rsid w:val="00127F05"/>
    <w:rsid w:val="00130B95"/>
    <w:rsid w:val="0013152B"/>
    <w:rsid w:val="00131DC2"/>
    <w:rsid w:val="001322DF"/>
    <w:rsid w:val="00132F2F"/>
    <w:rsid w:val="001330A8"/>
    <w:rsid w:val="001331DF"/>
    <w:rsid w:val="001333ED"/>
    <w:rsid w:val="00133560"/>
    <w:rsid w:val="00133A70"/>
    <w:rsid w:val="001349A8"/>
    <w:rsid w:val="00134B5F"/>
    <w:rsid w:val="00135BB2"/>
    <w:rsid w:val="00135F65"/>
    <w:rsid w:val="00135F84"/>
    <w:rsid w:val="00136328"/>
    <w:rsid w:val="00137C3F"/>
    <w:rsid w:val="00140456"/>
    <w:rsid w:val="00140DD3"/>
    <w:rsid w:val="001413EE"/>
    <w:rsid w:val="0014174E"/>
    <w:rsid w:val="00142743"/>
    <w:rsid w:val="0014276E"/>
    <w:rsid w:val="0014368A"/>
    <w:rsid w:val="00144C27"/>
    <w:rsid w:val="001450EE"/>
    <w:rsid w:val="00145B92"/>
    <w:rsid w:val="00145EBB"/>
    <w:rsid w:val="00147597"/>
    <w:rsid w:val="0014778C"/>
    <w:rsid w:val="00150777"/>
    <w:rsid w:val="00151875"/>
    <w:rsid w:val="00152815"/>
    <w:rsid w:val="001534E8"/>
    <w:rsid w:val="00154D0B"/>
    <w:rsid w:val="00154D15"/>
    <w:rsid w:val="001559D1"/>
    <w:rsid w:val="00155B48"/>
    <w:rsid w:val="00155C4D"/>
    <w:rsid w:val="0015683B"/>
    <w:rsid w:val="0015693D"/>
    <w:rsid w:val="00156C1C"/>
    <w:rsid w:val="00156DE9"/>
    <w:rsid w:val="0015703F"/>
    <w:rsid w:val="001570B6"/>
    <w:rsid w:val="00157B35"/>
    <w:rsid w:val="00160152"/>
    <w:rsid w:val="00161779"/>
    <w:rsid w:val="0016200A"/>
    <w:rsid w:val="00162555"/>
    <w:rsid w:val="00163971"/>
    <w:rsid w:val="0016428C"/>
    <w:rsid w:val="00165E96"/>
    <w:rsid w:val="00165FB7"/>
    <w:rsid w:val="0016617F"/>
    <w:rsid w:val="0016745F"/>
    <w:rsid w:val="00167567"/>
    <w:rsid w:val="001676D7"/>
    <w:rsid w:val="001678E1"/>
    <w:rsid w:val="00167C01"/>
    <w:rsid w:val="00170003"/>
    <w:rsid w:val="001702B4"/>
    <w:rsid w:val="00170412"/>
    <w:rsid w:val="00170F2D"/>
    <w:rsid w:val="00172E25"/>
    <w:rsid w:val="00174951"/>
    <w:rsid w:val="00174FF8"/>
    <w:rsid w:val="0017582D"/>
    <w:rsid w:val="00175F1C"/>
    <w:rsid w:val="001769B4"/>
    <w:rsid w:val="00181F34"/>
    <w:rsid w:val="0018224B"/>
    <w:rsid w:val="00183029"/>
    <w:rsid w:val="00183079"/>
    <w:rsid w:val="001830B7"/>
    <w:rsid w:val="001856E5"/>
    <w:rsid w:val="00185702"/>
    <w:rsid w:val="00185C4F"/>
    <w:rsid w:val="00186FE1"/>
    <w:rsid w:val="001912D6"/>
    <w:rsid w:val="00191BE3"/>
    <w:rsid w:val="00192BBA"/>
    <w:rsid w:val="00193050"/>
    <w:rsid w:val="00193990"/>
    <w:rsid w:val="00194A06"/>
    <w:rsid w:val="00194AB6"/>
    <w:rsid w:val="001950F3"/>
    <w:rsid w:val="00195457"/>
    <w:rsid w:val="00195B8E"/>
    <w:rsid w:val="001A055D"/>
    <w:rsid w:val="001A07A1"/>
    <w:rsid w:val="001A1490"/>
    <w:rsid w:val="001A17E5"/>
    <w:rsid w:val="001A2EDF"/>
    <w:rsid w:val="001A2F16"/>
    <w:rsid w:val="001A32C1"/>
    <w:rsid w:val="001A4250"/>
    <w:rsid w:val="001A4A42"/>
    <w:rsid w:val="001A5384"/>
    <w:rsid w:val="001A59B5"/>
    <w:rsid w:val="001A5E4D"/>
    <w:rsid w:val="001A6708"/>
    <w:rsid w:val="001A729E"/>
    <w:rsid w:val="001A79F1"/>
    <w:rsid w:val="001A7D32"/>
    <w:rsid w:val="001B08E0"/>
    <w:rsid w:val="001B0A6D"/>
    <w:rsid w:val="001B0D5A"/>
    <w:rsid w:val="001B107C"/>
    <w:rsid w:val="001B1571"/>
    <w:rsid w:val="001B27A6"/>
    <w:rsid w:val="001B2D3A"/>
    <w:rsid w:val="001B3579"/>
    <w:rsid w:val="001B3A63"/>
    <w:rsid w:val="001B42CD"/>
    <w:rsid w:val="001B5BC1"/>
    <w:rsid w:val="001B6D27"/>
    <w:rsid w:val="001B77D3"/>
    <w:rsid w:val="001C1B8A"/>
    <w:rsid w:val="001C225B"/>
    <w:rsid w:val="001C2A00"/>
    <w:rsid w:val="001C2A3D"/>
    <w:rsid w:val="001C308A"/>
    <w:rsid w:val="001C33E1"/>
    <w:rsid w:val="001C44E4"/>
    <w:rsid w:val="001C6740"/>
    <w:rsid w:val="001C74FB"/>
    <w:rsid w:val="001D1066"/>
    <w:rsid w:val="001D1B7C"/>
    <w:rsid w:val="001D1E66"/>
    <w:rsid w:val="001D33CB"/>
    <w:rsid w:val="001D3F86"/>
    <w:rsid w:val="001D4C15"/>
    <w:rsid w:val="001D5043"/>
    <w:rsid w:val="001D71BC"/>
    <w:rsid w:val="001E24FE"/>
    <w:rsid w:val="001E3D8E"/>
    <w:rsid w:val="001E3E4B"/>
    <w:rsid w:val="001E400F"/>
    <w:rsid w:val="001E5357"/>
    <w:rsid w:val="001E53D1"/>
    <w:rsid w:val="001E5BAC"/>
    <w:rsid w:val="001E615A"/>
    <w:rsid w:val="001E70C7"/>
    <w:rsid w:val="001E76BB"/>
    <w:rsid w:val="001E7750"/>
    <w:rsid w:val="001E7AFB"/>
    <w:rsid w:val="001E7B3A"/>
    <w:rsid w:val="001F2457"/>
    <w:rsid w:val="001F35A0"/>
    <w:rsid w:val="001F55C8"/>
    <w:rsid w:val="00200086"/>
    <w:rsid w:val="0020024F"/>
    <w:rsid w:val="00200CFB"/>
    <w:rsid w:val="002019C2"/>
    <w:rsid w:val="002039A5"/>
    <w:rsid w:val="002063F1"/>
    <w:rsid w:val="0020717E"/>
    <w:rsid w:val="00207334"/>
    <w:rsid w:val="00207433"/>
    <w:rsid w:val="00207556"/>
    <w:rsid w:val="002105F9"/>
    <w:rsid w:val="00213236"/>
    <w:rsid w:val="00214344"/>
    <w:rsid w:val="00214E4C"/>
    <w:rsid w:val="002150EF"/>
    <w:rsid w:val="0021536E"/>
    <w:rsid w:val="00215DF2"/>
    <w:rsid w:val="0021649E"/>
    <w:rsid w:val="00217461"/>
    <w:rsid w:val="00220299"/>
    <w:rsid w:val="0022033F"/>
    <w:rsid w:val="00221530"/>
    <w:rsid w:val="00222AF5"/>
    <w:rsid w:val="0022560A"/>
    <w:rsid w:val="00225BE8"/>
    <w:rsid w:val="002266F9"/>
    <w:rsid w:val="002270FC"/>
    <w:rsid w:val="0022730B"/>
    <w:rsid w:val="00230814"/>
    <w:rsid w:val="002311C8"/>
    <w:rsid w:val="00232424"/>
    <w:rsid w:val="0023291D"/>
    <w:rsid w:val="00234B8E"/>
    <w:rsid w:val="00234DDF"/>
    <w:rsid w:val="00235EC0"/>
    <w:rsid w:val="00236114"/>
    <w:rsid w:val="00236C04"/>
    <w:rsid w:val="00241B95"/>
    <w:rsid w:val="002426D0"/>
    <w:rsid w:val="00242CAC"/>
    <w:rsid w:val="002436D2"/>
    <w:rsid w:val="0024623A"/>
    <w:rsid w:val="00246466"/>
    <w:rsid w:val="00246674"/>
    <w:rsid w:val="0024715A"/>
    <w:rsid w:val="002473CA"/>
    <w:rsid w:val="00251040"/>
    <w:rsid w:val="00251A58"/>
    <w:rsid w:val="0025301B"/>
    <w:rsid w:val="00253208"/>
    <w:rsid w:val="00253E5A"/>
    <w:rsid w:val="0025510D"/>
    <w:rsid w:val="0025515F"/>
    <w:rsid w:val="0025542A"/>
    <w:rsid w:val="00255AE1"/>
    <w:rsid w:val="002560B1"/>
    <w:rsid w:val="002560F4"/>
    <w:rsid w:val="002567A9"/>
    <w:rsid w:val="002568DE"/>
    <w:rsid w:val="00256EA5"/>
    <w:rsid w:val="002610C7"/>
    <w:rsid w:val="00261991"/>
    <w:rsid w:val="002636EF"/>
    <w:rsid w:val="00263762"/>
    <w:rsid w:val="002650FC"/>
    <w:rsid w:val="00265555"/>
    <w:rsid w:val="0026642E"/>
    <w:rsid w:val="00266C56"/>
    <w:rsid w:val="00267027"/>
    <w:rsid w:val="00267B38"/>
    <w:rsid w:val="00270A40"/>
    <w:rsid w:val="00271303"/>
    <w:rsid w:val="00272100"/>
    <w:rsid w:val="002721B7"/>
    <w:rsid w:val="00274177"/>
    <w:rsid w:val="002741B8"/>
    <w:rsid w:val="002746BA"/>
    <w:rsid w:val="00274C1C"/>
    <w:rsid w:val="002757AF"/>
    <w:rsid w:val="00275CDF"/>
    <w:rsid w:val="002761CB"/>
    <w:rsid w:val="00276520"/>
    <w:rsid w:val="002768BB"/>
    <w:rsid w:val="00277DE7"/>
    <w:rsid w:val="002802BD"/>
    <w:rsid w:val="002812E3"/>
    <w:rsid w:val="00281F03"/>
    <w:rsid w:val="0028329D"/>
    <w:rsid w:val="00284135"/>
    <w:rsid w:val="002855A1"/>
    <w:rsid w:val="00285643"/>
    <w:rsid w:val="00286644"/>
    <w:rsid w:val="00286704"/>
    <w:rsid w:val="00290068"/>
    <w:rsid w:val="002901AA"/>
    <w:rsid w:val="002914D3"/>
    <w:rsid w:val="00293A82"/>
    <w:rsid w:val="002946A0"/>
    <w:rsid w:val="0029551D"/>
    <w:rsid w:val="00295C90"/>
    <w:rsid w:val="00295D02"/>
    <w:rsid w:val="00295D0D"/>
    <w:rsid w:val="00296E01"/>
    <w:rsid w:val="0029782A"/>
    <w:rsid w:val="002A05FA"/>
    <w:rsid w:val="002A17B0"/>
    <w:rsid w:val="002A28A0"/>
    <w:rsid w:val="002A2BBD"/>
    <w:rsid w:val="002A2FC6"/>
    <w:rsid w:val="002A507E"/>
    <w:rsid w:val="002A7A9D"/>
    <w:rsid w:val="002B19C3"/>
    <w:rsid w:val="002B1FE9"/>
    <w:rsid w:val="002B22CC"/>
    <w:rsid w:val="002B2D1B"/>
    <w:rsid w:val="002B447E"/>
    <w:rsid w:val="002B47A1"/>
    <w:rsid w:val="002B5303"/>
    <w:rsid w:val="002B57A6"/>
    <w:rsid w:val="002B59EA"/>
    <w:rsid w:val="002B5C70"/>
    <w:rsid w:val="002B6F0B"/>
    <w:rsid w:val="002B6F6E"/>
    <w:rsid w:val="002B748F"/>
    <w:rsid w:val="002B7654"/>
    <w:rsid w:val="002C0C73"/>
    <w:rsid w:val="002C2E05"/>
    <w:rsid w:val="002C38A3"/>
    <w:rsid w:val="002C6A75"/>
    <w:rsid w:val="002C6BEC"/>
    <w:rsid w:val="002C6DB8"/>
    <w:rsid w:val="002C77E7"/>
    <w:rsid w:val="002C7D94"/>
    <w:rsid w:val="002D021E"/>
    <w:rsid w:val="002D09C4"/>
    <w:rsid w:val="002D0A2B"/>
    <w:rsid w:val="002D112E"/>
    <w:rsid w:val="002D247E"/>
    <w:rsid w:val="002D35ED"/>
    <w:rsid w:val="002D3755"/>
    <w:rsid w:val="002D5B00"/>
    <w:rsid w:val="002D5C2D"/>
    <w:rsid w:val="002D5CE3"/>
    <w:rsid w:val="002D666A"/>
    <w:rsid w:val="002D67D6"/>
    <w:rsid w:val="002D6AAD"/>
    <w:rsid w:val="002D7B8B"/>
    <w:rsid w:val="002E0DC1"/>
    <w:rsid w:val="002E2FFC"/>
    <w:rsid w:val="002E3CA3"/>
    <w:rsid w:val="002E4762"/>
    <w:rsid w:val="002E75C1"/>
    <w:rsid w:val="002E7B82"/>
    <w:rsid w:val="002E7FE3"/>
    <w:rsid w:val="002F08F6"/>
    <w:rsid w:val="002F0BF1"/>
    <w:rsid w:val="002F0EC7"/>
    <w:rsid w:val="002F1A5A"/>
    <w:rsid w:val="002F2B04"/>
    <w:rsid w:val="002F37F7"/>
    <w:rsid w:val="002F3AE0"/>
    <w:rsid w:val="002F4E91"/>
    <w:rsid w:val="002F5CBE"/>
    <w:rsid w:val="002F61C3"/>
    <w:rsid w:val="002F6415"/>
    <w:rsid w:val="002F6EA8"/>
    <w:rsid w:val="0030103A"/>
    <w:rsid w:val="00301788"/>
    <w:rsid w:val="00301D7D"/>
    <w:rsid w:val="003042C1"/>
    <w:rsid w:val="003043F4"/>
    <w:rsid w:val="00305209"/>
    <w:rsid w:val="0030542A"/>
    <w:rsid w:val="00305682"/>
    <w:rsid w:val="003076C5"/>
    <w:rsid w:val="00307CFE"/>
    <w:rsid w:val="003110A6"/>
    <w:rsid w:val="00311733"/>
    <w:rsid w:val="00313956"/>
    <w:rsid w:val="00313980"/>
    <w:rsid w:val="00314F40"/>
    <w:rsid w:val="0031572F"/>
    <w:rsid w:val="00316224"/>
    <w:rsid w:val="00316E89"/>
    <w:rsid w:val="0032026C"/>
    <w:rsid w:val="00321A12"/>
    <w:rsid w:val="00321D71"/>
    <w:rsid w:val="0032231F"/>
    <w:rsid w:val="00322AE2"/>
    <w:rsid w:val="00322F7A"/>
    <w:rsid w:val="00323A38"/>
    <w:rsid w:val="00324A0A"/>
    <w:rsid w:val="00325692"/>
    <w:rsid w:val="00325C67"/>
    <w:rsid w:val="00327E0D"/>
    <w:rsid w:val="00330CAA"/>
    <w:rsid w:val="00331AFA"/>
    <w:rsid w:val="003320F3"/>
    <w:rsid w:val="00332F34"/>
    <w:rsid w:val="00334523"/>
    <w:rsid w:val="00334E1E"/>
    <w:rsid w:val="003368A1"/>
    <w:rsid w:val="003369E0"/>
    <w:rsid w:val="00337442"/>
    <w:rsid w:val="00337AFC"/>
    <w:rsid w:val="00340339"/>
    <w:rsid w:val="00340691"/>
    <w:rsid w:val="00340BBF"/>
    <w:rsid w:val="0034112C"/>
    <w:rsid w:val="003416A3"/>
    <w:rsid w:val="00341D5B"/>
    <w:rsid w:val="003427FD"/>
    <w:rsid w:val="0034284F"/>
    <w:rsid w:val="00343275"/>
    <w:rsid w:val="00343497"/>
    <w:rsid w:val="003438FD"/>
    <w:rsid w:val="00343A7C"/>
    <w:rsid w:val="00343C79"/>
    <w:rsid w:val="00344CBC"/>
    <w:rsid w:val="00345E4F"/>
    <w:rsid w:val="003477E4"/>
    <w:rsid w:val="003504FD"/>
    <w:rsid w:val="00351BCA"/>
    <w:rsid w:val="00351D53"/>
    <w:rsid w:val="00352B3D"/>
    <w:rsid w:val="00352F50"/>
    <w:rsid w:val="003540BC"/>
    <w:rsid w:val="003544EE"/>
    <w:rsid w:val="0035735F"/>
    <w:rsid w:val="00357910"/>
    <w:rsid w:val="003603C2"/>
    <w:rsid w:val="00361D40"/>
    <w:rsid w:val="00363007"/>
    <w:rsid w:val="00363D0D"/>
    <w:rsid w:val="003649CE"/>
    <w:rsid w:val="00364CE8"/>
    <w:rsid w:val="0036505D"/>
    <w:rsid w:val="003654C4"/>
    <w:rsid w:val="00365E15"/>
    <w:rsid w:val="003663FF"/>
    <w:rsid w:val="00366460"/>
    <w:rsid w:val="00367199"/>
    <w:rsid w:val="0036790F"/>
    <w:rsid w:val="00371033"/>
    <w:rsid w:val="00372DB6"/>
    <w:rsid w:val="00372E43"/>
    <w:rsid w:val="003732D1"/>
    <w:rsid w:val="00374639"/>
    <w:rsid w:val="00374DFF"/>
    <w:rsid w:val="003755CC"/>
    <w:rsid w:val="003804BB"/>
    <w:rsid w:val="00381626"/>
    <w:rsid w:val="0038288A"/>
    <w:rsid w:val="00382F66"/>
    <w:rsid w:val="00383FA0"/>
    <w:rsid w:val="003863AF"/>
    <w:rsid w:val="00386BC4"/>
    <w:rsid w:val="00386E18"/>
    <w:rsid w:val="00391F70"/>
    <w:rsid w:val="0039227A"/>
    <w:rsid w:val="003926B9"/>
    <w:rsid w:val="00394065"/>
    <w:rsid w:val="00394892"/>
    <w:rsid w:val="00396218"/>
    <w:rsid w:val="003967C3"/>
    <w:rsid w:val="00396A73"/>
    <w:rsid w:val="0039769A"/>
    <w:rsid w:val="003A00A1"/>
    <w:rsid w:val="003A08E1"/>
    <w:rsid w:val="003A19FB"/>
    <w:rsid w:val="003A1B51"/>
    <w:rsid w:val="003A3338"/>
    <w:rsid w:val="003A5A0A"/>
    <w:rsid w:val="003A6702"/>
    <w:rsid w:val="003A70DA"/>
    <w:rsid w:val="003A71D8"/>
    <w:rsid w:val="003A796B"/>
    <w:rsid w:val="003B03DC"/>
    <w:rsid w:val="003B07E4"/>
    <w:rsid w:val="003B088A"/>
    <w:rsid w:val="003B20D2"/>
    <w:rsid w:val="003B2764"/>
    <w:rsid w:val="003B45A6"/>
    <w:rsid w:val="003B5AE8"/>
    <w:rsid w:val="003B697C"/>
    <w:rsid w:val="003B72B8"/>
    <w:rsid w:val="003C0592"/>
    <w:rsid w:val="003C0CEF"/>
    <w:rsid w:val="003C3181"/>
    <w:rsid w:val="003C3CDA"/>
    <w:rsid w:val="003C3DA6"/>
    <w:rsid w:val="003C4353"/>
    <w:rsid w:val="003C59DE"/>
    <w:rsid w:val="003C6045"/>
    <w:rsid w:val="003C6B9A"/>
    <w:rsid w:val="003C76DD"/>
    <w:rsid w:val="003C7B50"/>
    <w:rsid w:val="003C7C70"/>
    <w:rsid w:val="003D0165"/>
    <w:rsid w:val="003D05FA"/>
    <w:rsid w:val="003D1BDB"/>
    <w:rsid w:val="003D1C43"/>
    <w:rsid w:val="003D2DB3"/>
    <w:rsid w:val="003D2F81"/>
    <w:rsid w:val="003D335D"/>
    <w:rsid w:val="003D3A0F"/>
    <w:rsid w:val="003D4384"/>
    <w:rsid w:val="003D44B5"/>
    <w:rsid w:val="003D47EB"/>
    <w:rsid w:val="003D5133"/>
    <w:rsid w:val="003D5ADF"/>
    <w:rsid w:val="003D5B6C"/>
    <w:rsid w:val="003D62A6"/>
    <w:rsid w:val="003D6F6C"/>
    <w:rsid w:val="003D6F90"/>
    <w:rsid w:val="003D77CF"/>
    <w:rsid w:val="003E04B4"/>
    <w:rsid w:val="003E0558"/>
    <w:rsid w:val="003E09C8"/>
    <w:rsid w:val="003E1528"/>
    <w:rsid w:val="003E19CC"/>
    <w:rsid w:val="003E3054"/>
    <w:rsid w:val="003E424A"/>
    <w:rsid w:val="003E604B"/>
    <w:rsid w:val="003E626B"/>
    <w:rsid w:val="003E6AAD"/>
    <w:rsid w:val="003E7811"/>
    <w:rsid w:val="003E7D93"/>
    <w:rsid w:val="003F01AD"/>
    <w:rsid w:val="003F1512"/>
    <w:rsid w:val="003F1978"/>
    <w:rsid w:val="003F19C7"/>
    <w:rsid w:val="003F2172"/>
    <w:rsid w:val="003F24D0"/>
    <w:rsid w:val="003F2C8E"/>
    <w:rsid w:val="003F4E9E"/>
    <w:rsid w:val="003F5E28"/>
    <w:rsid w:val="003F65DD"/>
    <w:rsid w:val="003F7358"/>
    <w:rsid w:val="004003B4"/>
    <w:rsid w:val="00402150"/>
    <w:rsid w:val="00402892"/>
    <w:rsid w:val="004031FF"/>
    <w:rsid w:val="004044D2"/>
    <w:rsid w:val="0040524B"/>
    <w:rsid w:val="00405D91"/>
    <w:rsid w:val="00405E8F"/>
    <w:rsid w:val="00406711"/>
    <w:rsid w:val="00407404"/>
    <w:rsid w:val="00407952"/>
    <w:rsid w:val="00411583"/>
    <w:rsid w:val="00412E9F"/>
    <w:rsid w:val="004130A8"/>
    <w:rsid w:val="00413F52"/>
    <w:rsid w:val="004154A8"/>
    <w:rsid w:val="00415557"/>
    <w:rsid w:val="00415C0D"/>
    <w:rsid w:val="004165E0"/>
    <w:rsid w:val="0042233E"/>
    <w:rsid w:val="004227E6"/>
    <w:rsid w:val="004249B1"/>
    <w:rsid w:val="00426A0B"/>
    <w:rsid w:val="004271FC"/>
    <w:rsid w:val="00427CE8"/>
    <w:rsid w:val="0043011B"/>
    <w:rsid w:val="004305C2"/>
    <w:rsid w:val="0043068B"/>
    <w:rsid w:val="0043127B"/>
    <w:rsid w:val="00432B62"/>
    <w:rsid w:val="004330A1"/>
    <w:rsid w:val="0043499B"/>
    <w:rsid w:val="00435A45"/>
    <w:rsid w:val="00435A5A"/>
    <w:rsid w:val="00435C06"/>
    <w:rsid w:val="00437586"/>
    <w:rsid w:val="00437899"/>
    <w:rsid w:val="004426D4"/>
    <w:rsid w:val="00442FCA"/>
    <w:rsid w:val="004430B2"/>
    <w:rsid w:val="004445C1"/>
    <w:rsid w:val="00445750"/>
    <w:rsid w:val="00445ACB"/>
    <w:rsid w:val="0044714C"/>
    <w:rsid w:val="004475D6"/>
    <w:rsid w:val="00447868"/>
    <w:rsid w:val="00451AE8"/>
    <w:rsid w:val="00451C33"/>
    <w:rsid w:val="00452206"/>
    <w:rsid w:val="004522A1"/>
    <w:rsid w:val="00452A29"/>
    <w:rsid w:val="0045362B"/>
    <w:rsid w:val="0045389E"/>
    <w:rsid w:val="00453EE3"/>
    <w:rsid w:val="004554A8"/>
    <w:rsid w:val="00455C5B"/>
    <w:rsid w:val="0045656C"/>
    <w:rsid w:val="00456A71"/>
    <w:rsid w:val="00456B7A"/>
    <w:rsid w:val="00460BA8"/>
    <w:rsid w:val="004610FB"/>
    <w:rsid w:val="004620D8"/>
    <w:rsid w:val="0046230D"/>
    <w:rsid w:val="00465D49"/>
    <w:rsid w:val="004660C2"/>
    <w:rsid w:val="0046631E"/>
    <w:rsid w:val="0046636A"/>
    <w:rsid w:val="00467DAF"/>
    <w:rsid w:val="00470474"/>
    <w:rsid w:val="00470648"/>
    <w:rsid w:val="004706B1"/>
    <w:rsid w:val="00470B92"/>
    <w:rsid w:val="004713A7"/>
    <w:rsid w:val="00472AC6"/>
    <w:rsid w:val="00472BBB"/>
    <w:rsid w:val="00473EEF"/>
    <w:rsid w:val="0047412A"/>
    <w:rsid w:val="004742C0"/>
    <w:rsid w:val="00474359"/>
    <w:rsid w:val="00474508"/>
    <w:rsid w:val="0047481A"/>
    <w:rsid w:val="00474D3E"/>
    <w:rsid w:val="00475DED"/>
    <w:rsid w:val="00476031"/>
    <w:rsid w:val="004765AE"/>
    <w:rsid w:val="00476A66"/>
    <w:rsid w:val="0047737E"/>
    <w:rsid w:val="00477597"/>
    <w:rsid w:val="00477A44"/>
    <w:rsid w:val="004800E5"/>
    <w:rsid w:val="00480A5C"/>
    <w:rsid w:val="00482E86"/>
    <w:rsid w:val="00483438"/>
    <w:rsid w:val="004845E9"/>
    <w:rsid w:val="00486BE3"/>
    <w:rsid w:val="004903EB"/>
    <w:rsid w:val="00490A67"/>
    <w:rsid w:val="00490B80"/>
    <w:rsid w:val="0049366E"/>
    <w:rsid w:val="00493EAB"/>
    <w:rsid w:val="00493F91"/>
    <w:rsid w:val="004942FD"/>
    <w:rsid w:val="0049540E"/>
    <w:rsid w:val="00495B40"/>
    <w:rsid w:val="00495B51"/>
    <w:rsid w:val="00495EC4"/>
    <w:rsid w:val="0049655A"/>
    <w:rsid w:val="00496FE8"/>
    <w:rsid w:val="0049724B"/>
    <w:rsid w:val="004976C2"/>
    <w:rsid w:val="004A081F"/>
    <w:rsid w:val="004A207D"/>
    <w:rsid w:val="004A3443"/>
    <w:rsid w:val="004A3B25"/>
    <w:rsid w:val="004A40AD"/>
    <w:rsid w:val="004A592B"/>
    <w:rsid w:val="004A5A06"/>
    <w:rsid w:val="004A5B9A"/>
    <w:rsid w:val="004A62D6"/>
    <w:rsid w:val="004B0570"/>
    <w:rsid w:val="004B2E52"/>
    <w:rsid w:val="004B33FB"/>
    <w:rsid w:val="004B3547"/>
    <w:rsid w:val="004B4D85"/>
    <w:rsid w:val="004B58B6"/>
    <w:rsid w:val="004B613B"/>
    <w:rsid w:val="004C0E7F"/>
    <w:rsid w:val="004C1543"/>
    <w:rsid w:val="004C15D1"/>
    <w:rsid w:val="004C17D7"/>
    <w:rsid w:val="004C1B76"/>
    <w:rsid w:val="004C25A9"/>
    <w:rsid w:val="004C3245"/>
    <w:rsid w:val="004C35A9"/>
    <w:rsid w:val="004C3E5C"/>
    <w:rsid w:val="004C4243"/>
    <w:rsid w:val="004C52E0"/>
    <w:rsid w:val="004C532E"/>
    <w:rsid w:val="004C5A58"/>
    <w:rsid w:val="004C5F1C"/>
    <w:rsid w:val="004C6523"/>
    <w:rsid w:val="004C7347"/>
    <w:rsid w:val="004C7433"/>
    <w:rsid w:val="004C7C5C"/>
    <w:rsid w:val="004C7EF7"/>
    <w:rsid w:val="004D1560"/>
    <w:rsid w:val="004D1BD7"/>
    <w:rsid w:val="004D25A0"/>
    <w:rsid w:val="004D502A"/>
    <w:rsid w:val="004D5BA8"/>
    <w:rsid w:val="004D60AA"/>
    <w:rsid w:val="004D645A"/>
    <w:rsid w:val="004D6858"/>
    <w:rsid w:val="004D691E"/>
    <w:rsid w:val="004E00A6"/>
    <w:rsid w:val="004E031C"/>
    <w:rsid w:val="004E1311"/>
    <w:rsid w:val="004E284D"/>
    <w:rsid w:val="004E28C5"/>
    <w:rsid w:val="004E2BDC"/>
    <w:rsid w:val="004E4FE3"/>
    <w:rsid w:val="004E5052"/>
    <w:rsid w:val="004E53AA"/>
    <w:rsid w:val="004E6176"/>
    <w:rsid w:val="004E63AE"/>
    <w:rsid w:val="004E687F"/>
    <w:rsid w:val="004E73BB"/>
    <w:rsid w:val="004E7CC4"/>
    <w:rsid w:val="004F01AF"/>
    <w:rsid w:val="004F07BD"/>
    <w:rsid w:val="004F0C9E"/>
    <w:rsid w:val="004F1144"/>
    <w:rsid w:val="004F236D"/>
    <w:rsid w:val="004F3B25"/>
    <w:rsid w:val="004F3EEA"/>
    <w:rsid w:val="004F45EF"/>
    <w:rsid w:val="004F4C65"/>
    <w:rsid w:val="004F5348"/>
    <w:rsid w:val="004F5A89"/>
    <w:rsid w:val="004F633F"/>
    <w:rsid w:val="004F6DF6"/>
    <w:rsid w:val="00500CD0"/>
    <w:rsid w:val="0050176D"/>
    <w:rsid w:val="00501AC9"/>
    <w:rsid w:val="00502767"/>
    <w:rsid w:val="00502A8B"/>
    <w:rsid w:val="00503490"/>
    <w:rsid w:val="00504DCE"/>
    <w:rsid w:val="00506DDB"/>
    <w:rsid w:val="00512CE6"/>
    <w:rsid w:val="00513171"/>
    <w:rsid w:val="00513484"/>
    <w:rsid w:val="005142FB"/>
    <w:rsid w:val="00514796"/>
    <w:rsid w:val="00514B91"/>
    <w:rsid w:val="00515196"/>
    <w:rsid w:val="00520603"/>
    <w:rsid w:val="00520CFC"/>
    <w:rsid w:val="005220F3"/>
    <w:rsid w:val="005231E2"/>
    <w:rsid w:val="005234EC"/>
    <w:rsid w:val="005236AC"/>
    <w:rsid w:val="0052533A"/>
    <w:rsid w:val="00525809"/>
    <w:rsid w:val="00525A67"/>
    <w:rsid w:val="00525DC7"/>
    <w:rsid w:val="00527751"/>
    <w:rsid w:val="00530A0D"/>
    <w:rsid w:val="00531A54"/>
    <w:rsid w:val="00531AE5"/>
    <w:rsid w:val="005325C7"/>
    <w:rsid w:val="00532F38"/>
    <w:rsid w:val="00540541"/>
    <w:rsid w:val="005405AB"/>
    <w:rsid w:val="00542E7C"/>
    <w:rsid w:val="00543080"/>
    <w:rsid w:val="00543518"/>
    <w:rsid w:val="00543B13"/>
    <w:rsid w:val="005444FB"/>
    <w:rsid w:val="00544CDC"/>
    <w:rsid w:val="00545F9B"/>
    <w:rsid w:val="00547651"/>
    <w:rsid w:val="005478D6"/>
    <w:rsid w:val="00551A2F"/>
    <w:rsid w:val="00551AF8"/>
    <w:rsid w:val="0055262C"/>
    <w:rsid w:val="00552A66"/>
    <w:rsid w:val="00552AB4"/>
    <w:rsid w:val="00552DA1"/>
    <w:rsid w:val="005531E8"/>
    <w:rsid w:val="00553DB2"/>
    <w:rsid w:val="00554E8D"/>
    <w:rsid w:val="0055524E"/>
    <w:rsid w:val="005553A0"/>
    <w:rsid w:val="0055660A"/>
    <w:rsid w:val="00556A6E"/>
    <w:rsid w:val="00556CCC"/>
    <w:rsid w:val="005570BD"/>
    <w:rsid w:val="00560015"/>
    <w:rsid w:val="005607BC"/>
    <w:rsid w:val="00562490"/>
    <w:rsid w:val="005631BD"/>
    <w:rsid w:val="00563E4F"/>
    <w:rsid w:val="00564936"/>
    <w:rsid w:val="0056496A"/>
    <w:rsid w:val="00565018"/>
    <w:rsid w:val="00566A99"/>
    <w:rsid w:val="00567AF9"/>
    <w:rsid w:val="00570374"/>
    <w:rsid w:val="00570653"/>
    <w:rsid w:val="005708DA"/>
    <w:rsid w:val="005711FA"/>
    <w:rsid w:val="00571209"/>
    <w:rsid w:val="005718F0"/>
    <w:rsid w:val="00571A2E"/>
    <w:rsid w:val="0057595B"/>
    <w:rsid w:val="005759A4"/>
    <w:rsid w:val="00575E51"/>
    <w:rsid w:val="00576682"/>
    <w:rsid w:val="00576C3D"/>
    <w:rsid w:val="005778D0"/>
    <w:rsid w:val="00580079"/>
    <w:rsid w:val="00580DBA"/>
    <w:rsid w:val="00582440"/>
    <w:rsid w:val="00582A73"/>
    <w:rsid w:val="00582FDD"/>
    <w:rsid w:val="005834E4"/>
    <w:rsid w:val="0058397B"/>
    <w:rsid w:val="00583A15"/>
    <w:rsid w:val="00584253"/>
    <w:rsid w:val="005844E4"/>
    <w:rsid w:val="00585D50"/>
    <w:rsid w:val="00586044"/>
    <w:rsid w:val="005904A7"/>
    <w:rsid w:val="0059128E"/>
    <w:rsid w:val="00591CB2"/>
    <w:rsid w:val="005928ED"/>
    <w:rsid w:val="005931E8"/>
    <w:rsid w:val="00593ACA"/>
    <w:rsid w:val="00593C4E"/>
    <w:rsid w:val="00596F66"/>
    <w:rsid w:val="005A0092"/>
    <w:rsid w:val="005A0DC6"/>
    <w:rsid w:val="005A0EF3"/>
    <w:rsid w:val="005A19B9"/>
    <w:rsid w:val="005A2350"/>
    <w:rsid w:val="005A28DE"/>
    <w:rsid w:val="005A4D0D"/>
    <w:rsid w:val="005A51E6"/>
    <w:rsid w:val="005A53C9"/>
    <w:rsid w:val="005A60F0"/>
    <w:rsid w:val="005A6431"/>
    <w:rsid w:val="005A67FE"/>
    <w:rsid w:val="005A6873"/>
    <w:rsid w:val="005A705A"/>
    <w:rsid w:val="005A7951"/>
    <w:rsid w:val="005B1B1E"/>
    <w:rsid w:val="005B1FC0"/>
    <w:rsid w:val="005B3702"/>
    <w:rsid w:val="005B3C42"/>
    <w:rsid w:val="005B40A8"/>
    <w:rsid w:val="005B40ED"/>
    <w:rsid w:val="005B50C3"/>
    <w:rsid w:val="005B5885"/>
    <w:rsid w:val="005B6201"/>
    <w:rsid w:val="005B6205"/>
    <w:rsid w:val="005B68F5"/>
    <w:rsid w:val="005B69C2"/>
    <w:rsid w:val="005B6B64"/>
    <w:rsid w:val="005B6EE6"/>
    <w:rsid w:val="005C1251"/>
    <w:rsid w:val="005C31EA"/>
    <w:rsid w:val="005C3AAC"/>
    <w:rsid w:val="005C468E"/>
    <w:rsid w:val="005C5282"/>
    <w:rsid w:val="005C6404"/>
    <w:rsid w:val="005C6A02"/>
    <w:rsid w:val="005C6B2C"/>
    <w:rsid w:val="005D1BDF"/>
    <w:rsid w:val="005D2289"/>
    <w:rsid w:val="005D2863"/>
    <w:rsid w:val="005D2C82"/>
    <w:rsid w:val="005D328F"/>
    <w:rsid w:val="005D3F85"/>
    <w:rsid w:val="005D44EA"/>
    <w:rsid w:val="005D5840"/>
    <w:rsid w:val="005D7AB6"/>
    <w:rsid w:val="005E03E7"/>
    <w:rsid w:val="005E0860"/>
    <w:rsid w:val="005E20C3"/>
    <w:rsid w:val="005E247B"/>
    <w:rsid w:val="005E2627"/>
    <w:rsid w:val="005E2EF7"/>
    <w:rsid w:val="005E31DB"/>
    <w:rsid w:val="005E44A2"/>
    <w:rsid w:val="005E59AA"/>
    <w:rsid w:val="005E627E"/>
    <w:rsid w:val="005E655E"/>
    <w:rsid w:val="005E7649"/>
    <w:rsid w:val="005F0CD8"/>
    <w:rsid w:val="005F145B"/>
    <w:rsid w:val="005F1DE0"/>
    <w:rsid w:val="005F339F"/>
    <w:rsid w:val="005F377C"/>
    <w:rsid w:val="005F4639"/>
    <w:rsid w:val="005F531B"/>
    <w:rsid w:val="005F6290"/>
    <w:rsid w:val="005F6746"/>
    <w:rsid w:val="005F7361"/>
    <w:rsid w:val="005F744F"/>
    <w:rsid w:val="005F7FEA"/>
    <w:rsid w:val="00600CEB"/>
    <w:rsid w:val="00600DBC"/>
    <w:rsid w:val="006014A3"/>
    <w:rsid w:val="006019D3"/>
    <w:rsid w:val="00603644"/>
    <w:rsid w:val="00604EA9"/>
    <w:rsid w:val="006060A2"/>
    <w:rsid w:val="00606E6E"/>
    <w:rsid w:val="006111ED"/>
    <w:rsid w:val="0061261F"/>
    <w:rsid w:val="00612D35"/>
    <w:rsid w:val="006138B6"/>
    <w:rsid w:val="00613BF6"/>
    <w:rsid w:val="006145B1"/>
    <w:rsid w:val="006146AB"/>
    <w:rsid w:val="00614C57"/>
    <w:rsid w:val="0061599C"/>
    <w:rsid w:val="006161EB"/>
    <w:rsid w:val="00616457"/>
    <w:rsid w:val="00616AE1"/>
    <w:rsid w:val="0061759F"/>
    <w:rsid w:val="00620045"/>
    <w:rsid w:val="006209CE"/>
    <w:rsid w:val="00620E48"/>
    <w:rsid w:val="0062501F"/>
    <w:rsid w:val="00625911"/>
    <w:rsid w:val="00627D2F"/>
    <w:rsid w:val="00627D6F"/>
    <w:rsid w:val="00627D87"/>
    <w:rsid w:val="006305BD"/>
    <w:rsid w:val="00632AC5"/>
    <w:rsid w:val="006337F6"/>
    <w:rsid w:val="0063474C"/>
    <w:rsid w:val="006358BC"/>
    <w:rsid w:val="00635EC6"/>
    <w:rsid w:val="00636292"/>
    <w:rsid w:val="006377F5"/>
    <w:rsid w:val="0064090B"/>
    <w:rsid w:val="00641E83"/>
    <w:rsid w:val="00641E9F"/>
    <w:rsid w:val="00643269"/>
    <w:rsid w:val="00643C4D"/>
    <w:rsid w:val="00645843"/>
    <w:rsid w:val="006463B6"/>
    <w:rsid w:val="00646DC5"/>
    <w:rsid w:val="006478D3"/>
    <w:rsid w:val="00647A4F"/>
    <w:rsid w:val="006503CD"/>
    <w:rsid w:val="00650847"/>
    <w:rsid w:val="00652A11"/>
    <w:rsid w:val="00652F69"/>
    <w:rsid w:val="0065398A"/>
    <w:rsid w:val="006548FE"/>
    <w:rsid w:val="00654D83"/>
    <w:rsid w:val="0065514D"/>
    <w:rsid w:val="00656229"/>
    <w:rsid w:val="00656E40"/>
    <w:rsid w:val="006572F9"/>
    <w:rsid w:val="006575D5"/>
    <w:rsid w:val="00663072"/>
    <w:rsid w:val="006638D0"/>
    <w:rsid w:val="00663AF0"/>
    <w:rsid w:val="00665072"/>
    <w:rsid w:val="006650AA"/>
    <w:rsid w:val="00666AC1"/>
    <w:rsid w:val="006673DE"/>
    <w:rsid w:val="00667729"/>
    <w:rsid w:val="006706CC"/>
    <w:rsid w:val="00670F42"/>
    <w:rsid w:val="006738A9"/>
    <w:rsid w:val="00673FDE"/>
    <w:rsid w:val="00674715"/>
    <w:rsid w:val="00674986"/>
    <w:rsid w:val="00675C58"/>
    <w:rsid w:val="00675D51"/>
    <w:rsid w:val="0067698A"/>
    <w:rsid w:val="00676A8F"/>
    <w:rsid w:val="006802F5"/>
    <w:rsid w:val="00680554"/>
    <w:rsid w:val="00680FA5"/>
    <w:rsid w:val="00681D50"/>
    <w:rsid w:val="00682039"/>
    <w:rsid w:val="0068349D"/>
    <w:rsid w:val="006841E5"/>
    <w:rsid w:val="00684749"/>
    <w:rsid w:val="00685345"/>
    <w:rsid w:val="006874DE"/>
    <w:rsid w:val="006879A0"/>
    <w:rsid w:val="00690062"/>
    <w:rsid w:val="006913FC"/>
    <w:rsid w:val="0069143C"/>
    <w:rsid w:val="00693C79"/>
    <w:rsid w:val="006964A1"/>
    <w:rsid w:val="00697204"/>
    <w:rsid w:val="00697851"/>
    <w:rsid w:val="006A013E"/>
    <w:rsid w:val="006A0962"/>
    <w:rsid w:val="006A0E6A"/>
    <w:rsid w:val="006A1491"/>
    <w:rsid w:val="006A181E"/>
    <w:rsid w:val="006A1FA6"/>
    <w:rsid w:val="006A1FB1"/>
    <w:rsid w:val="006A21AE"/>
    <w:rsid w:val="006A25DE"/>
    <w:rsid w:val="006A2613"/>
    <w:rsid w:val="006A3C17"/>
    <w:rsid w:val="006A4476"/>
    <w:rsid w:val="006A49C4"/>
    <w:rsid w:val="006A4D23"/>
    <w:rsid w:val="006A5AED"/>
    <w:rsid w:val="006B1F80"/>
    <w:rsid w:val="006B2561"/>
    <w:rsid w:val="006B365E"/>
    <w:rsid w:val="006B5292"/>
    <w:rsid w:val="006B5737"/>
    <w:rsid w:val="006B598B"/>
    <w:rsid w:val="006B7A02"/>
    <w:rsid w:val="006B7A80"/>
    <w:rsid w:val="006C003B"/>
    <w:rsid w:val="006C02EA"/>
    <w:rsid w:val="006C1388"/>
    <w:rsid w:val="006C2108"/>
    <w:rsid w:val="006C2462"/>
    <w:rsid w:val="006C2F7B"/>
    <w:rsid w:val="006C4811"/>
    <w:rsid w:val="006C4ECC"/>
    <w:rsid w:val="006C5E56"/>
    <w:rsid w:val="006C6C8E"/>
    <w:rsid w:val="006C6FC2"/>
    <w:rsid w:val="006D02CC"/>
    <w:rsid w:val="006D1AE9"/>
    <w:rsid w:val="006D1E50"/>
    <w:rsid w:val="006D3D80"/>
    <w:rsid w:val="006D4583"/>
    <w:rsid w:val="006D4BBF"/>
    <w:rsid w:val="006D4DDE"/>
    <w:rsid w:val="006D5467"/>
    <w:rsid w:val="006D5CB9"/>
    <w:rsid w:val="006D5EDF"/>
    <w:rsid w:val="006D5F6C"/>
    <w:rsid w:val="006D70D9"/>
    <w:rsid w:val="006D7FC9"/>
    <w:rsid w:val="006E0A35"/>
    <w:rsid w:val="006E0A4C"/>
    <w:rsid w:val="006E0CE2"/>
    <w:rsid w:val="006E1DA5"/>
    <w:rsid w:val="006E2166"/>
    <w:rsid w:val="006E430C"/>
    <w:rsid w:val="006E48A7"/>
    <w:rsid w:val="006E4B10"/>
    <w:rsid w:val="006E790F"/>
    <w:rsid w:val="006F0094"/>
    <w:rsid w:val="006F0BA6"/>
    <w:rsid w:val="006F1737"/>
    <w:rsid w:val="006F249F"/>
    <w:rsid w:val="006F2BE4"/>
    <w:rsid w:val="006F30D4"/>
    <w:rsid w:val="006F3110"/>
    <w:rsid w:val="006F34B7"/>
    <w:rsid w:val="006F3EEB"/>
    <w:rsid w:val="006F4549"/>
    <w:rsid w:val="006F4ABB"/>
    <w:rsid w:val="006F527A"/>
    <w:rsid w:val="006F5451"/>
    <w:rsid w:val="006F5934"/>
    <w:rsid w:val="006F5D24"/>
    <w:rsid w:val="006F5D65"/>
    <w:rsid w:val="006F647B"/>
    <w:rsid w:val="006F6AF9"/>
    <w:rsid w:val="006F7C6A"/>
    <w:rsid w:val="007004F7"/>
    <w:rsid w:val="00700B94"/>
    <w:rsid w:val="007017F4"/>
    <w:rsid w:val="007019FC"/>
    <w:rsid w:val="00701E0F"/>
    <w:rsid w:val="00702DD1"/>
    <w:rsid w:val="007045A4"/>
    <w:rsid w:val="00704704"/>
    <w:rsid w:val="00707D6B"/>
    <w:rsid w:val="007101BD"/>
    <w:rsid w:val="007101F2"/>
    <w:rsid w:val="007113D9"/>
    <w:rsid w:val="0071178E"/>
    <w:rsid w:val="00711EAD"/>
    <w:rsid w:val="007124E8"/>
    <w:rsid w:val="00712598"/>
    <w:rsid w:val="00713F7E"/>
    <w:rsid w:val="0071473E"/>
    <w:rsid w:val="00714F38"/>
    <w:rsid w:val="00716137"/>
    <w:rsid w:val="0071630D"/>
    <w:rsid w:val="0071689C"/>
    <w:rsid w:val="00717F97"/>
    <w:rsid w:val="007217FB"/>
    <w:rsid w:val="0072194F"/>
    <w:rsid w:val="00721AEC"/>
    <w:rsid w:val="007220C6"/>
    <w:rsid w:val="00723EFE"/>
    <w:rsid w:val="0072474B"/>
    <w:rsid w:val="00725AFB"/>
    <w:rsid w:val="00725EF5"/>
    <w:rsid w:val="007273FD"/>
    <w:rsid w:val="00727686"/>
    <w:rsid w:val="00730BA6"/>
    <w:rsid w:val="00730BE9"/>
    <w:rsid w:val="00731C0B"/>
    <w:rsid w:val="00731CD7"/>
    <w:rsid w:val="00733127"/>
    <w:rsid w:val="00733F00"/>
    <w:rsid w:val="007346DD"/>
    <w:rsid w:val="00734991"/>
    <w:rsid w:val="00734C05"/>
    <w:rsid w:val="00735FC1"/>
    <w:rsid w:val="007372E1"/>
    <w:rsid w:val="00737A00"/>
    <w:rsid w:val="00737F07"/>
    <w:rsid w:val="007402DA"/>
    <w:rsid w:val="007405CD"/>
    <w:rsid w:val="007410DA"/>
    <w:rsid w:val="00742F21"/>
    <w:rsid w:val="0074320B"/>
    <w:rsid w:val="0074348B"/>
    <w:rsid w:val="00743826"/>
    <w:rsid w:val="00743D76"/>
    <w:rsid w:val="00743DA7"/>
    <w:rsid w:val="00745590"/>
    <w:rsid w:val="007469CE"/>
    <w:rsid w:val="00746B38"/>
    <w:rsid w:val="00746E44"/>
    <w:rsid w:val="0074777A"/>
    <w:rsid w:val="00747FC9"/>
    <w:rsid w:val="00750472"/>
    <w:rsid w:val="0075098A"/>
    <w:rsid w:val="007509C1"/>
    <w:rsid w:val="007527F6"/>
    <w:rsid w:val="00753C31"/>
    <w:rsid w:val="00753CE9"/>
    <w:rsid w:val="0075489F"/>
    <w:rsid w:val="00754A8A"/>
    <w:rsid w:val="00755A97"/>
    <w:rsid w:val="00756107"/>
    <w:rsid w:val="00757525"/>
    <w:rsid w:val="00757D36"/>
    <w:rsid w:val="007612AE"/>
    <w:rsid w:val="007612B8"/>
    <w:rsid w:val="00762E65"/>
    <w:rsid w:val="00764454"/>
    <w:rsid w:val="00764512"/>
    <w:rsid w:val="0076484D"/>
    <w:rsid w:val="0076566C"/>
    <w:rsid w:val="00765C6C"/>
    <w:rsid w:val="00770686"/>
    <w:rsid w:val="0077086B"/>
    <w:rsid w:val="00770E6C"/>
    <w:rsid w:val="00770F1D"/>
    <w:rsid w:val="00771809"/>
    <w:rsid w:val="00771F80"/>
    <w:rsid w:val="007727BE"/>
    <w:rsid w:val="00773370"/>
    <w:rsid w:val="007734CB"/>
    <w:rsid w:val="0077451C"/>
    <w:rsid w:val="00775098"/>
    <w:rsid w:val="00775CDC"/>
    <w:rsid w:val="00780042"/>
    <w:rsid w:val="007817FA"/>
    <w:rsid w:val="00782801"/>
    <w:rsid w:val="00782CD7"/>
    <w:rsid w:val="00783E22"/>
    <w:rsid w:val="00784346"/>
    <w:rsid w:val="007847AF"/>
    <w:rsid w:val="00785FD0"/>
    <w:rsid w:val="00786560"/>
    <w:rsid w:val="007869C4"/>
    <w:rsid w:val="00786B6A"/>
    <w:rsid w:val="00787451"/>
    <w:rsid w:val="0078781C"/>
    <w:rsid w:val="00790BE6"/>
    <w:rsid w:val="007914BA"/>
    <w:rsid w:val="007923C5"/>
    <w:rsid w:val="00792405"/>
    <w:rsid w:val="007927A4"/>
    <w:rsid w:val="007928EE"/>
    <w:rsid w:val="00792B3C"/>
    <w:rsid w:val="00792D64"/>
    <w:rsid w:val="00793789"/>
    <w:rsid w:val="00793B1B"/>
    <w:rsid w:val="00794045"/>
    <w:rsid w:val="0079469A"/>
    <w:rsid w:val="00794702"/>
    <w:rsid w:val="00794C92"/>
    <w:rsid w:val="007955DF"/>
    <w:rsid w:val="0079566B"/>
    <w:rsid w:val="00795D0A"/>
    <w:rsid w:val="007962A1"/>
    <w:rsid w:val="00796911"/>
    <w:rsid w:val="00797166"/>
    <w:rsid w:val="00797C52"/>
    <w:rsid w:val="007A0E9D"/>
    <w:rsid w:val="007A1972"/>
    <w:rsid w:val="007A1C22"/>
    <w:rsid w:val="007A20E3"/>
    <w:rsid w:val="007A3F2C"/>
    <w:rsid w:val="007A5679"/>
    <w:rsid w:val="007A6802"/>
    <w:rsid w:val="007A7AC0"/>
    <w:rsid w:val="007A7E0D"/>
    <w:rsid w:val="007B09C8"/>
    <w:rsid w:val="007B0AE9"/>
    <w:rsid w:val="007B2322"/>
    <w:rsid w:val="007B512E"/>
    <w:rsid w:val="007B5EA1"/>
    <w:rsid w:val="007B5ECB"/>
    <w:rsid w:val="007B6BCB"/>
    <w:rsid w:val="007B7413"/>
    <w:rsid w:val="007B7BD8"/>
    <w:rsid w:val="007C047F"/>
    <w:rsid w:val="007C0747"/>
    <w:rsid w:val="007C2664"/>
    <w:rsid w:val="007C2E1D"/>
    <w:rsid w:val="007C32E1"/>
    <w:rsid w:val="007C3E68"/>
    <w:rsid w:val="007C51E2"/>
    <w:rsid w:val="007C5781"/>
    <w:rsid w:val="007C71BD"/>
    <w:rsid w:val="007C77E7"/>
    <w:rsid w:val="007D3EDD"/>
    <w:rsid w:val="007D4B46"/>
    <w:rsid w:val="007D54F1"/>
    <w:rsid w:val="007D5819"/>
    <w:rsid w:val="007D623A"/>
    <w:rsid w:val="007D7156"/>
    <w:rsid w:val="007E193D"/>
    <w:rsid w:val="007E28B1"/>
    <w:rsid w:val="007E3FB3"/>
    <w:rsid w:val="007E517C"/>
    <w:rsid w:val="007E57C1"/>
    <w:rsid w:val="007E77DB"/>
    <w:rsid w:val="007F0596"/>
    <w:rsid w:val="007F1558"/>
    <w:rsid w:val="007F3541"/>
    <w:rsid w:val="007F35E0"/>
    <w:rsid w:val="007F3DD8"/>
    <w:rsid w:val="007F502A"/>
    <w:rsid w:val="007F5CB4"/>
    <w:rsid w:val="007F6D8A"/>
    <w:rsid w:val="007F7C3C"/>
    <w:rsid w:val="0080094A"/>
    <w:rsid w:val="00802AFC"/>
    <w:rsid w:val="00803A5E"/>
    <w:rsid w:val="008057F0"/>
    <w:rsid w:val="00806978"/>
    <w:rsid w:val="00806F7E"/>
    <w:rsid w:val="00810A12"/>
    <w:rsid w:val="00811D04"/>
    <w:rsid w:val="00812523"/>
    <w:rsid w:val="00813C0D"/>
    <w:rsid w:val="00814314"/>
    <w:rsid w:val="008144D5"/>
    <w:rsid w:val="0081578C"/>
    <w:rsid w:val="00816F31"/>
    <w:rsid w:val="008170C0"/>
    <w:rsid w:val="008175FE"/>
    <w:rsid w:val="008176F3"/>
    <w:rsid w:val="008200BD"/>
    <w:rsid w:val="00820172"/>
    <w:rsid w:val="00820260"/>
    <w:rsid w:val="00820CAB"/>
    <w:rsid w:val="00821192"/>
    <w:rsid w:val="00821F09"/>
    <w:rsid w:val="00822D82"/>
    <w:rsid w:val="0082397B"/>
    <w:rsid w:val="00826974"/>
    <w:rsid w:val="0082753C"/>
    <w:rsid w:val="00827B6D"/>
    <w:rsid w:val="00827FC8"/>
    <w:rsid w:val="008308FA"/>
    <w:rsid w:val="00830ADD"/>
    <w:rsid w:val="008315C9"/>
    <w:rsid w:val="00831B83"/>
    <w:rsid w:val="00832EFB"/>
    <w:rsid w:val="008339C6"/>
    <w:rsid w:val="00834DE1"/>
    <w:rsid w:val="0083579A"/>
    <w:rsid w:val="00836BD0"/>
    <w:rsid w:val="00837969"/>
    <w:rsid w:val="00842947"/>
    <w:rsid w:val="00842BED"/>
    <w:rsid w:val="008432BB"/>
    <w:rsid w:val="00843D82"/>
    <w:rsid w:val="00844124"/>
    <w:rsid w:val="00844D30"/>
    <w:rsid w:val="00845551"/>
    <w:rsid w:val="008463CA"/>
    <w:rsid w:val="0084668C"/>
    <w:rsid w:val="00846A7A"/>
    <w:rsid w:val="00846DBD"/>
    <w:rsid w:val="00846FAA"/>
    <w:rsid w:val="00847BF3"/>
    <w:rsid w:val="0085027D"/>
    <w:rsid w:val="00851404"/>
    <w:rsid w:val="00853CB4"/>
    <w:rsid w:val="00855C1E"/>
    <w:rsid w:val="00855E73"/>
    <w:rsid w:val="00856091"/>
    <w:rsid w:val="00856B97"/>
    <w:rsid w:val="0085787C"/>
    <w:rsid w:val="00857DAB"/>
    <w:rsid w:val="00857E7E"/>
    <w:rsid w:val="00860072"/>
    <w:rsid w:val="008605F8"/>
    <w:rsid w:val="008607C9"/>
    <w:rsid w:val="00860A3D"/>
    <w:rsid w:val="008620B2"/>
    <w:rsid w:val="00862D88"/>
    <w:rsid w:val="0086325D"/>
    <w:rsid w:val="00863725"/>
    <w:rsid w:val="00864790"/>
    <w:rsid w:val="00865C98"/>
    <w:rsid w:val="00865E65"/>
    <w:rsid w:val="008661D5"/>
    <w:rsid w:val="00867592"/>
    <w:rsid w:val="00872344"/>
    <w:rsid w:val="0087240C"/>
    <w:rsid w:val="00874496"/>
    <w:rsid w:val="008744C5"/>
    <w:rsid w:val="008749DA"/>
    <w:rsid w:val="008757E3"/>
    <w:rsid w:val="00875BCA"/>
    <w:rsid w:val="00876162"/>
    <w:rsid w:val="00876204"/>
    <w:rsid w:val="00877316"/>
    <w:rsid w:val="0087795F"/>
    <w:rsid w:val="0088099F"/>
    <w:rsid w:val="0088351E"/>
    <w:rsid w:val="008841F6"/>
    <w:rsid w:val="00884D76"/>
    <w:rsid w:val="00885952"/>
    <w:rsid w:val="00885CE5"/>
    <w:rsid w:val="00886083"/>
    <w:rsid w:val="00886A8A"/>
    <w:rsid w:val="008874C4"/>
    <w:rsid w:val="008875EA"/>
    <w:rsid w:val="00887A8E"/>
    <w:rsid w:val="00887D3F"/>
    <w:rsid w:val="00891A07"/>
    <w:rsid w:val="00892CD1"/>
    <w:rsid w:val="0089319E"/>
    <w:rsid w:val="00893590"/>
    <w:rsid w:val="008935D9"/>
    <w:rsid w:val="00894050"/>
    <w:rsid w:val="00894D69"/>
    <w:rsid w:val="00896195"/>
    <w:rsid w:val="008971E1"/>
    <w:rsid w:val="00897519"/>
    <w:rsid w:val="008A000D"/>
    <w:rsid w:val="008A1E26"/>
    <w:rsid w:val="008A323D"/>
    <w:rsid w:val="008A4102"/>
    <w:rsid w:val="008A4117"/>
    <w:rsid w:val="008A4CA7"/>
    <w:rsid w:val="008A5148"/>
    <w:rsid w:val="008A5CCA"/>
    <w:rsid w:val="008A62BD"/>
    <w:rsid w:val="008A76A4"/>
    <w:rsid w:val="008B0106"/>
    <w:rsid w:val="008B01B7"/>
    <w:rsid w:val="008B062D"/>
    <w:rsid w:val="008B0668"/>
    <w:rsid w:val="008B11A9"/>
    <w:rsid w:val="008B2661"/>
    <w:rsid w:val="008B4E42"/>
    <w:rsid w:val="008B5345"/>
    <w:rsid w:val="008B5900"/>
    <w:rsid w:val="008B5B81"/>
    <w:rsid w:val="008B64B5"/>
    <w:rsid w:val="008B68E1"/>
    <w:rsid w:val="008B7856"/>
    <w:rsid w:val="008B7A9C"/>
    <w:rsid w:val="008B7D27"/>
    <w:rsid w:val="008C0808"/>
    <w:rsid w:val="008C1032"/>
    <w:rsid w:val="008C1D39"/>
    <w:rsid w:val="008C1E60"/>
    <w:rsid w:val="008C2CF9"/>
    <w:rsid w:val="008C3081"/>
    <w:rsid w:val="008C3222"/>
    <w:rsid w:val="008C3380"/>
    <w:rsid w:val="008C479D"/>
    <w:rsid w:val="008C536D"/>
    <w:rsid w:val="008C5C3A"/>
    <w:rsid w:val="008C5CCE"/>
    <w:rsid w:val="008C605E"/>
    <w:rsid w:val="008C73E3"/>
    <w:rsid w:val="008D0075"/>
    <w:rsid w:val="008D0282"/>
    <w:rsid w:val="008D0CDD"/>
    <w:rsid w:val="008D1E26"/>
    <w:rsid w:val="008D1F45"/>
    <w:rsid w:val="008D3136"/>
    <w:rsid w:val="008D67B1"/>
    <w:rsid w:val="008E13A8"/>
    <w:rsid w:val="008E158A"/>
    <w:rsid w:val="008E1ED0"/>
    <w:rsid w:val="008E1EE7"/>
    <w:rsid w:val="008E284D"/>
    <w:rsid w:val="008E35C3"/>
    <w:rsid w:val="008E35F5"/>
    <w:rsid w:val="008E3F97"/>
    <w:rsid w:val="008E4DD5"/>
    <w:rsid w:val="008E56D7"/>
    <w:rsid w:val="008E5BF1"/>
    <w:rsid w:val="008E6442"/>
    <w:rsid w:val="008E6496"/>
    <w:rsid w:val="008F0B66"/>
    <w:rsid w:val="008F1F3B"/>
    <w:rsid w:val="008F279B"/>
    <w:rsid w:val="008F27E9"/>
    <w:rsid w:val="008F36BE"/>
    <w:rsid w:val="008F3A37"/>
    <w:rsid w:val="008F3BA5"/>
    <w:rsid w:val="008F58FD"/>
    <w:rsid w:val="008F6ACA"/>
    <w:rsid w:val="008F72F7"/>
    <w:rsid w:val="00900829"/>
    <w:rsid w:val="00901BB5"/>
    <w:rsid w:val="009031A5"/>
    <w:rsid w:val="009032BC"/>
    <w:rsid w:val="009036A6"/>
    <w:rsid w:val="009039F3"/>
    <w:rsid w:val="009044D2"/>
    <w:rsid w:val="00904BCF"/>
    <w:rsid w:val="00904BD9"/>
    <w:rsid w:val="00904D49"/>
    <w:rsid w:val="009061DB"/>
    <w:rsid w:val="0090636B"/>
    <w:rsid w:val="00906ABD"/>
    <w:rsid w:val="00906E20"/>
    <w:rsid w:val="009079AF"/>
    <w:rsid w:val="009100C8"/>
    <w:rsid w:val="0091019D"/>
    <w:rsid w:val="009101C4"/>
    <w:rsid w:val="00910631"/>
    <w:rsid w:val="00911864"/>
    <w:rsid w:val="009119A0"/>
    <w:rsid w:val="0091233F"/>
    <w:rsid w:val="009134BA"/>
    <w:rsid w:val="00913B03"/>
    <w:rsid w:val="00913DED"/>
    <w:rsid w:val="0091422B"/>
    <w:rsid w:val="00914F5E"/>
    <w:rsid w:val="00915463"/>
    <w:rsid w:val="00915E09"/>
    <w:rsid w:val="00915FC1"/>
    <w:rsid w:val="009172D7"/>
    <w:rsid w:val="009178E5"/>
    <w:rsid w:val="00917AC2"/>
    <w:rsid w:val="009201B2"/>
    <w:rsid w:val="00920D6E"/>
    <w:rsid w:val="00920DA3"/>
    <w:rsid w:val="0092156C"/>
    <w:rsid w:val="00921813"/>
    <w:rsid w:val="009222E1"/>
    <w:rsid w:val="00922304"/>
    <w:rsid w:val="009240ED"/>
    <w:rsid w:val="00924341"/>
    <w:rsid w:val="00924342"/>
    <w:rsid w:val="009243A6"/>
    <w:rsid w:val="009259C1"/>
    <w:rsid w:val="009260D2"/>
    <w:rsid w:val="00926142"/>
    <w:rsid w:val="0092685E"/>
    <w:rsid w:val="00927AD3"/>
    <w:rsid w:val="00927F32"/>
    <w:rsid w:val="009308CF"/>
    <w:rsid w:val="009316EC"/>
    <w:rsid w:val="00932140"/>
    <w:rsid w:val="00932C12"/>
    <w:rsid w:val="00933A71"/>
    <w:rsid w:val="009351C5"/>
    <w:rsid w:val="00935637"/>
    <w:rsid w:val="009362BE"/>
    <w:rsid w:val="0094045B"/>
    <w:rsid w:val="009412B7"/>
    <w:rsid w:val="00941353"/>
    <w:rsid w:val="00942053"/>
    <w:rsid w:val="009420AC"/>
    <w:rsid w:val="009421C9"/>
    <w:rsid w:val="009425AF"/>
    <w:rsid w:val="00942AB6"/>
    <w:rsid w:val="00942C07"/>
    <w:rsid w:val="009432CA"/>
    <w:rsid w:val="00945B90"/>
    <w:rsid w:val="00946374"/>
    <w:rsid w:val="00946577"/>
    <w:rsid w:val="00946F71"/>
    <w:rsid w:val="00947369"/>
    <w:rsid w:val="0095010A"/>
    <w:rsid w:val="00952198"/>
    <w:rsid w:val="0095254C"/>
    <w:rsid w:val="0095333A"/>
    <w:rsid w:val="00953CCD"/>
    <w:rsid w:val="0095406E"/>
    <w:rsid w:val="009544C6"/>
    <w:rsid w:val="0095711D"/>
    <w:rsid w:val="00957F8C"/>
    <w:rsid w:val="009612ED"/>
    <w:rsid w:val="00961AED"/>
    <w:rsid w:val="00962144"/>
    <w:rsid w:val="0096330B"/>
    <w:rsid w:val="00965816"/>
    <w:rsid w:val="00966C8C"/>
    <w:rsid w:val="00967985"/>
    <w:rsid w:val="00972AB8"/>
    <w:rsid w:val="0097597E"/>
    <w:rsid w:val="00976E58"/>
    <w:rsid w:val="00980775"/>
    <w:rsid w:val="00981313"/>
    <w:rsid w:val="0098189B"/>
    <w:rsid w:val="00983385"/>
    <w:rsid w:val="00983EAF"/>
    <w:rsid w:val="00984E94"/>
    <w:rsid w:val="009851A0"/>
    <w:rsid w:val="00985D2F"/>
    <w:rsid w:val="00987CBD"/>
    <w:rsid w:val="009906D2"/>
    <w:rsid w:val="009914CB"/>
    <w:rsid w:val="00991893"/>
    <w:rsid w:val="00992D25"/>
    <w:rsid w:val="00994011"/>
    <w:rsid w:val="00994786"/>
    <w:rsid w:val="00994BA0"/>
    <w:rsid w:val="00995E08"/>
    <w:rsid w:val="00996940"/>
    <w:rsid w:val="0099694E"/>
    <w:rsid w:val="00997680"/>
    <w:rsid w:val="00997D23"/>
    <w:rsid w:val="009A10FA"/>
    <w:rsid w:val="009A1BB8"/>
    <w:rsid w:val="009A1C7A"/>
    <w:rsid w:val="009A22AE"/>
    <w:rsid w:val="009A2460"/>
    <w:rsid w:val="009A2853"/>
    <w:rsid w:val="009A2A07"/>
    <w:rsid w:val="009A3111"/>
    <w:rsid w:val="009A3153"/>
    <w:rsid w:val="009A3BB4"/>
    <w:rsid w:val="009A3F90"/>
    <w:rsid w:val="009A5487"/>
    <w:rsid w:val="009A54CE"/>
    <w:rsid w:val="009A7DC6"/>
    <w:rsid w:val="009B1936"/>
    <w:rsid w:val="009B23BD"/>
    <w:rsid w:val="009B3998"/>
    <w:rsid w:val="009B3EB0"/>
    <w:rsid w:val="009B4F6B"/>
    <w:rsid w:val="009B57BE"/>
    <w:rsid w:val="009B5C82"/>
    <w:rsid w:val="009B7848"/>
    <w:rsid w:val="009C06BB"/>
    <w:rsid w:val="009C0B69"/>
    <w:rsid w:val="009C0D68"/>
    <w:rsid w:val="009C162A"/>
    <w:rsid w:val="009C1800"/>
    <w:rsid w:val="009C18F2"/>
    <w:rsid w:val="009C24E1"/>
    <w:rsid w:val="009C2A6D"/>
    <w:rsid w:val="009C31E4"/>
    <w:rsid w:val="009C3435"/>
    <w:rsid w:val="009C59FB"/>
    <w:rsid w:val="009C5A12"/>
    <w:rsid w:val="009C60B1"/>
    <w:rsid w:val="009C72C6"/>
    <w:rsid w:val="009D0E3C"/>
    <w:rsid w:val="009D138B"/>
    <w:rsid w:val="009D1FF8"/>
    <w:rsid w:val="009D21AA"/>
    <w:rsid w:val="009D2BEA"/>
    <w:rsid w:val="009D2DE4"/>
    <w:rsid w:val="009D3B15"/>
    <w:rsid w:val="009D4780"/>
    <w:rsid w:val="009D49EC"/>
    <w:rsid w:val="009D6D15"/>
    <w:rsid w:val="009D7CB4"/>
    <w:rsid w:val="009E0E49"/>
    <w:rsid w:val="009E1E9C"/>
    <w:rsid w:val="009E2C24"/>
    <w:rsid w:val="009E383A"/>
    <w:rsid w:val="009E570A"/>
    <w:rsid w:val="009F0493"/>
    <w:rsid w:val="009F09EE"/>
    <w:rsid w:val="009F1486"/>
    <w:rsid w:val="009F14D7"/>
    <w:rsid w:val="009F1EA9"/>
    <w:rsid w:val="009F2240"/>
    <w:rsid w:val="009F3ACC"/>
    <w:rsid w:val="009F46B8"/>
    <w:rsid w:val="009F6A8E"/>
    <w:rsid w:val="009F6E51"/>
    <w:rsid w:val="009F700F"/>
    <w:rsid w:val="009F7107"/>
    <w:rsid w:val="009F71A7"/>
    <w:rsid w:val="009F7A42"/>
    <w:rsid w:val="009F7AA3"/>
    <w:rsid w:val="009F7D1F"/>
    <w:rsid w:val="00A02341"/>
    <w:rsid w:val="00A03AA1"/>
    <w:rsid w:val="00A04394"/>
    <w:rsid w:val="00A04B53"/>
    <w:rsid w:val="00A059E9"/>
    <w:rsid w:val="00A05B0A"/>
    <w:rsid w:val="00A05B67"/>
    <w:rsid w:val="00A063A2"/>
    <w:rsid w:val="00A064C5"/>
    <w:rsid w:val="00A0740C"/>
    <w:rsid w:val="00A11BC7"/>
    <w:rsid w:val="00A13328"/>
    <w:rsid w:val="00A13457"/>
    <w:rsid w:val="00A13753"/>
    <w:rsid w:val="00A142DB"/>
    <w:rsid w:val="00A14FE7"/>
    <w:rsid w:val="00A15308"/>
    <w:rsid w:val="00A1542F"/>
    <w:rsid w:val="00A15488"/>
    <w:rsid w:val="00A15D4E"/>
    <w:rsid w:val="00A15D7D"/>
    <w:rsid w:val="00A15E53"/>
    <w:rsid w:val="00A21320"/>
    <w:rsid w:val="00A23253"/>
    <w:rsid w:val="00A240E0"/>
    <w:rsid w:val="00A26260"/>
    <w:rsid w:val="00A2706B"/>
    <w:rsid w:val="00A30E85"/>
    <w:rsid w:val="00A30EBC"/>
    <w:rsid w:val="00A31DB3"/>
    <w:rsid w:val="00A31F38"/>
    <w:rsid w:val="00A31FB1"/>
    <w:rsid w:val="00A33640"/>
    <w:rsid w:val="00A346A1"/>
    <w:rsid w:val="00A35B24"/>
    <w:rsid w:val="00A35C59"/>
    <w:rsid w:val="00A363F6"/>
    <w:rsid w:val="00A36806"/>
    <w:rsid w:val="00A36D8C"/>
    <w:rsid w:val="00A37175"/>
    <w:rsid w:val="00A41F69"/>
    <w:rsid w:val="00A42216"/>
    <w:rsid w:val="00A43AA2"/>
    <w:rsid w:val="00A45403"/>
    <w:rsid w:val="00A45ABC"/>
    <w:rsid w:val="00A45F58"/>
    <w:rsid w:val="00A46714"/>
    <w:rsid w:val="00A468E2"/>
    <w:rsid w:val="00A47CBB"/>
    <w:rsid w:val="00A5099F"/>
    <w:rsid w:val="00A51D9B"/>
    <w:rsid w:val="00A52208"/>
    <w:rsid w:val="00A5409C"/>
    <w:rsid w:val="00A54BEA"/>
    <w:rsid w:val="00A55E8C"/>
    <w:rsid w:val="00A560BC"/>
    <w:rsid w:val="00A57442"/>
    <w:rsid w:val="00A5745B"/>
    <w:rsid w:val="00A60904"/>
    <w:rsid w:val="00A60B2C"/>
    <w:rsid w:val="00A617F6"/>
    <w:rsid w:val="00A61FB6"/>
    <w:rsid w:val="00A62380"/>
    <w:rsid w:val="00A62C45"/>
    <w:rsid w:val="00A6303E"/>
    <w:rsid w:val="00A63051"/>
    <w:rsid w:val="00A634B4"/>
    <w:rsid w:val="00A63A5A"/>
    <w:rsid w:val="00A64B42"/>
    <w:rsid w:val="00A6504F"/>
    <w:rsid w:val="00A652BE"/>
    <w:rsid w:val="00A6552B"/>
    <w:rsid w:val="00A65ADA"/>
    <w:rsid w:val="00A65AE7"/>
    <w:rsid w:val="00A65B39"/>
    <w:rsid w:val="00A65D32"/>
    <w:rsid w:val="00A65E53"/>
    <w:rsid w:val="00A66206"/>
    <w:rsid w:val="00A66AD6"/>
    <w:rsid w:val="00A66BA3"/>
    <w:rsid w:val="00A67372"/>
    <w:rsid w:val="00A67A71"/>
    <w:rsid w:val="00A70183"/>
    <w:rsid w:val="00A70649"/>
    <w:rsid w:val="00A7116F"/>
    <w:rsid w:val="00A714F7"/>
    <w:rsid w:val="00A71C7B"/>
    <w:rsid w:val="00A7228B"/>
    <w:rsid w:val="00A73E96"/>
    <w:rsid w:val="00A753B2"/>
    <w:rsid w:val="00A771D6"/>
    <w:rsid w:val="00A7770E"/>
    <w:rsid w:val="00A77834"/>
    <w:rsid w:val="00A816A8"/>
    <w:rsid w:val="00A81C52"/>
    <w:rsid w:val="00A8313B"/>
    <w:rsid w:val="00A85DE5"/>
    <w:rsid w:val="00A86317"/>
    <w:rsid w:val="00A86F06"/>
    <w:rsid w:val="00A87541"/>
    <w:rsid w:val="00A903F5"/>
    <w:rsid w:val="00A90562"/>
    <w:rsid w:val="00A92F86"/>
    <w:rsid w:val="00A9324D"/>
    <w:rsid w:val="00A93525"/>
    <w:rsid w:val="00A93A19"/>
    <w:rsid w:val="00A93C42"/>
    <w:rsid w:val="00A93DF6"/>
    <w:rsid w:val="00A9415B"/>
    <w:rsid w:val="00A951FE"/>
    <w:rsid w:val="00A95B84"/>
    <w:rsid w:val="00AA0592"/>
    <w:rsid w:val="00AA0816"/>
    <w:rsid w:val="00AA0C4B"/>
    <w:rsid w:val="00AA3004"/>
    <w:rsid w:val="00AA30B2"/>
    <w:rsid w:val="00AA30CC"/>
    <w:rsid w:val="00AA3170"/>
    <w:rsid w:val="00AA3D91"/>
    <w:rsid w:val="00AA479A"/>
    <w:rsid w:val="00AA62C0"/>
    <w:rsid w:val="00AB0C94"/>
    <w:rsid w:val="00AB1CEF"/>
    <w:rsid w:val="00AB401C"/>
    <w:rsid w:val="00AB5C12"/>
    <w:rsid w:val="00AB6E03"/>
    <w:rsid w:val="00AB6EFF"/>
    <w:rsid w:val="00AB7F4F"/>
    <w:rsid w:val="00AC06C8"/>
    <w:rsid w:val="00AC0747"/>
    <w:rsid w:val="00AC0FC3"/>
    <w:rsid w:val="00AC1A21"/>
    <w:rsid w:val="00AC2751"/>
    <w:rsid w:val="00AC291C"/>
    <w:rsid w:val="00AC4CDC"/>
    <w:rsid w:val="00AC5AA1"/>
    <w:rsid w:val="00AD08D7"/>
    <w:rsid w:val="00AD12B5"/>
    <w:rsid w:val="00AD1FB4"/>
    <w:rsid w:val="00AD330C"/>
    <w:rsid w:val="00AD349E"/>
    <w:rsid w:val="00AD4361"/>
    <w:rsid w:val="00AD5495"/>
    <w:rsid w:val="00AD6248"/>
    <w:rsid w:val="00AD63FA"/>
    <w:rsid w:val="00AD6634"/>
    <w:rsid w:val="00AD6F84"/>
    <w:rsid w:val="00AD77F8"/>
    <w:rsid w:val="00AE0E45"/>
    <w:rsid w:val="00AE103E"/>
    <w:rsid w:val="00AE1A7D"/>
    <w:rsid w:val="00AE1C9B"/>
    <w:rsid w:val="00AE3884"/>
    <w:rsid w:val="00AE3E34"/>
    <w:rsid w:val="00AE4BB4"/>
    <w:rsid w:val="00AE4FA0"/>
    <w:rsid w:val="00AE563E"/>
    <w:rsid w:val="00AE73BF"/>
    <w:rsid w:val="00AF1F19"/>
    <w:rsid w:val="00AF209D"/>
    <w:rsid w:val="00AF27A6"/>
    <w:rsid w:val="00AF313C"/>
    <w:rsid w:val="00AF4041"/>
    <w:rsid w:val="00AF49B0"/>
    <w:rsid w:val="00AF5282"/>
    <w:rsid w:val="00AF53AC"/>
    <w:rsid w:val="00AF53B5"/>
    <w:rsid w:val="00AF6164"/>
    <w:rsid w:val="00AF6A57"/>
    <w:rsid w:val="00AF7E47"/>
    <w:rsid w:val="00AF7F6B"/>
    <w:rsid w:val="00AF7F72"/>
    <w:rsid w:val="00B0105E"/>
    <w:rsid w:val="00B010CB"/>
    <w:rsid w:val="00B01E6B"/>
    <w:rsid w:val="00B0211F"/>
    <w:rsid w:val="00B02743"/>
    <w:rsid w:val="00B0383B"/>
    <w:rsid w:val="00B03B77"/>
    <w:rsid w:val="00B03C09"/>
    <w:rsid w:val="00B046D3"/>
    <w:rsid w:val="00B05CAE"/>
    <w:rsid w:val="00B074C2"/>
    <w:rsid w:val="00B07856"/>
    <w:rsid w:val="00B10AD8"/>
    <w:rsid w:val="00B10B03"/>
    <w:rsid w:val="00B11C00"/>
    <w:rsid w:val="00B12239"/>
    <w:rsid w:val="00B12B85"/>
    <w:rsid w:val="00B1305E"/>
    <w:rsid w:val="00B1459A"/>
    <w:rsid w:val="00B1493E"/>
    <w:rsid w:val="00B1641E"/>
    <w:rsid w:val="00B170BB"/>
    <w:rsid w:val="00B17213"/>
    <w:rsid w:val="00B204FF"/>
    <w:rsid w:val="00B20568"/>
    <w:rsid w:val="00B20FFA"/>
    <w:rsid w:val="00B21192"/>
    <w:rsid w:val="00B213BD"/>
    <w:rsid w:val="00B22EC3"/>
    <w:rsid w:val="00B24680"/>
    <w:rsid w:val="00B25666"/>
    <w:rsid w:val="00B25B86"/>
    <w:rsid w:val="00B2650A"/>
    <w:rsid w:val="00B2738F"/>
    <w:rsid w:val="00B302E8"/>
    <w:rsid w:val="00B305B5"/>
    <w:rsid w:val="00B30786"/>
    <w:rsid w:val="00B311D0"/>
    <w:rsid w:val="00B31C76"/>
    <w:rsid w:val="00B327C2"/>
    <w:rsid w:val="00B32DFA"/>
    <w:rsid w:val="00B32F5B"/>
    <w:rsid w:val="00B33332"/>
    <w:rsid w:val="00B33354"/>
    <w:rsid w:val="00B34CA5"/>
    <w:rsid w:val="00B35BDF"/>
    <w:rsid w:val="00B35E49"/>
    <w:rsid w:val="00B36377"/>
    <w:rsid w:val="00B36575"/>
    <w:rsid w:val="00B375E5"/>
    <w:rsid w:val="00B3792F"/>
    <w:rsid w:val="00B400C2"/>
    <w:rsid w:val="00B408D3"/>
    <w:rsid w:val="00B408FC"/>
    <w:rsid w:val="00B41808"/>
    <w:rsid w:val="00B41D66"/>
    <w:rsid w:val="00B42DDC"/>
    <w:rsid w:val="00B4328C"/>
    <w:rsid w:val="00B441A8"/>
    <w:rsid w:val="00B46A69"/>
    <w:rsid w:val="00B47416"/>
    <w:rsid w:val="00B5033E"/>
    <w:rsid w:val="00B51534"/>
    <w:rsid w:val="00B519C9"/>
    <w:rsid w:val="00B52067"/>
    <w:rsid w:val="00B523DD"/>
    <w:rsid w:val="00B52A96"/>
    <w:rsid w:val="00B54AC8"/>
    <w:rsid w:val="00B54C69"/>
    <w:rsid w:val="00B56DE3"/>
    <w:rsid w:val="00B57EC6"/>
    <w:rsid w:val="00B618F2"/>
    <w:rsid w:val="00B61DE6"/>
    <w:rsid w:val="00B62DED"/>
    <w:rsid w:val="00B6336B"/>
    <w:rsid w:val="00B6338B"/>
    <w:rsid w:val="00B633C2"/>
    <w:rsid w:val="00B63A11"/>
    <w:rsid w:val="00B64237"/>
    <w:rsid w:val="00B6556F"/>
    <w:rsid w:val="00B66331"/>
    <w:rsid w:val="00B6648E"/>
    <w:rsid w:val="00B667DC"/>
    <w:rsid w:val="00B67267"/>
    <w:rsid w:val="00B67608"/>
    <w:rsid w:val="00B702E5"/>
    <w:rsid w:val="00B73DC6"/>
    <w:rsid w:val="00B74433"/>
    <w:rsid w:val="00B75564"/>
    <w:rsid w:val="00B75AE2"/>
    <w:rsid w:val="00B75FFE"/>
    <w:rsid w:val="00B76AFD"/>
    <w:rsid w:val="00B76CA2"/>
    <w:rsid w:val="00B77549"/>
    <w:rsid w:val="00B77C4E"/>
    <w:rsid w:val="00B80838"/>
    <w:rsid w:val="00B80EDD"/>
    <w:rsid w:val="00B825FB"/>
    <w:rsid w:val="00B8270A"/>
    <w:rsid w:val="00B8379C"/>
    <w:rsid w:val="00B84B2D"/>
    <w:rsid w:val="00B84FF4"/>
    <w:rsid w:val="00B85B57"/>
    <w:rsid w:val="00B86110"/>
    <w:rsid w:val="00B86179"/>
    <w:rsid w:val="00B900E4"/>
    <w:rsid w:val="00B904D3"/>
    <w:rsid w:val="00B908A7"/>
    <w:rsid w:val="00B90A11"/>
    <w:rsid w:val="00B9320E"/>
    <w:rsid w:val="00B9380A"/>
    <w:rsid w:val="00B93D2A"/>
    <w:rsid w:val="00B93F73"/>
    <w:rsid w:val="00B94504"/>
    <w:rsid w:val="00B94BE8"/>
    <w:rsid w:val="00B958E2"/>
    <w:rsid w:val="00B95B63"/>
    <w:rsid w:val="00B97A6C"/>
    <w:rsid w:val="00BA0A68"/>
    <w:rsid w:val="00BA1046"/>
    <w:rsid w:val="00BA1201"/>
    <w:rsid w:val="00BA1473"/>
    <w:rsid w:val="00BA237F"/>
    <w:rsid w:val="00BA5537"/>
    <w:rsid w:val="00BA5A3A"/>
    <w:rsid w:val="00BA78C4"/>
    <w:rsid w:val="00BB05CB"/>
    <w:rsid w:val="00BB0CE4"/>
    <w:rsid w:val="00BB10EB"/>
    <w:rsid w:val="00BB18A6"/>
    <w:rsid w:val="00BB2C43"/>
    <w:rsid w:val="00BB2D2C"/>
    <w:rsid w:val="00BB3584"/>
    <w:rsid w:val="00BB44CD"/>
    <w:rsid w:val="00BB5178"/>
    <w:rsid w:val="00BB59A3"/>
    <w:rsid w:val="00BB64FC"/>
    <w:rsid w:val="00BB6CD8"/>
    <w:rsid w:val="00BB7F59"/>
    <w:rsid w:val="00BC35FC"/>
    <w:rsid w:val="00BC3A81"/>
    <w:rsid w:val="00BC44B9"/>
    <w:rsid w:val="00BC4595"/>
    <w:rsid w:val="00BC4E4E"/>
    <w:rsid w:val="00BC66B6"/>
    <w:rsid w:val="00BC6A44"/>
    <w:rsid w:val="00BC6BB0"/>
    <w:rsid w:val="00BC7252"/>
    <w:rsid w:val="00BC7BAB"/>
    <w:rsid w:val="00BD03FB"/>
    <w:rsid w:val="00BD0781"/>
    <w:rsid w:val="00BD0C9A"/>
    <w:rsid w:val="00BD1810"/>
    <w:rsid w:val="00BD2924"/>
    <w:rsid w:val="00BD2D06"/>
    <w:rsid w:val="00BD3CF8"/>
    <w:rsid w:val="00BD40A6"/>
    <w:rsid w:val="00BD425C"/>
    <w:rsid w:val="00BD5113"/>
    <w:rsid w:val="00BD5BA1"/>
    <w:rsid w:val="00BD5CB0"/>
    <w:rsid w:val="00BD630D"/>
    <w:rsid w:val="00BE0591"/>
    <w:rsid w:val="00BE2DBD"/>
    <w:rsid w:val="00BE2F53"/>
    <w:rsid w:val="00BE58CE"/>
    <w:rsid w:val="00BE5FB6"/>
    <w:rsid w:val="00BE60FB"/>
    <w:rsid w:val="00BE737E"/>
    <w:rsid w:val="00BE7CB1"/>
    <w:rsid w:val="00BE7F76"/>
    <w:rsid w:val="00BF0B94"/>
    <w:rsid w:val="00BF1609"/>
    <w:rsid w:val="00BF2305"/>
    <w:rsid w:val="00BF2C2F"/>
    <w:rsid w:val="00BF450C"/>
    <w:rsid w:val="00BF460D"/>
    <w:rsid w:val="00BF527C"/>
    <w:rsid w:val="00BF5616"/>
    <w:rsid w:val="00BF5B5E"/>
    <w:rsid w:val="00BF62E1"/>
    <w:rsid w:val="00BF6A19"/>
    <w:rsid w:val="00C00D9A"/>
    <w:rsid w:val="00C00E8B"/>
    <w:rsid w:val="00C0119A"/>
    <w:rsid w:val="00C05394"/>
    <w:rsid w:val="00C053F3"/>
    <w:rsid w:val="00C05CA5"/>
    <w:rsid w:val="00C068F1"/>
    <w:rsid w:val="00C06CCD"/>
    <w:rsid w:val="00C077A3"/>
    <w:rsid w:val="00C100E2"/>
    <w:rsid w:val="00C110E0"/>
    <w:rsid w:val="00C12325"/>
    <w:rsid w:val="00C12353"/>
    <w:rsid w:val="00C1241F"/>
    <w:rsid w:val="00C13F1E"/>
    <w:rsid w:val="00C14C4D"/>
    <w:rsid w:val="00C151B4"/>
    <w:rsid w:val="00C15738"/>
    <w:rsid w:val="00C15A89"/>
    <w:rsid w:val="00C169E3"/>
    <w:rsid w:val="00C17770"/>
    <w:rsid w:val="00C17F0B"/>
    <w:rsid w:val="00C201B3"/>
    <w:rsid w:val="00C209F8"/>
    <w:rsid w:val="00C20A4C"/>
    <w:rsid w:val="00C21CD8"/>
    <w:rsid w:val="00C23573"/>
    <w:rsid w:val="00C23639"/>
    <w:rsid w:val="00C238C5"/>
    <w:rsid w:val="00C23B67"/>
    <w:rsid w:val="00C23D48"/>
    <w:rsid w:val="00C2412F"/>
    <w:rsid w:val="00C24577"/>
    <w:rsid w:val="00C25B9D"/>
    <w:rsid w:val="00C25BB0"/>
    <w:rsid w:val="00C262A0"/>
    <w:rsid w:val="00C266BF"/>
    <w:rsid w:val="00C26910"/>
    <w:rsid w:val="00C272E9"/>
    <w:rsid w:val="00C27FA3"/>
    <w:rsid w:val="00C30AE1"/>
    <w:rsid w:val="00C31B3B"/>
    <w:rsid w:val="00C32103"/>
    <w:rsid w:val="00C325C0"/>
    <w:rsid w:val="00C32B0A"/>
    <w:rsid w:val="00C32EB2"/>
    <w:rsid w:val="00C33565"/>
    <w:rsid w:val="00C3713F"/>
    <w:rsid w:val="00C40023"/>
    <w:rsid w:val="00C407B5"/>
    <w:rsid w:val="00C40C0C"/>
    <w:rsid w:val="00C412C5"/>
    <w:rsid w:val="00C4165C"/>
    <w:rsid w:val="00C41BE6"/>
    <w:rsid w:val="00C42054"/>
    <w:rsid w:val="00C42BF8"/>
    <w:rsid w:val="00C43655"/>
    <w:rsid w:val="00C44CF4"/>
    <w:rsid w:val="00C45284"/>
    <w:rsid w:val="00C4600F"/>
    <w:rsid w:val="00C462F9"/>
    <w:rsid w:val="00C474BA"/>
    <w:rsid w:val="00C47A47"/>
    <w:rsid w:val="00C50B47"/>
    <w:rsid w:val="00C5181B"/>
    <w:rsid w:val="00C52607"/>
    <w:rsid w:val="00C53121"/>
    <w:rsid w:val="00C53922"/>
    <w:rsid w:val="00C5506C"/>
    <w:rsid w:val="00C553CF"/>
    <w:rsid w:val="00C562DB"/>
    <w:rsid w:val="00C56C7B"/>
    <w:rsid w:val="00C57414"/>
    <w:rsid w:val="00C579CE"/>
    <w:rsid w:val="00C60449"/>
    <w:rsid w:val="00C6075C"/>
    <w:rsid w:val="00C60C73"/>
    <w:rsid w:val="00C6222D"/>
    <w:rsid w:val="00C62FED"/>
    <w:rsid w:val="00C63078"/>
    <w:rsid w:val="00C63C5B"/>
    <w:rsid w:val="00C63DA4"/>
    <w:rsid w:val="00C63E0F"/>
    <w:rsid w:val="00C64EE0"/>
    <w:rsid w:val="00C65CD0"/>
    <w:rsid w:val="00C665F5"/>
    <w:rsid w:val="00C6683C"/>
    <w:rsid w:val="00C70455"/>
    <w:rsid w:val="00C7056A"/>
    <w:rsid w:val="00C707CC"/>
    <w:rsid w:val="00C708D2"/>
    <w:rsid w:val="00C71220"/>
    <w:rsid w:val="00C714D6"/>
    <w:rsid w:val="00C714F4"/>
    <w:rsid w:val="00C71861"/>
    <w:rsid w:val="00C726E6"/>
    <w:rsid w:val="00C72718"/>
    <w:rsid w:val="00C72DA4"/>
    <w:rsid w:val="00C73280"/>
    <w:rsid w:val="00C749B0"/>
    <w:rsid w:val="00C74F69"/>
    <w:rsid w:val="00C762A7"/>
    <w:rsid w:val="00C76795"/>
    <w:rsid w:val="00C76DD3"/>
    <w:rsid w:val="00C770B6"/>
    <w:rsid w:val="00C7780E"/>
    <w:rsid w:val="00C80C45"/>
    <w:rsid w:val="00C818FC"/>
    <w:rsid w:val="00C82352"/>
    <w:rsid w:val="00C82511"/>
    <w:rsid w:val="00C82832"/>
    <w:rsid w:val="00C82A7B"/>
    <w:rsid w:val="00C82C80"/>
    <w:rsid w:val="00C82E0B"/>
    <w:rsid w:val="00C838A7"/>
    <w:rsid w:val="00C841C1"/>
    <w:rsid w:val="00C84392"/>
    <w:rsid w:val="00C84FFF"/>
    <w:rsid w:val="00C8650A"/>
    <w:rsid w:val="00C86D67"/>
    <w:rsid w:val="00C87C46"/>
    <w:rsid w:val="00C9213A"/>
    <w:rsid w:val="00C9357B"/>
    <w:rsid w:val="00C93D96"/>
    <w:rsid w:val="00C945B5"/>
    <w:rsid w:val="00C945B9"/>
    <w:rsid w:val="00C94ADA"/>
    <w:rsid w:val="00C9510A"/>
    <w:rsid w:val="00C97150"/>
    <w:rsid w:val="00C972F9"/>
    <w:rsid w:val="00C97468"/>
    <w:rsid w:val="00C97E2F"/>
    <w:rsid w:val="00C97E42"/>
    <w:rsid w:val="00CA0541"/>
    <w:rsid w:val="00CA0574"/>
    <w:rsid w:val="00CA0E34"/>
    <w:rsid w:val="00CA31A1"/>
    <w:rsid w:val="00CA4CD6"/>
    <w:rsid w:val="00CA4E58"/>
    <w:rsid w:val="00CA5721"/>
    <w:rsid w:val="00CA593E"/>
    <w:rsid w:val="00CA6104"/>
    <w:rsid w:val="00CA63A4"/>
    <w:rsid w:val="00CA6EB5"/>
    <w:rsid w:val="00CA7B11"/>
    <w:rsid w:val="00CA7E95"/>
    <w:rsid w:val="00CB0083"/>
    <w:rsid w:val="00CB0399"/>
    <w:rsid w:val="00CB063C"/>
    <w:rsid w:val="00CB10CE"/>
    <w:rsid w:val="00CB14D7"/>
    <w:rsid w:val="00CB320D"/>
    <w:rsid w:val="00CB379A"/>
    <w:rsid w:val="00CB37EE"/>
    <w:rsid w:val="00CB5389"/>
    <w:rsid w:val="00CB5B03"/>
    <w:rsid w:val="00CC067E"/>
    <w:rsid w:val="00CC0B63"/>
    <w:rsid w:val="00CC153D"/>
    <w:rsid w:val="00CC2267"/>
    <w:rsid w:val="00CC2C47"/>
    <w:rsid w:val="00CC337C"/>
    <w:rsid w:val="00CC3660"/>
    <w:rsid w:val="00CC3BD5"/>
    <w:rsid w:val="00CC4D14"/>
    <w:rsid w:val="00CC5AAB"/>
    <w:rsid w:val="00CC669A"/>
    <w:rsid w:val="00CC6F72"/>
    <w:rsid w:val="00CC748F"/>
    <w:rsid w:val="00CC7C96"/>
    <w:rsid w:val="00CC7FE6"/>
    <w:rsid w:val="00CD0863"/>
    <w:rsid w:val="00CD12A1"/>
    <w:rsid w:val="00CD3629"/>
    <w:rsid w:val="00CD51D7"/>
    <w:rsid w:val="00CD5866"/>
    <w:rsid w:val="00CD6E72"/>
    <w:rsid w:val="00CD6FA6"/>
    <w:rsid w:val="00CD77F5"/>
    <w:rsid w:val="00CE0952"/>
    <w:rsid w:val="00CE0E7F"/>
    <w:rsid w:val="00CE1D7F"/>
    <w:rsid w:val="00CE20BB"/>
    <w:rsid w:val="00CE317B"/>
    <w:rsid w:val="00CE59CB"/>
    <w:rsid w:val="00CE6A38"/>
    <w:rsid w:val="00CE7928"/>
    <w:rsid w:val="00CE7D36"/>
    <w:rsid w:val="00CF00A5"/>
    <w:rsid w:val="00CF05C8"/>
    <w:rsid w:val="00CF1F63"/>
    <w:rsid w:val="00CF210E"/>
    <w:rsid w:val="00CF2E58"/>
    <w:rsid w:val="00CF5393"/>
    <w:rsid w:val="00CF5418"/>
    <w:rsid w:val="00CF6CAD"/>
    <w:rsid w:val="00D004FB"/>
    <w:rsid w:val="00D0053C"/>
    <w:rsid w:val="00D0054A"/>
    <w:rsid w:val="00D02268"/>
    <w:rsid w:val="00D03C97"/>
    <w:rsid w:val="00D040B9"/>
    <w:rsid w:val="00D04142"/>
    <w:rsid w:val="00D053B0"/>
    <w:rsid w:val="00D10A1A"/>
    <w:rsid w:val="00D12061"/>
    <w:rsid w:val="00D1233B"/>
    <w:rsid w:val="00D123B3"/>
    <w:rsid w:val="00D129CC"/>
    <w:rsid w:val="00D12F9D"/>
    <w:rsid w:val="00D168A9"/>
    <w:rsid w:val="00D168FD"/>
    <w:rsid w:val="00D16DDF"/>
    <w:rsid w:val="00D1713E"/>
    <w:rsid w:val="00D176DF"/>
    <w:rsid w:val="00D20A93"/>
    <w:rsid w:val="00D22232"/>
    <w:rsid w:val="00D2237B"/>
    <w:rsid w:val="00D241E2"/>
    <w:rsid w:val="00D25C1E"/>
    <w:rsid w:val="00D26030"/>
    <w:rsid w:val="00D2764E"/>
    <w:rsid w:val="00D2786D"/>
    <w:rsid w:val="00D30204"/>
    <w:rsid w:val="00D30856"/>
    <w:rsid w:val="00D30DBB"/>
    <w:rsid w:val="00D30E22"/>
    <w:rsid w:val="00D3169D"/>
    <w:rsid w:val="00D31BCF"/>
    <w:rsid w:val="00D32591"/>
    <w:rsid w:val="00D32C92"/>
    <w:rsid w:val="00D3358D"/>
    <w:rsid w:val="00D3377F"/>
    <w:rsid w:val="00D3394E"/>
    <w:rsid w:val="00D33DBF"/>
    <w:rsid w:val="00D36169"/>
    <w:rsid w:val="00D3682C"/>
    <w:rsid w:val="00D404A1"/>
    <w:rsid w:val="00D409D3"/>
    <w:rsid w:val="00D416E4"/>
    <w:rsid w:val="00D41700"/>
    <w:rsid w:val="00D41E22"/>
    <w:rsid w:val="00D4271C"/>
    <w:rsid w:val="00D42E47"/>
    <w:rsid w:val="00D44514"/>
    <w:rsid w:val="00D4499A"/>
    <w:rsid w:val="00D44C65"/>
    <w:rsid w:val="00D44E7A"/>
    <w:rsid w:val="00D4605F"/>
    <w:rsid w:val="00D46491"/>
    <w:rsid w:val="00D4723B"/>
    <w:rsid w:val="00D473D9"/>
    <w:rsid w:val="00D47612"/>
    <w:rsid w:val="00D47DEE"/>
    <w:rsid w:val="00D47F84"/>
    <w:rsid w:val="00D50268"/>
    <w:rsid w:val="00D50541"/>
    <w:rsid w:val="00D50869"/>
    <w:rsid w:val="00D51F04"/>
    <w:rsid w:val="00D524AA"/>
    <w:rsid w:val="00D52863"/>
    <w:rsid w:val="00D53288"/>
    <w:rsid w:val="00D54A94"/>
    <w:rsid w:val="00D54B3F"/>
    <w:rsid w:val="00D550DE"/>
    <w:rsid w:val="00D55E7B"/>
    <w:rsid w:val="00D5773C"/>
    <w:rsid w:val="00D57F7F"/>
    <w:rsid w:val="00D60A90"/>
    <w:rsid w:val="00D615EF"/>
    <w:rsid w:val="00D61DFB"/>
    <w:rsid w:val="00D62BE8"/>
    <w:rsid w:val="00D62CCB"/>
    <w:rsid w:val="00D64F21"/>
    <w:rsid w:val="00D65291"/>
    <w:rsid w:val="00D65A5E"/>
    <w:rsid w:val="00D65E87"/>
    <w:rsid w:val="00D66393"/>
    <w:rsid w:val="00D66481"/>
    <w:rsid w:val="00D6689B"/>
    <w:rsid w:val="00D66FF6"/>
    <w:rsid w:val="00D67897"/>
    <w:rsid w:val="00D71777"/>
    <w:rsid w:val="00D71E2B"/>
    <w:rsid w:val="00D72B9F"/>
    <w:rsid w:val="00D72BF9"/>
    <w:rsid w:val="00D735FB"/>
    <w:rsid w:val="00D74DFD"/>
    <w:rsid w:val="00D75505"/>
    <w:rsid w:val="00D76220"/>
    <w:rsid w:val="00D76539"/>
    <w:rsid w:val="00D7661D"/>
    <w:rsid w:val="00D76E10"/>
    <w:rsid w:val="00D778AB"/>
    <w:rsid w:val="00D77DFC"/>
    <w:rsid w:val="00D81A5B"/>
    <w:rsid w:val="00D82247"/>
    <w:rsid w:val="00D823A2"/>
    <w:rsid w:val="00D82625"/>
    <w:rsid w:val="00D83274"/>
    <w:rsid w:val="00D8370E"/>
    <w:rsid w:val="00D84647"/>
    <w:rsid w:val="00D846CA"/>
    <w:rsid w:val="00D86BCB"/>
    <w:rsid w:val="00D90023"/>
    <w:rsid w:val="00D90289"/>
    <w:rsid w:val="00D909AA"/>
    <w:rsid w:val="00D92DF3"/>
    <w:rsid w:val="00D9525F"/>
    <w:rsid w:val="00D95A18"/>
    <w:rsid w:val="00D95A96"/>
    <w:rsid w:val="00D96101"/>
    <w:rsid w:val="00D97224"/>
    <w:rsid w:val="00D9776D"/>
    <w:rsid w:val="00D97AE6"/>
    <w:rsid w:val="00DA0732"/>
    <w:rsid w:val="00DA1033"/>
    <w:rsid w:val="00DA15D5"/>
    <w:rsid w:val="00DA17E8"/>
    <w:rsid w:val="00DA1F82"/>
    <w:rsid w:val="00DA3D18"/>
    <w:rsid w:val="00DA4719"/>
    <w:rsid w:val="00DA4F6E"/>
    <w:rsid w:val="00DA564A"/>
    <w:rsid w:val="00DA58D6"/>
    <w:rsid w:val="00DA5944"/>
    <w:rsid w:val="00DA62A4"/>
    <w:rsid w:val="00DA6389"/>
    <w:rsid w:val="00DA6697"/>
    <w:rsid w:val="00DA66CE"/>
    <w:rsid w:val="00DA6F60"/>
    <w:rsid w:val="00DB1906"/>
    <w:rsid w:val="00DB343D"/>
    <w:rsid w:val="00DB39B9"/>
    <w:rsid w:val="00DB3A61"/>
    <w:rsid w:val="00DB47FD"/>
    <w:rsid w:val="00DB4BEE"/>
    <w:rsid w:val="00DB515D"/>
    <w:rsid w:val="00DB53CE"/>
    <w:rsid w:val="00DB5EBD"/>
    <w:rsid w:val="00DB6CB1"/>
    <w:rsid w:val="00DB6F72"/>
    <w:rsid w:val="00DB767A"/>
    <w:rsid w:val="00DB7889"/>
    <w:rsid w:val="00DC0DD1"/>
    <w:rsid w:val="00DC16AA"/>
    <w:rsid w:val="00DC1923"/>
    <w:rsid w:val="00DC2A3A"/>
    <w:rsid w:val="00DC2CCC"/>
    <w:rsid w:val="00DC3C13"/>
    <w:rsid w:val="00DC3CB7"/>
    <w:rsid w:val="00DC573C"/>
    <w:rsid w:val="00DC599C"/>
    <w:rsid w:val="00DC5A0D"/>
    <w:rsid w:val="00DC5C79"/>
    <w:rsid w:val="00DC6178"/>
    <w:rsid w:val="00DC6EAB"/>
    <w:rsid w:val="00DC71AC"/>
    <w:rsid w:val="00DC7AA7"/>
    <w:rsid w:val="00DD017D"/>
    <w:rsid w:val="00DD0497"/>
    <w:rsid w:val="00DD10D3"/>
    <w:rsid w:val="00DD2043"/>
    <w:rsid w:val="00DD24C5"/>
    <w:rsid w:val="00DD25BD"/>
    <w:rsid w:val="00DD352D"/>
    <w:rsid w:val="00DD4E1D"/>
    <w:rsid w:val="00DD61FC"/>
    <w:rsid w:val="00DD721E"/>
    <w:rsid w:val="00DD7DDE"/>
    <w:rsid w:val="00DE06D4"/>
    <w:rsid w:val="00DE1BF4"/>
    <w:rsid w:val="00DE2176"/>
    <w:rsid w:val="00DE24CD"/>
    <w:rsid w:val="00DE31AA"/>
    <w:rsid w:val="00DE3F42"/>
    <w:rsid w:val="00DE4622"/>
    <w:rsid w:val="00DE483A"/>
    <w:rsid w:val="00DE4F7A"/>
    <w:rsid w:val="00DE6BC0"/>
    <w:rsid w:val="00DE7619"/>
    <w:rsid w:val="00DE7F2B"/>
    <w:rsid w:val="00DF004C"/>
    <w:rsid w:val="00DF087C"/>
    <w:rsid w:val="00DF0C80"/>
    <w:rsid w:val="00DF1DF1"/>
    <w:rsid w:val="00DF2A11"/>
    <w:rsid w:val="00DF2D92"/>
    <w:rsid w:val="00DF496B"/>
    <w:rsid w:val="00DF6A4B"/>
    <w:rsid w:val="00DF7F7F"/>
    <w:rsid w:val="00E00289"/>
    <w:rsid w:val="00E00CEE"/>
    <w:rsid w:val="00E016DB"/>
    <w:rsid w:val="00E0192E"/>
    <w:rsid w:val="00E01B0C"/>
    <w:rsid w:val="00E0205B"/>
    <w:rsid w:val="00E02541"/>
    <w:rsid w:val="00E03688"/>
    <w:rsid w:val="00E03A0A"/>
    <w:rsid w:val="00E041D4"/>
    <w:rsid w:val="00E048B6"/>
    <w:rsid w:val="00E059B3"/>
    <w:rsid w:val="00E0644F"/>
    <w:rsid w:val="00E10919"/>
    <w:rsid w:val="00E10B13"/>
    <w:rsid w:val="00E11294"/>
    <w:rsid w:val="00E11AB5"/>
    <w:rsid w:val="00E124B8"/>
    <w:rsid w:val="00E1253F"/>
    <w:rsid w:val="00E1302C"/>
    <w:rsid w:val="00E13A1F"/>
    <w:rsid w:val="00E15A05"/>
    <w:rsid w:val="00E15E70"/>
    <w:rsid w:val="00E16186"/>
    <w:rsid w:val="00E1642E"/>
    <w:rsid w:val="00E16B4D"/>
    <w:rsid w:val="00E16DC1"/>
    <w:rsid w:val="00E17417"/>
    <w:rsid w:val="00E17FEB"/>
    <w:rsid w:val="00E2062F"/>
    <w:rsid w:val="00E2071C"/>
    <w:rsid w:val="00E2110F"/>
    <w:rsid w:val="00E2120A"/>
    <w:rsid w:val="00E21932"/>
    <w:rsid w:val="00E22717"/>
    <w:rsid w:val="00E22B08"/>
    <w:rsid w:val="00E22FD1"/>
    <w:rsid w:val="00E23809"/>
    <w:rsid w:val="00E23BDB"/>
    <w:rsid w:val="00E24126"/>
    <w:rsid w:val="00E246CD"/>
    <w:rsid w:val="00E24BFA"/>
    <w:rsid w:val="00E264CF"/>
    <w:rsid w:val="00E2674F"/>
    <w:rsid w:val="00E26F0B"/>
    <w:rsid w:val="00E275D2"/>
    <w:rsid w:val="00E27C6A"/>
    <w:rsid w:val="00E30224"/>
    <w:rsid w:val="00E3090B"/>
    <w:rsid w:val="00E317DD"/>
    <w:rsid w:val="00E32813"/>
    <w:rsid w:val="00E328E3"/>
    <w:rsid w:val="00E331EB"/>
    <w:rsid w:val="00E342A7"/>
    <w:rsid w:val="00E35EB0"/>
    <w:rsid w:val="00E36DD6"/>
    <w:rsid w:val="00E40586"/>
    <w:rsid w:val="00E40D53"/>
    <w:rsid w:val="00E4132F"/>
    <w:rsid w:val="00E4203F"/>
    <w:rsid w:val="00E43209"/>
    <w:rsid w:val="00E43319"/>
    <w:rsid w:val="00E43F94"/>
    <w:rsid w:val="00E4454B"/>
    <w:rsid w:val="00E45C4C"/>
    <w:rsid w:val="00E45D30"/>
    <w:rsid w:val="00E476B1"/>
    <w:rsid w:val="00E47E7E"/>
    <w:rsid w:val="00E508BB"/>
    <w:rsid w:val="00E50E47"/>
    <w:rsid w:val="00E5209F"/>
    <w:rsid w:val="00E52DA4"/>
    <w:rsid w:val="00E53018"/>
    <w:rsid w:val="00E53A16"/>
    <w:rsid w:val="00E5465A"/>
    <w:rsid w:val="00E555FA"/>
    <w:rsid w:val="00E56B7E"/>
    <w:rsid w:val="00E56D63"/>
    <w:rsid w:val="00E600B5"/>
    <w:rsid w:val="00E610F1"/>
    <w:rsid w:val="00E619B4"/>
    <w:rsid w:val="00E61B53"/>
    <w:rsid w:val="00E62985"/>
    <w:rsid w:val="00E636C5"/>
    <w:rsid w:val="00E64AB6"/>
    <w:rsid w:val="00E65159"/>
    <w:rsid w:val="00E65496"/>
    <w:rsid w:val="00E65B1F"/>
    <w:rsid w:val="00E65B90"/>
    <w:rsid w:val="00E65C4C"/>
    <w:rsid w:val="00E66C21"/>
    <w:rsid w:val="00E70AF2"/>
    <w:rsid w:val="00E70B04"/>
    <w:rsid w:val="00E70FC7"/>
    <w:rsid w:val="00E7129C"/>
    <w:rsid w:val="00E71595"/>
    <w:rsid w:val="00E71E65"/>
    <w:rsid w:val="00E7261A"/>
    <w:rsid w:val="00E7366D"/>
    <w:rsid w:val="00E74D9E"/>
    <w:rsid w:val="00E74F48"/>
    <w:rsid w:val="00E75930"/>
    <w:rsid w:val="00E81CF4"/>
    <w:rsid w:val="00E82256"/>
    <w:rsid w:val="00E82B0F"/>
    <w:rsid w:val="00E82E7E"/>
    <w:rsid w:val="00E8340B"/>
    <w:rsid w:val="00E84306"/>
    <w:rsid w:val="00E8548B"/>
    <w:rsid w:val="00E86587"/>
    <w:rsid w:val="00E86FA4"/>
    <w:rsid w:val="00E87561"/>
    <w:rsid w:val="00E87639"/>
    <w:rsid w:val="00E87698"/>
    <w:rsid w:val="00E908E7"/>
    <w:rsid w:val="00E92DCE"/>
    <w:rsid w:val="00E93617"/>
    <w:rsid w:val="00E93D67"/>
    <w:rsid w:val="00E93E62"/>
    <w:rsid w:val="00E95BC1"/>
    <w:rsid w:val="00E95FEB"/>
    <w:rsid w:val="00E9749C"/>
    <w:rsid w:val="00EA067F"/>
    <w:rsid w:val="00EA17C5"/>
    <w:rsid w:val="00EA1AB8"/>
    <w:rsid w:val="00EA6686"/>
    <w:rsid w:val="00EA6765"/>
    <w:rsid w:val="00EA6E1B"/>
    <w:rsid w:val="00EA6EDF"/>
    <w:rsid w:val="00EB016B"/>
    <w:rsid w:val="00EB03E7"/>
    <w:rsid w:val="00EB04C2"/>
    <w:rsid w:val="00EB164C"/>
    <w:rsid w:val="00EB1C7C"/>
    <w:rsid w:val="00EB1F12"/>
    <w:rsid w:val="00EB342B"/>
    <w:rsid w:val="00EB397D"/>
    <w:rsid w:val="00EB3C03"/>
    <w:rsid w:val="00EB4AE5"/>
    <w:rsid w:val="00EB4B9B"/>
    <w:rsid w:val="00EB4E73"/>
    <w:rsid w:val="00EB554D"/>
    <w:rsid w:val="00EB5F3C"/>
    <w:rsid w:val="00EB6349"/>
    <w:rsid w:val="00EB6A30"/>
    <w:rsid w:val="00EB6FDB"/>
    <w:rsid w:val="00EC017A"/>
    <w:rsid w:val="00EC1106"/>
    <w:rsid w:val="00EC505D"/>
    <w:rsid w:val="00EC6256"/>
    <w:rsid w:val="00EC6F7C"/>
    <w:rsid w:val="00EC788D"/>
    <w:rsid w:val="00EC7EAA"/>
    <w:rsid w:val="00ED0642"/>
    <w:rsid w:val="00ED133B"/>
    <w:rsid w:val="00ED138C"/>
    <w:rsid w:val="00ED1C0F"/>
    <w:rsid w:val="00ED1D3C"/>
    <w:rsid w:val="00ED2FAE"/>
    <w:rsid w:val="00ED3A5B"/>
    <w:rsid w:val="00ED45A3"/>
    <w:rsid w:val="00ED638F"/>
    <w:rsid w:val="00ED7045"/>
    <w:rsid w:val="00ED7C92"/>
    <w:rsid w:val="00EE15D2"/>
    <w:rsid w:val="00EE1EB0"/>
    <w:rsid w:val="00EE306D"/>
    <w:rsid w:val="00EE3694"/>
    <w:rsid w:val="00EE3B51"/>
    <w:rsid w:val="00EE4905"/>
    <w:rsid w:val="00EE505D"/>
    <w:rsid w:val="00EE6443"/>
    <w:rsid w:val="00EE6AAE"/>
    <w:rsid w:val="00EE6D58"/>
    <w:rsid w:val="00EE7680"/>
    <w:rsid w:val="00EF0076"/>
    <w:rsid w:val="00EF0201"/>
    <w:rsid w:val="00EF05BB"/>
    <w:rsid w:val="00EF26FC"/>
    <w:rsid w:val="00EF2759"/>
    <w:rsid w:val="00EF33A2"/>
    <w:rsid w:val="00EF3FDE"/>
    <w:rsid w:val="00EF40B0"/>
    <w:rsid w:val="00EF4532"/>
    <w:rsid w:val="00EF4CC4"/>
    <w:rsid w:val="00EF5205"/>
    <w:rsid w:val="00EF5F62"/>
    <w:rsid w:val="00EF63F4"/>
    <w:rsid w:val="00EF7E73"/>
    <w:rsid w:val="00F00AE5"/>
    <w:rsid w:val="00F00C80"/>
    <w:rsid w:val="00F01E28"/>
    <w:rsid w:val="00F0202D"/>
    <w:rsid w:val="00F027BA"/>
    <w:rsid w:val="00F029C2"/>
    <w:rsid w:val="00F038BA"/>
    <w:rsid w:val="00F03C1C"/>
    <w:rsid w:val="00F03C90"/>
    <w:rsid w:val="00F04AA3"/>
    <w:rsid w:val="00F06208"/>
    <w:rsid w:val="00F06CB8"/>
    <w:rsid w:val="00F1031F"/>
    <w:rsid w:val="00F10357"/>
    <w:rsid w:val="00F10A52"/>
    <w:rsid w:val="00F10E1E"/>
    <w:rsid w:val="00F1133C"/>
    <w:rsid w:val="00F12248"/>
    <w:rsid w:val="00F136E0"/>
    <w:rsid w:val="00F13AAA"/>
    <w:rsid w:val="00F1424B"/>
    <w:rsid w:val="00F16EF1"/>
    <w:rsid w:val="00F174B4"/>
    <w:rsid w:val="00F20151"/>
    <w:rsid w:val="00F20A8F"/>
    <w:rsid w:val="00F20CCC"/>
    <w:rsid w:val="00F219E5"/>
    <w:rsid w:val="00F24829"/>
    <w:rsid w:val="00F248ED"/>
    <w:rsid w:val="00F25514"/>
    <w:rsid w:val="00F25BFD"/>
    <w:rsid w:val="00F2758D"/>
    <w:rsid w:val="00F27C66"/>
    <w:rsid w:val="00F31539"/>
    <w:rsid w:val="00F31BA9"/>
    <w:rsid w:val="00F32088"/>
    <w:rsid w:val="00F335AF"/>
    <w:rsid w:val="00F33829"/>
    <w:rsid w:val="00F338AB"/>
    <w:rsid w:val="00F3472A"/>
    <w:rsid w:val="00F34B27"/>
    <w:rsid w:val="00F34B74"/>
    <w:rsid w:val="00F35F43"/>
    <w:rsid w:val="00F3671C"/>
    <w:rsid w:val="00F3693F"/>
    <w:rsid w:val="00F36ECA"/>
    <w:rsid w:val="00F4005D"/>
    <w:rsid w:val="00F40C2B"/>
    <w:rsid w:val="00F41200"/>
    <w:rsid w:val="00F414CF"/>
    <w:rsid w:val="00F418B9"/>
    <w:rsid w:val="00F438F8"/>
    <w:rsid w:val="00F44DC8"/>
    <w:rsid w:val="00F455C0"/>
    <w:rsid w:val="00F455CE"/>
    <w:rsid w:val="00F45AB8"/>
    <w:rsid w:val="00F46B2C"/>
    <w:rsid w:val="00F46D54"/>
    <w:rsid w:val="00F46F85"/>
    <w:rsid w:val="00F47891"/>
    <w:rsid w:val="00F50F7B"/>
    <w:rsid w:val="00F51334"/>
    <w:rsid w:val="00F51843"/>
    <w:rsid w:val="00F51B98"/>
    <w:rsid w:val="00F533C5"/>
    <w:rsid w:val="00F550A3"/>
    <w:rsid w:val="00F56E94"/>
    <w:rsid w:val="00F57B59"/>
    <w:rsid w:val="00F612D5"/>
    <w:rsid w:val="00F61CEC"/>
    <w:rsid w:val="00F639BD"/>
    <w:rsid w:val="00F63E0C"/>
    <w:rsid w:val="00F63F88"/>
    <w:rsid w:val="00F64138"/>
    <w:rsid w:val="00F64D60"/>
    <w:rsid w:val="00F65B2F"/>
    <w:rsid w:val="00F65F53"/>
    <w:rsid w:val="00F661F5"/>
    <w:rsid w:val="00F66541"/>
    <w:rsid w:val="00F67113"/>
    <w:rsid w:val="00F672FF"/>
    <w:rsid w:val="00F67803"/>
    <w:rsid w:val="00F70701"/>
    <w:rsid w:val="00F715F8"/>
    <w:rsid w:val="00F722D2"/>
    <w:rsid w:val="00F72759"/>
    <w:rsid w:val="00F7393F"/>
    <w:rsid w:val="00F74E53"/>
    <w:rsid w:val="00F74E80"/>
    <w:rsid w:val="00F7734A"/>
    <w:rsid w:val="00F77E69"/>
    <w:rsid w:val="00F81036"/>
    <w:rsid w:val="00F813B2"/>
    <w:rsid w:val="00F81EF4"/>
    <w:rsid w:val="00F825B8"/>
    <w:rsid w:val="00F82707"/>
    <w:rsid w:val="00F827C8"/>
    <w:rsid w:val="00F83BBB"/>
    <w:rsid w:val="00F83E15"/>
    <w:rsid w:val="00F85F75"/>
    <w:rsid w:val="00F8644D"/>
    <w:rsid w:val="00F87190"/>
    <w:rsid w:val="00F87268"/>
    <w:rsid w:val="00F87C93"/>
    <w:rsid w:val="00F91302"/>
    <w:rsid w:val="00F922CE"/>
    <w:rsid w:val="00F932FF"/>
    <w:rsid w:val="00F9426F"/>
    <w:rsid w:val="00F94850"/>
    <w:rsid w:val="00F96674"/>
    <w:rsid w:val="00F96888"/>
    <w:rsid w:val="00F97423"/>
    <w:rsid w:val="00F979C7"/>
    <w:rsid w:val="00F97A42"/>
    <w:rsid w:val="00FA0050"/>
    <w:rsid w:val="00FA0389"/>
    <w:rsid w:val="00FA116A"/>
    <w:rsid w:val="00FA14A9"/>
    <w:rsid w:val="00FA2ABC"/>
    <w:rsid w:val="00FA34C3"/>
    <w:rsid w:val="00FA357B"/>
    <w:rsid w:val="00FA452D"/>
    <w:rsid w:val="00FA4C24"/>
    <w:rsid w:val="00FA7067"/>
    <w:rsid w:val="00FA767A"/>
    <w:rsid w:val="00FA7F84"/>
    <w:rsid w:val="00FB044C"/>
    <w:rsid w:val="00FB084A"/>
    <w:rsid w:val="00FB1BF3"/>
    <w:rsid w:val="00FB2461"/>
    <w:rsid w:val="00FB3D32"/>
    <w:rsid w:val="00FB3F44"/>
    <w:rsid w:val="00FB41B5"/>
    <w:rsid w:val="00FB4378"/>
    <w:rsid w:val="00FB5322"/>
    <w:rsid w:val="00FB66F0"/>
    <w:rsid w:val="00FB69B0"/>
    <w:rsid w:val="00FB6D86"/>
    <w:rsid w:val="00FB722E"/>
    <w:rsid w:val="00FB73B0"/>
    <w:rsid w:val="00FB740D"/>
    <w:rsid w:val="00FB7ADE"/>
    <w:rsid w:val="00FC012B"/>
    <w:rsid w:val="00FC2E41"/>
    <w:rsid w:val="00FC3114"/>
    <w:rsid w:val="00FC3861"/>
    <w:rsid w:val="00FC408A"/>
    <w:rsid w:val="00FC5931"/>
    <w:rsid w:val="00FC7348"/>
    <w:rsid w:val="00FD13B4"/>
    <w:rsid w:val="00FD33EC"/>
    <w:rsid w:val="00FD584A"/>
    <w:rsid w:val="00FD67CB"/>
    <w:rsid w:val="00FD6F5E"/>
    <w:rsid w:val="00FD7F9B"/>
    <w:rsid w:val="00FE0A73"/>
    <w:rsid w:val="00FE0E93"/>
    <w:rsid w:val="00FE1B75"/>
    <w:rsid w:val="00FE43FB"/>
    <w:rsid w:val="00FE4959"/>
    <w:rsid w:val="00FE5C63"/>
    <w:rsid w:val="00FE609A"/>
    <w:rsid w:val="00FE62CD"/>
    <w:rsid w:val="00FE68E7"/>
    <w:rsid w:val="00FE690B"/>
    <w:rsid w:val="00FE6A69"/>
    <w:rsid w:val="00FE792C"/>
    <w:rsid w:val="00FF06E7"/>
    <w:rsid w:val="00FF20BE"/>
    <w:rsid w:val="00FF292B"/>
    <w:rsid w:val="00FF56B5"/>
    <w:rsid w:val="00FF5C1C"/>
    <w:rsid w:val="00FF6C36"/>
    <w:rsid w:val="00FF725F"/>
    <w:rsid w:val="00FF7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7FAC11-2E20-4C66-A782-5D55A58B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44"/>
    <w:pPr>
      <w:spacing w:line="360" w:lineRule="auto"/>
    </w:pPr>
    <w:rPr>
      <w:rFonts w:ascii="Cambria" w:eastAsia="Times New Roman" w:hAnsi="Cambria"/>
      <w:sz w:val="22"/>
      <w:szCs w:val="24"/>
    </w:rPr>
  </w:style>
  <w:style w:type="paragraph" w:styleId="Ttulo1">
    <w:name w:val="heading 1"/>
    <w:basedOn w:val="Normal"/>
    <w:next w:val="Normal"/>
    <w:link w:val="Ttulo1Car1"/>
    <w:qFormat/>
    <w:rsid w:val="00EC6F7C"/>
    <w:pPr>
      <w:keepNext/>
      <w:spacing w:before="240" w:after="60"/>
      <w:outlineLvl w:val="0"/>
    </w:pPr>
    <w:rPr>
      <w:b/>
      <w:bCs/>
      <w:kern w:val="32"/>
      <w:sz w:val="28"/>
      <w:szCs w:val="32"/>
      <w:lang w:val="x-none"/>
    </w:rPr>
  </w:style>
  <w:style w:type="paragraph" w:styleId="Ttulo2">
    <w:name w:val="heading 2"/>
    <w:basedOn w:val="Normal"/>
    <w:next w:val="Normal"/>
    <w:link w:val="Ttulo2Car"/>
    <w:uiPriority w:val="9"/>
    <w:qFormat/>
    <w:rsid w:val="00EC6F7C"/>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iPriority w:val="9"/>
    <w:qFormat/>
    <w:rsid w:val="00EC6F7C"/>
    <w:pPr>
      <w:keepNext/>
      <w:spacing w:before="240" w:after="60"/>
      <w:outlineLvl w:val="2"/>
    </w:pPr>
    <w:rPr>
      <w:b/>
      <w:bCs/>
      <w:sz w:val="26"/>
      <w:szCs w:val="26"/>
      <w:lang w:val="x-none"/>
    </w:rPr>
  </w:style>
  <w:style w:type="paragraph" w:styleId="Ttulo4">
    <w:name w:val="heading 4"/>
    <w:basedOn w:val="Normal"/>
    <w:next w:val="Normal"/>
    <w:link w:val="Ttulo4Car"/>
    <w:uiPriority w:val="99"/>
    <w:qFormat/>
    <w:rsid w:val="00EC6F7C"/>
    <w:pPr>
      <w:keepNext/>
      <w:jc w:val="center"/>
      <w:outlineLvl w:val="3"/>
    </w:pPr>
    <w:rPr>
      <w:b/>
      <w:bCs/>
      <w:sz w:val="36"/>
      <w:szCs w:val="36"/>
      <w:lang w:val="x-none"/>
    </w:rPr>
  </w:style>
  <w:style w:type="paragraph" w:styleId="Ttulo5">
    <w:name w:val="heading 5"/>
    <w:basedOn w:val="Normal"/>
    <w:next w:val="Normal"/>
    <w:link w:val="Ttulo5Car"/>
    <w:uiPriority w:val="9"/>
    <w:qFormat/>
    <w:rsid w:val="00EC6F7C"/>
    <w:pPr>
      <w:spacing w:before="240" w:after="60"/>
      <w:outlineLvl w:val="4"/>
    </w:pPr>
    <w:rPr>
      <w:rFonts w:ascii="Calibri" w:hAnsi="Calibri"/>
      <w:b/>
      <w:bCs/>
      <w:i/>
      <w:iCs/>
      <w:sz w:val="26"/>
      <w:szCs w:val="26"/>
      <w:lang w:val="x-none"/>
    </w:rPr>
  </w:style>
  <w:style w:type="paragraph" w:styleId="Ttulo6">
    <w:name w:val="heading 6"/>
    <w:basedOn w:val="Normal"/>
    <w:next w:val="Normal"/>
    <w:link w:val="Ttulo6Car"/>
    <w:uiPriority w:val="99"/>
    <w:qFormat/>
    <w:rsid w:val="00EC6F7C"/>
    <w:pPr>
      <w:keepNext/>
      <w:outlineLvl w:val="5"/>
    </w:pPr>
    <w:rPr>
      <w:rFonts w:ascii="Arial" w:hAnsi="Arial"/>
      <w:b/>
      <w:bCs/>
      <w:sz w:val="20"/>
      <w:szCs w:val="20"/>
      <w:lang w:val="x-none"/>
    </w:rPr>
  </w:style>
  <w:style w:type="paragraph" w:styleId="Ttulo7">
    <w:name w:val="heading 7"/>
    <w:basedOn w:val="Normal"/>
    <w:next w:val="Normal"/>
    <w:link w:val="Ttulo7Car"/>
    <w:uiPriority w:val="99"/>
    <w:qFormat/>
    <w:rsid w:val="00EC6F7C"/>
    <w:pPr>
      <w:keepNext/>
      <w:outlineLvl w:val="6"/>
    </w:pPr>
    <w:rPr>
      <w:b/>
      <w:bCs/>
      <w:sz w:val="36"/>
      <w:szCs w:val="36"/>
      <w:lang w:val="x-none"/>
    </w:rPr>
  </w:style>
  <w:style w:type="paragraph" w:styleId="Ttulo8">
    <w:name w:val="heading 8"/>
    <w:basedOn w:val="Normal"/>
    <w:next w:val="Normal"/>
    <w:link w:val="Ttulo8Car"/>
    <w:uiPriority w:val="99"/>
    <w:qFormat/>
    <w:rsid w:val="00EC6F7C"/>
    <w:pPr>
      <w:keepNext/>
      <w:numPr>
        <w:numId w:val="1"/>
      </w:numPr>
      <w:jc w:val="center"/>
      <w:outlineLvl w:val="7"/>
    </w:pPr>
    <w:rPr>
      <w:b/>
      <w:bCs/>
      <w:sz w:val="36"/>
      <w:szCs w:val="36"/>
      <w:lang w:val="x-none" w:eastAsia="x-none"/>
    </w:rPr>
  </w:style>
  <w:style w:type="paragraph" w:styleId="Ttulo9">
    <w:name w:val="heading 9"/>
    <w:basedOn w:val="Normal"/>
    <w:next w:val="Normal"/>
    <w:link w:val="Ttulo9Car"/>
    <w:uiPriority w:val="9"/>
    <w:qFormat/>
    <w:rsid w:val="00EC6F7C"/>
    <w:pPr>
      <w:spacing w:before="240" w:after="60"/>
      <w:outlineLvl w:val="8"/>
    </w:pPr>
    <w:rPr>
      <w:sz w:val="20"/>
      <w:szCs w:val="20"/>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link w:val="Ttulo1"/>
    <w:rsid w:val="00EC6F7C"/>
    <w:rPr>
      <w:rFonts w:ascii="Cambria" w:eastAsia="Times New Roman" w:hAnsi="Cambria" w:cs="Arial"/>
      <w:b/>
      <w:bCs/>
      <w:kern w:val="32"/>
      <w:sz w:val="28"/>
      <w:szCs w:val="32"/>
      <w:lang w:eastAsia="es-ES"/>
    </w:rPr>
  </w:style>
  <w:style w:type="character" w:customStyle="1" w:styleId="Ttulo2Car">
    <w:name w:val="Título 2 Car"/>
    <w:link w:val="Ttulo2"/>
    <w:uiPriority w:val="9"/>
    <w:rsid w:val="00EC6F7C"/>
    <w:rPr>
      <w:rFonts w:ascii="Arial" w:eastAsia="Times New Roman" w:hAnsi="Arial" w:cs="Arial"/>
      <w:b/>
      <w:bCs/>
      <w:i/>
      <w:iCs/>
      <w:sz w:val="28"/>
      <w:szCs w:val="28"/>
      <w:lang w:eastAsia="es-ES"/>
    </w:rPr>
  </w:style>
  <w:style w:type="character" w:customStyle="1" w:styleId="Ttulo3Car">
    <w:name w:val="Título 3 Car"/>
    <w:link w:val="Ttulo3"/>
    <w:uiPriority w:val="9"/>
    <w:rsid w:val="00EC6F7C"/>
    <w:rPr>
      <w:rFonts w:ascii="Cambria" w:eastAsia="Times New Roman" w:hAnsi="Cambria" w:cs="Times New Roman"/>
      <w:b/>
      <w:bCs/>
      <w:sz w:val="26"/>
      <w:szCs w:val="26"/>
      <w:lang w:eastAsia="es-ES"/>
    </w:rPr>
  </w:style>
  <w:style w:type="character" w:customStyle="1" w:styleId="Ttulo4Car">
    <w:name w:val="Título 4 Car"/>
    <w:link w:val="Ttulo4"/>
    <w:uiPriority w:val="99"/>
    <w:rsid w:val="00EC6F7C"/>
    <w:rPr>
      <w:rFonts w:ascii="Cambria" w:eastAsia="Times New Roman" w:hAnsi="Cambria" w:cs="Times New Roman"/>
      <w:b/>
      <w:bCs/>
      <w:sz w:val="36"/>
      <w:szCs w:val="36"/>
      <w:lang w:eastAsia="es-ES"/>
    </w:rPr>
  </w:style>
  <w:style w:type="character" w:customStyle="1" w:styleId="Ttulo5Car">
    <w:name w:val="Título 5 Car"/>
    <w:link w:val="Ttulo5"/>
    <w:uiPriority w:val="9"/>
    <w:rsid w:val="00EC6F7C"/>
    <w:rPr>
      <w:rFonts w:ascii="Calibri" w:eastAsia="Times New Roman" w:hAnsi="Calibri" w:cs="Times New Roman"/>
      <w:b/>
      <w:bCs/>
      <w:i/>
      <w:iCs/>
      <w:sz w:val="26"/>
      <w:szCs w:val="26"/>
      <w:lang w:eastAsia="es-ES"/>
    </w:rPr>
  </w:style>
  <w:style w:type="character" w:customStyle="1" w:styleId="Ttulo6Car">
    <w:name w:val="Título 6 Car"/>
    <w:link w:val="Ttulo6"/>
    <w:uiPriority w:val="99"/>
    <w:rsid w:val="00EC6F7C"/>
    <w:rPr>
      <w:rFonts w:ascii="Arial" w:eastAsia="Times New Roman" w:hAnsi="Arial" w:cs="Arial"/>
      <w:b/>
      <w:bCs/>
      <w:sz w:val="20"/>
      <w:szCs w:val="20"/>
      <w:lang w:eastAsia="es-ES"/>
    </w:rPr>
  </w:style>
  <w:style w:type="character" w:customStyle="1" w:styleId="Ttulo7Car">
    <w:name w:val="Título 7 Car"/>
    <w:link w:val="Ttulo7"/>
    <w:uiPriority w:val="99"/>
    <w:rsid w:val="00EC6F7C"/>
    <w:rPr>
      <w:rFonts w:ascii="Cambria" w:eastAsia="Times New Roman" w:hAnsi="Cambria" w:cs="Times New Roman"/>
      <w:b/>
      <w:bCs/>
      <w:sz w:val="36"/>
      <w:szCs w:val="36"/>
      <w:lang w:eastAsia="es-ES"/>
    </w:rPr>
  </w:style>
  <w:style w:type="character" w:customStyle="1" w:styleId="Ttulo8Car">
    <w:name w:val="Título 8 Car"/>
    <w:link w:val="Ttulo8"/>
    <w:uiPriority w:val="99"/>
    <w:rsid w:val="00EC6F7C"/>
    <w:rPr>
      <w:rFonts w:ascii="Cambria" w:eastAsia="Times New Roman" w:hAnsi="Cambria"/>
      <w:b/>
      <w:bCs/>
      <w:sz w:val="36"/>
      <w:szCs w:val="36"/>
      <w:lang w:val="x-none" w:eastAsia="x-none"/>
    </w:rPr>
  </w:style>
  <w:style w:type="character" w:customStyle="1" w:styleId="Ttulo9Car">
    <w:name w:val="Título 9 Car"/>
    <w:link w:val="Ttulo9"/>
    <w:uiPriority w:val="9"/>
    <w:rsid w:val="00EC6F7C"/>
    <w:rPr>
      <w:rFonts w:ascii="Cambria" w:eastAsia="Times New Roman" w:hAnsi="Cambria" w:cs="Times New Roman"/>
      <w:lang w:eastAsia="es-ES"/>
    </w:rPr>
  </w:style>
  <w:style w:type="character" w:customStyle="1" w:styleId="Ttulo1Car">
    <w:name w:val="Título 1 Car"/>
    <w:uiPriority w:val="99"/>
    <w:rsid w:val="00EC6F7C"/>
    <w:rPr>
      <w:rFonts w:ascii="Cambria" w:eastAsia="Times New Roman" w:hAnsi="Cambria" w:cs="Times New Roman"/>
      <w:b/>
      <w:bCs/>
      <w:color w:val="365F91"/>
      <w:sz w:val="28"/>
      <w:szCs w:val="28"/>
      <w:lang w:eastAsia="es-ES"/>
    </w:rPr>
  </w:style>
  <w:style w:type="character" w:styleId="Hipervnculo">
    <w:name w:val="Hyperlink"/>
    <w:uiPriority w:val="99"/>
    <w:unhideWhenUsed/>
    <w:rsid w:val="00EC6F7C"/>
    <w:rPr>
      <w:color w:val="0000FF"/>
      <w:u w:val="single"/>
    </w:rPr>
  </w:style>
  <w:style w:type="paragraph" w:styleId="TDC1">
    <w:name w:val="toc 1"/>
    <w:basedOn w:val="Normal"/>
    <w:autoRedefine/>
    <w:uiPriority w:val="39"/>
    <w:unhideWhenUsed/>
    <w:rsid w:val="00C17770"/>
    <w:pPr>
      <w:shd w:val="clear" w:color="auto" w:fill="FFFFFF"/>
      <w:tabs>
        <w:tab w:val="right" w:leader="dot" w:pos="8828"/>
      </w:tabs>
      <w:spacing w:before="120" w:after="120" w:line="240" w:lineRule="auto"/>
      <w:jc w:val="center"/>
    </w:pPr>
    <w:rPr>
      <w:rFonts w:ascii="Arial Narrow" w:hAnsi="Arial Narrow"/>
      <w:b/>
      <w:bCs/>
      <w:caps/>
      <w:noProof/>
      <w:sz w:val="28"/>
      <w:szCs w:val="28"/>
      <w:lang w:val="es-SV" w:eastAsia="es-SV"/>
    </w:rPr>
  </w:style>
  <w:style w:type="paragraph" w:styleId="TDC2">
    <w:name w:val="toc 2"/>
    <w:basedOn w:val="Normal"/>
    <w:autoRedefine/>
    <w:uiPriority w:val="39"/>
    <w:unhideWhenUsed/>
    <w:rsid w:val="00EC6F7C"/>
    <w:pPr>
      <w:ind w:left="220"/>
    </w:pPr>
    <w:rPr>
      <w:smallCaps/>
      <w:lang w:eastAsia="en-US"/>
    </w:rPr>
  </w:style>
  <w:style w:type="paragraph" w:styleId="Encabezado">
    <w:name w:val="header"/>
    <w:basedOn w:val="Normal"/>
    <w:link w:val="EncabezadoCar"/>
    <w:uiPriority w:val="99"/>
    <w:unhideWhenUsed/>
    <w:rsid w:val="00EC6F7C"/>
    <w:pPr>
      <w:tabs>
        <w:tab w:val="center" w:pos="4252"/>
        <w:tab w:val="right" w:pos="8504"/>
      </w:tabs>
    </w:pPr>
    <w:rPr>
      <w:sz w:val="20"/>
      <w:lang w:val="x-none"/>
    </w:rPr>
  </w:style>
  <w:style w:type="character" w:customStyle="1" w:styleId="EncabezadoCar">
    <w:name w:val="Encabezado Car"/>
    <w:link w:val="Encabezado"/>
    <w:uiPriority w:val="99"/>
    <w:rsid w:val="00EC6F7C"/>
    <w:rPr>
      <w:rFonts w:ascii="Cambria" w:eastAsia="Times New Roman" w:hAnsi="Cambria" w:cs="Times New Roman"/>
      <w:szCs w:val="24"/>
      <w:lang w:eastAsia="es-ES"/>
    </w:rPr>
  </w:style>
  <w:style w:type="paragraph" w:styleId="Textoindependiente">
    <w:name w:val="Body Text"/>
    <w:basedOn w:val="Normal"/>
    <w:link w:val="TextoindependienteCar"/>
    <w:uiPriority w:val="99"/>
    <w:unhideWhenUsed/>
    <w:rsid w:val="00EC6F7C"/>
    <w:pPr>
      <w:spacing w:line="480" w:lineRule="auto"/>
      <w:jc w:val="both"/>
    </w:pPr>
    <w:rPr>
      <w:rFonts w:ascii="Arial" w:hAnsi="Arial"/>
      <w:sz w:val="28"/>
      <w:szCs w:val="20"/>
      <w:lang w:val="x-none"/>
    </w:rPr>
  </w:style>
  <w:style w:type="character" w:customStyle="1" w:styleId="TextoindependienteCar">
    <w:name w:val="Texto independiente Car"/>
    <w:link w:val="Textoindependiente"/>
    <w:uiPriority w:val="99"/>
    <w:rsid w:val="00EC6F7C"/>
    <w:rPr>
      <w:rFonts w:ascii="Arial" w:eastAsia="Times New Roman" w:hAnsi="Arial" w:cs="Times New Roman"/>
      <w:sz w:val="28"/>
      <w:szCs w:val="20"/>
      <w:lang w:eastAsia="es-ES"/>
    </w:rPr>
  </w:style>
  <w:style w:type="paragraph" w:customStyle="1" w:styleId="SubtitleCover">
    <w:name w:val="Subtitle Cover"/>
    <w:basedOn w:val="TitleCover"/>
    <w:next w:val="Textoindependiente"/>
    <w:uiPriority w:val="99"/>
    <w:rsid w:val="00EC6F7C"/>
  </w:style>
  <w:style w:type="paragraph" w:customStyle="1" w:styleId="TitleCover">
    <w:name w:val="Title Cover"/>
    <w:basedOn w:val="Normal"/>
    <w:next w:val="SubtitleCover"/>
    <w:uiPriority w:val="99"/>
    <w:rsid w:val="00EC6F7C"/>
    <w:pPr>
      <w:keepNext/>
      <w:keepLines/>
      <w:spacing w:after="240" w:line="720" w:lineRule="atLeast"/>
      <w:jc w:val="center"/>
    </w:pPr>
    <w:rPr>
      <w:rFonts w:ascii="Garamond" w:hAnsi="Garamond" w:cs="Garamond"/>
      <w:caps/>
      <w:spacing w:val="65"/>
      <w:kern w:val="20"/>
      <w:sz w:val="64"/>
      <w:szCs w:val="64"/>
      <w:lang w:eastAsia="en-US"/>
    </w:rPr>
  </w:style>
  <w:style w:type="paragraph" w:styleId="Textodeglobo">
    <w:name w:val="Balloon Text"/>
    <w:basedOn w:val="Normal"/>
    <w:link w:val="TextodegloboCar"/>
    <w:uiPriority w:val="99"/>
    <w:unhideWhenUsed/>
    <w:rsid w:val="00EC6F7C"/>
    <w:rPr>
      <w:rFonts w:ascii="Tahoma" w:hAnsi="Tahoma"/>
      <w:sz w:val="16"/>
      <w:szCs w:val="16"/>
      <w:lang w:val="x-none"/>
    </w:rPr>
  </w:style>
  <w:style w:type="character" w:customStyle="1" w:styleId="TextodegloboCar">
    <w:name w:val="Texto de globo Car"/>
    <w:link w:val="Textodeglobo"/>
    <w:uiPriority w:val="99"/>
    <w:rsid w:val="00EC6F7C"/>
    <w:rPr>
      <w:rFonts w:ascii="Tahoma" w:eastAsia="Times New Roman" w:hAnsi="Tahoma" w:cs="Tahoma"/>
      <w:sz w:val="16"/>
      <w:szCs w:val="16"/>
      <w:lang w:eastAsia="es-ES"/>
    </w:rPr>
  </w:style>
  <w:style w:type="character" w:customStyle="1" w:styleId="themebody">
    <w:name w:val="themebody"/>
    <w:basedOn w:val="Fuentedeprrafopredeter"/>
    <w:rsid w:val="00EC6F7C"/>
  </w:style>
  <w:style w:type="character" w:styleId="Textoennegrita">
    <w:name w:val="Strong"/>
    <w:uiPriority w:val="22"/>
    <w:qFormat/>
    <w:rsid w:val="00EC6F7C"/>
    <w:rPr>
      <w:b/>
      <w:bCs/>
    </w:rPr>
  </w:style>
  <w:style w:type="paragraph" w:styleId="Piedepgina">
    <w:name w:val="footer"/>
    <w:basedOn w:val="Normal"/>
    <w:link w:val="PiedepginaCar"/>
    <w:uiPriority w:val="99"/>
    <w:unhideWhenUsed/>
    <w:rsid w:val="00EC6F7C"/>
    <w:pPr>
      <w:tabs>
        <w:tab w:val="center" w:pos="4680"/>
        <w:tab w:val="right" w:pos="9360"/>
      </w:tabs>
    </w:pPr>
    <w:rPr>
      <w:sz w:val="20"/>
      <w:lang w:val="x-none"/>
    </w:rPr>
  </w:style>
  <w:style w:type="character" w:customStyle="1" w:styleId="PiedepginaCar">
    <w:name w:val="Pie de página Car"/>
    <w:link w:val="Piedepgina"/>
    <w:uiPriority w:val="99"/>
    <w:rsid w:val="00EC6F7C"/>
    <w:rPr>
      <w:rFonts w:ascii="Cambria" w:eastAsia="Times New Roman" w:hAnsi="Cambria" w:cs="Times New Roman"/>
      <w:szCs w:val="24"/>
      <w:lang w:eastAsia="es-ES"/>
    </w:rPr>
  </w:style>
  <w:style w:type="character" w:styleId="Nmerodepgina">
    <w:name w:val="page number"/>
    <w:basedOn w:val="Fuentedeprrafopredeter"/>
    <w:uiPriority w:val="99"/>
    <w:rsid w:val="00EC6F7C"/>
  </w:style>
  <w:style w:type="character" w:customStyle="1" w:styleId="para1">
    <w:name w:val="para1"/>
    <w:rsid w:val="00EC6F7C"/>
    <w:rPr>
      <w:rFonts w:ascii="Arial" w:hAnsi="Arial" w:cs="Arial" w:hint="default"/>
      <w:sz w:val="18"/>
      <w:szCs w:val="18"/>
    </w:rPr>
  </w:style>
  <w:style w:type="character" w:customStyle="1" w:styleId="pointnormal1">
    <w:name w:val="point_normal1"/>
    <w:rsid w:val="00EC6F7C"/>
    <w:rPr>
      <w:rFonts w:ascii="Arial" w:hAnsi="Arial" w:cs="Arial" w:hint="default"/>
      <w:sz w:val="18"/>
      <w:szCs w:val="18"/>
    </w:rPr>
  </w:style>
  <w:style w:type="paragraph" w:styleId="Textoindependiente2">
    <w:name w:val="Body Text 2"/>
    <w:basedOn w:val="Normal"/>
    <w:link w:val="Textoindependiente2Car"/>
    <w:uiPriority w:val="99"/>
    <w:unhideWhenUsed/>
    <w:rsid w:val="00EC6F7C"/>
    <w:pPr>
      <w:spacing w:after="120" w:line="480" w:lineRule="auto"/>
    </w:pPr>
    <w:rPr>
      <w:sz w:val="20"/>
      <w:lang w:val="x-none"/>
    </w:rPr>
  </w:style>
  <w:style w:type="character" w:customStyle="1" w:styleId="Textoindependiente2Car">
    <w:name w:val="Texto independiente 2 Car"/>
    <w:link w:val="Textoindependiente2"/>
    <w:uiPriority w:val="99"/>
    <w:rsid w:val="00EC6F7C"/>
    <w:rPr>
      <w:rFonts w:ascii="Cambria" w:eastAsia="Times New Roman" w:hAnsi="Cambria" w:cs="Times New Roman"/>
      <w:szCs w:val="24"/>
      <w:lang w:eastAsia="es-ES"/>
    </w:rPr>
  </w:style>
  <w:style w:type="paragraph" w:styleId="Ttulo">
    <w:name w:val="Title"/>
    <w:basedOn w:val="Normal"/>
    <w:link w:val="TtuloCar"/>
    <w:uiPriority w:val="10"/>
    <w:qFormat/>
    <w:rsid w:val="00EC6F7C"/>
    <w:pPr>
      <w:jc w:val="center"/>
    </w:pPr>
    <w:rPr>
      <w:rFonts w:ascii="Arial" w:hAnsi="Arial"/>
      <w:b/>
      <w:bCs/>
      <w:sz w:val="20"/>
      <w:lang w:val="x-none"/>
    </w:rPr>
  </w:style>
  <w:style w:type="character" w:customStyle="1" w:styleId="TtuloCar">
    <w:name w:val="Título Car"/>
    <w:link w:val="Ttulo"/>
    <w:uiPriority w:val="10"/>
    <w:rsid w:val="00EC6F7C"/>
    <w:rPr>
      <w:rFonts w:ascii="Arial" w:eastAsia="Times New Roman" w:hAnsi="Arial" w:cs="Arial"/>
      <w:b/>
      <w:bCs/>
      <w:szCs w:val="24"/>
      <w:lang w:eastAsia="es-ES"/>
    </w:rPr>
  </w:style>
  <w:style w:type="character" w:styleId="Refdecomentario">
    <w:name w:val="annotation reference"/>
    <w:uiPriority w:val="99"/>
    <w:rsid w:val="00EC6F7C"/>
    <w:rPr>
      <w:rFonts w:ascii="Times New Roman" w:hAnsi="Times New Roman" w:cs="Times New Roman"/>
      <w:sz w:val="16"/>
      <w:szCs w:val="16"/>
    </w:rPr>
  </w:style>
  <w:style w:type="character" w:customStyle="1" w:styleId="SangradetextonormalCar">
    <w:name w:val="Sangría de texto normal Car"/>
    <w:link w:val="Sangradetextonormal"/>
    <w:uiPriority w:val="99"/>
    <w:rsid w:val="00EC6F7C"/>
    <w:rPr>
      <w:rFonts w:ascii="Arial" w:eastAsia="Times New Roman" w:hAnsi="Arial" w:cs="Arial"/>
      <w:b/>
      <w:bCs/>
      <w:lang w:eastAsia="es-ES"/>
    </w:rPr>
  </w:style>
  <w:style w:type="paragraph" w:styleId="Sangradetextonormal">
    <w:name w:val="Body Text Indent"/>
    <w:basedOn w:val="Normal"/>
    <w:link w:val="SangradetextonormalCar"/>
    <w:uiPriority w:val="99"/>
    <w:rsid w:val="00EC6F7C"/>
    <w:pPr>
      <w:ind w:left="720"/>
    </w:pPr>
    <w:rPr>
      <w:rFonts w:ascii="Arial" w:hAnsi="Arial"/>
      <w:b/>
      <w:bCs/>
      <w:sz w:val="20"/>
      <w:szCs w:val="20"/>
      <w:lang w:val="x-none"/>
    </w:rPr>
  </w:style>
  <w:style w:type="character" w:customStyle="1" w:styleId="SangradetextonormalCar1">
    <w:name w:val="Sangría de texto normal Car1"/>
    <w:uiPriority w:val="99"/>
    <w:semiHidden/>
    <w:rsid w:val="00EC6F7C"/>
    <w:rPr>
      <w:rFonts w:ascii="Cambria" w:eastAsia="Times New Roman" w:hAnsi="Cambria" w:cs="Times New Roman"/>
      <w:szCs w:val="24"/>
      <w:lang w:eastAsia="es-ES"/>
    </w:rPr>
  </w:style>
  <w:style w:type="character" w:customStyle="1" w:styleId="Textoindependiente3Car">
    <w:name w:val="Texto independiente 3 Car"/>
    <w:link w:val="Textoindependiente3"/>
    <w:uiPriority w:val="99"/>
    <w:rsid w:val="00EC6F7C"/>
    <w:rPr>
      <w:rFonts w:ascii="Arial" w:eastAsia="Times New Roman" w:hAnsi="Arial" w:cs="Arial"/>
      <w:b/>
      <w:bCs/>
      <w:lang w:eastAsia="es-ES"/>
    </w:rPr>
  </w:style>
  <w:style w:type="paragraph" w:styleId="Textoindependiente3">
    <w:name w:val="Body Text 3"/>
    <w:basedOn w:val="Normal"/>
    <w:link w:val="Textoindependiente3Car"/>
    <w:uiPriority w:val="99"/>
    <w:rsid w:val="00EC6F7C"/>
    <w:pPr>
      <w:jc w:val="both"/>
    </w:pPr>
    <w:rPr>
      <w:rFonts w:ascii="Arial" w:hAnsi="Arial"/>
      <w:b/>
      <w:bCs/>
      <w:sz w:val="20"/>
      <w:szCs w:val="20"/>
      <w:lang w:val="x-none"/>
    </w:rPr>
  </w:style>
  <w:style w:type="character" w:customStyle="1" w:styleId="Textoindependiente3Car1">
    <w:name w:val="Texto independiente 3 Car1"/>
    <w:uiPriority w:val="99"/>
    <w:semiHidden/>
    <w:rsid w:val="00EC6F7C"/>
    <w:rPr>
      <w:rFonts w:ascii="Cambria" w:eastAsia="Times New Roman" w:hAnsi="Cambria" w:cs="Times New Roman"/>
      <w:sz w:val="16"/>
      <w:szCs w:val="16"/>
      <w:lang w:eastAsia="es-ES"/>
    </w:rPr>
  </w:style>
  <w:style w:type="paragraph" w:styleId="Textocomentario">
    <w:name w:val="annotation text"/>
    <w:basedOn w:val="Normal"/>
    <w:link w:val="TextocomentarioCar"/>
    <w:uiPriority w:val="99"/>
    <w:rsid w:val="00EC6F7C"/>
    <w:rPr>
      <w:sz w:val="20"/>
      <w:szCs w:val="20"/>
      <w:lang w:val="x-none"/>
    </w:rPr>
  </w:style>
  <w:style w:type="character" w:customStyle="1" w:styleId="TextocomentarioCar">
    <w:name w:val="Texto comentario Car"/>
    <w:link w:val="Textocomentario"/>
    <w:uiPriority w:val="99"/>
    <w:rsid w:val="00EC6F7C"/>
    <w:rPr>
      <w:rFonts w:ascii="Cambria" w:eastAsia="Times New Roman" w:hAnsi="Cambria" w:cs="Times New Roman"/>
      <w:sz w:val="20"/>
      <w:szCs w:val="20"/>
      <w:lang w:eastAsia="es-ES"/>
    </w:rPr>
  </w:style>
  <w:style w:type="character" w:customStyle="1" w:styleId="AsuntodelcomentarioCar">
    <w:name w:val="Asunto del comentario Car"/>
    <w:link w:val="Asuntodelcomentario"/>
    <w:uiPriority w:val="99"/>
    <w:rsid w:val="00EC6F7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rsid w:val="00EC6F7C"/>
    <w:rPr>
      <w:rFonts w:ascii="Times New Roman" w:hAnsi="Times New Roman"/>
      <w:b/>
      <w:bCs/>
    </w:rPr>
  </w:style>
  <w:style w:type="character" w:customStyle="1" w:styleId="AsuntodelcomentarioCar1">
    <w:name w:val="Asunto del comentario Car1"/>
    <w:uiPriority w:val="99"/>
    <w:semiHidden/>
    <w:rsid w:val="00EC6F7C"/>
    <w:rPr>
      <w:rFonts w:ascii="Cambria" w:eastAsia="Times New Roman" w:hAnsi="Cambria" w:cs="Times New Roman"/>
      <w:b/>
      <w:bCs/>
      <w:sz w:val="20"/>
      <w:szCs w:val="20"/>
      <w:lang w:eastAsia="es-ES"/>
    </w:rPr>
  </w:style>
  <w:style w:type="paragraph" w:styleId="TtulodeTDC">
    <w:name w:val="Título de TDC"/>
    <w:basedOn w:val="Ttulo1"/>
    <w:next w:val="Normal"/>
    <w:uiPriority w:val="39"/>
    <w:qFormat/>
    <w:rsid w:val="00EC6F7C"/>
    <w:pPr>
      <w:outlineLvl w:val="9"/>
    </w:pPr>
  </w:style>
  <w:style w:type="paragraph" w:customStyle="1" w:styleId="Estilo1">
    <w:name w:val="Estilo1"/>
    <w:basedOn w:val="Ttulo1"/>
    <w:link w:val="Estilo1Car"/>
    <w:qFormat/>
    <w:rsid w:val="00EC6F7C"/>
    <w:pPr>
      <w:keepLines/>
      <w:pBdr>
        <w:bottom w:val="single" w:sz="4" w:space="1" w:color="365F91"/>
      </w:pBdr>
      <w:spacing w:before="480" w:after="0" w:line="276" w:lineRule="auto"/>
    </w:pPr>
    <w:rPr>
      <w:color w:val="365F91"/>
      <w:kern w:val="0"/>
      <w:szCs w:val="28"/>
    </w:rPr>
  </w:style>
  <w:style w:type="character" w:customStyle="1" w:styleId="Estilo1Car">
    <w:name w:val="Estilo1 Car"/>
    <w:link w:val="Estilo1"/>
    <w:rsid w:val="00EC6F7C"/>
    <w:rPr>
      <w:rFonts w:ascii="Cambria" w:eastAsia="Times New Roman" w:hAnsi="Cambria" w:cs="Times New Roman"/>
      <w:b/>
      <w:bCs/>
      <w:color w:val="365F91"/>
      <w:sz w:val="28"/>
      <w:szCs w:val="28"/>
      <w:lang w:eastAsia="es-ES"/>
    </w:rPr>
  </w:style>
  <w:style w:type="paragraph" w:styleId="Prrafodelista">
    <w:name w:val="List Paragraph"/>
    <w:basedOn w:val="Normal"/>
    <w:link w:val="PrrafodelistaCar"/>
    <w:uiPriority w:val="34"/>
    <w:qFormat/>
    <w:rsid w:val="00EC6F7C"/>
    <w:pPr>
      <w:spacing w:after="200" w:line="276" w:lineRule="auto"/>
      <w:ind w:left="720"/>
      <w:contextualSpacing/>
    </w:pPr>
    <w:rPr>
      <w:rFonts w:ascii="Calibri" w:hAnsi="Calibri"/>
      <w:szCs w:val="22"/>
    </w:rPr>
  </w:style>
  <w:style w:type="paragraph" w:customStyle="1" w:styleId="EstiloSubttulo">
    <w:name w:val="Estilo Subtítulo"/>
    <w:basedOn w:val="Estilo1"/>
    <w:rsid w:val="00EC6F7C"/>
    <w:pPr>
      <w:pBdr>
        <w:bottom w:val="none" w:sz="0" w:space="0" w:color="auto"/>
      </w:pBdr>
      <w:ind w:left="708"/>
    </w:pPr>
  </w:style>
  <w:style w:type="paragraph" w:customStyle="1" w:styleId="EstiloTtulo1Primeralnea063cmDerecha003cm">
    <w:name w:val="Estilo Título 1 + Primera línea:  0.63 cm Derecha:  0.03 cm"/>
    <w:basedOn w:val="Ttulo1"/>
    <w:autoRedefine/>
    <w:rsid w:val="00EC6F7C"/>
    <w:pPr>
      <w:spacing w:before="0" w:after="0" w:line="240" w:lineRule="auto"/>
      <w:ind w:right="18" w:firstLine="360"/>
      <w:jc w:val="both"/>
    </w:pPr>
    <w:rPr>
      <w:rFonts w:ascii="Arial" w:hAnsi="Arial"/>
      <w:kern w:val="0"/>
      <w:sz w:val="32"/>
      <w:szCs w:val="20"/>
      <w:lang w:val="es-SV"/>
    </w:rPr>
  </w:style>
  <w:style w:type="paragraph" w:customStyle="1" w:styleId="EstiloTtulo114ptCentradoDerecha003cm">
    <w:name w:val="Estilo Título 1 + 14 pt Centrado Derecha:  0.03 cm"/>
    <w:basedOn w:val="Ttulo1"/>
    <w:autoRedefine/>
    <w:rsid w:val="00EC6F7C"/>
    <w:pPr>
      <w:spacing w:before="0" w:after="0" w:line="240" w:lineRule="auto"/>
      <w:ind w:right="18"/>
      <w:jc w:val="center"/>
    </w:pPr>
    <w:rPr>
      <w:kern w:val="0"/>
      <w:szCs w:val="28"/>
      <w:lang w:val="es-SV"/>
    </w:rPr>
  </w:style>
  <w:style w:type="paragraph" w:customStyle="1" w:styleId="EstiloTtulo114ptCentradoIzquierda063cmDerecha0">
    <w:name w:val="Estilo Título 1 + 14 pt Centrado Izquierda:  0.63 cm Derecha:  0...."/>
    <w:basedOn w:val="Ttulo1"/>
    <w:autoRedefine/>
    <w:rsid w:val="00EC6F7C"/>
    <w:pPr>
      <w:spacing w:before="0" w:after="0" w:line="240" w:lineRule="auto"/>
      <w:ind w:left="360" w:right="18"/>
      <w:jc w:val="center"/>
    </w:pPr>
    <w:rPr>
      <w:rFonts w:ascii="Arial" w:hAnsi="Arial"/>
      <w:kern w:val="0"/>
      <w:szCs w:val="28"/>
      <w:lang w:val="es-SV"/>
    </w:rPr>
  </w:style>
  <w:style w:type="paragraph" w:customStyle="1" w:styleId="EstiloSubSubtitulo">
    <w:name w:val="Estilo Sub Subtitulo"/>
    <w:basedOn w:val="EstiloSubttulo"/>
    <w:rsid w:val="00EC6F7C"/>
    <w:rPr>
      <w:sz w:val="24"/>
    </w:rPr>
  </w:style>
  <w:style w:type="paragraph" w:customStyle="1" w:styleId="EstiloSSSubTitulo">
    <w:name w:val="Estilo SSSubTitulo"/>
    <w:basedOn w:val="EstiloSubSubtitulo"/>
    <w:rsid w:val="00EC6F7C"/>
    <w:rPr>
      <w:i/>
    </w:rPr>
  </w:style>
  <w:style w:type="paragraph" w:styleId="Sinespaciado">
    <w:name w:val="No Spacing"/>
    <w:link w:val="SinespaciadoCar"/>
    <w:uiPriority w:val="1"/>
    <w:qFormat/>
    <w:rsid w:val="00EC6F7C"/>
    <w:rPr>
      <w:rFonts w:ascii="Cambria" w:eastAsia="Times New Roman" w:hAnsi="Cambria"/>
      <w:sz w:val="22"/>
      <w:szCs w:val="24"/>
    </w:rPr>
  </w:style>
  <w:style w:type="character" w:customStyle="1" w:styleId="SinespaciadoCar">
    <w:name w:val="Sin espaciado Car"/>
    <w:link w:val="Sinespaciado"/>
    <w:uiPriority w:val="1"/>
    <w:rsid w:val="00EC6F7C"/>
    <w:rPr>
      <w:rFonts w:ascii="Cambria" w:eastAsia="Times New Roman" w:hAnsi="Cambria"/>
      <w:sz w:val="22"/>
      <w:szCs w:val="24"/>
      <w:lang w:val="es-ES" w:eastAsia="es-ES" w:bidi="ar-SA"/>
    </w:rPr>
  </w:style>
  <w:style w:type="paragraph" w:styleId="TDC3">
    <w:name w:val="toc 3"/>
    <w:basedOn w:val="Normal"/>
    <w:next w:val="Normal"/>
    <w:autoRedefine/>
    <w:unhideWhenUsed/>
    <w:rsid w:val="00981313"/>
    <w:pPr>
      <w:ind w:left="440"/>
    </w:pPr>
  </w:style>
  <w:style w:type="table" w:styleId="Sombreadomedio1-nfasis3">
    <w:name w:val="Medium Shading 1 Accent 3"/>
    <w:basedOn w:val="Tablanormal"/>
    <w:uiPriority w:val="63"/>
    <w:rsid w:val="005405A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clara-nfasis3">
    <w:name w:val="Light List Accent 3"/>
    <w:basedOn w:val="Tablanormal"/>
    <w:uiPriority w:val="61"/>
    <w:rsid w:val="005405A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aconcuadrcula">
    <w:name w:val="Table Grid"/>
    <w:basedOn w:val="Tablanormal"/>
    <w:uiPriority w:val="59"/>
    <w:rsid w:val="002A7A9D"/>
    <w:rPr>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3">
    <w:name w:val="Light Shading Accent 3"/>
    <w:basedOn w:val="Tablanormal"/>
    <w:uiPriority w:val="60"/>
    <w:rsid w:val="007C578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clara-nfasis3">
    <w:name w:val="Light Grid Accent 3"/>
    <w:basedOn w:val="Tablanormal"/>
    <w:uiPriority w:val="62"/>
    <w:rsid w:val="000531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Hipervnculovisitado">
    <w:name w:val="FollowedHyperlink"/>
    <w:uiPriority w:val="99"/>
    <w:semiHidden/>
    <w:unhideWhenUsed/>
    <w:rsid w:val="00150777"/>
    <w:rPr>
      <w:color w:val="800080"/>
      <w:u w:val="single"/>
    </w:rPr>
  </w:style>
  <w:style w:type="paragraph" w:customStyle="1" w:styleId="Default">
    <w:name w:val="Default"/>
    <w:rsid w:val="00236114"/>
    <w:pPr>
      <w:autoSpaceDE w:val="0"/>
      <w:autoSpaceDN w:val="0"/>
      <w:adjustRightInd w:val="0"/>
    </w:pPr>
    <w:rPr>
      <w:rFonts w:ascii="Arial" w:hAnsi="Arial" w:cs="Arial"/>
      <w:color w:val="000000"/>
      <w:sz w:val="24"/>
      <w:szCs w:val="24"/>
      <w:lang w:val="es-SV" w:eastAsia="es-SV"/>
    </w:rPr>
  </w:style>
  <w:style w:type="character" w:customStyle="1" w:styleId="FontStyle12">
    <w:name w:val="Font Style12"/>
    <w:uiPriority w:val="99"/>
    <w:rsid w:val="001322DF"/>
    <w:rPr>
      <w:rFonts w:ascii="Calibri" w:hAnsi="Calibri" w:cs="Calibri"/>
      <w:sz w:val="22"/>
      <w:szCs w:val="22"/>
    </w:rPr>
  </w:style>
  <w:style w:type="table" w:customStyle="1" w:styleId="Sombreadoclaro-nfasis11">
    <w:name w:val="Sombreado claro - Énfasis 11"/>
    <w:basedOn w:val="Tablanormal"/>
    <w:uiPriority w:val="60"/>
    <w:rsid w:val="00060D2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060D2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5">
    <w:name w:val="Light Shading Accent 5"/>
    <w:basedOn w:val="Tablanormal"/>
    <w:uiPriority w:val="60"/>
    <w:rsid w:val="00FE6A6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OI5Titulo1">
    <w:name w:val="POI 5 Titulo 1"/>
    <w:basedOn w:val="Sinespaciado"/>
    <w:link w:val="POI5Titulo1Car"/>
    <w:qFormat/>
    <w:rsid w:val="00BA237F"/>
    <w:rPr>
      <w:rFonts w:ascii="Arial Narrow" w:hAnsi="Arial Narrow"/>
      <w:b/>
      <w:caps/>
      <w:sz w:val="24"/>
      <w:lang w:val="es-SV"/>
    </w:rPr>
  </w:style>
  <w:style w:type="character" w:customStyle="1" w:styleId="POI5Titulo1Car">
    <w:name w:val="POI 5 Titulo 1 Car"/>
    <w:link w:val="POI5Titulo1"/>
    <w:rsid w:val="00BA237F"/>
    <w:rPr>
      <w:rFonts w:ascii="Arial Narrow" w:eastAsia="Times New Roman" w:hAnsi="Arial Narrow"/>
      <w:b/>
      <w:caps/>
      <w:sz w:val="24"/>
      <w:szCs w:val="24"/>
      <w:lang w:eastAsia="es-ES"/>
    </w:rPr>
  </w:style>
  <w:style w:type="paragraph" w:styleId="NormalWeb">
    <w:name w:val="Normal (Web)"/>
    <w:basedOn w:val="Normal"/>
    <w:uiPriority w:val="99"/>
    <w:unhideWhenUsed/>
    <w:rsid w:val="002E2FFC"/>
    <w:pPr>
      <w:spacing w:line="240" w:lineRule="auto"/>
    </w:pPr>
    <w:rPr>
      <w:rFonts w:ascii="Times New Roman" w:eastAsia="Calibri" w:hAnsi="Times New Roman"/>
      <w:sz w:val="24"/>
      <w:lang w:val="es-SV" w:eastAsia="es-SV"/>
    </w:rPr>
  </w:style>
  <w:style w:type="table" w:styleId="Sombreadomedio2-nfasis3">
    <w:name w:val="Medium Shading 2 Accent 3"/>
    <w:basedOn w:val="Tablanormal"/>
    <w:uiPriority w:val="64"/>
    <w:rsid w:val="00E2120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1-nfasis3">
    <w:name w:val="Medium Grid 1 Accent 3"/>
    <w:basedOn w:val="Tablanormal"/>
    <w:uiPriority w:val="67"/>
    <w:rsid w:val="00E2120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rrafodelistaCar">
    <w:name w:val="Párrafo de lista Car"/>
    <w:link w:val="Prrafodelista"/>
    <w:uiPriority w:val="34"/>
    <w:rsid w:val="0030542A"/>
    <w:rPr>
      <w:rFonts w:eastAsia="Times New Roman"/>
      <w:sz w:val="22"/>
      <w:szCs w:val="22"/>
      <w:lang w:val="es-ES" w:eastAsia="es-ES"/>
    </w:rPr>
  </w:style>
  <w:style w:type="table" w:customStyle="1" w:styleId="Tablaconcuadrcula1">
    <w:name w:val="Tabla con cuadrícula1"/>
    <w:basedOn w:val="Tablanormal"/>
    <w:next w:val="Tablaconcuadrcula"/>
    <w:uiPriority w:val="59"/>
    <w:rsid w:val="00F773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64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8224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B08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153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7163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808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82C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892746">
      <w:bodyDiv w:val="1"/>
      <w:marLeft w:val="0"/>
      <w:marRight w:val="0"/>
      <w:marTop w:val="0"/>
      <w:marBottom w:val="0"/>
      <w:divBdr>
        <w:top w:val="none" w:sz="0" w:space="0" w:color="auto"/>
        <w:left w:val="none" w:sz="0" w:space="0" w:color="auto"/>
        <w:bottom w:val="none" w:sz="0" w:space="0" w:color="auto"/>
        <w:right w:val="none" w:sz="0" w:space="0" w:color="auto"/>
      </w:divBdr>
    </w:div>
    <w:div w:id="732780113">
      <w:bodyDiv w:val="1"/>
      <w:marLeft w:val="0"/>
      <w:marRight w:val="0"/>
      <w:marTop w:val="0"/>
      <w:marBottom w:val="0"/>
      <w:divBdr>
        <w:top w:val="none" w:sz="0" w:space="0" w:color="auto"/>
        <w:left w:val="none" w:sz="0" w:space="0" w:color="auto"/>
        <w:bottom w:val="none" w:sz="0" w:space="0" w:color="auto"/>
        <w:right w:val="none" w:sz="0" w:space="0" w:color="auto"/>
      </w:divBdr>
    </w:div>
    <w:div w:id="1121998925">
      <w:bodyDiv w:val="1"/>
      <w:marLeft w:val="0"/>
      <w:marRight w:val="0"/>
      <w:marTop w:val="0"/>
      <w:marBottom w:val="0"/>
      <w:divBdr>
        <w:top w:val="none" w:sz="0" w:space="0" w:color="auto"/>
        <w:left w:val="none" w:sz="0" w:space="0" w:color="auto"/>
        <w:bottom w:val="none" w:sz="0" w:space="0" w:color="auto"/>
        <w:right w:val="none" w:sz="0" w:space="0" w:color="auto"/>
      </w:divBdr>
    </w:div>
    <w:div w:id="15607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D9D62-F102-4B25-84BE-09149B47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64409</Words>
  <Characters>354251</Characters>
  <Application>Microsoft Office Word</Application>
  <DocSecurity>0</DocSecurity>
  <Lines>2952</Lines>
  <Paragraphs>835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Alberto Escobar Guzmán</dc:creator>
  <cp:keywords/>
  <cp:lastModifiedBy>Cesar Antonio López Quintana</cp:lastModifiedBy>
  <cp:revision>2</cp:revision>
  <cp:lastPrinted>2020-11-24T13:57:00Z</cp:lastPrinted>
  <dcterms:created xsi:type="dcterms:W3CDTF">2022-01-19T17:06:00Z</dcterms:created>
  <dcterms:modified xsi:type="dcterms:W3CDTF">2022-01-19T17:06:00Z</dcterms:modified>
</cp:coreProperties>
</file>