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4D5E" w:rsidRDefault="000838DA" w:rsidP="000838DA">
      <w:pPr>
        <w:jc w:val="center"/>
        <w:rPr>
          <w:rFonts w:ascii="Times New Roman" w:hAnsi="Times New Roman" w:cs="Times New Roman"/>
          <w:b/>
          <w:sz w:val="24"/>
        </w:rPr>
      </w:pPr>
      <w:r w:rsidRPr="000838DA">
        <w:rPr>
          <w:rFonts w:ascii="Times New Roman" w:hAnsi="Times New Roman" w:cs="Times New Roman"/>
          <w:b/>
          <w:sz w:val="24"/>
        </w:rPr>
        <w:t xml:space="preserve">CONSULTAS BRINDADAS EN EL PRIMER NIVEL </w:t>
      </w:r>
      <w:r>
        <w:rPr>
          <w:rFonts w:ascii="Times New Roman" w:hAnsi="Times New Roman" w:cs="Times New Roman"/>
          <w:b/>
          <w:sz w:val="24"/>
        </w:rPr>
        <w:t xml:space="preserve">DE </w:t>
      </w:r>
      <w:r w:rsidRPr="000838DA">
        <w:rPr>
          <w:rFonts w:ascii="Times New Roman" w:hAnsi="Times New Roman" w:cs="Times New Roman"/>
          <w:b/>
          <w:sz w:val="24"/>
        </w:rPr>
        <w:t>ATENCIÓN</w:t>
      </w:r>
    </w:p>
    <w:p w:rsidR="000838DA" w:rsidRDefault="007F33DB" w:rsidP="000838DA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PERIODO ABRIL 2019</w:t>
      </w:r>
      <w:r w:rsidR="000838DA">
        <w:rPr>
          <w:rFonts w:ascii="Times New Roman" w:hAnsi="Times New Roman" w:cs="Times New Roman"/>
          <w:b/>
          <w:sz w:val="24"/>
        </w:rPr>
        <w:t xml:space="preserve"> A </w:t>
      </w:r>
      <w:r>
        <w:rPr>
          <w:rFonts w:ascii="Times New Roman" w:hAnsi="Times New Roman" w:cs="Times New Roman"/>
          <w:b/>
          <w:sz w:val="24"/>
        </w:rPr>
        <w:t>JUNIO 2019</w:t>
      </w:r>
    </w:p>
    <w:p w:rsidR="000838DA" w:rsidRDefault="000838DA" w:rsidP="000838DA">
      <w:pPr>
        <w:jc w:val="center"/>
        <w:rPr>
          <w:rFonts w:ascii="Times New Roman" w:hAnsi="Times New Roman" w:cs="Times New Roman"/>
          <w:b/>
          <w:sz w:val="24"/>
        </w:rPr>
      </w:pPr>
    </w:p>
    <w:p w:rsidR="003A2F29" w:rsidRDefault="003A2F29" w:rsidP="00917B28">
      <w:pPr>
        <w:jc w:val="center"/>
        <w:rPr>
          <w:sz w:val="28"/>
        </w:rPr>
      </w:pPr>
    </w:p>
    <w:tbl>
      <w:tblPr>
        <w:tblW w:w="78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00"/>
        <w:gridCol w:w="1200"/>
        <w:gridCol w:w="1200"/>
        <w:gridCol w:w="1200"/>
        <w:gridCol w:w="1200"/>
      </w:tblGrid>
      <w:tr w:rsidR="007F33DB" w:rsidRPr="007F33DB" w:rsidTr="007F33DB">
        <w:trPr>
          <w:trHeight w:val="300"/>
          <w:jc w:val="center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33DB" w:rsidRPr="007F33DB" w:rsidRDefault="007F33DB" w:rsidP="007F33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7F33DB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PERIODO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3DB" w:rsidRPr="007F33DB" w:rsidRDefault="007F33DB" w:rsidP="007F33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7F33DB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Abril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3DB" w:rsidRPr="007F33DB" w:rsidRDefault="007F33DB" w:rsidP="007F33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7F33DB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Mayo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3DB" w:rsidRPr="007F33DB" w:rsidRDefault="007F33DB" w:rsidP="007F33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7F33DB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Junio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3DB" w:rsidRPr="007F33DB" w:rsidRDefault="007F33DB" w:rsidP="007F33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7F33DB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Total</w:t>
            </w:r>
          </w:p>
        </w:tc>
      </w:tr>
      <w:tr w:rsidR="007F33DB" w:rsidRPr="007F33DB" w:rsidTr="007F33DB">
        <w:trPr>
          <w:trHeight w:val="315"/>
          <w:jc w:val="center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3DB" w:rsidRPr="007F33DB" w:rsidRDefault="007F33DB" w:rsidP="007F33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</w:pPr>
            <w:r w:rsidRPr="007F33D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  <w:t>Abril 2019 a junio 2019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3DB" w:rsidRPr="007F33DB" w:rsidRDefault="007F33DB" w:rsidP="007F33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F33DB">
              <w:rPr>
                <w:rFonts w:ascii="Calibri" w:eastAsia="Times New Roman" w:hAnsi="Calibri" w:cs="Calibri"/>
                <w:color w:val="000000"/>
                <w:lang w:eastAsia="es-ES"/>
              </w:rPr>
              <w:t>53.265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3DB" w:rsidRPr="007F33DB" w:rsidRDefault="007F33DB" w:rsidP="007F33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F33DB">
              <w:rPr>
                <w:rFonts w:ascii="Calibri" w:eastAsia="Times New Roman" w:hAnsi="Calibri" w:cs="Calibri"/>
                <w:color w:val="000000"/>
                <w:lang w:eastAsia="es-ES"/>
              </w:rPr>
              <w:t>57.811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3DB" w:rsidRPr="007F33DB" w:rsidRDefault="007F33DB" w:rsidP="007F33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F33DB">
              <w:rPr>
                <w:rFonts w:ascii="Calibri" w:eastAsia="Times New Roman" w:hAnsi="Calibri" w:cs="Calibri"/>
                <w:color w:val="000000"/>
                <w:lang w:eastAsia="es-ES"/>
              </w:rPr>
              <w:t>45.591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3DB" w:rsidRPr="007F33DB" w:rsidRDefault="007F33DB" w:rsidP="007F33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F33DB">
              <w:rPr>
                <w:rFonts w:ascii="Calibri" w:eastAsia="Times New Roman" w:hAnsi="Calibri" w:cs="Calibri"/>
                <w:color w:val="000000"/>
                <w:lang w:eastAsia="es-ES"/>
              </w:rPr>
              <w:t>156.667</w:t>
            </w:r>
          </w:p>
        </w:tc>
      </w:tr>
    </w:tbl>
    <w:p w:rsidR="003A2F29" w:rsidRDefault="003A2F29" w:rsidP="003A2F29">
      <w:pPr>
        <w:jc w:val="center"/>
        <w:rPr>
          <w:sz w:val="28"/>
        </w:rPr>
      </w:pPr>
    </w:p>
    <w:p w:rsidR="00285F31" w:rsidRDefault="007F33DB" w:rsidP="007F33DB">
      <w:pPr>
        <w:jc w:val="center"/>
        <w:rPr>
          <w:rFonts w:ascii="Times New Roman" w:hAnsi="Times New Roman" w:cs="Times New Roman"/>
          <w:sz w:val="28"/>
        </w:rPr>
      </w:pPr>
      <w:r>
        <w:rPr>
          <w:noProof/>
          <w:lang w:eastAsia="es-ES"/>
        </w:rPr>
        <w:drawing>
          <wp:inline distT="0" distB="0" distL="0" distR="0" wp14:anchorId="31D7562B" wp14:editId="14F5C3FD">
            <wp:extent cx="4572000" cy="2743200"/>
            <wp:effectExtent l="0" t="0" r="0" b="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7F33DB" w:rsidRDefault="007F33DB" w:rsidP="000838DA">
      <w:pPr>
        <w:jc w:val="both"/>
        <w:rPr>
          <w:rFonts w:ascii="Times New Roman" w:hAnsi="Times New Roman" w:cs="Times New Roman"/>
          <w:sz w:val="28"/>
        </w:rPr>
      </w:pPr>
    </w:p>
    <w:p w:rsidR="000838DA" w:rsidRPr="000838DA" w:rsidRDefault="000838DA" w:rsidP="000838DA">
      <w:pPr>
        <w:jc w:val="both"/>
        <w:rPr>
          <w:rFonts w:ascii="Times New Roman" w:hAnsi="Times New Roman" w:cs="Times New Roman"/>
          <w:sz w:val="28"/>
        </w:rPr>
      </w:pPr>
      <w:r w:rsidRPr="000838DA">
        <w:rPr>
          <w:rFonts w:ascii="Times New Roman" w:hAnsi="Times New Roman" w:cs="Times New Roman"/>
          <w:sz w:val="28"/>
        </w:rPr>
        <w:t xml:space="preserve">En el gráfico anterior, muestra el número de consultas brindadas en los policlínicos </w:t>
      </w:r>
      <w:r w:rsidR="00D33D30">
        <w:rPr>
          <w:rFonts w:ascii="Times New Roman" w:hAnsi="Times New Roman" w:cs="Times New Roman"/>
          <w:sz w:val="28"/>
        </w:rPr>
        <w:t xml:space="preserve">y consultorios magisteriales, </w:t>
      </w:r>
      <w:r w:rsidRPr="000838DA">
        <w:rPr>
          <w:rFonts w:ascii="Times New Roman" w:hAnsi="Times New Roman" w:cs="Times New Roman"/>
          <w:sz w:val="28"/>
        </w:rPr>
        <w:t>los cuales están ubicados en los diferentes departamentos del país.</w:t>
      </w:r>
      <w:bookmarkStart w:id="0" w:name="_GoBack"/>
      <w:bookmarkEnd w:id="0"/>
    </w:p>
    <w:sectPr w:rsidR="000838DA" w:rsidRPr="000838DA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2A0E" w:rsidRDefault="00C72A0E" w:rsidP="000838DA">
      <w:pPr>
        <w:spacing w:after="0" w:line="240" w:lineRule="auto"/>
      </w:pPr>
      <w:r>
        <w:separator/>
      </w:r>
    </w:p>
  </w:endnote>
  <w:endnote w:type="continuationSeparator" w:id="0">
    <w:p w:rsidR="00C72A0E" w:rsidRDefault="00C72A0E" w:rsidP="000838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38DA" w:rsidRDefault="006D0E2B" w:rsidP="000838DA">
    <w:pPr>
      <w:pStyle w:val="Footer"/>
      <w:jc w:val="right"/>
    </w:pPr>
    <w:r>
      <w:t>Julio</w:t>
    </w:r>
    <w:r w:rsidR="00480D38">
      <w:t xml:space="preserve"> </w:t>
    </w:r>
    <w:r w:rsidR="00285F31">
      <w:t>2019</w:t>
    </w:r>
    <w:r w:rsidR="000838DA"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2A0E" w:rsidRDefault="00C72A0E" w:rsidP="000838DA">
      <w:pPr>
        <w:spacing w:after="0" w:line="240" w:lineRule="auto"/>
      </w:pPr>
      <w:r>
        <w:separator/>
      </w:r>
    </w:p>
  </w:footnote>
  <w:footnote w:type="continuationSeparator" w:id="0">
    <w:p w:rsidR="00C72A0E" w:rsidRDefault="00C72A0E" w:rsidP="000838D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8DA"/>
    <w:rsid w:val="000838DA"/>
    <w:rsid w:val="00097057"/>
    <w:rsid w:val="00285F31"/>
    <w:rsid w:val="003A2F29"/>
    <w:rsid w:val="00480D38"/>
    <w:rsid w:val="006D0E2B"/>
    <w:rsid w:val="007F33DB"/>
    <w:rsid w:val="00917B28"/>
    <w:rsid w:val="00A63CED"/>
    <w:rsid w:val="00C72A0E"/>
    <w:rsid w:val="00D33D30"/>
    <w:rsid w:val="00E65975"/>
    <w:rsid w:val="00EA7087"/>
    <w:rsid w:val="00F34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668117-4FE0-4046-8F46-A6D06D4B7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838D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38DA"/>
  </w:style>
  <w:style w:type="paragraph" w:styleId="Footer">
    <w:name w:val="footer"/>
    <w:basedOn w:val="Normal"/>
    <w:link w:val="FooterChar"/>
    <w:uiPriority w:val="99"/>
    <w:unhideWhenUsed/>
    <w:rsid w:val="000838D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38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447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6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ES" sz="1400"/>
              <a:t>No. DE CONSULTAS BRINDADAS EN EL PRIMER NIVEL DE </a:t>
            </a:r>
            <a:r>
              <a:rPr lang="es-ES" sz="1400" b="1" i="0" u="none" strike="noStrike" baseline="0">
                <a:effectLst/>
              </a:rPr>
              <a:t>ATENCIÓN</a:t>
            </a:r>
            <a:endParaRPr lang="es-ES" sz="1400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E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ES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'abr 19 - jun 19'!$C$3:$E$3</c:f>
              <c:strCache>
                <c:ptCount val="3"/>
                <c:pt idx="0">
                  <c:v>Abril</c:v>
                </c:pt>
                <c:pt idx="1">
                  <c:v>Mayo</c:v>
                </c:pt>
                <c:pt idx="2">
                  <c:v>Junio</c:v>
                </c:pt>
              </c:strCache>
            </c:strRef>
          </c:cat>
          <c:val>
            <c:numRef>
              <c:f>'abr 19 - jun 19'!$C$4:$E$4</c:f>
              <c:numCache>
                <c:formatCode>#,##0</c:formatCode>
                <c:ptCount val="3"/>
                <c:pt idx="0">
                  <c:v>53265</c:v>
                </c:pt>
                <c:pt idx="1">
                  <c:v>57811</c:v>
                </c:pt>
                <c:pt idx="2">
                  <c:v>45591</c:v>
                </c:pt>
              </c:numCache>
            </c:numRef>
          </c:val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252178728"/>
        <c:axId val="252107800"/>
      </c:barChart>
      <c:catAx>
        <c:axId val="2521787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ES"/>
          </a:p>
        </c:txPr>
        <c:crossAx val="252107800"/>
        <c:crosses val="autoZero"/>
        <c:auto val="1"/>
        <c:lblAlgn val="ctr"/>
        <c:lblOffset val="100"/>
        <c:noMultiLvlLbl val="0"/>
      </c:catAx>
      <c:valAx>
        <c:axId val="252107800"/>
        <c:scaling>
          <c:orientation val="minMax"/>
        </c:scaling>
        <c:delete val="1"/>
        <c:axPos val="l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crossAx val="25217872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s-E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5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2</cp:revision>
  <dcterms:created xsi:type="dcterms:W3CDTF">2019-10-07T03:47:00Z</dcterms:created>
  <dcterms:modified xsi:type="dcterms:W3CDTF">2019-10-07T03:47:00Z</dcterms:modified>
</cp:coreProperties>
</file>