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0F" w:rsidRPr="003A090F" w:rsidRDefault="003A090F" w:rsidP="003A090F">
      <w:pPr>
        <w:spacing w:line="360" w:lineRule="auto"/>
        <w:ind w:left="851" w:right="49"/>
        <w:jc w:val="both"/>
        <w:rPr>
          <w:rFonts w:asciiTheme="minorHAnsi" w:hAnsiTheme="minorHAnsi" w:cs="Arial"/>
          <w:b/>
          <w:sz w:val="22"/>
          <w:szCs w:val="22"/>
        </w:rPr>
      </w:pPr>
      <w:r w:rsidRPr="003A090F">
        <w:rPr>
          <w:rFonts w:asciiTheme="minorHAnsi" w:hAnsiTheme="minorHAnsi" w:cs="Arial"/>
          <w:b/>
          <w:sz w:val="22"/>
          <w:szCs w:val="22"/>
        </w:rPr>
        <w:t>ACUERDO DEL PUNTO DIEZ DEL ACTA CIENTO TREINTA:</w:t>
      </w:r>
    </w:p>
    <w:p w:rsidR="003A090F" w:rsidRPr="003A090F" w:rsidRDefault="003A090F" w:rsidP="003A090F">
      <w:pPr>
        <w:spacing w:line="360" w:lineRule="auto"/>
        <w:ind w:left="851" w:right="49"/>
        <w:jc w:val="both"/>
        <w:rPr>
          <w:rFonts w:asciiTheme="minorHAnsi" w:hAnsiTheme="minorHAnsi" w:cs="Arial"/>
          <w:b/>
          <w:sz w:val="22"/>
          <w:szCs w:val="22"/>
        </w:rPr>
      </w:pPr>
      <w:r w:rsidRPr="003A090F">
        <w:rPr>
          <w:rFonts w:asciiTheme="minorHAnsi" w:hAnsiTheme="minorHAnsi" w:cs="Arial"/>
          <w:b/>
          <w:sz w:val="22"/>
          <w:szCs w:val="22"/>
        </w:rPr>
        <w:br/>
        <w:t>EL CONSEJO DIRECTIVO DEL INSTITUTO SALVADOREÑO DE BIENESTAR MAGISTERIAL</w:t>
      </w:r>
    </w:p>
    <w:p w:rsidR="003A090F" w:rsidRPr="009D6250" w:rsidRDefault="003A090F" w:rsidP="003A090F">
      <w:pPr>
        <w:spacing w:line="360" w:lineRule="auto"/>
        <w:ind w:left="851" w:right="49"/>
        <w:jc w:val="both"/>
        <w:rPr>
          <w:rFonts w:asciiTheme="minorHAnsi" w:hAnsiTheme="minorHAnsi" w:cs="Arial"/>
          <w:sz w:val="22"/>
          <w:szCs w:val="22"/>
        </w:rPr>
      </w:pPr>
      <w:r w:rsidRPr="00560506">
        <w:rPr>
          <w:rFonts w:asciiTheme="minorHAnsi" w:hAnsiTheme="minorHAnsi" w:cs="Arial"/>
          <w:b/>
          <w:sz w:val="22"/>
          <w:szCs w:val="22"/>
        </w:rPr>
        <w:br/>
        <w:t>CONSIDERANDO:</w:t>
      </w:r>
      <w:r w:rsidRPr="009D6250">
        <w:rPr>
          <w:rFonts w:asciiTheme="minorHAnsi" w:hAnsiTheme="minorHAnsi" w:cs="Arial"/>
          <w:sz w:val="22"/>
          <w:szCs w:val="22"/>
        </w:rPr>
        <w:t xml:space="preserve"> </w:t>
      </w:r>
      <w:r w:rsidRPr="009D6250">
        <w:rPr>
          <w:rFonts w:asciiTheme="minorHAnsi" w:hAnsiTheme="minorHAnsi" w:cs="Arial"/>
          <w:sz w:val="22"/>
          <w:szCs w:val="22"/>
        </w:rPr>
        <w:br/>
      </w:r>
    </w:p>
    <w:p w:rsidR="003A090F" w:rsidRDefault="003A090F" w:rsidP="003A090F">
      <w:pPr>
        <w:spacing w:line="360" w:lineRule="auto"/>
        <w:ind w:left="1134" w:right="49" w:hanging="283"/>
        <w:jc w:val="both"/>
        <w:rPr>
          <w:rFonts w:asciiTheme="minorHAnsi" w:hAnsiTheme="minorHAnsi" w:cs="Arial"/>
          <w:sz w:val="22"/>
          <w:szCs w:val="22"/>
        </w:rPr>
      </w:pPr>
      <w:r w:rsidRPr="00EF250D">
        <w:rPr>
          <w:rFonts w:asciiTheme="minorHAnsi" w:hAnsiTheme="minorHAnsi" w:cs="Arial"/>
          <w:sz w:val="22"/>
          <w:szCs w:val="22"/>
        </w:rPr>
        <w:t xml:space="preserve">I. </w:t>
      </w:r>
      <w:r w:rsidRPr="00EF250D">
        <w:rPr>
          <w:rFonts w:asciiTheme="minorHAnsi" w:hAnsiTheme="minorHAnsi" w:cs="Arial"/>
          <w:sz w:val="22"/>
          <w:szCs w:val="22"/>
        </w:rPr>
        <w:tab/>
        <w:t xml:space="preserve">Que mediante Decreto No.18 de fecha 25 de julio de 2016, </w:t>
      </w:r>
      <w:r w:rsidRPr="00EF250D">
        <w:rPr>
          <w:rFonts w:asciiTheme="minorHAnsi" w:eastAsiaTheme="minorHAnsi" w:hAnsiTheme="minorHAnsi" w:cs="Arial"/>
          <w:sz w:val="22"/>
          <w:szCs w:val="22"/>
          <w:lang w:val="es-SV" w:eastAsia="en-US"/>
        </w:rPr>
        <w:t xml:space="preserve">publicado en el Diario Oficial número 165, tomo 412, de fecha 07 de septiembre de 2016, </w:t>
      </w:r>
      <w:r w:rsidRPr="00EF250D">
        <w:rPr>
          <w:rFonts w:asciiTheme="minorHAnsi" w:hAnsiTheme="minorHAnsi" w:cs="Arial"/>
          <w:sz w:val="22"/>
          <w:szCs w:val="22"/>
        </w:rPr>
        <w:t>la Presidencia de la Corte de Cuentas de la República emitió el Reglamento que contiene las Normas Técnicas de Control Interno (NTCI)</w:t>
      </w:r>
      <w:r>
        <w:rPr>
          <w:rFonts w:asciiTheme="minorHAnsi" w:hAnsiTheme="minorHAnsi" w:cs="Arial"/>
          <w:sz w:val="22"/>
          <w:szCs w:val="22"/>
        </w:rPr>
        <w:t>;</w:t>
      </w:r>
    </w:p>
    <w:p w:rsidR="003A090F" w:rsidRPr="00EF250D" w:rsidRDefault="003A090F" w:rsidP="003A090F">
      <w:pPr>
        <w:spacing w:line="360" w:lineRule="auto"/>
        <w:ind w:left="1134" w:right="49" w:hanging="283"/>
        <w:jc w:val="both"/>
        <w:rPr>
          <w:rFonts w:asciiTheme="minorHAnsi" w:hAnsiTheme="minorHAnsi" w:cs="Arial"/>
          <w:sz w:val="22"/>
          <w:szCs w:val="22"/>
        </w:rPr>
      </w:pPr>
    </w:p>
    <w:p w:rsidR="003A090F" w:rsidRDefault="003A090F" w:rsidP="003A090F">
      <w:pPr>
        <w:spacing w:line="360" w:lineRule="auto"/>
        <w:ind w:left="1134" w:right="49" w:hanging="283"/>
        <w:jc w:val="both"/>
        <w:rPr>
          <w:rFonts w:asciiTheme="minorHAnsi" w:hAnsiTheme="minorHAnsi" w:cs="Arial"/>
          <w:sz w:val="22"/>
          <w:szCs w:val="22"/>
        </w:rPr>
      </w:pPr>
      <w:r w:rsidRPr="00EF250D">
        <w:rPr>
          <w:rFonts w:asciiTheme="minorHAnsi" w:hAnsiTheme="minorHAnsi" w:cs="Arial"/>
          <w:sz w:val="22"/>
          <w:szCs w:val="22"/>
        </w:rPr>
        <w:t xml:space="preserve">II. </w:t>
      </w:r>
      <w:r w:rsidRPr="00EF250D">
        <w:rPr>
          <w:rFonts w:asciiTheme="minorHAnsi" w:hAnsiTheme="minorHAnsi" w:cs="Arial"/>
          <w:sz w:val="22"/>
          <w:szCs w:val="22"/>
        </w:rPr>
        <w:tab/>
        <w:t>Que de conformidad al artículo 96 del referido Decreto, cada entidad Institución elaborará, aprobará y publicará en el Diario Oficial sus normas específicas para su sistema de control interno, de acuerdo a sus necesidades y características particulares</w:t>
      </w:r>
      <w:r>
        <w:rPr>
          <w:rFonts w:asciiTheme="minorHAnsi" w:hAnsiTheme="minorHAnsi" w:cs="Arial"/>
          <w:sz w:val="22"/>
          <w:szCs w:val="22"/>
        </w:rPr>
        <w:t>;</w:t>
      </w:r>
    </w:p>
    <w:p w:rsidR="003A090F" w:rsidRPr="00EF250D" w:rsidRDefault="003A090F" w:rsidP="003A090F">
      <w:pPr>
        <w:spacing w:line="360" w:lineRule="auto"/>
        <w:ind w:left="1134" w:right="49" w:hanging="283"/>
        <w:jc w:val="both"/>
        <w:rPr>
          <w:rFonts w:asciiTheme="minorHAnsi" w:hAnsiTheme="minorHAnsi" w:cs="Arial"/>
          <w:sz w:val="22"/>
          <w:szCs w:val="22"/>
        </w:rPr>
      </w:pPr>
    </w:p>
    <w:p w:rsidR="003A090F" w:rsidRPr="00EF250D" w:rsidRDefault="003A090F" w:rsidP="003A090F">
      <w:pPr>
        <w:spacing w:line="360" w:lineRule="auto"/>
        <w:ind w:left="1134" w:right="49" w:hanging="283"/>
        <w:jc w:val="both"/>
        <w:rPr>
          <w:rFonts w:asciiTheme="minorHAnsi" w:hAnsiTheme="minorHAnsi" w:cs="Arial"/>
          <w:sz w:val="22"/>
          <w:szCs w:val="22"/>
        </w:rPr>
      </w:pPr>
      <w:r w:rsidRPr="00EF250D">
        <w:rPr>
          <w:rFonts w:asciiTheme="minorHAnsi" w:hAnsiTheme="minorHAnsi" w:cs="Arial"/>
          <w:sz w:val="22"/>
          <w:szCs w:val="22"/>
        </w:rPr>
        <w:t xml:space="preserve">III. </w:t>
      </w:r>
      <w:r w:rsidRPr="00EF250D">
        <w:rPr>
          <w:rFonts w:asciiTheme="minorHAnsi" w:hAnsiTheme="minorHAnsi" w:cs="Arial"/>
          <w:sz w:val="22"/>
          <w:szCs w:val="22"/>
        </w:rPr>
        <w:tab/>
        <w:t xml:space="preserve">Que mediante Decreto Legislativo No. 485 de fecha 22 de noviembre de 2007, publicado en el Diario Oficial No. 236, Tomo 377 del 18 de diciembre de ese mismo año, se emitió la Ley del Instituto Salvadoreño de Bienestar Magisterial, la cual entró en vigencia el 1 de abril de 2008, misma fecha en la que inició sus gestiones el referido Instituto. </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Pr="00560506" w:rsidRDefault="003A090F" w:rsidP="003A090F">
      <w:pPr>
        <w:spacing w:line="360" w:lineRule="auto"/>
        <w:ind w:left="851" w:right="49"/>
        <w:jc w:val="both"/>
        <w:rPr>
          <w:rFonts w:asciiTheme="minorHAnsi" w:hAnsiTheme="minorHAnsi" w:cs="Arial"/>
          <w:b/>
          <w:sz w:val="22"/>
          <w:szCs w:val="22"/>
        </w:rPr>
      </w:pPr>
      <w:r w:rsidRPr="00560506">
        <w:rPr>
          <w:rFonts w:asciiTheme="minorHAnsi" w:hAnsiTheme="minorHAnsi" w:cs="Arial"/>
          <w:b/>
          <w:sz w:val="22"/>
          <w:szCs w:val="22"/>
        </w:rPr>
        <w:t>POR TANTO:</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En uso de las facultades que le confiere los artículos 9 y 20 literales b) y s) de la Ley del ISBM y el artículo 96 del Reglamento que contiene las Normas Técnicas de Control Interno de la Corte de Cuentas de la República,</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APRUEBA EL SIGUIENTE INSTRUMENTO que contiene las:</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Pr="003A090F" w:rsidRDefault="003A090F" w:rsidP="003A090F">
      <w:pPr>
        <w:spacing w:line="360" w:lineRule="auto"/>
        <w:ind w:left="851" w:right="49"/>
        <w:rPr>
          <w:rFonts w:asciiTheme="minorHAnsi" w:hAnsiTheme="minorHAnsi" w:cs="Arial"/>
          <w:b/>
          <w:sz w:val="22"/>
          <w:szCs w:val="22"/>
        </w:rPr>
      </w:pPr>
      <w:r w:rsidRPr="003A090F">
        <w:rPr>
          <w:rFonts w:asciiTheme="minorHAnsi" w:hAnsiTheme="minorHAnsi" w:cs="Arial"/>
          <w:b/>
          <w:sz w:val="22"/>
          <w:szCs w:val="22"/>
        </w:rPr>
        <w:t>NORMAS TÉCNICAS DE CONTROL INTERNO ESPECÍFICAS DEL INSTITUTO SALVADOREÑO DE BIENESTAR MAGISTERIAL</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lastRenderedPageBreak/>
        <w:t>CAPITULO PRELIMINAR</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Ámbito de Aplicación</w:t>
      </w:r>
    </w:p>
    <w:p w:rsidR="003A090F" w:rsidRPr="00EF250D" w:rsidRDefault="003A090F" w:rsidP="003A090F">
      <w:pPr>
        <w:spacing w:line="360" w:lineRule="auto"/>
        <w:ind w:left="851" w:right="49"/>
        <w:jc w:val="both"/>
        <w:rPr>
          <w:rFonts w:asciiTheme="minorHAnsi" w:hAnsiTheme="minorHAnsi" w:cs="Arial"/>
          <w:sz w:val="22"/>
          <w:szCs w:val="22"/>
        </w:rPr>
      </w:pPr>
      <w:r w:rsidRPr="00BE63DD">
        <w:rPr>
          <w:rFonts w:asciiTheme="minorHAnsi" w:hAnsiTheme="minorHAnsi" w:cs="Arial"/>
          <w:b/>
          <w:sz w:val="22"/>
          <w:szCs w:val="22"/>
        </w:rPr>
        <w:t>Art. 1.-</w:t>
      </w:r>
      <w:r w:rsidRPr="00EF250D">
        <w:rPr>
          <w:rFonts w:asciiTheme="minorHAnsi" w:hAnsiTheme="minorHAnsi" w:cs="Arial"/>
          <w:sz w:val="22"/>
          <w:szCs w:val="22"/>
        </w:rPr>
        <w:t xml:space="preserve"> Las presentes Normas Técnicas de Control Interno Específicas constituyen el marco básico de Control Interno del INSTITUTO SALVADOREÑO DE BIENESTAR MAGISTERIAL, que en lo sucesivo se denominará ISBM, las cuales son aplicables con carácter obligatorio a todos los funcionarios y empleados. </w:t>
      </w:r>
    </w:p>
    <w:p w:rsidR="003A090F"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El nombre de la norma podrá abreviarse NTCIE – ISBM.</w:t>
      </w: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Definición del Sistema de Control Interno</w:t>
      </w:r>
    </w:p>
    <w:p w:rsidR="003A090F" w:rsidRPr="00EF250D" w:rsidRDefault="003A090F" w:rsidP="003A090F">
      <w:pPr>
        <w:spacing w:line="360" w:lineRule="auto"/>
        <w:ind w:left="851" w:right="49"/>
        <w:jc w:val="both"/>
        <w:rPr>
          <w:rFonts w:asciiTheme="minorHAnsi" w:hAnsiTheme="minorHAnsi" w:cs="Arial"/>
          <w:sz w:val="22"/>
          <w:szCs w:val="22"/>
        </w:rPr>
      </w:pPr>
      <w:r w:rsidRPr="00BE63DD">
        <w:rPr>
          <w:rFonts w:asciiTheme="minorHAnsi" w:hAnsiTheme="minorHAnsi" w:cs="Arial"/>
          <w:b/>
          <w:sz w:val="22"/>
          <w:szCs w:val="22"/>
        </w:rPr>
        <w:t>Art. 2.-</w:t>
      </w:r>
      <w:r w:rsidRPr="00EF250D">
        <w:rPr>
          <w:rFonts w:asciiTheme="minorHAnsi" w:hAnsiTheme="minorHAnsi" w:cs="Arial"/>
          <w:sz w:val="22"/>
          <w:szCs w:val="22"/>
        </w:rPr>
        <w:t xml:space="preserve"> Se entenderá por Sistema de Control Interno, el conjunto de procedimientos interrelacionados e integrados y las normativas que lo regulan, aplicados a todas las actividades inherentes a la gestión financiera, administrativa y operativa realizados por Consejo Directivo, Presidencia, Sub Direcciones, Divisiones, demás jefaturas en el área de su competencia institucional y empleados del ISBM, diseñados para proporcionar seguridad razonable en la consecución de sus objetivos.</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Objetivos del Sistema de Control Interno</w:t>
      </w:r>
    </w:p>
    <w:p w:rsidR="003A090F" w:rsidRDefault="003A090F" w:rsidP="003A090F">
      <w:pPr>
        <w:spacing w:line="360" w:lineRule="auto"/>
        <w:ind w:left="851" w:right="49"/>
        <w:jc w:val="both"/>
        <w:rPr>
          <w:rFonts w:asciiTheme="minorHAnsi" w:hAnsiTheme="minorHAnsi" w:cs="Arial"/>
          <w:sz w:val="22"/>
          <w:szCs w:val="22"/>
        </w:rPr>
      </w:pPr>
      <w:r w:rsidRPr="00BE63DD">
        <w:rPr>
          <w:rFonts w:asciiTheme="minorHAnsi" w:hAnsiTheme="minorHAnsi" w:cs="Arial"/>
          <w:b/>
          <w:sz w:val="22"/>
          <w:szCs w:val="22"/>
        </w:rPr>
        <w:t>Art. 3.-</w:t>
      </w:r>
      <w:r w:rsidRPr="00EF250D">
        <w:rPr>
          <w:rFonts w:asciiTheme="minorHAnsi" w:hAnsiTheme="minorHAnsi" w:cs="Arial"/>
          <w:sz w:val="22"/>
          <w:szCs w:val="22"/>
        </w:rPr>
        <w:t xml:space="preserve"> El Sistema de Control Interno tiene los siguientes objetivos:</w:t>
      </w:r>
    </w:p>
    <w:p w:rsidR="003A090F" w:rsidRPr="00EF250D" w:rsidRDefault="003A090F" w:rsidP="003A090F">
      <w:pPr>
        <w:pStyle w:val="Prrafodelista"/>
        <w:numPr>
          <w:ilvl w:val="0"/>
          <w:numId w:val="3"/>
        </w:numPr>
        <w:spacing w:line="360" w:lineRule="auto"/>
        <w:ind w:left="1134" w:right="49" w:hanging="283"/>
        <w:contextualSpacing w:val="0"/>
        <w:jc w:val="both"/>
        <w:rPr>
          <w:rFonts w:asciiTheme="minorHAnsi" w:hAnsiTheme="minorHAnsi" w:cs="Arial"/>
        </w:rPr>
      </w:pPr>
      <w:r w:rsidRPr="00EF250D">
        <w:rPr>
          <w:rFonts w:asciiTheme="minorHAnsi" w:hAnsiTheme="minorHAnsi" w:cs="Arial"/>
        </w:rPr>
        <w:t>Lograr eficiencia, efectividad y eficacia de las operaciones realizadas por el Instituto.</w:t>
      </w:r>
    </w:p>
    <w:p w:rsidR="003A090F" w:rsidRPr="00EF250D" w:rsidRDefault="003A090F" w:rsidP="003A090F">
      <w:pPr>
        <w:pStyle w:val="Prrafodelista"/>
        <w:numPr>
          <w:ilvl w:val="0"/>
          <w:numId w:val="3"/>
        </w:numPr>
        <w:spacing w:line="360" w:lineRule="auto"/>
        <w:ind w:left="1134" w:right="49" w:hanging="283"/>
        <w:contextualSpacing w:val="0"/>
        <w:jc w:val="both"/>
        <w:rPr>
          <w:rFonts w:asciiTheme="minorHAnsi" w:hAnsiTheme="minorHAnsi" w:cs="Arial"/>
        </w:rPr>
      </w:pPr>
      <w:r w:rsidRPr="00EF250D">
        <w:rPr>
          <w:rFonts w:asciiTheme="minorHAnsi" w:hAnsiTheme="minorHAnsi" w:cs="Arial"/>
        </w:rPr>
        <w:t>Obtener confiabilidad y oportunidad de la información generada por las diferentes unidades organizativas.</w:t>
      </w:r>
    </w:p>
    <w:p w:rsidR="003A090F" w:rsidRPr="003A090F" w:rsidRDefault="003A090F" w:rsidP="003A090F">
      <w:pPr>
        <w:pStyle w:val="Prrafodelista"/>
        <w:numPr>
          <w:ilvl w:val="0"/>
          <w:numId w:val="3"/>
        </w:numPr>
        <w:spacing w:line="360" w:lineRule="auto"/>
        <w:ind w:left="1134" w:right="49" w:hanging="283"/>
        <w:contextualSpacing w:val="0"/>
        <w:jc w:val="both"/>
        <w:rPr>
          <w:rFonts w:asciiTheme="minorHAnsi" w:hAnsiTheme="minorHAnsi" w:cs="Arial"/>
        </w:rPr>
      </w:pPr>
      <w:r w:rsidRPr="00EF250D">
        <w:rPr>
          <w:rFonts w:asciiTheme="minorHAnsi" w:hAnsiTheme="minorHAnsi" w:cs="Arial"/>
        </w:rPr>
        <w:t>Cumplir con leyes, reglamentos, disposiciones administrativas y otras regulaciones aplicables.</w:t>
      </w: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Componentes Orgánicos del Sistema de Control Interno</w:t>
      </w:r>
    </w:p>
    <w:p w:rsidR="003A090F" w:rsidRPr="00EF250D" w:rsidRDefault="003A090F" w:rsidP="003A090F">
      <w:pPr>
        <w:spacing w:line="360" w:lineRule="auto"/>
        <w:ind w:left="851" w:right="49"/>
        <w:jc w:val="both"/>
        <w:rPr>
          <w:rFonts w:asciiTheme="minorHAnsi" w:hAnsiTheme="minorHAnsi" w:cs="Arial"/>
          <w:sz w:val="22"/>
          <w:szCs w:val="22"/>
        </w:rPr>
      </w:pPr>
      <w:r w:rsidRPr="00BE63DD">
        <w:rPr>
          <w:rFonts w:asciiTheme="minorHAnsi" w:hAnsiTheme="minorHAnsi" w:cs="Arial"/>
          <w:b/>
          <w:sz w:val="22"/>
          <w:szCs w:val="22"/>
        </w:rPr>
        <w:t>Art. 4.-</w:t>
      </w:r>
      <w:r w:rsidRPr="00EF250D">
        <w:rPr>
          <w:rFonts w:asciiTheme="minorHAnsi" w:hAnsiTheme="minorHAnsi" w:cs="Arial"/>
          <w:sz w:val="22"/>
          <w:szCs w:val="22"/>
        </w:rPr>
        <w:t xml:space="preserve"> El ISBM desarrollará los siguientes componentes orgánicos del Sistema de Control Interno:</w:t>
      </w:r>
    </w:p>
    <w:p w:rsidR="003A090F" w:rsidRPr="00560506" w:rsidRDefault="003A090F" w:rsidP="003A090F">
      <w:pPr>
        <w:numPr>
          <w:ilvl w:val="0"/>
          <w:numId w:val="1"/>
        </w:numPr>
        <w:spacing w:after="200" w:line="360" w:lineRule="auto"/>
        <w:ind w:left="851" w:right="49" w:hanging="284"/>
        <w:contextualSpacing/>
        <w:jc w:val="both"/>
        <w:rPr>
          <w:rFonts w:asciiTheme="minorHAnsi" w:hAnsiTheme="minorHAnsi" w:cs="Arial"/>
          <w:sz w:val="22"/>
          <w:szCs w:val="22"/>
        </w:rPr>
      </w:pPr>
      <w:r w:rsidRPr="00EF250D">
        <w:rPr>
          <w:rFonts w:asciiTheme="minorHAnsi" w:hAnsiTheme="minorHAnsi" w:cs="Arial"/>
          <w:sz w:val="22"/>
          <w:szCs w:val="22"/>
        </w:rPr>
        <w:t>Ambiente de Control, es la base para el Sistema de Control Interno, que proporciona a la estructura organizativa, competencia del personal, integridad, valores éticos, estilo operativo, delegación de autoridad, asignación de responsabilidades, políticas y prácticas relativas al desarrollo del personal, además de un clima que influye en la calidad de Control Interno.</w:t>
      </w:r>
    </w:p>
    <w:p w:rsidR="003A090F" w:rsidRPr="00EF250D" w:rsidRDefault="003A090F" w:rsidP="003A090F">
      <w:pPr>
        <w:numPr>
          <w:ilvl w:val="0"/>
          <w:numId w:val="1"/>
        </w:numPr>
        <w:spacing w:after="200" w:line="360" w:lineRule="auto"/>
        <w:ind w:left="851" w:right="49" w:hanging="284"/>
        <w:contextualSpacing/>
        <w:jc w:val="both"/>
        <w:rPr>
          <w:rFonts w:asciiTheme="minorHAnsi" w:hAnsiTheme="minorHAnsi" w:cs="Arial"/>
          <w:sz w:val="22"/>
          <w:szCs w:val="22"/>
        </w:rPr>
      </w:pPr>
      <w:r w:rsidRPr="00EF250D">
        <w:rPr>
          <w:rFonts w:asciiTheme="minorHAnsi" w:hAnsiTheme="minorHAnsi" w:cs="Arial"/>
          <w:sz w:val="22"/>
          <w:szCs w:val="22"/>
        </w:rPr>
        <w:t>Valoración de Riesgos, es la identificación y análisis de los riesgos relevantes para el logro de los objetivos, formando una base para la determinación de cómo deben administrarse los riesgos.</w:t>
      </w:r>
    </w:p>
    <w:p w:rsidR="003A090F" w:rsidRPr="00EF250D" w:rsidRDefault="003A090F" w:rsidP="003A090F">
      <w:pPr>
        <w:numPr>
          <w:ilvl w:val="0"/>
          <w:numId w:val="1"/>
        </w:numPr>
        <w:spacing w:after="200" w:line="360" w:lineRule="auto"/>
        <w:ind w:left="851" w:right="49" w:hanging="284"/>
        <w:contextualSpacing/>
        <w:jc w:val="both"/>
        <w:rPr>
          <w:rFonts w:asciiTheme="minorHAnsi" w:hAnsiTheme="minorHAnsi" w:cs="Arial"/>
          <w:sz w:val="22"/>
          <w:szCs w:val="22"/>
        </w:rPr>
      </w:pPr>
      <w:r w:rsidRPr="00EF250D">
        <w:rPr>
          <w:rFonts w:asciiTheme="minorHAnsi" w:hAnsiTheme="minorHAnsi" w:cs="Arial"/>
          <w:sz w:val="22"/>
          <w:szCs w:val="22"/>
        </w:rPr>
        <w:t>Actividades de Control, son las políticas y procedimientos que permiten obtener una seguridad razonable del cumplimiento de las directrices administrativas.</w:t>
      </w:r>
    </w:p>
    <w:p w:rsidR="003A090F" w:rsidRPr="00EF250D" w:rsidRDefault="003A090F" w:rsidP="003A090F">
      <w:pPr>
        <w:numPr>
          <w:ilvl w:val="0"/>
          <w:numId w:val="1"/>
        </w:numPr>
        <w:spacing w:after="200" w:line="360" w:lineRule="auto"/>
        <w:ind w:left="851" w:right="49" w:hanging="284"/>
        <w:contextualSpacing/>
        <w:jc w:val="both"/>
        <w:rPr>
          <w:rFonts w:asciiTheme="minorHAnsi" w:hAnsiTheme="minorHAnsi" w:cs="Arial"/>
          <w:sz w:val="22"/>
          <w:szCs w:val="22"/>
        </w:rPr>
      </w:pPr>
      <w:r w:rsidRPr="00EF250D">
        <w:rPr>
          <w:rFonts w:asciiTheme="minorHAnsi" w:hAnsiTheme="minorHAnsi" w:cs="Arial"/>
          <w:sz w:val="22"/>
          <w:szCs w:val="22"/>
        </w:rPr>
        <w:t xml:space="preserve">Información y Comunicación, es el establecimiento de los procesos para que la administración pueda identificar, registrar y comunicar información, relacionada con actividades y eventos internos y externos relevantes para el Instituto, debiendo ésta ser confiable, correcta, oportuna y pertinente. </w:t>
      </w:r>
    </w:p>
    <w:p w:rsidR="003A090F" w:rsidRPr="00EF250D" w:rsidRDefault="003A090F" w:rsidP="003A090F">
      <w:pPr>
        <w:numPr>
          <w:ilvl w:val="0"/>
          <w:numId w:val="1"/>
        </w:numPr>
        <w:spacing w:after="200" w:line="360" w:lineRule="auto"/>
        <w:ind w:left="851" w:right="49" w:hanging="284"/>
        <w:contextualSpacing/>
        <w:jc w:val="both"/>
        <w:rPr>
          <w:rFonts w:asciiTheme="minorHAnsi" w:hAnsiTheme="minorHAnsi" w:cs="Arial"/>
          <w:sz w:val="22"/>
          <w:szCs w:val="22"/>
        </w:rPr>
      </w:pPr>
      <w:r w:rsidRPr="00EF250D">
        <w:rPr>
          <w:rFonts w:asciiTheme="minorHAnsi" w:hAnsiTheme="minorHAnsi" w:cs="Arial"/>
          <w:sz w:val="22"/>
          <w:szCs w:val="22"/>
        </w:rPr>
        <w:t>Monitoreo, son actividades que se realizan para valorar la calidad del funcionamiento del Sistema de Control Interno en el tiempo y asegurar razonablemente que los resultados de las auditorias y de otras revisiones, se atiendan con prontitud.</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Responsables del Sistema de Control Interno</w:t>
      </w:r>
    </w:p>
    <w:p w:rsidR="003A090F" w:rsidRPr="00EF250D" w:rsidRDefault="003A090F" w:rsidP="003A090F">
      <w:pPr>
        <w:spacing w:line="360" w:lineRule="auto"/>
        <w:ind w:left="851" w:right="49"/>
        <w:jc w:val="both"/>
        <w:rPr>
          <w:rFonts w:asciiTheme="minorHAnsi" w:hAnsiTheme="minorHAnsi" w:cs="Arial"/>
          <w:sz w:val="22"/>
          <w:szCs w:val="22"/>
        </w:rPr>
      </w:pPr>
      <w:r w:rsidRPr="00BE63DD">
        <w:rPr>
          <w:rFonts w:asciiTheme="minorHAnsi" w:hAnsiTheme="minorHAnsi" w:cs="Arial"/>
          <w:b/>
          <w:sz w:val="22"/>
          <w:szCs w:val="22"/>
        </w:rPr>
        <w:t>Art. 5.-</w:t>
      </w:r>
      <w:r w:rsidRPr="00EF250D">
        <w:rPr>
          <w:rFonts w:asciiTheme="minorHAnsi" w:hAnsiTheme="minorHAnsi" w:cs="Arial"/>
          <w:sz w:val="22"/>
          <w:szCs w:val="22"/>
        </w:rPr>
        <w:t xml:space="preserve"> La responsabilidad del diseño, implantación, evaluación y perfeccionamiento del Sistema de Control Interno corresponde al Consejo Directivo, Presidencia, Sub Direcciones, Divisiones y demás jefaturas en el área de su competencia institucional.</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Corresponde a todos los funcionarios y empleados, realizar las acciones necesarias para garantizar su efectivo cumplimiento.</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Seguridad Razonable</w:t>
      </w:r>
    </w:p>
    <w:p w:rsidR="003A090F" w:rsidRPr="00EF250D" w:rsidRDefault="003A090F" w:rsidP="003A090F">
      <w:pPr>
        <w:spacing w:line="360" w:lineRule="auto"/>
        <w:ind w:left="851" w:right="49"/>
        <w:jc w:val="both"/>
        <w:rPr>
          <w:rFonts w:asciiTheme="minorHAnsi" w:hAnsiTheme="minorHAnsi" w:cs="Arial"/>
          <w:sz w:val="22"/>
          <w:szCs w:val="22"/>
        </w:rPr>
      </w:pPr>
      <w:r w:rsidRPr="00BE63DD">
        <w:rPr>
          <w:rFonts w:asciiTheme="minorHAnsi" w:hAnsiTheme="minorHAnsi" w:cs="Arial"/>
          <w:b/>
          <w:sz w:val="22"/>
          <w:szCs w:val="22"/>
        </w:rPr>
        <w:t>Art. 6.-</w:t>
      </w:r>
      <w:r w:rsidRPr="00EF250D">
        <w:rPr>
          <w:rFonts w:asciiTheme="minorHAnsi" w:hAnsiTheme="minorHAnsi" w:cs="Arial"/>
          <w:sz w:val="22"/>
          <w:szCs w:val="22"/>
        </w:rPr>
        <w:t xml:space="preserve"> El Sistema de Control Interno diseñado por el ISBM, debe proporcionar una seguridad razonable para el cumplimiento de los objetivos institucionales, tomando en consideración la relación costo-beneficio de las actividades de control que se implementen.</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center"/>
        <w:rPr>
          <w:rFonts w:asciiTheme="minorHAnsi" w:hAnsiTheme="minorHAnsi" w:cs="Arial"/>
          <w:b/>
          <w:sz w:val="22"/>
          <w:szCs w:val="22"/>
        </w:rPr>
      </w:pPr>
      <w:r w:rsidRPr="00EF250D">
        <w:rPr>
          <w:rFonts w:asciiTheme="minorHAnsi" w:hAnsiTheme="minorHAnsi" w:cs="Arial"/>
          <w:b/>
          <w:sz w:val="22"/>
          <w:szCs w:val="22"/>
        </w:rPr>
        <w:t>CAPITULO I</w:t>
      </w:r>
    </w:p>
    <w:p w:rsidR="003A090F" w:rsidRPr="00EF250D" w:rsidRDefault="003A090F" w:rsidP="003A090F">
      <w:pPr>
        <w:spacing w:line="360" w:lineRule="auto"/>
        <w:ind w:left="851" w:right="49"/>
        <w:jc w:val="center"/>
        <w:rPr>
          <w:rFonts w:asciiTheme="minorHAnsi" w:hAnsiTheme="minorHAnsi" w:cs="Arial"/>
          <w:b/>
          <w:sz w:val="22"/>
          <w:szCs w:val="22"/>
        </w:rPr>
      </w:pPr>
      <w:r w:rsidRPr="00EF250D">
        <w:rPr>
          <w:rFonts w:asciiTheme="minorHAnsi" w:hAnsiTheme="minorHAnsi" w:cs="Arial"/>
          <w:b/>
          <w:sz w:val="22"/>
          <w:szCs w:val="22"/>
        </w:rPr>
        <w:t>NORMAS RELATIVAS AL AMBIENTE DE CONTROL</w:t>
      </w:r>
    </w:p>
    <w:p w:rsidR="003A090F"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sz w:val="22"/>
          <w:szCs w:val="22"/>
        </w:rPr>
        <w:br/>
      </w: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Integridad, Valores Éticos y Transparencia</w:t>
      </w:r>
    </w:p>
    <w:p w:rsidR="003A090F" w:rsidRPr="00EF250D" w:rsidRDefault="003A090F" w:rsidP="003A090F">
      <w:pPr>
        <w:spacing w:line="360" w:lineRule="auto"/>
        <w:ind w:left="851" w:right="49"/>
        <w:jc w:val="both"/>
        <w:rPr>
          <w:rFonts w:asciiTheme="minorHAnsi" w:hAnsiTheme="minorHAnsi" w:cs="Arial"/>
          <w:sz w:val="22"/>
          <w:szCs w:val="22"/>
        </w:rPr>
      </w:pPr>
      <w:r w:rsidRPr="00BE63DD">
        <w:rPr>
          <w:rFonts w:asciiTheme="minorHAnsi" w:hAnsiTheme="minorHAnsi" w:cs="Arial"/>
          <w:b/>
          <w:sz w:val="22"/>
          <w:szCs w:val="22"/>
        </w:rPr>
        <w:t>Art. 7.-</w:t>
      </w:r>
      <w:r w:rsidRPr="00EF250D">
        <w:rPr>
          <w:rFonts w:asciiTheme="minorHAnsi" w:hAnsiTheme="minorHAnsi" w:cs="Arial"/>
          <w:sz w:val="22"/>
          <w:szCs w:val="22"/>
        </w:rPr>
        <w:t xml:space="preserve"> El Consejo Directivo, Presidencia, Sub Direcciones, Divisiones, demás jefaturas en el área de su competencia institucional, deben mantener, demostrar, promover y vigilar la observancia de valores éticos en el cumplimiento de deberes y obligaciones de conformidad a la Ley de Ética Gubernamental y Ley de Acceso a la Información Pública. Los empleados deberán demostrar integridad, valores éticos y transparencia en el desarrollo de sus labores.</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Compromiso con la Competencia</w:t>
      </w:r>
    </w:p>
    <w:p w:rsidR="003A090F" w:rsidRPr="00EF250D" w:rsidRDefault="003A090F" w:rsidP="003A090F">
      <w:pPr>
        <w:spacing w:line="360" w:lineRule="auto"/>
        <w:ind w:left="851" w:right="49"/>
        <w:jc w:val="both"/>
        <w:rPr>
          <w:rFonts w:asciiTheme="minorHAnsi" w:hAnsiTheme="minorHAnsi" w:cs="Arial"/>
          <w:sz w:val="22"/>
          <w:szCs w:val="22"/>
        </w:rPr>
      </w:pPr>
      <w:r w:rsidRPr="00BE63DD">
        <w:rPr>
          <w:rFonts w:asciiTheme="minorHAnsi" w:hAnsiTheme="minorHAnsi" w:cs="Arial"/>
          <w:b/>
          <w:sz w:val="22"/>
          <w:szCs w:val="22"/>
        </w:rPr>
        <w:t>Art. 8.-</w:t>
      </w:r>
      <w:r w:rsidRPr="00EF250D">
        <w:rPr>
          <w:rFonts w:asciiTheme="minorHAnsi" w:hAnsiTheme="minorHAnsi" w:cs="Arial"/>
          <w:sz w:val="22"/>
          <w:szCs w:val="22"/>
        </w:rPr>
        <w:t xml:space="preserve"> El personal del ISBM deberá poseer las competencias requeridas para el puesto de trabajo, establecidas en el perfil del puesto y alineado con el Manual de Organización y Funciones.</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Los responsables de requerir y recomendar las contrataciones de personal deberán asegurar la idoneidad del mismo desde el inicio del proceso de selección.</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Las competencias individuales y técnicas requeridas, serán definidas por el jefe inmediato cuando se cree una nueva plaza y será responsabilidad del mismo, gestionar su incorporación en el Manual de Organización y Funciones proveído por el Departamento de Desarrollo Humano.</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Con el propósito de mantener la actualización de conocimientos técnicos, financieros y administrativos inherentes en el cargo de los servidores públicos, el ISBM mantendrá un programa de capacitación continua de acuerdo a su disponibilidad técnica y financiera.</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Estilo de Gestión</w:t>
      </w:r>
    </w:p>
    <w:p w:rsidR="003A090F" w:rsidRPr="00EF250D" w:rsidRDefault="003A090F" w:rsidP="003A090F">
      <w:pPr>
        <w:spacing w:line="360" w:lineRule="auto"/>
        <w:ind w:left="851" w:right="49"/>
        <w:jc w:val="both"/>
        <w:rPr>
          <w:rFonts w:asciiTheme="minorHAnsi" w:hAnsiTheme="minorHAnsi" w:cs="Arial"/>
          <w:sz w:val="22"/>
          <w:szCs w:val="22"/>
        </w:rPr>
      </w:pPr>
      <w:r w:rsidRPr="00BE63DD">
        <w:rPr>
          <w:rFonts w:asciiTheme="minorHAnsi" w:hAnsiTheme="minorHAnsi" w:cs="Arial"/>
          <w:b/>
          <w:sz w:val="22"/>
          <w:szCs w:val="22"/>
        </w:rPr>
        <w:t>Art. 9.-</w:t>
      </w:r>
      <w:r w:rsidRPr="00EF250D">
        <w:rPr>
          <w:rFonts w:asciiTheme="minorHAnsi" w:hAnsiTheme="minorHAnsi" w:cs="Arial"/>
          <w:sz w:val="22"/>
          <w:szCs w:val="22"/>
        </w:rPr>
        <w:t xml:space="preserve"> El Consejo Directivo, Presidencia</w:t>
      </w:r>
      <w:r w:rsidRPr="00EF250D" w:rsidDel="00647C4D">
        <w:rPr>
          <w:rFonts w:asciiTheme="minorHAnsi" w:hAnsiTheme="minorHAnsi" w:cs="Arial"/>
          <w:sz w:val="22"/>
          <w:szCs w:val="22"/>
        </w:rPr>
        <w:t>,</w:t>
      </w:r>
      <w:r w:rsidRPr="00EF250D">
        <w:rPr>
          <w:rFonts w:asciiTheme="minorHAnsi" w:hAnsiTheme="minorHAnsi" w:cs="Arial"/>
          <w:sz w:val="22"/>
          <w:szCs w:val="22"/>
        </w:rPr>
        <w:t xml:space="preserve"> Sub Direcciones, Divisiones y demás jefaturas en el área de su competencia institucional, deberán transmitir al personal bajo su cargo de manera explícita, pertinente y permanente, su compromiso y liderazgo respecto a la misión, visión, controles internos, valores éticos y cumplimiento de objetivos y metas institucionales.</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Deberán ser asertivos en la comunicación en su participación con los equipos de trabajo y tomar las decisiones necesarias en el desempeño de las actividades que realicen para el logro de objetivos y metas propuestas, fortaleciendo al mismo tiempo el clima laboral.</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Estructura Organizacional</w:t>
      </w:r>
    </w:p>
    <w:p w:rsidR="003A090F" w:rsidRPr="00EF250D" w:rsidRDefault="003A090F" w:rsidP="003A090F">
      <w:pPr>
        <w:spacing w:line="360" w:lineRule="auto"/>
        <w:ind w:left="851" w:right="49"/>
        <w:jc w:val="both"/>
        <w:rPr>
          <w:rFonts w:asciiTheme="minorHAnsi" w:hAnsiTheme="minorHAnsi" w:cs="Arial"/>
          <w:sz w:val="22"/>
          <w:szCs w:val="22"/>
        </w:rPr>
      </w:pPr>
      <w:r w:rsidRPr="00BE63DD">
        <w:rPr>
          <w:rFonts w:asciiTheme="minorHAnsi" w:hAnsiTheme="minorHAnsi" w:cs="Arial"/>
          <w:b/>
          <w:sz w:val="22"/>
          <w:szCs w:val="22"/>
        </w:rPr>
        <w:t>Art. 10.-</w:t>
      </w:r>
      <w:r w:rsidRPr="00EF250D">
        <w:rPr>
          <w:rFonts w:asciiTheme="minorHAnsi" w:hAnsiTheme="minorHAnsi" w:cs="Arial"/>
          <w:sz w:val="22"/>
          <w:szCs w:val="22"/>
        </w:rPr>
        <w:t xml:space="preserve"> El Consejo Directivo debe aprobar la Estructura Organizativa Institucional y las modificaciones que sean necesarias, que permita planear, ejecutar, controlar y monitorear las actividades, en función del cumplimiento de los objetivos y metas del Instituto. Dicha estructura deberá ser flexible, debiendo ser evaluada y actualizada de acuerdo a las necesidades Institucionales</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Definición de Áreas de Autoridad, Responsabilidad y Relaciones de Jerarquía</w:t>
      </w: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11.-</w:t>
      </w:r>
      <w:r w:rsidRPr="00EF250D">
        <w:rPr>
          <w:rFonts w:asciiTheme="minorHAnsi" w:hAnsiTheme="minorHAnsi" w:cs="Arial"/>
          <w:sz w:val="22"/>
          <w:szCs w:val="22"/>
        </w:rPr>
        <w:t xml:space="preserve"> El Director Presidente aprobará el Manual de Organización y Funciones elaborado por la Sub Dirección Administrativa a través del Departamento de Desarrollo Humano y en coordinación con la Sub Dirección de Salud y cada una de las Jefaturas del Instituto, el cual define la estructura jerárquica y sus funciones considerando el ámbito de control y supervisión.</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br/>
        <w:t>Los funcionarios que realicen delegación y/o designación de funciones o de procesos, compartirán la responsabilidad final con aquel a quien hayan delegado.</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Políticas y Prácticas para la Administración del Recurso Humano</w:t>
      </w: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12.-</w:t>
      </w:r>
      <w:r w:rsidRPr="00EF250D">
        <w:rPr>
          <w:rFonts w:asciiTheme="minorHAnsi" w:hAnsiTheme="minorHAnsi" w:cs="Arial"/>
          <w:sz w:val="22"/>
          <w:szCs w:val="22"/>
        </w:rPr>
        <w:t xml:space="preserve"> El Consejo Directivo aprobará las políticas, normas generales e instructivos relacionados con la administración y desarrollo de recurso humano. Corresponderá a la Sub Dirección Administrativa, someterlos a aprobación de Consejo Directivo.</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Los lineamientos específicos y otras regulaciones administrativas, serán aprobados por la Presidencia del Instituto. </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Las distintas regulaciones normativas serán elaboradas por la División de Operaciones a través del Departamento de Desarrollo Humano, en lo relativo a la selección, contratación, inducción, capacitación y desarrollo, promoción, control, evaluación, controles de asistencia, manejo de expedientes y otros propios de dicha gestión. Corresponderá a la Sub Dirección Administrativa, someterlos a aprobación de Consejo Directivo.</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br/>
      </w:r>
      <w:r w:rsidRPr="00B53447">
        <w:rPr>
          <w:rFonts w:asciiTheme="minorHAnsi" w:hAnsiTheme="minorHAnsi" w:cs="Arial"/>
          <w:sz w:val="22"/>
          <w:szCs w:val="22"/>
        </w:rPr>
        <w:t>La Normativa</w:t>
      </w:r>
      <w:r w:rsidRPr="00EF250D">
        <w:rPr>
          <w:rFonts w:asciiTheme="minorHAnsi" w:hAnsiTheme="minorHAnsi" w:cs="Arial"/>
          <w:sz w:val="22"/>
          <w:szCs w:val="22"/>
        </w:rPr>
        <w:t xml:space="preserve"> Institucional aplicable a la administración del Recurso Humano es la siguiente: </w:t>
      </w:r>
    </w:p>
    <w:p w:rsidR="003A090F" w:rsidRPr="00EF250D" w:rsidRDefault="003A090F" w:rsidP="003A090F">
      <w:pPr>
        <w:pStyle w:val="Prrafodelista"/>
        <w:numPr>
          <w:ilvl w:val="0"/>
          <w:numId w:val="5"/>
        </w:numPr>
        <w:spacing w:line="360" w:lineRule="auto"/>
        <w:ind w:left="1134" w:right="49" w:hanging="283"/>
        <w:jc w:val="both"/>
        <w:rPr>
          <w:rFonts w:asciiTheme="minorHAnsi" w:hAnsiTheme="minorHAnsi" w:cs="Arial"/>
        </w:rPr>
      </w:pPr>
      <w:r w:rsidRPr="00EF250D">
        <w:rPr>
          <w:rFonts w:asciiTheme="minorHAnsi" w:hAnsiTheme="minorHAnsi" w:cs="Arial"/>
        </w:rPr>
        <w:t>Reglamento Interno de Trabajo del Instituto Salvadoreño de Bienestar Magisterial;</w:t>
      </w:r>
    </w:p>
    <w:p w:rsidR="003A090F" w:rsidRPr="00EF250D" w:rsidRDefault="003A090F" w:rsidP="003A090F">
      <w:pPr>
        <w:pStyle w:val="Prrafodelista"/>
        <w:numPr>
          <w:ilvl w:val="0"/>
          <w:numId w:val="5"/>
        </w:numPr>
        <w:spacing w:line="360" w:lineRule="auto"/>
        <w:ind w:left="1134" w:right="49" w:hanging="283"/>
        <w:jc w:val="both"/>
        <w:rPr>
          <w:rFonts w:asciiTheme="minorHAnsi" w:hAnsiTheme="minorHAnsi" w:cs="Arial"/>
        </w:rPr>
      </w:pPr>
      <w:r w:rsidRPr="00EF250D">
        <w:rPr>
          <w:rFonts w:asciiTheme="minorHAnsi" w:hAnsiTheme="minorHAnsi" w:cs="Arial"/>
        </w:rPr>
        <w:t xml:space="preserve"> Normativa para el Registro, Control de Asistencia, Permanencia y Puntualidad de los Funcionarios y Empleados del ISBM; </w:t>
      </w:r>
    </w:p>
    <w:p w:rsidR="003A090F" w:rsidRPr="00EF250D" w:rsidRDefault="003A090F" w:rsidP="003A090F">
      <w:pPr>
        <w:pStyle w:val="Prrafodelista"/>
        <w:numPr>
          <w:ilvl w:val="0"/>
          <w:numId w:val="5"/>
        </w:numPr>
        <w:spacing w:line="360" w:lineRule="auto"/>
        <w:ind w:left="1134" w:right="49" w:hanging="283"/>
        <w:jc w:val="both"/>
        <w:rPr>
          <w:rFonts w:asciiTheme="minorHAnsi" w:hAnsiTheme="minorHAnsi" w:cs="Arial"/>
        </w:rPr>
      </w:pPr>
      <w:r w:rsidRPr="00EF250D">
        <w:rPr>
          <w:rFonts w:asciiTheme="minorHAnsi" w:hAnsiTheme="minorHAnsi" w:cs="Arial"/>
        </w:rPr>
        <w:t>Instructivos para Movimientos de Personal;</w:t>
      </w:r>
    </w:p>
    <w:p w:rsidR="003A090F" w:rsidRPr="00EF250D" w:rsidRDefault="003A090F" w:rsidP="003A090F">
      <w:pPr>
        <w:pStyle w:val="Prrafodelista"/>
        <w:numPr>
          <w:ilvl w:val="0"/>
          <w:numId w:val="5"/>
        </w:numPr>
        <w:spacing w:line="360" w:lineRule="auto"/>
        <w:ind w:left="1134" w:right="49" w:hanging="283"/>
        <w:jc w:val="both"/>
        <w:rPr>
          <w:rFonts w:asciiTheme="minorHAnsi" w:hAnsiTheme="minorHAnsi" w:cs="Arial"/>
        </w:rPr>
      </w:pPr>
      <w:r w:rsidRPr="00EF250D">
        <w:rPr>
          <w:rFonts w:asciiTheme="minorHAnsi" w:hAnsiTheme="minorHAnsi" w:cs="Arial"/>
        </w:rPr>
        <w:t xml:space="preserve">Política sobre Complemento de Sueldo Inicial de Contratación según Escala Salarial de Personal del ISBM; </w:t>
      </w:r>
    </w:p>
    <w:p w:rsidR="003A090F" w:rsidRPr="00EF250D" w:rsidRDefault="003A090F" w:rsidP="003A090F">
      <w:pPr>
        <w:pStyle w:val="Prrafodelista"/>
        <w:numPr>
          <w:ilvl w:val="0"/>
          <w:numId w:val="5"/>
        </w:numPr>
        <w:spacing w:line="360" w:lineRule="auto"/>
        <w:ind w:left="1134" w:right="49" w:hanging="283"/>
        <w:jc w:val="both"/>
        <w:rPr>
          <w:rFonts w:asciiTheme="minorHAnsi" w:hAnsiTheme="minorHAnsi" w:cs="Arial"/>
        </w:rPr>
      </w:pPr>
      <w:r w:rsidRPr="00EF250D">
        <w:rPr>
          <w:rFonts w:asciiTheme="minorHAnsi" w:hAnsiTheme="minorHAnsi" w:cs="Arial"/>
        </w:rPr>
        <w:t xml:space="preserve">Manual de Organización y Funciones; </w:t>
      </w:r>
    </w:p>
    <w:p w:rsidR="003A090F" w:rsidRPr="00EF250D" w:rsidRDefault="003A090F" w:rsidP="003A090F">
      <w:pPr>
        <w:pStyle w:val="Prrafodelista"/>
        <w:numPr>
          <w:ilvl w:val="0"/>
          <w:numId w:val="5"/>
        </w:numPr>
        <w:spacing w:line="360" w:lineRule="auto"/>
        <w:ind w:left="1134" w:right="49" w:hanging="283"/>
        <w:jc w:val="both"/>
        <w:rPr>
          <w:rFonts w:asciiTheme="minorHAnsi" w:hAnsiTheme="minorHAnsi" w:cs="Arial"/>
        </w:rPr>
      </w:pPr>
      <w:r w:rsidRPr="00EF250D">
        <w:rPr>
          <w:rFonts w:asciiTheme="minorHAnsi" w:hAnsiTheme="minorHAnsi" w:cs="Arial"/>
        </w:rPr>
        <w:t xml:space="preserve">Manual de Procedimientos; </w:t>
      </w:r>
    </w:p>
    <w:p w:rsidR="003A090F" w:rsidRPr="00EF250D" w:rsidRDefault="003A090F" w:rsidP="003A090F">
      <w:pPr>
        <w:pStyle w:val="Prrafodelista"/>
        <w:numPr>
          <w:ilvl w:val="0"/>
          <w:numId w:val="5"/>
        </w:numPr>
        <w:spacing w:line="360" w:lineRule="auto"/>
        <w:ind w:left="1134" w:right="49" w:hanging="283"/>
        <w:jc w:val="both"/>
        <w:rPr>
          <w:rFonts w:asciiTheme="minorHAnsi" w:hAnsiTheme="minorHAnsi" w:cs="Arial"/>
        </w:rPr>
      </w:pPr>
      <w:r w:rsidRPr="00EF250D">
        <w:rPr>
          <w:rFonts w:asciiTheme="minorHAnsi" w:hAnsiTheme="minorHAnsi" w:cs="Arial"/>
        </w:rPr>
        <w:t xml:space="preserve">Manual Administrativo para el Reclutamiento, Selección y Evaluación de Personal del ISBM; </w:t>
      </w:r>
    </w:p>
    <w:p w:rsidR="003A090F" w:rsidRPr="00EF250D" w:rsidRDefault="003A090F" w:rsidP="003A090F">
      <w:pPr>
        <w:pStyle w:val="Prrafodelista"/>
        <w:numPr>
          <w:ilvl w:val="0"/>
          <w:numId w:val="5"/>
        </w:numPr>
        <w:spacing w:line="360" w:lineRule="auto"/>
        <w:ind w:left="1134" w:right="49" w:hanging="283"/>
        <w:jc w:val="both"/>
        <w:rPr>
          <w:rFonts w:asciiTheme="minorHAnsi" w:hAnsiTheme="minorHAnsi" w:cs="Arial"/>
        </w:rPr>
      </w:pPr>
      <w:r w:rsidRPr="00EF250D">
        <w:rPr>
          <w:rFonts w:asciiTheme="minorHAnsi" w:hAnsiTheme="minorHAnsi" w:cs="Arial"/>
        </w:rPr>
        <w:t xml:space="preserve">Manual Administrativo de Evaluación al Desempeño del Personal; y </w:t>
      </w:r>
    </w:p>
    <w:p w:rsidR="003A090F" w:rsidRPr="00EF250D" w:rsidRDefault="003A090F" w:rsidP="003A090F">
      <w:pPr>
        <w:pStyle w:val="Prrafodelista"/>
        <w:numPr>
          <w:ilvl w:val="0"/>
          <w:numId w:val="5"/>
        </w:numPr>
        <w:spacing w:line="360" w:lineRule="auto"/>
        <w:ind w:left="1134" w:right="49" w:hanging="283"/>
        <w:jc w:val="both"/>
        <w:rPr>
          <w:rFonts w:asciiTheme="minorHAnsi" w:hAnsiTheme="minorHAnsi" w:cs="Arial"/>
        </w:rPr>
      </w:pPr>
      <w:r w:rsidRPr="00EF250D">
        <w:rPr>
          <w:rFonts w:asciiTheme="minorHAnsi" w:hAnsiTheme="minorHAnsi" w:cs="Arial"/>
        </w:rPr>
        <w:t>Otras que se aprueben posteriormente.</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El ISBM deberá contar con comités de seguridad y salud ocupacional que velarán con el cumplimiento de la Ley General de Prevención de Riesgos en los Lugares de Trabajo. </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Unidad de Auditoría Interna</w:t>
      </w: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13.-</w:t>
      </w:r>
      <w:r w:rsidRPr="00EF250D">
        <w:rPr>
          <w:rFonts w:asciiTheme="minorHAnsi" w:hAnsiTheme="minorHAnsi" w:cs="Arial"/>
          <w:sz w:val="22"/>
          <w:szCs w:val="22"/>
        </w:rPr>
        <w:t xml:space="preserve"> Se establece la Unidad de Auditoría Interna bajo la dependencia jerárquica del Consejo Directivo.</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 Unidad de Auditoria Interna realizará su trabajo con plena independencia funcional y sin participación en los procesos de administración, control previo, aprobación, contabilización o adopción de decisiones.</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br/>
        <w:t>Dicha Unidad desarrollará sus actividades mediante la práctica de un enfoque profesional, para evaluar la efectividad del Sistema de Control Interno, mediante exámenes o evaluaciones de las operaciones y actividades del Instituto.</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El ejercicio de la auditoría interna deberá estar acorde a la Ley de la Corte de Cuentas de la República, Normas de Auditoria Gubernamental y otras regulaciones aplicables.</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center"/>
        <w:rPr>
          <w:rFonts w:asciiTheme="minorHAnsi" w:hAnsiTheme="minorHAnsi" w:cs="Arial"/>
          <w:b/>
          <w:sz w:val="22"/>
          <w:szCs w:val="22"/>
        </w:rPr>
      </w:pPr>
      <w:r w:rsidRPr="00EF250D">
        <w:rPr>
          <w:rFonts w:asciiTheme="minorHAnsi" w:hAnsiTheme="minorHAnsi" w:cs="Arial"/>
          <w:b/>
          <w:sz w:val="22"/>
          <w:szCs w:val="22"/>
        </w:rPr>
        <w:t>CAPITULO II</w:t>
      </w:r>
    </w:p>
    <w:p w:rsidR="003A090F" w:rsidRPr="00EF250D" w:rsidRDefault="003A090F" w:rsidP="003A090F">
      <w:pPr>
        <w:spacing w:line="360" w:lineRule="auto"/>
        <w:ind w:left="851" w:right="49"/>
        <w:jc w:val="center"/>
        <w:rPr>
          <w:rFonts w:asciiTheme="minorHAnsi" w:hAnsiTheme="minorHAnsi" w:cs="Arial"/>
          <w:b/>
          <w:sz w:val="22"/>
          <w:szCs w:val="22"/>
        </w:rPr>
      </w:pPr>
      <w:r w:rsidRPr="00EF250D">
        <w:rPr>
          <w:rFonts w:asciiTheme="minorHAnsi" w:hAnsiTheme="minorHAnsi" w:cs="Arial"/>
          <w:b/>
          <w:sz w:val="22"/>
          <w:szCs w:val="22"/>
        </w:rPr>
        <w:t>NORMAS RELATIVAS A LA VALORACIÓN DE RIESGOS</w:t>
      </w: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Objetivos Institucionales</w:t>
      </w: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14.-</w:t>
      </w:r>
      <w:r w:rsidRPr="00EF250D">
        <w:rPr>
          <w:rFonts w:asciiTheme="minorHAnsi" w:hAnsiTheme="minorHAnsi" w:cs="Arial"/>
          <w:sz w:val="22"/>
          <w:szCs w:val="22"/>
        </w:rPr>
        <w:t xml:space="preserve"> Tomando en cuenta la Visión y Misión, se definen los Objetivos y Metas Estratégicas, que deberán responder a las Políticas y Lineamientos establecidas en el Plan de Gobierno.</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 Unidad de Planificación Institucional y Procesos, en coordinación con la Sub Dirección Administrativa y Sub Dirección de Salud, conducirá la elaboración del Plan Estratégico Institucional; corresponderá a la Unidad de Planificación Institucional y Procesos gestionar la aprobación del Plan Estratégico, así como la evaluación de su cumplimiento.</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Se establece un Comité de Metas para coadyuvar al monitoreo del Plan Estratégico, cuya conformación será definida por la Presidencia del ISBM.</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Planificación Operativa Institucional</w:t>
      </w: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15.-</w:t>
      </w:r>
      <w:r w:rsidRPr="00EF250D">
        <w:rPr>
          <w:rFonts w:asciiTheme="minorHAnsi" w:hAnsiTheme="minorHAnsi" w:cs="Arial"/>
          <w:sz w:val="22"/>
          <w:szCs w:val="22"/>
        </w:rPr>
        <w:t xml:space="preserve"> La Unidad de Planificación Institucional y Procesos emitirá los lineamientos para la elaboración de los planes de trabajo de cada unidad organizativa, los cuales integrará en el Plan Operativo Institucional.</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Las Sub Direcciones y demás Jefaturas harán evaluaciones semestrales al Plan Operativo Institucional.</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Identificación de Riesgos</w:t>
      </w: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16.-</w:t>
      </w:r>
      <w:r w:rsidRPr="00EF250D">
        <w:rPr>
          <w:rFonts w:asciiTheme="minorHAnsi" w:hAnsiTheme="minorHAnsi" w:cs="Arial"/>
          <w:sz w:val="22"/>
          <w:szCs w:val="22"/>
        </w:rPr>
        <w:t xml:space="preserve"> El Consejo Directivo, Presidencia, las Sub Direcciones, Divisiones y demás jefaturas en el área de su competencia Institucional, deberán identificar los factores de riesgo de origen interno y/o externo que potencialmente pudieran obstaculizar el cumplimiento de los objetivos, metas y/o actividades institucionales, derivados de situaciones presentes o futuras.</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br/>
        <w:t>La identificación de los riesgos deberá realizarse por lo menos una vez al año previo a la elaboración del Plan Operativo Institucional; por cada una de las áreas operativas.</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Análisis de Riesgos</w:t>
      </w: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17.-</w:t>
      </w:r>
      <w:r w:rsidRPr="00EF250D">
        <w:rPr>
          <w:rFonts w:asciiTheme="minorHAnsi" w:hAnsiTheme="minorHAnsi" w:cs="Arial"/>
          <w:sz w:val="22"/>
          <w:szCs w:val="22"/>
        </w:rPr>
        <w:t xml:space="preserve"> Una vez identificados los riesgos, cada Jefatura procederá a realizar el análisis para determinar su importancia, probabilidad de ocurrencia y la valoración o pérdida que estos puedan ocasionar.</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Gestión de Riesgos</w:t>
      </w: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18.-</w:t>
      </w:r>
      <w:r w:rsidRPr="00EF250D">
        <w:rPr>
          <w:rFonts w:asciiTheme="minorHAnsi" w:hAnsiTheme="minorHAnsi" w:cs="Arial"/>
          <w:sz w:val="22"/>
          <w:szCs w:val="22"/>
        </w:rPr>
        <w:t xml:space="preserve"> Después de identificar, analizar y cuantificar los riesgos, las Sub Direcciones, Divisiones y demás jefaturas en el área de su competencia institucional, deberán tomar las acciones para minimizar los efectos de los riesgos identificados.</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El Consejo Directivo será la autoridad que autorice las acciones necesarias a nivel de su competencia, a propuesta de las diferentes jefaturas, a fin de minimizar los riesgos institucionales.</w:t>
      </w:r>
    </w:p>
    <w:p w:rsidR="003A090F" w:rsidRPr="00EF250D" w:rsidRDefault="003A090F" w:rsidP="003A090F">
      <w:pPr>
        <w:ind w:left="851" w:right="49"/>
        <w:jc w:val="both"/>
        <w:rPr>
          <w:rFonts w:asciiTheme="minorHAnsi" w:hAnsiTheme="minorHAnsi" w:cs="Arial"/>
          <w:sz w:val="22"/>
          <w:szCs w:val="22"/>
        </w:rPr>
      </w:pPr>
    </w:p>
    <w:p w:rsidR="003A090F" w:rsidRPr="003A090F"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Cada una de las Jefaturas deberá documentar las acciones de control que se realicen para evitar la ocurrencia de los riesgos, así como mitigar el impacto de los mismos.</w:t>
      </w:r>
    </w:p>
    <w:p w:rsidR="003A090F" w:rsidRPr="00EF250D" w:rsidRDefault="003A090F" w:rsidP="003A090F">
      <w:pPr>
        <w:spacing w:line="360" w:lineRule="auto"/>
        <w:ind w:left="851" w:right="49"/>
        <w:jc w:val="center"/>
        <w:rPr>
          <w:rFonts w:asciiTheme="minorHAnsi" w:hAnsiTheme="minorHAnsi" w:cs="Arial"/>
          <w:b/>
          <w:sz w:val="22"/>
          <w:szCs w:val="22"/>
        </w:rPr>
      </w:pPr>
      <w:r w:rsidRPr="00EF250D">
        <w:rPr>
          <w:rFonts w:asciiTheme="minorHAnsi" w:hAnsiTheme="minorHAnsi" w:cs="Arial"/>
          <w:b/>
          <w:sz w:val="22"/>
          <w:szCs w:val="22"/>
        </w:rPr>
        <w:t>CAPITULO III</w:t>
      </w:r>
    </w:p>
    <w:p w:rsidR="003A090F" w:rsidRPr="00EF250D" w:rsidRDefault="003A090F" w:rsidP="003A090F">
      <w:pPr>
        <w:spacing w:line="360" w:lineRule="auto"/>
        <w:ind w:left="851" w:right="49"/>
        <w:jc w:val="center"/>
        <w:rPr>
          <w:rFonts w:asciiTheme="minorHAnsi" w:hAnsiTheme="minorHAnsi" w:cs="Arial"/>
          <w:b/>
          <w:sz w:val="22"/>
          <w:szCs w:val="22"/>
        </w:rPr>
      </w:pPr>
      <w:r w:rsidRPr="00EF250D">
        <w:rPr>
          <w:rFonts w:asciiTheme="minorHAnsi" w:hAnsiTheme="minorHAnsi" w:cs="Arial"/>
          <w:b/>
          <w:sz w:val="22"/>
          <w:szCs w:val="22"/>
        </w:rPr>
        <w:t>NORMAS RELATIVAS A LAS ACTIVIDADES DE CONTROL</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b/>
          <w:sz w:val="22"/>
          <w:szCs w:val="22"/>
        </w:rPr>
        <w:br/>
        <w:t>Documentación, Actualización y Divulgación de Políticas Institucionales</w:t>
      </w: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19.-</w:t>
      </w:r>
      <w:r w:rsidRPr="00EF250D">
        <w:rPr>
          <w:rFonts w:asciiTheme="minorHAnsi" w:hAnsiTheme="minorHAnsi" w:cs="Arial"/>
          <w:sz w:val="22"/>
          <w:szCs w:val="22"/>
        </w:rPr>
        <w:t xml:space="preserve"> El Consejo Directivo, autorizará las políticas institucionales de control que garanticen razonablemente el cumplimiento del Sistema de Control Interno, así como sus modificaciones; y la Presidencia, a través de las Sub Direcciones, Divisiones y demás jefaturas, deberán divulgar y mantener actualizadas dichas políticas.</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Las diferentes Jefaturas deberán documentar las acciones realizadas.</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Actividades de Control</w:t>
      </w: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20.-</w:t>
      </w:r>
      <w:r w:rsidRPr="00EF250D">
        <w:rPr>
          <w:rFonts w:asciiTheme="minorHAnsi" w:hAnsiTheme="minorHAnsi" w:cs="Arial"/>
          <w:sz w:val="22"/>
          <w:szCs w:val="22"/>
        </w:rPr>
        <w:t xml:space="preserve"> La Presidencia, Sub Direcciones, Divisiones y demás jefaturas en el área de su competencia institucional, serán responsables que el control interno previo y concurrente, se desarrolle dentro de los procedimientos técnicos, administrativos y financieros establecidos, los que deberán ser realizados por los responsables del trámite ordinario de las operaciones, sin crearse unidades especiales para tal fin.</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21.-</w:t>
      </w:r>
      <w:r>
        <w:rPr>
          <w:rFonts w:asciiTheme="minorHAnsi" w:hAnsiTheme="minorHAnsi" w:cs="Arial"/>
          <w:sz w:val="22"/>
          <w:szCs w:val="22"/>
        </w:rPr>
        <w:t xml:space="preserve"> </w:t>
      </w:r>
      <w:r w:rsidRPr="00EF250D">
        <w:rPr>
          <w:rFonts w:asciiTheme="minorHAnsi" w:hAnsiTheme="minorHAnsi" w:cs="Arial"/>
          <w:sz w:val="22"/>
          <w:szCs w:val="22"/>
        </w:rPr>
        <w:t xml:space="preserve">El Departamento de Servicios Generales, a través de la Sección de Medio Ambiente, serán los responsables de generar, coordinar y dar seguimiento a las políticas, planes, programas, proyectos y acciones ambientales dentro de la Institución, y velar por el complimiento de las normas ambientales, así como de asegurar la necesaria coordinación interinstitucional en la gestión ambiental de acuerdo a las directrices emitidas por el Ministerio de Medio Ambiente y Recursos Naturales. </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Descargo de Bienes Muebles</w:t>
      </w: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22.</w:t>
      </w:r>
      <w:r>
        <w:rPr>
          <w:rFonts w:asciiTheme="minorHAnsi" w:hAnsiTheme="minorHAnsi" w:cs="Arial"/>
          <w:sz w:val="22"/>
          <w:szCs w:val="22"/>
        </w:rPr>
        <w:t>-</w:t>
      </w:r>
      <w:r w:rsidRPr="00EF250D">
        <w:rPr>
          <w:rFonts w:asciiTheme="minorHAnsi" w:hAnsiTheme="minorHAnsi" w:cs="Arial"/>
          <w:sz w:val="22"/>
          <w:szCs w:val="22"/>
        </w:rPr>
        <w:t xml:space="preserve"> La Sub Dirección Administrativa, a través del Departamento de Servicios Generales, será la encargada en coordinación con la Comisión de Cargo y Descargo de los Activos Fijos y Bienes Administrativos, de aplicar el debido proceso de descargo de bienes, según el procedimiento administrativo de dicha Comisión establecido mediante Acuerdo de Consejo Directivo.</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 xml:space="preserve">Lineamientos de </w:t>
      </w:r>
      <w:r>
        <w:rPr>
          <w:rFonts w:asciiTheme="minorHAnsi" w:hAnsiTheme="minorHAnsi" w:cs="Arial"/>
          <w:b/>
          <w:sz w:val="22"/>
          <w:szCs w:val="22"/>
        </w:rPr>
        <w:t>A</w:t>
      </w:r>
      <w:r w:rsidRPr="00EF250D">
        <w:rPr>
          <w:rFonts w:asciiTheme="minorHAnsi" w:hAnsiTheme="minorHAnsi" w:cs="Arial"/>
          <w:b/>
          <w:sz w:val="22"/>
          <w:szCs w:val="22"/>
        </w:rPr>
        <w:t xml:space="preserve">utorización y </w:t>
      </w:r>
      <w:r>
        <w:rPr>
          <w:rFonts w:asciiTheme="minorHAnsi" w:hAnsiTheme="minorHAnsi" w:cs="Arial"/>
          <w:b/>
          <w:sz w:val="22"/>
          <w:szCs w:val="22"/>
        </w:rPr>
        <w:t>A</w:t>
      </w:r>
      <w:r w:rsidRPr="00EF250D">
        <w:rPr>
          <w:rFonts w:asciiTheme="minorHAnsi" w:hAnsiTheme="minorHAnsi" w:cs="Arial"/>
          <w:b/>
          <w:sz w:val="22"/>
          <w:szCs w:val="22"/>
        </w:rPr>
        <w:t>probación</w:t>
      </w: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23.-</w:t>
      </w:r>
      <w:r w:rsidRPr="00EF250D">
        <w:rPr>
          <w:rFonts w:asciiTheme="minorHAnsi" w:hAnsiTheme="minorHAnsi" w:cs="Arial"/>
          <w:sz w:val="22"/>
          <w:szCs w:val="22"/>
        </w:rPr>
        <w:t xml:space="preserve">  El Consejo Directivo o Presidencia según el marco de sus competencias, deberá conocer y autorizar los lineamientos propuestos para definir con claridad las líneas de autoridad, grado de responsabilidad y competencia de cada uno de los funcionarios y empleados del ISBM, quienes tendrán a cargo autorizar y aprobar las diversas operaciones.</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Protección y Seguridad de los Activos</w:t>
      </w: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24.-</w:t>
      </w:r>
      <w:r w:rsidRPr="00EF250D">
        <w:rPr>
          <w:rFonts w:asciiTheme="minorHAnsi" w:hAnsiTheme="minorHAnsi" w:cs="Arial"/>
          <w:sz w:val="22"/>
          <w:szCs w:val="22"/>
        </w:rPr>
        <w:t xml:space="preserve"> El Departamento de Servicios Generales, a través de la Sección de Activo Fijo y Suministros, serán los responsables de elaborar el proyecto de normativa interna aplicable al registro, control, protección y conservación de los activos de la institución, que contenga los mecanismos de seguridad para aquellos activos que, de acuerdo al análisis, sean objeto de protección contra eventuales riesgos y siniestros, contratando los seguros que se estimen necesarios para dichos activos.</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 Sub Dirección Administrativa, a través de la División de Operaciones</w:t>
      </w:r>
      <w:r>
        <w:rPr>
          <w:rFonts w:asciiTheme="minorHAnsi" w:hAnsiTheme="minorHAnsi" w:cs="Arial"/>
          <w:sz w:val="22"/>
          <w:szCs w:val="22"/>
        </w:rPr>
        <w:t>,</w:t>
      </w:r>
      <w:r w:rsidRPr="00EF250D">
        <w:rPr>
          <w:rFonts w:asciiTheme="minorHAnsi" w:hAnsiTheme="minorHAnsi" w:cs="Arial"/>
          <w:sz w:val="22"/>
          <w:szCs w:val="22"/>
        </w:rPr>
        <w:t xml:space="preserve"> y previa gestión de dichas jefaturas, gestionará la autorización ante el Consejo Directivo de dicha normativa.</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Procedimientos sobre Activos</w:t>
      </w: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25.-</w:t>
      </w:r>
      <w:r w:rsidRPr="00EF250D">
        <w:rPr>
          <w:rFonts w:asciiTheme="minorHAnsi" w:hAnsiTheme="minorHAnsi" w:cs="Arial"/>
          <w:sz w:val="22"/>
          <w:szCs w:val="22"/>
        </w:rPr>
        <w:t xml:space="preserve"> El Departamento de Servicios Generales, a través de la Sección de Activo Fijo y Suministros, será la responsable del registro, control, protección de los activos de la institución, para lo cual se aplicará el Manual para el Registro y Control de Bienes del ISBM (incluyendo la gestión de seguros cuando sea aplicable) y cada funcionario o empleado a quien esté asignado el bien, será responsable de su protección y conservación.</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rPr>
        <w:t>Art. 26.-</w:t>
      </w:r>
      <w:r w:rsidRPr="00EF250D">
        <w:rPr>
          <w:rFonts w:asciiTheme="minorHAnsi" w:hAnsiTheme="minorHAnsi" w:cs="Arial"/>
          <w:sz w:val="22"/>
          <w:szCs w:val="22"/>
        </w:rPr>
        <w:t xml:space="preserve"> La Sección de Activo Fijo y Suministros levantará el inventario físico de bienes a nivel nacional, al menos dos veces al año, y será la responsable de llevar el control de los bienes menores de seiscientos dólares con base a los parámetros de la vida útil normados en la Política Administrativa de Control de Activo Fijo y Bienes Administrativos del ISBM.</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 Comisión de Cargo y Descargo de los Activos Fijos y Bienes Administrativos, será la responsable de gestionar el descargo de los bienes institucionales cuando aplique.</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autoSpaceDE w:val="0"/>
        <w:autoSpaceDN w:val="0"/>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La sección de Activo Fijo y Suministros será la responsable de solicitar el revalúo de los bienes al área técnica de Servicios Generales para fines de ajuste, cuando se requiera. </w:t>
      </w:r>
    </w:p>
    <w:p w:rsidR="003A090F" w:rsidRPr="00EF250D" w:rsidRDefault="003A090F" w:rsidP="003A090F">
      <w:pPr>
        <w:ind w:left="851" w:right="49"/>
        <w:contextualSpacing/>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Corresponde llevar el control de las existencias de los bienes consumibles a la Sección de Activo Fijo y Suministros, mediante el sistema informático institucional, debiendo documentar según aplique.</w:t>
      </w:r>
    </w:p>
    <w:p w:rsidR="003A090F" w:rsidRPr="00EF250D" w:rsidRDefault="003A090F" w:rsidP="003A090F">
      <w:pPr>
        <w:autoSpaceDE w:val="0"/>
        <w:autoSpaceDN w:val="0"/>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8E393E">
        <w:rPr>
          <w:rFonts w:asciiTheme="minorHAnsi" w:hAnsiTheme="minorHAnsi" w:cs="Arial"/>
          <w:b/>
          <w:sz w:val="22"/>
          <w:szCs w:val="22"/>
          <w:lang w:val="es-SV"/>
        </w:rPr>
        <w:t>Art. 27.-</w:t>
      </w:r>
      <w:r w:rsidRPr="00EF250D">
        <w:rPr>
          <w:rFonts w:asciiTheme="minorHAnsi" w:hAnsiTheme="minorHAnsi" w:cs="Arial"/>
          <w:sz w:val="22"/>
          <w:szCs w:val="22"/>
          <w:lang w:val="es-SV"/>
        </w:rPr>
        <w:t xml:space="preserve"> La Sección de Gestión y Abastecimiento de Medicamentos, es la encargada de controlar la existencia de medicamentos, así como también del adecuado abastecimiento, distribución y registro de los mismos, conforme a lo regulado en la Norma Técnica Administrativa para la Recepción, Distribución y Entrega de Medicamentos a través de Botiquines Magisteriales, a los Usuarios del Programa Especial de Salud administrados por el ISBM. Dicha Sección deberá realizar </w:t>
      </w:r>
      <w:r w:rsidRPr="00EF250D">
        <w:rPr>
          <w:rFonts w:asciiTheme="minorHAnsi" w:hAnsiTheme="minorHAnsi" w:cs="Arial"/>
          <w:sz w:val="22"/>
          <w:szCs w:val="22"/>
        </w:rPr>
        <w:t>inventario físico de medicamentos a nivel nacional, al menos dos veces al año.</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 xml:space="preserve">Procedimientos sobre uso de Documentos Físicos y Digitales. </w:t>
      </w:r>
    </w:p>
    <w:p w:rsidR="003A090F" w:rsidRPr="00EF250D" w:rsidRDefault="003A090F" w:rsidP="003A090F">
      <w:pPr>
        <w:spacing w:line="360" w:lineRule="auto"/>
        <w:ind w:left="851" w:right="49"/>
        <w:jc w:val="both"/>
        <w:rPr>
          <w:rFonts w:asciiTheme="minorHAnsi" w:hAnsiTheme="minorHAnsi" w:cs="Arial"/>
          <w:sz w:val="22"/>
          <w:szCs w:val="22"/>
        </w:rPr>
      </w:pPr>
      <w:r w:rsidRPr="00BE63DD">
        <w:rPr>
          <w:rFonts w:asciiTheme="minorHAnsi" w:hAnsiTheme="minorHAnsi" w:cs="Arial"/>
          <w:b/>
          <w:sz w:val="22"/>
          <w:szCs w:val="22"/>
        </w:rPr>
        <w:t>Art. 28.-</w:t>
      </w:r>
      <w:r w:rsidRPr="00EF250D">
        <w:rPr>
          <w:rFonts w:asciiTheme="minorHAnsi" w:hAnsiTheme="minorHAnsi" w:cs="Arial"/>
          <w:sz w:val="22"/>
          <w:szCs w:val="22"/>
        </w:rPr>
        <w:t xml:space="preserve"> El uso de la documentación generada por cada dependencia para el cumplimiento de actividades y funciones del Instituto, será responsabilidad de cada jefatura respectiva.</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El acceso a la información generada por el Instituto por parte de particulares se realizará a través de la Unidad de Acceso a la Información Pública, de conformidad con la ley respectiva.</w:t>
      </w:r>
    </w:p>
    <w:p w:rsidR="003A090F" w:rsidRPr="00EF250D" w:rsidRDefault="003A090F" w:rsidP="003A090F">
      <w:pPr>
        <w:ind w:left="851" w:right="49"/>
        <w:jc w:val="both"/>
        <w:rPr>
          <w:rFonts w:asciiTheme="minorHAnsi" w:hAnsiTheme="minorHAnsi" w:cs="Arial"/>
          <w:sz w:val="22"/>
          <w:szCs w:val="22"/>
        </w:rPr>
      </w:pPr>
    </w:p>
    <w:p w:rsidR="003A090F"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 Sección de Archivo y Correspondencia deberá crear los instrumentos normativos y técnicos de clasificación, organización y control de la documentación que resguarda el Sistema Institucional de Archivo.</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Los procesos de clasificación, ordenación, instalación y conservación de los documentos físicos y digitales deberán ser coordinados por la Sección de Archivo y Correspondencia, y su ejecución será responsabilidad de todas las jefaturas de dependencias del Instituto.</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El uso indebido de la información generada por la actividad del Instituto, será sancionado como lo establecen las leyes y normativas correspondientes. </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Políticas y Procedimientos sobre Conciliación Periódica de Registros</w:t>
      </w:r>
    </w:p>
    <w:p w:rsidR="003A090F" w:rsidRPr="00EF250D" w:rsidRDefault="003A090F" w:rsidP="003A090F">
      <w:pPr>
        <w:spacing w:line="360" w:lineRule="auto"/>
        <w:ind w:left="851" w:right="49"/>
        <w:jc w:val="both"/>
        <w:rPr>
          <w:rFonts w:asciiTheme="minorHAnsi" w:hAnsiTheme="minorHAnsi" w:cs="Arial"/>
          <w:sz w:val="22"/>
          <w:szCs w:val="22"/>
        </w:rPr>
      </w:pPr>
      <w:r w:rsidRPr="00BE63DD">
        <w:rPr>
          <w:rFonts w:asciiTheme="minorHAnsi" w:hAnsiTheme="minorHAnsi" w:cs="Arial"/>
          <w:b/>
          <w:sz w:val="22"/>
          <w:szCs w:val="22"/>
        </w:rPr>
        <w:t>Art. 29.-</w:t>
      </w:r>
      <w:r w:rsidRPr="00EF250D">
        <w:rPr>
          <w:rFonts w:asciiTheme="minorHAnsi" w:hAnsiTheme="minorHAnsi" w:cs="Arial"/>
          <w:sz w:val="22"/>
          <w:szCs w:val="22"/>
        </w:rPr>
        <w:t xml:space="preserve"> Con el propósito de verificar saldos o disponibilidades, se efectuarán conciliaciones periódicas de toda clase y naturaleza de cuentas relacionadas con la información contable, presupuestaria y de tesorería, de conformidad a la Política Administrativa de Control Interno Financiero sobre Conciliación Periódica de Registros y Medidas Administrativas para Resguardo de Recursos Institucionales.</w:t>
      </w: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sz w:val="22"/>
          <w:szCs w:val="22"/>
        </w:rPr>
        <w:br/>
      </w:r>
      <w:r w:rsidRPr="00EF250D">
        <w:rPr>
          <w:rFonts w:asciiTheme="minorHAnsi" w:hAnsiTheme="minorHAnsi" w:cs="Arial"/>
          <w:b/>
          <w:sz w:val="22"/>
          <w:szCs w:val="22"/>
        </w:rPr>
        <w:t>Fianzas y Seguros</w:t>
      </w:r>
    </w:p>
    <w:p w:rsidR="003A090F" w:rsidRPr="00EF250D" w:rsidRDefault="003A090F" w:rsidP="003A090F">
      <w:pPr>
        <w:spacing w:line="360" w:lineRule="auto"/>
        <w:ind w:left="851" w:right="49"/>
        <w:jc w:val="both"/>
        <w:rPr>
          <w:rFonts w:asciiTheme="minorHAnsi" w:hAnsiTheme="minorHAnsi" w:cs="Arial"/>
          <w:sz w:val="22"/>
          <w:szCs w:val="22"/>
        </w:rPr>
      </w:pPr>
      <w:r w:rsidRPr="00BE63DD">
        <w:rPr>
          <w:rFonts w:asciiTheme="minorHAnsi" w:hAnsiTheme="minorHAnsi" w:cs="Arial"/>
          <w:b/>
          <w:sz w:val="22"/>
          <w:szCs w:val="22"/>
        </w:rPr>
        <w:t>Art. 30.-</w:t>
      </w:r>
      <w:r w:rsidRPr="00EF250D">
        <w:rPr>
          <w:rFonts w:asciiTheme="minorHAnsi" w:hAnsiTheme="minorHAnsi" w:cs="Arial"/>
          <w:sz w:val="22"/>
          <w:szCs w:val="22"/>
        </w:rPr>
        <w:t xml:space="preserve">  La División de Operaciones</w:t>
      </w:r>
      <w:r>
        <w:rPr>
          <w:rFonts w:asciiTheme="minorHAnsi" w:hAnsiTheme="minorHAnsi" w:cs="Arial"/>
          <w:sz w:val="22"/>
          <w:szCs w:val="22"/>
        </w:rPr>
        <w:t>,</w:t>
      </w:r>
      <w:r w:rsidRPr="00EF250D">
        <w:rPr>
          <w:rFonts w:asciiTheme="minorHAnsi" w:hAnsiTheme="minorHAnsi" w:cs="Arial"/>
          <w:sz w:val="22"/>
          <w:szCs w:val="22"/>
        </w:rPr>
        <w:t xml:space="preserve"> a través del Departamento de Desarrollo Humano, realizarán las gestiones relacionadas con la rendición de fianzas de acuerdo a las leyes o normativas aplicables, que respalde al personal del ISBM encargados de la recepción, control, custodia e inversión de fondos, o del manejo de bienes públicos, sean estos en efectivo, títulos valores o cualquier otro activo que represente valor económico y que puedan ser susceptibles de robo, pérdida o extravío; y gestionarán además los seguros necesarios que conforme a la ley deban garantizar los bienes muebles e inmuebles institucionales, tomando en cuenta los criterios de razonabilidad, suficiencia y vigencia de tales garantías. </w:t>
      </w:r>
    </w:p>
    <w:p w:rsidR="003A090F" w:rsidRPr="00EF250D" w:rsidRDefault="003A090F" w:rsidP="003A090F">
      <w:pPr>
        <w:ind w:left="851" w:right="49"/>
        <w:jc w:val="both"/>
        <w:rPr>
          <w:rFonts w:asciiTheme="minorHAnsi" w:hAnsiTheme="minorHAnsi" w:cs="Arial"/>
          <w:sz w:val="22"/>
          <w:szCs w:val="22"/>
        </w:rPr>
      </w:pPr>
    </w:p>
    <w:p w:rsidR="003A090F" w:rsidRPr="003A090F"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Corresponderá a la Sub Dirección Administrativa, a través de la División de Operaciones, someter a aprobación del Consejo Directivo los montos a establecer para la fijación de las fianzas al personal, en las pólizas de fidelidad. </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Servicios de Asistencia Médica y Hospitalaria</w:t>
      </w:r>
    </w:p>
    <w:p w:rsidR="003A090F" w:rsidRDefault="003A090F" w:rsidP="003A090F">
      <w:pPr>
        <w:spacing w:line="360" w:lineRule="auto"/>
        <w:ind w:left="851" w:right="49"/>
        <w:jc w:val="both"/>
        <w:rPr>
          <w:rFonts w:asciiTheme="minorHAnsi" w:hAnsiTheme="minorHAnsi" w:cs="Arial"/>
          <w:sz w:val="22"/>
          <w:szCs w:val="22"/>
        </w:rPr>
      </w:pPr>
      <w:r w:rsidRPr="00CC3A1E">
        <w:rPr>
          <w:rFonts w:asciiTheme="minorHAnsi" w:hAnsiTheme="minorHAnsi" w:cs="Arial"/>
          <w:b/>
          <w:sz w:val="22"/>
          <w:szCs w:val="22"/>
        </w:rPr>
        <w:t>Art. 31.-</w:t>
      </w:r>
      <w:r w:rsidRPr="00EF250D">
        <w:rPr>
          <w:rFonts w:asciiTheme="minorHAnsi" w:hAnsiTheme="minorHAnsi" w:cs="Arial"/>
          <w:sz w:val="22"/>
          <w:szCs w:val="22"/>
        </w:rPr>
        <w:t xml:space="preserve"> La Sub Dirección de Salud, a través de sus diferentes jefaturas, será la responsable de planificar, administrar y garantizar la prestación de  los servicios médicos hospitalarios a los servidores públicos docentes y su grupo familiar, según lo establecido en la Ley del ISBM, su Reglamento, las Normas Técnicas en Salud y demás legislación en salud aplicable al ISBM; brindando la atención primaria de salud, en establecimientos magisteriales tales como Policlínicos y Consultorios y también mediante los diferentes proveedores de bienes y servicios médicos hospitalarios.</w:t>
      </w:r>
    </w:p>
    <w:p w:rsidR="003A090F"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9C4CF6">
        <w:rPr>
          <w:rFonts w:asciiTheme="minorHAnsi" w:hAnsiTheme="minorHAnsi" w:cs="Arial"/>
          <w:b/>
          <w:sz w:val="22"/>
          <w:szCs w:val="22"/>
        </w:rPr>
        <w:t>Art. 32.-</w:t>
      </w:r>
      <w:r w:rsidRPr="00EF250D">
        <w:rPr>
          <w:rFonts w:asciiTheme="minorHAnsi" w:hAnsiTheme="minorHAnsi" w:cs="Arial"/>
          <w:sz w:val="22"/>
          <w:szCs w:val="22"/>
        </w:rPr>
        <w:t xml:space="preserve"> La Sub Dirección de Salud, a través de la División de Servicios de Salud, será la encargada de elaborar los cuadros básicos de medicamentos y de servicios, y corresponderá a la Sub Dirección de Salud someterlos a aprobación del Consejo Directivo, así como proponer y tramitar la aprobación de las modificaciones que se consideren necesarias, tomando en cuenta los parámetros que dicte la Dirección Nacional de Medicamentos o su ente rector el Ministerio de Salud.</w:t>
      </w:r>
    </w:p>
    <w:p w:rsidR="003A090F" w:rsidRPr="00EF250D"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9C4CF6">
        <w:rPr>
          <w:rFonts w:asciiTheme="minorHAnsi" w:hAnsiTheme="minorHAnsi" w:cs="Arial"/>
          <w:b/>
          <w:sz w:val="22"/>
          <w:szCs w:val="22"/>
        </w:rPr>
        <w:t>Art. 33.-</w:t>
      </w:r>
      <w:r w:rsidRPr="00EF250D">
        <w:rPr>
          <w:rFonts w:asciiTheme="minorHAnsi" w:hAnsiTheme="minorHAnsi" w:cs="Arial"/>
          <w:sz w:val="22"/>
          <w:szCs w:val="22"/>
        </w:rPr>
        <w:t xml:space="preserve"> La División de Servicios de Salud, a través de la Sección de Salud Mental, será la responsable de velar por la salud mental y psíquica de los servidores públicos docentes y sus beneficiarios a través del Programa de Salud Mental, basado en la Política Institucional de Salud Mental, elaborada para tal efecto.</w:t>
      </w:r>
    </w:p>
    <w:p w:rsidR="003A090F" w:rsidRPr="00EF250D"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 xml:space="preserve">Verificación y </w:t>
      </w:r>
      <w:r>
        <w:rPr>
          <w:rFonts w:asciiTheme="minorHAnsi" w:hAnsiTheme="minorHAnsi" w:cs="Arial"/>
          <w:b/>
          <w:sz w:val="22"/>
          <w:szCs w:val="22"/>
        </w:rPr>
        <w:t>S</w:t>
      </w:r>
      <w:r w:rsidRPr="00EF250D">
        <w:rPr>
          <w:rFonts w:asciiTheme="minorHAnsi" w:hAnsiTheme="minorHAnsi" w:cs="Arial"/>
          <w:b/>
          <w:sz w:val="22"/>
          <w:szCs w:val="22"/>
        </w:rPr>
        <w:t xml:space="preserve">eguimiento de la </w:t>
      </w:r>
      <w:r>
        <w:rPr>
          <w:rFonts w:asciiTheme="minorHAnsi" w:hAnsiTheme="minorHAnsi" w:cs="Arial"/>
          <w:b/>
          <w:sz w:val="22"/>
          <w:szCs w:val="22"/>
        </w:rPr>
        <w:t>A</w:t>
      </w:r>
      <w:r w:rsidRPr="00EF250D">
        <w:rPr>
          <w:rFonts w:asciiTheme="minorHAnsi" w:hAnsiTheme="minorHAnsi" w:cs="Arial"/>
          <w:b/>
          <w:sz w:val="22"/>
          <w:szCs w:val="22"/>
        </w:rPr>
        <w:t xml:space="preserve">tención </w:t>
      </w:r>
      <w:r>
        <w:rPr>
          <w:rFonts w:asciiTheme="minorHAnsi" w:hAnsiTheme="minorHAnsi" w:cs="Arial"/>
          <w:b/>
          <w:sz w:val="22"/>
          <w:szCs w:val="22"/>
        </w:rPr>
        <w:t>M</w:t>
      </w:r>
      <w:r w:rsidRPr="00EF250D">
        <w:rPr>
          <w:rFonts w:asciiTheme="minorHAnsi" w:hAnsiTheme="minorHAnsi" w:cs="Arial"/>
          <w:b/>
          <w:sz w:val="22"/>
          <w:szCs w:val="22"/>
        </w:rPr>
        <w:t>édica</w:t>
      </w:r>
    </w:p>
    <w:p w:rsidR="003A090F" w:rsidRPr="00EF250D" w:rsidRDefault="003A090F" w:rsidP="003A090F">
      <w:pPr>
        <w:spacing w:line="360" w:lineRule="auto"/>
        <w:ind w:left="851" w:right="49"/>
        <w:jc w:val="both"/>
        <w:rPr>
          <w:rFonts w:asciiTheme="minorHAnsi" w:hAnsiTheme="minorHAnsi" w:cs="Arial"/>
          <w:sz w:val="22"/>
          <w:szCs w:val="22"/>
        </w:rPr>
      </w:pPr>
      <w:r w:rsidRPr="009C4CF6">
        <w:rPr>
          <w:rFonts w:asciiTheme="minorHAnsi" w:hAnsiTheme="minorHAnsi" w:cs="Arial"/>
          <w:b/>
          <w:sz w:val="22"/>
          <w:szCs w:val="22"/>
        </w:rPr>
        <w:t>Art. 34.-</w:t>
      </w:r>
      <w:r w:rsidRPr="00EF250D">
        <w:rPr>
          <w:rFonts w:asciiTheme="minorHAnsi" w:hAnsiTheme="minorHAnsi" w:cs="Arial"/>
          <w:sz w:val="22"/>
          <w:szCs w:val="22"/>
        </w:rPr>
        <w:t xml:space="preserve"> A fin de asegurar la atención de los servicios médicos hospitalarios, la Sub Dirección de Salud, a través de la División de Supervisión y Control, será la responsable de monitorear y supervisar, así como de evaluar la prestación de los servicios de salud de conformidad con lo pactado contractualmente con los diferentes proveedores de bienes y servicios de salud.</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Asimismo, los administradores de contrato deberán informar oportunamente por escrito, los incumplimientos identificados, a la Unidad de Adquisiciones y Contrataciones Institucional (UACI), a fin de que esta realice las gestiones necesarias para determinar posibles incumplimientos contractuales. </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9C4CF6">
        <w:rPr>
          <w:rFonts w:asciiTheme="minorHAnsi" w:hAnsiTheme="minorHAnsi" w:cs="Arial"/>
          <w:b/>
          <w:sz w:val="22"/>
          <w:szCs w:val="22"/>
        </w:rPr>
        <w:t>Art. 35.-</w:t>
      </w:r>
      <w:r w:rsidRPr="00EF250D">
        <w:rPr>
          <w:rFonts w:asciiTheme="minorHAnsi" w:hAnsiTheme="minorHAnsi" w:cs="Arial"/>
          <w:sz w:val="22"/>
          <w:szCs w:val="22"/>
        </w:rPr>
        <w:t xml:space="preserve"> La UACI será la responsable de tener actualizada la base de proveedores de servicios de salud, aptos para contrataciones de acuerdo a la Ley de Adquisiciones y Contrataciones de la Administración Pública (LACAP) y su Reglamento.</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A los proveedores de servicios de salud le son aplicables, además de la Ley del ISBM, la LACAP y su reglamento, las normativas que se detallan a continuación:</w:t>
      </w:r>
    </w:p>
    <w:p w:rsidR="003A090F" w:rsidRPr="00EF250D" w:rsidRDefault="003A090F" w:rsidP="003A090F">
      <w:pPr>
        <w:spacing w:line="360" w:lineRule="auto"/>
        <w:ind w:left="851" w:right="49"/>
        <w:jc w:val="both"/>
        <w:rPr>
          <w:rFonts w:asciiTheme="minorHAnsi" w:hAnsiTheme="minorHAnsi" w:cs="Arial"/>
          <w:sz w:val="22"/>
          <w:szCs w:val="22"/>
          <w:lang w:val="es-SV"/>
        </w:rPr>
      </w:pPr>
    </w:p>
    <w:p w:rsidR="003A090F" w:rsidRPr="00EF250D" w:rsidRDefault="003A090F" w:rsidP="003A090F">
      <w:pPr>
        <w:pStyle w:val="Prrafodelista"/>
        <w:numPr>
          <w:ilvl w:val="0"/>
          <w:numId w:val="2"/>
        </w:numPr>
        <w:spacing w:line="360" w:lineRule="auto"/>
        <w:ind w:left="1134" w:right="49" w:hanging="283"/>
        <w:contextualSpacing w:val="0"/>
        <w:jc w:val="both"/>
        <w:rPr>
          <w:rFonts w:asciiTheme="minorHAnsi" w:hAnsiTheme="minorHAnsi" w:cs="Arial"/>
        </w:rPr>
      </w:pPr>
      <w:r w:rsidRPr="00EF250D">
        <w:rPr>
          <w:rFonts w:asciiTheme="minorHAnsi" w:hAnsiTheme="minorHAnsi" w:cs="Arial"/>
        </w:rPr>
        <w:t>Norma Técnica Administrativa de Servicios de Medicina Especializada, Medicina Sub especializada, Odontología, y Cirugía Maxilofacial para la Atención de los Usuarios del Programa Especial de Salud del Instituto Salvadoreño de Bienestar Magisterial;</w:t>
      </w:r>
    </w:p>
    <w:p w:rsidR="003A090F" w:rsidRPr="00EF250D" w:rsidRDefault="003A090F" w:rsidP="003A090F">
      <w:pPr>
        <w:pStyle w:val="Prrafodelista"/>
        <w:numPr>
          <w:ilvl w:val="0"/>
          <w:numId w:val="2"/>
        </w:numPr>
        <w:spacing w:line="360" w:lineRule="auto"/>
        <w:ind w:left="1134" w:right="49" w:hanging="283"/>
        <w:contextualSpacing w:val="0"/>
        <w:jc w:val="both"/>
        <w:rPr>
          <w:rFonts w:asciiTheme="minorHAnsi" w:hAnsiTheme="minorHAnsi" w:cs="Arial"/>
        </w:rPr>
      </w:pPr>
      <w:r w:rsidRPr="00EF250D">
        <w:rPr>
          <w:rFonts w:asciiTheme="minorHAnsi" w:hAnsiTheme="minorHAnsi" w:cs="Arial"/>
        </w:rPr>
        <w:t>Norma Técnica Administrativa para la Prestación de Servicios Hospitalarios y otros Servicios de Salud a Usuarios del Programa Especial de Salud del Instituto Salvadoreño de Bienestar Magisterial;</w:t>
      </w:r>
    </w:p>
    <w:p w:rsidR="003A090F" w:rsidRPr="00EF250D" w:rsidRDefault="003A090F" w:rsidP="003A090F">
      <w:pPr>
        <w:pStyle w:val="Prrafodelista"/>
        <w:numPr>
          <w:ilvl w:val="0"/>
          <w:numId w:val="2"/>
        </w:numPr>
        <w:spacing w:line="360" w:lineRule="auto"/>
        <w:ind w:left="1134" w:right="49" w:hanging="283"/>
        <w:contextualSpacing w:val="0"/>
        <w:jc w:val="both"/>
        <w:rPr>
          <w:rFonts w:asciiTheme="minorHAnsi" w:hAnsiTheme="minorHAnsi" w:cs="Arial"/>
        </w:rPr>
      </w:pPr>
      <w:r w:rsidRPr="00EF250D">
        <w:rPr>
          <w:rFonts w:asciiTheme="minorHAnsi" w:hAnsiTheme="minorHAnsi" w:cs="Arial"/>
        </w:rPr>
        <w:t>Norma Técnica Administrativa para la Dispensación de Medicamentos a través de Farmacias a Usuarios del Programa Especial de Salud del Instituto Salvadoreño de Bienestar Magisterial;</w:t>
      </w:r>
    </w:p>
    <w:p w:rsidR="003A090F" w:rsidRPr="00EF250D" w:rsidRDefault="003A090F" w:rsidP="003A090F">
      <w:pPr>
        <w:pStyle w:val="Prrafodelista"/>
        <w:numPr>
          <w:ilvl w:val="0"/>
          <w:numId w:val="2"/>
        </w:numPr>
        <w:spacing w:line="360" w:lineRule="auto"/>
        <w:ind w:left="1134" w:right="49" w:hanging="283"/>
        <w:contextualSpacing w:val="0"/>
        <w:jc w:val="both"/>
        <w:rPr>
          <w:rFonts w:asciiTheme="minorHAnsi" w:hAnsiTheme="minorHAnsi" w:cs="Arial"/>
        </w:rPr>
      </w:pPr>
      <w:r w:rsidRPr="00EF250D">
        <w:rPr>
          <w:rFonts w:asciiTheme="minorHAnsi" w:hAnsiTheme="minorHAnsi" w:cs="Arial"/>
        </w:rPr>
        <w:t>Norma Técnica Administrativa para la Prestación de Servicios de Laboratorio Clínico, Patológicos, Electro diagnóstico y Clínicas   Radiológicas que brindan sus servicios para el Programa Especial de Salud del Instituto Salvadoreño de Bienestar Magisterial; y</w:t>
      </w:r>
    </w:p>
    <w:p w:rsidR="003A090F" w:rsidRPr="00EF250D" w:rsidRDefault="003A090F" w:rsidP="003A090F">
      <w:pPr>
        <w:pStyle w:val="Prrafodelista"/>
        <w:numPr>
          <w:ilvl w:val="0"/>
          <w:numId w:val="2"/>
        </w:numPr>
        <w:spacing w:line="360" w:lineRule="auto"/>
        <w:ind w:left="1134" w:right="49" w:hanging="283"/>
        <w:contextualSpacing w:val="0"/>
        <w:jc w:val="both"/>
        <w:rPr>
          <w:rFonts w:asciiTheme="minorHAnsi" w:hAnsiTheme="minorHAnsi" w:cs="Arial"/>
        </w:rPr>
      </w:pPr>
      <w:r w:rsidRPr="00EF250D">
        <w:rPr>
          <w:rFonts w:asciiTheme="minorHAnsi" w:hAnsiTheme="minorHAnsi" w:cs="Arial"/>
        </w:rPr>
        <w:t>Manual de Supervisión y Control de Proveedores de Servicios de Salud.</w:t>
      </w:r>
    </w:p>
    <w:p w:rsidR="003A090F" w:rsidRPr="00EF250D" w:rsidRDefault="003A090F" w:rsidP="003A090F">
      <w:pPr>
        <w:spacing w:line="360" w:lineRule="auto"/>
        <w:ind w:left="851" w:right="49"/>
        <w:jc w:val="both"/>
        <w:rPr>
          <w:rFonts w:asciiTheme="minorHAnsi" w:hAnsiTheme="minorHAnsi" w:cs="Arial"/>
          <w:bCs/>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A3885">
        <w:rPr>
          <w:rFonts w:asciiTheme="minorHAnsi" w:hAnsiTheme="minorHAnsi" w:cs="Arial"/>
          <w:b/>
          <w:sz w:val="22"/>
          <w:szCs w:val="22"/>
        </w:rPr>
        <w:t>Art. 36.-</w:t>
      </w:r>
      <w:r w:rsidRPr="00EF250D">
        <w:rPr>
          <w:rFonts w:asciiTheme="minorHAnsi" w:hAnsiTheme="minorHAnsi" w:cs="Arial"/>
          <w:sz w:val="22"/>
          <w:szCs w:val="22"/>
        </w:rPr>
        <w:t xml:space="preserve"> Para los servicios brindados directamente por el ISBM, la Subdirección de Salud a través de la División de Servicios de Salud, en coordinación con el médico regente de cada establecimiento de salud, será la responsable de la supervisión y monitoreo de los aspectos técnicos médicos. </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Los aspectos administrativos de los establecimientos de salud del ISBM, serán responsabilidad de la Subdirección de Salud, a través de la División de Policlínicos y Consultorios Magisteriales, a los cuales les serán aplicables las siguientes disposiciones legales:</w:t>
      </w:r>
    </w:p>
    <w:p w:rsidR="003A090F" w:rsidRPr="00EF250D" w:rsidRDefault="003A090F" w:rsidP="003A090F">
      <w:pPr>
        <w:spacing w:line="360" w:lineRule="auto"/>
        <w:ind w:left="1134" w:right="49" w:hanging="283"/>
        <w:jc w:val="both"/>
        <w:rPr>
          <w:rFonts w:asciiTheme="minorHAnsi" w:hAnsiTheme="minorHAnsi" w:cs="Arial"/>
          <w:sz w:val="22"/>
          <w:szCs w:val="22"/>
        </w:rPr>
      </w:pPr>
    </w:p>
    <w:p w:rsidR="003A090F" w:rsidRPr="00EF250D" w:rsidRDefault="003A090F" w:rsidP="003A090F">
      <w:pPr>
        <w:pStyle w:val="Prrafodelista"/>
        <w:numPr>
          <w:ilvl w:val="0"/>
          <w:numId w:val="4"/>
        </w:numPr>
        <w:spacing w:line="360" w:lineRule="auto"/>
        <w:ind w:left="1134" w:right="49" w:hanging="283"/>
        <w:contextualSpacing w:val="0"/>
        <w:jc w:val="both"/>
        <w:rPr>
          <w:rFonts w:asciiTheme="minorHAnsi" w:hAnsiTheme="minorHAnsi" w:cs="Arial"/>
        </w:rPr>
      </w:pPr>
      <w:r w:rsidRPr="00EF250D">
        <w:rPr>
          <w:rFonts w:asciiTheme="minorHAnsi" w:hAnsiTheme="minorHAnsi" w:cs="Arial"/>
        </w:rPr>
        <w:t>Reglamento Interno de Trabajo;</w:t>
      </w:r>
    </w:p>
    <w:p w:rsidR="003A090F" w:rsidRPr="00EF250D" w:rsidRDefault="003A090F" w:rsidP="003A090F">
      <w:pPr>
        <w:pStyle w:val="Prrafodelista"/>
        <w:numPr>
          <w:ilvl w:val="0"/>
          <w:numId w:val="4"/>
        </w:numPr>
        <w:spacing w:line="360" w:lineRule="auto"/>
        <w:ind w:left="1134" w:right="49" w:hanging="283"/>
        <w:contextualSpacing w:val="0"/>
        <w:jc w:val="both"/>
        <w:rPr>
          <w:rFonts w:asciiTheme="minorHAnsi" w:hAnsiTheme="minorHAnsi" w:cs="Arial"/>
        </w:rPr>
      </w:pPr>
      <w:r w:rsidRPr="00EF250D">
        <w:rPr>
          <w:rFonts w:asciiTheme="minorHAnsi" w:hAnsiTheme="minorHAnsi" w:cs="Arial"/>
        </w:rPr>
        <w:t>Norma Técnica Administrativa de Funcionamiento de los Policlínicos y Consultorios Magisteriales para la Atención de los Usuarios del Programa Especial de Salud del ISBM;</w:t>
      </w:r>
    </w:p>
    <w:p w:rsidR="003A090F" w:rsidRPr="00EF250D" w:rsidRDefault="003A090F" w:rsidP="003A090F">
      <w:pPr>
        <w:pStyle w:val="Prrafodelista"/>
        <w:numPr>
          <w:ilvl w:val="0"/>
          <w:numId w:val="4"/>
        </w:numPr>
        <w:spacing w:line="360" w:lineRule="auto"/>
        <w:ind w:left="1134" w:right="49" w:hanging="283"/>
        <w:contextualSpacing w:val="0"/>
        <w:jc w:val="both"/>
        <w:rPr>
          <w:rFonts w:asciiTheme="minorHAnsi" w:hAnsiTheme="minorHAnsi" w:cs="Arial"/>
        </w:rPr>
      </w:pPr>
      <w:r w:rsidRPr="00EF250D">
        <w:rPr>
          <w:rFonts w:asciiTheme="minorHAnsi" w:hAnsiTheme="minorHAnsi" w:cs="Arial"/>
        </w:rPr>
        <w:t>Manual de Procedimientos y Protocolos de Enfermería para Prestación de Servicios a Usuarios en Policlínicos y Consultorios del ISBM;</w:t>
      </w:r>
    </w:p>
    <w:p w:rsidR="003A090F" w:rsidRPr="00EF250D" w:rsidRDefault="003A090F" w:rsidP="003A090F">
      <w:pPr>
        <w:pStyle w:val="Prrafodelista"/>
        <w:numPr>
          <w:ilvl w:val="0"/>
          <w:numId w:val="4"/>
        </w:numPr>
        <w:spacing w:line="360" w:lineRule="auto"/>
        <w:ind w:left="1134" w:right="49" w:hanging="283"/>
        <w:contextualSpacing w:val="0"/>
        <w:jc w:val="both"/>
        <w:rPr>
          <w:rFonts w:asciiTheme="minorHAnsi" w:hAnsiTheme="minorHAnsi" w:cs="Arial"/>
        </w:rPr>
      </w:pPr>
      <w:r w:rsidRPr="00EF250D">
        <w:rPr>
          <w:rFonts w:asciiTheme="minorHAnsi" w:hAnsiTheme="minorHAnsi" w:cs="Arial"/>
        </w:rPr>
        <w:t>Lineamientos de Servicios de Laboratorio Clínico ISBM;</w:t>
      </w:r>
    </w:p>
    <w:p w:rsidR="003A090F" w:rsidRPr="00EF250D" w:rsidRDefault="003A090F" w:rsidP="003A090F">
      <w:pPr>
        <w:pStyle w:val="Prrafodelista"/>
        <w:numPr>
          <w:ilvl w:val="0"/>
          <w:numId w:val="4"/>
        </w:numPr>
        <w:spacing w:line="360" w:lineRule="auto"/>
        <w:ind w:left="1134" w:right="49" w:hanging="283"/>
        <w:contextualSpacing w:val="0"/>
        <w:jc w:val="both"/>
        <w:rPr>
          <w:rFonts w:asciiTheme="minorHAnsi" w:hAnsiTheme="minorHAnsi" w:cs="Arial"/>
        </w:rPr>
      </w:pPr>
      <w:r w:rsidRPr="00EF250D">
        <w:rPr>
          <w:rFonts w:asciiTheme="minorHAnsi" w:hAnsiTheme="minorHAnsi" w:cs="Arial"/>
        </w:rPr>
        <w:t>Norma Técnica Administrativa para la Recepción, Distribución y Entrega de Medicamentos a través de Botiquines Magisteriales, a los Usuarios del Programa Especial de Salud administrados por el ISBM;</w:t>
      </w:r>
    </w:p>
    <w:p w:rsidR="003A090F" w:rsidRPr="00EF250D" w:rsidRDefault="003A090F" w:rsidP="003A090F">
      <w:pPr>
        <w:pStyle w:val="Prrafodelista"/>
        <w:numPr>
          <w:ilvl w:val="0"/>
          <w:numId w:val="4"/>
        </w:numPr>
        <w:spacing w:line="360" w:lineRule="auto"/>
        <w:ind w:left="1134" w:right="49" w:hanging="283"/>
        <w:contextualSpacing w:val="0"/>
        <w:jc w:val="both"/>
        <w:rPr>
          <w:rFonts w:asciiTheme="minorHAnsi" w:hAnsiTheme="minorHAnsi" w:cs="Arial"/>
        </w:rPr>
      </w:pPr>
      <w:r w:rsidRPr="00EF250D">
        <w:rPr>
          <w:rFonts w:asciiTheme="minorHAnsi" w:hAnsiTheme="minorHAnsi" w:cs="Arial"/>
        </w:rPr>
        <w:t>Norma Técnica Administrativa para el funcionamiento de los Centros de Atención Odontológica Magisterial destinados a la atención de usuarios y usuarias del Programa Especial de Salud del ISBM; y</w:t>
      </w:r>
    </w:p>
    <w:p w:rsidR="003A090F" w:rsidRPr="00EF250D" w:rsidRDefault="003A090F" w:rsidP="003A090F">
      <w:pPr>
        <w:pStyle w:val="Prrafodelista"/>
        <w:numPr>
          <w:ilvl w:val="0"/>
          <w:numId w:val="4"/>
        </w:numPr>
        <w:spacing w:line="360" w:lineRule="auto"/>
        <w:ind w:left="1134" w:right="49" w:hanging="283"/>
        <w:contextualSpacing w:val="0"/>
        <w:jc w:val="both"/>
        <w:rPr>
          <w:rFonts w:asciiTheme="minorHAnsi" w:hAnsiTheme="minorHAnsi" w:cs="Arial"/>
        </w:rPr>
      </w:pPr>
      <w:r w:rsidRPr="00EF250D">
        <w:rPr>
          <w:rFonts w:asciiTheme="minorHAnsi" w:hAnsiTheme="minorHAnsi" w:cs="Arial"/>
        </w:rPr>
        <w:t>Otras guías y lineamientos técnicos aprobados por la Sub Dirección de Salud.</w:t>
      </w:r>
    </w:p>
    <w:p w:rsidR="003A090F" w:rsidRPr="00EF250D"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Vigilancia Epidemiológica.</w:t>
      </w:r>
    </w:p>
    <w:p w:rsidR="003A090F" w:rsidRPr="00EF250D" w:rsidRDefault="003A090F" w:rsidP="003A090F">
      <w:pPr>
        <w:spacing w:line="360" w:lineRule="auto"/>
        <w:ind w:left="851" w:right="49"/>
        <w:jc w:val="both"/>
        <w:rPr>
          <w:rFonts w:asciiTheme="minorHAnsi" w:hAnsiTheme="minorHAnsi" w:cs="Arial"/>
          <w:sz w:val="22"/>
          <w:szCs w:val="22"/>
        </w:rPr>
      </w:pPr>
      <w:r w:rsidRPr="00A20FFC">
        <w:rPr>
          <w:rFonts w:asciiTheme="minorHAnsi" w:hAnsiTheme="minorHAnsi" w:cs="Arial"/>
          <w:b/>
          <w:sz w:val="22"/>
          <w:szCs w:val="22"/>
        </w:rPr>
        <w:t>Art. 37.-</w:t>
      </w:r>
      <w:r w:rsidRPr="00EF250D">
        <w:rPr>
          <w:rFonts w:asciiTheme="minorHAnsi" w:hAnsiTheme="minorHAnsi" w:cs="Arial"/>
          <w:sz w:val="22"/>
          <w:szCs w:val="22"/>
        </w:rPr>
        <w:t xml:space="preserve"> La Sub Dirección de Salud a través de sus Divisiones será la responsable de identificar, monitorear y supervisar la vigilancia epidemiológica y la morbi-mortalidad, en los servidores públicos docentes y su grupo familiar, permitiendo así el diseño y ejecución de estrategias oportunas, eficientes, y efectivas para minimizar el riesgo de salud de los usuarios.</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 xml:space="preserve">Planes de </w:t>
      </w:r>
      <w:r>
        <w:rPr>
          <w:rFonts w:asciiTheme="minorHAnsi" w:hAnsiTheme="minorHAnsi" w:cs="Arial"/>
          <w:b/>
          <w:sz w:val="22"/>
          <w:szCs w:val="22"/>
        </w:rPr>
        <w:t>E</w:t>
      </w:r>
      <w:r w:rsidRPr="00EF250D">
        <w:rPr>
          <w:rFonts w:asciiTheme="minorHAnsi" w:hAnsiTheme="minorHAnsi" w:cs="Arial"/>
          <w:b/>
          <w:sz w:val="22"/>
          <w:szCs w:val="22"/>
        </w:rPr>
        <w:t xml:space="preserve">mergencia y </w:t>
      </w:r>
      <w:r>
        <w:rPr>
          <w:rFonts w:asciiTheme="minorHAnsi" w:hAnsiTheme="minorHAnsi" w:cs="Arial"/>
          <w:b/>
          <w:sz w:val="22"/>
          <w:szCs w:val="22"/>
        </w:rPr>
        <w:t>C</w:t>
      </w:r>
      <w:r w:rsidRPr="00EF250D">
        <w:rPr>
          <w:rFonts w:asciiTheme="minorHAnsi" w:hAnsiTheme="minorHAnsi" w:cs="Arial"/>
          <w:b/>
          <w:sz w:val="22"/>
          <w:szCs w:val="22"/>
        </w:rPr>
        <w:t>ontingencia</w:t>
      </w:r>
    </w:p>
    <w:p w:rsidR="003A090F" w:rsidRPr="00EF250D" w:rsidRDefault="003A090F" w:rsidP="003A090F">
      <w:pPr>
        <w:spacing w:line="360" w:lineRule="auto"/>
        <w:ind w:left="851" w:right="49"/>
        <w:jc w:val="both"/>
        <w:rPr>
          <w:rFonts w:asciiTheme="minorHAnsi" w:hAnsiTheme="minorHAnsi" w:cs="Arial"/>
          <w:sz w:val="22"/>
          <w:szCs w:val="22"/>
        </w:rPr>
      </w:pPr>
      <w:r w:rsidRPr="00754A42">
        <w:rPr>
          <w:rFonts w:asciiTheme="minorHAnsi" w:hAnsiTheme="minorHAnsi" w:cs="Arial"/>
          <w:b/>
          <w:sz w:val="22"/>
          <w:szCs w:val="22"/>
        </w:rPr>
        <w:t>Art. 38.-</w:t>
      </w:r>
      <w:r w:rsidRPr="00EF250D">
        <w:rPr>
          <w:rFonts w:asciiTheme="minorHAnsi" w:hAnsiTheme="minorHAnsi" w:cs="Arial"/>
          <w:sz w:val="22"/>
          <w:szCs w:val="22"/>
        </w:rPr>
        <w:t xml:space="preserve"> La Sub Dirección de Salud, a través de sus Divisiones, será la responsable de la elaboración de los planes de emergencia y contingencia, a fin de asegurar la continuidad de los servicios de salud a los servidores públicos docentes y su grupo familiar. Dichos planes deberán ser comunicados a la Presidencia y todas las áreas involucradas.</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Mantenimiento y Reparaciones</w:t>
      </w:r>
    </w:p>
    <w:p w:rsidR="003A090F" w:rsidRPr="00EF250D" w:rsidRDefault="003A090F" w:rsidP="003A090F">
      <w:pPr>
        <w:spacing w:line="360" w:lineRule="auto"/>
        <w:ind w:left="851" w:right="49"/>
        <w:jc w:val="both"/>
        <w:rPr>
          <w:rFonts w:asciiTheme="minorHAnsi" w:hAnsiTheme="minorHAnsi" w:cs="Arial"/>
          <w:sz w:val="22"/>
          <w:szCs w:val="22"/>
        </w:rPr>
      </w:pPr>
      <w:r w:rsidRPr="00754A42">
        <w:rPr>
          <w:rFonts w:asciiTheme="minorHAnsi" w:hAnsiTheme="minorHAnsi" w:cs="Arial"/>
          <w:b/>
          <w:sz w:val="22"/>
          <w:szCs w:val="22"/>
        </w:rPr>
        <w:t>Art. 39.-</w:t>
      </w:r>
      <w:r w:rsidRPr="00EF250D">
        <w:rPr>
          <w:rFonts w:asciiTheme="minorHAnsi" w:hAnsiTheme="minorHAnsi" w:cs="Arial"/>
          <w:sz w:val="22"/>
          <w:szCs w:val="22"/>
        </w:rPr>
        <w:t xml:space="preserve"> La División de Operaciones, a través del Departamento de Servicios Generales, serán los responsables de establecer las medidas de mantenimiento preventivo y correctivo de los bienes al servicio del Instituto, que permitan mantener su vida útil; cuando se trate de equipo e insumos médicos corresponderá, a la Sub Dirección de Salud, a través de la División de Servicios de Salud, quienes establecerán las medidas de mantenimiento preventivo y correctivo.</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 División de Operaciones y la División de Servicios de Salud, trabajarán coordinada y conjuntamente para consolidar ambas medidas, para la elaboración de un único documento que servirá para el seguimiento respectivo por parte de la jefatura de Servicios Generales.</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Uso de Vehículos</w:t>
      </w:r>
    </w:p>
    <w:p w:rsidR="003A090F" w:rsidRPr="00EF250D" w:rsidRDefault="003A090F" w:rsidP="003A090F">
      <w:pPr>
        <w:spacing w:line="360" w:lineRule="auto"/>
        <w:ind w:left="851" w:right="49"/>
        <w:jc w:val="both"/>
        <w:rPr>
          <w:rFonts w:asciiTheme="minorHAnsi" w:hAnsiTheme="minorHAnsi" w:cs="Arial"/>
          <w:sz w:val="22"/>
          <w:szCs w:val="22"/>
        </w:rPr>
      </w:pPr>
      <w:r w:rsidRPr="00754A42">
        <w:rPr>
          <w:rFonts w:asciiTheme="minorHAnsi" w:hAnsiTheme="minorHAnsi" w:cs="Arial"/>
          <w:b/>
          <w:sz w:val="22"/>
          <w:szCs w:val="22"/>
        </w:rPr>
        <w:t>Art. 40.-</w:t>
      </w:r>
      <w:r w:rsidRPr="00EF250D">
        <w:rPr>
          <w:rFonts w:asciiTheme="minorHAnsi" w:hAnsiTheme="minorHAnsi" w:cs="Arial"/>
          <w:sz w:val="22"/>
          <w:szCs w:val="22"/>
        </w:rPr>
        <w:t xml:space="preserve"> La División de Operaciones y el Departamento de Servicios Generales, serán responsables de establecer los lineamientos para controlar el uso, mantenimiento correctivo y preventivo, así como daños o pérdidas ocasionadas a los vehículos propiedad del ISBM; y de que se utilicen exclusivamente para el servicio institucional y misiones oficiales autorizadas por las jefaturas respectivas. </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Los vehículos deberán ser guardados al final de cada jornada laboral en el estacionamiento asignado, salvo excepciones que se regularán en los lineamientos que para tal efecto se emitan.</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Todo lo anterior, de conformidad al Manual para el Control de Uso de Vehículos y Distribución de Combustible del Instituto Salvadoreño de </w:t>
      </w:r>
      <w:r>
        <w:rPr>
          <w:rFonts w:asciiTheme="minorHAnsi" w:hAnsiTheme="minorHAnsi" w:cs="Arial"/>
          <w:sz w:val="22"/>
          <w:szCs w:val="22"/>
        </w:rPr>
        <w:t>Bienestar Magisterial</w:t>
      </w:r>
      <w:r w:rsidRPr="00EF250D">
        <w:rPr>
          <w:rFonts w:asciiTheme="minorHAnsi" w:hAnsiTheme="minorHAnsi" w:cs="Arial"/>
          <w:sz w:val="22"/>
          <w:szCs w:val="22"/>
        </w:rPr>
        <w:t xml:space="preserve"> u otra normativa vigente.</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Procedimientos sobre Recurso Humano</w:t>
      </w:r>
    </w:p>
    <w:p w:rsidR="003A090F" w:rsidRPr="00EF250D" w:rsidRDefault="003A090F" w:rsidP="003A090F">
      <w:pPr>
        <w:spacing w:line="360" w:lineRule="auto"/>
        <w:ind w:left="851" w:right="49"/>
        <w:jc w:val="both"/>
        <w:rPr>
          <w:rFonts w:asciiTheme="minorHAnsi" w:hAnsiTheme="minorHAnsi" w:cs="Arial"/>
          <w:sz w:val="22"/>
          <w:szCs w:val="22"/>
        </w:rPr>
      </w:pPr>
      <w:r w:rsidRPr="0043682C">
        <w:rPr>
          <w:rFonts w:asciiTheme="minorHAnsi" w:hAnsiTheme="minorHAnsi" w:cs="Arial"/>
          <w:b/>
          <w:sz w:val="22"/>
          <w:szCs w:val="22"/>
        </w:rPr>
        <w:t>Art. 41.-</w:t>
      </w:r>
      <w:r w:rsidRPr="00EF250D">
        <w:rPr>
          <w:rFonts w:asciiTheme="minorHAnsi" w:hAnsiTheme="minorHAnsi" w:cs="Arial"/>
          <w:sz w:val="22"/>
          <w:szCs w:val="22"/>
        </w:rPr>
        <w:t xml:space="preserve"> El Departamento de Desarrollo Humano realizará las gestiones de: reclutamiento, selección, contratación, inducción, movimientos de personal y otros propios de la gestión del Departamento, con base a lo regulado en el Manual Administrativo para el Reclutamiento, Selección y Evaluación de Personal del Instituto Salvadoreño de Bienestar Magisterial.</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43682C">
        <w:rPr>
          <w:rFonts w:asciiTheme="minorHAnsi" w:hAnsiTheme="minorHAnsi" w:cs="Arial"/>
          <w:b/>
          <w:sz w:val="22"/>
          <w:szCs w:val="22"/>
        </w:rPr>
        <w:t>Art. 42.-</w:t>
      </w:r>
      <w:r w:rsidRPr="00EF250D">
        <w:rPr>
          <w:rFonts w:asciiTheme="minorHAnsi" w:hAnsiTheme="minorHAnsi" w:cs="Arial"/>
          <w:sz w:val="22"/>
          <w:szCs w:val="22"/>
        </w:rPr>
        <w:t xml:space="preserve"> El Departamento de Desarrollo Humano, a través de la Sección de Género, serán los responsables de facilitar la incorporación del principio de igualdad y no discriminación en toda la estructura de funcionamiento del ISBM, contribuyendo a que todas las acciones y decisiones institucionales vayan encaminadas a garantizar el ejercicio pleno de los derechos ciudadanos, para lo cual se generará las políticas, planes y normativas correspondientes, en concordancia con los lineamientos emanados  del Instituto Salvadoreño para el Desarrollo de la Mujer (ISDEMU), como organismo rector.</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Control de Asistencia</w:t>
      </w:r>
    </w:p>
    <w:p w:rsidR="003A090F" w:rsidRPr="00EF250D" w:rsidRDefault="003A090F" w:rsidP="003A090F">
      <w:pPr>
        <w:spacing w:line="360" w:lineRule="auto"/>
        <w:ind w:left="851" w:right="49"/>
        <w:jc w:val="both"/>
        <w:rPr>
          <w:rFonts w:asciiTheme="minorHAnsi" w:hAnsiTheme="minorHAnsi" w:cs="Arial"/>
          <w:sz w:val="22"/>
          <w:szCs w:val="22"/>
        </w:rPr>
      </w:pPr>
      <w:r w:rsidRPr="0043682C">
        <w:rPr>
          <w:rFonts w:asciiTheme="minorHAnsi" w:hAnsiTheme="minorHAnsi" w:cs="Arial"/>
          <w:b/>
          <w:sz w:val="22"/>
          <w:szCs w:val="22"/>
        </w:rPr>
        <w:t>Art. 43.-</w:t>
      </w:r>
      <w:r w:rsidRPr="00EF250D">
        <w:rPr>
          <w:rFonts w:asciiTheme="minorHAnsi" w:hAnsiTheme="minorHAnsi" w:cs="Arial"/>
          <w:sz w:val="22"/>
          <w:szCs w:val="22"/>
        </w:rPr>
        <w:t xml:space="preserve"> El Departamento de Desarrollo Humano será el responsable de llevar mecanismos de control de asistencia necesarios, en forma mecanizada o manual de acuerdo a la naturaleza y funciones de cada cargo, de tal manera que ofrezca seguridad razonable para el resguardo y verificación posterior de la información, conforme a la Normativa para el Registro, Control de Asistencia, Permanencia y Puntualidad de los Empleados del ISBM.</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Expedientes de Personal</w:t>
      </w:r>
    </w:p>
    <w:p w:rsidR="003A090F" w:rsidRPr="00EF250D" w:rsidRDefault="003A090F" w:rsidP="003A090F">
      <w:pPr>
        <w:spacing w:line="360" w:lineRule="auto"/>
        <w:ind w:left="851" w:right="49"/>
        <w:jc w:val="both"/>
        <w:rPr>
          <w:rFonts w:asciiTheme="minorHAnsi" w:hAnsiTheme="minorHAnsi" w:cs="Arial"/>
          <w:sz w:val="22"/>
          <w:szCs w:val="22"/>
        </w:rPr>
      </w:pPr>
      <w:r w:rsidRPr="0043682C">
        <w:rPr>
          <w:rFonts w:asciiTheme="minorHAnsi" w:hAnsiTheme="minorHAnsi" w:cs="Arial"/>
          <w:b/>
          <w:sz w:val="22"/>
          <w:szCs w:val="22"/>
        </w:rPr>
        <w:t>Art. 44.-</w:t>
      </w:r>
      <w:r w:rsidRPr="00EF250D">
        <w:rPr>
          <w:rFonts w:asciiTheme="minorHAnsi" w:hAnsiTheme="minorHAnsi" w:cs="Arial"/>
          <w:sz w:val="22"/>
          <w:szCs w:val="22"/>
        </w:rPr>
        <w:t xml:space="preserve"> El Departamento de Desarrollo Humano será responsable de mantener clasificados, ordenados, actualizados y debidamente foliados, los expedientes del personal, así como mantener el inventario del recurso humano.</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Evaluación al Desempeño</w:t>
      </w:r>
    </w:p>
    <w:p w:rsidR="003A090F" w:rsidRPr="00EF250D" w:rsidRDefault="003A090F" w:rsidP="003A090F">
      <w:pPr>
        <w:spacing w:line="360" w:lineRule="auto"/>
        <w:ind w:left="851" w:right="49"/>
        <w:jc w:val="both"/>
        <w:rPr>
          <w:rFonts w:asciiTheme="minorHAnsi" w:hAnsiTheme="minorHAnsi" w:cs="Arial"/>
          <w:sz w:val="22"/>
          <w:szCs w:val="22"/>
        </w:rPr>
      </w:pPr>
      <w:r w:rsidRPr="0043682C">
        <w:rPr>
          <w:rFonts w:asciiTheme="minorHAnsi" w:hAnsiTheme="minorHAnsi" w:cs="Arial"/>
          <w:b/>
          <w:sz w:val="22"/>
          <w:szCs w:val="22"/>
        </w:rPr>
        <w:t>Art. 45.-</w:t>
      </w:r>
      <w:r w:rsidRPr="00EF250D">
        <w:rPr>
          <w:rFonts w:asciiTheme="minorHAnsi" w:hAnsiTheme="minorHAnsi" w:cs="Arial"/>
          <w:sz w:val="22"/>
          <w:szCs w:val="22"/>
        </w:rPr>
        <w:t xml:space="preserve"> La Presidencia, las Sub Direcciones, Divisiones y demás Jefaturas, serán responsables de realizar la evaluación del desempeño del personal a su cargo como mínimo una vez al año, utilizando los instrumentos diseñados para tal fin, de acuerdo al Manual Administrativo de Evaluación del Desempeño del ISBM. </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El Departamento de Desarrollo Humano del ISBM coordinará la logística y las actividades necesarias para la realización de dichas evaluaciones.</w:t>
      </w:r>
    </w:p>
    <w:p w:rsidR="003A090F" w:rsidRPr="00EF250D" w:rsidRDefault="003A090F" w:rsidP="003A090F">
      <w:pPr>
        <w:ind w:left="851" w:right="49"/>
        <w:jc w:val="both"/>
        <w:rPr>
          <w:rFonts w:asciiTheme="minorHAnsi" w:hAnsiTheme="minorHAnsi" w:cs="Arial"/>
          <w:sz w:val="22"/>
          <w:szCs w:val="22"/>
        </w:rPr>
      </w:pPr>
    </w:p>
    <w:p w:rsidR="003A090F"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El Departamento de Desarrollo Humano informará los resultados finales de la evaluación a Presidencia, con copia a las Sub Direcciones, para las acciones correspondientes; y deberá acompañar la propuesta consolidada del Plan de Mejora de acuerdo a los resultados individuales de cada empleado, regulado en el Manual Administrativo de Evaluación del Desempeño del ISBM.</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Los instrumentos con los resultados de la evaluación deberán archivarse en el expediente personal de cada empleado. </w:t>
      </w: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Desarrollo Profesional</w:t>
      </w:r>
    </w:p>
    <w:p w:rsidR="003A090F" w:rsidRPr="00EF250D" w:rsidRDefault="003A090F" w:rsidP="003A090F">
      <w:pPr>
        <w:tabs>
          <w:tab w:val="left" w:pos="988"/>
        </w:tabs>
        <w:spacing w:line="360" w:lineRule="auto"/>
        <w:ind w:left="851" w:right="49"/>
        <w:jc w:val="both"/>
        <w:rPr>
          <w:rFonts w:asciiTheme="minorHAnsi" w:hAnsiTheme="minorHAnsi" w:cs="Arial"/>
          <w:sz w:val="22"/>
          <w:szCs w:val="22"/>
        </w:rPr>
      </w:pPr>
      <w:r w:rsidRPr="00DA0397">
        <w:rPr>
          <w:rFonts w:asciiTheme="minorHAnsi" w:hAnsiTheme="minorHAnsi" w:cs="Arial"/>
          <w:b/>
          <w:sz w:val="22"/>
          <w:szCs w:val="22"/>
        </w:rPr>
        <w:t>Art. 46.-</w:t>
      </w:r>
      <w:r w:rsidRPr="00EF250D">
        <w:rPr>
          <w:rFonts w:asciiTheme="minorHAnsi" w:hAnsiTheme="minorHAnsi" w:cs="Arial"/>
          <w:sz w:val="22"/>
          <w:szCs w:val="22"/>
        </w:rPr>
        <w:t xml:space="preserve"> La Sub Dirección Administrativa, a través del Departamento de Desarrollo Humano, será la responsable de elaborar el plan de capacitación anual institucional de acuerdo al diagnóstico de necesidades de cada área y solicitar su autorización al Consejo Directivo. La ejecución de los planes de capacitación estará sujeta a la disponibilidad financiera institucional o de cooperación.</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El Departamento de Desarrollo Humano trabajará coordinada y juntamente con la Sección de Investigación y Educación en Salud, para incorporar al Plan de Capacitación Institucional las necesidades de capacitación del personal del área de salud.</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Programación Anual de Adquisiciones y Contrataciones</w:t>
      </w:r>
      <w:r>
        <w:rPr>
          <w:rFonts w:asciiTheme="minorHAnsi" w:hAnsiTheme="minorHAnsi" w:cs="Arial"/>
          <w:b/>
          <w:sz w:val="22"/>
          <w:szCs w:val="22"/>
        </w:rPr>
        <w:t xml:space="preserve"> </w:t>
      </w:r>
      <w:r w:rsidRPr="00EF250D">
        <w:rPr>
          <w:rFonts w:asciiTheme="minorHAnsi" w:hAnsiTheme="minorHAnsi" w:cs="Arial"/>
          <w:b/>
          <w:sz w:val="22"/>
          <w:szCs w:val="22"/>
        </w:rPr>
        <w:t>(PAAC)</w:t>
      </w:r>
    </w:p>
    <w:p w:rsidR="003A090F" w:rsidRPr="00EF250D" w:rsidRDefault="003A090F" w:rsidP="003A090F">
      <w:pPr>
        <w:spacing w:line="360" w:lineRule="auto"/>
        <w:ind w:left="851" w:right="49"/>
        <w:jc w:val="both"/>
        <w:rPr>
          <w:rFonts w:asciiTheme="minorHAnsi" w:hAnsiTheme="minorHAnsi" w:cs="Arial"/>
          <w:sz w:val="22"/>
          <w:szCs w:val="22"/>
        </w:rPr>
      </w:pPr>
      <w:r w:rsidRPr="00DA0397">
        <w:rPr>
          <w:rFonts w:asciiTheme="minorHAnsi" w:hAnsiTheme="minorHAnsi" w:cs="Arial"/>
          <w:b/>
          <w:sz w:val="22"/>
          <w:szCs w:val="22"/>
        </w:rPr>
        <w:t>Art. 47.-</w:t>
      </w:r>
      <w:r w:rsidRPr="00EF250D">
        <w:rPr>
          <w:rFonts w:asciiTheme="minorHAnsi" w:hAnsiTheme="minorHAnsi" w:cs="Arial"/>
          <w:sz w:val="22"/>
          <w:szCs w:val="22"/>
        </w:rPr>
        <w:t xml:space="preserve"> La Unidad de Adquisiciones y Contrataciones Institucional, UACI, en coordinación con la Unidad Financiera Institucional, serán los responsables de elaborar la Programación Anual de Adquisiciones y Contrataciones, y será el Director Presidente quien deberá aprobar dicha programación.</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 Sub Dirección de Salud y la Sub Dirección Administrativa, serán las responsables de autorizar los requerimientos de obras, bienes y/o servicios, elaborados por las unidades solicitantes según corresponda, en base a la PAAC.</w:t>
      </w:r>
    </w:p>
    <w:p w:rsidR="003A090F"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671402">
        <w:rPr>
          <w:rFonts w:asciiTheme="minorHAnsi" w:hAnsiTheme="minorHAnsi" w:cs="Arial"/>
          <w:b/>
          <w:sz w:val="22"/>
          <w:szCs w:val="22"/>
        </w:rPr>
        <w:t>Art. 48.-</w:t>
      </w:r>
      <w:r w:rsidRPr="00EF250D">
        <w:rPr>
          <w:rFonts w:asciiTheme="minorHAnsi" w:hAnsiTheme="minorHAnsi" w:cs="Arial"/>
          <w:sz w:val="22"/>
          <w:szCs w:val="22"/>
        </w:rPr>
        <w:t xml:space="preserve"> La UACI será la responsable de ejecutar todas las actividades relacionadas con la gestión de adquisiciones de bienes, obras y servicios. </w:t>
      </w:r>
    </w:p>
    <w:p w:rsidR="003A090F"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 normativa legal aplicable para la ejecución de las gestiones de adquisiciones es la siguiente:</w:t>
      </w:r>
    </w:p>
    <w:p w:rsidR="003A090F" w:rsidRPr="00EF250D" w:rsidRDefault="003A090F" w:rsidP="003A090F">
      <w:pPr>
        <w:pStyle w:val="Prrafodelista"/>
        <w:numPr>
          <w:ilvl w:val="0"/>
          <w:numId w:val="6"/>
        </w:numPr>
        <w:spacing w:line="360" w:lineRule="auto"/>
        <w:ind w:left="1134" w:right="49" w:hanging="283"/>
        <w:jc w:val="both"/>
        <w:rPr>
          <w:rFonts w:asciiTheme="minorHAnsi" w:hAnsiTheme="minorHAnsi" w:cs="Arial"/>
        </w:rPr>
      </w:pPr>
      <w:r w:rsidRPr="00EF250D">
        <w:rPr>
          <w:rFonts w:asciiTheme="minorHAnsi" w:hAnsiTheme="minorHAnsi" w:cs="Arial"/>
        </w:rPr>
        <w:t xml:space="preserve">Ley de Adquisiciones y Contrataciones de la Administración Pública (LACAP), </w:t>
      </w:r>
    </w:p>
    <w:p w:rsidR="003A090F" w:rsidRPr="00EF250D" w:rsidRDefault="003A090F" w:rsidP="003A090F">
      <w:pPr>
        <w:pStyle w:val="Prrafodelista"/>
        <w:numPr>
          <w:ilvl w:val="0"/>
          <w:numId w:val="6"/>
        </w:numPr>
        <w:spacing w:line="360" w:lineRule="auto"/>
        <w:ind w:left="1134" w:right="49" w:hanging="283"/>
        <w:jc w:val="both"/>
        <w:rPr>
          <w:rFonts w:asciiTheme="minorHAnsi" w:hAnsiTheme="minorHAnsi" w:cs="Arial"/>
        </w:rPr>
      </w:pPr>
      <w:r w:rsidRPr="00EF250D">
        <w:rPr>
          <w:rFonts w:asciiTheme="minorHAnsi" w:hAnsiTheme="minorHAnsi" w:cs="Arial"/>
        </w:rPr>
        <w:t>Reglamento de la Ley de Adquisiciones y Contrataciones de la Administración Pública (RELACAP);</w:t>
      </w:r>
    </w:p>
    <w:p w:rsidR="003A090F" w:rsidRPr="00EF250D" w:rsidRDefault="003A090F" w:rsidP="003A090F">
      <w:pPr>
        <w:pStyle w:val="Prrafodelista"/>
        <w:numPr>
          <w:ilvl w:val="0"/>
          <w:numId w:val="6"/>
        </w:numPr>
        <w:spacing w:line="360" w:lineRule="auto"/>
        <w:ind w:left="1134" w:right="49" w:hanging="283"/>
        <w:jc w:val="both"/>
        <w:rPr>
          <w:rFonts w:asciiTheme="minorHAnsi" w:hAnsiTheme="minorHAnsi" w:cs="Arial"/>
        </w:rPr>
      </w:pPr>
      <w:r w:rsidRPr="00EF250D">
        <w:rPr>
          <w:rFonts w:asciiTheme="minorHAnsi" w:hAnsiTheme="minorHAnsi" w:cs="Arial"/>
        </w:rPr>
        <w:t xml:space="preserve">Políticas Anuales de Adquisiciones y Contrataciones emitidas por el Órgano Ejecutivo, en lo aplicable; y </w:t>
      </w:r>
    </w:p>
    <w:p w:rsidR="003A090F" w:rsidRPr="003A090F" w:rsidRDefault="003A090F" w:rsidP="003A090F">
      <w:pPr>
        <w:pStyle w:val="Prrafodelista"/>
        <w:numPr>
          <w:ilvl w:val="0"/>
          <w:numId w:val="6"/>
        </w:numPr>
        <w:spacing w:line="360" w:lineRule="auto"/>
        <w:ind w:left="1134" w:right="49" w:hanging="283"/>
        <w:jc w:val="both"/>
        <w:rPr>
          <w:rFonts w:asciiTheme="minorHAnsi" w:hAnsiTheme="minorHAnsi" w:cs="Arial"/>
        </w:rPr>
      </w:pPr>
      <w:r w:rsidRPr="00EF250D">
        <w:rPr>
          <w:rFonts w:asciiTheme="minorHAnsi" w:hAnsiTheme="minorHAnsi" w:cs="Arial"/>
        </w:rPr>
        <w:t xml:space="preserve">Lineamientos e instructivos derivados de la Unidad Normativa de Adquisiciones y Contrataciones (UNAC). </w:t>
      </w:r>
    </w:p>
    <w:p w:rsidR="003A090F"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 UACI podrá gestionar procesos no regulados en la LACAP, como lo son convenios interinstitucionales, tendientes a la consecución de suministros necesarios para la actividad administrativa y operativa.</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 xml:space="preserve">Normas relativas a la </w:t>
      </w:r>
      <w:r>
        <w:rPr>
          <w:rFonts w:asciiTheme="minorHAnsi" w:hAnsiTheme="minorHAnsi" w:cs="Arial"/>
          <w:b/>
          <w:sz w:val="22"/>
          <w:szCs w:val="22"/>
        </w:rPr>
        <w:t>L</w:t>
      </w:r>
      <w:r w:rsidRPr="00EF250D">
        <w:rPr>
          <w:rFonts w:asciiTheme="minorHAnsi" w:hAnsiTheme="minorHAnsi" w:cs="Arial"/>
          <w:b/>
          <w:sz w:val="22"/>
          <w:szCs w:val="22"/>
        </w:rPr>
        <w:t xml:space="preserve">egalización de </w:t>
      </w:r>
      <w:r>
        <w:rPr>
          <w:rFonts w:asciiTheme="minorHAnsi" w:hAnsiTheme="minorHAnsi" w:cs="Arial"/>
          <w:b/>
          <w:sz w:val="22"/>
          <w:szCs w:val="22"/>
        </w:rPr>
        <w:t>P</w:t>
      </w:r>
      <w:r w:rsidRPr="00EF250D">
        <w:rPr>
          <w:rFonts w:asciiTheme="minorHAnsi" w:hAnsiTheme="minorHAnsi" w:cs="Arial"/>
          <w:b/>
          <w:sz w:val="22"/>
          <w:szCs w:val="22"/>
        </w:rPr>
        <w:t xml:space="preserve">rocesos de </w:t>
      </w:r>
      <w:r>
        <w:rPr>
          <w:rFonts w:asciiTheme="minorHAnsi" w:hAnsiTheme="minorHAnsi" w:cs="Arial"/>
          <w:b/>
          <w:sz w:val="22"/>
          <w:szCs w:val="22"/>
        </w:rPr>
        <w:t>Adquisiciones y C</w:t>
      </w:r>
      <w:r w:rsidRPr="00EF250D">
        <w:rPr>
          <w:rFonts w:asciiTheme="minorHAnsi" w:hAnsiTheme="minorHAnsi" w:cs="Arial"/>
          <w:b/>
          <w:sz w:val="22"/>
          <w:szCs w:val="22"/>
        </w:rPr>
        <w:t xml:space="preserve">ontrataciones </w:t>
      </w:r>
      <w:r>
        <w:rPr>
          <w:rFonts w:asciiTheme="minorHAnsi" w:hAnsiTheme="minorHAnsi" w:cs="Arial"/>
          <w:b/>
          <w:sz w:val="22"/>
          <w:szCs w:val="22"/>
        </w:rPr>
        <w:t>I</w:t>
      </w:r>
      <w:r w:rsidRPr="00EF250D">
        <w:rPr>
          <w:rFonts w:asciiTheme="minorHAnsi" w:hAnsiTheme="minorHAnsi" w:cs="Arial"/>
          <w:b/>
          <w:sz w:val="22"/>
          <w:szCs w:val="22"/>
        </w:rPr>
        <w:t>nstitucionales</w:t>
      </w:r>
    </w:p>
    <w:p w:rsidR="003A090F" w:rsidRPr="00EF250D" w:rsidRDefault="003A090F" w:rsidP="003A090F">
      <w:pPr>
        <w:spacing w:line="360" w:lineRule="auto"/>
        <w:ind w:left="851" w:right="49"/>
        <w:jc w:val="both"/>
        <w:rPr>
          <w:rFonts w:asciiTheme="minorHAnsi" w:hAnsiTheme="minorHAnsi" w:cs="Arial"/>
          <w:sz w:val="22"/>
          <w:szCs w:val="22"/>
        </w:rPr>
      </w:pPr>
      <w:r w:rsidRPr="00E4347E">
        <w:rPr>
          <w:rFonts w:asciiTheme="minorHAnsi" w:hAnsiTheme="minorHAnsi" w:cs="Arial"/>
          <w:b/>
          <w:sz w:val="22"/>
          <w:szCs w:val="22"/>
        </w:rPr>
        <w:t>Art.49.-</w:t>
      </w:r>
      <w:r w:rsidRPr="00EF250D">
        <w:rPr>
          <w:rFonts w:asciiTheme="minorHAnsi" w:hAnsiTheme="minorHAnsi" w:cs="Arial"/>
          <w:sz w:val="22"/>
          <w:szCs w:val="22"/>
        </w:rPr>
        <w:t xml:space="preserve"> Para la elaboración de los contratos de obras, bienes o servicios, será responsabilidad de la UACI tener completo el expediente respectivo de conformidad a la ley, debiendo incorporar al sistema toda la información necesaria para la elaboración de dicho contrato.</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 Unidad Jurídica confrontará la información personal de los contratistas para efecto de formalizar los contratos correspondientes.</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Para el caso de órdenes de compra, será responsabilidad de la UACI la elaboración del documento, mismo que será incorporado al expediente y remitido al titular o el designado para la firma correspondiente.</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Pr>
          <w:rFonts w:asciiTheme="minorHAnsi" w:hAnsiTheme="minorHAnsi" w:cs="Arial"/>
          <w:b/>
          <w:sz w:val="22"/>
          <w:szCs w:val="22"/>
        </w:rPr>
        <w:t>Afiliación, Control de C</w:t>
      </w:r>
      <w:r w:rsidRPr="00EF250D">
        <w:rPr>
          <w:rFonts w:asciiTheme="minorHAnsi" w:hAnsiTheme="minorHAnsi" w:cs="Arial"/>
          <w:b/>
          <w:sz w:val="22"/>
          <w:szCs w:val="22"/>
        </w:rPr>
        <w:t xml:space="preserve">otizantes y </w:t>
      </w:r>
      <w:r>
        <w:rPr>
          <w:rFonts w:asciiTheme="minorHAnsi" w:hAnsiTheme="minorHAnsi" w:cs="Arial"/>
          <w:b/>
          <w:sz w:val="22"/>
          <w:szCs w:val="22"/>
        </w:rPr>
        <w:t>B</w:t>
      </w:r>
      <w:r w:rsidRPr="00EF250D">
        <w:rPr>
          <w:rFonts w:asciiTheme="minorHAnsi" w:hAnsiTheme="minorHAnsi" w:cs="Arial"/>
          <w:b/>
          <w:sz w:val="22"/>
          <w:szCs w:val="22"/>
        </w:rPr>
        <w:t xml:space="preserve">eneficiarios del Programa de Salud y otros </w:t>
      </w:r>
      <w:r>
        <w:rPr>
          <w:rFonts w:asciiTheme="minorHAnsi" w:hAnsiTheme="minorHAnsi" w:cs="Arial"/>
          <w:b/>
          <w:sz w:val="22"/>
          <w:szCs w:val="22"/>
        </w:rPr>
        <w:t>B</w:t>
      </w:r>
      <w:r w:rsidRPr="00EF250D">
        <w:rPr>
          <w:rFonts w:asciiTheme="minorHAnsi" w:hAnsiTheme="minorHAnsi" w:cs="Arial"/>
          <w:b/>
          <w:sz w:val="22"/>
          <w:szCs w:val="22"/>
        </w:rPr>
        <w:t>eneficios</w:t>
      </w:r>
    </w:p>
    <w:p w:rsidR="003A090F" w:rsidRPr="00EF250D" w:rsidRDefault="003A090F" w:rsidP="003A090F">
      <w:pPr>
        <w:spacing w:line="360" w:lineRule="auto"/>
        <w:ind w:left="851" w:right="49"/>
        <w:jc w:val="both"/>
        <w:rPr>
          <w:rFonts w:asciiTheme="minorHAnsi" w:hAnsiTheme="minorHAnsi" w:cs="Arial"/>
          <w:sz w:val="22"/>
          <w:szCs w:val="22"/>
        </w:rPr>
      </w:pPr>
      <w:r w:rsidRPr="00E4347E">
        <w:rPr>
          <w:rFonts w:asciiTheme="minorHAnsi" w:hAnsiTheme="minorHAnsi" w:cs="Arial"/>
          <w:b/>
          <w:sz w:val="22"/>
          <w:szCs w:val="22"/>
        </w:rPr>
        <w:t>Art. 50.-</w:t>
      </w:r>
      <w:r w:rsidRPr="00EF250D">
        <w:rPr>
          <w:rFonts w:asciiTheme="minorHAnsi" w:hAnsiTheme="minorHAnsi" w:cs="Arial"/>
          <w:sz w:val="22"/>
          <w:szCs w:val="22"/>
        </w:rPr>
        <w:t xml:space="preserve"> La Sub Dirección de Salud, a través de la División de Riesgos Profesionales, Beneficios y Prestaciones</w:t>
      </w:r>
      <w:r w:rsidRPr="00EF250D">
        <w:rPr>
          <w:rFonts w:asciiTheme="minorHAnsi" w:hAnsiTheme="minorHAnsi" w:cs="Arial"/>
          <w:color w:val="FF0000"/>
          <w:sz w:val="22"/>
          <w:szCs w:val="22"/>
        </w:rPr>
        <w:t>,</w:t>
      </w:r>
      <w:r w:rsidRPr="00EF250D">
        <w:rPr>
          <w:rFonts w:asciiTheme="minorHAnsi" w:hAnsiTheme="minorHAnsi" w:cs="Arial"/>
          <w:sz w:val="22"/>
          <w:szCs w:val="22"/>
        </w:rPr>
        <w:t xml:space="preserve"> será la responsable de la afiliación de los usuarios de Servicios de Asistencia Médica y Hospitalaria, de acuerdo al Instructivo para Trámites de Afiliación de Docentes y su Grupo Familiar</w:t>
      </w:r>
      <w:r w:rsidRPr="00EF250D">
        <w:rPr>
          <w:rFonts w:asciiTheme="minorHAnsi" w:eastAsia="Calibri" w:hAnsiTheme="minorHAnsi" w:cs="Arial"/>
          <w:sz w:val="22"/>
          <w:szCs w:val="22"/>
          <w:lang w:val="es-SV" w:eastAsia="en-US"/>
        </w:rPr>
        <w:t xml:space="preserve"> al Instituto Salvadoreño de Bienestar Magisterial,</w:t>
      </w:r>
      <w:r w:rsidRPr="00EF250D" w:rsidDel="00B84862">
        <w:rPr>
          <w:rFonts w:asciiTheme="minorHAnsi" w:eastAsia="Calibri" w:hAnsiTheme="minorHAnsi" w:cs="Arial"/>
          <w:sz w:val="22"/>
          <w:szCs w:val="22"/>
          <w:lang w:val="es-SV" w:eastAsia="en-US"/>
        </w:rPr>
        <w:t xml:space="preserve"> </w:t>
      </w:r>
      <w:r w:rsidRPr="00EF250D">
        <w:rPr>
          <w:rFonts w:asciiTheme="minorHAnsi" w:hAnsiTheme="minorHAnsi" w:cs="Arial"/>
          <w:sz w:val="22"/>
          <w:szCs w:val="22"/>
        </w:rPr>
        <w:t>así como mantener los expedientes de los mismos debidamente resguardados.</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Asimismo, será la responsable de dar cumplimiento a los procedimientos relacionados a otras prestaciones a los usuarios, establecidas en la ley del Instituto.</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4347E">
        <w:rPr>
          <w:rFonts w:asciiTheme="minorHAnsi" w:hAnsiTheme="minorHAnsi" w:cs="Arial"/>
          <w:b/>
          <w:sz w:val="22"/>
          <w:szCs w:val="22"/>
        </w:rPr>
        <w:t>Art. 51.-</w:t>
      </w:r>
      <w:r w:rsidRPr="00EF250D">
        <w:rPr>
          <w:rFonts w:asciiTheme="minorHAnsi" w:hAnsiTheme="minorHAnsi" w:cs="Arial"/>
          <w:sz w:val="22"/>
          <w:szCs w:val="22"/>
        </w:rPr>
        <w:t xml:space="preserve"> La Sub Dirección de Salud</w:t>
      </w:r>
      <w:r w:rsidRPr="00E4347E">
        <w:rPr>
          <w:rFonts w:asciiTheme="minorHAnsi" w:hAnsiTheme="minorHAnsi" w:cs="Arial"/>
          <w:sz w:val="22"/>
          <w:szCs w:val="22"/>
        </w:rPr>
        <w:t xml:space="preserve"> a través de la División de Riesgos Profesionales, Beneficios y Prestaciones, por medio</w:t>
      </w:r>
      <w:r w:rsidRPr="00EF250D">
        <w:rPr>
          <w:rFonts w:asciiTheme="minorHAnsi" w:hAnsiTheme="minorHAnsi" w:cs="Arial"/>
          <w:sz w:val="22"/>
          <w:szCs w:val="22"/>
        </w:rPr>
        <w:t xml:space="preserve"> de la Sección de Afiliación, será la responsable de implementar los mecanismos necesarios a fin de mantener actualizadas las bases de datos, las que deberán incluir los controles indispensables para realizar las inactivaciones, según sea el caso.</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4347E">
        <w:rPr>
          <w:rFonts w:asciiTheme="minorHAnsi" w:hAnsiTheme="minorHAnsi" w:cs="Arial"/>
          <w:b/>
          <w:sz w:val="22"/>
          <w:szCs w:val="22"/>
        </w:rPr>
        <w:t>Art. 52.-</w:t>
      </w:r>
      <w:r w:rsidRPr="00EF250D">
        <w:rPr>
          <w:rFonts w:asciiTheme="minorHAnsi" w:hAnsiTheme="minorHAnsi" w:cs="Arial"/>
          <w:sz w:val="22"/>
          <w:szCs w:val="22"/>
        </w:rPr>
        <w:t xml:space="preserve"> La Sub Dirección de Salud, a través de la División de Riesgos Profesionales, Beneficios y Prestaciones, será la responsable de establecer los mecanismos de control para el uso de las instalaciones de los diferentes centros recreativos del Instituto.</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 xml:space="preserve">Dispensación de </w:t>
      </w:r>
      <w:r>
        <w:rPr>
          <w:rFonts w:asciiTheme="minorHAnsi" w:hAnsiTheme="minorHAnsi" w:cs="Arial"/>
          <w:b/>
          <w:sz w:val="22"/>
          <w:szCs w:val="22"/>
        </w:rPr>
        <w:t>M</w:t>
      </w:r>
      <w:r w:rsidRPr="00EF250D">
        <w:rPr>
          <w:rFonts w:asciiTheme="minorHAnsi" w:hAnsiTheme="minorHAnsi" w:cs="Arial"/>
          <w:b/>
          <w:sz w:val="22"/>
          <w:szCs w:val="22"/>
        </w:rPr>
        <w:t xml:space="preserve">edicamentos a través de </w:t>
      </w:r>
      <w:r>
        <w:rPr>
          <w:rFonts w:asciiTheme="minorHAnsi" w:hAnsiTheme="minorHAnsi" w:cs="Arial"/>
          <w:b/>
          <w:sz w:val="22"/>
          <w:szCs w:val="22"/>
        </w:rPr>
        <w:t>B</w:t>
      </w:r>
      <w:r w:rsidRPr="00EF250D">
        <w:rPr>
          <w:rFonts w:asciiTheme="minorHAnsi" w:hAnsiTheme="minorHAnsi" w:cs="Arial"/>
          <w:b/>
          <w:sz w:val="22"/>
          <w:szCs w:val="22"/>
        </w:rPr>
        <w:t>otiquines Magisteriales</w:t>
      </w:r>
    </w:p>
    <w:p w:rsidR="003A090F" w:rsidRPr="00EF250D" w:rsidRDefault="003A090F" w:rsidP="003A090F">
      <w:pPr>
        <w:spacing w:line="360" w:lineRule="auto"/>
        <w:ind w:left="851" w:right="49"/>
        <w:jc w:val="both"/>
        <w:rPr>
          <w:rFonts w:asciiTheme="minorHAnsi" w:hAnsiTheme="minorHAnsi" w:cs="Arial"/>
          <w:sz w:val="22"/>
          <w:szCs w:val="22"/>
        </w:rPr>
      </w:pPr>
      <w:r w:rsidRPr="00FD097F">
        <w:rPr>
          <w:rFonts w:asciiTheme="minorHAnsi" w:hAnsiTheme="minorHAnsi" w:cs="Arial"/>
          <w:b/>
          <w:sz w:val="22"/>
          <w:szCs w:val="22"/>
        </w:rPr>
        <w:t>Art. 53.-</w:t>
      </w:r>
      <w:r w:rsidRPr="00EF250D">
        <w:rPr>
          <w:rFonts w:asciiTheme="minorHAnsi" w:hAnsiTheme="minorHAnsi" w:cs="Arial"/>
          <w:sz w:val="22"/>
          <w:szCs w:val="22"/>
        </w:rPr>
        <w:t xml:space="preserve"> La División de Servicios de Salud, a través de la Sección de Gestión y Abastecimiento de Medicamentos, serán los responsables del abastecimiento, distribución, rotación, traslado y control de las existencias de medicamentos en los diferentes Botiquines Magisteriales, de acuerdo a lo regulado en la Norma Técnica Administrativa para la Recepción, Distribución y Entrega de Medicamentos a través de Botiquines Magisteriales, a los Usuarios del Programa Especial de Salud del Instituto Salvadoreño de Bienestar Magisterial. </w:t>
      </w:r>
    </w:p>
    <w:p w:rsidR="003A090F" w:rsidRPr="00EF250D" w:rsidRDefault="003A090F" w:rsidP="003A090F">
      <w:pPr>
        <w:spacing w:line="360" w:lineRule="auto"/>
        <w:ind w:left="851" w:right="49"/>
        <w:jc w:val="both"/>
        <w:rPr>
          <w:rFonts w:asciiTheme="minorHAnsi" w:hAnsiTheme="minorHAnsi" w:cs="Arial"/>
          <w:color w:val="1F497D"/>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940BFD">
        <w:rPr>
          <w:rFonts w:asciiTheme="minorHAnsi" w:hAnsiTheme="minorHAnsi" w:cs="Arial"/>
          <w:b/>
          <w:sz w:val="22"/>
          <w:szCs w:val="22"/>
        </w:rPr>
        <w:t>Art. 54.-</w:t>
      </w:r>
      <w:r w:rsidRPr="00EF250D">
        <w:rPr>
          <w:rFonts w:asciiTheme="minorHAnsi" w:hAnsiTheme="minorHAnsi" w:cs="Arial"/>
          <w:sz w:val="22"/>
          <w:szCs w:val="22"/>
        </w:rPr>
        <w:t xml:space="preserve"> La División de Servicios de Salud, a través de la Sección de Gestión y Abastecimiento de Medicamentos, serán los responsables de gestionar la recuperación de los faltantes de medicamentos que resultaren de los inventarios físicos practicados en Botiquines Magisteriales y bodegas institucionales, aplicando la Norma Técnica Administrativa para la Recepción, Distribución y Entrega de Medicamentos a través de Botiquines Magisteriales, a los Usuarios del Programa Especial de Salud del Instituto Salva</w:t>
      </w:r>
      <w:r>
        <w:rPr>
          <w:rFonts w:asciiTheme="minorHAnsi" w:hAnsiTheme="minorHAnsi" w:cs="Arial"/>
          <w:sz w:val="22"/>
          <w:szCs w:val="22"/>
        </w:rPr>
        <w:t>doreño de Bienestar Magisterial</w:t>
      </w:r>
    </w:p>
    <w:p w:rsidR="003A090F" w:rsidRPr="00EF250D" w:rsidRDefault="003A090F" w:rsidP="003A090F">
      <w:pPr>
        <w:spacing w:line="360" w:lineRule="auto"/>
        <w:ind w:left="851" w:right="49"/>
        <w:jc w:val="both"/>
        <w:rPr>
          <w:rFonts w:asciiTheme="minorHAnsi" w:hAnsiTheme="minorHAnsi" w:cs="Arial"/>
          <w:sz w:val="22"/>
          <w:szCs w:val="22"/>
        </w:rPr>
      </w:pPr>
      <w:r w:rsidRPr="00940BFD">
        <w:rPr>
          <w:rFonts w:asciiTheme="minorHAnsi" w:hAnsiTheme="minorHAnsi" w:cs="Arial"/>
          <w:b/>
          <w:sz w:val="22"/>
          <w:szCs w:val="22"/>
        </w:rPr>
        <w:t>Art. 55.-</w:t>
      </w:r>
      <w:r w:rsidRPr="00EF250D">
        <w:rPr>
          <w:rFonts w:asciiTheme="minorHAnsi" w:hAnsiTheme="minorHAnsi" w:cs="Arial"/>
          <w:sz w:val="22"/>
          <w:szCs w:val="22"/>
        </w:rPr>
        <w:t xml:space="preserve"> El seguimiento a los faltantes de medicamentos no reintegrados en el tiempo establecido será responsabilidad de la Sección de Gestión y Abastecimiento de Medicamentos, quienes deben dar continuidad a los trámites necesarios conforme al Instructivo de Control de Existencias de Medicamentos en Botiquines Magisteriales, que se aprobará para tal fin.</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Centros de Atención Regionales</w:t>
      </w:r>
    </w:p>
    <w:p w:rsidR="003A090F" w:rsidRPr="00EF250D" w:rsidRDefault="003A090F" w:rsidP="003A090F">
      <w:pPr>
        <w:spacing w:line="360" w:lineRule="auto"/>
        <w:ind w:left="851" w:right="49"/>
        <w:jc w:val="both"/>
        <w:rPr>
          <w:rFonts w:asciiTheme="minorHAnsi" w:hAnsiTheme="minorHAnsi" w:cs="Arial"/>
          <w:sz w:val="22"/>
          <w:szCs w:val="22"/>
        </w:rPr>
      </w:pPr>
      <w:r w:rsidRPr="00940BFD">
        <w:rPr>
          <w:rFonts w:asciiTheme="minorHAnsi" w:hAnsiTheme="minorHAnsi" w:cs="Arial"/>
          <w:b/>
          <w:sz w:val="22"/>
          <w:szCs w:val="22"/>
        </w:rPr>
        <w:t>Art. 56.-</w:t>
      </w:r>
      <w:r w:rsidRPr="00940BFD">
        <w:rPr>
          <w:rFonts w:asciiTheme="minorHAnsi" w:hAnsiTheme="minorHAnsi" w:cs="Arial"/>
          <w:sz w:val="22"/>
          <w:szCs w:val="22"/>
        </w:rPr>
        <w:t xml:space="preserve"> </w:t>
      </w:r>
      <w:r w:rsidRPr="00EF250D">
        <w:rPr>
          <w:rFonts w:asciiTheme="minorHAnsi" w:hAnsiTheme="minorHAnsi" w:cs="Arial"/>
          <w:sz w:val="22"/>
          <w:szCs w:val="22"/>
        </w:rPr>
        <w:t>Los Centros de Atención Regionales, serán los responsables por el buen funcionamiento administrativo, el control interno y demás acciones relacionadas con el funcionamiento del Centro de Atención, los Policlínicos y Consultorios Magisteriales asignados a su zona.</w:t>
      </w:r>
    </w:p>
    <w:p w:rsidR="003A090F" w:rsidRPr="00EF250D"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Registro y Revalúo de Bienes Inmuebles</w:t>
      </w:r>
    </w:p>
    <w:p w:rsidR="003A090F" w:rsidRPr="00EF250D" w:rsidRDefault="003A090F" w:rsidP="003A090F">
      <w:pPr>
        <w:tabs>
          <w:tab w:val="left" w:pos="1049"/>
        </w:tabs>
        <w:spacing w:line="360" w:lineRule="auto"/>
        <w:ind w:left="851" w:right="49"/>
        <w:jc w:val="both"/>
        <w:rPr>
          <w:rFonts w:asciiTheme="minorHAnsi" w:hAnsiTheme="minorHAnsi" w:cs="Arial"/>
          <w:sz w:val="22"/>
          <w:szCs w:val="22"/>
        </w:rPr>
      </w:pPr>
      <w:r w:rsidRPr="00940BFD">
        <w:rPr>
          <w:rFonts w:asciiTheme="minorHAnsi" w:hAnsiTheme="minorHAnsi" w:cs="Arial"/>
          <w:b/>
          <w:sz w:val="22"/>
          <w:szCs w:val="22"/>
        </w:rPr>
        <w:t>Art. 57.-</w:t>
      </w:r>
      <w:r w:rsidRPr="00EF250D">
        <w:rPr>
          <w:rFonts w:asciiTheme="minorHAnsi" w:hAnsiTheme="minorHAnsi" w:cs="Arial"/>
          <w:sz w:val="22"/>
          <w:szCs w:val="22"/>
        </w:rPr>
        <w:t xml:space="preserve"> La Unidad Jurídica será la encargada de formalizar y gestionar la inscripción de bienes inmuebles propiedad del ISBM, en el Registro de la Propiedad correspondiente. </w:t>
      </w:r>
    </w:p>
    <w:p w:rsidR="003A090F" w:rsidRDefault="003A090F" w:rsidP="003A090F">
      <w:pPr>
        <w:tabs>
          <w:tab w:val="left" w:pos="1049"/>
        </w:tabs>
        <w:spacing w:line="360" w:lineRule="auto"/>
        <w:ind w:left="851" w:right="49"/>
        <w:jc w:val="both"/>
        <w:rPr>
          <w:rFonts w:asciiTheme="minorHAnsi" w:hAnsiTheme="minorHAnsi" w:cs="Arial"/>
          <w:sz w:val="22"/>
          <w:szCs w:val="22"/>
        </w:rPr>
      </w:pPr>
    </w:p>
    <w:p w:rsidR="003A090F" w:rsidRDefault="003A090F" w:rsidP="003A090F">
      <w:pPr>
        <w:tabs>
          <w:tab w:val="left" w:pos="1049"/>
        </w:tabs>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Los originales de las </w:t>
      </w:r>
      <w:r>
        <w:rPr>
          <w:rFonts w:asciiTheme="minorHAnsi" w:hAnsiTheme="minorHAnsi" w:cs="Arial"/>
          <w:sz w:val="22"/>
          <w:szCs w:val="22"/>
        </w:rPr>
        <w:t>e</w:t>
      </w:r>
      <w:r w:rsidRPr="00EF250D">
        <w:rPr>
          <w:rFonts w:asciiTheme="minorHAnsi" w:hAnsiTheme="minorHAnsi" w:cs="Arial"/>
          <w:sz w:val="22"/>
          <w:szCs w:val="22"/>
        </w:rPr>
        <w:t xml:space="preserve">scrituras </w:t>
      </w:r>
      <w:r>
        <w:rPr>
          <w:rFonts w:asciiTheme="minorHAnsi" w:hAnsiTheme="minorHAnsi" w:cs="Arial"/>
          <w:sz w:val="22"/>
          <w:szCs w:val="22"/>
        </w:rPr>
        <w:t>p</w:t>
      </w:r>
      <w:r w:rsidRPr="00EF250D">
        <w:rPr>
          <w:rFonts w:asciiTheme="minorHAnsi" w:hAnsiTheme="minorHAnsi" w:cs="Arial"/>
          <w:sz w:val="22"/>
          <w:szCs w:val="22"/>
        </w:rPr>
        <w:t>úblicas inscritas que amparen la propiedad de los bienes inmuebles, será resguardada por la Sección de Activo Fijo y Suministros, dependencia que deberá remitir las copias certificadas de las mismas al Departamento de Contabilidad</w:t>
      </w:r>
      <w:r>
        <w:rPr>
          <w:rFonts w:asciiTheme="minorHAnsi" w:hAnsiTheme="minorHAnsi" w:cs="Arial"/>
          <w:sz w:val="22"/>
          <w:szCs w:val="22"/>
        </w:rPr>
        <w:t>,</w:t>
      </w:r>
      <w:r w:rsidRPr="00EF250D">
        <w:rPr>
          <w:rFonts w:asciiTheme="minorHAnsi" w:hAnsiTheme="minorHAnsi" w:cs="Arial"/>
          <w:sz w:val="22"/>
          <w:szCs w:val="22"/>
        </w:rPr>
        <w:t xml:space="preserve"> a fin de incorporarlas en la contabilidad del Instituto.</w:t>
      </w:r>
    </w:p>
    <w:p w:rsidR="003A090F"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Los bienes inmuebles deberán revaluarse al menos cada 3 años, a fin de presentar su valor actual en los Estados Financieros y será la Sección de Activo Fijo quien deberá gestionar dicho revalúo e informar de los resultados al Departamento de Contabilidad para su registro.</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Sistemas Informáticos</w:t>
      </w:r>
    </w:p>
    <w:p w:rsidR="003A090F" w:rsidRPr="00EF250D" w:rsidRDefault="003A090F" w:rsidP="003A090F">
      <w:pPr>
        <w:spacing w:line="360" w:lineRule="auto"/>
        <w:ind w:left="851" w:right="49"/>
        <w:jc w:val="both"/>
        <w:rPr>
          <w:rFonts w:asciiTheme="minorHAnsi" w:hAnsiTheme="minorHAnsi" w:cs="Arial"/>
          <w:sz w:val="22"/>
          <w:szCs w:val="22"/>
        </w:rPr>
      </w:pPr>
      <w:r w:rsidRPr="00940BFD">
        <w:rPr>
          <w:rFonts w:asciiTheme="minorHAnsi" w:hAnsiTheme="minorHAnsi" w:cs="Arial"/>
          <w:b/>
          <w:sz w:val="22"/>
          <w:szCs w:val="22"/>
        </w:rPr>
        <w:t>Art. 58.-</w:t>
      </w:r>
      <w:r w:rsidRPr="00EF250D">
        <w:rPr>
          <w:rFonts w:asciiTheme="minorHAnsi" w:hAnsiTheme="minorHAnsi" w:cs="Arial"/>
          <w:sz w:val="22"/>
          <w:szCs w:val="22"/>
        </w:rPr>
        <w:t xml:space="preserve"> La División de Informática y Tecnología será la responsable de establecer los lineamientos técnicos y procedimientos generales aplicables a los sistemas informáticos y servicios tecnológicos utilizados por el ISBM, así como la divulgación correspondiente para el buen funcionamiento de los mismos.</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Dichos procedimientos y lineamientos deberán ser aprobados por el Consejo Directivo o la Presidencia, según sea el caso.</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Las Jefaturas de las diferentes dependencias serán las responsables de garantizar el cumplimiento de los lineamientos y procedimientos definidos en el inciso anterior.</w:t>
      </w:r>
    </w:p>
    <w:p w:rsidR="003A090F" w:rsidRPr="00EF250D"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Plan de Contingencia de Tecnología Informática</w:t>
      </w:r>
    </w:p>
    <w:p w:rsidR="003A090F" w:rsidRPr="00EF250D" w:rsidRDefault="003A090F" w:rsidP="003A090F">
      <w:pPr>
        <w:spacing w:line="360" w:lineRule="auto"/>
        <w:ind w:left="851" w:right="49"/>
        <w:jc w:val="both"/>
        <w:rPr>
          <w:rFonts w:asciiTheme="minorHAnsi" w:hAnsiTheme="minorHAnsi" w:cs="Arial"/>
          <w:sz w:val="22"/>
          <w:szCs w:val="22"/>
        </w:rPr>
      </w:pPr>
      <w:r w:rsidRPr="00B94F6D">
        <w:rPr>
          <w:rFonts w:asciiTheme="minorHAnsi" w:hAnsiTheme="minorHAnsi" w:cs="Arial"/>
          <w:b/>
          <w:sz w:val="22"/>
          <w:szCs w:val="22"/>
        </w:rPr>
        <w:t>Art. 59.-</w:t>
      </w:r>
      <w:r w:rsidRPr="00EF250D">
        <w:rPr>
          <w:rFonts w:asciiTheme="minorHAnsi" w:hAnsiTheme="minorHAnsi" w:cs="Arial"/>
          <w:sz w:val="22"/>
          <w:szCs w:val="22"/>
        </w:rPr>
        <w:t xml:space="preserve"> La División de Informática y Tecnología deberá elaborar el Plan de Contingencia de Tecnología de los sistemas y servicios informáticos, que permita continuar operando y que faciliten el restablecimiento oportuno de los mismos. Este Plan deberá contar con el visto bueno de la Presidencia del ISBM.</w:t>
      </w:r>
    </w:p>
    <w:p w:rsidR="003A090F" w:rsidRPr="00EF250D"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Control de Documentación de Sistemas o Aplicaciones</w:t>
      </w:r>
    </w:p>
    <w:p w:rsidR="003A090F" w:rsidRPr="00EF250D" w:rsidRDefault="003A090F" w:rsidP="003A090F">
      <w:pPr>
        <w:spacing w:line="360" w:lineRule="auto"/>
        <w:ind w:left="851" w:right="49"/>
        <w:jc w:val="both"/>
        <w:rPr>
          <w:rFonts w:asciiTheme="minorHAnsi" w:hAnsiTheme="minorHAnsi" w:cs="Arial"/>
          <w:sz w:val="22"/>
          <w:szCs w:val="22"/>
        </w:rPr>
      </w:pPr>
      <w:r w:rsidRPr="00B94F6D">
        <w:rPr>
          <w:rFonts w:asciiTheme="minorHAnsi" w:hAnsiTheme="minorHAnsi" w:cs="Arial"/>
          <w:b/>
          <w:sz w:val="22"/>
          <w:szCs w:val="22"/>
        </w:rPr>
        <w:t>Art. 60.-</w:t>
      </w:r>
      <w:r w:rsidRPr="00EF250D">
        <w:rPr>
          <w:rFonts w:asciiTheme="minorHAnsi" w:hAnsiTheme="minorHAnsi" w:cs="Arial"/>
          <w:sz w:val="22"/>
          <w:szCs w:val="22"/>
        </w:rPr>
        <w:t xml:space="preserve"> Toda la información y documentación física y magnética, relacionada al funcionamiento y operación de las aplicaciones informáticas, Manual de Procedimientos Informáticos, Inventario Técnico de Equipos Informáticos, Plan de Contingencia de Tecnología Informática, Licencias de </w:t>
      </w:r>
      <w:r w:rsidRPr="00EF250D">
        <w:rPr>
          <w:rFonts w:asciiTheme="minorHAnsi" w:hAnsiTheme="minorHAnsi" w:cs="Arial"/>
          <w:i/>
          <w:sz w:val="22"/>
          <w:szCs w:val="22"/>
        </w:rPr>
        <w:t>Software</w:t>
      </w:r>
      <w:r w:rsidRPr="00EF250D">
        <w:rPr>
          <w:rFonts w:asciiTheme="minorHAnsi" w:hAnsiTheme="minorHAnsi" w:cs="Arial"/>
          <w:sz w:val="22"/>
          <w:szCs w:val="22"/>
        </w:rPr>
        <w:t xml:space="preserve">, estarán bajo el control y custodia de la División de Informática y Tecnología, y deberá llevarse un inventario, el cual debe ser conciliado con la Unidad Financiera Institucional. </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Mantenimiento de Equipo Informático</w:t>
      </w:r>
    </w:p>
    <w:p w:rsidR="003A090F" w:rsidRPr="00EF250D" w:rsidRDefault="003A090F" w:rsidP="003A090F">
      <w:pPr>
        <w:spacing w:line="360" w:lineRule="auto"/>
        <w:ind w:left="851" w:right="49"/>
        <w:jc w:val="both"/>
        <w:rPr>
          <w:rFonts w:asciiTheme="minorHAnsi" w:hAnsiTheme="minorHAnsi" w:cs="Arial"/>
          <w:sz w:val="22"/>
          <w:szCs w:val="22"/>
        </w:rPr>
      </w:pPr>
      <w:r w:rsidRPr="00B94F6D">
        <w:rPr>
          <w:rFonts w:asciiTheme="minorHAnsi" w:hAnsiTheme="minorHAnsi" w:cs="Arial"/>
          <w:b/>
          <w:sz w:val="22"/>
          <w:szCs w:val="22"/>
        </w:rPr>
        <w:t>Art. 61.-</w:t>
      </w:r>
      <w:r w:rsidRPr="00EF250D">
        <w:rPr>
          <w:rFonts w:asciiTheme="minorHAnsi" w:hAnsiTheme="minorHAnsi" w:cs="Arial"/>
          <w:sz w:val="22"/>
          <w:szCs w:val="22"/>
        </w:rPr>
        <w:t xml:space="preserve"> La División de Informática y Tecnología es la responsable del mantenimiento preventivo y correctivo de los equipos informáticos, así como de establecer lineamientos generales para el mantenimiento y el buen uso de los mismos; conforme a la Política de Mantenimiento y Reemplazo de Equipos del ISBM.</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Seguridad de Accesos</w:t>
      </w:r>
    </w:p>
    <w:p w:rsidR="003A090F" w:rsidRPr="00EF250D" w:rsidRDefault="003A090F" w:rsidP="003A090F">
      <w:pPr>
        <w:spacing w:line="360" w:lineRule="auto"/>
        <w:ind w:left="851" w:right="49"/>
        <w:jc w:val="both"/>
        <w:rPr>
          <w:rFonts w:asciiTheme="minorHAnsi" w:hAnsiTheme="minorHAnsi" w:cs="Arial"/>
          <w:sz w:val="22"/>
          <w:szCs w:val="22"/>
        </w:rPr>
      </w:pPr>
      <w:r w:rsidRPr="00B94F6D">
        <w:rPr>
          <w:rFonts w:asciiTheme="minorHAnsi" w:hAnsiTheme="minorHAnsi" w:cs="Arial"/>
          <w:b/>
          <w:sz w:val="22"/>
          <w:szCs w:val="22"/>
        </w:rPr>
        <w:t>Art. 62.-</w:t>
      </w:r>
      <w:r w:rsidRPr="00EF250D">
        <w:rPr>
          <w:rFonts w:asciiTheme="minorHAnsi" w:hAnsiTheme="minorHAnsi" w:cs="Arial"/>
          <w:sz w:val="22"/>
          <w:szCs w:val="22"/>
        </w:rPr>
        <w:t xml:space="preserve"> La División de Informática y Tecnología deberá controlar el acceso a los sistemas de aplicación, computadoras personales, servidores, equipos de comunicación, entre otros, para mantener los niveles de seguridad de la infraestructura tecnológica institucional.</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Sitio Web Institucional</w:t>
      </w:r>
    </w:p>
    <w:p w:rsidR="003A090F" w:rsidRPr="00EF250D" w:rsidRDefault="003A090F" w:rsidP="003A090F">
      <w:pPr>
        <w:spacing w:line="360" w:lineRule="auto"/>
        <w:ind w:left="851" w:right="49"/>
        <w:jc w:val="both"/>
        <w:rPr>
          <w:rFonts w:asciiTheme="minorHAnsi" w:hAnsiTheme="minorHAnsi" w:cs="Arial"/>
          <w:sz w:val="22"/>
          <w:szCs w:val="22"/>
        </w:rPr>
      </w:pPr>
      <w:r w:rsidRPr="00AB5BBF">
        <w:rPr>
          <w:rFonts w:asciiTheme="minorHAnsi" w:hAnsiTheme="minorHAnsi" w:cs="Arial"/>
          <w:b/>
          <w:sz w:val="22"/>
          <w:szCs w:val="22"/>
        </w:rPr>
        <w:t>Art. 63.-</w:t>
      </w:r>
      <w:r w:rsidRPr="00EF250D">
        <w:rPr>
          <w:rFonts w:asciiTheme="minorHAnsi" w:hAnsiTheme="minorHAnsi" w:cs="Arial"/>
          <w:sz w:val="22"/>
          <w:szCs w:val="22"/>
        </w:rPr>
        <w:t xml:space="preserve"> La División de Informática y Tecnología será la encargada del mantenimiento del sitio web institucional.</w:t>
      </w:r>
    </w:p>
    <w:p w:rsidR="003A090F"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 actualización del Sitio Web Institucional se realizará en coordinación con la Unidad de Acceso a la Información Pública, según los lineamientos técnicos para la publicación de información, las cuales se realizarán con base a lo solicitado por las diferentes Jefaturas del instituto.</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Formulación del Presupuesto Institucional</w:t>
      </w:r>
    </w:p>
    <w:p w:rsidR="003A090F" w:rsidRPr="00EF250D" w:rsidRDefault="003A090F" w:rsidP="003A090F">
      <w:pPr>
        <w:spacing w:line="360" w:lineRule="auto"/>
        <w:ind w:left="851" w:right="49"/>
        <w:jc w:val="both"/>
        <w:rPr>
          <w:rFonts w:asciiTheme="minorHAnsi" w:hAnsiTheme="minorHAnsi" w:cs="Arial"/>
          <w:sz w:val="22"/>
          <w:szCs w:val="22"/>
        </w:rPr>
      </w:pPr>
      <w:r w:rsidRPr="00AB5BBF">
        <w:rPr>
          <w:rFonts w:asciiTheme="minorHAnsi" w:hAnsiTheme="minorHAnsi" w:cs="Arial"/>
          <w:b/>
          <w:sz w:val="22"/>
          <w:szCs w:val="22"/>
        </w:rPr>
        <w:t>Art. 64.-</w:t>
      </w:r>
      <w:r w:rsidRPr="00EF250D">
        <w:rPr>
          <w:rFonts w:asciiTheme="minorHAnsi" w:hAnsiTheme="minorHAnsi" w:cs="Arial"/>
          <w:sz w:val="22"/>
          <w:szCs w:val="22"/>
        </w:rPr>
        <w:t xml:space="preserve"> La Unidad Financiera Institucional elaborará el proyecto del presupuesto de ingresos y propondrá en el Comité Técnico Presupuestario, los Techos asignados a cada una de las Sub Direcciones del ISBM, para que estas procedan a la formulación del presupuesto de gastos.</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La Unidad Financiera Institucional coordinará y consolidará el proyecto institucional que contendrá el Presupuesto de Ingresos, Egresos y Ley de Salarios; este deberá ser analizado en la Comisión Técnica Administrativa/ Financiera, para ser sometido a la aprobación del Consejo Directivo.</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Aprobación del Proyecto de Presupuesto Institucional</w:t>
      </w:r>
    </w:p>
    <w:p w:rsidR="003A090F" w:rsidRPr="00EF250D" w:rsidRDefault="003A090F" w:rsidP="003A090F">
      <w:pPr>
        <w:spacing w:line="360" w:lineRule="auto"/>
        <w:ind w:left="851" w:right="49"/>
        <w:jc w:val="both"/>
        <w:rPr>
          <w:rFonts w:asciiTheme="minorHAnsi" w:hAnsiTheme="minorHAnsi" w:cs="Arial"/>
          <w:sz w:val="22"/>
          <w:szCs w:val="22"/>
        </w:rPr>
      </w:pPr>
      <w:r w:rsidRPr="00AB5BBF">
        <w:rPr>
          <w:rFonts w:asciiTheme="minorHAnsi" w:hAnsiTheme="minorHAnsi" w:cs="Arial"/>
          <w:b/>
          <w:sz w:val="22"/>
          <w:szCs w:val="22"/>
        </w:rPr>
        <w:t>Art. 65.-</w:t>
      </w:r>
      <w:r w:rsidRPr="00EF250D">
        <w:rPr>
          <w:rFonts w:asciiTheme="minorHAnsi" w:hAnsiTheme="minorHAnsi" w:cs="Arial"/>
          <w:sz w:val="22"/>
          <w:szCs w:val="22"/>
        </w:rPr>
        <w:t xml:space="preserve"> La Presidencia del </w:t>
      </w:r>
      <w:r w:rsidRPr="00AB5BBF">
        <w:rPr>
          <w:rFonts w:asciiTheme="minorHAnsi" w:hAnsiTheme="minorHAnsi" w:cs="Arial"/>
          <w:sz w:val="22"/>
          <w:szCs w:val="22"/>
        </w:rPr>
        <w:t xml:space="preserve">ISBM, con </w:t>
      </w:r>
      <w:r w:rsidRPr="00EF250D">
        <w:rPr>
          <w:rFonts w:asciiTheme="minorHAnsi" w:hAnsiTheme="minorHAnsi" w:cs="Arial"/>
          <w:sz w:val="22"/>
          <w:szCs w:val="22"/>
        </w:rPr>
        <w:t>el apoyo de la Unidad Financiera Institucional, someterá a la aprobación del Consejo Directivo el proyecto de presupuesto al ejercicio correspondiente de que trate, dentro de los noventa días siguientes al cierre de cada ejercicio fiscal; este debe contener el proyecto de presupuesto anual de ingresos, egresos y de la Ley de Salarios.</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br/>
        <w:t>El ISBM dará cumplimiento a las instrucciones que emita la Dirección General de Presupuesto para la formulación y presentación del proyecto, de conformidad con la regulación aplicable.</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Formulación del Plan Anual de Inversiones Financieras</w:t>
      </w:r>
    </w:p>
    <w:p w:rsidR="003A090F" w:rsidRPr="00EF250D" w:rsidRDefault="003A090F" w:rsidP="003A090F">
      <w:pPr>
        <w:spacing w:line="360" w:lineRule="auto"/>
        <w:ind w:left="851" w:right="49"/>
        <w:jc w:val="both"/>
        <w:rPr>
          <w:rFonts w:asciiTheme="minorHAnsi" w:hAnsiTheme="minorHAnsi" w:cs="Arial"/>
          <w:sz w:val="22"/>
          <w:szCs w:val="22"/>
        </w:rPr>
      </w:pPr>
      <w:r w:rsidRPr="00AB5BBF">
        <w:rPr>
          <w:rFonts w:asciiTheme="minorHAnsi" w:hAnsiTheme="minorHAnsi" w:cs="Arial"/>
          <w:b/>
          <w:sz w:val="22"/>
          <w:szCs w:val="22"/>
        </w:rPr>
        <w:t>Art. 66.-</w:t>
      </w:r>
      <w:r w:rsidRPr="00EF250D">
        <w:rPr>
          <w:rFonts w:asciiTheme="minorHAnsi" w:hAnsiTheme="minorHAnsi" w:cs="Arial"/>
          <w:sz w:val="22"/>
          <w:szCs w:val="22"/>
        </w:rPr>
        <w:t xml:space="preserve"> La Unidad Financiera Institucional elaborará, de conformidad con el reglamento respectivo, el Plan Anual de Inversiones Financieras y la Política correspondiente, en el último trimestre de cada ejercicio fiscal. Así también deberá efectuar las evaluaciones de la rentabilidad y presentar los informes mensuales al Consejo Directivo.</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Elaboración de la Programación para la Ejecución Presupuestaria</w:t>
      </w:r>
    </w:p>
    <w:p w:rsidR="003A090F" w:rsidRPr="00EF250D" w:rsidRDefault="003A090F" w:rsidP="003A090F">
      <w:pPr>
        <w:spacing w:line="360" w:lineRule="auto"/>
        <w:ind w:left="851" w:right="49"/>
        <w:jc w:val="both"/>
        <w:rPr>
          <w:rFonts w:asciiTheme="minorHAnsi" w:hAnsiTheme="minorHAnsi" w:cs="Arial"/>
          <w:sz w:val="22"/>
          <w:szCs w:val="22"/>
        </w:rPr>
      </w:pPr>
      <w:r w:rsidRPr="00AB5BBF">
        <w:rPr>
          <w:rFonts w:asciiTheme="minorHAnsi" w:hAnsiTheme="minorHAnsi" w:cs="Arial"/>
          <w:b/>
          <w:sz w:val="22"/>
          <w:szCs w:val="22"/>
        </w:rPr>
        <w:t>Art. 67.-</w:t>
      </w:r>
      <w:r w:rsidRPr="00EF250D">
        <w:rPr>
          <w:rFonts w:asciiTheme="minorHAnsi" w:hAnsiTheme="minorHAnsi" w:cs="Arial"/>
          <w:sz w:val="22"/>
          <w:szCs w:val="22"/>
        </w:rPr>
        <w:t xml:space="preserve"> El Departamento de Presupuesto será el responsable de la elaboración de la Programación para la Ejecución Presupuestaria (PEP) y la jefatura de la Unidad Financiera Institucional, será la responsable de gestionar la aprobación ante la Dirección General del Presupuesto del Ministerio de Hacienda. </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Ejecución del Presupuesto Institucional</w:t>
      </w:r>
    </w:p>
    <w:p w:rsidR="003A090F" w:rsidRPr="00EF250D" w:rsidRDefault="003A090F" w:rsidP="003A090F">
      <w:pPr>
        <w:spacing w:line="360" w:lineRule="auto"/>
        <w:ind w:left="851" w:right="49"/>
        <w:jc w:val="both"/>
        <w:rPr>
          <w:rFonts w:asciiTheme="minorHAnsi" w:hAnsiTheme="minorHAnsi" w:cs="Arial"/>
          <w:sz w:val="22"/>
          <w:szCs w:val="22"/>
        </w:rPr>
      </w:pPr>
      <w:r w:rsidRPr="00AB5BBF">
        <w:rPr>
          <w:rFonts w:asciiTheme="minorHAnsi" w:hAnsiTheme="minorHAnsi" w:cs="Arial"/>
          <w:b/>
          <w:sz w:val="22"/>
          <w:szCs w:val="22"/>
        </w:rPr>
        <w:t>Art. 68.-</w:t>
      </w:r>
      <w:r w:rsidRPr="00EF250D">
        <w:rPr>
          <w:rFonts w:asciiTheme="minorHAnsi" w:hAnsiTheme="minorHAnsi" w:cs="Arial"/>
          <w:sz w:val="22"/>
          <w:szCs w:val="22"/>
        </w:rPr>
        <w:t xml:space="preserve"> La Unidad Financiera Institucional</w:t>
      </w:r>
      <w:r>
        <w:rPr>
          <w:rFonts w:asciiTheme="minorHAnsi" w:hAnsiTheme="minorHAnsi" w:cs="Arial"/>
          <w:sz w:val="22"/>
          <w:szCs w:val="22"/>
        </w:rPr>
        <w:t>,</w:t>
      </w:r>
      <w:r w:rsidRPr="00EF250D">
        <w:rPr>
          <w:rFonts w:asciiTheme="minorHAnsi" w:hAnsiTheme="minorHAnsi" w:cs="Arial"/>
          <w:sz w:val="22"/>
          <w:szCs w:val="22"/>
        </w:rPr>
        <w:t xml:space="preserve"> a través de sus departamentos, será la responsable de la ejecución del Presupuesto Institucional, en lo que al ciclo presupuestario se refiere, debiendo para ello dar estricto cumplimiento a lo que establecen las distintas normativas emitidas por el Ministerio de Hacienda y la Ley Orgánica de Administración Financiera del Estado y su Reglamento.  </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Emisión de Disponibilidades Presupuestarias</w:t>
      </w:r>
    </w:p>
    <w:p w:rsidR="003A090F" w:rsidRPr="00EF250D" w:rsidRDefault="003A090F" w:rsidP="003A090F">
      <w:pPr>
        <w:spacing w:line="360" w:lineRule="auto"/>
        <w:ind w:left="851" w:right="49"/>
        <w:jc w:val="both"/>
        <w:rPr>
          <w:rFonts w:asciiTheme="minorHAnsi" w:hAnsiTheme="minorHAnsi" w:cs="Arial"/>
          <w:sz w:val="22"/>
          <w:szCs w:val="22"/>
        </w:rPr>
      </w:pPr>
      <w:r w:rsidRPr="004A6415">
        <w:rPr>
          <w:rFonts w:asciiTheme="minorHAnsi" w:hAnsiTheme="minorHAnsi" w:cs="Arial"/>
          <w:b/>
          <w:sz w:val="22"/>
          <w:szCs w:val="22"/>
        </w:rPr>
        <w:t>Art. 69.-</w:t>
      </w:r>
      <w:r w:rsidRPr="00EF250D">
        <w:rPr>
          <w:rFonts w:asciiTheme="minorHAnsi" w:hAnsiTheme="minorHAnsi" w:cs="Arial"/>
          <w:sz w:val="22"/>
          <w:szCs w:val="22"/>
        </w:rPr>
        <w:t xml:space="preserve"> La Unidad Financiera Institucional, a través del Departamento de Presupuesto, emitirá las Certificaciones de Disponibilidades Presupuestarias, que le sean solicitadas para los distintos procesos; debiendo para ello llevar los controles en los formatos técnicos necesarios utilizando la herramienta informática desarrollada por el ISBM.</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Informes Financieros y Ejecución Presupuestaria</w:t>
      </w:r>
    </w:p>
    <w:p w:rsidR="003A090F" w:rsidRPr="003A090F" w:rsidRDefault="003A090F" w:rsidP="003A090F">
      <w:pPr>
        <w:spacing w:line="360" w:lineRule="auto"/>
        <w:ind w:left="851" w:right="49"/>
        <w:jc w:val="both"/>
        <w:rPr>
          <w:rFonts w:asciiTheme="minorHAnsi" w:hAnsiTheme="minorHAnsi" w:cs="Arial"/>
          <w:sz w:val="22"/>
          <w:szCs w:val="22"/>
        </w:rPr>
      </w:pPr>
      <w:r w:rsidRPr="004A6415">
        <w:rPr>
          <w:rFonts w:asciiTheme="minorHAnsi" w:hAnsiTheme="minorHAnsi" w:cs="Arial"/>
          <w:b/>
          <w:sz w:val="22"/>
          <w:szCs w:val="22"/>
        </w:rPr>
        <w:t>Art. 70.-</w:t>
      </w:r>
      <w:r w:rsidRPr="00EF250D">
        <w:rPr>
          <w:rFonts w:asciiTheme="minorHAnsi" w:hAnsiTheme="minorHAnsi" w:cs="Arial"/>
          <w:sz w:val="22"/>
          <w:szCs w:val="22"/>
        </w:rPr>
        <w:t xml:space="preserve"> La Unidad Financiera Institucional presentará a la Presidencia trimestralmente, el análisis de la ejecución presupuestaria y de los estados financieros, identificando las variaciones entre lo presupuestado y ejecutado, sobre todos aquellos rubros que han tenido mayor impacto y los no cumplidos, con el propósito de que se realicen las acciones preventivas o correctivas </w:t>
      </w:r>
      <w:r>
        <w:rPr>
          <w:rFonts w:asciiTheme="minorHAnsi" w:hAnsiTheme="minorHAnsi" w:cs="Arial"/>
          <w:sz w:val="22"/>
          <w:szCs w:val="22"/>
        </w:rPr>
        <w:t>oportunamente.</w:t>
      </w: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Modificaciones Presupuestarias</w:t>
      </w:r>
    </w:p>
    <w:p w:rsidR="003A090F" w:rsidRPr="00EF250D" w:rsidRDefault="003A090F" w:rsidP="003A090F">
      <w:pPr>
        <w:spacing w:line="360" w:lineRule="auto"/>
        <w:ind w:left="851" w:right="49"/>
        <w:jc w:val="both"/>
        <w:rPr>
          <w:rFonts w:asciiTheme="minorHAnsi" w:hAnsiTheme="minorHAnsi" w:cs="Arial"/>
          <w:sz w:val="22"/>
          <w:szCs w:val="22"/>
        </w:rPr>
      </w:pPr>
      <w:r w:rsidRPr="00022E0A">
        <w:rPr>
          <w:rFonts w:asciiTheme="minorHAnsi" w:hAnsiTheme="minorHAnsi" w:cs="Arial"/>
          <w:b/>
          <w:sz w:val="22"/>
          <w:szCs w:val="22"/>
        </w:rPr>
        <w:t>Art. 71.-</w:t>
      </w:r>
      <w:r w:rsidRPr="00EF250D">
        <w:rPr>
          <w:rFonts w:asciiTheme="minorHAnsi" w:hAnsiTheme="minorHAnsi" w:cs="Arial"/>
          <w:sz w:val="22"/>
          <w:szCs w:val="22"/>
        </w:rPr>
        <w:t xml:space="preserve"> El Departamento de Presupuesto, de conformidad con las necesidades institucionales y con los debidos niveles de autorización, realizará las modificaciones presupuestarias que resultaren de la ejecución del presupuesto; para ello, deberá cumplir los lineamientos emitidos por el Ministerio de Hacienda, la Ley de Administración Financiera del Estado (Ley AFI), y sus normativas, así como lo regulado en la Ley del ISBM.</w:t>
      </w:r>
    </w:p>
    <w:p w:rsidR="003A090F"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sz w:val="22"/>
          <w:szCs w:val="22"/>
        </w:rPr>
        <w:t xml:space="preserve"> </w:t>
      </w: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Ampliaciones Automáticas</w:t>
      </w:r>
    </w:p>
    <w:p w:rsidR="003A090F" w:rsidRPr="00EF250D" w:rsidRDefault="003A090F" w:rsidP="003A090F">
      <w:pPr>
        <w:tabs>
          <w:tab w:val="left" w:pos="988"/>
        </w:tabs>
        <w:spacing w:line="360" w:lineRule="auto"/>
        <w:ind w:left="851" w:right="49"/>
        <w:jc w:val="both"/>
        <w:rPr>
          <w:rFonts w:asciiTheme="minorHAnsi" w:hAnsiTheme="minorHAnsi" w:cs="Arial"/>
          <w:sz w:val="22"/>
          <w:szCs w:val="22"/>
        </w:rPr>
      </w:pPr>
      <w:r w:rsidRPr="00022E0A">
        <w:rPr>
          <w:rFonts w:asciiTheme="minorHAnsi" w:hAnsiTheme="minorHAnsi" w:cs="Arial"/>
          <w:b/>
          <w:sz w:val="22"/>
          <w:szCs w:val="22"/>
        </w:rPr>
        <w:t>Art. 72.-</w:t>
      </w:r>
      <w:r w:rsidRPr="00EF250D">
        <w:rPr>
          <w:rFonts w:asciiTheme="minorHAnsi" w:hAnsiTheme="minorHAnsi" w:cs="Arial"/>
          <w:sz w:val="22"/>
          <w:szCs w:val="22"/>
        </w:rPr>
        <w:t xml:space="preserve"> Los excedentes de ingresos que se generen en la ejecución presupuestaria del ejercicio vigente, podrán ser incorporados al mismo mediante ampliaciones automáticas, las cuales únicamente requerirán de la aprobación del Consejo Directivo; lo anterior, en cumplimiento a lo que establece el artículo 64 de la Ley del Instituto.</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022E0A"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Liquidación Presupuestaria</w:t>
      </w:r>
    </w:p>
    <w:p w:rsidR="003A090F" w:rsidRPr="00EF250D" w:rsidRDefault="003A090F" w:rsidP="003A090F">
      <w:pPr>
        <w:spacing w:line="360" w:lineRule="auto"/>
        <w:ind w:left="851" w:right="49"/>
        <w:jc w:val="both"/>
        <w:rPr>
          <w:rFonts w:asciiTheme="minorHAnsi" w:hAnsiTheme="minorHAnsi" w:cs="Arial"/>
          <w:sz w:val="22"/>
          <w:szCs w:val="22"/>
        </w:rPr>
      </w:pPr>
      <w:r w:rsidRPr="00022E0A">
        <w:rPr>
          <w:rFonts w:asciiTheme="minorHAnsi" w:hAnsiTheme="minorHAnsi" w:cs="Arial"/>
          <w:b/>
          <w:sz w:val="22"/>
          <w:szCs w:val="22"/>
        </w:rPr>
        <w:t>Art. 73.-</w:t>
      </w:r>
      <w:r w:rsidRPr="00022E0A">
        <w:rPr>
          <w:rFonts w:asciiTheme="minorHAnsi" w:hAnsiTheme="minorHAnsi" w:cs="Arial"/>
          <w:sz w:val="22"/>
          <w:szCs w:val="22"/>
        </w:rPr>
        <w:t xml:space="preserve"> La jefatura de la Unidad Financiera Institucional, posterior </w:t>
      </w:r>
      <w:r w:rsidRPr="00EF250D">
        <w:rPr>
          <w:rFonts w:asciiTheme="minorHAnsi" w:hAnsiTheme="minorHAnsi" w:cs="Arial"/>
          <w:sz w:val="22"/>
          <w:szCs w:val="22"/>
        </w:rPr>
        <w:t xml:space="preserve">al cierre contable anual, analizará los Estados Financieros y en coordinación con los departamentos que la conforman, deberá elaborar la Liquidación Presupuestaria Anual, la cual deberá ser sometida a aprobación del Consejo Directivo dentro del plazo de dos meses de haber finalizado el ejercicio anual del Instituto. </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Aprobación de Estados Financieros Anuales</w:t>
      </w:r>
    </w:p>
    <w:p w:rsidR="003A090F" w:rsidRPr="00EF250D" w:rsidRDefault="003A090F" w:rsidP="003A090F">
      <w:pPr>
        <w:spacing w:line="360" w:lineRule="auto"/>
        <w:ind w:left="851" w:right="49"/>
        <w:jc w:val="both"/>
        <w:rPr>
          <w:rFonts w:asciiTheme="minorHAnsi" w:hAnsiTheme="minorHAnsi" w:cs="Arial"/>
          <w:sz w:val="22"/>
          <w:szCs w:val="22"/>
        </w:rPr>
      </w:pPr>
      <w:r w:rsidRPr="006721B9">
        <w:rPr>
          <w:rFonts w:asciiTheme="minorHAnsi" w:hAnsiTheme="minorHAnsi" w:cs="Arial"/>
          <w:b/>
          <w:sz w:val="22"/>
          <w:szCs w:val="22"/>
        </w:rPr>
        <w:t>Art. 74.-</w:t>
      </w:r>
      <w:r w:rsidRPr="00EF250D">
        <w:rPr>
          <w:rFonts w:asciiTheme="minorHAnsi" w:hAnsiTheme="minorHAnsi" w:cs="Arial"/>
          <w:sz w:val="22"/>
          <w:szCs w:val="22"/>
        </w:rPr>
        <w:t xml:space="preserve"> La Unidad Financiera Institucional</w:t>
      </w:r>
      <w:r w:rsidRPr="00EF250D">
        <w:rPr>
          <w:rFonts w:asciiTheme="minorHAnsi" w:hAnsiTheme="minorHAnsi" w:cs="Arial"/>
          <w:color w:val="FF0000"/>
          <w:sz w:val="22"/>
          <w:szCs w:val="22"/>
        </w:rPr>
        <w:t>,</w:t>
      </w:r>
      <w:r w:rsidRPr="00EF250D">
        <w:rPr>
          <w:rFonts w:asciiTheme="minorHAnsi" w:hAnsiTheme="minorHAnsi" w:cs="Arial"/>
          <w:sz w:val="22"/>
          <w:szCs w:val="22"/>
        </w:rPr>
        <w:t xml:space="preserve"> en concordancia con lo que establece el literal p) del artículo 20 de la Ley del ISBM, deberá presentar al Consejo Directivo los Estados Financieros anuales para la respectiva aprobación, dentro de los sesenta días siguientes al término del respectivo ejercicio. </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Cuentas Bancarias</w:t>
      </w:r>
    </w:p>
    <w:p w:rsidR="003A090F" w:rsidRPr="00EF250D" w:rsidRDefault="003A090F" w:rsidP="003A090F">
      <w:pPr>
        <w:spacing w:line="360" w:lineRule="auto"/>
        <w:ind w:left="851" w:right="49"/>
        <w:jc w:val="both"/>
        <w:rPr>
          <w:rFonts w:asciiTheme="minorHAnsi" w:hAnsiTheme="minorHAnsi" w:cs="Arial"/>
          <w:sz w:val="22"/>
          <w:szCs w:val="22"/>
        </w:rPr>
      </w:pPr>
      <w:r w:rsidRPr="006721B9">
        <w:rPr>
          <w:rFonts w:asciiTheme="minorHAnsi" w:hAnsiTheme="minorHAnsi" w:cs="Arial"/>
          <w:b/>
          <w:sz w:val="22"/>
          <w:szCs w:val="22"/>
        </w:rPr>
        <w:t>Art. 75.-</w:t>
      </w:r>
      <w:r w:rsidRPr="00EF250D">
        <w:rPr>
          <w:rFonts w:asciiTheme="minorHAnsi" w:hAnsiTheme="minorHAnsi" w:cs="Arial"/>
          <w:sz w:val="22"/>
          <w:szCs w:val="22"/>
        </w:rPr>
        <w:t xml:space="preserve"> El Departamento de Tesorería podrá abrir las cuentas bancarias estrictamente necesarias para realizar las operaciones de recolección de fondos y pagos. Toda denominación de cuenta bancaria deberá anteponérsele las siglas ISBM.</w:t>
      </w:r>
      <w:r w:rsidRPr="00EF250D">
        <w:rPr>
          <w:rFonts w:asciiTheme="minorHAnsi" w:hAnsiTheme="minorHAnsi" w:cs="Arial"/>
          <w:sz w:val="22"/>
          <w:szCs w:val="22"/>
        </w:rPr>
        <w:br/>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Los fondos institucionales serán recolectados mediante cuentas de Colecturía y se administrarán a través de cuentas de ahorro denominadas “ISBM Cuenta Principal”, las cuales transferirán los fondos para las cuentas corrientes de pago que administren los pagadores auxiliares.</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El departamento contará con dos Pagadurías Auxiliares derivadas de la segregación de funciones, estas se denominarán: 1) Pagaduría de Bienes y Servicios, y 2) Pagaduría de Remuneraciones, Pensiones y Subsidios. </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Ingresos Financieros y Depósito de los mismos</w:t>
      </w:r>
    </w:p>
    <w:p w:rsidR="003A090F" w:rsidRPr="00EF250D" w:rsidRDefault="003A090F" w:rsidP="003A090F">
      <w:pPr>
        <w:spacing w:line="360" w:lineRule="auto"/>
        <w:ind w:left="851" w:right="49"/>
        <w:jc w:val="both"/>
        <w:rPr>
          <w:rFonts w:asciiTheme="minorHAnsi" w:hAnsiTheme="minorHAnsi" w:cs="Arial"/>
          <w:sz w:val="22"/>
          <w:szCs w:val="22"/>
        </w:rPr>
      </w:pPr>
      <w:r w:rsidRPr="006721B9">
        <w:rPr>
          <w:rFonts w:asciiTheme="minorHAnsi" w:hAnsiTheme="minorHAnsi" w:cs="Arial"/>
          <w:b/>
          <w:sz w:val="22"/>
          <w:szCs w:val="22"/>
        </w:rPr>
        <w:t>Art. 76.-</w:t>
      </w:r>
      <w:r w:rsidRPr="00EF250D">
        <w:rPr>
          <w:rFonts w:asciiTheme="minorHAnsi" w:hAnsiTheme="minorHAnsi" w:cs="Arial"/>
          <w:sz w:val="22"/>
          <w:szCs w:val="22"/>
        </w:rPr>
        <w:t xml:space="preserve"> Todo ingreso financiero sea en efectivo, cheques o valores, indistintamente de su origen y naturaleza, deberá ser ingresado mediante la ventanilla de Colecturía o remesado en las cuentas bancarias colectoras destinadas para tal efecto, dentro de las veinticuatro horas siguientes a su recepción.</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 xml:space="preserve">Informe de Liquidación de </w:t>
      </w:r>
      <w:r>
        <w:rPr>
          <w:rFonts w:asciiTheme="minorHAnsi" w:hAnsiTheme="minorHAnsi" w:cs="Arial"/>
          <w:b/>
          <w:sz w:val="22"/>
          <w:szCs w:val="22"/>
        </w:rPr>
        <w:t>I</w:t>
      </w:r>
      <w:r w:rsidRPr="00EF250D">
        <w:rPr>
          <w:rFonts w:asciiTheme="minorHAnsi" w:hAnsiTheme="minorHAnsi" w:cs="Arial"/>
          <w:b/>
          <w:sz w:val="22"/>
          <w:szCs w:val="22"/>
        </w:rPr>
        <w:t xml:space="preserve">ngresos </w:t>
      </w:r>
      <w:r>
        <w:rPr>
          <w:rFonts w:asciiTheme="minorHAnsi" w:hAnsiTheme="minorHAnsi" w:cs="Arial"/>
          <w:b/>
          <w:sz w:val="22"/>
          <w:szCs w:val="22"/>
        </w:rPr>
        <w:t>D</w:t>
      </w:r>
      <w:r w:rsidRPr="00EF250D">
        <w:rPr>
          <w:rFonts w:asciiTheme="minorHAnsi" w:hAnsiTheme="minorHAnsi" w:cs="Arial"/>
          <w:b/>
          <w:sz w:val="22"/>
          <w:szCs w:val="22"/>
        </w:rPr>
        <w:t xml:space="preserve">iarios </w:t>
      </w:r>
      <w:r>
        <w:rPr>
          <w:rFonts w:asciiTheme="minorHAnsi" w:hAnsiTheme="minorHAnsi" w:cs="Arial"/>
          <w:b/>
          <w:sz w:val="22"/>
          <w:szCs w:val="22"/>
        </w:rPr>
        <w:t>p</w:t>
      </w:r>
      <w:r w:rsidRPr="00EF250D">
        <w:rPr>
          <w:rFonts w:asciiTheme="minorHAnsi" w:hAnsiTheme="minorHAnsi" w:cs="Arial"/>
          <w:b/>
          <w:sz w:val="22"/>
          <w:szCs w:val="22"/>
        </w:rPr>
        <w:t>ercibidos en Colecturía</w:t>
      </w:r>
    </w:p>
    <w:p w:rsidR="003A090F" w:rsidRPr="00EF250D" w:rsidRDefault="003A090F" w:rsidP="003A090F">
      <w:pPr>
        <w:spacing w:line="360" w:lineRule="auto"/>
        <w:ind w:left="851" w:right="49"/>
        <w:jc w:val="both"/>
        <w:rPr>
          <w:rFonts w:asciiTheme="minorHAnsi" w:hAnsiTheme="minorHAnsi" w:cs="Arial"/>
          <w:sz w:val="22"/>
          <w:szCs w:val="22"/>
        </w:rPr>
      </w:pPr>
      <w:r w:rsidRPr="006721B9">
        <w:rPr>
          <w:rFonts w:asciiTheme="minorHAnsi" w:hAnsiTheme="minorHAnsi" w:cs="Arial"/>
          <w:b/>
          <w:sz w:val="22"/>
          <w:szCs w:val="22"/>
        </w:rPr>
        <w:t>Art. 77.-</w:t>
      </w:r>
      <w:r w:rsidRPr="00EF250D">
        <w:rPr>
          <w:rFonts w:asciiTheme="minorHAnsi" w:hAnsiTheme="minorHAnsi" w:cs="Arial"/>
          <w:sz w:val="22"/>
          <w:szCs w:val="22"/>
        </w:rPr>
        <w:t xml:space="preserve"> Los ingresos diarios recibidos en la Colecturía, deberán ser registrados en el auxiliar de bancos del SAFI e informados por el responsable de la misma, mediante una liquidación diaria al Departamento de Contabilidad para su respectivo registro.</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 xml:space="preserve">Uso de </w:t>
      </w:r>
      <w:r>
        <w:rPr>
          <w:rFonts w:asciiTheme="minorHAnsi" w:hAnsiTheme="minorHAnsi" w:cs="Arial"/>
          <w:b/>
          <w:sz w:val="22"/>
          <w:szCs w:val="22"/>
        </w:rPr>
        <w:t>M</w:t>
      </w:r>
      <w:r w:rsidRPr="00EF250D">
        <w:rPr>
          <w:rFonts w:asciiTheme="minorHAnsi" w:hAnsiTheme="minorHAnsi" w:cs="Arial"/>
          <w:b/>
          <w:sz w:val="22"/>
          <w:szCs w:val="22"/>
        </w:rPr>
        <w:t xml:space="preserve">edios </w:t>
      </w:r>
      <w:r>
        <w:rPr>
          <w:rFonts w:asciiTheme="minorHAnsi" w:hAnsiTheme="minorHAnsi" w:cs="Arial"/>
          <w:b/>
          <w:sz w:val="22"/>
          <w:szCs w:val="22"/>
        </w:rPr>
        <w:t>E</w:t>
      </w:r>
      <w:r w:rsidRPr="00EF250D">
        <w:rPr>
          <w:rFonts w:asciiTheme="minorHAnsi" w:hAnsiTheme="minorHAnsi" w:cs="Arial"/>
          <w:b/>
          <w:sz w:val="22"/>
          <w:szCs w:val="22"/>
        </w:rPr>
        <w:t xml:space="preserve">lectrónicos de </w:t>
      </w:r>
      <w:r>
        <w:rPr>
          <w:rFonts w:asciiTheme="minorHAnsi" w:hAnsiTheme="minorHAnsi" w:cs="Arial"/>
          <w:b/>
          <w:sz w:val="22"/>
          <w:szCs w:val="22"/>
        </w:rPr>
        <w:t>P</w:t>
      </w:r>
      <w:r w:rsidRPr="00EF250D">
        <w:rPr>
          <w:rFonts w:asciiTheme="minorHAnsi" w:hAnsiTheme="minorHAnsi" w:cs="Arial"/>
          <w:b/>
          <w:sz w:val="22"/>
          <w:szCs w:val="22"/>
        </w:rPr>
        <w:t xml:space="preserve">ago u otro </w:t>
      </w:r>
      <w:r>
        <w:rPr>
          <w:rFonts w:asciiTheme="minorHAnsi" w:hAnsiTheme="minorHAnsi" w:cs="Arial"/>
          <w:b/>
          <w:sz w:val="22"/>
          <w:szCs w:val="22"/>
        </w:rPr>
        <w:t>S</w:t>
      </w:r>
      <w:r w:rsidRPr="00EF250D">
        <w:rPr>
          <w:rFonts w:asciiTheme="minorHAnsi" w:hAnsiTheme="minorHAnsi" w:cs="Arial"/>
          <w:b/>
          <w:sz w:val="22"/>
          <w:szCs w:val="22"/>
        </w:rPr>
        <w:t xml:space="preserve">istema </w:t>
      </w:r>
      <w:r>
        <w:rPr>
          <w:rFonts w:asciiTheme="minorHAnsi" w:hAnsiTheme="minorHAnsi" w:cs="Arial"/>
          <w:b/>
          <w:sz w:val="22"/>
          <w:szCs w:val="22"/>
        </w:rPr>
        <w:t>T</w:t>
      </w:r>
      <w:r w:rsidRPr="00EF250D">
        <w:rPr>
          <w:rFonts w:asciiTheme="minorHAnsi" w:hAnsiTheme="minorHAnsi" w:cs="Arial"/>
          <w:b/>
          <w:sz w:val="22"/>
          <w:szCs w:val="22"/>
        </w:rPr>
        <w:t>ecnológico</w:t>
      </w:r>
    </w:p>
    <w:p w:rsidR="003A090F" w:rsidRPr="00EF250D" w:rsidRDefault="003A090F" w:rsidP="003A090F">
      <w:pPr>
        <w:spacing w:line="360" w:lineRule="auto"/>
        <w:ind w:left="851" w:right="49"/>
        <w:jc w:val="both"/>
        <w:rPr>
          <w:rFonts w:asciiTheme="minorHAnsi" w:hAnsiTheme="minorHAnsi" w:cs="Arial"/>
          <w:sz w:val="22"/>
          <w:szCs w:val="22"/>
        </w:rPr>
      </w:pPr>
      <w:r w:rsidRPr="006721B9">
        <w:rPr>
          <w:rFonts w:asciiTheme="minorHAnsi" w:hAnsiTheme="minorHAnsi" w:cs="Arial"/>
          <w:b/>
          <w:sz w:val="22"/>
          <w:szCs w:val="22"/>
        </w:rPr>
        <w:t>Art. 78.-</w:t>
      </w:r>
      <w:r w:rsidRPr="00EF250D">
        <w:rPr>
          <w:rFonts w:asciiTheme="minorHAnsi" w:hAnsiTheme="minorHAnsi" w:cs="Arial"/>
          <w:sz w:val="22"/>
          <w:szCs w:val="22"/>
        </w:rPr>
        <w:t xml:space="preserve"> El Departamento de Tesorería podrá efectuar sus operaciones de ingreso y pago mediante el uso de medios electrónicos u otro sistema tecnológico con el sistema financiero, y con la Bolsa de Valores en el caso de las inversiones financieras. Así también, podrá emitir y recibir cheques en los casos que no sean posible realizarlos mediante sistemas tecnológicos.</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Fondos Circulantes de Monto Fijo y Caja Chica</w:t>
      </w:r>
    </w:p>
    <w:p w:rsidR="003A090F" w:rsidRPr="00EF250D" w:rsidRDefault="003A090F" w:rsidP="003A090F">
      <w:pPr>
        <w:spacing w:line="360" w:lineRule="auto"/>
        <w:ind w:left="851" w:right="49"/>
        <w:jc w:val="both"/>
        <w:rPr>
          <w:rFonts w:asciiTheme="minorHAnsi" w:hAnsiTheme="minorHAnsi" w:cs="Arial"/>
          <w:sz w:val="22"/>
          <w:szCs w:val="22"/>
        </w:rPr>
      </w:pPr>
      <w:r w:rsidRPr="00EE1F15">
        <w:rPr>
          <w:rFonts w:asciiTheme="minorHAnsi" w:hAnsiTheme="minorHAnsi" w:cs="Arial"/>
          <w:b/>
          <w:sz w:val="22"/>
          <w:szCs w:val="22"/>
        </w:rPr>
        <w:t>Art. 79.-</w:t>
      </w:r>
      <w:r w:rsidRPr="00EF250D">
        <w:rPr>
          <w:rFonts w:asciiTheme="minorHAnsi" w:hAnsiTheme="minorHAnsi" w:cs="Arial"/>
          <w:sz w:val="22"/>
          <w:szCs w:val="22"/>
        </w:rPr>
        <w:t xml:space="preserve"> La Sub Dirección Administrativa en coordinación con la División de Policlínicos y Consultorios Magisteriales, a través de los encargados de Fondos Circulantes de Monto Fijo y Caja Chica, serán los responsables de su manejo a fin de atender obligaciones imprevistas, de acuerdo a lo regulado por el Ministerio de Hacienda y de conformidad al Acuerdo de autorización de Constitución de dichos fondos, emitido por el Consejo Directivo.</w:t>
      </w:r>
    </w:p>
    <w:p w:rsidR="003A090F" w:rsidRPr="00EF250D"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Conciliaciones Bancarias</w:t>
      </w:r>
    </w:p>
    <w:p w:rsidR="003A090F" w:rsidRPr="00EF250D" w:rsidRDefault="003A090F" w:rsidP="003A090F">
      <w:pPr>
        <w:spacing w:line="360" w:lineRule="auto"/>
        <w:ind w:left="851" w:right="49"/>
        <w:jc w:val="both"/>
        <w:rPr>
          <w:rFonts w:asciiTheme="minorHAnsi" w:hAnsiTheme="minorHAnsi" w:cs="Arial"/>
          <w:sz w:val="22"/>
          <w:szCs w:val="22"/>
        </w:rPr>
      </w:pPr>
      <w:r w:rsidRPr="00EE1F15">
        <w:rPr>
          <w:rFonts w:asciiTheme="minorHAnsi" w:hAnsiTheme="minorHAnsi" w:cs="Arial"/>
          <w:b/>
          <w:sz w:val="22"/>
          <w:szCs w:val="22"/>
        </w:rPr>
        <w:t>Art. 80.-</w:t>
      </w:r>
      <w:r w:rsidRPr="00EF250D">
        <w:rPr>
          <w:rFonts w:asciiTheme="minorHAnsi" w:hAnsiTheme="minorHAnsi" w:cs="Arial"/>
          <w:sz w:val="22"/>
          <w:szCs w:val="22"/>
        </w:rPr>
        <w:t xml:space="preserve"> Las cuentas bancarias que posea el ISBM, serán sujetas de conciliación tomando como base las normas emitidas mediante el Manual de Procesos para la Ejecución Presupuestaria, el Manual de las Unidades Financieras Institucionales, ambos emitidos por el Ministerio de Hacienda, y el Manual de procedimientos de este instituto.</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 xml:space="preserve">Responsables de las </w:t>
      </w:r>
      <w:r>
        <w:rPr>
          <w:rFonts w:asciiTheme="minorHAnsi" w:hAnsiTheme="minorHAnsi" w:cs="Arial"/>
          <w:b/>
          <w:sz w:val="22"/>
          <w:szCs w:val="22"/>
        </w:rPr>
        <w:t>O</w:t>
      </w:r>
      <w:r w:rsidRPr="00EF250D">
        <w:rPr>
          <w:rFonts w:asciiTheme="minorHAnsi" w:hAnsiTheme="minorHAnsi" w:cs="Arial"/>
          <w:b/>
          <w:sz w:val="22"/>
          <w:szCs w:val="22"/>
        </w:rPr>
        <w:t>peraciones de Tesorería</w:t>
      </w:r>
    </w:p>
    <w:p w:rsidR="003A090F" w:rsidRPr="00EF250D" w:rsidRDefault="003A090F" w:rsidP="003A090F">
      <w:pPr>
        <w:spacing w:line="360" w:lineRule="auto"/>
        <w:ind w:left="851" w:right="49"/>
        <w:jc w:val="both"/>
        <w:rPr>
          <w:rFonts w:asciiTheme="minorHAnsi" w:hAnsiTheme="minorHAnsi" w:cs="Arial"/>
          <w:sz w:val="22"/>
          <w:szCs w:val="22"/>
        </w:rPr>
      </w:pPr>
      <w:r w:rsidRPr="00EE1F15">
        <w:rPr>
          <w:rFonts w:asciiTheme="minorHAnsi" w:hAnsiTheme="minorHAnsi" w:cs="Arial"/>
          <w:b/>
          <w:sz w:val="22"/>
          <w:szCs w:val="22"/>
        </w:rPr>
        <w:t>Art. 81.-</w:t>
      </w:r>
      <w:r w:rsidRPr="00EF250D">
        <w:rPr>
          <w:rFonts w:asciiTheme="minorHAnsi" w:hAnsiTheme="minorHAnsi" w:cs="Arial"/>
          <w:sz w:val="22"/>
          <w:szCs w:val="22"/>
        </w:rPr>
        <w:t xml:space="preserve"> El Departamento de Tesorería será el responsable de las operaciones de ingresos y pagos de obligaciones contraídas por el ISBM; para ello, dicho departamento se conformará con las Secciones de Colecturía, Pagaduría de Bienes y Servicios, y Pagaduría de Remuneraciones, Pensiones y Subsidios, y estas ejercerán sus funciones de acuerdo al Manual Institucional, a la Ley AFI y demás regulaciones emitidas por el Ministerio de Hacienda.</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 xml:space="preserve">Atención de </w:t>
      </w:r>
      <w:r>
        <w:rPr>
          <w:rFonts w:asciiTheme="minorHAnsi" w:hAnsiTheme="minorHAnsi" w:cs="Arial"/>
          <w:b/>
          <w:sz w:val="22"/>
          <w:szCs w:val="22"/>
        </w:rPr>
        <w:t>V</w:t>
      </w:r>
      <w:r w:rsidRPr="00EF250D">
        <w:rPr>
          <w:rFonts w:asciiTheme="minorHAnsi" w:hAnsiTheme="minorHAnsi" w:cs="Arial"/>
          <w:b/>
          <w:sz w:val="22"/>
          <w:szCs w:val="22"/>
        </w:rPr>
        <w:t xml:space="preserve">entanilla para las </w:t>
      </w:r>
      <w:r>
        <w:rPr>
          <w:rFonts w:asciiTheme="minorHAnsi" w:hAnsiTheme="minorHAnsi" w:cs="Arial"/>
          <w:b/>
          <w:sz w:val="22"/>
          <w:szCs w:val="22"/>
        </w:rPr>
        <w:t>O</w:t>
      </w:r>
      <w:r w:rsidRPr="00EF250D">
        <w:rPr>
          <w:rFonts w:asciiTheme="minorHAnsi" w:hAnsiTheme="minorHAnsi" w:cs="Arial"/>
          <w:b/>
          <w:sz w:val="22"/>
          <w:szCs w:val="22"/>
        </w:rPr>
        <w:t>peraciones de Tesorería</w:t>
      </w:r>
    </w:p>
    <w:p w:rsidR="003A090F" w:rsidRPr="00EF250D" w:rsidRDefault="003A090F" w:rsidP="003A090F">
      <w:pPr>
        <w:spacing w:line="360" w:lineRule="auto"/>
        <w:ind w:left="851" w:right="49"/>
        <w:jc w:val="both"/>
        <w:rPr>
          <w:rFonts w:asciiTheme="minorHAnsi" w:hAnsiTheme="minorHAnsi" w:cs="Arial"/>
          <w:sz w:val="22"/>
          <w:szCs w:val="22"/>
        </w:rPr>
      </w:pPr>
      <w:r w:rsidRPr="00EE1F15">
        <w:rPr>
          <w:rFonts w:asciiTheme="minorHAnsi" w:hAnsiTheme="minorHAnsi" w:cs="Arial"/>
          <w:b/>
          <w:sz w:val="22"/>
          <w:szCs w:val="22"/>
        </w:rPr>
        <w:t>Art. 82.-</w:t>
      </w:r>
      <w:r w:rsidRPr="00EF250D">
        <w:rPr>
          <w:rFonts w:asciiTheme="minorHAnsi" w:hAnsiTheme="minorHAnsi" w:cs="Arial"/>
          <w:sz w:val="22"/>
          <w:szCs w:val="22"/>
        </w:rPr>
        <w:t xml:space="preserve"> El Departamento de Tesorería tendrá el servicio de atención de ventanillas únicas, la primera para las operaciones de recepción de documentos para pago y emisión de quedan, y la segunda para colecturía y entrega de cheques. </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Control de Transacciones Bancarias</w:t>
      </w:r>
    </w:p>
    <w:p w:rsidR="003A090F" w:rsidRPr="00EF250D" w:rsidRDefault="003A090F" w:rsidP="003A090F">
      <w:pPr>
        <w:spacing w:line="360" w:lineRule="auto"/>
        <w:ind w:left="851" w:right="49"/>
        <w:jc w:val="both"/>
        <w:rPr>
          <w:rFonts w:asciiTheme="minorHAnsi" w:hAnsiTheme="minorHAnsi" w:cs="Arial"/>
          <w:sz w:val="22"/>
          <w:szCs w:val="22"/>
        </w:rPr>
      </w:pPr>
      <w:r w:rsidRPr="00EE1F15">
        <w:rPr>
          <w:rFonts w:asciiTheme="minorHAnsi" w:hAnsiTheme="minorHAnsi" w:cs="Arial"/>
          <w:b/>
          <w:sz w:val="22"/>
          <w:szCs w:val="22"/>
        </w:rPr>
        <w:t>Art. 83.-</w:t>
      </w:r>
      <w:r w:rsidRPr="00EF250D">
        <w:rPr>
          <w:rFonts w:asciiTheme="minorHAnsi" w:hAnsiTheme="minorHAnsi" w:cs="Arial"/>
          <w:sz w:val="22"/>
          <w:szCs w:val="22"/>
        </w:rPr>
        <w:t xml:space="preserve"> Toda transacción financiera que afecte las cuentas bancarias, deberá registrarse cronológicamente en el Auxiliar de Bancos del Módulo de Tesorería del SAFI en el día que se realice; queda terminantemente prohibido diferir el ingreso de las mismas en el módulo informático de un período de cierre contable mensual a otro.</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Otorgamiento de Anticipos de Fondos</w:t>
      </w:r>
    </w:p>
    <w:p w:rsidR="003A090F" w:rsidRPr="003A090F" w:rsidRDefault="003A090F" w:rsidP="003A090F">
      <w:pPr>
        <w:spacing w:line="360" w:lineRule="auto"/>
        <w:ind w:left="851" w:right="49"/>
        <w:jc w:val="both"/>
        <w:rPr>
          <w:rFonts w:asciiTheme="minorHAnsi" w:hAnsiTheme="minorHAnsi" w:cs="Arial"/>
          <w:sz w:val="22"/>
          <w:szCs w:val="22"/>
        </w:rPr>
      </w:pPr>
      <w:r w:rsidRPr="00EE1F15">
        <w:rPr>
          <w:rFonts w:asciiTheme="minorHAnsi" w:hAnsiTheme="minorHAnsi" w:cs="Arial"/>
          <w:b/>
          <w:sz w:val="22"/>
          <w:szCs w:val="22"/>
        </w:rPr>
        <w:t>Art. 84.-</w:t>
      </w:r>
      <w:r w:rsidRPr="00EF250D">
        <w:rPr>
          <w:rFonts w:asciiTheme="minorHAnsi" w:hAnsiTheme="minorHAnsi" w:cs="Arial"/>
          <w:sz w:val="22"/>
          <w:szCs w:val="22"/>
        </w:rPr>
        <w:t xml:space="preserve"> El ISBM podrá otorgar los anticipos que regula la normativa emitida por el Ministerio de Hacienda; estos deberán contener las características y documentación legales necesarios para ser registrados en el Módulo de Auxiliar de Anticipos del SAFI.  Será el Pagador Auxiliar el responsable del seguimiento y la liquidación de los mismos.</w:t>
      </w: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Pr>
          <w:rFonts w:asciiTheme="minorHAnsi" w:hAnsiTheme="minorHAnsi" w:cs="Arial"/>
          <w:b/>
          <w:sz w:val="22"/>
          <w:szCs w:val="22"/>
        </w:rPr>
        <w:t>Manejo y C</w:t>
      </w:r>
      <w:r w:rsidRPr="00EF250D">
        <w:rPr>
          <w:rFonts w:asciiTheme="minorHAnsi" w:hAnsiTheme="minorHAnsi" w:cs="Arial"/>
          <w:b/>
          <w:sz w:val="22"/>
          <w:szCs w:val="22"/>
        </w:rPr>
        <w:t>ontrol de Embargos Judiciales</w:t>
      </w:r>
    </w:p>
    <w:p w:rsidR="003A090F" w:rsidRPr="00EF250D" w:rsidRDefault="003A090F" w:rsidP="003A090F">
      <w:pPr>
        <w:spacing w:line="360" w:lineRule="auto"/>
        <w:ind w:left="851" w:right="49"/>
        <w:jc w:val="both"/>
        <w:rPr>
          <w:rFonts w:asciiTheme="minorHAnsi" w:hAnsiTheme="minorHAnsi" w:cs="Arial"/>
          <w:sz w:val="22"/>
          <w:szCs w:val="22"/>
        </w:rPr>
      </w:pPr>
      <w:r w:rsidRPr="00EE1F15">
        <w:rPr>
          <w:rFonts w:asciiTheme="minorHAnsi" w:hAnsiTheme="minorHAnsi" w:cs="Arial"/>
          <w:b/>
          <w:sz w:val="22"/>
          <w:szCs w:val="22"/>
        </w:rPr>
        <w:t>Art. 85.-</w:t>
      </w:r>
      <w:r w:rsidRPr="00EF250D">
        <w:rPr>
          <w:rFonts w:asciiTheme="minorHAnsi" w:hAnsiTheme="minorHAnsi" w:cs="Arial"/>
          <w:sz w:val="22"/>
          <w:szCs w:val="22"/>
        </w:rPr>
        <w:t xml:space="preserve"> Las retenciones por embargos judiciales a los empleados del ISBM, se manejarán en una cuenta bancaria específica, según las resoluciones judiciales; dicha cuenta estará bajo la responsabilidad de la Jefatura de la Tesorería Institucional, quien de acuerdo a normativa se convierte en el Depositario Judicial.</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 xml:space="preserve">Pago de </w:t>
      </w:r>
      <w:r>
        <w:rPr>
          <w:rFonts w:asciiTheme="minorHAnsi" w:hAnsiTheme="minorHAnsi" w:cs="Arial"/>
          <w:b/>
          <w:sz w:val="22"/>
          <w:szCs w:val="22"/>
        </w:rPr>
        <w:t>Subsidios Temporales y Pensiones por R</w:t>
      </w:r>
      <w:r w:rsidRPr="00EF250D">
        <w:rPr>
          <w:rFonts w:asciiTheme="minorHAnsi" w:hAnsiTheme="minorHAnsi" w:cs="Arial"/>
          <w:b/>
          <w:sz w:val="22"/>
          <w:szCs w:val="22"/>
        </w:rPr>
        <w:t xml:space="preserve">iesgos </w:t>
      </w:r>
      <w:r>
        <w:rPr>
          <w:rFonts w:asciiTheme="minorHAnsi" w:hAnsiTheme="minorHAnsi" w:cs="Arial"/>
          <w:b/>
          <w:sz w:val="22"/>
          <w:szCs w:val="22"/>
        </w:rPr>
        <w:t>P</w:t>
      </w:r>
      <w:r w:rsidRPr="00EF250D">
        <w:rPr>
          <w:rFonts w:asciiTheme="minorHAnsi" w:hAnsiTheme="minorHAnsi" w:cs="Arial"/>
          <w:b/>
          <w:sz w:val="22"/>
          <w:szCs w:val="22"/>
        </w:rPr>
        <w:t>rofesionales</w:t>
      </w:r>
    </w:p>
    <w:p w:rsidR="003A090F" w:rsidRPr="00EF250D" w:rsidRDefault="003A090F" w:rsidP="003A090F">
      <w:pPr>
        <w:spacing w:line="360" w:lineRule="auto"/>
        <w:ind w:left="851" w:right="49"/>
        <w:jc w:val="both"/>
        <w:rPr>
          <w:rFonts w:asciiTheme="minorHAnsi" w:hAnsiTheme="minorHAnsi" w:cs="Arial"/>
          <w:sz w:val="22"/>
          <w:szCs w:val="22"/>
        </w:rPr>
      </w:pPr>
      <w:r w:rsidRPr="00EE1F15">
        <w:rPr>
          <w:rFonts w:asciiTheme="minorHAnsi" w:hAnsiTheme="minorHAnsi" w:cs="Arial"/>
          <w:b/>
          <w:sz w:val="22"/>
          <w:szCs w:val="22"/>
        </w:rPr>
        <w:t>Art. 86.-</w:t>
      </w:r>
      <w:r w:rsidRPr="00EF250D">
        <w:rPr>
          <w:rFonts w:asciiTheme="minorHAnsi" w:hAnsiTheme="minorHAnsi" w:cs="Arial"/>
          <w:sz w:val="22"/>
          <w:szCs w:val="22"/>
        </w:rPr>
        <w:t xml:space="preserve"> La Pagaduría de Remuneraciones, Subsidios y Pensiones, realizará con base a una programación anual, el pago de </w:t>
      </w:r>
      <w:r>
        <w:rPr>
          <w:rFonts w:asciiTheme="minorHAnsi" w:hAnsiTheme="minorHAnsi" w:cs="Arial"/>
          <w:sz w:val="22"/>
          <w:szCs w:val="22"/>
        </w:rPr>
        <w:t>s</w:t>
      </w:r>
      <w:r w:rsidRPr="00EF250D">
        <w:rPr>
          <w:rFonts w:asciiTheme="minorHAnsi" w:hAnsiTheme="minorHAnsi" w:cs="Arial"/>
          <w:sz w:val="22"/>
          <w:szCs w:val="22"/>
        </w:rPr>
        <w:t xml:space="preserve">ubsidios y </w:t>
      </w:r>
      <w:r>
        <w:rPr>
          <w:rFonts w:asciiTheme="minorHAnsi" w:hAnsiTheme="minorHAnsi" w:cs="Arial"/>
          <w:sz w:val="22"/>
          <w:szCs w:val="22"/>
        </w:rPr>
        <w:t>p</w:t>
      </w:r>
      <w:r w:rsidRPr="00EF250D">
        <w:rPr>
          <w:rFonts w:asciiTheme="minorHAnsi" w:hAnsiTheme="minorHAnsi" w:cs="Arial"/>
          <w:sz w:val="22"/>
          <w:szCs w:val="22"/>
        </w:rPr>
        <w:t>ensiones a los docentes que gocen de tales derechos.</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A los pagos antes citados se les descontará el 3.00% para continuar con el goce de la cobertura de salud.</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br/>
        <w:t>Asimismo, el Estado aportará el 7.50% para garantizar la cobertura de salud del docente hasta completar el 10.50%, los cuales serán ingresados al ISBM, vía Colecturía Institucional, mediante cheque o abono a cuenta. También deberá aportar el Estado el porcentaje previsional que corresponda y tra</w:t>
      </w:r>
      <w:r>
        <w:rPr>
          <w:rFonts w:asciiTheme="minorHAnsi" w:hAnsiTheme="minorHAnsi" w:cs="Arial"/>
          <w:sz w:val="22"/>
          <w:szCs w:val="22"/>
        </w:rPr>
        <w:t>sladarlo al Instituto para que e</w:t>
      </w:r>
      <w:r w:rsidRPr="00EF250D">
        <w:rPr>
          <w:rFonts w:asciiTheme="minorHAnsi" w:hAnsiTheme="minorHAnsi" w:cs="Arial"/>
          <w:sz w:val="22"/>
          <w:szCs w:val="22"/>
        </w:rPr>
        <w:t xml:space="preserve">ste proceda al pago en la Administradora de Pensiones correspondiente. </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Pr>
          <w:rFonts w:asciiTheme="minorHAnsi" w:hAnsiTheme="minorHAnsi" w:cs="Arial"/>
          <w:b/>
          <w:sz w:val="22"/>
          <w:szCs w:val="22"/>
        </w:rPr>
        <w:t>Pago de Subsidios Fijos y Aportes p</w:t>
      </w:r>
      <w:r w:rsidRPr="00EF250D">
        <w:rPr>
          <w:rFonts w:asciiTheme="minorHAnsi" w:hAnsiTheme="minorHAnsi" w:cs="Arial"/>
          <w:b/>
          <w:sz w:val="22"/>
          <w:szCs w:val="22"/>
        </w:rPr>
        <w:t>re</w:t>
      </w:r>
      <w:r>
        <w:rPr>
          <w:rFonts w:asciiTheme="minorHAnsi" w:hAnsiTheme="minorHAnsi" w:cs="Arial"/>
          <w:b/>
          <w:sz w:val="22"/>
          <w:szCs w:val="22"/>
        </w:rPr>
        <w:t>visionales con cargo al P</w:t>
      </w:r>
      <w:r w:rsidRPr="00EF250D">
        <w:rPr>
          <w:rFonts w:asciiTheme="minorHAnsi" w:hAnsiTheme="minorHAnsi" w:cs="Arial"/>
          <w:b/>
          <w:sz w:val="22"/>
          <w:szCs w:val="22"/>
        </w:rPr>
        <w:t>resupuesto del M</w:t>
      </w:r>
      <w:r>
        <w:rPr>
          <w:rFonts w:asciiTheme="minorHAnsi" w:hAnsiTheme="minorHAnsi" w:cs="Arial"/>
          <w:b/>
          <w:sz w:val="22"/>
          <w:szCs w:val="22"/>
        </w:rPr>
        <w:t>ined</w:t>
      </w:r>
    </w:p>
    <w:p w:rsidR="003A090F" w:rsidRPr="00EF250D" w:rsidRDefault="003A090F" w:rsidP="003A090F">
      <w:pPr>
        <w:spacing w:line="360" w:lineRule="auto"/>
        <w:ind w:left="851" w:right="49"/>
        <w:jc w:val="both"/>
        <w:rPr>
          <w:rFonts w:asciiTheme="minorHAnsi" w:hAnsiTheme="minorHAnsi" w:cs="Arial"/>
          <w:sz w:val="22"/>
          <w:szCs w:val="22"/>
        </w:rPr>
      </w:pPr>
      <w:r w:rsidRPr="006F2C41">
        <w:rPr>
          <w:rFonts w:asciiTheme="minorHAnsi" w:hAnsiTheme="minorHAnsi" w:cs="Arial"/>
          <w:b/>
          <w:sz w:val="22"/>
          <w:szCs w:val="22"/>
        </w:rPr>
        <w:t>Art. 87.-</w:t>
      </w:r>
      <w:r w:rsidRPr="00EF250D">
        <w:rPr>
          <w:rFonts w:asciiTheme="minorHAnsi" w:hAnsiTheme="minorHAnsi" w:cs="Arial"/>
          <w:sz w:val="22"/>
          <w:szCs w:val="22"/>
        </w:rPr>
        <w:t xml:space="preserve"> El ISBM administrará el pago de subsidios por incapacidad permanente de los docentes que, en virtud de la Ley de Asistencia del Magisterio Nacional </w:t>
      </w:r>
      <w:r w:rsidRPr="00EF250D">
        <w:rPr>
          <w:rFonts w:asciiTheme="minorHAnsi" w:eastAsia="Calibri" w:hAnsiTheme="minorHAnsi" w:cs="Arial"/>
          <w:sz w:val="22"/>
          <w:szCs w:val="22"/>
        </w:rPr>
        <w:t>(ya derogada) y el artículo 80 de la Ley del ISBM,</w:t>
      </w:r>
      <w:r w:rsidRPr="00EF250D">
        <w:rPr>
          <w:rFonts w:asciiTheme="minorHAnsi" w:hAnsiTheme="minorHAnsi" w:cs="Arial"/>
          <w:sz w:val="22"/>
          <w:szCs w:val="22"/>
        </w:rPr>
        <w:t xml:space="preserve"> continú</w:t>
      </w:r>
      <w:r>
        <w:rPr>
          <w:rFonts w:asciiTheme="minorHAnsi" w:hAnsiTheme="minorHAnsi" w:cs="Arial"/>
          <w:sz w:val="22"/>
          <w:szCs w:val="22"/>
        </w:rPr>
        <w:t>e</w:t>
      </w:r>
      <w:r w:rsidRPr="00EF250D">
        <w:rPr>
          <w:rFonts w:asciiTheme="minorHAnsi" w:hAnsiTheme="minorHAnsi" w:cs="Arial"/>
          <w:sz w:val="22"/>
          <w:szCs w:val="22"/>
        </w:rPr>
        <w:t>n recibiéndolo bajo la exclusiva responsabilidad financiera del Estado en el Ramo de Educación, hasta la extinción del derecho.</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br/>
        <w:t>La Tesorería Institucional, a través de la Pagaduría de Remuneraciones, Subsidios y Pensiones, efectuará los pagos por aportes previsionales y de salud con recursos propios del ISBM para los subsidios temporales, mientras el Ministerio de Educación transfiera los fondos al ISBM, previo requerimiento del Instituto.</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br/>
        <w:t>Los fondos remitidos por el Mined para el pago de los dos conceptos anteriores, no serán reconocidos como ingresos, sino que su registro deberá hacerse como Transferencia.</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br/>
        <w:t xml:space="preserve">Al pago de los </w:t>
      </w:r>
      <w:r>
        <w:rPr>
          <w:rFonts w:asciiTheme="minorHAnsi" w:hAnsiTheme="minorHAnsi" w:cs="Arial"/>
          <w:sz w:val="22"/>
          <w:szCs w:val="22"/>
        </w:rPr>
        <w:t>s</w:t>
      </w:r>
      <w:r w:rsidRPr="00EF250D">
        <w:rPr>
          <w:rFonts w:asciiTheme="minorHAnsi" w:hAnsiTheme="minorHAnsi" w:cs="Arial"/>
          <w:sz w:val="22"/>
          <w:szCs w:val="22"/>
        </w:rPr>
        <w:t xml:space="preserve">ubsidios </w:t>
      </w:r>
      <w:r>
        <w:rPr>
          <w:rFonts w:asciiTheme="minorHAnsi" w:hAnsiTheme="minorHAnsi" w:cs="Arial"/>
          <w:sz w:val="22"/>
          <w:szCs w:val="22"/>
        </w:rPr>
        <w:t>p</w:t>
      </w:r>
      <w:r w:rsidRPr="00EF250D">
        <w:rPr>
          <w:rFonts w:asciiTheme="minorHAnsi" w:hAnsiTheme="minorHAnsi" w:cs="Arial"/>
          <w:sz w:val="22"/>
          <w:szCs w:val="22"/>
        </w:rPr>
        <w:t>ermanentes se les descontará el 3.0% para la cobertura de salud; las retenciones efectuadas serán reconocidas como ingresos de gestión y deberán ser ingresados mediante la Colecturía Institucional.</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Pr>
          <w:rFonts w:asciiTheme="minorHAnsi" w:hAnsiTheme="minorHAnsi" w:cs="Arial"/>
          <w:b/>
          <w:sz w:val="22"/>
          <w:szCs w:val="22"/>
        </w:rPr>
        <w:t>Pago de P</w:t>
      </w:r>
      <w:r w:rsidRPr="00EF250D">
        <w:rPr>
          <w:rFonts w:asciiTheme="minorHAnsi" w:hAnsiTheme="minorHAnsi" w:cs="Arial"/>
          <w:b/>
          <w:sz w:val="22"/>
          <w:szCs w:val="22"/>
        </w:rPr>
        <w:t xml:space="preserve">ensiones cuando el </w:t>
      </w:r>
      <w:r>
        <w:rPr>
          <w:rFonts w:asciiTheme="minorHAnsi" w:hAnsiTheme="minorHAnsi" w:cs="Arial"/>
          <w:b/>
          <w:sz w:val="22"/>
          <w:szCs w:val="22"/>
        </w:rPr>
        <w:t>D</w:t>
      </w:r>
      <w:r w:rsidRPr="00EF250D">
        <w:rPr>
          <w:rFonts w:asciiTheme="minorHAnsi" w:hAnsiTheme="minorHAnsi" w:cs="Arial"/>
          <w:b/>
          <w:sz w:val="22"/>
          <w:szCs w:val="22"/>
        </w:rPr>
        <w:t>ocente finalice su relación laboral con el Ministerio de Educación</w:t>
      </w:r>
    </w:p>
    <w:p w:rsidR="003A090F" w:rsidRPr="00EF250D" w:rsidRDefault="003A090F" w:rsidP="003A090F">
      <w:pPr>
        <w:spacing w:line="360" w:lineRule="auto"/>
        <w:ind w:left="851" w:right="49"/>
        <w:jc w:val="both"/>
        <w:rPr>
          <w:rFonts w:asciiTheme="minorHAnsi" w:hAnsiTheme="minorHAnsi" w:cs="Arial"/>
          <w:sz w:val="22"/>
          <w:szCs w:val="22"/>
        </w:rPr>
      </w:pPr>
      <w:r w:rsidRPr="00B53447">
        <w:rPr>
          <w:rFonts w:asciiTheme="minorHAnsi" w:hAnsiTheme="minorHAnsi" w:cs="Arial"/>
          <w:b/>
          <w:sz w:val="22"/>
          <w:szCs w:val="22"/>
        </w:rPr>
        <w:t>Art. 88.-</w:t>
      </w:r>
      <w:r w:rsidRPr="00EF250D">
        <w:rPr>
          <w:rFonts w:asciiTheme="minorHAnsi" w:hAnsiTheme="minorHAnsi" w:cs="Arial"/>
          <w:sz w:val="22"/>
          <w:szCs w:val="22"/>
        </w:rPr>
        <w:t xml:space="preserve"> Cuando el docente haya finalizado su relación laboral con el Ministerio de Educación por encontrarse incapacitado por tercer dictamen de la Comisión Calificadora de Invalidez de la Ley del Sistema de Ahorro para Pensiones, la Pagaduría de Remuneraciones, Subsidios y Pensiones, deberá descontar el monto del 10.5% al docente pensionado, según el artículo 39 de la Ley del Instituto para la cobertura de salud; las retenciones se reconocerán como ingresos de gestión y deberán ser ingresados mediante la Colecturía Institucional.</w:t>
      </w:r>
    </w:p>
    <w:p w:rsidR="003A090F" w:rsidRPr="00EF250D"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 xml:space="preserve">Pago de </w:t>
      </w:r>
      <w:r>
        <w:rPr>
          <w:rFonts w:asciiTheme="minorHAnsi" w:hAnsiTheme="minorHAnsi" w:cs="Arial"/>
          <w:b/>
          <w:sz w:val="22"/>
          <w:szCs w:val="22"/>
        </w:rPr>
        <w:t>Pensiones de S</w:t>
      </w:r>
      <w:r w:rsidRPr="00EF250D">
        <w:rPr>
          <w:rFonts w:asciiTheme="minorHAnsi" w:hAnsiTheme="minorHAnsi" w:cs="Arial"/>
          <w:b/>
          <w:sz w:val="22"/>
          <w:szCs w:val="22"/>
        </w:rPr>
        <w:t>obrevivencia</w:t>
      </w:r>
    </w:p>
    <w:p w:rsidR="003A090F" w:rsidRPr="00EF250D" w:rsidRDefault="003A090F" w:rsidP="003A090F">
      <w:pPr>
        <w:spacing w:line="360" w:lineRule="auto"/>
        <w:ind w:left="851" w:right="49"/>
        <w:jc w:val="both"/>
        <w:rPr>
          <w:rFonts w:asciiTheme="minorHAnsi" w:hAnsiTheme="minorHAnsi" w:cs="Arial"/>
          <w:sz w:val="22"/>
          <w:szCs w:val="22"/>
        </w:rPr>
      </w:pPr>
      <w:r w:rsidRPr="00B53447">
        <w:rPr>
          <w:rFonts w:asciiTheme="minorHAnsi" w:hAnsiTheme="minorHAnsi" w:cs="Arial"/>
          <w:b/>
          <w:sz w:val="22"/>
          <w:szCs w:val="22"/>
        </w:rPr>
        <w:t>Art. 89.-</w:t>
      </w:r>
      <w:r w:rsidRPr="00EF250D">
        <w:rPr>
          <w:rFonts w:asciiTheme="minorHAnsi" w:hAnsiTheme="minorHAnsi" w:cs="Arial"/>
          <w:sz w:val="22"/>
          <w:szCs w:val="22"/>
        </w:rPr>
        <w:t xml:space="preserve"> La Pagaduría de Remuneraciones, Subsidios y Pensiones, será la responsable del pago de las Pensiones por Sobrevivencia establecidas en los artículos 41, 42, 43 y 44 de la Ley del Instituto, y se les descontará por parte del responsable de su pago, el 7.80% para continuar con el goce de la cobertura de salud; las retenciones se reconocerán como ingresos de gestión y deberán ser ingresados mediante la Colecturía Institucional.</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Inversiones Financieras</w:t>
      </w:r>
    </w:p>
    <w:p w:rsidR="003A090F" w:rsidRPr="00EF250D" w:rsidRDefault="003A090F" w:rsidP="003A090F">
      <w:pPr>
        <w:spacing w:line="360" w:lineRule="auto"/>
        <w:ind w:left="851" w:right="49"/>
        <w:jc w:val="both"/>
        <w:rPr>
          <w:rFonts w:asciiTheme="minorHAnsi" w:hAnsiTheme="minorHAnsi" w:cs="Arial"/>
          <w:sz w:val="22"/>
          <w:szCs w:val="22"/>
        </w:rPr>
      </w:pPr>
      <w:r w:rsidRPr="00A0729D">
        <w:rPr>
          <w:rFonts w:asciiTheme="minorHAnsi" w:hAnsiTheme="minorHAnsi" w:cs="Arial"/>
          <w:b/>
          <w:sz w:val="22"/>
          <w:szCs w:val="22"/>
        </w:rPr>
        <w:t>Art. 90.-</w:t>
      </w:r>
      <w:r w:rsidRPr="00EF250D">
        <w:rPr>
          <w:rFonts w:asciiTheme="minorHAnsi" w:hAnsiTheme="minorHAnsi" w:cs="Arial"/>
          <w:sz w:val="22"/>
          <w:szCs w:val="22"/>
        </w:rPr>
        <w:t xml:space="preserve"> La Unidad Financiera Institucional para efectuar las operaciones de </w:t>
      </w:r>
      <w:r>
        <w:rPr>
          <w:rFonts w:asciiTheme="minorHAnsi" w:hAnsiTheme="minorHAnsi" w:cs="Arial"/>
          <w:sz w:val="22"/>
          <w:szCs w:val="22"/>
        </w:rPr>
        <w:t>i</w:t>
      </w:r>
      <w:r w:rsidRPr="00EF250D">
        <w:rPr>
          <w:rFonts w:asciiTheme="minorHAnsi" w:hAnsiTheme="minorHAnsi" w:cs="Arial"/>
          <w:sz w:val="22"/>
          <w:szCs w:val="22"/>
        </w:rPr>
        <w:t xml:space="preserve">nversiones </w:t>
      </w:r>
      <w:r>
        <w:rPr>
          <w:rFonts w:asciiTheme="minorHAnsi" w:hAnsiTheme="minorHAnsi" w:cs="Arial"/>
          <w:sz w:val="22"/>
          <w:szCs w:val="22"/>
        </w:rPr>
        <w:t>f</w:t>
      </w:r>
      <w:r w:rsidRPr="00EF250D">
        <w:rPr>
          <w:rFonts w:asciiTheme="minorHAnsi" w:hAnsiTheme="minorHAnsi" w:cs="Arial"/>
          <w:sz w:val="22"/>
          <w:szCs w:val="22"/>
        </w:rPr>
        <w:t>inancieras, deberá dar cumplimiento a lo que establece el Reglamento de Inversiones de los Fondos y las Reservas del Instituto Salvadoreño de Bienestar Magisterial aprobado para tal efecto, así como al Manual de Organización de las Unidades Financieras emitido por el Ministerio de Hacienda.</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Oportunidad y Responsabilidad en el Registro Contable</w:t>
      </w:r>
    </w:p>
    <w:p w:rsidR="003A090F" w:rsidRPr="00EF250D" w:rsidRDefault="003A090F" w:rsidP="003A090F">
      <w:pPr>
        <w:spacing w:line="360" w:lineRule="auto"/>
        <w:ind w:left="851" w:right="49"/>
        <w:jc w:val="both"/>
        <w:rPr>
          <w:rFonts w:asciiTheme="minorHAnsi" w:hAnsiTheme="minorHAnsi" w:cs="Arial"/>
          <w:sz w:val="22"/>
          <w:szCs w:val="22"/>
        </w:rPr>
      </w:pPr>
      <w:r w:rsidRPr="00220978">
        <w:rPr>
          <w:rFonts w:asciiTheme="minorHAnsi" w:hAnsiTheme="minorHAnsi" w:cs="Arial"/>
          <w:b/>
          <w:sz w:val="22"/>
          <w:szCs w:val="22"/>
        </w:rPr>
        <w:t>Art. 91 .-</w:t>
      </w:r>
      <w:r w:rsidRPr="00EF250D">
        <w:rPr>
          <w:rFonts w:asciiTheme="minorHAnsi" w:hAnsiTheme="minorHAnsi" w:cs="Arial"/>
          <w:sz w:val="22"/>
          <w:szCs w:val="22"/>
        </w:rPr>
        <w:t xml:space="preserve"> El Contador Institucional tendrá la responsabilidad de registrar toda operación financiera en forma diaria y cronológicamente; si eventualmente no se dispone de la cuenta autorizada para una determinada transacción y a efecto de no postergar la contabilidad, en forma provisional, el Contador podrá registrar la transacción en el concepto contable que más se ajuste a la naturaleza de la operación, mientras se gestiona ante la Dirección General de Contabilidad Gubernamental, a través de la Jefatura de la Unidad Financiera Institucional, en un plazo no mayor a cinco días hábiles después de conocerse dicha situación.</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Documentación Soporte y Archivo Contable</w:t>
      </w:r>
    </w:p>
    <w:p w:rsidR="003A090F" w:rsidRPr="00EF250D" w:rsidRDefault="003A090F" w:rsidP="003A090F">
      <w:pPr>
        <w:spacing w:line="360" w:lineRule="auto"/>
        <w:ind w:left="851" w:right="49"/>
        <w:jc w:val="both"/>
        <w:rPr>
          <w:rFonts w:asciiTheme="minorHAnsi" w:hAnsiTheme="minorHAnsi" w:cs="Arial"/>
          <w:sz w:val="22"/>
          <w:szCs w:val="22"/>
        </w:rPr>
      </w:pPr>
      <w:r w:rsidRPr="00220978">
        <w:rPr>
          <w:rFonts w:asciiTheme="minorHAnsi" w:hAnsiTheme="minorHAnsi" w:cs="Arial"/>
          <w:b/>
          <w:sz w:val="22"/>
          <w:szCs w:val="22"/>
        </w:rPr>
        <w:t>Art. 92.-</w:t>
      </w:r>
      <w:r w:rsidRPr="00EF250D">
        <w:rPr>
          <w:rFonts w:asciiTheme="minorHAnsi" w:hAnsiTheme="minorHAnsi" w:cs="Arial"/>
          <w:sz w:val="22"/>
          <w:szCs w:val="22"/>
        </w:rPr>
        <w:t xml:space="preserve"> La documentación de soporte de las operaciones financieras, será la establecida en la normativa emitida por el Ministerio de Hacienda</w:t>
      </w:r>
      <w:r>
        <w:rPr>
          <w:rFonts w:asciiTheme="minorHAnsi" w:hAnsiTheme="minorHAnsi" w:cs="Arial"/>
          <w:sz w:val="22"/>
          <w:szCs w:val="22"/>
        </w:rPr>
        <w:t>,</w:t>
      </w:r>
      <w:r w:rsidRPr="00EF250D">
        <w:rPr>
          <w:rFonts w:asciiTheme="minorHAnsi" w:hAnsiTheme="minorHAnsi" w:cs="Arial"/>
          <w:sz w:val="22"/>
          <w:szCs w:val="22"/>
        </w:rPr>
        <w:t xml:space="preserve"> y demás información pertinente que respalde, demuestre e identifique la naturaleza y finalidad de la operación que se esté registrando; será el Contador Institucional el responsable que esta cumpla con los requisitos exigibles en el orden legal y técnico.</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br/>
        <w:t xml:space="preserve">El Contador Institucional será el responsable del ordenamiento de la documentación contable generada y la documentación que soporte los registros contables. Para desarrollar en mejor forma la actividad de archivo, deberá atenderse las políticas contables correspondientes. </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Definición de Políticas y Procedimientos Contables</w:t>
      </w:r>
    </w:p>
    <w:p w:rsidR="003A090F" w:rsidRPr="00EF250D" w:rsidRDefault="003A090F" w:rsidP="003A090F">
      <w:pPr>
        <w:spacing w:line="360" w:lineRule="auto"/>
        <w:ind w:left="851" w:right="49"/>
        <w:jc w:val="both"/>
        <w:rPr>
          <w:rFonts w:asciiTheme="minorHAnsi" w:hAnsiTheme="minorHAnsi" w:cs="Arial"/>
          <w:sz w:val="22"/>
          <w:szCs w:val="22"/>
        </w:rPr>
      </w:pPr>
      <w:r w:rsidRPr="00220978">
        <w:rPr>
          <w:rFonts w:asciiTheme="minorHAnsi" w:hAnsiTheme="minorHAnsi" w:cs="Arial"/>
          <w:b/>
          <w:sz w:val="22"/>
          <w:szCs w:val="22"/>
        </w:rPr>
        <w:t>Art. 93.-</w:t>
      </w:r>
      <w:r w:rsidRPr="00EF250D">
        <w:rPr>
          <w:rFonts w:asciiTheme="minorHAnsi" w:hAnsiTheme="minorHAnsi" w:cs="Arial"/>
          <w:sz w:val="22"/>
          <w:szCs w:val="22"/>
        </w:rPr>
        <w:t xml:space="preserve"> El registro de las operaciones económicas se realizará de conformidad a los Principios, Normas y Procedimientos Contables emitidos por el Ministerio de Hacienda a través del Manual Técnico del Sistema de Administración Financiera Integrado y el Manual de Procesos para la Ejecución Presupuestaria. Asimismo, el Departamento de Contabilidad determinará políticas institucionales para el mejor ejercicio de control interno; estas deberán ser agregadas a las Políticas de la Unidad Financiera Institucional y su aprobación corresponderá al Consejo Directivo.</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Sistema Contable</w:t>
      </w:r>
    </w:p>
    <w:p w:rsidR="003A090F" w:rsidRPr="00EF250D" w:rsidRDefault="003A090F" w:rsidP="003A090F">
      <w:pPr>
        <w:spacing w:line="360" w:lineRule="auto"/>
        <w:ind w:left="851" w:right="49"/>
        <w:jc w:val="both"/>
        <w:rPr>
          <w:rFonts w:asciiTheme="minorHAnsi" w:hAnsiTheme="minorHAnsi" w:cs="Arial"/>
          <w:sz w:val="22"/>
          <w:szCs w:val="22"/>
        </w:rPr>
      </w:pPr>
      <w:r w:rsidRPr="00220978">
        <w:rPr>
          <w:rFonts w:asciiTheme="minorHAnsi" w:hAnsiTheme="minorHAnsi" w:cs="Arial"/>
          <w:b/>
          <w:sz w:val="22"/>
          <w:szCs w:val="22"/>
        </w:rPr>
        <w:t>Art. 94.-</w:t>
      </w:r>
      <w:r w:rsidRPr="00EF250D">
        <w:rPr>
          <w:rFonts w:asciiTheme="minorHAnsi" w:hAnsiTheme="minorHAnsi" w:cs="Arial"/>
          <w:sz w:val="22"/>
          <w:szCs w:val="22"/>
        </w:rPr>
        <w:t xml:space="preserve"> Para el registro de los hechos económicos, el Departamento de Contabilidad hará uso del Sistema de Administración Financiera Integrado, SAFI, en el módulo correspondiente al Sub Sistema de Contabilidad Gubernamental.</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Notas Explicativas</w:t>
      </w:r>
    </w:p>
    <w:p w:rsidR="003A090F" w:rsidRPr="00EF250D" w:rsidRDefault="003A090F" w:rsidP="003A090F">
      <w:pPr>
        <w:spacing w:line="360" w:lineRule="auto"/>
        <w:ind w:left="851" w:right="49"/>
        <w:jc w:val="both"/>
        <w:rPr>
          <w:rFonts w:asciiTheme="minorHAnsi" w:hAnsiTheme="minorHAnsi" w:cs="Arial"/>
          <w:sz w:val="22"/>
          <w:szCs w:val="22"/>
        </w:rPr>
      </w:pPr>
      <w:r w:rsidRPr="00220978">
        <w:rPr>
          <w:rFonts w:asciiTheme="minorHAnsi" w:hAnsiTheme="minorHAnsi" w:cs="Arial"/>
          <w:b/>
          <w:sz w:val="22"/>
          <w:szCs w:val="22"/>
        </w:rPr>
        <w:t>Art. 95.-</w:t>
      </w:r>
      <w:r w:rsidRPr="00EF250D">
        <w:rPr>
          <w:rFonts w:asciiTheme="minorHAnsi" w:hAnsiTheme="minorHAnsi" w:cs="Arial"/>
          <w:sz w:val="22"/>
          <w:szCs w:val="22"/>
        </w:rPr>
        <w:t xml:space="preserve"> El Departamento de Contabilidad</w:t>
      </w:r>
      <w:r>
        <w:rPr>
          <w:rFonts w:asciiTheme="minorHAnsi" w:hAnsiTheme="minorHAnsi" w:cs="Arial"/>
          <w:sz w:val="22"/>
          <w:szCs w:val="22"/>
        </w:rPr>
        <w:t>,</w:t>
      </w:r>
      <w:r w:rsidRPr="00EF250D">
        <w:rPr>
          <w:rFonts w:asciiTheme="minorHAnsi" w:hAnsiTheme="minorHAnsi" w:cs="Arial"/>
          <w:sz w:val="22"/>
          <w:szCs w:val="22"/>
        </w:rPr>
        <w:t xml:space="preserve"> semestralmente, deberá presentar al Consejo Directivo a través de la Unidad Financiera Institucional</w:t>
      </w:r>
      <w:r>
        <w:rPr>
          <w:rFonts w:asciiTheme="minorHAnsi" w:hAnsiTheme="minorHAnsi" w:cs="Arial"/>
          <w:sz w:val="22"/>
          <w:szCs w:val="22"/>
        </w:rPr>
        <w:t>,</w:t>
      </w:r>
      <w:r w:rsidRPr="00EF250D">
        <w:rPr>
          <w:rFonts w:asciiTheme="minorHAnsi" w:hAnsiTheme="minorHAnsi" w:cs="Arial"/>
          <w:sz w:val="22"/>
          <w:szCs w:val="22"/>
        </w:rPr>
        <w:t xml:space="preserve"> Notas Explicativas a los Estados Financieros Institucionales; estas deberán ser elaboradas en los cierres contables del mes de junio y al cierre definitivo del ejercicio fiscal, en ellas se deberá revelar expresamente las situaciones especiales que hayan ocurrido en el ejercicio y que influyan o impacten de manera sustancial en los resultados, integrar los montos de las cuentas y retomar de manera general los lineamientos establecidos por la Dirección General de Contabilidad Gubernamental. Las notas deben estar elaboradas dentro de los primeros 30 días después de elaborado el cierre contable correspondiente.</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 xml:space="preserve">Cierre Contable </w:t>
      </w:r>
      <w:r>
        <w:rPr>
          <w:rFonts w:asciiTheme="minorHAnsi" w:hAnsiTheme="minorHAnsi" w:cs="Arial"/>
          <w:b/>
          <w:sz w:val="22"/>
          <w:szCs w:val="22"/>
        </w:rPr>
        <w:t>M</w:t>
      </w:r>
      <w:r w:rsidRPr="00EF250D">
        <w:rPr>
          <w:rFonts w:asciiTheme="minorHAnsi" w:hAnsiTheme="minorHAnsi" w:cs="Arial"/>
          <w:b/>
          <w:sz w:val="22"/>
          <w:szCs w:val="22"/>
        </w:rPr>
        <w:t>ensual</w:t>
      </w:r>
    </w:p>
    <w:p w:rsidR="003A090F" w:rsidRPr="00EF250D" w:rsidRDefault="003A090F" w:rsidP="003A090F">
      <w:pPr>
        <w:spacing w:line="360" w:lineRule="auto"/>
        <w:ind w:left="851" w:right="49"/>
        <w:jc w:val="both"/>
        <w:rPr>
          <w:rFonts w:asciiTheme="minorHAnsi" w:hAnsiTheme="minorHAnsi" w:cs="Arial"/>
          <w:sz w:val="22"/>
          <w:szCs w:val="22"/>
        </w:rPr>
      </w:pPr>
      <w:r w:rsidRPr="00220978">
        <w:rPr>
          <w:rFonts w:asciiTheme="minorHAnsi" w:hAnsiTheme="minorHAnsi" w:cs="Arial"/>
          <w:b/>
          <w:sz w:val="22"/>
          <w:szCs w:val="22"/>
        </w:rPr>
        <w:t>Art. 96.-</w:t>
      </w:r>
      <w:r w:rsidRPr="00EF250D">
        <w:rPr>
          <w:rFonts w:asciiTheme="minorHAnsi" w:hAnsiTheme="minorHAnsi" w:cs="Arial"/>
          <w:sz w:val="22"/>
          <w:szCs w:val="22"/>
        </w:rPr>
        <w:t xml:space="preserve"> Para realizar los cierres contables mensuales se atenderá lo establecido en el artículo 194 del Reglamento de la Ley Orgánica de Administración Financiera del Estado.</w:t>
      </w:r>
    </w:p>
    <w:p w:rsidR="003A090F" w:rsidRPr="00EF250D"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Registro de Bienes Intangibles</w:t>
      </w:r>
    </w:p>
    <w:p w:rsidR="003A090F" w:rsidRPr="00EF250D" w:rsidRDefault="003A090F" w:rsidP="003A090F">
      <w:pPr>
        <w:spacing w:line="360" w:lineRule="auto"/>
        <w:ind w:left="851" w:right="49"/>
        <w:jc w:val="both"/>
        <w:rPr>
          <w:rFonts w:asciiTheme="minorHAnsi" w:hAnsiTheme="minorHAnsi" w:cs="Arial"/>
          <w:sz w:val="22"/>
          <w:szCs w:val="22"/>
        </w:rPr>
      </w:pPr>
      <w:r w:rsidRPr="00220978">
        <w:rPr>
          <w:rFonts w:asciiTheme="minorHAnsi" w:hAnsiTheme="minorHAnsi" w:cs="Arial"/>
          <w:b/>
          <w:sz w:val="22"/>
          <w:szCs w:val="22"/>
        </w:rPr>
        <w:t>Art. 97.-</w:t>
      </w:r>
      <w:r w:rsidRPr="00EF250D">
        <w:rPr>
          <w:rFonts w:asciiTheme="minorHAnsi" w:hAnsiTheme="minorHAnsi" w:cs="Arial"/>
          <w:sz w:val="22"/>
          <w:szCs w:val="22"/>
        </w:rPr>
        <w:t xml:space="preserve"> El Departamento de Contabilidad efectuará el registro y control de los ajustes por amortizaciones de los bienes intangibles, en el período establecido en la documentación de adquisición y cuando en estos no se establezca la vida útil de los mismos</w:t>
      </w:r>
      <w:r>
        <w:rPr>
          <w:rFonts w:asciiTheme="minorHAnsi" w:hAnsiTheme="minorHAnsi" w:cs="Arial"/>
          <w:sz w:val="22"/>
          <w:szCs w:val="22"/>
        </w:rPr>
        <w:t>. C</w:t>
      </w:r>
      <w:r w:rsidRPr="00EF250D">
        <w:rPr>
          <w:rFonts w:asciiTheme="minorHAnsi" w:hAnsiTheme="minorHAnsi" w:cs="Arial"/>
          <w:sz w:val="22"/>
          <w:szCs w:val="22"/>
        </w:rPr>
        <w:t xml:space="preserve">uando se tratare de licencias de </w:t>
      </w:r>
      <w:r w:rsidRPr="00EF250D">
        <w:rPr>
          <w:rFonts w:asciiTheme="minorHAnsi" w:hAnsiTheme="minorHAnsi" w:cs="Arial"/>
          <w:i/>
          <w:sz w:val="22"/>
          <w:szCs w:val="22"/>
        </w:rPr>
        <w:t>software</w:t>
      </w:r>
      <w:r w:rsidRPr="00EF250D">
        <w:rPr>
          <w:rFonts w:asciiTheme="minorHAnsi" w:hAnsiTheme="minorHAnsi" w:cs="Arial"/>
          <w:sz w:val="22"/>
          <w:szCs w:val="22"/>
        </w:rPr>
        <w:t xml:space="preserve">, será la División de Informática y Tecnología, quien </w:t>
      </w:r>
      <w:r>
        <w:rPr>
          <w:rFonts w:asciiTheme="minorHAnsi" w:hAnsiTheme="minorHAnsi" w:cs="Arial"/>
          <w:sz w:val="22"/>
          <w:szCs w:val="22"/>
        </w:rPr>
        <w:t xml:space="preserve">determinará </w:t>
      </w:r>
      <w:r w:rsidRPr="00EF250D">
        <w:rPr>
          <w:rFonts w:asciiTheme="minorHAnsi" w:hAnsiTheme="minorHAnsi" w:cs="Arial"/>
          <w:sz w:val="22"/>
          <w:szCs w:val="22"/>
        </w:rPr>
        <w:t>los periodos de amortización según criterios técnicos, establecidos en el Manual Técnico de Administración Financiera del Ministerio de Hacienda.</w:t>
      </w:r>
    </w:p>
    <w:p w:rsidR="003A090F" w:rsidRPr="00EF250D" w:rsidRDefault="003A090F" w:rsidP="003A090F">
      <w:pPr>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La División de Informática y Tecnología, deberá mantener actualizado los inventarios de bienes intangibles relacionados a licencias de </w:t>
      </w:r>
      <w:r w:rsidRPr="00EF250D">
        <w:rPr>
          <w:rFonts w:asciiTheme="minorHAnsi" w:hAnsiTheme="minorHAnsi" w:cs="Arial"/>
          <w:i/>
          <w:sz w:val="22"/>
          <w:szCs w:val="22"/>
        </w:rPr>
        <w:t>software</w:t>
      </w:r>
      <w:r w:rsidRPr="00EF250D">
        <w:rPr>
          <w:rFonts w:asciiTheme="minorHAnsi" w:hAnsiTheme="minorHAnsi" w:cs="Arial"/>
          <w:sz w:val="22"/>
          <w:szCs w:val="22"/>
        </w:rPr>
        <w:t>, mismos que deberá conciliar con los registros contables en el Departamento de Contabilidad. La liquidación de los mismos se realizará al finalizar la vida útil.</w:t>
      </w:r>
    </w:p>
    <w:p w:rsidR="003A090F" w:rsidRPr="00EF250D"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center"/>
        <w:rPr>
          <w:rFonts w:asciiTheme="minorHAnsi" w:hAnsiTheme="minorHAnsi" w:cs="Arial"/>
          <w:b/>
          <w:sz w:val="22"/>
          <w:szCs w:val="22"/>
        </w:rPr>
      </w:pPr>
      <w:r w:rsidRPr="00EF250D">
        <w:rPr>
          <w:rFonts w:asciiTheme="minorHAnsi" w:hAnsiTheme="minorHAnsi" w:cs="Arial"/>
          <w:b/>
          <w:sz w:val="22"/>
          <w:szCs w:val="22"/>
        </w:rPr>
        <w:t>CAPITULO IV</w:t>
      </w:r>
    </w:p>
    <w:p w:rsidR="003A090F" w:rsidRPr="00EF250D" w:rsidRDefault="003A090F" w:rsidP="003A090F">
      <w:pPr>
        <w:spacing w:line="360" w:lineRule="auto"/>
        <w:ind w:left="851" w:right="49"/>
        <w:jc w:val="center"/>
        <w:rPr>
          <w:rFonts w:asciiTheme="minorHAnsi" w:hAnsiTheme="minorHAnsi" w:cs="Arial"/>
          <w:b/>
          <w:sz w:val="22"/>
          <w:szCs w:val="22"/>
        </w:rPr>
      </w:pPr>
      <w:r w:rsidRPr="00EF250D">
        <w:rPr>
          <w:rFonts w:asciiTheme="minorHAnsi" w:hAnsiTheme="minorHAnsi" w:cs="Arial"/>
          <w:b/>
          <w:sz w:val="22"/>
          <w:szCs w:val="22"/>
        </w:rPr>
        <w:t>NORMAS RELATIVAS A LA INFORMACION Y COMUNICACIÓN</w:t>
      </w: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sz w:val="22"/>
          <w:szCs w:val="22"/>
        </w:rPr>
        <w:br/>
      </w:r>
      <w:r w:rsidRPr="00EF250D">
        <w:rPr>
          <w:rFonts w:asciiTheme="minorHAnsi" w:hAnsiTheme="minorHAnsi" w:cs="Arial"/>
          <w:b/>
          <w:sz w:val="22"/>
          <w:szCs w:val="22"/>
        </w:rPr>
        <w:t>Sistemas de Información</w:t>
      </w:r>
    </w:p>
    <w:p w:rsidR="003A090F" w:rsidRPr="00EF250D" w:rsidRDefault="003A090F" w:rsidP="003A090F">
      <w:pPr>
        <w:spacing w:line="360" w:lineRule="auto"/>
        <w:ind w:left="851" w:right="49"/>
        <w:jc w:val="both"/>
        <w:rPr>
          <w:rFonts w:asciiTheme="minorHAnsi" w:hAnsiTheme="minorHAnsi" w:cs="Arial"/>
          <w:sz w:val="22"/>
          <w:szCs w:val="22"/>
        </w:rPr>
      </w:pPr>
      <w:r w:rsidRPr="00A51B79">
        <w:rPr>
          <w:rFonts w:asciiTheme="minorHAnsi" w:hAnsiTheme="minorHAnsi" w:cs="Arial"/>
          <w:b/>
          <w:sz w:val="22"/>
          <w:szCs w:val="22"/>
        </w:rPr>
        <w:t>Art. 98.-</w:t>
      </w:r>
      <w:r w:rsidRPr="00EF250D">
        <w:rPr>
          <w:rFonts w:asciiTheme="minorHAnsi" w:hAnsiTheme="minorHAnsi" w:cs="Arial"/>
          <w:sz w:val="22"/>
          <w:szCs w:val="22"/>
        </w:rPr>
        <w:t xml:space="preserve"> Las Jefaturas de las diferentes dependencias del ISBM serán  las responsables de asegurar el uso adecuado del sistema de información institucional, debiendo ajustarse a requerimientos internos y externos, respondiendo a la estructura organizativa,  que para tal efecto emita la autoridad máxima, permitiendo identificar, obtener, procesar y divulgar datos relativos a la información administrativa, financiera, operacional y de cumplimiento legal interno y externo que posibilite la dirección, ejecución, control y transparencia de operaciones institucionales.</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Características de la Información</w:t>
      </w:r>
    </w:p>
    <w:p w:rsidR="003A090F" w:rsidRPr="00EF250D" w:rsidRDefault="003A090F" w:rsidP="003A090F">
      <w:pPr>
        <w:spacing w:line="360" w:lineRule="auto"/>
        <w:ind w:left="851" w:right="49"/>
        <w:jc w:val="both"/>
        <w:rPr>
          <w:rFonts w:asciiTheme="minorHAnsi" w:hAnsiTheme="minorHAnsi" w:cs="Arial"/>
          <w:sz w:val="22"/>
          <w:szCs w:val="22"/>
        </w:rPr>
      </w:pPr>
      <w:r w:rsidRPr="00A51B79">
        <w:rPr>
          <w:rFonts w:asciiTheme="minorHAnsi" w:hAnsiTheme="minorHAnsi" w:cs="Arial"/>
          <w:b/>
          <w:sz w:val="22"/>
          <w:szCs w:val="22"/>
        </w:rPr>
        <w:t>Art. 99.-</w:t>
      </w:r>
      <w:r w:rsidRPr="00EF250D">
        <w:rPr>
          <w:rFonts w:asciiTheme="minorHAnsi" w:hAnsiTheme="minorHAnsi" w:cs="Arial"/>
          <w:sz w:val="22"/>
          <w:szCs w:val="22"/>
        </w:rPr>
        <w:t xml:space="preserve"> Las Jefaturas de las diferentes dependencias del ISBM serán las responsables de establecer controles que garanticen la calidad, confiabilidad, integridad y exactitud de la información.</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Comunicación Social</w:t>
      </w:r>
    </w:p>
    <w:p w:rsidR="003A090F" w:rsidRPr="00EF250D" w:rsidRDefault="003A090F" w:rsidP="003A090F">
      <w:pPr>
        <w:spacing w:line="360" w:lineRule="auto"/>
        <w:ind w:left="851" w:right="49"/>
        <w:jc w:val="both"/>
        <w:rPr>
          <w:rFonts w:asciiTheme="minorHAnsi" w:hAnsiTheme="minorHAnsi" w:cs="Arial"/>
          <w:sz w:val="22"/>
          <w:szCs w:val="22"/>
        </w:rPr>
      </w:pPr>
      <w:r w:rsidRPr="00A51B79">
        <w:rPr>
          <w:rFonts w:asciiTheme="minorHAnsi" w:hAnsiTheme="minorHAnsi" w:cs="Arial"/>
          <w:b/>
          <w:sz w:val="22"/>
          <w:szCs w:val="22"/>
        </w:rPr>
        <w:t>Art. 100.-</w:t>
      </w:r>
      <w:r w:rsidRPr="00EF250D">
        <w:rPr>
          <w:rFonts w:asciiTheme="minorHAnsi" w:hAnsiTheme="minorHAnsi" w:cs="Arial"/>
          <w:sz w:val="22"/>
          <w:szCs w:val="22"/>
        </w:rPr>
        <w:t xml:space="preserve"> La Unidad de Acceso a la Información Pública será la responsable de canalizar la información que se emita a la población usuaria, a través de los medios de comunicación que se estimen convenientes con el fin de divulgar la información en el momento oportuno. Asimismo, será la responsable de monitorear que se cumplan los plazos de respuesta establecidos en la Ley de Acceso a la Información Pública.</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Efectiva Comunicación de la Información</w:t>
      </w:r>
    </w:p>
    <w:p w:rsidR="003A090F" w:rsidRPr="00EF250D" w:rsidRDefault="003A090F" w:rsidP="003A090F">
      <w:pPr>
        <w:spacing w:line="360" w:lineRule="auto"/>
        <w:ind w:left="851" w:right="49"/>
        <w:jc w:val="both"/>
        <w:rPr>
          <w:rFonts w:asciiTheme="minorHAnsi" w:hAnsiTheme="minorHAnsi" w:cs="Arial"/>
          <w:sz w:val="22"/>
          <w:szCs w:val="22"/>
        </w:rPr>
      </w:pPr>
      <w:r w:rsidRPr="00827C6A">
        <w:rPr>
          <w:rFonts w:asciiTheme="minorHAnsi" w:hAnsiTheme="minorHAnsi" w:cs="Arial"/>
          <w:b/>
          <w:sz w:val="22"/>
          <w:szCs w:val="22"/>
        </w:rPr>
        <w:t>Art. 101.-</w:t>
      </w:r>
      <w:r w:rsidRPr="00EF250D">
        <w:rPr>
          <w:rFonts w:asciiTheme="minorHAnsi" w:hAnsiTheme="minorHAnsi" w:cs="Arial"/>
          <w:sz w:val="22"/>
          <w:szCs w:val="22"/>
        </w:rPr>
        <w:t xml:space="preserve"> Todas las Jefaturas establecerán y mantendrán líneas recíprocas de comunicación a todos los niveles del Instituto, de tal manera que estos asuman las responsabilidades de sus funciones.</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 </w:t>
      </w:r>
      <w:r w:rsidRPr="00EF250D">
        <w:rPr>
          <w:rFonts w:asciiTheme="minorHAnsi" w:hAnsiTheme="minorHAnsi" w:cs="Arial"/>
          <w:sz w:val="22"/>
          <w:szCs w:val="22"/>
        </w:rPr>
        <w:br/>
        <w:t>No podrá utilizarse el distintivo institucional para comunicación particular.</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Sistema Institucional de Gestión Documental y Archivos</w:t>
      </w:r>
    </w:p>
    <w:p w:rsidR="003A090F" w:rsidRPr="00EF250D" w:rsidRDefault="003A090F" w:rsidP="003A090F">
      <w:pPr>
        <w:spacing w:line="360" w:lineRule="auto"/>
        <w:ind w:left="851" w:right="49"/>
        <w:jc w:val="both"/>
        <w:rPr>
          <w:rFonts w:asciiTheme="minorHAnsi" w:hAnsiTheme="minorHAnsi" w:cs="Arial"/>
          <w:sz w:val="22"/>
          <w:szCs w:val="22"/>
        </w:rPr>
      </w:pPr>
      <w:r w:rsidRPr="00827C6A">
        <w:rPr>
          <w:rFonts w:asciiTheme="minorHAnsi" w:hAnsiTheme="minorHAnsi" w:cs="Arial"/>
          <w:b/>
          <w:sz w:val="22"/>
          <w:szCs w:val="22"/>
        </w:rPr>
        <w:t>Art. 102.-</w:t>
      </w:r>
      <w:r w:rsidRPr="00EF250D">
        <w:rPr>
          <w:rFonts w:asciiTheme="minorHAnsi" w:hAnsiTheme="minorHAnsi" w:cs="Arial"/>
          <w:sz w:val="22"/>
          <w:szCs w:val="22"/>
        </w:rPr>
        <w:t xml:space="preserve"> El ISBM creará el Sistema Institucional de Gestión Documental y Archivos, el cual estará compuesto por todos los lineamientos técnicos y normativos en materia de gestión documental y el Sistema Institucional de Archivo. </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Para la creación y buen funcionamiento del Sistema Institucional de Gestión Documental y Archivos, la Sección de Archivo y Correspondencia se guiará conforme a la Política de Gestión Documental y Archivos del ISBM, el Manual para la Organización de los Archivos de Gestión del ISBM y otros lineamientos, que deberán ser aprobados por Consejo Directivo o Presidencia, según corresponda. Las normativas definidas en el presente inciso serán de cumplimiento obligatorio para las jefaturas y personal de las diferentes dependencias del Instituto.</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Asimismo, la Sección de Archivo y Correspondencia será la encargada de coordinar y supervisar la creación y actualización de los archivos de gestión, los archivos especializados, los archivos periféricos y el archivo central que conformarán al Sistema Institucional de Archivo, y de recibir, ingresar, realizar la transferencia digital mediante el módulo de Mesa de Entrada del Sistema de Transparencia Documental y hacer la entrega física de la documentación externa recibida por las diferentes Mesas de Entrada a las dependencias correspondientes.        </w:t>
      </w:r>
    </w:p>
    <w:p w:rsidR="003A090F" w:rsidRPr="00EF250D"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center"/>
        <w:rPr>
          <w:rFonts w:asciiTheme="minorHAnsi" w:hAnsiTheme="minorHAnsi" w:cs="Arial"/>
          <w:b/>
          <w:sz w:val="22"/>
          <w:szCs w:val="22"/>
        </w:rPr>
      </w:pPr>
      <w:r w:rsidRPr="00EF250D">
        <w:rPr>
          <w:rFonts w:asciiTheme="minorHAnsi" w:hAnsiTheme="minorHAnsi" w:cs="Arial"/>
          <w:b/>
          <w:sz w:val="22"/>
          <w:szCs w:val="22"/>
        </w:rPr>
        <w:t>CAPITULO V</w:t>
      </w:r>
    </w:p>
    <w:p w:rsidR="003A090F" w:rsidRPr="00EF250D" w:rsidRDefault="003A090F" w:rsidP="003A090F">
      <w:pPr>
        <w:spacing w:line="360" w:lineRule="auto"/>
        <w:ind w:left="851" w:right="49"/>
        <w:jc w:val="center"/>
        <w:rPr>
          <w:rFonts w:asciiTheme="minorHAnsi" w:hAnsiTheme="minorHAnsi" w:cs="Arial"/>
          <w:b/>
          <w:sz w:val="22"/>
          <w:szCs w:val="22"/>
        </w:rPr>
      </w:pPr>
      <w:r w:rsidRPr="00EF250D">
        <w:rPr>
          <w:rFonts w:asciiTheme="minorHAnsi" w:hAnsiTheme="minorHAnsi" w:cs="Arial"/>
          <w:b/>
          <w:sz w:val="22"/>
          <w:szCs w:val="22"/>
        </w:rPr>
        <w:t>NORMAS RELATIVAS AL MONITOREO</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br/>
      </w:r>
      <w:r w:rsidRPr="00EF250D">
        <w:rPr>
          <w:rFonts w:asciiTheme="minorHAnsi" w:hAnsiTheme="minorHAnsi" w:cs="Arial"/>
          <w:b/>
          <w:sz w:val="22"/>
          <w:szCs w:val="22"/>
        </w:rPr>
        <w:t>Auto evaluación del Sistema de Control Interno</w:t>
      </w:r>
    </w:p>
    <w:p w:rsidR="003A090F" w:rsidRPr="00EF250D" w:rsidRDefault="003A090F" w:rsidP="003A090F">
      <w:pPr>
        <w:spacing w:line="360" w:lineRule="auto"/>
        <w:ind w:left="851" w:right="49"/>
        <w:jc w:val="both"/>
        <w:rPr>
          <w:rFonts w:asciiTheme="minorHAnsi" w:hAnsiTheme="minorHAnsi" w:cs="Arial"/>
          <w:sz w:val="22"/>
          <w:szCs w:val="22"/>
        </w:rPr>
      </w:pPr>
      <w:r w:rsidRPr="0074186A">
        <w:rPr>
          <w:rFonts w:asciiTheme="minorHAnsi" w:hAnsiTheme="minorHAnsi" w:cs="Arial"/>
          <w:b/>
          <w:sz w:val="22"/>
          <w:szCs w:val="22"/>
        </w:rPr>
        <w:t>Art. 103.-</w:t>
      </w:r>
      <w:r w:rsidRPr="00EF250D">
        <w:rPr>
          <w:rFonts w:asciiTheme="minorHAnsi" w:hAnsiTheme="minorHAnsi" w:cs="Arial"/>
          <w:sz w:val="22"/>
          <w:szCs w:val="22"/>
        </w:rPr>
        <w:t xml:space="preserve"> Las máximas autoridades y todas las jefaturas serán responsables de vigilar las actividades de control durante la ejecución de las mismas, tomando en cuenta para ello el cumplimiento de los planes estratégicos y operativos, para identificar oportunamente cualquier desviación y realizar las acciones que sean necesarias para prevenirlas o corregirlas.</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Evaluaciones Separadas</w:t>
      </w:r>
    </w:p>
    <w:p w:rsidR="003A090F" w:rsidRPr="00EF250D" w:rsidRDefault="003A090F" w:rsidP="003A090F">
      <w:pPr>
        <w:spacing w:line="360" w:lineRule="auto"/>
        <w:ind w:left="851" w:right="49"/>
        <w:jc w:val="both"/>
        <w:rPr>
          <w:rFonts w:asciiTheme="minorHAnsi" w:hAnsiTheme="minorHAnsi" w:cs="Arial"/>
          <w:sz w:val="22"/>
          <w:szCs w:val="22"/>
        </w:rPr>
      </w:pPr>
      <w:r w:rsidRPr="0074186A">
        <w:rPr>
          <w:rFonts w:asciiTheme="minorHAnsi" w:hAnsiTheme="minorHAnsi" w:cs="Arial"/>
          <w:b/>
          <w:sz w:val="22"/>
          <w:szCs w:val="22"/>
        </w:rPr>
        <w:t>Art. 104.-</w:t>
      </w:r>
      <w:r w:rsidRPr="00EF250D">
        <w:rPr>
          <w:rFonts w:asciiTheme="minorHAnsi" w:hAnsiTheme="minorHAnsi" w:cs="Arial"/>
          <w:sz w:val="22"/>
          <w:szCs w:val="22"/>
        </w:rPr>
        <w:t xml:space="preserve"> Adicionalmente a las actividades de monitoreo y auto evaluación, la Unidad de Auditoría Interna, Corte de Cuentas de la República, Firmas Privadas de Auditoría contratadas y demás instituciones de control y fiscalización autorizadas, podrán practicar revisiones periódicas sobre la efectividad y eficiencia del Sistema de Control Interno Institucional, proporcionando las recomendaciones para su fortalecimiento si fueren aplicables.</w:t>
      </w:r>
    </w:p>
    <w:p w:rsidR="003A090F"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Es responsabilidad de las jefaturas y todo el personal, proporcionar la colaboración oportuna y la información adecuada a los auditores para que ejecuten su trabajo.</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Comunicación de los Resultados del Monitoreo</w:t>
      </w: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Art. 105.- Los resultados de las actividades del monitoreo del Sistema de Control Interno o de cualquier naturaleza, deben ser comunicados a la jefatura inmediata superior y a las máximas autoridades con el propósito de realizar las acciones preventivas o correctivas oportunamente.</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Default="003A090F" w:rsidP="003A090F">
      <w:pPr>
        <w:spacing w:line="360" w:lineRule="auto"/>
        <w:ind w:right="49"/>
        <w:rPr>
          <w:rFonts w:asciiTheme="minorHAnsi" w:hAnsiTheme="minorHAnsi" w:cs="Arial"/>
          <w:b/>
          <w:sz w:val="22"/>
          <w:szCs w:val="22"/>
        </w:rPr>
      </w:pPr>
    </w:p>
    <w:p w:rsidR="003A090F" w:rsidRPr="00EF250D" w:rsidRDefault="003A090F" w:rsidP="003A090F">
      <w:pPr>
        <w:spacing w:line="360" w:lineRule="auto"/>
        <w:ind w:left="851" w:right="49"/>
        <w:jc w:val="center"/>
        <w:rPr>
          <w:rFonts w:asciiTheme="minorHAnsi" w:hAnsiTheme="minorHAnsi" w:cs="Arial"/>
          <w:b/>
          <w:sz w:val="22"/>
          <w:szCs w:val="22"/>
        </w:rPr>
      </w:pPr>
      <w:r w:rsidRPr="00EF250D">
        <w:rPr>
          <w:rFonts w:asciiTheme="minorHAnsi" w:hAnsiTheme="minorHAnsi" w:cs="Arial"/>
          <w:b/>
          <w:sz w:val="22"/>
          <w:szCs w:val="22"/>
        </w:rPr>
        <w:t>CAPITULO VI</w:t>
      </w:r>
    </w:p>
    <w:p w:rsidR="003A090F" w:rsidRPr="00EF250D" w:rsidRDefault="003A090F" w:rsidP="003A090F">
      <w:pPr>
        <w:spacing w:line="360" w:lineRule="auto"/>
        <w:ind w:left="851" w:right="49"/>
        <w:jc w:val="center"/>
        <w:rPr>
          <w:rFonts w:asciiTheme="minorHAnsi" w:hAnsiTheme="minorHAnsi" w:cs="Arial"/>
          <w:b/>
          <w:sz w:val="22"/>
          <w:szCs w:val="22"/>
        </w:rPr>
      </w:pPr>
      <w:r w:rsidRPr="00EF250D">
        <w:rPr>
          <w:rFonts w:asciiTheme="minorHAnsi" w:hAnsiTheme="minorHAnsi" w:cs="Arial"/>
          <w:b/>
          <w:sz w:val="22"/>
          <w:szCs w:val="22"/>
        </w:rPr>
        <w:t>DISPOSICIONES FINALES Y VIGENCIA</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Revisión y Actualización</w:t>
      </w:r>
    </w:p>
    <w:p w:rsidR="003A090F" w:rsidRPr="00EF250D" w:rsidRDefault="003A090F" w:rsidP="003A090F">
      <w:pPr>
        <w:spacing w:line="360" w:lineRule="auto"/>
        <w:ind w:left="851" w:right="49"/>
        <w:jc w:val="both"/>
        <w:rPr>
          <w:rFonts w:asciiTheme="minorHAnsi" w:hAnsiTheme="minorHAnsi" w:cs="Arial"/>
          <w:sz w:val="22"/>
          <w:szCs w:val="22"/>
        </w:rPr>
      </w:pPr>
      <w:r w:rsidRPr="00F96CF5">
        <w:rPr>
          <w:rFonts w:asciiTheme="minorHAnsi" w:hAnsiTheme="minorHAnsi" w:cs="Arial"/>
          <w:b/>
          <w:sz w:val="22"/>
          <w:szCs w:val="22"/>
        </w:rPr>
        <w:t>Art. 106.-</w:t>
      </w:r>
      <w:r w:rsidRPr="00EF250D">
        <w:rPr>
          <w:rFonts w:asciiTheme="minorHAnsi" w:hAnsiTheme="minorHAnsi" w:cs="Arial"/>
          <w:sz w:val="22"/>
          <w:szCs w:val="22"/>
        </w:rPr>
        <w:t xml:space="preserve"> La revisión y actualización de las presentes Normas Técnicas de Control Interno Específicas del ISBM, NTCIE-ISBM, será realizada al menos cada dos años, considerando los resultados de las evaluaciones sobre la marcha, auto evaluaciones y evaluaciones separadas</w:t>
      </w:r>
      <w:r>
        <w:rPr>
          <w:rFonts w:asciiTheme="minorHAnsi" w:hAnsiTheme="minorHAnsi" w:cs="Arial"/>
          <w:sz w:val="22"/>
          <w:szCs w:val="22"/>
        </w:rPr>
        <w:t>,</w:t>
      </w:r>
      <w:r w:rsidRPr="00EF250D">
        <w:rPr>
          <w:rFonts w:asciiTheme="minorHAnsi" w:hAnsiTheme="minorHAnsi" w:cs="Arial"/>
          <w:sz w:val="22"/>
          <w:szCs w:val="22"/>
        </w:rPr>
        <w:t xml:space="preserve"> practicadas al Sistema de Control Interno. </w:t>
      </w:r>
    </w:p>
    <w:p w:rsidR="003A090F" w:rsidRDefault="003A090F" w:rsidP="003A090F">
      <w:pPr>
        <w:spacing w:line="360" w:lineRule="auto"/>
        <w:ind w:left="851" w:right="49"/>
        <w:jc w:val="both"/>
        <w:rPr>
          <w:rFonts w:asciiTheme="minorHAnsi" w:hAnsiTheme="minorHAnsi" w:cs="Arial"/>
          <w:sz w:val="22"/>
          <w:szCs w:val="22"/>
        </w:rPr>
      </w:pPr>
    </w:p>
    <w:p w:rsidR="003A090F" w:rsidRPr="003A090F"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Todo proyecto de modificación o actualización a las Normas Técnicas de Control Interno Específicas del ISBM, deberá ser aprobado por el Consejo Directivo del ISBM para su posterior publicación en el Diario Oficial.</w:t>
      </w:r>
    </w:p>
    <w:p w:rsidR="003A090F"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Divulgación de las Normas</w:t>
      </w:r>
    </w:p>
    <w:p w:rsidR="003A090F" w:rsidRPr="00EF250D" w:rsidRDefault="003A090F" w:rsidP="003A090F">
      <w:pPr>
        <w:spacing w:line="360" w:lineRule="auto"/>
        <w:ind w:left="851" w:right="49"/>
        <w:jc w:val="both"/>
        <w:rPr>
          <w:rFonts w:asciiTheme="minorHAnsi" w:hAnsiTheme="minorHAnsi" w:cs="Arial"/>
          <w:sz w:val="22"/>
          <w:szCs w:val="22"/>
        </w:rPr>
      </w:pPr>
      <w:r w:rsidRPr="00F96CF5">
        <w:rPr>
          <w:rFonts w:asciiTheme="minorHAnsi" w:hAnsiTheme="minorHAnsi" w:cs="Arial"/>
          <w:b/>
          <w:sz w:val="22"/>
          <w:szCs w:val="22"/>
        </w:rPr>
        <w:t>Art. 107.-</w:t>
      </w:r>
      <w:r w:rsidRPr="00EF250D">
        <w:rPr>
          <w:rFonts w:asciiTheme="minorHAnsi" w:hAnsiTheme="minorHAnsi" w:cs="Arial"/>
          <w:sz w:val="22"/>
          <w:szCs w:val="22"/>
        </w:rPr>
        <w:t xml:space="preserve"> El Director Presidente, a través de la Sub Dirección de Salud, Sub Dirección Administrativa y demás jefaturas, serán los responsables de divulgar las Normas Técnicas de Control Interno Especificas del ISBM, a sus funcionarios y empleados, así como de la aplicación de las mismas.</w:t>
      </w:r>
    </w:p>
    <w:p w:rsidR="003A090F" w:rsidRDefault="003A090F" w:rsidP="003A090F">
      <w:pPr>
        <w:spacing w:line="360" w:lineRule="auto"/>
        <w:ind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 xml:space="preserve">Términos de </w:t>
      </w:r>
      <w:r>
        <w:rPr>
          <w:rFonts w:asciiTheme="minorHAnsi" w:hAnsiTheme="minorHAnsi" w:cs="Arial"/>
          <w:b/>
          <w:sz w:val="22"/>
          <w:szCs w:val="22"/>
        </w:rPr>
        <w:t>U</w:t>
      </w:r>
      <w:r w:rsidRPr="00EF250D">
        <w:rPr>
          <w:rFonts w:asciiTheme="minorHAnsi" w:hAnsiTheme="minorHAnsi" w:cs="Arial"/>
          <w:b/>
          <w:sz w:val="22"/>
          <w:szCs w:val="22"/>
        </w:rPr>
        <w:t xml:space="preserve">so </w:t>
      </w:r>
      <w:r>
        <w:rPr>
          <w:rFonts w:asciiTheme="minorHAnsi" w:hAnsiTheme="minorHAnsi" w:cs="Arial"/>
          <w:b/>
          <w:sz w:val="22"/>
          <w:szCs w:val="22"/>
        </w:rPr>
        <w:t>F</w:t>
      </w:r>
      <w:r w:rsidRPr="00EF250D">
        <w:rPr>
          <w:rFonts w:asciiTheme="minorHAnsi" w:hAnsiTheme="minorHAnsi" w:cs="Arial"/>
          <w:b/>
          <w:sz w:val="22"/>
          <w:szCs w:val="22"/>
        </w:rPr>
        <w:t>recuente</w:t>
      </w:r>
    </w:p>
    <w:p w:rsidR="003A090F" w:rsidRPr="00EF250D" w:rsidRDefault="003A090F" w:rsidP="003A090F">
      <w:pPr>
        <w:spacing w:line="360" w:lineRule="auto"/>
        <w:ind w:left="851" w:right="49"/>
        <w:jc w:val="both"/>
        <w:rPr>
          <w:rFonts w:asciiTheme="minorHAnsi" w:hAnsiTheme="minorHAnsi" w:cs="Arial"/>
          <w:sz w:val="22"/>
          <w:szCs w:val="22"/>
        </w:rPr>
      </w:pPr>
      <w:r w:rsidRPr="00F96CF5">
        <w:rPr>
          <w:rFonts w:asciiTheme="minorHAnsi" w:hAnsiTheme="minorHAnsi" w:cs="Arial"/>
          <w:b/>
          <w:sz w:val="22"/>
          <w:szCs w:val="22"/>
        </w:rPr>
        <w:t>Art. 108.-</w:t>
      </w:r>
      <w:r w:rsidRPr="00EF250D">
        <w:rPr>
          <w:rFonts w:asciiTheme="minorHAnsi" w:hAnsiTheme="minorHAnsi" w:cs="Arial"/>
          <w:sz w:val="22"/>
          <w:szCs w:val="22"/>
        </w:rPr>
        <w:t xml:space="preserve">  Para efectos de esta </w:t>
      </w:r>
      <w:r>
        <w:rPr>
          <w:rFonts w:asciiTheme="minorHAnsi" w:hAnsiTheme="minorHAnsi" w:cs="Arial"/>
          <w:sz w:val="22"/>
          <w:szCs w:val="22"/>
        </w:rPr>
        <w:t>n</w:t>
      </w:r>
      <w:r w:rsidRPr="00EF250D">
        <w:rPr>
          <w:rFonts w:asciiTheme="minorHAnsi" w:hAnsiTheme="minorHAnsi" w:cs="Arial"/>
          <w:sz w:val="22"/>
          <w:szCs w:val="22"/>
        </w:rPr>
        <w:t>orma se entenderá por:</w:t>
      </w:r>
    </w:p>
    <w:p w:rsidR="003A090F" w:rsidRPr="00EF250D" w:rsidRDefault="003A090F" w:rsidP="003A090F">
      <w:pPr>
        <w:overflowPunct w:val="0"/>
        <w:autoSpaceDE w:val="0"/>
        <w:autoSpaceDN w:val="0"/>
        <w:adjustRightInd w:val="0"/>
        <w:ind w:left="851" w:right="49"/>
        <w:jc w:val="both"/>
        <w:rPr>
          <w:rFonts w:asciiTheme="minorHAnsi" w:hAnsiTheme="minorHAnsi" w:cs="Arial"/>
          <w:b/>
          <w:sz w:val="22"/>
          <w:szCs w:val="22"/>
          <w:lang w:val="es-ES_tradnl"/>
        </w:rPr>
      </w:pPr>
      <w:r w:rsidRPr="00EF250D">
        <w:rPr>
          <w:rFonts w:asciiTheme="minorHAnsi" w:hAnsiTheme="minorHAnsi" w:cs="Arial"/>
          <w:b/>
          <w:sz w:val="22"/>
          <w:szCs w:val="22"/>
          <w:lang w:val="es-ES_tradnl"/>
        </w:rPr>
        <w:t xml:space="preserve"> </w:t>
      </w:r>
    </w:p>
    <w:p w:rsidR="003A090F" w:rsidRDefault="003A090F" w:rsidP="003A090F">
      <w:pPr>
        <w:spacing w:line="360" w:lineRule="auto"/>
        <w:ind w:left="851" w:right="49"/>
        <w:jc w:val="both"/>
        <w:rPr>
          <w:rFonts w:asciiTheme="minorHAnsi" w:hAnsiTheme="minorHAnsi" w:cs="Arial"/>
          <w:bCs/>
          <w:sz w:val="22"/>
          <w:szCs w:val="22"/>
          <w:lang w:val="es-SV"/>
        </w:rPr>
      </w:pPr>
      <w:r w:rsidRPr="00EF250D">
        <w:rPr>
          <w:rFonts w:asciiTheme="minorHAnsi" w:eastAsiaTheme="minorHAnsi" w:hAnsiTheme="minorHAnsi" w:cs="Arial"/>
          <w:bCs/>
          <w:sz w:val="22"/>
          <w:szCs w:val="22"/>
          <w:lang w:eastAsia="en-US"/>
        </w:rPr>
        <w:t>ACTIVIDADES:</w:t>
      </w:r>
      <w:r w:rsidRPr="00EF250D">
        <w:rPr>
          <w:rFonts w:asciiTheme="minorHAnsi" w:hAnsiTheme="minorHAnsi" w:cs="Arial"/>
          <w:bCs/>
          <w:sz w:val="22"/>
          <w:szCs w:val="22"/>
          <w:lang w:val="es-SV"/>
        </w:rPr>
        <w:tab/>
      </w:r>
    </w:p>
    <w:p w:rsidR="003A090F" w:rsidRPr="00EF250D" w:rsidRDefault="003A090F" w:rsidP="003A090F">
      <w:pPr>
        <w:spacing w:line="360" w:lineRule="auto"/>
        <w:ind w:left="851" w:right="49"/>
        <w:jc w:val="both"/>
        <w:rPr>
          <w:rFonts w:asciiTheme="minorHAnsi" w:eastAsiaTheme="minorHAnsi" w:hAnsiTheme="minorHAnsi" w:cs="Arial"/>
          <w:sz w:val="22"/>
          <w:szCs w:val="22"/>
          <w:lang w:val="es-SV" w:eastAsia="en-US"/>
        </w:rPr>
      </w:pPr>
      <w:r w:rsidRPr="00EF250D">
        <w:rPr>
          <w:rFonts w:asciiTheme="minorHAnsi" w:eastAsiaTheme="minorHAnsi" w:hAnsiTheme="minorHAnsi" w:cs="Arial"/>
          <w:sz w:val="22"/>
          <w:szCs w:val="22"/>
          <w:lang w:eastAsia="en-US"/>
        </w:rPr>
        <w:t xml:space="preserve">Conjunto de acciones necesarias para mantener en forma continua y permanente la operatividad de las funciones del Instituto. </w:t>
      </w:r>
    </w:p>
    <w:p w:rsidR="003A090F" w:rsidRPr="00EF250D" w:rsidRDefault="003A090F" w:rsidP="003A090F">
      <w:pPr>
        <w:ind w:left="851" w:right="49"/>
        <w:jc w:val="both"/>
        <w:rPr>
          <w:rFonts w:asciiTheme="minorHAnsi" w:eastAsiaTheme="minorHAnsi" w:hAnsiTheme="minorHAnsi" w:cs="Arial"/>
          <w:bCs/>
          <w:sz w:val="22"/>
          <w:szCs w:val="22"/>
          <w:lang w:eastAsia="en-US"/>
        </w:rPr>
      </w:pPr>
      <w:bookmarkStart w:id="0" w:name="_Toc43046334"/>
    </w:p>
    <w:p w:rsidR="003A090F" w:rsidRDefault="003A090F" w:rsidP="003A090F">
      <w:pPr>
        <w:spacing w:line="360" w:lineRule="auto"/>
        <w:ind w:left="851" w:right="49"/>
        <w:jc w:val="both"/>
        <w:rPr>
          <w:rFonts w:asciiTheme="minorHAnsi" w:eastAsiaTheme="minorHAnsi" w:hAnsiTheme="minorHAnsi" w:cs="Arial"/>
          <w:b/>
          <w:bCs/>
          <w:sz w:val="22"/>
          <w:szCs w:val="22"/>
          <w:lang w:eastAsia="en-US"/>
        </w:rPr>
      </w:pPr>
      <w:r w:rsidRPr="00EF250D">
        <w:rPr>
          <w:rFonts w:asciiTheme="minorHAnsi" w:eastAsiaTheme="minorHAnsi" w:hAnsiTheme="minorHAnsi" w:cs="Arial"/>
          <w:bCs/>
          <w:sz w:val="22"/>
          <w:szCs w:val="22"/>
          <w:lang w:eastAsia="en-US"/>
        </w:rPr>
        <w:t>ACTIVIDADES DE CONTROL</w:t>
      </w:r>
      <w:bookmarkEnd w:id="0"/>
      <w:r w:rsidRPr="00EF250D">
        <w:rPr>
          <w:rFonts w:asciiTheme="minorHAnsi" w:eastAsiaTheme="minorHAnsi" w:hAnsiTheme="minorHAnsi" w:cs="Arial"/>
          <w:bCs/>
          <w:sz w:val="22"/>
          <w:szCs w:val="22"/>
          <w:lang w:eastAsia="en-US"/>
        </w:rPr>
        <w:t>:</w:t>
      </w:r>
      <w:r w:rsidRPr="00EF250D">
        <w:rPr>
          <w:rFonts w:asciiTheme="minorHAnsi" w:eastAsiaTheme="minorHAnsi" w:hAnsiTheme="minorHAnsi" w:cs="Arial"/>
          <w:b/>
          <w:bCs/>
          <w:sz w:val="22"/>
          <w:szCs w:val="22"/>
          <w:lang w:eastAsia="en-US"/>
        </w:rPr>
        <w:t xml:space="preserve"> </w:t>
      </w:r>
    </w:p>
    <w:p w:rsidR="003A090F" w:rsidRPr="00EF250D" w:rsidRDefault="003A090F" w:rsidP="003A090F">
      <w:pPr>
        <w:spacing w:line="360" w:lineRule="auto"/>
        <w:ind w:left="851" w:right="49"/>
        <w:jc w:val="both"/>
        <w:rPr>
          <w:rFonts w:asciiTheme="minorHAnsi" w:eastAsiaTheme="minorHAnsi" w:hAnsiTheme="minorHAnsi" w:cs="Arial"/>
          <w:sz w:val="22"/>
          <w:szCs w:val="22"/>
          <w:lang w:val="es-SV" w:eastAsia="en-US"/>
        </w:rPr>
      </w:pPr>
      <w:r w:rsidRPr="00EF250D">
        <w:rPr>
          <w:rFonts w:asciiTheme="minorHAnsi" w:eastAsiaTheme="minorHAnsi" w:hAnsiTheme="minorHAnsi" w:cs="Arial"/>
          <w:sz w:val="22"/>
          <w:szCs w:val="22"/>
          <w:lang w:eastAsia="en-US"/>
        </w:rPr>
        <w:t xml:space="preserve">Políticas y procedimientos que permiten obtener una seguridad razonable de que se llevan a cabo las disposiciones emitidas por la máxima autoridad, las Sub Direcciones y demás jefaturas </w:t>
      </w:r>
      <w:r w:rsidRPr="00EF250D">
        <w:rPr>
          <w:rFonts w:asciiTheme="minorHAnsi" w:hAnsiTheme="minorHAnsi" w:cs="Arial"/>
          <w:sz w:val="22"/>
          <w:szCs w:val="22"/>
        </w:rPr>
        <w:t>en el área de su competencia institucional</w:t>
      </w:r>
      <w:r w:rsidRPr="00EF250D">
        <w:rPr>
          <w:rFonts w:asciiTheme="minorHAnsi" w:eastAsiaTheme="minorHAnsi" w:hAnsiTheme="minorHAnsi" w:cs="Arial"/>
          <w:sz w:val="22"/>
          <w:szCs w:val="22"/>
          <w:lang w:eastAsia="en-US"/>
        </w:rPr>
        <w:t xml:space="preserve">. </w:t>
      </w:r>
    </w:p>
    <w:p w:rsidR="003A090F" w:rsidRPr="00EF250D" w:rsidRDefault="003A090F" w:rsidP="003A090F">
      <w:pPr>
        <w:tabs>
          <w:tab w:val="left" w:pos="4210"/>
        </w:tabs>
        <w:ind w:left="851" w:right="49"/>
        <w:jc w:val="both"/>
        <w:rPr>
          <w:rFonts w:asciiTheme="minorHAnsi" w:eastAsiaTheme="minorHAnsi" w:hAnsiTheme="minorHAnsi" w:cs="Arial"/>
          <w:bCs/>
          <w:sz w:val="22"/>
          <w:szCs w:val="22"/>
          <w:lang w:eastAsia="en-US"/>
        </w:rPr>
      </w:pPr>
      <w:bookmarkStart w:id="1" w:name="_Toc43046335"/>
    </w:p>
    <w:p w:rsidR="003A090F" w:rsidRDefault="003A090F" w:rsidP="003A090F">
      <w:pPr>
        <w:tabs>
          <w:tab w:val="left" w:pos="4210"/>
        </w:tabs>
        <w:spacing w:line="360" w:lineRule="auto"/>
        <w:ind w:left="851" w:right="49"/>
        <w:jc w:val="both"/>
        <w:rPr>
          <w:rFonts w:asciiTheme="minorHAnsi" w:eastAsiaTheme="minorHAnsi" w:hAnsiTheme="minorHAnsi" w:cs="Arial"/>
          <w:bCs/>
          <w:sz w:val="22"/>
          <w:szCs w:val="22"/>
          <w:lang w:eastAsia="en-US"/>
        </w:rPr>
      </w:pPr>
      <w:r w:rsidRPr="00EF250D">
        <w:rPr>
          <w:rFonts w:asciiTheme="minorHAnsi" w:eastAsiaTheme="minorHAnsi" w:hAnsiTheme="minorHAnsi" w:cs="Arial"/>
          <w:bCs/>
          <w:sz w:val="22"/>
          <w:szCs w:val="22"/>
          <w:lang w:eastAsia="en-US"/>
        </w:rPr>
        <w:t>AMBIENTE DE CONTROL</w:t>
      </w:r>
      <w:bookmarkEnd w:id="1"/>
      <w:r w:rsidRPr="00EF250D">
        <w:rPr>
          <w:rFonts w:asciiTheme="minorHAnsi" w:eastAsiaTheme="minorHAnsi" w:hAnsiTheme="minorHAnsi" w:cs="Arial"/>
          <w:bCs/>
          <w:sz w:val="22"/>
          <w:szCs w:val="22"/>
          <w:lang w:eastAsia="en-US"/>
        </w:rPr>
        <w:t xml:space="preserve">: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bCs/>
          <w:sz w:val="22"/>
          <w:szCs w:val="22"/>
          <w:lang w:val="es-SV" w:eastAsia="en-US"/>
        </w:rPr>
      </w:pPr>
      <w:r w:rsidRPr="00EF250D">
        <w:rPr>
          <w:rFonts w:asciiTheme="minorHAnsi" w:eastAsiaTheme="minorHAnsi" w:hAnsiTheme="minorHAnsi" w:cs="Arial"/>
          <w:bCs/>
          <w:sz w:val="22"/>
          <w:szCs w:val="22"/>
          <w:lang w:eastAsia="en-US"/>
        </w:rPr>
        <w:t xml:space="preserve">Factores del ambiente organizacional que la máxima autoridad, las Sub Direcciones y demás jefaturas </w:t>
      </w:r>
      <w:r w:rsidRPr="00EF250D">
        <w:rPr>
          <w:rFonts w:asciiTheme="minorHAnsi" w:hAnsiTheme="minorHAnsi" w:cs="Arial"/>
          <w:sz w:val="22"/>
          <w:szCs w:val="22"/>
        </w:rPr>
        <w:t>en el área de su competencia institucional,</w:t>
      </w:r>
      <w:r w:rsidRPr="00EF250D">
        <w:rPr>
          <w:rFonts w:asciiTheme="minorHAnsi" w:eastAsiaTheme="minorHAnsi" w:hAnsiTheme="minorHAnsi" w:cs="Arial"/>
          <w:bCs/>
          <w:sz w:val="22"/>
          <w:szCs w:val="22"/>
          <w:lang w:eastAsia="en-US"/>
        </w:rPr>
        <w:t xml:space="preserve"> deben establecer y mantener, para permitir el desarrollo de una actitud positiva y de apoyo para el control interno.</w:t>
      </w:r>
    </w:p>
    <w:p w:rsidR="003A090F" w:rsidRPr="00EF250D" w:rsidRDefault="003A090F" w:rsidP="003A090F">
      <w:pPr>
        <w:tabs>
          <w:tab w:val="left" w:pos="4210"/>
        </w:tabs>
        <w:ind w:left="851" w:right="49"/>
        <w:jc w:val="both"/>
        <w:rPr>
          <w:rFonts w:asciiTheme="minorHAnsi" w:eastAsiaTheme="minorHAnsi" w:hAnsiTheme="minorHAnsi" w:cs="Arial"/>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z w:val="22"/>
          <w:szCs w:val="22"/>
          <w:lang w:eastAsia="en-US"/>
        </w:rPr>
      </w:pPr>
      <w:r w:rsidRPr="00EF250D">
        <w:rPr>
          <w:rFonts w:asciiTheme="minorHAnsi" w:eastAsiaTheme="minorHAnsi" w:hAnsiTheme="minorHAnsi" w:cs="Arial"/>
          <w:sz w:val="22"/>
          <w:szCs w:val="22"/>
          <w:lang w:eastAsia="en-US"/>
        </w:rPr>
        <w:t xml:space="preserve">ASERTIVO: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bCs/>
          <w:sz w:val="22"/>
          <w:szCs w:val="22"/>
          <w:lang w:val="es-SV" w:eastAsia="en-US"/>
        </w:rPr>
      </w:pPr>
      <w:r w:rsidRPr="00EF250D">
        <w:rPr>
          <w:rFonts w:asciiTheme="minorHAnsi" w:eastAsiaTheme="minorHAnsi" w:hAnsiTheme="minorHAnsi" w:cs="Arial"/>
          <w:spacing w:val="-2"/>
          <w:sz w:val="22"/>
          <w:szCs w:val="22"/>
          <w:lang w:eastAsia="en-US"/>
        </w:rPr>
        <w:t>Capacidad de manifestarse como es, decir lo que piensa, sin provocar en el otro, conductas agresivas, de rechazo o huida.</w:t>
      </w:r>
    </w:p>
    <w:p w:rsidR="003A090F" w:rsidRPr="00EF250D" w:rsidRDefault="003A090F" w:rsidP="003A090F">
      <w:pPr>
        <w:tabs>
          <w:tab w:val="left" w:pos="4210"/>
        </w:tabs>
        <w:suppressAutoHyphens/>
        <w:spacing w:before="120"/>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uppressAutoHyphens/>
        <w:spacing w:before="120" w:line="360" w:lineRule="auto"/>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uppressAutoHyphens/>
        <w:spacing w:before="120"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AUDITORÍA: </w:t>
      </w:r>
    </w:p>
    <w:p w:rsidR="003A090F" w:rsidRPr="00EF250D" w:rsidRDefault="003A090F" w:rsidP="003A090F">
      <w:pPr>
        <w:tabs>
          <w:tab w:val="left" w:pos="4210"/>
        </w:tabs>
        <w:suppressAutoHyphens/>
        <w:spacing w:before="120" w:line="360" w:lineRule="auto"/>
        <w:ind w:left="851" w:right="49"/>
        <w:jc w:val="both"/>
        <w:rPr>
          <w:rFonts w:asciiTheme="minorHAnsi" w:eastAsiaTheme="minorHAnsi" w:hAnsiTheme="minorHAnsi" w:cs="Arial"/>
          <w:spacing w:val="-2"/>
          <w:sz w:val="22"/>
          <w:szCs w:val="22"/>
          <w:lang w:val="es-SV" w:eastAsia="en-US"/>
        </w:rPr>
      </w:pPr>
      <w:r w:rsidRPr="00EF250D">
        <w:rPr>
          <w:rFonts w:asciiTheme="minorHAnsi" w:eastAsiaTheme="minorHAnsi" w:hAnsiTheme="minorHAnsi" w:cs="Arial"/>
          <w:spacing w:val="-2"/>
          <w:sz w:val="22"/>
          <w:szCs w:val="22"/>
          <w:lang w:eastAsia="en-US"/>
        </w:rPr>
        <w:t>Revisión de las actividades del instituto y de las operaciones para asegurar que se están ejecutando o funcionando de acuerdo con los objetivos, el presupuesto, leyes y otras disposiciones que fueren aplicables, a fin que tomen medidas correctivas si fuere procedente.</w:t>
      </w:r>
    </w:p>
    <w:p w:rsidR="003A090F" w:rsidRPr="00EF250D" w:rsidRDefault="003A090F" w:rsidP="003A090F">
      <w:pPr>
        <w:tabs>
          <w:tab w:val="left" w:pos="-1440"/>
          <w:tab w:val="left" w:pos="-720"/>
          <w:tab w:val="left" w:pos="0"/>
          <w:tab w:val="left" w:pos="576"/>
          <w:tab w:val="left" w:pos="720"/>
          <w:tab w:val="left" w:pos="1008"/>
          <w:tab w:val="left" w:pos="1440"/>
          <w:tab w:val="left" w:pos="1728"/>
          <w:tab w:val="left" w:pos="2160"/>
          <w:tab w:val="left" w:pos="3544"/>
        </w:tabs>
        <w:suppressAutoHyphens/>
        <w:spacing w:before="120"/>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1440"/>
          <w:tab w:val="left" w:pos="-720"/>
          <w:tab w:val="left" w:pos="0"/>
          <w:tab w:val="left" w:pos="576"/>
          <w:tab w:val="left" w:pos="720"/>
          <w:tab w:val="left" w:pos="1008"/>
          <w:tab w:val="left" w:pos="1440"/>
          <w:tab w:val="left" w:pos="1728"/>
          <w:tab w:val="left" w:pos="2160"/>
          <w:tab w:val="left" w:pos="3544"/>
        </w:tabs>
        <w:suppressAutoHyphens/>
        <w:spacing w:before="120" w:line="360" w:lineRule="auto"/>
        <w:ind w:left="851" w:right="49"/>
        <w:jc w:val="both"/>
        <w:rPr>
          <w:rFonts w:asciiTheme="minorHAnsi" w:eastAsiaTheme="minorHAnsi" w:hAnsiTheme="minorHAnsi" w:cs="Arial"/>
          <w:spacing w:val="-2"/>
          <w:sz w:val="22"/>
          <w:szCs w:val="22"/>
          <w:lang w:val="es-SV" w:eastAsia="en-US"/>
        </w:rPr>
      </w:pPr>
      <w:r w:rsidRPr="00EF250D">
        <w:rPr>
          <w:rFonts w:asciiTheme="minorHAnsi" w:eastAsiaTheme="minorHAnsi" w:hAnsiTheme="minorHAnsi" w:cs="Arial"/>
          <w:spacing w:val="-2"/>
          <w:sz w:val="22"/>
          <w:szCs w:val="22"/>
          <w:lang w:eastAsia="en-US"/>
        </w:rPr>
        <w:t>AUDITORÍA INTERNA:</w:t>
      </w:r>
      <w:r w:rsidRPr="00EF250D">
        <w:rPr>
          <w:rFonts w:asciiTheme="minorHAnsi" w:eastAsiaTheme="minorHAnsi" w:hAnsiTheme="minorHAnsi" w:cs="Arial"/>
          <w:spacing w:val="-2"/>
          <w:sz w:val="22"/>
          <w:szCs w:val="22"/>
          <w:lang w:val="es-SV" w:eastAsia="en-US"/>
        </w:rPr>
        <w:tab/>
      </w:r>
    </w:p>
    <w:p w:rsidR="003A090F" w:rsidRPr="00EF250D" w:rsidRDefault="003A090F" w:rsidP="003A090F">
      <w:pPr>
        <w:tabs>
          <w:tab w:val="left" w:pos="-1440"/>
          <w:tab w:val="left" w:pos="-720"/>
          <w:tab w:val="left" w:pos="0"/>
          <w:tab w:val="left" w:pos="576"/>
          <w:tab w:val="left" w:pos="720"/>
          <w:tab w:val="left" w:pos="1008"/>
          <w:tab w:val="left" w:pos="1440"/>
          <w:tab w:val="left" w:pos="1728"/>
          <w:tab w:val="left" w:pos="2160"/>
          <w:tab w:val="left" w:pos="3544"/>
        </w:tabs>
        <w:suppressAutoHyphens/>
        <w:spacing w:before="120" w:line="360" w:lineRule="auto"/>
        <w:ind w:left="851" w:right="49"/>
        <w:jc w:val="both"/>
        <w:rPr>
          <w:rFonts w:asciiTheme="minorHAnsi" w:eastAsiaTheme="minorHAnsi" w:hAnsiTheme="minorHAnsi" w:cs="Arial"/>
          <w:spacing w:val="-2"/>
          <w:sz w:val="22"/>
          <w:szCs w:val="22"/>
          <w:lang w:val="es-SV" w:eastAsia="en-US"/>
        </w:rPr>
      </w:pPr>
      <w:r w:rsidRPr="00EF250D">
        <w:rPr>
          <w:rFonts w:asciiTheme="minorHAnsi" w:eastAsiaTheme="minorHAnsi" w:hAnsiTheme="minorHAnsi" w:cs="Arial"/>
          <w:spacing w:val="-2"/>
          <w:sz w:val="22"/>
          <w:szCs w:val="22"/>
          <w:lang w:eastAsia="en-US"/>
        </w:rPr>
        <w:t>Actividad independiente, objetiva y profesional de aseguramiento y consulta, concebida para agregar valor y mejorar los controles internos, mediante el resultado de sus evaluaciones, recomendaciones que contribuyen a lograr mayor efectividad y eficiencia en los procesos de gestión, control y administración.</w:t>
      </w:r>
    </w:p>
    <w:p w:rsidR="003A090F" w:rsidRPr="00EF250D" w:rsidRDefault="003A090F" w:rsidP="003A090F">
      <w:pPr>
        <w:tabs>
          <w:tab w:val="left" w:pos="4210"/>
        </w:tabs>
        <w:ind w:left="851" w:right="49"/>
        <w:jc w:val="both"/>
        <w:rPr>
          <w:rFonts w:asciiTheme="minorHAnsi" w:eastAsiaTheme="minorHAnsi" w:hAnsiTheme="minorHAnsi" w:cs="Arial"/>
          <w:bCs/>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bCs/>
          <w:sz w:val="22"/>
          <w:szCs w:val="22"/>
          <w:lang w:eastAsia="en-US"/>
        </w:rPr>
      </w:pPr>
      <w:r w:rsidRPr="00EF250D">
        <w:rPr>
          <w:rFonts w:asciiTheme="minorHAnsi" w:eastAsiaTheme="minorHAnsi" w:hAnsiTheme="minorHAnsi" w:cs="Arial"/>
          <w:bCs/>
          <w:sz w:val="22"/>
          <w:szCs w:val="22"/>
          <w:lang w:eastAsia="en-US"/>
        </w:rPr>
        <w:t xml:space="preserve">AUTORIZACIÓN: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bCs/>
          <w:sz w:val="22"/>
          <w:szCs w:val="22"/>
          <w:lang w:val="es-SV" w:eastAsia="en-US"/>
        </w:rPr>
      </w:pPr>
      <w:r w:rsidRPr="00EF250D">
        <w:rPr>
          <w:rFonts w:asciiTheme="minorHAnsi" w:eastAsiaTheme="minorHAnsi" w:hAnsiTheme="minorHAnsi" w:cs="Arial"/>
          <w:bCs/>
          <w:sz w:val="22"/>
          <w:szCs w:val="22"/>
          <w:lang w:eastAsia="en-US"/>
        </w:rPr>
        <w:t>Procedimiento certificador de que sólo se efectúan operaciones y actos administrativos válidos y de acuerdo con lo previsto en las normativas correspondientes.</w:t>
      </w:r>
    </w:p>
    <w:p w:rsidR="003A090F" w:rsidRPr="00EF250D" w:rsidRDefault="003A090F" w:rsidP="003A090F">
      <w:pPr>
        <w:tabs>
          <w:tab w:val="left" w:pos="4210"/>
        </w:tabs>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CAJA CHICA: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Valor fijo establecido para realizar pagos en efectivo por gastos menores.</w:t>
      </w:r>
    </w:p>
    <w:p w:rsidR="003A090F" w:rsidRPr="00EF250D" w:rsidRDefault="003A090F" w:rsidP="003A090F">
      <w:pPr>
        <w:tabs>
          <w:tab w:val="left" w:pos="4210"/>
        </w:tabs>
        <w:ind w:left="851" w:right="49"/>
        <w:jc w:val="both"/>
        <w:rPr>
          <w:rFonts w:asciiTheme="minorHAnsi" w:eastAsiaTheme="minorHAnsi" w:hAnsiTheme="minorHAnsi" w:cs="Arial"/>
          <w:bCs/>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bCs/>
          <w:sz w:val="22"/>
          <w:szCs w:val="22"/>
          <w:lang w:eastAsia="en-US"/>
        </w:rPr>
      </w:pPr>
      <w:r w:rsidRPr="00EF250D">
        <w:rPr>
          <w:rFonts w:asciiTheme="minorHAnsi" w:eastAsiaTheme="minorHAnsi" w:hAnsiTheme="minorHAnsi" w:cs="Arial"/>
          <w:bCs/>
          <w:sz w:val="22"/>
          <w:szCs w:val="22"/>
          <w:lang w:eastAsia="en-US"/>
        </w:rPr>
        <w:t xml:space="preserve">COMUNICACIÓN: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z w:val="22"/>
          <w:szCs w:val="22"/>
          <w:lang w:eastAsia="en-US"/>
        </w:rPr>
      </w:pPr>
      <w:r w:rsidRPr="00EF250D">
        <w:rPr>
          <w:rFonts w:asciiTheme="minorHAnsi" w:eastAsiaTheme="minorHAnsi" w:hAnsiTheme="minorHAnsi" w:cs="Arial"/>
          <w:sz w:val="22"/>
          <w:szCs w:val="22"/>
          <w:lang w:eastAsia="en-US"/>
        </w:rPr>
        <w:t>Apropiado entendimiento sobre los roles y responsabilidades individuales involucradas en el control interno de la información financiera y de gestión dentro del instituto.</w:t>
      </w:r>
    </w:p>
    <w:p w:rsidR="003A090F" w:rsidRPr="00EF250D" w:rsidRDefault="003A090F" w:rsidP="003A090F">
      <w:pPr>
        <w:tabs>
          <w:tab w:val="left" w:pos="4210"/>
        </w:tabs>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CONCILIACIÓN BANCARIA: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Comparación de los movimientos del libro de bancos del instituto, con los saldos de los estados bancarios a una fecha determinada, para verificar su conformidad y determinar las operaciones pendientes de registro en uno u otro lado.</w:t>
      </w:r>
    </w:p>
    <w:p w:rsidR="003A090F" w:rsidRPr="00EF250D" w:rsidRDefault="003A090F" w:rsidP="003A090F">
      <w:pPr>
        <w:tabs>
          <w:tab w:val="left" w:pos="4210"/>
        </w:tabs>
        <w:ind w:left="851" w:right="49"/>
        <w:jc w:val="both"/>
        <w:rPr>
          <w:rFonts w:asciiTheme="minorHAnsi" w:eastAsiaTheme="minorHAnsi" w:hAnsiTheme="minorHAnsi" w:cs="Arial"/>
          <w:bCs/>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bCs/>
          <w:sz w:val="22"/>
          <w:szCs w:val="22"/>
          <w:lang w:eastAsia="en-US"/>
        </w:rPr>
      </w:pPr>
      <w:r w:rsidRPr="00EF250D">
        <w:rPr>
          <w:rFonts w:asciiTheme="minorHAnsi" w:eastAsiaTheme="minorHAnsi" w:hAnsiTheme="minorHAnsi" w:cs="Arial"/>
          <w:bCs/>
          <w:sz w:val="22"/>
          <w:szCs w:val="22"/>
          <w:lang w:eastAsia="en-US"/>
        </w:rPr>
        <w:t xml:space="preserve">CONTROL PREVIO: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z w:val="22"/>
          <w:szCs w:val="22"/>
          <w:lang w:eastAsia="en-US"/>
        </w:rPr>
      </w:pPr>
      <w:r w:rsidRPr="00EF250D">
        <w:rPr>
          <w:rFonts w:asciiTheme="minorHAnsi" w:eastAsiaTheme="minorHAnsi" w:hAnsiTheme="minorHAnsi" w:cs="Arial"/>
          <w:sz w:val="22"/>
          <w:szCs w:val="22"/>
          <w:lang w:eastAsia="en-US"/>
        </w:rPr>
        <w:t>Procedimientos y acciones que adoptan los niveles de dirección y jefaturas del instituto para cautelar la correcta administración de los recursos financieros, materiales, físicos y humanos.</w:t>
      </w:r>
    </w:p>
    <w:p w:rsidR="003A090F" w:rsidRPr="00EF250D" w:rsidRDefault="003A090F" w:rsidP="003A090F">
      <w:pPr>
        <w:tabs>
          <w:tab w:val="left" w:pos="4210"/>
        </w:tabs>
        <w:ind w:left="851" w:right="49"/>
        <w:jc w:val="both"/>
        <w:rPr>
          <w:rFonts w:asciiTheme="minorHAnsi" w:eastAsiaTheme="minorHAnsi" w:hAnsiTheme="minorHAnsi" w:cs="Arial"/>
          <w:bCs/>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bCs/>
          <w:sz w:val="22"/>
          <w:szCs w:val="22"/>
          <w:lang w:eastAsia="en-US"/>
        </w:rPr>
      </w:pPr>
      <w:r w:rsidRPr="00EF250D">
        <w:rPr>
          <w:rFonts w:asciiTheme="minorHAnsi" w:eastAsiaTheme="minorHAnsi" w:hAnsiTheme="minorHAnsi" w:cs="Arial"/>
          <w:bCs/>
          <w:sz w:val="22"/>
          <w:szCs w:val="22"/>
          <w:lang w:eastAsia="en-US"/>
        </w:rPr>
        <w:t xml:space="preserve">COSTO BENEFICIO: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z w:val="22"/>
          <w:szCs w:val="22"/>
          <w:lang w:eastAsia="en-US"/>
        </w:rPr>
      </w:pPr>
      <w:r w:rsidRPr="00EF250D">
        <w:rPr>
          <w:rFonts w:asciiTheme="minorHAnsi" w:eastAsiaTheme="minorHAnsi" w:hAnsiTheme="minorHAnsi" w:cs="Arial"/>
          <w:sz w:val="22"/>
          <w:szCs w:val="22"/>
          <w:lang w:eastAsia="en-US"/>
        </w:rPr>
        <w:t>Relación entre el valor del costo de un control y el beneficio derivado de este. En ningún caso el costo del control interno excederá los beneficios que se espera obtener de su aplicación.</w:t>
      </w:r>
    </w:p>
    <w:p w:rsidR="003A090F" w:rsidRPr="00EF250D" w:rsidRDefault="003A090F" w:rsidP="003A090F">
      <w:pPr>
        <w:tabs>
          <w:tab w:val="left" w:pos="4210"/>
        </w:tabs>
        <w:ind w:left="851" w:right="49"/>
        <w:jc w:val="both"/>
        <w:rPr>
          <w:rFonts w:asciiTheme="minorHAnsi" w:hAnsiTheme="minorHAnsi" w:cs="Arial"/>
          <w:sz w:val="22"/>
          <w:szCs w:val="22"/>
        </w:rPr>
      </w:pPr>
    </w:p>
    <w:p w:rsidR="003A090F" w:rsidRDefault="003A090F" w:rsidP="003A090F">
      <w:pPr>
        <w:tabs>
          <w:tab w:val="left" w:pos="4210"/>
        </w:tabs>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CONSULTORIO MAGISTERIAL: </w:t>
      </w:r>
    </w:p>
    <w:p w:rsidR="003A090F" w:rsidRDefault="003A090F" w:rsidP="003A090F">
      <w:pPr>
        <w:tabs>
          <w:tab w:val="left" w:pos="4210"/>
        </w:tabs>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Lugar donde se brinda atención primaria en salud con personal propio a los usuarios del Programa Especial de Salud.</w:t>
      </w:r>
    </w:p>
    <w:p w:rsidR="003A090F" w:rsidRDefault="003A090F" w:rsidP="003A090F">
      <w:pPr>
        <w:tabs>
          <w:tab w:val="left" w:pos="4210"/>
        </w:tabs>
        <w:spacing w:line="360" w:lineRule="auto"/>
        <w:ind w:left="851" w:right="49"/>
        <w:jc w:val="both"/>
        <w:rPr>
          <w:rFonts w:asciiTheme="minorHAnsi" w:hAnsiTheme="minorHAnsi" w:cs="Arial"/>
          <w:sz w:val="22"/>
          <w:szCs w:val="22"/>
        </w:rPr>
      </w:pPr>
    </w:p>
    <w:p w:rsidR="003A090F" w:rsidRDefault="003A090F" w:rsidP="003A090F">
      <w:pPr>
        <w:tabs>
          <w:tab w:val="left" w:pos="4210"/>
        </w:tabs>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CUADRO BÁSICO DE MEDICAMENTOS: </w:t>
      </w:r>
    </w:p>
    <w:p w:rsidR="003A090F" w:rsidRPr="00EF250D" w:rsidRDefault="003A090F" w:rsidP="003A090F">
      <w:pPr>
        <w:tabs>
          <w:tab w:val="left" w:pos="4210"/>
        </w:tabs>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Listado de medicamentos autorizado por el Consejo Directivo, conformado por el grupo “A” medicamentos para usuarios con padecimientos agudos y grupo “B” medicamentos para usuarios con padecimientos crónicos. </w:t>
      </w:r>
    </w:p>
    <w:p w:rsidR="003A090F" w:rsidRPr="00EF250D" w:rsidRDefault="003A090F" w:rsidP="003A090F">
      <w:pPr>
        <w:tabs>
          <w:tab w:val="left" w:pos="4210"/>
        </w:tabs>
        <w:ind w:left="851" w:right="49"/>
        <w:jc w:val="both"/>
        <w:rPr>
          <w:rFonts w:asciiTheme="minorHAnsi" w:eastAsiaTheme="minorHAnsi" w:hAnsiTheme="minorHAnsi" w:cs="Arial"/>
          <w:bCs/>
          <w:sz w:val="22"/>
          <w:szCs w:val="22"/>
          <w:lang w:eastAsia="en-US"/>
        </w:rPr>
      </w:pPr>
      <w:bookmarkStart w:id="2" w:name="_Toc43046340"/>
    </w:p>
    <w:p w:rsidR="003A090F" w:rsidRDefault="003A090F" w:rsidP="003A090F">
      <w:pPr>
        <w:tabs>
          <w:tab w:val="left" w:pos="4210"/>
        </w:tabs>
        <w:spacing w:line="360" w:lineRule="auto"/>
        <w:ind w:left="851" w:right="49"/>
        <w:jc w:val="both"/>
        <w:rPr>
          <w:rFonts w:asciiTheme="minorHAnsi" w:eastAsiaTheme="minorHAnsi" w:hAnsiTheme="minorHAnsi" w:cs="Arial"/>
          <w:bCs/>
          <w:sz w:val="22"/>
          <w:szCs w:val="22"/>
          <w:lang w:eastAsia="en-US"/>
        </w:rPr>
      </w:pPr>
      <w:r w:rsidRPr="00EF250D">
        <w:rPr>
          <w:rFonts w:asciiTheme="minorHAnsi" w:eastAsiaTheme="minorHAnsi" w:hAnsiTheme="minorHAnsi" w:cs="Arial"/>
          <w:bCs/>
          <w:sz w:val="22"/>
          <w:szCs w:val="22"/>
          <w:lang w:eastAsia="en-US"/>
        </w:rPr>
        <w:t>DELEGACIÓN</w:t>
      </w:r>
      <w:bookmarkEnd w:id="2"/>
      <w:r w:rsidRPr="00EF250D">
        <w:rPr>
          <w:rFonts w:asciiTheme="minorHAnsi" w:eastAsiaTheme="minorHAnsi" w:hAnsiTheme="minorHAnsi" w:cs="Arial"/>
          <w:bCs/>
          <w:sz w:val="22"/>
          <w:szCs w:val="22"/>
          <w:lang w:eastAsia="en-US"/>
        </w:rPr>
        <w:t>:</w:t>
      </w:r>
      <w:bookmarkStart w:id="3" w:name="_Toc43046341"/>
      <w:r w:rsidRPr="00EF250D">
        <w:rPr>
          <w:rFonts w:asciiTheme="minorHAnsi" w:eastAsiaTheme="minorHAnsi" w:hAnsiTheme="minorHAnsi" w:cs="Arial"/>
          <w:bCs/>
          <w:sz w:val="22"/>
          <w:szCs w:val="22"/>
          <w:lang w:eastAsia="en-US"/>
        </w:rPr>
        <w:t xml:space="preserve"> </w:t>
      </w:r>
    </w:p>
    <w:bookmarkEnd w:id="3"/>
    <w:p w:rsidR="003A090F" w:rsidRPr="006955B6" w:rsidRDefault="003A090F" w:rsidP="003A090F">
      <w:pPr>
        <w:tabs>
          <w:tab w:val="left" w:pos="4210"/>
        </w:tabs>
        <w:spacing w:line="360" w:lineRule="auto"/>
        <w:ind w:left="851" w:right="49"/>
        <w:jc w:val="both"/>
        <w:rPr>
          <w:rFonts w:asciiTheme="minorHAnsi" w:eastAsiaTheme="minorHAnsi" w:hAnsiTheme="minorHAnsi" w:cs="Arial"/>
          <w:bCs/>
          <w:sz w:val="22"/>
          <w:szCs w:val="22"/>
          <w:lang w:eastAsia="en-US"/>
        </w:rPr>
      </w:pPr>
      <w:r w:rsidRPr="006955B6">
        <w:rPr>
          <w:rFonts w:asciiTheme="minorHAnsi" w:hAnsiTheme="minorHAnsi" w:cs="Arial"/>
          <w:sz w:val="22"/>
          <w:szCs w:val="22"/>
          <w:shd w:val="clear" w:color="auto" w:fill="FFFFFF"/>
        </w:rPr>
        <w:t>Autorización escrita otorgada por un ente u órgano superior a otro de nivel inferior para el ejercicio de una competencia (funciones o actividades operativas), reteniendo el delegante la titularidad de la misma.</w:t>
      </w:r>
    </w:p>
    <w:p w:rsidR="003A090F" w:rsidRPr="00EF250D" w:rsidRDefault="003A090F" w:rsidP="003A090F">
      <w:pPr>
        <w:tabs>
          <w:tab w:val="left" w:pos="4210"/>
        </w:tabs>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DESVIACIÓN: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Proporción o medida en la que la acción u omisión se aparta de la norma preestablecida que le es aplicable.</w:t>
      </w:r>
    </w:p>
    <w:p w:rsidR="003A090F" w:rsidRPr="00EF250D" w:rsidRDefault="003A090F" w:rsidP="003A090F">
      <w:pPr>
        <w:tabs>
          <w:tab w:val="left" w:pos="4210"/>
        </w:tabs>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EFICACIA: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Determina que los resultados se logren de manera oportuna y guarden relación con los objetivos y metas establecidos. La eficacia de una entidad se podrá medir por el grado de cumplimiento de sus metas y objetivos establecidos en su plan operativo y se evaluará comparando los resultados realmente obtenidos por los programados</w:t>
      </w:r>
      <w:r w:rsidRPr="00EF250D">
        <w:rPr>
          <w:rFonts w:asciiTheme="minorHAnsi" w:eastAsiaTheme="minorHAnsi" w:hAnsiTheme="minorHAnsi" w:cs="Arial"/>
          <w:color w:val="FF0000"/>
          <w:spacing w:val="-2"/>
          <w:sz w:val="22"/>
          <w:szCs w:val="22"/>
          <w:lang w:eastAsia="en-US"/>
        </w:rPr>
        <w:t>.</w:t>
      </w:r>
    </w:p>
    <w:p w:rsidR="003A090F" w:rsidRPr="00EF250D" w:rsidRDefault="003A090F" w:rsidP="003A090F">
      <w:pPr>
        <w:tabs>
          <w:tab w:val="left" w:pos="4210"/>
        </w:tabs>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EFICIENCIA: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Determina que la asignación de los recursos sea la más conveniente para maximizar resultados. Una actuación eficiente será aquella que con los recursos asignados se obtiene el máximo resultado posible o que con recursos mínimos mantiene la calidad y cantidad adecuada de un determinado servicio.</w:t>
      </w:r>
    </w:p>
    <w:p w:rsidR="003A090F" w:rsidRPr="00EF250D" w:rsidRDefault="003A090F" w:rsidP="003A090F">
      <w:pPr>
        <w:tabs>
          <w:tab w:val="left" w:pos="4210"/>
        </w:tabs>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EFECTIVIDAD: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La efectividad mide el impacto final de la actuación sobre el total de la población beneficiada. Significa que la implementación de una obra por ejemplo debe realmente dar beneficio a quien esté dirigido. </w:t>
      </w:r>
    </w:p>
    <w:p w:rsidR="003A090F" w:rsidRPr="00EF250D" w:rsidRDefault="003A090F" w:rsidP="003A090F">
      <w:pPr>
        <w:tabs>
          <w:tab w:val="left" w:pos="4210"/>
        </w:tabs>
        <w:ind w:left="851" w:right="49"/>
        <w:jc w:val="both"/>
        <w:rPr>
          <w:rFonts w:asciiTheme="minorHAnsi" w:eastAsiaTheme="minorHAnsi" w:hAnsiTheme="minorHAnsi" w:cs="Arial"/>
          <w:bCs/>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bCs/>
          <w:sz w:val="22"/>
          <w:szCs w:val="22"/>
          <w:lang w:eastAsia="en-US"/>
        </w:rPr>
      </w:pPr>
      <w:r w:rsidRPr="00EF250D">
        <w:rPr>
          <w:rFonts w:asciiTheme="minorHAnsi" w:eastAsiaTheme="minorHAnsi" w:hAnsiTheme="minorHAnsi" w:cs="Arial"/>
          <w:bCs/>
          <w:sz w:val="22"/>
          <w:szCs w:val="22"/>
          <w:lang w:eastAsia="en-US"/>
        </w:rPr>
        <w:t xml:space="preserve">FACTORES DE RIESGO: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bCs/>
          <w:sz w:val="22"/>
          <w:szCs w:val="22"/>
          <w:lang w:eastAsia="en-US"/>
        </w:rPr>
      </w:pPr>
      <w:r w:rsidRPr="00EF250D">
        <w:rPr>
          <w:rFonts w:asciiTheme="minorHAnsi" w:eastAsiaTheme="minorHAnsi" w:hAnsiTheme="minorHAnsi" w:cs="Arial"/>
          <w:bCs/>
          <w:sz w:val="22"/>
          <w:szCs w:val="22"/>
          <w:lang w:eastAsia="en-US"/>
        </w:rPr>
        <w:t>Manifestaciones mensurables u observables o características de un proceso que indica la presencia de riesgo o tienden a aumentar la exposición.</w:t>
      </w:r>
    </w:p>
    <w:p w:rsidR="003A090F" w:rsidRPr="00EF250D" w:rsidRDefault="003A090F" w:rsidP="003A090F">
      <w:pPr>
        <w:tabs>
          <w:tab w:val="left" w:pos="4210"/>
        </w:tabs>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FIANZAS Y SEGUROS: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Obligación subsidiaria constituida para asegurar el cumplimiento de otra principal contraída por un tercero.</w:t>
      </w:r>
    </w:p>
    <w:p w:rsidR="003A090F" w:rsidRPr="00EF250D" w:rsidRDefault="003A090F" w:rsidP="003A090F">
      <w:pPr>
        <w:tabs>
          <w:tab w:val="left" w:pos="4210"/>
        </w:tabs>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FONDO CIRCULANTE: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Cantidad de dinero que se asigna específicamente para determinadas finalidades, consistente en un fondo fijo del que se gastan diversas sumas en forma continua y susceptible de ser repuestas para volverse a gastar en los fines previstos, de acuerdo a procedimientos de autorización, control, reposición y registro, el mismo que a su término, se halla sujeto a liquidación. </w:t>
      </w:r>
      <w:bookmarkStart w:id="4" w:name="_Toc43046347"/>
    </w:p>
    <w:p w:rsidR="003A090F" w:rsidRPr="00EF250D" w:rsidRDefault="003A090F" w:rsidP="003A090F">
      <w:pPr>
        <w:tabs>
          <w:tab w:val="left" w:pos="4210"/>
        </w:tabs>
        <w:ind w:left="851" w:right="49"/>
        <w:jc w:val="both"/>
        <w:rPr>
          <w:rFonts w:asciiTheme="minorHAnsi" w:eastAsiaTheme="minorHAnsi" w:hAnsiTheme="minorHAnsi" w:cs="Arial"/>
          <w:bCs/>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bCs/>
          <w:sz w:val="22"/>
          <w:szCs w:val="22"/>
          <w:lang w:eastAsia="en-US"/>
        </w:rPr>
      </w:pPr>
      <w:r w:rsidRPr="00EF250D">
        <w:rPr>
          <w:rFonts w:asciiTheme="minorHAnsi" w:eastAsiaTheme="minorHAnsi" w:hAnsiTheme="minorHAnsi" w:cs="Arial"/>
          <w:bCs/>
          <w:sz w:val="22"/>
          <w:szCs w:val="22"/>
          <w:lang w:eastAsia="en-US"/>
        </w:rPr>
        <w:t>FUNCIONARIO</w:t>
      </w:r>
      <w:bookmarkEnd w:id="4"/>
      <w:r w:rsidRPr="00EF250D">
        <w:rPr>
          <w:rFonts w:asciiTheme="minorHAnsi" w:eastAsiaTheme="minorHAnsi" w:hAnsiTheme="minorHAnsi" w:cs="Arial"/>
          <w:bCs/>
          <w:sz w:val="22"/>
          <w:szCs w:val="22"/>
          <w:lang w:eastAsia="en-US"/>
        </w:rPr>
        <w:t xml:space="preserve">: </w:t>
      </w:r>
      <w:bookmarkStart w:id="5" w:name="_Toc43046348"/>
    </w:p>
    <w:p w:rsidR="003A090F" w:rsidRPr="00EF250D" w:rsidRDefault="003A090F" w:rsidP="003A090F">
      <w:pPr>
        <w:tabs>
          <w:tab w:val="left" w:pos="4210"/>
        </w:tabs>
        <w:spacing w:line="360" w:lineRule="auto"/>
        <w:ind w:left="851" w:right="49"/>
        <w:jc w:val="both"/>
        <w:rPr>
          <w:rFonts w:asciiTheme="minorHAnsi" w:eastAsiaTheme="minorHAnsi" w:hAnsiTheme="minorHAnsi" w:cs="Arial"/>
          <w:bCs/>
          <w:sz w:val="22"/>
          <w:szCs w:val="22"/>
          <w:lang w:val="es-SV" w:eastAsia="en-US"/>
        </w:rPr>
      </w:pPr>
      <w:r w:rsidRPr="00EF250D">
        <w:rPr>
          <w:rFonts w:asciiTheme="minorHAnsi" w:eastAsiaTheme="minorHAnsi" w:hAnsiTheme="minorHAnsi" w:cs="Arial"/>
          <w:bCs/>
          <w:sz w:val="22"/>
          <w:szCs w:val="22"/>
          <w:lang w:val="es-SV" w:eastAsia="en-US"/>
        </w:rPr>
        <w:t>Persona natural que presta los servicios dentro del ISBM, con facultad para tomar decisiones dentro de las atribuciones que el cargo le permite.</w:t>
      </w:r>
      <w:bookmarkEnd w:id="5"/>
    </w:p>
    <w:p w:rsidR="003A090F" w:rsidRPr="00EF250D" w:rsidRDefault="003A090F" w:rsidP="003A090F">
      <w:pPr>
        <w:tabs>
          <w:tab w:val="left" w:pos="4210"/>
        </w:tabs>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INTEGRIDAD: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Calidad de la persona que mantiene principios morales sólidos, rectitud, honestidad, sinceridad y el deseo de hacer lo correcto, así como profesar y vivir en un marco de valores. </w:t>
      </w:r>
    </w:p>
    <w:p w:rsidR="003A090F" w:rsidRPr="00EF250D" w:rsidRDefault="003A090F" w:rsidP="003A090F">
      <w:pPr>
        <w:tabs>
          <w:tab w:val="left" w:pos="4210"/>
        </w:tabs>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INVENTARIO FÍSICO: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Proceso que consiste en verificar físicamente, la existencia de los bienes con que cuenta el instituto, ya sean activos fijos o medicamentos, a una fecha dada; con el propósito de confrontar los resultados obtenidos con la información contable. </w:t>
      </w:r>
    </w:p>
    <w:p w:rsidR="003A090F" w:rsidRPr="00EF250D" w:rsidRDefault="003A090F" w:rsidP="003A090F">
      <w:pPr>
        <w:tabs>
          <w:tab w:val="left" w:pos="4210"/>
        </w:tabs>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MANTENIMIENTO: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Conjunto de acciones que adopta la administración en forma preventiva, para garantizar el funcionamiento normal y/o prolongar la vida útil de los bienes del instituto.</w:t>
      </w:r>
    </w:p>
    <w:p w:rsidR="003A090F" w:rsidRPr="00EF250D" w:rsidRDefault="003A090F" w:rsidP="003A090F">
      <w:pPr>
        <w:tabs>
          <w:tab w:val="left" w:pos="4210"/>
        </w:tabs>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val="es-SV" w:eastAsia="en-US"/>
        </w:rPr>
      </w:pPr>
      <w:r w:rsidRPr="00EF250D">
        <w:rPr>
          <w:rFonts w:asciiTheme="minorHAnsi" w:eastAsiaTheme="minorHAnsi" w:hAnsiTheme="minorHAnsi" w:cs="Arial"/>
          <w:spacing w:val="-2"/>
          <w:sz w:val="22"/>
          <w:szCs w:val="22"/>
          <w:lang w:eastAsia="en-US"/>
        </w:rPr>
        <w:t>NORMAS TÉCNICAS DE CONTROL INTERNO ESPECÍFICAS:</w:t>
      </w:r>
      <w:r w:rsidRPr="00EF250D">
        <w:rPr>
          <w:rFonts w:asciiTheme="minorHAnsi" w:eastAsiaTheme="minorHAnsi" w:hAnsiTheme="minorHAnsi" w:cs="Arial"/>
          <w:spacing w:val="-2"/>
          <w:sz w:val="22"/>
          <w:szCs w:val="22"/>
          <w:lang w:val="es-SV" w:eastAsia="en-US"/>
        </w:rPr>
        <w:t xml:space="preserve">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Disposiciones fundamentales que regulan el Sistema de Control Interno Institucional. </w:t>
      </w:r>
    </w:p>
    <w:p w:rsidR="003A090F" w:rsidRPr="00EF250D" w:rsidRDefault="003A090F" w:rsidP="003A090F">
      <w:pPr>
        <w:tabs>
          <w:tab w:val="left" w:pos="4210"/>
        </w:tabs>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PAGO: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Es la etapa final de la ejecución del gasto en el cual el monto devengado se cancela total o parcialmente, debiendo formalizarse el documento oficial correspondiente.</w:t>
      </w:r>
    </w:p>
    <w:p w:rsidR="003A090F" w:rsidRPr="00EF250D" w:rsidRDefault="003A090F" w:rsidP="003A090F">
      <w:pPr>
        <w:tabs>
          <w:tab w:val="left" w:pos="4210"/>
        </w:tabs>
        <w:ind w:left="851" w:right="49"/>
        <w:jc w:val="both"/>
        <w:rPr>
          <w:rFonts w:asciiTheme="minorHAnsi" w:eastAsiaTheme="minorHAnsi" w:hAnsiTheme="minorHAnsi" w:cs="Arial"/>
          <w:spacing w:val="-2"/>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 xml:space="preserve">PLAN DE CONTINGENCIA: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Documento que describe los procedimientos que debe seguir la División de Informática y Tecnología para actuar en caso de una emergencia, a fin de que no se interrumpa la operatividad de los sistemas informáticos.</w:t>
      </w:r>
      <w:bookmarkStart w:id="6" w:name="_Toc43046354"/>
    </w:p>
    <w:p w:rsidR="003A090F" w:rsidRPr="00EF250D" w:rsidRDefault="003A090F" w:rsidP="003A090F">
      <w:pPr>
        <w:tabs>
          <w:tab w:val="left" w:pos="4210"/>
        </w:tabs>
        <w:ind w:left="851" w:right="49"/>
        <w:jc w:val="both"/>
        <w:rPr>
          <w:rFonts w:asciiTheme="minorHAnsi" w:hAnsiTheme="minorHAnsi" w:cs="Arial"/>
          <w:sz w:val="22"/>
          <w:szCs w:val="22"/>
        </w:rPr>
      </w:pPr>
    </w:p>
    <w:p w:rsidR="003A090F" w:rsidRDefault="003A090F" w:rsidP="003A090F">
      <w:pPr>
        <w:tabs>
          <w:tab w:val="left" w:pos="4210"/>
        </w:tabs>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POLICLÍNICO MAGISTERIAL: </w:t>
      </w:r>
    </w:p>
    <w:p w:rsidR="003A090F" w:rsidRPr="00EF250D" w:rsidRDefault="003A090F" w:rsidP="003A090F">
      <w:pPr>
        <w:tabs>
          <w:tab w:val="left" w:pos="4210"/>
        </w:tabs>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Lugar donde se brinda por personal del Instituto, atención primaria en salud, servicios de: laboratorios, fisioterapia, atención psicológica, consultas de especialidad, dispensación de medicamentos del grupo “B” en Botiquines Magisteriales, entre otros.</w:t>
      </w:r>
    </w:p>
    <w:p w:rsidR="003A090F" w:rsidRPr="00EF250D" w:rsidRDefault="003A090F" w:rsidP="003A090F">
      <w:pPr>
        <w:tabs>
          <w:tab w:val="left" w:pos="4210"/>
        </w:tabs>
        <w:ind w:left="851" w:right="49"/>
        <w:jc w:val="both"/>
        <w:rPr>
          <w:rFonts w:asciiTheme="minorHAnsi" w:eastAsiaTheme="minorHAnsi" w:hAnsiTheme="minorHAnsi" w:cs="Arial"/>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sz w:val="22"/>
          <w:szCs w:val="22"/>
          <w:lang w:eastAsia="en-US"/>
        </w:rPr>
      </w:pPr>
      <w:r w:rsidRPr="00EF250D">
        <w:rPr>
          <w:rFonts w:asciiTheme="minorHAnsi" w:eastAsiaTheme="minorHAnsi" w:hAnsiTheme="minorHAnsi" w:cs="Arial"/>
          <w:sz w:val="22"/>
          <w:szCs w:val="22"/>
          <w:lang w:eastAsia="en-US"/>
        </w:rPr>
        <w:t xml:space="preserve">REGENTE: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z w:val="22"/>
          <w:szCs w:val="22"/>
          <w:lang w:eastAsia="en-US"/>
        </w:rPr>
      </w:pPr>
      <w:r w:rsidRPr="00EF250D">
        <w:rPr>
          <w:rFonts w:asciiTheme="minorHAnsi" w:eastAsiaTheme="minorHAnsi" w:hAnsiTheme="minorHAnsi" w:cs="Arial"/>
          <w:sz w:val="22"/>
          <w:szCs w:val="22"/>
          <w:lang w:eastAsia="en-US"/>
        </w:rPr>
        <w:t xml:space="preserve">Personal de salud encargado de los establecimientos de salud, tales como Consultorios, Policlínicos, Botiquines Magisteriales, Centro de Atención Odontológica Magisterial. </w:t>
      </w:r>
    </w:p>
    <w:p w:rsidR="003A090F" w:rsidRPr="00EF250D" w:rsidRDefault="003A090F" w:rsidP="003A090F">
      <w:pPr>
        <w:tabs>
          <w:tab w:val="left" w:pos="4210"/>
        </w:tabs>
        <w:ind w:left="851" w:right="49"/>
        <w:jc w:val="both"/>
        <w:rPr>
          <w:rFonts w:asciiTheme="minorHAnsi" w:eastAsiaTheme="minorHAnsi" w:hAnsiTheme="minorHAnsi" w:cs="Arial"/>
          <w:bCs/>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bCs/>
          <w:sz w:val="22"/>
          <w:szCs w:val="22"/>
          <w:lang w:eastAsia="en-US"/>
        </w:rPr>
      </w:pPr>
      <w:r w:rsidRPr="00EF250D">
        <w:rPr>
          <w:rFonts w:asciiTheme="minorHAnsi" w:eastAsiaTheme="minorHAnsi" w:hAnsiTheme="minorHAnsi" w:cs="Arial"/>
          <w:bCs/>
          <w:sz w:val="22"/>
          <w:szCs w:val="22"/>
          <w:lang w:eastAsia="en-US"/>
        </w:rPr>
        <w:t>RIESGO</w:t>
      </w:r>
      <w:bookmarkStart w:id="7" w:name="_Toc43046355"/>
      <w:bookmarkEnd w:id="6"/>
      <w:r w:rsidRPr="00EF250D">
        <w:rPr>
          <w:rFonts w:asciiTheme="minorHAnsi" w:eastAsiaTheme="minorHAnsi" w:hAnsiTheme="minorHAnsi" w:cs="Arial"/>
          <w:bCs/>
          <w:sz w:val="22"/>
          <w:szCs w:val="22"/>
          <w:lang w:eastAsia="en-US"/>
        </w:rPr>
        <w:t xml:space="preserve">: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z w:val="22"/>
          <w:szCs w:val="22"/>
          <w:lang w:eastAsia="en-US"/>
        </w:rPr>
      </w:pPr>
      <w:r w:rsidRPr="00EF250D">
        <w:rPr>
          <w:rFonts w:asciiTheme="minorHAnsi" w:eastAsiaTheme="minorHAnsi" w:hAnsiTheme="minorHAnsi" w:cs="Arial"/>
          <w:sz w:val="22"/>
          <w:szCs w:val="22"/>
          <w:lang w:eastAsia="en-US"/>
        </w:rPr>
        <w:t>Evento, interno o externo, que si sucede impide o compromete el logro de los objetivos institucionales.</w:t>
      </w:r>
      <w:bookmarkEnd w:id="7"/>
    </w:p>
    <w:p w:rsidR="003A090F" w:rsidRPr="00EF250D" w:rsidRDefault="003A090F" w:rsidP="003A090F">
      <w:pPr>
        <w:autoSpaceDE w:val="0"/>
        <w:autoSpaceDN w:val="0"/>
        <w:adjustRightInd w:val="0"/>
        <w:ind w:left="851" w:right="49"/>
        <w:jc w:val="both"/>
        <w:rPr>
          <w:rFonts w:asciiTheme="minorHAnsi" w:hAnsiTheme="minorHAnsi" w:cs="Arial"/>
          <w:sz w:val="22"/>
          <w:szCs w:val="22"/>
        </w:rPr>
      </w:pPr>
    </w:p>
    <w:p w:rsidR="003A090F" w:rsidRDefault="003A090F" w:rsidP="003A090F">
      <w:pPr>
        <w:autoSpaceDE w:val="0"/>
        <w:autoSpaceDN w:val="0"/>
        <w:adjustRightInd w:val="0"/>
        <w:spacing w:line="360" w:lineRule="auto"/>
        <w:ind w:left="851" w:right="49"/>
        <w:jc w:val="both"/>
        <w:rPr>
          <w:rFonts w:asciiTheme="minorHAnsi" w:hAnsiTheme="minorHAnsi" w:cs="Arial"/>
          <w:sz w:val="22"/>
          <w:szCs w:val="22"/>
        </w:rPr>
      </w:pPr>
    </w:p>
    <w:p w:rsidR="003A090F" w:rsidRDefault="003A090F" w:rsidP="003A090F">
      <w:pPr>
        <w:autoSpaceDE w:val="0"/>
        <w:autoSpaceDN w:val="0"/>
        <w:adjustRightInd w:val="0"/>
        <w:spacing w:line="360" w:lineRule="auto"/>
        <w:ind w:left="851" w:right="49"/>
        <w:jc w:val="both"/>
        <w:rPr>
          <w:rFonts w:asciiTheme="minorHAnsi" w:hAnsiTheme="minorHAnsi" w:cs="Arial"/>
          <w:sz w:val="22"/>
          <w:szCs w:val="22"/>
        </w:rPr>
      </w:pPr>
    </w:p>
    <w:p w:rsidR="003A090F" w:rsidRDefault="003A090F" w:rsidP="003A090F">
      <w:pPr>
        <w:autoSpaceDE w:val="0"/>
        <w:autoSpaceDN w:val="0"/>
        <w:adjustRightInd w:val="0"/>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RIESGOS PROFESIONALES: </w:t>
      </w:r>
    </w:p>
    <w:p w:rsidR="003A090F" w:rsidRPr="00EF250D" w:rsidRDefault="003A090F" w:rsidP="003A090F">
      <w:pPr>
        <w:autoSpaceDE w:val="0"/>
        <w:autoSpaceDN w:val="0"/>
        <w:adjustRightInd w:val="0"/>
        <w:spacing w:line="360" w:lineRule="auto"/>
        <w:ind w:left="851" w:right="49"/>
        <w:jc w:val="both"/>
        <w:rPr>
          <w:rFonts w:asciiTheme="minorHAnsi" w:eastAsiaTheme="minorHAnsi" w:hAnsiTheme="minorHAnsi" w:cs="Arial"/>
          <w:sz w:val="22"/>
          <w:szCs w:val="22"/>
          <w:lang w:eastAsia="en-US"/>
        </w:rPr>
      </w:pPr>
      <w:r w:rsidRPr="00EF250D">
        <w:rPr>
          <w:rFonts w:asciiTheme="minorHAnsi" w:eastAsiaTheme="minorHAnsi" w:hAnsiTheme="minorHAnsi" w:cs="Arial"/>
          <w:sz w:val="22"/>
          <w:szCs w:val="22"/>
          <w:lang w:eastAsia="en-US"/>
        </w:rPr>
        <w:t>Pérdida de la capacidad de trabajo a consecuencia de accidentes de trabajo surgidos durante el ejercicio de la docencia.</w:t>
      </w:r>
    </w:p>
    <w:p w:rsidR="003A090F" w:rsidRPr="00EF250D" w:rsidRDefault="003A090F" w:rsidP="003A090F">
      <w:pPr>
        <w:tabs>
          <w:tab w:val="left" w:pos="4210"/>
        </w:tabs>
        <w:ind w:left="851" w:right="49"/>
        <w:jc w:val="both"/>
        <w:rPr>
          <w:rFonts w:asciiTheme="minorHAnsi" w:eastAsiaTheme="minorHAnsi" w:hAnsiTheme="minorHAnsi" w:cs="Arial"/>
          <w:bCs/>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bCs/>
          <w:sz w:val="22"/>
          <w:szCs w:val="22"/>
          <w:lang w:eastAsia="en-US"/>
        </w:rPr>
      </w:pPr>
      <w:r w:rsidRPr="00EF250D">
        <w:rPr>
          <w:rFonts w:asciiTheme="minorHAnsi" w:eastAsiaTheme="minorHAnsi" w:hAnsiTheme="minorHAnsi" w:cs="Arial"/>
          <w:bCs/>
          <w:sz w:val="22"/>
          <w:szCs w:val="22"/>
          <w:lang w:eastAsia="en-US"/>
        </w:rPr>
        <w:t xml:space="preserve">SELECCIÓN: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z w:val="22"/>
          <w:szCs w:val="22"/>
          <w:lang w:eastAsia="en-US"/>
        </w:rPr>
      </w:pPr>
      <w:r w:rsidRPr="00EF250D">
        <w:rPr>
          <w:rFonts w:asciiTheme="minorHAnsi" w:eastAsiaTheme="minorHAnsi" w:hAnsiTheme="minorHAnsi" w:cs="Arial"/>
          <w:sz w:val="22"/>
          <w:szCs w:val="22"/>
          <w:lang w:eastAsia="en-US"/>
        </w:rPr>
        <w:t>Análisis de la información obtenida de varios candidatos a optar por una plaza y verificación del cumplimiento de los requisitos establecidos para el puesto, para determinar la elegibilidad de los mismos.</w:t>
      </w:r>
    </w:p>
    <w:p w:rsidR="003A090F" w:rsidRPr="00EF250D" w:rsidRDefault="003A090F" w:rsidP="003A090F">
      <w:pPr>
        <w:tabs>
          <w:tab w:val="left" w:pos="4210"/>
        </w:tabs>
        <w:ind w:left="851" w:right="49"/>
        <w:jc w:val="both"/>
        <w:rPr>
          <w:rFonts w:asciiTheme="minorHAnsi" w:eastAsiaTheme="minorHAnsi" w:hAnsiTheme="minorHAnsi" w:cs="Arial"/>
          <w:bCs/>
          <w:spacing w:val="-2"/>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bCs/>
          <w:spacing w:val="-2"/>
          <w:sz w:val="22"/>
          <w:szCs w:val="22"/>
          <w:lang w:eastAsia="en-US"/>
        </w:rPr>
      </w:pPr>
      <w:r w:rsidRPr="00EF250D">
        <w:rPr>
          <w:rFonts w:asciiTheme="minorHAnsi" w:eastAsiaTheme="minorHAnsi" w:hAnsiTheme="minorHAnsi" w:cs="Arial"/>
          <w:bCs/>
          <w:spacing w:val="-2"/>
          <w:sz w:val="22"/>
          <w:szCs w:val="22"/>
          <w:lang w:eastAsia="en-US"/>
        </w:rPr>
        <w:t xml:space="preserve">SINIESTROS: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pacing w:val="-2"/>
          <w:sz w:val="22"/>
          <w:szCs w:val="22"/>
          <w:lang w:eastAsia="en-US"/>
        </w:rPr>
      </w:pPr>
      <w:r w:rsidRPr="00EF250D">
        <w:rPr>
          <w:rFonts w:asciiTheme="minorHAnsi" w:eastAsiaTheme="minorHAnsi" w:hAnsiTheme="minorHAnsi" w:cs="Arial"/>
          <w:spacing w:val="-2"/>
          <w:sz w:val="22"/>
          <w:szCs w:val="22"/>
          <w:lang w:eastAsia="en-US"/>
        </w:rPr>
        <w:t>Eventos que acarrean pérdidas materiales.</w:t>
      </w:r>
    </w:p>
    <w:p w:rsidR="003A090F" w:rsidRPr="00EF250D" w:rsidRDefault="003A090F" w:rsidP="003A090F">
      <w:pPr>
        <w:tabs>
          <w:tab w:val="left" w:pos="4210"/>
        </w:tabs>
        <w:ind w:left="851" w:right="49"/>
        <w:jc w:val="both"/>
        <w:rPr>
          <w:rFonts w:asciiTheme="minorHAnsi" w:eastAsiaTheme="minorHAnsi" w:hAnsiTheme="minorHAnsi" w:cs="Arial"/>
          <w:bCs/>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bCs/>
          <w:sz w:val="22"/>
          <w:szCs w:val="22"/>
          <w:lang w:eastAsia="en-US"/>
        </w:rPr>
      </w:pPr>
      <w:r w:rsidRPr="00EF250D">
        <w:rPr>
          <w:rFonts w:asciiTheme="minorHAnsi" w:eastAsiaTheme="minorHAnsi" w:hAnsiTheme="minorHAnsi" w:cs="Arial"/>
          <w:bCs/>
          <w:sz w:val="22"/>
          <w:szCs w:val="22"/>
          <w:lang w:eastAsia="en-US"/>
        </w:rPr>
        <w:t>SISTEMA INFORMÁTICO:</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bCs/>
          <w:sz w:val="22"/>
          <w:szCs w:val="22"/>
          <w:lang w:val="es-SV" w:eastAsia="en-US"/>
        </w:rPr>
      </w:pPr>
      <w:r w:rsidRPr="00EF250D">
        <w:rPr>
          <w:rFonts w:asciiTheme="minorHAnsi" w:eastAsiaTheme="minorHAnsi" w:hAnsiTheme="minorHAnsi" w:cs="Arial"/>
          <w:bCs/>
          <w:i/>
          <w:sz w:val="22"/>
          <w:szCs w:val="22"/>
          <w:lang w:eastAsia="en-US"/>
        </w:rPr>
        <w:t>Software</w:t>
      </w:r>
      <w:r w:rsidRPr="00EF250D">
        <w:rPr>
          <w:rFonts w:asciiTheme="minorHAnsi" w:eastAsiaTheme="minorHAnsi" w:hAnsiTheme="minorHAnsi" w:cs="Arial"/>
          <w:bCs/>
          <w:sz w:val="22"/>
          <w:szCs w:val="22"/>
          <w:lang w:eastAsia="en-US"/>
        </w:rPr>
        <w:t xml:space="preserve"> que ha sido construido para propósitos específicos, tales como el SAFI, SAPBM, COTIZA, Control de Personal, Sistema de Botiquines, Sistema de Captación de Fondos entre otros.</w:t>
      </w:r>
    </w:p>
    <w:p w:rsidR="003A090F" w:rsidRPr="00EF250D" w:rsidRDefault="003A090F" w:rsidP="003A090F">
      <w:pPr>
        <w:tabs>
          <w:tab w:val="left" w:pos="4210"/>
        </w:tabs>
        <w:ind w:left="851" w:right="49"/>
        <w:jc w:val="both"/>
        <w:rPr>
          <w:rFonts w:asciiTheme="minorHAnsi" w:hAnsiTheme="minorHAnsi" w:cs="Arial"/>
          <w:sz w:val="22"/>
          <w:szCs w:val="22"/>
        </w:rPr>
      </w:pPr>
    </w:p>
    <w:p w:rsidR="003A090F" w:rsidRDefault="003A090F" w:rsidP="003A090F">
      <w:pPr>
        <w:tabs>
          <w:tab w:val="left" w:pos="4210"/>
        </w:tabs>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 xml:space="preserve">SERVICIOS MÉDICOS HOSPITALARIOS: </w:t>
      </w:r>
    </w:p>
    <w:p w:rsidR="003A090F" w:rsidRPr="00EF250D" w:rsidRDefault="003A090F" w:rsidP="003A090F">
      <w:pPr>
        <w:tabs>
          <w:tab w:val="left" w:pos="4210"/>
        </w:tabs>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Servicios brindados por personal de salud y/o Hospitales Públicos o Privados según corresponda, así como Médicos Especialistas, Médicos Sub Especialistas, Odontólogos, Fisioterapistas y otros afines de la salud.</w:t>
      </w:r>
    </w:p>
    <w:p w:rsidR="003A090F" w:rsidRPr="00EF250D" w:rsidRDefault="003A090F" w:rsidP="003A090F">
      <w:pPr>
        <w:tabs>
          <w:tab w:val="left" w:pos="4210"/>
        </w:tabs>
        <w:ind w:left="851" w:right="49"/>
        <w:jc w:val="both"/>
        <w:rPr>
          <w:rFonts w:asciiTheme="minorHAnsi" w:eastAsiaTheme="minorHAnsi" w:hAnsiTheme="minorHAnsi" w:cs="Arial"/>
          <w:bCs/>
          <w:sz w:val="22"/>
          <w:szCs w:val="22"/>
          <w:lang w:eastAsia="en-US"/>
        </w:rPr>
      </w:pPr>
    </w:p>
    <w:p w:rsidR="003A090F" w:rsidRDefault="003A090F" w:rsidP="003A090F">
      <w:pPr>
        <w:tabs>
          <w:tab w:val="left" w:pos="4210"/>
        </w:tabs>
        <w:spacing w:line="360" w:lineRule="auto"/>
        <w:ind w:left="851" w:right="49"/>
        <w:jc w:val="both"/>
        <w:rPr>
          <w:rFonts w:asciiTheme="minorHAnsi" w:eastAsiaTheme="minorHAnsi" w:hAnsiTheme="minorHAnsi" w:cs="Arial"/>
          <w:bCs/>
          <w:sz w:val="22"/>
          <w:szCs w:val="22"/>
          <w:lang w:eastAsia="en-US"/>
        </w:rPr>
      </w:pPr>
      <w:r w:rsidRPr="00EF250D">
        <w:rPr>
          <w:rFonts w:asciiTheme="minorHAnsi" w:eastAsiaTheme="minorHAnsi" w:hAnsiTheme="minorHAnsi" w:cs="Arial"/>
          <w:bCs/>
          <w:sz w:val="22"/>
          <w:szCs w:val="22"/>
          <w:lang w:eastAsia="en-US"/>
        </w:rPr>
        <w:t xml:space="preserve">TRANSPARENCIA: </w:t>
      </w:r>
    </w:p>
    <w:p w:rsidR="003A090F" w:rsidRPr="00EF250D" w:rsidRDefault="003A090F" w:rsidP="003A090F">
      <w:pPr>
        <w:tabs>
          <w:tab w:val="left" w:pos="4210"/>
        </w:tabs>
        <w:spacing w:line="360" w:lineRule="auto"/>
        <w:ind w:left="851" w:right="49"/>
        <w:jc w:val="both"/>
        <w:rPr>
          <w:rFonts w:asciiTheme="minorHAnsi" w:eastAsiaTheme="minorHAnsi" w:hAnsiTheme="minorHAnsi" w:cs="Arial"/>
          <w:sz w:val="22"/>
          <w:szCs w:val="22"/>
          <w:lang w:eastAsia="en-US"/>
        </w:rPr>
      </w:pPr>
      <w:r w:rsidRPr="00EF250D">
        <w:rPr>
          <w:rFonts w:asciiTheme="minorHAnsi" w:eastAsiaTheme="minorHAnsi" w:hAnsiTheme="minorHAnsi" w:cs="Arial"/>
          <w:sz w:val="22"/>
          <w:szCs w:val="22"/>
          <w:lang w:eastAsia="en-US"/>
        </w:rPr>
        <w:t>Disposición del instituto de divulgar información sobre las actividades ejecutadas, relacionadas con el cumplimiento de sus fines y, al mismo tiempo, el derecho de los usuarios de acceder a la información, para conocer y evaluar su integridad, desempeño y forma de conducción.</w:t>
      </w:r>
    </w:p>
    <w:p w:rsidR="003A090F" w:rsidRPr="00EF250D" w:rsidRDefault="003A090F" w:rsidP="003A090F">
      <w:pPr>
        <w:spacing w:line="360" w:lineRule="auto"/>
        <w:ind w:left="851" w:right="49"/>
        <w:jc w:val="both"/>
        <w:rPr>
          <w:rFonts w:asciiTheme="minorHAnsi" w:hAnsiTheme="minorHAnsi" w:cs="Arial"/>
          <w:b/>
          <w:sz w:val="22"/>
          <w:szCs w:val="22"/>
        </w:rPr>
      </w:pPr>
    </w:p>
    <w:p w:rsidR="003A090F" w:rsidRPr="00EF250D" w:rsidRDefault="003A090F" w:rsidP="003A090F">
      <w:pPr>
        <w:spacing w:line="360" w:lineRule="auto"/>
        <w:ind w:left="851" w:right="49"/>
        <w:jc w:val="both"/>
        <w:rPr>
          <w:rFonts w:asciiTheme="minorHAnsi" w:hAnsiTheme="minorHAnsi" w:cs="Arial"/>
          <w:b/>
          <w:sz w:val="22"/>
          <w:szCs w:val="22"/>
        </w:rPr>
      </w:pPr>
      <w:r w:rsidRPr="00EF250D">
        <w:rPr>
          <w:rFonts w:asciiTheme="minorHAnsi" w:hAnsiTheme="minorHAnsi" w:cs="Arial"/>
          <w:b/>
          <w:sz w:val="22"/>
          <w:szCs w:val="22"/>
        </w:rPr>
        <w:t>Vigencia</w:t>
      </w:r>
    </w:p>
    <w:p w:rsidR="003A090F" w:rsidRPr="00EF250D" w:rsidRDefault="003A090F" w:rsidP="003A090F">
      <w:pPr>
        <w:spacing w:line="360" w:lineRule="auto"/>
        <w:ind w:left="851" w:right="49"/>
        <w:jc w:val="both"/>
        <w:rPr>
          <w:rFonts w:asciiTheme="minorHAnsi" w:hAnsiTheme="minorHAnsi" w:cs="Arial"/>
          <w:sz w:val="22"/>
          <w:szCs w:val="22"/>
        </w:rPr>
      </w:pPr>
      <w:r w:rsidRPr="00224F6F">
        <w:rPr>
          <w:rFonts w:asciiTheme="minorHAnsi" w:hAnsiTheme="minorHAnsi" w:cs="Arial"/>
          <w:b/>
          <w:sz w:val="22"/>
          <w:szCs w:val="22"/>
        </w:rPr>
        <w:t>Art. 109.-</w:t>
      </w:r>
      <w:r w:rsidRPr="00EF250D">
        <w:rPr>
          <w:rFonts w:asciiTheme="minorHAnsi" w:hAnsiTheme="minorHAnsi" w:cs="Arial"/>
          <w:sz w:val="22"/>
          <w:szCs w:val="22"/>
        </w:rPr>
        <w:t xml:space="preserve"> El presente instrumento entrará en vigencia ocho días después de su publicación en el Diario Oficial.</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Pr="00EF250D" w:rsidRDefault="003A090F" w:rsidP="003A090F">
      <w:pPr>
        <w:spacing w:line="360" w:lineRule="auto"/>
        <w:ind w:left="851" w:right="49"/>
        <w:jc w:val="both"/>
        <w:rPr>
          <w:rFonts w:asciiTheme="minorHAnsi" w:hAnsiTheme="minorHAnsi" w:cs="Arial"/>
          <w:sz w:val="22"/>
          <w:szCs w:val="22"/>
        </w:rPr>
      </w:pPr>
      <w:r w:rsidRPr="00EF250D">
        <w:rPr>
          <w:rFonts w:asciiTheme="minorHAnsi" w:hAnsiTheme="minorHAnsi" w:cs="Arial"/>
          <w:sz w:val="22"/>
          <w:szCs w:val="22"/>
        </w:rPr>
        <w:t>Dado en San Salvador, a los quince días del mes de noviembre del año dos mil dieciséis.</w:t>
      </w:r>
    </w:p>
    <w:p w:rsidR="003A090F" w:rsidRPr="00EF250D" w:rsidRDefault="003A090F" w:rsidP="003A090F">
      <w:pPr>
        <w:spacing w:line="360" w:lineRule="auto"/>
        <w:ind w:left="851" w:right="49"/>
        <w:jc w:val="both"/>
        <w:rPr>
          <w:rFonts w:asciiTheme="minorHAnsi" w:hAnsiTheme="minorHAnsi" w:cs="Arial"/>
          <w:sz w:val="22"/>
          <w:szCs w:val="22"/>
        </w:rPr>
      </w:pPr>
    </w:p>
    <w:p w:rsidR="003A090F" w:rsidRDefault="00060A28" w:rsidP="003A090F">
      <w:pPr>
        <w:spacing w:line="360" w:lineRule="auto"/>
        <w:ind w:left="851" w:right="49"/>
        <w:jc w:val="center"/>
        <w:rPr>
          <w:rFonts w:asciiTheme="minorHAnsi" w:hAnsiTheme="minorHAnsi" w:cs="Arial"/>
          <w:b/>
          <w:sz w:val="22"/>
          <w:szCs w:val="22"/>
        </w:rPr>
      </w:pPr>
      <w:r>
        <w:rPr>
          <w:rFonts w:asciiTheme="minorHAnsi" w:hAnsiTheme="minorHAnsi" w:cs="Arial"/>
          <w:b/>
          <w:sz w:val="22"/>
          <w:szCs w:val="22"/>
        </w:rPr>
        <w:t>Prof. Rafael Antonio Coto López</w:t>
      </w:r>
    </w:p>
    <w:p w:rsidR="003A090F" w:rsidRPr="00EF250D" w:rsidRDefault="003A090F" w:rsidP="003A090F">
      <w:pPr>
        <w:spacing w:line="360" w:lineRule="auto"/>
        <w:ind w:left="851" w:right="49"/>
        <w:jc w:val="center"/>
        <w:rPr>
          <w:rFonts w:asciiTheme="minorHAnsi" w:hAnsiTheme="minorHAnsi" w:cs="Arial"/>
          <w:b/>
          <w:sz w:val="22"/>
          <w:szCs w:val="22"/>
        </w:rPr>
      </w:pPr>
      <w:bookmarkStart w:id="8" w:name="_GoBack"/>
      <w:bookmarkEnd w:id="8"/>
      <w:r w:rsidRPr="00EF250D">
        <w:rPr>
          <w:rFonts w:asciiTheme="minorHAnsi" w:hAnsiTheme="minorHAnsi" w:cs="Arial"/>
          <w:b/>
          <w:sz w:val="22"/>
          <w:szCs w:val="22"/>
        </w:rPr>
        <w:t>Director Presidente del ISBM</w:t>
      </w:r>
    </w:p>
    <w:p w:rsidR="00672A3E" w:rsidRDefault="00672A3E"/>
    <w:sectPr w:rsidR="00672A3E" w:rsidSect="007B57A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3A2C"/>
    <w:multiLevelType w:val="hybridMultilevel"/>
    <w:tmpl w:val="9BF6CA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3E2447F"/>
    <w:multiLevelType w:val="hybridMultilevel"/>
    <w:tmpl w:val="811C75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6DB54B6"/>
    <w:multiLevelType w:val="hybridMultilevel"/>
    <w:tmpl w:val="CA58442C"/>
    <w:lvl w:ilvl="0" w:tplc="AA308B5A">
      <w:start w:val="1"/>
      <w:numFmt w:val="decimal"/>
      <w:lvlText w:val="%1-"/>
      <w:lvlJc w:val="left"/>
      <w:pPr>
        <w:ind w:left="927" w:hanging="360"/>
      </w:pPr>
      <w:rPr>
        <w:rFonts w:hint="default"/>
        <w:color w:val="auto"/>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
    <w:nsid w:val="5E6F23B3"/>
    <w:multiLevelType w:val="hybridMultilevel"/>
    <w:tmpl w:val="9406131A"/>
    <w:lvl w:ilvl="0" w:tplc="AF68C0E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6417206F"/>
    <w:multiLevelType w:val="hybridMultilevel"/>
    <w:tmpl w:val="9EE2CA34"/>
    <w:lvl w:ilvl="0" w:tplc="7B98E3CC">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6AF22142"/>
    <w:multiLevelType w:val="hybridMultilevel"/>
    <w:tmpl w:val="0464AAB6"/>
    <w:lvl w:ilvl="0" w:tplc="77383DCA">
      <w:start w:val="1"/>
      <w:numFmt w:val="decimal"/>
      <w:lvlText w:val="%1-"/>
      <w:lvlJc w:val="left"/>
      <w:pPr>
        <w:ind w:left="927" w:hanging="360"/>
      </w:pPr>
      <w:rPr>
        <w:rFonts w:hint="default"/>
        <w:color w:val="auto"/>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savePreviewPicture/>
  <w:compat/>
  <w:rsids>
    <w:rsidRoot w:val="003A090F"/>
    <w:rsid w:val="00060A28"/>
    <w:rsid w:val="003A090F"/>
    <w:rsid w:val="00672A3E"/>
    <w:rsid w:val="007B57A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0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A090F"/>
    <w:pPr>
      <w:spacing w:after="200" w:line="276" w:lineRule="auto"/>
      <w:ind w:left="720"/>
      <w:contextualSpacing/>
    </w:pPr>
    <w:rPr>
      <w:rFonts w:ascii="Calibri" w:hAnsi="Calibri"/>
      <w:sz w:val="22"/>
      <w:szCs w:val="22"/>
    </w:rPr>
  </w:style>
  <w:style w:type="character" w:customStyle="1" w:styleId="PrrafodelistaCar">
    <w:name w:val="Párrafo de lista Car"/>
    <w:link w:val="Prrafodelista"/>
    <w:uiPriority w:val="34"/>
    <w:locked/>
    <w:rsid w:val="003A090F"/>
    <w:rPr>
      <w:rFonts w:ascii="Calibri" w:eastAsia="Times New Roman" w:hAnsi="Calibri" w:cs="Times New Roman"/>
      <w:lang w:val="es-ES"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10827</Words>
  <Characters>59551</Characters>
  <Application>Microsoft Office Word</Application>
  <DocSecurity>0</DocSecurity>
  <Lines>496</Lines>
  <Paragraphs>140</Paragraphs>
  <ScaleCrop>false</ScaleCrop>
  <Company>HP</Company>
  <LinksUpToDate>false</LinksUpToDate>
  <CharactersWithSpaces>70238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Antonio Valdez Castillo</dc:creator>
  <cp:lastModifiedBy>calopez</cp:lastModifiedBy>
  <cp:revision>2</cp:revision>
  <dcterms:created xsi:type="dcterms:W3CDTF">2017-01-18T14:47:00Z</dcterms:created>
  <dcterms:modified xsi:type="dcterms:W3CDTF">2017-01-18T14:47:00Z</dcterms:modified>
</cp:coreProperties>
</file>