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903E" w14:textId="77777777" w:rsidR="00A7057D" w:rsidRPr="00A7057D" w:rsidRDefault="00A7057D" w:rsidP="00A7057D">
      <w:pPr>
        <w:shd w:val="clear" w:color="auto" w:fill="FFFFFF"/>
        <w:spacing w:after="100" w:afterAutospacing="1" w:line="288" w:lineRule="atLeast"/>
        <w:jc w:val="center"/>
        <w:outlineLvl w:val="1"/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</w:pPr>
      <w:r w:rsidRPr="00A7057D">
        <w:rPr>
          <w:rFonts w:ascii="Open Sans" w:eastAsia="Times New Roman" w:hAnsi="Open Sans" w:cs="Open Sans"/>
          <w:b/>
          <w:bCs/>
          <w:color w:val="212529"/>
          <w:sz w:val="28"/>
          <w:szCs w:val="28"/>
          <w:lang w:eastAsia="es-SV"/>
        </w:rPr>
        <w:t>INSAFORP participa en foro "Desarrollando Polos por el Empleo"</w:t>
      </w:r>
    </w:p>
    <w:p w14:paraId="543B024F" w14:textId="01C6E597" w:rsidR="00794042" w:rsidRDefault="00794042"/>
    <w:p w14:paraId="46628B2D" w14:textId="444B2855" w:rsidR="00A7057D" w:rsidRDefault="00A7057D">
      <w:r>
        <w:rPr>
          <w:noProof/>
        </w:rPr>
        <w:drawing>
          <wp:inline distT="0" distB="0" distL="0" distR="0" wp14:anchorId="001344A9" wp14:editId="1D4A3E77">
            <wp:extent cx="5612130" cy="3608070"/>
            <wp:effectExtent l="0" t="0" r="7620" b="0"/>
            <wp:docPr id="1" name="Imagen 1" descr="Imagen que contiene hombre, interior, persona, pa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hombre, interior, persona, parad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1B33" w14:textId="32BB3098" w:rsidR="00A7057D" w:rsidRDefault="00A7057D"/>
    <w:p w14:paraId="5244127B" w14:textId="7EFBC68F" w:rsidR="00A7057D" w:rsidRDefault="00A7057D" w:rsidP="00A7057D">
      <w:pPr>
        <w:jc w:val="both"/>
        <w:rPr>
          <w:rFonts w:ascii="Montserrat" w:hAnsi="Montserrat"/>
          <w:color w:val="212529"/>
          <w:shd w:val="clear" w:color="auto" w:fill="FFFFFF"/>
        </w:rPr>
      </w:pPr>
      <w:r>
        <w:rPr>
          <w:rFonts w:ascii="Montserrat" w:hAnsi="Montserrat"/>
          <w:color w:val="212529"/>
          <w:sz w:val="16"/>
          <w:szCs w:val="16"/>
          <w:shd w:val="clear" w:color="auto" w:fill="FFFFFF"/>
        </w:rPr>
        <w:t>vi</w:t>
      </w:r>
      <w:r>
        <w:rPr>
          <w:rFonts w:ascii="Montserrat" w:hAnsi="Montserrat"/>
          <w:color w:val="212529"/>
          <w:sz w:val="16"/>
          <w:szCs w:val="16"/>
          <w:shd w:val="clear" w:color="auto" w:fill="FFFFFF"/>
        </w:rPr>
        <w:t>ernes 27 de mayo de 2022. </w:t>
      </w:r>
      <w:r>
        <w:rPr>
          <w:rFonts w:ascii="Montserrat" w:hAnsi="Montserrat"/>
          <w:color w:val="212529"/>
          <w:shd w:val="clear" w:color="auto" w:fill="FFFFFF"/>
        </w:rPr>
        <w:t>El Instituto Salvadoreño de Formación Profesional (</w:t>
      </w:r>
      <w:proofErr w:type="spellStart"/>
      <w:r>
        <w:rPr>
          <w:rFonts w:ascii="Montserrat" w:hAnsi="Montserrat"/>
          <w:color w:val="212529"/>
          <w:shd w:val="clear" w:color="auto" w:fill="FFFFFF"/>
        </w:rPr>
        <w:t>Insaforp</w:t>
      </w:r>
      <w:proofErr w:type="spellEnd"/>
      <w:r>
        <w:rPr>
          <w:rFonts w:ascii="Montserrat" w:hAnsi="Montserrat"/>
          <w:color w:val="212529"/>
          <w:shd w:val="clear" w:color="auto" w:fill="FFFFFF"/>
        </w:rPr>
        <w:t>) participó en el foro “Desarrollando Polos para El Empleo”, organizado por la Comisión de Trabajo y Previsión Social de la Asamblea Legislativa, el cual tenía como objetivo impulsar el levantamiento de un diagnóstico en los municipios para conocer las necesidades de formación y así cubrir la demanda laboral de los territorios.</w:t>
      </w:r>
    </w:p>
    <w:p w14:paraId="187BF0C1" w14:textId="77777777" w:rsidR="00A7057D" w:rsidRDefault="00A7057D" w:rsidP="00A7057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La formación profesional para la inserción productiva se realiza a través de alianzas estratégicas con gobiernos municipales y actores locales que tienen como objetivo generar autoempleo en la población.</w:t>
      </w:r>
    </w:p>
    <w:p w14:paraId="65CFD1D6" w14:textId="77777777" w:rsidR="00A7057D" w:rsidRDefault="00A7057D" w:rsidP="00A7057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La Comisión de Trabajo y Previsión Social de la Asamblea Legislativa e </w:t>
      </w:r>
      <w:proofErr w:type="spellStart"/>
      <w:r>
        <w:rPr>
          <w:rFonts w:ascii="Montserrat" w:hAnsi="Montserrat"/>
          <w:color w:val="212529"/>
        </w:rPr>
        <w:t>Insaforp</w:t>
      </w:r>
      <w:proofErr w:type="spellEnd"/>
      <w:r>
        <w:rPr>
          <w:rFonts w:ascii="Montserrat" w:hAnsi="Montserrat"/>
          <w:color w:val="212529"/>
        </w:rPr>
        <w:t xml:space="preserve"> desarrollan una acción coordinada para la divulgación de la metodología de Diagnósticos Territoriales, en diferentes municipios y departamentos del país. A la fecha, se han presentado en el marco de dichas comisiones en los municipios de Soyapango, Santa Cruz </w:t>
      </w:r>
      <w:proofErr w:type="spellStart"/>
      <w:r>
        <w:rPr>
          <w:rFonts w:ascii="Montserrat" w:hAnsi="Montserrat"/>
          <w:color w:val="212529"/>
        </w:rPr>
        <w:t>Michapa</w:t>
      </w:r>
      <w:proofErr w:type="spellEnd"/>
      <w:r>
        <w:rPr>
          <w:rFonts w:ascii="Montserrat" w:hAnsi="Montserrat"/>
          <w:color w:val="212529"/>
        </w:rPr>
        <w:t xml:space="preserve">, con la participación de 5 alcaldías de Cuscatlán; La Libertad, con la </w:t>
      </w:r>
      <w:r>
        <w:rPr>
          <w:rFonts w:ascii="Montserrat" w:hAnsi="Montserrat"/>
          <w:color w:val="212529"/>
        </w:rPr>
        <w:lastRenderedPageBreak/>
        <w:t>participación de 4 alcaldías, así como aliados estratégicos y Santa Ana, con la participación de aliados y referentes estratégicos.</w:t>
      </w:r>
    </w:p>
    <w:p w14:paraId="70B1E1A5" w14:textId="77777777" w:rsidR="00A7057D" w:rsidRDefault="00A7057D" w:rsidP="00A7057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>Hasta la fecha en este trabajo conjunto se han atendido a 1,200 personas en diversos cursos de formación en 28 municipios de 5 departamentos con una inversión de 160 mil dólares.</w:t>
      </w:r>
    </w:p>
    <w:p w14:paraId="732A6E26" w14:textId="77777777" w:rsidR="00A7057D" w:rsidRDefault="00A7057D" w:rsidP="00A7057D">
      <w:pPr>
        <w:pStyle w:val="NormalWeb"/>
        <w:shd w:val="clear" w:color="auto" w:fill="FFFFFF"/>
        <w:spacing w:before="0" w:beforeAutospacing="0"/>
        <w:jc w:val="both"/>
        <w:rPr>
          <w:rFonts w:ascii="Montserrat" w:hAnsi="Montserrat"/>
          <w:color w:val="212529"/>
        </w:rPr>
      </w:pPr>
      <w:r>
        <w:rPr>
          <w:rFonts w:ascii="Montserrat" w:hAnsi="Montserrat"/>
          <w:color w:val="212529"/>
        </w:rPr>
        <w:t xml:space="preserve">Entre el año 2018 a la fecha, </w:t>
      </w:r>
      <w:proofErr w:type="spellStart"/>
      <w:r>
        <w:rPr>
          <w:rFonts w:ascii="Montserrat" w:hAnsi="Montserrat"/>
          <w:color w:val="212529"/>
        </w:rPr>
        <w:t>Insaforp</w:t>
      </w:r>
      <w:proofErr w:type="spellEnd"/>
      <w:r>
        <w:rPr>
          <w:rFonts w:ascii="Montserrat" w:hAnsi="Montserrat"/>
          <w:color w:val="212529"/>
        </w:rPr>
        <w:t xml:space="preserve"> ha desarrollado más de un centenar de estudios territoriales en 179 municipios de 9 departamentos del país: Cabañas, Morazán, Chalatenango, San Miguel, La Unión, Cuscatlán, Sonsonate, San Salvador y La Libertad, con los cuales se han ejecutado programas de formación demandados por las empresas, población vulnerable y jóvenes</w:t>
      </w:r>
    </w:p>
    <w:p w14:paraId="1BFD618D" w14:textId="29D0B708" w:rsidR="00A7057D" w:rsidRDefault="00A7057D"/>
    <w:p w14:paraId="470A89C5" w14:textId="6840F9B4" w:rsidR="00A7057D" w:rsidRDefault="00A7057D">
      <w:r>
        <w:rPr>
          <w:noProof/>
        </w:rPr>
        <w:drawing>
          <wp:inline distT="0" distB="0" distL="0" distR="0" wp14:anchorId="4ED87DFF" wp14:editId="572924BA">
            <wp:extent cx="5612130" cy="2613660"/>
            <wp:effectExtent l="0" t="0" r="7620" b="0"/>
            <wp:docPr id="3" name="Imagen 3" descr="Un grupo de hombres posando para una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grupo de hombres posando para una fo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05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7D"/>
    <w:rsid w:val="00794042"/>
    <w:rsid w:val="00A7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43394"/>
  <w15:chartTrackingRefBased/>
  <w15:docId w15:val="{AF9B78D4-14FE-4919-87CF-67F3ACB5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0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057D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A7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1</cp:revision>
  <dcterms:created xsi:type="dcterms:W3CDTF">2022-07-28T17:17:00Z</dcterms:created>
  <dcterms:modified xsi:type="dcterms:W3CDTF">2022-07-28T17:19:00Z</dcterms:modified>
</cp:coreProperties>
</file>