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53A6" w14:textId="26B929DB" w:rsidR="008929FE" w:rsidRPr="008929FE" w:rsidRDefault="008929FE" w:rsidP="00070D81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 w:rsidRPr="008929FE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  <w:t>INSAFORP ENTREGA BECAS A JÓVENES PARA QUE REALICEN SUS ESTUDIOS EN LA ESCUELA AGRÍCOLA PANAMERICANA EL ZAMORANO, HONDURAS</w:t>
      </w:r>
    </w:p>
    <w:p w14:paraId="62FBE9BF" w14:textId="77777777" w:rsidR="008929FE" w:rsidRPr="008929FE" w:rsidRDefault="008929FE" w:rsidP="008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5862"/>
          <w:sz w:val="20"/>
          <w:szCs w:val="20"/>
          <w:lang w:eastAsia="es-SV"/>
        </w:rPr>
      </w:pPr>
      <w:r w:rsidRPr="008929FE">
        <w:rPr>
          <w:rFonts w:ascii="Arial" w:eastAsia="Times New Roman" w:hAnsi="Arial" w:cs="Arial"/>
          <w:color w:val="4E5862"/>
          <w:sz w:val="20"/>
          <w:szCs w:val="20"/>
          <w:lang w:eastAsia="es-SV"/>
        </w:rPr>
        <w:t xml:space="preserve"> 17 </w:t>
      </w:r>
      <w:proofErr w:type="gramStart"/>
      <w:r w:rsidRPr="008929FE">
        <w:rPr>
          <w:rFonts w:ascii="Arial" w:eastAsia="Times New Roman" w:hAnsi="Arial" w:cs="Arial"/>
          <w:color w:val="4E5862"/>
          <w:sz w:val="20"/>
          <w:szCs w:val="20"/>
          <w:lang w:eastAsia="es-SV"/>
        </w:rPr>
        <w:t>Diciembre</w:t>
      </w:r>
      <w:proofErr w:type="gramEnd"/>
      <w:r w:rsidRPr="008929FE">
        <w:rPr>
          <w:rFonts w:ascii="Arial" w:eastAsia="Times New Roman" w:hAnsi="Arial" w:cs="Arial"/>
          <w:color w:val="4E5862"/>
          <w:sz w:val="20"/>
          <w:szCs w:val="20"/>
          <w:lang w:eastAsia="es-SV"/>
        </w:rPr>
        <w:t xml:space="preserve"> 2020</w:t>
      </w:r>
    </w:p>
    <w:p w14:paraId="1E027130" w14:textId="77777777" w:rsidR="008929FE" w:rsidRDefault="008929FE" w:rsidP="008929FE">
      <w:pPr>
        <w:shd w:val="clear" w:color="auto" w:fill="FFFFFF"/>
        <w:spacing w:after="100" w:afterAutospacing="1" w:line="288" w:lineRule="atLeast"/>
        <w:outlineLvl w:val="1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</w:p>
    <w:p w14:paraId="21AA5187" w14:textId="77777777" w:rsidR="008929FE" w:rsidRDefault="008929FE" w:rsidP="008929FE">
      <w:pPr>
        <w:shd w:val="clear" w:color="auto" w:fill="FFFFFF"/>
        <w:spacing w:after="100" w:afterAutospacing="1" w:line="288" w:lineRule="atLeast"/>
        <w:outlineLvl w:val="1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>
        <w:rPr>
          <w:noProof/>
        </w:rPr>
        <w:drawing>
          <wp:inline distT="0" distB="0" distL="0" distR="0" wp14:anchorId="39D141CF" wp14:editId="4F3CA099">
            <wp:extent cx="5612130" cy="195643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F618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El Instituto Salvadoreño de Formación Profesional (</w:t>
      </w:r>
      <w:proofErr w:type="spellStart"/>
      <w:r>
        <w:rPr>
          <w:rFonts w:ascii="Arial" w:hAnsi="Arial" w:cs="Arial"/>
          <w:color w:val="212529"/>
        </w:rPr>
        <w:t>Insaforp</w:t>
      </w:r>
      <w:proofErr w:type="spellEnd"/>
      <w:r>
        <w:rPr>
          <w:rFonts w:ascii="Arial" w:hAnsi="Arial" w:cs="Arial"/>
          <w:color w:val="212529"/>
        </w:rPr>
        <w:t>) entregó 25 becas a igual número de jóvenes para que realicen sus estudios en la Escuela Agrícola Panamericana El Zamorano, Honduras.</w:t>
      </w:r>
    </w:p>
    <w:p w14:paraId="6A48C53E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El evento estuvo presidido por el </w:t>
      </w:r>
      <w:proofErr w:type="gramStart"/>
      <w:r>
        <w:rPr>
          <w:rFonts w:ascii="Arial" w:hAnsi="Arial" w:cs="Arial"/>
          <w:color w:val="212529"/>
        </w:rPr>
        <w:t>Presidente</w:t>
      </w:r>
      <w:proofErr w:type="gramEnd"/>
      <w:r>
        <w:rPr>
          <w:rFonts w:ascii="Arial" w:hAnsi="Arial" w:cs="Arial"/>
          <w:color w:val="212529"/>
        </w:rPr>
        <w:t xml:space="preserve"> de </w:t>
      </w:r>
      <w:proofErr w:type="spellStart"/>
      <w:r>
        <w:rPr>
          <w:rFonts w:ascii="Arial" w:hAnsi="Arial" w:cs="Arial"/>
          <w:color w:val="212529"/>
        </w:rPr>
        <w:t>Insaforp</w:t>
      </w:r>
      <w:proofErr w:type="spellEnd"/>
      <w:r>
        <w:rPr>
          <w:rFonts w:ascii="Arial" w:hAnsi="Arial" w:cs="Arial"/>
          <w:color w:val="212529"/>
        </w:rPr>
        <w:t xml:space="preserve">, Lic. Ricardo Montenegro; Representante de Zamorano en El Salvador, Señorita Johana </w:t>
      </w:r>
      <w:proofErr w:type="spellStart"/>
      <w:r>
        <w:rPr>
          <w:rFonts w:ascii="Arial" w:hAnsi="Arial" w:cs="Arial"/>
          <w:color w:val="212529"/>
        </w:rPr>
        <w:t>Oporta</w:t>
      </w:r>
      <w:proofErr w:type="spellEnd"/>
      <w:r>
        <w:rPr>
          <w:rFonts w:ascii="Arial" w:hAnsi="Arial" w:cs="Arial"/>
          <w:color w:val="212529"/>
        </w:rPr>
        <w:t xml:space="preserve"> y el Rector de Zamorano, Jeffrey </w:t>
      </w:r>
      <w:proofErr w:type="spellStart"/>
      <w:r>
        <w:rPr>
          <w:rFonts w:ascii="Arial" w:hAnsi="Arial" w:cs="Arial"/>
          <w:color w:val="212529"/>
        </w:rPr>
        <w:t>Lansdale</w:t>
      </w:r>
      <w:proofErr w:type="spellEnd"/>
      <w:r>
        <w:rPr>
          <w:rFonts w:ascii="Arial" w:hAnsi="Arial" w:cs="Arial"/>
          <w:color w:val="212529"/>
        </w:rPr>
        <w:t>.</w:t>
      </w:r>
    </w:p>
    <w:p w14:paraId="04C3C327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El programa busca la formación profesional e inserción laboral de los jóvenes y contribuir al desarrollo del sector agropecuario del país.</w:t>
      </w:r>
    </w:p>
    <w:p w14:paraId="65226AA9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Desde el 17 de diciembre de 1997, el </w:t>
      </w:r>
      <w:proofErr w:type="spellStart"/>
      <w:r>
        <w:rPr>
          <w:rFonts w:ascii="Arial" w:hAnsi="Arial" w:cs="Arial"/>
          <w:color w:val="212529"/>
        </w:rPr>
        <w:t>Insaforp</w:t>
      </w:r>
      <w:proofErr w:type="spellEnd"/>
      <w:r>
        <w:rPr>
          <w:rFonts w:ascii="Arial" w:hAnsi="Arial" w:cs="Arial"/>
          <w:color w:val="212529"/>
        </w:rPr>
        <w:t xml:space="preserve"> aprobó el financiamiento para el Programa “Apoyo a la Enseñanza y Formación Agropecuaria – Programa de Becarios”, efectivo a partir del año lectivo 1998, el cual inició con el financiamiento de 15 medias becas, para 3 años de educación para optar al grado de Técnico Universitario.</w:t>
      </w:r>
    </w:p>
    <w:p w14:paraId="7462B7C6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A partir del año 1999 al 2005 el </w:t>
      </w:r>
      <w:proofErr w:type="spellStart"/>
      <w:r>
        <w:rPr>
          <w:rFonts w:ascii="Arial" w:hAnsi="Arial" w:cs="Arial"/>
          <w:color w:val="212529"/>
        </w:rPr>
        <w:t>Insaforp</w:t>
      </w:r>
      <w:proofErr w:type="spellEnd"/>
      <w:r>
        <w:rPr>
          <w:rFonts w:ascii="Arial" w:hAnsi="Arial" w:cs="Arial"/>
          <w:color w:val="212529"/>
        </w:rPr>
        <w:t xml:space="preserve"> apoyó con 30 medias becas a igual número de jóvenes y desde el 2006 hasta la fecha se apoya a 25 jóvenes, 20 con medias becas y 5 con becas completas.</w:t>
      </w:r>
    </w:p>
    <w:p w14:paraId="0A3113BB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En sus 27 años de vida, nuestra institución ha apostado por la formación profesional de los jóvenes y su inserción laboral para contribuir al desarrollo del país y desde 1998 que inició la implementación de este programa se ha apoyado a 504 jóvenes con becas, de los cuales 380 ya se han graduado; el 39 por ciento de becarios son mujeres. Cabe destacar que el 92 por ciento de éstos, ya cuentan con un empleo.</w:t>
      </w:r>
    </w:p>
    <w:p w14:paraId="17CE9686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El Programa está dirigido a estudiantes salvadoreños de instituciones públicas y privadas que </w:t>
      </w:r>
      <w:proofErr w:type="gramStart"/>
      <w:r>
        <w:rPr>
          <w:rFonts w:ascii="Arial" w:hAnsi="Arial" w:cs="Arial"/>
          <w:color w:val="212529"/>
        </w:rPr>
        <w:t>logren  los</w:t>
      </w:r>
      <w:proofErr w:type="gramEnd"/>
      <w:r>
        <w:rPr>
          <w:rFonts w:ascii="Arial" w:hAnsi="Arial" w:cs="Arial"/>
          <w:color w:val="212529"/>
        </w:rPr>
        <w:t xml:space="preserve"> primeros lugares dentro de los requisitos de ingreso establecidos por Zamorano y a su vez califiquen como beneficiarios, de acuerdo a los estudios económicos y sociales realizados para tal propósito. </w:t>
      </w:r>
    </w:p>
    <w:p w14:paraId="6B713EE3" w14:textId="77777777" w:rsidR="008929FE" w:rsidRDefault="008929FE" w:rsidP="008929F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Los becarios pueden optar por las siguientes áreas de formación: Agronomía, Agroindustria Alimentaria, Ambiente y Desarrollo y Administración de Agronegocios; los becarios pueden optar al grado de Ingeniero, en cualquiera de las especialidades anteriores, cursando un año más de estudios (4to. Año), </w:t>
      </w:r>
      <w:proofErr w:type="spellStart"/>
      <w:r>
        <w:rPr>
          <w:rFonts w:ascii="Arial" w:hAnsi="Arial" w:cs="Arial"/>
          <w:color w:val="212529"/>
        </w:rPr>
        <w:t>elcual</w:t>
      </w:r>
      <w:proofErr w:type="spellEnd"/>
      <w:r>
        <w:rPr>
          <w:rFonts w:ascii="Arial" w:hAnsi="Arial" w:cs="Arial"/>
          <w:color w:val="212529"/>
        </w:rPr>
        <w:t xml:space="preserve"> no es financiado por el Programa de Becarios del </w:t>
      </w:r>
      <w:proofErr w:type="spellStart"/>
      <w:r>
        <w:rPr>
          <w:rFonts w:ascii="Arial" w:hAnsi="Arial" w:cs="Arial"/>
          <w:color w:val="212529"/>
        </w:rPr>
        <w:t>Insaforp</w:t>
      </w:r>
      <w:proofErr w:type="spellEnd"/>
      <w:r>
        <w:rPr>
          <w:rFonts w:ascii="Arial" w:hAnsi="Arial" w:cs="Arial"/>
          <w:color w:val="212529"/>
        </w:rPr>
        <w:t>; en el 2014, ambas instituciones firmaron un convenio en el cual establecen entre otros la responsabilidad para Zamorano en gestionar el financiamiento para el 4° año de estudio de los becarios.</w:t>
      </w:r>
    </w:p>
    <w:p w14:paraId="1AE71CC4" w14:textId="63E9F6B4" w:rsidR="008929FE" w:rsidRDefault="008929FE" w:rsidP="008929FE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 </w:t>
      </w:r>
    </w:p>
    <w:sectPr w:rsidR="008929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CFDBC" w14:textId="77777777" w:rsidR="00FF58DA" w:rsidRDefault="00FF58DA" w:rsidP="00C45319">
      <w:pPr>
        <w:spacing w:after="0" w:line="240" w:lineRule="auto"/>
      </w:pPr>
      <w:r>
        <w:separator/>
      </w:r>
    </w:p>
  </w:endnote>
  <w:endnote w:type="continuationSeparator" w:id="0">
    <w:p w14:paraId="6B8609AA" w14:textId="77777777" w:rsidR="00FF58DA" w:rsidRDefault="00FF58DA" w:rsidP="00C4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CB21D" w14:textId="77777777" w:rsidR="00FF58DA" w:rsidRDefault="00FF58DA" w:rsidP="00C45319">
      <w:pPr>
        <w:spacing w:after="0" w:line="240" w:lineRule="auto"/>
      </w:pPr>
      <w:r>
        <w:separator/>
      </w:r>
    </w:p>
  </w:footnote>
  <w:footnote w:type="continuationSeparator" w:id="0">
    <w:p w14:paraId="67EF4F46" w14:textId="77777777" w:rsidR="00FF58DA" w:rsidRDefault="00FF58DA" w:rsidP="00C45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10469" w14:textId="2473EF1F" w:rsidR="00C45319" w:rsidRDefault="00070D81">
    <w:pPr>
      <w:pStyle w:val="Encabezado"/>
    </w:pPr>
    <w:r w:rsidRPr="00293E3A">
      <w:rPr>
        <w:noProof/>
      </w:rPr>
      <w:drawing>
        <wp:inline distT="0" distB="0" distL="0" distR="0" wp14:anchorId="655A740D" wp14:editId="2286B253">
          <wp:extent cx="2381250" cy="716915"/>
          <wp:effectExtent l="0" t="0" r="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CFBC2" w14:textId="77777777" w:rsidR="00C45319" w:rsidRDefault="00C453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E"/>
    <w:rsid w:val="00070D81"/>
    <w:rsid w:val="00112330"/>
    <w:rsid w:val="008929FE"/>
    <w:rsid w:val="00C45319"/>
    <w:rsid w:val="00C759B6"/>
    <w:rsid w:val="00E9160F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334B3"/>
  <w15:chartTrackingRefBased/>
  <w15:docId w15:val="{657D6E62-DF81-4FEE-91D6-C7DA25F4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92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929FE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89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8929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5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319"/>
  </w:style>
  <w:style w:type="paragraph" w:styleId="Piedepgina">
    <w:name w:val="footer"/>
    <w:basedOn w:val="Normal"/>
    <w:link w:val="PiedepginaCar"/>
    <w:uiPriority w:val="99"/>
    <w:unhideWhenUsed/>
    <w:rsid w:val="00C45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</cp:lastModifiedBy>
  <cp:revision>5</cp:revision>
  <dcterms:created xsi:type="dcterms:W3CDTF">2021-01-21T14:21:00Z</dcterms:created>
  <dcterms:modified xsi:type="dcterms:W3CDTF">2021-01-22T14:07:00Z</dcterms:modified>
</cp:coreProperties>
</file>