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ED8" w:rsidRPr="005F7ED8" w:rsidRDefault="005F7ED8" w:rsidP="005F7ED8">
      <w:pPr>
        <w:shd w:val="clear" w:color="auto" w:fill="FFFFFF"/>
        <w:spacing w:after="100" w:afterAutospacing="1" w:line="288" w:lineRule="atLeast"/>
        <w:jc w:val="center"/>
        <w:outlineLvl w:val="1"/>
        <w:rPr>
          <w:rFonts w:eastAsia="Times New Roman" w:cs="Open Sans"/>
          <w:b/>
          <w:bCs/>
          <w:color w:val="212529"/>
          <w:sz w:val="62"/>
          <w:szCs w:val="62"/>
          <w:lang w:eastAsia="es-SV"/>
        </w:rPr>
      </w:pPr>
      <w:r w:rsidRPr="005F7ED8">
        <w:rPr>
          <w:rFonts w:eastAsia="Times New Roman" w:cs="Open Sans"/>
          <w:b/>
          <w:bCs/>
          <w:color w:val="212529"/>
          <w:sz w:val="62"/>
          <w:szCs w:val="62"/>
          <w:lang w:eastAsia="es-SV"/>
        </w:rPr>
        <w:t>Noticias</w:t>
      </w:r>
    </w:p>
    <w:p w:rsidR="005F7ED8" w:rsidRPr="005F7ED8" w:rsidRDefault="005F7ED8" w:rsidP="005F7ED8">
      <w:pPr>
        <w:shd w:val="clear" w:color="auto" w:fill="FFFFFF"/>
        <w:spacing w:after="0" w:line="240" w:lineRule="auto"/>
        <w:jc w:val="center"/>
        <w:outlineLvl w:val="1"/>
        <w:rPr>
          <w:rFonts w:eastAsia="Times New Roman" w:cs="Open Sans"/>
          <w:b/>
          <w:bCs/>
          <w:color w:val="212529"/>
          <w:sz w:val="36"/>
          <w:szCs w:val="36"/>
          <w:lang w:eastAsia="es-SV"/>
        </w:rPr>
      </w:pPr>
      <w:hyperlink r:id="rId4" w:history="1">
        <w:r w:rsidRPr="005F7ED8">
          <w:rPr>
            <w:rFonts w:eastAsia="Times New Roman" w:cs="Open Sans"/>
            <w:b/>
            <w:bCs/>
            <w:color w:val="212529"/>
            <w:sz w:val="36"/>
            <w:szCs w:val="36"/>
            <w:lang w:eastAsia="es-SV"/>
          </w:rPr>
          <w:t>Reunión de Directores de la REDIFP sobre la crisis sanitaria COVID-19</w:t>
        </w:r>
      </w:hyperlink>
    </w:p>
    <w:p w:rsidR="005F7ED8" w:rsidRPr="005F7ED8" w:rsidRDefault="005F7ED8" w:rsidP="005F7ED8">
      <w:pPr>
        <w:shd w:val="clear" w:color="auto" w:fill="FFFFFF"/>
        <w:spacing w:after="0" w:line="240" w:lineRule="auto"/>
        <w:rPr>
          <w:rFonts w:ascii="Arial" w:eastAsia="Times New Roman" w:hAnsi="Arial" w:cs="Arial"/>
          <w:color w:val="212529"/>
          <w:sz w:val="24"/>
          <w:szCs w:val="24"/>
          <w:lang w:eastAsia="es-SV"/>
        </w:rPr>
      </w:pPr>
      <w:r w:rsidRPr="005F7ED8">
        <w:rPr>
          <w:rFonts w:ascii="Arial" w:eastAsia="Times New Roman" w:hAnsi="Arial" w:cs="Arial"/>
          <w:color w:val="212529"/>
          <w:sz w:val="24"/>
          <w:szCs w:val="24"/>
          <w:lang w:eastAsia="es-SV"/>
        </w:rPr>
        <w:t> </w:t>
      </w:r>
    </w:p>
    <w:p w:rsidR="005F7ED8" w:rsidRPr="005F7ED8" w:rsidRDefault="005F7ED8" w:rsidP="005F7ED8">
      <w:pPr>
        <w:shd w:val="clear" w:color="auto" w:fill="FFFFFF"/>
        <w:spacing w:after="0" w:line="240" w:lineRule="auto"/>
        <w:ind w:left="720"/>
        <w:rPr>
          <w:rFonts w:ascii="Arial" w:eastAsia="Times New Roman" w:hAnsi="Arial" w:cs="Arial"/>
          <w:color w:val="4E5862"/>
          <w:sz w:val="20"/>
          <w:szCs w:val="20"/>
          <w:lang w:eastAsia="es-SV"/>
        </w:rPr>
      </w:pPr>
      <w:r w:rsidRPr="005F7ED8">
        <w:rPr>
          <w:rFonts w:ascii="Arial" w:eastAsia="Times New Roman" w:hAnsi="Arial" w:cs="Arial"/>
          <w:color w:val="4E5862"/>
          <w:sz w:val="20"/>
          <w:szCs w:val="20"/>
          <w:lang w:eastAsia="es-SV"/>
        </w:rPr>
        <w:t> 29 Abril 2020</w:t>
      </w:r>
    </w:p>
    <w:p w:rsidR="005F7ED8" w:rsidRPr="005F7ED8" w:rsidRDefault="005F7ED8" w:rsidP="005F7ED8">
      <w:pPr>
        <w:shd w:val="clear" w:color="auto" w:fill="FFFFFF"/>
        <w:spacing w:after="0" w:line="240" w:lineRule="auto"/>
        <w:rPr>
          <w:rFonts w:ascii="Arial" w:eastAsia="Times New Roman" w:hAnsi="Arial" w:cs="Arial"/>
          <w:color w:val="212529"/>
          <w:sz w:val="24"/>
          <w:szCs w:val="24"/>
          <w:lang w:eastAsia="es-SV"/>
        </w:rPr>
      </w:pPr>
      <w:r w:rsidRPr="005F7ED8">
        <w:rPr>
          <w:rFonts w:ascii="Arial" w:eastAsia="Times New Roman" w:hAnsi="Arial" w:cs="Arial"/>
          <w:color w:val="212529"/>
          <w:sz w:val="24"/>
          <w:szCs w:val="24"/>
          <w:lang w:eastAsia="es-SV"/>
        </w:rPr>
        <w:t> </w:t>
      </w:r>
    </w:p>
    <w:p w:rsidR="005F7ED8" w:rsidRPr="005F7ED8" w:rsidRDefault="005F7ED8" w:rsidP="005F7ED8">
      <w:pPr>
        <w:shd w:val="clear" w:color="auto" w:fill="FFFFFF"/>
        <w:spacing w:after="0" w:line="240" w:lineRule="auto"/>
        <w:ind w:left="720"/>
        <w:rPr>
          <w:rFonts w:ascii="Arial" w:eastAsia="Times New Roman" w:hAnsi="Arial" w:cs="Arial"/>
          <w:color w:val="4E5862"/>
          <w:sz w:val="20"/>
          <w:szCs w:val="20"/>
          <w:lang w:eastAsia="es-SV"/>
        </w:rPr>
      </w:pPr>
      <w:r w:rsidRPr="005F7ED8">
        <w:rPr>
          <w:rFonts w:ascii="Arial" w:eastAsia="Times New Roman" w:hAnsi="Arial" w:cs="Arial"/>
          <w:color w:val="4E5862"/>
          <w:sz w:val="20"/>
          <w:szCs w:val="20"/>
          <w:lang w:eastAsia="es-SV"/>
        </w:rPr>
        <w:t> </w:t>
      </w:r>
    </w:p>
    <w:p w:rsidR="005F7ED8" w:rsidRPr="005F7ED8" w:rsidRDefault="005F7ED8" w:rsidP="005F7ED8">
      <w:pPr>
        <w:shd w:val="clear" w:color="auto" w:fill="FFFFFF"/>
        <w:spacing w:after="100" w:afterAutospacing="1" w:line="240" w:lineRule="auto"/>
        <w:jc w:val="both"/>
        <w:rPr>
          <w:rFonts w:ascii="Arial" w:eastAsia="Times New Roman" w:hAnsi="Arial" w:cs="Arial"/>
          <w:color w:val="212529"/>
          <w:sz w:val="24"/>
          <w:szCs w:val="24"/>
          <w:lang w:eastAsia="es-SV"/>
        </w:rPr>
      </w:pPr>
      <w:bookmarkStart w:id="0" w:name="_GoBack"/>
      <w:r w:rsidRPr="005F7ED8">
        <w:rPr>
          <w:rFonts w:ascii="Arial" w:eastAsia="Times New Roman" w:hAnsi="Arial" w:cs="Arial"/>
          <w:noProof/>
          <w:color w:val="212529"/>
          <w:sz w:val="24"/>
          <w:szCs w:val="24"/>
          <w:lang w:eastAsia="es-SV"/>
        </w:rPr>
        <w:drawing>
          <wp:inline distT="0" distB="0" distL="0" distR="0">
            <wp:extent cx="2987040" cy="2133600"/>
            <wp:effectExtent l="0" t="0" r="3810" b="0"/>
            <wp:docPr id="1" name="Imagen 1" descr="https://insaforp.org.sv/images/2020/portada-reunion-redi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saforp.org.sv/images/2020/portada-reunion-redif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7040" cy="2133600"/>
                    </a:xfrm>
                    <a:prstGeom prst="rect">
                      <a:avLst/>
                    </a:prstGeom>
                    <a:noFill/>
                    <a:ln>
                      <a:noFill/>
                    </a:ln>
                  </pic:spPr>
                </pic:pic>
              </a:graphicData>
            </a:graphic>
          </wp:inline>
        </w:drawing>
      </w:r>
      <w:bookmarkEnd w:id="0"/>
      <w:r w:rsidRPr="005F7ED8">
        <w:rPr>
          <w:rFonts w:ascii="Arial" w:eastAsia="Times New Roman" w:hAnsi="Arial" w:cs="Arial"/>
          <w:color w:val="212529"/>
          <w:sz w:val="24"/>
          <w:szCs w:val="24"/>
          <w:lang w:eastAsia="es-SV"/>
        </w:rPr>
        <w:t>La Red de Institutos de Formación Profesional de Centroamérica, Panamá, República Dominicana y Haití realizó, este miércoles 29 de abril de 2020, la Reunión Virtual de Directores de las instituciones que conforman la red, en el marco de la actual crisis sanitaria mundial COVID-19.</w:t>
      </w:r>
    </w:p>
    <w:p w:rsidR="005F7ED8" w:rsidRPr="005F7ED8" w:rsidRDefault="005F7ED8" w:rsidP="005F7ED8">
      <w:pPr>
        <w:shd w:val="clear" w:color="auto" w:fill="FFFFFF"/>
        <w:spacing w:after="100" w:afterAutospacing="1" w:line="240" w:lineRule="auto"/>
        <w:jc w:val="both"/>
        <w:rPr>
          <w:rFonts w:ascii="Arial" w:eastAsia="Times New Roman" w:hAnsi="Arial" w:cs="Arial"/>
          <w:color w:val="212529"/>
          <w:sz w:val="24"/>
          <w:szCs w:val="24"/>
          <w:lang w:eastAsia="es-SV"/>
        </w:rPr>
      </w:pPr>
      <w:r w:rsidRPr="005F7ED8">
        <w:rPr>
          <w:rFonts w:ascii="Arial" w:eastAsia="Times New Roman" w:hAnsi="Arial" w:cs="Arial"/>
          <w:color w:val="212529"/>
          <w:sz w:val="24"/>
          <w:szCs w:val="24"/>
          <w:lang w:eastAsia="es-SV"/>
        </w:rPr>
        <w:t>En dicha reunión, las autoridades de las instituciones señalaron cómo la emergencia sanitaria ha impactado y afectado en la Formación Profesional. Además, destacaron la implementación de acciones iniciales que han permitido continuar con las acciones formativas.</w:t>
      </w:r>
    </w:p>
    <w:p w:rsidR="005F7ED8" w:rsidRPr="005F7ED8" w:rsidRDefault="005F7ED8" w:rsidP="005F7ED8">
      <w:pPr>
        <w:shd w:val="clear" w:color="auto" w:fill="FFFFFF"/>
        <w:spacing w:after="100" w:afterAutospacing="1" w:line="240" w:lineRule="auto"/>
        <w:jc w:val="both"/>
        <w:rPr>
          <w:rFonts w:ascii="Arial" w:eastAsia="Times New Roman" w:hAnsi="Arial" w:cs="Arial"/>
          <w:color w:val="212529"/>
          <w:sz w:val="24"/>
          <w:szCs w:val="24"/>
          <w:lang w:eastAsia="es-SV"/>
        </w:rPr>
      </w:pPr>
      <w:r w:rsidRPr="005F7ED8">
        <w:rPr>
          <w:rFonts w:ascii="Arial" w:eastAsia="Times New Roman" w:hAnsi="Arial" w:cs="Arial"/>
          <w:color w:val="212529"/>
          <w:sz w:val="24"/>
          <w:szCs w:val="24"/>
          <w:lang w:eastAsia="es-SV"/>
        </w:rPr>
        <w:t>Entre los temas que se abordaron en la reunión está el impacto de la crisis sanitaria en las economías de los países de la región y con ello en las economías de las Instituciones de Formación Profesional.</w:t>
      </w:r>
    </w:p>
    <w:p w:rsidR="005F7ED8" w:rsidRPr="005F7ED8" w:rsidRDefault="005F7ED8" w:rsidP="005F7ED8">
      <w:pPr>
        <w:shd w:val="clear" w:color="auto" w:fill="FFFFFF"/>
        <w:spacing w:after="100" w:afterAutospacing="1" w:line="240" w:lineRule="auto"/>
        <w:jc w:val="both"/>
        <w:rPr>
          <w:rFonts w:ascii="Arial" w:eastAsia="Times New Roman" w:hAnsi="Arial" w:cs="Arial"/>
          <w:color w:val="212529"/>
          <w:sz w:val="24"/>
          <w:szCs w:val="24"/>
          <w:lang w:eastAsia="es-SV"/>
        </w:rPr>
      </w:pPr>
      <w:r w:rsidRPr="005F7ED8">
        <w:rPr>
          <w:rFonts w:ascii="Arial" w:eastAsia="Times New Roman" w:hAnsi="Arial" w:cs="Arial"/>
          <w:color w:val="212529"/>
          <w:sz w:val="24"/>
          <w:szCs w:val="24"/>
          <w:lang w:eastAsia="es-SV"/>
        </w:rPr>
        <w:t>En este panorama, las instituciones de formación han ido tomando medidas que les permiten ofrecer espacios de formación a distancia como mecanismos de contingencia y apoyo a la población y a las empresas.</w:t>
      </w:r>
    </w:p>
    <w:p w:rsidR="005F7ED8" w:rsidRPr="005F7ED8" w:rsidRDefault="005F7ED8" w:rsidP="005F7ED8">
      <w:pPr>
        <w:shd w:val="clear" w:color="auto" w:fill="FFFFFF"/>
        <w:spacing w:after="100" w:afterAutospacing="1" w:line="240" w:lineRule="auto"/>
        <w:jc w:val="both"/>
        <w:rPr>
          <w:rFonts w:ascii="Arial" w:eastAsia="Times New Roman" w:hAnsi="Arial" w:cs="Arial"/>
          <w:color w:val="212529"/>
          <w:sz w:val="24"/>
          <w:szCs w:val="24"/>
          <w:lang w:eastAsia="es-SV"/>
        </w:rPr>
      </w:pPr>
      <w:r w:rsidRPr="005F7ED8">
        <w:rPr>
          <w:rFonts w:ascii="Arial" w:eastAsia="Times New Roman" w:hAnsi="Arial" w:cs="Arial"/>
          <w:color w:val="212529"/>
          <w:sz w:val="24"/>
          <w:szCs w:val="24"/>
          <w:lang w:eastAsia="es-SV"/>
        </w:rPr>
        <w:t>Álvaro Ramírez, de OIT, dijo que: "Todos los países van a tener una recesión económica este año con repercusiones en el empleo, justo ahora los Institutos de Formación son críticamente importantes para reconvertir competencias y apoyar a las empresas para mejorar la productividad".</w:t>
      </w:r>
    </w:p>
    <w:p w:rsidR="005F7ED8" w:rsidRPr="005F7ED8" w:rsidRDefault="005F7ED8" w:rsidP="005F7ED8">
      <w:pPr>
        <w:shd w:val="clear" w:color="auto" w:fill="FFFFFF"/>
        <w:spacing w:after="100" w:afterAutospacing="1" w:line="240" w:lineRule="auto"/>
        <w:jc w:val="both"/>
        <w:rPr>
          <w:rFonts w:ascii="Arial" w:eastAsia="Times New Roman" w:hAnsi="Arial" w:cs="Arial"/>
          <w:color w:val="212529"/>
          <w:sz w:val="24"/>
          <w:szCs w:val="24"/>
          <w:lang w:eastAsia="es-SV"/>
        </w:rPr>
      </w:pPr>
      <w:r w:rsidRPr="005F7ED8">
        <w:rPr>
          <w:rFonts w:ascii="Arial" w:eastAsia="Times New Roman" w:hAnsi="Arial" w:cs="Arial"/>
          <w:color w:val="212529"/>
          <w:sz w:val="24"/>
          <w:szCs w:val="24"/>
          <w:lang w:eastAsia="es-SV"/>
        </w:rPr>
        <w:t xml:space="preserve">Para los miembros de la </w:t>
      </w:r>
      <w:proofErr w:type="spellStart"/>
      <w:r w:rsidRPr="005F7ED8">
        <w:rPr>
          <w:rFonts w:ascii="Arial" w:eastAsia="Times New Roman" w:hAnsi="Arial" w:cs="Arial"/>
          <w:color w:val="212529"/>
          <w:sz w:val="24"/>
          <w:szCs w:val="24"/>
          <w:lang w:eastAsia="es-SV"/>
        </w:rPr>
        <w:t>Redifp</w:t>
      </w:r>
      <w:proofErr w:type="spellEnd"/>
      <w:r w:rsidRPr="005F7ED8">
        <w:rPr>
          <w:rFonts w:ascii="Arial" w:eastAsia="Times New Roman" w:hAnsi="Arial" w:cs="Arial"/>
          <w:color w:val="212529"/>
          <w:sz w:val="24"/>
          <w:szCs w:val="24"/>
          <w:lang w:eastAsia="es-SV"/>
        </w:rPr>
        <w:t>, las instituciones de formación tendrán un rol determinante en la reactivación económica de los países, ya que la pandemia está creando una crisis económica y social de la región en décadas que afecta desde ya a miles de personas.</w:t>
      </w:r>
    </w:p>
    <w:p w:rsidR="005F7ED8" w:rsidRPr="005F7ED8" w:rsidRDefault="005F7ED8" w:rsidP="005F7ED8">
      <w:pPr>
        <w:shd w:val="clear" w:color="auto" w:fill="FFFFFF"/>
        <w:spacing w:after="100" w:afterAutospacing="1" w:line="240" w:lineRule="auto"/>
        <w:jc w:val="both"/>
        <w:rPr>
          <w:rFonts w:ascii="Arial" w:eastAsia="Times New Roman" w:hAnsi="Arial" w:cs="Arial"/>
          <w:color w:val="212529"/>
          <w:sz w:val="24"/>
          <w:szCs w:val="24"/>
          <w:lang w:eastAsia="es-SV"/>
        </w:rPr>
      </w:pPr>
      <w:r w:rsidRPr="005F7ED8">
        <w:rPr>
          <w:rFonts w:ascii="Arial" w:eastAsia="Times New Roman" w:hAnsi="Arial" w:cs="Arial"/>
          <w:color w:val="212529"/>
          <w:sz w:val="24"/>
          <w:szCs w:val="24"/>
          <w:lang w:eastAsia="es-SV"/>
        </w:rPr>
        <w:lastRenderedPageBreak/>
        <w:t>"Agradecemos las recomendaciones que nos hace @</w:t>
      </w:r>
      <w:proofErr w:type="spellStart"/>
      <w:r w:rsidRPr="005F7ED8">
        <w:rPr>
          <w:rFonts w:ascii="Arial" w:eastAsia="Times New Roman" w:hAnsi="Arial" w:cs="Arial"/>
          <w:color w:val="212529"/>
          <w:sz w:val="24"/>
          <w:szCs w:val="24"/>
          <w:lang w:eastAsia="es-SV"/>
        </w:rPr>
        <w:t>OITCinterfor</w:t>
      </w:r>
      <w:proofErr w:type="spellEnd"/>
      <w:r w:rsidRPr="005F7ED8">
        <w:rPr>
          <w:rFonts w:ascii="Arial" w:eastAsia="Times New Roman" w:hAnsi="Arial" w:cs="Arial"/>
          <w:color w:val="212529"/>
          <w:sz w:val="24"/>
          <w:szCs w:val="24"/>
          <w:lang w:eastAsia="es-SV"/>
        </w:rPr>
        <w:t xml:space="preserve"> a todas las instituciones de formación profesional que conformamos la @REDIFP2, para injerir de alguna manera en las políticas públicas que se generen para la reactivación de la economía", finalizó Ricardo Montenegro, Presidente de Insaforp.</w:t>
      </w:r>
    </w:p>
    <w:p w:rsidR="005F7ED8" w:rsidRPr="005F7ED8" w:rsidRDefault="005F7ED8" w:rsidP="005F7ED8">
      <w:pPr>
        <w:shd w:val="clear" w:color="auto" w:fill="FFFFFF"/>
        <w:spacing w:after="0" w:line="240" w:lineRule="auto"/>
        <w:outlineLvl w:val="1"/>
        <w:rPr>
          <w:rFonts w:eastAsia="Times New Roman" w:cs="Open Sans"/>
          <w:b/>
          <w:bCs/>
          <w:color w:val="212529"/>
          <w:sz w:val="36"/>
          <w:szCs w:val="36"/>
          <w:lang w:eastAsia="es-SV"/>
        </w:rPr>
      </w:pPr>
      <w:hyperlink r:id="rId6" w:history="1">
        <w:r w:rsidRPr="005F7ED8">
          <w:rPr>
            <w:rFonts w:eastAsia="Times New Roman" w:cs="Open Sans"/>
            <w:b/>
            <w:bCs/>
            <w:color w:val="212529"/>
            <w:sz w:val="36"/>
            <w:szCs w:val="36"/>
            <w:lang w:eastAsia="es-SV"/>
          </w:rPr>
          <w:t>Insaforp busca alternativas para llevar todos los programas de formación a la población salvadoreña</w:t>
        </w:r>
      </w:hyperlink>
    </w:p>
    <w:p w:rsidR="00F53258" w:rsidRDefault="00F53258"/>
    <w:sectPr w:rsidR="00F53258" w:rsidSect="003377A7">
      <w:pgSz w:w="12302" w:h="163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D8"/>
    <w:rsid w:val="003377A7"/>
    <w:rsid w:val="005F7ED8"/>
    <w:rsid w:val="00B6370F"/>
    <w:rsid w:val="00BE44EF"/>
    <w:rsid w:val="00F53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2463B-BB39-4A3C-B551-4ABF5086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F7ED8"/>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F7ED8"/>
    <w:rPr>
      <w:rFonts w:ascii="Times New Roman" w:eastAsia="Times New Roman" w:hAnsi="Times New Roman" w:cs="Times New Roman"/>
      <w:b/>
      <w:bCs/>
      <w:sz w:val="36"/>
      <w:szCs w:val="36"/>
      <w:lang w:eastAsia="es-SV"/>
    </w:rPr>
  </w:style>
  <w:style w:type="character" w:customStyle="1" w:styleId="subheading-category">
    <w:name w:val="subheading-category"/>
    <w:basedOn w:val="Fuentedeprrafopredeter"/>
    <w:rsid w:val="005F7ED8"/>
  </w:style>
  <w:style w:type="character" w:styleId="Hipervnculo">
    <w:name w:val="Hyperlink"/>
    <w:basedOn w:val="Fuentedeprrafopredeter"/>
    <w:uiPriority w:val="99"/>
    <w:semiHidden/>
    <w:unhideWhenUsed/>
    <w:rsid w:val="005F7ED8"/>
    <w:rPr>
      <w:color w:val="0000FF"/>
      <w:u w:val="single"/>
    </w:rPr>
  </w:style>
  <w:style w:type="paragraph" w:styleId="NormalWeb">
    <w:name w:val="Normal (Web)"/>
    <w:basedOn w:val="Normal"/>
    <w:uiPriority w:val="99"/>
    <w:semiHidden/>
    <w:unhideWhenUsed/>
    <w:rsid w:val="005F7ED8"/>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793560">
      <w:bodyDiv w:val="1"/>
      <w:marLeft w:val="0"/>
      <w:marRight w:val="0"/>
      <w:marTop w:val="0"/>
      <w:marBottom w:val="0"/>
      <w:divBdr>
        <w:top w:val="none" w:sz="0" w:space="0" w:color="auto"/>
        <w:left w:val="none" w:sz="0" w:space="0" w:color="auto"/>
        <w:bottom w:val="none" w:sz="0" w:space="0" w:color="auto"/>
        <w:right w:val="none" w:sz="0" w:space="0" w:color="auto"/>
      </w:divBdr>
      <w:divsChild>
        <w:div w:id="563639077">
          <w:marLeft w:val="-225"/>
          <w:marRight w:val="-225"/>
          <w:marTop w:val="0"/>
          <w:marBottom w:val="0"/>
          <w:divBdr>
            <w:top w:val="none" w:sz="0" w:space="0" w:color="auto"/>
            <w:left w:val="none" w:sz="0" w:space="0" w:color="auto"/>
            <w:bottom w:val="none" w:sz="0" w:space="0" w:color="auto"/>
            <w:right w:val="none" w:sz="0" w:space="0" w:color="auto"/>
          </w:divBdr>
          <w:divsChild>
            <w:div w:id="878736143">
              <w:marLeft w:val="225"/>
              <w:marRight w:val="225"/>
              <w:marTop w:val="0"/>
              <w:marBottom w:val="0"/>
              <w:divBdr>
                <w:top w:val="none" w:sz="0" w:space="0" w:color="auto"/>
                <w:left w:val="none" w:sz="0" w:space="0" w:color="auto"/>
                <w:bottom w:val="none" w:sz="0" w:space="0" w:color="auto"/>
                <w:right w:val="none" w:sz="0" w:space="0" w:color="auto"/>
              </w:divBdr>
              <w:divsChild>
                <w:div w:id="342629910">
                  <w:marLeft w:val="0"/>
                  <w:marRight w:val="0"/>
                  <w:marTop w:val="0"/>
                  <w:marBottom w:val="0"/>
                  <w:divBdr>
                    <w:top w:val="none" w:sz="0" w:space="0" w:color="auto"/>
                    <w:left w:val="none" w:sz="0" w:space="0" w:color="auto"/>
                    <w:bottom w:val="none" w:sz="0" w:space="0" w:color="auto"/>
                    <w:right w:val="none" w:sz="0" w:space="0" w:color="auto"/>
                  </w:divBdr>
                  <w:divsChild>
                    <w:div w:id="919365794">
                      <w:marLeft w:val="0"/>
                      <w:marRight w:val="0"/>
                      <w:marTop w:val="0"/>
                      <w:marBottom w:val="0"/>
                      <w:divBdr>
                        <w:top w:val="none" w:sz="0" w:space="0" w:color="auto"/>
                        <w:left w:val="none" w:sz="0" w:space="0" w:color="auto"/>
                        <w:bottom w:val="none" w:sz="0" w:space="0" w:color="auto"/>
                        <w:right w:val="none" w:sz="0" w:space="0" w:color="auto"/>
                      </w:divBdr>
                      <w:divsChild>
                        <w:div w:id="658194698">
                          <w:marLeft w:val="0"/>
                          <w:marRight w:val="0"/>
                          <w:marTop w:val="0"/>
                          <w:marBottom w:val="0"/>
                          <w:divBdr>
                            <w:top w:val="none" w:sz="0" w:space="0" w:color="auto"/>
                            <w:left w:val="none" w:sz="0" w:space="0" w:color="auto"/>
                            <w:bottom w:val="none" w:sz="0" w:space="0" w:color="auto"/>
                            <w:right w:val="none" w:sz="0" w:space="0" w:color="auto"/>
                          </w:divBdr>
                        </w:div>
                      </w:divsChild>
                    </w:div>
                    <w:div w:id="9203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20885">
          <w:marLeft w:val="-225"/>
          <w:marRight w:val="-225"/>
          <w:marTop w:val="0"/>
          <w:marBottom w:val="0"/>
          <w:divBdr>
            <w:top w:val="none" w:sz="0" w:space="0" w:color="auto"/>
            <w:left w:val="none" w:sz="0" w:space="0" w:color="auto"/>
            <w:bottom w:val="none" w:sz="0" w:space="0" w:color="auto"/>
            <w:right w:val="none" w:sz="0" w:space="0" w:color="auto"/>
          </w:divBdr>
          <w:divsChild>
            <w:div w:id="1786651845">
              <w:marLeft w:val="225"/>
              <w:marRight w:val="225"/>
              <w:marTop w:val="0"/>
              <w:marBottom w:val="0"/>
              <w:divBdr>
                <w:top w:val="none" w:sz="0" w:space="0" w:color="auto"/>
                <w:left w:val="none" w:sz="0" w:space="0" w:color="auto"/>
                <w:bottom w:val="none" w:sz="0" w:space="0" w:color="auto"/>
                <w:right w:val="none" w:sz="0" w:space="0" w:color="auto"/>
              </w:divBdr>
              <w:divsChild>
                <w:div w:id="1076632631">
                  <w:marLeft w:val="0"/>
                  <w:marRight w:val="0"/>
                  <w:marTop w:val="0"/>
                  <w:marBottom w:val="0"/>
                  <w:divBdr>
                    <w:top w:val="none" w:sz="0" w:space="0" w:color="auto"/>
                    <w:left w:val="none" w:sz="0" w:space="0" w:color="auto"/>
                    <w:bottom w:val="none" w:sz="0" w:space="0" w:color="auto"/>
                    <w:right w:val="none" w:sz="0" w:space="0" w:color="auto"/>
                  </w:divBdr>
                  <w:divsChild>
                    <w:div w:id="1455170564">
                      <w:marLeft w:val="0"/>
                      <w:marRight w:val="0"/>
                      <w:marTop w:val="0"/>
                      <w:marBottom w:val="0"/>
                      <w:divBdr>
                        <w:top w:val="none" w:sz="0" w:space="0" w:color="auto"/>
                        <w:left w:val="none" w:sz="0" w:space="0" w:color="auto"/>
                        <w:bottom w:val="none" w:sz="0" w:space="0" w:color="auto"/>
                        <w:right w:val="none" w:sz="0" w:space="0" w:color="auto"/>
                      </w:divBdr>
                      <w:divsChild>
                        <w:div w:id="402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aforp.org.sv/index.php/comunicacion-institucional/noticias-menu/833-insaforp-busca-alternativas-para-llevar-todos-los-programas-de-formacion-a-la-poblacion-salvadorena" TargetMode="External"/><Relationship Id="rId5" Type="http://schemas.openxmlformats.org/officeDocument/2006/relationships/image" Target="media/image1.jpeg"/><Relationship Id="rId4" Type="http://schemas.openxmlformats.org/officeDocument/2006/relationships/hyperlink" Target="https://insaforp.org.sv/index.php/comunicacion-institucional/noticias-menu/834-reunion-de-directores-de-la-redifp-sobre-la-crisis-sanitaria-covid-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caai_rosy</dc:creator>
  <cp:keywords/>
  <dc:description/>
  <cp:lastModifiedBy>caai_rosy</cp:lastModifiedBy>
  <cp:revision>2</cp:revision>
  <dcterms:created xsi:type="dcterms:W3CDTF">2020-04-30T20:53:00Z</dcterms:created>
  <dcterms:modified xsi:type="dcterms:W3CDTF">2020-04-30T20:55:00Z</dcterms:modified>
</cp:coreProperties>
</file>