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9D" w:rsidRDefault="00C13A9D" w:rsidP="00E337B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es-SV"/>
        </w:rPr>
      </w:pPr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59264" behindDoc="0" locked="0" layoutInCell="1" allowOverlap="1" wp14:anchorId="12CF7B52" wp14:editId="3CBAAD51">
            <wp:simplePos x="0" y="0"/>
            <wp:positionH relativeFrom="margin">
              <wp:posOffset>0</wp:posOffset>
            </wp:positionH>
            <wp:positionV relativeFrom="paragraph">
              <wp:posOffset>175260</wp:posOffset>
            </wp:positionV>
            <wp:extent cx="2423160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396" y="21138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A9D" w:rsidRDefault="00C13A9D" w:rsidP="00E337B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es-SV"/>
        </w:rPr>
      </w:pPr>
    </w:p>
    <w:p w:rsidR="00C13A9D" w:rsidRDefault="00C13A9D" w:rsidP="00E337B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es-SV"/>
        </w:rPr>
      </w:pPr>
    </w:p>
    <w:p w:rsidR="00C13A9D" w:rsidRDefault="00C13A9D" w:rsidP="00E337B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es-SV"/>
        </w:rPr>
      </w:pPr>
    </w:p>
    <w:p w:rsidR="00883B34" w:rsidRDefault="00883B34" w:rsidP="00E337B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es-SV"/>
        </w:rPr>
      </w:pPr>
    </w:p>
    <w:p w:rsidR="00883B34" w:rsidRPr="00883B34" w:rsidRDefault="00883B34" w:rsidP="00E337B6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es-SV"/>
        </w:rPr>
      </w:pPr>
      <w:r w:rsidRPr="00883B34">
        <w:rPr>
          <w:rFonts w:ascii="Tahoma" w:eastAsia="Times New Roman" w:hAnsi="Tahoma" w:cs="Tahoma"/>
          <w:b/>
          <w:sz w:val="20"/>
          <w:szCs w:val="20"/>
          <w:lang w:eastAsia="es-SV"/>
        </w:rPr>
        <w:t>REFERENCIA 32/2018</w:t>
      </w:r>
    </w:p>
    <w:p w:rsidR="00C13A9D" w:rsidRDefault="00C13A9D" w:rsidP="00E337B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es-SV"/>
        </w:rPr>
      </w:pPr>
    </w:p>
    <w:p w:rsidR="00E337B6" w:rsidRPr="00E337B6" w:rsidRDefault="00E337B6" w:rsidP="00102B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Curso abierto es toda actividad de capacitación solicitada por las empresas a INSAFORP, que es organizada por proveedores de servicios de capacitación, que previamente precalifican el evento en la Gerencia de Formación Continua,  diseñada a partir de sus propios diagnósticos del mercado laboral, por medio del cual se atienden trabajadores de diferentes empresas bajo una misma capacitación.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color w:val="5F5F5F"/>
          <w:sz w:val="20"/>
          <w:szCs w:val="20"/>
          <w:lang w:eastAsia="es-SV"/>
        </w:rPr>
        <w:t> </w:t>
      </w:r>
      <w:r w:rsidRPr="00E337B6">
        <w:rPr>
          <w:rFonts w:ascii="Tahoma" w:eastAsia="Times New Roman" w:hAnsi="Tahoma" w:cs="Tahoma"/>
          <w:b/>
          <w:bCs/>
          <w:color w:val="4181C0"/>
          <w:sz w:val="20"/>
          <w:szCs w:val="20"/>
          <w:lang w:eastAsia="es-SV"/>
        </w:rPr>
        <w:br/>
        <w:t>¿Quiénes pueden participar en un evento abierto de capacitación?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E337B6" w:rsidRPr="00E337B6" w:rsidRDefault="00E337B6" w:rsidP="00102B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Trabajadores activos de las empresas, de todos los niveles organizacionales de las mismas (desde la microempresa hasta la gran empresa).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 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E337B6" w:rsidRDefault="00E337B6" w:rsidP="00102B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 xml:space="preserve">Para el apoyo a trabajadores de la microempresa, se consideran como tal aquellas empresas con características de formalidad legal: cotizantes al ISSS, con un establecimiento físico para operar y que al menos genere 3 puestos de empleo en planilla del ISSS. </w:t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br/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b/>
          <w:bCs/>
          <w:color w:val="4181C0"/>
          <w:sz w:val="20"/>
          <w:szCs w:val="20"/>
          <w:lang w:eastAsia="es-SV"/>
        </w:rPr>
        <w:t>¿Cuál es el objetivo del programa?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E337B6" w:rsidRDefault="00E337B6" w:rsidP="00102B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color w:val="5F5F5F"/>
          <w:sz w:val="20"/>
          <w:szCs w:val="20"/>
          <w:lang w:eastAsia="es-SV"/>
        </w:rPr>
        <w:t> </w:t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Fortalecer las competencias específicas o propias de los trabajadores de un área funcional de las empresas, en los modos de complementación y actualización.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Fortalecer competencias de los trabajadores, con temas de capacitación transversales.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Fomentar la cultura de capacitación en las empresas.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Si el evento abierto es bajo Libre Gestión, Empresa(s) ingresa formulario en la</w:t>
      </w:r>
      <w:r w:rsidRPr="00E337B6">
        <w:rPr>
          <w:rFonts w:ascii="Tahoma" w:eastAsia="Times New Roman" w:hAnsi="Tahoma" w:cs="Tahoma"/>
          <w:b/>
          <w:bCs/>
          <w:sz w:val="20"/>
          <w:szCs w:val="20"/>
          <w:lang w:eastAsia="es-SV"/>
        </w:rPr>
        <w:t xml:space="preserve"> ventanilla del Centro de Atención</w:t>
      </w: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, 5 días hábiles antes de que inicie el evento.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color w:val="5F5F5F"/>
          <w:sz w:val="20"/>
          <w:szCs w:val="20"/>
          <w:lang w:eastAsia="es-SV"/>
        </w:rPr>
        <w:t> 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E337B6" w:rsidRPr="00E337B6" w:rsidRDefault="00E337B6" w:rsidP="00102B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Personal de ventanilla de la Gerencia de Formación Continua, recibe documentación requerida, revisa que solicitudes de capacitación estén completas y firmadas, con sus correspondientes anexos (fotocopias de la última cotización al INSAFORP y fotocopia de planilla donde se refleje la relación laboral de los participantes).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color w:val="5F5F5F"/>
          <w:sz w:val="20"/>
          <w:szCs w:val="20"/>
          <w:lang w:eastAsia="es-SV"/>
        </w:rPr>
        <w:t> 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102BD9" w:rsidRDefault="00102BD9" w:rsidP="00E337B6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es-SV"/>
        </w:rPr>
      </w:pPr>
      <w:r w:rsidRPr="00713712">
        <w:rPr>
          <w:rFonts w:cs="Open Sans"/>
          <w:b/>
          <w:noProof/>
          <w:sz w:val="21"/>
          <w:szCs w:val="21"/>
          <w:lang w:eastAsia="es-SV"/>
        </w:rPr>
        <w:lastRenderedPageBreak/>
        <w:drawing>
          <wp:anchor distT="0" distB="0" distL="114300" distR="114300" simplePos="0" relativeHeight="251663360" behindDoc="0" locked="0" layoutInCell="1" allowOverlap="1" wp14:anchorId="17AF19DD" wp14:editId="337FE351">
            <wp:simplePos x="0" y="0"/>
            <wp:positionH relativeFrom="margin">
              <wp:posOffset>0</wp:posOffset>
            </wp:positionH>
            <wp:positionV relativeFrom="paragraph">
              <wp:posOffset>350520</wp:posOffset>
            </wp:positionV>
            <wp:extent cx="2423160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396" y="21138"/>
                <wp:lineTo x="2139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B34" w:rsidRDefault="00883B34" w:rsidP="00E337B6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es-SV"/>
        </w:rPr>
      </w:pPr>
    </w:p>
    <w:p w:rsidR="00883B34" w:rsidRDefault="00883B34" w:rsidP="00E337B6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es-SV"/>
        </w:rPr>
      </w:pPr>
      <w:bookmarkStart w:id="0" w:name="_GoBack"/>
      <w:bookmarkEnd w:id="0"/>
    </w:p>
    <w:p w:rsidR="00E337B6" w:rsidRDefault="00E337B6" w:rsidP="00E337B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Si las solicitudes están completas, se sellan y firman de recibido. Caso contrario se devuelve al proveedor de servicio adjudicado, o a la empresa, según sea el tipo de evento presentado.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color w:val="5F5F5F"/>
          <w:sz w:val="20"/>
          <w:szCs w:val="20"/>
          <w:lang w:eastAsia="es-SV"/>
        </w:rPr>
        <w:t> 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FE55DA" w:rsidRDefault="00E337B6" w:rsidP="00E337B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Se digita en el Sistema de Solicitudes de Capacitación, la solicitud presentada y se le asigna un número.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br/>
      </w:r>
      <w:r w:rsidRPr="00E337B6">
        <w:rPr>
          <w:rFonts w:ascii="Tahoma" w:eastAsia="Times New Roman" w:hAnsi="Tahoma" w:cs="Tahoma"/>
          <w:color w:val="5F5F5F"/>
          <w:sz w:val="20"/>
          <w:szCs w:val="20"/>
          <w:lang w:eastAsia="es-SV"/>
        </w:rPr>
        <w:t> 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E337B6" w:rsidRPr="00E337B6" w:rsidRDefault="00E337B6" w:rsidP="00102B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 xml:space="preserve">Si el evento abierto es bajo Libre Gestión, se analiza la solicitud, con base a criterios técnicos definidos en las Políticas de Apoyo Institucional autorizadas para la Formación Continua. </w:t>
      </w:r>
      <w:proofErr w:type="gramStart"/>
      <w:r w:rsidRPr="00E337B6">
        <w:rPr>
          <w:rFonts w:ascii="Tahoma" w:eastAsia="Times New Roman" w:hAnsi="Tahoma" w:cs="Tahoma"/>
          <w:sz w:val="20"/>
          <w:szCs w:val="20"/>
          <w:lang w:eastAsia="es-SV"/>
        </w:rPr>
        <w:t>y</w:t>
      </w:r>
      <w:proofErr w:type="gramEnd"/>
      <w:r w:rsidRPr="00E337B6">
        <w:rPr>
          <w:rFonts w:ascii="Tahoma" w:eastAsia="Times New Roman" w:hAnsi="Tahoma" w:cs="Tahoma"/>
          <w:sz w:val="20"/>
          <w:szCs w:val="20"/>
          <w:lang w:eastAsia="es-SV"/>
        </w:rPr>
        <w:t xml:space="preserve"> se elabora un resumen consolidado de todas las solicitudes recibidas-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:rsidR="00E337B6" w:rsidRPr="00E337B6" w:rsidRDefault="00E337B6" w:rsidP="00102B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337B6">
        <w:rPr>
          <w:rFonts w:ascii="Tahoma" w:eastAsia="Times New Roman" w:hAnsi="Tahoma" w:cs="Tahoma"/>
          <w:sz w:val="20"/>
          <w:szCs w:val="20"/>
          <w:lang w:eastAsia="es-SV"/>
        </w:rPr>
        <w:t>Este resumen se traslada a la UACI para la emisión de la Orden de Compra, la cual se sube a COMPRASAL la convocatoria y el resultado simultáneamente y se le notifica al proveedor la orden de compra, para que pueda ejecutar el evento de capacitación.</w:t>
      </w:r>
      <w:r w:rsidRPr="00E337B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sectPr w:rsidR="00E337B6" w:rsidRPr="00E33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B6"/>
    <w:rsid w:val="00102BD9"/>
    <w:rsid w:val="0015345E"/>
    <w:rsid w:val="00883B34"/>
    <w:rsid w:val="00973B9B"/>
    <w:rsid w:val="00C13A9D"/>
    <w:rsid w:val="00E337B6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A80DC6-6DDC-421A-893A-AA20894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ufi_rosy</dc:creator>
  <cp:keywords/>
  <dc:description/>
  <cp:lastModifiedBy>caai_rosy</cp:lastModifiedBy>
  <cp:revision>6</cp:revision>
  <dcterms:created xsi:type="dcterms:W3CDTF">2019-08-13T19:50:00Z</dcterms:created>
  <dcterms:modified xsi:type="dcterms:W3CDTF">2019-08-13T19:56:00Z</dcterms:modified>
</cp:coreProperties>
</file>