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FB01" w14:textId="0E5FFC3A" w:rsidR="00BC66A9" w:rsidRPr="00596620" w:rsidRDefault="00164212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  <w:bookmarkStart w:id="0" w:name="_GoBack"/>
      <w:bookmarkEnd w:id="0"/>
      <w:permStart w:id="1483762487" w:edGrp="everyone"/>
      <w:r w:rsidRPr="00596620">
        <w:rPr>
          <w:rFonts w:ascii="Museo Sans 300" w:eastAsiaTheme="minorHAnsi" w:hAnsi="Museo Sans 300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2838D637" wp14:editId="135BF38C">
            <wp:simplePos x="0" y="0"/>
            <wp:positionH relativeFrom="margin">
              <wp:posOffset>-712893</wp:posOffset>
            </wp:positionH>
            <wp:positionV relativeFrom="paragraph">
              <wp:posOffset>-490220</wp:posOffset>
            </wp:positionV>
            <wp:extent cx="1304925" cy="106814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DO 2019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83762487"/>
    </w:p>
    <w:sdt>
      <w:sdtPr>
        <w:rPr>
          <w:rFonts w:ascii="Museo Sans 300" w:eastAsiaTheme="minorHAnsi" w:hAnsi="Museo Sans 300"/>
          <w:color w:val="000000" w:themeColor="text1"/>
          <w:sz w:val="18"/>
          <w:lang w:eastAsia="en-US"/>
        </w:rPr>
        <w:id w:val="-1278096729"/>
        <w:docPartObj>
          <w:docPartGallery w:val="Cover Pages"/>
          <w:docPartUnique/>
        </w:docPartObj>
      </w:sdtPr>
      <w:sdtEndPr>
        <w:rPr>
          <w:rFonts w:cs="Arial"/>
          <w:b/>
          <w:sz w:val="24"/>
        </w:rPr>
      </w:sdtEndPr>
      <w:sdtContent>
        <w:p w14:paraId="01AEBC18" w14:textId="0F4010D9" w:rsidR="0019490E" w:rsidRPr="002C5EC0" w:rsidRDefault="0019490E" w:rsidP="00F6360B">
          <w:pPr>
            <w:pStyle w:val="Sinespaciado"/>
            <w:rPr>
              <w:rFonts w:ascii="Museo Sans 300" w:hAnsi="Museo Sans 300"/>
              <w:color w:val="000000" w:themeColor="text1"/>
              <w:sz w:val="18"/>
            </w:rPr>
          </w:pPr>
        </w:p>
        <w:bookmarkStart w:id="1" w:name="_Toc56504046"/>
        <w:bookmarkStart w:id="2" w:name="_Toc71098139"/>
        <w:bookmarkStart w:id="3" w:name="_Toc72226641"/>
        <w:bookmarkStart w:id="4" w:name="_Toc124756633"/>
        <w:p w14:paraId="19B1DE75" w14:textId="61CA4DE1" w:rsidR="00164212" w:rsidRPr="002C5EC0" w:rsidRDefault="00164212" w:rsidP="00F6360B">
          <w:pPr>
            <w:shd w:val="clear" w:color="auto" w:fill="FFFFFF"/>
            <w:spacing w:before="225" w:after="225" w:line="240" w:lineRule="auto"/>
            <w:outlineLvl w:val="0"/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56"/>
              <w:szCs w:val="74"/>
              <w:lang w:val="es-ES" w:eastAsia="es-ES"/>
            </w:rPr>
          </w:pPr>
          <w:r w:rsidRPr="002C5EC0">
            <w:rPr>
              <w:rFonts w:ascii="Museo Sans 300" w:hAnsi="Museo Sans 300" w:cs="Arial"/>
              <w:b/>
              <w:noProof/>
              <w:color w:val="000000" w:themeColor="text1"/>
              <w:sz w:val="20"/>
              <w:lang w:eastAsia="es-SV"/>
            </w:rPr>
            <mc:AlternateContent>
              <mc:Choice Requires="wps">
                <w:drawing>
                  <wp:anchor distT="45720" distB="45720" distL="114300" distR="114300" simplePos="0" relativeHeight="251703296" behindDoc="0" locked="0" layoutInCell="1" allowOverlap="1" wp14:anchorId="6F384C88" wp14:editId="4CF77A79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797560</wp:posOffset>
                    </wp:positionV>
                    <wp:extent cx="7753350" cy="1404620"/>
                    <wp:effectExtent l="0" t="0" r="0" b="9525"/>
                    <wp:wrapSquare wrapText="bothSides"/>
                    <wp:docPr id="10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533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541D19" w14:textId="38CBA406" w:rsidR="00790F90" w:rsidRPr="00D25296" w:rsidRDefault="00790F90" w:rsidP="003F5841">
                                <w:pPr>
                                  <w:jc w:val="center"/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</w:pPr>
                                <w:r w:rsidRPr="00D25296">
                                  <w:rPr>
                                    <w:rFonts w:ascii="Bembo Std" w:eastAsia="Times New Roman" w:hAnsi="Bembo Std" w:cs="Arial"/>
                                    <w:b/>
                                    <w:bCs/>
                                    <w:color w:val="333333"/>
                                    <w:spacing w:val="15"/>
                                    <w:kern w:val="36"/>
                                    <w:sz w:val="36"/>
                                    <w:szCs w:val="74"/>
                                    <w:lang w:val="es-ES" w:eastAsia="es-ES"/>
                                  </w:rPr>
                                  <w:t>Instituto Salvadoreño de Fomento Cooperativo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6F384C8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0;margin-top:62.8pt;width:610.5pt;height:110.6pt;z-index:25170329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eJQIAACQEAAAOAAAAZHJzL2Uyb0RvYy54bWysU11v2yAUfZ+0/4B4X+ykSdNacaouXaZJ&#10;3YfU7QdgwDEacBmQ2Nmv3wWnadS9TfMDAt97D+eee1jdDUaTg/RBga3pdFJSIi0Hoeyupj++b9/d&#10;UBIis4JpsLKmRxno3frtm1XvKjmDDrSQniCIDVXvatrF6KqiCLyThoUJOGkx2II3LOLR7wrhWY/o&#10;RhezsrwuevDCeeAyBPz7MAbpOuO3reTxa9sGGYmuKXKLefV5bdJarFes2nnmOsVPNNg/sDBMWbz0&#10;DPXAIiN7r/6CMop7CNDGCQdTQNsqLnMP2M20fNXNU8eczL2gOMGdZQr/D5Z/OXzzRAmcHcpjmcEZ&#10;bfZMeCBCkiiHCGSWVOpdqDD5yWF6HN7DgBW54+Aegf8MxMKmY3Yn772HvpNMIMtpqiwuSkeckECa&#10;/jMIvI3tI2SgofUmSYiiEERHOsfzhJAH4fhzuVxcXS0wxDE2nZfz61meYcGq53LnQ/wowZC0qalH&#10;C2R4dngMMdFh1XNKui2AVmKrtM4Hv2s22pMDQ7ts85c7eJWmLelreruYLTKyhVSfnWRURDtrZWp6&#10;U6ZvNFiS44MVOSUypcc9MtH2pE+SZBQnDs2AiUm0BsQRlfIw2hafGW468L8p6dGyNQ2/9sxLSvQn&#10;i2rfTufz5PF8mC+WKA3xl5HmMsIsR6iaRkrG7Sbmd5F1cPc4la3Ker0wOXFFK2YZT88mef3ynLNe&#10;Hvf6DwAAAP//AwBQSwMEFAAGAAgAAAAhAAQQTv/dAAAACQEAAA8AAABkcnMvZG93bnJldi54bWxM&#10;j8FOwzAQRO9I/IO1SNyo00CjKo1TVVRcOCBRkODoxk4c1V5btpuGv2d7guPOjGbfNNvZWTbpmEaP&#10;ApaLApjGzqsRBwGfHy8Pa2ApS1TSetQCfnSCbXt708ha+Qu+6+mQB0YlmGopwOQcas5TZ7STaeGD&#10;RvJ6H53MdMaBqygvVO4sL4ui4k6OSB+MDPrZ6O50ODsBX86Mah/fvntlp/1rv1uFOQYh7u/m3QZY&#10;1nP+C8MVn9ChJaajP6NKzAqgIZnUclUBu9pluSTpKODxqVoDbxv+f0H7CwAA//8DAFBLAQItABQA&#10;BgAIAAAAIQC2gziS/gAAAOEBAAATAAAAAAAAAAAAAAAAAAAAAABbQ29udGVudF9UeXBlc10ueG1s&#10;UEsBAi0AFAAGAAgAAAAhADj9If/WAAAAlAEAAAsAAAAAAAAAAAAAAAAALwEAAF9yZWxzLy5yZWxz&#10;UEsBAi0AFAAGAAgAAAAhANf+kB4lAgAAJAQAAA4AAAAAAAAAAAAAAAAALgIAAGRycy9lMm9Eb2Mu&#10;eG1sUEsBAi0AFAAGAAgAAAAhAAQQTv/dAAAACQEAAA8AAAAAAAAAAAAAAAAAfwQAAGRycy9kb3du&#10;cmV2LnhtbFBLBQYAAAAABAAEAPMAAACJBQAAAAA=&#10;" stroked="f">
                    <v:textbox style="mso-fit-shape-to-text:t">
                      <w:txbxContent>
                        <w:p w14:paraId="3A541D19" w14:textId="38CBA406" w:rsidR="00790F90" w:rsidRPr="00D25296" w:rsidRDefault="00790F90" w:rsidP="003F5841">
                          <w:pPr>
                            <w:jc w:val="center"/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</w:pPr>
                          <w:r w:rsidRPr="00D25296">
                            <w:rPr>
                              <w:rFonts w:ascii="Bembo Std" w:eastAsia="Times New Roman" w:hAnsi="Bembo Std" w:cs="Arial"/>
                              <w:b/>
                              <w:bCs/>
                              <w:color w:val="333333"/>
                              <w:spacing w:val="15"/>
                              <w:kern w:val="36"/>
                              <w:sz w:val="36"/>
                              <w:szCs w:val="74"/>
                              <w:lang w:val="es-ES" w:eastAsia="es-ES"/>
                            </w:rPr>
                            <w:t>Instituto Salvadoreño de Fomento Cooperativo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bookmarkEnd w:id="1"/>
          <w:bookmarkEnd w:id="2"/>
          <w:bookmarkEnd w:id="3"/>
          <w:bookmarkEnd w:id="4"/>
          <w:r w:rsidRPr="002C5EC0"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56"/>
              <w:szCs w:val="74"/>
              <w:lang w:val="es-ES" w:eastAsia="es-ES"/>
            </w:rPr>
            <w:t> </w:t>
          </w:r>
          <w:r w:rsidR="007323E4" w:rsidRPr="002C5EC0">
            <w:rPr>
              <w:rFonts w:ascii="Museo Sans 300" w:eastAsia="Times New Roman" w:hAnsi="Museo Sans 300" w:cs="Arial"/>
              <w:b/>
              <w:bCs/>
              <w:color w:val="000000" w:themeColor="text1"/>
              <w:spacing w:val="15"/>
              <w:kern w:val="36"/>
              <w:sz w:val="56"/>
              <w:szCs w:val="74"/>
              <w:lang w:val="es-ES" w:eastAsia="es-ES"/>
            </w:rPr>
            <w:t xml:space="preserve">  </w:t>
          </w:r>
        </w:p>
        <w:p w14:paraId="1EF83DE7" w14:textId="4B6E4584" w:rsidR="00634646" w:rsidRPr="002C5EC0" w:rsidRDefault="000B6658" w:rsidP="00F6360B">
          <w:pPr>
            <w:spacing w:line="240" w:lineRule="auto"/>
            <w:rPr>
              <w:rFonts w:ascii="Museo Sans 300" w:hAnsi="Museo Sans 300" w:cs="Arial"/>
              <w:b/>
              <w:color w:val="000000" w:themeColor="text1"/>
              <w:sz w:val="20"/>
            </w:rPr>
          </w:pPr>
          <w:r w:rsidRPr="002C5EC0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600B82D8" wp14:editId="3513927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3518652</wp:posOffset>
                    </wp:positionV>
                    <wp:extent cx="6568440" cy="2179675"/>
                    <wp:effectExtent l="0" t="0" r="3810" b="0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8440" cy="2179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B41681" w14:textId="330232C9" w:rsidR="00790F90" w:rsidRDefault="00790F90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  <w:r w:rsidRPr="00D25296"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SEGUIMIENTO AL PLAN ANUAL OPERATIVO INSTITUCIONAL 202</w:t>
                                </w:r>
                                <w:r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  <w:t>2.</w:t>
                                </w:r>
                              </w:p>
                              <w:p w14:paraId="440ECA72" w14:textId="0BA01263" w:rsidR="00790F90" w:rsidRDefault="00790F90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16EE16BE" w14:textId="46EB2208" w:rsidR="00790F90" w:rsidRDefault="00790F90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  <w:p w14:paraId="61754F1E" w14:textId="5A2A0467" w:rsidR="00790F90" w:rsidRPr="00D25296" w:rsidRDefault="00E92E9D" w:rsidP="000B6658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eastAsia="Calibri" w:hAnsi="Bembo Std" w:cs="Times New Roman"/>
                                      <w:b/>
                                      <w:sz w:val="40"/>
                                    </w:rPr>
                                    <w:alias w:val="Título"/>
                                    <w:tag w:val=""/>
                                    <w:id w:val="-157774457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C5EC0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>TERCER TRIMESTRE</w:t>
                                    </w:r>
                                    <w:r w:rsidR="00790F90">
                                      <w:rPr>
                                        <w:rFonts w:ascii="Bembo Std" w:eastAsia="Calibri" w:hAnsi="Bembo Std" w:cs="Times New Roman"/>
                                        <w:b/>
                                        <w:sz w:val="40"/>
                                      </w:rPr>
                                      <w:t xml:space="preserve"> 2022</w:t>
                                    </w:r>
                                  </w:sdtContent>
                                </w:sdt>
                              </w:p>
                              <w:p w14:paraId="458570C9" w14:textId="77777777" w:rsidR="00790F90" w:rsidRPr="00D25296" w:rsidRDefault="00790F90" w:rsidP="0006082C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600B82D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66pt;margin-top:277.05pt;width:517.2pt;height:171.6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VMRwIAAIgEAAAOAAAAZHJzL2Uyb0RvYy54bWysVFFvGjEMfp+0/xDlfRwwoO2Jo2JUTJNQ&#10;W4lOfQ65BCIlcZYE7tivn5MDyro9TXvJObbz2f5s3/S+NZochA8KbEUHvT4lwnKold1W9PvL8tMt&#10;JSEyWzMNVlT0KAK9n338MG1cKYawA10LTxDEhrJxFd3F6MqiCHwnDAs9cMKiUYI3LOLVb4vaswbR&#10;jS6G/f6kaMDXzgMXIaD2oTPSWcaXUvD4JGUQkeiKYm4xnz6fm3QWsykrt565neKnNNg/ZGGYshj0&#10;AvXAIiN7r/6AMop7CCBjj4MpQErFRa4Bqxn031Wz3jEnci1ITnAXmsL/g+WPh2dPVF3RESWWGWzR&#10;Ys9qD6QWJIo2AhklkhoXSvRdO/SO7RdosdlnfUBlqr2V3qQvVkXQjnQfLxQjEuGonIwnt6MRmjja&#10;hoObu8nNOOEUb8+dD/GrAEOSUFGPPczUssMqxM717JKiBdCqXiqt8yXNjVhoTw4MO65jThLBf/PS&#10;ljSYyudxPwNbSM87ZG0xl1RsV1SSYrtpM0OXgjdQH5EHD904BceXCnNdsRCfmcf5wfpwJ+ITHlID&#10;xoKTRMkO/M+/6ZM/thWtlDQ4jxUNP/bMC0r0N4sNvxtk2mK+jMY3Q4zhry2ba4vdmwUgAQPcPsez&#10;mPyjPovSg3nF1ZmnqGhilmPsisazuIjdluDqcTGfZyccWcfiyq4dT9CJ8NSJl/aVeXdqV5qZRzhP&#10;Livfda3zTS8tzPcRpMotTTx3rJ7ox3HPQ3FazbRP1/fs9fYDmf0CAAD//wMAUEsDBBQABgAIAAAA&#10;IQBKwP0i4QAAAAkBAAAPAAAAZHJzL2Rvd25yZXYueG1sTI9PT4NAFMTvJn6HzTPxYuxSAVuRR2OM&#10;2sSbxT/xtmWfQGTfEnYL+O3dnvQ4mcnMb/LNbDox0uBaywjLRQSCuLK65RrhtXy8XINwXrFWnWVC&#10;+CEHm+L0JFeZthO/0LjztQgl7DKF0HjfZ1K6qiGj3ML2xMH7soNRPsihlnpQUyg3nbyKomtpVMth&#10;oVE93TdUfe8OBuHzov54dvPT2xSncf+wHcvVuy4Rz8/mu1sQnmb/F4YjfkCHIjDt7YG1Ex1COOIR&#10;0jRZgjjaUZwkIPYI65tVArLI5f8HxS8AAAD//wMAUEsBAi0AFAAGAAgAAAAhALaDOJL+AAAA4QEA&#10;ABMAAAAAAAAAAAAAAAAAAAAAAFtDb250ZW50X1R5cGVzXS54bWxQSwECLQAUAAYACAAAACEAOP0h&#10;/9YAAACUAQAACwAAAAAAAAAAAAAAAAAvAQAAX3JlbHMvLnJlbHNQSwECLQAUAAYACAAAACEATDpV&#10;TEcCAACIBAAADgAAAAAAAAAAAAAAAAAuAgAAZHJzL2Uyb0RvYy54bWxQSwECLQAUAAYACAAAACEA&#10;SsD9IuEAAAAJAQAADwAAAAAAAAAAAAAAAAChBAAAZHJzL2Rvd25yZXYueG1sUEsFBgAAAAAEAAQA&#10;8wAAAK8FAAAAAA==&#10;" fillcolor="white [3201]" stroked="f" strokeweight=".5pt">
                    <v:textbox>
                      <w:txbxContent>
                        <w:p w14:paraId="72B41681" w14:textId="330232C9" w:rsidR="00790F90" w:rsidRDefault="00790F90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  <w:r w:rsidRPr="00D25296">
                            <w:rPr>
                              <w:rFonts w:ascii="Bembo Std" w:hAnsi="Bembo Std"/>
                              <w:b/>
                              <w:sz w:val="36"/>
                            </w:rPr>
                            <w:t>SEGUIMIENTO AL PLAN ANUAL OPERATIVO INSTITUCIONAL 202</w:t>
                          </w:r>
                          <w:r>
                            <w:rPr>
                              <w:rFonts w:ascii="Bembo Std" w:hAnsi="Bembo Std"/>
                              <w:b/>
                              <w:sz w:val="36"/>
                            </w:rPr>
                            <w:t>2.</w:t>
                          </w:r>
                        </w:p>
                        <w:p w14:paraId="440ECA72" w14:textId="0BA01263" w:rsidR="00790F90" w:rsidRDefault="00790F90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16EE16BE" w14:textId="46EB2208" w:rsidR="00790F90" w:rsidRDefault="00790F90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  <w:p w14:paraId="61754F1E" w14:textId="5A2A0467" w:rsidR="00790F90" w:rsidRPr="00D25296" w:rsidRDefault="00CA3407" w:rsidP="000B6658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Bembo Std" w:eastAsia="Calibri" w:hAnsi="Bembo Std" w:cs="Times New Roman"/>
                                <w:b/>
                                <w:sz w:val="40"/>
                              </w:rPr>
                              <w:alias w:val="Título"/>
                              <w:tag w:val=""/>
                              <w:id w:val="-157774457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C5EC0"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>TERCER TRIMESTRE</w:t>
                              </w:r>
                              <w:r w:rsidR="00790F90"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t xml:space="preserve"> 2022</w:t>
                              </w:r>
                            </w:sdtContent>
                          </w:sdt>
                        </w:p>
                        <w:p w14:paraId="458570C9" w14:textId="77777777" w:rsidR="00790F90" w:rsidRPr="00D25296" w:rsidRDefault="00790F90" w:rsidP="0006082C">
                          <w:pPr>
                            <w:jc w:val="center"/>
                            <w:rPr>
                              <w:rFonts w:ascii="Bembo Std" w:hAnsi="Bembo Std"/>
                              <w:b/>
                              <w:sz w:val="3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2C5EC0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3CB88D65" wp14:editId="76785963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7453217</wp:posOffset>
                    </wp:positionV>
                    <wp:extent cx="5082540" cy="1069848"/>
                    <wp:effectExtent l="0" t="0" r="3810" b="12700"/>
                    <wp:wrapNone/>
                    <wp:docPr id="208" name="Cuadro de texto 20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8254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D01E20" w14:textId="0C6D0F89" w:rsidR="00790F90" w:rsidRPr="00D25296" w:rsidRDefault="00790F90" w:rsidP="00CB36C7">
                                <w:pPr>
                                  <w:pStyle w:val="Sinespaciado"/>
                                  <w:jc w:val="center"/>
                                  <w:rPr>
                                    <w:rFonts w:ascii="Bembo Std" w:eastAsiaTheme="majorEastAsia" w:hAnsi="Bembo Std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 w14:anchorId="3CB88D65" id="Cuadro de texto 208" o:spid="_x0000_s1028" type="#_x0000_t202" style="position:absolute;margin-left:0;margin-top:586.85pt;width:400.2pt;height:84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yPfwIAAGUFAAAOAAAAZHJzL2Uyb0RvYy54bWysVN9P2zAQfp+0/8Hy+0jaAWIVKeqKmCYh&#10;QIOJZ9exaTTH59luk+6v32enKYjthWkvzsX33fl+fHfnF31r2Fb50JCt+OSo5ExZSXVjnyr+/eHq&#10;wxlnIQpbC0NWVXynAr+Yv3933rmZmtKaTK08gxMbZp2r+DpGNyuKINeqFeGInLJQavKtiPj1T0Xt&#10;RQfvrSmmZXladORr50mqEHB7OSj5PPvXWsl4q3VQkZmKI7aYT5/PVTqL+bmYPXnh1o3chyH+IYpW&#10;NBaPHlxdiijYxjd/uGob6SmQjkeS2oK0bqTKOSCbSfkqm/u1cCrnguIEdyhT+H9u5c32zrOmrvi0&#10;RKusaNGk5UbUnlitWFR9JJZUKFTnwgz4eweL2H+mHg0f7wMuU/699m36IjMGPUq+O5QZvpjE5Ul5&#10;Nj05hkpCNylPP50dZ//Fs7nzIX5R1LIkVNyjj7m8YnsdIkIBdISk1yxdNcbkXhrLuoqffjwps8FB&#10;AwtjE1ZlVuzdpJSG0LMUd0YljLHflEZVcgbpIvNRLY1nWwEmCSmVjTn57BfohNII4i2Ge/xzVG8x&#10;HvIYXyYbD8ZtY8nn7F+FXf8YQ9YDHoV8kXcSY7/qBzqMnV1RvUPDPQ2zE5y8atCUaxHinfAYFjQS&#10;CyDe4tCGUHzaS5ytyf/6233Cg8PQctZh+Coefm6EV5yZrxbsTpM6Cn4UVqNgN+2S0IUJVouTWYSB&#10;j2YUtaf2EXthkV6BSliJtyoeR3EZhxWAvSLVYpFBmEcn4rW9dzK5Tk1JFHvoH4V3ex6mcbihcSzF&#10;7BUdB2zmi1tsIkiZuZrqOlRxX2/Mcqbwfu+kZfHyP6Oet+P8NwAAAP//AwBQSwMEFAAGAAgAAAAh&#10;AKX72KLfAAAACgEAAA8AAABkcnMvZG93bnJldi54bWxMj0FPwzAMhe9I/IfISNxYsm5iU9d0Qgh2&#10;gBMdQhy9Nm06Gqdqsq7w6zGncfR79vP3su3kOjGaIbSeNMxnCoSh0lctNRre9893axAhIlXYeTIa&#10;vk2AbX59lWFa+TO9mbGIjeAQCilqsDH2qZShtMZhmPneEHu1HxxGHodGVgOeOdx1MlHqXjpsiT9Y&#10;7M2jNeVXcXKM8fGq3O6ntp/uBetQ2P24ezpqfXszPWxARDPFyzL84fMN5Mx08Ceqgug0cJHI6ny1&#10;WIFgf63UEsSBpcUySUDmmfxfIf8FAAD//wMAUEsBAi0AFAAGAAgAAAAhALaDOJL+AAAA4QEAABMA&#10;AAAAAAAAAAAAAAAAAAAAAFtDb250ZW50X1R5cGVzXS54bWxQSwECLQAUAAYACAAAACEAOP0h/9YA&#10;AACUAQAACwAAAAAAAAAAAAAAAAAvAQAAX3JlbHMvLnJlbHNQSwECLQAUAAYACAAAACEAsuhMj38C&#10;AABlBQAADgAAAAAAAAAAAAAAAAAuAgAAZHJzL2Uyb0RvYy54bWxQSwECLQAUAAYACAAAACEApfvY&#10;ot8AAAAKAQAADwAAAAAAAAAAAAAAAADZBAAAZHJzL2Rvd25yZXYueG1sUEsFBgAAAAAEAAQA8wAA&#10;AOUFAAAAAA==&#10;" filled="f" stroked="f" strokeweight=".5pt">
                    <v:textbox style="mso-fit-shape-to-text:t" inset="0,0,0,0">
                      <w:txbxContent>
                        <w:p w14:paraId="2FD01E20" w14:textId="0C6D0F89" w:rsidR="00790F90" w:rsidRPr="00D25296" w:rsidRDefault="00790F90" w:rsidP="00CB36C7">
                          <w:pPr>
                            <w:pStyle w:val="Sinespaciado"/>
                            <w:jc w:val="center"/>
                            <w:rPr>
                              <w:rFonts w:ascii="Bembo Std" w:eastAsiaTheme="majorEastAsia" w:hAnsi="Bembo Std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25296" w:rsidRPr="002C5EC0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7A9712FC" wp14:editId="31A05123">
                    <wp:simplePos x="0" y="0"/>
                    <wp:positionH relativeFrom="page">
                      <wp:posOffset>2286000</wp:posOffset>
                    </wp:positionH>
                    <wp:positionV relativeFrom="margin">
                      <wp:posOffset>7882255</wp:posOffset>
                    </wp:positionV>
                    <wp:extent cx="4337685" cy="365760"/>
                    <wp:effectExtent l="0" t="0" r="5715" b="1270"/>
                    <wp:wrapNone/>
                    <wp:docPr id="207" name="Cuadro de texto 20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3768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5C68C2" w14:textId="5F8E924F" w:rsidR="00790F90" w:rsidRPr="00D25296" w:rsidRDefault="00E92E9D" w:rsidP="008B0C2C">
                                <w:pPr>
                                  <w:pStyle w:val="Sinespaciado"/>
                                  <w:jc w:val="right"/>
                                  <w:rPr>
                                    <w:rFonts w:ascii="Bembo Std" w:hAnsi="Bembo Std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Bembo Std" w:hAnsi="Bembo Std"/>
                                      <w:b/>
                                      <w:caps/>
                                      <w:color w:val="595959" w:themeColor="text1" w:themeTint="A6"/>
                                      <w:sz w:val="24"/>
                                      <w:szCs w:val="20"/>
                                    </w:rPr>
                                    <w:alias w:val="Compañía"/>
                                    <w:tag w:val=""/>
                                    <w:id w:val="-431825158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90F90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departamento de PLANIFICACIó</w:t>
                                    </w:r>
                                    <w:r w:rsidR="00790F90" w:rsidRPr="00D25296">
                                      <w:rPr>
                                        <w:rFonts w:ascii="Bembo Std" w:hAnsi="Bembo Std"/>
                                        <w:b/>
                                        <w:caps/>
                                        <w:color w:val="595959" w:themeColor="text1" w:themeTint="A6"/>
                                        <w:sz w:val="24"/>
                                        <w:szCs w:val="20"/>
                                      </w:rPr>
                                      <w:t>N Y PROYECTOS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 w14:anchorId="7A9712FC" id="Cuadro de texto 207" o:spid="_x0000_s1029" type="#_x0000_t202" style="position:absolute;margin-left:180pt;margin-top:620.65pt;width:341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XCgQIAAGQFAAAOAAAAZHJzL2Uyb0RvYy54bWysVE1v2zAMvQ/YfxB0X50ma1oEdYosRYcB&#10;RVs0HXpWZKkxJokapcTOfv0o2U6LbJcOu8i0+Ejx45GXV601bKcw1OBKfnoy4kw5CVXtXkr+/enm&#10;0wVnIQpXCQNOlXyvAr+af/xw2fiZGsMGTKWQkRMXZo0v+SZGPyuKIDfKinACXjlSakArIv3iS1Gh&#10;aMi7NcV4NJoWDWDlEaQKgW6vOyWfZ/9aKxnvtQ4qMlNyii3mE/O5TmcxvxSzFxR+U8s+DPEPUVhR&#10;O3r04OpaRMG2WP/hytYSIYCOJxJsAVrXUuUcKJvT0VE2q43wKudCxQn+UKbw/9zKu90Dsroq+Xh0&#10;zpkTlpq03IoKgVWKRdVGYElFhWp8mBF+5ckitl+gpYYP94EuU/6tRpu+lBkjPZV8fygz+WKSLj9P&#10;JufTizPOJOkm07Pzae5D8WrtMcSvCixLQsmR2pirK3a3IVIkBB0g6TEHN7UxuZXGsabk08nZKBsc&#10;NGRhXMKqTIreTcqoizxLcW9Uwhj3qDQVJSeQLjId1dIg2wkikpBSuZhzz34JnVCagniPYY9/jeo9&#10;xl0ew8vg4sHY1g4wZ38UdvVjCFl3eCrkm7yTGNt1m9kwGRq7hmpP/UboRid4eVNTU25FiA8CaVao&#10;xTT/8Z4ObYCKD73E2Qbw19/uE54oTFrOGpq9koefW4GKM/PNEbnToA4CDsJ6ENzWLoG6cEqbxcss&#10;kgFGM4gawT7TWlikV0glnKS3Sr4exGXsNgCtFakWiwyicfQi3rqVl8l1akqi2FP7LND3PEzTcAfD&#10;VIrZER07bOaLX2wjkTJzNdW1q2JfbxrlTOF+7aRd8fY/o16X4/w3AAAA//8DAFBLAwQUAAYACAAA&#10;ACEAQVtOSuEAAAAOAQAADwAAAGRycy9kb3ducmV2LnhtbEyPwU7DMBBE70j8g7VI3KiTppQ2xKkQ&#10;EhJSTy09wM2Nt0movY5stw5/j3OC486MZt9Um9FodkXne0sC8lkGDKmxqqdWwOHj7WEFzAdJSmpL&#10;KOAHPWzq25tKlspG2uF1H1qWSsiXUkAXwlBy7psOjfQzOyAl72SdkSGdruXKyZjKjebzLFtyI3tK&#10;Hzo54GuHzXl/MQIonAp1eIxIn9v3Nn7rp3P8ckLc340vz8ACjuEvDBN+Qoc6MR3thZRnWkCxzNKW&#10;kIz5Ii+ATZFsUeTAjpO2Xq2B1xX/P6P+BQAA//8DAFBLAQItABQABgAIAAAAIQC2gziS/gAAAOEB&#10;AAATAAAAAAAAAAAAAAAAAAAAAABbQ29udGVudF9UeXBlc10ueG1sUEsBAi0AFAAGAAgAAAAhADj9&#10;If/WAAAAlAEAAAsAAAAAAAAAAAAAAAAALwEAAF9yZWxzLy5yZWxzUEsBAi0AFAAGAAgAAAAhAH35&#10;9cKBAgAAZAUAAA4AAAAAAAAAAAAAAAAALgIAAGRycy9lMm9Eb2MueG1sUEsBAi0AFAAGAAgAAAAh&#10;AEFbTkrhAAAADgEAAA8AAAAAAAAAAAAAAAAA2wQAAGRycy9kb3ducmV2LnhtbFBLBQYAAAAABAAE&#10;APMAAADpBQAAAAA=&#10;" filled="f" stroked="f" strokeweight=".5pt">
                    <v:textbox style="mso-fit-shape-to-text:t" inset="0,0,0,0">
                      <w:txbxContent>
                        <w:p w14:paraId="675C68C2" w14:textId="5F8E924F" w:rsidR="00790F90" w:rsidRPr="00D25296" w:rsidRDefault="00790F90" w:rsidP="008B0C2C">
                          <w:pPr>
                            <w:pStyle w:val="Sinespaciado"/>
                            <w:jc w:val="right"/>
                            <w:rPr>
                              <w:rFonts w:ascii="Bembo Std" w:hAnsi="Bembo Std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embo Std" w:hAnsi="Bembo Std"/>
                                <w:b/>
                                <w:caps/>
                                <w:color w:val="595959" w:themeColor="text1" w:themeTint="A6"/>
                                <w:sz w:val="24"/>
                                <w:szCs w:val="20"/>
                              </w:rPr>
                              <w:alias w:val="Compañía"/>
                              <w:tag w:val=""/>
                              <w:id w:val="-431825158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departamento de PLANIFICACIó</w:t>
                              </w:r>
                              <w:r w:rsidRPr="00D25296"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t>N Y PROYECTOS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844D9E" w:rsidRPr="002C5EC0">
            <w:rPr>
              <w:rFonts w:ascii="Museo Sans 300" w:hAnsi="Museo Sans 300"/>
              <w:noProof/>
              <w:color w:val="000000" w:themeColor="text1"/>
              <w:sz w:val="1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7459C196" wp14:editId="07D8F350">
                    <wp:simplePos x="0" y="0"/>
                    <wp:positionH relativeFrom="column">
                      <wp:posOffset>1367790</wp:posOffset>
                    </wp:positionH>
                    <wp:positionV relativeFrom="paragraph">
                      <wp:posOffset>5953125</wp:posOffset>
                    </wp:positionV>
                    <wp:extent cx="2847975" cy="447675"/>
                    <wp:effectExtent l="0" t="0" r="9525" b="9525"/>
                    <wp:wrapNone/>
                    <wp:docPr id="3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4797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EEB280" w14:textId="052F9228" w:rsidR="00790F90" w:rsidRPr="00D25296" w:rsidRDefault="002C5EC0" w:rsidP="00C67BD6">
                                <w:pPr>
                                  <w:jc w:val="center"/>
                                  <w:rPr>
                                    <w:rFonts w:ascii="Bembo Std" w:hAnsi="Bembo Std"/>
                                    <w:b/>
                                  </w:rPr>
                                </w:pPr>
                                <w:r>
                                  <w:rPr>
                                    <w:rFonts w:ascii="Bembo Std" w:hAnsi="Bembo Std"/>
                                    <w:b/>
                                  </w:rPr>
                                  <w:t>Julio-agosto-septiembre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 w14:anchorId="7459C196" id="Cuadro de texto 3" o:spid="_x0000_s1030" type="#_x0000_t202" style="position:absolute;margin-left:107.7pt;margin-top:468.75pt;width:224.25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4kwIAAJgFAAAOAAAAZHJzL2Uyb0RvYy54bWysVEtv2zAMvg/YfxB0X5yH27RBnSJL0WFA&#10;0RZLh54VWWqEyaImKbGzXz9KtpOs66XDLjYlfiTFj4+r66bSZCecV2AKOhoMKRGGQ6nMS0G/P91+&#10;uqDEB2ZKpsGIgu6Fp9fzjx+uajsTY9iALoUj6MT4WW0LugnBzrLM842omB+AFQaVElzFAh7dS1Y6&#10;VqP3Smfj4fA8q8GV1gEX3uPtTauk8+RfSsHDg5ReBKILim8L6evSdx2/2fyKzV4csxvFu2ewf3hF&#10;xZTBoAdXNywwsnXqL1eV4g48yDDgUGUgpeIi5YDZjIavslltmBUpFyTH2wNN/v+55fe7R0dUWdAJ&#10;JYZVWKLllpUOSClIEE0AMokk1dbPELuyiA7NZ2iw2P29x8uYeyNdFf+YFUE90r0/UIyeCMfL8UU+&#10;vZyeUcJRl+fTc5TRfXa0ts6HLwIqEoWCOixhYpbt7nxooT0kBvOgVXmrtE6H2DZiqR3ZMSy4DumN&#10;6PwPlDakLuj55GyYHBuI5q1nbaIbkRqnCxczbzNMUthrETHafBMSiUuJvhGbcS7MIX5CR5TEUO8x&#10;7PDHV73HuM0DLVJkMOFgXCkDLmWfJu1IWfmjp0y2eKzNSd5RDM26SR2T9w2whnKPfeGgHS9v+a3C&#10;4t0xHx6Zw3nCVsAdER7wIzUg+dBJlGzA/XrrPuKxzVFLSY3zWVD/c8ucoER/NTgAl6M8jwOdDvnZ&#10;dIwHd6pZn2rMtloCdsQIt5HlSYz4oHtROqiecZUsYlRUMcMxdkFDLy5DuzVwFXGxWCQQjrBl4c6s&#10;LI+uI8uxNZ+aZ+Zs179xhu6hn2Q2e9XGLTZaGlhsA0iVejzy3LLa8Y/jn6akW1Vxv5yeE+q4UOe/&#10;AQAA//8DAFBLAwQUAAYACAAAACEACu+3l+QAAAAMAQAADwAAAGRycy9kb3ducmV2LnhtbEyPy07D&#10;MBBF90j8gzWV2CBqtyFpG+JUCPGQuqPhIXZuPE0i4nEUu0n4e8yKLkf36N4z2XYyLRuwd40lCYu5&#10;AIZUWt1QJeGteLpZA3NekVatJZTwgw62+eVFplJtR3rFYe8rFkrIpUpC7X2Xcu7KGo1yc9shhexo&#10;e6N8OPuK616Nody0fClEwo1qKCzUqsOHGsvv/clI+LquPnduen4fozjqHl+GYvWhCymvZtP9HTCP&#10;k/+H4U8/qEMenA72RNqxVsJyEd8GVMImWsXAApEk0QbYIaBCrAXwPOPnT+S/AAAA//8DAFBLAQIt&#10;ABQABgAIAAAAIQC2gziS/gAAAOEBAAATAAAAAAAAAAAAAAAAAAAAAABbQ29udGVudF9UeXBlc10u&#10;eG1sUEsBAi0AFAAGAAgAAAAhADj9If/WAAAAlAEAAAsAAAAAAAAAAAAAAAAALwEAAF9yZWxzLy5y&#10;ZWxzUEsBAi0AFAAGAAgAAAAhAKOTOLiTAgAAmAUAAA4AAAAAAAAAAAAAAAAALgIAAGRycy9lMm9E&#10;b2MueG1sUEsBAi0AFAAGAAgAAAAhAArvt5fkAAAADAEAAA8AAAAAAAAAAAAAAAAA7QQAAGRycy9k&#10;b3ducmV2LnhtbFBLBQYAAAAABAAEAPMAAAD+BQAAAAA=&#10;" fillcolor="white [3201]" stroked="f" strokeweight=".5pt">
                    <v:textbox>
                      <w:txbxContent>
                        <w:p w14:paraId="55EEB280" w14:textId="052F9228" w:rsidR="00790F90" w:rsidRPr="00D25296" w:rsidRDefault="002C5EC0" w:rsidP="00C67BD6">
                          <w:pPr>
                            <w:jc w:val="center"/>
                            <w:rPr>
                              <w:rFonts w:ascii="Bembo Std" w:hAnsi="Bembo Std"/>
                              <w:b/>
                            </w:rPr>
                          </w:pPr>
                          <w:r>
                            <w:rPr>
                              <w:rFonts w:ascii="Bembo Std" w:hAnsi="Bembo Std"/>
                              <w:b/>
                            </w:rPr>
                            <w:t>Julio-agosto-septiembre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F5841" w:rsidRPr="002C5EC0">
            <w:rPr>
              <w:rFonts w:ascii="Museo Sans 300" w:hAnsi="Museo Sans 300"/>
              <w:noProof/>
              <w:color w:val="000000" w:themeColor="text1"/>
              <w:sz w:val="28"/>
              <w:lang w:eastAsia="es-SV"/>
            </w:rPr>
            <w:drawing>
              <wp:anchor distT="0" distB="0" distL="114300" distR="114300" simplePos="0" relativeHeight="251695104" behindDoc="1" locked="0" layoutInCell="1" allowOverlap="1" wp14:anchorId="441B5680" wp14:editId="4549822A">
                <wp:simplePos x="0" y="0"/>
                <wp:positionH relativeFrom="page">
                  <wp:align>center</wp:align>
                </wp:positionH>
                <wp:positionV relativeFrom="paragraph">
                  <wp:posOffset>612140</wp:posOffset>
                </wp:positionV>
                <wp:extent cx="828675" cy="842014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42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4212" w:rsidRPr="002C5EC0">
            <w:rPr>
              <w:rFonts w:ascii="Museo Sans 300" w:hAnsi="Museo Sans 300"/>
              <w:noProof/>
              <w:color w:val="000000" w:themeColor="text1"/>
              <w:sz w:val="28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491C4A95" wp14:editId="6F1C5EDB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1504950</wp:posOffset>
                    </wp:positionV>
                    <wp:extent cx="7753350" cy="609600"/>
                    <wp:effectExtent l="0" t="0" r="0" b="0"/>
                    <wp:wrapNone/>
                    <wp:docPr id="18" name="Rectángulo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5335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570941" w14:textId="28D22A29" w:rsidR="00790F90" w:rsidRPr="00D25296" w:rsidRDefault="00790F90" w:rsidP="00164212">
                                <w:pPr>
                                  <w:jc w:val="center"/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</w:pPr>
                                <w:r w:rsidRPr="00D25296">
                                  <w:rPr>
                                    <w:rFonts w:ascii="Bembo Std" w:hAnsi="Bembo Std" w:cs="Arial"/>
                                    <w:b/>
                                    <w:color w:val="000000" w:themeColor="text1"/>
                                    <w:sz w:val="32"/>
                                    <w:lang w:val="es-ES"/>
                                  </w:rPr>
                                  <w:t>INSAFOCOOP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491C4A95" id="Rectángulo 18" o:spid="_x0000_s1031" style="position:absolute;margin-left:0;margin-top:118.5pt;width:610.5pt;height:48pt;z-index:2517053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1lQIAAHIFAAAOAAAAZHJzL2Uyb0RvYy54bWysVF9P2zAQf5+072D5fSQtFEZFiioQ0yQE&#10;CJh4dh27ieT4vLPbpPs2+yz7Yjs7aWCA9jCtD6ntu/vd3e/+nJ13jWFbhb4GW/DJQc6ZshLK2q4L&#10;/u3x6tNnznwQthQGrCr4Tnl+vvj44ax1czWFCkypkBGI9fPWFbwKwc2zzMtKNcIfgFOWhBqwEYGu&#10;uM5KFC2hNyab5vlx1gKWDkEq7+n1shfyRcLXWslwq7VXgZmCU2whfTF9V/GbLc7EfI3CVbUcwhD/&#10;EEUjaktOR6hLEQTbYP0GqqklggcdDiQ0GWhdS5VyoGwm+atsHirhVMqFyPFupMn/P1h5s71DVpdU&#10;O6qUFQ3V6J5Y+/XTrjcGGL0SRa3zc9J8cHc43DwdY76dxib+UyasS7TuRlpVF5ikx5OT2eHhjNiX&#10;JDvOT4/zxHv2bO3Qhy8KGhYPBUcKILEpttc+kEdS3atEZxauamNS6Yz944EU40sWA+5DTKewMyrq&#10;GXuvNGVLQU2Tg9Rn6sIg2wrqECGlsmHSiypRqv55ltMv8kDwo0W6JcCIrCmgEXsAiD38FruHGfSj&#10;qUptOhrnfwusNx4tkmewYTRuagv4HoChrAbPvf6epJ6ayFLoVl3qhNm+5Csod9QdCP3YeCevairQ&#10;tfDhTiDNCdWUZj/c0kcbaAsOw4mzCvDHe+9Rn9qXpJy1NHcF9983AhVn5qulxj6dHB3FQU2Xo9nJ&#10;lC74UrJ6KbGb5gKocBPaMk6mY9QPZn/UCM0TrYhl9EoiYSX5LrgMuL9chH4f0JKRarlMajScToRr&#10;++BkBI88xwZ87J4EuqFLA/X3DexnVMxfNWuvGy0tLDcBdJ06OTLd8zpUgAY7tdKwhOLmeHlPWs+r&#10;cvEbAAD//wMAUEsDBBQABgAIAAAAIQCIKUDm3QAAAAkBAAAPAAAAZHJzL2Rvd25yZXYueG1sTI/N&#10;TsMwEITvSLyDtZW4UaeJBFWIUxUkhFAPiBbujr1NIuJ1FDs/fXu2J7jNakaz3xS7xXViwiG0nhRs&#10;1gkIJONtS7WCr9Pr/RZEiJqs7jyhggsG2JW3N4XOrZ/pE6djrAWXUMi1gibGPpcymAadDmvfI7F3&#10;9oPTkc+hlnbQM5e7TqZJ8iCdbok/NLrHlwbNz3F0Cr79+Xl2pqL36fLRjm+HwZjtQam71bJ/AhFx&#10;iX9huOIzOpTMVPmRbBCdAh4SFaTZI4urnaYbVpWCLMsSkGUh/y8ofwEAAP//AwBQSwECLQAUAAYA&#10;CAAAACEAtoM4kv4AAADhAQAAEwAAAAAAAAAAAAAAAAAAAAAAW0NvbnRlbnRfVHlwZXNdLnhtbFBL&#10;AQItABQABgAIAAAAIQA4/SH/1gAAAJQBAAALAAAAAAAAAAAAAAAAAC8BAABfcmVscy8ucmVsc1BL&#10;AQItABQABgAIAAAAIQDerqm1lQIAAHIFAAAOAAAAAAAAAAAAAAAAAC4CAABkcnMvZTJvRG9jLnht&#10;bFBLAQItABQABgAIAAAAIQCIKUDm3QAAAAkBAAAPAAAAAAAAAAAAAAAAAO8EAABkcnMvZG93bnJl&#10;di54bWxQSwUGAAAAAAQABADzAAAA+QUAAAAA&#10;" filled="f" stroked="f" strokeweight="1pt">
                    <v:textbox>
                      <w:txbxContent>
                        <w:p w14:paraId="20570941" w14:textId="28D22A29" w:rsidR="00790F90" w:rsidRPr="00D25296" w:rsidRDefault="00790F90" w:rsidP="00164212">
                          <w:pPr>
                            <w:jc w:val="center"/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</w:pPr>
                          <w:r w:rsidRPr="00D25296">
                            <w:rPr>
                              <w:rFonts w:ascii="Bembo Std" w:hAnsi="Bembo Std" w:cs="Arial"/>
                              <w:b/>
                              <w:color w:val="000000" w:themeColor="text1"/>
                              <w:sz w:val="32"/>
                              <w:lang w:val="es-ES"/>
                            </w:rPr>
                            <w:t>INSAFOCOOP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19490E" w:rsidRPr="002C5EC0">
            <w:rPr>
              <w:rFonts w:ascii="Museo Sans 300" w:hAnsi="Museo Sans 300" w:cs="Arial"/>
              <w:b/>
              <w:color w:val="000000" w:themeColor="text1"/>
              <w:sz w:val="20"/>
            </w:rPr>
            <w:br w:type="page"/>
          </w:r>
        </w:p>
        <w:p w14:paraId="606DAED2" w14:textId="77777777" w:rsidR="00201E2A" w:rsidRPr="002C5EC0" w:rsidRDefault="00201E2A" w:rsidP="00F6360B">
          <w:pPr>
            <w:spacing w:line="240" w:lineRule="auto"/>
            <w:rPr>
              <w:rFonts w:ascii="Museo Sans 300" w:hAnsi="Museo Sans 300" w:cs="Arial"/>
              <w:b/>
              <w:color w:val="000000" w:themeColor="text1"/>
              <w:sz w:val="20"/>
            </w:rPr>
          </w:pPr>
        </w:p>
        <w:sdt>
          <w:sdtPr>
            <w:rPr>
              <w:rFonts w:ascii="Museo Sans 300" w:eastAsiaTheme="minorHAnsi" w:hAnsi="Museo Sans 300" w:cstheme="minorBidi"/>
              <w:color w:val="000000" w:themeColor="text1"/>
              <w:sz w:val="14"/>
              <w:szCs w:val="20"/>
              <w:lang w:val="es-ES" w:eastAsia="en-US"/>
            </w:rPr>
            <w:id w:val="1050814658"/>
            <w:docPartObj>
              <w:docPartGallery w:val="Table of Contents"/>
              <w:docPartUnique/>
            </w:docPartObj>
          </w:sdtPr>
          <w:sdtEndPr>
            <w:rPr>
              <w:rFonts w:cs="Arial"/>
              <w:b/>
              <w:bCs/>
            </w:rPr>
          </w:sdtEndPr>
          <w:sdtContent>
            <w:p w14:paraId="78342A17" w14:textId="510A9DB8" w:rsidR="000A0514" w:rsidRPr="002C5EC0" w:rsidRDefault="000A0514" w:rsidP="00C260FE">
              <w:pPr>
                <w:pStyle w:val="TtulodeTDC"/>
                <w:spacing w:before="0" w:line="240" w:lineRule="auto"/>
                <w:rPr>
                  <w:rFonts w:ascii="Museo Sans 300" w:hAnsi="Museo Sans 300"/>
                  <w:color w:val="000000" w:themeColor="text1"/>
                  <w:sz w:val="14"/>
                  <w:szCs w:val="20"/>
                </w:rPr>
              </w:pPr>
              <w:r w:rsidRPr="002C5EC0">
                <w:rPr>
                  <w:rFonts w:ascii="Museo Sans 300" w:hAnsi="Museo Sans 300"/>
                  <w:color w:val="000000" w:themeColor="text1"/>
                  <w:sz w:val="14"/>
                  <w:szCs w:val="20"/>
                  <w:lang w:val="es-ES"/>
                </w:rPr>
                <w:t>Contenido</w:t>
              </w:r>
            </w:p>
            <w:p w14:paraId="375706EC" w14:textId="20EEDEB9" w:rsidR="00DD194A" w:rsidRDefault="000A0514" w:rsidP="00DD194A">
              <w:pPr>
                <w:pStyle w:val="TDC1"/>
                <w:spacing w:line="60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r w:rsidRPr="002C5EC0">
                <w:rPr>
                  <w:rFonts w:ascii="Museo Sans 300" w:hAnsi="Museo Sans 300"/>
                  <w:color w:val="000000" w:themeColor="text1"/>
                  <w:sz w:val="12"/>
                  <w:szCs w:val="20"/>
                </w:rPr>
                <w:fldChar w:fldCharType="begin"/>
              </w:r>
              <w:r w:rsidRPr="002C5EC0">
                <w:rPr>
                  <w:rFonts w:ascii="Museo Sans 300" w:hAnsi="Museo Sans 300"/>
                  <w:color w:val="000000" w:themeColor="text1"/>
                  <w:sz w:val="12"/>
                  <w:szCs w:val="20"/>
                </w:rPr>
                <w:instrText xml:space="preserve"> TOC \o "1-3" \h \z \u </w:instrText>
              </w:r>
              <w:r w:rsidRPr="002C5EC0">
                <w:rPr>
                  <w:rFonts w:ascii="Museo Sans 300" w:hAnsi="Museo Sans 300"/>
                  <w:color w:val="000000" w:themeColor="text1"/>
                  <w:sz w:val="12"/>
                  <w:szCs w:val="20"/>
                </w:rPr>
                <w:fldChar w:fldCharType="separate"/>
              </w:r>
              <w:hyperlink w:anchor="_Toc124756633" w:history="1">
                <w:r w:rsidR="00DD194A">
                  <w:rPr>
                    <w:webHidden/>
                  </w:rPr>
                  <w:tab/>
                </w:r>
                <w:r w:rsidR="00DD194A">
                  <w:rPr>
                    <w:webHidden/>
                  </w:rPr>
                  <w:fldChar w:fldCharType="begin"/>
                </w:r>
                <w:r w:rsidR="00DD194A">
                  <w:rPr>
                    <w:webHidden/>
                  </w:rPr>
                  <w:instrText xml:space="preserve"> PAGEREF _Toc124756633 \h </w:instrText>
                </w:r>
                <w:r w:rsidR="00DD194A">
                  <w:rPr>
                    <w:webHidden/>
                  </w:rPr>
                </w:r>
                <w:r w:rsidR="00DD194A">
                  <w:rPr>
                    <w:webHidden/>
                  </w:rPr>
                  <w:fldChar w:fldCharType="separate"/>
                </w:r>
                <w:r w:rsidR="00DD194A">
                  <w:rPr>
                    <w:webHidden/>
                  </w:rPr>
                  <w:t>0</w:t>
                </w:r>
                <w:r w:rsidR="00DD194A">
                  <w:rPr>
                    <w:webHidden/>
                  </w:rPr>
                  <w:fldChar w:fldCharType="end"/>
                </w:r>
              </w:hyperlink>
            </w:p>
            <w:p w14:paraId="20B149ED" w14:textId="4E3DC620" w:rsidR="00DD194A" w:rsidRDefault="00E92E9D" w:rsidP="00DD194A">
              <w:pPr>
                <w:pStyle w:val="TDC1"/>
                <w:tabs>
                  <w:tab w:val="left" w:pos="440"/>
                </w:tabs>
                <w:spacing w:line="60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24756634" w:history="1">
                <w:r w:rsidR="00DD194A" w:rsidRPr="00BA5C8C">
                  <w:rPr>
                    <w:rStyle w:val="Hipervnculo"/>
                    <w:rFonts w:ascii="Museo Sans 300" w:hAnsi="Museo Sans 300"/>
                  </w:rPr>
                  <w:t>I.</w:t>
                </w:r>
                <w:r w:rsidR="00DD194A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DD194A" w:rsidRPr="00BA5C8C">
                  <w:rPr>
                    <w:rStyle w:val="Hipervnculo"/>
                    <w:rFonts w:ascii="Museo Sans 300" w:hAnsi="Museo Sans 300"/>
                  </w:rPr>
                  <w:t>introduccion</w:t>
                </w:r>
                <w:r w:rsidR="00DD194A">
                  <w:rPr>
                    <w:webHidden/>
                  </w:rPr>
                  <w:tab/>
                </w:r>
                <w:r w:rsidR="00DD194A">
                  <w:rPr>
                    <w:webHidden/>
                  </w:rPr>
                  <w:fldChar w:fldCharType="begin"/>
                </w:r>
                <w:r w:rsidR="00DD194A">
                  <w:rPr>
                    <w:webHidden/>
                  </w:rPr>
                  <w:instrText xml:space="preserve"> PAGEREF _Toc124756634 \h </w:instrText>
                </w:r>
                <w:r w:rsidR="00DD194A">
                  <w:rPr>
                    <w:webHidden/>
                  </w:rPr>
                </w:r>
                <w:r w:rsidR="00DD194A">
                  <w:rPr>
                    <w:webHidden/>
                  </w:rPr>
                  <w:fldChar w:fldCharType="separate"/>
                </w:r>
                <w:r w:rsidR="00DD194A">
                  <w:rPr>
                    <w:webHidden/>
                  </w:rPr>
                  <w:t>1</w:t>
                </w:r>
                <w:r w:rsidR="00DD194A">
                  <w:rPr>
                    <w:webHidden/>
                  </w:rPr>
                  <w:fldChar w:fldCharType="end"/>
                </w:r>
              </w:hyperlink>
            </w:p>
            <w:p w14:paraId="4C6DD9CC" w14:textId="43A0927A" w:rsidR="00DD194A" w:rsidRDefault="00E92E9D" w:rsidP="00DD194A">
              <w:pPr>
                <w:pStyle w:val="TDC1"/>
                <w:tabs>
                  <w:tab w:val="left" w:pos="440"/>
                </w:tabs>
                <w:spacing w:line="60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24756635" w:history="1">
                <w:r w:rsidR="00DD194A" w:rsidRPr="00BA5C8C">
                  <w:rPr>
                    <w:rStyle w:val="Hipervnculo"/>
                    <w:rFonts w:ascii="Museo Sans 300" w:hAnsi="Museo Sans 300"/>
                  </w:rPr>
                  <w:t>II.</w:t>
                </w:r>
                <w:r w:rsidR="00DD194A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DD194A" w:rsidRPr="00BA5C8C">
                  <w:rPr>
                    <w:rStyle w:val="Hipervnculo"/>
                    <w:rFonts w:ascii="Museo Sans 300" w:hAnsi="Museo Sans 300"/>
                  </w:rPr>
                  <w:t>Base legal</w:t>
                </w:r>
                <w:r w:rsidR="00DD194A">
                  <w:rPr>
                    <w:webHidden/>
                  </w:rPr>
                  <w:tab/>
                </w:r>
                <w:r w:rsidR="00DD194A">
                  <w:rPr>
                    <w:webHidden/>
                  </w:rPr>
                  <w:fldChar w:fldCharType="begin"/>
                </w:r>
                <w:r w:rsidR="00DD194A">
                  <w:rPr>
                    <w:webHidden/>
                  </w:rPr>
                  <w:instrText xml:space="preserve"> PAGEREF _Toc124756635 \h </w:instrText>
                </w:r>
                <w:r w:rsidR="00DD194A">
                  <w:rPr>
                    <w:webHidden/>
                  </w:rPr>
                </w:r>
                <w:r w:rsidR="00DD194A">
                  <w:rPr>
                    <w:webHidden/>
                  </w:rPr>
                  <w:fldChar w:fldCharType="separate"/>
                </w:r>
                <w:r w:rsidR="00DD194A">
                  <w:rPr>
                    <w:webHidden/>
                  </w:rPr>
                  <w:t>2</w:t>
                </w:r>
                <w:r w:rsidR="00DD194A">
                  <w:rPr>
                    <w:webHidden/>
                  </w:rPr>
                  <w:fldChar w:fldCharType="end"/>
                </w:r>
              </w:hyperlink>
            </w:p>
            <w:p w14:paraId="2D4932A3" w14:textId="5C53785B" w:rsidR="00DD194A" w:rsidRDefault="00E92E9D" w:rsidP="00DD194A">
              <w:pPr>
                <w:pStyle w:val="TDC1"/>
                <w:tabs>
                  <w:tab w:val="left" w:pos="440"/>
                </w:tabs>
                <w:spacing w:line="60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24756636" w:history="1">
                <w:r w:rsidR="00DD194A" w:rsidRPr="00BA5C8C">
                  <w:rPr>
                    <w:rStyle w:val="Hipervnculo"/>
                    <w:rFonts w:ascii="Museo Sans 300" w:hAnsi="Museo Sans 300"/>
                  </w:rPr>
                  <w:t>III.</w:t>
                </w:r>
                <w:r w:rsidR="00DD194A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DD194A" w:rsidRPr="00BA5C8C">
                  <w:rPr>
                    <w:rStyle w:val="Hipervnculo"/>
                    <w:rFonts w:ascii="Museo Sans 300" w:hAnsi="Museo Sans 300"/>
                  </w:rPr>
                  <w:t>Consideraciones Generales</w:t>
                </w:r>
                <w:r w:rsidR="00DD194A">
                  <w:rPr>
                    <w:webHidden/>
                  </w:rPr>
                  <w:tab/>
                </w:r>
                <w:r w:rsidR="00DD194A">
                  <w:rPr>
                    <w:webHidden/>
                  </w:rPr>
                  <w:fldChar w:fldCharType="begin"/>
                </w:r>
                <w:r w:rsidR="00DD194A">
                  <w:rPr>
                    <w:webHidden/>
                  </w:rPr>
                  <w:instrText xml:space="preserve"> PAGEREF _Toc124756636 \h </w:instrText>
                </w:r>
                <w:r w:rsidR="00DD194A">
                  <w:rPr>
                    <w:webHidden/>
                  </w:rPr>
                </w:r>
                <w:r w:rsidR="00DD194A">
                  <w:rPr>
                    <w:webHidden/>
                  </w:rPr>
                  <w:fldChar w:fldCharType="separate"/>
                </w:r>
                <w:r w:rsidR="00DD194A">
                  <w:rPr>
                    <w:webHidden/>
                  </w:rPr>
                  <w:t>2</w:t>
                </w:r>
                <w:r w:rsidR="00DD194A">
                  <w:rPr>
                    <w:webHidden/>
                  </w:rPr>
                  <w:fldChar w:fldCharType="end"/>
                </w:r>
              </w:hyperlink>
            </w:p>
            <w:p w14:paraId="6C2874A6" w14:textId="69FD5E9F" w:rsidR="00DD194A" w:rsidRDefault="00E92E9D" w:rsidP="00DD194A">
              <w:pPr>
                <w:pStyle w:val="TDC1"/>
                <w:tabs>
                  <w:tab w:val="left" w:pos="440"/>
                </w:tabs>
                <w:spacing w:line="60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24756637" w:history="1">
                <w:r w:rsidR="00DD194A" w:rsidRPr="00BA5C8C">
                  <w:rPr>
                    <w:rStyle w:val="Hipervnculo"/>
                    <w:rFonts w:ascii="Museo Sans 300" w:hAnsi="Museo Sans 300"/>
                  </w:rPr>
                  <w:t>IV.</w:t>
                </w:r>
                <w:r w:rsidR="00DD194A">
                  <w:rPr>
                    <w:rFonts w:asciiTheme="minorHAnsi" w:eastAsiaTheme="minorEastAsia" w:hAnsiTheme="minorHAnsi" w:cstheme="minorBidi"/>
                    <w:b w:val="0"/>
                    <w:caps w:val="0"/>
                    <w:sz w:val="22"/>
                    <w:lang w:eastAsia="es-SV"/>
                  </w:rPr>
                  <w:tab/>
                </w:r>
                <w:r w:rsidR="00DD194A" w:rsidRPr="00BA5C8C">
                  <w:rPr>
                    <w:rStyle w:val="Hipervnculo"/>
                    <w:rFonts w:ascii="Museo Sans 300" w:hAnsi="Museo Sans 300"/>
                  </w:rPr>
                  <w:t>CONSOLIDADO INSTITUCIONAL 3º TRIMESTRE 2022</w:t>
                </w:r>
                <w:r w:rsidR="00DD194A">
                  <w:rPr>
                    <w:webHidden/>
                  </w:rPr>
                  <w:tab/>
                </w:r>
                <w:r w:rsidR="00DD194A">
                  <w:rPr>
                    <w:webHidden/>
                  </w:rPr>
                  <w:fldChar w:fldCharType="begin"/>
                </w:r>
                <w:r w:rsidR="00DD194A">
                  <w:rPr>
                    <w:webHidden/>
                  </w:rPr>
                  <w:instrText xml:space="preserve"> PAGEREF _Toc124756637 \h </w:instrText>
                </w:r>
                <w:r w:rsidR="00DD194A">
                  <w:rPr>
                    <w:webHidden/>
                  </w:rPr>
                </w:r>
                <w:r w:rsidR="00DD194A">
                  <w:rPr>
                    <w:webHidden/>
                  </w:rPr>
                  <w:fldChar w:fldCharType="separate"/>
                </w:r>
                <w:r w:rsidR="00DD194A">
                  <w:rPr>
                    <w:webHidden/>
                  </w:rPr>
                  <w:t>3</w:t>
                </w:r>
                <w:r w:rsidR="00DD194A">
                  <w:rPr>
                    <w:webHidden/>
                  </w:rPr>
                  <w:fldChar w:fldCharType="end"/>
                </w:r>
              </w:hyperlink>
            </w:p>
            <w:p w14:paraId="670FF18C" w14:textId="4E90328A" w:rsidR="00DD194A" w:rsidRDefault="00E92E9D" w:rsidP="00DD194A">
              <w:pPr>
                <w:pStyle w:val="TDC1"/>
                <w:spacing w:line="60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24756638" w:history="1">
                <w:r w:rsidR="00DD194A" w:rsidRPr="00BA5C8C">
                  <w:rPr>
                    <w:rStyle w:val="Hipervnculo"/>
                    <w:rFonts w:ascii="Museo Sans 300" w:hAnsi="Museo Sans 300"/>
                    <w:bCs/>
                    <w:lang w:val="es-ES"/>
                  </w:rPr>
                  <w:t>CONCLUSIÓN</w:t>
                </w:r>
                <w:r w:rsidR="00DD194A">
                  <w:rPr>
                    <w:webHidden/>
                  </w:rPr>
                  <w:tab/>
                </w:r>
                <w:r w:rsidR="00DD194A">
                  <w:rPr>
                    <w:webHidden/>
                  </w:rPr>
                  <w:fldChar w:fldCharType="begin"/>
                </w:r>
                <w:r w:rsidR="00DD194A">
                  <w:rPr>
                    <w:webHidden/>
                  </w:rPr>
                  <w:instrText xml:space="preserve"> PAGEREF _Toc124756638 \h </w:instrText>
                </w:r>
                <w:r w:rsidR="00DD194A">
                  <w:rPr>
                    <w:webHidden/>
                  </w:rPr>
                </w:r>
                <w:r w:rsidR="00DD194A">
                  <w:rPr>
                    <w:webHidden/>
                  </w:rPr>
                  <w:fldChar w:fldCharType="separate"/>
                </w:r>
                <w:r w:rsidR="00DD194A">
                  <w:rPr>
                    <w:webHidden/>
                  </w:rPr>
                  <w:t>15</w:t>
                </w:r>
                <w:r w:rsidR="00DD194A">
                  <w:rPr>
                    <w:webHidden/>
                  </w:rPr>
                  <w:fldChar w:fldCharType="end"/>
                </w:r>
              </w:hyperlink>
            </w:p>
            <w:p w14:paraId="69B281C4" w14:textId="4B60C144" w:rsidR="00DD194A" w:rsidRDefault="00E92E9D" w:rsidP="00DD194A">
              <w:pPr>
                <w:pStyle w:val="TDC1"/>
                <w:spacing w:line="600" w:lineRule="auto"/>
                <w:rPr>
                  <w:rFonts w:asciiTheme="minorHAnsi" w:eastAsiaTheme="minorEastAsia" w:hAnsiTheme="minorHAnsi" w:cstheme="minorBidi"/>
                  <w:b w:val="0"/>
                  <w:caps w:val="0"/>
                  <w:sz w:val="22"/>
                  <w:lang w:eastAsia="es-SV"/>
                </w:rPr>
              </w:pPr>
              <w:hyperlink w:anchor="_Toc124756639" w:history="1">
                <w:r w:rsidR="00DD194A" w:rsidRPr="00BA5C8C">
                  <w:rPr>
                    <w:rStyle w:val="Hipervnculo"/>
                    <w:rFonts w:ascii="Museo Sans 300" w:hAnsi="Museo Sans 300"/>
                    <w:bCs/>
                    <w:lang w:val="es-ES"/>
                  </w:rPr>
                  <w:t>RECOMENDACIONES:</w:t>
                </w:r>
                <w:r w:rsidR="00DD194A">
                  <w:rPr>
                    <w:webHidden/>
                  </w:rPr>
                  <w:tab/>
                </w:r>
                <w:r w:rsidR="00DD194A">
                  <w:rPr>
                    <w:webHidden/>
                  </w:rPr>
                  <w:fldChar w:fldCharType="begin"/>
                </w:r>
                <w:r w:rsidR="00DD194A">
                  <w:rPr>
                    <w:webHidden/>
                  </w:rPr>
                  <w:instrText xml:space="preserve"> PAGEREF _Toc124756639 \h </w:instrText>
                </w:r>
                <w:r w:rsidR="00DD194A">
                  <w:rPr>
                    <w:webHidden/>
                  </w:rPr>
                </w:r>
                <w:r w:rsidR="00DD194A">
                  <w:rPr>
                    <w:webHidden/>
                  </w:rPr>
                  <w:fldChar w:fldCharType="separate"/>
                </w:r>
                <w:r w:rsidR="00DD194A">
                  <w:rPr>
                    <w:webHidden/>
                  </w:rPr>
                  <w:t>15</w:t>
                </w:r>
                <w:r w:rsidR="00DD194A">
                  <w:rPr>
                    <w:webHidden/>
                  </w:rPr>
                  <w:fldChar w:fldCharType="end"/>
                </w:r>
              </w:hyperlink>
            </w:p>
            <w:p w14:paraId="043FAFC4" w14:textId="6EDA9CF7" w:rsidR="000A0514" w:rsidRPr="002C5EC0" w:rsidRDefault="000A0514" w:rsidP="00C260FE">
              <w:pPr>
                <w:spacing w:line="240" w:lineRule="auto"/>
                <w:rPr>
                  <w:rFonts w:ascii="Museo Sans 300" w:hAnsi="Museo Sans 300" w:cs="Arial"/>
                  <w:b/>
                  <w:bCs/>
                  <w:color w:val="000000" w:themeColor="text1"/>
                  <w:sz w:val="14"/>
                  <w:szCs w:val="20"/>
                  <w:lang w:val="es-ES"/>
                </w:rPr>
              </w:pPr>
              <w:r w:rsidRPr="002C5EC0">
                <w:rPr>
                  <w:rFonts w:ascii="Museo Sans 300" w:hAnsi="Museo Sans 300" w:cs="Arial"/>
                  <w:b/>
                  <w:bCs/>
                  <w:color w:val="000000" w:themeColor="text1"/>
                  <w:sz w:val="14"/>
                  <w:szCs w:val="20"/>
                  <w:lang w:val="es-ES"/>
                </w:rPr>
                <w:fldChar w:fldCharType="end"/>
              </w:r>
            </w:p>
          </w:sdtContent>
        </w:sdt>
        <w:p w14:paraId="3641F087" w14:textId="7391738C" w:rsidR="006048AD" w:rsidRPr="002C5EC0" w:rsidRDefault="006048AD" w:rsidP="00C260FE">
          <w:pPr>
            <w:spacing w:line="240" w:lineRule="auto"/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</w:pPr>
        </w:p>
        <w:p w14:paraId="2E0ABA92" w14:textId="04598F81" w:rsidR="006048AD" w:rsidRPr="002C5EC0" w:rsidRDefault="006048AD" w:rsidP="00C260FE">
          <w:pPr>
            <w:spacing w:line="240" w:lineRule="auto"/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</w:pPr>
        </w:p>
        <w:p w14:paraId="7AE2F006" w14:textId="1098D687" w:rsidR="006048AD" w:rsidRPr="002C5EC0" w:rsidRDefault="006048AD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26AA58D" w14:textId="484FC126" w:rsidR="00A35D89" w:rsidRPr="002C5EC0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36B19EC1" w14:textId="5981367D" w:rsidR="00A35D89" w:rsidRPr="002C5EC0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D1430B3" w14:textId="4F5FA4AF" w:rsidR="00A35D89" w:rsidRPr="002C5EC0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233DBABF" w14:textId="30F26384" w:rsidR="00B95961" w:rsidRPr="002C5EC0" w:rsidRDefault="00B95961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DE08BFA" w14:textId="77777777" w:rsidR="00B95961" w:rsidRPr="002C5EC0" w:rsidRDefault="00B95961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0E458959" w14:textId="4787D426" w:rsidR="00A35D89" w:rsidRPr="002C5EC0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0E28BD3" w14:textId="14B40DE7" w:rsidR="00A35D89" w:rsidRPr="002C5EC0" w:rsidRDefault="00A35D89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A86049F" w14:textId="7AB16A24" w:rsidR="002C0CC4" w:rsidRPr="002C5EC0" w:rsidRDefault="002C0CC4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0341EF01" w14:textId="2B27D7F9" w:rsidR="002C0CC4" w:rsidRDefault="002C0CC4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3295454C" w14:textId="6D734C37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7B3FDB61" w14:textId="61461FF3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A44A77C" w14:textId="34088B8D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6DE720B" w14:textId="0665F1CB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0FF9BBA9" w14:textId="78C96187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60AF8222" w14:textId="3AB7A298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31E578D0" w14:textId="3C41EC81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481ADF9D" w14:textId="2AB91D14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1A9D5DE9" w14:textId="3E4E509D" w:rsidR="00DD194A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5D775E71" w14:textId="77777777" w:rsidR="00DD194A" w:rsidRPr="002C5EC0" w:rsidRDefault="00DD194A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78D9F9FB" w14:textId="77777777" w:rsidR="002C0CC4" w:rsidRPr="002C5EC0" w:rsidRDefault="002C0CC4" w:rsidP="00C260FE">
          <w:pPr>
            <w:spacing w:line="240" w:lineRule="auto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</w:p>
        <w:p w14:paraId="17FE8685" w14:textId="6B0F6A1C" w:rsidR="005B5817" w:rsidRPr="002C5EC0" w:rsidRDefault="00F83B71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5" w:name="_Toc124756634"/>
          <w:r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introduccion</w:t>
          </w:r>
          <w:bookmarkEnd w:id="5"/>
        </w:p>
        <w:p w14:paraId="2681A933" w14:textId="77777777" w:rsidR="005B5817" w:rsidRPr="002C5EC0" w:rsidRDefault="005B5817" w:rsidP="00F6360B">
          <w:pPr>
            <w:spacing w:line="240" w:lineRule="auto"/>
            <w:jc w:val="both"/>
            <w:rPr>
              <w:rFonts w:ascii="Museo Sans 300" w:hAnsi="Museo Sans 300" w:cs="Arial"/>
              <w:b/>
              <w:color w:val="000000" w:themeColor="text1"/>
              <w:sz w:val="16"/>
              <w:szCs w:val="20"/>
            </w:rPr>
          </w:pPr>
        </w:p>
        <w:p w14:paraId="752BB053" w14:textId="1C76E084" w:rsidR="00F40E41" w:rsidRPr="002C5EC0" w:rsidRDefault="00F83B71" w:rsidP="00F83B71">
          <w:pPr>
            <w:spacing w:line="240" w:lineRule="auto"/>
            <w:jc w:val="both"/>
            <w:rPr>
              <w:rFonts w:ascii="Museo Sans 300" w:hAnsi="Museo Sans 300"/>
              <w:vanish/>
              <w:color w:val="000000" w:themeColor="text1"/>
              <w:sz w:val="20"/>
              <w:szCs w:val="24"/>
              <w:specVanish/>
            </w:rPr>
          </w:pP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lastRenderedPageBreak/>
            <w:t>El Plan Operativo Anual POA 202</w:t>
          </w:r>
          <w:r w:rsidR="00C67BD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2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ha sido elaborado por el Departamento de Planificación y Proyectos</w:t>
          </w:r>
          <w:r w:rsidR="00D113A5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del Instituto Salvadoreño de Fomento Cooperativo INSAFOCOOP,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como </w:t>
          </w:r>
          <w:r w:rsidR="00621F5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un instrumento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para obtener un plan estructurado de ac</w:t>
          </w:r>
          <w:r w:rsidR="00D113A5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ciones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a </w:t>
          </w:r>
          <w:r w:rsidR="00621F5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realizar en seguimiento de los objetivos planteados, así como también a</w:t>
          </w:r>
          <w:r w:rsidR="008B7BB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621F5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l</w:t>
          </w:r>
          <w:r w:rsidR="008B7BB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a ejecución de actividades específicas para el alcance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8B7BB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de metas</w:t>
          </w:r>
          <w:r w:rsidR="00F40E4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durante el presente año</w:t>
          </w:r>
          <w:r w:rsidR="00640038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.</w:t>
          </w:r>
        </w:p>
        <w:p w14:paraId="758DB306" w14:textId="142BDC2E" w:rsidR="009B5A5C" w:rsidRPr="002C5EC0" w:rsidRDefault="00B409A7" w:rsidP="009B5A5C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8166F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D</w:t>
          </w:r>
          <w:r w:rsidR="009B5A5C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ada la importancia de </w:t>
          </w:r>
          <w:r w:rsidR="00F0089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monitorear e</w:t>
          </w:r>
          <w:r w:rsidR="009B5A5C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informar los avances de las actividades </w:t>
          </w:r>
          <w:r w:rsidR="00F0089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determinadas</w:t>
          </w:r>
          <w:r w:rsidR="009B5A5C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para el logro de</w:t>
          </w:r>
          <w:r w:rsidR="0080224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9B5A5C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l</w:t>
          </w:r>
          <w:r w:rsidR="0080224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os objetivos y el cumplimiento de metas, </w:t>
          </w:r>
          <w:r w:rsidR="008166F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y</w:t>
          </w:r>
          <w:r w:rsidR="00D8433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dando</w:t>
          </w:r>
          <w:r w:rsidR="008166F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cumplimiento a lo establecido en el POA 202</w:t>
          </w:r>
          <w:r w:rsidR="00C67BD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2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,</w:t>
          </w:r>
          <w:r w:rsidR="008166F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presenta el </w:t>
          </w:r>
          <w:r w:rsidR="008166F1" w:rsidRPr="002C5EC0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“Informe de Seguimiento al Plan Operativo Anual Institucional 202</w:t>
          </w:r>
          <w:r w:rsidR="00C67BD6" w:rsidRPr="002C5EC0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2</w:t>
          </w:r>
          <w:r w:rsidR="008166F1" w:rsidRPr="002C5EC0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”</w:t>
          </w:r>
          <w:r w:rsidR="008166F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correspondiente al </w:t>
          </w:r>
          <w:r w:rsidR="008C7664">
            <w:rPr>
              <w:rFonts w:ascii="Museo Sans 300" w:hAnsi="Museo Sans 300"/>
              <w:color w:val="000000" w:themeColor="text1"/>
              <w:sz w:val="20"/>
              <w:szCs w:val="24"/>
            </w:rPr>
            <w:t>tercer</w:t>
          </w:r>
          <w:r w:rsidR="0079098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8166F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trimestre que com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prende</w:t>
          </w:r>
          <w:r w:rsidR="00756A5A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los </w:t>
          </w:r>
          <w:r w:rsidR="000B4E04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meses de </w:t>
          </w:r>
          <w:r w:rsidR="008C7664">
            <w:rPr>
              <w:rFonts w:ascii="Museo Sans 300" w:hAnsi="Museo Sans 300"/>
              <w:color w:val="000000" w:themeColor="text1"/>
              <w:sz w:val="20"/>
              <w:szCs w:val="24"/>
            </w:rPr>
            <w:t>julio-agosto-septiembre de</w:t>
          </w:r>
          <w:r w:rsidR="00CC04E4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202</w:t>
          </w:r>
          <w:r w:rsidR="00C67BD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2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, </w:t>
          </w:r>
          <w:r w:rsidR="0080224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el cual es </w:t>
          </w:r>
          <w:r w:rsidR="00C634BA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elaborado</w:t>
          </w:r>
          <w:r w:rsidR="0080224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por el Departamento de Planificación y Proyectos</w:t>
          </w:r>
          <w:r w:rsidR="00C634BA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,</w:t>
          </w:r>
          <w:r w:rsidR="0080224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C634BA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utilizando como principal insumo los informes de seguimiento mensual  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en</w:t>
          </w:r>
          <w:r w:rsidR="0080224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 cumplimiento y evaluación de las actividades realizadas, </w:t>
          </w:r>
          <w:r w:rsidR="00FD3EF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por cada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uno de los </w:t>
          </w:r>
          <w:r w:rsidR="00FD3EF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Departamento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s</w:t>
          </w:r>
          <w:r w:rsidR="00FD3EF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, Unidad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es</w:t>
          </w:r>
          <w:r w:rsidR="00FD3EF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y Oficina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s</w:t>
          </w:r>
          <w:r w:rsidR="00FD3EF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Regional</w:t>
          </w:r>
          <w:r w:rsidR="00E4071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es</w:t>
          </w:r>
          <w:r w:rsidR="00B35EF5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, </w:t>
          </w:r>
          <w:r w:rsidR="00D8433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según lo establecido en l</w:t>
          </w:r>
          <w:r w:rsidR="00B35EF5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os procesos</w:t>
          </w:r>
          <w:r w:rsidR="00D8433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del</w:t>
          </w:r>
          <w:r w:rsidR="00B35EF5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  <w:r w:rsidR="00D84331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S</w:t>
          </w:r>
          <w:r w:rsidR="00B35EF5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istema de </w:t>
          </w:r>
          <w:r w:rsidR="005E0817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Gestión</w:t>
          </w:r>
          <w:r w:rsidR="00B35EF5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 Calidad Homologado.</w:t>
          </w:r>
        </w:p>
        <w:p w14:paraId="4A2C9DBE" w14:textId="77777777" w:rsidR="009A125A" w:rsidRPr="002C5EC0" w:rsidRDefault="008166F1" w:rsidP="00031844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Dicho informe contiene tres apartados</w:t>
          </w:r>
          <w:r w:rsidRPr="002C5EC0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: En el primero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presenta un consolidado que indica </w:t>
          </w:r>
          <w:r w:rsidR="008915E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el número de actividades planificadas y realizadas, el porcentaje de cumplimiento obtenido, así como también una valoración global sobre el avance Institucional a nivel nacional.</w:t>
          </w:r>
        </w:p>
        <w:p w14:paraId="2C677019" w14:textId="597CC1A3" w:rsidR="00F03DAD" w:rsidRPr="002C5EC0" w:rsidRDefault="00AB4EF8" w:rsidP="00F03DAD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De igual manera</w:t>
          </w:r>
          <w:r w:rsidR="008915E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</w:t>
          </w:r>
          <w:r w:rsidR="003B6C6B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presentan</w:t>
          </w:r>
          <w:r w:rsidR="009A125A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tablas que describen </w:t>
          </w:r>
          <w:r w:rsidR="008915E6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los porcentajes de </w:t>
          </w:r>
          <w:r w:rsidR="00594A5A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cumplimiento mensual</w:t>
          </w:r>
          <w:r w:rsidR="00F03DA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, trimestral y el avance anual 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obtenido por cada</w:t>
          </w:r>
          <w:r w:rsidR="00F03DAD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Departamento, Unidad y Oficina Regional</w:t>
          </w:r>
          <w:r w:rsidR="00507D38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, también se muestra el detalle de los Departamentos, Unidades y Oficinas Regionales, que no lograron alcanzar el porcentaje establecido con la respectiva justificación en el caso que la hayan presentado.</w:t>
          </w:r>
        </w:p>
        <w:p w14:paraId="60CEFA30" w14:textId="559081CF" w:rsidR="008915E6" w:rsidRPr="002C5EC0" w:rsidRDefault="00507D38" w:rsidP="008166F1">
          <w:pPr>
            <w:spacing w:line="240" w:lineRule="auto"/>
            <w:jc w:val="both"/>
            <w:rPr>
              <w:rFonts w:ascii="Museo Sans 300" w:hAnsi="Museo Sans 300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/>
              <w:b/>
              <w:color w:val="000000" w:themeColor="text1"/>
              <w:sz w:val="20"/>
              <w:szCs w:val="24"/>
            </w:rPr>
            <w:t>En el segundo: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se </w:t>
          </w:r>
          <w:r w:rsidR="00EB6E50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notifica</w:t>
          </w:r>
          <w:r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el cumplimiento Institucional por eje estratégico, </w:t>
          </w:r>
          <w:r w:rsidR="00386262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>en el que se incluye una síntesis de los resultados en la ejecución de las actividades específicas proyectadas para el cumplimiento de cada eje.</w:t>
          </w:r>
          <w:r w:rsidR="00383EDB" w:rsidRPr="002C5EC0">
            <w:rPr>
              <w:rFonts w:ascii="Museo Sans 300" w:hAnsi="Museo Sans 300"/>
              <w:color w:val="000000" w:themeColor="text1"/>
              <w:sz w:val="20"/>
              <w:szCs w:val="24"/>
            </w:rPr>
            <w:t xml:space="preserve"> </w:t>
          </w:r>
        </w:p>
        <w:p w14:paraId="630733F6" w14:textId="5038261C" w:rsidR="000577AC" w:rsidRPr="002C5EC0" w:rsidRDefault="00EB6E50" w:rsidP="000577AC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 w:cs="Arial"/>
              <w:b/>
              <w:color w:val="000000" w:themeColor="text1"/>
              <w:sz w:val="20"/>
              <w:szCs w:val="24"/>
            </w:rPr>
            <w:t>Finalmente, e</w:t>
          </w:r>
          <w:r w:rsidR="00034571" w:rsidRPr="002C5EC0">
            <w:rPr>
              <w:rFonts w:ascii="Museo Sans 300" w:hAnsi="Museo Sans 300" w:cs="Arial"/>
              <w:b/>
              <w:color w:val="000000" w:themeColor="text1"/>
              <w:sz w:val="20"/>
              <w:szCs w:val="24"/>
            </w:rPr>
            <w:t xml:space="preserve">n el </w:t>
          </w:r>
          <w:r w:rsidR="001060F1" w:rsidRPr="002C5EC0">
            <w:rPr>
              <w:rFonts w:ascii="Museo Sans 300" w:hAnsi="Museo Sans 300" w:cs="Arial"/>
              <w:b/>
              <w:color w:val="000000" w:themeColor="text1"/>
              <w:sz w:val="20"/>
              <w:szCs w:val="24"/>
            </w:rPr>
            <w:t>tercero</w:t>
          </w:r>
          <w:r w:rsidR="00383EDB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se </w:t>
          </w:r>
          <w:r w:rsidR="00172B6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muestra en detalle el </w:t>
          </w:r>
          <w:r w:rsidR="00AA39FD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nombre, </w:t>
          </w:r>
          <w:r w:rsidR="00172B6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n</w:t>
          </w:r>
          <w:r w:rsidR="000577A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ú</w:t>
          </w:r>
          <w:r w:rsidR="00172B6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mero, porcentajes de actividades planificadas y realizadas</w:t>
          </w:r>
          <w:r w:rsidR="000577A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, </w:t>
          </w:r>
          <w:r w:rsidR="00172B6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así como </w:t>
          </w:r>
          <w:r w:rsidR="000577A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también </w:t>
          </w:r>
          <w:r w:rsidR="00172B6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una valoración sobre lo realizado  </w:t>
          </w:r>
          <w:r w:rsidR="0079704D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adicional </w:t>
          </w:r>
          <w:r w:rsidR="00383EDB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por cada uno de los Departamentos, Unidades y Oficinas Regionales, </w:t>
          </w:r>
          <w:r w:rsidR="00172B6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asignándo</w:t>
          </w:r>
          <w:r w:rsidR="000577A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seles</w:t>
          </w:r>
          <w:r w:rsidR="00172B6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un porcentaje de cumplimiento adicional </w:t>
          </w:r>
          <w:r w:rsidR="0079704D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ya que debido a que la Institución carece de un programa sistematizado que permita dar seguimiento de manera automática al cumplimiento, </w:t>
          </w:r>
          <w:r w:rsidR="000577A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é</w:t>
          </w:r>
          <w:r w:rsidR="0079704D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ste se realiza por medio de hojas electrónicas, (Excel) ponderando únicamente aquellas actividades </w:t>
          </w:r>
          <w:r w:rsidR="000577A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incluidas dentro de la planificación inicial, más no es así con aquellas que sobrepasan al total planificado o que no fueron planificadas. </w:t>
          </w:r>
        </w:p>
        <w:p w14:paraId="222095DA" w14:textId="46A3C8A6" w:rsidR="0079704D" w:rsidRPr="002C5EC0" w:rsidRDefault="0079704D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14555A47" w14:textId="17676A0C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755C1670" w14:textId="1456354A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4A471E2A" w14:textId="5E478290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7868B4E3" w14:textId="37B1B4EA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377655E4" w14:textId="5BFC6E8A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7E298490" w14:textId="2A5312AF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500088E2" w14:textId="66FD7221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24105659" w14:textId="0200D30E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74AD780E" w14:textId="7C9CD35D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27659617" w14:textId="77777777" w:rsidR="002C0CC4" w:rsidRPr="002C5EC0" w:rsidRDefault="002C0CC4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18"/>
            </w:rPr>
          </w:pPr>
        </w:p>
        <w:p w14:paraId="57E5B3E7" w14:textId="543B3E09" w:rsidR="000673F9" w:rsidRPr="002C5EC0" w:rsidRDefault="00F83B71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6" w:name="_Toc124756635"/>
          <w:r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Base legal</w:t>
          </w:r>
          <w:bookmarkEnd w:id="6"/>
          <w:r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 </w:t>
          </w:r>
        </w:p>
        <w:p w14:paraId="40A0F19F" w14:textId="0992531D" w:rsidR="000673F9" w:rsidRPr="002C5EC0" w:rsidRDefault="00F83B7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La evaluación se realiza</w:t>
          </w:r>
          <w:r w:rsidR="000673F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en cumplimiento a lo establecido en </w:t>
          </w:r>
          <w:r w:rsidR="00F31EB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</w:t>
          </w:r>
          <w:r w:rsidR="000673F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Sistema de Gestión de Calidad Homologado P-RD-PL-02 Procedimiento para el Seguimiento de las Actividades Programadas</w:t>
          </w:r>
          <w:r w:rsidR="00081CF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. </w:t>
          </w:r>
          <w:r w:rsidR="005E1DD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Paso 7. </w:t>
          </w:r>
          <w:r w:rsidR="00A07E6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cual </w:t>
          </w:r>
          <w:r w:rsidR="000673F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establece </w:t>
          </w:r>
          <w:r w:rsidR="00081CF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que el Departamento de Planificación y Proyectos es el responsable de la elaboración del Informe de Seguimiento</w:t>
          </w:r>
          <w:r w:rsidR="00F31EB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el cual debe ser </w:t>
          </w:r>
          <w:r w:rsidR="00081CF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presentado a la Presidencia Institucional.</w:t>
          </w:r>
        </w:p>
        <w:p w14:paraId="685C938E" w14:textId="341732A2" w:rsidR="007962B1" w:rsidRPr="002C5EC0" w:rsidRDefault="007962B1" w:rsidP="00F6360B">
          <w:pPr>
            <w:spacing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0951260F" w14:textId="67DC8D38" w:rsidR="00E55924" w:rsidRPr="002C5EC0" w:rsidRDefault="00E55924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7" w:name="_Toc124756636"/>
          <w:r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Consideraciones Generales</w:t>
          </w:r>
          <w:bookmarkEnd w:id="7"/>
        </w:p>
        <w:p w14:paraId="6CE218F1" w14:textId="77777777" w:rsidR="00A24A81" w:rsidRPr="002C5EC0" w:rsidRDefault="00A24A81" w:rsidP="00F6360B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7A1CED8F" w14:textId="64BA57D8" w:rsidR="00E55924" w:rsidRPr="002C5EC0" w:rsidRDefault="009455DF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lastRenderedPageBreak/>
            <w:t xml:space="preserve">De conformidad a los procesos establecidos </w:t>
          </w:r>
          <w:r w:rsidR="00C00F87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en el</w:t>
          </w:r>
          <w:r w:rsidR="00E5592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sistema de calidad</w:t>
          </w:r>
          <w:r w:rsidR="002C0CC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homologado</w:t>
          </w:r>
          <w:r w:rsidR="007517F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,</w:t>
          </w:r>
          <w:r w:rsidR="00E5592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</w:t>
          </w:r>
          <w:r w:rsidR="00F21E36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</w:t>
          </w:r>
          <w:r w:rsidR="0034794D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indicador que </w:t>
          </w:r>
          <w:r w:rsidR="001E33FE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establece cumplimiento</w:t>
          </w:r>
          <w:r w:rsidR="00A7070F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de actividades </w:t>
          </w:r>
          <w:r w:rsidR="00E5592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es arriba </w:t>
          </w:r>
          <w:r w:rsidR="00C00F87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del 90</w:t>
          </w:r>
          <w:r w:rsidR="00E5592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%</w:t>
          </w:r>
          <w:r w:rsidR="00F3784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, m</w:t>
          </w:r>
          <w:r w:rsidR="00A7070F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ientras que un rango bajo el 90% </w:t>
          </w:r>
          <w:r w:rsidR="00F21E36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muestra una situación de </w:t>
          </w:r>
          <w:r w:rsidR="00A7070F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atención inmediata a fin de generar los cambios necesarios para el cumplimiento de los objetivos planteados. </w:t>
          </w:r>
        </w:p>
        <w:p w14:paraId="55BF5E17" w14:textId="49B7969A" w:rsidR="004B1734" w:rsidRPr="002C5EC0" w:rsidRDefault="007746ED" w:rsidP="009A2231">
          <w:pPr>
            <w:jc w:val="both"/>
            <w:rPr>
              <w:rFonts w:ascii="Museo Sans 300" w:hAnsi="Museo Sans 300" w:cs="Arial"/>
              <w:vanish/>
              <w:color w:val="000000" w:themeColor="text1"/>
              <w:sz w:val="20"/>
              <w:szCs w:val="24"/>
              <w:specVanish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Es i</w:t>
          </w:r>
          <w:r w:rsidR="00AB7023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mportante dejar constancia 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que, </w:t>
          </w:r>
          <w:r w:rsidR="0034794D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cuando </w:t>
          </w:r>
          <w:r w:rsidR="00CD6A9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se realiza una actividad que no ha sido </w:t>
          </w:r>
          <w:r w:rsidR="00F3784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incluida dentro de la </w:t>
          </w:r>
          <w:r w:rsidR="00AB7023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planificación inicial</w:t>
          </w:r>
          <w:r w:rsidR="00CD6A9C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, </w:t>
          </w:r>
          <w:r w:rsidR="00297BF8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o se incrementa </w:t>
          </w:r>
          <w:r w:rsidR="00F37844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la cantidad de las mismas dentro de un mismo objetivo, la hoja electrónica no computa porcentaje adicional de cumplimiento, debido a que el 100% está consignado para sumar solo en aquellos casos donde la actividad fue planificada.</w:t>
          </w:r>
          <w:r w:rsidR="00E2429F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</w:t>
          </w:r>
          <w:r w:rsidR="0050107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Por lo </w:t>
          </w:r>
          <w:r w:rsidR="00997F4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tanto,</w:t>
          </w:r>
          <w:r w:rsidR="0050107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se considera pertinente informar e</w:t>
          </w:r>
          <w:r w:rsidR="00BF64F6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n un apartado e</w:t>
          </w:r>
          <w:r w:rsidR="00501079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l porcentaje de cumplimiento adicional obtenido, a fin de evidenciar </w:t>
          </w:r>
          <w:r w:rsidR="00332801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el alto compromiso con </w:t>
          </w:r>
          <w:r w:rsidR="00EF6615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el que se cuenta por parte del recurso humano</w:t>
          </w:r>
          <w:r w:rsidR="00FC6EC8"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>.</w:t>
          </w:r>
        </w:p>
        <w:p w14:paraId="231973CE" w14:textId="6066705E" w:rsidR="002C0CC4" w:rsidRPr="002C5EC0" w:rsidRDefault="003E1AE0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4"/>
            </w:rPr>
            <w:t xml:space="preserve"> </w:t>
          </w:r>
        </w:p>
        <w:p w14:paraId="177E4C40" w14:textId="0E756E69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4A1958CF" w14:textId="7BE54F3A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271D4D1F" w14:textId="52896E72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7D5EDA89" w14:textId="4C2B58DA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5FC79E3" w14:textId="7EB2FFDE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40EEA53" w14:textId="3C7D9F7B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A5BF545" w14:textId="2D09787E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F6035DD" w14:textId="4DA0F1C1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32675700" w14:textId="4FABD77D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0E76B340" w14:textId="222EA717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72CCF146" w14:textId="550AD159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1B0E2903" w14:textId="30E1D7DF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63234579" w14:textId="4C64ABBC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4D1D2E34" w14:textId="61628CD0" w:rsidR="002C0CC4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1CC0EB4B" w14:textId="5EB104A5" w:rsidR="00DD194A" w:rsidRDefault="00DD194A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480C14F8" w14:textId="77777777" w:rsidR="00DD194A" w:rsidRPr="002C5EC0" w:rsidRDefault="00DD194A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3D6CEF1" w14:textId="75C020DC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66B98E88" w14:textId="49A39B08" w:rsidR="002C0CC4" w:rsidRPr="002C5EC0" w:rsidRDefault="002C0CC4" w:rsidP="009A2231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4"/>
            </w:rPr>
          </w:pPr>
        </w:p>
        <w:p w14:paraId="5BD563D0" w14:textId="2D4FDA45" w:rsidR="00036610" w:rsidRPr="002C5EC0" w:rsidRDefault="008166F1" w:rsidP="00343C6C">
          <w:pPr>
            <w:pStyle w:val="Ttulo1"/>
            <w:numPr>
              <w:ilvl w:val="0"/>
              <w:numId w:val="3"/>
            </w:numPr>
            <w:spacing w:line="240" w:lineRule="auto"/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</w:pPr>
          <w:bookmarkStart w:id="8" w:name="_Toc124756637"/>
          <w:r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CONSOLIDADO</w:t>
          </w:r>
          <w:r w:rsidR="00036610"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 </w:t>
          </w:r>
          <w:r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INSTITUCIONAL </w:t>
          </w:r>
          <w:r w:rsidR="00CA3407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3</w:t>
          </w:r>
          <w:r w:rsidR="00036610"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º TRIMESTRE 202</w:t>
          </w:r>
          <w:r w:rsidR="00777736"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>2</w:t>
          </w:r>
          <w:bookmarkEnd w:id="8"/>
          <w:r w:rsidR="00746C21" w:rsidRPr="002C5EC0">
            <w:rPr>
              <w:rFonts w:ascii="Museo Sans 300" w:hAnsi="Museo Sans 300" w:cs="Arial"/>
              <w:b/>
              <w:caps/>
              <w:color w:val="000000" w:themeColor="text1"/>
              <w:sz w:val="20"/>
              <w:szCs w:val="24"/>
            </w:rPr>
            <w:t xml:space="preserve"> </w:t>
          </w:r>
        </w:p>
        <w:p w14:paraId="6E631885" w14:textId="77777777" w:rsidR="0051739F" w:rsidRPr="002C5EC0" w:rsidRDefault="0051739F" w:rsidP="00745968">
          <w:pPr>
            <w:jc w:val="both"/>
            <w:rPr>
              <w:rFonts w:ascii="Museo Sans 300" w:hAnsi="Museo Sans 300" w:cs="Arial"/>
              <w:b/>
              <w:color w:val="000000" w:themeColor="text1"/>
              <w:sz w:val="16"/>
              <w:szCs w:val="20"/>
            </w:rPr>
          </w:pPr>
        </w:p>
        <w:p w14:paraId="30EBF52C" w14:textId="4213F488" w:rsidR="004B1734" w:rsidRPr="002C5EC0" w:rsidRDefault="003F5539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Consolidado Institucional: El Departamento de Planificación y Proyectos, </w:t>
          </w:r>
          <w:r w:rsidR="00EB4BAF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evaluó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BA455D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cumplimiento en la ejecución </w:t>
          </w:r>
          <w:r w:rsidR="004B1734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de las actividades programadas en el Plan Anual Operativo Institucional 202</w:t>
          </w:r>
          <w:r w:rsidR="00777736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2</w:t>
          </w:r>
          <w:r w:rsidR="004B1734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del </w:t>
          </w:r>
          <w:r w:rsidR="00CA3407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tercer </w:t>
          </w:r>
          <w:r w:rsidR="00777736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trimestre 2022.</w:t>
          </w:r>
        </w:p>
        <w:p w14:paraId="2505AFEA" w14:textId="6C245747" w:rsidR="00BD1EF8" w:rsidRPr="002C5EC0" w:rsidRDefault="004B1734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Se </w:t>
          </w:r>
          <w:r w:rsidR="00E86A60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ejecutó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el seguimiento a </w:t>
          </w:r>
          <w:r w:rsidR="00F417E1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7,340</w:t>
          </w:r>
          <w:r w:rsidR="00BA455D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B97861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proyectadas</w:t>
          </w:r>
          <w:r w:rsidR="008B7388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relacionadas</w:t>
          </w:r>
          <w:r w:rsidR="00BD1EF8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</w:t>
          </w:r>
          <w:r w:rsidR="005E1ACA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funciones </w:t>
          </w:r>
          <w:r w:rsidR="00E86A60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establecidas para cada uno de </w:t>
          </w:r>
          <w:r w:rsidR="00BD1EF8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los </w:t>
          </w:r>
          <w:r w:rsidR="009D10C1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Departamentos, Unidades y Oficinas Regionales </w:t>
          </w:r>
          <w:r w:rsidR="00BD1EF8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que conforman la </w:t>
          </w:r>
          <w:r w:rsidR="00DF034C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estructura organizativa </w:t>
          </w:r>
          <w:r w:rsidR="00B97861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</w:t>
          </w:r>
          <w:r w:rsidR="00DF034C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nstitucional</w:t>
          </w:r>
          <w:r w:rsidR="00DA42A7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, obteniendo un porcentaje de cumplimiento</w:t>
          </w:r>
          <w:r w:rsidR="009D3C7F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Institucional</w:t>
          </w:r>
          <w:r w:rsidR="00DA42A7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de </w:t>
          </w:r>
          <w:r w:rsidR="00CA3407">
            <w:rPr>
              <w:rFonts w:ascii="Museo Sans 300" w:hAnsi="Museo Sans 300" w:cs="Arial"/>
              <w:color w:val="000000" w:themeColor="text1"/>
              <w:sz w:val="20"/>
              <w:szCs w:val="20"/>
            </w:rPr>
            <w:t>86</w:t>
          </w:r>
          <w:r w:rsidR="00DA42A7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DF034C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.</w:t>
          </w:r>
          <w:r w:rsidR="00DA42A7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 </w:t>
          </w:r>
        </w:p>
        <w:p w14:paraId="37418D1F" w14:textId="27951EF1" w:rsidR="006D42F4" w:rsidRPr="002C5EC0" w:rsidRDefault="006D42F4" w:rsidP="00745968">
          <w:pPr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Obteniendo de manera individual los siguientes resultados:</w:t>
          </w:r>
        </w:p>
        <w:p w14:paraId="1ED0BCA6" w14:textId="5EA16A6F" w:rsidR="00DE5DCF" w:rsidRPr="002C5EC0" w:rsidRDefault="00FE2BFE" w:rsidP="00DE5DCF">
          <w:pPr>
            <w:jc w:val="center"/>
            <w:rPr>
              <w:rFonts w:ascii="Museo Sans 300" w:hAnsi="Museo Sans 300" w:cs="Arial"/>
              <w:color w:val="000000" w:themeColor="text1"/>
              <w:sz w:val="14"/>
              <w:szCs w:val="20"/>
            </w:rPr>
          </w:pPr>
          <w:r w:rsidRPr="002C5EC0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 xml:space="preserve">TABLA DE CUMPLIMIENTO MENSUAL </w:t>
          </w:r>
          <w:r w:rsidR="00CA3407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>II</w:t>
          </w:r>
          <w:r w:rsidR="00730812" w:rsidRPr="002C5EC0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>I</w:t>
          </w:r>
          <w:r w:rsidRPr="002C5EC0">
            <w:rPr>
              <w:rFonts w:ascii="Museo Sans 300" w:hAnsi="Museo Sans 300" w:cs="Arial"/>
              <w:b/>
              <w:bCs/>
              <w:color w:val="000000" w:themeColor="text1"/>
              <w:sz w:val="20"/>
            </w:rPr>
            <w:t xml:space="preserve"> TRIMESTRE 2022</w:t>
          </w:r>
        </w:p>
        <w:p w14:paraId="1624CD30" w14:textId="24C68343" w:rsidR="00CC04E4" w:rsidRPr="002C5EC0" w:rsidRDefault="00CC04E4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tbl>
          <w:tblPr>
            <w:tblW w:w="868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178"/>
            <w:gridCol w:w="1169"/>
            <w:gridCol w:w="1169"/>
            <w:gridCol w:w="1169"/>
          </w:tblGrid>
          <w:tr w:rsidR="002C5EC0" w:rsidRPr="002C5EC0" w14:paraId="7D0FD46D" w14:textId="77777777" w:rsidTr="00CA54EE">
            <w:trPr>
              <w:trHeight w:val="269"/>
            </w:trPr>
            <w:tc>
              <w:tcPr>
                <w:tcW w:w="5178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3BD12369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  <w:lastRenderedPageBreak/>
                  <w:t>DEPARTAMENTOS Y OFICINAS</w:t>
                </w:r>
              </w:p>
            </w:tc>
            <w:tc>
              <w:tcPr>
                <w:tcW w:w="1169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61484FE7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  <w:t>JUL</w:t>
                </w:r>
              </w:p>
            </w:tc>
            <w:tc>
              <w:tcPr>
                <w:tcW w:w="1169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2E2E4C2D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  <w:t>AGO</w:t>
                </w:r>
              </w:p>
            </w:tc>
            <w:tc>
              <w:tcPr>
                <w:tcW w:w="1169" w:type="dxa"/>
                <w:vMerge w:val="restart"/>
                <w:shd w:val="clear" w:color="666699" w:fill="666699"/>
                <w:noWrap/>
                <w:vAlign w:val="center"/>
                <w:hideMark/>
              </w:tcPr>
              <w:p w14:paraId="412D2C78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  <w:t>SEP</w:t>
                </w:r>
              </w:p>
            </w:tc>
          </w:tr>
          <w:tr w:rsidR="002C5EC0" w:rsidRPr="002C5EC0" w14:paraId="21D37182" w14:textId="77777777" w:rsidTr="00CA54EE">
            <w:trPr>
              <w:trHeight w:val="450"/>
            </w:trPr>
            <w:tc>
              <w:tcPr>
                <w:tcW w:w="5178" w:type="dxa"/>
                <w:vMerge/>
                <w:vAlign w:val="center"/>
                <w:hideMark/>
              </w:tcPr>
              <w:p w14:paraId="63555BD2" w14:textId="77777777" w:rsidR="00CA54EE" w:rsidRPr="002C5EC0" w:rsidRDefault="00CA54EE" w:rsidP="00CA54E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</w:p>
            </w:tc>
            <w:tc>
              <w:tcPr>
                <w:tcW w:w="1169" w:type="dxa"/>
                <w:vMerge/>
                <w:vAlign w:val="center"/>
                <w:hideMark/>
              </w:tcPr>
              <w:p w14:paraId="5CB07BCD" w14:textId="77777777" w:rsidR="00CA54EE" w:rsidRPr="002C5EC0" w:rsidRDefault="00CA54EE" w:rsidP="00CA54E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</w:p>
            </w:tc>
            <w:tc>
              <w:tcPr>
                <w:tcW w:w="1169" w:type="dxa"/>
                <w:vMerge/>
                <w:vAlign w:val="center"/>
                <w:hideMark/>
              </w:tcPr>
              <w:p w14:paraId="798A529E" w14:textId="77777777" w:rsidR="00CA54EE" w:rsidRPr="002C5EC0" w:rsidRDefault="00CA54EE" w:rsidP="00CA54E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</w:p>
            </w:tc>
            <w:tc>
              <w:tcPr>
                <w:tcW w:w="1169" w:type="dxa"/>
                <w:vMerge/>
                <w:vAlign w:val="center"/>
                <w:hideMark/>
              </w:tcPr>
              <w:p w14:paraId="4A906DDC" w14:textId="77777777" w:rsidR="00CA54EE" w:rsidRPr="002C5EC0" w:rsidRDefault="00CA54EE" w:rsidP="00CA54E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 w:themeColor="text1"/>
                    <w:lang w:eastAsia="es-SV"/>
                  </w:rPr>
                </w:pPr>
              </w:p>
            </w:tc>
          </w:tr>
          <w:tr w:rsidR="002C5EC0" w:rsidRPr="002C5EC0" w14:paraId="77FA852F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47B640DF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FOMENTO Y ASISTENCIA TÉCNICA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35E39124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81%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7643DBA8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74%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244EA41C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87%</w:t>
                </w:r>
              </w:p>
            </w:tc>
          </w:tr>
          <w:tr w:rsidR="002C5EC0" w:rsidRPr="002C5EC0" w14:paraId="43ECBB47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60D4530F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VIGILANCIA Y FISCALIZACIÓN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4C83515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78%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64D58B11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72%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6F44F80B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73%</w:t>
                </w:r>
              </w:p>
            </w:tc>
          </w:tr>
          <w:tr w:rsidR="002C5EC0" w:rsidRPr="002C5EC0" w14:paraId="29D820A7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6BD9613E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REGISTRO COOPERATIVO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0D74682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88%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5CD92D7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92%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7A870BA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90%</w:t>
                </w:r>
              </w:p>
            </w:tc>
          </w:tr>
          <w:tr w:rsidR="002C5EC0" w:rsidRPr="002C5EC0" w14:paraId="787D58E0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636965AE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JURÍDICO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5D6EBB32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7C105815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A10258D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1650E211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7BC79497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COMUNICACIONES 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329C5194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31F263D2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3AEC4CF3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3798446C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37FD6D35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PLANIFICACIÓN Y PROYECTOS 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0536B97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6B533175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719D38C8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1699D594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6785AF22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INFORMÁTICA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0E9CABA2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2B711821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2CB77F42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3E0D5E87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26A35700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CALIDAD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634D525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83%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285DE945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35CABEFA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</w:tr>
          <w:tr w:rsidR="002C5EC0" w:rsidRPr="002C5EC0" w14:paraId="1D28BCA4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21F0357D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AUDITORIA INTERNA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1740CB16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2BBBDA31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60AE636A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50%</w:t>
                </w:r>
              </w:p>
            </w:tc>
          </w:tr>
          <w:tr w:rsidR="002C5EC0" w:rsidRPr="002C5EC0" w14:paraId="50C5C2CC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3ED99EF8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UFI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3DB45D32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B681D7B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95%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743FDB1C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95%</w:t>
                </w:r>
              </w:p>
            </w:tc>
          </w:tr>
          <w:tr w:rsidR="002C5EC0" w:rsidRPr="002C5EC0" w14:paraId="1A8B20D8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4DCEEF3D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RECURSOS HUMANOS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6BCDCEA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6673CA1B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031D6A7E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88%</w:t>
                </w:r>
              </w:p>
            </w:tc>
          </w:tr>
          <w:tr w:rsidR="002C5EC0" w:rsidRPr="002C5EC0" w14:paraId="4A591D87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6677B35E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SUPERVISIÓN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9291722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97%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5869421A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5919B59D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88%</w:t>
                </w:r>
              </w:p>
            </w:tc>
          </w:tr>
          <w:tr w:rsidR="002C5EC0" w:rsidRPr="002C5EC0" w14:paraId="25D5A8CF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57CEA78C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UACI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2DFE8817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98%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8B7B938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5B494B2B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51B7A55B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10B9CE2A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SERVICIOS GENERALES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326E73E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97%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6820206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04948B7B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27F2E6B9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0D4F6C54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GESTIÓN AL DESARROLLO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3AFB84F1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5E27F4C1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3DE57CD6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4181C7FF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2C8A1DE7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FORMACIÓN 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9A9E076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1514FBE4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61101851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6FA40B91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2AE2630C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UAIP_OIR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9FE7BEE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42E5389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6EB9F976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61B76B77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035CA281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GÉNERO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3D2E6D6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CEE6D85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01EC4FA0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382D8F42" w14:textId="77777777" w:rsidTr="00CA54EE">
            <w:trPr>
              <w:trHeight w:val="274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54A292DE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MEDIOAMBIENTE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7BE928E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3AD4544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7EB31B5C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</w:tr>
          <w:tr w:rsidR="002C5EC0" w:rsidRPr="002C5EC0" w14:paraId="6BBAC48F" w14:textId="77777777" w:rsidTr="00CA54EE">
            <w:trPr>
              <w:trHeight w:val="300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46DDB41D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UGDA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2538DE8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1A77E12A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0405C09C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0%</w:t>
                </w:r>
              </w:p>
            </w:tc>
          </w:tr>
          <w:tr w:rsidR="002C5EC0" w:rsidRPr="002C5EC0" w14:paraId="46BAF1F1" w14:textId="77777777" w:rsidTr="00CA54EE">
            <w:trPr>
              <w:trHeight w:val="339"/>
            </w:trPr>
            <w:tc>
              <w:tcPr>
                <w:tcW w:w="5178" w:type="dxa"/>
                <w:shd w:val="clear" w:color="auto" w:fill="auto"/>
                <w:vAlign w:val="bottom"/>
                <w:hideMark/>
              </w:tcPr>
              <w:p w14:paraId="7713A260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OCCIDENTAL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4749239A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5BE7A5FB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69%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60D7829F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88%</w:t>
                </w:r>
              </w:p>
            </w:tc>
          </w:tr>
          <w:tr w:rsidR="002C5EC0" w:rsidRPr="002C5EC0" w14:paraId="264587AA" w14:textId="77777777" w:rsidTr="00CA54EE">
            <w:trPr>
              <w:trHeight w:val="326"/>
            </w:trPr>
            <w:tc>
              <w:tcPr>
                <w:tcW w:w="5178" w:type="dxa"/>
                <w:shd w:val="clear" w:color="auto" w:fill="auto"/>
                <w:vAlign w:val="bottom"/>
                <w:hideMark/>
              </w:tcPr>
              <w:p w14:paraId="0CE07EC6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PARACENTRAL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1B6C2BB4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1FD54D98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60%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550E7258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54%</w:t>
                </w:r>
              </w:p>
            </w:tc>
          </w:tr>
          <w:tr w:rsidR="002C5EC0" w:rsidRPr="002C5EC0" w14:paraId="044171DA" w14:textId="77777777" w:rsidTr="00CA54EE">
            <w:trPr>
              <w:trHeight w:val="326"/>
            </w:trPr>
            <w:tc>
              <w:tcPr>
                <w:tcW w:w="5178" w:type="dxa"/>
                <w:shd w:val="clear" w:color="auto" w:fill="auto"/>
                <w:noWrap/>
                <w:vAlign w:val="bottom"/>
                <w:hideMark/>
              </w:tcPr>
              <w:p w14:paraId="54725B99" w14:textId="77777777" w:rsidR="00CA54EE" w:rsidRPr="002C5EC0" w:rsidRDefault="00CA54EE" w:rsidP="00CA54E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ORIENTAL</w:t>
                </w:r>
              </w:p>
            </w:tc>
            <w:tc>
              <w:tcPr>
                <w:tcW w:w="1169" w:type="dxa"/>
                <w:shd w:val="clear" w:color="auto" w:fill="auto"/>
                <w:noWrap/>
                <w:vAlign w:val="bottom"/>
                <w:hideMark/>
              </w:tcPr>
              <w:p w14:paraId="4230EA6D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97%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699E3C60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49%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767F147A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63%</w:t>
                </w:r>
              </w:p>
            </w:tc>
          </w:tr>
          <w:tr w:rsidR="002C5EC0" w:rsidRPr="002C5EC0" w14:paraId="52BD41BC" w14:textId="77777777" w:rsidTr="00CA54EE">
            <w:trPr>
              <w:trHeight w:val="405"/>
            </w:trPr>
            <w:tc>
              <w:tcPr>
                <w:tcW w:w="5178" w:type="dxa"/>
                <w:shd w:val="clear" w:color="000000" w:fill="95B3D7"/>
                <w:noWrap/>
                <w:vAlign w:val="center"/>
                <w:hideMark/>
              </w:tcPr>
              <w:p w14:paraId="5DB97077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4"/>
                    <w:szCs w:val="24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sz w:val="24"/>
                    <w:szCs w:val="24"/>
                    <w:lang w:eastAsia="es-SV"/>
                  </w:rPr>
                  <w:t>CUMPLIMIENTO INSTITUCIONAL</w:t>
                </w:r>
              </w:p>
            </w:tc>
            <w:tc>
              <w:tcPr>
                <w:tcW w:w="1169" w:type="dxa"/>
                <w:shd w:val="clear" w:color="000000" w:fill="95B3D7"/>
                <w:noWrap/>
                <w:vAlign w:val="bottom"/>
                <w:hideMark/>
              </w:tcPr>
              <w:p w14:paraId="2E1C6EE1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  <w:t>91%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13D68BED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  <w:t>82%</w:t>
                </w:r>
              </w:p>
            </w:tc>
            <w:tc>
              <w:tcPr>
                <w:tcW w:w="1169" w:type="dxa"/>
                <w:shd w:val="clear" w:color="000000" w:fill="FFEB9C"/>
                <w:noWrap/>
                <w:vAlign w:val="bottom"/>
                <w:hideMark/>
              </w:tcPr>
              <w:p w14:paraId="28C2C2F0" w14:textId="77777777" w:rsidR="00CA54EE" w:rsidRPr="002C5EC0" w:rsidRDefault="00CA54EE" w:rsidP="00CA54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sz w:val="28"/>
                    <w:szCs w:val="28"/>
                    <w:lang w:eastAsia="es-SV"/>
                  </w:rPr>
                  <w:t>85%</w:t>
                </w:r>
              </w:p>
            </w:tc>
          </w:tr>
        </w:tbl>
        <w:p w14:paraId="76648E43" w14:textId="3E46EFAA" w:rsidR="00CC04E4" w:rsidRPr="002C5EC0" w:rsidRDefault="00CC04E4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42651AFC" w14:textId="3771B849" w:rsidR="00CC04E4" w:rsidRPr="002C5EC0" w:rsidRDefault="00CC04E4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20B79C5E" w14:textId="16FBC584" w:rsidR="00D060C8" w:rsidRPr="002C5EC0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53D50B01" w14:textId="1599558E" w:rsidR="00D060C8" w:rsidRPr="002C5EC0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3673D6E4" w14:textId="2C69165E" w:rsidR="00D060C8" w:rsidRPr="002C5EC0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568BD8EE" w14:textId="5525F4BE" w:rsidR="00D060C8" w:rsidRPr="002C5EC0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2C2AEDD6" w14:textId="24D0B911" w:rsidR="00D060C8" w:rsidRPr="002C5EC0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765879AB" w14:textId="21E86C77" w:rsidR="00D060C8" w:rsidRPr="002C5EC0" w:rsidRDefault="00D060C8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16"/>
              <w:szCs w:val="20"/>
            </w:rPr>
          </w:pPr>
        </w:p>
        <w:p w14:paraId="7CDA962B" w14:textId="74E548A4" w:rsidR="00AD2756" w:rsidRPr="002C5EC0" w:rsidRDefault="00FE2BFE" w:rsidP="00FE2BFE">
          <w:pPr>
            <w:spacing w:after="0" w:line="240" w:lineRule="auto"/>
            <w:jc w:val="center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TABLA DE </w:t>
          </w:r>
          <w:r w:rsidR="002C0CC4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AVANCE INSTITUCIONAL </w:t>
          </w:r>
          <w:r w:rsidR="00FC56A6">
            <w:rPr>
              <w:rFonts w:ascii="Museo Sans 300" w:hAnsi="Museo Sans 300" w:cs="Arial"/>
              <w:color w:val="000000" w:themeColor="text1"/>
              <w:sz w:val="20"/>
              <w:szCs w:val="20"/>
            </w:rPr>
            <w:t>III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TRIMESTRE 2022</w:t>
          </w:r>
        </w:p>
        <w:tbl>
          <w:tblPr>
            <w:tblW w:w="9488" w:type="dxa"/>
            <w:tblInd w:w="-1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1417"/>
            <w:gridCol w:w="1276"/>
            <w:gridCol w:w="3676"/>
          </w:tblGrid>
          <w:tr w:rsidR="002C5EC0" w:rsidRPr="002C5EC0" w14:paraId="21C0C398" w14:textId="0329F1EA" w:rsidTr="00771BCF">
            <w:trPr>
              <w:trHeight w:val="589"/>
            </w:trPr>
            <w:tc>
              <w:tcPr>
                <w:tcW w:w="3119" w:type="dxa"/>
                <w:tcBorders>
                  <w:top w:val="single" w:sz="8" w:space="0" w:color="auto"/>
                  <w:left w:val="single" w:sz="8" w:space="0" w:color="auto"/>
                  <w:bottom w:val="single" w:sz="4" w:space="0" w:color="000000"/>
                  <w:right w:val="single" w:sz="4" w:space="0" w:color="auto"/>
                </w:tcBorders>
                <w:shd w:val="clear" w:color="666699" w:fill="666699"/>
                <w:noWrap/>
                <w:vAlign w:val="center"/>
                <w:hideMark/>
              </w:tcPr>
              <w:p w14:paraId="71ECB191" w14:textId="77777777" w:rsidR="00771BCF" w:rsidRPr="00CA3407" w:rsidRDefault="00771BCF" w:rsidP="00CE0EB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</w:pPr>
                <w:r w:rsidRPr="00CA3407"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  <w:t>DEPARTAMENTOS Y OFICINAS</w:t>
                </w:r>
              </w:p>
            </w:tc>
            <w:tc>
              <w:tcPr>
                <w:tcW w:w="1417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666699" w:fill="666699"/>
                <w:noWrap/>
                <w:vAlign w:val="center"/>
                <w:hideMark/>
              </w:tcPr>
              <w:p w14:paraId="20650EED" w14:textId="77777777" w:rsidR="00771BCF" w:rsidRPr="00CA3407" w:rsidRDefault="00771BCF" w:rsidP="00CE0EB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</w:pPr>
                <w:r w:rsidRPr="00CA3407"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  <w:t>TRIMESTRE III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8" w:space="0" w:color="auto"/>
                </w:tcBorders>
                <w:shd w:val="clear" w:color="666699" w:fill="666699"/>
                <w:noWrap/>
                <w:vAlign w:val="center"/>
                <w:hideMark/>
              </w:tcPr>
              <w:p w14:paraId="5FFA55F7" w14:textId="77777777" w:rsidR="00771BCF" w:rsidRPr="00CA3407" w:rsidRDefault="00771BCF" w:rsidP="00CE0EB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</w:pPr>
                <w:r w:rsidRPr="00CA3407"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  <w:t>TOTAL</w:t>
                </w:r>
              </w:p>
            </w:tc>
            <w:tc>
              <w:tcPr>
                <w:tcW w:w="3676" w:type="dxa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shd w:val="clear" w:color="666699" w:fill="666699"/>
              </w:tcPr>
              <w:p w14:paraId="7B323F93" w14:textId="77777777" w:rsidR="00771BCF" w:rsidRPr="00CA3407" w:rsidRDefault="00771BCF" w:rsidP="00CE0EB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FFFFFF" w:themeColor="background1"/>
                    <w:lang w:eastAsia="es-SV"/>
                  </w:rPr>
                </w:pPr>
              </w:p>
            </w:tc>
          </w:tr>
          <w:tr w:rsidR="002C5EC0" w:rsidRPr="002C5EC0" w14:paraId="181FF2B4" w14:textId="76394ADB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4BF1CE7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FOMENTO Y ASISTENCIA TÉCNICA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22C48EDB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81%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69A91F3A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62%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0EF9A42E" w14:textId="5933F185" w:rsidR="00CE0EB2" w:rsidRPr="002C5EC0" w:rsidRDefault="006E478D" w:rsidP="00D969F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  <w:t xml:space="preserve">Las causas del incumplimiento se debe a </w:t>
                </w:r>
                <w:r w:rsidR="00D969F6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  <w:t>que la demanda de</w:t>
                </w:r>
                <w:r w:rsidR="00771BCF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  <w:t xml:space="preserve"> Promoción y Constitución Cooperativa </w:t>
                </w:r>
                <w:r w:rsidR="00D969F6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  <w:t>fue baja durante el trimestre.</w:t>
                </w:r>
              </w:p>
            </w:tc>
          </w:tr>
          <w:tr w:rsidR="002C5EC0" w:rsidRPr="002C5EC0" w14:paraId="5E413B2C" w14:textId="1A1C2C7D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CAE95D2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VIGILANCIA Y FISCALIZACIÓN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70B65621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1E131CB6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62%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0DA0B885" w14:textId="77777777" w:rsidR="00771BCF" w:rsidRPr="002C5EC0" w:rsidRDefault="00771BCF" w:rsidP="00771BC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</w:pPr>
              </w:p>
              <w:p w14:paraId="45E37E98" w14:textId="35403249" w:rsidR="00CE0EB2" w:rsidRPr="002C5EC0" w:rsidRDefault="00771BCF" w:rsidP="00D969F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  <w:t>El incumplimiento se da, debido a que durante el trimestre se llevó a cabo una actividad especial de campo, en la cual estuvo comprometido  el personal de campo a nivel nacional, por lo que hubieron actividad planificadas que no se ejecutaron</w:t>
                </w:r>
                <w:r w:rsidR="00D969F6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  <w:t>.</w:t>
                </w:r>
              </w:p>
            </w:tc>
          </w:tr>
          <w:tr w:rsidR="002C5EC0" w:rsidRPr="002C5EC0" w14:paraId="7D96720F" w14:textId="437C5620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787E4A6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REGISTRO COOPERATIVO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35B69BC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4F3F1F7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1400D95A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</w:pPr>
              </w:p>
            </w:tc>
          </w:tr>
          <w:tr w:rsidR="002C5EC0" w:rsidRPr="002C5EC0" w14:paraId="6BA302B9" w14:textId="7F9F0F5C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FA2A7C8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JURÍDICO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E0B60B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8A747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74%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141D2912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20"/>
                    <w:lang w:eastAsia="es-SV"/>
                  </w:rPr>
                </w:pPr>
              </w:p>
            </w:tc>
          </w:tr>
          <w:tr w:rsidR="002C5EC0" w:rsidRPr="002C5EC0" w14:paraId="7292C0DA" w14:textId="3DBD59B4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7AC58F5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lastRenderedPageBreak/>
                  <w:t xml:space="preserve">COMUNICACIONES 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9DDA29E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B46BA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73%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242710C7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20"/>
                    <w:lang w:eastAsia="es-SV"/>
                  </w:rPr>
                </w:pPr>
              </w:p>
            </w:tc>
          </w:tr>
          <w:tr w:rsidR="002C5EC0" w:rsidRPr="002C5EC0" w14:paraId="0DBF317B" w14:textId="09BB7997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2FD6D93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 xml:space="preserve">PLANIFICACIÓN Y PROYECTOS 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F6155FA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42C2CCA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78343A6B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20"/>
                    <w:lang w:eastAsia="es-SV"/>
                  </w:rPr>
                </w:pPr>
              </w:p>
            </w:tc>
          </w:tr>
          <w:tr w:rsidR="002C5EC0" w:rsidRPr="002C5EC0" w14:paraId="498D1391" w14:textId="06B20D4A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AD9E4F7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INFORMÁTICA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431DB2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7B15815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73%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77B49171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20"/>
                    <w:lang w:eastAsia="es-SV"/>
                  </w:rPr>
                </w:pPr>
              </w:p>
            </w:tc>
          </w:tr>
          <w:tr w:rsidR="002C5EC0" w:rsidRPr="002C5EC0" w14:paraId="04971B0B" w14:textId="653C99C7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43477C5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CALIDAD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2BE38F1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53%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3F54CFB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56%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60E45FB3" w14:textId="080D3069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Las actividades proyectadas durante el mes de agosto, no se ejecutaron debido a que la unidad es unipersonal, y la encargada estuvo con licencia durante el mes </w:t>
                </w:r>
              </w:p>
            </w:tc>
          </w:tr>
          <w:tr w:rsidR="002C5EC0" w:rsidRPr="002C5EC0" w14:paraId="614C4514" w14:textId="34385242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53104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AUDITORIA INTERNA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60662CE2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AD4D06A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6FB88DF5" w14:textId="08E07638" w:rsidR="00CE0EB2" w:rsidRPr="002C5EC0" w:rsidRDefault="00D03A2E" w:rsidP="00836895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Se </w:t>
                </w:r>
                <w:r w:rsidR="007E6706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recibió solicitud de modificación </w:t>
                </w:r>
                <w:r w:rsidR="00EF2C64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al POA de la Unidad de Auditoria Interna; pero</w:t>
                </w:r>
                <w:r w:rsidR="007E6706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 debido a que no se emitió el Acuerdo correspondiente por parte del Consejo de Administración, </w:t>
                </w:r>
                <w:r w:rsidR="00A10B55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no se</w:t>
                </w:r>
                <w:r w:rsidR="007E6706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 realizó</w:t>
                </w:r>
                <w:r w:rsidR="00EF2C64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. Quedando bajo el cumplimiento ya que una Actividad Planificada se solicitaba autorización para </w:t>
                </w:r>
                <w:r w:rsidR="00836895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excluirla del POA</w:t>
                </w:r>
                <w:r w:rsidR="00EF2C64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.</w:t>
                </w:r>
              </w:p>
            </w:tc>
          </w:tr>
          <w:tr w:rsidR="002C5EC0" w:rsidRPr="002C5EC0" w14:paraId="4F04D7A4" w14:textId="162AE3FF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602F08C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UFI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9D3145B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93%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1C0DDAC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70%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06796802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1CD0A561" w14:textId="7A97DB4E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7D18559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RECURSOS HUMANOS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F567D9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96%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09DB25E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74%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2EC54396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7A36B155" w14:textId="60BE9BE5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653CEE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SUPERVISIÓN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DF1CE6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94%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B64845D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71%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0B6F8832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0ED35998" w14:textId="50C89E23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F3E0A02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UACI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A12B995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B664E37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3B67727E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21BD4F84" w14:textId="0AA01415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D20C5E1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SERVICIOS GENERALES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D542247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99%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FB3D9F5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3A2F27F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0FB68808" w14:textId="3E1D33BB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6A047AD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8"/>
                    <w:szCs w:val="18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8"/>
                    <w:szCs w:val="18"/>
                    <w:lang w:eastAsia="es-SV"/>
                  </w:rPr>
                  <w:t>UNIDAD GESTIÓN AL DESARROLLO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DEAB80C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0A39C7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01565039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7711ABCA" w14:textId="67505287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88D459D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FORMACIÓN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0EB4866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89%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E950C9D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0F7AEB40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7A1D852A" w14:textId="799FABE5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BF84C88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UAIP_OIR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7F9CE9D3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1C33D90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7D92727D" w14:textId="55B66BA9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Las actividades proyectadas durante el mes de agosto, no se ejecutaron debido a que la unidad es unipersonal, y la encargada estuvo con licencia durante el mes</w:t>
                </w:r>
              </w:p>
            </w:tc>
          </w:tr>
          <w:tr w:rsidR="002C5EC0" w:rsidRPr="002C5EC0" w14:paraId="007051C4" w14:textId="763F20D0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98AA3E0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GÉNERO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6BDBFE3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8773671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6EDAD20E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188E58BD" w14:textId="5BB96516" w:rsidTr="00A10B55">
            <w:trPr>
              <w:trHeight w:val="31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FFD6EF8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UNIDAD DE MEDIOAMBIENTE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89704B9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100%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49D107E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75%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7267DC86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6C653953" w14:textId="1583F13A" w:rsidTr="00A10B55">
            <w:trPr>
              <w:trHeight w:val="34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7EF0F85" w14:textId="77777777" w:rsidR="00CE0EB2" w:rsidRPr="002C5EC0" w:rsidRDefault="00CE0EB2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UGDA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19333863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5D06E3FD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67%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01C9EAF5" w14:textId="1B8C938A" w:rsidR="00CE0EB2" w:rsidRPr="002C5EC0" w:rsidRDefault="00AE23A8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No se recibió informe de seguimiento POA correspondiente al mes de septiembre</w:t>
                </w:r>
                <w:r w:rsidR="009150CD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/22.</w:t>
                </w: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.</w:t>
                </w:r>
              </w:p>
            </w:tc>
          </w:tr>
          <w:tr w:rsidR="002C5EC0" w:rsidRPr="002C5EC0" w14:paraId="01F30A56" w14:textId="3A4764EA" w:rsidTr="00771BCF">
            <w:trPr>
              <w:trHeight w:val="390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2550BE2" w14:textId="77777777" w:rsidR="00771BCF" w:rsidRPr="002C5EC0" w:rsidRDefault="00771BCF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OCCIDENTAL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13B591C7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76%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37A64D5F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59%</w:t>
                </w:r>
              </w:p>
            </w:tc>
            <w:tc>
              <w:tcPr>
                <w:tcW w:w="36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68AF0727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  <w:p w14:paraId="5FF7296B" w14:textId="0600F9F0" w:rsidR="00771BCF" w:rsidRPr="002C5EC0" w:rsidRDefault="00771BCF" w:rsidP="00B8745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En las Oficinas Regionales, El incumplimiento se da, debido a que durante el trimestre se llevó a cabo una actividad especial de campo, en la cual estuvo comprometido  el personal de campo a nivel nacional, por lo que hubieron actividad planificadas que no se ejecutaron; así </w:t>
                </w:r>
                <w:r w:rsidR="00B87454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 xml:space="preserve">mismo no se recibió demanda de </w:t>
                </w:r>
                <w:r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servicio de Promoción y Constitución Cooperativa</w:t>
                </w:r>
                <w:r w:rsidR="00B87454" w:rsidRPr="002C5EC0"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  <w:t>.</w:t>
                </w:r>
              </w:p>
            </w:tc>
          </w:tr>
          <w:tr w:rsidR="002C5EC0" w:rsidRPr="002C5EC0" w14:paraId="528B27BF" w14:textId="27FCD87F" w:rsidTr="00771BCF">
            <w:trPr>
              <w:trHeight w:val="37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3E02A08" w14:textId="77777777" w:rsidR="00771BCF" w:rsidRPr="002C5EC0" w:rsidRDefault="00771BCF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PARACENTRAL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29B955DE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63%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461FF1C7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58%</w:t>
                </w:r>
              </w:p>
            </w:tc>
            <w:tc>
              <w:tcPr>
                <w:tcW w:w="3676" w:type="dxa"/>
                <w:vMerge/>
                <w:tcBorders>
                  <w:left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2A0A45D2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6B7773D9" w14:textId="67256047" w:rsidTr="00771BCF">
            <w:trPr>
              <w:trHeight w:val="37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F80BD07" w14:textId="77777777" w:rsidR="00771BCF" w:rsidRPr="002C5EC0" w:rsidRDefault="00771BCF" w:rsidP="00CE0EB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0"/>
                    <w:szCs w:val="20"/>
                    <w:lang w:eastAsia="es-SV"/>
                  </w:rPr>
                  <w:t>OFICINA REGIONAL ORIENTAL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C7CE"/>
                <w:noWrap/>
                <w:vAlign w:val="bottom"/>
                <w:hideMark/>
              </w:tcPr>
              <w:p w14:paraId="48E08BEF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70%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  <w:noWrap/>
                <w:vAlign w:val="bottom"/>
                <w:hideMark/>
              </w:tcPr>
              <w:p w14:paraId="69653A38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SV"/>
                  </w:rPr>
                  <w:t>58%</w:t>
                </w:r>
              </w:p>
            </w:tc>
            <w:tc>
              <w:tcPr>
                <w:tcW w:w="367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000000" w:fill="FFEB9C"/>
              </w:tcPr>
              <w:p w14:paraId="1FEB7F94" w14:textId="77777777" w:rsidR="00771BCF" w:rsidRPr="002C5EC0" w:rsidRDefault="00771BCF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6"/>
                    <w:szCs w:val="18"/>
                    <w:lang w:eastAsia="es-SV"/>
                  </w:rPr>
                </w:pPr>
              </w:p>
            </w:tc>
          </w:tr>
          <w:tr w:rsidR="002C5EC0" w:rsidRPr="002C5EC0" w14:paraId="12FCF57F" w14:textId="288A06F1" w:rsidTr="00A10B55">
            <w:trPr>
              <w:trHeight w:val="465"/>
            </w:trPr>
            <w:tc>
              <w:tcPr>
                <w:tcW w:w="311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95B3D7" w:themeFill="accent1" w:themeFillTint="99"/>
                <w:noWrap/>
                <w:vAlign w:val="center"/>
                <w:hideMark/>
              </w:tcPr>
              <w:p w14:paraId="60A42F2F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4"/>
                    <w:szCs w:val="28"/>
                    <w:lang w:eastAsia="es-SV"/>
                  </w:rPr>
                </w:pPr>
                <w:r w:rsidRPr="002C5EC0">
                  <w:rPr>
                    <w:rFonts w:ascii="Calibri" w:eastAsia="Times New Roman" w:hAnsi="Calibri" w:cs="Calibri"/>
                    <w:color w:val="000000" w:themeColor="text1"/>
                    <w:sz w:val="24"/>
                    <w:szCs w:val="28"/>
                    <w:lang w:eastAsia="es-SV"/>
                  </w:rPr>
                  <w:t>CUMPLIMIENTO INSTITUCIONAL</w:t>
                </w:r>
              </w:p>
            </w:tc>
            <w:tc>
              <w:tcPr>
                <w:tcW w:w="141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95B3D7" w:themeFill="accent1" w:themeFillTint="99"/>
                <w:noWrap/>
                <w:vAlign w:val="bottom"/>
                <w:hideMark/>
              </w:tcPr>
              <w:p w14:paraId="15B318E2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 w:themeColor="text1"/>
                    <w:sz w:val="24"/>
                    <w:szCs w:val="28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4"/>
                    <w:szCs w:val="20"/>
                    <w:lang w:eastAsia="es-SV"/>
                  </w:rPr>
                  <w:t>86%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5B3D7" w:themeFill="accent1" w:themeFillTint="99"/>
                <w:noWrap/>
                <w:vAlign w:val="bottom"/>
                <w:hideMark/>
              </w:tcPr>
              <w:p w14:paraId="12CE64C8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20"/>
                    <w:lang w:eastAsia="es-SV"/>
                  </w:rPr>
                </w:pPr>
                <w:r w:rsidRPr="002C5EC0">
                  <w:rPr>
                    <w:rFonts w:ascii="Arial" w:eastAsia="Times New Roman" w:hAnsi="Arial" w:cs="Arial"/>
                    <w:color w:val="000000" w:themeColor="text1"/>
                    <w:sz w:val="24"/>
                    <w:szCs w:val="20"/>
                    <w:lang w:eastAsia="es-SV"/>
                  </w:rPr>
                  <w:t>68%</w:t>
                </w:r>
              </w:p>
            </w:tc>
            <w:tc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5B3D7" w:themeFill="accent1" w:themeFillTint="99"/>
              </w:tcPr>
              <w:p w14:paraId="52390B8A" w14:textId="77777777" w:rsidR="00CE0EB2" w:rsidRPr="002C5EC0" w:rsidRDefault="00CE0EB2" w:rsidP="00CE0E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20"/>
                    <w:lang w:eastAsia="es-SV"/>
                  </w:rPr>
                </w:pPr>
              </w:p>
            </w:tc>
          </w:tr>
        </w:tbl>
        <w:p w14:paraId="4809EC4B" w14:textId="471541F3" w:rsidR="0056253A" w:rsidRPr="002C5EC0" w:rsidRDefault="0056253A" w:rsidP="0056253A">
          <w:pPr>
            <w:spacing w:after="0" w:line="240" w:lineRule="auto"/>
            <w:jc w:val="both"/>
            <w:rPr>
              <w:rFonts w:ascii="Museo Sans 300" w:hAnsi="Museo Sans 300" w:cs="Arial"/>
              <w:color w:val="000000" w:themeColor="text1"/>
              <w:sz w:val="20"/>
              <w:szCs w:val="20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El Sistema de Calidad homologado, establece </w:t>
          </w:r>
          <w:r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90%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determinar cómo cumplimiento aceptable tanto para los Departamentos, Unidades y Oficinas Regionales y un avance anual de </w:t>
          </w:r>
          <w:r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22.5%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nivel Institucional en cada trimestre. Lo que significa que, en el presente </w:t>
          </w:r>
          <w:r w:rsidR="00FD6A7F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trimestre, </w:t>
          </w:r>
          <w:r w:rsidR="00121383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no </w:t>
          </w:r>
          <w:r w:rsidR="00FD6A7F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se</w:t>
          </w:r>
          <w:r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 alcanzó la </w:t>
          </w:r>
          <w:r w:rsidR="000424FA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meta</w:t>
          </w:r>
          <w:r w:rsidR="00FD6A7F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 establecida</w:t>
          </w:r>
          <w:r w:rsidR="00294604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.</w:t>
          </w:r>
        </w:p>
        <w:p w14:paraId="5E9A20D2" w14:textId="38260117" w:rsidR="001E6038" w:rsidRPr="002C5EC0" w:rsidRDefault="001E6038" w:rsidP="00B97861">
          <w:pPr>
            <w:spacing w:after="0" w:line="240" w:lineRule="auto"/>
            <w:jc w:val="center"/>
            <w:rPr>
              <w:rFonts w:ascii="Museo Sans 300" w:eastAsia="Times New Roman" w:hAnsi="Museo Sans 300" w:cs="Arial"/>
              <w:color w:val="000000" w:themeColor="text1"/>
              <w:sz w:val="20"/>
              <w:szCs w:val="20"/>
              <w:lang w:eastAsia="es-SV"/>
            </w:rPr>
          </w:pPr>
        </w:p>
        <w:p w14:paraId="2C8B6A9E" w14:textId="05EBAECB" w:rsidR="00094A93" w:rsidRPr="002C5EC0" w:rsidRDefault="0056253A" w:rsidP="00E437CE">
          <w:pPr>
            <w:spacing w:line="240" w:lineRule="auto"/>
            <w:jc w:val="both"/>
            <w:rPr>
              <w:rFonts w:ascii="Museo Sans 300" w:hAnsi="Museo Sans 300" w:cs="Arial"/>
              <w:b/>
              <w:color w:val="000000" w:themeColor="text1"/>
              <w:sz w:val="24"/>
            </w:rPr>
          </w:pP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Sin embargo, de manera adicional se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ejecutó </w:t>
          </w:r>
          <w:r w:rsidR="00792C1C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45</w:t>
          </w:r>
          <w:r w:rsidR="00E437CE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="00A649C3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en 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servicios</w:t>
          </w:r>
          <w:r w:rsidR="000424FA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por demanda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, de los cuales </w:t>
          </w:r>
          <w:r w:rsidR="00792C1C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41</w:t>
          </w:r>
          <w:r w:rsidR="00E437CE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 xml:space="preserve">% 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</w:t>
          </w:r>
          <w:r w:rsidR="002B2469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on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actividades </w:t>
          </w:r>
          <w:r w:rsidR="002B2469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sumada</w:t>
          </w:r>
          <w:r w:rsidR="00934DF3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s a actividades planificadas y </w:t>
          </w:r>
          <w:r w:rsidR="00792C1C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4</w:t>
          </w:r>
          <w:r w:rsidR="00E437CE" w:rsidRPr="002C5EC0">
            <w:rPr>
              <w:rFonts w:ascii="Museo Sans 300" w:hAnsi="Museo Sans 300" w:cs="Arial"/>
              <w:b/>
              <w:color w:val="000000" w:themeColor="text1"/>
              <w:sz w:val="20"/>
              <w:szCs w:val="20"/>
            </w:rPr>
            <w:t>%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representa actividades que se realizaron y no estaban 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programadas, siempre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</w:t>
          </w:r>
          <w:r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acorde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a las funciones </w:t>
          </w:r>
          <w:r w:rsidR="005C1E06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>propias</w:t>
          </w:r>
          <w:r w:rsidR="00E437CE" w:rsidRPr="002C5EC0">
            <w:rPr>
              <w:rFonts w:ascii="Museo Sans 300" w:hAnsi="Museo Sans 300" w:cs="Arial"/>
              <w:color w:val="000000" w:themeColor="text1"/>
              <w:sz w:val="20"/>
              <w:szCs w:val="20"/>
            </w:rPr>
            <w:t xml:space="preserve"> para cada uno de los departamentos. </w:t>
          </w:r>
        </w:p>
      </w:sdtContent>
    </w:sdt>
    <w:p w14:paraId="73E36F6E" w14:textId="0D615614" w:rsidR="0051739F" w:rsidRPr="009A099A" w:rsidRDefault="0051739F" w:rsidP="009A099A">
      <w:pPr>
        <w:tabs>
          <w:tab w:val="left" w:pos="2016"/>
        </w:tabs>
        <w:rPr>
          <w:rFonts w:ascii="Museo Sans 300" w:hAnsi="Museo Sans 300" w:cs="Arial"/>
        </w:rPr>
        <w:sectPr w:rsidR="0051739F" w:rsidRPr="009A099A" w:rsidSect="00310C9A">
          <w:headerReference w:type="default" r:id="rId11"/>
          <w:footerReference w:type="default" r:id="rId12"/>
          <w:pgSz w:w="12240" w:h="15840"/>
          <w:pgMar w:top="1417" w:right="104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7800D4DD" w14:textId="37240D9B" w:rsidR="00B91E60" w:rsidRPr="00E437CE" w:rsidRDefault="00B91E60" w:rsidP="00DC0247">
      <w:pPr>
        <w:spacing w:after="0" w:line="240" w:lineRule="auto"/>
        <w:ind w:right="246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Cumplimiento Institucional por eje </w:t>
      </w:r>
      <w:r w:rsidR="00520D28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estratégico </w:t>
      </w:r>
      <w:r w:rsidR="00730812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="00FC56A6">
        <w:rPr>
          <w:rFonts w:ascii="Museo Sans 300" w:hAnsi="Museo Sans 300" w:cs="Arial"/>
          <w:b/>
          <w:color w:val="000000" w:themeColor="text1"/>
          <w:sz w:val="20"/>
          <w:szCs w:val="20"/>
        </w:rPr>
        <w:t>II</w:t>
      </w:r>
      <w:r w:rsidR="00D82544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trimestre (</w:t>
      </w:r>
      <w:r w:rsidR="00FC56A6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julio, agosto y septiembre 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202</w:t>
      </w:r>
      <w:r w:rsidR="009328F5">
        <w:rPr>
          <w:rFonts w:ascii="Museo Sans 300" w:hAnsi="Museo Sans 300" w:cs="Arial"/>
          <w:b/>
          <w:color w:val="000000" w:themeColor="text1"/>
          <w:sz w:val="20"/>
          <w:szCs w:val="20"/>
        </w:rPr>
        <w:t>2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)</w:t>
      </w:r>
    </w:p>
    <w:p w14:paraId="52F31214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2096367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Eje 1. Fomento y Fortalecimiento del Cooperativismo Nacional:</w:t>
      </w:r>
    </w:p>
    <w:p w14:paraId="4D3753F6" w14:textId="706FA96A" w:rsidR="00B91E60" w:rsidRDefault="00B91E60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color w:val="000000" w:themeColor="text1"/>
          <w:sz w:val="20"/>
          <w:szCs w:val="20"/>
        </w:rPr>
        <w:t>Objetivo general: apoyar el fortalecimiento de las asociaciones cooperativas y organización de grupos pres cooperativos con la perspectiva de crear nuevas cooperativas generadoras de fuentes de empleo, estableciendo las bases para promover una economía sustentada en principios y valores de equidad y solidaridad.</w:t>
      </w:r>
    </w:p>
    <w:tbl>
      <w:tblPr>
        <w:tblStyle w:val="Tabladelista3-nfasis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7"/>
        <w:gridCol w:w="29"/>
        <w:gridCol w:w="1976"/>
        <w:gridCol w:w="1839"/>
        <w:gridCol w:w="118"/>
        <w:gridCol w:w="869"/>
        <w:gridCol w:w="487"/>
        <w:gridCol w:w="486"/>
        <w:gridCol w:w="1000"/>
        <w:gridCol w:w="1073"/>
        <w:gridCol w:w="909"/>
        <w:gridCol w:w="3709"/>
      </w:tblGrid>
      <w:tr w:rsidR="00446786" w14:paraId="44149298" w14:textId="77777777" w:rsidTr="00D82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6" w:type="dxa"/>
            <w:gridSpan w:val="2"/>
          </w:tcPr>
          <w:p w14:paraId="46F8EC13" w14:textId="1D290FEE" w:rsidR="00446786" w:rsidRDefault="00446786" w:rsidP="00446786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76" w:type="dxa"/>
          </w:tcPr>
          <w:p w14:paraId="56857B41" w14:textId="11788680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57" w:type="dxa"/>
            <w:gridSpan w:val="2"/>
          </w:tcPr>
          <w:p w14:paraId="59D64B19" w14:textId="5C354D14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869" w:type="dxa"/>
          </w:tcPr>
          <w:p w14:paraId="002ABFE9" w14:textId="77777777" w:rsidR="00446786" w:rsidRPr="00983473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0D0BD9CC" w14:textId="4AE657D2" w:rsidR="00446786" w:rsidRDefault="0044678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973" w:type="dxa"/>
            <w:gridSpan w:val="2"/>
          </w:tcPr>
          <w:p w14:paraId="15A43108" w14:textId="77777777" w:rsidR="00446786" w:rsidRPr="00983473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1AAF272D" w14:textId="28ADC29F" w:rsidR="00446786" w:rsidRDefault="00FC56A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446786"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2073" w:type="dxa"/>
            <w:gridSpan w:val="2"/>
          </w:tcPr>
          <w:p w14:paraId="4C7EA870" w14:textId="0BFDA9DB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618" w:type="dxa"/>
            <w:gridSpan w:val="2"/>
          </w:tcPr>
          <w:p w14:paraId="3210A848" w14:textId="06212BF8" w:rsidR="00446786" w:rsidRDefault="00446786" w:rsidP="004467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C65887" w14:paraId="19CCCA56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gridSpan w:val="2"/>
            <w:vMerge w:val="restart"/>
            <w:vAlign w:val="center"/>
          </w:tcPr>
          <w:p w14:paraId="5F0151C9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1.1</w:t>
            </w:r>
          </w:p>
          <w:p w14:paraId="6448B326" w14:textId="50AB6B2B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1E2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 la asociatividad de grupos pre cooperativos</w:t>
            </w:r>
          </w:p>
        </w:tc>
        <w:tc>
          <w:tcPr>
            <w:tcW w:w="1976" w:type="dxa"/>
            <w:vAlign w:val="center"/>
          </w:tcPr>
          <w:p w14:paraId="540DA227" w14:textId="5B3B3566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Iniciar la atención y funcionamiento de grupos pre cooperativos</w:t>
            </w:r>
          </w:p>
        </w:tc>
        <w:tc>
          <w:tcPr>
            <w:tcW w:w="1957" w:type="dxa"/>
            <w:gridSpan w:val="2"/>
            <w:vAlign w:val="center"/>
          </w:tcPr>
          <w:p w14:paraId="2A129AD8" w14:textId="097C6FA9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 grupos pre cooperativos</w:t>
            </w:r>
          </w:p>
        </w:tc>
        <w:tc>
          <w:tcPr>
            <w:tcW w:w="869" w:type="dxa"/>
            <w:vAlign w:val="center"/>
          </w:tcPr>
          <w:p w14:paraId="26CB20CB" w14:textId="02EBC276" w:rsidR="00C65887" w:rsidRPr="00C65887" w:rsidRDefault="00323658" w:rsidP="009D2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9D2A7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gridSpan w:val="2"/>
            <w:vAlign w:val="center"/>
          </w:tcPr>
          <w:p w14:paraId="59B5DACB" w14:textId="04DDCA54" w:rsidR="00465644" w:rsidRPr="00C65887" w:rsidRDefault="00446786" w:rsidP="0041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14:paraId="44260679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0978FCA" w14:textId="148818A4" w:rsidR="00C65887" w:rsidRP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 Central y Oficinas Regionales</w:t>
            </w:r>
          </w:p>
        </w:tc>
        <w:tc>
          <w:tcPr>
            <w:tcW w:w="4618" w:type="dxa"/>
            <w:gridSpan w:val="2"/>
          </w:tcPr>
          <w:p w14:paraId="411DA600" w14:textId="77777777" w:rsidR="00E3322A" w:rsidRDefault="00E3322A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173FD64" w14:textId="34B91382" w:rsidR="00C65887" w:rsidRPr="00C65887" w:rsidRDefault="00C65887" w:rsidP="004467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presente trimestre se programó dar acompañamiento a 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  <w:r w:rsidR="0078025F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grupos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pre cooperativos con la perspectiva de crear nuevas </w:t>
            </w:r>
            <w:r w:rsidR="0078025F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cooperativas, 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cumpliéndose el 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60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sobre lo programado </w:t>
            </w:r>
            <w:r w:rsidR="0078025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 nivel Institucional. 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  <w:r w:rsidR="0078025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iniciativas se recibieron en 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Zona Central, 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1 en la Zona Oriental. En la Zona Occidental y Paracentral, durante los 3 meses no se recibió solicitud de este servicio</w:t>
            </w:r>
            <w:r w:rsidR="000E15F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como se tenía proyectado.</w:t>
            </w:r>
          </w:p>
        </w:tc>
      </w:tr>
      <w:tr w:rsidR="00C65887" w14:paraId="3066703C" w14:textId="77777777" w:rsidTr="00D82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gridSpan w:val="2"/>
            <w:vMerge/>
            <w:vAlign w:val="center"/>
          </w:tcPr>
          <w:p w14:paraId="607AF306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67CA0658" w14:textId="4B3246E8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Fomentar, coordinar y supervisar la organización de asociaciones cooperativas</w:t>
            </w:r>
          </w:p>
        </w:tc>
        <w:tc>
          <w:tcPr>
            <w:tcW w:w="1957" w:type="dxa"/>
            <w:gridSpan w:val="2"/>
            <w:vAlign w:val="center"/>
          </w:tcPr>
          <w:p w14:paraId="4C623DA7" w14:textId="62D71496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Promover la constitución de asociaciones cooperativas</w:t>
            </w:r>
          </w:p>
        </w:tc>
        <w:tc>
          <w:tcPr>
            <w:tcW w:w="869" w:type="dxa"/>
            <w:vAlign w:val="center"/>
          </w:tcPr>
          <w:p w14:paraId="703DA451" w14:textId="77777777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6FE407C8" w14:textId="50B443E7" w:rsidR="00C65887" w:rsidRPr="00C65887" w:rsidRDefault="00451AA8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14:paraId="38F3F028" w14:textId="77777777" w:rsidR="00446786" w:rsidRDefault="00446786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385C5C4C" w14:textId="77777777" w:rsidR="00446786" w:rsidRDefault="00446786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C151745" w14:textId="2435A089" w:rsidR="00C65887" w:rsidRPr="00C65887" w:rsidRDefault="00446786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4</w:t>
            </w:r>
          </w:p>
          <w:p w14:paraId="1A0B74E0" w14:textId="23B83DF9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448F7A89" w14:textId="77777777" w:rsidR="00C65887" w:rsidRPr="00C65887" w:rsidRDefault="00C65887" w:rsidP="00E976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18" w:type="dxa"/>
            <w:gridSpan w:val="2"/>
          </w:tcPr>
          <w:p w14:paraId="6D14904F" w14:textId="77777777" w:rsidR="00465644" w:rsidRDefault="00465644" w:rsidP="004656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8EE1678" w14:textId="2937BE87" w:rsidR="00C65887" w:rsidRDefault="00C65887" w:rsidP="00345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Para el trimestre el Departamento de Fomento y Asistencia Técnica a nivel nacional, programó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la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constitución de 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10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asociaciones cooperativas, 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logrando 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40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 sobre lo proyectado</w:t>
            </w:r>
            <w:r w:rsidR="00216FF7"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La Oficina Central, </w:t>
            </w:r>
            <w:r w:rsidR="00C41B0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no cumplió con lo proyectado, ya que se 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constituy</w:t>
            </w:r>
            <w:r w:rsidR="0046564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ó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1</w:t>
            </w:r>
            <w:r w:rsidR="00C41B0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345ED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5</w:t>
            </w:r>
            <w:r w:rsidR="00C41B0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programadas,</w:t>
            </w:r>
            <w:r w:rsidR="00216FF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4D750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 Regional Paracentral </w:t>
            </w:r>
            <w:r w:rsidR="00C41B0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proyecto 2 </w:t>
            </w:r>
            <w:r w:rsidR="00345ED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constituyendo 1</w:t>
            </w:r>
            <w:r w:rsidR="00C41B0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y la Regional </w:t>
            </w:r>
            <w:r w:rsidR="00345ED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Oriental no</w:t>
            </w:r>
            <w:r w:rsidR="00C41B0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constituyó la cooperativa proyectada.</w:t>
            </w:r>
            <w:r w:rsidR="00345ED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F5CA658" w14:textId="78914AC3" w:rsidR="00345ED1" w:rsidRPr="00C65887" w:rsidRDefault="00345ED1" w:rsidP="00345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C65887" w14:paraId="56C247B3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gridSpan w:val="2"/>
            <w:vAlign w:val="center"/>
          </w:tcPr>
          <w:p w14:paraId="0F87916D" w14:textId="77777777" w:rsidR="00C65887" w:rsidRPr="00E437CE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1.2</w:t>
            </w:r>
          </w:p>
          <w:p w14:paraId="64EC87B5" w14:textId="5EE2CA4D" w:rsidR="00C65887" w:rsidRDefault="00C65887" w:rsidP="00E976C9">
            <w:pPr>
              <w:jc w:val="both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Asistencia técnica de  cooperativas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6" w:type="dxa"/>
            <w:vAlign w:val="center"/>
          </w:tcPr>
          <w:p w14:paraId="611F29C1" w14:textId="3D77E5A8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 asistencia técnica, administrativa, legal y educativa promoviendo el desarrollo y fortalecimiento de las asociaciones cooperativas</w:t>
            </w:r>
          </w:p>
        </w:tc>
        <w:tc>
          <w:tcPr>
            <w:tcW w:w="1957" w:type="dxa"/>
            <w:gridSpan w:val="2"/>
            <w:vAlign w:val="center"/>
          </w:tcPr>
          <w:p w14:paraId="3BB23745" w14:textId="77777777" w:rsidR="00C65887" w:rsidRPr="00E437CE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0391CCC0" w14:textId="031FF144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  <w: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administrativa, legal y educativa</w:t>
            </w:r>
          </w:p>
        </w:tc>
        <w:tc>
          <w:tcPr>
            <w:tcW w:w="869" w:type="dxa"/>
            <w:vAlign w:val="center"/>
          </w:tcPr>
          <w:p w14:paraId="0B6889FD" w14:textId="794216A8" w:rsidR="00C65887" w:rsidRDefault="00451AA8" w:rsidP="00446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44678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73" w:type="dxa"/>
            <w:gridSpan w:val="2"/>
            <w:vAlign w:val="center"/>
          </w:tcPr>
          <w:p w14:paraId="028010F3" w14:textId="77777777" w:rsidR="00446786" w:rsidRDefault="00446786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DB0A76" w14:textId="49775837" w:rsidR="00C65887" w:rsidRDefault="00446786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583</w:t>
            </w:r>
          </w:p>
          <w:p w14:paraId="44827724" w14:textId="6DC2DFA3" w:rsidR="007475AF" w:rsidRDefault="007475AF" w:rsidP="00412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14:paraId="5C217DD0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18" w:type="dxa"/>
            <w:gridSpan w:val="2"/>
          </w:tcPr>
          <w:p w14:paraId="7DC526BA" w14:textId="398E28AD" w:rsidR="00D0506A" w:rsidRDefault="00D0506A" w:rsidP="0050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Los servicios de Asistencia Técnica, en las áreas: administrativa, legal y educativa, han sido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ejecutados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a nivel nacional en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181.05</w:t>
            </w:r>
            <w:r w:rsidR="00504991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%,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en este porcentaje se incluye </w:t>
            </w:r>
            <w:r w:rsidRPr="00D0506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7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1.74</w:t>
            </w:r>
            <w:r w:rsidRPr="00D0506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%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que son otros servicios brindados sumandos a los ya proyectado</w:t>
            </w:r>
            <w:r w:rsidR="008108F2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, así como también 25.78% </w:t>
            </w:r>
            <w:r w:rsidRPr="00D0506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en servicios que no se programaron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; pero se recibió demanda.</w:t>
            </w:r>
          </w:p>
          <w:p w14:paraId="526DDDDA" w14:textId="77777777" w:rsidR="00D0506A" w:rsidRDefault="00D0506A" w:rsidP="005049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2004B67D" w14:textId="77777777" w:rsidR="00891FF4" w:rsidRDefault="00891FF4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48F2537" w14:textId="05669F45" w:rsidR="00054D03" w:rsidRDefault="00180DD9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Estos servicios fueron </w:t>
            </w:r>
            <w:r w:rsidR="007A46D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otorgados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a un total de </w:t>
            </w:r>
            <w:r w:rsidR="00EC17E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</w:t>
            </w:r>
            <w:r w:rsidR="0003693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61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  <w:r w:rsidR="003B0222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de 685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asociaciones cooperativas </w:t>
            </w:r>
            <w:r w:rsidR="006F768B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activas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 nivel nacional.</w:t>
            </w:r>
          </w:p>
          <w:p w14:paraId="496D5EA7" w14:textId="692D56C4" w:rsidR="00AD7D96" w:rsidRDefault="00AD7D96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5FE3DD10" w14:textId="77777777" w:rsidR="00054D03" w:rsidRDefault="00054D03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BE47752" w14:textId="57456071" w:rsidR="002C6388" w:rsidRDefault="002C6388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</w:tr>
      <w:tr w:rsidR="00D82544" w14:paraId="0103D966" w14:textId="77777777" w:rsidTr="00D82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14:paraId="756CA9D8" w14:textId="255DF45D" w:rsidR="00D82544" w:rsidRPr="00141E72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2005" w:type="dxa"/>
            <w:gridSpan w:val="2"/>
          </w:tcPr>
          <w:p w14:paraId="64BCC3BE" w14:textId="2B961C35" w:rsidR="00D82544" w:rsidRPr="00141E72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839" w:type="dxa"/>
          </w:tcPr>
          <w:p w14:paraId="38AE4F07" w14:textId="7403AB06" w:rsidR="00D82544" w:rsidRPr="00141E72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  <w:gridSpan w:val="3"/>
          </w:tcPr>
          <w:p w14:paraId="5C19A436" w14:textId="77777777" w:rsidR="00D82544" w:rsidRPr="00983473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20CBBE2A" w14:textId="7844FBFB" w:rsidR="00D82544" w:rsidRPr="00141E72" w:rsidRDefault="00FC56A6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D82544"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486" w:type="dxa"/>
            <w:gridSpan w:val="2"/>
          </w:tcPr>
          <w:p w14:paraId="5D4CDD0C" w14:textId="77777777" w:rsidR="00D82544" w:rsidRPr="00983473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331DAE26" w14:textId="27FD2C44" w:rsidR="00D82544" w:rsidRPr="00141E72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982" w:type="dxa"/>
            <w:gridSpan w:val="2"/>
          </w:tcPr>
          <w:p w14:paraId="14AEA433" w14:textId="54594D5C" w:rsidR="00D82544" w:rsidRPr="00141E72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09" w:type="dxa"/>
          </w:tcPr>
          <w:p w14:paraId="0ADDFB71" w14:textId="0265798F" w:rsidR="00D82544" w:rsidRPr="00141E72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B043C2" w14:paraId="4125CF05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vMerge w:val="restart"/>
            <w:vAlign w:val="center"/>
          </w:tcPr>
          <w:p w14:paraId="207011EE" w14:textId="39E8D057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1.3</w:t>
            </w:r>
            <w:r w:rsidRPr="00C6588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 y control de la actividad cooperativa</w:t>
            </w:r>
          </w:p>
        </w:tc>
        <w:tc>
          <w:tcPr>
            <w:tcW w:w="2005" w:type="dxa"/>
            <w:gridSpan w:val="2"/>
            <w:vAlign w:val="center"/>
          </w:tcPr>
          <w:p w14:paraId="1B253EF2" w14:textId="77777777" w:rsidR="00DE3672" w:rsidRPr="00664ECD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6CA4F1" w14:textId="3C22B92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1839" w:type="dxa"/>
            <w:vAlign w:val="center"/>
          </w:tcPr>
          <w:p w14:paraId="11005DFD" w14:textId="29D7A848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735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474" w:type="dxa"/>
            <w:gridSpan w:val="3"/>
            <w:vAlign w:val="center"/>
          </w:tcPr>
          <w:p w14:paraId="0ED388C4" w14:textId="09B3F773" w:rsidR="00412349" w:rsidRDefault="00C47D93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66</w:t>
            </w:r>
          </w:p>
          <w:p w14:paraId="56225B5F" w14:textId="71DB8D9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Asambleas Ordinarias celebradas.</w:t>
            </w:r>
          </w:p>
        </w:tc>
        <w:tc>
          <w:tcPr>
            <w:tcW w:w="1486" w:type="dxa"/>
            <w:gridSpan w:val="2"/>
            <w:vAlign w:val="center"/>
          </w:tcPr>
          <w:p w14:paraId="665E6D5F" w14:textId="77777777" w:rsidR="00412349" w:rsidRDefault="00412349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C79C0F2" w14:textId="29BE4FCC" w:rsidR="00C47D93" w:rsidRDefault="00C47D93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99</w:t>
            </w:r>
          </w:p>
          <w:p w14:paraId="7F1828A5" w14:textId="05F9D55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982" w:type="dxa"/>
            <w:gridSpan w:val="2"/>
            <w:vAlign w:val="center"/>
          </w:tcPr>
          <w:p w14:paraId="5CDC39AD" w14:textId="10A65EC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3709" w:type="dxa"/>
            <w:vAlign w:val="center"/>
          </w:tcPr>
          <w:p w14:paraId="079D85E1" w14:textId="17A7EF36" w:rsidR="00B043C2" w:rsidRPr="00664ECD" w:rsidRDefault="00F36B47" w:rsidP="006919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100% de lo proyectado. Adicional se realizó </w:t>
            </w:r>
            <w:r w:rsidR="0069191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50</w:t>
            </w: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equivalente a </w:t>
            </w:r>
            <w:r w:rsidR="009536E6"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69191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33</w:t>
            </w:r>
            <w:r w:rsidR="009536E6"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Asambleas celebradas.</w:t>
            </w:r>
          </w:p>
        </w:tc>
      </w:tr>
      <w:tr w:rsidR="00B043C2" w14:paraId="0018D9A4" w14:textId="77777777" w:rsidTr="00D82544">
        <w:trPr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vMerge/>
            <w:vAlign w:val="center"/>
          </w:tcPr>
          <w:p w14:paraId="349218CE" w14:textId="42B87838" w:rsidR="00B043C2" w:rsidRPr="00E437CE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63CE7937" w14:textId="79244F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Extender credenciales para los órganos de dirección</w:t>
            </w:r>
          </w:p>
        </w:tc>
        <w:tc>
          <w:tcPr>
            <w:tcW w:w="1839" w:type="dxa"/>
            <w:vAlign w:val="center"/>
          </w:tcPr>
          <w:p w14:paraId="7C3D49A4" w14:textId="77777777" w:rsidR="00DE3672" w:rsidRPr="00664ECD" w:rsidRDefault="00DE367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30D2B48" w14:textId="61EDD626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Acreditar  a representante legal y a los miembros del consejo de administración de una asociación cooperativa posterior a su inscripción o después de una elección.</w:t>
            </w:r>
          </w:p>
        </w:tc>
        <w:tc>
          <w:tcPr>
            <w:tcW w:w="1474" w:type="dxa"/>
            <w:gridSpan w:val="3"/>
            <w:vAlign w:val="center"/>
          </w:tcPr>
          <w:p w14:paraId="7A2E44A2" w14:textId="77777777" w:rsidR="00C47D93" w:rsidRDefault="00C47D93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134</w:t>
            </w:r>
          </w:p>
          <w:p w14:paraId="2B42215B" w14:textId="06049E01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486" w:type="dxa"/>
            <w:gridSpan w:val="2"/>
            <w:vAlign w:val="center"/>
          </w:tcPr>
          <w:p w14:paraId="5EBBDAB2" w14:textId="134AA6E8" w:rsidR="00C47D93" w:rsidRDefault="00C47D93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177</w:t>
            </w:r>
          </w:p>
          <w:p w14:paraId="23065C61" w14:textId="37A20C3A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982" w:type="dxa"/>
            <w:gridSpan w:val="2"/>
            <w:vAlign w:val="center"/>
          </w:tcPr>
          <w:p w14:paraId="6F2F682A" w14:textId="7777777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</w:t>
            </w:r>
          </w:p>
          <w:p w14:paraId="4612C82F" w14:textId="08BC04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</w:p>
        </w:tc>
        <w:tc>
          <w:tcPr>
            <w:tcW w:w="3709" w:type="dxa"/>
            <w:vAlign w:val="center"/>
          </w:tcPr>
          <w:p w14:paraId="59968FD6" w14:textId="7D9C1C01" w:rsidR="00B043C2" w:rsidRPr="00664ECD" w:rsidRDefault="00B043C2" w:rsidP="006919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con el 100% sobre lo planificado, más </w:t>
            </w:r>
            <w:r w:rsidR="008C5228"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69191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de cumplimiento adicional. </w:t>
            </w:r>
          </w:p>
        </w:tc>
      </w:tr>
      <w:tr w:rsidR="00B043C2" w14:paraId="3F69B1A3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  <w:vAlign w:val="center"/>
          </w:tcPr>
          <w:p w14:paraId="6283DB31" w14:textId="4864D1CD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</w:t>
            </w:r>
            <w:r w:rsidRPr="00BD0E40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 fortalecimiento de la educación cooperativa</w:t>
            </w:r>
          </w:p>
        </w:tc>
        <w:tc>
          <w:tcPr>
            <w:tcW w:w="2005" w:type="dxa"/>
            <w:gridSpan w:val="2"/>
            <w:vAlign w:val="center"/>
          </w:tcPr>
          <w:p w14:paraId="331B7DF0" w14:textId="77777777" w:rsidR="00DE3672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7CC19C" w14:textId="10E8193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C3FA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Desarrollar programas sobre educación cooperativa e impartir cursos seminarios especiales de información cooperativa para los miembros de asociaciones cooperativas</w:t>
            </w:r>
          </w:p>
        </w:tc>
        <w:tc>
          <w:tcPr>
            <w:tcW w:w="1839" w:type="dxa"/>
            <w:vAlign w:val="center"/>
          </w:tcPr>
          <w:p w14:paraId="081C8393" w14:textId="26784CF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plan anual de capacitación cooperativa</w:t>
            </w:r>
          </w:p>
        </w:tc>
        <w:tc>
          <w:tcPr>
            <w:tcW w:w="1474" w:type="dxa"/>
            <w:gridSpan w:val="3"/>
            <w:vAlign w:val="center"/>
          </w:tcPr>
          <w:p w14:paraId="22BE47A7" w14:textId="79C75B10" w:rsidR="001B6B77" w:rsidRDefault="001B6B7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11</w:t>
            </w:r>
          </w:p>
          <w:p w14:paraId="48F0424B" w14:textId="56B96E03" w:rsidR="00B043C2" w:rsidRPr="00C65887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aciones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por demanda.</w:t>
            </w:r>
          </w:p>
        </w:tc>
        <w:tc>
          <w:tcPr>
            <w:tcW w:w="1486" w:type="dxa"/>
            <w:gridSpan w:val="2"/>
            <w:vAlign w:val="center"/>
          </w:tcPr>
          <w:p w14:paraId="5D1D972C" w14:textId="7DFC852D" w:rsidR="001B6B77" w:rsidRDefault="001B6B7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17</w:t>
            </w:r>
          </w:p>
          <w:p w14:paraId="442C114F" w14:textId="39005BF7" w:rsidR="00B043C2" w:rsidRPr="00C65887" w:rsidRDefault="001B6B77" w:rsidP="001B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</w:t>
            </w:r>
            <w:r w:rsidR="00B043C2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apacitaciones por demanda.</w:t>
            </w:r>
          </w:p>
        </w:tc>
        <w:tc>
          <w:tcPr>
            <w:tcW w:w="1982" w:type="dxa"/>
            <w:gridSpan w:val="2"/>
            <w:vAlign w:val="center"/>
          </w:tcPr>
          <w:p w14:paraId="69A0EA46" w14:textId="428FA6AA" w:rsidR="00B043C2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Educación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Cooperativa.</w:t>
            </w:r>
          </w:p>
        </w:tc>
        <w:tc>
          <w:tcPr>
            <w:tcW w:w="3709" w:type="dxa"/>
          </w:tcPr>
          <w:p w14:paraId="5D4872D1" w14:textId="5EE7F0BE" w:rsidR="00B043C2" w:rsidRPr="006C71D9" w:rsidRDefault="006C71D9" w:rsidP="00A67D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logró</w:t>
            </w:r>
            <w:r w:rsidR="00F4776D"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la ejecución del 100% de las solicitudes de </w:t>
            </w:r>
            <w:r w:rsidR="001E2FA8"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</w:t>
            </w:r>
            <w:r w:rsidR="00F4776D"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recibidas. </w:t>
            </w:r>
            <w:r w:rsidRPr="006C71D9">
              <w:rPr>
                <w:rFonts w:ascii="Museo Sans 300" w:hAnsi="Museo Sans 300"/>
                <w:sz w:val="18"/>
                <w:szCs w:val="18"/>
              </w:rPr>
              <w:t xml:space="preserve"> Obteniendo un porcentaje de cumplimiento adicional de </w:t>
            </w:r>
            <w:r w:rsidR="001B6B77">
              <w:rPr>
                <w:rFonts w:ascii="Museo Sans 300" w:hAnsi="Museo Sans 300"/>
                <w:sz w:val="18"/>
                <w:szCs w:val="18"/>
              </w:rPr>
              <w:t>54</w:t>
            </w:r>
            <w:r w:rsidRPr="006C71D9">
              <w:rPr>
                <w:rFonts w:ascii="Museo Sans 300" w:hAnsi="Museo Sans 300"/>
                <w:sz w:val="18"/>
                <w:szCs w:val="18"/>
              </w:rPr>
              <w:t xml:space="preserve">% sobre lo planificado. 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Producto de las acciones realizadas, se logró desarrollar 1</w:t>
            </w:r>
            <w:r w:rsidR="00A67DB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eventos de capacitación, se impartieron </w:t>
            </w:r>
            <w:r w:rsidR="00C71D4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16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temas cooperativos,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participaron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1B6B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 asociaciones cooperativas,</w:t>
            </w:r>
            <w:r w:rsidR="00C71D4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29 de la Zona </w:t>
            </w:r>
            <w:r w:rsidR="000E15F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Central </w:t>
            </w:r>
            <w:r w:rsidR="000E15F1"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1B6B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La Zona Paracentral. A los cuales asistieron un total de </w:t>
            </w:r>
            <w:r w:rsidR="001B6B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380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Participantes, 1</w:t>
            </w:r>
            <w:r w:rsidR="001B6B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  <w:r w:rsidRPr="006C71D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 hombres y 1</w:t>
            </w:r>
            <w:r w:rsidR="001B6B7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32 mujeres. Queda pendiente desagregar por genero 62 participantes de quienes no se obtuvo información al respecto.</w:t>
            </w:r>
          </w:p>
        </w:tc>
      </w:tr>
    </w:tbl>
    <w:p w14:paraId="3B4D522A" w14:textId="64655515" w:rsidR="00C65887" w:rsidRDefault="00E976C9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>
        <w:rPr>
          <w:rFonts w:ascii="Museo Sans 300" w:hAnsi="Museo Sans 300" w:cs="Arial"/>
          <w:color w:val="000000" w:themeColor="text1"/>
          <w:sz w:val="20"/>
          <w:szCs w:val="20"/>
        </w:rPr>
        <w:br w:type="textWrapping" w:clear="all"/>
      </w:r>
    </w:p>
    <w:p w14:paraId="127F76CF" w14:textId="3092E67D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EA10881" w14:textId="0BD4761A" w:rsidR="00580CA3" w:rsidRDefault="00580CA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0C37605" w14:textId="4334D310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C91F64F" w14:textId="26C2F21A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FCE89F8" w14:textId="33C33D6D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4185B6F" w14:textId="4EB9BA38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CF6FF88" w14:textId="77777777" w:rsidR="00EB4403" w:rsidRPr="00E437CE" w:rsidRDefault="00EB4403" w:rsidP="00EB4403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2. Fortalecimiento de la capacidad de gestión y supervisión operativa </w:t>
      </w:r>
    </w:p>
    <w:p w14:paraId="45312930" w14:textId="77777777" w:rsidR="00580CA3" w:rsidRDefault="00580CA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A4DD5E" w14:textId="600BF133" w:rsid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B4403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general: </w:t>
      </w:r>
      <w:r w:rsidRPr="00EB4403">
        <w:rPr>
          <w:rFonts w:ascii="Museo Sans 300" w:hAnsi="Museo Sans 300" w:cs="Arial"/>
          <w:color w:val="000000" w:themeColor="text1"/>
          <w:sz w:val="20"/>
          <w:szCs w:val="20"/>
        </w:rPr>
        <w:t>Brindar atención a nivel nacional a las asociaciones cooperativas en las áreas administrativa, financiera y legal</w:t>
      </w:r>
    </w:p>
    <w:p w14:paraId="0C5AEF08" w14:textId="77777777" w:rsidR="00EB4403" w:rsidRP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922"/>
        <w:gridCol w:w="1927"/>
        <w:gridCol w:w="1927"/>
        <w:gridCol w:w="1474"/>
        <w:gridCol w:w="1442"/>
        <w:gridCol w:w="1988"/>
        <w:gridCol w:w="3732"/>
      </w:tblGrid>
      <w:tr w:rsidR="00D82544" w14:paraId="45241A15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2" w:type="dxa"/>
          </w:tcPr>
          <w:p w14:paraId="52BFFF3F" w14:textId="220454FD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27" w:type="dxa"/>
          </w:tcPr>
          <w:p w14:paraId="2AAFEAE1" w14:textId="15308DE1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27" w:type="dxa"/>
          </w:tcPr>
          <w:p w14:paraId="39D28F28" w14:textId="0D845E39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</w:tcPr>
          <w:p w14:paraId="1410A832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48504887" w14:textId="4B2C3FA7" w:rsidR="00D82544" w:rsidRDefault="00FC56A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D82544"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442" w:type="dxa"/>
          </w:tcPr>
          <w:p w14:paraId="7075765A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240DB3C2" w14:textId="14E3774E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988" w:type="dxa"/>
          </w:tcPr>
          <w:p w14:paraId="3CB5D98A" w14:textId="41C406CA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</w:tcPr>
          <w:p w14:paraId="27676896" w14:textId="3365EFC3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D82544" w14:paraId="5D1344BF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39DDC127" w14:textId="77777777" w:rsidR="00D82544" w:rsidRPr="00F33DFE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33D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2.1</w:t>
            </w:r>
          </w:p>
          <w:p w14:paraId="15097E6F" w14:textId="0B47DA8D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33D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Monitoreo y Evaluación Institucional.</w:t>
            </w:r>
          </w:p>
        </w:tc>
        <w:tc>
          <w:tcPr>
            <w:tcW w:w="1927" w:type="dxa"/>
            <w:vAlign w:val="center"/>
          </w:tcPr>
          <w:p w14:paraId="5921CB2D" w14:textId="5E97FD7B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Controlar la Ejecución de Actividades por los diferentes Departamentos.</w:t>
            </w:r>
          </w:p>
        </w:tc>
        <w:tc>
          <w:tcPr>
            <w:tcW w:w="1927" w:type="dxa"/>
            <w:vAlign w:val="center"/>
          </w:tcPr>
          <w:p w14:paraId="07E4429C" w14:textId="7B4E0FF9" w:rsidR="00D82544" w:rsidRPr="00E437CE" w:rsidRDefault="00D82544" w:rsidP="00D8254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implementación del POA.</w:t>
            </w:r>
          </w:p>
          <w:p w14:paraId="007C6607" w14:textId="08C836A9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B1957EA" w14:textId="0D352DB9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 c/trimestre.</w:t>
            </w:r>
          </w:p>
        </w:tc>
        <w:tc>
          <w:tcPr>
            <w:tcW w:w="1442" w:type="dxa"/>
            <w:vAlign w:val="center"/>
          </w:tcPr>
          <w:p w14:paraId="2D0A2C29" w14:textId="0769E237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</w:t>
            </w:r>
          </w:p>
        </w:tc>
        <w:tc>
          <w:tcPr>
            <w:tcW w:w="1988" w:type="dxa"/>
            <w:vAlign w:val="center"/>
          </w:tcPr>
          <w:p w14:paraId="75671989" w14:textId="4DBC5173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Planificación y Proyectos</w:t>
            </w:r>
          </w:p>
        </w:tc>
        <w:tc>
          <w:tcPr>
            <w:tcW w:w="3732" w:type="dxa"/>
          </w:tcPr>
          <w:p w14:paraId="6275D257" w14:textId="05FC38E4" w:rsidR="00D82544" w:rsidRPr="00C65887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elaboró y se presentó, el informe sobre el seguimiento de las actividades POA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II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 trimestre 202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lo que permitirá  a la Dirección Superior contar con información actualizada sobre el avance y logro de objetivos y metas Institucionales.</w:t>
            </w:r>
          </w:p>
        </w:tc>
      </w:tr>
      <w:tr w:rsidR="00D82544" w14:paraId="369A5CDF" w14:textId="77777777" w:rsidTr="004D08D6">
        <w:trPr>
          <w:trHeight w:val="2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vAlign w:val="center"/>
          </w:tcPr>
          <w:p w14:paraId="474137DE" w14:textId="24EC3AA7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666B8B44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Supervisar que las actividades realizadas por el personal de campo cumplan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 programado  y los procedimientos de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 sistema de gestión de calidad Homologado.</w:t>
            </w:r>
          </w:p>
          <w:p w14:paraId="2C090961" w14:textId="0D7897FD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1B99DE2" w14:textId="7A71E18B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 del personal de campo</w:t>
            </w:r>
          </w:p>
        </w:tc>
        <w:tc>
          <w:tcPr>
            <w:tcW w:w="1474" w:type="dxa"/>
            <w:vAlign w:val="center"/>
          </w:tcPr>
          <w:p w14:paraId="67340798" w14:textId="507C7C07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</w:t>
            </w:r>
          </w:p>
        </w:tc>
        <w:tc>
          <w:tcPr>
            <w:tcW w:w="1442" w:type="dxa"/>
            <w:vAlign w:val="center"/>
          </w:tcPr>
          <w:p w14:paraId="6F23DC7E" w14:textId="2B30C503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988" w:type="dxa"/>
            <w:vAlign w:val="center"/>
          </w:tcPr>
          <w:p w14:paraId="4DCEBE8A" w14:textId="10F62F94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Supervisión</w:t>
            </w:r>
          </w:p>
        </w:tc>
        <w:tc>
          <w:tcPr>
            <w:tcW w:w="3732" w:type="dxa"/>
          </w:tcPr>
          <w:p w14:paraId="4F8BF211" w14:textId="77777777" w:rsidR="00D82544" w:rsidRPr="000C2960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D263F2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0E21EDA" w14:textId="77777777" w:rsidR="00D82544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5D618A4" w14:textId="77777777" w:rsidR="00D82544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159CAC" w14:textId="77777777" w:rsidR="00D82544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A0901E4" w14:textId="12EDC119" w:rsidR="00D82544" w:rsidRPr="00C65887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33DF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cumplió con la elaboración de los informes programados, cumplimiento el 100% de esta actividad.</w:t>
            </w:r>
          </w:p>
        </w:tc>
      </w:tr>
      <w:tr w:rsidR="00D82544" w14:paraId="4551EDAD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4B3BEC92" w14:textId="77777777" w:rsidR="00D82544" w:rsidRPr="00E437CE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2.2</w:t>
            </w:r>
          </w:p>
          <w:p w14:paraId="37A1A435" w14:textId="54EF7FB8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plataforma de información para la generación de estadísticas</w:t>
            </w:r>
          </w:p>
        </w:tc>
        <w:tc>
          <w:tcPr>
            <w:tcW w:w="1927" w:type="dxa"/>
            <w:vAlign w:val="center"/>
          </w:tcPr>
          <w:p w14:paraId="4F254DA2" w14:textId="03039827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65202B86" w14:textId="3BF0CFA2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Elaboración de informes del monitoreo nacional y estadístico</w:t>
            </w:r>
          </w:p>
        </w:tc>
        <w:tc>
          <w:tcPr>
            <w:tcW w:w="1474" w:type="dxa"/>
            <w:vAlign w:val="center"/>
          </w:tcPr>
          <w:p w14:paraId="205A4DED" w14:textId="4F2521BC" w:rsidR="00D82544" w:rsidRPr="00E437CE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informes </w:t>
            </w:r>
          </w:p>
          <w:p w14:paraId="1E328E32" w14:textId="6A65141A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42" w:type="dxa"/>
            <w:vAlign w:val="center"/>
          </w:tcPr>
          <w:p w14:paraId="1485D7D4" w14:textId="7B609F49" w:rsidR="00D82544" w:rsidRPr="00C65887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presentados a la Dirección Superior</w:t>
            </w:r>
          </w:p>
        </w:tc>
        <w:tc>
          <w:tcPr>
            <w:tcW w:w="1988" w:type="dxa"/>
            <w:vMerge w:val="restart"/>
            <w:vAlign w:val="center"/>
          </w:tcPr>
          <w:p w14:paraId="6DB59450" w14:textId="0EC9AFF7" w:rsidR="00D82544" w:rsidRDefault="00D82544" w:rsidP="00D82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Gestión al Desarrollo</w:t>
            </w:r>
          </w:p>
        </w:tc>
        <w:tc>
          <w:tcPr>
            <w:tcW w:w="3732" w:type="dxa"/>
          </w:tcPr>
          <w:p w14:paraId="3E82400A" w14:textId="405946A7" w:rsidR="00D8254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conformidad a lo informado en el POA 2022, estos</w:t>
            </w:r>
            <w:r w:rsidRPr="0044263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 han sido presentados a la Dirección Superior, </w:t>
            </w:r>
          </w:p>
          <w:p w14:paraId="25DF925B" w14:textId="77777777" w:rsidR="00D8254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CFE74EB" w14:textId="77777777" w:rsidR="00D82544" w:rsidRPr="0044263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lo tanto, esta actividad se da por cumplida en un </w:t>
            </w:r>
            <w:r w:rsidRPr="004426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100%.</w:t>
            </w:r>
          </w:p>
          <w:p w14:paraId="18D81644" w14:textId="77777777" w:rsidR="00D82544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A07B905" w14:textId="77777777" w:rsidR="00D82544" w:rsidRPr="00C65887" w:rsidRDefault="00D82544" w:rsidP="00D82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D82544" w14:paraId="728636A7" w14:textId="77777777" w:rsidTr="00D2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</w:tcPr>
          <w:p w14:paraId="7317DF29" w14:textId="77777777" w:rsidR="00D82544" w:rsidRPr="00C65887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5D91583" w14:textId="34DAFFB4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241B38E7" w14:textId="50905D6D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mantenimiento del sistema de información cooperativo</w:t>
            </w:r>
          </w:p>
        </w:tc>
        <w:tc>
          <w:tcPr>
            <w:tcW w:w="1474" w:type="dxa"/>
            <w:vAlign w:val="center"/>
          </w:tcPr>
          <w:p w14:paraId="7949944E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362C890" w14:textId="45661BE9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</w:p>
        </w:tc>
        <w:tc>
          <w:tcPr>
            <w:tcW w:w="1442" w:type="dxa"/>
            <w:vAlign w:val="center"/>
          </w:tcPr>
          <w:p w14:paraId="3D920713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FB52390" w14:textId="315C50BC" w:rsidR="00D82544" w:rsidRPr="00C65887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Boletas de datos</w:t>
            </w:r>
          </w:p>
        </w:tc>
        <w:tc>
          <w:tcPr>
            <w:tcW w:w="1988" w:type="dxa"/>
            <w:vMerge/>
          </w:tcPr>
          <w:p w14:paraId="232230B1" w14:textId="77777777" w:rsidR="00D82544" w:rsidRDefault="00D82544" w:rsidP="00D825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2" w:type="dxa"/>
          </w:tcPr>
          <w:p w14:paraId="71B2C6EC" w14:textId="48DB81CC" w:rsidR="00D82544" w:rsidRPr="00C65887" w:rsidRDefault="00D82544" w:rsidP="00D825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F84C1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%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sobre lo planificado,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más 34% adicional. Lográndose el objetivo de mantener actualizado la base de datos del Sector Cooperativo a nivel nacional.</w:t>
            </w:r>
          </w:p>
        </w:tc>
      </w:tr>
    </w:tbl>
    <w:p w14:paraId="1C3FEFF4" w14:textId="6D6CCA50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19A4831" w14:textId="487692FC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7F19E53" w14:textId="77777777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B9FBC0F" w14:textId="78873081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55CC42A" w14:textId="0228CED7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293BC1C" w14:textId="650B219E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7159F0F" w14:textId="77777777" w:rsidR="001E1F34" w:rsidRDefault="001E1F34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058"/>
        <w:gridCol w:w="1765"/>
        <w:gridCol w:w="1842"/>
        <w:gridCol w:w="1560"/>
        <w:gridCol w:w="1417"/>
        <w:gridCol w:w="1985"/>
        <w:gridCol w:w="3785"/>
      </w:tblGrid>
      <w:tr w:rsidR="00D82544" w14:paraId="123ADB4C" w14:textId="77777777" w:rsidTr="00D82544">
        <w:tc>
          <w:tcPr>
            <w:tcW w:w="2058" w:type="dxa"/>
            <w:shd w:val="clear" w:color="auto" w:fill="365F91" w:themeFill="accent1" w:themeFillShade="BF"/>
          </w:tcPr>
          <w:p w14:paraId="47372FCD" w14:textId="30D8CE0B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LINEA DE ACCIÓN</w:t>
            </w:r>
          </w:p>
        </w:tc>
        <w:tc>
          <w:tcPr>
            <w:tcW w:w="1765" w:type="dxa"/>
            <w:shd w:val="clear" w:color="auto" w:fill="365F91" w:themeFill="accent1" w:themeFillShade="BF"/>
          </w:tcPr>
          <w:p w14:paraId="2B319CB2" w14:textId="3125153A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42" w:type="dxa"/>
            <w:shd w:val="clear" w:color="auto" w:fill="365F91" w:themeFill="accent1" w:themeFillShade="BF"/>
          </w:tcPr>
          <w:p w14:paraId="29552E9C" w14:textId="45D85E6C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560" w:type="dxa"/>
            <w:shd w:val="clear" w:color="auto" w:fill="365F91" w:themeFill="accent1" w:themeFillShade="BF"/>
          </w:tcPr>
          <w:p w14:paraId="77C15A06" w14:textId="77777777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META</w:t>
            </w:r>
          </w:p>
          <w:p w14:paraId="43E9D743" w14:textId="7515F12E" w:rsidR="00D82544" w:rsidRPr="00D82544" w:rsidRDefault="00FC56A6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III</w:t>
            </w:r>
            <w:r w:rsidR="00D82544"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 -T</w:t>
            </w:r>
          </w:p>
        </w:tc>
        <w:tc>
          <w:tcPr>
            <w:tcW w:w="1417" w:type="dxa"/>
            <w:shd w:val="clear" w:color="auto" w:fill="365F91" w:themeFill="accent1" w:themeFillShade="BF"/>
          </w:tcPr>
          <w:p w14:paraId="25B02CE7" w14:textId="77777777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AVANCE</w:t>
            </w:r>
          </w:p>
          <w:p w14:paraId="7CF3EED7" w14:textId="3659506F" w:rsidR="00D82544" w:rsidRPr="00D82544" w:rsidRDefault="00FC56A6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III</w:t>
            </w:r>
            <w:r w:rsidR="00D82544"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-T</w:t>
            </w:r>
          </w:p>
        </w:tc>
        <w:tc>
          <w:tcPr>
            <w:tcW w:w="1985" w:type="dxa"/>
            <w:shd w:val="clear" w:color="auto" w:fill="365F91" w:themeFill="accent1" w:themeFillShade="BF"/>
          </w:tcPr>
          <w:p w14:paraId="351EB594" w14:textId="4D2A2366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85" w:type="dxa"/>
            <w:shd w:val="clear" w:color="auto" w:fill="365F91" w:themeFill="accent1" w:themeFillShade="BF"/>
          </w:tcPr>
          <w:p w14:paraId="7628B1D3" w14:textId="73767FC3" w:rsidR="00D82544" w:rsidRPr="00D82544" w:rsidRDefault="00D82544" w:rsidP="00D82544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D82544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D82544" w14:paraId="2D3CC963" w14:textId="77777777" w:rsidTr="00176099">
        <w:tc>
          <w:tcPr>
            <w:tcW w:w="2058" w:type="dxa"/>
            <w:vMerge w:val="restart"/>
          </w:tcPr>
          <w:p w14:paraId="247B8183" w14:textId="77777777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2.3</w:t>
            </w:r>
          </w:p>
          <w:p w14:paraId="76FBBEF5" w14:textId="31243C1B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Ejecución de actividades de vigilancia y fiscalización en torno a la Ley General de Asociaciones </w:t>
            </w: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Cooperativas y su Reglamento y otras regulaciones aplicables</w:t>
            </w:r>
          </w:p>
        </w:tc>
        <w:tc>
          <w:tcPr>
            <w:tcW w:w="1765" w:type="dxa"/>
            <w:vMerge w:val="restart"/>
            <w:vAlign w:val="center"/>
          </w:tcPr>
          <w:p w14:paraId="32D9C0BB" w14:textId="51BAB57F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Ejercer funciones de inspección y vigilancia sobre las atenciones cooperativas</w:t>
            </w:r>
          </w:p>
        </w:tc>
        <w:tc>
          <w:tcPr>
            <w:tcW w:w="1842" w:type="dxa"/>
            <w:vAlign w:val="center"/>
          </w:tcPr>
          <w:p w14:paraId="66C385FF" w14:textId="02D19BC9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Inspecciones parciales financieras, administrativas y legales</w:t>
            </w:r>
          </w:p>
        </w:tc>
        <w:tc>
          <w:tcPr>
            <w:tcW w:w="1560" w:type="dxa"/>
            <w:vAlign w:val="center"/>
          </w:tcPr>
          <w:p w14:paraId="75F86D16" w14:textId="69CE107F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1417" w:type="dxa"/>
            <w:vAlign w:val="center"/>
          </w:tcPr>
          <w:p w14:paraId="567DE2F2" w14:textId="50CFC462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1985" w:type="dxa"/>
            <w:vMerge w:val="restart"/>
            <w:vAlign w:val="center"/>
          </w:tcPr>
          <w:p w14:paraId="367844CB" w14:textId="35C6A4B9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Vigilancia y Fiscalización central,  y Oficinas Regionales</w:t>
            </w:r>
          </w:p>
        </w:tc>
        <w:tc>
          <w:tcPr>
            <w:tcW w:w="3785" w:type="dxa"/>
            <w:vAlign w:val="center"/>
          </w:tcPr>
          <w:p w14:paraId="29CDB764" w14:textId="5D612D4D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El cumplimiento en la ejecución de estos servicios se da de la siguiente manera: de las 164 Inspecciones </w:t>
            </w:r>
            <w:r w:rsidRPr="00A765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parciales financieras, administrativas y legales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planificadas, se cumplió el 69%, el mayor porcentaje de cumplimiento se obtiene en la oficina central, debido a que 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 xml:space="preserve">número de asociaciones cooperativas es mayor en esta zona. </w:t>
            </w:r>
          </w:p>
          <w:p w14:paraId="4CE2265A" w14:textId="77777777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Adicional se obtuvo un cumplimiento de 47% equivalente a la ejecución de 86 servicios de los cuales 33% corresponde a servicios brindados sumados en servicios planificados y 14% en actividades que no estaban planificadas.</w:t>
            </w:r>
          </w:p>
          <w:p w14:paraId="097374B0" w14:textId="77777777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Los servicios que se ven mayormente incrementados, son los relacionados a los aspectos legales en las asociaciones cooperativas, </w:t>
            </w:r>
          </w:p>
          <w:p w14:paraId="3EF3E248" w14:textId="77777777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D82544" w14:paraId="075CDB12" w14:textId="77777777" w:rsidTr="00176099">
        <w:tc>
          <w:tcPr>
            <w:tcW w:w="2058" w:type="dxa"/>
            <w:vMerge/>
          </w:tcPr>
          <w:p w14:paraId="10069DA7" w14:textId="77777777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14:paraId="68DADC78" w14:textId="77777777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48C867" w14:textId="0C80DD29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financieras, administrativas y legales</w:t>
            </w:r>
          </w:p>
        </w:tc>
        <w:tc>
          <w:tcPr>
            <w:tcW w:w="1560" w:type="dxa"/>
            <w:vAlign w:val="center"/>
          </w:tcPr>
          <w:p w14:paraId="163CE4F9" w14:textId="3C512489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417" w:type="dxa"/>
            <w:vAlign w:val="center"/>
          </w:tcPr>
          <w:p w14:paraId="3928D7DC" w14:textId="0A7CF93D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985" w:type="dxa"/>
            <w:vMerge/>
            <w:vAlign w:val="center"/>
          </w:tcPr>
          <w:p w14:paraId="6EEDDD9F" w14:textId="77777777" w:rsidR="00D82544" w:rsidRPr="00983473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32191979" w14:textId="75860C7E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cuanto al cumplimiento en la ejecución de las </w:t>
            </w:r>
            <w:r w:rsidRPr="00C16ADD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Asesorías financieras</w:t>
            </w:r>
            <w:r w:rsidRPr="007B499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administrativas y legales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proyectadas, estas fueron cumplidas de la siguiente manera: 59 Asesorías programadas, de las cuales se obtuvo un cumplimiento global de 121.63% el 24.35% de este porcentaje, equivale a servicios que se aumentan en actividades ya programadas y 29.49% a la prestación de servicios por demanda.</w:t>
            </w:r>
          </w:p>
          <w:p w14:paraId="3E0EF1F9" w14:textId="26DF882D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este caso al igual que en la ejecución de las Inspecciones, el mayor porcentaje de cumplimiento se obtiene en la zona central.</w:t>
            </w:r>
          </w:p>
          <w:p w14:paraId="7FA5CB3C" w14:textId="45624F3F" w:rsidR="00D82544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65C20A3" w14:textId="238E6436" w:rsidR="00D82544" w:rsidRPr="00983473" w:rsidRDefault="00D82544" w:rsidP="00D82544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Con la ejecución de estos servicios, se brindó cobertura a </w:t>
            </w:r>
            <w:r w:rsidRPr="00306E2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64</w:t>
            </w:r>
            <w:r w:rsidRPr="00306E2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asociaciones cooperativas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; en lo relacionado al área de Vigilancia y Fiscalización.</w:t>
            </w:r>
          </w:p>
        </w:tc>
      </w:tr>
    </w:tbl>
    <w:p w14:paraId="201F2740" w14:textId="66C7EB42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E9933E5" w14:textId="6ED9DEC0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436A14" w14:textId="77777777" w:rsidR="0030510B" w:rsidRDefault="003051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716"/>
        <w:gridCol w:w="1754"/>
        <w:gridCol w:w="1792"/>
        <w:gridCol w:w="1392"/>
        <w:gridCol w:w="1368"/>
        <w:gridCol w:w="1824"/>
        <w:gridCol w:w="4238"/>
      </w:tblGrid>
      <w:tr w:rsidR="00D82544" w14:paraId="27F053C8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6" w:type="dxa"/>
          </w:tcPr>
          <w:p w14:paraId="2286CDE6" w14:textId="11D2F00C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54" w:type="dxa"/>
          </w:tcPr>
          <w:p w14:paraId="2895C24E" w14:textId="5F6749EF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92" w:type="dxa"/>
          </w:tcPr>
          <w:p w14:paraId="144BE455" w14:textId="55387C7D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2" w:type="dxa"/>
          </w:tcPr>
          <w:p w14:paraId="48BDACF6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504641AC" w14:textId="7F3EE373" w:rsidR="00D82544" w:rsidRDefault="00FC56A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D82544"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68" w:type="dxa"/>
          </w:tcPr>
          <w:p w14:paraId="580D7C0E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1B2C469E" w14:textId="67D9FEE0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824" w:type="dxa"/>
          </w:tcPr>
          <w:p w14:paraId="0C9DCB6E" w14:textId="6EF3C8B8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238" w:type="dxa"/>
          </w:tcPr>
          <w:p w14:paraId="1C91FF00" w14:textId="4C8BE5AD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143347" w:rsidRPr="00201623" w14:paraId="4F15B0C8" w14:textId="77777777" w:rsidTr="0030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vAlign w:val="center"/>
          </w:tcPr>
          <w:p w14:paraId="79C9EBA0" w14:textId="77777777" w:rsidR="00143347" w:rsidRPr="00923EA1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2.4</w:t>
            </w:r>
          </w:p>
          <w:p w14:paraId="6C2C64BE" w14:textId="526142D9" w:rsidR="00143347" w:rsidRPr="00923EA1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 Jurídica</w:t>
            </w:r>
          </w:p>
        </w:tc>
        <w:tc>
          <w:tcPr>
            <w:tcW w:w="1754" w:type="dxa"/>
            <w:vMerge w:val="restart"/>
            <w:vAlign w:val="center"/>
          </w:tcPr>
          <w:p w14:paraId="7E21B2D9" w14:textId="05A090BA" w:rsidR="00143347" w:rsidRPr="00923EA1" w:rsidRDefault="00143347" w:rsidP="00C16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Dar cumplimiento a las funciones establecidas en la Ley de Creación del Instituto. Ley General de Asociaciones Cooperativas y su Reglamento. </w:t>
            </w:r>
          </w:p>
        </w:tc>
        <w:tc>
          <w:tcPr>
            <w:tcW w:w="1792" w:type="dxa"/>
            <w:vMerge w:val="restart"/>
            <w:vAlign w:val="center"/>
          </w:tcPr>
          <w:p w14:paraId="6DD72956" w14:textId="0A341C41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Velar por el buen funcionamiento de las asociaciones cooperativas, especialmente en lo concerniente al aspecto legal, brindando asesoría jurídica en materia cooperativa.</w:t>
            </w:r>
          </w:p>
        </w:tc>
        <w:tc>
          <w:tcPr>
            <w:tcW w:w="1392" w:type="dxa"/>
            <w:vAlign w:val="center"/>
          </w:tcPr>
          <w:p w14:paraId="52269BA9" w14:textId="77777777" w:rsidR="00412349" w:rsidRPr="00923EA1" w:rsidRDefault="00412349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EC9570" w14:textId="3D0BC6F6" w:rsidR="00451AA8" w:rsidRPr="00923EA1" w:rsidRDefault="00451AA8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70</w:t>
            </w:r>
          </w:p>
          <w:p w14:paraId="7259C7D8" w14:textId="6071C056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368" w:type="dxa"/>
            <w:vAlign w:val="center"/>
          </w:tcPr>
          <w:p w14:paraId="0495E71F" w14:textId="77777777" w:rsidR="00412349" w:rsidRPr="00923EA1" w:rsidRDefault="00412349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902C7DD" w14:textId="375C08C0" w:rsidR="00451AA8" w:rsidRPr="00923EA1" w:rsidRDefault="00451AA8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92</w:t>
            </w:r>
          </w:p>
          <w:p w14:paraId="79549031" w14:textId="019129F2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824" w:type="dxa"/>
            <w:vMerge w:val="restart"/>
            <w:vAlign w:val="center"/>
          </w:tcPr>
          <w:p w14:paraId="3C2CA934" w14:textId="59C19519" w:rsidR="00143347" w:rsidRPr="00923EA1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Jurídico</w:t>
            </w:r>
          </w:p>
        </w:tc>
        <w:tc>
          <w:tcPr>
            <w:tcW w:w="4238" w:type="dxa"/>
            <w:vMerge w:val="restart"/>
          </w:tcPr>
          <w:p w14:paraId="376A9BDE" w14:textId="77777777" w:rsidR="00143347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777CA8" w14:textId="4B25AAD0" w:rsidR="00143347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relación a las Asesorías Jurídicas proyectadas, se alcanzó un porcentaje de cumplimiento de </w:t>
            </w:r>
            <w:r w:rsidR="0054257C"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131.43%</w:t>
            </w: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  <w:p w14:paraId="07547C20" w14:textId="77777777" w:rsidR="0054257C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otra parte, y conforme a las opiniones jurídicas, programadas, estas fueron cumplidas en un 100%. </w:t>
            </w:r>
          </w:p>
          <w:p w14:paraId="30F5F4AD" w14:textId="36F7C1FA" w:rsidR="00143347" w:rsidRPr="00923EA1" w:rsidRDefault="0054257C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</w:t>
            </w:r>
            <w:r w:rsidR="00143347"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 emitieron </w:t>
            </w: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2 </w:t>
            </w:r>
            <w:r w:rsidR="00143347"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</w:t>
            </w:r>
          </w:p>
          <w:p w14:paraId="1863FE0B" w14:textId="07E479A8" w:rsidR="00143347" w:rsidRPr="00923EA1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Jurídicas</w:t>
            </w:r>
            <w:r w:rsidR="0054257C" w:rsidRPr="00923EA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adicionales a la proyectado.</w:t>
            </w:r>
          </w:p>
        </w:tc>
      </w:tr>
      <w:tr w:rsidR="00143347" w:rsidRPr="00201623" w14:paraId="7D1682D1" w14:textId="77777777" w:rsidTr="003051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vAlign w:val="center"/>
          </w:tcPr>
          <w:p w14:paraId="0E2BB8C2" w14:textId="53DFEB77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vMerge/>
            <w:vAlign w:val="center"/>
          </w:tcPr>
          <w:p w14:paraId="3E5BA49F" w14:textId="488C9293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14:paraId="5CC73FCD" w14:textId="014B807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14:paraId="4CC67E3D" w14:textId="172091CC" w:rsidR="00412349" w:rsidRDefault="00451AA8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2E785B8" w14:textId="6657AE4C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Emisión de opiniones jurídicas</w:t>
            </w:r>
          </w:p>
        </w:tc>
        <w:tc>
          <w:tcPr>
            <w:tcW w:w="1368" w:type="dxa"/>
            <w:vAlign w:val="center"/>
          </w:tcPr>
          <w:p w14:paraId="47A30979" w14:textId="79A78457" w:rsidR="00412349" w:rsidRDefault="00451AA8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</w:p>
          <w:p w14:paraId="6701D369" w14:textId="7AEF4124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 jurídicas emitidas</w:t>
            </w:r>
          </w:p>
        </w:tc>
        <w:tc>
          <w:tcPr>
            <w:tcW w:w="1824" w:type="dxa"/>
            <w:vMerge/>
            <w:vAlign w:val="center"/>
          </w:tcPr>
          <w:p w14:paraId="4C184EBE" w14:textId="5A3E15AF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Merge/>
          </w:tcPr>
          <w:p w14:paraId="5B91A291" w14:textId="3482A7AF" w:rsidR="00143347" w:rsidRPr="00201623" w:rsidRDefault="00143347" w:rsidP="00C16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30510B" w:rsidRPr="00201623" w14:paraId="2A00C78C" w14:textId="77777777" w:rsidTr="0030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vAlign w:val="center"/>
          </w:tcPr>
          <w:p w14:paraId="00C5AAB6" w14:textId="77777777" w:rsidR="0030510B" w:rsidRPr="0061205A" w:rsidRDefault="0030510B" w:rsidP="0030510B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2.5</w:t>
            </w:r>
          </w:p>
          <w:p w14:paraId="7A7F395F" w14:textId="3A32C51C" w:rsidR="0030510B" w:rsidRPr="00201623" w:rsidRDefault="0030510B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Fortalecimiento del sistema de gestión de calidad</w:t>
            </w:r>
          </w:p>
        </w:tc>
        <w:tc>
          <w:tcPr>
            <w:tcW w:w="1754" w:type="dxa"/>
            <w:vAlign w:val="center"/>
          </w:tcPr>
          <w:p w14:paraId="7DC8DF47" w14:textId="330B06FD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Mantenimiento y mejora del Sistema de Gestión de Calidad.</w:t>
            </w:r>
          </w:p>
        </w:tc>
        <w:tc>
          <w:tcPr>
            <w:tcW w:w="1792" w:type="dxa"/>
            <w:vAlign w:val="center"/>
          </w:tcPr>
          <w:p w14:paraId="0B864948" w14:textId="77777777" w:rsidR="0030510B" w:rsidRPr="0061205A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cambios.</w:t>
            </w:r>
          </w:p>
          <w:p w14:paraId="1E2AAB0B" w14:textId="39B60ACD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Creaciones, eliminaciones o modificaciones de 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procedimientos e instructivos del Sistema de Gestión de Calidad.</w:t>
            </w:r>
          </w:p>
        </w:tc>
        <w:tc>
          <w:tcPr>
            <w:tcW w:w="1392" w:type="dxa"/>
            <w:vAlign w:val="center"/>
          </w:tcPr>
          <w:p w14:paraId="55075F7D" w14:textId="32073561" w:rsidR="00E239FF" w:rsidRDefault="00E239FF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3</w:t>
            </w:r>
          </w:p>
          <w:p w14:paraId="65F08F66" w14:textId="0F01D9A6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368" w:type="dxa"/>
            <w:vAlign w:val="center"/>
          </w:tcPr>
          <w:p w14:paraId="09E4DA13" w14:textId="49E945EF" w:rsidR="00E239FF" w:rsidRDefault="00E239FF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11</w:t>
            </w:r>
          </w:p>
          <w:p w14:paraId="58BA240E" w14:textId="3338175B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824" w:type="dxa"/>
            <w:vMerge w:val="restart"/>
            <w:vAlign w:val="center"/>
          </w:tcPr>
          <w:p w14:paraId="78060B6B" w14:textId="4400F470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Dirección Superior Unidad de Calidad, Jefaturas de área y Auditores de Calidad</w:t>
            </w:r>
          </w:p>
        </w:tc>
        <w:tc>
          <w:tcPr>
            <w:tcW w:w="4238" w:type="dxa"/>
            <w:vAlign w:val="center"/>
          </w:tcPr>
          <w:p w14:paraId="1AF0FC03" w14:textId="5257E745" w:rsidR="0030510B" w:rsidRPr="00201623" w:rsidRDefault="0030510B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acciones de cambios, creaciones, eliminaciones o modificaciones de procedimientos e instructivos del sistema de gestión de calidad homologado, han sido 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cumplidas en un 100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%, lo cual ayuda a la m</w:t>
            </w:r>
            <w:r w:rsidRPr="0079422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ejora de la calidad y la eficiencia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los 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servicios que se brindan.</w:t>
            </w:r>
          </w:p>
        </w:tc>
      </w:tr>
      <w:tr w:rsidR="0030510B" w:rsidRPr="00201623" w14:paraId="37458205" w14:textId="77777777" w:rsidTr="003051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vAlign w:val="center"/>
          </w:tcPr>
          <w:p w14:paraId="08E68BED" w14:textId="77777777" w:rsidR="0030510B" w:rsidRPr="00201623" w:rsidRDefault="0030510B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F92B168" w14:textId="24DA8138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Aplicación boleta de satisfacción de necesidades, tabulación y análisis de resultados de la boleta de opinión</w:t>
            </w:r>
          </w:p>
        </w:tc>
        <w:tc>
          <w:tcPr>
            <w:tcW w:w="1792" w:type="dxa"/>
            <w:vAlign w:val="center"/>
          </w:tcPr>
          <w:p w14:paraId="17C9246E" w14:textId="6C641825" w:rsidR="0030510B" w:rsidRPr="0061205A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de Resultados de Boleta de Opinión.</w:t>
            </w:r>
            <w:r w:rsidRPr="0061205A">
              <w:rPr>
                <w:color w:val="000000" w:themeColor="text1"/>
              </w:rPr>
              <w:t xml:space="preserve"> </w:t>
            </w:r>
          </w:p>
          <w:p w14:paraId="09ACA000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14:paraId="7DB3916F" w14:textId="77777777" w:rsidR="00E239FF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</w:p>
          <w:p w14:paraId="6DEF228F" w14:textId="3D78AD07" w:rsidR="0030510B" w:rsidRPr="0061205A" w:rsidRDefault="00E239FF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 </w:t>
            </w:r>
            <w:r w:rsidR="0030510B"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por cada Trimestre de Resultados de Boleta de Opinión.</w:t>
            </w:r>
          </w:p>
          <w:p w14:paraId="3E82E2D6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3B26CB7D" w14:textId="77777777" w:rsidR="00E239FF" w:rsidRPr="00E239FF" w:rsidRDefault="00E239FF" w:rsidP="00E2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239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</w:p>
          <w:p w14:paraId="3E45067B" w14:textId="5A594CC1" w:rsidR="0030510B" w:rsidRPr="00201623" w:rsidRDefault="00E239FF" w:rsidP="00E2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239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 por cada Trimestre de Resultados de Boleta de Opinión</w:t>
            </w:r>
          </w:p>
        </w:tc>
        <w:tc>
          <w:tcPr>
            <w:tcW w:w="1824" w:type="dxa"/>
            <w:vMerge/>
            <w:vAlign w:val="center"/>
          </w:tcPr>
          <w:p w14:paraId="7916753F" w14:textId="77777777" w:rsidR="0030510B" w:rsidRPr="00201623" w:rsidRDefault="0030510B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Align w:val="center"/>
          </w:tcPr>
          <w:p w14:paraId="6D9CE68C" w14:textId="4991A0C1" w:rsidR="0030510B" w:rsidRPr="00201623" w:rsidRDefault="00683597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presento Informe correspondiente al III Trimestre 2022.</w:t>
            </w:r>
          </w:p>
        </w:tc>
      </w:tr>
    </w:tbl>
    <w:p w14:paraId="41B7ECA0" w14:textId="3C161830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0A409ED" w14:textId="4E2F82EE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FBEC785" w14:textId="77777777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59E893D" w14:textId="69C24F84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E717C0E" w14:textId="1F027A82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D2291F0" w14:textId="6F4F2CD8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B784FCE" w14:textId="065F9041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B2DD300" w14:textId="2EC0AC7E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0A61F0A" w14:textId="18072800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59650C1" w14:textId="7E413CEE" w:rsidR="00D26C1A" w:rsidRDefault="00D26C1A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7CB8042" w14:textId="1DC9D889" w:rsidR="00D26C1A" w:rsidRDefault="00D26C1A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384C347" w14:textId="77777777" w:rsidR="00D26C1A" w:rsidRDefault="00D26C1A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6D48E6F" w14:textId="4DAC1EFF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F2E0A2E" w14:textId="77777777" w:rsidR="0080278C" w:rsidRPr="0061205A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BA02C64" w14:textId="77777777" w:rsidR="009872FF" w:rsidRPr="0061205A" w:rsidRDefault="009872FF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Eje 3. Desarrollo de proyectos institucionales de fomento y apoyo a la asociatividad </w:t>
      </w:r>
    </w:p>
    <w:p w14:paraId="3AD3CE33" w14:textId="77777777" w:rsidR="009872FF" w:rsidRDefault="009872FF" w:rsidP="009872FF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6A5DCA" w14:textId="622BC3F7" w:rsidR="009872FF" w:rsidRPr="00854975" w:rsidRDefault="009872FF" w:rsidP="009872FF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  <w:r w:rsidRPr="001F7D21">
        <w:rPr>
          <w:rFonts w:ascii="Museo Sans 300" w:hAnsi="Museo Sans 300" w:cs="Arial"/>
          <w:color w:val="000000" w:themeColor="text1"/>
          <w:sz w:val="20"/>
          <w:szCs w:val="20"/>
        </w:rPr>
        <w:t>Objetivo general: Brindar atención a nivel nacional a las asociaciones cooperativas en las áreas administrativa, financiera y legal</w:t>
      </w:r>
      <w:r w:rsidR="003D7142" w:rsidRPr="001F7D21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52271DD3" w14:textId="172FBB03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454" w:type="dxa"/>
        <w:tblLayout w:type="fixed"/>
        <w:tblLook w:val="04A0" w:firstRow="1" w:lastRow="0" w:firstColumn="1" w:lastColumn="0" w:noHBand="0" w:noVBand="1"/>
      </w:tblPr>
      <w:tblGrid>
        <w:gridCol w:w="1844"/>
        <w:gridCol w:w="1802"/>
        <w:gridCol w:w="1784"/>
        <w:gridCol w:w="1413"/>
        <w:gridCol w:w="1394"/>
        <w:gridCol w:w="2531"/>
        <w:gridCol w:w="3686"/>
      </w:tblGrid>
      <w:tr w:rsidR="00D82544" w14:paraId="7768C15B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4" w:type="dxa"/>
          </w:tcPr>
          <w:p w14:paraId="746FAFB1" w14:textId="6A67E241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802" w:type="dxa"/>
          </w:tcPr>
          <w:p w14:paraId="7BB417C7" w14:textId="2E34DB1B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84" w:type="dxa"/>
          </w:tcPr>
          <w:p w14:paraId="47011E82" w14:textId="24F73029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3" w:type="dxa"/>
          </w:tcPr>
          <w:p w14:paraId="126B4BF8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3A192E54" w14:textId="1EB9837F" w:rsidR="00D82544" w:rsidRDefault="00FC56A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D82544"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94" w:type="dxa"/>
          </w:tcPr>
          <w:p w14:paraId="5EDF1368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3E9C9AC9" w14:textId="7879EE74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2531" w:type="dxa"/>
          </w:tcPr>
          <w:p w14:paraId="18EAE9AA" w14:textId="738CCB1F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686" w:type="dxa"/>
          </w:tcPr>
          <w:p w14:paraId="0712CDAB" w14:textId="2DE62CC5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C96E65" w:rsidRPr="006A7BC9" w14:paraId="47B9A20B" w14:textId="77777777" w:rsidTr="00C96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0192A18A" w14:textId="77777777" w:rsidR="00854975" w:rsidRPr="00A7099A" w:rsidRDefault="00854975" w:rsidP="0085497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lastRenderedPageBreak/>
              <w:t>3.1</w:t>
            </w:r>
          </w:p>
          <w:p w14:paraId="0EFAFD8E" w14:textId="2FCF0863" w:rsidR="00854975" w:rsidRPr="00A7099A" w:rsidRDefault="00854975" w:rsidP="00EA636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Apoyo financiero al sector cooperativo, específicamente al sector </w:t>
            </w:r>
            <w:r w:rsidR="00EA636B"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productivo </w:t>
            </w: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y aquellas </w:t>
            </w:r>
            <w:r w:rsidR="00EA636B"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cooperativas que  apoyan a la P</w:t>
            </w: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roducción a través de FIDECOSAL</w:t>
            </w:r>
          </w:p>
        </w:tc>
        <w:tc>
          <w:tcPr>
            <w:tcW w:w="1802" w:type="dxa"/>
            <w:vAlign w:val="center"/>
          </w:tcPr>
          <w:p w14:paraId="4DDDEDE0" w14:textId="0679DA6B" w:rsidR="00854975" w:rsidRPr="00A7099A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Facilitar financiamiento a las cooperativas de producción o aquellas que apoyen la producción a través de FIDECOSAL</w:t>
            </w:r>
          </w:p>
        </w:tc>
        <w:tc>
          <w:tcPr>
            <w:tcW w:w="1784" w:type="dxa"/>
            <w:vAlign w:val="center"/>
          </w:tcPr>
          <w:p w14:paraId="55FB9A8B" w14:textId="0BBCEEA6" w:rsidR="00854975" w:rsidRPr="00A7099A" w:rsidRDefault="00854975" w:rsidP="008549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a las asociaciones cooperativas intermediarias financieras a las cuales se les otorgaron fondos para la colocación de los créditos a las asociaciones cooperativas de producción que califiquen</w:t>
            </w:r>
          </w:p>
        </w:tc>
        <w:tc>
          <w:tcPr>
            <w:tcW w:w="1413" w:type="dxa"/>
            <w:vAlign w:val="center"/>
          </w:tcPr>
          <w:p w14:paraId="30649D1D" w14:textId="5B020E53" w:rsidR="00854975" w:rsidRPr="00A7099A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1394" w:type="dxa"/>
            <w:vAlign w:val="center"/>
          </w:tcPr>
          <w:p w14:paraId="1EEC3A7A" w14:textId="53C726E5" w:rsidR="00854975" w:rsidRPr="00A7099A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2531" w:type="dxa"/>
            <w:vAlign w:val="center"/>
          </w:tcPr>
          <w:p w14:paraId="678C2519" w14:textId="6A1C1D7C" w:rsidR="00854975" w:rsidRPr="00A7099A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7099A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Administrador de FIDECOSAL</w:t>
            </w:r>
          </w:p>
        </w:tc>
        <w:tc>
          <w:tcPr>
            <w:tcW w:w="3686" w:type="dxa"/>
          </w:tcPr>
          <w:p w14:paraId="53A40D51" w14:textId="77777777" w:rsidR="00854975" w:rsidRPr="00A7099A" w:rsidRDefault="00854975" w:rsidP="008549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1CD70E64" w14:textId="45966EA0" w:rsidR="00A7099A" w:rsidRDefault="00A7099A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371EBA4E" w14:textId="0F8E0571" w:rsidR="006A277B" w:rsidRDefault="006A277B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FFBDD1D" w14:textId="77777777" w:rsidR="006A277B" w:rsidRDefault="006A277B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</w:p>
          <w:p w14:paraId="779DB3E9" w14:textId="77777777" w:rsidR="00A7099A" w:rsidRDefault="00A7099A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6781491" w14:textId="094E7B59" w:rsidR="00854975" w:rsidRPr="00A7099A" w:rsidRDefault="00683597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presento Informe correspondiente al III Trimestre 2022.</w:t>
            </w:r>
          </w:p>
        </w:tc>
      </w:tr>
    </w:tbl>
    <w:p w14:paraId="6F46B703" w14:textId="5E8900B3" w:rsidR="009872FF" w:rsidRPr="00064599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581DBF5" w14:textId="63851E76" w:rsidR="00EF2364" w:rsidRDefault="00EF236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4EE7348" w14:textId="2812D1C8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506B11B" w14:textId="55D327A1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0A4391C" w14:textId="48E86180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5F155D3" w14:textId="09A9E64F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5F515ED" w14:textId="2E54EF7C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B7431DB" w14:textId="1006F43F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5D4D0E7" w14:textId="452CDA9A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4CB2062" w14:textId="783BF785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F939032" w14:textId="06D07F38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7AD2A6A" w14:textId="315D0B3C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984BA9D" w14:textId="32B7BBF3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DB22E3F" w14:textId="1C406844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DECC940" w14:textId="6DE3B55A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3B129D1" w14:textId="2FA3894D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FD717E1" w14:textId="77777777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997DBD5" w14:textId="77777777" w:rsidR="00E664EF" w:rsidRDefault="00E664E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EEB3A64" w14:textId="41975417" w:rsidR="004310FD" w:rsidRPr="00E437CE" w:rsidRDefault="004310F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Eje </w:t>
      </w:r>
      <w:r w:rsidR="00DE7EBB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4. Gestión A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dministrativa-Financiera Institucional</w:t>
      </w:r>
    </w:p>
    <w:p w14:paraId="3BE0FD7A" w14:textId="611AC9E2" w:rsidR="008F52D6" w:rsidRPr="00E437CE" w:rsidRDefault="008F52D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1690CF5" w14:textId="7FD3389F" w:rsidR="008F52D6" w:rsidRDefault="00E94C5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General: Brindar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apoyo administrativo y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financiero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675"/>
        <w:gridCol w:w="1630"/>
        <w:gridCol w:w="1645"/>
        <w:gridCol w:w="1349"/>
        <w:gridCol w:w="1647"/>
        <w:gridCol w:w="1720"/>
        <w:gridCol w:w="4746"/>
      </w:tblGrid>
      <w:tr w:rsidR="00D82544" w14:paraId="413FB587" w14:textId="77777777" w:rsidTr="00D82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5" w:type="dxa"/>
          </w:tcPr>
          <w:p w14:paraId="74727AB9" w14:textId="09A5E944" w:rsidR="00D82544" w:rsidRDefault="00D82544" w:rsidP="00D82544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630" w:type="dxa"/>
          </w:tcPr>
          <w:p w14:paraId="66DAF920" w14:textId="3DB3D056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645" w:type="dxa"/>
          </w:tcPr>
          <w:p w14:paraId="79942C72" w14:textId="24B518A7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49" w:type="dxa"/>
          </w:tcPr>
          <w:p w14:paraId="013065C0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16737538" w14:textId="07D21A70" w:rsidR="00D82544" w:rsidRDefault="00FC56A6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D82544"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647" w:type="dxa"/>
          </w:tcPr>
          <w:p w14:paraId="3E867A92" w14:textId="77777777" w:rsidR="00D82544" w:rsidRPr="00983473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3E9A8731" w14:textId="01A9FF4A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720" w:type="dxa"/>
          </w:tcPr>
          <w:p w14:paraId="49413320" w14:textId="10862AA1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746" w:type="dxa"/>
          </w:tcPr>
          <w:p w14:paraId="655321AC" w14:textId="4B182F16" w:rsidR="00D82544" w:rsidRDefault="00D82544" w:rsidP="00D825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0F5626" w14:paraId="69793A7F" w14:textId="77777777" w:rsidTr="00D82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Align w:val="center"/>
          </w:tcPr>
          <w:p w14:paraId="43FB143C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4.1 a)</w:t>
            </w:r>
          </w:p>
          <w:p w14:paraId="124407A2" w14:textId="77777777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financiera</w:t>
            </w:r>
          </w:p>
          <w:p w14:paraId="0582ACDF" w14:textId="56E5906A" w:rsidR="000F5626" w:rsidRPr="0073667A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(UFI) </w:t>
            </w:r>
          </w:p>
        </w:tc>
        <w:tc>
          <w:tcPr>
            <w:tcW w:w="1630" w:type="dxa"/>
            <w:vAlign w:val="center"/>
          </w:tcPr>
          <w:p w14:paraId="012EA0B6" w14:textId="3FE2260C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Apoyar a la institución a través de la gestión financiera, velando por el cumplimiento de las políticas y disposiciones legales.</w:t>
            </w:r>
          </w:p>
        </w:tc>
        <w:tc>
          <w:tcPr>
            <w:tcW w:w="1645" w:type="dxa"/>
            <w:vAlign w:val="center"/>
          </w:tcPr>
          <w:p w14:paraId="74D81458" w14:textId="61DA77A5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presupuesto anual, aprobado por la asamblea legislativa</w:t>
            </w:r>
          </w:p>
        </w:tc>
        <w:tc>
          <w:tcPr>
            <w:tcW w:w="1349" w:type="dxa"/>
            <w:vAlign w:val="center"/>
          </w:tcPr>
          <w:p w14:paraId="209176F2" w14:textId="152CD441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90% de lo programado</w:t>
            </w:r>
          </w:p>
        </w:tc>
        <w:tc>
          <w:tcPr>
            <w:tcW w:w="1647" w:type="dxa"/>
            <w:vAlign w:val="center"/>
          </w:tcPr>
          <w:p w14:paraId="73D776E2" w14:textId="5ABE89B1" w:rsidR="006726EB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</w:t>
            </w:r>
            <w:r w:rsidR="0033005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o, se cumplió con lo proyectado, el en Rubro de Remuneraciones.</w:t>
            </w:r>
          </w:p>
          <w:p w14:paraId="09B076FA" w14:textId="0565DBAB" w:rsidR="006726EB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BF8C1ED" w14:textId="1D44818C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78CF46A" w14:textId="169CCA8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14:paraId="01346476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1FEC1A8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Financiera Institucional </w:t>
            </w:r>
          </w:p>
          <w:p w14:paraId="65E29C4D" w14:textId="77777777" w:rsidR="000F5626" w:rsidRPr="0073667A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73667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UFI</w:t>
            </w:r>
          </w:p>
          <w:p w14:paraId="45893976" w14:textId="1C1B7EF7" w:rsidR="0073667A" w:rsidRPr="0073667A" w:rsidRDefault="0073667A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46" w:type="dxa"/>
            <w:vAlign w:val="center"/>
          </w:tcPr>
          <w:p w14:paraId="1FEE7934" w14:textId="262E7BF7" w:rsidR="004B4F64" w:rsidRPr="00AB74C4" w:rsidRDefault="00683597" w:rsidP="004B4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No presento Informe correspondiente al III Trimestre 2022.</w:t>
            </w:r>
          </w:p>
          <w:p w14:paraId="47988CF8" w14:textId="77777777" w:rsidR="0073667A" w:rsidRPr="00AB74C4" w:rsidRDefault="0073667A" w:rsidP="000F56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C6E2B20" w14:textId="3CE4F3DA" w:rsidR="0073667A" w:rsidRPr="00C65887" w:rsidRDefault="0073667A" w:rsidP="00F368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0F5626" w:rsidRPr="00D753D2" w14:paraId="77C69862" w14:textId="77777777" w:rsidTr="00D82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Align w:val="center"/>
          </w:tcPr>
          <w:p w14:paraId="3EC573F0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b)</w:t>
            </w:r>
          </w:p>
          <w:p w14:paraId="3091D34D" w14:textId="37FD9F4C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Adquisiciones Institucionales</w:t>
            </w:r>
          </w:p>
        </w:tc>
        <w:tc>
          <w:tcPr>
            <w:tcW w:w="1630" w:type="dxa"/>
            <w:vAlign w:val="center"/>
          </w:tcPr>
          <w:p w14:paraId="6563EC9D" w14:textId="17D4E9AC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Definir la eficiencia en las compras de un periodo</w:t>
            </w:r>
          </w:p>
        </w:tc>
        <w:tc>
          <w:tcPr>
            <w:tcW w:w="1645" w:type="dxa"/>
            <w:vAlign w:val="center"/>
          </w:tcPr>
          <w:p w14:paraId="4579335A" w14:textId="5E1534C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de las compras institucionales con base a ley</w:t>
            </w:r>
          </w:p>
        </w:tc>
        <w:tc>
          <w:tcPr>
            <w:tcW w:w="1349" w:type="dxa"/>
            <w:vAlign w:val="center"/>
          </w:tcPr>
          <w:p w14:paraId="6E960F67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90% </w:t>
            </w:r>
          </w:p>
          <w:p w14:paraId="55B3E840" w14:textId="0DD9D835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lo programado </w:t>
            </w:r>
          </w:p>
        </w:tc>
        <w:tc>
          <w:tcPr>
            <w:tcW w:w="1647" w:type="dxa"/>
            <w:vAlign w:val="center"/>
          </w:tcPr>
          <w:p w14:paraId="71E1AFF2" w14:textId="7CDBC6F7" w:rsidR="000F5626" w:rsidRPr="00C65887" w:rsidRDefault="00AB74C4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B74C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el tercer trimestre se ejecutó el 70.63%</w:t>
            </w:r>
          </w:p>
        </w:tc>
        <w:tc>
          <w:tcPr>
            <w:tcW w:w="1720" w:type="dxa"/>
            <w:vAlign w:val="center"/>
          </w:tcPr>
          <w:p w14:paraId="471854AC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Adquisiciones y Contrataciones Institucionales</w:t>
            </w:r>
          </w:p>
          <w:p w14:paraId="7A27C8CD" w14:textId="0B751AF6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UACI</w:t>
            </w:r>
          </w:p>
        </w:tc>
        <w:tc>
          <w:tcPr>
            <w:tcW w:w="4746" w:type="dxa"/>
            <w:vAlign w:val="center"/>
          </w:tcPr>
          <w:p w14:paraId="2A50CED6" w14:textId="77777777" w:rsidR="00330057" w:rsidRDefault="00330057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p w14:paraId="41743A69" w14:textId="49D2F66B" w:rsidR="00D753D2" w:rsidRDefault="00AB74C4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AB74C4">
              <w:rPr>
                <w:rFonts w:ascii="Museo Sans 300" w:hAnsi="Museo Sans 300"/>
                <w:sz w:val="18"/>
                <w:szCs w:val="18"/>
              </w:rPr>
              <w:t xml:space="preserve">En el </w:t>
            </w:r>
            <w:r>
              <w:rPr>
                <w:rFonts w:ascii="Museo Sans 300" w:hAnsi="Museo Sans 300"/>
                <w:sz w:val="18"/>
                <w:szCs w:val="18"/>
              </w:rPr>
              <w:t>tercer</w:t>
            </w:r>
            <w:r w:rsidRPr="00AB74C4">
              <w:rPr>
                <w:rFonts w:ascii="Museo Sans 300" w:hAnsi="Museo Sans 300"/>
                <w:sz w:val="18"/>
                <w:szCs w:val="18"/>
              </w:rPr>
              <w:t xml:space="preserve"> </w:t>
            </w:r>
            <w:r>
              <w:rPr>
                <w:rFonts w:ascii="Museo Sans 300" w:hAnsi="Museo Sans 300"/>
                <w:sz w:val="18"/>
                <w:szCs w:val="18"/>
              </w:rPr>
              <w:t>t</w:t>
            </w:r>
            <w:r w:rsidRPr="00AB74C4">
              <w:rPr>
                <w:rFonts w:ascii="Museo Sans 300" w:hAnsi="Museo Sans 300"/>
                <w:sz w:val="18"/>
                <w:szCs w:val="18"/>
              </w:rPr>
              <w:t xml:space="preserve">rimestre se ejecutó el 70.63%, y no se cumplió la meta que era el 90.00%, con una disminución del 19.37%, </w:t>
            </w:r>
          </w:p>
          <w:p w14:paraId="64F7465D" w14:textId="77777777" w:rsidR="00AB74C4" w:rsidRDefault="00AB74C4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p w14:paraId="71473D6A" w14:textId="32A0548E" w:rsidR="00D753D2" w:rsidRDefault="00D753D2" w:rsidP="00D75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D753D2">
              <w:rPr>
                <w:rFonts w:ascii="Museo Sans 300" w:hAnsi="Museo Sans 300"/>
                <w:sz w:val="18"/>
                <w:szCs w:val="18"/>
              </w:rPr>
              <w:t>PLAN EJECUTADO</w:t>
            </w:r>
            <w:r>
              <w:rPr>
                <w:rFonts w:ascii="Museo Sans 300" w:hAnsi="Museo Sans 300"/>
                <w:sz w:val="18"/>
                <w:szCs w:val="18"/>
              </w:rPr>
              <w:t>/</w:t>
            </w:r>
            <w:r w:rsidRPr="00D753D2">
              <w:rPr>
                <w:rFonts w:ascii="Museo Sans 300" w:hAnsi="Museo Sans 300"/>
                <w:sz w:val="18"/>
                <w:szCs w:val="18"/>
              </w:rPr>
              <w:t>PLAN PROGRAMADO</w:t>
            </w:r>
          </w:p>
          <w:p w14:paraId="4BD88847" w14:textId="56D732B0" w:rsidR="00AB74C4" w:rsidRDefault="00AB74C4" w:rsidP="00D75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p w14:paraId="18C060B5" w14:textId="6261A670" w:rsidR="00AB74C4" w:rsidRDefault="00AB74C4" w:rsidP="00D75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-92"/>
              <w:tblOverlap w:val="never"/>
              <w:tblW w:w="4520" w:type="dxa"/>
              <w:tblLook w:val="04A0" w:firstRow="1" w:lastRow="0" w:firstColumn="1" w:lastColumn="0" w:noHBand="0" w:noVBand="1"/>
            </w:tblPr>
            <w:tblGrid>
              <w:gridCol w:w="4520"/>
            </w:tblGrid>
            <w:tr w:rsidR="00AB74C4" w:rsidRPr="00CA4449" w14:paraId="6CED3C24" w14:textId="77777777" w:rsidTr="00AB74C4">
              <w:trPr>
                <w:trHeight w:val="346"/>
              </w:trPr>
              <w:tc>
                <w:tcPr>
                  <w:tcW w:w="4520" w:type="dxa"/>
                </w:tcPr>
                <w:p w14:paraId="06224CE9" w14:textId="77777777" w:rsidR="00AB74C4" w:rsidRPr="00CA4449" w:rsidRDefault="00AB74C4" w:rsidP="00AB74C4">
                  <w:pPr>
                    <w:jc w:val="center"/>
                  </w:pPr>
                  <w:r>
                    <w:t>DATOS</w:t>
                  </w:r>
                  <w:r w:rsidRPr="00CA4449">
                    <w:t xml:space="preserve"> I</w:t>
                  </w:r>
                  <w:r>
                    <w:t>II</w:t>
                  </w:r>
                  <w:r w:rsidRPr="00CA4449">
                    <w:t xml:space="preserve"> TRIMESTRE</w:t>
                  </w:r>
                </w:p>
              </w:tc>
            </w:tr>
            <w:tr w:rsidR="00AB74C4" w:rsidRPr="00387D1A" w14:paraId="00D3EB8E" w14:textId="77777777" w:rsidTr="00AB74C4">
              <w:trPr>
                <w:trHeight w:val="703"/>
              </w:trPr>
              <w:tc>
                <w:tcPr>
                  <w:tcW w:w="4520" w:type="dxa"/>
                </w:tcPr>
                <w:p w14:paraId="64292571" w14:textId="77777777" w:rsidR="00AB74C4" w:rsidRDefault="00AB74C4" w:rsidP="00AB74C4">
                  <w:pPr>
                    <w:jc w:val="center"/>
                  </w:pPr>
                </w:p>
                <w:p w14:paraId="198E3D57" w14:textId="77777777" w:rsidR="00AB74C4" w:rsidRPr="00387D1A" w:rsidRDefault="00AB74C4" w:rsidP="00AB74C4">
                  <w:pPr>
                    <w:jc w:val="center"/>
                    <w:rPr>
                      <w:b/>
                    </w:rPr>
                  </w:pPr>
                  <w:r>
                    <w:t>$28,404.43</w:t>
                  </w:r>
                  <w:r w:rsidRPr="00387D1A">
                    <w:t>/</w:t>
                  </w:r>
                  <w:r>
                    <w:t>$40,213.55</w:t>
                  </w:r>
                  <w:r w:rsidRPr="00387D1A">
                    <w:t xml:space="preserve"> x 100%</w:t>
                  </w:r>
                  <w:r w:rsidRPr="00387D1A">
                    <w:rPr>
                      <w:b/>
                    </w:rPr>
                    <w:t xml:space="preserve"> =</w:t>
                  </w:r>
                  <w:r>
                    <w:rPr>
                      <w:b/>
                    </w:rPr>
                    <w:t>70.63</w:t>
                  </w:r>
                  <w:r w:rsidRPr="00387D1A">
                    <w:rPr>
                      <w:b/>
                    </w:rPr>
                    <w:t>%</w:t>
                  </w:r>
                </w:p>
              </w:tc>
            </w:tr>
          </w:tbl>
          <w:p w14:paraId="634F6445" w14:textId="77777777" w:rsidR="000F5626" w:rsidRPr="00D753D2" w:rsidRDefault="000F5626" w:rsidP="000F56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4D57D324" w14:textId="69FB5C90" w:rsidR="008721EC" w:rsidRDefault="008721EC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B1AE23E" w14:textId="11982D95" w:rsidR="00866938" w:rsidRDefault="0086693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6196567" w14:textId="77777777" w:rsidR="00866938" w:rsidRDefault="0086693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575A3C3" w14:textId="157D8603" w:rsidR="008721EC" w:rsidRDefault="008721EC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B8AEB46" w14:textId="379783D1" w:rsidR="00D64184" w:rsidRDefault="00D6418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AA8B128" w14:textId="5FD8990D" w:rsidR="00D64184" w:rsidRDefault="00D6418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37463AA" w14:textId="62FE6279" w:rsidR="00D64184" w:rsidRDefault="00D6418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A027B45" w14:textId="453F60B6" w:rsidR="00F3688B" w:rsidRDefault="00F3688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771"/>
        <w:gridCol w:w="1746"/>
        <w:gridCol w:w="1755"/>
        <w:gridCol w:w="1398"/>
        <w:gridCol w:w="1376"/>
        <w:gridCol w:w="1824"/>
        <w:gridCol w:w="4542"/>
      </w:tblGrid>
      <w:tr w:rsidR="00097EED" w14:paraId="3A0C0E8D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1" w:type="dxa"/>
          </w:tcPr>
          <w:p w14:paraId="3BB01EA4" w14:textId="2B3CED80" w:rsidR="00097EED" w:rsidRPr="006726EB" w:rsidRDefault="00097EED" w:rsidP="00097EED">
            <w:pPr>
              <w:jc w:val="center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46" w:type="dxa"/>
          </w:tcPr>
          <w:p w14:paraId="6E944F38" w14:textId="760CABAC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55" w:type="dxa"/>
          </w:tcPr>
          <w:p w14:paraId="4AB008C9" w14:textId="5967DBF5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8" w:type="dxa"/>
          </w:tcPr>
          <w:p w14:paraId="1F23EC79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6CC3A913" w14:textId="277AB428" w:rsidR="00097EED" w:rsidRPr="006726EB" w:rsidRDefault="00FC56A6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097EED" w:rsidRPr="00983473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76" w:type="dxa"/>
          </w:tcPr>
          <w:p w14:paraId="2FA0FD8F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37E3C0C9" w14:textId="444C60B7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824" w:type="dxa"/>
          </w:tcPr>
          <w:p w14:paraId="3767A3A8" w14:textId="4932B560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42" w:type="dxa"/>
          </w:tcPr>
          <w:p w14:paraId="1DFE2632" w14:textId="71F04C74" w:rsidR="00097EED" w:rsidRPr="006726EB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0F5626" w14:paraId="55564ACF" w14:textId="77777777" w:rsidTr="00D41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vAlign w:val="center"/>
          </w:tcPr>
          <w:p w14:paraId="13A79A3F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4.2</w:t>
            </w:r>
          </w:p>
          <w:p w14:paraId="4C9FB227" w14:textId="1FD50EF2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transparencia de la gestión institucional </w:t>
            </w:r>
          </w:p>
        </w:tc>
        <w:tc>
          <w:tcPr>
            <w:tcW w:w="1746" w:type="dxa"/>
            <w:vAlign w:val="center"/>
          </w:tcPr>
          <w:p w14:paraId="25826A18" w14:textId="00CDD1B9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garantizar el derecho de acceso de toda persona a la información pública, contribuyendo con la transparencia de la gestión institucional</w:t>
            </w:r>
          </w:p>
        </w:tc>
        <w:tc>
          <w:tcPr>
            <w:tcW w:w="1755" w:type="dxa"/>
            <w:vAlign w:val="center"/>
          </w:tcPr>
          <w:p w14:paraId="172CF217" w14:textId="7B37B217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Divulgar y actualizar la información pública. Dar trámite y seguimiento a las solicitudes de acceso a la información </w:t>
            </w:r>
          </w:p>
        </w:tc>
        <w:tc>
          <w:tcPr>
            <w:tcW w:w="1398" w:type="dxa"/>
            <w:vAlign w:val="center"/>
          </w:tcPr>
          <w:p w14:paraId="0CD32433" w14:textId="3DE3BEE5" w:rsidR="000F5626" w:rsidRPr="00E437CE" w:rsidRDefault="00D81444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</w:t>
            </w:r>
          </w:p>
          <w:p w14:paraId="325007E4" w14:textId="1B2069AF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376" w:type="dxa"/>
            <w:vAlign w:val="center"/>
          </w:tcPr>
          <w:p w14:paraId="4583180B" w14:textId="77777777" w:rsidR="000F5626" w:rsidRPr="00E437CE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Se recibieron </w:t>
            </w:r>
          </w:p>
          <w:p w14:paraId="513E440C" w14:textId="2F3B8464" w:rsidR="000F5626" w:rsidRPr="00E437CE" w:rsidRDefault="00D81444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6</w:t>
            </w:r>
          </w:p>
          <w:p w14:paraId="0911BD45" w14:textId="5CC56955" w:rsidR="000F5626" w:rsidRPr="00C65887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solicitudes</w:t>
            </w:r>
          </w:p>
        </w:tc>
        <w:tc>
          <w:tcPr>
            <w:tcW w:w="1824" w:type="dxa"/>
            <w:vAlign w:val="center"/>
          </w:tcPr>
          <w:p w14:paraId="2EFC93D5" w14:textId="77777777" w:rsidR="000F5626" w:rsidRPr="00E437CE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Oficial de Información </w:t>
            </w:r>
          </w:p>
          <w:p w14:paraId="219313AD" w14:textId="2AC01F8F" w:rsidR="000F5626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OIR</w:t>
            </w:r>
          </w:p>
        </w:tc>
        <w:tc>
          <w:tcPr>
            <w:tcW w:w="4542" w:type="dxa"/>
            <w:vAlign w:val="center"/>
          </w:tcPr>
          <w:p w14:paraId="429AF908" w14:textId="4EAAA3BB" w:rsidR="00BD0667" w:rsidRDefault="001F0AD1" w:rsidP="001F0A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 w:rsidRPr="006A4CC6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Durante el </w:t>
            </w:r>
            <w:r w:rsidR="00133CC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I</w:t>
            </w:r>
            <w:r w:rsidR="00D8144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I</w:t>
            </w:r>
            <w:r w:rsidRPr="006A4CC6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I trimestre 202</w:t>
            </w:r>
            <w:r w:rsidR="00BD0667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2</w:t>
            </w:r>
            <w:r w:rsidRPr="006A4CC6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BD0667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se cumplió el 100% de lo proyectado, adicional se recibieron </w:t>
            </w:r>
            <w:r w:rsidR="00133CC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3</w:t>
            </w:r>
            <w:r w:rsidR="00BD0667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 solicitudes </w:t>
            </w:r>
            <w:r w:rsidR="00064F72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g</w:t>
            </w:r>
            <w:r w:rsidR="00064F72" w:rsidRPr="00BD0667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estionándose todas</w:t>
            </w:r>
            <w:r w:rsidR="00BD0667" w:rsidRPr="00BD0667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 debidamente en los tiempos establecidos en la LAIP </w:t>
            </w:r>
          </w:p>
          <w:p w14:paraId="075A7CA9" w14:textId="77777777" w:rsidR="00BD0667" w:rsidRDefault="00BD0667" w:rsidP="001F0A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2669B08" w14:textId="7E8D11AB" w:rsidR="000F5626" w:rsidRPr="00305A04" w:rsidRDefault="000F5626" w:rsidP="00247F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A4CC6" w14:paraId="701E7ACC" w14:textId="77777777" w:rsidTr="003E7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vAlign w:val="center"/>
          </w:tcPr>
          <w:p w14:paraId="372924FD" w14:textId="77777777" w:rsidR="006A4CC6" w:rsidRPr="0082419E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lastRenderedPageBreak/>
              <w:t>4.3</w:t>
            </w:r>
          </w:p>
          <w:p w14:paraId="407CC684" w14:textId="77777777" w:rsidR="006A4CC6" w:rsidRPr="0082419E" w:rsidRDefault="006A4CC6" w:rsidP="0006459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y verificación del control interno institucional</w:t>
            </w: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14:paraId="0DD8902C" w14:textId="77777777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Verificación selectiva o posteriori a los procesos de la institución </w:t>
            </w:r>
          </w:p>
        </w:tc>
        <w:tc>
          <w:tcPr>
            <w:tcW w:w="1755" w:type="dxa"/>
            <w:vAlign w:val="center"/>
          </w:tcPr>
          <w:p w14:paraId="481F8FC5" w14:textId="77777777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Ejecutar el control interno posteriori para la verificación y cumplimiento de los procesos</w:t>
            </w:r>
          </w:p>
        </w:tc>
        <w:tc>
          <w:tcPr>
            <w:tcW w:w="1398" w:type="dxa"/>
            <w:vAlign w:val="center"/>
          </w:tcPr>
          <w:p w14:paraId="7DDB63B6" w14:textId="15A6897D" w:rsidR="006A4CC6" w:rsidRPr="0082419E" w:rsidRDefault="00D81444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2</w:t>
            </w:r>
          </w:p>
          <w:p w14:paraId="648D3394" w14:textId="68CB0DC3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Informes</w:t>
            </w:r>
            <w:r w:rsidR="00D8144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Y 35% de avance en otra auditoria</w:t>
            </w: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  <w:p w14:paraId="1800955A" w14:textId="590AE236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14:paraId="0DAE601D" w14:textId="2E20FC0C" w:rsidR="00BD0667" w:rsidRPr="0082419E" w:rsidRDefault="00D81444" w:rsidP="00BD0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</w:t>
            </w:r>
          </w:p>
          <w:p w14:paraId="75AA033C" w14:textId="629F0EE3" w:rsidR="00BD0667" w:rsidRPr="0082419E" w:rsidRDefault="00BD0667" w:rsidP="00BD06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Informe </w:t>
            </w:r>
          </w:p>
          <w:p w14:paraId="696E5657" w14:textId="6A3A3322" w:rsidR="006A4CC6" w:rsidRPr="0082419E" w:rsidRDefault="00D81444" w:rsidP="00D8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75</w:t>
            </w:r>
            <w:r w:rsidR="003E76F0" w:rsidRPr="0082419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 de avance en la ejecución de otra actividad.</w:t>
            </w:r>
          </w:p>
        </w:tc>
        <w:tc>
          <w:tcPr>
            <w:tcW w:w="1824" w:type="dxa"/>
            <w:vAlign w:val="center"/>
          </w:tcPr>
          <w:p w14:paraId="48F32DBC" w14:textId="77777777" w:rsidR="006A4CC6" w:rsidRPr="0082419E" w:rsidRDefault="006A4CC6" w:rsidP="00064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2419E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Unidad de Auditoria Interna Institucional </w:t>
            </w:r>
          </w:p>
        </w:tc>
        <w:tc>
          <w:tcPr>
            <w:tcW w:w="4542" w:type="dxa"/>
            <w:vAlign w:val="center"/>
          </w:tcPr>
          <w:p w14:paraId="0214AD8A" w14:textId="3D07FA19" w:rsidR="00836895" w:rsidRPr="00836895" w:rsidRDefault="00836895" w:rsidP="00A10A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Estas </w:t>
            </w:r>
            <w:r w:rsidR="00A10A0D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son actividades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adicionales realizadas por la Encargada de la Unidad de Auditoria Interna</w:t>
            </w:r>
            <w:r w:rsidR="00A10A0D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, durante el trimestre.</w:t>
            </w:r>
          </w:p>
          <w:p w14:paraId="3CA2F3ED" w14:textId="5F95D719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Reunión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con el Jefe de Servicios </w:t>
            </w:r>
            <w:r w:rsidR="00C52308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Generales.</w:t>
            </w:r>
          </w:p>
          <w:p w14:paraId="52749FC4" w14:textId="77777777" w:rsidR="00836895" w:rsidRPr="00836895" w:rsidRDefault="00836895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Seguimiento al Borrador de Informe</w:t>
            </w:r>
          </w:p>
          <w:p w14:paraId="5F2205C8" w14:textId="01182A78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por medios escritos y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telefónicos con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el personal de la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Dirección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de Contabilidad del Ministerio de Hacienda referente a nuevas normativas emitidas</w:t>
            </w:r>
          </w:p>
          <w:p w14:paraId="3744B2DB" w14:textId="780AAD5F" w:rsidR="00836895" w:rsidRPr="00836895" w:rsidRDefault="00836895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Correspondencia enviada a la Jefatura de Recursos Humanos recordatorio de </w:t>
            </w:r>
            <w:r w:rsidR="00A10A0D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modific</w:t>
            </w:r>
            <w:r w:rsidR="00A10A0D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ac</w:t>
            </w:r>
            <w:r w:rsidR="00A10A0D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ión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a procedimiento</w:t>
            </w:r>
          </w:p>
          <w:p w14:paraId="618E564C" w14:textId="77777777" w:rsidR="00836895" w:rsidRPr="00836895" w:rsidRDefault="00836895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Acta de Entrega del Presidente Ejecutivo saliente</w:t>
            </w:r>
          </w:p>
          <w:p w14:paraId="384D3014" w14:textId="01D983CD" w:rsidR="002258EB" w:rsidRDefault="00836895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Control de lectura de las nuevas Normas </w:t>
            </w:r>
            <w:r w:rsidR="00A10A0D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Técnicas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de Control I</w:t>
            </w:r>
            <w:r w:rsidR="00C52308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nterno Especificas de INSAFOCOOP.</w:t>
            </w:r>
          </w:p>
          <w:p w14:paraId="4E10D069" w14:textId="4C18B102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Reunión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con Comité Institucional para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Selección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y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Eliminación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de Documentos CISED</w:t>
            </w:r>
          </w:p>
          <w:p w14:paraId="7618341B" w14:textId="48116366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Reunión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con Jefe de Recursos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Humanos y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Jefe Archivo documental referente a traslado de personal</w:t>
            </w:r>
            <w:r w:rsidR="00C52308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.</w:t>
            </w:r>
          </w:p>
          <w:p w14:paraId="1993DDCE" w14:textId="3608D275" w:rsidR="00836895" w:rsidRPr="00836895" w:rsidRDefault="00836895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de Archivo </w:t>
            </w:r>
            <w:r w:rsidR="00A10A0D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Documental referente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a las actas de entrega y recibo</w:t>
            </w:r>
          </w:p>
          <w:p w14:paraId="58B0F430" w14:textId="5C451E7D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Reunión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Unidad de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Gestión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Documental</w:t>
            </w:r>
            <w:r w:rsidR="00C52308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.</w:t>
            </w:r>
          </w:p>
          <w:p w14:paraId="1794B2CD" w14:textId="2453A03D" w:rsidR="00836895" w:rsidRPr="00836895" w:rsidRDefault="00836895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Asistencia en entrega y equipo de personal trasladado</w:t>
            </w:r>
            <w:r w:rsidR="00C52308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.</w:t>
            </w:r>
          </w:p>
          <w:p w14:paraId="3E9C2263" w14:textId="5615BF0E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Reunión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y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Revisión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Políticas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de Activos Fijos</w:t>
            </w:r>
            <w:r w:rsidR="00C52308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.</w:t>
            </w:r>
          </w:p>
          <w:p w14:paraId="06E0077C" w14:textId="00B60396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Reunión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con Jefe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Informático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relacionado con firmas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electrónicas</w:t>
            </w:r>
          </w:p>
          <w:p w14:paraId="5B8BD984" w14:textId="47617E2A" w:rsidR="00836895" w:rsidRPr="00836895" w:rsidRDefault="00A10A0D" w:rsidP="00836895">
            <w:pPr>
              <w:pStyle w:val="Prrafodelista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Revisión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y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Corrección</w:t>
            </w:r>
            <w:r w:rsidR="00836895"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de acuerdos emitidos por el Consejo de </w:t>
            </w:r>
            <w:r w:rsidRPr="00836895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Administración</w:t>
            </w:r>
          </w:p>
          <w:p w14:paraId="5D931F23" w14:textId="7C5C33B9" w:rsidR="00A10A0D" w:rsidRPr="00C52308" w:rsidRDefault="00A10A0D" w:rsidP="00C523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</w:tc>
      </w:tr>
    </w:tbl>
    <w:p w14:paraId="51E033FE" w14:textId="204C243F" w:rsidR="00120034" w:rsidRDefault="0012003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174896" w14:textId="77777777" w:rsidR="00C52308" w:rsidRDefault="00C5230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544" w:type="dxa"/>
        <w:tblLook w:val="04A0" w:firstRow="1" w:lastRow="0" w:firstColumn="1" w:lastColumn="0" w:noHBand="0" w:noVBand="1"/>
      </w:tblPr>
      <w:tblGrid>
        <w:gridCol w:w="1787"/>
        <w:gridCol w:w="1762"/>
        <w:gridCol w:w="1771"/>
        <w:gridCol w:w="1411"/>
        <w:gridCol w:w="1388"/>
        <w:gridCol w:w="1841"/>
        <w:gridCol w:w="4584"/>
      </w:tblGrid>
      <w:tr w:rsidR="00097EED" w14:paraId="01C8FB1F" w14:textId="77777777" w:rsidTr="00446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</w:tcPr>
          <w:p w14:paraId="4B3080FB" w14:textId="5DA9E2AC" w:rsidR="00097EED" w:rsidRDefault="00097EED" w:rsidP="00097EED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762" w:type="dxa"/>
          </w:tcPr>
          <w:p w14:paraId="1ED100B1" w14:textId="47A23963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71" w:type="dxa"/>
          </w:tcPr>
          <w:p w14:paraId="5314422B" w14:textId="17663E81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1" w:type="dxa"/>
          </w:tcPr>
          <w:p w14:paraId="574F2ADE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META</w:t>
            </w:r>
          </w:p>
          <w:p w14:paraId="3CA528E0" w14:textId="6CECE38E" w:rsidR="00097EED" w:rsidRDefault="00FC56A6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III</w:t>
            </w:r>
            <w:r w:rsidR="00097EED"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388" w:type="dxa"/>
          </w:tcPr>
          <w:p w14:paraId="1AFF6152" w14:textId="77777777" w:rsidR="00097EED" w:rsidRPr="00983473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AVANCE</w:t>
            </w:r>
          </w:p>
          <w:p w14:paraId="41D4C47E" w14:textId="137E3DF7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FC56A6">
              <w:rPr>
                <w:rFonts w:ascii="Museo Sans 300" w:hAnsi="Museo Sans 300" w:cs="Arial"/>
                <w:sz w:val="16"/>
                <w:szCs w:val="20"/>
              </w:rPr>
              <w:t>II</w:t>
            </w:r>
            <w:r w:rsidRPr="00983473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841" w:type="dxa"/>
          </w:tcPr>
          <w:p w14:paraId="1A82DBC2" w14:textId="2F7051B5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84" w:type="dxa"/>
          </w:tcPr>
          <w:p w14:paraId="29356DFB" w14:textId="7D7CB65A" w:rsidR="00097EED" w:rsidRDefault="00097EED" w:rsidP="00097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sz w:val="16"/>
                <w:szCs w:val="20"/>
              </w:rPr>
              <w:t>SÍNTESIS DE LOS RESULTADOS</w:t>
            </w:r>
          </w:p>
        </w:tc>
      </w:tr>
      <w:tr w:rsidR="0002638C" w14:paraId="48DF63BA" w14:textId="77777777" w:rsidTr="00294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25A56EF7" w14:textId="77777777" w:rsidR="0002638C" w:rsidRPr="00FB283E" w:rsidRDefault="0002638C" w:rsidP="0002638C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4.4</w:t>
            </w:r>
          </w:p>
          <w:p w14:paraId="1E2E0AF9" w14:textId="569EC1E3" w:rsidR="0002638C" w:rsidRPr="00DC08B2" w:rsidRDefault="0002638C" w:rsidP="0002638C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FB283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Gestión de capacitación del Recurso Humano</w:t>
            </w:r>
          </w:p>
        </w:tc>
        <w:tc>
          <w:tcPr>
            <w:tcW w:w="1762" w:type="dxa"/>
            <w:vAlign w:val="center"/>
          </w:tcPr>
          <w:p w14:paraId="6767C0AE" w14:textId="2380F83C" w:rsidR="0002638C" w:rsidRPr="00E437CE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Capacitar al Personal en áreas que fortalezcan las habilidades para la ejecución de sus labores</w:t>
            </w:r>
          </w:p>
        </w:tc>
        <w:tc>
          <w:tcPr>
            <w:tcW w:w="1771" w:type="dxa"/>
            <w:vAlign w:val="center"/>
          </w:tcPr>
          <w:p w14:paraId="1257C554" w14:textId="25BFD650" w:rsidR="0002638C" w:rsidRPr="00E437CE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Elaborar, desarrollar y ejecutar las capacitaciones requeridas</w:t>
            </w:r>
          </w:p>
        </w:tc>
        <w:tc>
          <w:tcPr>
            <w:tcW w:w="1411" w:type="dxa"/>
            <w:vAlign w:val="center"/>
          </w:tcPr>
          <w:p w14:paraId="4B8D7D99" w14:textId="010E2CA8" w:rsidR="0002638C" w:rsidRPr="00803C0D" w:rsidRDefault="00ED6F3D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3</w:t>
            </w:r>
            <w:r w:rsidR="0002638C" w:rsidRPr="00803C0D">
              <w:rPr>
                <w:rFonts w:ascii="Museo Sans 300" w:hAnsi="Museo Sans 300" w:cs="Arial"/>
                <w:sz w:val="16"/>
                <w:szCs w:val="20"/>
              </w:rPr>
              <w:t xml:space="preserve"> Evento de capacitación</w:t>
            </w:r>
          </w:p>
          <w:p w14:paraId="0E183BD0" w14:textId="77777777" w:rsidR="0002638C" w:rsidRPr="00803C0D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90% del personal Institucional</w:t>
            </w:r>
          </w:p>
          <w:p w14:paraId="4C39F37E" w14:textId="52BB5D3F" w:rsidR="0002638C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803C0D">
              <w:rPr>
                <w:rFonts w:ascii="Museo Sans 300" w:hAnsi="Museo Sans 300" w:cs="Arial"/>
                <w:sz w:val="16"/>
                <w:szCs w:val="20"/>
              </w:rPr>
              <w:t>100% del personal técnico a nivel nacional</w:t>
            </w:r>
          </w:p>
        </w:tc>
        <w:tc>
          <w:tcPr>
            <w:tcW w:w="1388" w:type="dxa"/>
            <w:vAlign w:val="center"/>
          </w:tcPr>
          <w:p w14:paraId="78F52D0C" w14:textId="2C47B5DE" w:rsidR="0002638C" w:rsidRPr="00C3646A" w:rsidRDefault="00ED6F3D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1</w:t>
            </w:r>
          </w:p>
          <w:p w14:paraId="663F09A7" w14:textId="70CE2C87" w:rsidR="0002638C" w:rsidRPr="00C3646A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Eventos</w:t>
            </w:r>
          </w:p>
        </w:tc>
        <w:tc>
          <w:tcPr>
            <w:tcW w:w="1841" w:type="dxa"/>
            <w:vAlign w:val="center"/>
          </w:tcPr>
          <w:p w14:paraId="1B62468E" w14:textId="308F2AF5" w:rsidR="0002638C" w:rsidRPr="00C3646A" w:rsidRDefault="0002638C" w:rsidP="00026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Jefe del Depto. De Recursos Humanos.</w:t>
            </w:r>
          </w:p>
        </w:tc>
        <w:tc>
          <w:tcPr>
            <w:tcW w:w="4584" w:type="dxa"/>
            <w:vAlign w:val="center"/>
          </w:tcPr>
          <w:p w14:paraId="7F6FD2D7" w14:textId="51A931B6" w:rsidR="0002638C" w:rsidRDefault="00ED6F3D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No s</w:t>
            </w:r>
            <w:r w:rsidR="0002638C" w:rsidRPr="001F0AD1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e cumplió </w:t>
            </w: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con el objetivo proyectado ya que solo se logró realizar un evento de capacitación.</w:t>
            </w:r>
          </w:p>
          <w:p w14:paraId="7FF87A23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7A72909D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  <w:p w14:paraId="243964DE" w14:textId="77777777" w:rsidR="0002638C" w:rsidRDefault="0002638C" w:rsidP="00026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</w:p>
        </w:tc>
      </w:tr>
      <w:tr w:rsidR="00B0302D" w14:paraId="69519A88" w14:textId="77777777" w:rsidTr="00247F8C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030609F5" w14:textId="77777777" w:rsidR="00B0302D" w:rsidRPr="00DC08B2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4.5</w:t>
            </w:r>
          </w:p>
          <w:p w14:paraId="11432818" w14:textId="0ABB6063" w:rsidR="00B0302D" w:rsidRPr="00C65887" w:rsidRDefault="00B0302D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Seguimiento a la gestión del</w:t>
            </w:r>
            <w:r w:rsidR="00DC08B2"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mantenimiento y control de </w:t>
            </w:r>
            <w:r w:rsidRPr="00DC08B2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servicios generales</w:t>
            </w: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5865EA26" w14:textId="5C8FDA99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Coordinar, apoyar y supervisar los servicios generales y logísticos</w:t>
            </w:r>
          </w:p>
        </w:tc>
        <w:tc>
          <w:tcPr>
            <w:tcW w:w="1771" w:type="dxa"/>
            <w:vAlign w:val="center"/>
          </w:tcPr>
          <w:p w14:paraId="58D48DF1" w14:textId="15C21094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Coordinar los servicios de transporte al personal técnico, operativo y administrativo</w:t>
            </w:r>
          </w:p>
        </w:tc>
        <w:tc>
          <w:tcPr>
            <w:tcW w:w="1411" w:type="dxa"/>
            <w:vAlign w:val="center"/>
          </w:tcPr>
          <w:p w14:paraId="5102ADF2" w14:textId="6D471006" w:rsidR="00B0302D" w:rsidRPr="00E437CE" w:rsidRDefault="001113A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60</w:t>
            </w:r>
          </w:p>
          <w:p w14:paraId="6ED7EEE2" w14:textId="77777777" w:rsidR="00B0302D" w:rsidRPr="00E437CE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  <w:p w14:paraId="292D28B6" w14:textId="6596E505" w:rsidR="00B0302D" w:rsidRPr="00C65887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6CF4495D" w14:textId="524871B9" w:rsidR="00B0302D" w:rsidRPr="00C3646A" w:rsidRDefault="001113A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8</w:t>
            </w:r>
            <w:r w:rsidR="00ED6F3D"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0</w:t>
            </w:r>
          </w:p>
          <w:p w14:paraId="447F92C0" w14:textId="72AF58F6" w:rsidR="00B0302D" w:rsidRPr="00C3646A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coordinaciones</w:t>
            </w:r>
          </w:p>
        </w:tc>
        <w:tc>
          <w:tcPr>
            <w:tcW w:w="1841" w:type="dxa"/>
            <w:vAlign w:val="center"/>
          </w:tcPr>
          <w:p w14:paraId="6D2DB846" w14:textId="4BF4D006" w:rsidR="00B0302D" w:rsidRPr="00C3646A" w:rsidRDefault="00B0302D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3646A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Departamento de Servicios Generales</w:t>
            </w:r>
          </w:p>
        </w:tc>
        <w:tc>
          <w:tcPr>
            <w:tcW w:w="4584" w:type="dxa"/>
            <w:vAlign w:val="center"/>
          </w:tcPr>
          <w:p w14:paraId="27AB1501" w14:textId="293878E1" w:rsidR="00B0302D" w:rsidRPr="00F50351" w:rsidRDefault="00E70040" w:rsidP="00E70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 cumplió con la meta proyectada, ejecutando 33% adicional.</w:t>
            </w:r>
          </w:p>
        </w:tc>
      </w:tr>
      <w:tr w:rsidR="000F5626" w14:paraId="2D017143" w14:textId="77777777" w:rsidTr="00EE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4EF78634" w14:textId="77777777" w:rsidR="000F5626" w:rsidRPr="00661DB3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661DB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lastRenderedPageBreak/>
              <w:t>4.6</w:t>
            </w:r>
          </w:p>
          <w:p w14:paraId="6D595193" w14:textId="08E4579B" w:rsidR="000F5626" w:rsidRPr="00661DB3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1DB3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Apoyo técnico informático a las diferentes unidades institucionales</w:t>
            </w:r>
          </w:p>
        </w:tc>
        <w:tc>
          <w:tcPr>
            <w:tcW w:w="1762" w:type="dxa"/>
            <w:vAlign w:val="center"/>
          </w:tcPr>
          <w:p w14:paraId="169B5EBA" w14:textId="3B017933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Mantener y administrar de forma sostenible las redes, sistema y equipo de cómputo institucional</w:t>
            </w:r>
          </w:p>
        </w:tc>
        <w:tc>
          <w:tcPr>
            <w:tcW w:w="1771" w:type="dxa"/>
            <w:vAlign w:val="center"/>
          </w:tcPr>
          <w:p w14:paraId="618DD5D1" w14:textId="42937397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Brindar soporte técnico a todas las áreas institucionales</w:t>
            </w:r>
          </w:p>
        </w:tc>
        <w:tc>
          <w:tcPr>
            <w:tcW w:w="1411" w:type="dxa"/>
            <w:vAlign w:val="center"/>
          </w:tcPr>
          <w:p w14:paraId="2DC64E6F" w14:textId="2D31B3B0" w:rsidR="000F5626" w:rsidRPr="00AA2B1D" w:rsidRDefault="008A2163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</w:p>
          <w:p w14:paraId="1950A15F" w14:textId="2BBBC55A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soportes técnicos </w:t>
            </w:r>
          </w:p>
        </w:tc>
        <w:tc>
          <w:tcPr>
            <w:tcW w:w="1388" w:type="dxa"/>
            <w:vAlign w:val="center"/>
          </w:tcPr>
          <w:p w14:paraId="5D8EDD0B" w14:textId="62EFC874" w:rsidR="000F5626" w:rsidRPr="00AA2B1D" w:rsidRDefault="008A2163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</w:p>
          <w:p w14:paraId="454B894F" w14:textId="4CC2D68C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soportes técnicos</w:t>
            </w:r>
          </w:p>
        </w:tc>
        <w:tc>
          <w:tcPr>
            <w:tcW w:w="1841" w:type="dxa"/>
            <w:vAlign w:val="center"/>
          </w:tcPr>
          <w:p w14:paraId="7DDF86B2" w14:textId="69AD93BF" w:rsidR="000F5626" w:rsidRPr="00AA2B1D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Departamento de Informática</w:t>
            </w:r>
          </w:p>
        </w:tc>
        <w:tc>
          <w:tcPr>
            <w:tcW w:w="4584" w:type="dxa"/>
            <w:vAlign w:val="center"/>
          </w:tcPr>
          <w:p w14:paraId="033F4331" w14:textId="29D322D2" w:rsidR="000F5626" w:rsidRPr="00AA2B1D" w:rsidRDefault="000F5626" w:rsidP="00EE69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</w:pP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Se brindaron </w:t>
            </w:r>
            <w:r w:rsidR="008A2163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30</w:t>
            </w: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soportes técnicos, con las cuales se ha logrado un cumplimiento del 10</w:t>
            </w:r>
            <w:r w:rsidR="008A2163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0% del total de solicitudes de los r</w:t>
            </w:r>
            <w:r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equerimientos solicitados, </w:t>
            </w:r>
            <w:r w:rsidR="00F9567F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con lo cual se logró </w:t>
            </w:r>
            <w:r w:rsidR="00323014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>disminuir la</w:t>
            </w:r>
            <w:r w:rsidR="00F9567F" w:rsidRPr="00AA2B1D">
              <w:rPr>
                <w:rFonts w:ascii="Museo Sans 300" w:hAnsi="Museo Sans 300" w:cs="Arial"/>
                <w:color w:val="000000" w:themeColor="text1"/>
                <w:sz w:val="16"/>
                <w:szCs w:val="16"/>
              </w:rPr>
              <w:t xml:space="preserve"> incidencia de fallas técnicas en los equipos computacionales.</w:t>
            </w:r>
          </w:p>
        </w:tc>
      </w:tr>
      <w:tr w:rsidR="00FE34FA" w14:paraId="63DE075E" w14:textId="77777777" w:rsidTr="00247F8C">
        <w:trPr>
          <w:trHeight w:val="2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5F48EE9B" w14:textId="77777777" w:rsidR="00FE34FA" w:rsidRPr="006810FB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4.7</w:t>
            </w:r>
          </w:p>
          <w:p w14:paraId="3B760186" w14:textId="0BF69E3B" w:rsidR="00FE34FA" w:rsidRPr="006810FB" w:rsidRDefault="00FE34FA" w:rsidP="00FE34FA">
            <w:pPr>
              <w:jc w:val="center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Imagen institucional</w:t>
            </w:r>
          </w:p>
        </w:tc>
        <w:tc>
          <w:tcPr>
            <w:tcW w:w="1762" w:type="dxa"/>
            <w:vAlign w:val="center"/>
          </w:tcPr>
          <w:p w14:paraId="392552DD" w14:textId="4F5E731E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Promoción de la Gestión institucional.</w:t>
            </w:r>
          </w:p>
        </w:tc>
        <w:tc>
          <w:tcPr>
            <w:tcW w:w="1771" w:type="dxa"/>
            <w:vAlign w:val="center"/>
          </w:tcPr>
          <w:p w14:paraId="67E8B250" w14:textId="757337A3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Información en redes sociales</w:t>
            </w:r>
          </w:p>
        </w:tc>
        <w:tc>
          <w:tcPr>
            <w:tcW w:w="1411" w:type="dxa"/>
            <w:vAlign w:val="center"/>
          </w:tcPr>
          <w:p w14:paraId="650D9295" w14:textId="602A5E13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 xml:space="preserve">90% </w:t>
            </w:r>
          </w:p>
        </w:tc>
        <w:tc>
          <w:tcPr>
            <w:tcW w:w="1388" w:type="dxa"/>
            <w:vAlign w:val="center"/>
          </w:tcPr>
          <w:p w14:paraId="77C90772" w14:textId="77777777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100%</w:t>
            </w:r>
          </w:p>
          <w:p w14:paraId="54BD5111" w14:textId="62690DE0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Publicaciones y seguimientos en redes sociales</w:t>
            </w:r>
          </w:p>
        </w:tc>
        <w:tc>
          <w:tcPr>
            <w:tcW w:w="1841" w:type="dxa"/>
            <w:vAlign w:val="center"/>
          </w:tcPr>
          <w:p w14:paraId="7DDBEB70" w14:textId="4BECEB68" w:rsidR="00FE34FA" w:rsidRPr="006810FB" w:rsidRDefault="00FE34FA" w:rsidP="00FE34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 w:rsidRPr="006810FB"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Unidad de comunicaciones.</w:t>
            </w:r>
          </w:p>
        </w:tc>
        <w:tc>
          <w:tcPr>
            <w:tcW w:w="4584" w:type="dxa"/>
            <w:vAlign w:val="center"/>
          </w:tcPr>
          <w:p w14:paraId="78E427F6" w14:textId="2D7EDB86" w:rsidR="006810FB" w:rsidRPr="004A2E50" w:rsidRDefault="00287994" w:rsidP="004A2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6"/>
                <w:szCs w:val="20"/>
              </w:rPr>
              <w:t>Se brindó cobertura a 2 eventos, dicha cobertura consiste en la toma de fotografías y publicaciones en redes sociales, cumpliendo con el 100% sobre lo proyectado.</w:t>
            </w:r>
          </w:p>
        </w:tc>
      </w:tr>
    </w:tbl>
    <w:p w14:paraId="23E52551" w14:textId="77777777" w:rsidR="000F5626" w:rsidRPr="00E437CE" w:rsidRDefault="000F562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98155BF" w14:textId="1F910C86" w:rsidR="006E3494" w:rsidRPr="00E437CE" w:rsidRDefault="006E3494" w:rsidP="00722B3A">
      <w:pPr>
        <w:spacing w:after="0" w:line="240" w:lineRule="auto"/>
        <w:jc w:val="both"/>
        <w:rPr>
          <w:rFonts w:ascii="Museo Sans 300" w:hAnsi="Museo Sans 300" w:cs="Arial"/>
          <w:b/>
          <w:bCs/>
          <w:color w:val="000000" w:themeColor="text1"/>
        </w:rPr>
        <w:sectPr w:rsidR="006E3494" w:rsidRPr="00E437CE" w:rsidSect="00310C9A">
          <w:headerReference w:type="default" r:id="rId13"/>
          <w:headerReference w:type="first" r:id="rId14"/>
          <w:footerReference w:type="first" r:id="rId15"/>
          <w:pgSz w:w="15840" w:h="12240" w:orient="landscape" w:code="1"/>
          <w:pgMar w:top="0" w:right="567" w:bottom="1043" w:left="851" w:header="709" w:footer="709" w:gutter="0"/>
          <w:cols w:space="708"/>
          <w:titlePg/>
          <w:docGrid w:linePitch="360"/>
        </w:sectPr>
      </w:pPr>
    </w:p>
    <w:p w14:paraId="089DD647" w14:textId="440760F1" w:rsidR="00014584" w:rsidRDefault="00014584" w:rsidP="00A22473">
      <w:pPr>
        <w:jc w:val="both"/>
        <w:rPr>
          <w:rFonts w:ascii="Museo Sans 300" w:hAnsi="Museo Sans 300" w:cs="Arial"/>
          <w:bCs/>
          <w:color w:val="000000" w:themeColor="text1"/>
          <w:sz w:val="18"/>
          <w:szCs w:val="18"/>
          <w:lang w:val="es-ES"/>
        </w:rPr>
      </w:pPr>
    </w:p>
    <w:p w14:paraId="5941F000" w14:textId="32BD823E" w:rsidR="005510D5" w:rsidRPr="00B969D0" w:rsidRDefault="00714F77" w:rsidP="00A9022B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18"/>
          <w:szCs w:val="18"/>
          <w:lang w:val="es-ES"/>
        </w:rPr>
      </w:pPr>
      <w:bookmarkStart w:id="9" w:name="_Toc124756638"/>
      <w:r w:rsidRPr="00B969D0">
        <w:rPr>
          <w:rFonts w:ascii="Museo Sans 300" w:hAnsi="Museo Sans 300" w:cs="Arial"/>
          <w:b/>
          <w:bCs/>
          <w:color w:val="000000" w:themeColor="text1"/>
          <w:sz w:val="18"/>
          <w:szCs w:val="18"/>
          <w:lang w:val="es-ES"/>
        </w:rPr>
        <w:t>CONCLUSIÓ</w:t>
      </w:r>
      <w:r w:rsidR="005510D5" w:rsidRPr="00B969D0">
        <w:rPr>
          <w:rFonts w:ascii="Museo Sans 300" w:hAnsi="Museo Sans 300" w:cs="Arial"/>
          <w:b/>
          <w:bCs/>
          <w:color w:val="000000" w:themeColor="text1"/>
          <w:sz w:val="18"/>
          <w:szCs w:val="18"/>
          <w:lang w:val="es-ES"/>
        </w:rPr>
        <w:t>N</w:t>
      </w:r>
      <w:bookmarkEnd w:id="9"/>
    </w:p>
    <w:p w14:paraId="5115ADA5" w14:textId="573917FB" w:rsidR="00440CF7" w:rsidRPr="00B969D0" w:rsidRDefault="005510D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Se concluye que los resultados informados sobre los avances obtenidos en el </w:t>
      </w:r>
      <w:r w:rsidR="00772616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I</w:t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I</w:t>
      </w:r>
      <w:r w:rsidR="00A02701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I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trimestre del Plan Anual Operativo </w:t>
      </w:r>
      <w:r w:rsidR="00030665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2022, </w:t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no </w:t>
      </w:r>
      <w:r w:rsidR="00030665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cumple</w:t>
      </w:r>
      <w:r w:rsidR="007D1FE4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con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lo establecido</w:t>
      </w:r>
      <w:r w:rsidR="007D1FE4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, ya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que se </w:t>
      </w:r>
      <w:r w:rsidR="00FA17CE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cumplió 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durante los tres </w:t>
      </w:r>
      <w:r w:rsidR="00492934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meses </w:t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se obtuvo 86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% de </w:t>
      </w:r>
      <w:r w:rsidR="00492934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ejecución y</w:t>
      </w:r>
      <w:r w:rsidR="00DF0D4F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el </w:t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68</w:t>
      </w:r>
      <w:r w:rsidR="00CE4C47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% de</w:t>
      </w:r>
      <w:r w:rsidR="00DF0D4F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</w:t>
      </w:r>
      <w:r w:rsidR="00E8783C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avance</w:t>
      </w:r>
      <w:r w:rsidR="00CD087A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</w:t>
      </w:r>
      <w:r w:rsidR="00DF0D4F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anual.</w:t>
      </w:r>
    </w:p>
    <w:p w14:paraId="13E9FB52" w14:textId="77777777" w:rsidR="00CE4C47" w:rsidRPr="00B969D0" w:rsidRDefault="00CE4C47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7C019CCD" w14:textId="172AA74C" w:rsidR="005510D5" w:rsidRPr="00B969D0" w:rsidRDefault="00030665" w:rsidP="005510D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Así mismo</w:t>
      </w:r>
      <w:r w:rsidR="00AD2B5A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,</w:t>
      </w:r>
      <w:r w:rsidR="00440CF7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se obtuvo un cumplimiento adicional de </w:t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45</w:t>
      </w:r>
      <w:r w:rsidR="00440CF7" w:rsidRPr="00B969D0">
        <w:rPr>
          <w:rFonts w:ascii="Museo Sans 300" w:eastAsiaTheme="minorEastAsia" w:hAnsi="Museo Sans 300" w:cs="Arial"/>
          <w:b/>
          <w:color w:val="000000" w:themeColor="text1"/>
          <w:kern w:val="24"/>
          <w:sz w:val="18"/>
          <w:szCs w:val="18"/>
          <w:lang w:val="es-ES" w:eastAsia="es-SV"/>
        </w:rPr>
        <w:t>%</w:t>
      </w:r>
      <w:r w:rsidR="00415F49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, poniendo de manifiesto el compromiso del personal para el logro de los objetivos Institucionales.</w:t>
      </w:r>
    </w:p>
    <w:p w14:paraId="593BF894" w14:textId="2F565F81" w:rsidR="006B3FFB" w:rsidRPr="00B969D0" w:rsidRDefault="006B3FFB" w:rsidP="005510D5">
      <w:pPr>
        <w:spacing w:after="0" w:line="240" w:lineRule="auto"/>
        <w:jc w:val="both"/>
        <w:rPr>
          <w:rFonts w:ascii="Museo Sans 300" w:eastAsiaTheme="minorEastAsia" w:hAnsi="Museo Sans 300" w:cs="Arial"/>
          <w:b/>
          <w:color w:val="000000" w:themeColor="text1"/>
          <w:kern w:val="24"/>
          <w:sz w:val="18"/>
          <w:szCs w:val="18"/>
          <w:lang w:val="es-ES" w:eastAsia="es-SV"/>
        </w:rPr>
      </w:pPr>
    </w:p>
    <w:p w14:paraId="7BC63DC8" w14:textId="76B55EF5" w:rsidR="005510D5" w:rsidRPr="00B969D0" w:rsidRDefault="00A9022B" w:rsidP="00A9022B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18"/>
          <w:szCs w:val="18"/>
          <w:lang w:val="es-ES"/>
        </w:rPr>
      </w:pPr>
      <w:bookmarkStart w:id="10" w:name="_Toc124756639"/>
      <w:r w:rsidRPr="00B969D0">
        <w:rPr>
          <w:rFonts w:ascii="Museo Sans 300" w:hAnsi="Museo Sans 300" w:cs="Arial"/>
          <w:b/>
          <w:bCs/>
          <w:color w:val="000000" w:themeColor="text1"/>
          <w:sz w:val="18"/>
          <w:szCs w:val="18"/>
          <w:lang w:val="es-ES"/>
        </w:rPr>
        <w:t>RECOMENDACIONES:</w:t>
      </w:r>
      <w:bookmarkEnd w:id="10"/>
      <w:r w:rsidRPr="00B969D0">
        <w:rPr>
          <w:rFonts w:ascii="Museo Sans 300" w:hAnsi="Museo Sans 300" w:cs="Arial"/>
          <w:b/>
          <w:bCs/>
          <w:color w:val="000000" w:themeColor="text1"/>
          <w:sz w:val="18"/>
          <w:szCs w:val="18"/>
          <w:lang w:val="es-ES"/>
        </w:rPr>
        <w:t xml:space="preserve"> </w:t>
      </w:r>
    </w:p>
    <w:p w14:paraId="609B8366" w14:textId="51AA7CFF" w:rsidR="00A02701" w:rsidRPr="00B969D0" w:rsidRDefault="00A02701" w:rsidP="00562CF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Se recomienda al Presidente </w:t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nombrar a la persona que dará seguimiento al Plan Anual Operativo de la Unidad de Gestión Documental y Archivo, a fin de dar cumplimiento a lo proyectado; y que el incumplimiento no interfiera en el alcance de las metas Institucionales establecidas. 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.</w:t>
      </w:r>
    </w:p>
    <w:p w14:paraId="3B9267FB" w14:textId="6F44558B" w:rsidR="00BC11AB" w:rsidRPr="00B969D0" w:rsidRDefault="00BC11AB" w:rsidP="00BC11AB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490CD22C" w14:textId="09E9F6D6" w:rsidR="00A02701" w:rsidRPr="00B969D0" w:rsidRDefault="00A02701" w:rsidP="00A0270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Se solicita a presidencia girar instrucciones a las Jefaturas en cuanto al cumplimento de información en los plazos requeridos, esto con la finalidad de mantener actualizado el seguimiento del POA, así como </w:t>
      </w:r>
      <w:r w:rsidR="00602903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también</w:t>
      </w:r>
      <w:r w:rsidR="00697B02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</w:t>
      </w:r>
      <w:r w:rsidR="00BC11A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presentar los informes de seguimiento en el tiempo establecido. De igual manera </w:t>
      </w:r>
      <w:r w:rsidR="00697B02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poder dar cumplimiento </w:t>
      </w:r>
      <w:r w:rsidR="00026983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a los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requerimientos internos como externos, en el tiempo solicitado.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</w:p>
    <w:p w14:paraId="62AAE4C5" w14:textId="77777777" w:rsidR="00A02701" w:rsidRPr="00B969D0" w:rsidRDefault="00A02701" w:rsidP="00A02701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789021AB" w14:textId="77777777" w:rsidR="00562CF1" w:rsidRPr="00B969D0" w:rsidRDefault="00A02701" w:rsidP="00A0270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Presidencia deberá dar seguimiento a las recomendaciones realizadas en el presente informe y evaluar aquellas unidades que no dan cumplimiento al porcentaje mínimo requerido.</w:t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</w:p>
    <w:p w14:paraId="2744895A" w14:textId="77777777" w:rsidR="00562CF1" w:rsidRPr="00B969D0" w:rsidRDefault="00562CF1" w:rsidP="00562CF1">
      <w:pPr>
        <w:pStyle w:val="Prrafodelista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4AF0C280" w14:textId="2DE8E3FC" w:rsidR="005F29C2" w:rsidRPr="00B969D0" w:rsidRDefault="00A02701" w:rsidP="00562CF1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ab/>
      </w:r>
    </w:p>
    <w:p w14:paraId="09665BB7" w14:textId="77777777" w:rsidR="0099368D" w:rsidRPr="00B969D0" w:rsidRDefault="0099368D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55A555A6" w14:textId="77777777" w:rsidR="00A02701" w:rsidRPr="00B969D0" w:rsidRDefault="00A02701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7B7D621A" w14:textId="402E9506" w:rsidR="008635BA" w:rsidRPr="00B969D0" w:rsidRDefault="007A1ADF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San Salvador, </w:t>
      </w:r>
      <w:r w:rsidR="00730812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15</w:t>
      </w:r>
      <w:r w:rsidR="00CD087A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de </w:t>
      </w:r>
      <w:r w:rsidR="00730812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octubre </w:t>
      </w:r>
      <w:r w:rsidR="00DB079B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de 2022</w:t>
      </w:r>
    </w:p>
    <w:p w14:paraId="63910846" w14:textId="77777777" w:rsidR="00693181" w:rsidRPr="00B969D0" w:rsidRDefault="00693181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2FB77DD9" w14:textId="44ED0579" w:rsidR="00E00295" w:rsidRPr="00B969D0" w:rsidRDefault="00E00295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53F7C0E2" w14:textId="77777777" w:rsidR="00DD51B0" w:rsidRPr="00B969D0" w:rsidRDefault="00DD51B0" w:rsidP="00E0029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</w:p>
    <w:p w14:paraId="2D63ADE6" w14:textId="51A0D6D8" w:rsidR="00E00295" w:rsidRPr="00B969D0" w:rsidRDefault="00E00295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Lic. Jeannette Beatriz Rosales Hernández</w:t>
      </w:r>
    </w:p>
    <w:p w14:paraId="64130FA4" w14:textId="131FE06F" w:rsidR="003A04FB" w:rsidRPr="00B969D0" w:rsidRDefault="00815E59" w:rsidP="00E0029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</w:pPr>
      <w:r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Jefa</w:t>
      </w:r>
      <w:r w:rsidR="00DB5618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 xml:space="preserve"> </w:t>
      </w:r>
      <w:r w:rsidR="00E00295" w:rsidRPr="00B969D0">
        <w:rPr>
          <w:rFonts w:ascii="Museo Sans 300" w:eastAsiaTheme="minorEastAsia" w:hAnsi="Museo Sans 300" w:cs="Arial"/>
          <w:color w:val="000000" w:themeColor="text1"/>
          <w:kern w:val="24"/>
          <w:sz w:val="18"/>
          <w:szCs w:val="18"/>
          <w:lang w:val="es-ES" w:eastAsia="es-SV"/>
        </w:rPr>
        <w:t>Planificación y Proyectos</w:t>
      </w:r>
    </w:p>
    <w:p w14:paraId="6FB7DAF2" w14:textId="77777777" w:rsidR="00E00295" w:rsidRPr="00B969D0" w:rsidRDefault="00E00295" w:rsidP="003A04FB">
      <w:pPr>
        <w:jc w:val="center"/>
        <w:rPr>
          <w:rFonts w:ascii="Museo Sans 300" w:eastAsiaTheme="minorEastAsia" w:hAnsi="Museo Sans 300" w:cs="Arial"/>
          <w:color w:val="000000" w:themeColor="text1"/>
          <w:sz w:val="18"/>
          <w:szCs w:val="18"/>
          <w:lang w:val="es-ES" w:eastAsia="es-SV"/>
        </w:rPr>
      </w:pPr>
    </w:p>
    <w:sectPr w:rsidR="00E00295" w:rsidRPr="00B969D0" w:rsidSect="00310C9A">
      <w:headerReference w:type="default" r:id="rId16"/>
      <w:headerReference w:type="first" r:id="rId17"/>
      <w:pgSz w:w="12240" w:h="15840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1C829" w14:textId="77777777" w:rsidR="00E92E9D" w:rsidRDefault="00E92E9D" w:rsidP="00357519">
      <w:pPr>
        <w:spacing w:after="0" w:line="240" w:lineRule="auto"/>
      </w:pPr>
      <w:r>
        <w:separator/>
      </w:r>
    </w:p>
  </w:endnote>
  <w:endnote w:type="continuationSeparator" w:id="0">
    <w:p w14:paraId="46EE4AFE" w14:textId="77777777" w:rsidR="00E92E9D" w:rsidRDefault="00E92E9D" w:rsidP="003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600249"/>
      <w:docPartObj>
        <w:docPartGallery w:val="Page Numbers (Bottom of Page)"/>
        <w:docPartUnique/>
      </w:docPartObj>
    </w:sdtPr>
    <w:sdtEndPr/>
    <w:sdtContent>
      <w:p w14:paraId="2893D9D7" w14:textId="5956A9B4" w:rsidR="00790F90" w:rsidRDefault="00790F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799" w:rsidRPr="00067799">
          <w:rPr>
            <w:noProof/>
            <w:lang w:val="es-ES"/>
          </w:rPr>
          <w:t>1</w:t>
        </w:r>
        <w:r>
          <w:fldChar w:fldCharType="end"/>
        </w:r>
      </w:p>
    </w:sdtContent>
  </w:sdt>
  <w:p w14:paraId="3CD73EE0" w14:textId="094D9322" w:rsidR="00790F90" w:rsidRPr="000F751F" w:rsidRDefault="00790F90" w:rsidP="000F751F">
    <w:pPr>
      <w:pStyle w:val="Piedepgina"/>
      <w:jc w:val="right"/>
      <w:rPr>
        <w:b/>
        <w:i/>
      </w:rPr>
    </w:pPr>
    <w:r w:rsidRPr="000F751F">
      <w:rPr>
        <w:b/>
        <w:i/>
      </w:rPr>
      <w:t>Departamento de Planificación y Proyectos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1150775"/>
      <w:docPartObj>
        <w:docPartGallery w:val="Page Numbers (Bottom of Page)"/>
        <w:docPartUnique/>
      </w:docPartObj>
    </w:sdtPr>
    <w:sdtEndPr/>
    <w:sdtContent>
      <w:p w14:paraId="382C40AA" w14:textId="1C131A0D" w:rsidR="00790F90" w:rsidRDefault="00790F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799" w:rsidRPr="00067799">
          <w:rPr>
            <w:noProof/>
            <w:lang w:val="es-ES"/>
          </w:rPr>
          <w:t>15</w:t>
        </w:r>
        <w:r>
          <w:fldChar w:fldCharType="end"/>
        </w:r>
      </w:p>
      <w:p w14:paraId="2DF77F95" w14:textId="0260203F" w:rsidR="00790F90" w:rsidRDefault="00790F90">
        <w:pPr>
          <w:pStyle w:val="Piedepgina"/>
          <w:jc w:val="right"/>
        </w:pPr>
        <w:r>
          <w:rPr>
            <w:i/>
          </w:rPr>
          <w:t>Departamento de Planificación y Proyectos</w:t>
        </w:r>
      </w:p>
    </w:sdtContent>
  </w:sdt>
  <w:p w14:paraId="5C646AFB" w14:textId="60D38739" w:rsidR="00790F90" w:rsidRPr="00AB439A" w:rsidRDefault="00790F90" w:rsidP="00AB439A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A46D1" w14:textId="77777777" w:rsidR="00E92E9D" w:rsidRDefault="00E92E9D" w:rsidP="00357519">
      <w:pPr>
        <w:spacing w:after="0" w:line="240" w:lineRule="auto"/>
      </w:pPr>
      <w:r>
        <w:separator/>
      </w:r>
    </w:p>
  </w:footnote>
  <w:footnote w:type="continuationSeparator" w:id="0">
    <w:p w14:paraId="6FFEB959" w14:textId="77777777" w:rsidR="00E92E9D" w:rsidRDefault="00E92E9D" w:rsidP="0035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3EA" w14:textId="644D36CA" w:rsidR="00790F90" w:rsidRPr="000E362F" w:rsidRDefault="00790F90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86912" behindDoc="1" locked="0" layoutInCell="1" allowOverlap="1" wp14:anchorId="62C12F2F" wp14:editId="1A108CBD">
          <wp:simplePos x="0" y="0"/>
          <wp:positionH relativeFrom="page">
            <wp:posOffset>7042785</wp:posOffset>
          </wp:positionH>
          <wp:positionV relativeFrom="paragraph">
            <wp:posOffset>-181610</wp:posOffset>
          </wp:positionV>
          <wp:extent cx="619121" cy="62908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62336" behindDoc="1" locked="0" layoutInCell="1" allowOverlap="1" wp14:anchorId="3975B0E7" wp14:editId="0B711722">
          <wp:simplePos x="0" y="0"/>
          <wp:positionH relativeFrom="page">
            <wp:posOffset>9153525</wp:posOffset>
          </wp:positionH>
          <wp:positionV relativeFrom="paragraph">
            <wp:posOffset>-448945</wp:posOffset>
          </wp:positionV>
          <wp:extent cx="619121" cy="629087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8A8E8" wp14:editId="1C3B7A92">
              <wp:simplePos x="0" y="0"/>
              <wp:positionH relativeFrom="column">
                <wp:posOffset>-231140</wp:posOffset>
              </wp:positionH>
              <wp:positionV relativeFrom="paragraph">
                <wp:posOffset>263525</wp:posOffset>
              </wp:positionV>
              <wp:extent cx="6191250" cy="285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8268910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20.75pt" to="46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g8gEAADsEAAAOAAAAZHJzL2Uyb0RvYy54bWysU0uP2yAQvlfqf0DcGzuRvN1YcfaQ1fbS&#10;R9TXncUQIwGDgI2df98BHO/2cWlVHzAMM998882wu5uMJmfhgwLb0fWqpkRYDr2yp45++/rw5paS&#10;EJntmQYrOnoRgd7tX7/aja4VGxhA98ITBLGhHV1HhxhdW1WBD8KwsAInLF5K8IZFPPpT1Xs2IrrR&#10;1aaub6oRfO88cBECWu/LJd1nfCkFj5+kDCIS3VHkFvPq8/qY1mq/Y+3JMzcoPtNg/8DCMGUx6QJ1&#10;zyIjT179BmUU9xBAxhUHU4GUiotcA1azrn+p5svAnMi1oDjBLTKF/wfLP56Pnqi+o1tKLDPYogM2&#10;ikfwxKcf2SaNRhdadD3Yo59PwR19KniS3hCplfuO7c8SYFFkygpfFoXFFAlH4816u9402AiOd5vb&#10;5m2T0KsCk+CcD/GdAEPSpqNa2SQAa9n5fYjF9eqSzNqSEYHwa7JbAK36B6V1usxDJA7akzPD9sdp&#10;k330k/kAfbE1NX4zhcU9E3qBhPS0RWMSoZSdd/GiReHwWUiUEMsrAixAJQfjXNi4nrNoi94pTCLL&#10;JbAu7NPUPxP+OXD2T6EiD/bfBC8ROTPYuAQbZcH/KXucrpRl8b8qUOpOEjxCf8kDkaXBCc3Kza8p&#10;PYGX5xz+/Ob3PwAAAP//AwBQSwMEFAAGAAgAAAAhAIbmxI7kAAAACQEAAA8AAABkcnMvZG93bnJl&#10;di54bWxMj01PwzAMhu9I/IfISFzQlm4d1ShNJz40cRggbUyTdksb0xYapzTZVv495gRH249eP2+2&#10;GGwrjtj7xpGCyTgCgVQ601ClYPu2HM1B+KDJ6NYRKvhGD4v8/CzTqXEnWuNxEyrBIeRTraAOoUul&#10;9GWNVvux65D49u56qwOPfSVNr08cbls5jaJEWt0Qf6h1hw81lp+bg1Vw9Vpsv3b2I15N18uX58en&#10;vdvd75W6vBjubkEEHMIfDL/6rA45OxXuQMaLVsEoTmaMKphNrkEwcBPPExAFL5IIZJ7J/w3yHwAA&#10;AP//AwBQSwECLQAUAAYACAAAACEAtoM4kv4AAADhAQAAEwAAAAAAAAAAAAAAAAAAAAAAW0NvbnRl&#10;bnRfVHlwZXNdLnhtbFBLAQItABQABgAIAAAAIQA4/SH/1gAAAJQBAAALAAAAAAAAAAAAAAAAAC8B&#10;AABfcmVscy8ucmVsc1BLAQItABQABgAIAAAAIQCg+2Fg8gEAADsEAAAOAAAAAAAAAAAAAAAAAC4C&#10;AABkcnMvZTJvRG9jLnhtbFBLAQItABQABgAIAAAAIQCG5sSO5AAAAAkBAAAPAAAAAAAAAAAAAAAA&#10;AEwEAABkcnMvZG93bnJldi54bWxQSwUGAAAAAAQABADzAAAAXQUAAAAA&#10;" strokecolor="#0f243e [1615]" strokeweight="1.75pt">
              <v:stroke joinstyle="miter"/>
            </v:line>
          </w:pict>
        </mc:Fallback>
      </mc:AlternateContent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0A7E611E" w14:textId="5F63D850" w:rsidR="00790F90" w:rsidRPr="000E362F" w:rsidRDefault="002C5EC0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3</w:t>
    </w:r>
    <w:r w:rsidR="00790F90"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julio-agosto-septiembre</w:t>
    </w:r>
    <w:r w:rsidR="00790F90" w:rsidRPr="000E362F">
      <w:rPr>
        <w:i/>
        <w:color w:val="000000" w:themeColor="text1"/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FB6E" w14:textId="5AC318D3" w:rsidR="00790F90" w:rsidRPr="000E362F" w:rsidRDefault="00790F90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95104" behindDoc="1" locked="0" layoutInCell="1" allowOverlap="1" wp14:anchorId="6BBA1DC1" wp14:editId="43B02150">
          <wp:simplePos x="0" y="0"/>
          <wp:positionH relativeFrom="page">
            <wp:posOffset>9300210</wp:posOffset>
          </wp:positionH>
          <wp:positionV relativeFrom="paragraph">
            <wp:posOffset>-269875</wp:posOffset>
          </wp:positionV>
          <wp:extent cx="619121" cy="62908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27D68507" w14:textId="21AF44E5" w:rsidR="00790F90" w:rsidRPr="000E362F" w:rsidRDefault="00790F90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2043B82" wp14:editId="31826BC4">
              <wp:simplePos x="0" y="0"/>
              <wp:positionH relativeFrom="margin">
                <wp:align>left</wp:align>
              </wp:positionH>
              <wp:positionV relativeFrom="paragraph">
                <wp:posOffset>124460</wp:posOffset>
              </wp:positionV>
              <wp:extent cx="8572500" cy="19050"/>
              <wp:effectExtent l="0" t="0" r="19050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725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4757D0B" id="Conector recto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6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l29AEAAD0EAAAOAAAAZHJzL2Uyb0RvYy54bWysU8lu2zAQvRfoPxC815KNuk0Fyzk4SC9d&#10;gqbtnaFImwA3DBlL/vsOh7aSLpcW1YEiZ3nz5nG4uZ6cZUcFyQTf8+Wi5Ux5GQbj9z3/9vX21RVn&#10;KQs/CBu86vlJJX69ffliM8ZOrcIh2EEBQxCfujH2/JBz7JomyYNyIi1CVB6dOoATGY+wbwYQI6I7&#10;26za9k0zBhgiBKlSQutNdfIt4WutZP6sdVKZ2Z4jt0wr0PpQ1ma7Ed0eRDwYeaYh/oGFE8Zj0Rnq&#10;RmTBHsH8BuWMhJCCzgsZXBO0NlJRD9jNsv2lm/uDiIp6QXFSnGVK/w9WfjreATNDz18vOfPC4R3t&#10;8KZkDsCg/Bg6UKUxpg6Dd/4OzqcU76C0PGlwTFsTv+MAkAjYFptI49OssZoyk2i8Wr9drVu8Com+&#10;5bt2TXfQVJgCFyHl9yo4VjY9t8YXCUQnjh9SxtIYegkpZuvZ2PMVfmsKS8Ga4dZYW5w0RmpngR0F&#10;DkCeVhRjH93HMFQbckE2FXcOpyrPkLCm9WgsItS2aZdPVlUOX5RGEbG9KsAMVGsIKZXPJCMhYXRJ&#10;08hyTmwr+zL3T4R/TjzHl1RFo/03yXMGVQ4+z8nO+AB/qp6nC2Vd4y8K1L6LBA9hONFAkDQ4o6Tc&#10;+T2VR/D8TOlPr377AwAA//8DAFBLAwQUAAYACAAAACEA/CVKS+EAAAAHAQAADwAAAGRycy9kb3du&#10;cmV2LnhtbEyPzU7DMBCE75V4B2uRuFTUIVUjCHEqflRxoCC1VJV6c+IlCcTrELtteHu2p3KcmdXM&#10;t9l8sK04YO8bRwpuJhEIpNKZhioFm4/F9S0IHzQZ3TpCBb/oYZ5fjDKdGnekFR7WoRJcQj7VCuoQ&#10;ulRKX9ZotZ+4DomzT9dbHVj2lTS9PnK5bWUcRYm0uiFeqHWHTzWW3+u9VTB+LzY/W/s1fY1Xi7fl&#10;88vObR93Sl1dDg/3IAIO4XwMJ3xGh5yZCrcn40WrgB8J7N4lIE7pdBaxUyiI4wRknsn//PkfAAAA&#10;//8DAFBLAQItABQABgAIAAAAIQC2gziS/gAAAOEBAAATAAAAAAAAAAAAAAAAAAAAAABbQ29udGVu&#10;dF9UeXBlc10ueG1sUEsBAi0AFAAGAAgAAAAhADj9If/WAAAAlAEAAAsAAAAAAAAAAAAAAAAALwEA&#10;AF9yZWxzLy5yZWxzUEsBAi0AFAAGAAgAAAAhABb5yXb0AQAAPQQAAA4AAAAAAAAAAAAAAAAALgIA&#10;AGRycy9lMm9Eb2MueG1sUEsBAi0AFAAGAAgAAAAhAPwlSkvhAAAABwEAAA8AAAAAAAAAAAAAAAAA&#10;TgQAAGRycy9kb3ducmV2LnhtbFBLBQYAAAAABAAEAPMAAABcBQAAAAA=&#10;" strokecolor="#0f243e [1615]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julio-agosto-septiembre</w:t>
    </w:r>
    <w:r w:rsidRPr="000E362F">
      <w:rPr>
        <w:i/>
        <w:color w:val="000000" w:themeColor="text1"/>
        <w:sz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29C5" w14:textId="51F77FD6" w:rsidR="00790F90" w:rsidRPr="00E976C9" w:rsidRDefault="00790F90" w:rsidP="008311DA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9440" behindDoc="1" locked="0" layoutInCell="1" allowOverlap="1" wp14:anchorId="750A3019" wp14:editId="095D369E">
          <wp:simplePos x="0" y="0"/>
          <wp:positionH relativeFrom="page">
            <wp:posOffset>9344660</wp:posOffset>
          </wp:positionH>
          <wp:positionV relativeFrom="paragraph">
            <wp:posOffset>-225425</wp:posOffset>
          </wp:positionV>
          <wp:extent cx="619121" cy="62908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 xml:space="preserve">2. </w:t>
    </w:r>
    <w:r w:rsidR="00D82544">
      <w:rPr>
        <w:i/>
        <w:color w:val="000000" w:themeColor="text1"/>
        <w:sz w:val="18"/>
      </w:rPr>
      <w:t>4</w:t>
    </w:r>
    <w:r w:rsidRPr="000E362F">
      <w:rPr>
        <w:i/>
        <w:color w:val="000000" w:themeColor="text1"/>
        <w:sz w:val="18"/>
      </w:rPr>
      <w:t>º trimestre (</w:t>
    </w:r>
    <w:r w:rsidR="00D82544">
      <w:rPr>
        <w:i/>
        <w:color w:val="000000" w:themeColor="text1"/>
        <w:sz w:val="18"/>
      </w:rPr>
      <w:t>octubre-noviembre-diciembre</w:t>
    </w:r>
    <w:r w:rsidRPr="000E362F">
      <w:rPr>
        <w:i/>
        <w:color w:val="000000" w:themeColor="text1"/>
        <w:sz w:val="18"/>
      </w:rPr>
      <w:t>)</w:t>
    </w:r>
  </w:p>
  <w:p w14:paraId="0A8651E3" w14:textId="411E5E9F" w:rsidR="00790F90" w:rsidRPr="008311DA" w:rsidRDefault="00790F90" w:rsidP="008311DA">
    <w:pPr>
      <w:pStyle w:val="Encabezado"/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472F23D" wp14:editId="72DC1B67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8991600" cy="0"/>
              <wp:effectExtent l="0" t="0" r="19050" b="19050"/>
              <wp:wrapNone/>
              <wp:docPr id="46" name="Conector rec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0E35E22" id="Conector recto 46" o:spid="_x0000_s1026" style="position:absolute;flip:y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0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1U2wEAAJ8DAAAOAAAAZHJzL2Uyb0RvYy54bWysU8uu2jAQ3VfqP1jelwQE6N6IcFWBbjd9&#10;IPWxHxw7seSXxr4E/r5jBxBqd1W9cMb2+Myc45PNy9kadpIYtXctn89qzqQTvtOub/nPH68fnjiL&#10;CVwHxjvZ8ouM/GX7/t1mDI1c+MGbTiIjEBebMbR8SCk0VRXFIC3EmQ/S0aHyaCHREvuqQxgJ3Zpq&#10;UdfravTYBfRCxki7++mQbwu+UlKkb0pFmZhpOfWWyoxlPua52m6g6RHCoMW1DfiHLixoR0XvUHtI&#10;wN5Q/wVltUAfvUoz4W3lldJCFg7EZl7/web7AEEWLiRODHeZ4v+DFV9PB2S6a/lyzZkDS2+0o5cS&#10;ySPD/GF0QCqNITaUvHMHvK5iOGCmfFZomTI6/CIDFBGIFjsXjS93jeU5MUGbT8/P83VNTyFuZ9UE&#10;kaECxvRJesty0HKjXaYPDZw+x0RlKfWWkredf9XGlCc0jo0tX9BYETSQk5SBRKENxC26njMwPVlU&#10;JCyQ0Rvd5esZKGJ/3BlkJyCbLJer5fpjSTJv9ovvpu1VTSMrQU1c86f4ESh3t4c4TFdKjcliVify&#10;udGWFMhANyTjcn1ZnHrlmJWetM3R0XeXInmVV+SCUvTq2GyzxzXFj//V9jcAAAD//wMAUEsDBBQA&#10;BgAIAAAAIQAASmUz2wAAAAUBAAAPAAAAZHJzL2Rvd25yZXYueG1sTI/BTsMwEETvSPyDtUjcqNMK&#10;VVWIU0VIHHJBbaGquG3iJYmI18F22+Tv63Khx5lZzbzN1qPpxYmc7ywrmM8SEMS11R03Cj4/3p5W&#10;IHxA1thbJgUTeVjn93cZptqeeUunXWhELGGfooI2hCGV0tctGfQzOxDH7Ns6gyFK10jt8BzLTS8X&#10;SbKUBjuOCy0O9NpS/bM7GgXvk9747utQTIf9pir2tnTlb6nU48NYvIAINIb/Y7jiR3TII1Nlj6y9&#10;6BXER4KC1QLENXyeL6NR/Rkyz+QtfX4BAAD//wMAUEsBAi0AFAAGAAgAAAAhALaDOJL+AAAA4QEA&#10;ABMAAAAAAAAAAAAAAAAAAAAAAFtDb250ZW50X1R5cGVzXS54bWxQSwECLQAUAAYACAAAACEAOP0h&#10;/9YAAACUAQAACwAAAAAAAAAAAAAAAAAvAQAAX3JlbHMvLnJlbHNQSwECLQAUAAYACAAAACEApott&#10;VNsBAACfAwAADgAAAAAAAAAAAAAAAAAuAgAAZHJzL2Uyb0RvYy54bWxQSwECLQAUAAYACAAAACEA&#10;AEplM9sAAAAFAQAADwAAAAAAAAAAAAAAAAA1BAAAZHJzL2Rvd25yZXYueG1sUEsFBgAAAAAEAAQA&#10;8wAAAD0FAAAAAA==&#10;" strokecolor="#222a35" strokeweight="1.75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49CF" w14:textId="0755C413" w:rsidR="00790F90" w:rsidRPr="000E362F" w:rsidRDefault="00790F90" w:rsidP="00972E2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6368" behindDoc="1" locked="0" layoutInCell="1" allowOverlap="1" wp14:anchorId="485F0D6E" wp14:editId="1ADEB363">
          <wp:simplePos x="0" y="0"/>
          <wp:positionH relativeFrom="rightMargin">
            <wp:posOffset>-250190</wp:posOffset>
          </wp:positionH>
          <wp:positionV relativeFrom="paragraph">
            <wp:posOffset>-240665</wp:posOffset>
          </wp:positionV>
          <wp:extent cx="438150" cy="44520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659" cy="453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3E814984" w14:textId="429ACAF2" w:rsidR="00790F90" w:rsidRPr="000E362F" w:rsidRDefault="00790F90" w:rsidP="00972E2F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0D3BB5" wp14:editId="2DB83199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6696075" cy="19050"/>
              <wp:effectExtent l="0" t="0" r="28575" b="1905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84404AB" id="Conector recto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9.1pt" to="100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G3wEAAKMDAAAOAAAAZHJzL2Uyb0RvYy54bWysU02P2jAQvVfqf7B8LwkI6G5EWFWg7aUf&#10;SNv2Pjh2YslfGnsJ/PuOHRah9lbVB2dmPH4z8/yyeTpbw04So/au5fNZzZl0wnfa9S3/+eP5wwNn&#10;MYHrwHgnW36RkT9t37/bjKGRCz9400lkBOJiM4aWDymFpqqiGKSFOPNBOjpUHi0kcrGvOoSR0K2p&#10;FnW9rkaPXUAvZIwU3U+HfFvwlZIifVcqysRMy6m3VHYs+zHv1XYDTY8QBi2ubcA/dGFBOyp6g9pD&#10;AvaK+i8oqwX66FWaCW8rr5QWssxA08zrP6Z5GSDIMguRE8ONpvj/YMW30wGZ7lq+InocWHqjHb2U&#10;SB4Z5g+jA2JpDLGh5J074NWL4YB55LNCy5TR4RcJoJBAY7Fz4fhy41ieExMUXK8f1/XHFWeCzuaP&#10;9YReTTAZLmBMn6W3LBstN9plCqCB05eYqDSlvqXksPPP2pjyjMaxseULWhkeSE3KQCLTBpovup4z&#10;MD3JVCQskNEb3eXrGShif9wZZCcgqSyXq+X6U0kyr/ar76bwqqaV2aAmrvmTfQ+Uu9tDHKYrpcYk&#10;M6sTad1o2/KHDPSGZFyuL4tarzNmtid+s3X03aXQXmWPlFCKXlWbpXbvk33/b21/AwAA//8DAFBL&#10;AwQUAAYACAAAACEA8ikpXN4AAAAHAQAADwAAAGRycy9kb3ducmV2LnhtbEyPwU7DMBBE70j8g7VI&#10;3KjTiKIqxKkiJA65oFKoKm6beEki4nWw3Tb5e9wTPe7MaOZtvpnMIE7kfG9ZwXKRgCBurO65VfD5&#10;8fqwBuEDssbBMimYycOmuL3JMdP2zO902oVWxBL2GSroQhgzKX3TkUG/sCNx9L6tMxji6VqpHZ5j&#10;uRlkmiRP0mDPcaHDkV46an52R6PgbdZb338dyvmw39bl3lau+q2Uur+bymcQgabwH4YLfkSHIjLV&#10;9sjai0FBfCREdZ2CuLjJ6nEFolaQLlOQRS6v+Ys/AAAA//8DAFBLAQItABQABgAIAAAAIQC2gziS&#10;/gAAAOEBAAATAAAAAAAAAAAAAAAAAAAAAABbQ29udGVudF9UeXBlc10ueG1sUEsBAi0AFAAGAAgA&#10;AAAhADj9If/WAAAAlAEAAAsAAAAAAAAAAAAAAAAALwEAAF9yZWxzLy5yZWxzUEsBAi0AFAAGAAgA&#10;AAAhACKsM4bfAQAAowMAAA4AAAAAAAAAAAAAAAAALgIAAGRycy9lMm9Eb2MueG1sUEsBAi0AFAAG&#10;AAgAAAAhAPIpKVzeAAAABwEAAA8AAAAAAAAAAAAAAAAAOQQAAGRycy9kb3ducmV2LnhtbFBLBQYA&#10;AAAABAAEAPMAAABEBQAAAAA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3º trimestre (julio-agosto-septiembre</w:t>
    </w:r>
    <w:r w:rsidRPr="000E362F">
      <w:rPr>
        <w:i/>
        <w:color w:val="000000" w:themeColor="text1"/>
        <w:sz w:val="18"/>
      </w:rPr>
      <w:t>)</w:t>
    </w:r>
  </w:p>
  <w:p w14:paraId="00EE1317" w14:textId="048709CA" w:rsidR="00790F90" w:rsidRDefault="00790F90" w:rsidP="00972E2F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703296" behindDoc="1" locked="0" layoutInCell="1" allowOverlap="1" wp14:anchorId="48BE17A8" wp14:editId="4B8F4487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5C991" w14:textId="220300FF" w:rsidR="00790F90" w:rsidRPr="000E362F" w:rsidRDefault="00790F90" w:rsidP="00AE3668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10464" behindDoc="1" locked="0" layoutInCell="1" allowOverlap="1" wp14:anchorId="256030C1" wp14:editId="4F498846">
          <wp:simplePos x="0" y="0"/>
          <wp:positionH relativeFrom="rightMargin">
            <wp:posOffset>-219075</wp:posOffset>
          </wp:positionH>
          <wp:positionV relativeFrom="paragraph">
            <wp:posOffset>-257606</wp:posOffset>
          </wp:positionV>
          <wp:extent cx="619121" cy="62908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2</w:t>
    </w:r>
    <w:r w:rsidRPr="000E362F">
      <w:rPr>
        <w:i/>
        <w:color w:val="000000" w:themeColor="text1"/>
        <w:sz w:val="18"/>
      </w:rPr>
      <w:t>.</w:t>
    </w:r>
  </w:p>
  <w:p w14:paraId="512DFB6A" w14:textId="4DFF54C9" w:rsidR="00790F90" w:rsidRDefault="00790F90" w:rsidP="00230B8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5B53B95C" wp14:editId="67C43F35">
              <wp:simplePos x="0" y="0"/>
              <wp:positionH relativeFrom="margin">
                <wp:align>left</wp:align>
              </wp:positionH>
              <wp:positionV relativeFrom="paragraph">
                <wp:posOffset>143510</wp:posOffset>
              </wp:positionV>
              <wp:extent cx="5934075" cy="19050"/>
              <wp:effectExtent l="0" t="0" r="28575" b="19050"/>
              <wp:wrapNone/>
              <wp:docPr id="54" name="Conector rec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A57FEBA" id="Conector recto 54" o:spid="_x0000_s1026" style="position:absolute;flip:y;z-index:251660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H4QEAAKMDAAAOAAAAZHJzL2Uyb0RvYy54bWysU8mO2zAMvRfoPwi6N3bSeDpjxBkUCaaX&#10;LgG63BlZsgVoA6WJM39fSs4EQXsrqoNMidQj+fi8eTxbw04So/au48tFzZl0wvfaDR3/+ePp3T1n&#10;MYHrwXgnO/4iI3/cvn2zmUIrV370ppfICMTFdgodH1MKbVVFMUoLceGDdORUHi0kOuJQ9QgToVtT&#10;rer6rpo89gG9kDHS7X528m3BV0qK9E2pKBMzHafaUtmx7Me8V9sNtANCGLW4lAH/UIUF7SjpFWoP&#10;Cdgz6r+grBboo1dpIbytvFJayNIDdbOs/+jm+whBll6InBiuNMX/Byu+ng7IdN/xZs2ZA0sz2tGk&#10;RPLIMH8YOYilKcSWgnfugJdTDAfMLZ8VWqaMDr9IAIUEaoudC8cvV47lOTFBl83D+3X9oeFMkG/5&#10;UDdlBtUMk+ECxvRJesuy0XGjXaYAWjh9jolSU+hrSL52/kkbU8ZoHJs6vqKV4YHUpAwkMm2g/qIb&#10;OAMzkExFwgIZvdF9fp6BIg7HnUF2ApLKet2s7z6WIPNsv/h+vm5qWpkNKuISP9u3QLm6PcRxflJy&#10;zDKzOpHWjbYdv89Ar0jG5fyyqPXSY2Z75jdbR9+/FNqrfCIllKQX1Wap3Z7Jvv23tr8BAAD//wMA&#10;UEsDBBQABgAIAAAAIQBXP7EM3gAAAAYBAAAPAAAAZHJzL2Rvd25yZXYueG1sTI9BT4NAEIXvJv6H&#10;zZh4s4toiUWWhph44GJqtWl6W9gRiOwsstsW/r3jqR7nvZf3vsnWk+3FCUffOVJwv4hAINXOdNQo&#10;+Px4vXsC4YMmo3tHqGBGD+v8+irTqXFnesfTNjSCS8inWkEbwpBK6esWrfYLNyCx9+VGqwOfYyPN&#10;qM9cbnsZR1Eire6IF1o94EuL9ff2aBW8zWbju8O+mPe7TVXsXDmWP6VStzdT8Qwi4BQuYfjDZ3TI&#10;malyRzJe9Ar4kaAgjhMQ7K4eHpcgKhaWCcg8k//x818AAAD//wMAUEsBAi0AFAAGAAgAAAAhALaD&#10;OJL+AAAA4QEAABMAAAAAAAAAAAAAAAAAAAAAAFtDb250ZW50X1R5cGVzXS54bWxQSwECLQAUAAYA&#10;CAAAACEAOP0h/9YAAACUAQAACwAAAAAAAAAAAAAAAAAvAQAAX3JlbHMvLnJlbHNQSwECLQAUAAYA&#10;CAAAACEATuzxx+EBAACjAwAADgAAAAAAAAAAAAAAAAAuAgAAZHJzL2Uyb0RvYy54bWxQSwECLQAU&#10;AAYACAAAACEAVz+xDN4AAAAGAQAADwAAAAAAAAAAAAAAAAA7BAAAZHJzL2Rvd25yZXYueG1sUEsF&#10;BgAAAAAEAAQA8wAAAEYFAAAAAA=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julio-agosto-septiembre</w:t>
    </w:r>
    <w:r w:rsidRPr="000E362F">
      <w:rPr>
        <w:i/>
        <w:color w:val="000000" w:themeColor="text1"/>
        <w:sz w:val="18"/>
      </w:rPr>
      <w:t>)</w:t>
    </w:r>
  </w:p>
  <w:p w14:paraId="159DDDBF" w14:textId="6A3FE2A9" w:rsidR="00790F90" w:rsidRDefault="00790F90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3A2C9F45" wp14:editId="10923225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57C"/>
    <w:multiLevelType w:val="hybridMultilevel"/>
    <w:tmpl w:val="DB1C6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74D8"/>
    <w:multiLevelType w:val="hybridMultilevel"/>
    <w:tmpl w:val="CAE0B1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5FBF"/>
    <w:multiLevelType w:val="hybridMultilevel"/>
    <w:tmpl w:val="D4F6918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533A9"/>
    <w:multiLevelType w:val="hybridMultilevel"/>
    <w:tmpl w:val="0FF6B2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7251"/>
    <w:multiLevelType w:val="hybridMultilevel"/>
    <w:tmpl w:val="BA6AF0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17BC9"/>
    <w:multiLevelType w:val="hybridMultilevel"/>
    <w:tmpl w:val="5DC24D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E0AD4"/>
    <w:multiLevelType w:val="hybridMultilevel"/>
    <w:tmpl w:val="10EC99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371CB"/>
    <w:multiLevelType w:val="hybridMultilevel"/>
    <w:tmpl w:val="9438D162"/>
    <w:lvl w:ilvl="0" w:tplc="440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35AD6BA5"/>
    <w:multiLevelType w:val="hybridMultilevel"/>
    <w:tmpl w:val="CC08F8C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ED7"/>
    <w:multiLevelType w:val="hybridMultilevel"/>
    <w:tmpl w:val="CBF867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F7C64"/>
    <w:multiLevelType w:val="hybridMultilevel"/>
    <w:tmpl w:val="B39857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A1E13"/>
    <w:multiLevelType w:val="hybridMultilevel"/>
    <w:tmpl w:val="0EA2D7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799E"/>
    <w:multiLevelType w:val="hybridMultilevel"/>
    <w:tmpl w:val="E6DE59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E34A4"/>
    <w:multiLevelType w:val="hybridMultilevel"/>
    <w:tmpl w:val="76B8E7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D0991"/>
    <w:multiLevelType w:val="hybridMultilevel"/>
    <w:tmpl w:val="67A242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360E"/>
    <w:multiLevelType w:val="hybridMultilevel"/>
    <w:tmpl w:val="C66EE5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C5EFD"/>
    <w:multiLevelType w:val="hybridMultilevel"/>
    <w:tmpl w:val="BC2803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216DC"/>
    <w:multiLevelType w:val="hybridMultilevel"/>
    <w:tmpl w:val="69F0A7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D67AC"/>
    <w:multiLevelType w:val="hybridMultilevel"/>
    <w:tmpl w:val="EB28DA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B3C77"/>
    <w:multiLevelType w:val="hybridMultilevel"/>
    <w:tmpl w:val="AA565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E5687"/>
    <w:multiLevelType w:val="hybridMultilevel"/>
    <w:tmpl w:val="750A73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320D8"/>
    <w:multiLevelType w:val="hybridMultilevel"/>
    <w:tmpl w:val="5C06DC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17A4B"/>
    <w:multiLevelType w:val="hybridMultilevel"/>
    <w:tmpl w:val="EA08E41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9154CD"/>
    <w:multiLevelType w:val="hybridMultilevel"/>
    <w:tmpl w:val="EA7664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2"/>
  </w:num>
  <w:num w:numId="5">
    <w:abstractNumId w:val="7"/>
  </w:num>
  <w:num w:numId="6">
    <w:abstractNumId w:val="0"/>
  </w:num>
  <w:num w:numId="7">
    <w:abstractNumId w:val="17"/>
  </w:num>
  <w:num w:numId="8">
    <w:abstractNumId w:val="21"/>
  </w:num>
  <w:num w:numId="9">
    <w:abstractNumId w:val="2"/>
  </w:num>
  <w:num w:numId="10">
    <w:abstractNumId w:val="14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16"/>
  </w:num>
  <w:num w:numId="16">
    <w:abstractNumId w:val="18"/>
  </w:num>
  <w:num w:numId="17">
    <w:abstractNumId w:val="15"/>
  </w:num>
  <w:num w:numId="18">
    <w:abstractNumId w:val="23"/>
  </w:num>
  <w:num w:numId="19">
    <w:abstractNumId w:val="13"/>
  </w:num>
  <w:num w:numId="20">
    <w:abstractNumId w:val="4"/>
  </w:num>
  <w:num w:numId="21">
    <w:abstractNumId w:val="6"/>
  </w:num>
  <w:num w:numId="22">
    <w:abstractNumId w:val="8"/>
  </w:num>
  <w:num w:numId="23">
    <w:abstractNumId w:val="11"/>
  </w:num>
  <w:num w:numId="2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formatting="1" w:enforcement="1" w:cryptProviderType="rsaAES" w:cryptAlgorithmClass="hash" w:cryptAlgorithmType="typeAny" w:cryptAlgorithmSid="14" w:cryptSpinCount="100000" w:hash="2u3RhgIxx15iQG69NW8inVdF4ea0wQj7fTxv4yCuLMverJj0VpHktZf1dgxSh10qd810kZYbiBMaj21NamDedA==" w:salt="Zb1LoqSLmPBYpg7+s648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2"/>
    <w:rsid w:val="00000205"/>
    <w:rsid w:val="000003CB"/>
    <w:rsid w:val="00000540"/>
    <w:rsid w:val="000006DF"/>
    <w:rsid w:val="000007A8"/>
    <w:rsid w:val="000009BC"/>
    <w:rsid w:val="00000D39"/>
    <w:rsid w:val="00001398"/>
    <w:rsid w:val="0000139C"/>
    <w:rsid w:val="000015A1"/>
    <w:rsid w:val="000017CA"/>
    <w:rsid w:val="00002011"/>
    <w:rsid w:val="00002053"/>
    <w:rsid w:val="00002649"/>
    <w:rsid w:val="00003912"/>
    <w:rsid w:val="00003A3C"/>
    <w:rsid w:val="00003C6C"/>
    <w:rsid w:val="00003DA9"/>
    <w:rsid w:val="00005071"/>
    <w:rsid w:val="00006293"/>
    <w:rsid w:val="000067D0"/>
    <w:rsid w:val="00006F77"/>
    <w:rsid w:val="0000711B"/>
    <w:rsid w:val="0000744C"/>
    <w:rsid w:val="00007974"/>
    <w:rsid w:val="00007FAF"/>
    <w:rsid w:val="00010291"/>
    <w:rsid w:val="00010C8A"/>
    <w:rsid w:val="00011079"/>
    <w:rsid w:val="000110A4"/>
    <w:rsid w:val="000111E0"/>
    <w:rsid w:val="00011A9B"/>
    <w:rsid w:val="00011B15"/>
    <w:rsid w:val="00013118"/>
    <w:rsid w:val="0001408B"/>
    <w:rsid w:val="00014584"/>
    <w:rsid w:val="00014E25"/>
    <w:rsid w:val="00015174"/>
    <w:rsid w:val="00015504"/>
    <w:rsid w:val="000158EE"/>
    <w:rsid w:val="000162B1"/>
    <w:rsid w:val="0001636F"/>
    <w:rsid w:val="0001757B"/>
    <w:rsid w:val="00017831"/>
    <w:rsid w:val="00017DE2"/>
    <w:rsid w:val="00017FDA"/>
    <w:rsid w:val="00020804"/>
    <w:rsid w:val="00020C25"/>
    <w:rsid w:val="00020E49"/>
    <w:rsid w:val="00021898"/>
    <w:rsid w:val="00021F99"/>
    <w:rsid w:val="00022507"/>
    <w:rsid w:val="00022746"/>
    <w:rsid w:val="000247DE"/>
    <w:rsid w:val="000256DC"/>
    <w:rsid w:val="0002638C"/>
    <w:rsid w:val="000263B3"/>
    <w:rsid w:val="00026983"/>
    <w:rsid w:val="00026C5B"/>
    <w:rsid w:val="000271E7"/>
    <w:rsid w:val="000276EF"/>
    <w:rsid w:val="000300EC"/>
    <w:rsid w:val="00030665"/>
    <w:rsid w:val="00031844"/>
    <w:rsid w:val="0003189F"/>
    <w:rsid w:val="00031F82"/>
    <w:rsid w:val="00032390"/>
    <w:rsid w:val="00033597"/>
    <w:rsid w:val="00033EA1"/>
    <w:rsid w:val="00034571"/>
    <w:rsid w:val="00034C5A"/>
    <w:rsid w:val="00035731"/>
    <w:rsid w:val="000361A3"/>
    <w:rsid w:val="0003625B"/>
    <w:rsid w:val="00036359"/>
    <w:rsid w:val="00036610"/>
    <w:rsid w:val="000366D7"/>
    <w:rsid w:val="00036936"/>
    <w:rsid w:val="000373BF"/>
    <w:rsid w:val="00037458"/>
    <w:rsid w:val="00037553"/>
    <w:rsid w:val="00037F94"/>
    <w:rsid w:val="00040354"/>
    <w:rsid w:val="000403E6"/>
    <w:rsid w:val="00040608"/>
    <w:rsid w:val="000407BA"/>
    <w:rsid w:val="00041590"/>
    <w:rsid w:val="00042223"/>
    <w:rsid w:val="0004225D"/>
    <w:rsid w:val="0004249D"/>
    <w:rsid w:val="000424FA"/>
    <w:rsid w:val="0004350A"/>
    <w:rsid w:val="0004369E"/>
    <w:rsid w:val="00043BF8"/>
    <w:rsid w:val="0004497B"/>
    <w:rsid w:val="00045EAC"/>
    <w:rsid w:val="00046163"/>
    <w:rsid w:val="0004626D"/>
    <w:rsid w:val="000465B5"/>
    <w:rsid w:val="00046FA4"/>
    <w:rsid w:val="000472C3"/>
    <w:rsid w:val="00047C7E"/>
    <w:rsid w:val="00047CBB"/>
    <w:rsid w:val="0005085D"/>
    <w:rsid w:val="00050971"/>
    <w:rsid w:val="00050ACA"/>
    <w:rsid w:val="00051565"/>
    <w:rsid w:val="00051CF6"/>
    <w:rsid w:val="00051D92"/>
    <w:rsid w:val="000520ED"/>
    <w:rsid w:val="0005217A"/>
    <w:rsid w:val="00052D71"/>
    <w:rsid w:val="00052FD8"/>
    <w:rsid w:val="000532F2"/>
    <w:rsid w:val="000534C2"/>
    <w:rsid w:val="00053BD5"/>
    <w:rsid w:val="00054BE1"/>
    <w:rsid w:val="00054D03"/>
    <w:rsid w:val="000550C3"/>
    <w:rsid w:val="00057200"/>
    <w:rsid w:val="00057453"/>
    <w:rsid w:val="000577AC"/>
    <w:rsid w:val="00057923"/>
    <w:rsid w:val="00057D9B"/>
    <w:rsid w:val="0006082C"/>
    <w:rsid w:val="00060DCE"/>
    <w:rsid w:val="000614D0"/>
    <w:rsid w:val="00061CA0"/>
    <w:rsid w:val="000620FD"/>
    <w:rsid w:val="00062336"/>
    <w:rsid w:val="000636C7"/>
    <w:rsid w:val="00063B20"/>
    <w:rsid w:val="00064599"/>
    <w:rsid w:val="00064807"/>
    <w:rsid w:val="0006482A"/>
    <w:rsid w:val="00064C7C"/>
    <w:rsid w:val="00064F72"/>
    <w:rsid w:val="000653F7"/>
    <w:rsid w:val="0006548C"/>
    <w:rsid w:val="0006598B"/>
    <w:rsid w:val="000659BF"/>
    <w:rsid w:val="00065C68"/>
    <w:rsid w:val="00065EE9"/>
    <w:rsid w:val="00066472"/>
    <w:rsid w:val="0006688C"/>
    <w:rsid w:val="00066F20"/>
    <w:rsid w:val="000670D6"/>
    <w:rsid w:val="000672E9"/>
    <w:rsid w:val="000673F9"/>
    <w:rsid w:val="00067799"/>
    <w:rsid w:val="000679D3"/>
    <w:rsid w:val="00067FC8"/>
    <w:rsid w:val="00070050"/>
    <w:rsid w:val="00070CF2"/>
    <w:rsid w:val="00072097"/>
    <w:rsid w:val="00072733"/>
    <w:rsid w:val="000728E3"/>
    <w:rsid w:val="00072ABB"/>
    <w:rsid w:val="000731E7"/>
    <w:rsid w:val="00074B70"/>
    <w:rsid w:val="000757F9"/>
    <w:rsid w:val="00075992"/>
    <w:rsid w:val="000767BA"/>
    <w:rsid w:val="00076989"/>
    <w:rsid w:val="000771C9"/>
    <w:rsid w:val="00077F75"/>
    <w:rsid w:val="000801C0"/>
    <w:rsid w:val="000805A0"/>
    <w:rsid w:val="00080CCB"/>
    <w:rsid w:val="00081A56"/>
    <w:rsid w:val="00081CF9"/>
    <w:rsid w:val="00081E65"/>
    <w:rsid w:val="000827BD"/>
    <w:rsid w:val="00082885"/>
    <w:rsid w:val="00082ADE"/>
    <w:rsid w:val="00082F8D"/>
    <w:rsid w:val="0008308C"/>
    <w:rsid w:val="0008309D"/>
    <w:rsid w:val="0008360C"/>
    <w:rsid w:val="000838F1"/>
    <w:rsid w:val="00083C9B"/>
    <w:rsid w:val="00083E47"/>
    <w:rsid w:val="00084077"/>
    <w:rsid w:val="00084629"/>
    <w:rsid w:val="00084955"/>
    <w:rsid w:val="00084D9F"/>
    <w:rsid w:val="00085221"/>
    <w:rsid w:val="00085819"/>
    <w:rsid w:val="00087543"/>
    <w:rsid w:val="000907EF"/>
    <w:rsid w:val="00090E40"/>
    <w:rsid w:val="000918F1"/>
    <w:rsid w:val="00091956"/>
    <w:rsid w:val="00092988"/>
    <w:rsid w:val="00092B77"/>
    <w:rsid w:val="00092DB1"/>
    <w:rsid w:val="00093CC1"/>
    <w:rsid w:val="00094A93"/>
    <w:rsid w:val="0009623D"/>
    <w:rsid w:val="00096615"/>
    <w:rsid w:val="0009663B"/>
    <w:rsid w:val="00096682"/>
    <w:rsid w:val="00097EED"/>
    <w:rsid w:val="000A0514"/>
    <w:rsid w:val="000A057E"/>
    <w:rsid w:val="000A0913"/>
    <w:rsid w:val="000A1465"/>
    <w:rsid w:val="000A301E"/>
    <w:rsid w:val="000A30CF"/>
    <w:rsid w:val="000A3FCB"/>
    <w:rsid w:val="000A421D"/>
    <w:rsid w:val="000A438D"/>
    <w:rsid w:val="000A479F"/>
    <w:rsid w:val="000A4A9C"/>
    <w:rsid w:val="000A4E0A"/>
    <w:rsid w:val="000A518E"/>
    <w:rsid w:val="000A5A19"/>
    <w:rsid w:val="000A5CA2"/>
    <w:rsid w:val="000A5E1B"/>
    <w:rsid w:val="000A5F5A"/>
    <w:rsid w:val="000A641A"/>
    <w:rsid w:val="000A6AC2"/>
    <w:rsid w:val="000A6E85"/>
    <w:rsid w:val="000A717A"/>
    <w:rsid w:val="000A736E"/>
    <w:rsid w:val="000A78ED"/>
    <w:rsid w:val="000A78FA"/>
    <w:rsid w:val="000A7BAC"/>
    <w:rsid w:val="000B0080"/>
    <w:rsid w:val="000B0C54"/>
    <w:rsid w:val="000B0F4A"/>
    <w:rsid w:val="000B1503"/>
    <w:rsid w:val="000B1751"/>
    <w:rsid w:val="000B1F6E"/>
    <w:rsid w:val="000B1F77"/>
    <w:rsid w:val="000B20C9"/>
    <w:rsid w:val="000B242E"/>
    <w:rsid w:val="000B246E"/>
    <w:rsid w:val="000B2A77"/>
    <w:rsid w:val="000B3E0A"/>
    <w:rsid w:val="000B3EE5"/>
    <w:rsid w:val="000B441D"/>
    <w:rsid w:val="000B4827"/>
    <w:rsid w:val="000B4AD7"/>
    <w:rsid w:val="000B4E04"/>
    <w:rsid w:val="000B51EE"/>
    <w:rsid w:val="000B5C80"/>
    <w:rsid w:val="000B644A"/>
    <w:rsid w:val="000B6658"/>
    <w:rsid w:val="000B6C07"/>
    <w:rsid w:val="000B703D"/>
    <w:rsid w:val="000C0204"/>
    <w:rsid w:val="000C06CB"/>
    <w:rsid w:val="000C09CA"/>
    <w:rsid w:val="000C17DB"/>
    <w:rsid w:val="000C1DBB"/>
    <w:rsid w:val="000C2349"/>
    <w:rsid w:val="000C2960"/>
    <w:rsid w:val="000C306D"/>
    <w:rsid w:val="000C3709"/>
    <w:rsid w:val="000C3BA5"/>
    <w:rsid w:val="000C3BF4"/>
    <w:rsid w:val="000C3D47"/>
    <w:rsid w:val="000C409B"/>
    <w:rsid w:val="000C44D4"/>
    <w:rsid w:val="000C5D0D"/>
    <w:rsid w:val="000C5EEB"/>
    <w:rsid w:val="000C5FD0"/>
    <w:rsid w:val="000C5FF9"/>
    <w:rsid w:val="000C6E27"/>
    <w:rsid w:val="000C6F75"/>
    <w:rsid w:val="000C7261"/>
    <w:rsid w:val="000C7702"/>
    <w:rsid w:val="000C7AFA"/>
    <w:rsid w:val="000C7DB9"/>
    <w:rsid w:val="000D03B8"/>
    <w:rsid w:val="000D0A37"/>
    <w:rsid w:val="000D10C2"/>
    <w:rsid w:val="000D1D55"/>
    <w:rsid w:val="000D1FA7"/>
    <w:rsid w:val="000D300B"/>
    <w:rsid w:val="000D34AA"/>
    <w:rsid w:val="000D3781"/>
    <w:rsid w:val="000D3C49"/>
    <w:rsid w:val="000D45E9"/>
    <w:rsid w:val="000D485A"/>
    <w:rsid w:val="000D4BF6"/>
    <w:rsid w:val="000D5B4A"/>
    <w:rsid w:val="000D62AC"/>
    <w:rsid w:val="000D68CD"/>
    <w:rsid w:val="000D71B8"/>
    <w:rsid w:val="000E016C"/>
    <w:rsid w:val="000E13ED"/>
    <w:rsid w:val="000E15F1"/>
    <w:rsid w:val="000E16ED"/>
    <w:rsid w:val="000E21B9"/>
    <w:rsid w:val="000E2551"/>
    <w:rsid w:val="000E2893"/>
    <w:rsid w:val="000E362F"/>
    <w:rsid w:val="000E38BF"/>
    <w:rsid w:val="000E3A91"/>
    <w:rsid w:val="000E469C"/>
    <w:rsid w:val="000E4AA6"/>
    <w:rsid w:val="000E4DD5"/>
    <w:rsid w:val="000E5B41"/>
    <w:rsid w:val="000E60A1"/>
    <w:rsid w:val="000E6BB3"/>
    <w:rsid w:val="000E764D"/>
    <w:rsid w:val="000F0B08"/>
    <w:rsid w:val="000F0B2D"/>
    <w:rsid w:val="000F12C7"/>
    <w:rsid w:val="000F1568"/>
    <w:rsid w:val="000F15E7"/>
    <w:rsid w:val="000F179A"/>
    <w:rsid w:val="000F1993"/>
    <w:rsid w:val="000F2970"/>
    <w:rsid w:val="000F2AF3"/>
    <w:rsid w:val="000F2CC0"/>
    <w:rsid w:val="000F33B5"/>
    <w:rsid w:val="000F3601"/>
    <w:rsid w:val="000F418F"/>
    <w:rsid w:val="000F4B8F"/>
    <w:rsid w:val="000F5626"/>
    <w:rsid w:val="000F6584"/>
    <w:rsid w:val="000F6921"/>
    <w:rsid w:val="000F6CCC"/>
    <w:rsid w:val="000F7262"/>
    <w:rsid w:val="000F7440"/>
    <w:rsid w:val="000F751F"/>
    <w:rsid w:val="000F7767"/>
    <w:rsid w:val="000F78F0"/>
    <w:rsid w:val="000F7F5E"/>
    <w:rsid w:val="0010082E"/>
    <w:rsid w:val="00100DD6"/>
    <w:rsid w:val="00101059"/>
    <w:rsid w:val="00101136"/>
    <w:rsid w:val="00101623"/>
    <w:rsid w:val="0010176D"/>
    <w:rsid w:val="00101D51"/>
    <w:rsid w:val="00101E43"/>
    <w:rsid w:val="00101F3E"/>
    <w:rsid w:val="00102AD3"/>
    <w:rsid w:val="00102E4E"/>
    <w:rsid w:val="001033A6"/>
    <w:rsid w:val="00103891"/>
    <w:rsid w:val="00103DD9"/>
    <w:rsid w:val="00103FA7"/>
    <w:rsid w:val="0010452E"/>
    <w:rsid w:val="00104650"/>
    <w:rsid w:val="001046DD"/>
    <w:rsid w:val="001046F9"/>
    <w:rsid w:val="0010496D"/>
    <w:rsid w:val="00104A1B"/>
    <w:rsid w:val="0010526C"/>
    <w:rsid w:val="00106035"/>
    <w:rsid w:val="001060F1"/>
    <w:rsid w:val="00106BB6"/>
    <w:rsid w:val="001108F5"/>
    <w:rsid w:val="00110D47"/>
    <w:rsid w:val="001112C7"/>
    <w:rsid w:val="00111350"/>
    <w:rsid w:val="001113AD"/>
    <w:rsid w:val="00112026"/>
    <w:rsid w:val="001124B1"/>
    <w:rsid w:val="0011262B"/>
    <w:rsid w:val="00112BD1"/>
    <w:rsid w:val="00113B74"/>
    <w:rsid w:val="001146D4"/>
    <w:rsid w:val="001147CF"/>
    <w:rsid w:val="00114AB2"/>
    <w:rsid w:val="00114EF9"/>
    <w:rsid w:val="00115E98"/>
    <w:rsid w:val="001168B5"/>
    <w:rsid w:val="00116E44"/>
    <w:rsid w:val="00116EA2"/>
    <w:rsid w:val="00117209"/>
    <w:rsid w:val="001172D8"/>
    <w:rsid w:val="00117A9D"/>
    <w:rsid w:val="00120034"/>
    <w:rsid w:val="00120060"/>
    <w:rsid w:val="001200CC"/>
    <w:rsid w:val="00121383"/>
    <w:rsid w:val="00121E5E"/>
    <w:rsid w:val="00122437"/>
    <w:rsid w:val="00123855"/>
    <w:rsid w:val="00123E46"/>
    <w:rsid w:val="00124B32"/>
    <w:rsid w:val="00125302"/>
    <w:rsid w:val="001256FC"/>
    <w:rsid w:val="00125B1D"/>
    <w:rsid w:val="00126494"/>
    <w:rsid w:val="00127502"/>
    <w:rsid w:val="001276D9"/>
    <w:rsid w:val="00131A67"/>
    <w:rsid w:val="0013283C"/>
    <w:rsid w:val="0013323E"/>
    <w:rsid w:val="001338B8"/>
    <w:rsid w:val="00133CCF"/>
    <w:rsid w:val="00133E4A"/>
    <w:rsid w:val="001348C4"/>
    <w:rsid w:val="001354EB"/>
    <w:rsid w:val="00135675"/>
    <w:rsid w:val="00135FFF"/>
    <w:rsid w:val="0013639E"/>
    <w:rsid w:val="00137890"/>
    <w:rsid w:val="00137F3C"/>
    <w:rsid w:val="00137F7C"/>
    <w:rsid w:val="00140877"/>
    <w:rsid w:val="001410C4"/>
    <w:rsid w:val="0014164F"/>
    <w:rsid w:val="0014185F"/>
    <w:rsid w:val="00141E72"/>
    <w:rsid w:val="0014219C"/>
    <w:rsid w:val="0014250A"/>
    <w:rsid w:val="00142C3A"/>
    <w:rsid w:val="00142E75"/>
    <w:rsid w:val="00142F17"/>
    <w:rsid w:val="00143347"/>
    <w:rsid w:val="00143942"/>
    <w:rsid w:val="00143B1F"/>
    <w:rsid w:val="001449DD"/>
    <w:rsid w:val="00144E73"/>
    <w:rsid w:val="00145253"/>
    <w:rsid w:val="00145419"/>
    <w:rsid w:val="00146006"/>
    <w:rsid w:val="00146A11"/>
    <w:rsid w:val="001472A2"/>
    <w:rsid w:val="001478B3"/>
    <w:rsid w:val="001478D0"/>
    <w:rsid w:val="00147C83"/>
    <w:rsid w:val="001503F7"/>
    <w:rsid w:val="001513EC"/>
    <w:rsid w:val="00151659"/>
    <w:rsid w:val="00151D60"/>
    <w:rsid w:val="00152083"/>
    <w:rsid w:val="001520BE"/>
    <w:rsid w:val="0015223C"/>
    <w:rsid w:val="0015225B"/>
    <w:rsid w:val="00152454"/>
    <w:rsid w:val="001524F9"/>
    <w:rsid w:val="001526E0"/>
    <w:rsid w:val="00152F8F"/>
    <w:rsid w:val="001544C7"/>
    <w:rsid w:val="0015484E"/>
    <w:rsid w:val="00154B62"/>
    <w:rsid w:val="00155199"/>
    <w:rsid w:val="00155E42"/>
    <w:rsid w:val="0015664D"/>
    <w:rsid w:val="00156A5E"/>
    <w:rsid w:val="0015755C"/>
    <w:rsid w:val="0015775B"/>
    <w:rsid w:val="00157F79"/>
    <w:rsid w:val="00160085"/>
    <w:rsid w:val="001609C0"/>
    <w:rsid w:val="00160F2A"/>
    <w:rsid w:val="00161D3D"/>
    <w:rsid w:val="00163137"/>
    <w:rsid w:val="001634D7"/>
    <w:rsid w:val="00163BF4"/>
    <w:rsid w:val="00164212"/>
    <w:rsid w:val="001642ED"/>
    <w:rsid w:val="00164892"/>
    <w:rsid w:val="001653A9"/>
    <w:rsid w:val="001657C9"/>
    <w:rsid w:val="00165C48"/>
    <w:rsid w:val="00165DFB"/>
    <w:rsid w:val="00167E6A"/>
    <w:rsid w:val="001715A7"/>
    <w:rsid w:val="00171E1E"/>
    <w:rsid w:val="0017201E"/>
    <w:rsid w:val="00172B64"/>
    <w:rsid w:val="00172C7E"/>
    <w:rsid w:val="00172CBD"/>
    <w:rsid w:val="00173439"/>
    <w:rsid w:val="0017346D"/>
    <w:rsid w:val="001735C3"/>
    <w:rsid w:val="00173B12"/>
    <w:rsid w:val="00174767"/>
    <w:rsid w:val="001749F6"/>
    <w:rsid w:val="00174C35"/>
    <w:rsid w:val="00174D51"/>
    <w:rsid w:val="001752A6"/>
    <w:rsid w:val="00175A7C"/>
    <w:rsid w:val="00175AE8"/>
    <w:rsid w:val="00176099"/>
    <w:rsid w:val="00176FB5"/>
    <w:rsid w:val="001770F2"/>
    <w:rsid w:val="00177D04"/>
    <w:rsid w:val="001806C6"/>
    <w:rsid w:val="00180DD9"/>
    <w:rsid w:val="0018118B"/>
    <w:rsid w:val="00181544"/>
    <w:rsid w:val="00181A7A"/>
    <w:rsid w:val="0018211F"/>
    <w:rsid w:val="00182662"/>
    <w:rsid w:val="0018337C"/>
    <w:rsid w:val="001833EF"/>
    <w:rsid w:val="001835FD"/>
    <w:rsid w:val="00183E13"/>
    <w:rsid w:val="001840E1"/>
    <w:rsid w:val="0018498B"/>
    <w:rsid w:val="00184AEA"/>
    <w:rsid w:val="00185169"/>
    <w:rsid w:val="00185646"/>
    <w:rsid w:val="00185E1E"/>
    <w:rsid w:val="0018611C"/>
    <w:rsid w:val="001877F8"/>
    <w:rsid w:val="00190228"/>
    <w:rsid w:val="00190BFD"/>
    <w:rsid w:val="001916EA"/>
    <w:rsid w:val="00192589"/>
    <w:rsid w:val="00192660"/>
    <w:rsid w:val="001946DE"/>
    <w:rsid w:val="0019490E"/>
    <w:rsid w:val="00194E81"/>
    <w:rsid w:val="00195051"/>
    <w:rsid w:val="001958CF"/>
    <w:rsid w:val="00195D5B"/>
    <w:rsid w:val="0019615D"/>
    <w:rsid w:val="00196E5D"/>
    <w:rsid w:val="0019710B"/>
    <w:rsid w:val="001974C6"/>
    <w:rsid w:val="00197793"/>
    <w:rsid w:val="00197C35"/>
    <w:rsid w:val="001A0107"/>
    <w:rsid w:val="001A01BA"/>
    <w:rsid w:val="001A020D"/>
    <w:rsid w:val="001A02CB"/>
    <w:rsid w:val="001A1548"/>
    <w:rsid w:val="001A2E03"/>
    <w:rsid w:val="001A3A1F"/>
    <w:rsid w:val="001A3AE8"/>
    <w:rsid w:val="001A4275"/>
    <w:rsid w:val="001A496E"/>
    <w:rsid w:val="001A6A8C"/>
    <w:rsid w:val="001A6F0C"/>
    <w:rsid w:val="001A7205"/>
    <w:rsid w:val="001A7BCC"/>
    <w:rsid w:val="001B0539"/>
    <w:rsid w:val="001B0D48"/>
    <w:rsid w:val="001B1546"/>
    <w:rsid w:val="001B25F2"/>
    <w:rsid w:val="001B2E00"/>
    <w:rsid w:val="001B48E1"/>
    <w:rsid w:val="001B4DD4"/>
    <w:rsid w:val="001B4F98"/>
    <w:rsid w:val="001B5224"/>
    <w:rsid w:val="001B66AA"/>
    <w:rsid w:val="001B68C7"/>
    <w:rsid w:val="001B6B77"/>
    <w:rsid w:val="001B78C2"/>
    <w:rsid w:val="001B7B45"/>
    <w:rsid w:val="001C04A1"/>
    <w:rsid w:val="001C06FC"/>
    <w:rsid w:val="001C16B9"/>
    <w:rsid w:val="001C1DBA"/>
    <w:rsid w:val="001C22D6"/>
    <w:rsid w:val="001C23E9"/>
    <w:rsid w:val="001C328A"/>
    <w:rsid w:val="001C3344"/>
    <w:rsid w:val="001C334E"/>
    <w:rsid w:val="001C3714"/>
    <w:rsid w:val="001C3D06"/>
    <w:rsid w:val="001C42E3"/>
    <w:rsid w:val="001C4EF3"/>
    <w:rsid w:val="001C56F6"/>
    <w:rsid w:val="001C5954"/>
    <w:rsid w:val="001C5B6F"/>
    <w:rsid w:val="001C5EDA"/>
    <w:rsid w:val="001C600D"/>
    <w:rsid w:val="001C6245"/>
    <w:rsid w:val="001C62BE"/>
    <w:rsid w:val="001C650B"/>
    <w:rsid w:val="001C6A70"/>
    <w:rsid w:val="001C6FD9"/>
    <w:rsid w:val="001C6FF3"/>
    <w:rsid w:val="001C7149"/>
    <w:rsid w:val="001C71E5"/>
    <w:rsid w:val="001C737D"/>
    <w:rsid w:val="001C769D"/>
    <w:rsid w:val="001C76AA"/>
    <w:rsid w:val="001C7FC9"/>
    <w:rsid w:val="001D0170"/>
    <w:rsid w:val="001D0D59"/>
    <w:rsid w:val="001D0E4A"/>
    <w:rsid w:val="001D0EAF"/>
    <w:rsid w:val="001D18BA"/>
    <w:rsid w:val="001D1A3D"/>
    <w:rsid w:val="001D29A5"/>
    <w:rsid w:val="001D2B9A"/>
    <w:rsid w:val="001D420D"/>
    <w:rsid w:val="001D45A5"/>
    <w:rsid w:val="001D49B8"/>
    <w:rsid w:val="001D4D5E"/>
    <w:rsid w:val="001D4D79"/>
    <w:rsid w:val="001D4E06"/>
    <w:rsid w:val="001D5470"/>
    <w:rsid w:val="001D5BCE"/>
    <w:rsid w:val="001D6676"/>
    <w:rsid w:val="001D79EC"/>
    <w:rsid w:val="001D79FD"/>
    <w:rsid w:val="001E0D81"/>
    <w:rsid w:val="001E141E"/>
    <w:rsid w:val="001E162C"/>
    <w:rsid w:val="001E18A1"/>
    <w:rsid w:val="001E1F34"/>
    <w:rsid w:val="001E23E7"/>
    <w:rsid w:val="001E2497"/>
    <w:rsid w:val="001E2A74"/>
    <w:rsid w:val="001E2B6A"/>
    <w:rsid w:val="001E2FA8"/>
    <w:rsid w:val="001E33FE"/>
    <w:rsid w:val="001E355A"/>
    <w:rsid w:val="001E3E9B"/>
    <w:rsid w:val="001E43B2"/>
    <w:rsid w:val="001E474D"/>
    <w:rsid w:val="001E58D3"/>
    <w:rsid w:val="001E6038"/>
    <w:rsid w:val="001E6C27"/>
    <w:rsid w:val="001E74C2"/>
    <w:rsid w:val="001E7793"/>
    <w:rsid w:val="001E7975"/>
    <w:rsid w:val="001E79B7"/>
    <w:rsid w:val="001E7DC0"/>
    <w:rsid w:val="001F0700"/>
    <w:rsid w:val="001F0730"/>
    <w:rsid w:val="001F0AD1"/>
    <w:rsid w:val="001F0D4C"/>
    <w:rsid w:val="001F0E83"/>
    <w:rsid w:val="001F2722"/>
    <w:rsid w:val="001F2ADF"/>
    <w:rsid w:val="001F2C7E"/>
    <w:rsid w:val="001F3B04"/>
    <w:rsid w:val="001F4419"/>
    <w:rsid w:val="001F60D6"/>
    <w:rsid w:val="001F632C"/>
    <w:rsid w:val="001F642B"/>
    <w:rsid w:val="001F7852"/>
    <w:rsid w:val="001F7D21"/>
    <w:rsid w:val="001F7EB1"/>
    <w:rsid w:val="0020083E"/>
    <w:rsid w:val="00200AAA"/>
    <w:rsid w:val="00200D47"/>
    <w:rsid w:val="0020128D"/>
    <w:rsid w:val="00201623"/>
    <w:rsid w:val="00201E2A"/>
    <w:rsid w:val="0020203C"/>
    <w:rsid w:val="00202275"/>
    <w:rsid w:val="00202317"/>
    <w:rsid w:val="00202703"/>
    <w:rsid w:val="002027A7"/>
    <w:rsid w:val="002029FF"/>
    <w:rsid w:val="00202CAB"/>
    <w:rsid w:val="002034CB"/>
    <w:rsid w:val="00203936"/>
    <w:rsid w:val="00203C69"/>
    <w:rsid w:val="00204B77"/>
    <w:rsid w:val="00205E40"/>
    <w:rsid w:val="00205E5D"/>
    <w:rsid w:val="00207112"/>
    <w:rsid w:val="00210045"/>
    <w:rsid w:val="00210302"/>
    <w:rsid w:val="00210375"/>
    <w:rsid w:val="00210522"/>
    <w:rsid w:val="002112A5"/>
    <w:rsid w:val="00211412"/>
    <w:rsid w:val="00211565"/>
    <w:rsid w:val="002122A4"/>
    <w:rsid w:val="002130D3"/>
    <w:rsid w:val="002138E7"/>
    <w:rsid w:val="00213ACB"/>
    <w:rsid w:val="00215D5D"/>
    <w:rsid w:val="00216FF7"/>
    <w:rsid w:val="002179F6"/>
    <w:rsid w:val="002205BD"/>
    <w:rsid w:val="00220976"/>
    <w:rsid w:val="00221340"/>
    <w:rsid w:val="00221559"/>
    <w:rsid w:val="002225F9"/>
    <w:rsid w:val="002226E9"/>
    <w:rsid w:val="002226F9"/>
    <w:rsid w:val="00222DDB"/>
    <w:rsid w:val="002230D2"/>
    <w:rsid w:val="00223E97"/>
    <w:rsid w:val="002241BB"/>
    <w:rsid w:val="0022485E"/>
    <w:rsid w:val="00224CC4"/>
    <w:rsid w:val="00224DE3"/>
    <w:rsid w:val="00225687"/>
    <w:rsid w:val="00225736"/>
    <w:rsid w:val="002258EB"/>
    <w:rsid w:val="00225EF2"/>
    <w:rsid w:val="00226046"/>
    <w:rsid w:val="002270B1"/>
    <w:rsid w:val="0022724D"/>
    <w:rsid w:val="00227391"/>
    <w:rsid w:val="00227457"/>
    <w:rsid w:val="00227B8D"/>
    <w:rsid w:val="00227D91"/>
    <w:rsid w:val="00230843"/>
    <w:rsid w:val="0023093E"/>
    <w:rsid w:val="00230B8F"/>
    <w:rsid w:val="002322ED"/>
    <w:rsid w:val="002334F3"/>
    <w:rsid w:val="00236F21"/>
    <w:rsid w:val="00237569"/>
    <w:rsid w:val="002375ED"/>
    <w:rsid w:val="00237AC5"/>
    <w:rsid w:val="0024000B"/>
    <w:rsid w:val="002403B3"/>
    <w:rsid w:val="0024062E"/>
    <w:rsid w:val="0024071F"/>
    <w:rsid w:val="0024096E"/>
    <w:rsid w:val="00240EBA"/>
    <w:rsid w:val="00241A75"/>
    <w:rsid w:val="002423DC"/>
    <w:rsid w:val="002425E5"/>
    <w:rsid w:val="0024266B"/>
    <w:rsid w:val="00242BC5"/>
    <w:rsid w:val="00243017"/>
    <w:rsid w:val="00243608"/>
    <w:rsid w:val="0024393B"/>
    <w:rsid w:val="002441C6"/>
    <w:rsid w:val="00244CB8"/>
    <w:rsid w:val="00245DE2"/>
    <w:rsid w:val="00245F04"/>
    <w:rsid w:val="002464BB"/>
    <w:rsid w:val="00246A02"/>
    <w:rsid w:val="0024772C"/>
    <w:rsid w:val="002477CD"/>
    <w:rsid w:val="00247F8C"/>
    <w:rsid w:val="0025016D"/>
    <w:rsid w:val="00250434"/>
    <w:rsid w:val="002516D3"/>
    <w:rsid w:val="00251B6F"/>
    <w:rsid w:val="00251E26"/>
    <w:rsid w:val="00252586"/>
    <w:rsid w:val="00252E85"/>
    <w:rsid w:val="002531CF"/>
    <w:rsid w:val="0025356C"/>
    <w:rsid w:val="002537B7"/>
    <w:rsid w:val="00253962"/>
    <w:rsid w:val="00254190"/>
    <w:rsid w:val="00254B29"/>
    <w:rsid w:val="0025534D"/>
    <w:rsid w:val="00255469"/>
    <w:rsid w:val="00256679"/>
    <w:rsid w:val="00260628"/>
    <w:rsid w:val="00260CD8"/>
    <w:rsid w:val="002618F9"/>
    <w:rsid w:val="0026289E"/>
    <w:rsid w:val="00262A97"/>
    <w:rsid w:val="00262EE2"/>
    <w:rsid w:val="0026300A"/>
    <w:rsid w:val="002635F6"/>
    <w:rsid w:val="00263D48"/>
    <w:rsid w:val="00263E17"/>
    <w:rsid w:val="00264343"/>
    <w:rsid w:val="002650FE"/>
    <w:rsid w:val="00266186"/>
    <w:rsid w:val="002662CF"/>
    <w:rsid w:val="0026726F"/>
    <w:rsid w:val="00267303"/>
    <w:rsid w:val="002677CD"/>
    <w:rsid w:val="002707A8"/>
    <w:rsid w:val="00270CAC"/>
    <w:rsid w:val="00270DCC"/>
    <w:rsid w:val="0027132E"/>
    <w:rsid w:val="00271586"/>
    <w:rsid w:val="00272CDF"/>
    <w:rsid w:val="00272DE6"/>
    <w:rsid w:val="0027311E"/>
    <w:rsid w:val="00273414"/>
    <w:rsid w:val="002734AC"/>
    <w:rsid w:val="002751D8"/>
    <w:rsid w:val="002756DB"/>
    <w:rsid w:val="00275D53"/>
    <w:rsid w:val="00275DCD"/>
    <w:rsid w:val="002769F4"/>
    <w:rsid w:val="00276EA5"/>
    <w:rsid w:val="0027728D"/>
    <w:rsid w:val="0027785A"/>
    <w:rsid w:val="00280131"/>
    <w:rsid w:val="00280782"/>
    <w:rsid w:val="00280850"/>
    <w:rsid w:val="00280D61"/>
    <w:rsid w:val="00283174"/>
    <w:rsid w:val="00283603"/>
    <w:rsid w:val="0028492F"/>
    <w:rsid w:val="00284C34"/>
    <w:rsid w:val="00284E50"/>
    <w:rsid w:val="002850D3"/>
    <w:rsid w:val="00285654"/>
    <w:rsid w:val="00286159"/>
    <w:rsid w:val="0028635C"/>
    <w:rsid w:val="002864E1"/>
    <w:rsid w:val="00286ABD"/>
    <w:rsid w:val="00287994"/>
    <w:rsid w:val="00287B2F"/>
    <w:rsid w:val="00287CD9"/>
    <w:rsid w:val="0029082E"/>
    <w:rsid w:val="00290AFF"/>
    <w:rsid w:val="00290E14"/>
    <w:rsid w:val="002922BC"/>
    <w:rsid w:val="00292F34"/>
    <w:rsid w:val="00293030"/>
    <w:rsid w:val="00293894"/>
    <w:rsid w:val="00294161"/>
    <w:rsid w:val="00294604"/>
    <w:rsid w:val="002949DE"/>
    <w:rsid w:val="00295542"/>
    <w:rsid w:val="0029568B"/>
    <w:rsid w:val="0029576E"/>
    <w:rsid w:val="00295EF5"/>
    <w:rsid w:val="002964C5"/>
    <w:rsid w:val="002965C4"/>
    <w:rsid w:val="0029787E"/>
    <w:rsid w:val="00297BF8"/>
    <w:rsid w:val="00297FD1"/>
    <w:rsid w:val="002A08BB"/>
    <w:rsid w:val="002A122F"/>
    <w:rsid w:val="002A1ABF"/>
    <w:rsid w:val="002A1B12"/>
    <w:rsid w:val="002A24BB"/>
    <w:rsid w:val="002A28FA"/>
    <w:rsid w:val="002A2A94"/>
    <w:rsid w:val="002A3643"/>
    <w:rsid w:val="002A3D32"/>
    <w:rsid w:val="002A421A"/>
    <w:rsid w:val="002A4413"/>
    <w:rsid w:val="002A524B"/>
    <w:rsid w:val="002A6494"/>
    <w:rsid w:val="002A7045"/>
    <w:rsid w:val="002A7B5D"/>
    <w:rsid w:val="002B031C"/>
    <w:rsid w:val="002B06AE"/>
    <w:rsid w:val="002B233D"/>
    <w:rsid w:val="002B2379"/>
    <w:rsid w:val="002B2469"/>
    <w:rsid w:val="002B295D"/>
    <w:rsid w:val="002B34C2"/>
    <w:rsid w:val="002B3E91"/>
    <w:rsid w:val="002B4062"/>
    <w:rsid w:val="002B447D"/>
    <w:rsid w:val="002B56CC"/>
    <w:rsid w:val="002B5B8B"/>
    <w:rsid w:val="002B5D89"/>
    <w:rsid w:val="002B62F9"/>
    <w:rsid w:val="002B6FDB"/>
    <w:rsid w:val="002B7487"/>
    <w:rsid w:val="002B74F3"/>
    <w:rsid w:val="002B7D52"/>
    <w:rsid w:val="002B7DD7"/>
    <w:rsid w:val="002C04B2"/>
    <w:rsid w:val="002C0813"/>
    <w:rsid w:val="002C0CC4"/>
    <w:rsid w:val="002C15A1"/>
    <w:rsid w:val="002C188A"/>
    <w:rsid w:val="002C1CF5"/>
    <w:rsid w:val="002C1FB1"/>
    <w:rsid w:val="002C225C"/>
    <w:rsid w:val="002C2A9C"/>
    <w:rsid w:val="002C41FF"/>
    <w:rsid w:val="002C4241"/>
    <w:rsid w:val="002C43F9"/>
    <w:rsid w:val="002C463B"/>
    <w:rsid w:val="002C4644"/>
    <w:rsid w:val="002C4BDF"/>
    <w:rsid w:val="002C552A"/>
    <w:rsid w:val="002C571D"/>
    <w:rsid w:val="002C5EC0"/>
    <w:rsid w:val="002C6388"/>
    <w:rsid w:val="002C66DC"/>
    <w:rsid w:val="002C6F66"/>
    <w:rsid w:val="002C72B3"/>
    <w:rsid w:val="002C77B7"/>
    <w:rsid w:val="002C7AF3"/>
    <w:rsid w:val="002C7D91"/>
    <w:rsid w:val="002D008F"/>
    <w:rsid w:val="002D00FD"/>
    <w:rsid w:val="002D0874"/>
    <w:rsid w:val="002D13DB"/>
    <w:rsid w:val="002D1EC5"/>
    <w:rsid w:val="002D2291"/>
    <w:rsid w:val="002D2C1E"/>
    <w:rsid w:val="002D37A9"/>
    <w:rsid w:val="002D545E"/>
    <w:rsid w:val="002D56AC"/>
    <w:rsid w:val="002D6054"/>
    <w:rsid w:val="002D62D7"/>
    <w:rsid w:val="002D6EDF"/>
    <w:rsid w:val="002D711D"/>
    <w:rsid w:val="002D7FBD"/>
    <w:rsid w:val="002E01AE"/>
    <w:rsid w:val="002E3486"/>
    <w:rsid w:val="002E4095"/>
    <w:rsid w:val="002E4ADD"/>
    <w:rsid w:val="002E4E72"/>
    <w:rsid w:val="002E4F36"/>
    <w:rsid w:val="002E5614"/>
    <w:rsid w:val="002E5926"/>
    <w:rsid w:val="002E630B"/>
    <w:rsid w:val="002E69EF"/>
    <w:rsid w:val="002E6A93"/>
    <w:rsid w:val="002E768E"/>
    <w:rsid w:val="002E7C75"/>
    <w:rsid w:val="002E7FE4"/>
    <w:rsid w:val="002F04BF"/>
    <w:rsid w:val="002F0991"/>
    <w:rsid w:val="002F0C4E"/>
    <w:rsid w:val="002F0DBC"/>
    <w:rsid w:val="002F107F"/>
    <w:rsid w:val="002F16FA"/>
    <w:rsid w:val="002F25E2"/>
    <w:rsid w:val="002F2D15"/>
    <w:rsid w:val="002F3381"/>
    <w:rsid w:val="002F34AA"/>
    <w:rsid w:val="002F79E9"/>
    <w:rsid w:val="002F7C57"/>
    <w:rsid w:val="003001DD"/>
    <w:rsid w:val="0030040A"/>
    <w:rsid w:val="00301916"/>
    <w:rsid w:val="00301D97"/>
    <w:rsid w:val="003024EF"/>
    <w:rsid w:val="003033C2"/>
    <w:rsid w:val="00303F21"/>
    <w:rsid w:val="003043EE"/>
    <w:rsid w:val="0030510B"/>
    <w:rsid w:val="00305241"/>
    <w:rsid w:val="0030595F"/>
    <w:rsid w:val="00305A04"/>
    <w:rsid w:val="0030626E"/>
    <w:rsid w:val="00306957"/>
    <w:rsid w:val="00306E2E"/>
    <w:rsid w:val="00306FC9"/>
    <w:rsid w:val="00307EB8"/>
    <w:rsid w:val="003100CB"/>
    <w:rsid w:val="003107A7"/>
    <w:rsid w:val="00310C9A"/>
    <w:rsid w:val="00310FBB"/>
    <w:rsid w:val="00311BDD"/>
    <w:rsid w:val="003129C0"/>
    <w:rsid w:val="00312DC4"/>
    <w:rsid w:val="00313973"/>
    <w:rsid w:val="00313C8D"/>
    <w:rsid w:val="00313FE6"/>
    <w:rsid w:val="00314370"/>
    <w:rsid w:val="00315E98"/>
    <w:rsid w:val="00316934"/>
    <w:rsid w:val="00316A20"/>
    <w:rsid w:val="003170E8"/>
    <w:rsid w:val="0031727F"/>
    <w:rsid w:val="00317F54"/>
    <w:rsid w:val="00320BF1"/>
    <w:rsid w:val="00320E48"/>
    <w:rsid w:val="003210A8"/>
    <w:rsid w:val="0032121E"/>
    <w:rsid w:val="0032140C"/>
    <w:rsid w:val="003223F0"/>
    <w:rsid w:val="003227BC"/>
    <w:rsid w:val="00322A70"/>
    <w:rsid w:val="00323014"/>
    <w:rsid w:val="00323658"/>
    <w:rsid w:val="00323E8C"/>
    <w:rsid w:val="003246B6"/>
    <w:rsid w:val="00325284"/>
    <w:rsid w:val="00325294"/>
    <w:rsid w:val="003258AF"/>
    <w:rsid w:val="0032625F"/>
    <w:rsid w:val="0032654C"/>
    <w:rsid w:val="00326577"/>
    <w:rsid w:val="003268C0"/>
    <w:rsid w:val="003269D0"/>
    <w:rsid w:val="0032737B"/>
    <w:rsid w:val="00327674"/>
    <w:rsid w:val="00330057"/>
    <w:rsid w:val="00330BBD"/>
    <w:rsid w:val="00331BD7"/>
    <w:rsid w:val="00331DA4"/>
    <w:rsid w:val="003326AB"/>
    <w:rsid w:val="003326F0"/>
    <w:rsid w:val="00332801"/>
    <w:rsid w:val="003331AB"/>
    <w:rsid w:val="00333EBB"/>
    <w:rsid w:val="00334574"/>
    <w:rsid w:val="00334819"/>
    <w:rsid w:val="0033596E"/>
    <w:rsid w:val="00335F60"/>
    <w:rsid w:val="00337157"/>
    <w:rsid w:val="0034010F"/>
    <w:rsid w:val="003402E1"/>
    <w:rsid w:val="0034057F"/>
    <w:rsid w:val="00341316"/>
    <w:rsid w:val="003422B5"/>
    <w:rsid w:val="003426B0"/>
    <w:rsid w:val="00342C0E"/>
    <w:rsid w:val="00342C80"/>
    <w:rsid w:val="00343198"/>
    <w:rsid w:val="00343A9F"/>
    <w:rsid w:val="00343C6C"/>
    <w:rsid w:val="003446A7"/>
    <w:rsid w:val="003446E2"/>
    <w:rsid w:val="003455B5"/>
    <w:rsid w:val="00345DDB"/>
    <w:rsid w:val="00345ED1"/>
    <w:rsid w:val="0034611E"/>
    <w:rsid w:val="00346E2C"/>
    <w:rsid w:val="00347487"/>
    <w:rsid w:val="0034794D"/>
    <w:rsid w:val="00347D7C"/>
    <w:rsid w:val="0035045C"/>
    <w:rsid w:val="00351281"/>
    <w:rsid w:val="00351363"/>
    <w:rsid w:val="003513B8"/>
    <w:rsid w:val="00352685"/>
    <w:rsid w:val="00352983"/>
    <w:rsid w:val="00352E14"/>
    <w:rsid w:val="0035392A"/>
    <w:rsid w:val="003539FA"/>
    <w:rsid w:val="00353DD3"/>
    <w:rsid w:val="00354BEF"/>
    <w:rsid w:val="00354F15"/>
    <w:rsid w:val="003550BF"/>
    <w:rsid w:val="003551B7"/>
    <w:rsid w:val="0035582E"/>
    <w:rsid w:val="00355AA5"/>
    <w:rsid w:val="00356D7E"/>
    <w:rsid w:val="00357519"/>
    <w:rsid w:val="00357E76"/>
    <w:rsid w:val="0036009C"/>
    <w:rsid w:val="00360251"/>
    <w:rsid w:val="0036035C"/>
    <w:rsid w:val="0036124A"/>
    <w:rsid w:val="00361F79"/>
    <w:rsid w:val="0036279D"/>
    <w:rsid w:val="00362855"/>
    <w:rsid w:val="00362C16"/>
    <w:rsid w:val="00362D15"/>
    <w:rsid w:val="00362F91"/>
    <w:rsid w:val="003639E4"/>
    <w:rsid w:val="00363E30"/>
    <w:rsid w:val="003643AA"/>
    <w:rsid w:val="00365469"/>
    <w:rsid w:val="00365B59"/>
    <w:rsid w:val="00365C32"/>
    <w:rsid w:val="00365CB1"/>
    <w:rsid w:val="00365D24"/>
    <w:rsid w:val="00365DA0"/>
    <w:rsid w:val="003663F0"/>
    <w:rsid w:val="003665CA"/>
    <w:rsid w:val="00366AA3"/>
    <w:rsid w:val="00367272"/>
    <w:rsid w:val="00370068"/>
    <w:rsid w:val="00370432"/>
    <w:rsid w:val="00370516"/>
    <w:rsid w:val="00371761"/>
    <w:rsid w:val="00372469"/>
    <w:rsid w:val="00372520"/>
    <w:rsid w:val="00372736"/>
    <w:rsid w:val="00372B26"/>
    <w:rsid w:val="00373D37"/>
    <w:rsid w:val="003743FA"/>
    <w:rsid w:val="00374B17"/>
    <w:rsid w:val="00374DC6"/>
    <w:rsid w:val="00375180"/>
    <w:rsid w:val="003772B3"/>
    <w:rsid w:val="003802D7"/>
    <w:rsid w:val="0038051B"/>
    <w:rsid w:val="003810D9"/>
    <w:rsid w:val="003811A4"/>
    <w:rsid w:val="00382628"/>
    <w:rsid w:val="00382883"/>
    <w:rsid w:val="0038298A"/>
    <w:rsid w:val="003834C4"/>
    <w:rsid w:val="00383B9C"/>
    <w:rsid w:val="00383EDB"/>
    <w:rsid w:val="0038425D"/>
    <w:rsid w:val="0038461A"/>
    <w:rsid w:val="003846B1"/>
    <w:rsid w:val="0038522E"/>
    <w:rsid w:val="00385D09"/>
    <w:rsid w:val="00385E2D"/>
    <w:rsid w:val="00386262"/>
    <w:rsid w:val="00386491"/>
    <w:rsid w:val="003874BB"/>
    <w:rsid w:val="003877AE"/>
    <w:rsid w:val="003878CC"/>
    <w:rsid w:val="00390827"/>
    <w:rsid w:val="00391234"/>
    <w:rsid w:val="003923D3"/>
    <w:rsid w:val="00392832"/>
    <w:rsid w:val="0039287A"/>
    <w:rsid w:val="00393696"/>
    <w:rsid w:val="003939A3"/>
    <w:rsid w:val="00393AA1"/>
    <w:rsid w:val="00394559"/>
    <w:rsid w:val="00394720"/>
    <w:rsid w:val="00394934"/>
    <w:rsid w:val="00395B1F"/>
    <w:rsid w:val="0039653D"/>
    <w:rsid w:val="003966EA"/>
    <w:rsid w:val="003971C3"/>
    <w:rsid w:val="00397958"/>
    <w:rsid w:val="003A0419"/>
    <w:rsid w:val="003A04FB"/>
    <w:rsid w:val="003A0600"/>
    <w:rsid w:val="003A0975"/>
    <w:rsid w:val="003A135B"/>
    <w:rsid w:val="003A1826"/>
    <w:rsid w:val="003A1844"/>
    <w:rsid w:val="003A1C48"/>
    <w:rsid w:val="003A2D97"/>
    <w:rsid w:val="003A3F00"/>
    <w:rsid w:val="003A44E7"/>
    <w:rsid w:val="003A4622"/>
    <w:rsid w:val="003A5040"/>
    <w:rsid w:val="003A605D"/>
    <w:rsid w:val="003A6CAC"/>
    <w:rsid w:val="003A759B"/>
    <w:rsid w:val="003A7ACA"/>
    <w:rsid w:val="003A7D3B"/>
    <w:rsid w:val="003B00A5"/>
    <w:rsid w:val="003B0222"/>
    <w:rsid w:val="003B04D0"/>
    <w:rsid w:val="003B0A21"/>
    <w:rsid w:val="003B0BD4"/>
    <w:rsid w:val="003B1BA1"/>
    <w:rsid w:val="003B25C1"/>
    <w:rsid w:val="003B28A2"/>
    <w:rsid w:val="003B3ADE"/>
    <w:rsid w:val="003B3FE8"/>
    <w:rsid w:val="003B4004"/>
    <w:rsid w:val="003B4DBC"/>
    <w:rsid w:val="003B5496"/>
    <w:rsid w:val="003B56E1"/>
    <w:rsid w:val="003B5B1D"/>
    <w:rsid w:val="003B5D3E"/>
    <w:rsid w:val="003B5D7D"/>
    <w:rsid w:val="003B6C6B"/>
    <w:rsid w:val="003B7057"/>
    <w:rsid w:val="003B7493"/>
    <w:rsid w:val="003C0290"/>
    <w:rsid w:val="003C0A44"/>
    <w:rsid w:val="003C10E2"/>
    <w:rsid w:val="003C1D96"/>
    <w:rsid w:val="003C2166"/>
    <w:rsid w:val="003C223D"/>
    <w:rsid w:val="003C2A39"/>
    <w:rsid w:val="003C33B9"/>
    <w:rsid w:val="003C350F"/>
    <w:rsid w:val="003C3971"/>
    <w:rsid w:val="003C45A4"/>
    <w:rsid w:val="003C46C6"/>
    <w:rsid w:val="003C4CE6"/>
    <w:rsid w:val="003C5D73"/>
    <w:rsid w:val="003C5DCC"/>
    <w:rsid w:val="003C63D6"/>
    <w:rsid w:val="003C6684"/>
    <w:rsid w:val="003C79BE"/>
    <w:rsid w:val="003D0280"/>
    <w:rsid w:val="003D1F3F"/>
    <w:rsid w:val="003D37A8"/>
    <w:rsid w:val="003D3D7F"/>
    <w:rsid w:val="003D4237"/>
    <w:rsid w:val="003D4C65"/>
    <w:rsid w:val="003D4DF3"/>
    <w:rsid w:val="003D5A4C"/>
    <w:rsid w:val="003D6D0B"/>
    <w:rsid w:val="003D7142"/>
    <w:rsid w:val="003D7AAD"/>
    <w:rsid w:val="003E0420"/>
    <w:rsid w:val="003E10F1"/>
    <w:rsid w:val="003E1AE0"/>
    <w:rsid w:val="003E24EF"/>
    <w:rsid w:val="003E4270"/>
    <w:rsid w:val="003E48C5"/>
    <w:rsid w:val="003E58B7"/>
    <w:rsid w:val="003E58E5"/>
    <w:rsid w:val="003E5CC9"/>
    <w:rsid w:val="003E6250"/>
    <w:rsid w:val="003E6991"/>
    <w:rsid w:val="003E6E18"/>
    <w:rsid w:val="003E76F0"/>
    <w:rsid w:val="003F015A"/>
    <w:rsid w:val="003F01C8"/>
    <w:rsid w:val="003F11D5"/>
    <w:rsid w:val="003F12CF"/>
    <w:rsid w:val="003F2852"/>
    <w:rsid w:val="003F3099"/>
    <w:rsid w:val="003F327F"/>
    <w:rsid w:val="003F328E"/>
    <w:rsid w:val="003F3831"/>
    <w:rsid w:val="003F3A20"/>
    <w:rsid w:val="003F3ECD"/>
    <w:rsid w:val="003F3F83"/>
    <w:rsid w:val="003F437C"/>
    <w:rsid w:val="003F49BB"/>
    <w:rsid w:val="003F5539"/>
    <w:rsid w:val="003F5841"/>
    <w:rsid w:val="003F5F90"/>
    <w:rsid w:val="003F5FF8"/>
    <w:rsid w:val="003F6054"/>
    <w:rsid w:val="003F6965"/>
    <w:rsid w:val="003F7AE9"/>
    <w:rsid w:val="003F7B97"/>
    <w:rsid w:val="003F7D9A"/>
    <w:rsid w:val="004008FE"/>
    <w:rsid w:val="00400A9A"/>
    <w:rsid w:val="0040133B"/>
    <w:rsid w:val="00402700"/>
    <w:rsid w:val="00402BA8"/>
    <w:rsid w:val="00403115"/>
    <w:rsid w:val="004036B8"/>
    <w:rsid w:val="00403995"/>
    <w:rsid w:val="00403A01"/>
    <w:rsid w:val="00404C84"/>
    <w:rsid w:val="00405002"/>
    <w:rsid w:val="00407AAA"/>
    <w:rsid w:val="00410016"/>
    <w:rsid w:val="0041090E"/>
    <w:rsid w:val="00410947"/>
    <w:rsid w:val="00410E83"/>
    <w:rsid w:val="0041103A"/>
    <w:rsid w:val="004116C0"/>
    <w:rsid w:val="00411ED2"/>
    <w:rsid w:val="00412349"/>
    <w:rsid w:val="004123DC"/>
    <w:rsid w:val="00412BFF"/>
    <w:rsid w:val="00413035"/>
    <w:rsid w:val="0041306E"/>
    <w:rsid w:val="004148C7"/>
    <w:rsid w:val="00414A2D"/>
    <w:rsid w:val="004155A1"/>
    <w:rsid w:val="00415F49"/>
    <w:rsid w:val="004163CD"/>
    <w:rsid w:val="00416BE0"/>
    <w:rsid w:val="00416C56"/>
    <w:rsid w:val="00420453"/>
    <w:rsid w:val="004207F1"/>
    <w:rsid w:val="004216FD"/>
    <w:rsid w:val="004218F4"/>
    <w:rsid w:val="004219A0"/>
    <w:rsid w:val="00421A3D"/>
    <w:rsid w:val="004228AC"/>
    <w:rsid w:val="0042349F"/>
    <w:rsid w:val="00423784"/>
    <w:rsid w:val="0042532F"/>
    <w:rsid w:val="004261A5"/>
    <w:rsid w:val="00426289"/>
    <w:rsid w:val="00427283"/>
    <w:rsid w:val="00427B65"/>
    <w:rsid w:val="00427B73"/>
    <w:rsid w:val="00430DC4"/>
    <w:rsid w:val="004310B7"/>
    <w:rsid w:val="004310FD"/>
    <w:rsid w:val="004317FC"/>
    <w:rsid w:val="00431E1C"/>
    <w:rsid w:val="00432C07"/>
    <w:rsid w:val="0043489E"/>
    <w:rsid w:val="00434ECB"/>
    <w:rsid w:val="00435997"/>
    <w:rsid w:val="00435D3B"/>
    <w:rsid w:val="004368EE"/>
    <w:rsid w:val="00437005"/>
    <w:rsid w:val="004373AD"/>
    <w:rsid w:val="00440941"/>
    <w:rsid w:val="00440A4B"/>
    <w:rsid w:val="00440B06"/>
    <w:rsid w:val="00440B47"/>
    <w:rsid w:val="00440CF7"/>
    <w:rsid w:val="00441968"/>
    <w:rsid w:val="00442634"/>
    <w:rsid w:val="00442C7E"/>
    <w:rsid w:val="00442EE3"/>
    <w:rsid w:val="0044326B"/>
    <w:rsid w:val="004435B4"/>
    <w:rsid w:val="004439AA"/>
    <w:rsid w:val="004443EE"/>
    <w:rsid w:val="004445BA"/>
    <w:rsid w:val="0044477F"/>
    <w:rsid w:val="0044496B"/>
    <w:rsid w:val="00444C26"/>
    <w:rsid w:val="004454D7"/>
    <w:rsid w:val="004462AD"/>
    <w:rsid w:val="00446786"/>
    <w:rsid w:val="004469AC"/>
    <w:rsid w:val="0044738A"/>
    <w:rsid w:val="0044795D"/>
    <w:rsid w:val="00447B09"/>
    <w:rsid w:val="00450965"/>
    <w:rsid w:val="004514BC"/>
    <w:rsid w:val="00451AA8"/>
    <w:rsid w:val="004522D7"/>
    <w:rsid w:val="00452BEF"/>
    <w:rsid w:val="00454198"/>
    <w:rsid w:val="004543D8"/>
    <w:rsid w:val="00454459"/>
    <w:rsid w:val="004547C6"/>
    <w:rsid w:val="00454E11"/>
    <w:rsid w:val="00454F45"/>
    <w:rsid w:val="00455980"/>
    <w:rsid w:val="00455ACE"/>
    <w:rsid w:val="00455D4C"/>
    <w:rsid w:val="00456E9F"/>
    <w:rsid w:val="00457487"/>
    <w:rsid w:val="0045772F"/>
    <w:rsid w:val="004577C6"/>
    <w:rsid w:val="00457F5B"/>
    <w:rsid w:val="00460051"/>
    <w:rsid w:val="00460273"/>
    <w:rsid w:val="004608A9"/>
    <w:rsid w:val="00461276"/>
    <w:rsid w:val="004617BB"/>
    <w:rsid w:val="00462007"/>
    <w:rsid w:val="0046240D"/>
    <w:rsid w:val="004627D6"/>
    <w:rsid w:val="004627F9"/>
    <w:rsid w:val="00462BD0"/>
    <w:rsid w:val="00462C8D"/>
    <w:rsid w:val="00462D85"/>
    <w:rsid w:val="00462EEA"/>
    <w:rsid w:val="00463659"/>
    <w:rsid w:val="00463AB1"/>
    <w:rsid w:val="00464D40"/>
    <w:rsid w:val="00465644"/>
    <w:rsid w:val="00465879"/>
    <w:rsid w:val="00465AE9"/>
    <w:rsid w:val="004668AD"/>
    <w:rsid w:val="00466BAD"/>
    <w:rsid w:val="004673E2"/>
    <w:rsid w:val="00467952"/>
    <w:rsid w:val="00467A4C"/>
    <w:rsid w:val="00467F45"/>
    <w:rsid w:val="00471816"/>
    <w:rsid w:val="0047184A"/>
    <w:rsid w:val="0047208D"/>
    <w:rsid w:val="004721E2"/>
    <w:rsid w:val="00472AEC"/>
    <w:rsid w:val="00473203"/>
    <w:rsid w:val="00473D57"/>
    <w:rsid w:val="00473EC7"/>
    <w:rsid w:val="00474710"/>
    <w:rsid w:val="004758DA"/>
    <w:rsid w:val="00475B2E"/>
    <w:rsid w:val="004760CE"/>
    <w:rsid w:val="004766EE"/>
    <w:rsid w:val="00476D33"/>
    <w:rsid w:val="00477229"/>
    <w:rsid w:val="004778F2"/>
    <w:rsid w:val="00480A24"/>
    <w:rsid w:val="00480A3B"/>
    <w:rsid w:val="00480D23"/>
    <w:rsid w:val="00481494"/>
    <w:rsid w:val="00481990"/>
    <w:rsid w:val="004821A7"/>
    <w:rsid w:val="00483124"/>
    <w:rsid w:val="00483404"/>
    <w:rsid w:val="004834B6"/>
    <w:rsid w:val="00484065"/>
    <w:rsid w:val="0048432E"/>
    <w:rsid w:val="0048482A"/>
    <w:rsid w:val="00485FE8"/>
    <w:rsid w:val="0048669C"/>
    <w:rsid w:val="00486A4C"/>
    <w:rsid w:val="00486CF5"/>
    <w:rsid w:val="004872E4"/>
    <w:rsid w:val="004873D6"/>
    <w:rsid w:val="00487A7C"/>
    <w:rsid w:val="00487C9B"/>
    <w:rsid w:val="00487CA4"/>
    <w:rsid w:val="004904E4"/>
    <w:rsid w:val="00490F85"/>
    <w:rsid w:val="00491015"/>
    <w:rsid w:val="00491D7C"/>
    <w:rsid w:val="004925DF"/>
    <w:rsid w:val="00492934"/>
    <w:rsid w:val="00493035"/>
    <w:rsid w:val="00493402"/>
    <w:rsid w:val="00493496"/>
    <w:rsid w:val="00493D83"/>
    <w:rsid w:val="00493D9A"/>
    <w:rsid w:val="00494F8E"/>
    <w:rsid w:val="0049751D"/>
    <w:rsid w:val="00497F8F"/>
    <w:rsid w:val="004A096A"/>
    <w:rsid w:val="004A0DDE"/>
    <w:rsid w:val="004A0F0C"/>
    <w:rsid w:val="004A131E"/>
    <w:rsid w:val="004A15B4"/>
    <w:rsid w:val="004A280F"/>
    <w:rsid w:val="004A2E50"/>
    <w:rsid w:val="004A3831"/>
    <w:rsid w:val="004A3A8B"/>
    <w:rsid w:val="004A5137"/>
    <w:rsid w:val="004A5314"/>
    <w:rsid w:val="004A53EA"/>
    <w:rsid w:val="004A5DD1"/>
    <w:rsid w:val="004A6716"/>
    <w:rsid w:val="004A6837"/>
    <w:rsid w:val="004A6E41"/>
    <w:rsid w:val="004A70D3"/>
    <w:rsid w:val="004B03AE"/>
    <w:rsid w:val="004B06F7"/>
    <w:rsid w:val="004B0B99"/>
    <w:rsid w:val="004B0EEE"/>
    <w:rsid w:val="004B1239"/>
    <w:rsid w:val="004B1734"/>
    <w:rsid w:val="004B1906"/>
    <w:rsid w:val="004B1B14"/>
    <w:rsid w:val="004B2014"/>
    <w:rsid w:val="004B2B10"/>
    <w:rsid w:val="004B3A27"/>
    <w:rsid w:val="004B3DAE"/>
    <w:rsid w:val="004B4425"/>
    <w:rsid w:val="004B44F3"/>
    <w:rsid w:val="004B4745"/>
    <w:rsid w:val="004B4F64"/>
    <w:rsid w:val="004B5A20"/>
    <w:rsid w:val="004B5FE8"/>
    <w:rsid w:val="004B685E"/>
    <w:rsid w:val="004B6860"/>
    <w:rsid w:val="004B6D72"/>
    <w:rsid w:val="004B74AF"/>
    <w:rsid w:val="004B7648"/>
    <w:rsid w:val="004B7921"/>
    <w:rsid w:val="004B7C8F"/>
    <w:rsid w:val="004B7D90"/>
    <w:rsid w:val="004C00ED"/>
    <w:rsid w:val="004C081A"/>
    <w:rsid w:val="004C148E"/>
    <w:rsid w:val="004C14E2"/>
    <w:rsid w:val="004C1C67"/>
    <w:rsid w:val="004C2531"/>
    <w:rsid w:val="004C25F8"/>
    <w:rsid w:val="004C35E7"/>
    <w:rsid w:val="004C37E0"/>
    <w:rsid w:val="004C42F5"/>
    <w:rsid w:val="004C43C7"/>
    <w:rsid w:val="004C488D"/>
    <w:rsid w:val="004C4EAB"/>
    <w:rsid w:val="004C4F9F"/>
    <w:rsid w:val="004C5663"/>
    <w:rsid w:val="004C5DAB"/>
    <w:rsid w:val="004C5DBA"/>
    <w:rsid w:val="004C6013"/>
    <w:rsid w:val="004C6450"/>
    <w:rsid w:val="004C6AA9"/>
    <w:rsid w:val="004C742C"/>
    <w:rsid w:val="004C7BDA"/>
    <w:rsid w:val="004C7FE5"/>
    <w:rsid w:val="004D08D6"/>
    <w:rsid w:val="004D0A4B"/>
    <w:rsid w:val="004D0AA9"/>
    <w:rsid w:val="004D0EEE"/>
    <w:rsid w:val="004D1DFF"/>
    <w:rsid w:val="004D30F7"/>
    <w:rsid w:val="004D3217"/>
    <w:rsid w:val="004D3443"/>
    <w:rsid w:val="004D3610"/>
    <w:rsid w:val="004D3EBA"/>
    <w:rsid w:val="004D423F"/>
    <w:rsid w:val="004D42CC"/>
    <w:rsid w:val="004D4A1A"/>
    <w:rsid w:val="004D51C7"/>
    <w:rsid w:val="004D520E"/>
    <w:rsid w:val="004D534F"/>
    <w:rsid w:val="004D584E"/>
    <w:rsid w:val="004D748D"/>
    <w:rsid w:val="004D750B"/>
    <w:rsid w:val="004D7AA1"/>
    <w:rsid w:val="004E0462"/>
    <w:rsid w:val="004E074A"/>
    <w:rsid w:val="004E0B77"/>
    <w:rsid w:val="004E2B7F"/>
    <w:rsid w:val="004E3031"/>
    <w:rsid w:val="004E50DE"/>
    <w:rsid w:val="004E51F0"/>
    <w:rsid w:val="004E5442"/>
    <w:rsid w:val="004E5468"/>
    <w:rsid w:val="004E5B5E"/>
    <w:rsid w:val="004E634C"/>
    <w:rsid w:val="004E63FE"/>
    <w:rsid w:val="004E649D"/>
    <w:rsid w:val="004E6B52"/>
    <w:rsid w:val="004E76D3"/>
    <w:rsid w:val="004F076F"/>
    <w:rsid w:val="004F0B01"/>
    <w:rsid w:val="004F13BE"/>
    <w:rsid w:val="004F1B1A"/>
    <w:rsid w:val="004F1BDC"/>
    <w:rsid w:val="004F1F60"/>
    <w:rsid w:val="004F2197"/>
    <w:rsid w:val="004F2591"/>
    <w:rsid w:val="004F320D"/>
    <w:rsid w:val="004F3BD9"/>
    <w:rsid w:val="004F404E"/>
    <w:rsid w:val="004F4691"/>
    <w:rsid w:val="004F485C"/>
    <w:rsid w:val="004F4B94"/>
    <w:rsid w:val="004F54C3"/>
    <w:rsid w:val="004F5F68"/>
    <w:rsid w:val="004F5FB1"/>
    <w:rsid w:val="004F7500"/>
    <w:rsid w:val="004F76AE"/>
    <w:rsid w:val="004F7892"/>
    <w:rsid w:val="004F7936"/>
    <w:rsid w:val="00501079"/>
    <w:rsid w:val="00501199"/>
    <w:rsid w:val="00502703"/>
    <w:rsid w:val="00504991"/>
    <w:rsid w:val="00504DC1"/>
    <w:rsid w:val="00505186"/>
    <w:rsid w:val="00505B55"/>
    <w:rsid w:val="00505BE7"/>
    <w:rsid w:val="00505DDA"/>
    <w:rsid w:val="00505E34"/>
    <w:rsid w:val="00506289"/>
    <w:rsid w:val="005072C8"/>
    <w:rsid w:val="00507791"/>
    <w:rsid w:val="00507974"/>
    <w:rsid w:val="00507A83"/>
    <w:rsid w:val="00507CA9"/>
    <w:rsid w:val="00507D38"/>
    <w:rsid w:val="00507E46"/>
    <w:rsid w:val="00510562"/>
    <w:rsid w:val="00510721"/>
    <w:rsid w:val="00511374"/>
    <w:rsid w:val="005113D6"/>
    <w:rsid w:val="00511E30"/>
    <w:rsid w:val="00512405"/>
    <w:rsid w:val="00512A10"/>
    <w:rsid w:val="00512B00"/>
    <w:rsid w:val="00512BC1"/>
    <w:rsid w:val="005136CF"/>
    <w:rsid w:val="005137F3"/>
    <w:rsid w:val="00514621"/>
    <w:rsid w:val="005157E4"/>
    <w:rsid w:val="00515A4D"/>
    <w:rsid w:val="00515E7A"/>
    <w:rsid w:val="0051649F"/>
    <w:rsid w:val="00516B0D"/>
    <w:rsid w:val="00516D76"/>
    <w:rsid w:val="00516E02"/>
    <w:rsid w:val="005170BB"/>
    <w:rsid w:val="0051739F"/>
    <w:rsid w:val="00517795"/>
    <w:rsid w:val="00517A9C"/>
    <w:rsid w:val="005208DA"/>
    <w:rsid w:val="00520D28"/>
    <w:rsid w:val="005212C1"/>
    <w:rsid w:val="005212EE"/>
    <w:rsid w:val="00521927"/>
    <w:rsid w:val="00521C05"/>
    <w:rsid w:val="00521C3D"/>
    <w:rsid w:val="00522865"/>
    <w:rsid w:val="00522C54"/>
    <w:rsid w:val="00522D72"/>
    <w:rsid w:val="0052381F"/>
    <w:rsid w:val="005238AE"/>
    <w:rsid w:val="00523A0F"/>
    <w:rsid w:val="00524F57"/>
    <w:rsid w:val="0052503C"/>
    <w:rsid w:val="005255D4"/>
    <w:rsid w:val="0052674D"/>
    <w:rsid w:val="00526DA6"/>
    <w:rsid w:val="0053051C"/>
    <w:rsid w:val="00531253"/>
    <w:rsid w:val="0053264A"/>
    <w:rsid w:val="0053314E"/>
    <w:rsid w:val="00533213"/>
    <w:rsid w:val="00533306"/>
    <w:rsid w:val="00533D8A"/>
    <w:rsid w:val="00534A55"/>
    <w:rsid w:val="00535103"/>
    <w:rsid w:val="0053547F"/>
    <w:rsid w:val="00536005"/>
    <w:rsid w:val="00536238"/>
    <w:rsid w:val="00536DF2"/>
    <w:rsid w:val="005372CD"/>
    <w:rsid w:val="005401F9"/>
    <w:rsid w:val="005406A6"/>
    <w:rsid w:val="00540899"/>
    <w:rsid w:val="00540E4A"/>
    <w:rsid w:val="0054257C"/>
    <w:rsid w:val="00542E49"/>
    <w:rsid w:val="00543AB7"/>
    <w:rsid w:val="005444FF"/>
    <w:rsid w:val="00544739"/>
    <w:rsid w:val="00545421"/>
    <w:rsid w:val="005463E9"/>
    <w:rsid w:val="00546A41"/>
    <w:rsid w:val="00546C97"/>
    <w:rsid w:val="0054769E"/>
    <w:rsid w:val="005478C2"/>
    <w:rsid w:val="00547D2C"/>
    <w:rsid w:val="00547E13"/>
    <w:rsid w:val="005503B2"/>
    <w:rsid w:val="00550E6A"/>
    <w:rsid w:val="005510D5"/>
    <w:rsid w:val="00551FBF"/>
    <w:rsid w:val="00552CA7"/>
    <w:rsid w:val="00552CCC"/>
    <w:rsid w:val="00553174"/>
    <w:rsid w:val="005534A2"/>
    <w:rsid w:val="00553EAF"/>
    <w:rsid w:val="005546F4"/>
    <w:rsid w:val="005554E3"/>
    <w:rsid w:val="00555516"/>
    <w:rsid w:val="00555BC8"/>
    <w:rsid w:val="00555D5D"/>
    <w:rsid w:val="00555DAF"/>
    <w:rsid w:val="00555E9C"/>
    <w:rsid w:val="0055656F"/>
    <w:rsid w:val="00556CCD"/>
    <w:rsid w:val="00556D0E"/>
    <w:rsid w:val="005571B1"/>
    <w:rsid w:val="0055720C"/>
    <w:rsid w:val="00557440"/>
    <w:rsid w:val="00557EF7"/>
    <w:rsid w:val="005608AC"/>
    <w:rsid w:val="00560CFE"/>
    <w:rsid w:val="00560DFD"/>
    <w:rsid w:val="00560FD9"/>
    <w:rsid w:val="005610A6"/>
    <w:rsid w:val="00561145"/>
    <w:rsid w:val="00561647"/>
    <w:rsid w:val="0056253A"/>
    <w:rsid w:val="005629FF"/>
    <w:rsid w:val="00562CF1"/>
    <w:rsid w:val="00563122"/>
    <w:rsid w:val="005638DF"/>
    <w:rsid w:val="00565388"/>
    <w:rsid w:val="0056562A"/>
    <w:rsid w:val="00565966"/>
    <w:rsid w:val="00570195"/>
    <w:rsid w:val="0057022A"/>
    <w:rsid w:val="005704E8"/>
    <w:rsid w:val="00570525"/>
    <w:rsid w:val="00570960"/>
    <w:rsid w:val="00571700"/>
    <w:rsid w:val="00571FE1"/>
    <w:rsid w:val="00572923"/>
    <w:rsid w:val="00572930"/>
    <w:rsid w:val="00573159"/>
    <w:rsid w:val="005735BB"/>
    <w:rsid w:val="005741C3"/>
    <w:rsid w:val="00574538"/>
    <w:rsid w:val="0057454B"/>
    <w:rsid w:val="005746DB"/>
    <w:rsid w:val="00574ACD"/>
    <w:rsid w:val="005750BB"/>
    <w:rsid w:val="00575248"/>
    <w:rsid w:val="00575860"/>
    <w:rsid w:val="00575F1E"/>
    <w:rsid w:val="00575F91"/>
    <w:rsid w:val="0057607E"/>
    <w:rsid w:val="00576C2F"/>
    <w:rsid w:val="0057717F"/>
    <w:rsid w:val="0057795A"/>
    <w:rsid w:val="00580717"/>
    <w:rsid w:val="00580B8F"/>
    <w:rsid w:val="00580CA3"/>
    <w:rsid w:val="00581354"/>
    <w:rsid w:val="005813A9"/>
    <w:rsid w:val="00581751"/>
    <w:rsid w:val="00581AC7"/>
    <w:rsid w:val="00582DAF"/>
    <w:rsid w:val="00583243"/>
    <w:rsid w:val="005834B1"/>
    <w:rsid w:val="005836BD"/>
    <w:rsid w:val="00583861"/>
    <w:rsid w:val="00583B35"/>
    <w:rsid w:val="00583CD9"/>
    <w:rsid w:val="00584828"/>
    <w:rsid w:val="00584EF7"/>
    <w:rsid w:val="00585D1D"/>
    <w:rsid w:val="005863A9"/>
    <w:rsid w:val="00586A0B"/>
    <w:rsid w:val="00586B34"/>
    <w:rsid w:val="00586B3D"/>
    <w:rsid w:val="00586D27"/>
    <w:rsid w:val="0058786B"/>
    <w:rsid w:val="00587EA4"/>
    <w:rsid w:val="00587F8F"/>
    <w:rsid w:val="005902AD"/>
    <w:rsid w:val="005902F0"/>
    <w:rsid w:val="00591577"/>
    <w:rsid w:val="00591814"/>
    <w:rsid w:val="00591FB1"/>
    <w:rsid w:val="0059235A"/>
    <w:rsid w:val="00592441"/>
    <w:rsid w:val="005924EB"/>
    <w:rsid w:val="00592BFD"/>
    <w:rsid w:val="00593DBB"/>
    <w:rsid w:val="0059476A"/>
    <w:rsid w:val="00594940"/>
    <w:rsid w:val="00594A5A"/>
    <w:rsid w:val="00594C32"/>
    <w:rsid w:val="005954E0"/>
    <w:rsid w:val="00595574"/>
    <w:rsid w:val="00595923"/>
    <w:rsid w:val="00596620"/>
    <w:rsid w:val="00596F94"/>
    <w:rsid w:val="00597604"/>
    <w:rsid w:val="0059762A"/>
    <w:rsid w:val="005A0551"/>
    <w:rsid w:val="005A0F63"/>
    <w:rsid w:val="005A210C"/>
    <w:rsid w:val="005A2408"/>
    <w:rsid w:val="005A28B0"/>
    <w:rsid w:val="005A3281"/>
    <w:rsid w:val="005A32CD"/>
    <w:rsid w:val="005A40D2"/>
    <w:rsid w:val="005A4112"/>
    <w:rsid w:val="005A59E8"/>
    <w:rsid w:val="005A68B9"/>
    <w:rsid w:val="005A7145"/>
    <w:rsid w:val="005A755F"/>
    <w:rsid w:val="005A781E"/>
    <w:rsid w:val="005A7AB9"/>
    <w:rsid w:val="005B0225"/>
    <w:rsid w:val="005B104E"/>
    <w:rsid w:val="005B11AF"/>
    <w:rsid w:val="005B1519"/>
    <w:rsid w:val="005B1A17"/>
    <w:rsid w:val="005B1F53"/>
    <w:rsid w:val="005B272E"/>
    <w:rsid w:val="005B2C34"/>
    <w:rsid w:val="005B2CE6"/>
    <w:rsid w:val="005B378D"/>
    <w:rsid w:val="005B3B2B"/>
    <w:rsid w:val="005B3D67"/>
    <w:rsid w:val="005B4EC8"/>
    <w:rsid w:val="005B4F51"/>
    <w:rsid w:val="005B4FD3"/>
    <w:rsid w:val="005B5135"/>
    <w:rsid w:val="005B5671"/>
    <w:rsid w:val="005B56F7"/>
    <w:rsid w:val="005B5817"/>
    <w:rsid w:val="005B7CFD"/>
    <w:rsid w:val="005B7DC3"/>
    <w:rsid w:val="005C03C9"/>
    <w:rsid w:val="005C0D68"/>
    <w:rsid w:val="005C0DCC"/>
    <w:rsid w:val="005C16F2"/>
    <w:rsid w:val="005C1816"/>
    <w:rsid w:val="005C1A02"/>
    <w:rsid w:val="005C1E06"/>
    <w:rsid w:val="005C20D9"/>
    <w:rsid w:val="005C21A6"/>
    <w:rsid w:val="005C2531"/>
    <w:rsid w:val="005C3ACB"/>
    <w:rsid w:val="005C50A3"/>
    <w:rsid w:val="005C52C5"/>
    <w:rsid w:val="005C5CF2"/>
    <w:rsid w:val="005C6296"/>
    <w:rsid w:val="005C637B"/>
    <w:rsid w:val="005C6F2E"/>
    <w:rsid w:val="005C71B6"/>
    <w:rsid w:val="005C769E"/>
    <w:rsid w:val="005C77C9"/>
    <w:rsid w:val="005D0EC4"/>
    <w:rsid w:val="005D1471"/>
    <w:rsid w:val="005D2361"/>
    <w:rsid w:val="005D25FF"/>
    <w:rsid w:val="005D3120"/>
    <w:rsid w:val="005D5303"/>
    <w:rsid w:val="005D5A3C"/>
    <w:rsid w:val="005D5E0C"/>
    <w:rsid w:val="005D69D9"/>
    <w:rsid w:val="005D73FA"/>
    <w:rsid w:val="005D75DE"/>
    <w:rsid w:val="005E0817"/>
    <w:rsid w:val="005E098F"/>
    <w:rsid w:val="005E0D73"/>
    <w:rsid w:val="005E142E"/>
    <w:rsid w:val="005E16CC"/>
    <w:rsid w:val="005E1ACA"/>
    <w:rsid w:val="005E1D1D"/>
    <w:rsid w:val="005E1DDC"/>
    <w:rsid w:val="005E27AC"/>
    <w:rsid w:val="005E385F"/>
    <w:rsid w:val="005E4007"/>
    <w:rsid w:val="005E4209"/>
    <w:rsid w:val="005E4B43"/>
    <w:rsid w:val="005E50CC"/>
    <w:rsid w:val="005E50E7"/>
    <w:rsid w:val="005E5490"/>
    <w:rsid w:val="005E5AF6"/>
    <w:rsid w:val="005E6F61"/>
    <w:rsid w:val="005E73E8"/>
    <w:rsid w:val="005E7704"/>
    <w:rsid w:val="005F03A0"/>
    <w:rsid w:val="005F0528"/>
    <w:rsid w:val="005F13B2"/>
    <w:rsid w:val="005F14E3"/>
    <w:rsid w:val="005F151E"/>
    <w:rsid w:val="005F1895"/>
    <w:rsid w:val="005F19E1"/>
    <w:rsid w:val="005F1C1C"/>
    <w:rsid w:val="005F1CDA"/>
    <w:rsid w:val="005F29C2"/>
    <w:rsid w:val="005F2F6F"/>
    <w:rsid w:val="005F3790"/>
    <w:rsid w:val="005F3F01"/>
    <w:rsid w:val="005F47EF"/>
    <w:rsid w:val="005F4F3C"/>
    <w:rsid w:val="005F5FC1"/>
    <w:rsid w:val="005F5FD5"/>
    <w:rsid w:val="005F6205"/>
    <w:rsid w:val="005F6273"/>
    <w:rsid w:val="005F7983"/>
    <w:rsid w:val="005F7A9F"/>
    <w:rsid w:val="005F7F3A"/>
    <w:rsid w:val="006005C9"/>
    <w:rsid w:val="00600680"/>
    <w:rsid w:val="00600CDC"/>
    <w:rsid w:val="006010A8"/>
    <w:rsid w:val="006014F5"/>
    <w:rsid w:val="00601A11"/>
    <w:rsid w:val="00601BE2"/>
    <w:rsid w:val="00602090"/>
    <w:rsid w:val="00602301"/>
    <w:rsid w:val="00602903"/>
    <w:rsid w:val="00602ACC"/>
    <w:rsid w:val="006030BD"/>
    <w:rsid w:val="006038F1"/>
    <w:rsid w:val="006048AD"/>
    <w:rsid w:val="006048CC"/>
    <w:rsid w:val="00604FFB"/>
    <w:rsid w:val="00605B78"/>
    <w:rsid w:val="00605C45"/>
    <w:rsid w:val="0060709C"/>
    <w:rsid w:val="00607177"/>
    <w:rsid w:val="006073F9"/>
    <w:rsid w:val="006074B7"/>
    <w:rsid w:val="00607D38"/>
    <w:rsid w:val="0061044B"/>
    <w:rsid w:val="00610513"/>
    <w:rsid w:val="00610AAF"/>
    <w:rsid w:val="00610CDF"/>
    <w:rsid w:val="00610F67"/>
    <w:rsid w:val="00611246"/>
    <w:rsid w:val="006112AD"/>
    <w:rsid w:val="00611379"/>
    <w:rsid w:val="006115D4"/>
    <w:rsid w:val="00611D87"/>
    <w:rsid w:val="00611E72"/>
    <w:rsid w:val="0061205A"/>
    <w:rsid w:val="006123C6"/>
    <w:rsid w:val="00612422"/>
    <w:rsid w:val="006135DA"/>
    <w:rsid w:val="00613F51"/>
    <w:rsid w:val="00614280"/>
    <w:rsid w:val="00614CF7"/>
    <w:rsid w:val="0061531A"/>
    <w:rsid w:val="006165BF"/>
    <w:rsid w:val="006179B8"/>
    <w:rsid w:val="00620122"/>
    <w:rsid w:val="00620576"/>
    <w:rsid w:val="0062063A"/>
    <w:rsid w:val="00620CAD"/>
    <w:rsid w:val="00621F56"/>
    <w:rsid w:val="00622653"/>
    <w:rsid w:val="0062267E"/>
    <w:rsid w:val="00622EC2"/>
    <w:rsid w:val="00622F23"/>
    <w:rsid w:val="00622FE2"/>
    <w:rsid w:val="0062388C"/>
    <w:rsid w:val="00623BC8"/>
    <w:rsid w:val="00623D9C"/>
    <w:rsid w:val="00624345"/>
    <w:rsid w:val="00625D0E"/>
    <w:rsid w:val="00625D27"/>
    <w:rsid w:val="00625F4D"/>
    <w:rsid w:val="0062608D"/>
    <w:rsid w:val="00626398"/>
    <w:rsid w:val="0062653D"/>
    <w:rsid w:val="00626D08"/>
    <w:rsid w:val="00626F8B"/>
    <w:rsid w:val="00627808"/>
    <w:rsid w:val="00627AC6"/>
    <w:rsid w:val="006303B2"/>
    <w:rsid w:val="006309B0"/>
    <w:rsid w:val="00630B71"/>
    <w:rsid w:val="00630CC3"/>
    <w:rsid w:val="00631242"/>
    <w:rsid w:val="00631689"/>
    <w:rsid w:val="006334F2"/>
    <w:rsid w:val="00633AB2"/>
    <w:rsid w:val="00633BB5"/>
    <w:rsid w:val="0063460B"/>
    <w:rsid w:val="00634646"/>
    <w:rsid w:val="00634C8B"/>
    <w:rsid w:val="0063503D"/>
    <w:rsid w:val="006358CC"/>
    <w:rsid w:val="00636661"/>
    <w:rsid w:val="0063692D"/>
    <w:rsid w:val="00636B08"/>
    <w:rsid w:val="00637894"/>
    <w:rsid w:val="00637AA2"/>
    <w:rsid w:val="00637B54"/>
    <w:rsid w:val="00637FBA"/>
    <w:rsid w:val="00640038"/>
    <w:rsid w:val="00640665"/>
    <w:rsid w:val="006415B8"/>
    <w:rsid w:val="00641744"/>
    <w:rsid w:val="006418F3"/>
    <w:rsid w:val="006419CB"/>
    <w:rsid w:val="00641FF5"/>
    <w:rsid w:val="00642D14"/>
    <w:rsid w:val="006432A7"/>
    <w:rsid w:val="0064344B"/>
    <w:rsid w:val="00643615"/>
    <w:rsid w:val="0064501E"/>
    <w:rsid w:val="00645838"/>
    <w:rsid w:val="00645C2C"/>
    <w:rsid w:val="00646074"/>
    <w:rsid w:val="00646191"/>
    <w:rsid w:val="00646332"/>
    <w:rsid w:val="00646647"/>
    <w:rsid w:val="00646C34"/>
    <w:rsid w:val="006475A5"/>
    <w:rsid w:val="006513C6"/>
    <w:rsid w:val="0065232E"/>
    <w:rsid w:val="00652490"/>
    <w:rsid w:val="006525F0"/>
    <w:rsid w:val="006529F8"/>
    <w:rsid w:val="00652D02"/>
    <w:rsid w:val="00652F0C"/>
    <w:rsid w:val="006537B3"/>
    <w:rsid w:val="006543E6"/>
    <w:rsid w:val="006545C9"/>
    <w:rsid w:val="006550F0"/>
    <w:rsid w:val="006551A7"/>
    <w:rsid w:val="00657DAA"/>
    <w:rsid w:val="00660963"/>
    <w:rsid w:val="00660B8D"/>
    <w:rsid w:val="00660E93"/>
    <w:rsid w:val="006615DB"/>
    <w:rsid w:val="00661A85"/>
    <w:rsid w:val="00661DB3"/>
    <w:rsid w:val="00661EE1"/>
    <w:rsid w:val="00662D20"/>
    <w:rsid w:val="00664ECD"/>
    <w:rsid w:val="00665421"/>
    <w:rsid w:val="006664D5"/>
    <w:rsid w:val="00666E4E"/>
    <w:rsid w:val="00667331"/>
    <w:rsid w:val="00667B29"/>
    <w:rsid w:val="0067072B"/>
    <w:rsid w:val="00670AC9"/>
    <w:rsid w:val="00670BC4"/>
    <w:rsid w:val="00670F57"/>
    <w:rsid w:val="0067164F"/>
    <w:rsid w:val="006717D3"/>
    <w:rsid w:val="00671835"/>
    <w:rsid w:val="00671987"/>
    <w:rsid w:val="00671CEE"/>
    <w:rsid w:val="00672352"/>
    <w:rsid w:val="006726EB"/>
    <w:rsid w:val="00672BF5"/>
    <w:rsid w:val="006735C4"/>
    <w:rsid w:val="00673A97"/>
    <w:rsid w:val="00673CC8"/>
    <w:rsid w:val="00675557"/>
    <w:rsid w:val="00676785"/>
    <w:rsid w:val="00680BC0"/>
    <w:rsid w:val="006810FB"/>
    <w:rsid w:val="00681437"/>
    <w:rsid w:val="006818F3"/>
    <w:rsid w:val="006820CD"/>
    <w:rsid w:val="006823B0"/>
    <w:rsid w:val="006825A5"/>
    <w:rsid w:val="00682780"/>
    <w:rsid w:val="006832C8"/>
    <w:rsid w:val="0068355A"/>
    <w:rsid w:val="00683597"/>
    <w:rsid w:val="006839C5"/>
    <w:rsid w:val="00683AF3"/>
    <w:rsid w:val="00683C09"/>
    <w:rsid w:val="006843EC"/>
    <w:rsid w:val="0068487D"/>
    <w:rsid w:val="006856B0"/>
    <w:rsid w:val="006858BA"/>
    <w:rsid w:val="00685C5D"/>
    <w:rsid w:val="00685E22"/>
    <w:rsid w:val="0068620E"/>
    <w:rsid w:val="00686389"/>
    <w:rsid w:val="0068676B"/>
    <w:rsid w:val="006869AC"/>
    <w:rsid w:val="00690020"/>
    <w:rsid w:val="00690239"/>
    <w:rsid w:val="006902F6"/>
    <w:rsid w:val="00690B5E"/>
    <w:rsid w:val="00690C30"/>
    <w:rsid w:val="00691910"/>
    <w:rsid w:val="00691A6A"/>
    <w:rsid w:val="00691C60"/>
    <w:rsid w:val="00692451"/>
    <w:rsid w:val="00692C37"/>
    <w:rsid w:val="00693181"/>
    <w:rsid w:val="00693450"/>
    <w:rsid w:val="00693685"/>
    <w:rsid w:val="00693736"/>
    <w:rsid w:val="00693AA3"/>
    <w:rsid w:val="00693AEB"/>
    <w:rsid w:val="006942DF"/>
    <w:rsid w:val="00694C14"/>
    <w:rsid w:val="00694D3F"/>
    <w:rsid w:val="006958CE"/>
    <w:rsid w:val="00695C48"/>
    <w:rsid w:val="006966C9"/>
    <w:rsid w:val="006969A7"/>
    <w:rsid w:val="00697B02"/>
    <w:rsid w:val="00697D9E"/>
    <w:rsid w:val="00697F7C"/>
    <w:rsid w:val="006A04A1"/>
    <w:rsid w:val="006A088D"/>
    <w:rsid w:val="006A1484"/>
    <w:rsid w:val="006A155A"/>
    <w:rsid w:val="006A1976"/>
    <w:rsid w:val="006A1B52"/>
    <w:rsid w:val="006A207F"/>
    <w:rsid w:val="006A26AD"/>
    <w:rsid w:val="006A2746"/>
    <w:rsid w:val="006A277B"/>
    <w:rsid w:val="006A3614"/>
    <w:rsid w:val="006A4191"/>
    <w:rsid w:val="006A47CA"/>
    <w:rsid w:val="006A4CC6"/>
    <w:rsid w:val="006A51F4"/>
    <w:rsid w:val="006A556B"/>
    <w:rsid w:val="006A69A8"/>
    <w:rsid w:val="006A6B78"/>
    <w:rsid w:val="006A7BC9"/>
    <w:rsid w:val="006B07B1"/>
    <w:rsid w:val="006B08C0"/>
    <w:rsid w:val="006B0A45"/>
    <w:rsid w:val="006B0B97"/>
    <w:rsid w:val="006B0E3A"/>
    <w:rsid w:val="006B19E7"/>
    <w:rsid w:val="006B1A16"/>
    <w:rsid w:val="006B1AE4"/>
    <w:rsid w:val="006B22CF"/>
    <w:rsid w:val="006B2D2D"/>
    <w:rsid w:val="006B31BE"/>
    <w:rsid w:val="006B3D90"/>
    <w:rsid w:val="006B3E09"/>
    <w:rsid w:val="006B3FFB"/>
    <w:rsid w:val="006B7570"/>
    <w:rsid w:val="006C00DB"/>
    <w:rsid w:val="006C0233"/>
    <w:rsid w:val="006C1077"/>
    <w:rsid w:val="006C1712"/>
    <w:rsid w:val="006C1920"/>
    <w:rsid w:val="006C343F"/>
    <w:rsid w:val="006C3CDD"/>
    <w:rsid w:val="006C5183"/>
    <w:rsid w:val="006C543B"/>
    <w:rsid w:val="006C5D3D"/>
    <w:rsid w:val="006C66EC"/>
    <w:rsid w:val="006C6704"/>
    <w:rsid w:val="006C6EA1"/>
    <w:rsid w:val="006C71D9"/>
    <w:rsid w:val="006D0612"/>
    <w:rsid w:val="006D0B10"/>
    <w:rsid w:val="006D0D5D"/>
    <w:rsid w:val="006D1279"/>
    <w:rsid w:val="006D1511"/>
    <w:rsid w:val="006D1857"/>
    <w:rsid w:val="006D1C41"/>
    <w:rsid w:val="006D2E94"/>
    <w:rsid w:val="006D3194"/>
    <w:rsid w:val="006D39A7"/>
    <w:rsid w:val="006D3F19"/>
    <w:rsid w:val="006D3F5A"/>
    <w:rsid w:val="006D42F4"/>
    <w:rsid w:val="006D43B2"/>
    <w:rsid w:val="006D47D7"/>
    <w:rsid w:val="006D4AC1"/>
    <w:rsid w:val="006D6063"/>
    <w:rsid w:val="006D6283"/>
    <w:rsid w:val="006D6813"/>
    <w:rsid w:val="006D6B31"/>
    <w:rsid w:val="006D703D"/>
    <w:rsid w:val="006D766C"/>
    <w:rsid w:val="006D77CB"/>
    <w:rsid w:val="006E0143"/>
    <w:rsid w:val="006E057A"/>
    <w:rsid w:val="006E0B2C"/>
    <w:rsid w:val="006E1522"/>
    <w:rsid w:val="006E2F84"/>
    <w:rsid w:val="006E3494"/>
    <w:rsid w:val="006E4070"/>
    <w:rsid w:val="006E416C"/>
    <w:rsid w:val="006E478D"/>
    <w:rsid w:val="006E5160"/>
    <w:rsid w:val="006E5414"/>
    <w:rsid w:val="006E55FE"/>
    <w:rsid w:val="006E5844"/>
    <w:rsid w:val="006E5AD1"/>
    <w:rsid w:val="006E5C8E"/>
    <w:rsid w:val="006E626D"/>
    <w:rsid w:val="006E6B24"/>
    <w:rsid w:val="006E71BB"/>
    <w:rsid w:val="006E74EA"/>
    <w:rsid w:val="006E7C3F"/>
    <w:rsid w:val="006F028F"/>
    <w:rsid w:val="006F0BE4"/>
    <w:rsid w:val="006F0E79"/>
    <w:rsid w:val="006F12A0"/>
    <w:rsid w:val="006F12BA"/>
    <w:rsid w:val="006F17E8"/>
    <w:rsid w:val="006F1972"/>
    <w:rsid w:val="006F2861"/>
    <w:rsid w:val="006F33E7"/>
    <w:rsid w:val="006F3ABD"/>
    <w:rsid w:val="006F3CBB"/>
    <w:rsid w:val="006F3D4E"/>
    <w:rsid w:val="006F3DC4"/>
    <w:rsid w:val="006F4287"/>
    <w:rsid w:val="006F433D"/>
    <w:rsid w:val="006F43F2"/>
    <w:rsid w:val="006F47B4"/>
    <w:rsid w:val="006F48E1"/>
    <w:rsid w:val="006F4A2E"/>
    <w:rsid w:val="006F4C56"/>
    <w:rsid w:val="006F4D24"/>
    <w:rsid w:val="006F55C5"/>
    <w:rsid w:val="006F5A53"/>
    <w:rsid w:val="006F6E77"/>
    <w:rsid w:val="006F6FB8"/>
    <w:rsid w:val="006F741C"/>
    <w:rsid w:val="006F768B"/>
    <w:rsid w:val="006F7806"/>
    <w:rsid w:val="0070099B"/>
    <w:rsid w:val="00701075"/>
    <w:rsid w:val="00701513"/>
    <w:rsid w:val="00701ECF"/>
    <w:rsid w:val="00702CB0"/>
    <w:rsid w:val="007042D1"/>
    <w:rsid w:val="007044A7"/>
    <w:rsid w:val="007044AA"/>
    <w:rsid w:val="00705152"/>
    <w:rsid w:val="007058BB"/>
    <w:rsid w:val="00706343"/>
    <w:rsid w:val="00706A8E"/>
    <w:rsid w:val="007072F6"/>
    <w:rsid w:val="00710CAC"/>
    <w:rsid w:val="00710D12"/>
    <w:rsid w:val="00711093"/>
    <w:rsid w:val="0071125F"/>
    <w:rsid w:val="0071128B"/>
    <w:rsid w:val="00711339"/>
    <w:rsid w:val="00711636"/>
    <w:rsid w:val="007121C2"/>
    <w:rsid w:val="007135B8"/>
    <w:rsid w:val="00713B09"/>
    <w:rsid w:val="00714F77"/>
    <w:rsid w:val="00715205"/>
    <w:rsid w:val="0071532A"/>
    <w:rsid w:val="00715851"/>
    <w:rsid w:val="00716552"/>
    <w:rsid w:val="007165B1"/>
    <w:rsid w:val="0071684A"/>
    <w:rsid w:val="00717D64"/>
    <w:rsid w:val="00720787"/>
    <w:rsid w:val="007209D5"/>
    <w:rsid w:val="00720AB9"/>
    <w:rsid w:val="007210FE"/>
    <w:rsid w:val="0072137E"/>
    <w:rsid w:val="00721600"/>
    <w:rsid w:val="00721907"/>
    <w:rsid w:val="00722095"/>
    <w:rsid w:val="00722829"/>
    <w:rsid w:val="0072289D"/>
    <w:rsid w:val="00722B3A"/>
    <w:rsid w:val="00722B44"/>
    <w:rsid w:val="00722CE5"/>
    <w:rsid w:val="007233A3"/>
    <w:rsid w:val="00723443"/>
    <w:rsid w:val="00724F21"/>
    <w:rsid w:val="00724F88"/>
    <w:rsid w:val="00725DF4"/>
    <w:rsid w:val="00726036"/>
    <w:rsid w:val="00726631"/>
    <w:rsid w:val="00727BF5"/>
    <w:rsid w:val="00730812"/>
    <w:rsid w:val="00731085"/>
    <w:rsid w:val="007314C8"/>
    <w:rsid w:val="00731C48"/>
    <w:rsid w:val="007323E4"/>
    <w:rsid w:val="00732857"/>
    <w:rsid w:val="00732DFD"/>
    <w:rsid w:val="007337C9"/>
    <w:rsid w:val="00734AD8"/>
    <w:rsid w:val="00735A26"/>
    <w:rsid w:val="0073618A"/>
    <w:rsid w:val="0073667A"/>
    <w:rsid w:val="007370A9"/>
    <w:rsid w:val="007370FA"/>
    <w:rsid w:val="00737389"/>
    <w:rsid w:val="00737AAB"/>
    <w:rsid w:val="00741B84"/>
    <w:rsid w:val="00742142"/>
    <w:rsid w:val="00742F53"/>
    <w:rsid w:val="00743065"/>
    <w:rsid w:val="007443FC"/>
    <w:rsid w:val="007449D2"/>
    <w:rsid w:val="00745187"/>
    <w:rsid w:val="0074521D"/>
    <w:rsid w:val="00745968"/>
    <w:rsid w:val="00745EE2"/>
    <w:rsid w:val="00746C21"/>
    <w:rsid w:val="00747221"/>
    <w:rsid w:val="007475AF"/>
    <w:rsid w:val="00747E92"/>
    <w:rsid w:val="00750514"/>
    <w:rsid w:val="0075090A"/>
    <w:rsid w:val="00750D7C"/>
    <w:rsid w:val="007517FC"/>
    <w:rsid w:val="007518AF"/>
    <w:rsid w:val="007518D7"/>
    <w:rsid w:val="00751CCB"/>
    <w:rsid w:val="00752019"/>
    <w:rsid w:val="007531D8"/>
    <w:rsid w:val="00753848"/>
    <w:rsid w:val="00753BC9"/>
    <w:rsid w:val="00753ECA"/>
    <w:rsid w:val="0075469A"/>
    <w:rsid w:val="00754D71"/>
    <w:rsid w:val="00755445"/>
    <w:rsid w:val="0075619C"/>
    <w:rsid w:val="00756250"/>
    <w:rsid w:val="00756678"/>
    <w:rsid w:val="00756774"/>
    <w:rsid w:val="00756A5A"/>
    <w:rsid w:val="00756B25"/>
    <w:rsid w:val="00756BB0"/>
    <w:rsid w:val="00756EB9"/>
    <w:rsid w:val="00760550"/>
    <w:rsid w:val="00760597"/>
    <w:rsid w:val="00760969"/>
    <w:rsid w:val="00761332"/>
    <w:rsid w:val="0076142B"/>
    <w:rsid w:val="007617B6"/>
    <w:rsid w:val="00761A79"/>
    <w:rsid w:val="00761B14"/>
    <w:rsid w:val="00762909"/>
    <w:rsid w:val="00762B41"/>
    <w:rsid w:val="00763037"/>
    <w:rsid w:val="00763873"/>
    <w:rsid w:val="0076528C"/>
    <w:rsid w:val="007652B5"/>
    <w:rsid w:val="00766166"/>
    <w:rsid w:val="0076636A"/>
    <w:rsid w:val="00766649"/>
    <w:rsid w:val="00766818"/>
    <w:rsid w:val="00766AA4"/>
    <w:rsid w:val="007672FF"/>
    <w:rsid w:val="00767C0F"/>
    <w:rsid w:val="007703C7"/>
    <w:rsid w:val="00770799"/>
    <w:rsid w:val="00771BCF"/>
    <w:rsid w:val="00771EFC"/>
    <w:rsid w:val="00772616"/>
    <w:rsid w:val="00772826"/>
    <w:rsid w:val="00773444"/>
    <w:rsid w:val="00773910"/>
    <w:rsid w:val="00773BE8"/>
    <w:rsid w:val="007746ED"/>
    <w:rsid w:val="00775BB3"/>
    <w:rsid w:val="00775DDD"/>
    <w:rsid w:val="00775E46"/>
    <w:rsid w:val="00777386"/>
    <w:rsid w:val="00777736"/>
    <w:rsid w:val="007777FA"/>
    <w:rsid w:val="00777F36"/>
    <w:rsid w:val="00777F42"/>
    <w:rsid w:val="0078025F"/>
    <w:rsid w:val="00780E6F"/>
    <w:rsid w:val="00781929"/>
    <w:rsid w:val="007825A4"/>
    <w:rsid w:val="00782814"/>
    <w:rsid w:val="00782EFC"/>
    <w:rsid w:val="00783BC3"/>
    <w:rsid w:val="00784B9E"/>
    <w:rsid w:val="007862EE"/>
    <w:rsid w:val="0078638B"/>
    <w:rsid w:val="0078741C"/>
    <w:rsid w:val="00790512"/>
    <w:rsid w:val="00790986"/>
    <w:rsid w:val="00790F90"/>
    <w:rsid w:val="007911F0"/>
    <w:rsid w:val="007913BA"/>
    <w:rsid w:val="00791478"/>
    <w:rsid w:val="00792299"/>
    <w:rsid w:val="007922E7"/>
    <w:rsid w:val="00792454"/>
    <w:rsid w:val="00792810"/>
    <w:rsid w:val="00792C1C"/>
    <w:rsid w:val="00792CB8"/>
    <w:rsid w:val="00792CD3"/>
    <w:rsid w:val="00792E43"/>
    <w:rsid w:val="00793007"/>
    <w:rsid w:val="00793631"/>
    <w:rsid w:val="00793BB2"/>
    <w:rsid w:val="00794221"/>
    <w:rsid w:val="00794A48"/>
    <w:rsid w:val="00794D05"/>
    <w:rsid w:val="00795798"/>
    <w:rsid w:val="00795A8C"/>
    <w:rsid w:val="00795D31"/>
    <w:rsid w:val="007962B1"/>
    <w:rsid w:val="00796406"/>
    <w:rsid w:val="007967EC"/>
    <w:rsid w:val="00796EE6"/>
    <w:rsid w:val="0079704D"/>
    <w:rsid w:val="007971E4"/>
    <w:rsid w:val="00797661"/>
    <w:rsid w:val="00797EE7"/>
    <w:rsid w:val="007A02F2"/>
    <w:rsid w:val="007A02F9"/>
    <w:rsid w:val="007A07AE"/>
    <w:rsid w:val="007A1ADF"/>
    <w:rsid w:val="007A1CF5"/>
    <w:rsid w:val="007A2334"/>
    <w:rsid w:val="007A2790"/>
    <w:rsid w:val="007A2B53"/>
    <w:rsid w:val="007A2BB1"/>
    <w:rsid w:val="007A2E09"/>
    <w:rsid w:val="007A3B0D"/>
    <w:rsid w:val="007A3BFD"/>
    <w:rsid w:val="007A46DE"/>
    <w:rsid w:val="007A4ADB"/>
    <w:rsid w:val="007A4C5F"/>
    <w:rsid w:val="007A5623"/>
    <w:rsid w:val="007A6BC7"/>
    <w:rsid w:val="007A7517"/>
    <w:rsid w:val="007B088C"/>
    <w:rsid w:val="007B0CED"/>
    <w:rsid w:val="007B0E50"/>
    <w:rsid w:val="007B0E69"/>
    <w:rsid w:val="007B1855"/>
    <w:rsid w:val="007B1A9A"/>
    <w:rsid w:val="007B2661"/>
    <w:rsid w:val="007B2BAE"/>
    <w:rsid w:val="007B2BF4"/>
    <w:rsid w:val="007B3976"/>
    <w:rsid w:val="007B42C8"/>
    <w:rsid w:val="007B47F5"/>
    <w:rsid w:val="007B4998"/>
    <w:rsid w:val="007B5DEF"/>
    <w:rsid w:val="007B5F14"/>
    <w:rsid w:val="007B7406"/>
    <w:rsid w:val="007C021E"/>
    <w:rsid w:val="007C0252"/>
    <w:rsid w:val="007C0604"/>
    <w:rsid w:val="007C087D"/>
    <w:rsid w:val="007C1058"/>
    <w:rsid w:val="007C10DA"/>
    <w:rsid w:val="007C1ADA"/>
    <w:rsid w:val="007C27E2"/>
    <w:rsid w:val="007C2AB9"/>
    <w:rsid w:val="007C405C"/>
    <w:rsid w:val="007C4927"/>
    <w:rsid w:val="007C4DD3"/>
    <w:rsid w:val="007C4F42"/>
    <w:rsid w:val="007C5715"/>
    <w:rsid w:val="007C64DA"/>
    <w:rsid w:val="007C6852"/>
    <w:rsid w:val="007C7097"/>
    <w:rsid w:val="007C79AC"/>
    <w:rsid w:val="007D0229"/>
    <w:rsid w:val="007D12E5"/>
    <w:rsid w:val="007D1FE4"/>
    <w:rsid w:val="007D2547"/>
    <w:rsid w:val="007D2891"/>
    <w:rsid w:val="007D38F8"/>
    <w:rsid w:val="007D3CA9"/>
    <w:rsid w:val="007D4221"/>
    <w:rsid w:val="007D4F68"/>
    <w:rsid w:val="007D553D"/>
    <w:rsid w:val="007D58B8"/>
    <w:rsid w:val="007D6CCD"/>
    <w:rsid w:val="007D7678"/>
    <w:rsid w:val="007E09C3"/>
    <w:rsid w:val="007E0C51"/>
    <w:rsid w:val="007E0CBB"/>
    <w:rsid w:val="007E0D89"/>
    <w:rsid w:val="007E0E9A"/>
    <w:rsid w:val="007E10FC"/>
    <w:rsid w:val="007E16AC"/>
    <w:rsid w:val="007E3BAB"/>
    <w:rsid w:val="007E3D16"/>
    <w:rsid w:val="007E452E"/>
    <w:rsid w:val="007E4672"/>
    <w:rsid w:val="007E5DB2"/>
    <w:rsid w:val="007E5F09"/>
    <w:rsid w:val="007E6706"/>
    <w:rsid w:val="007E7790"/>
    <w:rsid w:val="007E7F18"/>
    <w:rsid w:val="007F0A4C"/>
    <w:rsid w:val="007F0B40"/>
    <w:rsid w:val="007F2097"/>
    <w:rsid w:val="007F22BC"/>
    <w:rsid w:val="007F44B5"/>
    <w:rsid w:val="007F46B4"/>
    <w:rsid w:val="007F487F"/>
    <w:rsid w:val="007F58C3"/>
    <w:rsid w:val="007F591D"/>
    <w:rsid w:val="007F5F07"/>
    <w:rsid w:val="007F63F1"/>
    <w:rsid w:val="007F6717"/>
    <w:rsid w:val="007F68A9"/>
    <w:rsid w:val="007F6D2F"/>
    <w:rsid w:val="007F6D69"/>
    <w:rsid w:val="007F758B"/>
    <w:rsid w:val="007F75D1"/>
    <w:rsid w:val="007F7A5C"/>
    <w:rsid w:val="00800B48"/>
    <w:rsid w:val="008019DD"/>
    <w:rsid w:val="00801AE6"/>
    <w:rsid w:val="00801C2F"/>
    <w:rsid w:val="00802247"/>
    <w:rsid w:val="00802384"/>
    <w:rsid w:val="0080278C"/>
    <w:rsid w:val="0080307A"/>
    <w:rsid w:val="00803C0D"/>
    <w:rsid w:val="008051D7"/>
    <w:rsid w:val="008054DA"/>
    <w:rsid w:val="0080569C"/>
    <w:rsid w:val="00805843"/>
    <w:rsid w:val="00805DBB"/>
    <w:rsid w:val="00806571"/>
    <w:rsid w:val="008068A6"/>
    <w:rsid w:val="008069EA"/>
    <w:rsid w:val="0080733F"/>
    <w:rsid w:val="00807532"/>
    <w:rsid w:val="008108F2"/>
    <w:rsid w:val="00811E4F"/>
    <w:rsid w:val="00813B19"/>
    <w:rsid w:val="00814906"/>
    <w:rsid w:val="00815039"/>
    <w:rsid w:val="008150AF"/>
    <w:rsid w:val="00815E59"/>
    <w:rsid w:val="00815EC1"/>
    <w:rsid w:val="008161C0"/>
    <w:rsid w:val="0081639B"/>
    <w:rsid w:val="008166F1"/>
    <w:rsid w:val="008170DD"/>
    <w:rsid w:val="00817503"/>
    <w:rsid w:val="008209EE"/>
    <w:rsid w:val="00821248"/>
    <w:rsid w:val="008215DF"/>
    <w:rsid w:val="00821EC8"/>
    <w:rsid w:val="008223F7"/>
    <w:rsid w:val="0082327B"/>
    <w:rsid w:val="00823B7B"/>
    <w:rsid w:val="00823D3A"/>
    <w:rsid w:val="0082419E"/>
    <w:rsid w:val="00824AE7"/>
    <w:rsid w:val="00824BEC"/>
    <w:rsid w:val="00825575"/>
    <w:rsid w:val="00825CB5"/>
    <w:rsid w:val="00825E12"/>
    <w:rsid w:val="00825EDB"/>
    <w:rsid w:val="00826380"/>
    <w:rsid w:val="008264C3"/>
    <w:rsid w:val="008264E1"/>
    <w:rsid w:val="0082671C"/>
    <w:rsid w:val="008268F2"/>
    <w:rsid w:val="00826956"/>
    <w:rsid w:val="00830067"/>
    <w:rsid w:val="008301F6"/>
    <w:rsid w:val="0083051F"/>
    <w:rsid w:val="00830DD1"/>
    <w:rsid w:val="008311DA"/>
    <w:rsid w:val="00831F7D"/>
    <w:rsid w:val="00832C3C"/>
    <w:rsid w:val="00833374"/>
    <w:rsid w:val="00833462"/>
    <w:rsid w:val="008335DC"/>
    <w:rsid w:val="00833705"/>
    <w:rsid w:val="00833873"/>
    <w:rsid w:val="00833AF8"/>
    <w:rsid w:val="00833FCB"/>
    <w:rsid w:val="00833FFF"/>
    <w:rsid w:val="008341CF"/>
    <w:rsid w:val="008341DE"/>
    <w:rsid w:val="008346B0"/>
    <w:rsid w:val="00835046"/>
    <w:rsid w:val="008353FE"/>
    <w:rsid w:val="008359B6"/>
    <w:rsid w:val="00835B61"/>
    <w:rsid w:val="00835E75"/>
    <w:rsid w:val="00836666"/>
    <w:rsid w:val="00836895"/>
    <w:rsid w:val="008368AC"/>
    <w:rsid w:val="008372B2"/>
    <w:rsid w:val="0083781F"/>
    <w:rsid w:val="00837E11"/>
    <w:rsid w:val="00837FE9"/>
    <w:rsid w:val="00840506"/>
    <w:rsid w:val="00840561"/>
    <w:rsid w:val="008405C3"/>
    <w:rsid w:val="00840B9F"/>
    <w:rsid w:val="0084109A"/>
    <w:rsid w:val="008411F5"/>
    <w:rsid w:val="00841267"/>
    <w:rsid w:val="00843737"/>
    <w:rsid w:val="00843BD9"/>
    <w:rsid w:val="00844318"/>
    <w:rsid w:val="008445D9"/>
    <w:rsid w:val="00844881"/>
    <w:rsid w:val="00844D9E"/>
    <w:rsid w:val="008457C5"/>
    <w:rsid w:val="00845E80"/>
    <w:rsid w:val="0084611A"/>
    <w:rsid w:val="0084639B"/>
    <w:rsid w:val="008463C7"/>
    <w:rsid w:val="008464F8"/>
    <w:rsid w:val="00846875"/>
    <w:rsid w:val="00846BDE"/>
    <w:rsid w:val="008476DD"/>
    <w:rsid w:val="00847BC3"/>
    <w:rsid w:val="00850500"/>
    <w:rsid w:val="00850ECE"/>
    <w:rsid w:val="00851090"/>
    <w:rsid w:val="0085187D"/>
    <w:rsid w:val="00851D50"/>
    <w:rsid w:val="00851FB3"/>
    <w:rsid w:val="00852975"/>
    <w:rsid w:val="00852D09"/>
    <w:rsid w:val="00852F9A"/>
    <w:rsid w:val="008534E9"/>
    <w:rsid w:val="008538E4"/>
    <w:rsid w:val="00853E85"/>
    <w:rsid w:val="0085485B"/>
    <w:rsid w:val="00854975"/>
    <w:rsid w:val="0085588C"/>
    <w:rsid w:val="00855B68"/>
    <w:rsid w:val="008560B9"/>
    <w:rsid w:val="00856204"/>
    <w:rsid w:val="008566F5"/>
    <w:rsid w:val="008571EC"/>
    <w:rsid w:val="008572E2"/>
    <w:rsid w:val="00857B7A"/>
    <w:rsid w:val="00857D00"/>
    <w:rsid w:val="008612AD"/>
    <w:rsid w:val="008615F8"/>
    <w:rsid w:val="0086186B"/>
    <w:rsid w:val="008635BA"/>
    <w:rsid w:val="00864B5C"/>
    <w:rsid w:val="00865300"/>
    <w:rsid w:val="008658AA"/>
    <w:rsid w:val="00865ABB"/>
    <w:rsid w:val="00866374"/>
    <w:rsid w:val="008667B7"/>
    <w:rsid w:val="00866859"/>
    <w:rsid w:val="00866938"/>
    <w:rsid w:val="00866A5D"/>
    <w:rsid w:val="008672AD"/>
    <w:rsid w:val="00867CEA"/>
    <w:rsid w:val="00870101"/>
    <w:rsid w:val="008704DA"/>
    <w:rsid w:val="0087063A"/>
    <w:rsid w:val="00871165"/>
    <w:rsid w:val="0087155D"/>
    <w:rsid w:val="00871BAA"/>
    <w:rsid w:val="00871EB1"/>
    <w:rsid w:val="00872033"/>
    <w:rsid w:val="008721EC"/>
    <w:rsid w:val="00873680"/>
    <w:rsid w:val="00873A8A"/>
    <w:rsid w:val="00873D1F"/>
    <w:rsid w:val="00873F09"/>
    <w:rsid w:val="0087411F"/>
    <w:rsid w:val="008745D9"/>
    <w:rsid w:val="00874C56"/>
    <w:rsid w:val="00874C8F"/>
    <w:rsid w:val="00875029"/>
    <w:rsid w:val="00875235"/>
    <w:rsid w:val="0087526E"/>
    <w:rsid w:val="00876183"/>
    <w:rsid w:val="0088056C"/>
    <w:rsid w:val="00880831"/>
    <w:rsid w:val="00880AF4"/>
    <w:rsid w:val="00881658"/>
    <w:rsid w:val="00881970"/>
    <w:rsid w:val="00882AB2"/>
    <w:rsid w:val="00882D10"/>
    <w:rsid w:val="008837AB"/>
    <w:rsid w:val="00883D29"/>
    <w:rsid w:val="00883E07"/>
    <w:rsid w:val="00884C1C"/>
    <w:rsid w:val="00885C81"/>
    <w:rsid w:val="008864D8"/>
    <w:rsid w:val="00886658"/>
    <w:rsid w:val="00886EBD"/>
    <w:rsid w:val="00887622"/>
    <w:rsid w:val="00887AAC"/>
    <w:rsid w:val="00890549"/>
    <w:rsid w:val="008915E6"/>
    <w:rsid w:val="00891FF4"/>
    <w:rsid w:val="00892426"/>
    <w:rsid w:val="00892CBF"/>
    <w:rsid w:val="00892E4F"/>
    <w:rsid w:val="00893702"/>
    <w:rsid w:val="00894CA3"/>
    <w:rsid w:val="00895102"/>
    <w:rsid w:val="008955C8"/>
    <w:rsid w:val="00895641"/>
    <w:rsid w:val="0089589C"/>
    <w:rsid w:val="0089605B"/>
    <w:rsid w:val="008960E6"/>
    <w:rsid w:val="008961E4"/>
    <w:rsid w:val="0089692E"/>
    <w:rsid w:val="00896BB8"/>
    <w:rsid w:val="00896D99"/>
    <w:rsid w:val="0089772B"/>
    <w:rsid w:val="008A0993"/>
    <w:rsid w:val="008A117F"/>
    <w:rsid w:val="008A12B8"/>
    <w:rsid w:val="008A14D8"/>
    <w:rsid w:val="008A1C04"/>
    <w:rsid w:val="008A2163"/>
    <w:rsid w:val="008A22D1"/>
    <w:rsid w:val="008A289C"/>
    <w:rsid w:val="008A3764"/>
    <w:rsid w:val="008A3D7E"/>
    <w:rsid w:val="008A3F7F"/>
    <w:rsid w:val="008A45CC"/>
    <w:rsid w:val="008A4AC8"/>
    <w:rsid w:val="008A524A"/>
    <w:rsid w:val="008A56A0"/>
    <w:rsid w:val="008A6139"/>
    <w:rsid w:val="008A6472"/>
    <w:rsid w:val="008B03EB"/>
    <w:rsid w:val="008B0C2C"/>
    <w:rsid w:val="008B0FB9"/>
    <w:rsid w:val="008B10DE"/>
    <w:rsid w:val="008B2897"/>
    <w:rsid w:val="008B2D9E"/>
    <w:rsid w:val="008B32CD"/>
    <w:rsid w:val="008B3891"/>
    <w:rsid w:val="008B424C"/>
    <w:rsid w:val="008B42EB"/>
    <w:rsid w:val="008B5006"/>
    <w:rsid w:val="008B621C"/>
    <w:rsid w:val="008B668A"/>
    <w:rsid w:val="008B67FE"/>
    <w:rsid w:val="008B6B47"/>
    <w:rsid w:val="008B6BD2"/>
    <w:rsid w:val="008B7388"/>
    <w:rsid w:val="008B76C4"/>
    <w:rsid w:val="008B7779"/>
    <w:rsid w:val="008B7BB7"/>
    <w:rsid w:val="008B7D5B"/>
    <w:rsid w:val="008C000A"/>
    <w:rsid w:val="008C008C"/>
    <w:rsid w:val="008C0158"/>
    <w:rsid w:val="008C0263"/>
    <w:rsid w:val="008C0A8C"/>
    <w:rsid w:val="008C1F9D"/>
    <w:rsid w:val="008C22A7"/>
    <w:rsid w:val="008C231C"/>
    <w:rsid w:val="008C2615"/>
    <w:rsid w:val="008C26AA"/>
    <w:rsid w:val="008C3CC2"/>
    <w:rsid w:val="008C3EDA"/>
    <w:rsid w:val="008C3FAF"/>
    <w:rsid w:val="008C4016"/>
    <w:rsid w:val="008C5228"/>
    <w:rsid w:val="008C59F7"/>
    <w:rsid w:val="008C5C49"/>
    <w:rsid w:val="008C62A9"/>
    <w:rsid w:val="008C6A89"/>
    <w:rsid w:val="008C6CBF"/>
    <w:rsid w:val="008C6EE9"/>
    <w:rsid w:val="008C7664"/>
    <w:rsid w:val="008D02E0"/>
    <w:rsid w:val="008D070A"/>
    <w:rsid w:val="008D0DF8"/>
    <w:rsid w:val="008D124A"/>
    <w:rsid w:val="008D1766"/>
    <w:rsid w:val="008D1893"/>
    <w:rsid w:val="008D2778"/>
    <w:rsid w:val="008D2B3D"/>
    <w:rsid w:val="008D2CB4"/>
    <w:rsid w:val="008D362C"/>
    <w:rsid w:val="008D36B2"/>
    <w:rsid w:val="008D4471"/>
    <w:rsid w:val="008D4687"/>
    <w:rsid w:val="008D723B"/>
    <w:rsid w:val="008D74DE"/>
    <w:rsid w:val="008D7BAA"/>
    <w:rsid w:val="008E05EF"/>
    <w:rsid w:val="008E1921"/>
    <w:rsid w:val="008E278E"/>
    <w:rsid w:val="008E2BB0"/>
    <w:rsid w:val="008E3BDF"/>
    <w:rsid w:val="008E3D2F"/>
    <w:rsid w:val="008E4475"/>
    <w:rsid w:val="008E506F"/>
    <w:rsid w:val="008E54E5"/>
    <w:rsid w:val="008E5C4E"/>
    <w:rsid w:val="008E62A4"/>
    <w:rsid w:val="008E68C3"/>
    <w:rsid w:val="008E7237"/>
    <w:rsid w:val="008E723F"/>
    <w:rsid w:val="008E7D8F"/>
    <w:rsid w:val="008F037E"/>
    <w:rsid w:val="008F0B23"/>
    <w:rsid w:val="008F0BA6"/>
    <w:rsid w:val="008F0EDC"/>
    <w:rsid w:val="008F1CD9"/>
    <w:rsid w:val="008F2285"/>
    <w:rsid w:val="008F27F0"/>
    <w:rsid w:val="008F2D96"/>
    <w:rsid w:val="008F3577"/>
    <w:rsid w:val="008F38B3"/>
    <w:rsid w:val="008F42B8"/>
    <w:rsid w:val="008F52D6"/>
    <w:rsid w:val="008F53AD"/>
    <w:rsid w:val="008F5537"/>
    <w:rsid w:val="008F5630"/>
    <w:rsid w:val="008F59ED"/>
    <w:rsid w:val="008F650E"/>
    <w:rsid w:val="008F6991"/>
    <w:rsid w:val="008F7A31"/>
    <w:rsid w:val="00901287"/>
    <w:rsid w:val="00903124"/>
    <w:rsid w:val="00903A37"/>
    <w:rsid w:val="00904A54"/>
    <w:rsid w:val="00904B08"/>
    <w:rsid w:val="00905AA0"/>
    <w:rsid w:val="00905CF7"/>
    <w:rsid w:val="00905FCC"/>
    <w:rsid w:val="00906B72"/>
    <w:rsid w:val="009075B5"/>
    <w:rsid w:val="009104D7"/>
    <w:rsid w:val="0091074A"/>
    <w:rsid w:val="0091096C"/>
    <w:rsid w:val="0091126A"/>
    <w:rsid w:val="009112AF"/>
    <w:rsid w:val="009121F2"/>
    <w:rsid w:val="00913D4F"/>
    <w:rsid w:val="00913F02"/>
    <w:rsid w:val="00914E16"/>
    <w:rsid w:val="009150CD"/>
    <w:rsid w:val="00915483"/>
    <w:rsid w:val="00915798"/>
    <w:rsid w:val="00915F9E"/>
    <w:rsid w:val="00916D13"/>
    <w:rsid w:val="0091781D"/>
    <w:rsid w:val="00917B0F"/>
    <w:rsid w:val="00917BA0"/>
    <w:rsid w:val="00917CE7"/>
    <w:rsid w:val="00917D22"/>
    <w:rsid w:val="00920164"/>
    <w:rsid w:val="009205EC"/>
    <w:rsid w:val="00920E83"/>
    <w:rsid w:val="009228F3"/>
    <w:rsid w:val="00922FCF"/>
    <w:rsid w:val="00923332"/>
    <w:rsid w:val="009238F7"/>
    <w:rsid w:val="00923A5F"/>
    <w:rsid w:val="00923D48"/>
    <w:rsid w:val="00923EA1"/>
    <w:rsid w:val="0092452E"/>
    <w:rsid w:val="009245FF"/>
    <w:rsid w:val="0092558B"/>
    <w:rsid w:val="0092578F"/>
    <w:rsid w:val="00925A4E"/>
    <w:rsid w:val="00925E63"/>
    <w:rsid w:val="0092711B"/>
    <w:rsid w:val="00927A08"/>
    <w:rsid w:val="00927E30"/>
    <w:rsid w:val="00930419"/>
    <w:rsid w:val="009304B5"/>
    <w:rsid w:val="00930A28"/>
    <w:rsid w:val="00930F1E"/>
    <w:rsid w:val="00930FCB"/>
    <w:rsid w:val="00931A89"/>
    <w:rsid w:val="009328F5"/>
    <w:rsid w:val="009334A9"/>
    <w:rsid w:val="009336BF"/>
    <w:rsid w:val="00934CD8"/>
    <w:rsid w:val="00934DF3"/>
    <w:rsid w:val="0093650A"/>
    <w:rsid w:val="00936906"/>
    <w:rsid w:val="00936DB5"/>
    <w:rsid w:val="00937084"/>
    <w:rsid w:val="00937B19"/>
    <w:rsid w:val="0094022F"/>
    <w:rsid w:val="009406C6"/>
    <w:rsid w:val="009413F4"/>
    <w:rsid w:val="0094167D"/>
    <w:rsid w:val="009417C6"/>
    <w:rsid w:val="00941B5B"/>
    <w:rsid w:val="00941F14"/>
    <w:rsid w:val="009433E6"/>
    <w:rsid w:val="009436FA"/>
    <w:rsid w:val="00943D91"/>
    <w:rsid w:val="00943F4F"/>
    <w:rsid w:val="009440D5"/>
    <w:rsid w:val="00944BAC"/>
    <w:rsid w:val="009453F8"/>
    <w:rsid w:val="009455DF"/>
    <w:rsid w:val="0094561B"/>
    <w:rsid w:val="00945658"/>
    <w:rsid w:val="00945794"/>
    <w:rsid w:val="00945B53"/>
    <w:rsid w:val="00947577"/>
    <w:rsid w:val="009478A5"/>
    <w:rsid w:val="00947902"/>
    <w:rsid w:val="00947A5D"/>
    <w:rsid w:val="009507B2"/>
    <w:rsid w:val="00951621"/>
    <w:rsid w:val="00951C67"/>
    <w:rsid w:val="0095250C"/>
    <w:rsid w:val="00952704"/>
    <w:rsid w:val="009534AE"/>
    <w:rsid w:val="009536E6"/>
    <w:rsid w:val="00953C9D"/>
    <w:rsid w:val="00953F82"/>
    <w:rsid w:val="009544D4"/>
    <w:rsid w:val="0095491B"/>
    <w:rsid w:val="00954C3B"/>
    <w:rsid w:val="0095521B"/>
    <w:rsid w:val="009558C8"/>
    <w:rsid w:val="00955BDA"/>
    <w:rsid w:val="00955C24"/>
    <w:rsid w:val="00955FE0"/>
    <w:rsid w:val="00956441"/>
    <w:rsid w:val="00956BC3"/>
    <w:rsid w:val="00957E34"/>
    <w:rsid w:val="00960374"/>
    <w:rsid w:val="0096079B"/>
    <w:rsid w:val="009620F0"/>
    <w:rsid w:val="009623A3"/>
    <w:rsid w:val="00962711"/>
    <w:rsid w:val="00962853"/>
    <w:rsid w:val="009630D7"/>
    <w:rsid w:val="00963F08"/>
    <w:rsid w:val="00964D8A"/>
    <w:rsid w:val="00964F4C"/>
    <w:rsid w:val="00965912"/>
    <w:rsid w:val="00965D81"/>
    <w:rsid w:val="009662CE"/>
    <w:rsid w:val="0096662F"/>
    <w:rsid w:val="00966E8A"/>
    <w:rsid w:val="00967731"/>
    <w:rsid w:val="00967BDA"/>
    <w:rsid w:val="00967CC8"/>
    <w:rsid w:val="0097064B"/>
    <w:rsid w:val="009707FF"/>
    <w:rsid w:val="00970EEC"/>
    <w:rsid w:val="009715AD"/>
    <w:rsid w:val="009719B0"/>
    <w:rsid w:val="00971D8A"/>
    <w:rsid w:val="00971E98"/>
    <w:rsid w:val="0097245C"/>
    <w:rsid w:val="00972664"/>
    <w:rsid w:val="009727C7"/>
    <w:rsid w:val="00972E2F"/>
    <w:rsid w:val="00973059"/>
    <w:rsid w:val="009732B9"/>
    <w:rsid w:val="009733E0"/>
    <w:rsid w:val="009734F5"/>
    <w:rsid w:val="009735D9"/>
    <w:rsid w:val="0097369C"/>
    <w:rsid w:val="00973A1A"/>
    <w:rsid w:val="00974340"/>
    <w:rsid w:val="0097435C"/>
    <w:rsid w:val="009744F8"/>
    <w:rsid w:val="00974D88"/>
    <w:rsid w:val="00974F86"/>
    <w:rsid w:val="0097547E"/>
    <w:rsid w:val="0097597A"/>
    <w:rsid w:val="00975B76"/>
    <w:rsid w:val="009760D7"/>
    <w:rsid w:val="00981848"/>
    <w:rsid w:val="00982157"/>
    <w:rsid w:val="009827E4"/>
    <w:rsid w:val="00983115"/>
    <w:rsid w:val="00983473"/>
    <w:rsid w:val="0098387D"/>
    <w:rsid w:val="00984513"/>
    <w:rsid w:val="00984E10"/>
    <w:rsid w:val="00984E44"/>
    <w:rsid w:val="00984E52"/>
    <w:rsid w:val="00985097"/>
    <w:rsid w:val="009854D6"/>
    <w:rsid w:val="0098551C"/>
    <w:rsid w:val="00985DC0"/>
    <w:rsid w:val="00986662"/>
    <w:rsid w:val="00986C4A"/>
    <w:rsid w:val="00986FC5"/>
    <w:rsid w:val="009870E4"/>
    <w:rsid w:val="009872FF"/>
    <w:rsid w:val="0099013A"/>
    <w:rsid w:val="009911BC"/>
    <w:rsid w:val="009917C4"/>
    <w:rsid w:val="00991AFF"/>
    <w:rsid w:val="00991C9D"/>
    <w:rsid w:val="00992314"/>
    <w:rsid w:val="00992448"/>
    <w:rsid w:val="00992BB3"/>
    <w:rsid w:val="0099368D"/>
    <w:rsid w:val="00993C46"/>
    <w:rsid w:val="00994228"/>
    <w:rsid w:val="00994825"/>
    <w:rsid w:val="0099497A"/>
    <w:rsid w:val="009951FF"/>
    <w:rsid w:val="00995581"/>
    <w:rsid w:val="009955B2"/>
    <w:rsid w:val="00995A20"/>
    <w:rsid w:val="00997091"/>
    <w:rsid w:val="00997414"/>
    <w:rsid w:val="00997F49"/>
    <w:rsid w:val="009A0353"/>
    <w:rsid w:val="009A06D6"/>
    <w:rsid w:val="009A099A"/>
    <w:rsid w:val="009A0CC7"/>
    <w:rsid w:val="009A1164"/>
    <w:rsid w:val="009A125A"/>
    <w:rsid w:val="009A14A7"/>
    <w:rsid w:val="009A1B58"/>
    <w:rsid w:val="009A2231"/>
    <w:rsid w:val="009A2557"/>
    <w:rsid w:val="009A294E"/>
    <w:rsid w:val="009A3D5C"/>
    <w:rsid w:val="009A413E"/>
    <w:rsid w:val="009A46D0"/>
    <w:rsid w:val="009A4745"/>
    <w:rsid w:val="009A4890"/>
    <w:rsid w:val="009A4A6B"/>
    <w:rsid w:val="009A53DC"/>
    <w:rsid w:val="009A53F9"/>
    <w:rsid w:val="009A55A4"/>
    <w:rsid w:val="009A5787"/>
    <w:rsid w:val="009A59F3"/>
    <w:rsid w:val="009A6ACD"/>
    <w:rsid w:val="009A6E93"/>
    <w:rsid w:val="009A7102"/>
    <w:rsid w:val="009A7CFF"/>
    <w:rsid w:val="009B00CB"/>
    <w:rsid w:val="009B0122"/>
    <w:rsid w:val="009B0411"/>
    <w:rsid w:val="009B0B3B"/>
    <w:rsid w:val="009B0D5E"/>
    <w:rsid w:val="009B0F2C"/>
    <w:rsid w:val="009B1E3F"/>
    <w:rsid w:val="009B20A7"/>
    <w:rsid w:val="009B21A0"/>
    <w:rsid w:val="009B21DB"/>
    <w:rsid w:val="009B2A28"/>
    <w:rsid w:val="009B2B69"/>
    <w:rsid w:val="009B2D00"/>
    <w:rsid w:val="009B2FF7"/>
    <w:rsid w:val="009B3591"/>
    <w:rsid w:val="009B3E85"/>
    <w:rsid w:val="009B453B"/>
    <w:rsid w:val="009B58AA"/>
    <w:rsid w:val="009B5A5C"/>
    <w:rsid w:val="009B6F8F"/>
    <w:rsid w:val="009C04DF"/>
    <w:rsid w:val="009C24CD"/>
    <w:rsid w:val="009C2C39"/>
    <w:rsid w:val="009C3ADB"/>
    <w:rsid w:val="009C4A49"/>
    <w:rsid w:val="009C4B05"/>
    <w:rsid w:val="009C4CD8"/>
    <w:rsid w:val="009C5C0E"/>
    <w:rsid w:val="009C6A43"/>
    <w:rsid w:val="009C73A1"/>
    <w:rsid w:val="009C74E7"/>
    <w:rsid w:val="009C790B"/>
    <w:rsid w:val="009D00EF"/>
    <w:rsid w:val="009D0458"/>
    <w:rsid w:val="009D0A86"/>
    <w:rsid w:val="009D10C1"/>
    <w:rsid w:val="009D139F"/>
    <w:rsid w:val="009D1A6B"/>
    <w:rsid w:val="009D1CCA"/>
    <w:rsid w:val="009D218F"/>
    <w:rsid w:val="009D21DE"/>
    <w:rsid w:val="009D2A78"/>
    <w:rsid w:val="009D2C8D"/>
    <w:rsid w:val="009D3101"/>
    <w:rsid w:val="009D370F"/>
    <w:rsid w:val="009D3748"/>
    <w:rsid w:val="009D3AD6"/>
    <w:rsid w:val="009D3C7F"/>
    <w:rsid w:val="009D5E06"/>
    <w:rsid w:val="009D5E43"/>
    <w:rsid w:val="009D60C9"/>
    <w:rsid w:val="009D68BB"/>
    <w:rsid w:val="009D6C30"/>
    <w:rsid w:val="009D6D04"/>
    <w:rsid w:val="009D6D9F"/>
    <w:rsid w:val="009D6DFD"/>
    <w:rsid w:val="009E032C"/>
    <w:rsid w:val="009E0EAD"/>
    <w:rsid w:val="009E2458"/>
    <w:rsid w:val="009E27D4"/>
    <w:rsid w:val="009E2833"/>
    <w:rsid w:val="009E2FF9"/>
    <w:rsid w:val="009E3E88"/>
    <w:rsid w:val="009E412D"/>
    <w:rsid w:val="009E464F"/>
    <w:rsid w:val="009E52DF"/>
    <w:rsid w:val="009E5738"/>
    <w:rsid w:val="009E5A4E"/>
    <w:rsid w:val="009E5A8A"/>
    <w:rsid w:val="009E5AB7"/>
    <w:rsid w:val="009E6B6C"/>
    <w:rsid w:val="009E7BB7"/>
    <w:rsid w:val="009F05EC"/>
    <w:rsid w:val="009F0CDA"/>
    <w:rsid w:val="009F0E10"/>
    <w:rsid w:val="009F17E0"/>
    <w:rsid w:val="009F180B"/>
    <w:rsid w:val="009F1BB1"/>
    <w:rsid w:val="009F1FA7"/>
    <w:rsid w:val="009F2531"/>
    <w:rsid w:val="009F4970"/>
    <w:rsid w:val="009F4A68"/>
    <w:rsid w:val="009F4AE4"/>
    <w:rsid w:val="009F5868"/>
    <w:rsid w:val="009F5D5B"/>
    <w:rsid w:val="009F6363"/>
    <w:rsid w:val="009F643C"/>
    <w:rsid w:val="009F72CE"/>
    <w:rsid w:val="009F7DAD"/>
    <w:rsid w:val="00A007D2"/>
    <w:rsid w:val="00A008BB"/>
    <w:rsid w:val="00A00CE5"/>
    <w:rsid w:val="00A01A92"/>
    <w:rsid w:val="00A01E22"/>
    <w:rsid w:val="00A02701"/>
    <w:rsid w:val="00A02BD4"/>
    <w:rsid w:val="00A02D62"/>
    <w:rsid w:val="00A045DC"/>
    <w:rsid w:val="00A056BC"/>
    <w:rsid w:val="00A068F0"/>
    <w:rsid w:val="00A069B0"/>
    <w:rsid w:val="00A07E69"/>
    <w:rsid w:val="00A1034F"/>
    <w:rsid w:val="00A10A0D"/>
    <w:rsid w:val="00A10B55"/>
    <w:rsid w:val="00A10DEA"/>
    <w:rsid w:val="00A1116A"/>
    <w:rsid w:val="00A1217B"/>
    <w:rsid w:val="00A1248F"/>
    <w:rsid w:val="00A12DD9"/>
    <w:rsid w:val="00A12E1C"/>
    <w:rsid w:val="00A1329E"/>
    <w:rsid w:val="00A1343B"/>
    <w:rsid w:val="00A1352A"/>
    <w:rsid w:val="00A13C4C"/>
    <w:rsid w:val="00A1410C"/>
    <w:rsid w:val="00A14966"/>
    <w:rsid w:val="00A15942"/>
    <w:rsid w:val="00A15E87"/>
    <w:rsid w:val="00A15EB0"/>
    <w:rsid w:val="00A16DBA"/>
    <w:rsid w:val="00A16FF2"/>
    <w:rsid w:val="00A17CB6"/>
    <w:rsid w:val="00A17F0E"/>
    <w:rsid w:val="00A17FA1"/>
    <w:rsid w:val="00A203FA"/>
    <w:rsid w:val="00A2096D"/>
    <w:rsid w:val="00A209FA"/>
    <w:rsid w:val="00A21E08"/>
    <w:rsid w:val="00A22107"/>
    <w:rsid w:val="00A22473"/>
    <w:rsid w:val="00A225FD"/>
    <w:rsid w:val="00A23A25"/>
    <w:rsid w:val="00A23F2C"/>
    <w:rsid w:val="00A24A81"/>
    <w:rsid w:val="00A24C0B"/>
    <w:rsid w:val="00A26309"/>
    <w:rsid w:val="00A27023"/>
    <w:rsid w:val="00A2722D"/>
    <w:rsid w:val="00A301E1"/>
    <w:rsid w:val="00A303B9"/>
    <w:rsid w:val="00A30CD4"/>
    <w:rsid w:val="00A3121C"/>
    <w:rsid w:val="00A31407"/>
    <w:rsid w:val="00A319AC"/>
    <w:rsid w:val="00A319C6"/>
    <w:rsid w:val="00A31F74"/>
    <w:rsid w:val="00A326FB"/>
    <w:rsid w:val="00A32831"/>
    <w:rsid w:val="00A33196"/>
    <w:rsid w:val="00A337E9"/>
    <w:rsid w:val="00A35159"/>
    <w:rsid w:val="00A35BDB"/>
    <w:rsid w:val="00A35D89"/>
    <w:rsid w:val="00A365F3"/>
    <w:rsid w:val="00A3685E"/>
    <w:rsid w:val="00A36E54"/>
    <w:rsid w:val="00A41985"/>
    <w:rsid w:val="00A41D56"/>
    <w:rsid w:val="00A41F56"/>
    <w:rsid w:val="00A4249B"/>
    <w:rsid w:val="00A42A2C"/>
    <w:rsid w:val="00A430E4"/>
    <w:rsid w:val="00A43520"/>
    <w:rsid w:val="00A439C2"/>
    <w:rsid w:val="00A43AF7"/>
    <w:rsid w:val="00A44514"/>
    <w:rsid w:val="00A450C1"/>
    <w:rsid w:val="00A45691"/>
    <w:rsid w:val="00A456BA"/>
    <w:rsid w:val="00A45792"/>
    <w:rsid w:val="00A463F4"/>
    <w:rsid w:val="00A46970"/>
    <w:rsid w:val="00A47FBE"/>
    <w:rsid w:val="00A50124"/>
    <w:rsid w:val="00A50AB0"/>
    <w:rsid w:val="00A52634"/>
    <w:rsid w:val="00A5266B"/>
    <w:rsid w:val="00A52690"/>
    <w:rsid w:val="00A52AB3"/>
    <w:rsid w:val="00A52ACB"/>
    <w:rsid w:val="00A53A9E"/>
    <w:rsid w:val="00A5406C"/>
    <w:rsid w:val="00A54896"/>
    <w:rsid w:val="00A54BF0"/>
    <w:rsid w:val="00A56A53"/>
    <w:rsid w:val="00A57052"/>
    <w:rsid w:val="00A57408"/>
    <w:rsid w:val="00A6096F"/>
    <w:rsid w:val="00A60B2E"/>
    <w:rsid w:val="00A6112F"/>
    <w:rsid w:val="00A614B3"/>
    <w:rsid w:val="00A617BB"/>
    <w:rsid w:val="00A6307C"/>
    <w:rsid w:val="00A636C5"/>
    <w:rsid w:val="00A63C13"/>
    <w:rsid w:val="00A63C62"/>
    <w:rsid w:val="00A6479C"/>
    <w:rsid w:val="00A649C3"/>
    <w:rsid w:val="00A64C7C"/>
    <w:rsid w:val="00A65550"/>
    <w:rsid w:val="00A6593F"/>
    <w:rsid w:val="00A6595C"/>
    <w:rsid w:val="00A65D09"/>
    <w:rsid w:val="00A65F0C"/>
    <w:rsid w:val="00A666DD"/>
    <w:rsid w:val="00A67035"/>
    <w:rsid w:val="00A67758"/>
    <w:rsid w:val="00A67DB4"/>
    <w:rsid w:val="00A7062F"/>
    <w:rsid w:val="00A7070F"/>
    <w:rsid w:val="00A7099A"/>
    <w:rsid w:val="00A7121A"/>
    <w:rsid w:val="00A7171E"/>
    <w:rsid w:val="00A719D4"/>
    <w:rsid w:val="00A72258"/>
    <w:rsid w:val="00A72486"/>
    <w:rsid w:val="00A728A9"/>
    <w:rsid w:val="00A72B03"/>
    <w:rsid w:val="00A732E0"/>
    <w:rsid w:val="00A749FB"/>
    <w:rsid w:val="00A74DAA"/>
    <w:rsid w:val="00A7510B"/>
    <w:rsid w:val="00A7578F"/>
    <w:rsid w:val="00A7598A"/>
    <w:rsid w:val="00A75B4C"/>
    <w:rsid w:val="00A762C0"/>
    <w:rsid w:val="00A76444"/>
    <w:rsid w:val="00A7647B"/>
    <w:rsid w:val="00A764CD"/>
    <w:rsid w:val="00A76521"/>
    <w:rsid w:val="00A7739A"/>
    <w:rsid w:val="00A779EB"/>
    <w:rsid w:val="00A77F38"/>
    <w:rsid w:val="00A77F3D"/>
    <w:rsid w:val="00A80462"/>
    <w:rsid w:val="00A80E8D"/>
    <w:rsid w:val="00A8118B"/>
    <w:rsid w:val="00A81405"/>
    <w:rsid w:val="00A81514"/>
    <w:rsid w:val="00A8155E"/>
    <w:rsid w:val="00A8219B"/>
    <w:rsid w:val="00A82FAE"/>
    <w:rsid w:val="00A830F3"/>
    <w:rsid w:val="00A83280"/>
    <w:rsid w:val="00A843E2"/>
    <w:rsid w:val="00A84A58"/>
    <w:rsid w:val="00A84E59"/>
    <w:rsid w:val="00A85A6D"/>
    <w:rsid w:val="00A85D94"/>
    <w:rsid w:val="00A8691B"/>
    <w:rsid w:val="00A87BBF"/>
    <w:rsid w:val="00A87BE2"/>
    <w:rsid w:val="00A90023"/>
    <w:rsid w:val="00A9022B"/>
    <w:rsid w:val="00A90369"/>
    <w:rsid w:val="00A91214"/>
    <w:rsid w:val="00A92009"/>
    <w:rsid w:val="00A941CA"/>
    <w:rsid w:val="00A9433C"/>
    <w:rsid w:val="00A9447A"/>
    <w:rsid w:val="00A95221"/>
    <w:rsid w:val="00A95434"/>
    <w:rsid w:val="00A95757"/>
    <w:rsid w:val="00A95F9F"/>
    <w:rsid w:val="00A9661A"/>
    <w:rsid w:val="00A96AC9"/>
    <w:rsid w:val="00A9797D"/>
    <w:rsid w:val="00A97B5B"/>
    <w:rsid w:val="00A97C05"/>
    <w:rsid w:val="00A97F3B"/>
    <w:rsid w:val="00AA08DD"/>
    <w:rsid w:val="00AA0ADD"/>
    <w:rsid w:val="00AA0F33"/>
    <w:rsid w:val="00AA2091"/>
    <w:rsid w:val="00AA23B1"/>
    <w:rsid w:val="00AA258C"/>
    <w:rsid w:val="00AA2B1D"/>
    <w:rsid w:val="00AA2E66"/>
    <w:rsid w:val="00AA336C"/>
    <w:rsid w:val="00AA33DB"/>
    <w:rsid w:val="00AA3459"/>
    <w:rsid w:val="00AA3542"/>
    <w:rsid w:val="00AA3796"/>
    <w:rsid w:val="00AA3970"/>
    <w:rsid w:val="00AA39FD"/>
    <w:rsid w:val="00AA4CF7"/>
    <w:rsid w:val="00AA5672"/>
    <w:rsid w:val="00AA599A"/>
    <w:rsid w:val="00AA7454"/>
    <w:rsid w:val="00AB057C"/>
    <w:rsid w:val="00AB0EFF"/>
    <w:rsid w:val="00AB1ADC"/>
    <w:rsid w:val="00AB1E38"/>
    <w:rsid w:val="00AB23FF"/>
    <w:rsid w:val="00AB2DD7"/>
    <w:rsid w:val="00AB3925"/>
    <w:rsid w:val="00AB3B4F"/>
    <w:rsid w:val="00AB3C98"/>
    <w:rsid w:val="00AB40D2"/>
    <w:rsid w:val="00AB4114"/>
    <w:rsid w:val="00AB4124"/>
    <w:rsid w:val="00AB439A"/>
    <w:rsid w:val="00AB4D31"/>
    <w:rsid w:val="00AB4DD1"/>
    <w:rsid w:val="00AB4EA8"/>
    <w:rsid w:val="00AB4EF8"/>
    <w:rsid w:val="00AB4F50"/>
    <w:rsid w:val="00AB5606"/>
    <w:rsid w:val="00AB6149"/>
    <w:rsid w:val="00AB69F4"/>
    <w:rsid w:val="00AB7023"/>
    <w:rsid w:val="00AB74C4"/>
    <w:rsid w:val="00AB766A"/>
    <w:rsid w:val="00AB77AE"/>
    <w:rsid w:val="00AC055E"/>
    <w:rsid w:val="00AC12A5"/>
    <w:rsid w:val="00AC169F"/>
    <w:rsid w:val="00AC27F9"/>
    <w:rsid w:val="00AC2DB3"/>
    <w:rsid w:val="00AC368E"/>
    <w:rsid w:val="00AC382E"/>
    <w:rsid w:val="00AC3AC3"/>
    <w:rsid w:val="00AC606C"/>
    <w:rsid w:val="00AC6112"/>
    <w:rsid w:val="00AC64DA"/>
    <w:rsid w:val="00AC7140"/>
    <w:rsid w:val="00AC72AF"/>
    <w:rsid w:val="00AC7B4A"/>
    <w:rsid w:val="00AC7E39"/>
    <w:rsid w:val="00AD0ABC"/>
    <w:rsid w:val="00AD0CA4"/>
    <w:rsid w:val="00AD1842"/>
    <w:rsid w:val="00AD1CF9"/>
    <w:rsid w:val="00AD1D89"/>
    <w:rsid w:val="00AD1F8B"/>
    <w:rsid w:val="00AD2090"/>
    <w:rsid w:val="00AD22C3"/>
    <w:rsid w:val="00AD26D9"/>
    <w:rsid w:val="00AD2756"/>
    <w:rsid w:val="00AD2B5A"/>
    <w:rsid w:val="00AD34A9"/>
    <w:rsid w:val="00AD34DF"/>
    <w:rsid w:val="00AD3FD9"/>
    <w:rsid w:val="00AD4A43"/>
    <w:rsid w:val="00AD4DD9"/>
    <w:rsid w:val="00AD531C"/>
    <w:rsid w:val="00AD5544"/>
    <w:rsid w:val="00AD58F5"/>
    <w:rsid w:val="00AD5A24"/>
    <w:rsid w:val="00AD630C"/>
    <w:rsid w:val="00AD63E9"/>
    <w:rsid w:val="00AD6825"/>
    <w:rsid w:val="00AD6EF7"/>
    <w:rsid w:val="00AD70DF"/>
    <w:rsid w:val="00AD746A"/>
    <w:rsid w:val="00AD7AC1"/>
    <w:rsid w:val="00AD7D71"/>
    <w:rsid w:val="00AD7D96"/>
    <w:rsid w:val="00AE0105"/>
    <w:rsid w:val="00AE034D"/>
    <w:rsid w:val="00AE0581"/>
    <w:rsid w:val="00AE0BC9"/>
    <w:rsid w:val="00AE17CB"/>
    <w:rsid w:val="00AE1931"/>
    <w:rsid w:val="00AE23A8"/>
    <w:rsid w:val="00AE2DAF"/>
    <w:rsid w:val="00AE3662"/>
    <w:rsid w:val="00AE3668"/>
    <w:rsid w:val="00AE3954"/>
    <w:rsid w:val="00AE3C8E"/>
    <w:rsid w:val="00AE3F10"/>
    <w:rsid w:val="00AE4224"/>
    <w:rsid w:val="00AE44F4"/>
    <w:rsid w:val="00AE5415"/>
    <w:rsid w:val="00AE5632"/>
    <w:rsid w:val="00AE6313"/>
    <w:rsid w:val="00AE67EC"/>
    <w:rsid w:val="00AE70C1"/>
    <w:rsid w:val="00AE76CF"/>
    <w:rsid w:val="00AF00F6"/>
    <w:rsid w:val="00AF1AFE"/>
    <w:rsid w:val="00AF2167"/>
    <w:rsid w:val="00AF281D"/>
    <w:rsid w:val="00AF39A1"/>
    <w:rsid w:val="00AF4A73"/>
    <w:rsid w:val="00AF51AC"/>
    <w:rsid w:val="00AF76AE"/>
    <w:rsid w:val="00AF76FF"/>
    <w:rsid w:val="00B0000E"/>
    <w:rsid w:val="00B0052D"/>
    <w:rsid w:val="00B006C6"/>
    <w:rsid w:val="00B00755"/>
    <w:rsid w:val="00B01498"/>
    <w:rsid w:val="00B014D7"/>
    <w:rsid w:val="00B0169C"/>
    <w:rsid w:val="00B0175E"/>
    <w:rsid w:val="00B02351"/>
    <w:rsid w:val="00B02A17"/>
    <w:rsid w:val="00B02C2D"/>
    <w:rsid w:val="00B0302D"/>
    <w:rsid w:val="00B03822"/>
    <w:rsid w:val="00B0398F"/>
    <w:rsid w:val="00B03AFA"/>
    <w:rsid w:val="00B03E50"/>
    <w:rsid w:val="00B0410C"/>
    <w:rsid w:val="00B043C2"/>
    <w:rsid w:val="00B04427"/>
    <w:rsid w:val="00B04F24"/>
    <w:rsid w:val="00B0502D"/>
    <w:rsid w:val="00B053E9"/>
    <w:rsid w:val="00B05732"/>
    <w:rsid w:val="00B0625A"/>
    <w:rsid w:val="00B065B3"/>
    <w:rsid w:val="00B070D2"/>
    <w:rsid w:val="00B07332"/>
    <w:rsid w:val="00B1020C"/>
    <w:rsid w:val="00B10441"/>
    <w:rsid w:val="00B1093D"/>
    <w:rsid w:val="00B10F2B"/>
    <w:rsid w:val="00B124B8"/>
    <w:rsid w:val="00B12D03"/>
    <w:rsid w:val="00B13AA9"/>
    <w:rsid w:val="00B13B2E"/>
    <w:rsid w:val="00B13C56"/>
    <w:rsid w:val="00B14357"/>
    <w:rsid w:val="00B146A7"/>
    <w:rsid w:val="00B147FD"/>
    <w:rsid w:val="00B14B28"/>
    <w:rsid w:val="00B14BBC"/>
    <w:rsid w:val="00B153AD"/>
    <w:rsid w:val="00B16110"/>
    <w:rsid w:val="00B1614A"/>
    <w:rsid w:val="00B16A4A"/>
    <w:rsid w:val="00B20706"/>
    <w:rsid w:val="00B20CE8"/>
    <w:rsid w:val="00B20F55"/>
    <w:rsid w:val="00B211B2"/>
    <w:rsid w:val="00B21CD3"/>
    <w:rsid w:val="00B223A4"/>
    <w:rsid w:val="00B22586"/>
    <w:rsid w:val="00B22604"/>
    <w:rsid w:val="00B22638"/>
    <w:rsid w:val="00B23334"/>
    <w:rsid w:val="00B23765"/>
    <w:rsid w:val="00B24210"/>
    <w:rsid w:val="00B24506"/>
    <w:rsid w:val="00B25AAA"/>
    <w:rsid w:val="00B270E6"/>
    <w:rsid w:val="00B31947"/>
    <w:rsid w:val="00B3226B"/>
    <w:rsid w:val="00B3252E"/>
    <w:rsid w:val="00B32B08"/>
    <w:rsid w:val="00B33090"/>
    <w:rsid w:val="00B33C2F"/>
    <w:rsid w:val="00B358E0"/>
    <w:rsid w:val="00B35EF5"/>
    <w:rsid w:val="00B36519"/>
    <w:rsid w:val="00B365D4"/>
    <w:rsid w:val="00B36ECE"/>
    <w:rsid w:val="00B37033"/>
    <w:rsid w:val="00B37076"/>
    <w:rsid w:val="00B40289"/>
    <w:rsid w:val="00B40373"/>
    <w:rsid w:val="00B409A7"/>
    <w:rsid w:val="00B41E6F"/>
    <w:rsid w:val="00B42DE8"/>
    <w:rsid w:val="00B44370"/>
    <w:rsid w:val="00B4490A"/>
    <w:rsid w:val="00B45111"/>
    <w:rsid w:val="00B457A0"/>
    <w:rsid w:val="00B46723"/>
    <w:rsid w:val="00B46F8E"/>
    <w:rsid w:val="00B474B4"/>
    <w:rsid w:val="00B47A7A"/>
    <w:rsid w:val="00B47C72"/>
    <w:rsid w:val="00B47D38"/>
    <w:rsid w:val="00B47EB8"/>
    <w:rsid w:val="00B5005B"/>
    <w:rsid w:val="00B507B3"/>
    <w:rsid w:val="00B510EB"/>
    <w:rsid w:val="00B51421"/>
    <w:rsid w:val="00B515D3"/>
    <w:rsid w:val="00B53005"/>
    <w:rsid w:val="00B535FC"/>
    <w:rsid w:val="00B5363D"/>
    <w:rsid w:val="00B53743"/>
    <w:rsid w:val="00B5391F"/>
    <w:rsid w:val="00B53DB9"/>
    <w:rsid w:val="00B5437C"/>
    <w:rsid w:val="00B54560"/>
    <w:rsid w:val="00B5470A"/>
    <w:rsid w:val="00B54C08"/>
    <w:rsid w:val="00B56A39"/>
    <w:rsid w:val="00B56B74"/>
    <w:rsid w:val="00B56C75"/>
    <w:rsid w:val="00B57946"/>
    <w:rsid w:val="00B57CA2"/>
    <w:rsid w:val="00B60114"/>
    <w:rsid w:val="00B60331"/>
    <w:rsid w:val="00B61AE2"/>
    <w:rsid w:val="00B61B7D"/>
    <w:rsid w:val="00B62AE5"/>
    <w:rsid w:val="00B62B94"/>
    <w:rsid w:val="00B62DA7"/>
    <w:rsid w:val="00B63BC3"/>
    <w:rsid w:val="00B63CD2"/>
    <w:rsid w:val="00B63E7E"/>
    <w:rsid w:val="00B667AC"/>
    <w:rsid w:val="00B66AA1"/>
    <w:rsid w:val="00B66B6F"/>
    <w:rsid w:val="00B66D04"/>
    <w:rsid w:val="00B66D14"/>
    <w:rsid w:val="00B67254"/>
    <w:rsid w:val="00B67778"/>
    <w:rsid w:val="00B67955"/>
    <w:rsid w:val="00B70635"/>
    <w:rsid w:val="00B710BC"/>
    <w:rsid w:val="00B72545"/>
    <w:rsid w:val="00B72B7B"/>
    <w:rsid w:val="00B730A8"/>
    <w:rsid w:val="00B731B7"/>
    <w:rsid w:val="00B7336D"/>
    <w:rsid w:val="00B749A7"/>
    <w:rsid w:val="00B74F7B"/>
    <w:rsid w:val="00B75624"/>
    <w:rsid w:val="00B769CE"/>
    <w:rsid w:val="00B76A45"/>
    <w:rsid w:val="00B76F33"/>
    <w:rsid w:val="00B76FE8"/>
    <w:rsid w:val="00B777D6"/>
    <w:rsid w:val="00B77FB3"/>
    <w:rsid w:val="00B80169"/>
    <w:rsid w:val="00B80385"/>
    <w:rsid w:val="00B809A5"/>
    <w:rsid w:val="00B80B29"/>
    <w:rsid w:val="00B80C1C"/>
    <w:rsid w:val="00B81382"/>
    <w:rsid w:val="00B81B3B"/>
    <w:rsid w:val="00B827C3"/>
    <w:rsid w:val="00B83D75"/>
    <w:rsid w:val="00B83D95"/>
    <w:rsid w:val="00B847D3"/>
    <w:rsid w:val="00B854EB"/>
    <w:rsid w:val="00B85DC4"/>
    <w:rsid w:val="00B864BD"/>
    <w:rsid w:val="00B8742B"/>
    <w:rsid w:val="00B87454"/>
    <w:rsid w:val="00B87558"/>
    <w:rsid w:val="00B87972"/>
    <w:rsid w:val="00B87987"/>
    <w:rsid w:val="00B903F0"/>
    <w:rsid w:val="00B9097E"/>
    <w:rsid w:val="00B918BE"/>
    <w:rsid w:val="00B91E60"/>
    <w:rsid w:val="00B92053"/>
    <w:rsid w:val="00B923D6"/>
    <w:rsid w:val="00B9284E"/>
    <w:rsid w:val="00B92D4A"/>
    <w:rsid w:val="00B936C2"/>
    <w:rsid w:val="00B93BFE"/>
    <w:rsid w:val="00B94469"/>
    <w:rsid w:val="00B9579C"/>
    <w:rsid w:val="00B95961"/>
    <w:rsid w:val="00B96081"/>
    <w:rsid w:val="00B969D0"/>
    <w:rsid w:val="00B96C16"/>
    <w:rsid w:val="00B97861"/>
    <w:rsid w:val="00B97949"/>
    <w:rsid w:val="00B97F22"/>
    <w:rsid w:val="00BA0A66"/>
    <w:rsid w:val="00BA0D6B"/>
    <w:rsid w:val="00BA1137"/>
    <w:rsid w:val="00BA1D47"/>
    <w:rsid w:val="00BA2161"/>
    <w:rsid w:val="00BA3E71"/>
    <w:rsid w:val="00BA455D"/>
    <w:rsid w:val="00BA5824"/>
    <w:rsid w:val="00BA61D9"/>
    <w:rsid w:val="00BA63F1"/>
    <w:rsid w:val="00BA7144"/>
    <w:rsid w:val="00BA74EF"/>
    <w:rsid w:val="00BA7572"/>
    <w:rsid w:val="00BA7B73"/>
    <w:rsid w:val="00BB02C5"/>
    <w:rsid w:val="00BB0A16"/>
    <w:rsid w:val="00BB1081"/>
    <w:rsid w:val="00BB14AB"/>
    <w:rsid w:val="00BB18CE"/>
    <w:rsid w:val="00BB19E1"/>
    <w:rsid w:val="00BB2794"/>
    <w:rsid w:val="00BB2D07"/>
    <w:rsid w:val="00BB34C7"/>
    <w:rsid w:val="00BB3F36"/>
    <w:rsid w:val="00BB4112"/>
    <w:rsid w:val="00BB4131"/>
    <w:rsid w:val="00BB481C"/>
    <w:rsid w:val="00BB57E1"/>
    <w:rsid w:val="00BB6439"/>
    <w:rsid w:val="00BB6A18"/>
    <w:rsid w:val="00BB6B40"/>
    <w:rsid w:val="00BB6B41"/>
    <w:rsid w:val="00BC08D0"/>
    <w:rsid w:val="00BC0ADD"/>
    <w:rsid w:val="00BC0B07"/>
    <w:rsid w:val="00BC11AB"/>
    <w:rsid w:val="00BC2828"/>
    <w:rsid w:val="00BC3D5D"/>
    <w:rsid w:val="00BC3DF6"/>
    <w:rsid w:val="00BC45DB"/>
    <w:rsid w:val="00BC48A5"/>
    <w:rsid w:val="00BC48CB"/>
    <w:rsid w:val="00BC4B0A"/>
    <w:rsid w:val="00BC57CA"/>
    <w:rsid w:val="00BC62C1"/>
    <w:rsid w:val="00BC66A9"/>
    <w:rsid w:val="00BC6932"/>
    <w:rsid w:val="00BC7267"/>
    <w:rsid w:val="00BC7710"/>
    <w:rsid w:val="00BC79AE"/>
    <w:rsid w:val="00BC7C4B"/>
    <w:rsid w:val="00BC7FAF"/>
    <w:rsid w:val="00BD00B0"/>
    <w:rsid w:val="00BD0571"/>
    <w:rsid w:val="00BD063F"/>
    <w:rsid w:val="00BD0667"/>
    <w:rsid w:val="00BD0967"/>
    <w:rsid w:val="00BD0A52"/>
    <w:rsid w:val="00BD0E40"/>
    <w:rsid w:val="00BD165C"/>
    <w:rsid w:val="00BD17F5"/>
    <w:rsid w:val="00BD18E0"/>
    <w:rsid w:val="00BD19BB"/>
    <w:rsid w:val="00BD1DFC"/>
    <w:rsid w:val="00BD1E8C"/>
    <w:rsid w:val="00BD1EF8"/>
    <w:rsid w:val="00BD210B"/>
    <w:rsid w:val="00BD214A"/>
    <w:rsid w:val="00BD29C7"/>
    <w:rsid w:val="00BD2B66"/>
    <w:rsid w:val="00BD2BD9"/>
    <w:rsid w:val="00BD3EDD"/>
    <w:rsid w:val="00BD4360"/>
    <w:rsid w:val="00BD4C94"/>
    <w:rsid w:val="00BD50EF"/>
    <w:rsid w:val="00BD522D"/>
    <w:rsid w:val="00BD56F9"/>
    <w:rsid w:val="00BD5A44"/>
    <w:rsid w:val="00BD729D"/>
    <w:rsid w:val="00BD75B6"/>
    <w:rsid w:val="00BE0ADC"/>
    <w:rsid w:val="00BE0B1D"/>
    <w:rsid w:val="00BE0E54"/>
    <w:rsid w:val="00BE1214"/>
    <w:rsid w:val="00BE13CF"/>
    <w:rsid w:val="00BE1819"/>
    <w:rsid w:val="00BE1E19"/>
    <w:rsid w:val="00BE35C0"/>
    <w:rsid w:val="00BE47B8"/>
    <w:rsid w:val="00BE49C5"/>
    <w:rsid w:val="00BE5063"/>
    <w:rsid w:val="00BE5711"/>
    <w:rsid w:val="00BE6DA1"/>
    <w:rsid w:val="00BE71FB"/>
    <w:rsid w:val="00BE744B"/>
    <w:rsid w:val="00BF0089"/>
    <w:rsid w:val="00BF0DEC"/>
    <w:rsid w:val="00BF0DF7"/>
    <w:rsid w:val="00BF0E45"/>
    <w:rsid w:val="00BF10E2"/>
    <w:rsid w:val="00BF122B"/>
    <w:rsid w:val="00BF12B9"/>
    <w:rsid w:val="00BF2055"/>
    <w:rsid w:val="00BF305B"/>
    <w:rsid w:val="00BF314E"/>
    <w:rsid w:val="00BF37AB"/>
    <w:rsid w:val="00BF37EE"/>
    <w:rsid w:val="00BF513B"/>
    <w:rsid w:val="00BF5DEE"/>
    <w:rsid w:val="00BF64F6"/>
    <w:rsid w:val="00BF67B3"/>
    <w:rsid w:val="00BF6874"/>
    <w:rsid w:val="00BF6C03"/>
    <w:rsid w:val="00BF6E8E"/>
    <w:rsid w:val="00BF7ABE"/>
    <w:rsid w:val="00C001D4"/>
    <w:rsid w:val="00C00701"/>
    <w:rsid w:val="00C00B53"/>
    <w:rsid w:val="00C00F87"/>
    <w:rsid w:val="00C016B3"/>
    <w:rsid w:val="00C023D2"/>
    <w:rsid w:val="00C02D90"/>
    <w:rsid w:val="00C03329"/>
    <w:rsid w:val="00C0366F"/>
    <w:rsid w:val="00C03927"/>
    <w:rsid w:val="00C041F3"/>
    <w:rsid w:val="00C04713"/>
    <w:rsid w:val="00C047AB"/>
    <w:rsid w:val="00C04B0A"/>
    <w:rsid w:val="00C04D03"/>
    <w:rsid w:val="00C0544F"/>
    <w:rsid w:val="00C05FB5"/>
    <w:rsid w:val="00C06545"/>
    <w:rsid w:val="00C06E59"/>
    <w:rsid w:val="00C06EA7"/>
    <w:rsid w:val="00C07825"/>
    <w:rsid w:val="00C078A2"/>
    <w:rsid w:val="00C10184"/>
    <w:rsid w:val="00C10274"/>
    <w:rsid w:val="00C1038E"/>
    <w:rsid w:val="00C10BFC"/>
    <w:rsid w:val="00C1111D"/>
    <w:rsid w:val="00C111B0"/>
    <w:rsid w:val="00C111F1"/>
    <w:rsid w:val="00C1163D"/>
    <w:rsid w:val="00C11A73"/>
    <w:rsid w:val="00C11F38"/>
    <w:rsid w:val="00C129F3"/>
    <w:rsid w:val="00C13266"/>
    <w:rsid w:val="00C138C5"/>
    <w:rsid w:val="00C13D15"/>
    <w:rsid w:val="00C14BA6"/>
    <w:rsid w:val="00C15126"/>
    <w:rsid w:val="00C15797"/>
    <w:rsid w:val="00C159E2"/>
    <w:rsid w:val="00C1615A"/>
    <w:rsid w:val="00C162B3"/>
    <w:rsid w:val="00C16639"/>
    <w:rsid w:val="00C16AAA"/>
    <w:rsid w:val="00C16ADD"/>
    <w:rsid w:val="00C16B9A"/>
    <w:rsid w:val="00C17196"/>
    <w:rsid w:val="00C175CB"/>
    <w:rsid w:val="00C17CD8"/>
    <w:rsid w:val="00C17E03"/>
    <w:rsid w:val="00C217BA"/>
    <w:rsid w:val="00C21C14"/>
    <w:rsid w:val="00C21CF3"/>
    <w:rsid w:val="00C22029"/>
    <w:rsid w:val="00C22813"/>
    <w:rsid w:val="00C22A66"/>
    <w:rsid w:val="00C2323B"/>
    <w:rsid w:val="00C232EC"/>
    <w:rsid w:val="00C23F13"/>
    <w:rsid w:val="00C24327"/>
    <w:rsid w:val="00C24CA5"/>
    <w:rsid w:val="00C25D8B"/>
    <w:rsid w:val="00C260A1"/>
    <w:rsid w:val="00C260FE"/>
    <w:rsid w:val="00C265AC"/>
    <w:rsid w:val="00C27571"/>
    <w:rsid w:val="00C27D9B"/>
    <w:rsid w:val="00C30432"/>
    <w:rsid w:val="00C30CA5"/>
    <w:rsid w:val="00C31F92"/>
    <w:rsid w:val="00C32381"/>
    <w:rsid w:val="00C32608"/>
    <w:rsid w:val="00C328DB"/>
    <w:rsid w:val="00C328E4"/>
    <w:rsid w:val="00C32C49"/>
    <w:rsid w:val="00C3412D"/>
    <w:rsid w:val="00C34F6E"/>
    <w:rsid w:val="00C357C2"/>
    <w:rsid w:val="00C35DD7"/>
    <w:rsid w:val="00C3646A"/>
    <w:rsid w:val="00C36694"/>
    <w:rsid w:val="00C37791"/>
    <w:rsid w:val="00C40068"/>
    <w:rsid w:val="00C41B07"/>
    <w:rsid w:val="00C426B4"/>
    <w:rsid w:val="00C4290A"/>
    <w:rsid w:val="00C42BA3"/>
    <w:rsid w:val="00C42CB9"/>
    <w:rsid w:val="00C42D78"/>
    <w:rsid w:val="00C43169"/>
    <w:rsid w:val="00C438AA"/>
    <w:rsid w:val="00C4396A"/>
    <w:rsid w:val="00C43A5D"/>
    <w:rsid w:val="00C44102"/>
    <w:rsid w:val="00C443B3"/>
    <w:rsid w:val="00C44467"/>
    <w:rsid w:val="00C448D8"/>
    <w:rsid w:val="00C44C92"/>
    <w:rsid w:val="00C45C22"/>
    <w:rsid w:val="00C4654F"/>
    <w:rsid w:val="00C46A3B"/>
    <w:rsid w:val="00C46CEF"/>
    <w:rsid w:val="00C47CAB"/>
    <w:rsid w:val="00C47D93"/>
    <w:rsid w:val="00C50889"/>
    <w:rsid w:val="00C513CC"/>
    <w:rsid w:val="00C52308"/>
    <w:rsid w:val="00C52BD4"/>
    <w:rsid w:val="00C52FF6"/>
    <w:rsid w:val="00C54924"/>
    <w:rsid w:val="00C557D1"/>
    <w:rsid w:val="00C559EB"/>
    <w:rsid w:val="00C560A0"/>
    <w:rsid w:val="00C56F6A"/>
    <w:rsid w:val="00C573C7"/>
    <w:rsid w:val="00C602FB"/>
    <w:rsid w:val="00C60A3C"/>
    <w:rsid w:val="00C60F5A"/>
    <w:rsid w:val="00C61674"/>
    <w:rsid w:val="00C61B5A"/>
    <w:rsid w:val="00C61E2F"/>
    <w:rsid w:val="00C621A2"/>
    <w:rsid w:val="00C62BBD"/>
    <w:rsid w:val="00C632E3"/>
    <w:rsid w:val="00C634BA"/>
    <w:rsid w:val="00C639EA"/>
    <w:rsid w:val="00C64826"/>
    <w:rsid w:val="00C64AB3"/>
    <w:rsid w:val="00C64E31"/>
    <w:rsid w:val="00C655C3"/>
    <w:rsid w:val="00C65887"/>
    <w:rsid w:val="00C65CA4"/>
    <w:rsid w:val="00C65E87"/>
    <w:rsid w:val="00C665DF"/>
    <w:rsid w:val="00C6671F"/>
    <w:rsid w:val="00C66B5A"/>
    <w:rsid w:val="00C66EA1"/>
    <w:rsid w:val="00C67B2D"/>
    <w:rsid w:val="00C67BD6"/>
    <w:rsid w:val="00C67F67"/>
    <w:rsid w:val="00C67FC0"/>
    <w:rsid w:val="00C700FF"/>
    <w:rsid w:val="00C70E6D"/>
    <w:rsid w:val="00C70F82"/>
    <w:rsid w:val="00C717CC"/>
    <w:rsid w:val="00C71D42"/>
    <w:rsid w:val="00C7223A"/>
    <w:rsid w:val="00C72E6D"/>
    <w:rsid w:val="00C72FB1"/>
    <w:rsid w:val="00C73F85"/>
    <w:rsid w:val="00C74381"/>
    <w:rsid w:val="00C74BFE"/>
    <w:rsid w:val="00C7506C"/>
    <w:rsid w:val="00C75245"/>
    <w:rsid w:val="00C771D2"/>
    <w:rsid w:val="00C80B66"/>
    <w:rsid w:val="00C811E6"/>
    <w:rsid w:val="00C81DC1"/>
    <w:rsid w:val="00C820D8"/>
    <w:rsid w:val="00C82646"/>
    <w:rsid w:val="00C82D4A"/>
    <w:rsid w:val="00C83244"/>
    <w:rsid w:val="00C8335B"/>
    <w:rsid w:val="00C83FB6"/>
    <w:rsid w:val="00C851CA"/>
    <w:rsid w:val="00C856B0"/>
    <w:rsid w:val="00C85EDC"/>
    <w:rsid w:val="00C864C6"/>
    <w:rsid w:val="00C86DB1"/>
    <w:rsid w:val="00C87496"/>
    <w:rsid w:val="00C87690"/>
    <w:rsid w:val="00C901B8"/>
    <w:rsid w:val="00C906C3"/>
    <w:rsid w:val="00C90DCD"/>
    <w:rsid w:val="00C90EC5"/>
    <w:rsid w:val="00C91680"/>
    <w:rsid w:val="00C91D36"/>
    <w:rsid w:val="00C921E2"/>
    <w:rsid w:val="00C92735"/>
    <w:rsid w:val="00C93AC1"/>
    <w:rsid w:val="00C953BA"/>
    <w:rsid w:val="00C95B5A"/>
    <w:rsid w:val="00C95D57"/>
    <w:rsid w:val="00C966A0"/>
    <w:rsid w:val="00C967E2"/>
    <w:rsid w:val="00C96E65"/>
    <w:rsid w:val="00C96F45"/>
    <w:rsid w:val="00C97B44"/>
    <w:rsid w:val="00C97E24"/>
    <w:rsid w:val="00CA0C22"/>
    <w:rsid w:val="00CA2B50"/>
    <w:rsid w:val="00CA2D81"/>
    <w:rsid w:val="00CA3034"/>
    <w:rsid w:val="00CA3407"/>
    <w:rsid w:val="00CA35AF"/>
    <w:rsid w:val="00CA3D63"/>
    <w:rsid w:val="00CA3DFE"/>
    <w:rsid w:val="00CA3FF1"/>
    <w:rsid w:val="00CA4296"/>
    <w:rsid w:val="00CA4B22"/>
    <w:rsid w:val="00CA4CF1"/>
    <w:rsid w:val="00CA4CF7"/>
    <w:rsid w:val="00CA4DA8"/>
    <w:rsid w:val="00CA5317"/>
    <w:rsid w:val="00CA54EE"/>
    <w:rsid w:val="00CA5859"/>
    <w:rsid w:val="00CA6515"/>
    <w:rsid w:val="00CA6B2C"/>
    <w:rsid w:val="00CA7108"/>
    <w:rsid w:val="00CA768A"/>
    <w:rsid w:val="00CB0D2A"/>
    <w:rsid w:val="00CB0E10"/>
    <w:rsid w:val="00CB109E"/>
    <w:rsid w:val="00CB1813"/>
    <w:rsid w:val="00CB185C"/>
    <w:rsid w:val="00CB1D78"/>
    <w:rsid w:val="00CB212D"/>
    <w:rsid w:val="00CB2743"/>
    <w:rsid w:val="00CB3012"/>
    <w:rsid w:val="00CB36C7"/>
    <w:rsid w:val="00CB4079"/>
    <w:rsid w:val="00CB4151"/>
    <w:rsid w:val="00CB41A3"/>
    <w:rsid w:val="00CB43CA"/>
    <w:rsid w:val="00CB4CE7"/>
    <w:rsid w:val="00CB51D1"/>
    <w:rsid w:val="00CB52D8"/>
    <w:rsid w:val="00CB5CC7"/>
    <w:rsid w:val="00CB5D97"/>
    <w:rsid w:val="00CB5DB4"/>
    <w:rsid w:val="00CB5F51"/>
    <w:rsid w:val="00CB5FCF"/>
    <w:rsid w:val="00CB6403"/>
    <w:rsid w:val="00CB67AE"/>
    <w:rsid w:val="00CB6DDC"/>
    <w:rsid w:val="00CB7491"/>
    <w:rsid w:val="00CB761D"/>
    <w:rsid w:val="00CB7C61"/>
    <w:rsid w:val="00CB7CCF"/>
    <w:rsid w:val="00CB7E46"/>
    <w:rsid w:val="00CC04E4"/>
    <w:rsid w:val="00CC1473"/>
    <w:rsid w:val="00CC1754"/>
    <w:rsid w:val="00CC2979"/>
    <w:rsid w:val="00CC2A39"/>
    <w:rsid w:val="00CC4DAB"/>
    <w:rsid w:val="00CC4E6B"/>
    <w:rsid w:val="00CC539D"/>
    <w:rsid w:val="00CC6BA8"/>
    <w:rsid w:val="00CC6E1E"/>
    <w:rsid w:val="00CC73D8"/>
    <w:rsid w:val="00CC7904"/>
    <w:rsid w:val="00CC7952"/>
    <w:rsid w:val="00CC7EB6"/>
    <w:rsid w:val="00CD0200"/>
    <w:rsid w:val="00CD087A"/>
    <w:rsid w:val="00CD08C3"/>
    <w:rsid w:val="00CD0D96"/>
    <w:rsid w:val="00CD1500"/>
    <w:rsid w:val="00CD1685"/>
    <w:rsid w:val="00CD16F0"/>
    <w:rsid w:val="00CD1F78"/>
    <w:rsid w:val="00CD24D6"/>
    <w:rsid w:val="00CD2B91"/>
    <w:rsid w:val="00CD4D7D"/>
    <w:rsid w:val="00CD50AC"/>
    <w:rsid w:val="00CD6A9C"/>
    <w:rsid w:val="00CD70EA"/>
    <w:rsid w:val="00CD76A6"/>
    <w:rsid w:val="00CD7EF5"/>
    <w:rsid w:val="00CE0EB2"/>
    <w:rsid w:val="00CE0F37"/>
    <w:rsid w:val="00CE1159"/>
    <w:rsid w:val="00CE17A3"/>
    <w:rsid w:val="00CE1B8A"/>
    <w:rsid w:val="00CE1F81"/>
    <w:rsid w:val="00CE24CC"/>
    <w:rsid w:val="00CE4C47"/>
    <w:rsid w:val="00CE4EB7"/>
    <w:rsid w:val="00CE53E4"/>
    <w:rsid w:val="00CE5530"/>
    <w:rsid w:val="00CE555F"/>
    <w:rsid w:val="00CE57AB"/>
    <w:rsid w:val="00CE74E7"/>
    <w:rsid w:val="00CE7C14"/>
    <w:rsid w:val="00CF00AF"/>
    <w:rsid w:val="00CF02BA"/>
    <w:rsid w:val="00CF0478"/>
    <w:rsid w:val="00CF0AEC"/>
    <w:rsid w:val="00CF0CF1"/>
    <w:rsid w:val="00CF14EF"/>
    <w:rsid w:val="00CF150F"/>
    <w:rsid w:val="00CF1597"/>
    <w:rsid w:val="00CF2941"/>
    <w:rsid w:val="00CF3140"/>
    <w:rsid w:val="00CF36ED"/>
    <w:rsid w:val="00CF3848"/>
    <w:rsid w:val="00CF506D"/>
    <w:rsid w:val="00CF567E"/>
    <w:rsid w:val="00CF5B17"/>
    <w:rsid w:val="00CF648A"/>
    <w:rsid w:val="00CF74B5"/>
    <w:rsid w:val="00CF76E7"/>
    <w:rsid w:val="00CF7801"/>
    <w:rsid w:val="00CF7DB2"/>
    <w:rsid w:val="00CF7DF2"/>
    <w:rsid w:val="00D005AF"/>
    <w:rsid w:val="00D0062D"/>
    <w:rsid w:val="00D007F8"/>
    <w:rsid w:val="00D00ADC"/>
    <w:rsid w:val="00D01CCE"/>
    <w:rsid w:val="00D01D91"/>
    <w:rsid w:val="00D02697"/>
    <w:rsid w:val="00D02B94"/>
    <w:rsid w:val="00D02F5D"/>
    <w:rsid w:val="00D0325E"/>
    <w:rsid w:val="00D03A2E"/>
    <w:rsid w:val="00D042B4"/>
    <w:rsid w:val="00D04948"/>
    <w:rsid w:val="00D04BA1"/>
    <w:rsid w:val="00D0506A"/>
    <w:rsid w:val="00D05692"/>
    <w:rsid w:val="00D058D4"/>
    <w:rsid w:val="00D05C96"/>
    <w:rsid w:val="00D060C8"/>
    <w:rsid w:val="00D062AF"/>
    <w:rsid w:val="00D0666A"/>
    <w:rsid w:val="00D06A0B"/>
    <w:rsid w:val="00D06C62"/>
    <w:rsid w:val="00D07718"/>
    <w:rsid w:val="00D1028E"/>
    <w:rsid w:val="00D10345"/>
    <w:rsid w:val="00D10897"/>
    <w:rsid w:val="00D109B3"/>
    <w:rsid w:val="00D10A0F"/>
    <w:rsid w:val="00D10D30"/>
    <w:rsid w:val="00D113A5"/>
    <w:rsid w:val="00D11CA8"/>
    <w:rsid w:val="00D11CAC"/>
    <w:rsid w:val="00D12C94"/>
    <w:rsid w:val="00D1347D"/>
    <w:rsid w:val="00D13504"/>
    <w:rsid w:val="00D1443A"/>
    <w:rsid w:val="00D147ED"/>
    <w:rsid w:val="00D14B17"/>
    <w:rsid w:val="00D15191"/>
    <w:rsid w:val="00D159E8"/>
    <w:rsid w:val="00D15A92"/>
    <w:rsid w:val="00D15BC2"/>
    <w:rsid w:val="00D16125"/>
    <w:rsid w:val="00D163C8"/>
    <w:rsid w:val="00D16BD4"/>
    <w:rsid w:val="00D16EBE"/>
    <w:rsid w:val="00D173AB"/>
    <w:rsid w:val="00D17D10"/>
    <w:rsid w:val="00D215E3"/>
    <w:rsid w:val="00D219F8"/>
    <w:rsid w:val="00D21CA8"/>
    <w:rsid w:val="00D225F3"/>
    <w:rsid w:val="00D2263B"/>
    <w:rsid w:val="00D22D9B"/>
    <w:rsid w:val="00D230F0"/>
    <w:rsid w:val="00D2336B"/>
    <w:rsid w:val="00D2340F"/>
    <w:rsid w:val="00D246EB"/>
    <w:rsid w:val="00D25296"/>
    <w:rsid w:val="00D26C1A"/>
    <w:rsid w:val="00D2757D"/>
    <w:rsid w:val="00D27AA1"/>
    <w:rsid w:val="00D319AB"/>
    <w:rsid w:val="00D31A1E"/>
    <w:rsid w:val="00D3203F"/>
    <w:rsid w:val="00D33861"/>
    <w:rsid w:val="00D3437F"/>
    <w:rsid w:val="00D345DF"/>
    <w:rsid w:val="00D34AE4"/>
    <w:rsid w:val="00D34D74"/>
    <w:rsid w:val="00D34E4A"/>
    <w:rsid w:val="00D35423"/>
    <w:rsid w:val="00D356B1"/>
    <w:rsid w:val="00D3638A"/>
    <w:rsid w:val="00D36FC3"/>
    <w:rsid w:val="00D377B9"/>
    <w:rsid w:val="00D37A54"/>
    <w:rsid w:val="00D4059C"/>
    <w:rsid w:val="00D40B4B"/>
    <w:rsid w:val="00D412D9"/>
    <w:rsid w:val="00D415A7"/>
    <w:rsid w:val="00D41765"/>
    <w:rsid w:val="00D41FF0"/>
    <w:rsid w:val="00D42022"/>
    <w:rsid w:val="00D4256F"/>
    <w:rsid w:val="00D42A2D"/>
    <w:rsid w:val="00D42C65"/>
    <w:rsid w:val="00D44B67"/>
    <w:rsid w:val="00D44CED"/>
    <w:rsid w:val="00D44F79"/>
    <w:rsid w:val="00D456D5"/>
    <w:rsid w:val="00D468D5"/>
    <w:rsid w:val="00D46EEB"/>
    <w:rsid w:val="00D473C6"/>
    <w:rsid w:val="00D47FBE"/>
    <w:rsid w:val="00D513E7"/>
    <w:rsid w:val="00D51F0A"/>
    <w:rsid w:val="00D5348C"/>
    <w:rsid w:val="00D53739"/>
    <w:rsid w:val="00D5416D"/>
    <w:rsid w:val="00D54C6C"/>
    <w:rsid w:val="00D54E2F"/>
    <w:rsid w:val="00D55336"/>
    <w:rsid w:val="00D5553A"/>
    <w:rsid w:val="00D5671A"/>
    <w:rsid w:val="00D57D45"/>
    <w:rsid w:val="00D57E35"/>
    <w:rsid w:val="00D60A44"/>
    <w:rsid w:val="00D60C16"/>
    <w:rsid w:val="00D60C47"/>
    <w:rsid w:val="00D6117F"/>
    <w:rsid w:val="00D618BA"/>
    <w:rsid w:val="00D61922"/>
    <w:rsid w:val="00D619EB"/>
    <w:rsid w:val="00D61CFB"/>
    <w:rsid w:val="00D6250B"/>
    <w:rsid w:val="00D629AD"/>
    <w:rsid w:val="00D62BCF"/>
    <w:rsid w:val="00D62C0A"/>
    <w:rsid w:val="00D62F47"/>
    <w:rsid w:val="00D63123"/>
    <w:rsid w:val="00D639AD"/>
    <w:rsid w:val="00D64184"/>
    <w:rsid w:val="00D64EB8"/>
    <w:rsid w:val="00D65B2B"/>
    <w:rsid w:val="00D66E44"/>
    <w:rsid w:val="00D66F2E"/>
    <w:rsid w:val="00D670BD"/>
    <w:rsid w:val="00D7017A"/>
    <w:rsid w:val="00D70795"/>
    <w:rsid w:val="00D7088F"/>
    <w:rsid w:val="00D708F3"/>
    <w:rsid w:val="00D71302"/>
    <w:rsid w:val="00D718CB"/>
    <w:rsid w:val="00D71F73"/>
    <w:rsid w:val="00D72374"/>
    <w:rsid w:val="00D73AD9"/>
    <w:rsid w:val="00D73F6E"/>
    <w:rsid w:val="00D7459D"/>
    <w:rsid w:val="00D7476C"/>
    <w:rsid w:val="00D753D2"/>
    <w:rsid w:val="00D76FCB"/>
    <w:rsid w:val="00D7729F"/>
    <w:rsid w:val="00D775AC"/>
    <w:rsid w:val="00D77E99"/>
    <w:rsid w:val="00D80225"/>
    <w:rsid w:val="00D804C3"/>
    <w:rsid w:val="00D809FE"/>
    <w:rsid w:val="00D80B8E"/>
    <w:rsid w:val="00D81444"/>
    <w:rsid w:val="00D8150A"/>
    <w:rsid w:val="00D81E82"/>
    <w:rsid w:val="00D82022"/>
    <w:rsid w:val="00D82544"/>
    <w:rsid w:val="00D828C8"/>
    <w:rsid w:val="00D830C6"/>
    <w:rsid w:val="00D83126"/>
    <w:rsid w:val="00D839A2"/>
    <w:rsid w:val="00D83BFA"/>
    <w:rsid w:val="00D83C92"/>
    <w:rsid w:val="00D841FE"/>
    <w:rsid w:val="00D84331"/>
    <w:rsid w:val="00D84B86"/>
    <w:rsid w:val="00D84D8D"/>
    <w:rsid w:val="00D85B2C"/>
    <w:rsid w:val="00D8626A"/>
    <w:rsid w:val="00D86574"/>
    <w:rsid w:val="00D86A8E"/>
    <w:rsid w:val="00D876A2"/>
    <w:rsid w:val="00D876DC"/>
    <w:rsid w:val="00D90773"/>
    <w:rsid w:val="00D909EE"/>
    <w:rsid w:val="00D90C65"/>
    <w:rsid w:val="00D90C71"/>
    <w:rsid w:val="00D90D13"/>
    <w:rsid w:val="00D9102B"/>
    <w:rsid w:val="00D91319"/>
    <w:rsid w:val="00D91EDA"/>
    <w:rsid w:val="00D92CF9"/>
    <w:rsid w:val="00D931E7"/>
    <w:rsid w:val="00D93C23"/>
    <w:rsid w:val="00D93EB1"/>
    <w:rsid w:val="00D93FAC"/>
    <w:rsid w:val="00D940DA"/>
    <w:rsid w:val="00D94A74"/>
    <w:rsid w:val="00D95511"/>
    <w:rsid w:val="00D95C1E"/>
    <w:rsid w:val="00D963EE"/>
    <w:rsid w:val="00D9688B"/>
    <w:rsid w:val="00D969F6"/>
    <w:rsid w:val="00D96B57"/>
    <w:rsid w:val="00D9708C"/>
    <w:rsid w:val="00D975BA"/>
    <w:rsid w:val="00DA06B7"/>
    <w:rsid w:val="00DA0AB1"/>
    <w:rsid w:val="00DA0D15"/>
    <w:rsid w:val="00DA1308"/>
    <w:rsid w:val="00DA1AF0"/>
    <w:rsid w:val="00DA1CAC"/>
    <w:rsid w:val="00DA20BE"/>
    <w:rsid w:val="00DA2586"/>
    <w:rsid w:val="00DA2733"/>
    <w:rsid w:val="00DA3495"/>
    <w:rsid w:val="00DA41D8"/>
    <w:rsid w:val="00DA428E"/>
    <w:rsid w:val="00DA42A7"/>
    <w:rsid w:val="00DA503A"/>
    <w:rsid w:val="00DA6273"/>
    <w:rsid w:val="00DA6C54"/>
    <w:rsid w:val="00DA76D8"/>
    <w:rsid w:val="00DB077C"/>
    <w:rsid w:val="00DB079B"/>
    <w:rsid w:val="00DB0ACD"/>
    <w:rsid w:val="00DB1665"/>
    <w:rsid w:val="00DB2212"/>
    <w:rsid w:val="00DB23DB"/>
    <w:rsid w:val="00DB329B"/>
    <w:rsid w:val="00DB3430"/>
    <w:rsid w:val="00DB3555"/>
    <w:rsid w:val="00DB3C9E"/>
    <w:rsid w:val="00DB3F43"/>
    <w:rsid w:val="00DB48F9"/>
    <w:rsid w:val="00DB4DDB"/>
    <w:rsid w:val="00DB4F09"/>
    <w:rsid w:val="00DB4F84"/>
    <w:rsid w:val="00DB5618"/>
    <w:rsid w:val="00DB5A52"/>
    <w:rsid w:val="00DB5B51"/>
    <w:rsid w:val="00DB5E99"/>
    <w:rsid w:val="00DB62A8"/>
    <w:rsid w:val="00DB6A73"/>
    <w:rsid w:val="00DB6EB9"/>
    <w:rsid w:val="00DB75FF"/>
    <w:rsid w:val="00DB7E61"/>
    <w:rsid w:val="00DC0247"/>
    <w:rsid w:val="00DC08B2"/>
    <w:rsid w:val="00DC20F8"/>
    <w:rsid w:val="00DC282C"/>
    <w:rsid w:val="00DC3158"/>
    <w:rsid w:val="00DC3D3D"/>
    <w:rsid w:val="00DC3E39"/>
    <w:rsid w:val="00DC4033"/>
    <w:rsid w:val="00DC4037"/>
    <w:rsid w:val="00DC4081"/>
    <w:rsid w:val="00DC4085"/>
    <w:rsid w:val="00DC4D45"/>
    <w:rsid w:val="00DC54F2"/>
    <w:rsid w:val="00DC5500"/>
    <w:rsid w:val="00DC5876"/>
    <w:rsid w:val="00DC677E"/>
    <w:rsid w:val="00DC6D4B"/>
    <w:rsid w:val="00DC6FC2"/>
    <w:rsid w:val="00DC70CE"/>
    <w:rsid w:val="00DD0C3C"/>
    <w:rsid w:val="00DD165F"/>
    <w:rsid w:val="00DD194A"/>
    <w:rsid w:val="00DD3C1A"/>
    <w:rsid w:val="00DD4EA8"/>
    <w:rsid w:val="00DD4FDE"/>
    <w:rsid w:val="00DD4FEA"/>
    <w:rsid w:val="00DD51B0"/>
    <w:rsid w:val="00DD530C"/>
    <w:rsid w:val="00DD55DA"/>
    <w:rsid w:val="00DD635F"/>
    <w:rsid w:val="00DD69CE"/>
    <w:rsid w:val="00DD6E24"/>
    <w:rsid w:val="00DD7012"/>
    <w:rsid w:val="00DD714D"/>
    <w:rsid w:val="00DD721F"/>
    <w:rsid w:val="00DE0929"/>
    <w:rsid w:val="00DE0930"/>
    <w:rsid w:val="00DE1555"/>
    <w:rsid w:val="00DE18A3"/>
    <w:rsid w:val="00DE18E3"/>
    <w:rsid w:val="00DE33DF"/>
    <w:rsid w:val="00DE3672"/>
    <w:rsid w:val="00DE3744"/>
    <w:rsid w:val="00DE38C4"/>
    <w:rsid w:val="00DE4AEA"/>
    <w:rsid w:val="00DE5403"/>
    <w:rsid w:val="00DE5DCF"/>
    <w:rsid w:val="00DE6C71"/>
    <w:rsid w:val="00DE700F"/>
    <w:rsid w:val="00DE7EBB"/>
    <w:rsid w:val="00DF034C"/>
    <w:rsid w:val="00DF0D4F"/>
    <w:rsid w:val="00DF14CD"/>
    <w:rsid w:val="00DF15CD"/>
    <w:rsid w:val="00DF24DC"/>
    <w:rsid w:val="00DF258B"/>
    <w:rsid w:val="00DF2FCD"/>
    <w:rsid w:val="00DF321B"/>
    <w:rsid w:val="00DF43B3"/>
    <w:rsid w:val="00DF489D"/>
    <w:rsid w:val="00DF4A28"/>
    <w:rsid w:val="00DF5181"/>
    <w:rsid w:val="00DF5542"/>
    <w:rsid w:val="00DF58F8"/>
    <w:rsid w:val="00DF5DFC"/>
    <w:rsid w:val="00DF5ED5"/>
    <w:rsid w:val="00DF600F"/>
    <w:rsid w:val="00DF7369"/>
    <w:rsid w:val="00DF79E0"/>
    <w:rsid w:val="00E00295"/>
    <w:rsid w:val="00E00B13"/>
    <w:rsid w:val="00E01BD2"/>
    <w:rsid w:val="00E01F72"/>
    <w:rsid w:val="00E0307A"/>
    <w:rsid w:val="00E031ED"/>
    <w:rsid w:val="00E04A99"/>
    <w:rsid w:val="00E04C24"/>
    <w:rsid w:val="00E04D11"/>
    <w:rsid w:val="00E05663"/>
    <w:rsid w:val="00E0584E"/>
    <w:rsid w:val="00E06F43"/>
    <w:rsid w:val="00E07B17"/>
    <w:rsid w:val="00E10666"/>
    <w:rsid w:val="00E10B6C"/>
    <w:rsid w:val="00E10C06"/>
    <w:rsid w:val="00E11EAC"/>
    <w:rsid w:val="00E11EBB"/>
    <w:rsid w:val="00E12E35"/>
    <w:rsid w:val="00E13AC8"/>
    <w:rsid w:val="00E13C09"/>
    <w:rsid w:val="00E14988"/>
    <w:rsid w:val="00E152EA"/>
    <w:rsid w:val="00E15B95"/>
    <w:rsid w:val="00E17240"/>
    <w:rsid w:val="00E17441"/>
    <w:rsid w:val="00E175F8"/>
    <w:rsid w:val="00E179B9"/>
    <w:rsid w:val="00E17C86"/>
    <w:rsid w:val="00E20AD2"/>
    <w:rsid w:val="00E20E18"/>
    <w:rsid w:val="00E21D6C"/>
    <w:rsid w:val="00E21DDA"/>
    <w:rsid w:val="00E22514"/>
    <w:rsid w:val="00E22E2D"/>
    <w:rsid w:val="00E233B1"/>
    <w:rsid w:val="00E237BB"/>
    <w:rsid w:val="00E239FF"/>
    <w:rsid w:val="00E2429F"/>
    <w:rsid w:val="00E250B8"/>
    <w:rsid w:val="00E254AF"/>
    <w:rsid w:val="00E2687D"/>
    <w:rsid w:val="00E268B4"/>
    <w:rsid w:val="00E2706B"/>
    <w:rsid w:val="00E27121"/>
    <w:rsid w:val="00E27889"/>
    <w:rsid w:val="00E278C7"/>
    <w:rsid w:val="00E300F1"/>
    <w:rsid w:val="00E31260"/>
    <w:rsid w:val="00E31355"/>
    <w:rsid w:val="00E31BA5"/>
    <w:rsid w:val="00E321CD"/>
    <w:rsid w:val="00E32383"/>
    <w:rsid w:val="00E32772"/>
    <w:rsid w:val="00E3294A"/>
    <w:rsid w:val="00E32C0A"/>
    <w:rsid w:val="00E3322A"/>
    <w:rsid w:val="00E33735"/>
    <w:rsid w:val="00E33780"/>
    <w:rsid w:val="00E3393A"/>
    <w:rsid w:val="00E34946"/>
    <w:rsid w:val="00E34D01"/>
    <w:rsid w:val="00E34EF6"/>
    <w:rsid w:val="00E3523E"/>
    <w:rsid w:val="00E36DD6"/>
    <w:rsid w:val="00E37415"/>
    <w:rsid w:val="00E40305"/>
    <w:rsid w:val="00E4071D"/>
    <w:rsid w:val="00E4164D"/>
    <w:rsid w:val="00E4195F"/>
    <w:rsid w:val="00E41975"/>
    <w:rsid w:val="00E41991"/>
    <w:rsid w:val="00E41A64"/>
    <w:rsid w:val="00E425B0"/>
    <w:rsid w:val="00E4288C"/>
    <w:rsid w:val="00E42891"/>
    <w:rsid w:val="00E428EE"/>
    <w:rsid w:val="00E43656"/>
    <w:rsid w:val="00E437CE"/>
    <w:rsid w:val="00E44C23"/>
    <w:rsid w:val="00E457FD"/>
    <w:rsid w:val="00E458D2"/>
    <w:rsid w:val="00E45A2B"/>
    <w:rsid w:val="00E46467"/>
    <w:rsid w:val="00E4680D"/>
    <w:rsid w:val="00E46E51"/>
    <w:rsid w:val="00E46FF2"/>
    <w:rsid w:val="00E470AD"/>
    <w:rsid w:val="00E4761D"/>
    <w:rsid w:val="00E47B58"/>
    <w:rsid w:val="00E50D70"/>
    <w:rsid w:val="00E513DA"/>
    <w:rsid w:val="00E51935"/>
    <w:rsid w:val="00E5231F"/>
    <w:rsid w:val="00E524CB"/>
    <w:rsid w:val="00E524DB"/>
    <w:rsid w:val="00E53174"/>
    <w:rsid w:val="00E532D6"/>
    <w:rsid w:val="00E53C94"/>
    <w:rsid w:val="00E54243"/>
    <w:rsid w:val="00E55924"/>
    <w:rsid w:val="00E56713"/>
    <w:rsid w:val="00E56C30"/>
    <w:rsid w:val="00E57DD9"/>
    <w:rsid w:val="00E607E2"/>
    <w:rsid w:val="00E60A92"/>
    <w:rsid w:val="00E60AAA"/>
    <w:rsid w:val="00E60D06"/>
    <w:rsid w:val="00E61996"/>
    <w:rsid w:val="00E62408"/>
    <w:rsid w:val="00E628D9"/>
    <w:rsid w:val="00E63285"/>
    <w:rsid w:val="00E633D3"/>
    <w:rsid w:val="00E637D5"/>
    <w:rsid w:val="00E6403D"/>
    <w:rsid w:val="00E6450A"/>
    <w:rsid w:val="00E65267"/>
    <w:rsid w:val="00E660E8"/>
    <w:rsid w:val="00E664EF"/>
    <w:rsid w:val="00E6788A"/>
    <w:rsid w:val="00E67C56"/>
    <w:rsid w:val="00E67D48"/>
    <w:rsid w:val="00E70040"/>
    <w:rsid w:val="00E7040E"/>
    <w:rsid w:val="00E7064D"/>
    <w:rsid w:val="00E708E6"/>
    <w:rsid w:val="00E711AC"/>
    <w:rsid w:val="00E71F68"/>
    <w:rsid w:val="00E726F7"/>
    <w:rsid w:val="00E73089"/>
    <w:rsid w:val="00E730C5"/>
    <w:rsid w:val="00E73582"/>
    <w:rsid w:val="00E73799"/>
    <w:rsid w:val="00E73925"/>
    <w:rsid w:val="00E73D2E"/>
    <w:rsid w:val="00E74647"/>
    <w:rsid w:val="00E7517B"/>
    <w:rsid w:val="00E7551B"/>
    <w:rsid w:val="00E7586C"/>
    <w:rsid w:val="00E75A5F"/>
    <w:rsid w:val="00E75FA4"/>
    <w:rsid w:val="00E7663E"/>
    <w:rsid w:val="00E76677"/>
    <w:rsid w:val="00E76A29"/>
    <w:rsid w:val="00E76A82"/>
    <w:rsid w:val="00E7724B"/>
    <w:rsid w:val="00E800D8"/>
    <w:rsid w:val="00E8023A"/>
    <w:rsid w:val="00E8039D"/>
    <w:rsid w:val="00E808EB"/>
    <w:rsid w:val="00E8096C"/>
    <w:rsid w:val="00E80C3F"/>
    <w:rsid w:val="00E81089"/>
    <w:rsid w:val="00E81B19"/>
    <w:rsid w:val="00E81FB1"/>
    <w:rsid w:val="00E821F2"/>
    <w:rsid w:val="00E82420"/>
    <w:rsid w:val="00E82DD8"/>
    <w:rsid w:val="00E83332"/>
    <w:rsid w:val="00E837B9"/>
    <w:rsid w:val="00E839F6"/>
    <w:rsid w:val="00E83EFA"/>
    <w:rsid w:val="00E846E0"/>
    <w:rsid w:val="00E8572F"/>
    <w:rsid w:val="00E86544"/>
    <w:rsid w:val="00E865CF"/>
    <w:rsid w:val="00E869F3"/>
    <w:rsid w:val="00E86A60"/>
    <w:rsid w:val="00E87820"/>
    <w:rsid w:val="00E8783C"/>
    <w:rsid w:val="00E90DBE"/>
    <w:rsid w:val="00E92819"/>
    <w:rsid w:val="00E929CF"/>
    <w:rsid w:val="00E92E00"/>
    <w:rsid w:val="00E92E4A"/>
    <w:rsid w:val="00E92E9D"/>
    <w:rsid w:val="00E94891"/>
    <w:rsid w:val="00E94C53"/>
    <w:rsid w:val="00E94D10"/>
    <w:rsid w:val="00E961CC"/>
    <w:rsid w:val="00E96271"/>
    <w:rsid w:val="00E96E39"/>
    <w:rsid w:val="00E96EFC"/>
    <w:rsid w:val="00E96FDB"/>
    <w:rsid w:val="00E97175"/>
    <w:rsid w:val="00E97686"/>
    <w:rsid w:val="00E976C9"/>
    <w:rsid w:val="00E97CE6"/>
    <w:rsid w:val="00EA115A"/>
    <w:rsid w:val="00EA1B7B"/>
    <w:rsid w:val="00EA1C83"/>
    <w:rsid w:val="00EA1DA5"/>
    <w:rsid w:val="00EA2110"/>
    <w:rsid w:val="00EA2326"/>
    <w:rsid w:val="00EA25B3"/>
    <w:rsid w:val="00EA25FE"/>
    <w:rsid w:val="00EA2E61"/>
    <w:rsid w:val="00EA361E"/>
    <w:rsid w:val="00EA4278"/>
    <w:rsid w:val="00EA459C"/>
    <w:rsid w:val="00EA470F"/>
    <w:rsid w:val="00EA4B39"/>
    <w:rsid w:val="00EA4D73"/>
    <w:rsid w:val="00EA5976"/>
    <w:rsid w:val="00EA5CB7"/>
    <w:rsid w:val="00EA5EF6"/>
    <w:rsid w:val="00EA636B"/>
    <w:rsid w:val="00EA66C8"/>
    <w:rsid w:val="00EA689D"/>
    <w:rsid w:val="00EA7E0C"/>
    <w:rsid w:val="00EB1BD9"/>
    <w:rsid w:val="00EB23EB"/>
    <w:rsid w:val="00EB2A7C"/>
    <w:rsid w:val="00EB2B55"/>
    <w:rsid w:val="00EB2BB1"/>
    <w:rsid w:val="00EB34E7"/>
    <w:rsid w:val="00EB39AE"/>
    <w:rsid w:val="00EB431A"/>
    <w:rsid w:val="00EB4403"/>
    <w:rsid w:val="00EB49A3"/>
    <w:rsid w:val="00EB4BAF"/>
    <w:rsid w:val="00EB504D"/>
    <w:rsid w:val="00EB5463"/>
    <w:rsid w:val="00EB5B24"/>
    <w:rsid w:val="00EB6E50"/>
    <w:rsid w:val="00EB6FB7"/>
    <w:rsid w:val="00EB73EA"/>
    <w:rsid w:val="00EB7F6B"/>
    <w:rsid w:val="00EC055E"/>
    <w:rsid w:val="00EC1253"/>
    <w:rsid w:val="00EC137B"/>
    <w:rsid w:val="00EC17E6"/>
    <w:rsid w:val="00EC1A66"/>
    <w:rsid w:val="00EC2650"/>
    <w:rsid w:val="00EC296D"/>
    <w:rsid w:val="00EC3E8F"/>
    <w:rsid w:val="00EC4216"/>
    <w:rsid w:val="00EC4D10"/>
    <w:rsid w:val="00EC55A3"/>
    <w:rsid w:val="00EC6297"/>
    <w:rsid w:val="00EC743B"/>
    <w:rsid w:val="00EC75AA"/>
    <w:rsid w:val="00EC7A0F"/>
    <w:rsid w:val="00EC7F2A"/>
    <w:rsid w:val="00ED0294"/>
    <w:rsid w:val="00ED046D"/>
    <w:rsid w:val="00ED0728"/>
    <w:rsid w:val="00ED2412"/>
    <w:rsid w:val="00ED2465"/>
    <w:rsid w:val="00ED25EC"/>
    <w:rsid w:val="00ED29DD"/>
    <w:rsid w:val="00ED3012"/>
    <w:rsid w:val="00ED352F"/>
    <w:rsid w:val="00ED3764"/>
    <w:rsid w:val="00ED39A7"/>
    <w:rsid w:val="00ED4729"/>
    <w:rsid w:val="00ED4907"/>
    <w:rsid w:val="00ED6583"/>
    <w:rsid w:val="00ED65A0"/>
    <w:rsid w:val="00ED6F3D"/>
    <w:rsid w:val="00ED7A57"/>
    <w:rsid w:val="00ED7A9E"/>
    <w:rsid w:val="00ED7CCF"/>
    <w:rsid w:val="00ED7D10"/>
    <w:rsid w:val="00EE0419"/>
    <w:rsid w:val="00EE0773"/>
    <w:rsid w:val="00EE1AB1"/>
    <w:rsid w:val="00EE1B1D"/>
    <w:rsid w:val="00EE2966"/>
    <w:rsid w:val="00EE35A1"/>
    <w:rsid w:val="00EE3B4C"/>
    <w:rsid w:val="00EE3CF7"/>
    <w:rsid w:val="00EE4A20"/>
    <w:rsid w:val="00EE5077"/>
    <w:rsid w:val="00EE5A54"/>
    <w:rsid w:val="00EE6680"/>
    <w:rsid w:val="00EE699B"/>
    <w:rsid w:val="00EE6D9E"/>
    <w:rsid w:val="00EE7026"/>
    <w:rsid w:val="00EE77A7"/>
    <w:rsid w:val="00EE7C6D"/>
    <w:rsid w:val="00EF00FF"/>
    <w:rsid w:val="00EF0604"/>
    <w:rsid w:val="00EF1ED6"/>
    <w:rsid w:val="00EF2364"/>
    <w:rsid w:val="00EF2C64"/>
    <w:rsid w:val="00EF3005"/>
    <w:rsid w:val="00EF3967"/>
    <w:rsid w:val="00EF3994"/>
    <w:rsid w:val="00EF3C23"/>
    <w:rsid w:val="00EF434D"/>
    <w:rsid w:val="00EF477A"/>
    <w:rsid w:val="00EF4799"/>
    <w:rsid w:val="00EF4E2D"/>
    <w:rsid w:val="00EF5106"/>
    <w:rsid w:val="00EF5216"/>
    <w:rsid w:val="00EF5CDE"/>
    <w:rsid w:val="00EF6615"/>
    <w:rsid w:val="00EF6906"/>
    <w:rsid w:val="00EF6B3E"/>
    <w:rsid w:val="00EF6E02"/>
    <w:rsid w:val="00EF7028"/>
    <w:rsid w:val="00EF70F7"/>
    <w:rsid w:val="00F004AB"/>
    <w:rsid w:val="00F0089D"/>
    <w:rsid w:val="00F00D75"/>
    <w:rsid w:val="00F01211"/>
    <w:rsid w:val="00F01952"/>
    <w:rsid w:val="00F01A84"/>
    <w:rsid w:val="00F01B0F"/>
    <w:rsid w:val="00F01E24"/>
    <w:rsid w:val="00F024B6"/>
    <w:rsid w:val="00F03870"/>
    <w:rsid w:val="00F03BD1"/>
    <w:rsid w:val="00F03C3F"/>
    <w:rsid w:val="00F03DAD"/>
    <w:rsid w:val="00F03F05"/>
    <w:rsid w:val="00F04EFC"/>
    <w:rsid w:val="00F04F74"/>
    <w:rsid w:val="00F05101"/>
    <w:rsid w:val="00F0550E"/>
    <w:rsid w:val="00F065D8"/>
    <w:rsid w:val="00F068F4"/>
    <w:rsid w:val="00F06E68"/>
    <w:rsid w:val="00F07441"/>
    <w:rsid w:val="00F10B09"/>
    <w:rsid w:val="00F11843"/>
    <w:rsid w:val="00F11AB7"/>
    <w:rsid w:val="00F11C2F"/>
    <w:rsid w:val="00F11D5E"/>
    <w:rsid w:val="00F11DD3"/>
    <w:rsid w:val="00F11F9C"/>
    <w:rsid w:val="00F1224A"/>
    <w:rsid w:val="00F12E04"/>
    <w:rsid w:val="00F13D85"/>
    <w:rsid w:val="00F141F6"/>
    <w:rsid w:val="00F14A76"/>
    <w:rsid w:val="00F15587"/>
    <w:rsid w:val="00F15631"/>
    <w:rsid w:val="00F1575F"/>
    <w:rsid w:val="00F1597D"/>
    <w:rsid w:val="00F15D16"/>
    <w:rsid w:val="00F15F05"/>
    <w:rsid w:val="00F2000E"/>
    <w:rsid w:val="00F2031C"/>
    <w:rsid w:val="00F20389"/>
    <w:rsid w:val="00F20FDE"/>
    <w:rsid w:val="00F2123C"/>
    <w:rsid w:val="00F21BEA"/>
    <w:rsid w:val="00F21D44"/>
    <w:rsid w:val="00F21E36"/>
    <w:rsid w:val="00F21E76"/>
    <w:rsid w:val="00F22396"/>
    <w:rsid w:val="00F225F2"/>
    <w:rsid w:val="00F22DFF"/>
    <w:rsid w:val="00F236CE"/>
    <w:rsid w:val="00F23708"/>
    <w:rsid w:val="00F23EB1"/>
    <w:rsid w:val="00F24323"/>
    <w:rsid w:val="00F243D4"/>
    <w:rsid w:val="00F24643"/>
    <w:rsid w:val="00F24877"/>
    <w:rsid w:val="00F249BA"/>
    <w:rsid w:val="00F25316"/>
    <w:rsid w:val="00F2553C"/>
    <w:rsid w:val="00F2579F"/>
    <w:rsid w:val="00F26E43"/>
    <w:rsid w:val="00F27014"/>
    <w:rsid w:val="00F2765A"/>
    <w:rsid w:val="00F277F8"/>
    <w:rsid w:val="00F30E6C"/>
    <w:rsid w:val="00F31290"/>
    <w:rsid w:val="00F31969"/>
    <w:rsid w:val="00F31EB9"/>
    <w:rsid w:val="00F32123"/>
    <w:rsid w:val="00F33366"/>
    <w:rsid w:val="00F333EF"/>
    <w:rsid w:val="00F33675"/>
    <w:rsid w:val="00F33DFE"/>
    <w:rsid w:val="00F34685"/>
    <w:rsid w:val="00F352F2"/>
    <w:rsid w:val="00F355BD"/>
    <w:rsid w:val="00F35B7C"/>
    <w:rsid w:val="00F3655B"/>
    <w:rsid w:val="00F3688B"/>
    <w:rsid w:val="00F36B47"/>
    <w:rsid w:val="00F37835"/>
    <w:rsid w:val="00F37844"/>
    <w:rsid w:val="00F378AE"/>
    <w:rsid w:val="00F404CD"/>
    <w:rsid w:val="00F4064F"/>
    <w:rsid w:val="00F408DA"/>
    <w:rsid w:val="00F40904"/>
    <w:rsid w:val="00F40BB1"/>
    <w:rsid w:val="00F40E41"/>
    <w:rsid w:val="00F417E1"/>
    <w:rsid w:val="00F417F9"/>
    <w:rsid w:val="00F4180E"/>
    <w:rsid w:val="00F41D2A"/>
    <w:rsid w:val="00F4230D"/>
    <w:rsid w:val="00F42657"/>
    <w:rsid w:val="00F42F8B"/>
    <w:rsid w:val="00F43C3E"/>
    <w:rsid w:val="00F44034"/>
    <w:rsid w:val="00F445DC"/>
    <w:rsid w:val="00F448C9"/>
    <w:rsid w:val="00F44D35"/>
    <w:rsid w:val="00F44FB7"/>
    <w:rsid w:val="00F45991"/>
    <w:rsid w:val="00F45C42"/>
    <w:rsid w:val="00F45C6A"/>
    <w:rsid w:val="00F46781"/>
    <w:rsid w:val="00F4682C"/>
    <w:rsid w:val="00F46ECC"/>
    <w:rsid w:val="00F46F17"/>
    <w:rsid w:val="00F4776D"/>
    <w:rsid w:val="00F50351"/>
    <w:rsid w:val="00F504E4"/>
    <w:rsid w:val="00F5072F"/>
    <w:rsid w:val="00F50959"/>
    <w:rsid w:val="00F5270D"/>
    <w:rsid w:val="00F528D3"/>
    <w:rsid w:val="00F53473"/>
    <w:rsid w:val="00F553A5"/>
    <w:rsid w:val="00F55B96"/>
    <w:rsid w:val="00F56A64"/>
    <w:rsid w:val="00F56C5A"/>
    <w:rsid w:val="00F575DA"/>
    <w:rsid w:val="00F57F39"/>
    <w:rsid w:val="00F61876"/>
    <w:rsid w:val="00F618A6"/>
    <w:rsid w:val="00F61D5F"/>
    <w:rsid w:val="00F6219C"/>
    <w:rsid w:val="00F62A65"/>
    <w:rsid w:val="00F6332E"/>
    <w:rsid w:val="00F6349D"/>
    <w:rsid w:val="00F6360B"/>
    <w:rsid w:val="00F63965"/>
    <w:rsid w:val="00F64086"/>
    <w:rsid w:val="00F647EA"/>
    <w:rsid w:val="00F64B82"/>
    <w:rsid w:val="00F64D36"/>
    <w:rsid w:val="00F64F64"/>
    <w:rsid w:val="00F6506D"/>
    <w:rsid w:val="00F657C7"/>
    <w:rsid w:val="00F6582C"/>
    <w:rsid w:val="00F65A13"/>
    <w:rsid w:val="00F66002"/>
    <w:rsid w:val="00F66009"/>
    <w:rsid w:val="00F662B3"/>
    <w:rsid w:val="00F67124"/>
    <w:rsid w:val="00F67723"/>
    <w:rsid w:val="00F7045D"/>
    <w:rsid w:val="00F71BD2"/>
    <w:rsid w:val="00F71E34"/>
    <w:rsid w:val="00F7293F"/>
    <w:rsid w:val="00F72A18"/>
    <w:rsid w:val="00F72DA8"/>
    <w:rsid w:val="00F730FD"/>
    <w:rsid w:val="00F7389A"/>
    <w:rsid w:val="00F73D63"/>
    <w:rsid w:val="00F74011"/>
    <w:rsid w:val="00F744AF"/>
    <w:rsid w:val="00F752BA"/>
    <w:rsid w:val="00F75692"/>
    <w:rsid w:val="00F75FEA"/>
    <w:rsid w:val="00F765DF"/>
    <w:rsid w:val="00F76AA7"/>
    <w:rsid w:val="00F77144"/>
    <w:rsid w:val="00F7719F"/>
    <w:rsid w:val="00F773F3"/>
    <w:rsid w:val="00F775CB"/>
    <w:rsid w:val="00F811F3"/>
    <w:rsid w:val="00F81456"/>
    <w:rsid w:val="00F81514"/>
    <w:rsid w:val="00F81B92"/>
    <w:rsid w:val="00F82004"/>
    <w:rsid w:val="00F827E5"/>
    <w:rsid w:val="00F83007"/>
    <w:rsid w:val="00F837CA"/>
    <w:rsid w:val="00F83B71"/>
    <w:rsid w:val="00F83C91"/>
    <w:rsid w:val="00F83EAA"/>
    <w:rsid w:val="00F84066"/>
    <w:rsid w:val="00F842E7"/>
    <w:rsid w:val="00F84C1F"/>
    <w:rsid w:val="00F856F6"/>
    <w:rsid w:val="00F857A0"/>
    <w:rsid w:val="00F85E69"/>
    <w:rsid w:val="00F860D4"/>
    <w:rsid w:val="00F86736"/>
    <w:rsid w:val="00F86C54"/>
    <w:rsid w:val="00F87E0D"/>
    <w:rsid w:val="00F90211"/>
    <w:rsid w:val="00F905C9"/>
    <w:rsid w:val="00F90D05"/>
    <w:rsid w:val="00F91040"/>
    <w:rsid w:val="00F91201"/>
    <w:rsid w:val="00F91256"/>
    <w:rsid w:val="00F914DE"/>
    <w:rsid w:val="00F93434"/>
    <w:rsid w:val="00F94164"/>
    <w:rsid w:val="00F94608"/>
    <w:rsid w:val="00F95251"/>
    <w:rsid w:val="00F9567F"/>
    <w:rsid w:val="00F9577C"/>
    <w:rsid w:val="00F95DDA"/>
    <w:rsid w:val="00F965B2"/>
    <w:rsid w:val="00F97436"/>
    <w:rsid w:val="00F977D2"/>
    <w:rsid w:val="00F97E86"/>
    <w:rsid w:val="00FA071E"/>
    <w:rsid w:val="00FA15BE"/>
    <w:rsid w:val="00FA16F3"/>
    <w:rsid w:val="00FA17CE"/>
    <w:rsid w:val="00FA1DBF"/>
    <w:rsid w:val="00FA2319"/>
    <w:rsid w:val="00FA2A78"/>
    <w:rsid w:val="00FA2D96"/>
    <w:rsid w:val="00FA42D3"/>
    <w:rsid w:val="00FA50E6"/>
    <w:rsid w:val="00FA55E4"/>
    <w:rsid w:val="00FA6ED7"/>
    <w:rsid w:val="00FA759C"/>
    <w:rsid w:val="00FA7C51"/>
    <w:rsid w:val="00FB02B7"/>
    <w:rsid w:val="00FB1084"/>
    <w:rsid w:val="00FB1324"/>
    <w:rsid w:val="00FB1F91"/>
    <w:rsid w:val="00FB256C"/>
    <w:rsid w:val="00FB283E"/>
    <w:rsid w:val="00FB2F09"/>
    <w:rsid w:val="00FB35CF"/>
    <w:rsid w:val="00FB35F8"/>
    <w:rsid w:val="00FB3F8D"/>
    <w:rsid w:val="00FB44EA"/>
    <w:rsid w:val="00FB4BEF"/>
    <w:rsid w:val="00FB52F6"/>
    <w:rsid w:val="00FB5DE2"/>
    <w:rsid w:val="00FB6032"/>
    <w:rsid w:val="00FB6452"/>
    <w:rsid w:val="00FB6879"/>
    <w:rsid w:val="00FB7C9F"/>
    <w:rsid w:val="00FB7F56"/>
    <w:rsid w:val="00FC0873"/>
    <w:rsid w:val="00FC0A43"/>
    <w:rsid w:val="00FC0DA5"/>
    <w:rsid w:val="00FC1521"/>
    <w:rsid w:val="00FC20A9"/>
    <w:rsid w:val="00FC27AE"/>
    <w:rsid w:val="00FC3A9B"/>
    <w:rsid w:val="00FC3D6E"/>
    <w:rsid w:val="00FC4124"/>
    <w:rsid w:val="00FC475C"/>
    <w:rsid w:val="00FC4BC7"/>
    <w:rsid w:val="00FC56A6"/>
    <w:rsid w:val="00FC58DF"/>
    <w:rsid w:val="00FC5A85"/>
    <w:rsid w:val="00FC5B0F"/>
    <w:rsid w:val="00FC68AC"/>
    <w:rsid w:val="00FC6925"/>
    <w:rsid w:val="00FC6BB1"/>
    <w:rsid w:val="00FC6EC8"/>
    <w:rsid w:val="00FC7236"/>
    <w:rsid w:val="00FC7722"/>
    <w:rsid w:val="00FC77D8"/>
    <w:rsid w:val="00FC7D4F"/>
    <w:rsid w:val="00FD0DE3"/>
    <w:rsid w:val="00FD1C05"/>
    <w:rsid w:val="00FD311D"/>
    <w:rsid w:val="00FD39E4"/>
    <w:rsid w:val="00FD3EFD"/>
    <w:rsid w:val="00FD4C3A"/>
    <w:rsid w:val="00FD4D3E"/>
    <w:rsid w:val="00FD579E"/>
    <w:rsid w:val="00FD5E6E"/>
    <w:rsid w:val="00FD67FE"/>
    <w:rsid w:val="00FD6A7F"/>
    <w:rsid w:val="00FD7043"/>
    <w:rsid w:val="00FD756D"/>
    <w:rsid w:val="00FD77E8"/>
    <w:rsid w:val="00FD79D5"/>
    <w:rsid w:val="00FD7B27"/>
    <w:rsid w:val="00FE08C8"/>
    <w:rsid w:val="00FE0B41"/>
    <w:rsid w:val="00FE1195"/>
    <w:rsid w:val="00FE11D3"/>
    <w:rsid w:val="00FE13FF"/>
    <w:rsid w:val="00FE1725"/>
    <w:rsid w:val="00FE2281"/>
    <w:rsid w:val="00FE27BB"/>
    <w:rsid w:val="00FE2BFE"/>
    <w:rsid w:val="00FE34FA"/>
    <w:rsid w:val="00FE3898"/>
    <w:rsid w:val="00FE398F"/>
    <w:rsid w:val="00FE4871"/>
    <w:rsid w:val="00FE5047"/>
    <w:rsid w:val="00FE5953"/>
    <w:rsid w:val="00FE601B"/>
    <w:rsid w:val="00FE6E32"/>
    <w:rsid w:val="00FE7118"/>
    <w:rsid w:val="00FE71CA"/>
    <w:rsid w:val="00FF077F"/>
    <w:rsid w:val="00FF07B4"/>
    <w:rsid w:val="00FF0C5D"/>
    <w:rsid w:val="00FF17E0"/>
    <w:rsid w:val="00FF1C65"/>
    <w:rsid w:val="00FF2D14"/>
    <w:rsid w:val="00FF2D91"/>
    <w:rsid w:val="00FF34EF"/>
    <w:rsid w:val="00FF38D2"/>
    <w:rsid w:val="00FF3ECB"/>
    <w:rsid w:val="00FF42E5"/>
    <w:rsid w:val="00FF4852"/>
    <w:rsid w:val="00FF4EB8"/>
    <w:rsid w:val="00FF4FC0"/>
    <w:rsid w:val="00FF5C37"/>
    <w:rsid w:val="00FF6562"/>
    <w:rsid w:val="00FF747E"/>
    <w:rsid w:val="00FF75C5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2BF4"/>
  <w15:chartTrackingRefBased/>
  <w15:docId w15:val="{C51AA71B-19F2-4B41-B463-47F5D3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F9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416C5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7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F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F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FB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9490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490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519"/>
  </w:style>
  <w:style w:type="paragraph" w:styleId="Piedepgina">
    <w:name w:val="footer"/>
    <w:basedOn w:val="Normal"/>
    <w:link w:val="Piedepgina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19"/>
  </w:style>
  <w:style w:type="table" w:styleId="Tabladecuadrcula2-nfasis6">
    <w:name w:val="Grid Table 2 Accent 6"/>
    <w:basedOn w:val="Tablanormal"/>
    <w:uiPriority w:val="47"/>
    <w:rsid w:val="00512B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lista4-nfasis6">
    <w:name w:val="List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2C7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3C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3464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A0514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4155A1"/>
    <w:pPr>
      <w:tabs>
        <w:tab w:val="right" w:leader="dot" w:pos="9488"/>
      </w:tabs>
      <w:spacing w:after="100"/>
    </w:pPr>
    <w:rPr>
      <w:rFonts w:ascii="Bembo Std" w:hAnsi="Bembo Std" w:cs="Arial"/>
      <w:b/>
      <w:caps/>
      <w:noProof/>
      <w:sz w:val="16"/>
    </w:rPr>
  </w:style>
  <w:style w:type="character" w:styleId="Hipervnculo">
    <w:name w:val="Hyperlink"/>
    <w:basedOn w:val="Fuentedeprrafopredeter"/>
    <w:uiPriority w:val="99"/>
    <w:unhideWhenUsed/>
    <w:rsid w:val="000A0514"/>
    <w:rPr>
      <w:color w:val="0000FF" w:themeColor="hyperlink"/>
      <w:u w:val="single"/>
    </w:rPr>
  </w:style>
  <w:style w:type="table" w:styleId="Tabladecuadrcula7concolores">
    <w:name w:val="Grid Table 7 Colorful"/>
    <w:basedOn w:val="Tablanormal"/>
    <w:uiPriority w:val="52"/>
    <w:rsid w:val="00FD67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5702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C33B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8D17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9413F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2">
    <w:name w:val="toc 2"/>
    <w:basedOn w:val="Normal"/>
    <w:next w:val="Normal"/>
    <w:autoRedefine/>
    <w:uiPriority w:val="39"/>
    <w:unhideWhenUsed/>
    <w:rsid w:val="00A830F3"/>
    <w:pPr>
      <w:spacing w:after="100"/>
      <w:ind w:left="220"/>
    </w:pPr>
  </w:style>
  <w:style w:type="paragraph" w:customStyle="1" w:styleId="Default">
    <w:name w:val="Default"/>
    <w:rsid w:val="00A7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33D8A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C6588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5331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E4212C-2BBE-4D83-828E-F72F45EB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4422</Words>
  <Characters>24322</Characters>
  <Application>Microsoft Office Word</Application>
  <DocSecurity>8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TERCER TRIMESTRE 2022</vt:lpstr>
    </vt:vector>
  </TitlesOfParts>
  <Company>departamento de PLANIFICACIóN Y PROYECTOS</Company>
  <LinksUpToDate>false</LinksUpToDate>
  <CharactersWithSpaces>28687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TERCER TRIMESTRE 2022</dc:title>
  <dc:subject>(ENERO-FEBRERO-MARZO)</dc:subject>
  <dc:creator>Lic. Karla Portillo y Lic. Beatriz Rosales</dc:creator>
  <cp:keywords/>
  <dc:description/>
  <cp:lastModifiedBy>Guadalupe Roxana Alvarenga</cp:lastModifiedBy>
  <cp:revision>2</cp:revision>
  <cp:lastPrinted>2022-11-21T16:30:00Z</cp:lastPrinted>
  <dcterms:created xsi:type="dcterms:W3CDTF">2023-01-16T20:49:00Z</dcterms:created>
  <dcterms:modified xsi:type="dcterms:W3CDTF">2023-01-16T20:49:00Z</dcterms:modified>
</cp:coreProperties>
</file>