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2C3" w:rsidRDefault="004362C3" w:rsidP="004362C3">
      <w:pPr>
        <w:rPr>
          <w:noProof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3"/>
        <w:gridCol w:w="8297"/>
      </w:tblGrid>
      <w:tr w:rsidR="004362C3" w:rsidTr="00D06123">
        <w:tc>
          <w:tcPr>
            <w:tcW w:w="2518" w:type="dxa"/>
          </w:tcPr>
          <w:p w:rsidR="004362C3" w:rsidRDefault="004362C3" w:rsidP="00D06123">
            <w:pPr>
              <w:jc w:val="center"/>
              <w:rPr>
                <w:noProof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6B356BA0" wp14:editId="7B6EB98E">
                  <wp:extent cx="1148665" cy="762000"/>
                  <wp:effectExtent l="0" t="0" r="0" b="0"/>
                  <wp:docPr id="1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0083" cy="7629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362C3" w:rsidRPr="002F37D3" w:rsidRDefault="004362C3" w:rsidP="00D06123">
            <w:pPr>
              <w:rPr>
                <w:rFonts w:asciiTheme="minorHAnsi" w:hAnsiTheme="minorHAnsi" w:cstheme="minorHAnsi"/>
                <w:b/>
                <w:noProof/>
                <w:u w:val="single"/>
              </w:rPr>
            </w:pPr>
            <w:r w:rsidRPr="002F37D3">
              <w:rPr>
                <w:rFonts w:asciiTheme="minorHAnsi" w:hAnsiTheme="minorHAnsi" w:cstheme="minorHAnsi"/>
                <w:b/>
                <w:noProof/>
                <w:sz w:val="16"/>
                <w:szCs w:val="24"/>
                <w:u w:val="single"/>
              </w:rPr>
              <w:t>Oficina de Infomación y Respuesta</w:t>
            </w:r>
          </w:p>
        </w:tc>
        <w:tc>
          <w:tcPr>
            <w:tcW w:w="8422" w:type="dxa"/>
            <w:vAlign w:val="center"/>
          </w:tcPr>
          <w:p w:rsidR="004362C3" w:rsidRDefault="004362C3" w:rsidP="00D06123">
            <w:pPr>
              <w:widowControl w:val="0"/>
              <w:autoSpaceDE w:val="0"/>
              <w:autoSpaceDN w:val="0"/>
              <w:adjustRightInd w:val="0"/>
              <w:spacing w:before="21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>
              <w:rPr>
                <w:rFonts w:cs="Calibri"/>
                <w:b/>
                <w:bCs/>
                <w:spacing w:val="-1"/>
                <w:sz w:val="32"/>
                <w:szCs w:val="24"/>
              </w:rPr>
              <w:t>INSTITUTO SALVADOREÑO DE FOMENTO COOPERATIVO</w:t>
            </w:r>
          </w:p>
          <w:p w:rsidR="004362C3" w:rsidRPr="002647D3" w:rsidRDefault="004362C3" w:rsidP="00D06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Calibri"/>
                <w:b/>
                <w:bCs/>
                <w:spacing w:val="-1"/>
                <w:sz w:val="32"/>
                <w:szCs w:val="24"/>
              </w:rPr>
            </w:pPr>
            <w:r w:rsidRPr="002647D3">
              <w:rPr>
                <w:rFonts w:cs="Calibri"/>
                <w:b/>
                <w:bCs/>
                <w:spacing w:val="-1"/>
                <w:sz w:val="40"/>
                <w:szCs w:val="24"/>
              </w:rPr>
              <w:t>www.insafocoop.gob.sv</w:t>
            </w:r>
          </w:p>
        </w:tc>
      </w:tr>
    </w:tbl>
    <w:p w:rsidR="004362C3" w:rsidRDefault="004362C3" w:rsidP="004362C3">
      <w:pPr>
        <w:rPr>
          <w:noProof/>
        </w:rPr>
      </w:pPr>
    </w:p>
    <w:p w:rsidR="004362C3" w:rsidRDefault="004362C3" w:rsidP="004362C3">
      <w:pPr>
        <w:widowControl w:val="0"/>
        <w:autoSpaceDE w:val="0"/>
        <w:autoSpaceDN w:val="0"/>
        <w:adjustRightInd w:val="0"/>
        <w:spacing w:before="21" w:after="0" w:line="254" w:lineRule="exact"/>
        <w:jc w:val="center"/>
        <w:rPr>
          <w:rFonts w:cs="Calibri"/>
          <w:b/>
          <w:bCs/>
          <w:spacing w:val="-1"/>
          <w:sz w:val="32"/>
          <w:szCs w:val="24"/>
        </w:rPr>
      </w:pPr>
    </w:p>
    <w:p w:rsidR="008D7B7C" w:rsidRPr="00F425A5" w:rsidRDefault="008D7B7C" w:rsidP="008D7B7C">
      <w:pPr>
        <w:spacing w:after="0" w:line="240" w:lineRule="auto"/>
        <w:jc w:val="center"/>
        <w:rPr>
          <w:rFonts w:cs="Calibri"/>
          <w:b/>
          <w:bCs/>
          <w:spacing w:val="-1"/>
          <w:sz w:val="32"/>
          <w:szCs w:val="24"/>
        </w:rPr>
      </w:pPr>
      <w:r w:rsidRPr="00F425A5">
        <w:rPr>
          <w:rFonts w:cs="Calibri"/>
          <w:b/>
          <w:bCs/>
          <w:spacing w:val="-1"/>
          <w:sz w:val="32"/>
          <w:szCs w:val="24"/>
        </w:rPr>
        <w:t>RESOLUCI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 DE ENTREGA DE INFORMACI</w:t>
      </w:r>
      <w:r>
        <w:rPr>
          <w:rFonts w:cs="Calibri"/>
          <w:b/>
          <w:bCs/>
          <w:spacing w:val="-1"/>
          <w:sz w:val="32"/>
          <w:szCs w:val="24"/>
        </w:rPr>
        <w:t>Ó</w:t>
      </w:r>
      <w:r w:rsidRPr="00F425A5">
        <w:rPr>
          <w:rFonts w:cs="Calibri"/>
          <w:b/>
          <w:bCs/>
          <w:spacing w:val="-1"/>
          <w:sz w:val="32"/>
          <w:szCs w:val="24"/>
        </w:rPr>
        <w:t>N</w:t>
      </w:r>
    </w:p>
    <w:p w:rsidR="008D7B7C" w:rsidRDefault="008D7B7C" w:rsidP="008D7B7C"/>
    <w:p w:rsidR="008D7B7C" w:rsidRDefault="008D7B7C" w:rsidP="008D7B7C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  <w:w w:val="102"/>
        </w:rPr>
        <w:t>San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5"/>
        </w:rPr>
        <w:t xml:space="preserve"> </w:t>
      </w:r>
      <w:r w:rsidRPr="00F425A5">
        <w:rPr>
          <w:rFonts w:asciiTheme="minorHAnsi" w:hAnsiTheme="minorHAnsi" w:cs="Calibri"/>
          <w:w w:val="102"/>
        </w:rPr>
        <w:t>Sa</w:t>
      </w:r>
      <w:r w:rsidRPr="00F425A5">
        <w:rPr>
          <w:rFonts w:asciiTheme="minorHAnsi" w:hAnsiTheme="minorHAnsi" w:cs="Calibri"/>
          <w:spacing w:val="1"/>
          <w:w w:val="102"/>
        </w:rPr>
        <w:t>lv</w:t>
      </w:r>
      <w:r w:rsidRPr="00F425A5">
        <w:rPr>
          <w:rFonts w:asciiTheme="minorHAnsi" w:hAnsiTheme="minorHAnsi" w:cs="Calibri"/>
          <w:w w:val="102"/>
        </w:rPr>
        <w:t>ad</w:t>
      </w:r>
      <w:r w:rsidRPr="00F425A5">
        <w:rPr>
          <w:rFonts w:asciiTheme="minorHAnsi" w:hAnsiTheme="minorHAnsi" w:cs="Calibri"/>
          <w:spacing w:val="-3"/>
          <w:w w:val="102"/>
        </w:rPr>
        <w:t>o</w:t>
      </w:r>
      <w:r w:rsidRPr="00F425A5">
        <w:rPr>
          <w:rFonts w:asciiTheme="minorHAnsi" w:hAnsiTheme="minorHAnsi" w:cs="Calibri"/>
          <w:spacing w:val="2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a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spacing w:val="1"/>
          <w:w w:val="102"/>
        </w:rPr>
        <w:t>l</w:t>
      </w:r>
      <w:r w:rsidRPr="00F425A5">
        <w:rPr>
          <w:rFonts w:asciiTheme="minorHAnsi" w:hAnsiTheme="minorHAnsi" w:cs="Calibri"/>
          <w:w w:val="102"/>
        </w:rPr>
        <w:t xml:space="preserve">as </w:t>
      </w:r>
      <w:r w:rsidR="00F13F7F">
        <w:rPr>
          <w:rFonts w:asciiTheme="minorHAnsi" w:hAnsiTheme="minorHAnsi" w:cs="Calibri"/>
          <w:w w:val="102"/>
        </w:rPr>
        <w:t>nueve</w:t>
      </w:r>
      <w:r w:rsidR="005F47E6">
        <w:rPr>
          <w:rFonts w:asciiTheme="minorHAnsi" w:hAnsiTheme="minorHAnsi" w:cs="Calibri"/>
          <w:w w:val="102"/>
        </w:rPr>
        <w:t xml:space="preserve"> horas </w:t>
      </w:r>
      <w:r w:rsidR="00F13F7F">
        <w:rPr>
          <w:rFonts w:asciiTheme="minorHAnsi" w:hAnsiTheme="minorHAnsi" w:cs="Calibri"/>
          <w:w w:val="102"/>
        </w:rPr>
        <w:t>con treinta y tres</w:t>
      </w:r>
      <w:r w:rsidR="005F47E6">
        <w:rPr>
          <w:rFonts w:asciiTheme="minorHAnsi" w:hAnsiTheme="minorHAnsi" w:cs="Calibri"/>
          <w:w w:val="102"/>
        </w:rPr>
        <w:t xml:space="preserve"> minutos</w:t>
      </w:r>
      <w:r w:rsidR="00F0054E">
        <w:rPr>
          <w:rFonts w:asciiTheme="minorHAnsi" w:hAnsiTheme="minorHAnsi" w:cs="Calibri"/>
          <w:w w:val="102"/>
        </w:rPr>
        <w:t>,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-4"/>
          <w:w w:val="102"/>
        </w:rPr>
        <w:t>e</w:t>
      </w:r>
      <w:r w:rsidRPr="00F425A5">
        <w:rPr>
          <w:rFonts w:asciiTheme="minorHAnsi" w:hAnsiTheme="minorHAnsi" w:cs="Calibri"/>
          <w:w w:val="102"/>
        </w:rPr>
        <w:t>l</w:t>
      </w:r>
      <w:r w:rsidRPr="00F425A5">
        <w:rPr>
          <w:rFonts w:asciiTheme="minorHAnsi" w:hAnsiTheme="minorHAnsi"/>
        </w:rPr>
        <w:t xml:space="preserve"> </w:t>
      </w:r>
      <w:r w:rsidRPr="00F425A5">
        <w:rPr>
          <w:rFonts w:asciiTheme="minorHAnsi" w:hAnsiTheme="minorHAnsi"/>
          <w:spacing w:val="18"/>
        </w:rPr>
        <w:t xml:space="preserve"> </w:t>
      </w:r>
      <w:r w:rsidRPr="00F425A5">
        <w:rPr>
          <w:rFonts w:asciiTheme="minorHAnsi" w:hAnsiTheme="minorHAnsi" w:cs="Calibri"/>
          <w:w w:val="102"/>
        </w:rPr>
        <w:t>d</w:t>
      </w:r>
      <w:r w:rsidRPr="00F425A5">
        <w:rPr>
          <w:rFonts w:asciiTheme="minorHAnsi" w:hAnsiTheme="minorHAnsi" w:cs="Calibri"/>
          <w:spacing w:val="1"/>
          <w:w w:val="102"/>
        </w:rPr>
        <w:t>í</w:t>
      </w:r>
      <w:r>
        <w:rPr>
          <w:rFonts w:asciiTheme="minorHAnsi" w:hAnsiTheme="minorHAnsi" w:cs="Calibri"/>
          <w:w w:val="102"/>
        </w:rPr>
        <w:t xml:space="preserve">a </w:t>
      </w:r>
      <w:r w:rsidR="00DD2662">
        <w:rPr>
          <w:rFonts w:asciiTheme="minorHAnsi" w:hAnsiTheme="minorHAnsi" w:cs="Calibri"/>
          <w:w w:val="102"/>
        </w:rPr>
        <w:t>ocho de marzo</w:t>
      </w:r>
      <w:r w:rsidR="00F0054E">
        <w:rPr>
          <w:rFonts w:asciiTheme="minorHAnsi" w:hAnsiTheme="minorHAnsi" w:cs="Calibri"/>
          <w:w w:val="102"/>
        </w:rPr>
        <w:t xml:space="preserve"> de dos mil </w:t>
      </w:r>
      <w:r w:rsidR="00DD2662">
        <w:rPr>
          <w:rFonts w:asciiTheme="minorHAnsi" w:hAnsiTheme="minorHAnsi" w:cs="Calibri"/>
          <w:w w:val="102"/>
        </w:rPr>
        <w:t>diecinueve</w:t>
      </w:r>
      <w:r>
        <w:rPr>
          <w:rFonts w:asciiTheme="minorHAnsi" w:hAnsiTheme="minorHAnsi" w:cs="Calibri"/>
          <w:w w:val="102"/>
        </w:rPr>
        <w:t xml:space="preserve">, </w:t>
      </w:r>
      <w:r w:rsidR="00752AF3">
        <w:rPr>
          <w:rFonts w:asciiTheme="minorHAnsi" w:hAnsiTheme="minorHAnsi" w:cs="Calibri"/>
          <w:w w:val="102"/>
        </w:rPr>
        <w:t xml:space="preserve">el </w:t>
      </w:r>
      <w:r>
        <w:rPr>
          <w:rFonts w:asciiTheme="minorHAnsi" w:hAnsiTheme="minorHAnsi" w:cs="Calibri"/>
          <w:w w:val="102"/>
        </w:rPr>
        <w:t>INSTITUTO SALVADOREÑO DE FOMENTO COOPERATIVO</w:t>
      </w:r>
      <w:r w:rsidRPr="00F425A5">
        <w:rPr>
          <w:rFonts w:asciiTheme="minorHAnsi" w:hAnsiTheme="minorHAnsi" w:cs="Calibri"/>
          <w:w w:val="102"/>
        </w:rPr>
        <w:t xml:space="preserve"> luego de haber recibido y admitido </w:t>
      </w:r>
      <w:r w:rsidR="0087262A">
        <w:rPr>
          <w:rFonts w:asciiTheme="minorHAnsi" w:hAnsiTheme="minorHAnsi" w:cs="Calibri"/>
          <w:w w:val="102"/>
        </w:rPr>
        <w:t>la solicitud de información NUMERO INSAFOCOOP-</w:t>
      </w:r>
      <w:r w:rsidR="00DD2662">
        <w:rPr>
          <w:rFonts w:asciiTheme="minorHAnsi" w:hAnsiTheme="minorHAnsi" w:cs="Calibri"/>
          <w:w w:val="102"/>
        </w:rPr>
        <w:t>2019</w:t>
      </w:r>
      <w:r w:rsidR="001B0D49">
        <w:rPr>
          <w:rFonts w:asciiTheme="minorHAnsi" w:hAnsiTheme="minorHAnsi" w:cs="Calibri"/>
          <w:w w:val="102"/>
        </w:rPr>
        <w:t>-</w:t>
      </w:r>
      <w:r w:rsidR="00FD6CB8">
        <w:rPr>
          <w:rFonts w:asciiTheme="minorHAnsi" w:hAnsiTheme="minorHAnsi" w:cs="Calibri"/>
          <w:w w:val="102"/>
        </w:rPr>
        <w:t>0</w:t>
      </w:r>
      <w:r w:rsidR="001B0D49">
        <w:rPr>
          <w:rFonts w:asciiTheme="minorHAnsi" w:hAnsiTheme="minorHAnsi" w:cs="Calibri"/>
          <w:w w:val="102"/>
        </w:rPr>
        <w:t>0</w:t>
      </w:r>
      <w:r w:rsidR="00DD2662">
        <w:rPr>
          <w:rFonts w:asciiTheme="minorHAnsi" w:hAnsiTheme="minorHAnsi" w:cs="Calibri"/>
          <w:w w:val="102"/>
        </w:rPr>
        <w:t>51</w:t>
      </w:r>
      <w:r w:rsidR="0087262A">
        <w:rPr>
          <w:rFonts w:asciiTheme="minorHAnsi" w:hAnsiTheme="minorHAnsi" w:cs="Calibri"/>
          <w:w w:val="102"/>
        </w:rPr>
        <w:t xml:space="preserve"> </w:t>
      </w:r>
      <w:r w:rsidRPr="00F425A5">
        <w:rPr>
          <w:rFonts w:asciiTheme="minorHAnsi" w:hAnsiTheme="minorHAnsi" w:cs="Calibri"/>
          <w:w w:val="102"/>
        </w:rPr>
        <w:t xml:space="preserve">presentada ante la Oficina de Información y </w:t>
      </w:r>
      <w:r>
        <w:rPr>
          <w:rFonts w:asciiTheme="minorHAnsi" w:hAnsiTheme="minorHAnsi" w:cs="Calibri"/>
          <w:w w:val="102"/>
        </w:rPr>
        <w:t>R</w:t>
      </w:r>
      <w:r w:rsidRPr="00F425A5">
        <w:rPr>
          <w:rFonts w:asciiTheme="minorHAnsi" w:hAnsiTheme="minorHAnsi" w:cs="Calibri"/>
          <w:w w:val="102"/>
        </w:rPr>
        <w:t>espuesta de esta dependencia por parte de</w:t>
      </w:r>
      <w:r w:rsidRPr="00F425A5">
        <w:rPr>
          <w:rFonts w:asciiTheme="minorHAnsi" w:hAnsiTheme="minorHAnsi" w:cs="Calibri"/>
        </w:rPr>
        <w:t xml:space="preserve">: </w:t>
      </w:r>
      <w:r w:rsidR="002228DB">
        <w:rPr>
          <w:rFonts w:asciiTheme="minorHAnsi" w:hAnsiTheme="minorHAnsi" w:cs="Calibri"/>
        </w:rPr>
        <w:t xml:space="preserve"> </w:t>
      </w:r>
      <w:r w:rsidR="00DD2662" w:rsidRPr="009130C4">
        <w:rPr>
          <w:rFonts w:asciiTheme="minorHAnsi" w:hAnsiTheme="minorHAnsi" w:cs="Calibri"/>
          <w:noProof/>
          <w:highlight w:val="black"/>
        </w:rPr>
        <w:t>Douglas Bladimir Henriquez Fuentes</w:t>
      </w:r>
      <w:r w:rsidR="002228DB">
        <w:rPr>
          <w:rFonts w:asciiTheme="minorHAnsi" w:hAnsiTheme="minorHAnsi" w:cs="Calibri"/>
        </w:rPr>
        <w:t xml:space="preserve">  </w:t>
      </w:r>
      <w:r w:rsidRPr="008D2B73">
        <w:rPr>
          <w:rFonts w:asciiTheme="minorHAnsi" w:hAnsiTheme="minorHAnsi" w:cs="Calibri"/>
        </w:rPr>
        <w:t>,</w:t>
      </w:r>
      <w:r>
        <w:rPr>
          <w:rFonts w:asciiTheme="minorHAnsi" w:hAnsiTheme="minorHAnsi" w:cs="Calibri"/>
        </w:rPr>
        <w:t xml:space="preserve"> y considerando que la solicitud cumple con todos los requisitos establecidos en </w:t>
      </w:r>
      <w:r w:rsidRPr="00DF1A86">
        <w:t xml:space="preserve">el art.66 de La ley de Acceso a la Información Pública y los </w:t>
      </w:r>
      <w:r w:rsidR="00F0054E">
        <w:t xml:space="preserve">artículos cincuenta, cincuenta y cuatro </w:t>
      </w:r>
      <w:r w:rsidRPr="00DF1A86">
        <w:t>del Reglamento de la Ley de Acceso a la Información Pública,</w:t>
      </w:r>
      <w:r>
        <w:t xml:space="preserve"> </w:t>
      </w:r>
      <w:r>
        <w:rPr>
          <w:rFonts w:asciiTheme="minorHAnsi" w:hAnsiTheme="minorHAnsi" w:cs="Calibri"/>
        </w:rPr>
        <w:t xml:space="preserve">y que la información solicitada no </w:t>
      </w:r>
      <w:r w:rsidRPr="00DF1A86">
        <w:t xml:space="preserve">se encuentra entre las excepciones  enumeradas en los </w:t>
      </w:r>
      <w:r w:rsidR="00F0054E">
        <w:t xml:space="preserve">artículos diecinueve y veinticuatro de la Ley, y diecinueve de la Ley, y diecinueve del </w:t>
      </w:r>
      <w:r w:rsidRPr="00DF1A86">
        <w:t xml:space="preserve"> Reglamento</w:t>
      </w:r>
      <w:r>
        <w:rPr>
          <w:rFonts w:asciiTheme="minorHAnsi" w:hAnsiTheme="minorHAnsi" w:cs="Calibri"/>
        </w:rPr>
        <w:t xml:space="preserve">, </w:t>
      </w:r>
      <w:r w:rsidRPr="008D2B73">
        <w:rPr>
          <w:rFonts w:asciiTheme="minorHAnsi" w:hAnsiTheme="minorHAnsi" w:cs="Calibri"/>
          <w:w w:val="102"/>
        </w:rPr>
        <w:t>resuelve:</w:t>
      </w:r>
      <w:r w:rsidR="00F0054E">
        <w:rPr>
          <w:rFonts w:asciiTheme="minorHAnsi" w:hAnsiTheme="minorHAnsi" w:cs="Calibri"/>
        </w:rPr>
        <w:t xml:space="preserve"> </w:t>
      </w:r>
      <w:r w:rsidRPr="00F425A5">
        <w:rPr>
          <w:rFonts w:asciiTheme="minorHAnsi" w:hAnsiTheme="minorHAnsi" w:cs="Calibri"/>
          <w:b/>
          <w:sz w:val="24"/>
        </w:rPr>
        <w:t xml:space="preserve">PROPORCIONAR LA </w:t>
      </w:r>
      <w:r>
        <w:rPr>
          <w:rFonts w:asciiTheme="minorHAnsi" w:hAnsiTheme="minorHAnsi" w:cs="Calibri"/>
          <w:b/>
          <w:sz w:val="24"/>
        </w:rPr>
        <w:t>INFORMACIÓN PÚBLICA SOLICITADA.</w:t>
      </w:r>
      <w:r w:rsidR="00F95BCC">
        <w:rPr>
          <w:rFonts w:asciiTheme="minorHAnsi" w:hAnsiTheme="minorHAnsi" w:cs="Calibri"/>
        </w:rPr>
        <w:t xml:space="preserve"> </w:t>
      </w:r>
      <w:r w:rsidR="00F95BCC" w:rsidRPr="00F0054E">
        <w:rPr>
          <w:rFonts w:asciiTheme="minorHAnsi" w:hAnsiTheme="minorHAnsi" w:cs="Calibri"/>
          <w:b/>
        </w:rPr>
        <w:t>NOTIFÍQUESE</w:t>
      </w:r>
      <w:r w:rsidR="00F95BCC">
        <w:rPr>
          <w:rFonts w:asciiTheme="minorHAnsi" w:hAnsiTheme="minorHAnsi" w:cs="Calibri"/>
        </w:rPr>
        <w:t>:</w:t>
      </w:r>
      <w:r w:rsidR="00F0054E">
        <w:rPr>
          <w:rFonts w:asciiTheme="minorHAnsi" w:hAnsiTheme="minorHAnsi" w:cs="Calibri"/>
        </w:rPr>
        <w:t xml:space="preserve">-Resolución al solicitante de conformidad a los Artículos </w:t>
      </w:r>
      <w:r w:rsidR="008C02DF">
        <w:rPr>
          <w:rFonts w:asciiTheme="minorHAnsi" w:hAnsiTheme="minorHAnsi" w:cs="Calibri"/>
        </w:rPr>
        <w:t>50</w:t>
      </w:r>
      <w:r w:rsidR="00F0054E">
        <w:rPr>
          <w:rFonts w:asciiTheme="minorHAnsi" w:hAnsiTheme="minorHAnsi" w:cs="Calibri"/>
        </w:rPr>
        <w:t xml:space="preserve"> literal h), Articulo </w:t>
      </w:r>
      <w:r w:rsidR="008C02DF">
        <w:rPr>
          <w:rFonts w:asciiTheme="minorHAnsi" w:hAnsiTheme="minorHAnsi" w:cs="Calibri"/>
        </w:rPr>
        <w:t>72</w:t>
      </w:r>
      <w:r w:rsidR="00F0054E">
        <w:rPr>
          <w:rFonts w:asciiTheme="minorHAnsi" w:hAnsiTheme="minorHAnsi" w:cs="Calibri"/>
        </w:rPr>
        <w:t xml:space="preserve"> (inciso </w:t>
      </w:r>
      <w:r w:rsidR="008C02DF">
        <w:rPr>
          <w:rFonts w:asciiTheme="minorHAnsi" w:hAnsiTheme="minorHAnsi" w:cs="Calibri"/>
        </w:rPr>
        <w:t>2°</w:t>
      </w:r>
      <w:r w:rsidR="00F0054E">
        <w:rPr>
          <w:rFonts w:asciiTheme="minorHAnsi" w:hAnsiTheme="minorHAnsi" w:cs="Calibri"/>
        </w:rPr>
        <w:t xml:space="preserve">) de la Ley de Acceso a la Información, Articulo </w:t>
      </w:r>
      <w:r w:rsidR="008C02DF">
        <w:rPr>
          <w:rFonts w:asciiTheme="minorHAnsi" w:hAnsiTheme="minorHAnsi" w:cs="Calibri"/>
        </w:rPr>
        <w:t>57</w:t>
      </w:r>
      <w:r w:rsidR="00F0054E">
        <w:rPr>
          <w:rFonts w:asciiTheme="minorHAnsi" w:hAnsiTheme="minorHAnsi" w:cs="Calibri"/>
        </w:rPr>
        <w:t xml:space="preserve"> del </w:t>
      </w:r>
      <w:r w:rsidR="008C02DF">
        <w:rPr>
          <w:rFonts w:asciiTheme="minorHAnsi" w:hAnsiTheme="minorHAnsi" w:cs="Calibri"/>
        </w:rPr>
        <w:t>Reglamento de la Ley de Acceso a la Información P</w:t>
      </w:r>
      <w:r w:rsidR="00F0054E">
        <w:rPr>
          <w:rFonts w:asciiTheme="minorHAnsi" w:hAnsiTheme="minorHAnsi" w:cs="Calibri"/>
        </w:rPr>
        <w:t>ública.</w:t>
      </w:r>
    </w:p>
    <w:p w:rsidR="008D7B7C" w:rsidRDefault="008D7B7C" w:rsidP="008D7B7C">
      <w:pPr>
        <w:spacing w:line="360" w:lineRule="auto"/>
        <w:jc w:val="both"/>
        <w:rPr>
          <w:rFonts w:asciiTheme="minorHAnsi" w:hAnsiTheme="minorHAnsi" w:cs="Calibri"/>
        </w:rPr>
      </w:pPr>
      <w:r w:rsidRPr="00F425A5">
        <w:rPr>
          <w:rFonts w:asciiTheme="minorHAnsi" w:hAnsiTheme="minorHAnsi" w:cs="Calibri"/>
        </w:rPr>
        <w:t>Dicha información será entregada en la fecha</w:t>
      </w:r>
      <w:r w:rsidR="00714728">
        <w:rPr>
          <w:rFonts w:asciiTheme="minorHAnsi" w:hAnsiTheme="minorHAnsi" w:cs="Calibri"/>
        </w:rPr>
        <w:t xml:space="preserve"> </w:t>
      </w:r>
      <w:r w:rsidR="00DD2662">
        <w:rPr>
          <w:rFonts w:asciiTheme="minorHAnsi" w:hAnsiTheme="minorHAnsi" w:cs="Calibri"/>
        </w:rPr>
        <w:t>22</w:t>
      </w:r>
      <w:r w:rsidR="00DD4F57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de</w:t>
      </w:r>
      <w:r w:rsidR="00DD2662">
        <w:rPr>
          <w:rFonts w:asciiTheme="minorHAnsi" w:hAnsiTheme="minorHAnsi" w:cs="Calibri"/>
        </w:rPr>
        <w:t xml:space="preserve"> marzo</w:t>
      </w:r>
      <w:r w:rsidR="00DD4F57">
        <w:rPr>
          <w:rFonts w:asciiTheme="minorHAnsi" w:hAnsiTheme="minorHAnsi" w:cs="Calibri"/>
        </w:rPr>
        <w:t xml:space="preserve"> </w:t>
      </w:r>
      <w:r>
        <w:rPr>
          <w:rFonts w:asciiTheme="minorHAnsi" w:hAnsiTheme="minorHAnsi" w:cs="Calibri"/>
        </w:rPr>
        <w:t>de 201</w:t>
      </w:r>
      <w:r w:rsidR="00DD2662">
        <w:rPr>
          <w:rFonts w:asciiTheme="minorHAnsi" w:hAnsiTheme="minorHAnsi" w:cs="Calibri"/>
        </w:rPr>
        <w:t>9</w:t>
      </w:r>
      <w:r w:rsidRPr="00F425A5">
        <w:rPr>
          <w:rFonts w:asciiTheme="minorHAnsi" w:hAnsiTheme="minorHAnsi" w:cs="Calibri"/>
        </w:rPr>
        <w:t xml:space="preserve"> </w:t>
      </w:r>
      <w:r w:rsidR="00714728">
        <w:rPr>
          <w:rFonts w:asciiTheme="minorHAnsi" w:hAnsiTheme="minorHAnsi" w:cs="Calibri"/>
        </w:rPr>
        <w:t xml:space="preserve"> </w:t>
      </w:r>
      <w:r w:rsidRPr="00F425A5">
        <w:rPr>
          <w:rFonts w:asciiTheme="minorHAnsi" w:hAnsiTheme="minorHAnsi" w:cs="Calibri"/>
        </w:rPr>
        <w:t xml:space="preserve">a través del medio solicitado. </w:t>
      </w:r>
    </w:p>
    <w:p w:rsidR="001B0D49" w:rsidRDefault="00E65316" w:rsidP="008D7B7C">
      <w:pPr>
        <w:spacing w:line="360" w:lineRule="auto"/>
        <w:jc w:val="both"/>
        <w:rPr>
          <w:rFonts w:asciiTheme="minorHAnsi" w:hAnsiTheme="minorHAnsi" w:cs="Calibri"/>
        </w:rPr>
      </w:pPr>
      <w:bookmarkStart w:id="0" w:name="_GoBack"/>
      <w:bookmarkEnd w:id="0"/>
      <w:r w:rsidRPr="00F62896"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1794F6B" wp14:editId="15E881A2">
            <wp:simplePos x="0" y="0"/>
            <wp:positionH relativeFrom="column">
              <wp:posOffset>4530725</wp:posOffset>
            </wp:positionH>
            <wp:positionV relativeFrom="paragraph">
              <wp:posOffset>220345</wp:posOffset>
            </wp:positionV>
            <wp:extent cx="1209675" cy="1158240"/>
            <wp:effectExtent l="0" t="0" r="0" b="381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OIR 001.jp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EFF"/>
                        </a:clrFrom>
                        <a:clrTo>
                          <a:srgbClr val="FFFE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B0D49" w:rsidRDefault="00D8178F" w:rsidP="008D7B7C">
      <w:pPr>
        <w:spacing w:line="360" w:lineRule="auto"/>
        <w:jc w:val="both"/>
        <w:rPr>
          <w:rFonts w:asciiTheme="minorHAnsi" w:hAnsiTheme="minorHAnsi" w:cs="Calibr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2228850</wp:posOffset>
            </wp:positionH>
            <wp:positionV relativeFrom="margin">
              <wp:posOffset>5768340</wp:posOffset>
            </wp:positionV>
            <wp:extent cx="2305050" cy="85725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857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B0D49" w:rsidRPr="00F425A5" w:rsidRDefault="001B0D49" w:rsidP="008D7B7C">
      <w:pPr>
        <w:spacing w:line="360" w:lineRule="auto"/>
        <w:jc w:val="both"/>
        <w:rPr>
          <w:rFonts w:asciiTheme="minorHAnsi" w:hAnsiTheme="minorHAnsi"/>
        </w:rPr>
      </w:pPr>
    </w:p>
    <w:p w:rsidR="004362C3" w:rsidRDefault="004362C3" w:rsidP="004362C3">
      <w:pPr>
        <w:spacing w:after="0" w:line="240" w:lineRule="auto"/>
        <w:rPr>
          <w:rFonts w:cs="Calibri"/>
          <w:sz w:val="15"/>
          <w:szCs w:val="15"/>
        </w:rPr>
      </w:pPr>
    </w:p>
    <w:p w:rsidR="0087262A" w:rsidRDefault="0087262A" w:rsidP="004362C3">
      <w:pPr>
        <w:spacing w:after="0" w:line="240" w:lineRule="auto"/>
        <w:rPr>
          <w:rFonts w:cs="Calibri"/>
          <w:sz w:val="15"/>
          <w:szCs w:val="15"/>
        </w:rPr>
      </w:pPr>
    </w:p>
    <w:p w:rsidR="004362C3" w:rsidRDefault="00D8178F" w:rsidP="00D817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                         </w:t>
      </w:r>
      <w:r w:rsidR="004362C3">
        <w:rPr>
          <w:rFonts w:cs="Calibri"/>
          <w:spacing w:val="2"/>
          <w:sz w:val="21"/>
          <w:szCs w:val="21"/>
        </w:rPr>
        <w:t>__________________________</w:t>
      </w:r>
    </w:p>
    <w:p w:rsidR="00D8178F" w:rsidRDefault="00D8178F" w:rsidP="00D8178F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 xml:space="preserve">                                                                                              Jennifer Caballero</w:t>
      </w:r>
    </w:p>
    <w:p w:rsidR="00F81036" w:rsidRPr="00A36D6E" w:rsidRDefault="004362C3" w:rsidP="00A36D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w w:val="102"/>
          <w:sz w:val="21"/>
          <w:szCs w:val="21"/>
        </w:rPr>
      </w:pPr>
      <w:r>
        <w:rPr>
          <w:rFonts w:cs="Calibri"/>
          <w:spacing w:val="2"/>
          <w:sz w:val="21"/>
          <w:szCs w:val="21"/>
        </w:rPr>
        <w:t>O</w:t>
      </w:r>
      <w:r>
        <w:rPr>
          <w:rFonts w:cs="Calibri"/>
          <w:spacing w:val="-3"/>
          <w:sz w:val="21"/>
          <w:szCs w:val="21"/>
        </w:rPr>
        <w:t>f</w:t>
      </w:r>
      <w:r>
        <w:rPr>
          <w:rFonts w:cs="Calibri"/>
          <w:spacing w:val="3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2"/>
          <w:sz w:val="21"/>
          <w:szCs w:val="21"/>
        </w:rPr>
        <w:t>a</w:t>
      </w:r>
      <w:r>
        <w:rPr>
          <w:rFonts w:cs="Calibri"/>
          <w:sz w:val="21"/>
          <w:szCs w:val="21"/>
        </w:rPr>
        <w:t>l</w:t>
      </w:r>
      <w:r>
        <w:rPr>
          <w:rFonts w:ascii="Times New Roman" w:hAnsi="Times New Roman"/>
          <w:spacing w:val="7"/>
          <w:sz w:val="21"/>
          <w:szCs w:val="21"/>
        </w:rPr>
        <w:t xml:space="preserve"> </w:t>
      </w:r>
      <w:r>
        <w:rPr>
          <w:rFonts w:cs="Calibri"/>
          <w:sz w:val="21"/>
          <w:szCs w:val="21"/>
        </w:rPr>
        <w:t>de</w:t>
      </w:r>
      <w:r>
        <w:rPr>
          <w:rFonts w:ascii="Times New Roman" w:hAnsi="Times New Roman"/>
          <w:spacing w:val="-2"/>
          <w:sz w:val="21"/>
          <w:szCs w:val="21"/>
        </w:rPr>
        <w:t xml:space="preserve"> 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z w:val="21"/>
          <w:szCs w:val="21"/>
        </w:rPr>
        <w:t>n</w:t>
      </w:r>
      <w:r>
        <w:rPr>
          <w:rFonts w:cs="Calibri"/>
          <w:spacing w:val="-1"/>
          <w:sz w:val="21"/>
          <w:szCs w:val="21"/>
        </w:rPr>
        <w:t>fo</w:t>
      </w:r>
      <w:r>
        <w:rPr>
          <w:rFonts w:cs="Calibri"/>
          <w:sz w:val="21"/>
          <w:szCs w:val="21"/>
        </w:rPr>
        <w:t>r</w:t>
      </w:r>
      <w:r>
        <w:rPr>
          <w:rFonts w:cs="Calibri"/>
          <w:spacing w:val="1"/>
          <w:sz w:val="21"/>
          <w:szCs w:val="21"/>
        </w:rPr>
        <w:t>m</w:t>
      </w:r>
      <w:r>
        <w:rPr>
          <w:rFonts w:cs="Calibri"/>
          <w:spacing w:val="-2"/>
          <w:sz w:val="21"/>
          <w:szCs w:val="21"/>
        </w:rPr>
        <w:t>ac</w:t>
      </w:r>
      <w:r>
        <w:rPr>
          <w:rFonts w:cs="Calibri"/>
          <w:spacing w:val="1"/>
          <w:sz w:val="21"/>
          <w:szCs w:val="21"/>
        </w:rPr>
        <w:t>i</w:t>
      </w:r>
      <w:r>
        <w:rPr>
          <w:rFonts w:cs="Calibri"/>
          <w:spacing w:val="-1"/>
          <w:sz w:val="21"/>
          <w:szCs w:val="21"/>
        </w:rPr>
        <w:t>ó</w:t>
      </w:r>
      <w:r>
        <w:rPr>
          <w:rFonts w:cs="Calibri"/>
          <w:sz w:val="21"/>
          <w:szCs w:val="21"/>
        </w:rPr>
        <w:t>n</w:t>
      </w:r>
      <w:r>
        <w:rPr>
          <w:rFonts w:ascii="Times New Roman" w:hAnsi="Times New Roman"/>
          <w:spacing w:val="16"/>
          <w:sz w:val="21"/>
          <w:szCs w:val="21"/>
        </w:rPr>
        <w:t xml:space="preserve"> </w:t>
      </w:r>
      <w:r>
        <w:rPr>
          <w:rFonts w:cs="Calibri"/>
          <w:spacing w:val="3"/>
          <w:w w:val="102"/>
          <w:sz w:val="21"/>
          <w:szCs w:val="21"/>
        </w:rPr>
        <w:t>I</w:t>
      </w:r>
      <w:r>
        <w:rPr>
          <w:rFonts w:cs="Calibri"/>
          <w:spacing w:val="-3"/>
          <w:w w:val="102"/>
          <w:sz w:val="21"/>
          <w:szCs w:val="21"/>
        </w:rPr>
        <w:t>n</w:t>
      </w:r>
      <w:r>
        <w:rPr>
          <w:rFonts w:cs="Calibri"/>
          <w:w w:val="102"/>
          <w:sz w:val="21"/>
          <w:szCs w:val="21"/>
        </w:rPr>
        <w:t>st</w:t>
      </w:r>
      <w:r>
        <w:rPr>
          <w:rFonts w:cs="Calibri"/>
          <w:spacing w:val="-1"/>
          <w:w w:val="102"/>
          <w:sz w:val="21"/>
          <w:szCs w:val="21"/>
        </w:rPr>
        <w:t>i</w:t>
      </w:r>
      <w:r>
        <w:rPr>
          <w:rFonts w:cs="Calibri"/>
          <w:w w:val="102"/>
          <w:sz w:val="21"/>
          <w:szCs w:val="21"/>
        </w:rPr>
        <w:t>tu</w:t>
      </w:r>
      <w:r>
        <w:rPr>
          <w:rFonts w:cs="Calibri"/>
          <w:spacing w:val="-2"/>
          <w:w w:val="102"/>
          <w:sz w:val="21"/>
          <w:szCs w:val="21"/>
        </w:rPr>
        <w:t>c</w:t>
      </w:r>
      <w:r>
        <w:rPr>
          <w:rFonts w:cs="Calibri"/>
          <w:spacing w:val="1"/>
          <w:w w:val="102"/>
          <w:sz w:val="21"/>
          <w:szCs w:val="21"/>
        </w:rPr>
        <w:t>i</w:t>
      </w:r>
      <w:r>
        <w:rPr>
          <w:rFonts w:cs="Calibri"/>
          <w:spacing w:val="-1"/>
          <w:w w:val="102"/>
          <w:sz w:val="21"/>
          <w:szCs w:val="21"/>
        </w:rPr>
        <w:t>o</w:t>
      </w:r>
      <w:r>
        <w:rPr>
          <w:rFonts w:cs="Calibri"/>
          <w:w w:val="102"/>
          <w:sz w:val="21"/>
          <w:szCs w:val="21"/>
        </w:rPr>
        <w:t>nal</w:t>
      </w:r>
      <w:r w:rsidR="0000315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38C8E" wp14:editId="5D93EB71">
                <wp:simplePos x="0" y="0"/>
                <wp:positionH relativeFrom="column">
                  <wp:posOffset>514985</wp:posOffset>
                </wp:positionH>
                <wp:positionV relativeFrom="paragraph">
                  <wp:posOffset>946150</wp:posOffset>
                </wp:positionV>
                <wp:extent cx="5857875" cy="723900"/>
                <wp:effectExtent l="0" t="0" r="28575" b="1905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62C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 w:rsidRPr="00DD1DB3">
                              <w:rPr>
                                <w:sz w:val="20"/>
                              </w:rPr>
                              <w:t>OFICINA DE INFORMACIÓN Y RESPUESTA</w:t>
                            </w:r>
                          </w:p>
                          <w:p w:rsidR="004362C3" w:rsidRPr="00DD1DB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Instituto Salvadoreño de Fomento Cooperativo</w:t>
                            </w:r>
                          </w:p>
                          <w:p w:rsidR="004362C3" w:rsidRPr="00DD1DB3" w:rsidRDefault="004362C3" w:rsidP="004362C3">
                            <w:pPr>
                              <w:pStyle w:val="Piedepgina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 Calle Poniente No.402, Edificio Urrutia Abrego No.2, San Salvador.</w:t>
                            </w:r>
                          </w:p>
                          <w:p w:rsidR="004362C3" w:rsidRDefault="004362C3" w:rsidP="004362C3">
                            <w:pPr>
                              <w:spacing w:after="0" w:line="240" w:lineRule="auto"/>
                              <w:jc w:val="center"/>
                            </w:pPr>
                            <w:r w:rsidRPr="00DD1DB3">
                              <w:rPr>
                                <w:sz w:val="20"/>
                                <w:lang w:val="es-ES"/>
                              </w:rPr>
                              <w:t>Teléfono de la OIR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: 2222-4122 ext. 13</w:t>
                            </w:r>
                            <w:r w:rsidR="0087262A">
                              <w:rPr>
                                <w:sz w:val="20"/>
                                <w:lang w:val="es-ES"/>
                              </w:rPr>
                              <w:t>9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 xml:space="preserve"> - </w:t>
                            </w:r>
                            <w:r w:rsidRPr="00DD1DB3">
                              <w:rPr>
                                <w:sz w:val="20"/>
                                <w:lang w:val="es-ES"/>
                              </w:rPr>
                              <w:t xml:space="preserve">Email de la </w:t>
                            </w:r>
                            <w:r>
                              <w:rPr>
                                <w:sz w:val="20"/>
                                <w:lang w:val="es-ES"/>
                              </w:rPr>
                              <w:t>OIR: oir@insafocoop.gob.sv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E38C8E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40.55pt;margin-top:74.5pt;width:461.2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gw+MQIAAFkEAAAOAAAAZHJzL2Uyb0RvYy54bWysVNtu2zAMfR+wfxD0vjpJmyU16hRdug4D&#10;ugvQ7QMYSY6FyaJGKbG7rx8tp1nQbS/D/CCIInV0eEj66rpvndgbihZ9JadnEymMV6it31by65e7&#10;V0spYgKvwaE3lXw0UV6vXr646kJpZtig04YEg/hYdqGSTUqhLIqoGtNCPMNgPDtrpBYSm7QtNEHH&#10;6K0rZpPJ66JD0oFQmRj59HZ0ylXGr2uj0qe6jiYJV0nmlvJKed0Ma7G6gnJLEBqrDjTgH1i0YD0/&#10;eoS6hQRiR/Y3qNYqwoh1OlPYFljXVpmcA2cznTzL5qGBYHIuLE4MR5ni/4NVH/efSVjNtTuXwkPL&#10;NVrvQBMKbUQyfULBHpapC7Hk6IfA8al/gz1fySnHcI/qWxQe1w34rbkhwq4xoJnmdLhZnFwdceIA&#10;suk+oObnYJcwA/U1tYOGrIpgdC7X47FETEQoPpwv54vlYi6FYt9idn45yTUsoHy6HSimdwZbMWwq&#10;SdwCGR329zENbKB8Chkei+isvrPOZYO2m7UjsQdul7v85QSehTkvukpezmfzUYC/Qkzy9yeI1ibu&#10;e2fbSi6PQVAOsr31OndlAuvGPVN2/qDjIN0oYuo3/aEuG9SPrCjh2N88j7xpkH5I0XFvVzJ+3wEZ&#10;Kdx7z1W5nF5cDMOQjYv5YsYGnXo2px7wiqEqmaQYt+s0DtAukN02/NLYBx5vuJK1zSIPJR9ZHXhz&#10;/2btD7M2DMipnaN+/RFWPwEAAP//AwBQSwMEFAAGAAgAAAAhABmD/QXgAAAACwEAAA8AAABkcnMv&#10;ZG93bnJldi54bWxMj8tOwzAQRfdI/IM1SGwQtdNUoQ1xKoQEgh2UqmzdeJpE+BFsNw1/z3QFy5m5&#10;OnNutZ6sYSOG2HsnIZsJYOgar3vXSth+PN0ugcWknFbGO5TwgxHW9eVFpUrtT+4dx01qGUFcLJWE&#10;LqWh5Dw2HVoVZ35AR7eDD1YlGkPLdVAnglvD50IU3Kre0YdODfjYYfO1OVoJy8XL+Blf87ddUxzM&#10;Kt3cjc/fQcrrq+nhHljCKf2F4axP6lCT094fnY7MECPLKEn7xYo6nQNC5AWwvYR5kQvgdcX/d6h/&#10;AQAA//8DAFBLAQItABQABgAIAAAAIQC2gziS/gAAAOEBAAATAAAAAAAAAAAAAAAAAAAAAABbQ29u&#10;dGVudF9UeXBlc10ueG1sUEsBAi0AFAAGAAgAAAAhADj9If/WAAAAlAEAAAsAAAAAAAAAAAAAAAAA&#10;LwEAAF9yZWxzLy5yZWxzUEsBAi0AFAAGAAgAAAAhALKqDD4xAgAAWQQAAA4AAAAAAAAAAAAAAAAA&#10;LgIAAGRycy9lMm9Eb2MueG1sUEsBAi0AFAAGAAgAAAAhABmD/QXgAAAACwEAAA8AAAAAAAAAAAAA&#10;AAAAiwQAAGRycy9kb3ducmV2LnhtbFBLBQYAAAAABAAEAPMAAACYBQAAAAA=&#10;">
                <v:textbox>
                  <w:txbxContent>
                    <w:p w:rsidR="004362C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 w:rsidRPr="00DD1DB3">
                        <w:rPr>
                          <w:sz w:val="20"/>
                        </w:rPr>
                        <w:t>OFICINA DE INFORMACIÓN Y RESPUESTA</w:t>
                      </w:r>
                    </w:p>
                    <w:p w:rsidR="004362C3" w:rsidRPr="00DD1DB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Instituto Salvadoreño de Fomento Cooperativo</w:t>
                      </w:r>
                    </w:p>
                    <w:p w:rsidR="004362C3" w:rsidRPr="00DD1DB3" w:rsidRDefault="004362C3" w:rsidP="004362C3">
                      <w:pPr>
                        <w:pStyle w:val="Piedepgina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15 Calle Poniente No.402, Edificio Urrutia Abrego No.2, San Salvador.</w:t>
                      </w:r>
                    </w:p>
                    <w:p w:rsidR="004362C3" w:rsidRDefault="004362C3" w:rsidP="004362C3">
                      <w:pPr>
                        <w:spacing w:after="0" w:line="240" w:lineRule="auto"/>
                        <w:jc w:val="center"/>
                      </w:pPr>
                      <w:r w:rsidRPr="00DD1DB3">
                        <w:rPr>
                          <w:sz w:val="20"/>
                          <w:lang w:val="es-ES"/>
                        </w:rPr>
                        <w:t>Teléfono de la OIR</w:t>
                      </w:r>
                      <w:r>
                        <w:rPr>
                          <w:sz w:val="20"/>
                          <w:lang w:val="es-ES"/>
                        </w:rPr>
                        <w:t>: 2222-4122 ext. 13</w:t>
                      </w:r>
                      <w:r w:rsidR="0087262A">
                        <w:rPr>
                          <w:sz w:val="20"/>
                          <w:lang w:val="es-ES"/>
                        </w:rPr>
                        <w:t>9</w:t>
                      </w:r>
                      <w:r>
                        <w:rPr>
                          <w:sz w:val="20"/>
                          <w:lang w:val="es-ES"/>
                        </w:rPr>
                        <w:t xml:space="preserve"> - </w:t>
                      </w:r>
                      <w:r w:rsidRPr="00DD1DB3">
                        <w:rPr>
                          <w:sz w:val="20"/>
                          <w:lang w:val="es-ES"/>
                        </w:rPr>
                        <w:t xml:space="preserve">Email de la </w:t>
                      </w:r>
                      <w:r>
                        <w:rPr>
                          <w:sz w:val="20"/>
                          <w:lang w:val="es-ES"/>
                        </w:rPr>
                        <w:t>OIR: oir@insafocoop.gob.sv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036" w:rsidRPr="00A36D6E" w:rsidSect="004362C3">
      <w:pgSz w:w="12240" w:h="15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5ED" w:rsidRDefault="005765ED" w:rsidP="009F786A">
      <w:pPr>
        <w:spacing w:after="0" w:line="240" w:lineRule="auto"/>
      </w:pPr>
      <w:r>
        <w:separator/>
      </w:r>
    </w:p>
  </w:endnote>
  <w:endnote w:type="continuationSeparator" w:id="0">
    <w:p w:rsidR="005765ED" w:rsidRDefault="005765ED" w:rsidP="009F78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5ED" w:rsidRDefault="005765ED" w:rsidP="009F786A">
      <w:pPr>
        <w:spacing w:after="0" w:line="240" w:lineRule="auto"/>
      </w:pPr>
      <w:r>
        <w:separator/>
      </w:r>
    </w:p>
  </w:footnote>
  <w:footnote w:type="continuationSeparator" w:id="0">
    <w:p w:rsidR="005765ED" w:rsidRDefault="005765ED" w:rsidP="009F78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86A"/>
    <w:rsid w:val="00003156"/>
    <w:rsid w:val="00016881"/>
    <w:rsid w:val="00033EBE"/>
    <w:rsid w:val="000653FA"/>
    <w:rsid w:val="0008000E"/>
    <w:rsid w:val="0008092A"/>
    <w:rsid w:val="000947ED"/>
    <w:rsid w:val="000A3DA2"/>
    <w:rsid w:val="000D6677"/>
    <w:rsid w:val="000E09D8"/>
    <w:rsid w:val="00165A90"/>
    <w:rsid w:val="001B0D49"/>
    <w:rsid w:val="001C2D7F"/>
    <w:rsid w:val="001E11E3"/>
    <w:rsid w:val="002228DB"/>
    <w:rsid w:val="002B0BCC"/>
    <w:rsid w:val="002C58B8"/>
    <w:rsid w:val="002E02D4"/>
    <w:rsid w:val="00301CD0"/>
    <w:rsid w:val="00302B65"/>
    <w:rsid w:val="00332815"/>
    <w:rsid w:val="003627C1"/>
    <w:rsid w:val="00427A32"/>
    <w:rsid w:val="00434C97"/>
    <w:rsid w:val="004362C3"/>
    <w:rsid w:val="0044230F"/>
    <w:rsid w:val="00480548"/>
    <w:rsid w:val="004B58FB"/>
    <w:rsid w:val="00524AC8"/>
    <w:rsid w:val="005765ED"/>
    <w:rsid w:val="005F47E6"/>
    <w:rsid w:val="00604CEE"/>
    <w:rsid w:val="00621390"/>
    <w:rsid w:val="00625348"/>
    <w:rsid w:val="00633120"/>
    <w:rsid w:val="00660FD2"/>
    <w:rsid w:val="00672F65"/>
    <w:rsid w:val="006C246A"/>
    <w:rsid w:val="006D155D"/>
    <w:rsid w:val="006D7329"/>
    <w:rsid w:val="006D75EA"/>
    <w:rsid w:val="00700431"/>
    <w:rsid w:val="007111F4"/>
    <w:rsid w:val="00714728"/>
    <w:rsid w:val="00752AF3"/>
    <w:rsid w:val="00785C11"/>
    <w:rsid w:val="007D1B09"/>
    <w:rsid w:val="007E54F4"/>
    <w:rsid w:val="0081288E"/>
    <w:rsid w:val="00830EF4"/>
    <w:rsid w:val="00861FA5"/>
    <w:rsid w:val="0087262A"/>
    <w:rsid w:val="00882509"/>
    <w:rsid w:val="00895C8E"/>
    <w:rsid w:val="008B68F3"/>
    <w:rsid w:val="008C02DF"/>
    <w:rsid w:val="008C5936"/>
    <w:rsid w:val="008D7B7C"/>
    <w:rsid w:val="009069CE"/>
    <w:rsid w:val="009130C4"/>
    <w:rsid w:val="00917643"/>
    <w:rsid w:val="00946F34"/>
    <w:rsid w:val="009F3806"/>
    <w:rsid w:val="009F786A"/>
    <w:rsid w:val="00A36D6E"/>
    <w:rsid w:val="00A42036"/>
    <w:rsid w:val="00A711A2"/>
    <w:rsid w:val="00AA2D80"/>
    <w:rsid w:val="00AB1980"/>
    <w:rsid w:val="00B3046C"/>
    <w:rsid w:val="00B66C1F"/>
    <w:rsid w:val="00BC1D95"/>
    <w:rsid w:val="00BD13B7"/>
    <w:rsid w:val="00C13407"/>
    <w:rsid w:val="00C25852"/>
    <w:rsid w:val="00C40BF2"/>
    <w:rsid w:val="00C55627"/>
    <w:rsid w:val="00C6397C"/>
    <w:rsid w:val="00CB01AC"/>
    <w:rsid w:val="00D06033"/>
    <w:rsid w:val="00D8178F"/>
    <w:rsid w:val="00DC718C"/>
    <w:rsid w:val="00DD2662"/>
    <w:rsid w:val="00DD4F57"/>
    <w:rsid w:val="00E174C4"/>
    <w:rsid w:val="00E459C0"/>
    <w:rsid w:val="00E65316"/>
    <w:rsid w:val="00E80DFC"/>
    <w:rsid w:val="00E94D4B"/>
    <w:rsid w:val="00EC6280"/>
    <w:rsid w:val="00EC6F17"/>
    <w:rsid w:val="00ED15BF"/>
    <w:rsid w:val="00EE6456"/>
    <w:rsid w:val="00F0054E"/>
    <w:rsid w:val="00F05745"/>
    <w:rsid w:val="00F07F69"/>
    <w:rsid w:val="00F11F6E"/>
    <w:rsid w:val="00F13F7F"/>
    <w:rsid w:val="00F25024"/>
    <w:rsid w:val="00F774DC"/>
    <w:rsid w:val="00F81036"/>
    <w:rsid w:val="00F95BCC"/>
    <w:rsid w:val="00FC56D7"/>
    <w:rsid w:val="00FD6CB8"/>
    <w:rsid w:val="00FF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0EBCB7-60E1-40CA-BFD8-DBC4BEE0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C3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F786A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styleId="Encabezado">
    <w:name w:val="header"/>
    <w:basedOn w:val="Normal"/>
    <w:link w:val="EncabezadoCar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86A"/>
  </w:style>
  <w:style w:type="paragraph" w:styleId="Piedepgina">
    <w:name w:val="footer"/>
    <w:basedOn w:val="Normal"/>
    <w:link w:val="PiedepginaCar"/>
    <w:uiPriority w:val="99"/>
    <w:unhideWhenUsed/>
    <w:rsid w:val="009F786A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86A"/>
  </w:style>
  <w:style w:type="table" w:styleId="Tablaconcuadrcula">
    <w:name w:val="Table Grid"/>
    <w:basedOn w:val="Tablanormal"/>
    <w:uiPriority w:val="59"/>
    <w:rsid w:val="009F7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81036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62C3"/>
    <w:rPr>
      <w:rFonts w:ascii="Tahoma" w:eastAsia="Times New Roman" w:hAnsi="Tahoma" w:cs="Tahoma"/>
      <w:sz w:val="16"/>
      <w:szCs w:val="16"/>
      <w:lang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0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F06F-10A1-4D6D-8C42-7B0A4A014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García Eguizábal</dc:creator>
  <cp:lastModifiedBy>Guadalupe Roxana Alvarenga</cp:lastModifiedBy>
  <cp:revision>2</cp:revision>
  <cp:lastPrinted>2019-02-27T20:36:00Z</cp:lastPrinted>
  <dcterms:created xsi:type="dcterms:W3CDTF">2019-05-15T15:28:00Z</dcterms:created>
  <dcterms:modified xsi:type="dcterms:W3CDTF">2019-05-15T15:28:00Z</dcterms:modified>
</cp:coreProperties>
</file>