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3BD7B2" w14:textId="77777777" w:rsidR="0092682D" w:rsidRDefault="0092682D" w:rsidP="00387E25">
      <w:pPr>
        <w:pStyle w:val="Ttulo1"/>
      </w:pPr>
    </w:p>
    <w:p w14:paraId="5CE5F13E" w14:textId="77777777" w:rsidR="0092682D" w:rsidRDefault="0092682D" w:rsidP="00D02A9A">
      <w:pPr>
        <w:tabs>
          <w:tab w:val="left" w:pos="855"/>
          <w:tab w:val="left" w:pos="6855"/>
          <w:tab w:val="left" w:pos="8100"/>
        </w:tabs>
        <w:spacing w:line="360" w:lineRule="auto"/>
        <w:jc w:val="center"/>
      </w:pPr>
    </w:p>
    <w:p w14:paraId="442E96B5" w14:textId="3CCE9990" w:rsidR="00466C13" w:rsidRDefault="00D02A9A" w:rsidP="00D02A9A">
      <w:pPr>
        <w:tabs>
          <w:tab w:val="left" w:pos="855"/>
          <w:tab w:val="left" w:pos="6855"/>
          <w:tab w:val="left" w:pos="8100"/>
        </w:tabs>
        <w:spacing w:line="360" w:lineRule="auto"/>
        <w:jc w:val="center"/>
        <w:rPr>
          <w:b/>
          <w:bCs/>
          <w:sz w:val="24"/>
          <w:szCs w:val="24"/>
          <w:lang w:val="es-MX"/>
        </w:rPr>
      </w:pPr>
      <w:r>
        <w:t>ACTA DE INCOMPETENCIA</w:t>
      </w:r>
    </w:p>
    <w:p w14:paraId="00E9CF56" w14:textId="77777777" w:rsidR="00D02A9A" w:rsidRDefault="00D02A9A" w:rsidP="00D02A9A">
      <w:pPr>
        <w:tabs>
          <w:tab w:val="left" w:pos="6855"/>
          <w:tab w:val="left" w:pos="8100"/>
        </w:tabs>
        <w:spacing w:line="360" w:lineRule="auto"/>
        <w:jc w:val="right"/>
        <w:rPr>
          <w:sz w:val="24"/>
          <w:szCs w:val="24"/>
          <w:lang w:val="es-MX"/>
        </w:rPr>
      </w:pPr>
    </w:p>
    <w:p w14:paraId="58281868" w14:textId="55345722" w:rsidR="00E12835" w:rsidRPr="00D02A9A" w:rsidRDefault="00D02A9A" w:rsidP="00D02A9A">
      <w:pPr>
        <w:tabs>
          <w:tab w:val="left" w:pos="6855"/>
          <w:tab w:val="left" w:pos="8100"/>
        </w:tabs>
        <w:spacing w:line="360" w:lineRule="auto"/>
        <w:jc w:val="right"/>
        <w:rPr>
          <w:sz w:val="24"/>
          <w:szCs w:val="24"/>
          <w:lang w:val="es-MX"/>
        </w:rPr>
      </w:pPr>
      <w:r w:rsidRPr="00D02A9A">
        <w:rPr>
          <w:sz w:val="24"/>
          <w:szCs w:val="24"/>
          <w:lang w:val="es-MX"/>
        </w:rPr>
        <w:t xml:space="preserve">San Salvador, </w:t>
      </w:r>
      <w:r w:rsidR="00C1111A">
        <w:rPr>
          <w:sz w:val="24"/>
          <w:szCs w:val="24"/>
          <w:lang w:val="es-MX"/>
        </w:rPr>
        <w:t>10 de octubre</w:t>
      </w:r>
      <w:r w:rsidR="00CB2A15">
        <w:rPr>
          <w:sz w:val="24"/>
          <w:szCs w:val="24"/>
          <w:lang w:val="es-MX"/>
        </w:rPr>
        <w:t xml:space="preserve"> 2024</w:t>
      </w:r>
      <w:r w:rsidRPr="00D02A9A">
        <w:rPr>
          <w:sz w:val="24"/>
          <w:szCs w:val="24"/>
          <w:lang w:val="es-MX"/>
        </w:rPr>
        <w:t>.</w:t>
      </w:r>
    </w:p>
    <w:p w14:paraId="0D538D71" w14:textId="77777777" w:rsidR="00D02A9A" w:rsidRDefault="00D02A9A" w:rsidP="005C3F22">
      <w:pPr>
        <w:tabs>
          <w:tab w:val="left" w:pos="6855"/>
          <w:tab w:val="left" w:pos="8100"/>
        </w:tabs>
        <w:spacing w:line="360" w:lineRule="auto"/>
        <w:jc w:val="both"/>
        <w:rPr>
          <w:lang w:val="es-SV"/>
        </w:rPr>
      </w:pPr>
    </w:p>
    <w:p w14:paraId="6F4F6693" w14:textId="6882C584" w:rsidR="00544FAB" w:rsidRDefault="005C3F22" w:rsidP="005C3F22">
      <w:pPr>
        <w:tabs>
          <w:tab w:val="left" w:pos="6855"/>
          <w:tab w:val="left" w:pos="8100"/>
        </w:tabs>
        <w:spacing w:line="360" w:lineRule="auto"/>
        <w:jc w:val="both"/>
      </w:pPr>
      <w:r>
        <w:rPr>
          <w:lang w:val="es-SV"/>
        </w:rPr>
        <w:t>P</w:t>
      </w:r>
      <w:r w:rsidRPr="00DF27FF">
        <w:rPr>
          <w:lang w:val="es-SV"/>
        </w:rPr>
        <w:t xml:space="preserve">or este medio </w:t>
      </w:r>
      <w:r>
        <w:rPr>
          <w:lang w:val="es-SV"/>
        </w:rPr>
        <w:t xml:space="preserve">la Unidad de Acceso a la Información Pública </w:t>
      </w:r>
      <w:r w:rsidR="002778D4">
        <w:rPr>
          <w:lang w:val="es-SV"/>
        </w:rPr>
        <w:t xml:space="preserve">del </w:t>
      </w:r>
      <w:r w:rsidR="002778D4" w:rsidRPr="00DF27FF">
        <w:rPr>
          <w:lang w:val="es-SV"/>
        </w:rPr>
        <w:t>Instituto</w:t>
      </w:r>
      <w:r w:rsidRPr="00DF27FF">
        <w:rPr>
          <w:lang w:val="es-SV"/>
        </w:rPr>
        <w:t xml:space="preserve"> Administrador de los</w:t>
      </w:r>
      <w:r>
        <w:rPr>
          <w:lang w:val="es-SV"/>
        </w:rPr>
        <w:t xml:space="preserve"> </w:t>
      </w:r>
      <w:r w:rsidRPr="00DF27FF">
        <w:rPr>
          <w:lang w:val="es-SV"/>
        </w:rPr>
        <w:t>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w:t>
      </w:r>
      <w:r>
        <w:rPr>
          <w:lang w:val="es-SV"/>
        </w:rPr>
        <w:t>.</w:t>
      </w:r>
      <w:r w:rsidRPr="00DF27FF">
        <w:rPr>
          <w:lang w:val="es-SV"/>
        </w:rPr>
        <w:t xml:space="preserve"> </w:t>
      </w:r>
      <w:r w:rsidR="00544FAB">
        <w:t xml:space="preserve">En el </w:t>
      </w:r>
      <w:r>
        <w:t>marco</w:t>
      </w:r>
      <w:r w:rsidR="00544FAB">
        <w:t xml:space="preserve"> del cumplimiento de la Ley de </w:t>
      </w:r>
      <w:r w:rsidR="00765BA8">
        <w:t>Acceso</w:t>
      </w:r>
      <w:r w:rsidR="00544FAB">
        <w:t xml:space="preserve"> a la Información </w:t>
      </w:r>
      <w:r>
        <w:t>Publica</w:t>
      </w:r>
      <w:r w:rsidR="00544FAB">
        <w:t xml:space="preserve">-LAIP, y de la publicación de carácter oficiosa del </w:t>
      </w:r>
      <w:r w:rsidR="00D02A9A">
        <w:t>I</w:t>
      </w:r>
      <w:r w:rsidR="00544FAB">
        <w:t xml:space="preserve">tem </w:t>
      </w:r>
      <w:r w:rsidR="00012A80">
        <w:t>denominators</w:t>
      </w:r>
      <w:r w:rsidR="00544FAB">
        <w:t xml:space="preserve"> como</w:t>
      </w:r>
      <w:r w:rsidR="00D02A9A">
        <w:t>:</w:t>
      </w:r>
      <w:r w:rsidR="00544FAB">
        <w:t xml:space="preserve"> "Proceso de elección de comisionados</w:t>
      </w:r>
      <w:r w:rsidR="00D02A9A">
        <w:t xml:space="preserve"> I</w:t>
      </w:r>
      <w:r w:rsidR="00544FAB">
        <w:t>AIP", del Portal de Transparencia Institucional, las instituciones estamos obligad</w:t>
      </w:r>
      <w:r w:rsidR="00765BA8">
        <w:t>a</w:t>
      </w:r>
      <w:r w:rsidR="00544FAB">
        <w:t xml:space="preserve">s a divulgar y poner a disposición de la ciudadanía, la información oficiosa establecida en los numerales del artículo 10 de la LAIP. </w:t>
      </w:r>
    </w:p>
    <w:p w14:paraId="667EEC6C" w14:textId="1C97E7EC" w:rsidR="00E12835" w:rsidRDefault="00544FAB" w:rsidP="005C3F22">
      <w:pPr>
        <w:tabs>
          <w:tab w:val="left" w:pos="6855"/>
          <w:tab w:val="left" w:pos="8100"/>
        </w:tabs>
        <w:spacing w:line="360" w:lineRule="auto"/>
        <w:jc w:val="both"/>
        <w:rPr>
          <w:b/>
          <w:bCs/>
          <w:sz w:val="24"/>
          <w:szCs w:val="24"/>
          <w:lang w:val="es-MX"/>
        </w:rPr>
      </w:pPr>
      <w:r>
        <w:t xml:space="preserve">En ese contexto, se hace del conocimiento que los "Procesos de elección de </w:t>
      </w:r>
      <w:r w:rsidR="00CB2A15">
        <w:t>comisionados IAIP</w:t>
      </w:r>
      <w:r>
        <w:t>" no aparecen publicad</w:t>
      </w:r>
      <w:r w:rsidR="00765BA8">
        <w:t>o</w:t>
      </w:r>
      <w:r>
        <w:t xml:space="preserve">s en nuestro Portal de Transparencia </w:t>
      </w:r>
      <w:r w:rsidR="002778D4">
        <w:t xml:space="preserve">por ser una función que no corresponde a nuestra </w:t>
      </w:r>
      <w:r w:rsidR="00CB2A15">
        <w:t>I</w:t>
      </w:r>
      <w:r w:rsidR="002778D4">
        <w:t>nstitución</w:t>
      </w:r>
      <w:r>
        <w:t xml:space="preserve"> </w:t>
      </w:r>
      <w:r w:rsidR="002778D4">
        <w:t>y</w:t>
      </w:r>
      <w:r>
        <w:t xml:space="preserve"> para constancia </w:t>
      </w:r>
      <w:r w:rsidR="00D02A9A">
        <w:t xml:space="preserve">se </w:t>
      </w:r>
      <w:r>
        <w:t>firm</w:t>
      </w:r>
      <w:r w:rsidR="00D02A9A">
        <w:t>a</w:t>
      </w:r>
      <w:r>
        <w:t xml:space="preserve"> y sell</w:t>
      </w:r>
      <w:r w:rsidR="00D02A9A">
        <w:t>a</w:t>
      </w:r>
      <w:r>
        <w:t xml:space="preserve"> la presente</w:t>
      </w:r>
      <w:r w:rsidR="002778D4">
        <w:t xml:space="preserve"> acta de incompetencia</w:t>
      </w:r>
      <w:r w:rsidR="00C1111A">
        <w:t xml:space="preserve">, para el </w:t>
      </w:r>
      <w:r w:rsidR="00BF70ED">
        <w:t>T</w:t>
      </w:r>
      <w:r w:rsidR="00C1111A">
        <w:t>ercer Trimestre.</w:t>
      </w:r>
    </w:p>
    <w:p w14:paraId="07ED142A" w14:textId="77777777" w:rsidR="00E12835" w:rsidRDefault="00E12835" w:rsidP="005C3F22">
      <w:pPr>
        <w:tabs>
          <w:tab w:val="left" w:pos="6855"/>
          <w:tab w:val="left" w:pos="8100"/>
        </w:tabs>
        <w:spacing w:line="360" w:lineRule="auto"/>
        <w:jc w:val="both"/>
        <w:rPr>
          <w:b/>
          <w:bCs/>
          <w:sz w:val="24"/>
          <w:szCs w:val="24"/>
          <w:lang w:val="es-MX"/>
        </w:rPr>
      </w:pPr>
    </w:p>
    <w:p w14:paraId="64A44790" w14:textId="77777777" w:rsidR="00D02A9A" w:rsidRPr="00D02A9A" w:rsidRDefault="00D02A9A" w:rsidP="00D02A9A">
      <w:pPr>
        <w:rPr>
          <w:sz w:val="24"/>
          <w:szCs w:val="24"/>
          <w:lang w:val="es-MX"/>
        </w:rPr>
      </w:pPr>
    </w:p>
    <w:p w14:paraId="5D4BD0ED" w14:textId="77777777" w:rsidR="00D02A9A" w:rsidRPr="00D02A9A" w:rsidRDefault="00D02A9A" w:rsidP="00D02A9A">
      <w:pPr>
        <w:rPr>
          <w:sz w:val="24"/>
          <w:szCs w:val="24"/>
          <w:lang w:val="es-MX"/>
        </w:rPr>
      </w:pPr>
    </w:p>
    <w:p w14:paraId="178F0959" w14:textId="77777777" w:rsidR="00D02A9A" w:rsidRPr="00D02A9A" w:rsidRDefault="00D02A9A" w:rsidP="00D02A9A">
      <w:pPr>
        <w:rPr>
          <w:sz w:val="24"/>
          <w:szCs w:val="24"/>
          <w:lang w:val="es-MX"/>
        </w:rPr>
      </w:pPr>
    </w:p>
    <w:p w14:paraId="212C49E6" w14:textId="77777777" w:rsidR="00D02A9A" w:rsidRPr="00D02A9A" w:rsidRDefault="00D02A9A" w:rsidP="00D02A9A">
      <w:pPr>
        <w:rPr>
          <w:sz w:val="24"/>
          <w:szCs w:val="24"/>
          <w:lang w:val="es-MX"/>
        </w:rPr>
      </w:pPr>
    </w:p>
    <w:p w14:paraId="3336B24F" w14:textId="3207E30D" w:rsidR="00D02A9A" w:rsidRPr="00D02A9A" w:rsidRDefault="0092682D" w:rsidP="0092682D">
      <w:pPr>
        <w:tabs>
          <w:tab w:val="left" w:pos="3495"/>
        </w:tabs>
        <w:rPr>
          <w:sz w:val="24"/>
          <w:szCs w:val="24"/>
          <w:lang w:val="es-MX"/>
        </w:rPr>
      </w:pPr>
      <w:r>
        <w:rPr>
          <w:sz w:val="24"/>
          <w:szCs w:val="24"/>
          <w:lang w:val="es-MX"/>
        </w:rPr>
        <w:tab/>
      </w:r>
      <w:bookmarkStart w:id="0" w:name="_Hlk138922040"/>
      <w:r w:rsidRPr="0092682D">
        <w:rPr>
          <w:rFonts w:ascii="Calibri" w:eastAsia="Calibri" w:hAnsi="Calibri"/>
          <w:kern w:val="2"/>
          <w:lang w:val="es-419"/>
          <w14:ligatures w14:val="standardContextual"/>
        </w:rPr>
        <w:object w:dxaOrig="6744" w:dyaOrig="3960" w14:anchorId="401CF5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75pt;height:79.5pt" o:ole="">
            <v:imagedata r:id="rId8" o:title=""/>
          </v:shape>
          <o:OLEObject Type="Embed" ProgID="PBrush" ShapeID="_x0000_i1025" DrawAspect="Content" ObjectID="_1791112216" r:id="rId9"/>
        </w:object>
      </w:r>
      <w:bookmarkEnd w:id="0"/>
    </w:p>
    <w:p w14:paraId="7FD4F17C" w14:textId="4A892DE2" w:rsidR="00D02A9A" w:rsidRPr="00D02A9A" w:rsidRDefault="00570ABC" w:rsidP="00570ABC">
      <w:pPr>
        <w:tabs>
          <w:tab w:val="left" w:pos="3315"/>
        </w:tabs>
        <w:rPr>
          <w:sz w:val="24"/>
          <w:szCs w:val="24"/>
          <w:lang w:val="es-MX"/>
        </w:rPr>
      </w:pPr>
      <w:r>
        <w:rPr>
          <w:sz w:val="24"/>
          <w:szCs w:val="24"/>
          <w:lang w:val="es-MX"/>
        </w:rPr>
        <w:tab/>
      </w:r>
    </w:p>
    <w:p w14:paraId="0A8F0E9F" w14:textId="77777777" w:rsidR="00D02A9A" w:rsidRPr="00D02A9A" w:rsidRDefault="00D02A9A" w:rsidP="00D02A9A">
      <w:pPr>
        <w:rPr>
          <w:sz w:val="24"/>
          <w:szCs w:val="24"/>
          <w:lang w:val="es-MX"/>
        </w:rPr>
      </w:pPr>
    </w:p>
    <w:p w14:paraId="3DC216AF" w14:textId="77777777" w:rsidR="00D02A9A" w:rsidRDefault="00D02A9A" w:rsidP="00D02A9A">
      <w:pPr>
        <w:rPr>
          <w:b/>
          <w:bCs/>
          <w:sz w:val="24"/>
          <w:szCs w:val="24"/>
          <w:lang w:val="es-MX"/>
        </w:rPr>
      </w:pPr>
    </w:p>
    <w:p w14:paraId="7806B290" w14:textId="37706372" w:rsidR="00D02A9A" w:rsidRDefault="00D02A9A" w:rsidP="00D02A9A">
      <w:pPr>
        <w:tabs>
          <w:tab w:val="left" w:pos="2055"/>
        </w:tabs>
        <w:jc w:val="center"/>
        <w:rPr>
          <w:b/>
          <w:bCs/>
          <w:sz w:val="24"/>
          <w:szCs w:val="24"/>
          <w:lang w:val="es-MX"/>
        </w:rPr>
      </w:pPr>
      <w:r>
        <w:rPr>
          <w:b/>
          <w:bCs/>
          <w:sz w:val="24"/>
          <w:szCs w:val="24"/>
          <w:lang w:val="es-MX"/>
        </w:rPr>
        <w:t xml:space="preserve">Licenciado: </w:t>
      </w:r>
      <w:r w:rsidRPr="00D02A9A">
        <w:rPr>
          <w:sz w:val="24"/>
          <w:szCs w:val="24"/>
          <w:lang w:val="es-MX"/>
        </w:rPr>
        <w:t>Noé Isaí Rivas Hernández</w:t>
      </w:r>
    </w:p>
    <w:p w14:paraId="1476C9BC" w14:textId="6DA3CF9F" w:rsidR="00D02A9A" w:rsidRPr="00D02A9A" w:rsidRDefault="00D02A9A" w:rsidP="00D02A9A">
      <w:pPr>
        <w:tabs>
          <w:tab w:val="left" w:pos="1905"/>
        </w:tabs>
        <w:jc w:val="center"/>
        <w:rPr>
          <w:b/>
          <w:bCs/>
          <w:sz w:val="24"/>
          <w:szCs w:val="24"/>
          <w:lang w:val="es-MX"/>
        </w:rPr>
      </w:pPr>
      <w:r w:rsidRPr="00D02A9A">
        <w:rPr>
          <w:b/>
          <w:bCs/>
          <w:sz w:val="24"/>
          <w:szCs w:val="24"/>
          <w:lang w:val="es-MX"/>
        </w:rPr>
        <w:t>Oficial de Información UAIP</w:t>
      </w:r>
    </w:p>
    <w:p w14:paraId="7E3AA7CB" w14:textId="3F5BB026" w:rsidR="00D02A9A" w:rsidRPr="00D02A9A" w:rsidRDefault="00D02A9A" w:rsidP="00D02A9A">
      <w:pPr>
        <w:tabs>
          <w:tab w:val="left" w:pos="1905"/>
        </w:tabs>
        <w:jc w:val="center"/>
        <w:rPr>
          <w:b/>
          <w:bCs/>
          <w:sz w:val="24"/>
          <w:szCs w:val="24"/>
          <w:lang w:val="es-MX"/>
        </w:rPr>
      </w:pPr>
      <w:r w:rsidRPr="00D02A9A">
        <w:rPr>
          <w:b/>
          <w:bCs/>
          <w:sz w:val="24"/>
          <w:szCs w:val="24"/>
          <w:lang w:val="es-MX"/>
        </w:rPr>
        <w:t>INABVE.</w:t>
      </w:r>
    </w:p>
    <w:sectPr w:rsidR="00D02A9A" w:rsidRPr="00D02A9A" w:rsidSect="00C74FC8">
      <w:headerReference w:type="even" r:id="rId10"/>
      <w:headerReference w:type="default" r:id="rId11"/>
      <w:footerReference w:type="default" r:id="rId12"/>
      <w:headerReference w:type="first" r:id="rId13"/>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B7113" w14:textId="77777777" w:rsidR="0023268A" w:rsidRDefault="0023268A" w:rsidP="00A57328">
      <w:r>
        <w:separator/>
      </w:r>
    </w:p>
  </w:endnote>
  <w:endnote w:type="continuationSeparator" w:id="0">
    <w:p w14:paraId="4382DE44" w14:textId="77777777" w:rsidR="0023268A" w:rsidRDefault="0023268A"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801DEB" w14:textId="77777777" w:rsidR="0023268A" w:rsidRDefault="0023268A" w:rsidP="00A57328">
      <w:r>
        <w:separator/>
      </w:r>
    </w:p>
  </w:footnote>
  <w:footnote w:type="continuationSeparator" w:id="0">
    <w:p w14:paraId="0D5043F5" w14:textId="77777777" w:rsidR="0023268A" w:rsidRDefault="0023268A"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12A80"/>
    <w:rsid w:val="00027487"/>
    <w:rsid w:val="000276F2"/>
    <w:rsid w:val="00027845"/>
    <w:rsid w:val="00036328"/>
    <w:rsid w:val="00044774"/>
    <w:rsid w:val="000455AC"/>
    <w:rsid w:val="00045B8F"/>
    <w:rsid w:val="00051890"/>
    <w:rsid w:val="00060C8B"/>
    <w:rsid w:val="000625E7"/>
    <w:rsid w:val="000803AD"/>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43F03"/>
    <w:rsid w:val="00174EAB"/>
    <w:rsid w:val="0018164C"/>
    <w:rsid w:val="00183113"/>
    <w:rsid w:val="00183D54"/>
    <w:rsid w:val="00185950"/>
    <w:rsid w:val="0019536B"/>
    <w:rsid w:val="001B03EE"/>
    <w:rsid w:val="001B0F78"/>
    <w:rsid w:val="001B3039"/>
    <w:rsid w:val="001B6F79"/>
    <w:rsid w:val="001B7F66"/>
    <w:rsid w:val="001C0FDC"/>
    <w:rsid w:val="001C260C"/>
    <w:rsid w:val="001C2C87"/>
    <w:rsid w:val="001E1279"/>
    <w:rsid w:val="001E683B"/>
    <w:rsid w:val="001F1881"/>
    <w:rsid w:val="00221EB6"/>
    <w:rsid w:val="00223F97"/>
    <w:rsid w:val="002273C3"/>
    <w:rsid w:val="00230C82"/>
    <w:rsid w:val="0023268A"/>
    <w:rsid w:val="0024345F"/>
    <w:rsid w:val="002506E5"/>
    <w:rsid w:val="00250C89"/>
    <w:rsid w:val="002563A5"/>
    <w:rsid w:val="002616EC"/>
    <w:rsid w:val="002640D6"/>
    <w:rsid w:val="002778D4"/>
    <w:rsid w:val="002B133F"/>
    <w:rsid w:val="002B1682"/>
    <w:rsid w:val="002D177D"/>
    <w:rsid w:val="002E6A49"/>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44"/>
    <w:rsid w:val="00381C98"/>
    <w:rsid w:val="00387E25"/>
    <w:rsid w:val="00390AEA"/>
    <w:rsid w:val="003A1D32"/>
    <w:rsid w:val="003A275C"/>
    <w:rsid w:val="003B1B9D"/>
    <w:rsid w:val="003B312F"/>
    <w:rsid w:val="003B544A"/>
    <w:rsid w:val="003C3858"/>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10D1"/>
    <w:rsid w:val="00472CA4"/>
    <w:rsid w:val="00475A9B"/>
    <w:rsid w:val="004849E0"/>
    <w:rsid w:val="00486583"/>
    <w:rsid w:val="00490FA3"/>
    <w:rsid w:val="004A2190"/>
    <w:rsid w:val="004B3EC5"/>
    <w:rsid w:val="004C0C41"/>
    <w:rsid w:val="004C3BB2"/>
    <w:rsid w:val="004C4C54"/>
    <w:rsid w:val="004C78BF"/>
    <w:rsid w:val="004D01FF"/>
    <w:rsid w:val="004D1A7D"/>
    <w:rsid w:val="004D5BAC"/>
    <w:rsid w:val="004E1DAF"/>
    <w:rsid w:val="004E7A94"/>
    <w:rsid w:val="004E7AD9"/>
    <w:rsid w:val="004F0B29"/>
    <w:rsid w:val="0053067C"/>
    <w:rsid w:val="00536545"/>
    <w:rsid w:val="00536B02"/>
    <w:rsid w:val="005376BE"/>
    <w:rsid w:val="00540521"/>
    <w:rsid w:val="00544FAB"/>
    <w:rsid w:val="00570ABC"/>
    <w:rsid w:val="005726E2"/>
    <w:rsid w:val="005733D6"/>
    <w:rsid w:val="005779E7"/>
    <w:rsid w:val="005813E9"/>
    <w:rsid w:val="005A1FE9"/>
    <w:rsid w:val="005A22E3"/>
    <w:rsid w:val="005B1945"/>
    <w:rsid w:val="005B4BCF"/>
    <w:rsid w:val="005C3F22"/>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C63D2"/>
    <w:rsid w:val="006E5248"/>
    <w:rsid w:val="006E77CF"/>
    <w:rsid w:val="006E7C7A"/>
    <w:rsid w:val="006F2863"/>
    <w:rsid w:val="007042FB"/>
    <w:rsid w:val="00715C38"/>
    <w:rsid w:val="00716022"/>
    <w:rsid w:val="007278B1"/>
    <w:rsid w:val="0074023C"/>
    <w:rsid w:val="00746FF7"/>
    <w:rsid w:val="00751A0E"/>
    <w:rsid w:val="00764023"/>
    <w:rsid w:val="00765BA8"/>
    <w:rsid w:val="00765DD0"/>
    <w:rsid w:val="0077463C"/>
    <w:rsid w:val="00776722"/>
    <w:rsid w:val="00780192"/>
    <w:rsid w:val="00792E14"/>
    <w:rsid w:val="007947C6"/>
    <w:rsid w:val="00794DAA"/>
    <w:rsid w:val="007B026D"/>
    <w:rsid w:val="007B051B"/>
    <w:rsid w:val="007B6536"/>
    <w:rsid w:val="007C177C"/>
    <w:rsid w:val="007E1F0C"/>
    <w:rsid w:val="007E7940"/>
    <w:rsid w:val="007F7014"/>
    <w:rsid w:val="008051B5"/>
    <w:rsid w:val="0082423C"/>
    <w:rsid w:val="008330BF"/>
    <w:rsid w:val="00836E56"/>
    <w:rsid w:val="00841338"/>
    <w:rsid w:val="00843B5A"/>
    <w:rsid w:val="00845BC9"/>
    <w:rsid w:val="00846741"/>
    <w:rsid w:val="00850C72"/>
    <w:rsid w:val="00850F5D"/>
    <w:rsid w:val="00851EBB"/>
    <w:rsid w:val="008815B2"/>
    <w:rsid w:val="0088271B"/>
    <w:rsid w:val="00896B77"/>
    <w:rsid w:val="008B273D"/>
    <w:rsid w:val="008C122C"/>
    <w:rsid w:val="008E3710"/>
    <w:rsid w:val="008F5AE5"/>
    <w:rsid w:val="0090571A"/>
    <w:rsid w:val="0091592A"/>
    <w:rsid w:val="009163E1"/>
    <w:rsid w:val="00921FB3"/>
    <w:rsid w:val="00926126"/>
    <w:rsid w:val="0092682D"/>
    <w:rsid w:val="00926A3E"/>
    <w:rsid w:val="00931FD4"/>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212"/>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0BAF"/>
    <w:rsid w:val="00B8350E"/>
    <w:rsid w:val="00B908FD"/>
    <w:rsid w:val="00B91020"/>
    <w:rsid w:val="00B93BC1"/>
    <w:rsid w:val="00B947DB"/>
    <w:rsid w:val="00BA0365"/>
    <w:rsid w:val="00BA165C"/>
    <w:rsid w:val="00BA2A6A"/>
    <w:rsid w:val="00BA2D4B"/>
    <w:rsid w:val="00BA6563"/>
    <w:rsid w:val="00BB1087"/>
    <w:rsid w:val="00BD4851"/>
    <w:rsid w:val="00BD52B8"/>
    <w:rsid w:val="00BF166A"/>
    <w:rsid w:val="00BF70ED"/>
    <w:rsid w:val="00C0643B"/>
    <w:rsid w:val="00C1111A"/>
    <w:rsid w:val="00C2547C"/>
    <w:rsid w:val="00C32CB7"/>
    <w:rsid w:val="00C44BC5"/>
    <w:rsid w:val="00C5249F"/>
    <w:rsid w:val="00C5429F"/>
    <w:rsid w:val="00C70AFD"/>
    <w:rsid w:val="00C74FC8"/>
    <w:rsid w:val="00C75499"/>
    <w:rsid w:val="00C77CFD"/>
    <w:rsid w:val="00C9388F"/>
    <w:rsid w:val="00C93C3C"/>
    <w:rsid w:val="00CB119E"/>
    <w:rsid w:val="00CB16AD"/>
    <w:rsid w:val="00CB2437"/>
    <w:rsid w:val="00CB2A15"/>
    <w:rsid w:val="00CD6E81"/>
    <w:rsid w:val="00CE6591"/>
    <w:rsid w:val="00D02A9A"/>
    <w:rsid w:val="00D04C83"/>
    <w:rsid w:val="00D14F5C"/>
    <w:rsid w:val="00D30C37"/>
    <w:rsid w:val="00D32E41"/>
    <w:rsid w:val="00D337D8"/>
    <w:rsid w:val="00D423B6"/>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2835"/>
    <w:rsid w:val="00E134C1"/>
    <w:rsid w:val="00E2321E"/>
    <w:rsid w:val="00E2691A"/>
    <w:rsid w:val="00E27444"/>
    <w:rsid w:val="00E36029"/>
    <w:rsid w:val="00E4759A"/>
    <w:rsid w:val="00E47C4E"/>
    <w:rsid w:val="00E51035"/>
    <w:rsid w:val="00E52CA3"/>
    <w:rsid w:val="00E54562"/>
    <w:rsid w:val="00E67559"/>
    <w:rsid w:val="00E73477"/>
    <w:rsid w:val="00E77F7E"/>
    <w:rsid w:val="00E87249"/>
    <w:rsid w:val="00E91EFE"/>
    <w:rsid w:val="00EB7C45"/>
    <w:rsid w:val="00EC1D87"/>
    <w:rsid w:val="00EC2797"/>
    <w:rsid w:val="00EC3D79"/>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paragraph" w:styleId="Ttulo1">
    <w:name w:val="heading 1"/>
    <w:basedOn w:val="Normal"/>
    <w:next w:val="Normal"/>
    <w:link w:val="Ttulo1Car"/>
    <w:uiPriority w:val="9"/>
    <w:qFormat/>
    <w:rsid w:val="00387E2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 w:type="character" w:customStyle="1" w:styleId="Ttulo1Car">
    <w:name w:val="Título 1 Car"/>
    <w:basedOn w:val="Fuentedeprrafopredeter"/>
    <w:link w:val="Ttulo1"/>
    <w:uiPriority w:val="9"/>
    <w:rsid w:val="00387E25"/>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488333039">
      <w:bodyDiv w:val="1"/>
      <w:marLeft w:val="0"/>
      <w:marRight w:val="0"/>
      <w:marTop w:val="0"/>
      <w:marBottom w:val="0"/>
      <w:divBdr>
        <w:top w:val="none" w:sz="0" w:space="0" w:color="auto"/>
        <w:left w:val="none" w:sz="0" w:space="0" w:color="auto"/>
        <w:bottom w:val="none" w:sz="0" w:space="0" w:color="auto"/>
        <w:right w:val="none" w:sz="0" w:space="0" w:color="auto"/>
      </w:divBdr>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1081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Maria Estela Reynado Aguilar</cp:lastModifiedBy>
  <cp:revision>4</cp:revision>
  <cp:lastPrinted>2023-05-04T16:14:00Z</cp:lastPrinted>
  <dcterms:created xsi:type="dcterms:W3CDTF">2024-10-10T17:18:00Z</dcterms:created>
  <dcterms:modified xsi:type="dcterms:W3CDTF">2024-10-22T20:24:00Z</dcterms:modified>
</cp:coreProperties>
</file>