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A460F" w14:textId="77777777" w:rsidR="001B24D5" w:rsidRDefault="001B24D5" w:rsidP="001B24D5">
      <w:pPr>
        <w:rPr>
          <w:lang w:val="es-MX"/>
        </w:rPr>
      </w:pPr>
      <w:r w:rsidRPr="0040129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BBA28DD" wp14:editId="6FBE6EE3">
            <wp:simplePos x="0" y="0"/>
            <wp:positionH relativeFrom="margin">
              <wp:align>right</wp:align>
            </wp:positionH>
            <wp:positionV relativeFrom="paragraph">
              <wp:posOffset>-652145</wp:posOffset>
            </wp:positionV>
            <wp:extent cx="932885" cy="819150"/>
            <wp:effectExtent l="0" t="0" r="635" b="0"/>
            <wp:wrapNone/>
            <wp:docPr id="3" name="Imagen 3" descr="Instituto Administrador de los Beneficios de los Veteranos y Excombat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Administrador de los Beneficios de los Veteranos y Excombatie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68" t="10540" r="34647" b="14298"/>
                    <a:stretch/>
                  </pic:blipFill>
                  <pic:spPr bwMode="auto">
                    <a:xfrm>
                      <a:off x="0" y="0"/>
                      <a:ext cx="9328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29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7B0FB0A" wp14:editId="7E1835C1">
            <wp:simplePos x="0" y="0"/>
            <wp:positionH relativeFrom="leftMargin">
              <wp:align>right</wp:align>
            </wp:positionH>
            <wp:positionV relativeFrom="paragraph">
              <wp:posOffset>-680720</wp:posOffset>
            </wp:positionV>
            <wp:extent cx="609600" cy="744960"/>
            <wp:effectExtent l="0" t="0" r="0" b="0"/>
            <wp:wrapNone/>
            <wp:docPr id="1" name="Imagen 1" descr="Productos de la categoria: Cal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roductos de la categoria: Calzad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E6C3D" w14:textId="77777777" w:rsidR="001B24D5" w:rsidRPr="00EA0BD1" w:rsidRDefault="001B24D5" w:rsidP="001B24D5">
      <w:pPr>
        <w:rPr>
          <w:b/>
          <w:bCs/>
          <w:sz w:val="21"/>
          <w:szCs w:val="21"/>
          <w:lang w:val="es-MX"/>
        </w:rPr>
      </w:pPr>
      <w:r w:rsidRPr="00C45BB7">
        <w:rPr>
          <w:b/>
          <w:bCs/>
          <w:sz w:val="21"/>
          <w:szCs w:val="21"/>
          <w:lang w:val="es-MX"/>
        </w:rPr>
        <w:t>Información Oficiosa de la Unidad Institucional de Género generada para el mes de</w:t>
      </w:r>
      <w:r>
        <w:rPr>
          <w:b/>
          <w:bCs/>
          <w:sz w:val="21"/>
          <w:szCs w:val="21"/>
          <w:lang w:val="es-MX"/>
        </w:rPr>
        <w:t xml:space="preserve"> septiembre</w:t>
      </w:r>
      <w:r w:rsidRPr="00C45BB7">
        <w:rPr>
          <w:b/>
          <w:bCs/>
          <w:sz w:val="21"/>
          <w:szCs w:val="21"/>
          <w:lang w:val="es-MX"/>
        </w:rPr>
        <w:t>.</w:t>
      </w:r>
    </w:p>
    <w:p w14:paraId="108B423F" w14:textId="77777777" w:rsidR="001B24D5" w:rsidRPr="008E1E4B" w:rsidRDefault="001B24D5" w:rsidP="001B24D5">
      <w:pPr>
        <w:rPr>
          <w:b/>
          <w:bCs/>
          <w:sz w:val="20"/>
          <w:szCs w:val="20"/>
          <w:u w:val="single"/>
          <w:lang w:val="es-MX"/>
        </w:rPr>
      </w:pPr>
      <w:r w:rsidRPr="00CF3917">
        <w:rPr>
          <w:b/>
          <w:bCs/>
          <w:sz w:val="20"/>
          <w:szCs w:val="20"/>
          <w:u w:val="single"/>
          <w:lang w:val="es-MX"/>
        </w:rPr>
        <w:t>1-Reunión de la Comisión Institucional de Género</w:t>
      </w:r>
      <w:r w:rsidRPr="00CF3917">
        <w:rPr>
          <w:b/>
          <w:bCs/>
          <w:sz w:val="20"/>
          <w:szCs w:val="20"/>
          <w:lang w:val="es-MX"/>
        </w:rPr>
        <w:t xml:space="preserve">       </w:t>
      </w:r>
      <w:r w:rsidRPr="00CF3917">
        <w:rPr>
          <w:rFonts w:ascii="Cambria" w:hAnsi="Cambria"/>
          <w:b/>
          <w:bCs/>
          <w:color w:val="000000"/>
          <w:sz w:val="20"/>
          <w:szCs w:val="20"/>
          <w:u w:val="single"/>
        </w:rPr>
        <w:t>2-</w:t>
      </w:r>
      <w:r w:rsidRPr="00CF3917">
        <w:rPr>
          <w:b/>
          <w:bCs/>
          <w:sz w:val="20"/>
          <w:szCs w:val="20"/>
          <w:u w:val="single"/>
          <w:lang w:val="es-MX"/>
        </w:rPr>
        <w:t xml:space="preserve"> Reunión </w:t>
      </w:r>
      <w:r>
        <w:rPr>
          <w:b/>
          <w:bCs/>
          <w:sz w:val="20"/>
          <w:szCs w:val="20"/>
          <w:u w:val="single"/>
          <w:lang w:val="es-MX"/>
        </w:rPr>
        <w:t>d</w:t>
      </w:r>
      <w:r w:rsidRPr="00CF3917">
        <w:rPr>
          <w:b/>
          <w:bCs/>
          <w:sz w:val="20"/>
          <w:szCs w:val="20"/>
          <w:u w:val="single"/>
          <w:lang w:val="es-MX"/>
        </w:rPr>
        <w:t>el</w:t>
      </w:r>
      <w:r w:rsidRPr="008E1E4B">
        <w:rPr>
          <w:rFonts w:eastAsiaTheme="minorEastAsia" w:hAnsi="Times New Roman"/>
          <w:b/>
          <w:bCs/>
          <w:color w:val="000000"/>
          <w:kern w:val="24"/>
          <w:sz w:val="16"/>
          <w:szCs w:val="16"/>
          <w:lang w:val="en-US" w:eastAsia="es-SV"/>
          <w14:ligatures w14:val="none"/>
        </w:rPr>
        <w:t xml:space="preserve"> </w:t>
      </w:r>
      <w:r w:rsidRPr="008E1E4B">
        <w:rPr>
          <w:b/>
          <w:bCs/>
          <w:sz w:val="20"/>
          <w:szCs w:val="20"/>
          <w:u w:val="single"/>
          <w:lang w:val="es-MX"/>
        </w:rPr>
        <w:t xml:space="preserve">Comité </w:t>
      </w:r>
      <w:r>
        <w:rPr>
          <w:b/>
          <w:bCs/>
          <w:sz w:val="20"/>
          <w:szCs w:val="20"/>
          <w:u w:val="single"/>
          <w:lang w:val="es-MX"/>
        </w:rPr>
        <w:t>d</w:t>
      </w:r>
      <w:r w:rsidRPr="008E1E4B">
        <w:rPr>
          <w:b/>
          <w:bCs/>
          <w:sz w:val="20"/>
          <w:szCs w:val="20"/>
          <w:u w:val="single"/>
          <w:lang w:val="es-MX"/>
        </w:rPr>
        <w:t>e Lactancia Materna</w:t>
      </w:r>
    </w:p>
    <w:p w14:paraId="49791572" w14:textId="77777777" w:rsidR="001B24D5" w:rsidRPr="00CF3917" w:rsidRDefault="001B24D5" w:rsidP="001B24D5">
      <w:pPr>
        <w:rPr>
          <w:b/>
          <w:bCs/>
          <w:sz w:val="20"/>
          <w:szCs w:val="20"/>
          <w:u w:val="single"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3360" behindDoc="0" locked="0" layoutInCell="1" allowOverlap="1" wp14:anchorId="7CCEADA9" wp14:editId="1FE929D4">
            <wp:simplePos x="0" y="0"/>
            <wp:positionH relativeFrom="margin">
              <wp:align>right</wp:align>
            </wp:positionH>
            <wp:positionV relativeFrom="paragraph">
              <wp:posOffset>122555</wp:posOffset>
            </wp:positionV>
            <wp:extent cx="2428875" cy="1704975"/>
            <wp:effectExtent l="0" t="0" r="9525" b="9525"/>
            <wp:wrapNone/>
            <wp:docPr id="117090459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/>
        </w:rPr>
        <w:drawing>
          <wp:anchor distT="0" distB="0" distL="114300" distR="114300" simplePos="0" relativeHeight="251662336" behindDoc="0" locked="0" layoutInCell="1" allowOverlap="1" wp14:anchorId="4EF66030" wp14:editId="5CD4F7CA">
            <wp:simplePos x="0" y="0"/>
            <wp:positionH relativeFrom="margin">
              <wp:posOffset>129540</wp:posOffset>
            </wp:positionH>
            <wp:positionV relativeFrom="paragraph">
              <wp:posOffset>113030</wp:posOffset>
            </wp:positionV>
            <wp:extent cx="2428875" cy="1704975"/>
            <wp:effectExtent l="0" t="0" r="9525" b="9525"/>
            <wp:wrapNone/>
            <wp:docPr id="167719839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917">
        <w:rPr>
          <w:b/>
          <w:bCs/>
          <w:sz w:val="20"/>
          <w:szCs w:val="20"/>
          <w:u w:val="single"/>
          <w:lang w:val="es-MX"/>
        </w:rPr>
        <w:t xml:space="preserve"> </w:t>
      </w:r>
    </w:p>
    <w:p w14:paraId="453896D9" w14:textId="77777777" w:rsidR="001B24D5" w:rsidRDefault="001B24D5" w:rsidP="001B24D5">
      <w:pPr>
        <w:rPr>
          <w:lang w:val="es-MX"/>
        </w:rPr>
      </w:pPr>
    </w:p>
    <w:p w14:paraId="26FFD3E8" w14:textId="77777777" w:rsidR="001B24D5" w:rsidRDefault="001B24D5" w:rsidP="001B24D5">
      <w:pPr>
        <w:rPr>
          <w:rFonts w:ascii="Cambria" w:hAnsi="Cambria"/>
          <w:b/>
          <w:bCs/>
          <w:color w:val="000000"/>
          <w:u w:val="single"/>
        </w:rPr>
      </w:pPr>
    </w:p>
    <w:p w14:paraId="3F71334A" w14:textId="77777777" w:rsidR="001B24D5" w:rsidRDefault="001B24D5" w:rsidP="001B24D5">
      <w:pPr>
        <w:rPr>
          <w:lang w:val="es-MX"/>
        </w:rPr>
      </w:pPr>
    </w:p>
    <w:p w14:paraId="74C966B6" w14:textId="77777777" w:rsidR="001B24D5" w:rsidRDefault="001B24D5" w:rsidP="001B24D5">
      <w:pPr>
        <w:rPr>
          <w:rFonts w:ascii="Cambria" w:hAnsi="Cambria"/>
          <w:b/>
          <w:bCs/>
          <w:color w:val="000000"/>
          <w:u w:val="single"/>
        </w:rPr>
      </w:pPr>
    </w:p>
    <w:p w14:paraId="6D76433C" w14:textId="77777777" w:rsidR="001B24D5" w:rsidRDefault="001B24D5" w:rsidP="001B24D5">
      <w:pPr>
        <w:rPr>
          <w:rFonts w:ascii="Cambria" w:hAnsi="Cambria"/>
          <w:b/>
          <w:bCs/>
          <w:color w:val="000000"/>
          <w:u w:val="single"/>
        </w:rPr>
      </w:pPr>
    </w:p>
    <w:p w14:paraId="6CFE3D05" w14:textId="77777777" w:rsidR="001B24D5" w:rsidRDefault="001B24D5" w:rsidP="001B24D5">
      <w:pPr>
        <w:rPr>
          <w:rFonts w:ascii="Cambria" w:hAnsi="Cambria"/>
          <w:b/>
          <w:bCs/>
          <w:color w:val="000000"/>
          <w:u w:val="single"/>
        </w:rPr>
      </w:pPr>
    </w:p>
    <w:p w14:paraId="7077DC21" w14:textId="77777777" w:rsidR="001B24D5" w:rsidRDefault="001B24D5" w:rsidP="001B24D5">
      <w:pPr>
        <w:rPr>
          <w:rFonts w:ascii="Cambria" w:hAnsi="Cambria"/>
          <w:b/>
          <w:bCs/>
          <w:color w:val="000000"/>
          <w:u w:val="single"/>
        </w:rPr>
      </w:pPr>
    </w:p>
    <w:p w14:paraId="4144CCCF" w14:textId="77777777" w:rsidR="001B24D5" w:rsidRDefault="001B24D5" w:rsidP="001B24D5">
      <w:pPr>
        <w:spacing w:after="0"/>
        <w:rPr>
          <w:b/>
          <w:bCs/>
          <w:sz w:val="20"/>
          <w:szCs w:val="20"/>
          <w:u w:val="single"/>
          <w:lang w:val="es-MX"/>
        </w:rPr>
      </w:pPr>
      <w:r w:rsidRPr="0054107E">
        <w:rPr>
          <w:b/>
          <w:bCs/>
          <w:sz w:val="20"/>
          <w:szCs w:val="20"/>
          <w:u w:val="single"/>
          <w:lang w:val="es-MX"/>
        </w:rPr>
        <w:t>3- Capacitación Día Mundial de la Salud Sexual.</w:t>
      </w:r>
      <w:r>
        <w:rPr>
          <w:b/>
          <w:bCs/>
          <w:sz w:val="20"/>
          <w:szCs w:val="20"/>
          <w:lang w:val="es-MX"/>
        </w:rPr>
        <w:t xml:space="preserve">             </w:t>
      </w:r>
      <w:r>
        <w:rPr>
          <w:b/>
          <w:bCs/>
          <w:sz w:val="20"/>
          <w:szCs w:val="20"/>
          <w:u w:val="single"/>
          <w:lang w:val="es-MX"/>
        </w:rPr>
        <w:t xml:space="preserve">  4</w:t>
      </w:r>
      <w:r w:rsidRPr="0054107E">
        <w:rPr>
          <w:b/>
          <w:bCs/>
          <w:sz w:val="20"/>
          <w:szCs w:val="20"/>
          <w:u w:val="single"/>
          <w:lang w:val="es-MX"/>
        </w:rPr>
        <w:t xml:space="preserve">- Capacitación </w:t>
      </w:r>
      <w:r>
        <w:rPr>
          <w:b/>
          <w:bCs/>
          <w:sz w:val="20"/>
          <w:szCs w:val="20"/>
          <w:u w:val="single"/>
          <w:lang w:val="es-MX"/>
        </w:rPr>
        <w:t xml:space="preserve">atención e inclusión para </w:t>
      </w:r>
    </w:p>
    <w:p w14:paraId="0771ED8E" w14:textId="77777777" w:rsidR="001B24D5" w:rsidRPr="0054107E" w:rsidRDefault="001B24D5" w:rsidP="001B24D5">
      <w:pPr>
        <w:spacing w:after="0"/>
        <w:rPr>
          <w:rFonts w:ascii="Cambria" w:hAnsi="Cambria"/>
          <w:b/>
          <w:bCs/>
          <w:color w:val="000000"/>
          <w:u w:val="single"/>
        </w:rPr>
      </w:pPr>
      <w:r>
        <w:rPr>
          <w:b/>
          <w:bCs/>
          <w:sz w:val="20"/>
          <w:szCs w:val="20"/>
          <w:lang w:val="es-MX"/>
        </w:rPr>
        <w:t xml:space="preserve">                                                                                                                            </w:t>
      </w:r>
      <w:r>
        <w:rPr>
          <w:b/>
          <w:bCs/>
          <w:sz w:val="20"/>
          <w:szCs w:val="20"/>
          <w:u w:val="single"/>
          <w:lang w:val="es-MX"/>
        </w:rPr>
        <w:t xml:space="preserve">  personas con discapacidad y normativa</w:t>
      </w:r>
      <w:r w:rsidRPr="0054107E">
        <w:rPr>
          <w:b/>
          <w:bCs/>
          <w:sz w:val="20"/>
          <w:szCs w:val="20"/>
          <w:u w:val="single"/>
          <w:lang w:val="es-MX"/>
        </w:rPr>
        <w:t>.</w:t>
      </w:r>
      <w:r>
        <w:rPr>
          <w:b/>
          <w:bCs/>
          <w:sz w:val="20"/>
          <w:szCs w:val="20"/>
          <w:u w:val="single"/>
          <w:lang w:val="es-MX"/>
        </w:rPr>
        <w:t xml:space="preserve">             </w:t>
      </w:r>
    </w:p>
    <w:p w14:paraId="38B31796" w14:textId="77777777" w:rsidR="001B24D5" w:rsidRDefault="001B24D5" w:rsidP="001B24D5">
      <w:pPr>
        <w:rPr>
          <w:rFonts w:ascii="Cambria" w:hAnsi="Cambria"/>
          <w:b/>
          <w:bCs/>
          <w:color w:val="000000"/>
          <w:u w:val="single"/>
        </w:rPr>
      </w:pPr>
      <w:r>
        <w:rPr>
          <w:noProof/>
          <w:lang w:val="es-MX"/>
        </w:rPr>
        <w:drawing>
          <wp:anchor distT="0" distB="0" distL="114300" distR="114300" simplePos="0" relativeHeight="251661312" behindDoc="0" locked="0" layoutInCell="1" allowOverlap="1" wp14:anchorId="7132DEDD" wp14:editId="479CC65C">
            <wp:simplePos x="0" y="0"/>
            <wp:positionH relativeFrom="margin">
              <wp:posOffset>148590</wp:posOffset>
            </wp:positionH>
            <wp:positionV relativeFrom="paragraph">
              <wp:posOffset>5715</wp:posOffset>
            </wp:positionV>
            <wp:extent cx="2400300" cy="1828800"/>
            <wp:effectExtent l="0" t="0" r="0" b="0"/>
            <wp:wrapNone/>
            <wp:docPr id="61259743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/>
        </w:rPr>
        <w:drawing>
          <wp:anchor distT="0" distB="0" distL="114300" distR="114300" simplePos="0" relativeHeight="251664384" behindDoc="0" locked="0" layoutInCell="1" allowOverlap="1" wp14:anchorId="64729DD9" wp14:editId="1C1E734A">
            <wp:simplePos x="0" y="0"/>
            <wp:positionH relativeFrom="margin">
              <wp:posOffset>3116580</wp:posOffset>
            </wp:positionH>
            <wp:positionV relativeFrom="paragraph">
              <wp:posOffset>3810</wp:posOffset>
            </wp:positionV>
            <wp:extent cx="2400300" cy="1819275"/>
            <wp:effectExtent l="0" t="0" r="0" b="9525"/>
            <wp:wrapNone/>
            <wp:docPr id="32809443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C9568" w14:textId="77777777" w:rsidR="001B24D5" w:rsidRPr="00CF3917" w:rsidRDefault="001B24D5" w:rsidP="001B24D5">
      <w:pPr>
        <w:rPr>
          <w:b/>
          <w:bCs/>
          <w:sz w:val="18"/>
          <w:szCs w:val="18"/>
          <w:u w:val="single"/>
          <w:lang w:val="es-MX"/>
        </w:rPr>
      </w:pPr>
      <w:r w:rsidRPr="00CF3917">
        <w:rPr>
          <w:rFonts w:ascii="Cambria" w:hAnsi="Cambria"/>
          <w:b/>
          <w:bCs/>
          <w:color w:val="000000"/>
          <w:sz w:val="18"/>
          <w:szCs w:val="18"/>
          <w:u w:val="single"/>
        </w:rPr>
        <w:t>.</w:t>
      </w:r>
    </w:p>
    <w:p w14:paraId="171C8E4D" w14:textId="77777777" w:rsidR="001B24D5" w:rsidRPr="00624B08" w:rsidRDefault="001B24D5" w:rsidP="001B24D5">
      <w:pPr>
        <w:rPr>
          <w:b/>
          <w:bCs/>
          <w:sz w:val="20"/>
          <w:szCs w:val="20"/>
          <w:u w:val="single"/>
          <w:lang w:val="es-MX"/>
        </w:rPr>
      </w:pPr>
    </w:p>
    <w:p w14:paraId="3D8BD971" w14:textId="77777777" w:rsidR="001B24D5" w:rsidRDefault="001B24D5" w:rsidP="001B24D5">
      <w:pPr>
        <w:rPr>
          <w:lang w:val="es-MX"/>
        </w:rPr>
      </w:pPr>
    </w:p>
    <w:p w14:paraId="3921AA1B" w14:textId="77777777" w:rsidR="001B24D5" w:rsidRDefault="001B24D5" w:rsidP="001B24D5">
      <w:pPr>
        <w:rPr>
          <w:lang w:val="es-MX"/>
        </w:rPr>
      </w:pPr>
    </w:p>
    <w:p w14:paraId="5B87906B" w14:textId="77777777" w:rsidR="001B24D5" w:rsidRDefault="001B24D5" w:rsidP="001B24D5">
      <w:pPr>
        <w:rPr>
          <w:lang w:val="es-MX"/>
        </w:rPr>
      </w:pPr>
    </w:p>
    <w:p w14:paraId="7ABC4510" w14:textId="77777777" w:rsidR="001B24D5" w:rsidRPr="0054107E" w:rsidRDefault="001B24D5" w:rsidP="001B24D5">
      <w:pPr>
        <w:rPr>
          <w:b/>
          <w:bCs/>
          <w:sz w:val="20"/>
          <w:szCs w:val="20"/>
          <w:u w:val="single"/>
          <w:lang w:val="es-MX"/>
        </w:rPr>
      </w:pPr>
    </w:p>
    <w:p w14:paraId="23B2821B" w14:textId="77777777" w:rsidR="001B24D5" w:rsidRDefault="001B24D5" w:rsidP="001B24D5">
      <w:pPr>
        <w:rPr>
          <w:rFonts w:ascii="Cambria" w:hAnsi="Cambria"/>
          <w:b/>
          <w:bCs/>
          <w:color w:val="000000"/>
          <w:u w:val="single"/>
        </w:rPr>
      </w:pPr>
    </w:p>
    <w:p w14:paraId="12361310" w14:textId="77777777" w:rsidR="001B24D5" w:rsidRPr="00CF3917" w:rsidRDefault="001B24D5" w:rsidP="001B24D5">
      <w:pPr>
        <w:rPr>
          <w:b/>
          <w:bCs/>
          <w:sz w:val="18"/>
          <w:szCs w:val="18"/>
          <w:u w:val="single"/>
          <w:lang w:val="es-MX"/>
        </w:rPr>
      </w:pPr>
      <w:r w:rsidRPr="00EF3C93">
        <w:rPr>
          <w:b/>
          <w:bCs/>
          <w:sz w:val="20"/>
          <w:szCs w:val="20"/>
          <w:u w:val="single"/>
          <w:lang w:val="es-MX"/>
        </w:rPr>
        <w:t xml:space="preserve"> </w:t>
      </w:r>
      <w:r>
        <w:rPr>
          <w:b/>
          <w:bCs/>
          <w:sz w:val="20"/>
          <w:szCs w:val="20"/>
          <w:u w:val="single"/>
          <w:lang w:val="es-MX"/>
        </w:rPr>
        <w:t>5</w:t>
      </w:r>
      <w:r w:rsidRPr="0054107E">
        <w:rPr>
          <w:b/>
          <w:bCs/>
          <w:sz w:val="20"/>
          <w:szCs w:val="20"/>
          <w:u w:val="single"/>
          <w:lang w:val="es-MX"/>
        </w:rPr>
        <w:t xml:space="preserve">- Capacitación </w:t>
      </w:r>
      <w:r>
        <w:rPr>
          <w:b/>
          <w:bCs/>
          <w:sz w:val="20"/>
          <w:szCs w:val="20"/>
          <w:u w:val="single"/>
          <w:lang w:val="es-MX"/>
        </w:rPr>
        <w:t>de Lenguaje no Sexista</w:t>
      </w:r>
    </w:p>
    <w:p w14:paraId="3F860AB4" w14:textId="77777777" w:rsidR="001B24D5" w:rsidRPr="00624B08" w:rsidRDefault="001B24D5" w:rsidP="001B24D5">
      <w:pPr>
        <w:rPr>
          <w:b/>
          <w:bCs/>
          <w:sz w:val="20"/>
          <w:szCs w:val="20"/>
          <w:u w:val="single"/>
          <w:lang w:val="es-MX"/>
        </w:rPr>
      </w:pPr>
      <w:r>
        <w:rPr>
          <w:b/>
          <w:bCs/>
          <w:noProof/>
          <w:sz w:val="20"/>
          <w:szCs w:val="20"/>
          <w:u w:val="single"/>
          <w:lang w:val="es-MX"/>
        </w:rPr>
        <w:drawing>
          <wp:anchor distT="0" distB="0" distL="114300" distR="114300" simplePos="0" relativeHeight="251665408" behindDoc="0" locked="0" layoutInCell="1" allowOverlap="1" wp14:anchorId="57398F1C" wp14:editId="56340BF9">
            <wp:simplePos x="0" y="0"/>
            <wp:positionH relativeFrom="column">
              <wp:posOffset>329565</wp:posOffset>
            </wp:positionH>
            <wp:positionV relativeFrom="paragraph">
              <wp:posOffset>11430</wp:posOffset>
            </wp:positionV>
            <wp:extent cx="1943100" cy="1600200"/>
            <wp:effectExtent l="0" t="0" r="0" b="0"/>
            <wp:wrapNone/>
            <wp:docPr id="149006960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57695" w14:textId="77777777" w:rsidR="001B24D5" w:rsidRDefault="001B24D5" w:rsidP="001B24D5">
      <w:pPr>
        <w:rPr>
          <w:lang w:val="es-MX"/>
        </w:rPr>
      </w:pPr>
    </w:p>
    <w:p w14:paraId="2DB2E7C7" w14:textId="77777777" w:rsidR="001B24D5" w:rsidRDefault="001B24D5" w:rsidP="001B24D5">
      <w:pPr>
        <w:rPr>
          <w:lang w:val="es-MX"/>
        </w:rPr>
      </w:pPr>
    </w:p>
    <w:p w14:paraId="4372993B" w14:textId="77777777" w:rsidR="001B24D5" w:rsidRDefault="001B24D5" w:rsidP="001B24D5">
      <w:pPr>
        <w:rPr>
          <w:lang w:val="es-MX"/>
        </w:rPr>
      </w:pPr>
    </w:p>
    <w:p w14:paraId="1E6D4168" w14:textId="77777777" w:rsidR="001B24D5" w:rsidRDefault="001B24D5" w:rsidP="001B24D5">
      <w:pPr>
        <w:rPr>
          <w:sz w:val="20"/>
          <w:szCs w:val="20"/>
          <w:lang w:val="es-MX"/>
        </w:rPr>
      </w:pPr>
    </w:p>
    <w:p w14:paraId="6072E582" w14:textId="77777777" w:rsidR="001B24D5" w:rsidRDefault="001B24D5" w:rsidP="001B24D5">
      <w:pPr>
        <w:rPr>
          <w:sz w:val="20"/>
          <w:szCs w:val="20"/>
          <w:lang w:val="es-MX"/>
        </w:rPr>
      </w:pPr>
    </w:p>
    <w:p w14:paraId="32DB84F1" w14:textId="77777777" w:rsidR="001B24D5" w:rsidRDefault="001B24D5" w:rsidP="001B24D5">
      <w:pPr>
        <w:rPr>
          <w:sz w:val="20"/>
          <w:szCs w:val="20"/>
          <w:lang w:val="es-MX"/>
        </w:rPr>
      </w:pPr>
    </w:p>
    <w:p w14:paraId="2A87EDCA" w14:textId="77777777" w:rsidR="001B24D5" w:rsidRDefault="001B24D5" w:rsidP="001B24D5">
      <w:pPr>
        <w:spacing w:after="0"/>
        <w:jc w:val="center"/>
        <w:rPr>
          <w:rFonts w:ascii="Cambria" w:hAnsi="Cambria"/>
          <w:b/>
          <w:bCs/>
        </w:rPr>
      </w:pPr>
      <w:r w:rsidRPr="00B536A6">
        <w:rPr>
          <w:rFonts w:ascii="Cambria" w:hAnsi="Cambria"/>
          <w:b/>
          <w:bCs/>
        </w:rPr>
        <w:t>Jefa de la Unidad Institucional de Género</w:t>
      </w:r>
    </w:p>
    <w:sectPr w:rsidR="001B24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D5"/>
    <w:rsid w:val="000D4305"/>
    <w:rsid w:val="001B24D5"/>
    <w:rsid w:val="002501C9"/>
    <w:rsid w:val="005354B0"/>
    <w:rsid w:val="006E1D23"/>
    <w:rsid w:val="00B21990"/>
    <w:rsid w:val="00E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70605"/>
  <w15:chartTrackingRefBased/>
  <w15:docId w15:val="{D961248C-42BD-49C1-9538-DEEBE931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D5"/>
  </w:style>
  <w:style w:type="paragraph" w:styleId="Ttulo1">
    <w:name w:val="heading 1"/>
    <w:basedOn w:val="Normal"/>
    <w:next w:val="Normal"/>
    <w:link w:val="Ttulo1Car"/>
    <w:uiPriority w:val="9"/>
    <w:qFormat/>
    <w:rsid w:val="001B2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2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2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2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2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2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2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2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2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2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24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24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24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24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4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24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2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2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2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24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24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24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2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24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2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ductos.conamype.gob.sv/images/logo_gobierno.png" TargetMode="External"/><Relationship Id="rId11" Type="http://schemas.openxmlformats.org/officeDocument/2006/relationships/chart" Target="charts/chart5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1" i="0" u="none" strike="noStrike" kern="1200" baseline="0">
                <a:solidFill>
                  <a:sysClr val="windowText" lastClr="000000"/>
                </a:solidFill>
              </a:rPr>
              <a:t>SESIÓN ORDINARIA</a:t>
            </a:r>
          </a:p>
          <a:p>
            <a:pPr>
              <a:defRPr/>
            </a:pPr>
            <a:r>
              <a:rPr lang="en-US" sz="800" b="1" i="0" u="none" strike="noStrike" kern="1200" baseline="0">
                <a:solidFill>
                  <a:sysClr val="windowText" lastClr="000000"/>
                </a:solidFill>
              </a:rPr>
              <a:t>02-09-2024</a:t>
            </a:r>
            <a:endParaRPr lang="en-US" sz="8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7362544387833876"/>
          <c:y val="3.66503907681930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EMPLEADOS/A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14F-44CC-8381-6DD2A6C6738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14F-44CC-8381-6DD2A6C6738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14F-44CC-8381-6DD2A6C6738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14F-44CC-8381-6DD2A6C6738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14F-44CC-8381-6DD2A6C6738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14F-44CC-8381-6DD2A6C6738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614F-44CC-8381-6DD2A6C67380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614F-44CC-8381-6DD2A6C6738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614F-44CC-8381-6DD2A6C67380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14F-44CC-8381-6DD2A6C67380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14F-44CC-8381-6DD2A6C673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5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14F-44CC-8381-6DD2A6C6738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>
                <a:solidFill>
                  <a:sysClr val="windowText" lastClr="000000"/>
                </a:solidFill>
              </a:rPr>
              <a:t>SESIÓN ORDINARIA</a:t>
            </a:r>
          </a:p>
          <a:p>
            <a:pPr>
              <a:defRPr/>
            </a:pPr>
            <a:r>
              <a:rPr lang="en-US" sz="800">
                <a:solidFill>
                  <a:sysClr val="windowText" lastClr="000000"/>
                </a:solidFill>
              </a:rPr>
              <a:t>02-09-2024</a:t>
            </a:r>
          </a:p>
        </c:rich>
      </c:tx>
      <c:layout>
        <c:manualLayout>
          <c:xMode val="edge"/>
          <c:yMode val="edge"/>
          <c:x val="0.27362544387833876"/>
          <c:y val="4.40991803398876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EMPLEADOS/A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E72-4980-9FC7-6FCFE3EDD2EF}"/>
              </c:ext>
            </c:extLst>
          </c:dPt>
          <c:dPt>
            <c:idx val="1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E72-4980-9FC7-6FCFE3EDD2EF}"/>
              </c:ext>
            </c:extLst>
          </c:dPt>
          <c:dPt>
            <c:idx val="2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E72-4980-9FC7-6FCFE3EDD2EF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E72-4980-9FC7-6FCFE3EDD2EF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E72-4980-9FC7-6FCFE3EDD2EF}"/>
              </c:ext>
            </c:extLst>
          </c:dPt>
          <c:dPt>
            <c:idx val="5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E72-4980-9FC7-6FCFE3EDD2EF}"/>
              </c:ext>
            </c:extLst>
          </c:dPt>
          <c:dPt>
            <c:idx val="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E72-4980-9FC7-6FCFE3EDD2EF}"/>
              </c:ext>
            </c:extLst>
          </c:dPt>
          <c:dPt>
            <c:idx val="7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7E72-4980-9FC7-6FCFE3EDD2E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7E72-4980-9FC7-6FCFE3EDD2EF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E72-4980-9FC7-6FCFE3EDD2EF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E72-4980-9FC7-6FCFE3EDD2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3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E72-4980-9FC7-6FCFE3EDD2E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aseline="0"/>
              <a:t>10 de septiembre del 2024</a:t>
            </a:r>
            <a:endParaRPr lang="en-US" sz="1000"/>
          </a:p>
        </c:rich>
      </c:tx>
      <c:layout>
        <c:manualLayout>
          <c:xMode val="edge"/>
          <c:yMode val="edge"/>
          <c:x val="0.17755164325389558"/>
          <c:y val="1.76991150442477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0735199766695828"/>
          <c:y val="0.26558256304918409"/>
          <c:w val="0.84306031513502677"/>
          <c:h val="0.5813267368127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EMPLEADOS</c:v>
                </c:pt>
              </c:strCache>
            </c:strRef>
          </c:tx>
          <c:spPr>
            <a:solidFill>
              <a:srgbClr val="FFC000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1C9-44AE-BCC8-4773179E695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1C9-44AE-BCC8-4773179E695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1C9-44AE-BCC8-4773179E695E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1C9-44AE-BCC8-4773179E695E}"/>
              </c:ext>
            </c:extLst>
          </c:dPt>
          <c:dPt>
            <c:idx val="4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1C9-44AE-BCC8-4773179E695E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1C9-44AE-BCC8-4773179E695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1C9-44AE-BCC8-4773179E695E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1C9-44AE-BCC8-4773179E695E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1C9-44AE-BCC8-4773179E695E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1C9-44AE-BCC8-4773179E695E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1C9-44AE-BCC8-4773179E6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28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A1C9-44AE-BCC8-4773179E69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572511"/>
        <c:axId val="14580191"/>
      </c:barChart>
      <c:catAx>
        <c:axId val="145725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80191"/>
        <c:crosses val="autoZero"/>
        <c:auto val="1"/>
        <c:lblAlgn val="ctr"/>
        <c:lblOffset val="100"/>
        <c:noMultiLvlLbl val="0"/>
      </c:catAx>
      <c:valAx>
        <c:axId val="14580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572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99999999996E-2"/>
          <c:y val="0.89398075240594921"/>
          <c:w val="0.9"/>
          <c:h val="7.03712817147856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aseline="0"/>
              <a:t>25 de septiembre del 2024</a:t>
            </a:r>
          </a:p>
          <a:p>
            <a:pPr>
              <a:defRPr/>
            </a:pPr>
            <a:r>
              <a:rPr lang="en-US" sz="1000" baseline="0"/>
              <a:t>Unidad de Seguridad</a:t>
            </a:r>
            <a:endParaRPr lang="en-US" sz="1000"/>
          </a:p>
        </c:rich>
      </c:tx>
      <c:layout>
        <c:manualLayout>
          <c:xMode val="edge"/>
          <c:yMode val="edge"/>
          <c:x val="0.17755164325389558"/>
          <c:y val="1.76991150442477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1264289638213829"/>
          <c:y val="0.18579657631291663"/>
          <c:w val="0.84306031513502677"/>
          <c:h val="0.5813267368127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EMPLEADOS</c:v>
                </c:pt>
              </c:strCache>
            </c:strRef>
          </c:tx>
          <c:spPr>
            <a:solidFill>
              <a:srgbClr val="FFC000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87E-4522-9C3B-B9B4BB7B91F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7E-4522-9C3B-B9B4BB7B91F2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87E-4522-9C3B-B9B4BB7B91F2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87E-4522-9C3B-B9B4BB7B91F2}"/>
              </c:ext>
            </c:extLst>
          </c:dPt>
          <c:dPt>
            <c:idx val="4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87E-4522-9C3B-B9B4BB7B91F2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87E-4522-9C3B-B9B4BB7B91F2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87E-4522-9C3B-B9B4BB7B91F2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87E-4522-9C3B-B9B4BB7B91F2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87E-4522-9C3B-B9B4BB7B91F2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87E-4522-9C3B-B9B4BB7B91F2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87E-4522-9C3B-B9B4BB7B91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31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87E-4522-9C3B-B9B4BB7B91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572511"/>
        <c:axId val="14580191"/>
      </c:barChart>
      <c:catAx>
        <c:axId val="145725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80191"/>
        <c:crosses val="autoZero"/>
        <c:auto val="1"/>
        <c:lblAlgn val="ctr"/>
        <c:lblOffset val="100"/>
        <c:noMultiLvlLbl val="0"/>
      </c:catAx>
      <c:valAx>
        <c:axId val="14580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572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  <a:r>
              <a:rPr lang="en-US" sz="900"/>
              <a:t>24 de septiembre del 2024</a:t>
            </a:r>
          </a:p>
          <a:p>
            <a:pPr>
              <a:defRPr/>
            </a:pPr>
            <a:r>
              <a:rPr lang="en-US" sz="900"/>
              <a:t>Memoria Historica</a:t>
            </a:r>
          </a:p>
        </c:rich>
      </c:tx>
      <c:layout>
        <c:manualLayout>
          <c:xMode val="edge"/>
          <c:yMode val="edge"/>
          <c:x val="0.11320135830478817"/>
          <c:y val="9.195402298850574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4A-418C-86B7-C2FAB37F33C9}"/>
              </c:ext>
            </c:extLst>
          </c:dPt>
          <c:dPt>
            <c:idx val="1"/>
            <c:bubble3D val="0"/>
            <c:spPr>
              <a:solidFill>
                <a:schemeClr val="accent5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4A-418C-86B7-C2FAB37F33C9}"/>
              </c:ext>
            </c:extLst>
          </c:dPt>
          <c:dPt>
            <c:idx val="2"/>
            <c:bubble3D val="0"/>
            <c:spPr>
              <a:solidFill>
                <a:schemeClr val="accent5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4A-418C-86B7-C2FAB37F33C9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54A-418C-86B7-C2FAB37F33C9}"/>
              </c:ext>
            </c:extLst>
          </c:dPt>
          <c:cat>
            <c:strRef>
              <c:f>Hoja1!$A$2:$A$5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11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54A-418C-86B7-C2FAB37F33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Dirección Jurídica</cp:lastModifiedBy>
  <cp:revision>1</cp:revision>
  <dcterms:created xsi:type="dcterms:W3CDTF">2024-10-09T19:53:00Z</dcterms:created>
  <dcterms:modified xsi:type="dcterms:W3CDTF">2024-10-09T19:54:00Z</dcterms:modified>
</cp:coreProperties>
</file>