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D3E8D3" w14:textId="77777777" w:rsidR="00BB3536" w:rsidRPr="0058783F" w:rsidRDefault="00BB3536" w:rsidP="00BB3536">
      <w:pPr>
        <w:spacing w:line="240" w:lineRule="auto"/>
        <w:rPr>
          <w:rFonts w:ascii="Arial" w:eastAsia="Calibri" w:hAnsi="Arial" w:cs="Arial"/>
          <w:sz w:val="24"/>
          <w:szCs w:val="24"/>
          <w:lang w:val="es-MX"/>
        </w:rPr>
      </w:pPr>
    </w:p>
    <w:p w14:paraId="2497D998" w14:textId="77777777" w:rsidR="00BB3536" w:rsidRPr="0058783F" w:rsidRDefault="00BB3536" w:rsidP="00BB3536">
      <w:pPr>
        <w:spacing w:after="0" w:line="240" w:lineRule="auto"/>
        <w:ind w:firstLine="708"/>
        <w:jc w:val="center"/>
        <w:rPr>
          <w:rFonts w:ascii="Arial" w:eastAsia="Calibri" w:hAnsi="Arial" w:cs="Arial"/>
          <w:sz w:val="24"/>
          <w:szCs w:val="24"/>
          <w:lang w:val="es-MX"/>
        </w:rPr>
      </w:pPr>
      <w:r w:rsidRPr="0058783F">
        <w:rPr>
          <w:rFonts w:ascii="Arial" w:eastAsia="Calibri" w:hAnsi="Arial" w:cs="Arial"/>
          <w:b/>
          <w:bCs/>
          <w:sz w:val="24"/>
          <w:szCs w:val="24"/>
          <w:lang w:val="es-MX"/>
        </w:rPr>
        <w:t xml:space="preserve">ACTA DE </w:t>
      </w:r>
      <w:r>
        <w:rPr>
          <w:rFonts w:ascii="Arial" w:eastAsia="Calibri" w:hAnsi="Arial" w:cs="Arial"/>
          <w:b/>
          <w:bCs/>
          <w:sz w:val="24"/>
          <w:szCs w:val="24"/>
          <w:lang w:val="es-MX"/>
        </w:rPr>
        <w:t xml:space="preserve">INFORMACIÓN OFICIOSA </w:t>
      </w:r>
    </w:p>
    <w:p w14:paraId="7083681E" w14:textId="77777777" w:rsidR="00BB3536" w:rsidRPr="0058783F" w:rsidRDefault="00BB3536" w:rsidP="00BB3536">
      <w:pPr>
        <w:spacing w:line="240" w:lineRule="auto"/>
        <w:jc w:val="both"/>
        <w:rPr>
          <w:rFonts w:ascii="Arial" w:eastAsia="Calibri" w:hAnsi="Arial" w:cs="Arial"/>
          <w:sz w:val="24"/>
          <w:szCs w:val="24"/>
          <w:lang w:val="es-MX"/>
        </w:rPr>
      </w:pPr>
    </w:p>
    <w:p w14:paraId="7C3E472C" w14:textId="11BCBBF3" w:rsidR="00BB3536" w:rsidRPr="0058783F" w:rsidRDefault="00BB3536" w:rsidP="00BB3536">
      <w:pPr>
        <w:spacing w:line="276" w:lineRule="auto"/>
        <w:jc w:val="both"/>
        <w:rPr>
          <w:rFonts w:ascii="Arial" w:eastAsia="Calibri" w:hAnsi="Arial" w:cs="Arial"/>
          <w:sz w:val="24"/>
          <w:szCs w:val="24"/>
          <w:lang w:val="es-MX"/>
        </w:rPr>
      </w:pPr>
      <w:r w:rsidRPr="0058783F">
        <w:rPr>
          <w:rFonts w:ascii="Arial" w:eastAsia="Calibri" w:hAnsi="Arial" w:cs="Arial"/>
          <w:sz w:val="24"/>
          <w:szCs w:val="24"/>
          <w:lang w:val="es-MX"/>
        </w:rPr>
        <w:t xml:space="preserve">Departamento de San Salvador, San Salvador a las </w:t>
      </w:r>
      <w:r w:rsidR="00716C9E">
        <w:rPr>
          <w:rFonts w:ascii="Arial" w:eastAsia="Calibri" w:hAnsi="Arial" w:cs="Arial"/>
          <w:sz w:val="24"/>
          <w:szCs w:val="24"/>
          <w:lang w:val="es-MX"/>
        </w:rPr>
        <w:t>ocho</w:t>
      </w:r>
      <w:r>
        <w:rPr>
          <w:rFonts w:ascii="Arial" w:eastAsia="Calibri" w:hAnsi="Arial" w:cs="Arial"/>
          <w:sz w:val="24"/>
          <w:szCs w:val="24"/>
          <w:lang w:val="es-MX"/>
        </w:rPr>
        <w:t xml:space="preserve"> </w:t>
      </w:r>
      <w:r w:rsidRPr="0058783F">
        <w:rPr>
          <w:rFonts w:ascii="Arial" w:eastAsia="Calibri" w:hAnsi="Arial" w:cs="Arial"/>
          <w:sz w:val="24"/>
          <w:szCs w:val="24"/>
          <w:lang w:val="es-MX"/>
        </w:rPr>
        <w:t>horas del día</w:t>
      </w:r>
      <w:r>
        <w:rPr>
          <w:rFonts w:ascii="Arial" w:eastAsia="Calibri" w:hAnsi="Arial" w:cs="Arial"/>
          <w:sz w:val="24"/>
          <w:szCs w:val="24"/>
          <w:lang w:val="es-MX"/>
        </w:rPr>
        <w:t xml:space="preserve"> </w:t>
      </w:r>
      <w:r w:rsidR="00716C9E">
        <w:rPr>
          <w:rFonts w:ascii="Arial" w:eastAsia="Calibri" w:hAnsi="Arial" w:cs="Arial"/>
          <w:sz w:val="24"/>
          <w:szCs w:val="24"/>
          <w:lang w:val="es-MX"/>
        </w:rPr>
        <w:t>och</w:t>
      </w:r>
      <w:r>
        <w:rPr>
          <w:rFonts w:ascii="Arial" w:eastAsia="Calibri" w:hAnsi="Arial" w:cs="Arial"/>
          <w:sz w:val="24"/>
          <w:szCs w:val="24"/>
          <w:lang w:val="es-MX"/>
        </w:rPr>
        <w:t xml:space="preserve">o </w:t>
      </w:r>
      <w:r w:rsidRPr="0058783F">
        <w:rPr>
          <w:rFonts w:ascii="Arial" w:eastAsia="Calibri" w:hAnsi="Arial" w:cs="Arial"/>
          <w:sz w:val="24"/>
          <w:szCs w:val="24"/>
          <w:lang w:val="es-MX"/>
        </w:rPr>
        <w:t xml:space="preserve">de </w:t>
      </w:r>
      <w:r w:rsidR="00716C9E">
        <w:rPr>
          <w:rFonts w:ascii="Arial" w:eastAsia="Calibri" w:hAnsi="Arial" w:cs="Arial"/>
          <w:sz w:val="24"/>
          <w:szCs w:val="24"/>
          <w:lang w:val="es-MX"/>
        </w:rPr>
        <w:t>agosto</w:t>
      </w:r>
      <w:r w:rsidRPr="0058783F">
        <w:rPr>
          <w:rFonts w:ascii="Arial" w:eastAsia="Calibri" w:hAnsi="Arial" w:cs="Arial"/>
          <w:sz w:val="24"/>
          <w:szCs w:val="24"/>
          <w:lang w:val="es-MX"/>
        </w:rPr>
        <w:t xml:space="preserve"> de dos mil veinticuatro</w:t>
      </w:r>
    </w:p>
    <w:p w14:paraId="7C3D61FC" w14:textId="01D543DA" w:rsidR="00BB3536" w:rsidRPr="003648BF" w:rsidRDefault="00BB3536" w:rsidP="00BB3536">
      <w:pPr>
        <w:spacing w:after="0" w:line="240" w:lineRule="auto"/>
        <w:jc w:val="both"/>
        <w:rPr>
          <w:rFonts w:ascii="Arial" w:hAnsi="Arial" w:cs="Arial"/>
          <w:b/>
          <w:bCs/>
          <w:sz w:val="24"/>
          <w:szCs w:val="24"/>
          <w:lang w:val="es-MX"/>
        </w:rPr>
      </w:pPr>
      <w:r>
        <w:rPr>
          <w:rFonts w:ascii="Arial" w:hAnsi="Arial" w:cs="Arial"/>
          <w:sz w:val="24"/>
          <w:szCs w:val="24"/>
          <w:lang w:val="es-MX"/>
        </w:rPr>
        <w:t>L</w:t>
      </w:r>
      <w:r w:rsidRPr="003648BF">
        <w:rPr>
          <w:rFonts w:ascii="Arial" w:hAnsi="Arial" w:cs="Arial"/>
          <w:sz w:val="24"/>
          <w:szCs w:val="24"/>
          <w:lang w:val="es-MX"/>
        </w:rPr>
        <w:t xml:space="preserve">a Unidad Ambiental, sobre la información oficiosa generada en el mes de </w:t>
      </w:r>
      <w:r>
        <w:rPr>
          <w:rFonts w:ascii="Arial" w:hAnsi="Arial" w:cs="Arial"/>
          <w:sz w:val="24"/>
          <w:szCs w:val="24"/>
          <w:lang w:val="es-MX"/>
        </w:rPr>
        <w:t>ju</w:t>
      </w:r>
      <w:r w:rsidR="00EA66B4">
        <w:rPr>
          <w:rFonts w:ascii="Arial" w:hAnsi="Arial" w:cs="Arial"/>
          <w:sz w:val="24"/>
          <w:szCs w:val="24"/>
          <w:lang w:val="es-MX"/>
        </w:rPr>
        <w:t>l</w:t>
      </w:r>
      <w:r>
        <w:rPr>
          <w:rFonts w:ascii="Arial" w:hAnsi="Arial" w:cs="Arial"/>
          <w:sz w:val="24"/>
          <w:szCs w:val="24"/>
          <w:lang w:val="es-MX"/>
        </w:rPr>
        <w:t xml:space="preserve">io </w:t>
      </w:r>
      <w:r w:rsidRPr="003648BF">
        <w:rPr>
          <w:rFonts w:ascii="Arial" w:hAnsi="Arial" w:cs="Arial"/>
          <w:sz w:val="24"/>
          <w:szCs w:val="24"/>
          <w:lang w:val="es-MX"/>
        </w:rPr>
        <w:t>del dos mil veinti</w:t>
      </w:r>
      <w:r>
        <w:rPr>
          <w:rFonts w:ascii="Arial" w:hAnsi="Arial" w:cs="Arial"/>
          <w:sz w:val="24"/>
          <w:szCs w:val="24"/>
          <w:lang w:val="es-MX"/>
        </w:rPr>
        <w:t>cuatro</w:t>
      </w:r>
      <w:r w:rsidRPr="003648BF">
        <w:rPr>
          <w:rFonts w:ascii="Arial" w:hAnsi="Arial" w:cs="Arial"/>
          <w:sz w:val="24"/>
          <w:szCs w:val="24"/>
          <w:lang w:val="es-MX"/>
        </w:rPr>
        <w:t xml:space="preserve">, a la ciudadanía </w:t>
      </w:r>
      <w:r w:rsidRPr="003648BF">
        <w:rPr>
          <w:rFonts w:ascii="Arial" w:hAnsi="Arial" w:cs="Arial"/>
          <w:b/>
          <w:bCs/>
          <w:sz w:val="24"/>
          <w:szCs w:val="24"/>
          <w:lang w:val="es-MX"/>
        </w:rPr>
        <w:t>INFORMA LO SIGUIENTE:</w:t>
      </w:r>
    </w:p>
    <w:p w14:paraId="40AE1F42" w14:textId="77777777" w:rsidR="00BB3536" w:rsidRPr="009F74A2" w:rsidRDefault="00BB3536" w:rsidP="00BB3536">
      <w:pPr>
        <w:spacing w:after="0" w:line="240" w:lineRule="auto"/>
        <w:contextualSpacing/>
        <w:jc w:val="both"/>
        <w:rPr>
          <w:rFonts w:ascii="Arial" w:hAnsi="Arial" w:cs="Arial"/>
          <w:sz w:val="24"/>
          <w:szCs w:val="24"/>
          <w:lang w:val="es-MX"/>
        </w:rPr>
      </w:pPr>
      <w:bookmarkStart w:id="0" w:name="_Hlk138920559"/>
    </w:p>
    <w:bookmarkEnd w:id="0"/>
    <w:p w14:paraId="72F1F20D" w14:textId="26C9463E" w:rsidR="00BB3536" w:rsidRPr="009955EA" w:rsidRDefault="00BB3536" w:rsidP="00BB3536">
      <w:pPr>
        <w:pStyle w:val="Prrafodelista"/>
        <w:numPr>
          <w:ilvl w:val="0"/>
          <w:numId w:val="1"/>
        </w:numPr>
        <w:jc w:val="both"/>
        <w:rPr>
          <w:rFonts w:ascii="Arial" w:hAnsi="Arial" w:cs="Arial"/>
          <w:sz w:val="24"/>
          <w:szCs w:val="24"/>
        </w:rPr>
      </w:pPr>
      <w:r w:rsidRPr="009955EA">
        <w:rPr>
          <w:rFonts w:ascii="Arial" w:eastAsia="Calibri" w:hAnsi="Arial" w:cs="Arial"/>
          <w:kern w:val="0"/>
          <w:sz w:val="24"/>
          <w:szCs w:val="24"/>
          <w:lang w:val="es-SV" w:eastAsia="es-SV"/>
          <w14:ligatures w14:val="none"/>
        </w:rPr>
        <w:t xml:space="preserve">La realización de la actividad  </w:t>
      </w:r>
      <w:r>
        <w:rPr>
          <w:rFonts w:ascii="Arial" w:eastAsia="Calibri" w:hAnsi="Arial" w:cs="Arial"/>
          <w:kern w:val="0"/>
          <w:sz w:val="24"/>
          <w:szCs w:val="24"/>
          <w:lang w:val="es-SV" w:eastAsia="es-SV"/>
          <w14:ligatures w14:val="none"/>
        </w:rPr>
        <w:t xml:space="preserve">el día </w:t>
      </w:r>
      <w:r w:rsidR="00716C9E">
        <w:rPr>
          <w:rFonts w:ascii="Arial" w:eastAsia="Calibri" w:hAnsi="Arial" w:cs="Arial"/>
          <w:kern w:val="0"/>
          <w:sz w:val="24"/>
          <w:szCs w:val="24"/>
          <w:lang w:val="es-SV" w:eastAsia="es-SV"/>
          <w14:ligatures w14:val="none"/>
        </w:rPr>
        <w:t xml:space="preserve">03 </w:t>
      </w:r>
      <w:r w:rsidRPr="009955EA">
        <w:rPr>
          <w:rFonts w:ascii="Arial" w:eastAsia="Calibri" w:hAnsi="Arial" w:cs="Arial"/>
          <w:kern w:val="0"/>
          <w:sz w:val="24"/>
          <w:szCs w:val="24"/>
          <w:lang w:val="es-SV" w:eastAsia="es-SV"/>
          <w14:ligatures w14:val="none"/>
        </w:rPr>
        <w:t>de ju</w:t>
      </w:r>
      <w:r w:rsidR="00716C9E">
        <w:rPr>
          <w:rFonts w:ascii="Arial" w:eastAsia="Calibri" w:hAnsi="Arial" w:cs="Arial"/>
          <w:kern w:val="0"/>
          <w:sz w:val="24"/>
          <w:szCs w:val="24"/>
          <w:lang w:val="es-SV" w:eastAsia="es-SV"/>
          <w14:ligatures w14:val="none"/>
        </w:rPr>
        <w:t>li</w:t>
      </w:r>
      <w:r w:rsidRPr="009955EA">
        <w:rPr>
          <w:rFonts w:ascii="Arial" w:eastAsia="Calibri" w:hAnsi="Arial" w:cs="Arial"/>
          <w:kern w:val="0"/>
          <w:sz w:val="24"/>
          <w:szCs w:val="24"/>
          <w:lang w:val="es-SV" w:eastAsia="es-SV"/>
          <w14:ligatures w14:val="none"/>
        </w:rPr>
        <w:t xml:space="preserve">o del presente año, con el fin de darle cumplimiento a lo establecido en la Política Institucional de Gestión Ambiental, específicamente siendo este el eje estratégico de: Educación ambiental, para establecer una educación y sensibilizar al personal de la institución en temas encaminados a la protección, conservación y preservación del medio ambiente, así como en acciones de mitigación adaptación al cambio climático, con el propósito  de disponer la realización de capacitaciones para el personal del INABVE e integrantes del Comité de Gestión Ambiental, de esta </w:t>
      </w:r>
      <w:r w:rsidR="00716C9E" w:rsidRPr="00716C9E">
        <w:rPr>
          <w:rFonts w:ascii="Arial" w:eastAsia="Calibri" w:hAnsi="Arial" w:cs="Arial"/>
          <w:kern w:val="0"/>
          <w:sz w:val="24"/>
          <w:szCs w:val="24"/>
          <w:lang w:val="es-SV" w:eastAsia="es-SV"/>
          <w14:ligatures w14:val="none"/>
        </w:rPr>
        <w:t>forma con la cooperación técnica del Ministerio de Medio Ambiente y Recursos Naturales, solicitada con anticipación se llevó a cabo la jornada de capacitación cambio Climático, el día miércoles 03 de julio del presente año, en el edificio de la sede Bernal a las 9:00 Am, en el salón ABC,  en el cual el equipo capacitado del MARN nos brindó una concientización respecto al cambio climático</w:t>
      </w:r>
      <w:r w:rsidR="00716C9E">
        <w:rPr>
          <w:rFonts w:ascii="Arial" w:eastAsia="Calibri" w:hAnsi="Arial" w:cs="Arial"/>
          <w:kern w:val="0"/>
          <w:sz w:val="24"/>
          <w:szCs w:val="24"/>
          <w:lang w:val="es-SV" w:eastAsia="es-SV"/>
          <w14:ligatures w14:val="none"/>
        </w:rPr>
        <w:t xml:space="preserve">. </w:t>
      </w:r>
    </w:p>
    <w:p w14:paraId="6C5CB4B7" w14:textId="6A750297" w:rsidR="00716C9E" w:rsidRPr="00716C9E" w:rsidRDefault="00BB3536" w:rsidP="00716C9E">
      <w:pPr>
        <w:pStyle w:val="Prrafodelista"/>
        <w:numPr>
          <w:ilvl w:val="0"/>
          <w:numId w:val="1"/>
        </w:numPr>
        <w:spacing w:line="276" w:lineRule="auto"/>
        <w:jc w:val="both"/>
        <w:rPr>
          <w:rFonts w:ascii="Arial" w:eastAsia="Calibri" w:hAnsi="Arial" w:cs="Arial"/>
          <w:sz w:val="24"/>
          <w:szCs w:val="24"/>
          <w:lang w:val="es-MX"/>
        </w:rPr>
      </w:pPr>
      <w:r w:rsidRPr="00716C9E">
        <w:rPr>
          <w:rFonts w:ascii="Arial" w:hAnsi="Arial" w:cs="Arial"/>
          <w:sz w:val="24"/>
          <w:szCs w:val="24"/>
          <w:lang w:val="es-MX"/>
        </w:rPr>
        <w:t xml:space="preserve">La realización de la campaña </w:t>
      </w:r>
      <w:r w:rsidR="00716C9E">
        <w:rPr>
          <w:rFonts w:ascii="Arial" w:hAnsi="Arial" w:cs="Arial"/>
          <w:sz w:val="24"/>
          <w:szCs w:val="24"/>
          <w:lang w:val="es-MX"/>
        </w:rPr>
        <w:t xml:space="preserve">de reciclaje verde realizada el día </w:t>
      </w:r>
      <w:r w:rsidR="00716C9E" w:rsidRPr="00716C9E">
        <w:rPr>
          <w:rFonts w:ascii="Arial" w:hAnsi="Arial" w:cs="Arial"/>
          <w:sz w:val="24"/>
          <w:szCs w:val="24"/>
          <w:lang w:val="es-MX"/>
        </w:rPr>
        <w:t xml:space="preserve">24 de julio del presente, en el marco del cumplimiento a lo establecido en la Política Institucional de Gestión Ambiental, específicamente siendo este el eje estratégico de: Educación ambiental, para establecer una educación y sensibilizar al personal de la institución en temas encaminados a la protección, conservación y preservación del medio ambiente, de esta forma siguiendo con el objetivo se propone la realización de una de la acción establecidas en el mismo la cual la “Implementación campañas del reciclaje para el personal del INABVE para concientizar sobre el tema.” de esta forma en coordinación con la Unidad de Servicios Generales y Transporte, con el propósito de apoyar entrego la cantidad de 79 llantas con variación de numeración de tamaños, y de este modo se donaron a el proyecto productivo  ARTE DEL RECICLABLE, el cual tiene su miniempresa para generar materia productiva.  </w:t>
      </w:r>
    </w:p>
    <w:p w14:paraId="455BBE86" w14:textId="12911DBC" w:rsidR="00BB3536" w:rsidRDefault="00BB3536" w:rsidP="00716C9E">
      <w:pPr>
        <w:pStyle w:val="Prrafodelista"/>
        <w:spacing w:line="276" w:lineRule="auto"/>
        <w:jc w:val="both"/>
        <w:rPr>
          <w:rFonts w:ascii="Arial" w:eastAsia="Calibri" w:hAnsi="Arial" w:cs="Arial"/>
          <w:sz w:val="24"/>
          <w:szCs w:val="24"/>
          <w:lang w:val="es-MX"/>
        </w:rPr>
      </w:pPr>
      <w:r w:rsidRPr="009955EA">
        <w:rPr>
          <w:rFonts w:ascii="Arial" w:eastAsia="Calibri" w:hAnsi="Arial" w:cs="Arial"/>
          <w:sz w:val="24"/>
          <w:szCs w:val="24"/>
          <w:lang w:val="es-MX"/>
        </w:rPr>
        <w:t xml:space="preserve">Y para hacerlo de conocimiento general se extiende la presente constancia que pretende en el periodo antes mencionado. </w:t>
      </w:r>
      <w:r w:rsidRPr="0058783F">
        <w:rPr>
          <w:rFonts w:ascii="Arial" w:eastAsia="Calibri" w:hAnsi="Arial" w:cs="Arial"/>
          <w:sz w:val="24"/>
          <w:szCs w:val="24"/>
          <w:lang w:val="es-MX"/>
        </w:rPr>
        <w:t>Atentamente</w:t>
      </w:r>
      <w:r>
        <w:rPr>
          <w:rFonts w:ascii="Arial" w:eastAsia="Calibri" w:hAnsi="Arial" w:cs="Arial"/>
          <w:sz w:val="24"/>
          <w:szCs w:val="24"/>
          <w:lang w:val="es-MX"/>
        </w:rPr>
        <w:t xml:space="preserve">. </w:t>
      </w:r>
    </w:p>
    <w:p w14:paraId="6575EE94" w14:textId="77777777" w:rsidR="00716C9E" w:rsidRPr="00A91393" w:rsidRDefault="00716C9E" w:rsidP="00BB3536">
      <w:pPr>
        <w:spacing w:line="276" w:lineRule="auto"/>
        <w:jc w:val="both"/>
        <w:rPr>
          <w:rFonts w:ascii="Arial" w:eastAsia="Calibri" w:hAnsi="Arial" w:cs="Arial"/>
          <w:sz w:val="24"/>
          <w:szCs w:val="24"/>
          <w:lang w:val="es-MX"/>
        </w:rPr>
      </w:pPr>
    </w:p>
    <w:p w14:paraId="4E5CE599" w14:textId="77777777" w:rsidR="00BB3536" w:rsidRPr="0058783F" w:rsidRDefault="00BB3536" w:rsidP="00BB3536">
      <w:pPr>
        <w:jc w:val="center"/>
        <w:rPr>
          <w:rFonts w:ascii="Arial" w:eastAsia="Calibri" w:hAnsi="Arial" w:cs="Arial"/>
          <w:b/>
          <w:bCs/>
          <w:sz w:val="24"/>
          <w:szCs w:val="24"/>
          <w:lang w:val="es-MX"/>
        </w:rPr>
      </w:pPr>
      <w:r w:rsidRPr="0058783F">
        <w:rPr>
          <w:rFonts w:ascii="Arial" w:eastAsia="Calibri" w:hAnsi="Arial" w:cs="Arial"/>
          <w:b/>
          <w:bCs/>
          <w:sz w:val="24"/>
          <w:szCs w:val="24"/>
          <w:lang w:val="es-MX"/>
        </w:rPr>
        <w:t>Unidad Ambiental</w:t>
      </w:r>
    </w:p>
    <w:p w14:paraId="756AB2C1" w14:textId="77777777" w:rsidR="000A47FB" w:rsidRDefault="000A47FB"/>
    <w:sectPr w:rsidR="000A47FB" w:rsidSect="00BB3536">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7F10BA0"/>
    <w:multiLevelType w:val="hybridMultilevel"/>
    <w:tmpl w:val="B9F0A5BA"/>
    <w:lvl w:ilvl="0" w:tplc="580A000F">
      <w:start w:val="1"/>
      <w:numFmt w:val="decimal"/>
      <w:lvlText w:val="%1."/>
      <w:lvlJc w:val="left"/>
      <w:pPr>
        <w:ind w:left="720" w:hanging="360"/>
      </w:pPr>
      <w:rPr>
        <w:rFonts w:hint="default"/>
      </w:rPr>
    </w:lvl>
    <w:lvl w:ilvl="1" w:tplc="580A0019" w:tentative="1">
      <w:start w:val="1"/>
      <w:numFmt w:val="lowerLetter"/>
      <w:lvlText w:val="%2."/>
      <w:lvlJc w:val="left"/>
      <w:pPr>
        <w:ind w:left="1440" w:hanging="360"/>
      </w:pPr>
    </w:lvl>
    <w:lvl w:ilvl="2" w:tplc="580A001B" w:tentative="1">
      <w:start w:val="1"/>
      <w:numFmt w:val="lowerRoman"/>
      <w:lvlText w:val="%3."/>
      <w:lvlJc w:val="right"/>
      <w:pPr>
        <w:ind w:left="2160" w:hanging="180"/>
      </w:pPr>
    </w:lvl>
    <w:lvl w:ilvl="3" w:tplc="580A000F" w:tentative="1">
      <w:start w:val="1"/>
      <w:numFmt w:val="decimal"/>
      <w:lvlText w:val="%4."/>
      <w:lvlJc w:val="left"/>
      <w:pPr>
        <w:ind w:left="2880" w:hanging="360"/>
      </w:pPr>
    </w:lvl>
    <w:lvl w:ilvl="4" w:tplc="580A0019" w:tentative="1">
      <w:start w:val="1"/>
      <w:numFmt w:val="lowerLetter"/>
      <w:lvlText w:val="%5."/>
      <w:lvlJc w:val="left"/>
      <w:pPr>
        <w:ind w:left="3600" w:hanging="360"/>
      </w:pPr>
    </w:lvl>
    <w:lvl w:ilvl="5" w:tplc="580A001B" w:tentative="1">
      <w:start w:val="1"/>
      <w:numFmt w:val="lowerRoman"/>
      <w:lvlText w:val="%6."/>
      <w:lvlJc w:val="right"/>
      <w:pPr>
        <w:ind w:left="4320" w:hanging="180"/>
      </w:pPr>
    </w:lvl>
    <w:lvl w:ilvl="6" w:tplc="580A000F" w:tentative="1">
      <w:start w:val="1"/>
      <w:numFmt w:val="decimal"/>
      <w:lvlText w:val="%7."/>
      <w:lvlJc w:val="left"/>
      <w:pPr>
        <w:ind w:left="5040" w:hanging="360"/>
      </w:pPr>
    </w:lvl>
    <w:lvl w:ilvl="7" w:tplc="580A0019" w:tentative="1">
      <w:start w:val="1"/>
      <w:numFmt w:val="lowerLetter"/>
      <w:lvlText w:val="%8."/>
      <w:lvlJc w:val="left"/>
      <w:pPr>
        <w:ind w:left="5760" w:hanging="360"/>
      </w:pPr>
    </w:lvl>
    <w:lvl w:ilvl="8" w:tplc="580A001B" w:tentative="1">
      <w:start w:val="1"/>
      <w:numFmt w:val="lowerRoman"/>
      <w:lvlText w:val="%9."/>
      <w:lvlJc w:val="right"/>
      <w:pPr>
        <w:ind w:left="6480" w:hanging="180"/>
      </w:pPr>
    </w:lvl>
  </w:abstractNum>
  <w:num w:numId="1" w16cid:durableId="11731037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536"/>
    <w:rsid w:val="000A47FB"/>
    <w:rsid w:val="0021608A"/>
    <w:rsid w:val="00716C9E"/>
    <w:rsid w:val="00746B75"/>
    <w:rsid w:val="00BB3536"/>
    <w:rsid w:val="00BC7852"/>
    <w:rsid w:val="00C64E9E"/>
    <w:rsid w:val="00C933A6"/>
    <w:rsid w:val="00CC1485"/>
    <w:rsid w:val="00E1220E"/>
    <w:rsid w:val="00EA66B4"/>
  </w:rsids>
  <m:mathPr>
    <m:mathFont m:val="Cambria Math"/>
    <m:brkBin m:val="before"/>
    <m:brkBinSub m:val="--"/>
    <m:smallFrac m:val="0"/>
    <m:dispDef/>
    <m:lMargin m:val="0"/>
    <m:rMargin m:val="0"/>
    <m:defJc m:val="centerGroup"/>
    <m:wrapIndent m:val="1440"/>
    <m:intLim m:val="subSup"/>
    <m:naryLim m:val="undOvr"/>
  </m:mathPr>
  <w:themeFontLang w:val="es-419"/>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A1A2C2"/>
  <w15:chartTrackingRefBased/>
  <w15:docId w15:val="{8692E191-E911-4836-AD14-3AF556482A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s-419"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3536"/>
  </w:style>
  <w:style w:type="paragraph" w:styleId="Ttulo1">
    <w:name w:val="heading 1"/>
    <w:basedOn w:val="Normal"/>
    <w:next w:val="Normal"/>
    <w:link w:val="Ttulo1Car"/>
    <w:uiPriority w:val="9"/>
    <w:qFormat/>
    <w:rsid w:val="00BB353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BB353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BB353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BB353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BB353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BB353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BB353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BB353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BB353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B353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B353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B353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B353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B353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B353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B353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B353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B3536"/>
    <w:rPr>
      <w:rFonts w:eastAsiaTheme="majorEastAsia" w:cstheme="majorBidi"/>
      <w:color w:val="272727" w:themeColor="text1" w:themeTint="D8"/>
    </w:rPr>
  </w:style>
  <w:style w:type="paragraph" w:styleId="Ttulo">
    <w:name w:val="Title"/>
    <w:basedOn w:val="Normal"/>
    <w:next w:val="Normal"/>
    <w:link w:val="TtuloCar"/>
    <w:uiPriority w:val="10"/>
    <w:qFormat/>
    <w:rsid w:val="00BB353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BB353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B353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BB353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B3536"/>
    <w:pPr>
      <w:spacing w:before="160"/>
      <w:jc w:val="center"/>
    </w:pPr>
    <w:rPr>
      <w:i/>
      <w:iCs/>
      <w:color w:val="404040" w:themeColor="text1" w:themeTint="BF"/>
    </w:rPr>
  </w:style>
  <w:style w:type="character" w:customStyle="1" w:styleId="CitaCar">
    <w:name w:val="Cita Car"/>
    <w:basedOn w:val="Fuentedeprrafopredeter"/>
    <w:link w:val="Cita"/>
    <w:uiPriority w:val="29"/>
    <w:rsid w:val="00BB3536"/>
    <w:rPr>
      <w:i/>
      <w:iCs/>
      <w:color w:val="404040" w:themeColor="text1" w:themeTint="BF"/>
    </w:rPr>
  </w:style>
  <w:style w:type="paragraph" w:styleId="Prrafodelista">
    <w:name w:val="List Paragraph"/>
    <w:basedOn w:val="Normal"/>
    <w:uiPriority w:val="34"/>
    <w:qFormat/>
    <w:rsid w:val="00BB3536"/>
    <w:pPr>
      <w:ind w:left="720"/>
      <w:contextualSpacing/>
    </w:pPr>
  </w:style>
  <w:style w:type="character" w:styleId="nfasisintenso">
    <w:name w:val="Intense Emphasis"/>
    <w:basedOn w:val="Fuentedeprrafopredeter"/>
    <w:uiPriority w:val="21"/>
    <w:qFormat/>
    <w:rsid w:val="00BB3536"/>
    <w:rPr>
      <w:i/>
      <w:iCs/>
      <w:color w:val="0F4761" w:themeColor="accent1" w:themeShade="BF"/>
    </w:rPr>
  </w:style>
  <w:style w:type="paragraph" w:styleId="Citadestacada">
    <w:name w:val="Intense Quote"/>
    <w:basedOn w:val="Normal"/>
    <w:next w:val="Normal"/>
    <w:link w:val="CitadestacadaCar"/>
    <w:uiPriority w:val="30"/>
    <w:qFormat/>
    <w:rsid w:val="00BB353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BB3536"/>
    <w:rPr>
      <w:i/>
      <w:iCs/>
      <w:color w:val="0F4761" w:themeColor="accent1" w:themeShade="BF"/>
    </w:rPr>
  </w:style>
  <w:style w:type="character" w:styleId="Referenciaintensa">
    <w:name w:val="Intense Reference"/>
    <w:basedOn w:val="Fuentedeprrafopredeter"/>
    <w:uiPriority w:val="32"/>
    <w:qFormat/>
    <w:rsid w:val="00BB353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370</Words>
  <Characters>2037</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Keren Elizabeth Guardado Arias</dc:creator>
  <cp:keywords/>
  <dc:description/>
  <cp:lastModifiedBy>Maria Estela Reynado Aguilar</cp:lastModifiedBy>
  <cp:revision>3</cp:revision>
  <cp:lastPrinted>2024-08-09T13:37:00Z</cp:lastPrinted>
  <dcterms:created xsi:type="dcterms:W3CDTF">2024-08-08T13:29:00Z</dcterms:created>
  <dcterms:modified xsi:type="dcterms:W3CDTF">2024-08-20T20:03:00Z</dcterms:modified>
</cp:coreProperties>
</file>