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50BB32DA"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441E39">
        <w:rPr>
          <w:rFonts w:ascii="Arial" w:hAnsi="Arial" w:cs="Arial"/>
          <w:sz w:val="24"/>
          <w:szCs w:val="24"/>
          <w:lang w:val="es-SV"/>
        </w:rPr>
        <w:t>24</w:t>
      </w:r>
      <w:r w:rsidR="00406932">
        <w:rPr>
          <w:rFonts w:ascii="Arial" w:hAnsi="Arial" w:cs="Arial"/>
          <w:sz w:val="24"/>
          <w:szCs w:val="24"/>
          <w:lang w:val="es-SV"/>
        </w:rPr>
        <w:t xml:space="preserve"> de julio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w:t>
      </w:r>
      <w:r w:rsidR="00E677E5">
        <w:rPr>
          <w:rFonts w:ascii="Arial" w:hAnsi="Arial" w:cs="Arial"/>
          <w:sz w:val="24"/>
          <w:szCs w:val="24"/>
          <w:lang w:val="es-SV"/>
        </w:rPr>
        <w:t>con relación a</w:t>
      </w:r>
      <w:r w:rsidR="004903AC">
        <w:rPr>
          <w:rFonts w:ascii="Arial" w:hAnsi="Arial" w:cs="Arial"/>
          <w:sz w:val="24"/>
          <w:szCs w:val="24"/>
          <w:lang w:val="es-SV"/>
        </w:rPr>
        <w:t xml:space="preserve"> este</w:t>
      </w:r>
      <w:r w:rsidR="00961BB1">
        <w:rPr>
          <w:rFonts w:ascii="Arial" w:hAnsi="Arial" w:cs="Arial"/>
          <w:sz w:val="24"/>
          <w:szCs w:val="24"/>
          <w:lang w:val="es-SV"/>
        </w:rPr>
        <w:t xml:space="preserve"> Ítems</w:t>
      </w:r>
      <w:r w:rsidR="004903AC">
        <w:rPr>
          <w:rFonts w:ascii="Arial" w:hAnsi="Arial" w:cs="Arial"/>
          <w:sz w:val="24"/>
          <w:szCs w:val="24"/>
          <w:lang w:val="es-SV"/>
        </w:rPr>
        <w:t xml:space="preserve"> </w:t>
      </w:r>
      <w:r w:rsidR="00961BB1">
        <w:rPr>
          <w:rFonts w:ascii="Arial" w:hAnsi="Arial" w:cs="Arial"/>
          <w:sz w:val="24"/>
          <w:szCs w:val="24"/>
          <w:lang w:val="es-SV"/>
        </w:rPr>
        <w:t>que refiere a Rendición de Cuentas</w:t>
      </w:r>
      <w:r w:rsidR="00441E39">
        <w:rPr>
          <w:rFonts w:ascii="Arial" w:hAnsi="Arial" w:cs="Arial"/>
          <w:sz w:val="24"/>
          <w:szCs w:val="24"/>
          <w:lang w:val="es-SV"/>
        </w:rPr>
        <w:t xml:space="preserve">. El INABVE, brinda información de todo el que hacer institucional, </w:t>
      </w:r>
      <w:r w:rsidR="00961BB1">
        <w:rPr>
          <w:rFonts w:ascii="Arial" w:hAnsi="Arial" w:cs="Arial"/>
          <w:sz w:val="24"/>
          <w:szCs w:val="24"/>
          <w:lang w:val="es-SV"/>
        </w:rPr>
        <w:t>se publican todos los meses</w:t>
      </w:r>
      <w:r w:rsidR="004903AC">
        <w:rPr>
          <w:rFonts w:ascii="Arial" w:hAnsi="Arial" w:cs="Arial"/>
          <w:sz w:val="24"/>
          <w:szCs w:val="24"/>
          <w:lang w:val="es-SV"/>
        </w:rPr>
        <w:t xml:space="preserve"> </w:t>
      </w:r>
      <w:r w:rsidR="002C308D">
        <w:rPr>
          <w:rFonts w:ascii="Arial" w:hAnsi="Arial" w:cs="Arial"/>
          <w:sz w:val="24"/>
          <w:szCs w:val="24"/>
          <w:lang w:val="es-SV"/>
        </w:rPr>
        <w:t>un carrusel</w:t>
      </w:r>
      <w:r w:rsidR="004903AC">
        <w:rPr>
          <w:rFonts w:ascii="Arial" w:hAnsi="Arial" w:cs="Arial"/>
          <w:sz w:val="24"/>
          <w:szCs w:val="24"/>
          <w:lang w:val="es-SV"/>
        </w:rPr>
        <w:t xml:space="preserve"> de fotografías, </w:t>
      </w:r>
      <w:r w:rsidR="00A84C4A">
        <w:rPr>
          <w:rFonts w:ascii="Arial" w:hAnsi="Arial" w:cs="Arial"/>
          <w:sz w:val="24"/>
          <w:szCs w:val="24"/>
          <w:lang w:val="es-SV"/>
        </w:rPr>
        <w:t>videos,</w:t>
      </w:r>
      <w:r w:rsidR="004903AC">
        <w:rPr>
          <w:rFonts w:ascii="Arial" w:hAnsi="Arial" w:cs="Arial"/>
          <w:sz w:val="24"/>
          <w:szCs w:val="24"/>
          <w:lang w:val="es-SV"/>
        </w:rPr>
        <w:t xml:space="preserve"> así como enlaces en los que se muestra la participación de los </w:t>
      </w:r>
      <w:r w:rsidR="00E677E5">
        <w:rPr>
          <w:rFonts w:ascii="Arial" w:hAnsi="Arial" w:cs="Arial"/>
          <w:sz w:val="24"/>
          <w:szCs w:val="24"/>
          <w:lang w:val="es-SV"/>
        </w:rPr>
        <w:t>veteranos y excombatientes</w:t>
      </w:r>
      <w:r w:rsidR="004903AC">
        <w:rPr>
          <w:rFonts w:ascii="Arial" w:hAnsi="Arial" w:cs="Arial"/>
          <w:sz w:val="24"/>
          <w:szCs w:val="24"/>
          <w:lang w:val="es-SV"/>
        </w:rPr>
        <w:t xml:space="preserve"> en las diferentes actividades que se realizan como institución </w:t>
      </w:r>
      <w:r w:rsidR="00961BB1">
        <w:rPr>
          <w:rFonts w:ascii="Arial" w:hAnsi="Arial" w:cs="Arial"/>
          <w:sz w:val="24"/>
          <w:szCs w:val="24"/>
          <w:lang w:val="es-SV"/>
        </w:rPr>
        <w:t xml:space="preserve">y la interacción </w:t>
      </w:r>
      <w:r w:rsidR="004903AC">
        <w:rPr>
          <w:rFonts w:ascii="Arial" w:hAnsi="Arial" w:cs="Arial"/>
          <w:sz w:val="24"/>
          <w:szCs w:val="24"/>
          <w:lang w:val="es-SV"/>
        </w:rPr>
        <w:t>beneficiarios e institución, información que es generada por la dirección de comunicaciones</w:t>
      </w:r>
      <w:r w:rsidR="00021C1F">
        <w:rPr>
          <w:rFonts w:ascii="Arial" w:hAnsi="Arial" w:cs="Arial"/>
          <w:sz w:val="24"/>
          <w:szCs w:val="24"/>
          <w:lang w:val="es-SV"/>
        </w:rPr>
        <w:t>.</w:t>
      </w:r>
      <w:r w:rsidRPr="006A50E3">
        <w:rPr>
          <w:rFonts w:ascii="Arial" w:hAnsi="Arial" w:cs="Arial"/>
          <w:sz w:val="24"/>
          <w:szCs w:val="24"/>
          <w:lang w:val="es-SV"/>
        </w:rPr>
        <w:t xml:space="preserve"> </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333182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86B7E" w14:textId="77777777" w:rsidR="004E6311" w:rsidRDefault="004E6311" w:rsidP="00A57328">
      <w:r>
        <w:separator/>
      </w:r>
    </w:p>
  </w:endnote>
  <w:endnote w:type="continuationSeparator" w:id="0">
    <w:p w14:paraId="6B7EA7EF" w14:textId="77777777" w:rsidR="004E6311" w:rsidRDefault="004E631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1F9DA" w14:textId="77777777" w:rsidR="004E6311" w:rsidRDefault="004E6311" w:rsidP="00A57328">
      <w:r>
        <w:separator/>
      </w:r>
    </w:p>
  </w:footnote>
  <w:footnote w:type="continuationSeparator" w:id="0">
    <w:p w14:paraId="1E2DA4E4" w14:textId="77777777" w:rsidR="004E6311" w:rsidRDefault="004E631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1C1F"/>
    <w:rsid w:val="0002231B"/>
    <w:rsid w:val="00027487"/>
    <w:rsid w:val="000276F2"/>
    <w:rsid w:val="00027845"/>
    <w:rsid w:val="00036328"/>
    <w:rsid w:val="00042BC5"/>
    <w:rsid w:val="00044774"/>
    <w:rsid w:val="000455AC"/>
    <w:rsid w:val="00045B8F"/>
    <w:rsid w:val="00051890"/>
    <w:rsid w:val="00060C8B"/>
    <w:rsid w:val="000625E7"/>
    <w:rsid w:val="00081818"/>
    <w:rsid w:val="0009160B"/>
    <w:rsid w:val="000A0F29"/>
    <w:rsid w:val="000B2445"/>
    <w:rsid w:val="000B480E"/>
    <w:rsid w:val="000C1EFE"/>
    <w:rsid w:val="000D0659"/>
    <w:rsid w:val="000E1A4A"/>
    <w:rsid w:val="000E1E34"/>
    <w:rsid w:val="00101687"/>
    <w:rsid w:val="001040E4"/>
    <w:rsid w:val="001166CF"/>
    <w:rsid w:val="00121CB6"/>
    <w:rsid w:val="00124421"/>
    <w:rsid w:val="0012453F"/>
    <w:rsid w:val="00133279"/>
    <w:rsid w:val="0013483A"/>
    <w:rsid w:val="00135F3D"/>
    <w:rsid w:val="00174EAB"/>
    <w:rsid w:val="0018164C"/>
    <w:rsid w:val="00183D54"/>
    <w:rsid w:val="00185950"/>
    <w:rsid w:val="00194C4E"/>
    <w:rsid w:val="0019536B"/>
    <w:rsid w:val="001B03EE"/>
    <w:rsid w:val="001B0F78"/>
    <w:rsid w:val="001B3039"/>
    <w:rsid w:val="001B7F66"/>
    <w:rsid w:val="001C0FDC"/>
    <w:rsid w:val="001C260C"/>
    <w:rsid w:val="001C2C87"/>
    <w:rsid w:val="001E1279"/>
    <w:rsid w:val="001E3F2E"/>
    <w:rsid w:val="001E683B"/>
    <w:rsid w:val="001F1881"/>
    <w:rsid w:val="00221EB6"/>
    <w:rsid w:val="002222F7"/>
    <w:rsid w:val="00223F97"/>
    <w:rsid w:val="002273C3"/>
    <w:rsid w:val="0024345F"/>
    <w:rsid w:val="002506E5"/>
    <w:rsid w:val="00250C89"/>
    <w:rsid w:val="002563A5"/>
    <w:rsid w:val="002616EC"/>
    <w:rsid w:val="002640D6"/>
    <w:rsid w:val="002B133F"/>
    <w:rsid w:val="002B1682"/>
    <w:rsid w:val="002C308D"/>
    <w:rsid w:val="002C631A"/>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3F6E54"/>
    <w:rsid w:val="00406932"/>
    <w:rsid w:val="0041143F"/>
    <w:rsid w:val="00424ECE"/>
    <w:rsid w:val="0042754F"/>
    <w:rsid w:val="004406B0"/>
    <w:rsid w:val="004419A0"/>
    <w:rsid w:val="00441D9A"/>
    <w:rsid w:val="00441E39"/>
    <w:rsid w:val="00442430"/>
    <w:rsid w:val="00453B17"/>
    <w:rsid w:val="00457438"/>
    <w:rsid w:val="00464605"/>
    <w:rsid w:val="00466C13"/>
    <w:rsid w:val="00472CA4"/>
    <w:rsid w:val="00475A9B"/>
    <w:rsid w:val="004849E0"/>
    <w:rsid w:val="00486585"/>
    <w:rsid w:val="004903AC"/>
    <w:rsid w:val="00490FA3"/>
    <w:rsid w:val="00492931"/>
    <w:rsid w:val="004A2190"/>
    <w:rsid w:val="004B3EC5"/>
    <w:rsid w:val="004C0C41"/>
    <w:rsid w:val="004C3BB2"/>
    <w:rsid w:val="004C4C54"/>
    <w:rsid w:val="004C78BF"/>
    <w:rsid w:val="004D01FF"/>
    <w:rsid w:val="004D1A7D"/>
    <w:rsid w:val="004D5BAC"/>
    <w:rsid w:val="004D7850"/>
    <w:rsid w:val="004E1DAF"/>
    <w:rsid w:val="004E6311"/>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85961"/>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1BB1"/>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73758"/>
    <w:rsid w:val="00A828E2"/>
    <w:rsid w:val="00A84C4A"/>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61361"/>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B0CCF"/>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00EE"/>
    <w:rsid w:val="00E4759A"/>
    <w:rsid w:val="00E47C4E"/>
    <w:rsid w:val="00E51035"/>
    <w:rsid w:val="00E52CA3"/>
    <w:rsid w:val="00E54562"/>
    <w:rsid w:val="00E677E5"/>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47B37"/>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45</cp:revision>
  <cp:lastPrinted>2021-06-28T14:15:00Z</cp:lastPrinted>
  <dcterms:created xsi:type="dcterms:W3CDTF">2023-01-18T14:17:00Z</dcterms:created>
  <dcterms:modified xsi:type="dcterms:W3CDTF">2024-07-24T19:11:00Z</dcterms:modified>
</cp:coreProperties>
</file>