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DF5FA" w14:textId="77777777" w:rsidR="006E2653" w:rsidRDefault="006E2653" w:rsidP="0078291C"/>
    <w:p w14:paraId="0E670911" w14:textId="77777777" w:rsidR="00D91F1F" w:rsidRDefault="00D91F1F" w:rsidP="0078291C"/>
    <w:p w14:paraId="20D84BA1" w14:textId="0A07B0F9" w:rsidR="002265E4" w:rsidRDefault="002265E4" w:rsidP="0078291C">
      <w:pPr>
        <w:rPr>
          <w:rFonts w:eastAsia="Times New Roman" w:cs="Times New Roman"/>
          <w:b/>
          <w:bCs/>
          <w:sz w:val="28"/>
          <w:szCs w:val="28"/>
          <w:lang w:val="es-MX"/>
        </w:rPr>
      </w:pP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Información 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>O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ficiosa correspondiente al mes de </w:t>
      </w:r>
      <w:proofErr w:type="gramStart"/>
      <w:r w:rsidR="00CD7C6E">
        <w:rPr>
          <w:rFonts w:eastAsia="Times New Roman" w:cs="Times New Roman"/>
          <w:b/>
          <w:bCs/>
          <w:sz w:val="28"/>
          <w:szCs w:val="28"/>
          <w:lang w:val="es-MX"/>
        </w:rPr>
        <w:t>Abril</w:t>
      </w:r>
      <w:proofErr w:type="gramEnd"/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202</w:t>
      </w:r>
      <w:r w:rsidR="007E36B9">
        <w:rPr>
          <w:rFonts w:eastAsia="Times New Roman" w:cs="Times New Roman"/>
          <w:b/>
          <w:bCs/>
          <w:sz w:val="28"/>
          <w:szCs w:val="28"/>
          <w:lang w:val="es-MX"/>
        </w:rPr>
        <w:t>4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</w:t>
      </w:r>
      <w:r w:rsidR="00201A65">
        <w:rPr>
          <w:rFonts w:eastAsia="Times New Roman" w:cs="Times New Roman"/>
          <w:b/>
          <w:bCs/>
          <w:sz w:val="28"/>
          <w:szCs w:val="28"/>
          <w:lang w:val="es-MX"/>
        </w:rPr>
        <w:t>Centro de Atención y Registro San Salvador (CARS)</w:t>
      </w:r>
    </w:p>
    <w:p w14:paraId="5F806398" w14:textId="481CCE99" w:rsidR="002265E4" w:rsidRPr="0078291C" w:rsidRDefault="002265E4" w:rsidP="0078291C">
      <w:pPr>
        <w:jc w:val="both"/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sz w:val="24"/>
          <w:szCs w:val="24"/>
          <w:lang w:val="es-MX"/>
        </w:rPr>
        <w:t xml:space="preserve">Durante el mes de </w:t>
      </w:r>
      <w:r w:rsidR="00CD7C6E">
        <w:rPr>
          <w:rFonts w:eastAsia="Times New Roman" w:cs="Times New Roman"/>
          <w:sz w:val="24"/>
          <w:szCs w:val="24"/>
          <w:lang w:val="es-MX"/>
        </w:rPr>
        <w:t>abril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el </w:t>
      </w:r>
      <w:r>
        <w:rPr>
          <w:rFonts w:eastAsia="Times New Roman" w:cs="Times New Roman"/>
          <w:sz w:val="24"/>
          <w:szCs w:val="24"/>
          <w:lang w:val="es-MX"/>
        </w:rPr>
        <w:t>D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epartamento de </w:t>
      </w:r>
      <w:r>
        <w:rPr>
          <w:rFonts w:eastAsia="Times New Roman" w:cs="Times New Roman"/>
          <w:sz w:val="24"/>
          <w:szCs w:val="24"/>
          <w:lang w:val="es-MX"/>
        </w:rPr>
        <w:t>R</w:t>
      </w:r>
      <w:r w:rsidRPr="003B1238">
        <w:rPr>
          <w:rFonts w:eastAsia="Times New Roman" w:cs="Times New Roman"/>
          <w:sz w:val="24"/>
          <w:szCs w:val="24"/>
          <w:lang w:val="es-MX"/>
        </w:rPr>
        <w:t>egistro continu</w:t>
      </w:r>
      <w:r>
        <w:rPr>
          <w:rFonts w:eastAsia="Times New Roman" w:cs="Times New Roman"/>
          <w:sz w:val="24"/>
          <w:szCs w:val="24"/>
          <w:lang w:val="es-MX"/>
        </w:rPr>
        <w:t>ó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con</w:t>
      </w:r>
      <w:r w:rsidR="001F1BA5">
        <w:rPr>
          <w:rFonts w:eastAsia="Times New Roman" w:cs="Times New Roman"/>
          <w:sz w:val="24"/>
          <w:szCs w:val="24"/>
          <w:lang w:val="es-MX"/>
        </w:rPr>
        <w:t xml:space="preserve"> la 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actualización del </w:t>
      </w:r>
      <w:r>
        <w:rPr>
          <w:rFonts w:eastAsia="Times New Roman" w:cs="Times New Roman"/>
          <w:sz w:val="24"/>
          <w:szCs w:val="24"/>
          <w:lang w:val="es-MX"/>
        </w:rPr>
        <w:t>datos y levantamiento de sobrevivencia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desde </w:t>
      </w:r>
      <w:r w:rsidR="00CD7C6E" w:rsidRPr="003B1238">
        <w:rPr>
          <w:rFonts w:eastAsia="Times New Roman" w:cs="Times New Roman"/>
          <w:sz w:val="24"/>
          <w:szCs w:val="24"/>
          <w:lang w:val="es-MX"/>
        </w:rPr>
        <w:t xml:space="preserve">el </w:t>
      </w:r>
      <w:r w:rsidR="00CD7C6E">
        <w:rPr>
          <w:rFonts w:eastAsia="Times New Roman" w:cs="Times New Roman"/>
          <w:sz w:val="24"/>
          <w:szCs w:val="24"/>
          <w:lang w:val="es-MX"/>
        </w:rPr>
        <w:t xml:space="preserve">dos de </w:t>
      </w:r>
      <w:r w:rsidR="00201A65">
        <w:rPr>
          <w:rFonts w:eastAsia="Times New Roman" w:cs="Times New Roman"/>
          <w:sz w:val="24"/>
          <w:szCs w:val="24"/>
          <w:lang w:val="es-MX"/>
        </w:rPr>
        <w:t>abril</w:t>
      </w:r>
      <w:r w:rsidR="00CD7C6E">
        <w:rPr>
          <w:rFonts w:eastAsia="Times New Roman" w:cs="Times New Roman"/>
          <w:sz w:val="24"/>
          <w:szCs w:val="24"/>
          <w:lang w:val="es-MX"/>
        </w:rPr>
        <w:t xml:space="preserve"> 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hasta </w:t>
      </w:r>
      <w:r w:rsidR="0078291C" w:rsidRPr="003B1238">
        <w:rPr>
          <w:rFonts w:eastAsia="Times New Roman" w:cs="Times New Roman"/>
          <w:sz w:val="24"/>
          <w:szCs w:val="24"/>
          <w:lang w:val="es-MX"/>
        </w:rPr>
        <w:t xml:space="preserve">el </w:t>
      </w:r>
      <w:r w:rsidR="001F1BA5">
        <w:rPr>
          <w:rFonts w:eastAsia="Times New Roman" w:cs="Times New Roman"/>
          <w:sz w:val="24"/>
          <w:szCs w:val="24"/>
          <w:lang w:val="es-MX"/>
        </w:rPr>
        <w:t>treinta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</w:t>
      </w:r>
      <w:r w:rsidR="001F1BA5" w:rsidRPr="003B1238">
        <w:rPr>
          <w:rFonts w:eastAsia="Times New Roman" w:cs="Times New Roman"/>
          <w:sz w:val="24"/>
          <w:szCs w:val="24"/>
          <w:lang w:val="es-MX"/>
        </w:rPr>
        <w:t>de este</w:t>
      </w:r>
      <w:r w:rsidRPr="003B1238">
        <w:rPr>
          <w:rFonts w:eastAsia="Times New Roman" w:cs="Times New Roman"/>
          <w:sz w:val="24"/>
          <w:szCs w:val="24"/>
          <w:lang w:val="es-MX"/>
        </w:rPr>
        <w:t>, obteniéndose los siguientes datos estadísticos:</w:t>
      </w:r>
    </w:p>
    <w:p w14:paraId="5B79BA4C" w14:textId="6C4BF847" w:rsidR="002265E4" w:rsidRDefault="00CD7C6E" w:rsidP="002265E4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  <w:r>
        <w:rPr>
          <w:rFonts w:eastAsia="Times New Roman" w:cs="Times New Roman"/>
          <w:b/>
          <w:bCs/>
          <w:sz w:val="24"/>
          <w:szCs w:val="24"/>
          <w:lang w:val="es-MX"/>
        </w:rPr>
        <w:t>ABRIL</w:t>
      </w:r>
      <w:r w:rsidR="002265E4" w:rsidRPr="004B6160">
        <w:rPr>
          <w:rFonts w:eastAsia="Times New Roman" w:cs="Times New Roman"/>
          <w:b/>
          <w:bCs/>
          <w:sz w:val="24"/>
          <w:szCs w:val="24"/>
          <w:lang w:val="es-MX"/>
        </w:rPr>
        <w:t xml:space="preserve"> GLOBAL DE SOBREVIVENCIAS POR SEDE</w:t>
      </w:r>
    </w:p>
    <w:p w14:paraId="362F2ED7" w14:textId="7EDF62A1" w:rsidR="001F1BA5" w:rsidRDefault="006B19E0" w:rsidP="002265E4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5AD7A629" wp14:editId="1E0E4D7C">
            <wp:extent cx="3200400" cy="1863090"/>
            <wp:effectExtent l="0" t="0" r="0" b="3810"/>
            <wp:docPr id="115920859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4C2EA8C-D48A-1A06-9A7E-47F3ED5913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7740BB0" w14:textId="4686C126" w:rsidR="002265E4" w:rsidRDefault="002265E4" w:rsidP="0078291C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</w:p>
    <w:p w14:paraId="09F11890" w14:textId="77D764F8" w:rsidR="002265E4" w:rsidRDefault="006B19E0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ABRIL</w:t>
      </w:r>
      <w:r w:rsidR="00A57469">
        <w:rPr>
          <w:rFonts w:eastAsia="Times New Roman" w:cs="Times New Roman"/>
          <w:b/>
          <w:bCs/>
        </w:rPr>
        <w:t xml:space="preserve"> GLOBAL</w:t>
      </w:r>
      <w:r w:rsidR="002265E4" w:rsidRPr="004B6160">
        <w:rPr>
          <w:rFonts w:eastAsia="Times New Roman" w:cs="Times New Roman"/>
          <w:b/>
          <w:bCs/>
        </w:rPr>
        <w:t xml:space="preserve"> DE SOBREVIVENCIAS POR </w:t>
      </w:r>
      <w:r w:rsidR="002265E4">
        <w:rPr>
          <w:rFonts w:eastAsia="Times New Roman" w:cs="Times New Roman"/>
          <w:b/>
          <w:bCs/>
        </w:rPr>
        <w:t>GENERO</w:t>
      </w:r>
    </w:p>
    <w:p w14:paraId="57B45E19" w14:textId="75F41475" w:rsidR="00A57469" w:rsidRDefault="006B19E0" w:rsidP="002265E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2FC1CD3B" wp14:editId="621C99A0">
            <wp:extent cx="2896925" cy="1693628"/>
            <wp:effectExtent l="0" t="0" r="17780" b="1905"/>
            <wp:docPr id="179652667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CE9D24F-9967-F185-4B43-D6282AD744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0337F88" w14:textId="1E721DE9" w:rsidR="002265E4" w:rsidRDefault="002265E4" w:rsidP="0078291C">
      <w:pPr>
        <w:jc w:val="center"/>
        <w:rPr>
          <w:rFonts w:eastAsia="Times New Roman" w:cs="Times New Roman"/>
          <w:b/>
          <w:bCs/>
        </w:rPr>
      </w:pPr>
    </w:p>
    <w:p w14:paraId="594EE171" w14:textId="77777777" w:rsidR="00201A65" w:rsidRDefault="00201A65" w:rsidP="002265E4">
      <w:pPr>
        <w:jc w:val="center"/>
        <w:rPr>
          <w:rFonts w:eastAsia="Times New Roman" w:cs="Times New Roman"/>
          <w:b/>
          <w:bCs/>
          <w:noProof/>
        </w:rPr>
      </w:pPr>
    </w:p>
    <w:p w14:paraId="1DD5A9CF" w14:textId="77777777" w:rsidR="00201A65" w:rsidRDefault="00201A65" w:rsidP="002265E4">
      <w:pPr>
        <w:jc w:val="center"/>
        <w:rPr>
          <w:rFonts w:eastAsia="Times New Roman" w:cs="Times New Roman"/>
          <w:b/>
          <w:bCs/>
          <w:noProof/>
        </w:rPr>
      </w:pPr>
    </w:p>
    <w:p w14:paraId="3AD37104" w14:textId="77777777" w:rsidR="00201A65" w:rsidRDefault="00201A65" w:rsidP="002265E4">
      <w:pPr>
        <w:jc w:val="center"/>
        <w:rPr>
          <w:rFonts w:eastAsia="Times New Roman" w:cs="Times New Roman"/>
          <w:b/>
          <w:bCs/>
          <w:noProof/>
        </w:rPr>
      </w:pPr>
    </w:p>
    <w:p w14:paraId="09327B44" w14:textId="77777777" w:rsidR="00201A65" w:rsidRDefault="00201A65" w:rsidP="002265E4">
      <w:pPr>
        <w:jc w:val="center"/>
        <w:rPr>
          <w:rFonts w:eastAsia="Times New Roman" w:cs="Times New Roman"/>
          <w:b/>
          <w:bCs/>
          <w:noProof/>
        </w:rPr>
      </w:pPr>
    </w:p>
    <w:p w14:paraId="18B9F3E3" w14:textId="77777777" w:rsidR="00201A65" w:rsidRDefault="00201A65" w:rsidP="002265E4">
      <w:pPr>
        <w:jc w:val="center"/>
        <w:rPr>
          <w:rFonts w:eastAsia="Times New Roman" w:cs="Times New Roman"/>
          <w:b/>
          <w:bCs/>
          <w:noProof/>
        </w:rPr>
      </w:pPr>
    </w:p>
    <w:p w14:paraId="6DA28837" w14:textId="77777777" w:rsidR="00201A65" w:rsidRDefault="00201A65" w:rsidP="002265E4">
      <w:pPr>
        <w:jc w:val="center"/>
        <w:rPr>
          <w:rFonts w:eastAsia="Times New Roman" w:cs="Times New Roman"/>
          <w:b/>
          <w:bCs/>
          <w:noProof/>
        </w:rPr>
      </w:pPr>
    </w:p>
    <w:p w14:paraId="21BF84F2" w14:textId="77777777" w:rsidR="00201A65" w:rsidRDefault="00201A65" w:rsidP="002265E4">
      <w:pPr>
        <w:jc w:val="center"/>
        <w:rPr>
          <w:rFonts w:eastAsia="Times New Roman" w:cs="Times New Roman"/>
          <w:b/>
          <w:bCs/>
          <w:noProof/>
        </w:rPr>
      </w:pPr>
    </w:p>
    <w:p w14:paraId="3B9513AE" w14:textId="0F50970D" w:rsidR="002265E4" w:rsidRDefault="006B19E0" w:rsidP="002265E4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>ABRIL DE</w:t>
      </w:r>
      <w:r w:rsidR="002208A7" w:rsidRPr="004B6160">
        <w:rPr>
          <w:rFonts w:eastAsia="Times New Roman" w:cs="Times New Roman"/>
          <w:b/>
          <w:bCs/>
        </w:rPr>
        <w:t xml:space="preserve"> SOBREVIVENCIAS </w:t>
      </w:r>
      <w:r w:rsidR="002265E4" w:rsidRPr="00E006C1">
        <w:rPr>
          <w:rFonts w:eastAsia="Times New Roman" w:cs="Times New Roman"/>
          <w:b/>
          <w:bCs/>
          <w:noProof/>
        </w:rPr>
        <w:t xml:space="preserve">GLOBAL POR </w:t>
      </w:r>
      <w:r w:rsidR="002265E4">
        <w:rPr>
          <w:rFonts w:eastAsia="Times New Roman" w:cs="Times New Roman"/>
          <w:b/>
          <w:bCs/>
          <w:noProof/>
        </w:rPr>
        <w:t>SECTOR</w:t>
      </w:r>
    </w:p>
    <w:p w14:paraId="1F0B7E5A" w14:textId="7E3E7792" w:rsidR="00046541" w:rsidRDefault="006B19E0" w:rsidP="006B19E0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1521277E" wp14:editId="33F4BA55">
            <wp:extent cx="3086100" cy="1722120"/>
            <wp:effectExtent l="0" t="0" r="0" b="11430"/>
            <wp:docPr id="6570971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B3F6450-74E9-C792-7E3B-8C211DB623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7AE66BA" w14:textId="77777777" w:rsidR="00046541" w:rsidRDefault="00046541" w:rsidP="002265E4">
      <w:pPr>
        <w:jc w:val="center"/>
        <w:rPr>
          <w:rFonts w:eastAsia="Times New Roman" w:cs="Times New Roman"/>
          <w:b/>
          <w:bCs/>
        </w:rPr>
      </w:pPr>
    </w:p>
    <w:p w14:paraId="16ED1BF8" w14:textId="180DF4E1" w:rsidR="002265E4" w:rsidRDefault="003819C3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CENTRO DE ANTECIÓN </w:t>
      </w:r>
      <w:r w:rsidR="002265E4" w:rsidRPr="00E006C1">
        <w:rPr>
          <w:rFonts w:eastAsia="Times New Roman" w:cs="Times New Roman"/>
          <w:b/>
          <w:bCs/>
        </w:rPr>
        <w:t>DE SAN MIGUEL</w:t>
      </w:r>
    </w:p>
    <w:p w14:paraId="6DCEDBFC" w14:textId="2DBCAF60" w:rsidR="002208A7" w:rsidRDefault="003819C3" w:rsidP="002208A7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>ABRIL</w:t>
      </w:r>
      <w:r w:rsidR="00046541">
        <w:rPr>
          <w:rFonts w:eastAsia="Times New Roman" w:cs="Times New Roman"/>
          <w:b/>
          <w:bCs/>
          <w:noProof/>
        </w:rPr>
        <w:t xml:space="preserve"> </w:t>
      </w:r>
      <w:r w:rsidR="002208A7">
        <w:rPr>
          <w:rFonts w:eastAsia="Times New Roman" w:cs="Times New Roman"/>
          <w:b/>
          <w:bCs/>
          <w:noProof/>
        </w:rPr>
        <w:t>POR GENERO</w:t>
      </w:r>
      <w:r w:rsidR="002208A7" w:rsidRPr="00D65B2D">
        <w:rPr>
          <w:rFonts w:eastAsia="Times New Roman" w:cs="Times New Roman"/>
          <w:b/>
          <w:bCs/>
          <w:noProof/>
        </w:rPr>
        <w:t xml:space="preserve"> </w:t>
      </w:r>
    </w:p>
    <w:p w14:paraId="17C7D074" w14:textId="05BDAC0E" w:rsidR="002265E4" w:rsidRDefault="003819C3" w:rsidP="002265E4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587E59CB" wp14:editId="73BC8644">
            <wp:extent cx="3025140" cy="1775460"/>
            <wp:effectExtent l="0" t="0" r="3810" b="15240"/>
            <wp:docPr id="82564125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E9B74C8-85C2-7005-9C95-DF27FE5832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949FEB" w14:textId="7CDEC56D" w:rsidR="002265E4" w:rsidRDefault="003819C3" w:rsidP="002265E4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 xml:space="preserve">ABRIL </w:t>
      </w:r>
      <w:r w:rsidR="003320C4">
        <w:rPr>
          <w:rFonts w:eastAsia="Times New Roman" w:cs="Times New Roman"/>
          <w:b/>
          <w:bCs/>
          <w:noProof/>
        </w:rPr>
        <w:t xml:space="preserve">POR </w:t>
      </w:r>
      <w:r w:rsidR="002265E4" w:rsidRPr="00D65B2D">
        <w:rPr>
          <w:rFonts w:eastAsia="Times New Roman" w:cs="Times New Roman"/>
          <w:b/>
          <w:bCs/>
          <w:noProof/>
        </w:rPr>
        <w:t xml:space="preserve">SECTOR </w:t>
      </w:r>
    </w:p>
    <w:p w14:paraId="725D7935" w14:textId="5275330B" w:rsidR="002265E4" w:rsidRDefault="003819C3" w:rsidP="003320C4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75341A9D" wp14:editId="70E9ABF6">
            <wp:extent cx="3017520" cy="1882140"/>
            <wp:effectExtent l="0" t="0" r="11430" b="3810"/>
            <wp:docPr id="117057612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1AC5247-F195-F2DA-7055-97D534876A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5615374" w14:textId="77777777" w:rsidR="00201A65" w:rsidRDefault="00201A65" w:rsidP="002265E4">
      <w:pPr>
        <w:jc w:val="center"/>
        <w:rPr>
          <w:rFonts w:eastAsia="Times New Roman" w:cs="Times New Roman"/>
          <w:b/>
          <w:bCs/>
        </w:rPr>
      </w:pPr>
    </w:p>
    <w:p w14:paraId="0DF25ECA" w14:textId="77777777" w:rsidR="00201A65" w:rsidRDefault="00201A65" w:rsidP="002265E4">
      <w:pPr>
        <w:jc w:val="center"/>
        <w:rPr>
          <w:rFonts w:eastAsia="Times New Roman" w:cs="Times New Roman"/>
          <w:b/>
          <w:bCs/>
        </w:rPr>
      </w:pPr>
    </w:p>
    <w:p w14:paraId="5E0C9DF3" w14:textId="77777777" w:rsidR="00201A65" w:rsidRDefault="00201A65" w:rsidP="002265E4">
      <w:pPr>
        <w:jc w:val="center"/>
        <w:rPr>
          <w:rFonts w:eastAsia="Times New Roman" w:cs="Times New Roman"/>
          <w:b/>
          <w:bCs/>
        </w:rPr>
      </w:pPr>
    </w:p>
    <w:p w14:paraId="165DEF65" w14:textId="77777777" w:rsidR="00201A65" w:rsidRDefault="00201A65" w:rsidP="002265E4">
      <w:pPr>
        <w:jc w:val="center"/>
        <w:rPr>
          <w:rFonts w:eastAsia="Times New Roman" w:cs="Times New Roman"/>
          <w:b/>
          <w:bCs/>
        </w:rPr>
      </w:pPr>
    </w:p>
    <w:p w14:paraId="6C0A1846" w14:textId="251449BF" w:rsidR="002265E4" w:rsidRPr="003B1238" w:rsidRDefault="003819C3" w:rsidP="002265E4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 CENTRO DE ATENCIÓN </w:t>
      </w:r>
      <w:r w:rsidR="002265E4">
        <w:rPr>
          <w:rFonts w:eastAsia="Times New Roman" w:cs="Times New Roman"/>
          <w:b/>
          <w:bCs/>
        </w:rPr>
        <w:t>SANTA ANA</w:t>
      </w:r>
    </w:p>
    <w:p w14:paraId="5A5226A5" w14:textId="0D87CC0E" w:rsidR="002265E4" w:rsidRDefault="003819C3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ABRIL </w:t>
      </w:r>
      <w:r w:rsidRPr="00684666">
        <w:rPr>
          <w:rFonts w:eastAsia="Times New Roman" w:cs="Times New Roman"/>
          <w:b/>
          <w:bCs/>
        </w:rPr>
        <w:t>POR</w:t>
      </w:r>
      <w:r w:rsidR="002265E4" w:rsidRPr="00684666">
        <w:rPr>
          <w:rFonts w:eastAsia="Times New Roman" w:cs="Times New Roman"/>
          <w:b/>
          <w:bCs/>
        </w:rPr>
        <w:t xml:space="preserve"> GENERO </w:t>
      </w:r>
    </w:p>
    <w:p w14:paraId="0EEA5E68" w14:textId="2CB5A25A" w:rsidR="008108DA" w:rsidRPr="00201A65" w:rsidRDefault="003819C3" w:rsidP="00201A6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1C8A1BB" wp14:editId="3AA049E2">
            <wp:extent cx="2913822" cy="1765190"/>
            <wp:effectExtent l="0" t="0" r="1270" b="6985"/>
            <wp:docPr id="49517921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607FCCF-A45F-EDE8-CE71-914984D878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97258D6" w14:textId="77777777" w:rsidR="008108DA" w:rsidRPr="00E9148E" w:rsidRDefault="008108DA" w:rsidP="00E9148E">
      <w:pPr>
        <w:jc w:val="center"/>
        <w:rPr>
          <w:rFonts w:eastAsia="Times New Roman" w:cs="Times New Roman"/>
          <w:b/>
          <w:bCs/>
        </w:rPr>
      </w:pPr>
    </w:p>
    <w:p w14:paraId="7ADC9919" w14:textId="39B0B639" w:rsidR="002265E4" w:rsidRDefault="003819C3" w:rsidP="00E9148E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ABRIL POR</w:t>
      </w:r>
      <w:r w:rsidR="002265E4" w:rsidRPr="00684666">
        <w:rPr>
          <w:rFonts w:eastAsia="Times New Roman" w:cs="Times New Roman"/>
          <w:b/>
          <w:bCs/>
        </w:rPr>
        <w:t xml:space="preserve"> </w:t>
      </w:r>
      <w:r w:rsidR="002265E4">
        <w:rPr>
          <w:rFonts w:eastAsia="Times New Roman" w:cs="Times New Roman"/>
          <w:b/>
          <w:bCs/>
        </w:rPr>
        <w:t>SECTOR</w:t>
      </w:r>
    </w:p>
    <w:p w14:paraId="2EC69702" w14:textId="390B6635" w:rsidR="002265E4" w:rsidRDefault="003819C3" w:rsidP="002265E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055CDFB1" wp14:editId="1D0D74AF">
            <wp:extent cx="2628983" cy="1296063"/>
            <wp:effectExtent l="0" t="0" r="0" b="18415"/>
            <wp:docPr id="209542906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E8DF9E2-F1D6-56EA-D141-2206F48729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39BFFFF" w14:textId="64F5711A" w:rsidR="002265E4" w:rsidRDefault="00573851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CENTRO DE ANTECIÓN </w:t>
      </w:r>
      <w:r w:rsidR="002265E4">
        <w:rPr>
          <w:rFonts w:eastAsia="Times New Roman" w:cs="Times New Roman"/>
          <w:b/>
          <w:bCs/>
        </w:rPr>
        <w:t>DE CHALATENANGO</w:t>
      </w:r>
    </w:p>
    <w:p w14:paraId="62B8A311" w14:textId="21C827F8" w:rsidR="002265E4" w:rsidRDefault="00573851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ABRIL</w:t>
      </w:r>
      <w:r w:rsidR="002265E4">
        <w:rPr>
          <w:rFonts w:eastAsia="Times New Roman" w:cs="Times New Roman"/>
          <w:b/>
          <w:bCs/>
        </w:rPr>
        <w:t xml:space="preserve"> POR GENERO </w:t>
      </w:r>
    </w:p>
    <w:p w14:paraId="6A79C689" w14:textId="767B499D" w:rsidR="002265E4" w:rsidRDefault="00573851" w:rsidP="003320C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72C40E8F" wp14:editId="3B777956">
            <wp:extent cx="2909729" cy="1407319"/>
            <wp:effectExtent l="0" t="0" r="5080" b="2540"/>
            <wp:docPr id="16105777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514D175-2DD4-313D-BE78-9315BFAEC9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3457093" w14:textId="21EF026A" w:rsidR="002265E4" w:rsidRDefault="00573851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ABRIL </w:t>
      </w:r>
      <w:r w:rsidR="002265E4">
        <w:rPr>
          <w:rFonts w:eastAsia="Times New Roman" w:cs="Times New Roman"/>
          <w:b/>
          <w:bCs/>
        </w:rPr>
        <w:t xml:space="preserve">POR SECTOR </w:t>
      </w:r>
    </w:p>
    <w:p w14:paraId="071FFD72" w14:textId="477854D6" w:rsidR="00573851" w:rsidRDefault="00573851" w:rsidP="00573851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lastRenderedPageBreak/>
        <w:drawing>
          <wp:inline distT="0" distB="0" distL="0" distR="0" wp14:anchorId="07C25268" wp14:editId="48C3C10E">
            <wp:extent cx="2900211" cy="1574358"/>
            <wp:effectExtent l="0" t="0" r="14605" b="6985"/>
            <wp:docPr id="178136987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6730C9E-8C90-AD87-EE10-3B4E495B0B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2842992" w14:textId="4E073F9B" w:rsidR="008108DA" w:rsidRDefault="00573851" w:rsidP="003320C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CENTRO DE ATENCIÓN Y REGISTRO SAN SALVADOR </w:t>
      </w:r>
    </w:p>
    <w:p w14:paraId="0D514D69" w14:textId="16B5632F" w:rsidR="002265E4" w:rsidRDefault="00573851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ABRIL</w:t>
      </w:r>
      <w:r w:rsidR="002265E4">
        <w:rPr>
          <w:rFonts w:eastAsia="Times New Roman" w:cs="Times New Roman"/>
          <w:b/>
          <w:bCs/>
        </w:rPr>
        <w:t xml:space="preserve"> POR </w:t>
      </w:r>
      <w:r>
        <w:rPr>
          <w:rFonts w:eastAsia="Times New Roman" w:cs="Times New Roman"/>
          <w:b/>
          <w:bCs/>
        </w:rPr>
        <w:t>GENERO</w:t>
      </w:r>
    </w:p>
    <w:p w14:paraId="23AA6490" w14:textId="6311EA7C" w:rsidR="00573851" w:rsidRDefault="00573851" w:rsidP="002265E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415D905B" wp14:editId="77FFA585">
            <wp:extent cx="2658904" cy="1321594"/>
            <wp:effectExtent l="0" t="0" r="8255" b="12065"/>
            <wp:docPr id="173190385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EC46FAA-106B-5775-1CF9-F3EEEBE966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A0BE8D6" w14:textId="47AAAFDB" w:rsidR="002A1CFF" w:rsidRDefault="002A1CFF" w:rsidP="008108DA">
      <w:pPr>
        <w:jc w:val="center"/>
        <w:rPr>
          <w:rFonts w:eastAsia="Times New Roman" w:cs="Times New Roman"/>
          <w:b/>
          <w:bCs/>
        </w:rPr>
      </w:pPr>
    </w:p>
    <w:p w14:paraId="2395973D" w14:textId="77777777" w:rsidR="008108DA" w:rsidRDefault="008108DA" w:rsidP="008108DA">
      <w:pPr>
        <w:jc w:val="center"/>
        <w:rPr>
          <w:rFonts w:eastAsia="Times New Roman" w:cs="Times New Roman"/>
          <w:b/>
          <w:bCs/>
        </w:rPr>
      </w:pPr>
    </w:p>
    <w:p w14:paraId="4D27353A" w14:textId="0A85F022" w:rsidR="002265E4" w:rsidRDefault="00573851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ABRIL</w:t>
      </w:r>
      <w:r w:rsidR="002A1CFF">
        <w:rPr>
          <w:rFonts w:eastAsia="Times New Roman" w:cs="Times New Roman"/>
          <w:b/>
          <w:bCs/>
        </w:rPr>
        <w:t xml:space="preserve"> POR</w:t>
      </w:r>
      <w:r w:rsidR="002265E4">
        <w:rPr>
          <w:rFonts w:eastAsia="Times New Roman" w:cs="Times New Roman"/>
          <w:b/>
          <w:bCs/>
        </w:rPr>
        <w:t xml:space="preserve"> SECTOR</w:t>
      </w:r>
    </w:p>
    <w:p w14:paraId="68F10A89" w14:textId="7BDCE405" w:rsidR="002265E4" w:rsidRDefault="00573851" w:rsidP="003320C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6424803C" wp14:editId="34E591E2">
            <wp:extent cx="2737961" cy="1428750"/>
            <wp:effectExtent l="0" t="0" r="5715" b="0"/>
            <wp:docPr id="124131740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9189B0F-9EC6-1BF7-995B-E00E9D7F9A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870F42E" w14:textId="77777777" w:rsidR="003320C4" w:rsidRDefault="002265E4" w:rsidP="003320C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SEDE CENTRAL</w:t>
      </w:r>
    </w:p>
    <w:p w14:paraId="23B6D5D8" w14:textId="6E21910E" w:rsidR="002265E4" w:rsidRDefault="00573851" w:rsidP="003320C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ABRIL</w:t>
      </w:r>
      <w:r w:rsidR="002A1CFF">
        <w:rPr>
          <w:rFonts w:eastAsia="Times New Roman" w:cs="Times New Roman"/>
          <w:b/>
          <w:bCs/>
        </w:rPr>
        <w:t xml:space="preserve"> POR</w:t>
      </w:r>
      <w:r w:rsidR="002265E4">
        <w:rPr>
          <w:rFonts w:eastAsia="Times New Roman" w:cs="Times New Roman"/>
          <w:b/>
          <w:bCs/>
        </w:rPr>
        <w:t xml:space="preserve"> GENERO</w:t>
      </w:r>
    </w:p>
    <w:p w14:paraId="1656BC81" w14:textId="0F93DBB4" w:rsidR="00A57469" w:rsidRDefault="00573851" w:rsidP="00573851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1E0E91FC" wp14:editId="2FE82C42">
            <wp:extent cx="3026092" cy="1550194"/>
            <wp:effectExtent l="0" t="0" r="3175" b="12065"/>
            <wp:docPr id="41738923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D5B05A7-BE09-5D28-ACCD-E5FC85742B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F8A1AE1" w14:textId="75492AF2" w:rsidR="002265E4" w:rsidRDefault="00573851" w:rsidP="00A57469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>ABRIL</w:t>
      </w:r>
      <w:r w:rsidR="002A1CFF">
        <w:rPr>
          <w:rFonts w:eastAsia="Times New Roman" w:cs="Times New Roman"/>
          <w:b/>
          <w:bCs/>
        </w:rPr>
        <w:t xml:space="preserve"> POR</w:t>
      </w:r>
      <w:r w:rsidR="002265E4">
        <w:rPr>
          <w:rFonts w:eastAsia="Times New Roman" w:cs="Times New Roman"/>
          <w:b/>
          <w:bCs/>
        </w:rPr>
        <w:t xml:space="preserve"> SECTOR</w:t>
      </w:r>
    </w:p>
    <w:p w14:paraId="129AC2D5" w14:textId="5865FBC5" w:rsidR="002265E4" w:rsidRDefault="00573851" w:rsidP="003320C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5B7899A5" wp14:editId="3093708D">
            <wp:extent cx="2849880" cy="1607344"/>
            <wp:effectExtent l="0" t="0" r="7620" b="12065"/>
            <wp:docPr id="182508920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12232EF-9E8E-5193-006F-EC42487E9D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79A8379" w14:textId="77777777" w:rsidR="00E9148E" w:rsidRDefault="00E9148E" w:rsidP="00337761">
      <w:pPr>
        <w:rPr>
          <w:rFonts w:eastAsia="Times New Roman" w:cs="Times New Roman"/>
          <w:b/>
          <w:bCs/>
        </w:rPr>
      </w:pPr>
    </w:p>
    <w:p w14:paraId="183D5C32" w14:textId="42B8D5C0" w:rsidR="00E9148E" w:rsidRDefault="00573851" w:rsidP="003320C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CENTRO DE ATENCIÓN </w:t>
      </w:r>
      <w:r w:rsidR="00337761">
        <w:rPr>
          <w:rFonts w:eastAsia="Times New Roman" w:cs="Times New Roman"/>
          <w:b/>
          <w:bCs/>
        </w:rPr>
        <w:t>SAN VICENTE POR GENERO</w:t>
      </w:r>
    </w:p>
    <w:p w14:paraId="6C081529" w14:textId="6F9E08F7" w:rsidR="00E9148E" w:rsidRDefault="00573851" w:rsidP="003320C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1CCAD4DB" wp14:editId="0B56E8A1">
            <wp:extent cx="2800350" cy="1443037"/>
            <wp:effectExtent l="0" t="0" r="0" b="5080"/>
            <wp:docPr id="119890616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70B6308-CFA6-BFA2-4A01-BE599E23BF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1C8753A" w14:textId="77777777" w:rsidR="008108DA" w:rsidRDefault="008108DA" w:rsidP="00AB40C7">
      <w:pPr>
        <w:rPr>
          <w:rFonts w:eastAsia="Times New Roman" w:cs="Times New Roman"/>
          <w:b/>
          <w:bCs/>
        </w:rPr>
      </w:pPr>
    </w:p>
    <w:p w14:paraId="34EA73D1" w14:textId="52CBB230" w:rsidR="008108DA" w:rsidRDefault="00573851" w:rsidP="003320C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CENTRO DE ATENCIÓN </w:t>
      </w:r>
      <w:r w:rsidR="00A57469">
        <w:rPr>
          <w:rFonts w:eastAsia="Times New Roman" w:cs="Times New Roman"/>
          <w:b/>
          <w:bCs/>
        </w:rPr>
        <w:t>SAN VICENTE POR</w:t>
      </w:r>
      <w:r w:rsidR="00337761">
        <w:rPr>
          <w:rFonts w:eastAsia="Times New Roman" w:cs="Times New Roman"/>
          <w:b/>
          <w:bCs/>
        </w:rPr>
        <w:t xml:space="preserve"> SECTOR </w:t>
      </w:r>
    </w:p>
    <w:p w14:paraId="717D405C" w14:textId="6B7FC143" w:rsidR="008108DA" w:rsidRDefault="008108DA" w:rsidP="003320C4">
      <w:pPr>
        <w:jc w:val="center"/>
        <w:rPr>
          <w:rFonts w:eastAsia="Times New Roman" w:cs="Times New Roman"/>
          <w:b/>
          <w:bCs/>
        </w:rPr>
      </w:pPr>
    </w:p>
    <w:p w14:paraId="7636BFD0" w14:textId="7D1F5058" w:rsidR="00A57469" w:rsidRDefault="00573851" w:rsidP="00573851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0242839C" wp14:editId="4BC740C2">
            <wp:extent cx="2642097" cy="1526650"/>
            <wp:effectExtent l="0" t="0" r="6350" b="16510"/>
            <wp:docPr id="52302297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32F9B2E-EB99-762C-8828-A47D95CB3F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E0E4890" w14:textId="77777777" w:rsidR="00AB40C7" w:rsidRDefault="00AB40C7" w:rsidP="002265E4">
      <w:pPr>
        <w:tabs>
          <w:tab w:val="left" w:pos="1100"/>
        </w:tabs>
        <w:jc w:val="both"/>
        <w:rPr>
          <w:rFonts w:eastAsia="Times New Roman" w:cs="Times New Roman"/>
        </w:rPr>
      </w:pPr>
    </w:p>
    <w:p w14:paraId="6AE55EF2" w14:textId="2AEC4992" w:rsidR="002265E4" w:rsidRPr="00B8010D" w:rsidRDefault="002265E4" w:rsidP="002265E4">
      <w:pPr>
        <w:tabs>
          <w:tab w:val="left" w:pos="1100"/>
        </w:tabs>
        <w:jc w:val="both"/>
        <w:rPr>
          <w:b/>
          <w:bCs/>
          <w:sz w:val="24"/>
          <w:szCs w:val="24"/>
        </w:rPr>
      </w:pPr>
      <w:r w:rsidRPr="003B1238">
        <w:rPr>
          <w:rFonts w:eastAsia="Times New Roman" w:cs="Times New Roman"/>
        </w:rPr>
        <w:tab/>
      </w:r>
      <w:r w:rsidRPr="00B8010D">
        <w:rPr>
          <w:b/>
          <w:bCs/>
          <w:sz w:val="24"/>
          <w:szCs w:val="24"/>
        </w:rPr>
        <w:t xml:space="preserve">CANTIDAD DE </w:t>
      </w:r>
      <w:proofErr w:type="gramStart"/>
      <w:r w:rsidRPr="00B8010D">
        <w:rPr>
          <w:b/>
          <w:bCs/>
          <w:sz w:val="24"/>
          <w:szCs w:val="24"/>
        </w:rPr>
        <w:t>TICKETS</w:t>
      </w:r>
      <w:proofErr w:type="gramEnd"/>
      <w:r w:rsidRPr="00B8010D">
        <w:rPr>
          <w:b/>
          <w:bCs/>
          <w:sz w:val="24"/>
          <w:szCs w:val="24"/>
        </w:rPr>
        <w:t xml:space="preserve"> ATENDIDOS DESDE EL </w:t>
      </w:r>
      <w:r w:rsidR="00573851" w:rsidRPr="00B8010D">
        <w:rPr>
          <w:b/>
          <w:bCs/>
          <w:sz w:val="24"/>
          <w:szCs w:val="24"/>
        </w:rPr>
        <w:t>0</w:t>
      </w:r>
      <w:r w:rsidR="00573851">
        <w:rPr>
          <w:b/>
          <w:bCs/>
          <w:sz w:val="24"/>
          <w:szCs w:val="24"/>
        </w:rPr>
        <w:t xml:space="preserve">2 </w:t>
      </w:r>
      <w:r w:rsidR="00573851" w:rsidRPr="00B8010D">
        <w:rPr>
          <w:b/>
          <w:bCs/>
          <w:sz w:val="24"/>
          <w:szCs w:val="24"/>
        </w:rPr>
        <w:t>AL</w:t>
      </w:r>
      <w:r w:rsidRPr="00B8010D">
        <w:rPr>
          <w:b/>
          <w:bCs/>
          <w:sz w:val="24"/>
          <w:szCs w:val="24"/>
        </w:rPr>
        <w:t xml:space="preserve"> </w:t>
      </w:r>
      <w:r w:rsidR="00A57469">
        <w:rPr>
          <w:b/>
          <w:bCs/>
          <w:sz w:val="24"/>
          <w:szCs w:val="24"/>
        </w:rPr>
        <w:t>3</w:t>
      </w:r>
      <w:r w:rsidR="00573851">
        <w:rPr>
          <w:b/>
          <w:bCs/>
          <w:sz w:val="24"/>
          <w:szCs w:val="24"/>
        </w:rPr>
        <w:t>0</w:t>
      </w:r>
      <w:r w:rsidRPr="00B8010D">
        <w:rPr>
          <w:b/>
          <w:bCs/>
          <w:sz w:val="24"/>
          <w:szCs w:val="24"/>
        </w:rPr>
        <w:t xml:space="preserve"> DE </w:t>
      </w:r>
      <w:r w:rsidR="00A57469">
        <w:rPr>
          <w:b/>
          <w:bCs/>
          <w:sz w:val="24"/>
          <w:szCs w:val="24"/>
        </w:rPr>
        <w:t>A</w:t>
      </w:r>
      <w:r w:rsidR="00573851">
        <w:rPr>
          <w:b/>
          <w:bCs/>
          <w:sz w:val="24"/>
          <w:szCs w:val="24"/>
        </w:rPr>
        <w:t>BRIL</w:t>
      </w:r>
      <w:r w:rsidRPr="00B8010D">
        <w:rPr>
          <w:b/>
          <w:bCs/>
          <w:sz w:val="24"/>
          <w:szCs w:val="24"/>
        </w:rPr>
        <w:t xml:space="preserve"> DE 202</w:t>
      </w:r>
      <w:r w:rsidR="002A1CFF">
        <w:rPr>
          <w:b/>
          <w:bCs/>
          <w:sz w:val="24"/>
          <w:szCs w:val="24"/>
        </w:rPr>
        <w:t>4</w:t>
      </w:r>
    </w:p>
    <w:p w14:paraId="2EEB736C" w14:textId="4B7C5A2C" w:rsidR="002265E4" w:rsidRDefault="00573851" w:rsidP="002265E4">
      <w:r>
        <w:rPr>
          <w:b/>
          <w:bCs/>
          <w:sz w:val="24"/>
          <w:szCs w:val="24"/>
        </w:rPr>
        <w:t xml:space="preserve">                                        CENTRO DE ANTENCIÓN Y REGISTRO SAN SALVADOR (CARS)</w:t>
      </w:r>
    </w:p>
    <w:p w14:paraId="19B7C1FD" w14:textId="41918BC7" w:rsidR="002265E4" w:rsidRDefault="00135A6E" w:rsidP="002265E4">
      <w:r w:rsidRPr="00135A6E">
        <w:rPr>
          <w:rFonts w:eastAsia="Times New Roman" w:cs="Times New Roman"/>
          <w:noProof/>
        </w:rPr>
        <w:lastRenderedPageBreak/>
        <w:drawing>
          <wp:inline distT="0" distB="0" distL="0" distR="0" wp14:anchorId="07AC31BA" wp14:editId="2CC2BF4D">
            <wp:extent cx="6404610" cy="1727200"/>
            <wp:effectExtent l="0" t="0" r="0" b="6350"/>
            <wp:docPr id="1259156680" name="Imagen 1" descr="Interfaz de usuario gráfica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156680" name="Imagen 1" descr="Interfaz de usuario gráfica, Aplicación, Word&#10;&#10;Descripción generada automáticamente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D90A0" w14:textId="77777777" w:rsidR="00135A6E" w:rsidRDefault="00135A6E" w:rsidP="002265E4"/>
    <w:p w14:paraId="3F91C59B" w14:textId="77777777" w:rsidR="00135A6E" w:rsidRDefault="00135A6E" w:rsidP="002265E4"/>
    <w:tbl>
      <w:tblPr>
        <w:tblW w:w="108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3693"/>
        <w:gridCol w:w="3829"/>
      </w:tblGrid>
      <w:tr w:rsidR="00135A6E" w:rsidRPr="00135A6E" w14:paraId="0037F9C7" w14:textId="77777777" w:rsidTr="00135A6E">
        <w:trPr>
          <w:trHeight w:val="341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bottom"/>
            <w:hideMark/>
          </w:tcPr>
          <w:p w14:paraId="352C35B4" w14:textId="0F1F4BE2" w:rsidR="00135A6E" w:rsidRPr="00135A6E" w:rsidRDefault="00135A6E" w:rsidP="00135A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val="es-419" w:eastAsia="es-419"/>
              </w:rPr>
              <w:t xml:space="preserve">CENTROS DE ATENCIÓN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bottom"/>
            <w:hideMark/>
          </w:tcPr>
          <w:p w14:paraId="7C14FBF3" w14:textId="521BDB19" w:rsidR="00135A6E" w:rsidRPr="00135A6E" w:rsidRDefault="00135A6E" w:rsidP="00135A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val="es-419" w:eastAsia="es-419"/>
              </w:rPr>
              <w:t xml:space="preserve"> CANTIDAD DE SOLICITUD ES DE INGRESO AL REGISTRO REALIZADAS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bottom"/>
            <w:hideMark/>
          </w:tcPr>
          <w:p w14:paraId="4C129702" w14:textId="56D93D70" w:rsidR="00135A6E" w:rsidRPr="00135A6E" w:rsidRDefault="00135A6E" w:rsidP="00135A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val="es-419" w:eastAsia="es-419"/>
              </w:rPr>
              <w:t xml:space="preserve">CANTIDAD SOLICITUDES DE PENSIÓN POR TITULARIDAD REALIZADAS </w:t>
            </w:r>
          </w:p>
        </w:tc>
      </w:tr>
      <w:tr w:rsidR="00135A6E" w:rsidRPr="00135A6E" w14:paraId="3A2235BE" w14:textId="77777777" w:rsidTr="00135A6E">
        <w:trPr>
          <w:trHeight w:val="341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7E75F6CB" w14:textId="77777777" w:rsidR="00135A6E" w:rsidRPr="00135A6E" w:rsidRDefault="00135A6E" w:rsidP="00135A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 xml:space="preserve">CENTTRO DE ANTECIÓN SAN MIGUEL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0E89D019" w14:textId="77777777" w:rsidR="00135A6E" w:rsidRPr="00135A6E" w:rsidRDefault="00135A6E" w:rsidP="00135A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123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580104CE" w14:textId="77777777" w:rsidR="00135A6E" w:rsidRPr="00135A6E" w:rsidRDefault="00135A6E" w:rsidP="00135A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123</w:t>
            </w:r>
          </w:p>
        </w:tc>
      </w:tr>
      <w:tr w:rsidR="00135A6E" w:rsidRPr="00135A6E" w14:paraId="1C5A2E96" w14:textId="77777777" w:rsidTr="00135A6E">
        <w:trPr>
          <w:trHeight w:val="341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8ADF" w14:textId="77777777" w:rsidR="00135A6E" w:rsidRPr="00135A6E" w:rsidRDefault="00135A6E" w:rsidP="00135A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 xml:space="preserve">CENTRO DE ANTENCIÓN Y REGISTRO SAN SALVADOR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667B" w14:textId="77777777" w:rsidR="00135A6E" w:rsidRPr="00135A6E" w:rsidRDefault="00135A6E" w:rsidP="00135A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642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2B84" w14:textId="77777777" w:rsidR="00135A6E" w:rsidRPr="00135A6E" w:rsidRDefault="00135A6E" w:rsidP="00135A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642</w:t>
            </w:r>
          </w:p>
        </w:tc>
      </w:tr>
      <w:tr w:rsidR="00135A6E" w:rsidRPr="00135A6E" w14:paraId="524872C3" w14:textId="77777777" w:rsidTr="00135A6E">
        <w:trPr>
          <w:trHeight w:val="341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4AB9FCD8" w14:textId="77777777" w:rsidR="00135A6E" w:rsidRPr="00135A6E" w:rsidRDefault="00135A6E" w:rsidP="00135A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 xml:space="preserve">CENTTRO DE ANTECIÓN SANTA ANA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5C25C7D4" w14:textId="77777777" w:rsidR="00135A6E" w:rsidRPr="00135A6E" w:rsidRDefault="00135A6E" w:rsidP="00135A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452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306FF64B" w14:textId="77777777" w:rsidR="00135A6E" w:rsidRPr="00135A6E" w:rsidRDefault="00135A6E" w:rsidP="00135A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452</w:t>
            </w:r>
          </w:p>
        </w:tc>
      </w:tr>
      <w:tr w:rsidR="00135A6E" w:rsidRPr="00135A6E" w14:paraId="64DDAB38" w14:textId="77777777" w:rsidTr="00135A6E">
        <w:trPr>
          <w:trHeight w:val="341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82AC" w14:textId="77777777" w:rsidR="00135A6E" w:rsidRPr="00135A6E" w:rsidRDefault="00135A6E" w:rsidP="00135A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 xml:space="preserve">CENTTRO DE ANTECIÓN CHALATENANGO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E689" w14:textId="77777777" w:rsidR="00135A6E" w:rsidRPr="00135A6E" w:rsidRDefault="00135A6E" w:rsidP="00135A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80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FEBF" w14:textId="77777777" w:rsidR="00135A6E" w:rsidRPr="00135A6E" w:rsidRDefault="00135A6E" w:rsidP="00135A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80</w:t>
            </w:r>
          </w:p>
        </w:tc>
      </w:tr>
      <w:tr w:rsidR="00135A6E" w:rsidRPr="00135A6E" w14:paraId="3BCD2387" w14:textId="77777777" w:rsidTr="00135A6E">
        <w:trPr>
          <w:trHeight w:val="341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26FE6846" w14:textId="77777777" w:rsidR="00135A6E" w:rsidRPr="00135A6E" w:rsidRDefault="00135A6E" w:rsidP="00135A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 xml:space="preserve">CENTTRO DE ANTECIÓN SAN VICENTE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08F3129C" w14:textId="77777777" w:rsidR="00135A6E" w:rsidRPr="00135A6E" w:rsidRDefault="00135A6E" w:rsidP="00135A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135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701DA197" w14:textId="77777777" w:rsidR="00135A6E" w:rsidRPr="00135A6E" w:rsidRDefault="00135A6E" w:rsidP="00135A6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135</w:t>
            </w:r>
          </w:p>
        </w:tc>
      </w:tr>
    </w:tbl>
    <w:p w14:paraId="3999D2E3" w14:textId="7C9C3235" w:rsidR="002265E4" w:rsidRDefault="002265E4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p w14:paraId="011BDFB4" w14:textId="7C0CDB80" w:rsidR="00573851" w:rsidRDefault="00573851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p w14:paraId="7213EFFA" w14:textId="6D39C218" w:rsidR="00573851" w:rsidRDefault="00573851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p w14:paraId="7C82C3CE" w14:textId="77777777" w:rsidR="00135A6E" w:rsidRDefault="00135A6E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p w14:paraId="2C2E256A" w14:textId="77777777" w:rsidR="00135A6E" w:rsidRDefault="00135A6E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tbl>
      <w:tblPr>
        <w:tblpPr w:leftFromText="141" w:rightFromText="141" w:vertAnchor="page" w:horzAnchor="margin" w:tblpXSpec="center" w:tblpY="4183"/>
        <w:tblW w:w="73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5"/>
        <w:gridCol w:w="2909"/>
        <w:gridCol w:w="146"/>
      </w:tblGrid>
      <w:tr w:rsidR="00135A6E" w:rsidRPr="00135A6E" w14:paraId="59FE3A00" w14:textId="77777777" w:rsidTr="00CE7F1C">
        <w:trPr>
          <w:gridAfter w:val="1"/>
          <w:wAfter w:w="146" w:type="dxa"/>
          <w:trHeight w:val="450"/>
        </w:trPr>
        <w:tc>
          <w:tcPr>
            <w:tcW w:w="7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8F00E" w14:textId="1B767601" w:rsidR="00135A6E" w:rsidRPr="00135A6E" w:rsidRDefault="00135A6E" w:rsidP="00CE7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  <w:lastRenderedPageBreak/>
              <w:t xml:space="preserve">TOTAL, REPORTES DE FALLECIDOS ENVIADOS AL DEPARTAMENTO DE BENEFICIOS ECONOMICOS  </w:t>
            </w:r>
          </w:p>
        </w:tc>
      </w:tr>
      <w:tr w:rsidR="00135A6E" w:rsidRPr="00135A6E" w14:paraId="009490AF" w14:textId="77777777" w:rsidTr="00CE7F1C">
        <w:trPr>
          <w:trHeight w:val="288"/>
        </w:trPr>
        <w:tc>
          <w:tcPr>
            <w:tcW w:w="7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407F1" w14:textId="77777777" w:rsidR="00135A6E" w:rsidRPr="00135A6E" w:rsidRDefault="00135A6E" w:rsidP="00CE7F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5847" w14:textId="77777777" w:rsidR="00135A6E" w:rsidRPr="00135A6E" w:rsidRDefault="00135A6E" w:rsidP="00CE7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</w:p>
        </w:tc>
      </w:tr>
      <w:tr w:rsidR="00135A6E" w:rsidRPr="00135A6E" w14:paraId="64A40660" w14:textId="77777777" w:rsidTr="00CE7F1C">
        <w:trPr>
          <w:trHeight w:val="288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4AD6" w14:textId="77777777" w:rsidR="00135A6E" w:rsidRPr="00135A6E" w:rsidRDefault="00135A6E" w:rsidP="00CE7F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  <w:t xml:space="preserve">REFERENCIA DE MEMORANDO 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D599" w14:textId="77777777" w:rsidR="00135A6E" w:rsidRPr="00135A6E" w:rsidRDefault="00135A6E" w:rsidP="00CE7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  <w:t>CANTIDAD ENVIADA</w:t>
            </w:r>
          </w:p>
        </w:tc>
        <w:tc>
          <w:tcPr>
            <w:tcW w:w="146" w:type="dxa"/>
            <w:vAlign w:val="center"/>
            <w:hideMark/>
          </w:tcPr>
          <w:p w14:paraId="081D3C6E" w14:textId="77777777" w:rsidR="00135A6E" w:rsidRPr="00135A6E" w:rsidRDefault="00135A6E" w:rsidP="00CE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</w:tr>
      <w:tr w:rsidR="00135A6E" w:rsidRPr="00135A6E" w14:paraId="32197903" w14:textId="77777777" w:rsidTr="00CE7F1C">
        <w:trPr>
          <w:trHeight w:val="288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767B" w14:textId="77777777" w:rsidR="00135A6E" w:rsidRPr="00135A6E" w:rsidRDefault="00135A6E" w:rsidP="00CE7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  <w:t>INABVE/CARS/160/2024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0BDA" w14:textId="77777777" w:rsidR="00135A6E" w:rsidRPr="00135A6E" w:rsidRDefault="00135A6E" w:rsidP="00CE7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  <w:t>88</w:t>
            </w:r>
          </w:p>
        </w:tc>
        <w:tc>
          <w:tcPr>
            <w:tcW w:w="146" w:type="dxa"/>
            <w:vAlign w:val="center"/>
            <w:hideMark/>
          </w:tcPr>
          <w:p w14:paraId="48A66264" w14:textId="77777777" w:rsidR="00135A6E" w:rsidRPr="00135A6E" w:rsidRDefault="00135A6E" w:rsidP="00CE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</w:tr>
      <w:tr w:rsidR="00135A6E" w:rsidRPr="00135A6E" w14:paraId="743D7458" w14:textId="77777777" w:rsidTr="00CE7F1C">
        <w:trPr>
          <w:trHeight w:val="288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2409" w14:textId="77777777" w:rsidR="00135A6E" w:rsidRPr="00135A6E" w:rsidRDefault="00135A6E" w:rsidP="00CE7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  <w:t xml:space="preserve">TOTAL 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2CBC" w14:textId="77777777" w:rsidR="00135A6E" w:rsidRPr="00135A6E" w:rsidRDefault="00135A6E" w:rsidP="00CE7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  <w:t>88</w:t>
            </w:r>
          </w:p>
        </w:tc>
        <w:tc>
          <w:tcPr>
            <w:tcW w:w="146" w:type="dxa"/>
            <w:vAlign w:val="center"/>
            <w:hideMark/>
          </w:tcPr>
          <w:p w14:paraId="2CEBFC5E" w14:textId="77777777" w:rsidR="00135A6E" w:rsidRPr="00135A6E" w:rsidRDefault="00135A6E" w:rsidP="00CE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</w:tr>
      <w:tr w:rsidR="00135A6E" w:rsidRPr="00135A6E" w14:paraId="5576637B" w14:textId="77777777" w:rsidTr="00CE7F1C">
        <w:trPr>
          <w:trHeight w:val="288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37C5" w14:textId="77777777" w:rsidR="00135A6E" w:rsidRPr="00135A6E" w:rsidRDefault="00135A6E" w:rsidP="00CE7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7EAD" w14:textId="77777777" w:rsidR="00135A6E" w:rsidRPr="00135A6E" w:rsidRDefault="00135A6E" w:rsidP="00CE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615D5AEF" w14:textId="77777777" w:rsidR="00135A6E" w:rsidRPr="00135A6E" w:rsidRDefault="00135A6E" w:rsidP="00CE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</w:tr>
      <w:tr w:rsidR="00135A6E" w:rsidRPr="00135A6E" w14:paraId="3346D917" w14:textId="77777777" w:rsidTr="00CE7F1C">
        <w:trPr>
          <w:trHeight w:val="288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5720" w14:textId="77777777" w:rsidR="00135A6E" w:rsidRPr="00135A6E" w:rsidRDefault="00135A6E" w:rsidP="00CE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409C" w14:textId="77777777" w:rsidR="00135A6E" w:rsidRPr="00135A6E" w:rsidRDefault="00135A6E" w:rsidP="00CE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6635A6A4" w14:textId="77777777" w:rsidR="00135A6E" w:rsidRPr="00135A6E" w:rsidRDefault="00135A6E" w:rsidP="00CE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</w:tr>
      <w:tr w:rsidR="00135A6E" w:rsidRPr="00135A6E" w14:paraId="30378CFD" w14:textId="77777777" w:rsidTr="00CE7F1C">
        <w:trPr>
          <w:trHeight w:val="288"/>
        </w:trPr>
        <w:tc>
          <w:tcPr>
            <w:tcW w:w="7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1655" w14:textId="36F64C00" w:rsidR="00135A6E" w:rsidRPr="00135A6E" w:rsidRDefault="00135A6E" w:rsidP="00CE7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  <w:t xml:space="preserve">TOTAL, SOLICITUDES DE PENSIÓN DE VET/EXCOM </w:t>
            </w:r>
            <w:r w:rsidR="00CE7F1C" w:rsidRPr="00135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  <w:t>ENVIADOS A</w:t>
            </w:r>
            <w:r w:rsidRPr="00135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  <w:t xml:space="preserve"> COMITÉ EVALUADOR </w:t>
            </w:r>
          </w:p>
        </w:tc>
        <w:tc>
          <w:tcPr>
            <w:tcW w:w="146" w:type="dxa"/>
            <w:vAlign w:val="center"/>
            <w:hideMark/>
          </w:tcPr>
          <w:p w14:paraId="517C7F96" w14:textId="77777777" w:rsidR="00135A6E" w:rsidRPr="00135A6E" w:rsidRDefault="00135A6E" w:rsidP="00CE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</w:tr>
      <w:tr w:rsidR="00135A6E" w:rsidRPr="00135A6E" w14:paraId="2CB282DC" w14:textId="77777777" w:rsidTr="00CE7F1C">
        <w:trPr>
          <w:trHeight w:val="288"/>
        </w:trPr>
        <w:tc>
          <w:tcPr>
            <w:tcW w:w="7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842D" w14:textId="77777777" w:rsidR="00135A6E" w:rsidRPr="00135A6E" w:rsidRDefault="00135A6E" w:rsidP="00CE7F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8A03" w14:textId="77777777" w:rsidR="00135A6E" w:rsidRPr="00135A6E" w:rsidRDefault="00135A6E" w:rsidP="00CE7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</w:p>
        </w:tc>
      </w:tr>
      <w:tr w:rsidR="00135A6E" w:rsidRPr="00135A6E" w14:paraId="70826927" w14:textId="77777777" w:rsidTr="00CE7F1C">
        <w:trPr>
          <w:trHeight w:val="288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0FBB" w14:textId="77777777" w:rsidR="00135A6E" w:rsidRPr="00135A6E" w:rsidRDefault="00135A6E" w:rsidP="00CE7F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  <w:t xml:space="preserve">REFERENCIA DE MEMORANDO 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62A9" w14:textId="77777777" w:rsidR="00135A6E" w:rsidRPr="00135A6E" w:rsidRDefault="00135A6E" w:rsidP="00CE7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  <w:t>CANTIDAD ENVIADA</w:t>
            </w:r>
          </w:p>
        </w:tc>
        <w:tc>
          <w:tcPr>
            <w:tcW w:w="146" w:type="dxa"/>
            <w:vAlign w:val="center"/>
            <w:hideMark/>
          </w:tcPr>
          <w:p w14:paraId="1FC8AC30" w14:textId="77777777" w:rsidR="00135A6E" w:rsidRPr="00135A6E" w:rsidRDefault="00135A6E" w:rsidP="00CE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</w:tr>
      <w:tr w:rsidR="00135A6E" w:rsidRPr="00135A6E" w14:paraId="4B201E53" w14:textId="77777777" w:rsidTr="00CE7F1C">
        <w:trPr>
          <w:trHeight w:val="288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F474" w14:textId="77777777" w:rsidR="00135A6E" w:rsidRPr="00135A6E" w:rsidRDefault="00135A6E" w:rsidP="00CE7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  <w:t>INABVE/DREG/121/2024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E693" w14:textId="77777777" w:rsidR="00135A6E" w:rsidRPr="00135A6E" w:rsidRDefault="00135A6E" w:rsidP="00CE7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34</w:t>
            </w:r>
          </w:p>
        </w:tc>
        <w:tc>
          <w:tcPr>
            <w:tcW w:w="146" w:type="dxa"/>
            <w:vAlign w:val="center"/>
            <w:hideMark/>
          </w:tcPr>
          <w:p w14:paraId="2818667A" w14:textId="77777777" w:rsidR="00135A6E" w:rsidRPr="00135A6E" w:rsidRDefault="00135A6E" w:rsidP="00CE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</w:tr>
      <w:tr w:rsidR="00135A6E" w:rsidRPr="00135A6E" w14:paraId="3113E55A" w14:textId="77777777" w:rsidTr="00CE7F1C">
        <w:trPr>
          <w:trHeight w:val="288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4559" w14:textId="77777777" w:rsidR="00135A6E" w:rsidRPr="00135A6E" w:rsidRDefault="00135A6E" w:rsidP="00CE7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  <w:t>INABVE/DREG/122/2024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3016" w14:textId="77777777" w:rsidR="00135A6E" w:rsidRPr="00135A6E" w:rsidRDefault="00135A6E" w:rsidP="00CE7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14:paraId="0046A426" w14:textId="77777777" w:rsidR="00135A6E" w:rsidRPr="00135A6E" w:rsidRDefault="00135A6E" w:rsidP="00CE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</w:tr>
      <w:tr w:rsidR="00135A6E" w:rsidRPr="00135A6E" w14:paraId="199E6D7C" w14:textId="77777777" w:rsidTr="00CE7F1C">
        <w:trPr>
          <w:trHeight w:val="288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733A" w14:textId="6A874D55" w:rsidR="00135A6E" w:rsidRPr="00135A6E" w:rsidRDefault="00135A6E" w:rsidP="00CE7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  <w:t>INABVE/</w:t>
            </w:r>
            <w:r w:rsidR="00CE7F1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  <w:t>CARS</w:t>
            </w:r>
            <w:r w:rsidRPr="00135A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  <w:t>/137/2024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75DF" w14:textId="77777777" w:rsidR="00135A6E" w:rsidRPr="00135A6E" w:rsidRDefault="00135A6E" w:rsidP="00CE7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5185EB3D" w14:textId="77777777" w:rsidR="00135A6E" w:rsidRPr="00135A6E" w:rsidRDefault="00135A6E" w:rsidP="00CE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</w:tr>
      <w:tr w:rsidR="00135A6E" w:rsidRPr="00135A6E" w14:paraId="144530C0" w14:textId="77777777" w:rsidTr="00CE7F1C">
        <w:trPr>
          <w:trHeight w:val="288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FE38" w14:textId="211608FA" w:rsidR="00135A6E" w:rsidRPr="00135A6E" w:rsidRDefault="00135A6E" w:rsidP="00CE7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  <w:t>INABVE/</w:t>
            </w:r>
            <w:r w:rsidR="00CE7F1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  <w:t>CARS</w:t>
            </w:r>
            <w:r w:rsidRPr="00135A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  <w:t>/145/2024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91D3" w14:textId="77777777" w:rsidR="00135A6E" w:rsidRPr="00135A6E" w:rsidRDefault="00135A6E" w:rsidP="00CE7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46</w:t>
            </w:r>
          </w:p>
        </w:tc>
        <w:tc>
          <w:tcPr>
            <w:tcW w:w="146" w:type="dxa"/>
            <w:vAlign w:val="center"/>
            <w:hideMark/>
          </w:tcPr>
          <w:p w14:paraId="0B81F94A" w14:textId="77777777" w:rsidR="00135A6E" w:rsidRPr="00135A6E" w:rsidRDefault="00135A6E" w:rsidP="00CE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</w:tr>
      <w:tr w:rsidR="00135A6E" w:rsidRPr="00135A6E" w14:paraId="3656FFEE" w14:textId="77777777" w:rsidTr="00CE7F1C">
        <w:trPr>
          <w:trHeight w:val="288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F750" w14:textId="0B364473" w:rsidR="00135A6E" w:rsidRPr="00135A6E" w:rsidRDefault="00135A6E" w:rsidP="00CE7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  <w:t>INABVE/</w:t>
            </w:r>
            <w:r w:rsidR="00CE7F1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  <w:t>CARS</w:t>
            </w:r>
            <w:r w:rsidRPr="00135A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  <w:t>/157/2024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8F6D" w14:textId="77777777" w:rsidR="00135A6E" w:rsidRPr="00135A6E" w:rsidRDefault="00135A6E" w:rsidP="00CE7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38</w:t>
            </w:r>
          </w:p>
        </w:tc>
        <w:tc>
          <w:tcPr>
            <w:tcW w:w="146" w:type="dxa"/>
            <w:vAlign w:val="center"/>
            <w:hideMark/>
          </w:tcPr>
          <w:p w14:paraId="5ABA40DB" w14:textId="77777777" w:rsidR="00135A6E" w:rsidRPr="00135A6E" w:rsidRDefault="00135A6E" w:rsidP="00CE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</w:tr>
      <w:tr w:rsidR="00135A6E" w:rsidRPr="00135A6E" w14:paraId="3DE70A14" w14:textId="77777777" w:rsidTr="00CE7F1C">
        <w:trPr>
          <w:trHeight w:val="288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164B" w14:textId="77777777" w:rsidR="00135A6E" w:rsidRPr="00135A6E" w:rsidRDefault="00135A6E" w:rsidP="00CE7F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TOTAL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0400" w14:textId="77777777" w:rsidR="00135A6E" w:rsidRPr="00135A6E" w:rsidRDefault="00135A6E" w:rsidP="00CE7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121</w:t>
            </w:r>
          </w:p>
        </w:tc>
        <w:tc>
          <w:tcPr>
            <w:tcW w:w="146" w:type="dxa"/>
            <w:vAlign w:val="center"/>
            <w:hideMark/>
          </w:tcPr>
          <w:p w14:paraId="22875C27" w14:textId="77777777" w:rsidR="00135A6E" w:rsidRPr="00135A6E" w:rsidRDefault="00135A6E" w:rsidP="00CE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</w:tr>
      <w:tr w:rsidR="00135A6E" w:rsidRPr="00135A6E" w14:paraId="3536D42E" w14:textId="77777777" w:rsidTr="00CE7F1C">
        <w:trPr>
          <w:trHeight w:val="288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66CC" w14:textId="77777777" w:rsidR="00135A6E" w:rsidRPr="00135A6E" w:rsidRDefault="00135A6E" w:rsidP="00CE7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8F87" w14:textId="77777777" w:rsidR="00135A6E" w:rsidRPr="00135A6E" w:rsidRDefault="00135A6E" w:rsidP="00CE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017D0BB5" w14:textId="77777777" w:rsidR="00135A6E" w:rsidRPr="00135A6E" w:rsidRDefault="00135A6E" w:rsidP="00CE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</w:tr>
      <w:tr w:rsidR="00135A6E" w:rsidRPr="00135A6E" w14:paraId="591A0BA3" w14:textId="77777777" w:rsidTr="00CE7F1C">
        <w:trPr>
          <w:trHeight w:val="288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AFBF" w14:textId="77777777" w:rsidR="00135A6E" w:rsidRPr="00135A6E" w:rsidRDefault="00135A6E" w:rsidP="00CE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F8DB" w14:textId="77777777" w:rsidR="00135A6E" w:rsidRPr="00135A6E" w:rsidRDefault="00135A6E" w:rsidP="00CE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1697D02D" w14:textId="77777777" w:rsidR="00135A6E" w:rsidRPr="00135A6E" w:rsidRDefault="00135A6E" w:rsidP="00CE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</w:tr>
      <w:tr w:rsidR="00135A6E" w:rsidRPr="00135A6E" w14:paraId="7A122748" w14:textId="77777777" w:rsidTr="00CE7F1C">
        <w:trPr>
          <w:trHeight w:val="288"/>
        </w:trPr>
        <w:tc>
          <w:tcPr>
            <w:tcW w:w="7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5C62" w14:textId="4CBACB22" w:rsidR="00135A6E" w:rsidRPr="00135A6E" w:rsidRDefault="00135A6E" w:rsidP="00CE7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  <w:t xml:space="preserve">TOTAL, SOLICITUDES DE GASTOS FUNERARIOS </w:t>
            </w:r>
            <w:r w:rsidR="00CE7F1C" w:rsidRPr="00135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  <w:t>ENVIADOS A</w:t>
            </w:r>
            <w:r w:rsidRPr="00135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  <w:t xml:space="preserve"> COMITÉ EVALUADOR </w:t>
            </w:r>
          </w:p>
        </w:tc>
        <w:tc>
          <w:tcPr>
            <w:tcW w:w="146" w:type="dxa"/>
            <w:vAlign w:val="center"/>
            <w:hideMark/>
          </w:tcPr>
          <w:p w14:paraId="680DF237" w14:textId="77777777" w:rsidR="00135A6E" w:rsidRPr="00135A6E" w:rsidRDefault="00135A6E" w:rsidP="00CE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</w:tr>
      <w:tr w:rsidR="00135A6E" w:rsidRPr="00135A6E" w14:paraId="131BB9D4" w14:textId="77777777" w:rsidTr="00CE7F1C">
        <w:trPr>
          <w:trHeight w:val="288"/>
        </w:trPr>
        <w:tc>
          <w:tcPr>
            <w:tcW w:w="7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E64D" w14:textId="77777777" w:rsidR="00135A6E" w:rsidRPr="00135A6E" w:rsidRDefault="00135A6E" w:rsidP="00CE7F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D63D" w14:textId="77777777" w:rsidR="00135A6E" w:rsidRPr="00135A6E" w:rsidRDefault="00135A6E" w:rsidP="00CE7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</w:p>
        </w:tc>
      </w:tr>
      <w:tr w:rsidR="00135A6E" w:rsidRPr="00135A6E" w14:paraId="22646500" w14:textId="77777777" w:rsidTr="00CE7F1C">
        <w:trPr>
          <w:trHeight w:val="288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C16D" w14:textId="77777777" w:rsidR="00135A6E" w:rsidRPr="00135A6E" w:rsidRDefault="00135A6E" w:rsidP="00CE7F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  <w:t xml:space="preserve">REFERENCIA DE MEMORANDO 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2A0C" w14:textId="77777777" w:rsidR="00135A6E" w:rsidRPr="00135A6E" w:rsidRDefault="00135A6E" w:rsidP="00CE7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  <w:t>CANTIDAD ENVIADA</w:t>
            </w:r>
          </w:p>
        </w:tc>
        <w:tc>
          <w:tcPr>
            <w:tcW w:w="146" w:type="dxa"/>
            <w:vAlign w:val="center"/>
            <w:hideMark/>
          </w:tcPr>
          <w:p w14:paraId="74F2D1B8" w14:textId="77777777" w:rsidR="00135A6E" w:rsidRPr="00135A6E" w:rsidRDefault="00135A6E" w:rsidP="00CE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</w:tr>
      <w:tr w:rsidR="00135A6E" w:rsidRPr="00135A6E" w14:paraId="792EA427" w14:textId="77777777" w:rsidTr="00CE7F1C">
        <w:trPr>
          <w:trHeight w:val="288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6CDF" w14:textId="77777777" w:rsidR="00135A6E" w:rsidRPr="00135A6E" w:rsidRDefault="00135A6E" w:rsidP="00CE7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  <w:t>INABVE/DREG/121/2024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5F82" w14:textId="77777777" w:rsidR="00135A6E" w:rsidRPr="00135A6E" w:rsidRDefault="00135A6E" w:rsidP="00CE7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35</w:t>
            </w:r>
          </w:p>
        </w:tc>
        <w:tc>
          <w:tcPr>
            <w:tcW w:w="146" w:type="dxa"/>
            <w:vAlign w:val="center"/>
            <w:hideMark/>
          </w:tcPr>
          <w:p w14:paraId="5600D66B" w14:textId="77777777" w:rsidR="00135A6E" w:rsidRPr="00135A6E" w:rsidRDefault="00135A6E" w:rsidP="00CE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</w:tr>
      <w:tr w:rsidR="00135A6E" w:rsidRPr="00135A6E" w14:paraId="04B57043" w14:textId="77777777" w:rsidTr="00CE7F1C">
        <w:trPr>
          <w:trHeight w:val="288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71D8" w14:textId="77777777" w:rsidR="00135A6E" w:rsidRPr="00135A6E" w:rsidRDefault="00135A6E" w:rsidP="00CE7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  <w:t>INABVE/DREG/122/2024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20BF" w14:textId="77777777" w:rsidR="00135A6E" w:rsidRPr="00135A6E" w:rsidRDefault="00135A6E" w:rsidP="00CE7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375CF87C" w14:textId="77777777" w:rsidR="00135A6E" w:rsidRPr="00135A6E" w:rsidRDefault="00135A6E" w:rsidP="00CE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</w:tr>
      <w:tr w:rsidR="00135A6E" w:rsidRPr="00135A6E" w14:paraId="45EEB196" w14:textId="77777777" w:rsidTr="00CE7F1C">
        <w:trPr>
          <w:trHeight w:val="288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6B32" w14:textId="2101E174" w:rsidR="00135A6E" w:rsidRPr="00135A6E" w:rsidRDefault="00135A6E" w:rsidP="00CE7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  <w:t>INABVE/</w:t>
            </w:r>
            <w:r w:rsidR="00CE7F1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  <w:t>CARS</w:t>
            </w:r>
            <w:r w:rsidRPr="00135A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  <w:t>/137/2024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2121" w14:textId="77777777" w:rsidR="00135A6E" w:rsidRPr="00135A6E" w:rsidRDefault="00135A6E" w:rsidP="00CE7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2C2C98CD" w14:textId="77777777" w:rsidR="00135A6E" w:rsidRPr="00135A6E" w:rsidRDefault="00135A6E" w:rsidP="00CE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</w:tr>
      <w:tr w:rsidR="00135A6E" w:rsidRPr="00135A6E" w14:paraId="325AEA1D" w14:textId="77777777" w:rsidTr="00CE7F1C">
        <w:trPr>
          <w:trHeight w:val="288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9B69" w14:textId="7EFFB6E7" w:rsidR="00135A6E" w:rsidRPr="00135A6E" w:rsidRDefault="00135A6E" w:rsidP="00CE7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  <w:t>INABVE/</w:t>
            </w:r>
            <w:r w:rsidR="00CE7F1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  <w:t>CARS</w:t>
            </w:r>
            <w:r w:rsidRPr="00135A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  <w:t>/145/2024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F5C4" w14:textId="77777777" w:rsidR="00135A6E" w:rsidRPr="00135A6E" w:rsidRDefault="00135A6E" w:rsidP="00CE7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48</w:t>
            </w:r>
          </w:p>
        </w:tc>
        <w:tc>
          <w:tcPr>
            <w:tcW w:w="146" w:type="dxa"/>
            <w:vAlign w:val="center"/>
            <w:hideMark/>
          </w:tcPr>
          <w:p w14:paraId="01764C54" w14:textId="77777777" w:rsidR="00135A6E" w:rsidRPr="00135A6E" w:rsidRDefault="00135A6E" w:rsidP="00CE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</w:tr>
      <w:tr w:rsidR="00135A6E" w:rsidRPr="00135A6E" w14:paraId="699898A4" w14:textId="77777777" w:rsidTr="00CE7F1C">
        <w:trPr>
          <w:trHeight w:val="288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2BD5" w14:textId="16F5840F" w:rsidR="00135A6E" w:rsidRPr="00135A6E" w:rsidRDefault="00135A6E" w:rsidP="00CE7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  <w:t>INABVE/</w:t>
            </w:r>
            <w:r w:rsidR="00CE7F1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  <w:t>CARS</w:t>
            </w:r>
            <w:r w:rsidRPr="00135A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  <w:t>/157/2024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72CB" w14:textId="77777777" w:rsidR="00135A6E" w:rsidRPr="00135A6E" w:rsidRDefault="00135A6E" w:rsidP="00CE7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39</w:t>
            </w:r>
          </w:p>
        </w:tc>
        <w:tc>
          <w:tcPr>
            <w:tcW w:w="146" w:type="dxa"/>
            <w:vAlign w:val="center"/>
            <w:hideMark/>
          </w:tcPr>
          <w:p w14:paraId="051AA0D4" w14:textId="77777777" w:rsidR="00135A6E" w:rsidRPr="00135A6E" w:rsidRDefault="00135A6E" w:rsidP="00CE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</w:tr>
      <w:tr w:rsidR="00135A6E" w:rsidRPr="00135A6E" w14:paraId="67452E73" w14:textId="77777777" w:rsidTr="00CE7F1C">
        <w:trPr>
          <w:trHeight w:val="288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AB30" w14:textId="77777777" w:rsidR="00135A6E" w:rsidRPr="00135A6E" w:rsidRDefault="00135A6E" w:rsidP="00CE7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  <w:t>TOTAL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2195" w14:textId="77777777" w:rsidR="00135A6E" w:rsidRPr="00135A6E" w:rsidRDefault="00135A6E" w:rsidP="00CE7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35A6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124</w:t>
            </w:r>
          </w:p>
        </w:tc>
        <w:tc>
          <w:tcPr>
            <w:tcW w:w="146" w:type="dxa"/>
            <w:vAlign w:val="center"/>
            <w:hideMark/>
          </w:tcPr>
          <w:p w14:paraId="3BBD4678" w14:textId="77777777" w:rsidR="00135A6E" w:rsidRPr="00135A6E" w:rsidRDefault="00135A6E" w:rsidP="00CE7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419" w:eastAsia="es-419"/>
              </w:rPr>
            </w:pPr>
          </w:p>
        </w:tc>
      </w:tr>
    </w:tbl>
    <w:p w14:paraId="44FC3E33" w14:textId="77777777" w:rsidR="00CE7F1C" w:rsidRDefault="00CE7F1C" w:rsidP="00CE7F1C">
      <w:pPr>
        <w:jc w:val="center"/>
        <w:rPr>
          <w:rFonts w:eastAsia="Times New Roman" w:cs="Times New Roman"/>
          <w:b/>
          <w:bCs/>
          <w:sz w:val="28"/>
          <w:szCs w:val="28"/>
          <w:lang w:val="es-MX"/>
        </w:rPr>
      </w:pPr>
    </w:p>
    <w:p w14:paraId="0D17AA2B" w14:textId="69687A95" w:rsidR="00CE7F1C" w:rsidRPr="003B1238" w:rsidRDefault="00CE7F1C" w:rsidP="00CE7F1C">
      <w:pPr>
        <w:jc w:val="center"/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>Información oficiosa correspondiente al mes de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 xml:space="preserve"> </w:t>
      </w:r>
      <w:r w:rsidR="00201A65">
        <w:rPr>
          <w:rFonts w:eastAsia="Times New Roman" w:cs="Times New Roman"/>
          <w:b/>
          <w:bCs/>
          <w:sz w:val="28"/>
          <w:szCs w:val="28"/>
          <w:lang w:val="es-MX"/>
        </w:rPr>
        <w:t>abril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 xml:space="preserve"> 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>202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>4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 xml:space="preserve">Centro de Atención y Registro San Salvador </w:t>
      </w:r>
    </w:p>
    <w:p w14:paraId="5FE7EC31" w14:textId="3C5C9B4E" w:rsidR="00CE7F1C" w:rsidRDefault="00CE7F1C" w:rsidP="00CE7F1C">
      <w:pPr>
        <w:jc w:val="both"/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sz w:val="24"/>
          <w:szCs w:val="24"/>
          <w:lang w:val="es-MX"/>
        </w:rPr>
        <w:t>Durante el mes de</w:t>
      </w:r>
      <w:r>
        <w:rPr>
          <w:rFonts w:eastAsia="Times New Roman" w:cs="Times New Roman"/>
          <w:sz w:val="24"/>
          <w:szCs w:val="24"/>
          <w:lang w:val="es-MX"/>
        </w:rPr>
        <w:t xml:space="preserve"> </w:t>
      </w:r>
      <w:proofErr w:type="gramStart"/>
      <w:r>
        <w:rPr>
          <w:rFonts w:eastAsia="Times New Roman" w:cs="Times New Roman"/>
          <w:sz w:val="24"/>
          <w:szCs w:val="24"/>
          <w:lang w:val="es-MX"/>
        </w:rPr>
        <w:t>Abril</w:t>
      </w:r>
      <w:proofErr w:type="gramEnd"/>
      <w:r w:rsidRPr="003B1238">
        <w:rPr>
          <w:rFonts w:eastAsia="Times New Roman" w:cs="Times New Roman"/>
          <w:sz w:val="24"/>
          <w:szCs w:val="24"/>
          <w:lang w:val="es-MX"/>
        </w:rPr>
        <w:t xml:space="preserve">, el departamento de </w:t>
      </w:r>
      <w:r>
        <w:rPr>
          <w:rFonts w:eastAsia="Times New Roman" w:cs="Times New Roman"/>
          <w:sz w:val="24"/>
          <w:szCs w:val="24"/>
          <w:lang w:val="es-MX"/>
        </w:rPr>
        <w:t>Ventanilla Única de Atención realizó los siguientes procesos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desde el </w:t>
      </w:r>
      <w:r>
        <w:rPr>
          <w:rFonts w:eastAsia="Times New Roman" w:cs="Times New Roman"/>
          <w:sz w:val="24"/>
          <w:szCs w:val="24"/>
          <w:lang w:val="es-MX"/>
        </w:rPr>
        <w:t>dos de Abril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hasta el </w:t>
      </w:r>
      <w:r>
        <w:rPr>
          <w:rFonts w:eastAsia="Times New Roman" w:cs="Times New Roman"/>
          <w:sz w:val="24"/>
          <w:szCs w:val="24"/>
          <w:lang w:val="es-MX"/>
        </w:rPr>
        <w:t xml:space="preserve">treinta </w:t>
      </w:r>
      <w:r w:rsidRPr="003B1238">
        <w:rPr>
          <w:rFonts w:eastAsia="Times New Roman" w:cs="Times New Roman"/>
          <w:sz w:val="24"/>
          <w:szCs w:val="24"/>
          <w:lang w:val="es-MX"/>
        </w:rPr>
        <w:t>del mismo, obteniéndose los siguientes datos estadístico</w:t>
      </w:r>
      <w:r>
        <w:rPr>
          <w:rFonts w:eastAsia="Times New Roman" w:cs="Times New Roman"/>
          <w:sz w:val="24"/>
          <w:szCs w:val="24"/>
          <w:lang w:val="es-MX"/>
        </w:rPr>
        <w:t>s.</w:t>
      </w:r>
    </w:p>
    <w:p w14:paraId="14DC028F" w14:textId="77777777" w:rsidR="00135A6E" w:rsidRDefault="00135A6E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p w14:paraId="6659A2D6" w14:textId="77777777" w:rsidR="00135A6E" w:rsidRDefault="00135A6E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p w14:paraId="0E7B7DD8" w14:textId="77777777" w:rsidR="00135A6E" w:rsidRDefault="00135A6E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p w14:paraId="79CCF6A4" w14:textId="77777777" w:rsidR="00135A6E" w:rsidRDefault="00135A6E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p w14:paraId="5538EF68" w14:textId="77777777" w:rsidR="00135A6E" w:rsidRDefault="00135A6E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p w14:paraId="70C337CD" w14:textId="77777777" w:rsidR="00135A6E" w:rsidRDefault="00135A6E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p w14:paraId="27373CAC" w14:textId="77777777" w:rsidR="00135A6E" w:rsidRDefault="00135A6E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p w14:paraId="050AD1B0" w14:textId="77777777" w:rsidR="00135A6E" w:rsidRDefault="00135A6E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p w14:paraId="264A8FEA" w14:textId="77777777" w:rsidR="00135A6E" w:rsidRDefault="00135A6E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p w14:paraId="623B645C" w14:textId="77777777" w:rsidR="00135A6E" w:rsidRDefault="00135A6E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p w14:paraId="00E3CF0E" w14:textId="77777777" w:rsidR="00135A6E" w:rsidRDefault="00135A6E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p w14:paraId="5D3C2F58" w14:textId="3A83F9F3" w:rsidR="002265E4" w:rsidRDefault="002265E4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p w14:paraId="1267FFAA" w14:textId="68F13DD9" w:rsidR="000C2B6F" w:rsidRDefault="000C2B6F" w:rsidP="00A36F74">
      <w:pPr>
        <w:jc w:val="both"/>
        <w:rPr>
          <w:rFonts w:eastAsia="Times New Roman" w:cs="Times New Roman"/>
        </w:rPr>
      </w:pPr>
    </w:p>
    <w:p w14:paraId="37BB16E4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3FD2D8DB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2F2A3C76" w14:textId="1AAB0F6C" w:rsidR="002265E4" w:rsidRDefault="00837240" w:rsidP="00A36F74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14:paraId="77579BC2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3FC60847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2E12C45A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1E204FE1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514B783D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14530FD7" w14:textId="77777777" w:rsidR="003320C4" w:rsidRDefault="003320C4" w:rsidP="00A36F74">
      <w:pPr>
        <w:jc w:val="both"/>
        <w:rPr>
          <w:rFonts w:eastAsia="Times New Roman" w:cs="Times New Roman"/>
        </w:rPr>
      </w:pPr>
    </w:p>
    <w:p w14:paraId="4BAC26CA" w14:textId="77777777" w:rsidR="00CE7F1C" w:rsidRDefault="00CE7F1C" w:rsidP="00AF3ED0"/>
    <w:p w14:paraId="3D5D8C32" w14:textId="77777777" w:rsidR="00CE7F1C" w:rsidRDefault="00CE7F1C" w:rsidP="00AF3ED0"/>
    <w:p w14:paraId="38F8DFDE" w14:textId="4D33FFF3" w:rsidR="0055684B" w:rsidRPr="00BE1294" w:rsidRDefault="0055684B" w:rsidP="00CF5834">
      <w:pPr>
        <w:jc w:val="both"/>
        <w:rPr>
          <w:rFonts w:eastAsia="Times New Roman" w:cs="Times New Roman"/>
        </w:rPr>
      </w:pPr>
    </w:p>
    <w:sectPr w:rsidR="0055684B" w:rsidRPr="00BE1294" w:rsidSect="003557B2">
      <w:pgSz w:w="12240" w:h="15840" w:code="1"/>
      <w:pgMar w:top="1440" w:right="1077" w:bottom="1077" w:left="1077" w:header="709" w:footer="709" w:gutter="0"/>
      <w:paperSrc w:first="263" w:other="2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BD888" w14:textId="77777777" w:rsidR="00BC5533" w:rsidRDefault="00BC5533" w:rsidP="002265E4">
      <w:pPr>
        <w:spacing w:after="0" w:line="240" w:lineRule="auto"/>
      </w:pPr>
      <w:r>
        <w:separator/>
      </w:r>
    </w:p>
  </w:endnote>
  <w:endnote w:type="continuationSeparator" w:id="0">
    <w:p w14:paraId="6322A5CE" w14:textId="77777777" w:rsidR="00BC5533" w:rsidRDefault="00BC5533" w:rsidP="0022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B08D2" w14:textId="77777777" w:rsidR="00BC5533" w:rsidRDefault="00BC5533" w:rsidP="002265E4">
      <w:pPr>
        <w:spacing w:after="0" w:line="240" w:lineRule="auto"/>
      </w:pPr>
      <w:r>
        <w:separator/>
      </w:r>
    </w:p>
  </w:footnote>
  <w:footnote w:type="continuationSeparator" w:id="0">
    <w:p w14:paraId="6D755E74" w14:textId="77777777" w:rsidR="00BC5533" w:rsidRDefault="00BC5533" w:rsidP="00226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EF"/>
    <w:rsid w:val="00004AD2"/>
    <w:rsid w:val="000063D1"/>
    <w:rsid w:val="00017FA9"/>
    <w:rsid w:val="00046541"/>
    <w:rsid w:val="0005414A"/>
    <w:rsid w:val="0006223F"/>
    <w:rsid w:val="000C2B6F"/>
    <w:rsid w:val="00103290"/>
    <w:rsid w:val="001043FF"/>
    <w:rsid w:val="00107508"/>
    <w:rsid w:val="00135A6E"/>
    <w:rsid w:val="00154C8F"/>
    <w:rsid w:val="00164C3E"/>
    <w:rsid w:val="001F1BA5"/>
    <w:rsid w:val="00201A65"/>
    <w:rsid w:val="002208A7"/>
    <w:rsid w:val="002252C2"/>
    <w:rsid w:val="002265E4"/>
    <w:rsid w:val="002A1CFF"/>
    <w:rsid w:val="002A7C4A"/>
    <w:rsid w:val="002B5F82"/>
    <w:rsid w:val="002C53ED"/>
    <w:rsid w:val="002D2554"/>
    <w:rsid w:val="00305DD7"/>
    <w:rsid w:val="003150F7"/>
    <w:rsid w:val="003320C4"/>
    <w:rsid w:val="00337761"/>
    <w:rsid w:val="003557B2"/>
    <w:rsid w:val="003819C3"/>
    <w:rsid w:val="003F41E2"/>
    <w:rsid w:val="003F6D1B"/>
    <w:rsid w:val="0046146E"/>
    <w:rsid w:val="004B3EB8"/>
    <w:rsid w:val="004C1081"/>
    <w:rsid w:val="004D1E6E"/>
    <w:rsid w:val="004F1390"/>
    <w:rsid w:val="005550A0"/>
    <w:rsid w:val="0055684B"/>
    <w:rsid w:val="0056688D"/>
    <w:rsid w:val="00573851"/>
    <w:rsid w:val="00581423"/>
    <w:rsid w:val="0059259F"/>
    <w:rsid w:val="005A7DA1"/>
    <w:rsid w:val="00684A56"/>
    <w:rsid w:val="006A3543"/>
    <w:rsid w:val="006B19E0"/>
    <w:rsid w:val="006E2653"/>
    <w:rsid w:val="007129E3"/>
    <w:rsid w:val="00725FA2"/>
    <w:rsid w:val="0078291C"/>
    <w:rsid w:val="007E1602"/>
    <w:rsid w:val="007E36B9"/>
    <w:rsid w:val="007E67DD"/>
    <w:rsid w:val="007F0BD6"/>
    <w:rsid w:val="00804111"/>
    <w:rsid w:val="008108DA"/>
    <w:rsid w:val="00837240"/>
    <w:rsid w:val="0084146D"/>
    <w:rsid w:val="008E5B7F"/>
    <w:rsid w:val="00933E59"/>
    <w:rsid w:val="009C2A89"/>
    <w:rsid w:val="009F3E78"/>
    <w:rsid w:val="00A36F74"/>
    <w:rsid w:val="00A51D84"/>
    <w:rsid w:val="00A56FB7"/>
    <w:rsid w:val="00A57469"/>
    <w:rsid w:val="00AB40C7"/>
    <w:rsid w:val="00AF3ED0"/>
    <w:rsid w:val="00B36B0B"/>
    <w:rsid w:val="00B51054"/>
    <w:rsid w:val="00B80BDF"/>
    <w:rsid w:val="00BA52C1"/>
    <w:rsid w:val="00BB3E1F"/>
    <w:rsid w:val="00BB487C"/>
    <w:rsid w:val="00BC5533"/>
    <w:rsid w:val="00BE1294"/>
    <w:rsid w:val="00BE4BB2"/>
    <w:rsid w:val="00C01456"/>
    <w:rsid w:val="00C36EEF"/>
    <w:rsid w:val="00C614F2"/>
    <w:rsid w:val="00C94BF2"/>
    <w:rsid w:val="00CD7C6E"/>
    <w:rsid w:val="00CE7F1C"/>
    <w:rsid w:val="00CF5834"/>
    <w:rsid w:val="00D45F1C"/>
    <w:rsid w:val="00D80BD4"/>
    <w:rsid w:val="00D91F1F"/>
    <w:rsid w:val="00D97939"/>
    <w:rsid w:val="00DB6CC0"/>
    <w:rsid w:val="00DD5953"/>
    <w:rsid w:val="00DD78FF"/>
    <w:rsid w:val="00E54EC2"/>
    <w:rsid w:val="00E71986"/>
    <w:rsid w:val="00E9148E"/>
    <w:rsid w:val="00EB0E53"/>
    <w:rsid w:val="00F12E71"/>
    <w:rsid w:val="00F51E58"/>
    <w:rsid w:val="00F82EF3"/>
    <w:rsid w:val="00F94A4F"/>
    <w:rsid w:val="00FD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666DE"/>
  <w15:chartTrackingRefBased/>
  <w15:docId w15:val="{9837EBDB-49D9-4B29-BF21-920ADD0F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2"/>
    <w:unhideWhenUsed/>
    <w:qFormat/>
    <w:rsid w:val="00C36EEF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C36EEF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C36EEF"/>
    <w:pPr>
      <w:spacing w:after="0" w:line="240" w:lineRule="auto"/>
    </w:pPr>
    <w:rPr>
      <w:rFonts w:eastAsia="Times New Roman" w:cs="Times New Roman"/>
    </w:rPr>
  </w:style>
  <w:style w:type="character" w:customStyle="1" w:styleId="markedcontent">
    <w:name w:val="markedcontent"/>
    <w:basedOn w:val="Fuentedeprrafopredeter"/>
    <w:rsid w:val="0055684B"/>
  </w:style>
  <w:style w:type="paragraph" w:styleId="Encabezado">
    <w:name w:val="header"/>
    <w:basedOn w:val="Normal"/>
    <w:link w:val="EncabezadoCar"/>
    <w:uiPriority w:val="99"/>
    <w:unhideWhenUsed/>
    <w:rsid w:val="00226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5E4"/>
  </w:style>
  <w:style w:type="paragraph" w:styleId="Piedepgina">
    <w:name w:val="footer"/>
    <w:basedOn w:val="Normal"/>
    <w:link w:val="PiedepginaCar"/>
    <w:uiPriority w:val="99"/>
    <w:unhideWhenUsed/>
    <w:rsid w:val="00226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ABRI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ABRIL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ABRIL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ABRIL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ABRIL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ABRIL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ABRIL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ABRI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ABRI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ABRIL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ABRIL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ABRIL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ABRIL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ABRIL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ABRIL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050"/>
              <a:t>ABRIL GLOBAL  SOBREVIVENCIAS POR SEDE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Hoja1!$A$3:$A$8</c:f>
              <c:strCache>
                <c:ptCount val="6"/>
                <c:pt idx="0">
                  <c:v>CASM</c:v>
                </c:pt>
                <c:pt idx="1">
                  <c:v>CARS</c:v>
                </c:pt>
                <c:pt idx="2">
                  <c:v>CASA</c:v>
                </c:pt>
                <c:pt idx="3">
                  <c:v>CACH </c:v>
                </c:pt>
                <c:pt idx="4">
                  <c:v>CASV</c:v>
                </c:pt>
                <c:pt idx="5">
                  <c:v>SEDE CENTRAL </c:v>
                </c:pt>
              </c:strCache>
            </c:strRef>
          </c:cat>
          <c:val>
            <c:numRef>
              <c:f>Hoja1!$B$3:$B$8</c:f>
              <c:numCache>
                <c:formatCode>#,##0</c:formatCode>
                <c:ptCount val="6"/>
                <c:pt idx="0">
                  <c:v>1425</c:v>
                </c:pt>
                <c:pt idx="1">
                  <c:v>2409</c:v>
                </c:pt>
                <c:pt idx="2">
                  <c:v>1583</c:v>
                </c:pt>
                <c:pt idx="3">
                  <c:v>1032</c:v>
                </c:pt>
                <c:pt idx="4">
                  <c:v>1311</c:v>
                </c:pt>
                <c:pt idx="5">
                  <c:v>127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3E-4551-82FE-567225F710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73544671"/>
        <c:axId val="1473546111"/>
      </c:barChart>
      <c:catAx>
        <c:axId val="14735446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3546111"/>
        <c:crosses val="autoZero"/>
        <c:auto val="1"/>
        <c:lblAlgn val="ctr"/>
        <c:lblOffset val="100"/>
        <c:noMultiLvlLbl val="0"/>
      </c:catAx>
      <c:valAx>
        <c:axId val="14735461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35446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CENTRO</a:t>
            </a:r>
            <a:r>
              <a:rPr lang="es-419" sz="1100" baseline="0"/>
              <a:t> DE ATENCIÓN Y REGISTRO SAN SALVADOR </a:t>
            </a:r>
            <a:r>
              <a:rPr lang="es-419" sz="1100"/>
              <a:t>POR GENERO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Hoja1!$A$109:$A$110</c:f>
              <c:strCache>
                <c:ptCount val="2"/>
                <c:pt idx="0">
                  <c:v>FEMENINO </c:v>
                </c:pt>
                <c:pt idx="1">
                  <c:v>MASCULINO</c:v>
                </c:pt>
              </c:strCache>
            </c:strRef>
          </c:cat>
          <c:val>
            <c:numRef>
              <c:f>Hoja1!$B$109:$B$110</c:f>
              <c:numCache>
                <c:formatCode>#,##0</c:formatCode>
                <c:ptCount val="2"/>
                <c:pt idx="0" formatCode="General">
                  <c:v>363</c:v>
                </c:pt>
                <c:pt idx="1">
                  <c:v>2046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CA-4F2E-A2E0-34AAE8EF30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2070351"/>
        <c:axId val="1312089551"/>
      </c:barChart>
      <c:catAx>
        <c:axId val="13120703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12089551"/>
        <c:crosses val="autoZero"/>
        <c:auto val="1"/>
        <c:lblAlgn val="ctr"/>
        <c:lblOffset val="100"/>
        <c:noMultiLvlLbl val="0"/>
      </c:catAx>
      <c:valAx>
        <c:axId val="13120895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120703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CENTRO</a:t>
            </a:r>
            <a:r>
              <a:rPr lang="es-419" sz="1100" baseline="0"/>
              <a:t> DE ATENCIÓN Y REGISTRO SAN SALVADOR </a:t>
            </a:r>
            <a:r>
              <a:rPr lang="es-419" sz="1100"/>
              <a:t>POR SECTOR</a:t>
            </a:r>
          </a:p>
        </c:rich>
      </c:tx>
      <c:layout>
        <c:manualLayout>
          <c:xMode val="edge"/>
          <c:yMode val="edge"/>
          <c:x val="0.20511393899723415"/>
          <c:y val="0.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Hoja1!$A$121:$A$122</c:f>
              <c:strCache>
                <c:ptCount val="2"/>
                <c:pt idx="0">
                  <c:v>FMLN</c:v>
                </c:pt>
                <c:pt idx="1">
                  <c:v>FAES</c:v>
                </c:pt>
              </c:strCache>
            </c:strRef>
          </c:cat>
          <c:val>
            <c:numRef>
              <c:f>Hoja1!$B$121:$B$122</c:f>
              <c:numCache>
                <c:formatCode>#,##0</c:formatCode>
                <c:ptCount val="2"/>
                <c:pt idx="0" formatCode="General">
                  <c:v>531</c:v>
                </c:pt>
                <c:pt idx="1">
                  <c:v>1878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BE-46C4-9A0A-846DDA352E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1655519"/>
        <c:axId val="1371650719"/>
      </c:barChart>
      <c:catAx>
        <c:axId val="13716555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1650719"/>
        <c:crosses val="autoZero"/>
        <c:auto val="1"/>
        <c:lblAlgn val="ctr"/>
        <c:lblOffset val="100"/>
        <c:noMultiLvlLbl val="0"/>
      </c:catAx>
      <c:valAx>
        <c:axId val="13716507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16555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CENTRAL ( CONTAC CENTER )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Hoja1!$A$134:$A$135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Hoja1!$B$134:$B$135</c:f>
              <c:numCache>
                <c:formatCode>General</c:formatCode>
                <c:ptCount val="2"/>
                <c:pt idx="0">
                  <c:v>33</c:v>
                </c:pt>
                <c:pt idx="1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35-47B5-AC97-9A82FCBDBD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1639199"/>
        <c:axId val="1371635839"/>
      </c:barChart>
      <c:catAx>
        <c:axId val="13716391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1635839"/>
        <c:crosses val="autoZero"/>
        <c:auto val="1"/>
        <c:lblAlgn val="ctr"/>
        <c:lblOffset val="100"/>
        <c:noMultiLvlLbl val="0"/>
      </c:catAx>
      <c:valAx>
        <c:axId val="13716358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16391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000"/>
              <a:t>SEDE CENTRAL ( CENTRAL CENTER) POR SECTOR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Hoja1!$A$148:$A$149</c:f>
              <c:strCache>
                <c:ptCount val="2"/>
                <c:pt idx="0">
                  <c:v>FMLN</c:v>
                </c:pt>
                <c:pt idx="1">
                  <c:v>FAES </c:v>
                </c:pt>
              </c:strCache>
            </c:strRef>
          </c:cat>
          <c:val>
            <c:numRef>
              <c:f>Hoja1!$B$148:$B$149</c:f>
              <c:numCache>
                <c:formatCode>General</c:formatCode>
                <c:ptCount val="2"/>
                <c:pt idx="0">
                  <c:v>42</c:v>
                </c:pt>
                <c:pt idx="1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99-4D88-9317-760D3BCBE4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2066511"/>
        <c:axId val="1312075631"/>
      </c:barChart>
      <c:catAx>
        <c:axId val="13120665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12075631"/>
        <c:crosses val="autoZero"/>
        <c:auto val="1"/>
        <c:lblAlgn val="ctr"/>
        <c:lblOffset val="100"/>
        <c:noMultiLvlLbl val="0"/>
      </c:catAx>
      <c:valAx>
        <c:axId val="13120756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1206651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CENTRO</a:t>
            </a:r>
            <a:r>
              <a:rPr lang="es-419" sz="1100" baseline="0"/>
              <a:t> DE ATENCIÓN </a:t>
            </a:r>
            <a:r>
              <a:rPr lang="es-419" sz="1100"/>
              <a:t>SAN VICENTE POR GENERO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Hoja1!$A$159:$A$160</c:f>
              <c:strCache>
                <c:ptCount val="2"/>
                <c:pt idx="0">
                  <c:v>FEMENINO </c:v>
                </c:pt>
                <c:pt idx="1">
                  <c:v>MASCULINO</c:v>
                </c:pt>
              </c:strCache>
            </c:strRef>
          </c:cat>
          <c:val>
            <c:numRef>
              <c:f>Hoja1!$B$159:$B$160</c:f>
              <c:numCache>
                <c:formatCode>#,##0</c:formatCode>
                <c:ptCount val="2"/>
                <c:pt idx="0" formatCode="General">
                  <c:v>253</c:v>
                </c:pt>
                <c:pt idx="1">
                  <c:v>1058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65-4C57-AE6B-2576156489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4627215"/>
        <c:axId val="1414614735"/>
      </c:barChart>
      <c:catAx>
        <c:axId val="14146272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14614735"/>
        <c:crosses val="autoZero"/>
        <c:auto val="1"/>
        <c:lblAlgn val="ctr"/>
        <c:lblOffset val="100"/>
        <c:noMultiLvlLbl val="0"/>
      </c:catAx>
      <c:valAx>
        <c:axId val="14146147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146272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CENTRO</a:t>
            </a:r>
            <a:r>
              <a:rPr lang="es-419" sz="1100" baseline="0"/>
              <a:t> DE ATENCIÓN </a:t>
            </a:r>
            <a:r>
              <a:rPr lang="es-419" sz="1100"/>
              <a:t>SAN VICENTE POR SECTOR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Hoja1!$A$170:$A$171</c:f>
              <c:strCache>
                <c:ptCount val="2"/>
                <c:pt idx="0">
                  <c:v>FMLN</c:v>
                </c:pt>
                <c:pt idx="1">
                  <c:v>FAES</c:v>
                </c:pt>
              </c:strCache>
            </c:strRef>
          </c:cat>
          <c:val>
            <c:numRef>
              <c:f>Hoja1!$B$170:$B$171</c:f>
              <c:numCache>
                <c:formatCode>General</c:formatCode>
                <c:ptCount val="2"/>
                <c:pt idx="0">
                  <c:v>413</c:v>
                </c:pt>
                <c:pt idx="1">
                  <c:v>898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3B-4167-8BB5-A1248A2205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1652639"/>
        <c:axId val="1371643519"/>
      </c:barChart>
      <c:catAx>
        <c:axId val="13716526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1643519"/>
        <c:crosses val="autoZero"/>
        <c:auto val="1"/>
        <c:lblAlgn val="ctr"/>
        <c:lblOffset val="100"/>
        <c:noMultiLvlLbl val="0"/>
      </c:catAx>
      <c:valAx>
        <c:axId val="13716435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16526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ABRIL</a:t>
            </a:r>
            <a:r>
              <a:rPr lang="es-419" sz="1100" baseline="0"/>
              <a:t> </a:t>
            </a:r>
            <a:r>
              <a:rPr lang="es-419" sz="1100"/>
              <a:t> GLOBAL DE SOBREVIVENCIAS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Hoja1!$A$18:$A$19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Hoja1!$B$18:$B$19</c:f>
              <c:numCache>
                <c:formatCode>#,##0</c:formatCode>
                <c:ptCount val="2"/>
                <c:pt idx="0">
                  <c:v>1419</c:v>
                </c:pt>
                <c:pt idx="1">
                  <c:v>6468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B3-424A-AD68-91CB466BFE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75810415"/>
        <c:axId val="1475810895"/>
      </c:barChart>
      <c:catAx>
        <c:axId val="14758104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5810895"/>
        <c:crosses val="autoZero"/>
        <c:auto val="1"/>
        <c:lblAlgn val="ctr"/>
        <c:lblOffset val="100"/>
        <c:noMultiLvlLbl val="0"/>
      </c:catAx>
      <c:valAx>
        <c:axId val="1475810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58104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200"/>
              <a:t>ABRIL DE SOBREVIVENCIAS GLOBAL POR SECTOR </a:t>
            </a:r>
          </a:p>
        </c:rich>
      </c:tx>
      <c:layout>
        <c:manualLayout>
          <c:xMode val="edge"/>
          <c:yMode val="edge"/>
          <c:x val="0.14577586206896551"/>
          <c:y val="4.1472265422498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Hoja1!$A$29:$A$30</c:f>
              <c:strCache>
                <c:ptCount val="2"/>
                <c:pt idx="0">
                  <c:v>FMLN</c:v>
                </c:pt>
                <c:pt idx="1">
                  <c:v>FAES </c:v>
                </c:pt>
              </c:strCache>
            </c:strRef>
          </c:cat>
          <c:val>
            <c:numRef>
              <c:f>Hoja1!$B$29:$B$30</c:f>
              <c:numCache>
                <c:formatCode>#,##0</c:formatCode>
                <c:ptCount val="2"/>
                <c:pt idx="0">
                  <c:v>2182</c:v>
                </c:pt>
                <c:pt idx="1">
                  <c:v>5468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50-4C2C-ADAD-74328FD866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73548031"/>
        <c:axId val="1473552351"/>
      </c:barChart>
      <c:catAx>
        <c:axId val="14735480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3552351"/>
        <c:crosses val="autoZero"/>
        <c:auto val="1"/>
        <c:lblAlgn val="ctr"/>
        <c:lblOffset val="100"/>
        <c:noMultiLvlLbl val="0"/>
      </c:catAx>
      <c:valAx>
        <c:axId val="14735523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35480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CENTRO</a:t>
            </a:r>
            <a:r>
              <a:rPr lang="es-419" sz="1100" baseline="0"/>
              <a:t> DE ATENCIÓN </a:t>
            </a:r>
            <a:r>
              <a:rPr lang="es-419" sz="1100"/>
              <a:t>DE SAN MIGUEL POR GENERO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Hoja1!$A$43:$A$44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Hoja1!$B$44</c:f>
              <c:numCache>
                <c:formatCode>#,##0</c:formatCode>
                <c:ptCount val="1"/>
                <c:pt idx="0">
                  <c:v>1079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2E-4076-84D9-7DD943E7B8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3860223"/>
        <c:axId val="523869823"/>
      </c:barChart>
      <c:catAx>
        <c:axId val="5238602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3869823"/>
        <c:crosses val="autoZero"/>
        <c:auto val="1"/>
        <c:lblAlgn val="ctr"/>
        <c:lblOffset val="100"/>
        <c:noMultiLvlLbl val="0"/>
      </c:catAx>
      <c:valAx>
        <c:axId val="5238698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38602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CENTRO</a:t>
            </a:r>
            <a:r>
              <a:rPr lang="es-419" sz="1100" baseline="0"/>
              <a:t> DE ATENCIÓ </a:t>
            </a:r>
            <a:r>
              <a:rPr lang="es-419" sz="1100"/>
              <a:t>DE SAN MIGUEL POR SECTOR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Hoja1!$A$52:$A$54</c:f>
              <c:strCache>
                <c:ptCount val="3"/>
                <c:pt idx="1">
                  <c:v>FMLN</c:v>
                </c:pt>
                <c:pt idx="2">
                  <c:v>FAES </c:v>
                </c:pt>
              </c:strCache>
            </c:strRef>
          </c:cat>
          <c:val>
            <c:numRef>
              <c:f>Hoja1!$B$52:$B$54</c:f>
              <c:numCache>
                <c:formatCode>General</c:formatCode>
                <c:ptCount val="3"/>
                <c:pt idx="1">
                  <c:v>618</c:v>
                </c:pt>
                <c:pt idx="2">
                  <c:v>807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4C-42A2-9943-06E447A90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3864063"/>
        <c:axId val="523873183"/>
      </c:barChart>
      <c:catAx>
        <c:axId val="5238640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3873183"/>
        <c:crosses val="autoZero"/>
        <c:auto val="1"/>
        <c:lblAlgn val="ctr"/>
        <c:lblOffset val="100"/>
        <c:noMultiLvlLbl val="0"/>
      </c:catAx>
      <c:valAx>
        <c:axId val="5238731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38640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CENTRO</a:t>
            </a:r>
            <a:r>
              <a:rPr lang="es-419" sz="1100" baseline="0"/>
              <a:t> </a:t>
            </a:r>
            <a:r>
              <a:rPr lang="es-419" sz="1100"/>
              <a:t>DE ATENCIÓN SANTA ANA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Hoja1!$A$66:$A$67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Hoja1!$B$66:$B$67</c:f>
              <c:numCache>
                <c:formatCode>#,##0</c:formatCode>
                <c:ptCount val="2"/>
                <c:pt idx="0" formatCode="General">
                  <c:v>68</c:v>
                </c:pt>
                <c:pt idx="1">
                  <c:v>1515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E9-4813-B011-14E222F0A9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5823935"/>
        <c:axId val="525836415"/>
      </c:barChart>
      <c:catAx>
        <c:axId val="5258239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5836415"/>
        <c:crosses val="autoZero"/>
        <c:auto val="1"/>
        <c:lblAlgn val="ctr"/>
        <c:lblOffset val="100"/>
        <c:noMultiLvlLbl val="0"/>
      </c:catAx>
      <c:valAx>
        <c:axId val="5258364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58239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 baseline="0"/>
              <a:t>CENTRO DE ATENCIÓN</a:t>
            </a:r>
            <a:r>
              <a:rPr lang="es-419" sz="1100"/>
              <a:t>  SANTA ANA POR SECTOR</a:t>
            </a:r>
          </a:p>
        </c:rich>
      </c:tx>
      <c:layout>
        <c:manualLayout>
          <c:xMode val="edge"/>
          <c:yMode val="edge"/>
          <c:x val="0.16132091000685561"/>
          <c:y val="2.87658831727919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Hoja1!$A$75:$A$76</c:f>
              <c:strCache>
                <c:ptCount val="2"/>
                <c:pt idx="0">
                  <c:v>FMLN</c:v>
                </c:pt>
                <c:pt idx="1">
                  <c:v>FAES</c:v>
                </c:pt>
              </c:strCache>
            </c:strRef>
          </c:cat>
          <c:val>
            <c:numRef>
              <c:f>Hoja1!$B$75:$B$76</c:f>
              <c:numCache>
                <c:formatCode>#,##0</c:formatCode>
                <c:ptCount val="2"/>
                <c:pt idx="0" formatCode="General">
                  <c:v>108</c:v>
                </c:pt>
                <c:pt idx="1">
                  <c:v>1475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2B-4F5A-ABA6-7BA79A04DA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3875103"/>
        <c:axId val="523863103"/>
      </c:barChart>
      <c:catAx>
        <c:axId val="5238751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3863103"/>
        <c:crosses val="autoZero"/>
        <c:auto val="1"/>
        <c:lblAlgn val="ctr"/>
        <c:lblOffset val="100"/>
        <c:noMultiLvlLbl val="0"/>
      </c:catAx>
      <c:valAx>
        <c:axId val="523863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38751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CENTRO</a:t>
            </a:r>
            <a:r>
              <a:rPr lang="es-419" sz="1100" baseline="0"/>
              <a:t> DE ATENCIÓN </a:t>
            </a:r>
            <a:r>
              <a:rPr lang="es-419" sz="1100"/>
              <a:t> CHALATENANGO POR GENERO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Hoja1!$A$87:$A$88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Hoja1!$B$87:$B$88</c:f>
              <c:numCache>
                <c:formatCode>General</c:formatCode>
                <c:ptCount val="2"/>
                <c:pt idx="0">
                  <c:v>356</c:v>
                </c:pt>
                <c:pt idx="1">
                  <c:v>676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29-4B42-AE35-F72A665805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24473999"/>
        <c:axId val="1224455279"/>
      </c:barChart>
      <c:catAx>
        <c:axId val="12244739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24455279"/>
        <c:crosses val="autoZero"/>
        <c:auto val="1"/>
        <c:lblAlgn val="ctr"/>
        <c:lblOffset val="100"/>
        <c:noMultiLvlLbl val="0"/>
      </c:catAx>
      <c:valAx>
        <c:axId val="12244552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244739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CENTRO</a:t>
            </a:r>
            <a:r>
              <a:rPr lang="es-419" sz="1100" baseline="0"/>
              <a:t> DE ATENCIÓN </a:t>
            </a:r>
            <a:r>
              <a:rPr lang="es-419" sz="1100"/>
              <a:t>CHALATENANGO POR SECTOR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Hoja1!$A$97:$A$98</c:f>
              <c:strCache>
                <c:ptCount val="2"/>
                <c:pt idx="0">
                  <c:v>FMLN</c:v>
                </c:pt>
                <c:pt idx="1">
                  <c:v>FAES </c:v>
                </c:pt>
              </c:strCache>
            </c:strRef>
          </c:cat>
          <c:val>
            <c:numRef>
              <c:f>Hoja1!$B$97:$B$98</c:f>
              <c:numCache>
                <c:formatCode>General</c:formatCode>
                <c:ptCount val="2"/>
                <c:pt idx="0">
                  <c:v>470</c:v>
                </c:pt>
                <c:pt idx="1">
                  <c:v>562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50-46A0-A80D-92CF3EC8D0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38534031"/>
        <c:axId val="1338534511"/>
      </c:barChart>
      <c:catAx>
        <c:axId val="13385340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38534511"/>
        <c:crosses val="autoZero"/>
        <c:auto val="1"/>
        <c:lblAlgn val="ctr"/>
        <c:lblOffset val="100"/>
        <c:noMultiLvlLbl val="0"/>
      </c:catAx>
      <c:valAx>
        <c:axId val="13385345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385340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A60C5-ACA6-4AA1-B593-6F3C9390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7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Elizabeth Galan Cortez</dc:creator>
  <cp:keywords/>
  <dc:description/>
  <cp:lastModifiedBy>Maria Estela Reynado Aguilar</cp:lastModifiedBy>
  <cp:revision>50</cp:revision>
  <cp:lastPrinted>2024-05-06T19:57:00Z</cp:lastPrinted>
  <dcterms:created xsi:type="dcterms:W3CDTF">2023-02-06T16:56:00Z</dcterms:created>
  <dcterms:modified xsi:type="dcterms:W3CDTF">2024-05-16T21:16:00Z</dcterms:modified>
</cp:coreProperties>
</file>