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03375" w14:textId="1F6BDE2F" w:rsidR="007514C4" w:rsidRDefault="007514C4" w:rsidP="00345552">
      <w:pPr>
        <w:rPr>
          <w:lang w:val="es-MX"/>
        </w:rPr>
      </w:pPr>
    </w:p>
    <w:p w14:paraId="499AC587" w14:textId="46D15C48" w:rsidR="004206B1" w:rsidRPr="0085725B" w:rsidRDefault="004206B1" w:rsidP="00EC5FC0">
      <w:pPr>
        <w:tabs>
          <w:tab w:val="center" w:pos="8654"/>
        </w:tabs>
        <w:spacing w:after="0"/>
        <w:rPr>
          <w:rFonts w:ascii="Arial" w:hAnsi="Arial" w:cs="Arial"/>
        </w:rPr>
      </w:pPr>
      <w:r>
        <w:rPr>
          <w:sz w:val="34"/>
        </w:rPr>
        <w:tab/>
      </w:r>
    </w:p>
    <w:p w14:paraId="47CAE992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791ECB">
        <w:rPr>
          <w:rFonts w:ascii="Arial" w:hAnsi="Arial" w:cs="Arial"/>
          <w:b/>
          <w:bCs/>
          <w:sz w:val="24"/>
          <w:szCs w:val="24"/>
          <w:lang w:val="es-MX"/>
        </w:rPr>
        <w:t xml:space="preserve">INFORMACIÓN OFICIOSA DEL MES DE </w:t>
      </w:r>
      <w:r>
        <w:rPr>
          <w:rFonts w:ascii="Arial" w:hAnsi="Arial" w:cs="Arial"/>
          <w:b/>
          <w:bCs/>
          <w:sz w:val="24"/>
          <w:szCs w:val="24"/>
          <w:lang w:val="es-MX"/>
        </w:rPr>
        <w:t>ABRIL</w:t>
      </w:r>
      <w:r w:rsidRPr="00791ECB">
        <w:rPr>
          <w:rFonts w:ascii="Arial" w:hAnsi="Arial" w:cs="Arial"/>
          <w:b/>
          <w:bCs/>
          <w:sz w:val="24"/>
          <w:szCs w:val="24"/>
          <w:lang w:val="es-MX"/>
        </w:rPr>
        <w:t xml:space="preserve"> DEL 2024</w:t>
      </w:r>
    </w:p>
    <w:p w14:paraId="4E6F5636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04B3D18" w14:textId="7DD30AE4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es-MX"/>
        </w:rPr>
        <w:t>Centro de Atención</w:t>
      </w:r>
      <w:r w:rsidR="00BA6BC6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Santa Ana </w:t>
      </w:r>
      <w:r>
        <w:rPr>
          <w:rFonts w:ascii="Arial" w:hAnsi="Arial" w:cs="Arial"/>
          <w:sz w:val="24"/>
          <w:szCs w:val="24"/>
          <w:lang w:val="es-MX"/>
        </w:rPr>
        <w:t>del Instituto Administrador de los Beneficios y Prestaciones Sociales de los Veteranos y Excombatientes, con el fin de darle cumplimiento a la Ley que rige a nuestro instituto, se describen a continuación los procesos atendidos en el mes de abril del 2024.</w:t>
      </w:r>
    </w:p>
    <w:p w14:paraId="017395A5" w14:textId="1E75F19C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el Centro de Atención Santa Ana, se atendieron un total de 2414 consultas en el mes de abril del 2024, estos se describen a continuación:</w:t>
      </w:r>
    </w:p>
    <w:p w14:paraId="4A4078D6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6895CB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B37A3D">
        <w:rPr>
          <w:rFonts w:ascii="Arial" w:hAnsi="Arial" w:cs="Arial"/>
          <w:b/>
          <w:bCs/>
          <w:sz w:val="24"/>
          <w:szCs w:val="24"/>
          <w:lang w:val="es-MX"/>
        </w:rPr>
        <w:t>Cuadro No</w:t>
      </w:r>
      <w:r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Pr="00B37A3D">
        <w:rPr>
          <w:rFonts w:ascii="Arial" w:hAnsi="Arial" w:cs="Arial"/>
          <w:b/>
          <w:bCs/>
          <w:sz w:val="24"/>
          <w:szCs w:val="24"/>
          <w:lang w:val="es-MX"/>
        </w:rPr>
        <w:t>1</w:t>
      </w:r>
    </w:p>
    <w:p w14:paraId="154748D7" w14:textId="2DC2B70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Procesos atendidos por el personal técnico en el CASA 2024.</w:t>
      </w:r>
    </w:p>
    <w:tbl>
      <w:tblPr>
        <w:tblpPr w:leftFromText="141" w:rightFromText="141" w:vertAnchor="text" w:horzAnchor="page" w:tblpX="1537" w:tblpY="175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5"/>
        <w:gridCol w:w="2424"/>
        <w:gridCol w:w="2547"/>
      </w:tblGrid>
      <w:tr w:rsidR="00FF716E" w:rsidRPr="008A3814" w14:paraId="20376BAB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6AC22D81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PROCESOS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658A00E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ATENCIONES POR PROCESO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1010C09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PORCENTAJE</w:t>
            </w:r>
          </w:p>
        </w:tc>
      </w:tr>
      <w:tr w:rsidR="00FF716E" w:rsidRPr="008A3814" w14:paraId="39CEF947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92A5405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SALUD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E5FB14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CDDF364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0.08%</w:t>
            </w:r>
          </w:p>
        </w:tc>
      </w:tr>
      <w:tr w:rsidR="00FF716E" w:rsidRPr="008A3814" w14:paraId="0314720F" w14:textId="77777777" w:rsidTr="004656E0">
        <w:trPr>
          <w:trHeight w:val="300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43DEA3D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BENEFICIOS ECONOMICOS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6501102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8A95451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1.82%</w:t>
            </w:r>
          </w:p>
        </w:tc>
      </w:tr>
      <w:tr w:rsidR="00FF716E" w:rsidRPr="008A3814" w14:paraId="507BE39B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26859A1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PROYECTOS PRODUCTIVOS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8434777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8195FC6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0.04%</w:t>
            </w:r>
          </w:p>
        </w:tc>
      </w:tr>
      <w:tr w:rsidR="00FF716E" w:rsidRPr="008A3814" w14:paraId="589D7382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BD77F62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PROGRAMAS EDUCATIVOS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53EB6C8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1F6EAE0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0.17%</w:t>
            </w:r>
          </w:p>
        </w:tc>
      </w:tr>
      <w:tr w:rsidR="00FF716E" w:rsidRPr="008A3814" w14:paraId="66F24498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B651DCA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REGISTRO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134A6DF" w14:textId="77777777" w:rsidR="00FF716E" w:rsidRPr="00B12C5F" w:rsidRDefault="00FF716E" w:rsidP="004656E0">
            <w:pPr>
              <w:spacing w:after="0" w:line="240" w:lineRule="auto"/>
              <w:ind w:left="1027" w:hanging="102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2340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BF2A6B5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96.93%</w:t>
            </w:r>
          </w:p>
        </w:tc>
      </w:tr>
      <w:tr w:rsidR="00FF716E" w:rsidRPr="008A3814" w14:paraId="1CD022E8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73E6910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TRANSFERENCIA DE TIERRAS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0516F98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F32D989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0.00%</w:t>
            </w:r>
          </w:p>
        </w:tc>
      </w:tr>
      <w:tr w:rsidR="00FF716E" w:rsidRPr="008A3814" w14:paraId="5E9225C0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7D7D25A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VIVIENDA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DADD01E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015C779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0.21%</w:t>
            </w:r>
          </w:p>
        </w:tc>
      </w:tr>
      <w:tr w:rsidR="00FF716E" w:rsidRPr="008A3814" w14:paraId="0AB875B2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BF2AD1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CRÉDITOS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BDA62E6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410FCA1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0.58%</w:t>
            </w:r>
          </w:p>
        </w:tc>
      </w:tr>
      <w:tr w:rsidR="00FF716E" w:rsidRPr="008A3814" w14:paraId="340B015C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187F2E5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TODOS LOS BENEFICIOS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77E351A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FC7EE39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0.17%</w:t>
            </w:r>
          </w:p>
        </w:tc>
      </w:tr>
      <w:tr w:rsidR="00FF716E" w:rsidRPr="008A3814" w14:paraId="1F5F2857" w14:textId="77777777" w:rsidTr="004656E0">
        <w:trPr>
          <w:trHeight w:val="30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53FFB9E" w14:textId="77777777" w:rsidR="00FF716E" w:rsidRPr="00B12C5F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2A4A408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2414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1359343" w14:textId="77777777" w:rsidR="00FF716E" w:rsidRPr="00B12C5F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12C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100%</w:t>
            </w:r>
          </w:p>
        </w:tc>
      </w:tr>
    </w:tbl>
    <w:p w14:paraId="209B5186" w14:textId="2B2CD20F" w:rsidR="00FF716E" w:rsidRDefault="00FF716E" w:rsidP="00BA6BC6">
      <w:pPr>
        <w:spacing w:line="240" w:lineRule="auto"/>
      </w:pPr>
      <w:bookmarkStart w:id="0" w:name="_Hlk165878948"/>
      <w:r>
        <w:t>Fuente: Elaboración propia CASA</w:t>
      </w:r>
    </w:p>
    <w:bookmarkEnd w:id="0"/>
    <w:p w14:paraId="019332D6" w14:textId="77777777" w:rsidR="00FF716E" w:rsidRDefault="00FF716E" w:rsidP="00FF716E">
      <w:pPr>
        <w:spacing w:line="240" w:lineRule="auto"/>
      </w:pPr>
    </w:p>
    <w:p w14:paraId="0711F537" w14:textId="77777777" w:rsidR="00FF716E" w:rsidRDefault="00FF716E" w:rsidP="00FF716E"/>
    <w:p w14:paraId="56F8FEAB" w14:textId="77777777" w:rsidR="00FF716E" w:rsidRPr="002108A0" w:rsidRDefault="00FF716E" w:rsidP="00FF716E"/>
    <w:p w14:paraId="294EDA99" w14:textId="77777777" w:rsidR="00FF716E" w:rsidRPr="00B37A3D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124F41A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C5A6030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749E64C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1B55F17" w14:textId="77777777" w:rsidR="00FF716E" w:rsidRPr="00791ECB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60DC06E" w14:textId="77777777" w:rsidR="00FF716E" w:rsidRDefault="00FF716E" w:rsidP="00FF716E">
      <w:pPr>
        <w:jc w:val="center"/>
        <w:rPr>
          <w:rFonts w:ascii="Arial" w:hAnsi="Arial" w:cs="Arial"/>
          <w:b/>
          <w:bCs/>
          <w:lang w:val="es-MX"/>
        </w:rPr>
      </w:pPr>
      <w:r w:rsidRPr="00CA640C">
        <w:rPr>
          <w:rFonts w:ascii="Arial" w:hAnsi="Arial" w:cs="Arial"/>
          <w:b/>
          <w:bCs/>
          <w:lang w:val="es-MX"/>
        </w:rPr>
        <w:lastRenderedPageBreak/>
        <w:t>Gráfico N°1</w:t>
      </w:r>
    </w:p>
    <w:p w14:paraId="089C3C51" w14:textId="7F4DD9B4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A640C">
        <w:rPr>
          <w:rFonts w:ascii="Arial" w:hAnsi="Arial" w:cs="Arial"/>
          <w:b/>
          <w:bCs/>
          <w:sz w:val="24"/>
          <w:szCs w:val="24"/>
          <w:lang w:val="es-MX"/>
        </w:rPr>
        <w:t>Procesos atendidos por el personal técnico en el CASA. Abril 2024</w:t>
      </w:r>
    </w:p>
    <w:p w14:paraId="6CC2A8BE" w14:textId="68A5BD82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C7AFB">
        <w:rPr>
          <w:rFonts w:ascii="Arial" w:hAnsi="Arial" w:cs="Arial"/>
          <w:sz w:val="24"/>
          <w:szCs w:val="24"/>
          <w:lang w:val="es-MX"/>
        </w:rPr>
        <w:t>PROCESOS ATENDIDOS EN EL CASA, ABRIL 2024</w:t>
      </w:r>
    </w:p>
    <w:p w14:paraId="02D07F82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E955AB8" wp14:editId="02C62727">
            <wp:extent cx="5947921" cy="2743200"/>
            <wp:effectExtent l="0" t="0" r="15240" b="0"/>
            <wp:docPr id="15527714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1C4CFB-AFCA-C699-74CB-93960DE2D3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B842B8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EE451EF" w14:textId="77777777" w:rsidR="00FF716E" w:rsidRDefault="00FF716E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el mes de abril del 2024, se atendieron 2414 consultas; la mayoría de estas 96.93% corresponde al Departamento de Registro, debido al proceso de levantamiento de sobrevivencia 2024; además algunos veteranos y excombatientes se presentaron a llenar solicitudes como aspirantes al nuevo registro; así también se acercaron veteranos y excombatientes a realizar cambios en la inscripción del grupo familiar. El 1.82%solicitó información de beneficios económicos que el instituto ofrece, seguido por el Departamento Créditos con un 0.58%. En el caso de consultas realizadas del Departamento de Vivienda, fue de 0.21%. El 0.17% de los usuarios atendidos, solicitó información de programas educativos y de todos los beneficios. El 0.08% solicitó información de salud; en el caso de Transferencia de Tierras, no solicitaron información en el mes de abril de 2024.</w:t>
      </w:r>
    </w:p>
    <w:p w14:paraId="3827F413" w14:textId="77777777" w:rsidR="00FF716E" w:rsidRPr="00145A1D" w:rsidRDefault="00FF716E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FCB43DB" w14:textId="77777777" w:rsidR="00FF716E" w:rsidRDefault="00FF716E" w:rsidP="00FF716E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</w:p>
    <w:p w14:paraId="63F72949" w14:textId="77777777" w:rsidR="00FF716E" w:rsidRDefault="00FF716E" w:rsidP="00FF716E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</w:p>
    <w:p w14:paraId="1BF7B1C2" w14:textId="77777777" w:rsidR="00FF716E" w:rsidRDefault="00FF716E" w:rsidP="00FF716E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</w:p>
    <w:p w14:paraId="086B29F6" w14:textId="77777777" w:rsidR="00FF716E" w:rsidRDefault="00FF716E" w:rsidP="00FF716E">
      <w:pPr>
        <w:spacing w:line="276" w:lineRule="auto"/>
        <w:jc w:val="center"/>
        <w:rPr>
          <w:rFonts w:ascii="Arial" w:hAnsi="Arial" w:cs="Arial"/>
          <w:b/>
          <w:bCs/>
          <w:lang w:val="es-MX"/>
        </w:rPr>
      </w:pPr>
    </w:p>
    <w:p w14:paraId="319DF617" w14:textId="77777777" w:rsidR="000418AA" w:rsidRDefault="000418AA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7E95D79" w14:textId="77777777" w:rsidR="000418AA" w:rsidRDefault="000418AA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235649D" w14:textId="4D39D5AD" w:rsidR="00FF716E" w:rsidRDefault="00FF716E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269C8">
        <w:rPr>
          <w:rFonts w:ascii="Arial" w:hAnsi="Arial" w:cs="Arial"/>
          <w:sz w:val="24"/>
          <w:szCs w:val="24"/>
          <w:lang w:val="es-MX"/>
        </w:rPr>
        <w:lastRenderedPageBreak/>
        <w:t xml:space="preserve">Se atendieron un </w:t>
      </w:r>
      <w:r>
        <w:rPr>
          <w:rFonts w:ascii="Arial" w:hAnsi="Arial" w:cs="Arial"/>
          <w:sz w:val="24"/>
          <w:szCs w:val="24"/>
          <w:lang w:val="es-MX"/>
        </w:rPr>
        <w:t>total de 2414 usuarios en el mes de abril de 2024 en el CASA. Estos se detallan a continuación:</w:t>
      </w:r>
    </w:p>
    <w:p w14:paraId="25618EE3" w14:textId="77777777" w:rsidR="00FF716E" w:rsidRPr="001269C8" w:rsidRDefault="00FF716E" w:rsidP="00FF716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bookmarkStart w:id="1" w:name="_Hlk165620057"/>
      <w:r w:rsidRPr="001269C8">
        <w:rPr>
          <w:rFonts w:ascii="Arial" w:hAnsi="Arial" w:cs="Arial"/>
          <w:b/>
          <w:bCs/>
          <w:sz w:val="24"/>
          <w:szCs w:val="24"/>
          <w:lang w:val="es-MX"/>
        </w:rPr>
        <w:t>Cuadro No 2</w:t>
      </w:r>
    </w:p>
    <w:bookmarkEnd w:id="1"/>
    <w:p w14:paraId="2AB3689E" w14:textId="387FE873" w:rsidR="00FF716E" w:rsidRDefault="00FF716E" w:rsidP="00FF716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1269C8">
        <w:rPr>
          <w:rFonts w:ascii="Arial" w:hAnsi="Arial" w:cs="Arial"/>
          <w:b/>
          <w:bCs/>
          <w:sz w:val="24"/>
          <w:szCs w:val="24"/>
          <w:lang w:val="es-MX"/>
        </w:rPr>
        <w:t>Usuarios atendidos por el personal del CASA del INABVE, según al sector que pertenecen. Abril, 2024</w:t>
      </w:r>
      <w:r>
        <w:rPr>
          <w:rFonts w:ascii="Arial" w:hAnsi="Arial" w:cs="Arial"/>
          <w:b/>
          <w:bCs/>
          <w:sz w:val="24"/>
          <w:szCs w:val="24"/>
          <w:lang w:val="es-MX"/>
        </w:rPr>
        <w:t>.</w:t>
      </w:r>
    </w:p>
    <w:tbl>
      <w:tblPr>
        <w:tblW w:w="9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2976"/>
        <w:gridCol w:w="160"/>
      </w:tblGrid>
      <w:tr w:rsidR="00FF716E" w:rsidRPr="002637B8" w14:paraId="72E1ED2B" w14:textId="77777777" w:rsidTr="004656E0">
        <w:trPr>
          <w:gridAfter w:val="1"/>
          <w:wAfter w:w="160" w:type="dxa"/>
          <w:trHeight w:val="8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B3E1"/>
            <w:noWrap/>
            <w:vAlign w:val="bottom"/>
            <w:hideMark/>
          </w:tcPr>
          <w:p w14:paraId="3FC13A2F" w14:textId="77777777" w:rsidR="00FF716E" w:rsidRPr="002637B8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</w:p>
        </w:tc>
      </w:tr>
      <w:tr w:rsidR="00FF716E" w:rsidRPr="00B375A0" w14:paraId="39B9ABC5" w14:textId="77777777" w:rsidTr="004656E0">
        <w:trPr>
          <w:gridAfter w:val="1"/>
          <w:wAfter w:w="160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054917E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7E6E6" w:themeColor="background2"/>
                <w:spacing w:val="10"/>
                <w:lang w:eastAsia="es-SV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E7E6E6" w:themeColor="background2"/>
                <w:spacing w:val="10"/>
                <w:lang w:eastAsia="es-SV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USUARIOS ATENDIDOS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5E66D1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pacing w:val="10"/>
                <w:lang w:eastAsia="es-SV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E7E6E6" w:themeColor="background2"/>
                <w:spacing w:val="10"/>
                <w:lang w:eastAsia="es-SV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CANTIDAD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B9B23CF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pacing w:val="10"/>
                <w:lang w:eastAsia="es-SV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E7E6E6" w:themeColor="background2"/>
                <w:spacing w:val="10"/>
                <w:lang w:eastAsia="es-SV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PORCENTAJE</w:t>
            </w:r>
          </w:p>
        </w:tc>
      </w:tr>
      <w:tr w:rsidR="00FF716E" w:rsidRPr="00B375A0" w14:paraId="27F61C13" w14:textId="77777777" w:rsidTr="004656E0">
        <w:trPr>
          <w:gridAfter w:val="1"/>
          <w:wAfter w:w="160" w:type="dxa"/>
          <w:trHeight w:val="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2FF69E1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FAES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B8D90E4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2180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0FC3E7D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90.31%</w:t>
            </w:r>
          </w:p>
        </w:tc>
      </w:tr>
      <w:tr w:rsidR="00FF716E" w:rsidRPr="00B375A0" w14:paraId="16208F02" w14:textId="77777777" w:rsidTr="004656E0">
        <w:trPr>
          <w:gridAfter w:val="1"/>
          <w:wAfter w:w="160" w:type="dxa"/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9FD680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FMLN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9F4BEEC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114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D4D3614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4.72%</w:t>
            </w:r>
          </w:p>
        </w:tc>
      </w:tr>
      <w:tr w:rsidR="00FF716E" w:rsidRPr="00B375A0" w14:paraId="02AC27AD" w14:textId="77777777" w:rsidTr="004656E0">
        <w:trPr>
          <w:gridAfter w:val="1"/>
          <w:wAfter w:w="160" w:type="dxa"/>
          <w:trHeight w:val="45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A1B0F5F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PERSONAS CON DISCAPACIDAD A CONSECUENCIA DEL CONFLICTO ARMADO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B29B2EF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120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9C26BBF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4.97%</w:t>
            </w:r>
          </w:p>
        </w:tc>
      </w:tr>
      <w:tr w:rsidR="00FF716E" w:rsidRPr="00B375A0" w14:paraId="14BABBA2" w14:textId="77777777" w:rsidTr="004656E0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CE8C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9B43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5858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FD4F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FF716E" w:rsidRPr="00B375A0" w14:paraId="37AC0AEF" w14:textId="77777777" w:rsidTr="004656E0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FA1C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F039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6B56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7A9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FF716E" w:rsidRPr="00B375A0" w14:paraId="40D50D2F" w14:textId="77777777" w:rsidTr="004656E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E2C32D0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0A6340C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2414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3278C12" w14:textId="77777777" w:rsidR="00FF716E" w:rsidRPr="00B375A0" w:rsidRDefault="00FF716E" w:rsidP="00465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B375A0">
              <w:rPr>
                <w:rFonts w:ascii="Arial" w:eastAsia="Times New Roman" w:hAnsi="Arial" w:cs="Arial"/>
                <w:color w:val="000000"/>
                <w:lang w:eastAsia="es-SV"/>
              </w:rPr>
              <w:t>100.00%</w:t>
            </w:r>
          </w:p>
        </w:tc>
        <w:tc>
          <w:tcPr>
            <w:tcW w:w="160" w:type="dxa"/>
            <w:vAlign w:val="center"/>
            <w:hideMark/>
          </w:tcPr>
          <w:p w14:paraId="7F3574F6" w14:textId="77777777" w:rsidR="00FF716E" w:rsidRPr="00B375A0" w:rsidRDefault="00FF716E" w:rsidP="004656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</w:tbl>
    <w:p w14:paraId="48679BD1" w14:textId="4D906BAF" w:rsidR="00FF716E" w:rsidRPr="00B1319A" w:rsidRDefault="00FF716E" w:rsidP="00FF716E">
      <w:pPr>
        <w:spacing w:line="240" w:lineRule="auto"/>
        <w:rPr>
          <w:sz w:val="18"/>
          <w:szCs w:val="18"/>
        </w:rPr>
      </w:pPr>
      <w:r w:rsidRPr="00B1319A">
        <w:rPr>
          <w:sz w:val="18"/>
          <w:szCs w:val="18"/>
        </w:rPr>
        <w:t>Fuente: Elaboración propia CASA</w:t>
      </w:r>
    </w:p>
    <w:p w14:paraId="02A7B6AA" w14:textId="77777777" w:rsidR="00FF716E" w:rsidRDefault="00FF716E" w:rsidP="00FF716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Gráfico No 2</w:t>
      </w:r>
    </w:p>
    <w:p w14:paraId="561DD268" w14:textId="47240236" w:rsidR="00FF716E" w:rsidRPr="008A3814" w:rsidRDefault="00FF716E" w:rsidP="00FF716E">
      <w:pPr>
        <w:spacing w:line="276" w:lineRule="auto"/>
        <w:jc w:val="center"/>
        <w:rPr>
          <w:noProof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Usuarios atendidos por el personal del C</w:t>
      </w:r>
      <w:r w:rsidR="00943924">
        <w:rPr>
          <w:rFonts w:ascii="Arial" w:hAnsi="Arial" w:cs="Arial"/>
          <w:b/>
          <w:bCs/>
          <w:sz w:val="24"/>
          <w:szCs w:val="24"/>
          <w:lang w:val="es-MX"/>
        </w:rPr>
        <w:t>A</w:t>
      </w:r>
      <w:r>
        <w:rPr>
          <w:rFonts w:ascii="Arial" w:hAnsi="Arial" w:cs="Arial"/>
          <w:b/>
          <w:bCs/>
          <w:sz w:val="24"/>
          <w:szCs w:val="24"/>
          <w:lang w:val="es-MX"/>
        </w:rPr>
        <w:t>SA del INABVE, según al sector que pertenecen. Mes de abril de 2024.</w:t>
      </w:r>
      <w:r w:rsidR="006E5EF6">
        <w:rPr>
          <w:noProof/>
        </w:rPr>
        <w:drawing>
          <wp:inline distT="0" distB="0" distL="0" distR="0" wp14:anchorId="59689973" wp14:editId="41B292C2">
            <wp:extent cx="4580890" cy="2971800"/>
            <wp:effectExtent l="0" t="0" r="10160" b="0"/>
            <wp:docPr id="9458892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A2A59D6-97C5-0B7D-5A22-BF3F82A12A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11DC442" w14:textId="77777777" w:rsidR="00FF716E" w:rsidRDefault="00FF716E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los 2414 usuarios atendidos, la mayoría corresponde al sector de la Fuerza Armada de El Salvador con un 90.31% y solamente el 4.72% de los usuarios atendidos pertenecen al sector del Frente Farabundo Martí para la Liberación Nacional. Se atendió a un 4.97% de usuarios pertenecientes a las personas con discapacidad a consecuencia del conflicto armado.</w:t>
      </w:r>
    </w:p>
    <w:p w14:paraId="65576C67" w14:textId="77777777" w:rsidR="000418AA" w:rsidRDefault="000418AA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803219B" w14:textId="77777777" w:rsidR="000418AA" w:rsidRDefault="000418AA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DFF0811" w14:textId="77777777" w:rsidR="00FF716E" w:rsidRDefault="00FF716E" w:rsidP="00FF716E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En el siguiente cuadro se describen los usuarios atendidos por género:</w:t>
      </w:r>
    </w:p>
    <w:p w14:paraId="3BE56A30" w14:textId="77777777" w:rsidR="00FF716E" w:rsidRPr="00D57BB7" w:rsidRDefault="00FF716E" w:rsidP="00FF716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D57BB7">
        <w:rPr>
          <w:rFonts w:ascii="Arial" w:hAnsi="Arial" w:cs="Arial"/>
          <w:b/>
          <w:bCs/>
          <w:sz w:val="24"/>
          <w:szCs w:val="24"/>
          <w:lang w:val="es-MX"/>
        </w:rPr>
        <w:t xml:space="preserve">Cuadro No </w:t>
      </w:r>
      <w:r>
        <w:rPr>
          <w:rFonts w:ascii="Arial" w:hAnsi="Arial" w:cs="Arial"/>
          <w:b/>
          <w:bCs/>
          <w:sz w:val="24"/>
          <w:szCs w:val="24"/>
          <w:lang w:val="es-MX"/>
        </w:rPr>
        <w:t>3</w:t>
      </w:r>
    </w:p>
    <w:tbl>
      <w:tblPr>
        <w:tblpPr w:leftFromText="141" w:rightFromText="141" w:vertAnchor="text" w:horzAnchor="margin" w:tblpY="384"/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  <w:gridCol w:w="1913"/>
        <w:gridCol w:w="2258"/>
      </w:tblGrid>
      <w:tr w:rsidR="00FF716E" w:rsidRPr="00E51194" w14:paraId="2AFAFEA7" w14:textId="77777777" w:rsidTr="004656E0">
        <w:trPr>
          <w:trHeight w:val="343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6B279092" w14:textId="77777777" w:rsidR="00FF716E" w:rsidRPr="00E51194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5119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 xml:space="preserve">USUARIOS ATENDIDOS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67E228C6" w14:textId="0DBA282E" w:rsidR="00FF716E" w:rsidRPr="00E51194" w:rsidRDefault="00FF716E" w:rsidP="0094392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51194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noWrap/>
            <w:vAlign w:val="bottom"/>
            <w:hideMark/>
          </w:tcPr>
          <w:p w14:paraId="6A4317F5" w14:textId="77777777" w:rsidR="00FF716E" w:rsidRPr="00E51194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5119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FF716E" w:rsidRPr="00E51194" w14:paraId="52C5EBA9" w14:textId="77777777" w:rsidTr="004656E0">
        <w:trPr>
          <w:trHeight w:val="34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A080EAD" w14:textId="77777777" w:rsidR="00FF716E" w:rsidRPr="00E51194" w:rsidRDefault="00FF716E" w:rsidP="004656E0">
            <w:pPr>
              <w:rPr>
                <w:lang w:eastAsia="es-SV"/>
              </w:rPr>
            </w:pPr>
            <w:r w:rsidRPr="00E51194">
              <w:rPr>
                <w:lang w:eastAsia="es-SV"/>
              </w:rPr>
              <w:t>MASCULINO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2280407" w14:textId="77777777" w:rsidR="00FF716E" w:rsidRPr="00E51194" w:rsidRDefault="00FF716E" w:rsidP="004656E0">
            <w:pPr>
              <w:jc w:val="center"/>
              <w:rPr>
                <w:lang w:eastAsia="es-SV"/>
              </w:rPr>
            </w:pPr>
            <w:r w:rsidRPr="00E51194">
              <w:rPr>
                <w:lang w:eastAsia="es-SV"/>
              </w:rPr>
              <w:t>2257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42F39B6" w14:textId="77777777" w:rsidR="00FF716E" w:rsidRPr="00E51194" w:rsidRDefault="00FF716E" w:rsidP="004656E0">
            <w:pPr>
              <w:jc w:val="center"/>
              <w:rPr>
                <w:lang w:eastAsia="es-SV"/>
              </w:rPr>
            </w:pPr>
            <w:r w:rsidRPr="00E51194">
              <w:rPr>
                <w:lang w:eastAsia="es-SV"/>
              </w:rPr>
              <w:t>93.50%</w:t>
            </w:r>
          </w:p>
        </w:tc>
      </w:tr>
      <w:tr w:rsidR="00FF716E" w:rsidRPr="00E51194" w14:paraId="3C9D46EE" w14:textId="77777777" w:rsidTr="004656E0">
        <w:trPr>
          <w:trHeight w:val="34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DEE85A5" w14:textId="77777777" w:rsidR="00FF716E" w:rsidRPr="00E51194" w:rsidRDefault="00FF716E" w:rsidP="004656E0">
            <w:pPr>
              <w:rPr>
                <w:lang w:eastAsia="es-SV"/>
              </w:rPr>
            </w:pPr>
            <w:r w:rsidRPr="00E51194">
              <w:rPr>
                <w:lang w:eastAsia="es-SV"/>
              </w:rPr>
              <w:t>FEMENINO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289B6DA" w14:textId="77777777" w:rsidR="00FF716E" w:rsidRPr="00E51194" w:rsidRDefault="00FF716E" w:rsidP="004656E0">
            <w:pPr>
              <w:jc w:val="center"/>
              <w:rPr>
                <w:lang w:eastAsia="es-SV"/>
              </w:rPr>
            </w:pPr>
            <w:r w:rsidRPr="00E51194">
              <w:rPr>
                <w:lang w:eastAsia="es-SV"/>
              </w:rPr>
              <w:t>157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8388D9B" w14:textId="77777777" w:rsidR="00FF716E" w:rsidRPr="00E51194" w:rsidRDefault="00FF716E" w:rsidP="004656E0">
            <w:pPr>
              <w:jc w:val="center"/>
              <w:rPr>
                <w:lang w:eastAsia="es-SV"/>
              </w:rPr>
            </w:pPr>
            <w:r w:rsidRPr="00E51194">
              <w:rPr>
                <w:lang w:eastAsia="es-SV"/>
              </w:rPr>
              <w:t>6.50%</w:t>
            </w:r>
          </w:p>
        </w:tc>
      </w:tr>
      <w:tr w:rsidR="00FF716E" w:rsidRPr="00E51194" w14:paraId="086A80D7" w14:textId="77777777" w:rsidTr="004656E0">
        <w:trPr>
          <w:trHeight w:val="343"/>
        </w:trPr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8B6E735" w14:textId="77777777" w:rsidR="00FF716E" w:rsidRPr="00E51194" w:rsidRDefault="00FF716E" w:rsidP="004656E0">
            <w:pPr>
              <w:rPr>
                <w:lang w:eastAsia="es-SV"/>
              </w:rPr>
            </w:pPr>
            <w:r w:rsidRPr="00E51194">
              <w:rPr>
                <w:lang w:eastAsia="es-SV"/>
              </w:rPr>
              <w:t>TOTAL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BD0D8CA" w14:textId="77777777" w:rsidR="00FF716E" w:rsidRPr="00E51194" w:rsidRDefault="00FF716E" w:rsidP="004656E0">
            <w:pPr>
              <w:jc w:val="center"/>
              <w:rPr>
                <w:lang w:eastAsia="es-SV"/>
              </w:rPr>
            </w:pPr>
            <w:r w:rsidRPr="00E51194">
              <w:rPr>
                <w:lang w:eastAsia="es-SV"/>
              </w:rPr>
              <w:t>2414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6196CAA" w14:textId="77777777" w:rsidR="00FF716E" w:rsidRPr="00E51194" w:rsidRDefault="00FF716E" w:rsidP="004656E0">
            <w:pPr>
              <w:jc w:val="center"/>
              <w:rPr>
                <w:lang w:eastAsia="es-SV"/>
              </w:rPr>
            </w:pPr>
            <w:r w:rsidRPr="00E51194">
              <w:rPr>
                <w:lang w:eastAsia="es-SV"/>
              </w:rPr>
              <w:t>100.00%</w:t>
            </w:r>
          </w:p>
        </w:tc>
      </w:tr>
    </w:tbl>
    <w:p w14:paraId="78DD6BBA" w14:textId="77777777" w:rsidR="00FF716E" w:rsidRPr="00D57BB7" w:rsidRDefault="00FF716E" w:rsidP="00FF716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D57BB7">
        <w:rPr>
          <w:rFonts w:ascii="Arial" w:hAnsi="Arial" w:cs="Arial"/>
          <w:b/>
          <w:bCs/>
          <w:sz w:val="24"/>
          <w:szCs w:val="24"/>
          <w:lang w:val="es-MX"/>
        </w:rPr>
        <w:t>Usuarios atendidos según el género al que pertenecen. Abril, 2024.</w:t>
      </w:r>
    </w:p>
    <w:p w14:paraId="626C7FC2" w14:textId="57BB7550" w:rsidR="00FF716E" w:rsidRPr="000418AA" w:rsidRDefault="00FF716E" w:rsidP="00FF716E">
      <w:pPr>
        <w:spacing w:line="240" w:lineRule="auto"/>
      </w:pPr>
      <w:bookmarkStart w:id="2" w:name="_Hlk165879094"/>
      <w:r w:rsidRPr="00B1319A">
        <w:rPr>
          <w:sz w:val="18"/>
          <w:szCs w:val="18"/>
        </w:rPr>
        <w:t>Fuente: Elaboración propia CASA</w:t>
      </w:r>
    </w:p>
    <w:bookmarkEnd w:id="2"/>
    <w:p w14:paraId="776E1A1A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BE09E9">
        <w:rPr>
          <w:rFonts w:ascii="Arial" w:hAnsi="Arial" w:cs="Arial"/>
          <w:b/>
          <w:bCs/>
          <w:sz w:val="24"/>
          <w:szCs w:val="24"/>
          <w:lang w:val="es-MX"/>
        </w:rPr>
        <w:t>Gráfico No 3</w:t>
      </w:r>
    </w:p>
    <w:p w14:paraId="55EC5579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Usuarios atendidos según el género al que pertenecen. Abril, 2024.</w:t>
      </w:r>
    </w:p>
    <w:p w14:paraId="6697F0E0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EF10AED" wp14:editId="203CF18D">
            <wp:extent cx="4513729" cy="2552700"/>
            <wp:effectExtent l="0" t="0" r="1270" b="0"/>
            <wp:docPr id="3436894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056194B-C911-3330-9C0B-2A6A7EB76A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00AD1F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AFE5FBF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BABE1FF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 mayoría de los usuarios atendidos el 93.5% pertenecen al género masculino y el 6.5% corresponde al sexo femenino.</w:t>
      </w:r>
    </w:p>
    <w:p w14:paraId="0C09FC02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Sobrevivencias levantadas en el SIVET-WEB, se levantaron 1671 sobrevivencias en el mes de abril, a continuación, se describen las sobrevivencias levantadas por sector:</w:t>
      </w:r>
    </w:p>
    <w:p w14:paraId="7615A2AE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70ED1C4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E921D0D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BE5FC76" w14:textId="77777777" w:rsidR="00146456" w:rsidRDefault="00146456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56715530" w14:textId="074A63DE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A229F4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Cuadro No 4</w:t>
      </w:r>
    </w:p>
    <w:p w14:paraId="54DDE7A1" w14:textId="77777777" w:rsidR="00FF716E" w:rsidRPr="00A229F4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Sobrevivencias levantadas en el SIVET-WEB. Abril del 2024.</w:t>
      </w:r>
    </w:p>
    <w:tbl>
      <w:tblPr>
        <w:tblW w:w="882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2720"/>
        <w:gridCol w:w="182"/>
        <w:gridCol w:w="2752"/>
        <w:gridCol w:w="162"/>
        <w:gridCol w:w="57"/>
      </w:tblGrid>
      <w:tr w:rsidR="00FF716E" w:rsidRPr="00114AFA" w14:paraId="6CFE9CC8" w14:textId="77777777" w:rsidTr="00146456">
        <w:trPr>
          <w:gridAfter w:val="2"/>
          <w:wAfter w:w="219" w:type="dxa"/>
          <w:trHeight w:val="5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600BF97B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center"/>
            <w:hideMark/>
          </w:tcPr>
          <w:p w14:paraId="466ED666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SOBREVIVENCIAS LEVANTADAS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44B3E1"/>
            <w:noWrap/>
            <w:vAlign w:val="center"/>
            <w:hideMark/>
          </w:tcPr>
          <w:p w14:paraId="2523E46B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FF716E" w:rsidRPr="00114AFA" w14:paraId="4D1CBFC2" w14:textId="77777777" w:rsidTr="004656E0">
        <w:trPr>
          <w:gridAfter w:val="1"/>
          <w:wAfter w:w="57" w:type="dxa"/>
          <w:trHeight w:val="419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A288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419A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C29713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D7B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FF716E" w:rsidRPr="00114AFA" w14:paraId="3C6EAF76" w14:textId="77777777" w:rsidTr="004656E0">
        <w:trPr>
          <w:trHeight w:val="41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2F55AC7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FAES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9A8744F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1554</w:t>
            </w:r>
          </w:p>
        </w:tc>
        <w:tc>
          <w:tcPr>
            <w:tcW w:w="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4E82E9BE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F4DFF5C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93.00%</w:t>
            </w:r>
          </w:p>
        </w:tc>
        <w:tc>
          <w:tcPr>
            <w:tcW w:w="219" w:type="dxa"/>
            <w:gridSpan w:val="2"/>
            <w:vAlign w:val="center"/>
            <w:hideMark/>
          </w:tcPr>
          <w:p w14:paraId="3E4A1E06" w14:textId="77777777" w:rsidR="00FF716E" w:rsidRPr="00114AFA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716E" w:rsidRPr="00114AFA" w14:paraId="4DA13279" w14:textId="77777777" w:rsidTr="004656E0">
        <w:trPr>
          <w:trHeight w:val="41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D4E0F31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FMLN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6A9B606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117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7B8DB53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9C2BC24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7.00%</w:t>
            </w:r>
          </w:p>
        </w:tc>
        <w:tc>
          <w:tcPr>
            <w:tcW w:w="219" w:type="dxa"/>
            <w:gridSpan w:val="2"/>
            <w:vAlign w:val="center"/>
            <w:hideMark/>
          </w:tcPr>
          <w:p w14:paraId="3EB8ABBC" w14:textId="77777777" w:rsidR="00FF716E" w:rsidRPr="00114AFA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716E" w:rsidRPr="00114AFA" w14:paraId="7258B427" w14:textId="77777777" w:rsidTr="004656E0">
        <w:trPr>
          <w:trHeight w:val="41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C1A2A5E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2D82CE4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1671</w:t>
            </w:r>
          </w:p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4A3F1160" w14:textId="77777777" w:rsidR="00FF716E" w:rsidRPr="00114AFA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08A74F3" w14:textId="77777777" w:rsidR="00FF716E" w:rsidRPr="00114AFA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114AFA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100.00%</w:t>
            </w:r>
          </w:p>
        </w:tc>
        <w:tc>
          <w:tcPr>
            <w:tcW w:w="219" w:type="dxa"/>
            <w:gridSpan w:val="2"/>
            <w:vAlign w:val="center"/>
            <w:hideMark/>
          </w:tcPr>
          <w:p w14:paraId="0AB58FC2" w14:textId="77777777" w:rsidR="00FF716E" w:rsidRPr="00114AFA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0044297" w14:textId="77777777" w:rsidR="00FF716E" w:rsidRPr="00B1319A" w:rsidRDefault="00FF716E" w:rsidP="00FF716E">
      <w:p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</w:t>
      </w:r>
      <w:r w:rsidRPr="00B1319A">
        <w:rPr>
          <w:rFonts w:ascii="Arial" w:hAnsi="Arial" w:cs="Arial"/>
          <w:sz w:val="18"/>
          <w:szCs w:val="18"/>
          <w:lang w:val="es-MX"/>
        </w:rPr>
        <w:t>Fuente: Elaboración propia CARSA</w:t>
      </w:r>
    </w:p>
    <w:p w14:paraId="4E7B6F99" w14:textId="77777777" w:rsidR="00FF716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bookmarkStart w:id="3" w:name="_Hlk165628658"/>
    </w:p>
    <w:p w14:paraId="70752B21" w14:textId="77777777" w:rsidR="00FF716E" w:rsidRPr="00A229F4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A229F4">
        <w:rPr>
          <w:rFonts w:ascii="Arial" w:hAnsi="Arial" w:cs="Arial"/>
          <w:b/>
          <w:bCs/>
          <w:sz w:val="24"/>
          <w:szCs w:val="24"/>
          <w:lang w:val="es-MX"/>
        </w:rPr>
        <w:t>Gráfico No 4</w:t>
      </w:r>
    </w:p>
    <w:p w14:paraId="5A047611" w14:textId="77777777" w:rsidR="00FF716E" w:rsidRDefault="00FF716E" w:rsidP="00FF716E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A229F4">
        <w:rPr>
          <w:rFonts w:ascii="Arial" w:hAnsi="Arial" w:cs="Arial"/>
          <w:b/>
          <w:bCs/>
          <w:sz w:val="24"/>
          <w:szCs w:val="24"/>
          <w:lang w:val="es-MX"/>
        </w:rPr>
        <w:t>Sobrevivencias levantadas en el SIVET-WEB. Abril del 2024.</w:t>
      </w:r>
    </w:p>
    <w:bookmarkEnd w:id="3"/>
    <w:p w14:paraId="7832455C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5D0B84B0" wp14:editId="1DEE454E">
            <wp:extent cx="5362575" cy="2781300"/>
            <wp:effectExtent l="0" t="0" r="9525" b="0"/>
            <wp:docPr id="11938337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4B1D065-C8F5-4A40-5407-4AB9713D22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9BDCCC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las 1671 sobrevivencias levantadas en el mes de abril, el 93% correspondió a sector FAES, solamente el 7%correspondió al sector del FMLN.</w:t>
      </w:r>
    </w:p>
    <w:p w14:paraId="65725A0B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EF55353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48A969B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4FE73AC" w14:textId="77777777" w:rsidR="003A79F4" w:rsidRDefault="003A79F4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354FD94" w14:textId="77777777" w:rsidR="003A79F4" w:rsidRDefault="003A79F4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3C09119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D8B4F49" w14:textId="77777777" w:rsidR="00FF716E" w:rsidRPr="005534A5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534A5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Cuadro No 5</w:t>
      </w:r>
    </w:p>
    <w:p w14:paraId="146D903E" w14:textId="77777777" w:rsidR="00FF716E" w:rsidRPr="005534A5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534A5">
        <w:rPr>
          <w:rFonts w:ascii="Arial" w:hAnsi="Arial" w:cs="Arial"/>
          <w:b/>
          <w:bCs/>
          <w:sz w:val="24"/>
          <w:szCs w:val="24"/>
          <w:lang w:val="es-MX"/>
        </w:rPr>
        <w:t>Sobrevivencias levantadas en el SIABE</w:t>
      </w:r>
      <w:r>
        <w:rPr>
          <w:rFonts w:ascii="Arial" w:hAnsi="Arial" w:cs="Arial"/>
          <w:b/>
          <w:bCs/>
          <w:sz w:val="24"/>
          <w:szCs w:val="24"/>
          <w:lang w:val="es-MX"/>
        </w:rPr>
        <w:t>S</w:t>
      </w:r>
      <w:r w:rsidRPr="005534A5">
        <w:rPr>
          <w:rFonts w:ascii="Arial" w:hAnsi="Arial" w:cs="Arial"/>
          <w:b/>
          <w:bCs/>
          <w:sz w:val="24"/>
          <w:szCs w:val="24"/>
          <w:lang w:val="es-MX"/>
        </w:rPr>
        <w:t>. Abril del 2024.</w:t>
      </w:r>
    </w:p>
    <w:tbl>
      <w:tblPr>
        <w:tblpPr w:leftFromText="141" w:rightFromText="141" w:vertAnchor="text" w:horzAnchor="page" w:tblpX="1771" w:tblpY="190"/>
        <w:tblW w:w="8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816"/>
        <w:gridCol w:w="2311"/>
        <w:gridCol w:w="265"/>
      </w:tblGrid>
      <w:tr w:rsidR="00FF716E" w:rsidRPr="00EB4ECB" w14:paraId="1650026E" w14:textId="77777777" w:rsidTr="004656E0">
        <w:trPr>
          <w:gridAfter w:val="1"/>
          <w:wAfter w:w="265" w:type="dxa"/>
          <w:trHeight w:val="309"/>
        </w:trPr>
        <w:tc>
          <w:tcPr>
            <w:tcW w:w="8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A436394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SOBREVIVENCIAS SIABES</w:t>
            </w:r>
          </w:p>
        </w:tc>
      </w:tr>
      <w:tr w:rsidR="00FF716E" w:rsidRPr="00EB4ECB" w14:paraId="01FE7010" w14:textId="77777777" w:rsidTr="004656E0">
        <w:trPr>
          <w:gridAfter w:val="1"/>
          <w:wAfter w:w="265" w:type="dxa"/>
          <w:trHeight w:val="470"/>
        </w:trPr>
        <w:tc>
          <w:tcPr>
            <w:tcW w:w="2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679EB63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bottom"/>
            <w:hideMark/>
          </w:tcPr>
          <w:p w14:paraId="5E47FBFF" w14:textId="77777777" w:rsidR="00FF716E" w:rsidRPr="003A79F4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3A79F4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SOBREVIVENCIAS LEVANTADAS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0A9B46F9" w14:textId="77777777" w:rsidR="00FF716E" w:rsidRPr="00BE1273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BE1273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FF716E" w:rsidRPr="00EB4ECB" w14:paraId="5D7D671D" w14:textId="77777777" w:rsidTr="004656E0">
        <w:trPr>
          <w:trHeight w:val="309"/>
        </w:trPr>
        <w:tc>
          <w:tcPr>
            <w:tcW w:w="2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D2BB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1D44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6F33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BE5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FF716E" w:rsidRPr="00EB4ECB" w14:paraId="2B3CD403" w14:textId="77777777" w:rsidTr="004656E0">
        <w:trPr>
          <w:trHeight w:val="30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EE9A2D8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FMLN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419141B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22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1252F44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19.82%</w:t>
            </w:r>
          </w:p>
        </w:tc>
        <w:tc>
          <w:tcPr>
            <w:tcW w:w="265" w:type="dxa"/>
            <w:vAlign w:val="center"/>
            <w:hideMark/>
          </w:tcPr>
          <w:p w14:paraId="6A932D46" w14:textId="77777777" w:rsidR="00FF716E" w:rsidRPr="00EB4ECB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716E" w:rsidRPr="00EB4ECB" w14:paraId="30715B21" w14:textId="77777777" w:rsidTr="004656E0">
        <w:trPr>
          <w:trHeight w:val="30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79E3B0C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CIVILES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C4C31E5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22305AB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7.21%</w:t>
            </w:r>
          </w:p>
        </w:tc>
        <w:tc>
          <w:tcPr>
            <w:tcW w:w="265" w:type="dxa"/>
            <w:vAlign w:val="center"/>
            <w:hideMark/>
          </w:tcPr>
          <w:p w14:paraId="549D451D" w14:textId="77777777" w:rsidR="00FF716E" w:rsidRPr="00EB4ECB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716E" w:rsidRPr="00EB4ECB" w14:paraId="3592AE39" w14:textId="77777777" w:rsidTr="004656E0">
        <w:trPr>
          <w:trHeight w:val="30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7C1C28E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&lt;18 AÑOS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F517297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2A5DCC0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0.90%</w:t>
            </w:r>
          </w:p>
        </w:tc>
        <w:tc>
          <w:tcPr>
            <w:tcW w:w="265" w:type="dxa"/>
            <w:vAlign w:val="center"/>
            <w:hideMark/>
          </w:tcPr>
          <w:p w14:paraId="1012A00C" w14:textId="77777777" w:rsidR="00FF716E" w:rsidRPr="00EB4ECB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716E" w:rsidRPr="00EB4ECB" w14:paraId="69A14428" w14:textId="77777777" w:rsidTr="004656E0">
        <w:trPr>
          <w:trHeight w:val="30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7328D95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FAES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96E74E8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80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D87B1B6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72.07%</w:t>
            </w:r>
          </w:p>
        </w:tc>
        <w:tc>
          <w:tcPr>
            <w:tcW w:w="265" w:type="dxa"/>
            <w:vAlign w:val="center"/>
            <w:hideMark/>
          </w:tcPr>
          <w:p w14:paraId="49B96D41" w14:textId="77777777" w:rsidR="00FF716E" w:rsidRPr="00EB4ECB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716E" w:rsidRPr="00EB4ECB" w14:paraId="4B149CA9" w14:textId="77777777" w:rsidTr="004656E0">
        <w:trPr>
          <w:trHeight w:val="309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AC0A1CC" w14:textId="77777777" w:rsidR="00FF716E" w:rsidRPr="00EB4ECB" w:rsidRDefault="00FF716E" w:rsidP="004656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B0C0531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111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7303332" w14:textId="77777777" w:rsidR="00FF716E" w:rsidRPr="00EB4ECB" w:rsidRDefault="00FF716E" w:rsidP="004656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s-SV"/>
              </w:rPr>
            </w:pPr>
            <w:r w:rsidRPr="00EB4ECB">
              <w:rPr>
                <w:rFonts w:ascii="Aptos Narrow" w:eastAsia="Times New Roman" w:hAnsi="Aptos Narrow" w:cs="Times New Roman"/>
                <w:color w:val="000000"/>
                <w:lang w:eastAsia="es-SV"/>
              </w:rPr>
              <w:t>100.00%</w:t>
            </w:r>
          </w:p>
        </w:tc>
        <w:tc>
          <w:tcPr>
            <w:tcW w:w="265" w:type="dxa"/>
            <w:vAlign w:val="center"/>
            <w:hideMark/>
          </w:tcPr>
          <w:p w14:paraId="2F28CB86" w14:textId="77777777" w:rsidR="00FF716E" w:rsidRPr="00EB4ECB" w:rsidRDefault="00FF716E" w:rsidP="00465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D0B248F" w14:textId="6458C3FD" w:rsidR="00FF716E" w:rsidRPr="00B1319A" w:rsidRDefault="00FF716E" w:rsidP="00FF716E">
      <w:pPr>
        <w:spacing w:line="240" w:lineRule="auto"/>
        <w:rPr>
          <w:sz w:val="18"/>
          <w:szCs w:val="18"/>
        </w:rPr>
      </w:pPr>
      <w:r w:rsidRPr="00B1319A">
        <w:rPr>
          <w:sz w:val="18"/>
          <w:szCs w:val="18"/>
        </w:rPr>
        <w:t>Fuente: Elaboración propia CASA</w:t>
      </w:r>
    </w:p>
    <w:p w14:paraId="4F864FCD" w14:textId="77777777" w:rsidR="00FF716E" w:rsidRPr="00C07B1E" w:rsidRDefault="00FF716E" w:rsidP="00FF716E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07B1E">
        <w:rPr>
          <w:rFonts w:ascii="Arial" w:hAnsi="Arial" w:cs="Arial"/>
          <w:b/>
          <w:bCs/>
          <w:sz w:val="24"/>
          <w:szCs w:val="24"/>
          <w:lang w:val="es-MX"/>
        </w:rPr>
        <w:t>Gráfico No 4</w:t>
      </w:r>
    </w:p>
    <w:p w14:paraId="6EB03ABF" w14:textId="77777777" w:rsidR="00FF716E" w:rsidRPr="00C07B1E" w:rsidRDefault="00FF716E" w:rsidP="00FF716E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E5945B" wp14:editId="7A794AC9">
            <wp:simplePos x="0" y="0"/>
            <wp:positionH relativeFrom="margin">
              <wp:posOffset>732790</wp:posOffset>
            </wp:positionH>
            <wp:positionV relativeFrom="paragraph">
              <wp:posOffset>289560</wp:posOffset>
            </wp:positionV>
            <wp:extent cx="4819650" cy="2677795"/>
            <wp:effectExtent l="0" t="0" r="0" b="8255"/>
            <wp:wrapNone/>
            <wp:docPr id="17556292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A590C8-AA93-F183-D953-84920B5D0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1E">
        <w:rPr>
          <w:rFonts w:ascii="Arial" w:hAnsi="Arial" w:cs="Arial"/>
          <w:b/>
          <w:bCs/>
          <w:sz w:val="24"/>
          <w:szCs w:val="24"/>
          <w:lang w:val="es-MX"/>
        </w:rPr>
        <w:t>Sobrevivencias levantadas en el SI</w:t>
      </w:r>
      <w:r>
        <w:rPr>
          <w:rFonts w:ascii="Arial" w:hAnsi="Arial" w:cs="Arial"/>
          <w:b/>
          <w:bCs/>
          <w:sz w:val="24"/>
          <w:szCs w:val="24"/>
          <w:lang w:val="es-MX"/>
        </w:rPr>
        <w:t>ABES</w:t>
      </w:r>
      <w:r w:rsidRPr="00C07B1E">
        <w:rPr>
          <w:rFonts w:ascii="Arial" w:hAnsi="Arial" w:cs="Arial"/>
          <w:b/>
          <w:bCs/>
          <w:sz w:val="24"/>
          <w:szCs w:val="24"/>
          <w:lang w:val="es-MX"/>
        </w:rPr>
        <w:t>. Abril del 2024.</w:t>
      </w:r>
    </w:p>
    <w:p w14:paraId="79CA91F7" w14:textId="77777777" w:rsidR="00FF716E" w:rsidRDefault="00FF716E" w:rsidP="00FF716E">
      <w:pPr>
        <w:tabs>
          <w:tab w:val="left" w:pos="6461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14:paraId="6B4EB62D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5AFC985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3D2BFD2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715A039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3B088BE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67AB94A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D2324AC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842BDB0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373F5A9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2A41D74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D0AA26F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las 111 sobrevivencias levantadas en el mes de abril de, el 72.07% correspondió al sector FAES, el 19.82% correspondió al sector FMLN. Además, se levantaron a civiles registrados en el sistema con un 7.21% y solamente el 0.90% correspondió a sobrevivencia de menore de 18 años.</w:t>
      </w:r>
    </w:p>
    <w:p w14:paraId="71DEC924" w14:textId="77777777" w:rsidR="00653BE7" w:rsidRDefault="00653BE7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3D8EC22" w14:textId="77777777" w:rsidR="00653BE7" w:rsidRDefault="00653BE7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D686EC9" w14:textId="77777777" w:rsidR="00FF716E" w:rsidRDefault="00FF716E" w:rsidP="00FF716E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FF716E" w:rsidSect="006D7BB3">
      <w:headerReference w:type="default" r:id="rId12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A9592" w14:textId="77777777" w:rsidR="007C3276" w:rsidRDefault="007C3276" w:rsidP="007F478A">
      <w:pPr>
        <w:spacing w:after="0" w:line="240" w:lineRule="auto"/>
      </w:pPr>
      <w:r>
        <w:separator/>
      </w:r>
    </w:p>
  </w:endnote>
  <w:endnote w:type="continuationSeparator" w:id="0">
    <w:p w14:paraId="1C57D819" w14:textId="77777777" w:rsidR="007C3276" w:rsidRDefault="007C3276" w:rsidP="007F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D14DD" w14:textId="77777777" w:rsidR="007C3276" w:rsidRDefault="007C3276" w:rsidP="007F478A">
      <w:pPr>
        <w:spacing w:after="0" w:line="240" w:lineRule="auto"/>
      </w:pPr>
      <w:r>
        <w:separator/>
      </w:r>
    </w:p>
  </w:footnote>
  <w:footnote w:type="continuationSeparator" w:id="0">
    <w:p w14:paraId="4BF179BD" w14:textId="77777777" w:rsidR="007C3276" w:rsidRDefault="007C3276" w:rsidP="007F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4448" w14:textId="2237AABD" w:rsidR="007F478A" w:rsidRDefault="00756524" w:rsidP="00756524">
    <w:pPr>
      <w:pStyle w:val="Encabezado"/>
      <w:tabs>
        <w:tab w:val="clear" w:pos="4419"/>
        <w:tab w:val="clear" w:pos="8838"/>
        <w:tab w:val="left" w:pos="766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D6CD584" wp14:editId="6D8F0174">
          <wp:simplePos x="0" y="0"/>
          <wp:positionH relativeFrom="column">
            <wp:align>center</wp:align>
          </wp:positionH>
          <wp:positionV relativeFrom="paragraph">
            <wp:posOffset>-431165</wp:posOffset>
          </wp:positionV>
          <wp:extent cx="1141200" cy="896400"/>
          <wp:effectExtent l="0" t="0" r="1905" b="0"/>
          <wp:wrapNone/>
          <wp:docPr id="49907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84747" name="Imagen 145548474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30" t="11250" r="630" b="31980"/>
                  <a:stretch/>
                </pic:blipFill>
                <pic:spPr bwMode="auto">
                  <a:xfrm>
                    <a:off x="0" y="0"/>
                    <a:ext cx="1141200" cy="89640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3ACE4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217.95pt;margin-top:51.4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  <w:r>
      <w:tab/>
    </w:r>
  </w:p>
  <w:p w14:paraId="30C418C1" w14:textId="6414AF9B" w:rsidR="0068194F" w:rsidRPr="00D2695B" w:rsidRDefault="0068194F" w:rsidP="0068194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875"/>
      </w:tabs>
      <w:spacing w:after="0" w:line="240" w:lineRule="auto"/>
      <w:rPr>
        <w:color w:val="FFFFFF" w:themeColor="background1"/>
        <w14:shadow w14:blurRad="75057" w14:dist="38100" w14:dir="5400000" w14:sx="133000" w14:sy="133000" w14:kx="0" w14:ky="0" w14:algn="b">
          <w14:schemeClr w14:val="bg1">
            <w14:alpha w14:val="56000"/>
            <w14:lumMod w14:val="75000"/>
          </w14:schemeClr>
        </w14:shadow>
      </w:rPr>
    </w:pPr>
    <w:r>
      <w:tab/>
    </w:r>
    <w:r>
      <w:tab/>
    </w:r>
    <w:r>
      <w:tab/>
      <w:t xml:space="preserve">         </w:t>
    </w:r>
    <w:r w:rsidRPr="0050200B">
      <w:rPr>
        <w:color w:val="FFFFFF" w:themeColor="background1"/>
        <w14:shadow w14:blurRad="75057" w14:dist="38100" w14:dir="5400000" w14:sx="133000" w14:sy="133000" w14:kx="0" w14:ky="0" w14:algn="b">
          <w14:schemeClr w14:val="bg1">
            <w14:alpha w14:val="56000"/>
            <w14:lumMod w14:val="75000"/>
          </w14:schemeClr>
        </w14:shadow>
      </w:rPr>
      <w:t xml:space="preserve">        ___________________________</w:t>
    </w:r>
    <w:r>
      <w:rPr>
        <w:color w:val="FFFFFF" w:themeColor="background1"/>
        <w14:shadow w14:blurRad="75057" w14:dist="38100" w14:dir="5400000" w14:sx="133000" w14:sy="133000" w14:kx="0" w14:ky="0" w14:algn="b">
          <w14:schemeClr w14:val="bg1">
            <w14:alpha w14:val="56000"/>
            <w14:lumMod w14:val="75000"/>
          </w14:schemeClr>
        </w14:shadow>
      </w:rPr>
      <w:tab/>
    </w:r>
  </w:p>
  <w:p w14:paraId="6DF683F2" w14:textId="77777777" w:rsidR="0068194F" w:rsidRPr="004566FE" w:rsidRDefault="0068194F" w:rsidP="0068194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875"/>
      </w:tabs>
      <w:spacing w:after="0" w:line="240" w:lineRule="auto"/>
      <w:jc w:val="center"/>
      <w:rPr>
        <w:rFonts w:ascii="Times New Roman" w:hAnsi="Times New Roman" w:cs="Times New Roman"/>
      </w:rPr>
    </w:pPr>
    <w:r w:rsidRPr="004566FE">
      <w:rPr>
        <w:rFonts w:ascii="Times New Roman" w:hAnsi="Times New Roman" w:cs="Times New Roman"/>
      </w:rPr>
      <w:t>INSTITUTO ADMINISTRADOR DE LOS BENEFICIOS</w:t>
    </w:r>
  </w:p>
  <w:p w14:paraId="2029CD5E" w14:textId="774431BC" w:rsidR="00756524" w:rsidRDefault="0068194F" w:rsidP="0068194F">
    <w:pPr>
      <w:pStyle w:val="Encabezado"/>
      <w:tabs>
        <w:tab w:val="clear" w:pos="4419"/>
        <w:tab w:val="clear" w:pos="8838"/>
        <w:tab w:val="left" w:pos="7665"/>
      </w:tabs>
      <w:jc w:val="center"/>
    </w:pPr>
    <w:r w:rsidRPr="004566FE">
      <w:rPr>
        <w:rFonts w:ascii="Times New Roman" w:hAnsi="Times New Roman" w:cs="Times New Roman"/>
      </w:rPr>
      <w:t>DE LOS VETERANOS Y EXCOMBATIENTES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8" style="width:7.5pt;height:3.7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1900475F"/>
    <w:multiLevelType w:val="hybridMultilevel"/>
    <w:tmpl w:val="86CCAB68"/>
    <w:lvl w:ilvl="0" w:tplc="3D50A588">
      <w:start w:val="1"/>
      <w:numFmt w:val="bullet"/>
      <w:lvlText w:val="•"/>
      <w:lvlPicBulletId w:val="0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DB8682A">
      <w:start w:val="1"/>
      <w:numFmt w:val="bullet"/>
      <w:lvlText w:val="o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122670">
      <w:start w:val="1"/>
      <w:numFmt w:val="bullet"/>
      <w:lvlText w:val="▪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FC055A2">
      <w:start w:val="1"/>
      <w:numFmt w:val="bullet"/>
      <w:lvlText w:val="•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ACE1B0C">
      <w:start w:val="1"/>
      <w:numFmt w:val="bullet"/>
      <w:lvlText w:val="o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1CC5FE">
      <w:start w:val="1"/>
      <w:numFmt w:val="bullet"/>
      <w:lvlText w:val="▪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144318">
      <w:start w:val="1"/>
      <w:numFmt w:val="bullet"/>
      <w:lvlText w:val="•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2541BFE">
      <w:start w:val="1"/>
      <w:numFmt w:val="bullet"/>
      <w:lvlText w:val="o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A0C02E">
      <w:start w:val="1"/>
      <w:numFmt w:val="bullet"/>
      <w:lvlText w:val="▪"/>
      <w:lvlJc w:val="left"/>
      <w:pPr>
        <w:ind w:left="6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269BB"/>
    <w:multiLevelType w:val="hybridMultilevel"/>
    <w:tmpl w:val="F426EA42"/>
    <w:lvl w:ilvl="0" w:tplc="07CEEB1E">
      <w:numFmt w:val="bullet"/>
      <w:lvlText w:val="-"/>
      <w:lvlJc w:val="left"/>
      <w:pPr>
        <w:ind w:left="705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BF5180E"/>
    <w:multiLevelType w:val="hybridMultilevel"/>
    <w:tmpl w:val="9A5C6B4C"/>
    <w:lvl w:ilvl="0" w:tplc="07CEEB1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D4653D"/>
    <w:multiLevelType w:val="hybridMultilevel"/>
    <w:tmpl w:val="B7FCAE5A"/>
    <w:lvl w:ilvl="0" w:tplc="87401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351BB"/>
    <w:multiLevelType w:val="hybridMultilevel"/>
    <w:tmpl w:val="AE3A542A"/>
    <w:lvl w:ilvl="0" w:tplc="3D54098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6176"/>
    <w:multiLevelType w:val="hybridMultilevel"/>
    <w:tmpl w:val="A36E427C"/>
    <w:lvl w:ilvl="0" w:tplc="5D7E099A"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B170108"/>
    <w:multiLevelType w:val="hybridMultilevel"/>
    <w:tmpl w:val="B79C8744"/>
    <w:lvl w:ilvl="0" w:tplc="41388312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BC2F6C"/>
    <w:multiLevelType w:val="hybridMultilevel"/>
    <w:tmpl w:val="F118B52E"/>
    <w:lvl w:ilvl="0" w:tplc="930CC56A">
      <w:start w:val="8"/>
      <w:numFmt w:val="bullet"/>
      <w:lvlText w:val="-"/>
      <w:lvlJc w:val="left"/>
      <w:pPr>
        <w:ind w:left="1454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8" w15:restartNumberingAfterBreak="0">
    <w:nsid w:val="76974681"/>
    <w:multiLevelType w:val="hybridMultilevel"/>
    <w:tmpl w:val="4DE81EAA"/>
    <w:lvl w:ilvl="0" w:tplc="ACF82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3542">
    <w:abstractNumId w:val="8"/>
  </w:num>
  <w:num w:numId="2" w16cid:durableId="1803420674">
    <w:abstractNumId w:val="3"/>
  </w:num>
  <w:num w:numId="3" w16cid:durableId="293407079">
    <w:abstractNumId w:val="0"/>
  </w:num>
  <w:num w:numId="4" w16cid:durableId="356854364">
    <w:abstractNumId w:val="7"/>
  </w:num>
  <w:num w:numId="5" w16cid:durableId="2059232839">
    <w:abstractNumId w:val="6"/>
  </w:num>
  <w:num w:numId="6" w16cid:durableId="818545876">
    <w:abstractNumId w:val="4"/>
  </w:num>
  <w:num w:numId="7" w16cid:durableId="410469821">
    <w:abstractNumId w:val="2"/>
  </w:num>
  <w:num w:numId="8" w16cid:durableId="341709918">
    <w:abstractNumId w:val="1"/>
  </w:num>
  <w:num w:numId="9" w16cid:durableId="58761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A"/>
    <w:rsid w:val="0000665F"/>
    <w:rsid w:val="00014B1E"/>
    <w:rsid w:val="0001553E"/>
    <w:rsid w:val="0002076D"/>
    <w:rsid w:val="00027D91"/>
    <w:rsid w:val="0003506E"/>
    <w:rsid w:val="000418AA"/>
    <w:rsid w:val="00045BF1"/>
    <w:rsid w:val="00046F8B"/>
    <w:rsid w:val="000673A3"/>
    <w:rsid w:val="00070408"/>
    <w:rsid w:val="0007225E"/>
    <w:rsid w:val="00082311"/>
    <w:rsid w:val="000842A4"/>
    <w:rsid w:val="0008615D"/>
    <w:rsid w:val="00091151"/>
    <w:rsid w:val="000B215D"/>
    <w:rsid w:val="000C0828"/>
    <w:rsid w:val="000C1A60"/>
    <w:rsid w:val="000C462F"/>
    <w:rsid w:val="000D1899"/>
    <w:rsid w:val="000D3511"/>
    <w:rsid w:val="000F2479"/>
    <w:rsid w:val="000F79FE"/>
    <w:rsid w:val="001127C8"/>
    <w:rsid w:val="00113EA2"/>
    <w:rsid w:val="001431A1"/>
    <w:rsid w:val="00146456"/>
    <w:rsid w:val="00147D77"/>
    <w:rsid w:val="00150FF7"/>
    <w:rsid w:val="00166B61"/>
    <w:rsid w:val="001723FF"/>
    <w:rsid w:val="00183C21"/>
    <w:rsid w:val="0018419C"/>
    <w:rsid w:val="0019008C"/>
    <w:rsid w:val="0019427A"/>
    <w:rsid w:val="001C379D"/>
    <w:rsid w:val="001C3D40"/>
    <w:rsid w:val="001D127D"/>
    <w:rsid w:val="001D3C10"/>
    <w:rsid w:val="001F77BF"/>
    <w:rsid w:val="00217D8C"/>
    <w:rsid w:val="00270808"/>
    <w:rsid w:val="00272352"/>
    <w:rsid w:val="002A74E5"/>
    <w:rsid w:val="002B151A"/>
    <w:rsid w:val="002C4229"/>
    <w:rsid w:val="002D19D8"/>
    <w:rsid w:val="002D1A3E"/>
    <w:rsid w:val="002E5604"/>
    <w:rsid w:val="002F0CBC"/>
    <w:rsid w:val="0030077B"/>
    <w:rsid w:val="0030149A"/>
    <w:rsid w:val="00316559"/>
    <w:rsid w:val="003241FB"/>
    <w:rsid w:val="00326F3A"/>
    <w:rsid w:val="00340DCB"/>
    <w:rsid w:val="003435FD"/>
    <w:rsid w:val="00345552"/>
    <w:rsid w:val="00366D5A"/>
    <w:rsid w:val="0037352B"/>
    <w:rsid w:val="00382F25"/>
    <w:rsid w:val="003A5783"/>
    <w:rsid w:val="003A79F4"/>
    <w:rsid w:val="003B7A9E"/>
    <w:rsid w:val="003C5076"/>
    <w:rsid w:val="003C5769"/>
    <w:rsid w:val="003E0978"/>
    <w:rsid w:val="003E7C37"/>
    <w:rsid w:val="003F0466"/>
    <w:rsid w:val="003F4C60"/>
    <w:rsid w:val="0040346E"/>
    <w:rsid w:val="004206B1"/>
    <w:rsid w:val="004628E9"/>
    <w:rsid w:val="0047731A"/>
    <w:rsid w:val="004859F6"/>
    <w:rsid w:val="004A1684"/>
    <w:rsid w:val="004A41C2"/>
    <w:rsid w:val="004A6920"/>
    <w:rsid w:val="004B0F2B"/>
    <w:rsid w:val="004B4112"/>
    <w:rsid w:val="004D25E7"/>
    <w:rsid w:val="004D6D90"/>
    <w:rsid w:val="004E0735"/>
    <w:rsid w:val="004E66FD"/>
    <w:rsid w:val="004F426D"/>
    <w:rsid w:val="00516464"/>
    <w:rsid w:val="00516E0A"/>
    <w:rsid w:val="00517A32"/>
    <w:rsid w:val="00517CCF"/>
    <w:rsid w:val="00517CD6"/>
    <w:rsid w:val="005403A1"/>
    <w:rsid w:val="00546145"/>
    <w:rsid w:val="00546B11"/>
    <w:rsid w:val="005534A9"/>
    <w:rsid w:val="00554BB4"/>
    <w:rsid w:val="00563BB8"/>
    <w:rsid w:val="00565454"/>
    <w:rsid w:val="00567560"/>
    <w:rsid w:val="005739F3"/>
    <w:rsid w:val="00574291"/>
    <w:rsid w:val="00586C4E"/>
    <w:rsid w:val="00587660"/>
    <w:rsid w:val="00587BB6"/>
    <w:rsid w:val="005B7BAB"/>
    <w:rsid w:val="005C1F40"/>
    <w:rsid w:val="005C79B6"/>
    <w:rsid w:val="005F78A4"/>
    <w:rsid w:val="00605A1B"/>
    <w:rsid w:val="00606023"/>
    <w:rsid w:val="006104D8"/>
    <w:rsid w:val="00611A19"/>
    <w:rsid w:val="00631836"/>
    <w:rsid w:val="00631F99"/>
    <w:rsid w:val="00653BE7"/>
    <w:rsid w:val="0067104C"/>
    <w:rsid w:val="0068194F"/>
    <w:rsid w:val="0068589E"/>
    <w:rsid w:val="0069097A"/>
    <w:rsid w:val="00697D31"/>
    <w:rsid w:val="006A1B44"/>
    <w:rsid w:val="006B0564"/>
    <w:rsid w:val="006B6AF7"/>
    <w:rsid w:val="006C2F83"/>
    <w:rsid w:val="006D4247"/>
    <w:rsid w:val="006D7BB3"/>
    <w:rsid w:val="006E5EF6"/>
    <w:rsid w:val="006F42EC"/>
    <w:rsid w:val="006F4933"/>
    <w:rsid w:val="00700F84"/>
    <w:rsid w:val="0070402D"/>
    <w:rsid w:val="00714864"/>
    <w:rsid w:val="0071677C"/>
    <w:rsid w:val="00736498"/>
    <w:rsid w:val="007378BF"/>
    <w:rsid w:val="007514C4"/>
    <w:rsid w:val="00756524"/>
    <w:rsid w:val="00772B14"/>
    <w:rsid w:val="00772B8A"/>
    <w:rsid w:val="00774CA7"/>
    <w:rsid w:val="00776254"/>
    <w:rsid w:val="007A4C5A"/>
    <w:rsid w:val="007A764D"/>
    <w:rsid w:val="007B06FE"/>
    <w:rsid w:val="007B1BE0"/>
    <w:rsid w:val="007C3276"/>
    <w:rsid w:val="007D6136"/>
    <w:rsid w:val="007F478A"/>
    <w:rsid w:val="00815C84"/>
    <w:rsid w:val="00821936"/>
    <w:rsid w:val="008327D5"/>
    <w:rsid w:val="0085725B"/>
    <w:rsid w:val="008753A5"/>
    <w:rsid w:val="00895026"/>
    <w:rsid w:val="008956B4"/>
    <w:rsid w:val="008A0B61"/>
    <w:rsid w:val="008A2882"/>
    <w:rsid w:val="008A4339"/>
    <w:rsid w:val="008C0861"/>
    <w:rsid w:val="008D6C61"/>
    <w:rsid w:val="008E462C"/>
    <w:rsid w:val="009049B7"/>
    <w:rsid w:val="00905E87"/>
    <w:rsid w:val="00906C14"/>
    <w:rsid w:val="009142AF"/>
    <w:rsid w:val="009144C6"/>
    <w:rsid w:val="00917C61"/>
    <w:rsid w:val="009213A3"/>
    <w:rsid w:val="00922FE3"/>
    <w:rsid w:val="009252E2"/>
    <w:rsid w:val="00943924"/>
    <w:rsid w:val="00962469"/>
    <w:rsid w:val="00964B42"/>
    <w:rsid w:val="00966AAA"/>
    <w:rsid w:val="00993BAA"/>
    <w:rsid w:val="00996184"/>
    <w:rsid w:val="009A23CF"/>
    <w:rsid w:val="009A64AB"/>
    <w:rsid w:val="009B3AAD"/>
    <w:rsid w:val="009E2116"/>
    <w:rsid w:val="009E75A8"/>
    <w:rsid w:val="009F753F"/>
    <w:rsid w:val="00A075D7"/>
    <w:rsid w:val="00A14480"/>
    <w:rsid w:val="00A5029A"/>
    <w:rsid w:val="00A55FCE"/>
    <w:rsid w:val="00A91051"/>
    <w:rsid w:val="00A9473B"/>
    <w:rsid w:val="00A96465"/>
    <w:rsid w:val="00AB2832"/>
    <w:rsid w:val="00AC0DA6"/>
    <w:rsid w:val="00AC3DC7"/>
    <w:rsid w:val="00AD471C"/>
    <w:rsid w:val="00AD5A1E"/>
    <w:rsid w:val="00AE55C7"/>
    <w:rsid w:val="00AF27F9"/>
    <w:rsid w:val="00AF5199"/>
    <w:rsid w:val="00B12C5F"/>
    <w:rsid w:val="00B21704"/>
    <w:rsid w:val="00B25207"/>
    <w:rsid w:val="00B25D22"/>
    <w:rsid w:val="00B415F0"/>
    <w:rsid w:val="00B50FAE"/>
    <w:rsid w:val="00B5485E"/>
    <w:rsid w:val="00B5536C"/>
    <w:rsid w:val="00B558A7"/>
    <w:rsid w:val="00B81545"/>
    <w:rsid w:val="00B8626A"/>
    <w:rsid w:val="00BA6BC6"/>
    <w:rsid w:val="00BC307C"/>
    <w:rsid w:val="00BE1273"/>
    <w:rsid w:val="00BF267A"/>
    <w:rsid w:val="00C06056"/>
    <w:rsid w:val="00C13221"/>
    <w:rsid w:val="00C1336D"/>
    <w:rsid w:val="00C456D0"/>
    <w:rsid w:val="00C61940"/>
    <w:rsid w:val="00C73DCB"/>
    <w:rsid w:val="00C92622"/>
    <w:rsid w:val="00C94220"/>
    <w:rsid w:val="00C954FB"/>
    <w:rsid w:val="00CA3B13"/>
    <w:rsid w:val="00CA3E93"/>
    <w:rsid w:val="00CB1332"/>
    <w:rsid w:val="00CB623B"/>
    <w:rsid w:val="00CD32E2"/>
    <w:rsid w:val="00CE067B"/>
    <w:rsid w:val="00CE12D8"/>
    <w:rsid w:val="00CE493C"/>
    <w:rsid w:val="00CF04DD"/>
    <w:rsid w:val="00D12D9D"/>
    <w:rsid w:val="00D4115F"/>
    <w:rsid w:val="00D52C02"/>
    <w:rsid w:val="00D62291"/>
    <w:rsid w:val="00D627B4"/>
    <w:rsid w:val="00D6464B"/>
    <w:rsid w:val="00D822B0"/>
    <w:rsid w:val="00D8792F"/>
    <w:rsid w:val="00DA1825"/>
    <w:rsid w:val="00DC0E18"/>
    <w:rsid w:val="00DC1961"/>
    <w:rsid w:val="00DE0C17"/>
    <w:rsid w:val="00E00FAF"/>
    <w:rsid w:val="00E013F3"/>
    <w:rsid w:val="00E04C90"/>
    <w:rsid w:val="00E07982"/>
    <w:rsid w:val="00E201D3"/>
    <w:rsid w:val="00E2374F"/>
    <w:rsid w:val="00E402AC"/>
    <w:rsid w:val="00E5780A"/>
    <w:rsid w:val="00E6091E"/>
    <w:rsid w:val="00E678D0"/>
    <w:rsid w:val="00E720F9"/>
    <w:rsid w:val="00E9613C"/>
    <w:rsid w:val="00E96387"/>
    <w:rsid w:val="00EB3AB1"/>
    <w:rsid w:val="00EC5FC0"/>
    <w:rsid w:val="00ED4CC9"/>
    <w:rsid w:val="00EE5195"/>
    <w:rsid w:val="00F011FA"/>
    <w:rsid w:val="00F47814"/>
    <w:rsid w:val="00F76223"/>
    <w:rsid w:val="00F96EBD"/>
    <w:rsid w:val="00FA23D6"/>
    <w:rsid w:val="00FC23C0"/>
    <w:rsid w:val="00FD178F"/>
    <w:rsid w:val="00FE44CC"/>
    <w:rsid w:val="00FF0AF0"/>
    <w:rsid w:val="00FF4F5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A07C6"/>
  <w15:chartTrackingRefBased/>
  <w15:docId w15:val="{A0C7FB71-CDE5-44F8-8BA6-5A65790B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A"/>
  </w:style>
  <w:style w:type="paragraph" w:styleId="Ttulo1">
    <w:name w:val="heading 1"/>
    <w:basedOn w:val="Normal"/>
    <w:next w:val="Normal"/>
    <w:link w:val="Ttulo1Car"/>
    <w:uiPriority w:val="9"/>
    <w:qFormat/>
    <w:rsid w:val="0068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78A"/>
  </w:style>
  <w:style w:type="paragraph" w:styleId="Piedepgina">
    <w:name w:val="footer"/>
    <w:basedOn w:val="Normal"/>
    <w:link w:val="PiedepginaCar"/>
    <w:uiPriority w:val="99"/>
    <w:unhideWhenUsed/>
    <w:rsid w:val="007F4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78A"/>
  </w:style>
  <w:style w:type="table" w:styleId="Tablaconcuadrcula4-nfasis6">
    <w:name w:val="Grid Table 4 Accent 6"/>
    <w:basedOn w:val="Tablanormal"/>
    <w:uiPriority w:val="49"/>
    <w:rsid w:val="00CF04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2D1A3E"/>
    <w:pPr>
      <w:ind w:left="720"/>
      <w:contextualSpacing/>
    </w:pPr>
  </w:style>
  <w:style w:type="table" w:customStyle="1" w:styleId="TableGrid">
    <w:name w:val="TableGrid"/>
    <w:rsid w:val="004206B1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1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8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tencion.sa\Downloads\Informe%20UAI%20ABR024TOTA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Hoja1!$R$22:$R$30</c:f>
              <c:strCache>
                <c:ptCount val="9"/>
                <c:pt idx="0">
                  <c:v>SALUD</c:v>
                </c:pt>
                <c:pt idx="1">
                  <c:v>BENEFICIOS ECONOMICOS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Hoja1!$S$22:$S$30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0-32FF-4A88-BD11-D9975406E84C}"/>
            </c:ext>
          </c:extLst>
        </c:ser>
        <c:ser>
          <c:idx val="2"/>
          <c:order val="2"/>
          <c:spPr>
            <a:solidFill>
              <a:srgbClr val="0070C0"/>
            </a:solid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Hoja1!$R$22:$R$30</c:f>
              <c:strCache>
                <c:ptCount val="9"/>
                <c:pt idx="0">
                  <c:v>SALUD</c:v>
                </c:pt>
                <c:pt idx="1">
                  <c:v>BENEFICIOS ECONOMICOS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Hoja1!$X$22:$X$30</c:f>
              <c:numCache>
                <c:formatCode>0.00%</c:formatCode>
                <c:ptCount val="9"/>
                <c:pt idx="0">
                  <c:v>8.2850041425020708E-4</c:v>
                </c:pt>
                <c:pt idx="1">
                  <c:v>1.8227009113504555E-2</c:v>
                </c:pt>
                <c:pt idx="2">
                  <c:v>4.1425020712510354E-4</c:v>
                </c:pt>
                <c:pt idx="3">
                  <c:v>1.6570008285004142E-3</c:v>
                </c:pt>
                <c:pt idx="4">
                  <c:v>0.96934548467274229</c:v>
                </c:pt>
                <c:pt idx="5">
                  <c:v>0</c:v>
                </c:pt>
                <c:pt idx="6">
                  <c:v>2.0712510356255178E-3</c:v>
                </c:pt>
                <c:pt idx="7">
                  <c:v>5.7995028997514502E-3</c:v>
                </c:pt>
                <c:pt idx="8">
                  <c:v>1.6570008285004142E-3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FF-4A88-BD11-D9975406E8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79706911"/>
        <c:axId val="1579704991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pattFill prst="narVert">
                    <a:fgClr>
                      <a:schemeClr val="accent2"/>
                    </a:fgClr>
                    <a:bgClr>
                      <a:schemeClr val="accent2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2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Hoja1!$R$22:$R$30</c15:sqref>
                        </c15:formulaRef>
                      </c:ext>
                    </c:extLst>
                    <c:strCache>
                      <c:ptCount val="9"/>
                      <c:pt idx="0">
                        <c:v>SALUD</c:v>
                      </c:pt>
                      <c:pt idx="1">
                        <c:v>BENEFICIOS ECONOMICOS</c:v>
                      </c:pt>
                      <c:pt idx="2">
                        <c:v>PROYECTOS PRODUCTIVOS</c:v>
                      </c:pt>
                      <c:pt idx="3">
                        <c:v>PROGRAMAS EDUCATIVOS</c:v>
                      </c:pt>
                      <c:pt idx="4">
                        <c:v>REGISTRO</c:v>
                      </c:pt>
                      <c:pt idx="5">
                        <c:v>TRANSFERENCIA DE TIERRAS</c:v>
                      </c:pt>
                      <c:pt idx="6">
                        <c:v>VIVIENDA</c:v>
                      </c:pt>
                      <c:pt idx="7">
                        <c:v>CRÉDITOS</c:v>
                      </c:pt>
                      <c:pt idx="8">
                        <c:v>TODOS LOS BENEFICIOS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Hoja1!$T$22:$T$30</c15:sqref>
                        </c15:formulaRef>
                      </c:ext>
                    </c:extLst>
                    <c:numCache>
                      <c:formatCode>General</c:formatCode>
                      <c:ptCount val="9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32FF-4A88-BD11-D9975406E84C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pattFill prst="narVert">
                    <a:fgClr>
                      <a:schemeClr val="accent4"/>
                    </a:fgClr>
                    <a:bgClr>
                      <a:schemeClr val="accent4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4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Hoja1!$R$22:$R$30</c15:sqref>
                        </c15:formulaRef>
                      </c:ext>
                    </c:extLst>
                    <c:strCache>
                      <c:ptCount val="9"/>
                      <c:pt idx="0">
                        <c:v>SALUD</c:v>
                      </c:pt>
                      <c:pt idx="1">
                        <c:v>BENEFICIOS ECONOMICOS</c:v>
                      </c:pt>
                      <c:pt idx="2">
                        <c:v>PROYECTOS PRODUCTIVOS</c:v>
                      </c:pt>
                      <c:pt idx="3">
                        <c:v>PROGRAMAS EDUCATIVOS</c:v>
                      </c:pt>
                      <c:pt idx="4">
                        <c:v>REGISTRO</c:v>
                      </c:pt>
                      <c:pt idx="5">
                        <c:v>TRANSFERENCIA DE TIERRAS</c:v>
                      </c:pt>
                      <c:pt idx="6">
                        <c:v>VIVIENDA</c:v>
                      </c:pt>
                      <c:pt idx="7">
                        <c:v>CRÉDITOS</c:v>
                      </c:pt>
                      <c:pt idx="8">
                        <c:v>TODOS LOS BENEFICIOS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Hoja1!$Y$22:$Y$30</c15:sqref>
                        </c15:formulaRef>
                      </c:ext>
                    </c:extLst>
                    <c:numCache>
                      <c:formatCode>General</c:formatCode>
                      <c:ptCount val="9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32FF-4A88-BD11-D9975406E84C}"/>
                  </c:ext>
                </c:extLst>
              </c15:ser>
            </c15:filteredBarSeries>
          </c:ext>
        </c:extLst>
      </c:barChart>
      <c:catAx>
        <c:axId val="15797069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9704991"/>
        <c:crosses val="autoZero"/>
        <c:auto val="1"/>
        <c:lblAlgn val="ctr"/>
        <c:lblOffset val="100"/>
        <c:noMultiLvlLbl val="0"/>
      </c:catAx>
      <c:valAx>
        <c:axId val="1579704991"/>
        <c:scaling>
          <c:orientation val="minMax"/>
        </c:scaling>
        <c:delete val="0"/>
        <c:axPos val="b"/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97069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USUARIOS ATENDIDOS EN CASA, ABRIL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3.0709364333744184E-2"/>
          <c:y val="0.1112582346606969"/>
          <c:w val="0.726407481390279"/>
          <c:h val="0.6875877613886972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Hoja1!$A$35:$A$39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A CONSECUENCIA DEL CONFLICTO ARMADO</c:v>
                </c:pt>
              </c:strCache>
            </c:strRef>
          </c:cat>
          <c:val>
            <c:numRef>
              <c:f>Hoja1!$B$35:$B$39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8F0C-4AB4-8771-DE5C17D963C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8F0C-4AB4-8771-DE5C17D963C5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F0C-4AB4-8771-DE5C17D963C5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8F0C-4AB4-8771-DE5C17D963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Hoja1!$A$35:$A$39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A CONSECUENCIA DEL CONFLICTO ARMADO</c:v>
                </c:pt>
              </c:strCache>
            </c:strRef>
          </c:cat>
          <c:val>
            <c:numRef>
              <c:f>Hoja1!$E$35:$E$39</c:f>
              <c:numCache>
                <c:formatCode>0.00%</c:formatCode>
                <c:ptCount val="5"/>
                <c:pt idx="0">
                  <c:v>0.90306545153272577</c:v>
                </c:pt>
                <c:pt idx="1">
                  <c:v>4.7224523612261808E-2</c:v>
                </c:pt>
                <c:pt idx="2">
                  <c:v>4.9710024855012427E-2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0C-4AB4-8771-DE5C17D963C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Hoja1!$A$35:$A$39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A CONSECUENCIA DEL CONFLICTO ARMADO</c:v>
                </c:pt>
              </c:strCache>
            </c:strRef>
          </c:cat>
          <c:val>
            <c:numRef>
              <c:f>Hoja1!$F$35:$F$39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8-8F0C-4AB4-8771-DE5C17D963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18321680"/>
        <c:axId val="418318800"/>
      </c:barChart>
      <c:catAx>
        <c:axId val="41832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318800"/>
        <c:crosses val="autoZero"/>
        <c:auto val="1"/>
        <c:lblAlgn val="ctr"/>
        <c:lblOffset val="100"/>
        <c:noMultiLvlLbl val="0"/>
      </c:catAx>
      <c:valAx>
        <c:axId val="41831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832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GENERO DE VISITAS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655764561032243E-3"/>
                  <c:y val="-6.9262175561409379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DD-4334-885E-C32001A22D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Hoja1!$C$21</c:f>
              <c:numCache>
                <c:formatCode>0.00%</c:formatCode>
                <c:ptCount val="1"/>
                <c:pt idx="0">
                  <c:v>0.93496271748135873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8DD-4334-885E-C32001A22D7C}"/>
            </c:ext>
          </c:extLst>
        </c:ser>
        <c:ser>
          <c:idx val="1"/>
          <c:order val="1"/>
          <c:tx>
            <c:strRef>
              <c:f>Hoja1!$A$22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5311529122064485E-3"/>
                  <c:y val="-4.69889180519101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DD-4334-885E-C32001A22D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Hoja1!$C$22</c:f>
              <c:numCache>
                <c:formatCode>0.00%</c:formatCode>
                <c:ptCount val="1"/>
                <c:pt idx="0">
                  <c:v>6.5037282518641257E-2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E8DD-4334-885E-C32001A22D7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6996575"/>
        <c:axId val="156980735"/>
      </c:barChart>
      <c:catAx>
        <c:axId val="156996575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156980735"/>
        <c:crosses val="autoZero"/>
        <c:auto val="1"/>
        <c:lblAlgn val="ctr"/>
        <c:lblOffset val="100"/>
        <c:noMultiLvlLbl val="0"/>
      </c:catAx>
      <c:valAx>
        <c:axId val="156980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996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SOBREVIVENCIAS LEVANTADAS EN SIVET-WEB </a:t>
            </a:r>
            <a:r>
              <a:rPr lang="es-SV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ABRIL 2024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17-4EDE-97A9-34BFAF09E4BF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17-4EDE-97A9-34BFAF09E4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Hoja1!$V$36:$V$37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Hoja1!$AA$36:$AA$37</c:f>
              <c:numCache>
                <c:formatCode>0.00%</c:formatCode>
                <c:ptCount val="2"/>
                <c:pt idx="0">
                  <c:v>0.9299820466786356</c:v>
                </c:pt>
                <c:pt idx="1">
                  <c:v>7.0017953321364457E-2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17-4EDE-97A9-34BFAF09E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6919183"/>
        <c:axId val="190692398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Hoja1!$V$36:$V$37</c15:sqref>
                        </c15:formulaRef>
                      </c:ext>
                    </c:extLst>
                    <c:strCache>
                      <c:ptCount val="2"/>
                      <c:pt idx="0">
                        <c:v>FAES</c:v>
                      </c:pt>
                      <c:pt idx="1">
                        <c:v>FMLN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Hoja1!$W$36:$W$37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D917-4EDE-97A9-34BFAF09E4BF}"/>
                  </c:ext>
                </c:extLst>
              </c15:ser>
            </c15:filteredBarSeries>
          </c:ext>
        </c:extLst>
      </c:barChart>
      <c:catAx>
        <c:axId val="1906919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06923983"/>
        <c:crosses val="autoZero"/>
        <c:auto val="1"/>
        <c:lblAlgn val="ctr"/>
        <c:lblOffset val="100"/>
        <c:noMultiLvlLbl val="0"/>
      </c:catAx>
      <c:valAx>
        <c:axId val="1906923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06919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SOBREVIVENCIAS LEVANTADAS EN SIABES ABRIL</a:t>
            </a:r>
            <a:r>
              <a:rPr lang="es-SV" sz="1200" baseline="0"/>
              <a:t> 2024</a:t>
            </a:r>
            <a:endParaRPr lang="es-SV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60-47E2-9708-627C2F95BF61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60-47E2-9708-627C2F95BF61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60-47E2-9708-627C2F95BF61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660-47E2-9708-627C2F95BF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Hoja1!$AH$8:$AH$11</c:f>
              <c:strCache>
                <c:ptCount val="4"/>
                <c:pt idx="0">
                  <c:v>FMLN</c:v>
                </c:pt>
                <c:pt idx="1">
                  <c:v>CIVILES</c:v>
                </c:pt>
                <c:pt idx="2">
                  <c:v>&lt;18 AÑOS</c:v>
                </c:pt>
                <c:pt idx="3">
                  <c:v>FAES</c:v>
                </c:pt>
              </c:strCache>
            </c:strRef>
          </c:cat>
          <c:val>
            <c:numRef>
              <c:f>Hoja1!$AJ$8:$AJ$11</c:f>
              <c:numCache>
                <c:formatCode>0.00%</c:formatCode>
                <c:ptCount val="4"/>
                <c:pt idx="0">
                  <c:v>0.1981981981981982</c:v>
                </c:pt>
                <c:pt idx="1">
                  <c:v>7.2072072072072071E-2</c:v>
                </c:pt>
                <c:pt idx="2">
                  <c:v>9.0090090090090089E-3</c:v>
                </c:pt>
                <c:pt idx="3">
                  <c:v>0.72072072072072069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60-47E2-9708-627C2F95BF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0680063"/>
        <c:axId val="1760676703"/>
      </c:barChart>
      <c:catAx>
        <c:axId val="1760680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60676703"/>
        <c:crosses val="autoZero"/>
        <c:auto val="1"/>
        <c:lblAlgn val="ctr"/>
        <c:lblOffset val="100"/>
        <c:noMultiLvlLbl val="0"/>
      </c:catAx>
      <c:valAx>
        <c:axId val="1760676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60680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Estefani Marinero De Moran</dc:creator>
  <cp:keywords/>
  <dc:description/>
  <cp:lastModifiedBy>Maria Estela Reynado Aguilar</cp:lastModifiedBy>
  <cp:revision>16</cp:revision>
  <cp:lastPrinted>2024-04-16T13:29:00Z</cp:lastPrinted>
  <dcterms:created xsi:type="dcterms:W3CDTF">2024-05-15T18:16:00Z</dcterms:created>
  <dcterms:modified xsi:type="dcterms:W3CDTF">2024-05-16T20:58:00Z</dcterms:modified>
</cp:coreProperties>
</file>