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3293" w14:textId="77777777" w:rsidR="00B71181" w:rsidRDefault="00B71181" w:rsidP="00B71181">
      <w:pPr>
        <w:rPr>
          <w:lang w:val="es-MX"/>
        </w:rPr>
      </w:pPr>
      <w:r w:rsidRPr="0040129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A67E194" wp14:editId="426BFA4D">
            <wp:simplePos x="0" y="0"/>
            <wp:positionH relativeFrom="margin">
              <wp:posOffset>4682490</wp:posOffset>
            </wp:positionH>
            <wp:positionV relativeFrom="paragraph">
              <wp:posOffset>-499745</wp:posOffset>
            </wp:positionV>
            <wp:extent cx="1122788" cy="1028700"/>
            <wp:effectExtent l="0" t="0" r="1270" b="0"/>
            <wp:wrapNone/>
            <wp:docPr id="3" name="Imagen 3" descr="Instituto Administrador de los Beneficios de los Veteranos y Excombat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Administrador de los Beneficios de los Veteranos y Excombati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68" t="10540" r="34647" b="14298"/>
                    <a:stretch/>
                  </pic:blipFill>
                  <pic:spPr bwMode="auto">
                    <a:xfrm>
                      <a:off x="0" y="0"/>
                      <a:ext cx="1128229" cy="103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29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39A56BF" wp14:editId="13E1399D">
            <wp:simplePos x="0" y="0"/>
            <wp:positionH relativeFrom="margin">
              <wp:posOffset>-537209</wp:posOffset>
            </wp:positionH>
            <wp:positionV relativeFrom="paragraph">
              <wp:posOffset>-499745</wp:posOffset>
            </wp:positionV>
            <wp:extent cx="857250" cy="1047599"/>
            <wp:effectExtent l="0" t="0" r="0" b="635"/>
            <wp:wrapNone/>
            <wp:docPr id="1" name="Imagen 1" descr="Productos de la categoria: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ductos de la categoria: Calzad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1" cy="105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F2312" w14:textId="77777777" w:rsidR="00B71181" w:rsidRDefault="00B71181" w:rsidP="00B71181">
      <w:pPr>
        <w:rPr>
          <w:lang w:val="es-MX"/>
        </w:rPr>
      </w:pPr>
    </w:p>
    <w:p w14:paraId="52413225" w14:textId="77777777" w:rsidR="00B71181" w:rsidRDefault="00B71181" w:rsidP="00B71181">
      <w:pPr>
        <w:rPr>
          <w:lang w:val="es-MX"/>
        </w:rPr>
      </w:pPr>
    </w:p>
    <w:p w14:paraId="2A2D8FA8" w14:textId="77777777" w:rsidR="00B71181" w:rsidRPr="00C45BB7" w:rsidRDefault="00B71181" w:rsidP="00B71181">
      <w:pPr>
        <w:rPr>
          <w:b/>
          <w:bCs/>
          <w:sz w:val="21"/>
          <w:szCs w:val="21"/>
          <w:lang w:val="es-MX"/>
        </w:rPr>
      </w:pPr>
      <w:r w:rsidRPr="00C45BB7">
        <w:rPr>
          <w:b/>
          <w:bCs/>
          <w:sz w:val="21"/>
          <w:szCs w:val="21"/>
          <w:lang w:val="es-MX"/>
        </w:rPr>
        <w:t>Información Oficiosa de la Unidad Institucional de Género generada para el mes de marzo.</w:t>
      </w:r>
    </w:p>
    <w:p w14:paraId="30ECEE2F" w14:textId="77777777" w:rsidR="00B71181" w:rsidRDefault="00B71181" w:rsidP="00B71181">
      <w:pPr>
        <w:rPr>
          <w:lang w:val="es-MX"/>
        </w:rPr>
      </w:pPr>
    </w:p>
    <w:p w14:paraId="0C7A45DD" w14:textId="77777777" w:rsidR="00B71181" w:rsidRPr="00246743" w:rsidRDefault="00B71181" w:rsidP="00B71181">
      <w:pPr>
        <w:rPr>
          <w:sz w:val="20"/>
          <w:szCs w:val="20"/>
          <w:lang w:val="es-MX"/>
        </w:rPr>
      </w:pPr>
      <w:r w:rsidRPr="00246743">
        <w:rPr>
          <w:sz w:val="20"/>
          <w:szCs w:val="20"/>
          <w:lang w:val="es-MX"/>
        </w:rPr>
        <w:t>CINE FÓRUM PARA EMPLEADAS EN CONMEMORACION DEL DÍA INTERNACIONAL DE LA MUJER</w:t>
      </w:r>
    </w:p>
    <w:p w14:paraId="49D6D905" w14:textId="77777777" w:rsidR="00B71181" w:rsidRDefault="00B71181" w:rsidP="00B71181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0A72C6AF" wp14:editId="703CF114">
            <wp:extent cx="5419725" cy="2524125"/>
            <wp:effectExtent l="0" t="0" r="9525" b="9525"/>
            <wp:docPr id="16771983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507553" w14:textId="77777777" w:rsidR="00B71181" w:rsidRDefault="00B71181" w:rsidP="00B71181">
      <w:pPr>
        <w:rPr>
          <w:lang w:val="es-MX"/>
        </w:rPr>
      </w:pPr>
    </w:p>
    <w:p w14:paraId="73B1C931" w14:textId="77777777" w:rsidR="00B71181" w:rsidRPr="00246743" w:rsidRDefault="00B71181" w:rsidP="00B71181">
      <w:pPr>
        <w:rPr>
          <w:sz w:val="20"/>
          <w:szCs w:val="20"/>
          <w:lang w:val="es-MX"/>
        </w:rPr>
      </w:pPr>
      <w:r w:rsidRPr="00246743">
        <w:rPr>
          <w:sz w:val="20"/>
          <w:szCs w:val="20"/>
          <w:lang w:val="es-MX"/>
        </w:rPr>
        <w:t xml:space="preserve">APOYO A LA DIRECCIÓN DE MEMORIA HISTÓRICA PARA TALLER EN CONMEMORACIÓN DEL DÍA INTERNACIONAL DE LA MUJER </w:t>
      </w:r>
    </w:p>
    <w:p w14:paraId="0680470E" w14:textId="77777777" w:rsidR="00B71181" w:rsidRDefault="00B71181" w:rsidP="00B71181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6CF96D5F" wp14:editId="37E5BEF0">
            <wp:extent cx="5343525" cy="1905000"/>
            <wp:effectExtent l="0" t="0" r="9525" b="0"/>
            <wp:docPr id="900445476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328715" w14:textId="77777777" w:rsidR="00B71181" w:rsidRDefault="00B71181" w:rsidP="00B71181">
      <w:pPr>
        <w:spacing w:after="0"/>
        <w:jc w:val="center"/>
        <w:rPr>
          <w:rFonts w:ascii="Cambria" w:hAnsi="Cambria"/>
        </w:rPr>
      </w:pPr>
    </w:p>
    <w:p w14:paraId="6774DD6F" w14:textId="77777777" w:rsidR="00B71181" w:rsidRDefault="00B71181" w:rsidP="00B71181">
      <w:pPr>
        <w:spacing w:after="0"/>
        <w:jc w:val="center"/>
        <w:rPr>
          <w:rFonts w:ascii="Cambria" w:hAnsi="Cambria"/>
        </w:rPr>
      </w:pPr>
    </w:p>
    <w:p w14:paraId="51D65E61" w14:textId="748FACC1" w:rsidR="00B71181" w:rsidRPr="00776D61" w:rsidRDefault="00F9320C" w:rsidP="00F9320C">
      <w:pPr>
        <w:tabs>
          <w:tab w:val="left" w:pos="2970"/>
          <w:tab w:val="center" w:pos="4419"/>
        </w:tabs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</w:t>
      </w:r>
      <w:r w:rsidR="00B71181">
        <w:rPr>
          <w:rFonts w:ascii="Cambria" w:hAnsi="Cambria"/>
        </w:rPr>
        <w:t xml:space="preserve">Licda. </w:t>
      </w:r>
      <w:proofErr w:type="spellStart"/>
      <w:r w:rsidR="00D85021" w:rsidRPr="00D85021">
        <w:rPr>
          <w:rFonts w:ascii="Cambria" w:hAnsi="Cambria"/>
          <w:highlight w:val="black"/>
        </w:rPr>
        <w:t>xxxxxxxxxxxxxxxxxx</w:t>
      </w:r>
      <w:proofErr w:type="spellEnd"/>
    </w:p>
    <w:p w14:paraId="64DC81BD" w14:textId="7A6A2C56" w:rsidR="00F9320C" w:rsidRDefault="00B71181" w:rsidP="00F9320C">
      <w:pPr>
        <w:spacing w:after="0"/>
        <w:jc w:val="center"/>
        <w:rPr>
          <w:rFonts w:ascii="Cambria" w:hAnsi="Cambria"/>
          <w:b/>
          <w:bCs/>
        </w:rPr>
      </w:pPr>
      <w:r w:rsidRPr="00B536A6">
        <w:rPr>
          <w:rFonts w:ascii="Cambria" w:hAnsi="Cambria"/>
          <w:b/>
          <w:bCs/>
        </w:rPr>
        <w:t>Jefa de la Unidad Institucional de Género</w:t>
      </w:r>
    </w:p>
    <w:p w14:paraId="19124C0C" w14:textId="77777777" w:rsidR="00F9320C" w:rsidRDefault="00F9320C" w:rsidP="00F9320C">
      <w:pPr>
        <w:spacing w:after="0"/>
        <w:jc w:val="center"/>
        <w:rPr>
          <w:rFonts w:ascii="Cambria" w:hAnsi="Cambria"/>
          <w:b/>
          <w:bCs/>
        </w:rPr>
      </w:pPr>
    </w:p>
    <w:p w14:paraId="0A8C9835" w14:textId="7F2699D6" w:rsidR="00F9320C" w:rsidRPr="00F9320C" w:rsidRDefault="00F9320C" w:rsidP="00F9320C">
      <w:pPr>
        <w:spacing w:after="0"/>
        <w:jc w:val="center"/>
        <w:rPr>
          <w:rFonts w:ascii="Cambria" w:hAnsi="Cambria"/>
          <w:b/>
          <w:bCs/>
          <w:sz w:val="16"/>
          <w:szCs w:val="16"/>
        </w:rPr>
      </w:pPr>
      <w:r w:rsidRPr="00F9320C">
        <w:rPr>
          <w:rFonts w:ascii="Cambria" w:hAnsi="Cambria"/>
          <w:b/>
          <w:bCs/>
          <w:sz w:val="16"/>
          <w:szCs w:val="16"/>
        </w:rPr>
        <w:t>Este documento consta de versión pública en base al artículo 30, Y 24 de la LAIP.</w:t>
      </w:r>
    </w:p>
    <w:sectPr w:rsidR="00F9320C" w:rsidRPr="00F9320C" w:rsidSect="00BB7B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319F" w14:textId="77777777" w:rsidR="00BB7BA0" w:rsidRDefault="00BB7BA0" w:rsidP="00F9320C">
      <w:pPr>
        <w:spacing w:after="0" w:line="240" w:lineRule="auto"/>
      </w:pPr>
      <w:r>
        <w:separator/>
      </w:r>
    </w:p>
  </w:endnote>
  <w:endnote w:type="continuationSeparator" w:id="0">
    <w:p w14:paraId="0C89662E" w14:textId="77777777" w:rsidR="00BB7BA0" w:rsidRDefault="00BB7BA0" w:rsidP="00F9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0653" w14:textId="77777777" w:rsidR="00BB7BA0" w:rsidRDefault="00BB7BA0" w:rsidP="00F9320C">
      <w:pPr>
        <w:spacing w:after="0" w:line="240" w:lineRule="auto"/>
      </w:pPr>
      <w:r>
        <w:separator/>
      </w:r>
    </w:p>
  </w:footnote>
  <w:footnote w:type="continuationSeparator" w:id="0">
    <w:p w14:paraId="54271D22" w14:textId="77777777" w:rsidR="00BB7BA0" w:rsidRDefault="00BB7BA0" w:rsidP="00F93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C9"/>
    <w:rsid w:val="000D04D2"/>
    <w:rsid w:val="001132C9"/>
    <w:rsid w:val="002501C9"/>
    <w:rsid w:val="00477A9C"/>
    <w:rsid w:val="005354B0"/>
    <w:rsid w:val="006E1D23"/>
    <w:rsid w:val="00B21990"/>
    <w:rsid w:val="00B71181"/>
    <w:rsid w:val="00BB7BA0"/>
    <w:rsid w:val="00BD0933"/>
    <w:rsid w:val="00D85021"/>
    <w:rsid w:val="00EC5799"/>
    <w:rsid w:val="00F832B3"/>
    <w:rsid w:val="00F9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4A34F"/>
  <w15:chartTrackingRefBased/>
  <w15:docId w15:val="{07713AA4-CCB1-4467-8699-2DA3ECB2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181"/>
  </w:style>
  <w:style w:type="paragraph" w:styleId="Ttulo1">
    <w:name w:val="heading 1"/>
    <w:basedOn w:val="Normal"/>
    <w:next w:val="Normal"/>
    <w:link w:val="Ttulo1Car"/>
    <w:uiPriority w:val="9"/>
    <w:qFormat/>
    <w:rsid w:val="0011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32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32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2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32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32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32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32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32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32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32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32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32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20C"/>
  </w:style>
  <w:style w:type="paragraph" w:styleId="Piedepgina">
    <w:name w:val="footer"/>
    <w:basedOn w:val="Normal"/>
    <w:link w:val="PiedepginaCar"/>
    <w:uiPriority w:val="99"/>
    <w:unhideWhenUsed/>
    <w:rsid w:val="00F932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ductos.conamype.gob.sv/images/logo_gobierno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Empleadas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A5-4FBE-AFE8-1606713E89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A5-4FBE-AFE8-1606713E89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DA5-4FBE-AFE8-1606713E89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DA5-4FBE-AFE8-1606713E89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DA5-4FBE-AFE8-1606713E891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DA5-4FBE-AFE8-1606713E891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DA5-4FBE-AFE8-1606713E891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DA5-4FBE-AFE8-1606713E891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DA5-4FBE-AFE8-1606713E891F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DA5-4FBE-AFE8-1606713E891F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DA5-4FBE-AFE8-1606713E89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8"/>
                <c:pt idx="0">
                  <c:v>Sede Bernal</c:v>
                </c:pt>
                <c:pt idx="1">
                  <c:v>Sede Mistral </c:v>
                </c:pt>
                <c:pt idx="2">
                  <c:v>Sede ECO</c:v>
                </c:pt>
                <c:pt idx="3">
                  <c:v>Sede Juan Pablo</c:v>
                </c:pt>
                <c:pt idx="4">
                  <c:v>Regional San Vicente</c:v>
                </c:pt>
                <c:pt idx="5">
                  <c:v>Regional San Miguel</c:v>
                </c:pt>
                <c:pt idx="6">
                  <c:v>Regional Santa Ana</c:v>
                </c:pt>
                <c:pt idx="7">
                  <c:v>Regional Chalatenango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89</c:v>
                </c:pt>
                <c:pt idx="1">
                  <c:v>61</c:v>
                </c:pt>
                <c:pt idx="2">
                  <c:v>47</c:v>
                </c:pt>
                <c:pt idx="3">
                  <c:v>38</c:v>
                </c:pt>
                <c:pt idx="4">
                  <c:v>12</c:v>
                </c:pt>
                <c:pt idx="5">
                  <c:v>13</c:v>
                </c:pt>
                <c:pt idx="6">
                  <c:v>19</c:v>
                </c:pt>
                <c:pt idx="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DA5-4FBE-AFE8-1606713E891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Beneficiarias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5F-4A24-BEFD-39E19EE7BA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5F-4A24-BEFD-39E19EE7BA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5F-4A24-BEFD-39E19EE7BA6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95F-4A24-BEFD-39E19EE7BA6B}"/>
              </c:ext>
            </c:extLst>
          </c:dPt>
          <c:dLbls>
            <c:dLbl>
              <c:idx val="0"/>
              <c:layout>
                <c:manualLayout>
                  <c:x val="-1.226436714067458E-2"/>
                  <c:y val="1.983457950109177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5F-4A24-BEFD-39E19EE7BA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Veteranas</c:v>
                </c:pt>
                <c:pt idx="1">
                  <c:v>Excombatientes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95F-4A24-BEFD-39E19EE7B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accent1">
          <a:lumMod val="40000"/>
          <a:lumOff val="60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Maria Estela Reynado Aguilar</cp:lastModifiedBy>
  <cp:revision>5</cp:revision>
  <dcterms:created xsi:type="dcterms:W3CDTF">2024-04-05T21:12:00Z</dcterms:created>
  <dcterms:modified xsi:type="dcterms:W3CDTF">2024-04-09T15:10:00Z</dcterms:modified>
</cp:coreProperties>
</file>