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7820D8A3"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 xml:space="preserve">San Salvador, </w:t>
      </w:r>
      <w:r w:rsidR="003D582A">
        <w:rPr>
          <w:rFonts w:ascii="Calibri" w:eastAsia="Calibri" w:hAnsi="Calibri" w:cs="Tahoma"/>
          <w:sz w:val="24"/>
          <w:szCs w:val="24"/>
          <w:lang w:val="es-MX"/>
        </w:rPr>
        <w:t>1</w:t>
      </w:r>
      <w:r w:rsidR="0047667B">
        <w:rPr>
          <w:rFonts w:ascii="Calibri" w:eastAsia="Calibri" w:hAnsi="Calibri" w:cs="Tahoma"/>
          <w:sz w:val="24"/>
          <w:szCs w:val="24"/>
          <w:lang w:val="es-MX"/>
        </w:rPr>
        <w:t>2</w:t>
      </w:r>
      <w:r w:rsidR="003D582A">
        <w:rPr>
          <w:rFonts w:ascii="Calibri" w:eastAsia="Calibri" w:hAnsi="Calibri" w:cs="Tahoma"/>
          <w:sz w:val="24"/>
          <w:szCs w:val="24"/>
          <w:lang w:val="es-MX"/>
        </w:rPr>
        <w:t xml:space="preserve"> de </w:t>
      </w:r>
      <w:r w:rsidR="0047667B">
        <w:rPr>
          <w:rFonts w:ascii="Calibri" w:eastAsia="Calibri" w:hAnsi="Calibri" w:cs="Tahoma"/>
          <w:sz w:val="24"/>
          <w:szCs w:val="24"/>
          <w:lang w:val="es-MX"/>
        </w:rPr>
        <w:t>abril</w:t>
      </w:r>
      <w:r w:rsidR="003D582A">
        <w:rPr>
          <w:rFonts w:ascii="Calibri" w:eastAsia="Calibri" w:hAnsi="Calibri" w:cs="Tahoma"/>
          <w:sz w:val="24"/>
          <w:szCs w:val="24"/>
          <w:lang w:val="es-MX"/>
        </w:rPr>
        <w:t xml:space="preserve"> de dos mil veinticuatro</w:t>
      </w:r>
      <w:r w:rsidRPr="00003C45">
        <w:rPr>
          <w:rFonts w:ascii="Calibri" w:eastAsia="Calibri" w:hAnsi="Calibri" w:cs="Tahoma"/>
          <w:sz w:val="24"/>
          <w:szCs w:val="24"/>
          <w:lang w:val="es-MX"/>
        </w:rPr>
        <w:t>.</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0ED7E634"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w:t>
      </w:r>
      <w:r w:rsidR="0047667B">
        <w:rPr>
          <w:rFonts w:ascii="Calibri" w:eastAsia="Calibri" w:hAnsi="Calibri" w:cs="Tahoma"/>
          <w:sz w:val="24"/>
          <w:szCs w:val="24"/>
          <w:lang w:val="es-MX"/>
        </w:rPr>
        <w:t>Primer trimestre de</w:t>
      </w:r>
      <w:r w:rsidR="00624A50">
        <w:rPr>
          <w:rFonts w:ascii="Calibri" w:eastAsia="Calibri" w:hAnsi="Calibri" w:cs="Tahoma"/>
          <w:b/>
          <w:bCs/>
          <w:sz w:val="24"/>
          <w:szCs w:val="24"/>
          <w:lang w:val="es-MX"/>
        </w:rPr>
        <w:t xml:space="preserve"> </w:t>
      </w:r>
      <w:r w:rsidRPr="00003C45">
        <w:rPr>
          <w:rFonts w:ascii="Calibri" w:eastAsia="Calibri" w:hAnsi="Calibri" w:cs="Tahoma"/>
          <w:sz w:val="24"/>
          <w:szCs w:val="24"/>
          <w:lang w:val="es-MX"/>
        </w:rPr>
        <w:t>202</w:t>
      </w:r>
      <w:r w:rsidR="0047667B">
        <w:rPr>
          <w:rFonts w:ascii="Calibri" w:eastAsia="Calibri" w:hAnsi="Calibri" w:cs="Tahoma"/>
          <w:sz w:val="24"/>
          <w:szCs w:val="24"/>
          <w:lang w:val="es-MX"/>
        </w:rPr>
        <w:t>4</w:t>
      </w:r>
      <w:r w:rsidRPr="00003C45">
        <w:rPr>
          <w:rFonts w:ascii="Calibri" w:eastAsia="Calibri" w:hAnsi="Calibri" w:cs="Tahoma"/>
          <w:sz w:val="24"/>
          <w:szCs w:val="24"/>
          <w:lang w:val="es-MX"/>
        </w:rPr>
        <w:t>.</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4424093"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48711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721B" w14:textId="77777777" w:rsidR="00487111" w:rsidRDefault="00487111" w:rsidP="00A57328">
      <w:r>
        <w:separator/>
      </w:r>
    </w:p>
  </w:endnote>
  <w:endnote w:type="continuationSeparator" w:id="0">
    <w:p w14:paraId="73D4523D" w14:textId="77777777" w:rsidR="00487111" w:rsidRDefault="0048711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1D3D" w14:textId="77777777" w:rsidR="00487111" w:rsidRDefault="00487111" w:rsidP="00A57328">
      <w:r>
        <w:separator/>
      </w:r>
    </w:p>
  </w:footnote>
  <w:footnote w:type="continuationSeparator" w:id="0">
    <w:p w14:paraId="20B2FBD3" w14:textId="77777777" w:rsidR="00487111" w:rsidRDefault="0048711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2F2"/>
    <w:rsid w:val="003A1D32"/>
    <w:rsid w:val="003A275C"/>
    <w:rsid w:val="003B1B9D"/>
    <w:rsid w:val="003B312F"/>
    <w:rsid w:val="003B544A"/>
    <w:rsid w:val="003C5322"/>
    <w:rsid w:val="003D424C"/>
    <w:rsid w:val="003D582A"/>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7667B"/>
    <w:rsid w:val="004849E0"/>
    <w:rsid w:val="00487111"/>
    <w:rsid w:val="00490FA3"/>
    <w:rsid w:val="004A2190"/>
    <w:rsid w:val="004B3EC5"/>
    <w:rsid w:val="004C0C41"/>
    <w:rsid w:val="004C3BB2"/>
    <w:rsid w:val="004C4C54"/>
    <w:rsid w:val="004C78BF"/>
    <w:rsid w:val="004D01FF"/>
    <w:rsid w:val="004D1A7D"/>
    <w:rsid w:val="004D5BAC"/>
    <w:rsid w:val="004E1DAF"/>
    <w:rsid w:val="004E7A94"/>
    <w:rsid w:val="004E7AD9"/>
    <w:rsid w:val="0050130D"/>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24A50"/>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6613"/>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04C7"/>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59E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5AEB"/>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156</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33</cp:revision>
  <cp:lastPrinted>2021-06-28T14:15:00Z</cp:lastPrinted>
  <dcterms:created xsi:type="dcterms:W3CDTF">2023-01-18T14:17:00Z</dcterms:created>
  <dcterms:modified xsi:type="dcterms:W3CDTF">2024-04-12T16:49:00Z</dcterms:modified>
</cp:coreProperties>
</file>