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4FD91492" w:rsidR="008726CE" w:rsidRDefault="00BB40F8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4B7D7B0B" wp14:editId="55F70000">
            <wp:simplePos x="0" y="0"/>
            <wp:positionH relativeFrom="margin">
              <wp:align>left</wp:align>
            </wp:positionH>
            <wp:positionV relativeFrom="margin">
              <wp:posOffset>156210</wp:posOffset>
            </wp:positionV>
            <wp:extent cx="10205479" cy="9062113"/>
            <wp:effectExtent l="0" t="0" r="0" b="0"/>
            <wp:wrapNone/>
            <wp:docPr id="648977049" name="Imagen 648977049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45CD856A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1DD357B9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212982">
        <w:rPr>
          <w:rFonts w:ascii="Arial" w:hAnsi="Arial" w:cs="Arial"/>
          <w:b/>
          <w:bCs/>
        </w:rPr>
        <w:t>febrero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77B1186E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5E2AF4">
        <w:rPr>
          <w:rStyle w:val="normaltextrun"/>
          <w:rFonts w:ascii="Arial" w:hAnsi="Arial" w:cs="Arial"/>
          <w:sz w:val="22"/>
          <w:szCs w:val="22"/>
        </w:rPr>
        <w:t>780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resultado:</w:t>
      </w:r>
      <w:r w:rsidR="00C17E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AF4">
        <w:rPr>
          <w:rStyle w:val="normaltextrun"/>
          <w:rFonts w:ascii="Arial" w:hAnsi="Arial" w:cs="Arial"/>
          <w:sz w:val="22"/>
          <w:szCs w:val="22"/>
        </w:rPr>
        <w:t>761</w:t>
      </w:r>
      <w:r>
        <w:rPr>
          <w:rStyle w:val="normaltextrun"/>
          <w:rFonts w:ascii="Arial" w:hAnsi="Arial" w:cs="Arial"/>
          <w:sz w:val="22"/>
          <w:szCs w:val="22"/>
        </w:rPr>
        <w:t xml:space="preserve"> aprobados</w:t>
      </w:r>
      <w:r w:rsidR="005E2AF4">
        <w:rPr>
          <w:rStyle w:val="normaltextrun"/>
          <w:rFonts w:ascii="Arial" w:hAnsi="Arial" w:cs="Arial"/>
          <w:sz w:val="22"/>
          <w:szCs w:val="22"/>
        </w:rPr>
        <w:t>,</w:t>
      </w:r>
      <w:r w:rsidR="00C64C6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AF4">
        <w:rPr>
          <w:rStyle w:val="normaltextrun"/>
          <w:rFonts w:ascii="Arial" w:hAnsi="Arial" w:cs="Arial"/>
          <w:sz w:val="22"/>
          <w:szCs w:val="22"/>
        </w:rPr>
        <w:t>4 expedientes observados, 4 expedientes anulados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y se renvi</w:t>
      </w:r>
      <w:r w:rsidR="00B83AAB">
        <w:rPr>
          <w:rStyle w:val="normaltextrun"/>
          <w:rFonts w:ascii="Arial" w:hAnsi="Arial" w:cs="Arial"/>
          <w:sz w:val="22"/>
          <w:szCs w:val="22"/>
        </w:rPr>
        <w:t>ó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para un nu</w:t>
      </w:r>
      <w:r w:rsidR="00C072B8">
        <w:rPr>
          <w:rStyle w:val="normaltextrun"/>
          <w:rFonts w:ascii="Arial" w:hAnsi="Arial" w:cs="Arial"/>
          <w:sz w:val="22"/>
          <w:szCs w:val="22"/>
        </w:rPr>
        <w:t>evo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análisis </w:t>
      </w:r>
      <w:r w:rsidR="005E2AF4">
        <w:rPr>
          <w:rStyle w:val="normaltextrun"/>
          <w:rFonts w:ascii="Arial" w:hAnsi="Arial" w:cs="Arial"/>
          <w:sz w:val="22"/>
          <w:szCs w:val="22"/>
        </w:rPr>
        <w:t>11</w:t>
      </w:r>
      <w:r w:rsidR="00C072B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103C3">
        <w:rPr>
          <w:rStyle w:val="normaltextrun"/>
          <w:rFonts w:ascii="Arial" w:hAnsi="Arial" w:cs="Arial"/>
          <w:sz w:val="22"/>
          <w:szCs w:val="22"/>
        </w:rPr>
        <w:t>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9F22E1" w14:textId="56AD3FED" w:rsidR="008726CE" w:rsidRDefault="008726CE" w:rsidP="0050227E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89BB0C1" w14:textId="3E279DC8" w:rsidR="007103C3" w:rsidRDefault="007103C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9537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1488"/>
        <w:gridCol w:w="2079"/>
        <w:gridCol w:w="1426"/>
      </w:tblGrid>
      <w:tr w:rsidR="00BB40F8" w:rsidRPr="00AF7540" w14:paraId="64445CF9" w14:textId="77777777" w:rsidTr="00BB40F8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28542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E3254B0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E78D99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30001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TOTAL, DE APROBADOS</w:t>
            </w:r>
          </w:p>
        </w:tc>
      </w:tr>
      <w:tr w:rsidR="0050227E" w:rsidRPr="00AF7540" w14:paraId="2DF43AD8" w14:textId="77777777" w:rsidTr="00BB40F8">
        <w:trPr>
          <w:trHeight w:val="1145"/>
        </w:trPr>
        <w:tc>
          <w:tcPr>
            <w:tcW w:w="0" w:type="auto"/>
            <w:vAlign w:val="center"/>
          </w:tcPr>
          <w:p w14:paraId="2DAF9D44" w14:textId="72373641" w:rsidR="0050227E" w:rsidRPr="00BB40F8" w:rsidRDefault="005E2AF4" w:rsidP="0050227E">
            <w:pPr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0" w:type="auto"/>
            <w:vAlign w:val="center"/>
          </w:tcPr>
          <w:p w14:paraId="45310741" w14:textId="115CC23C" w:rsidR="0050227E" w:rsidRPr="00BB40F8" w:rsidRDefault="005E2AF4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04F02262" w14:textId="55D2181D" w:rsidR="0050227E" w:rsidRPr="00BB40F8" w:rsidRDefault="005E2AF4" w:rsidP="0050227E">
            <w:pPr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686</w:t>
            </w:r>
          </w:p>
        </w:tc>
        <w:tc>
          <w:tcPr>
            <w:tcW w:w="0" w:type="auto"/>
            <w:vAlign w:val="center"/>
          </w:tcPr>
          <w:p w14:paraId="0B63ADF2" w14:textId="4F00BD27" w:rsidR="0050227E" w:rsidRPr="00BB40F8" w:rsidRDefault="005E2AF4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</w:tcPr>
          <w:p w14:paraId="0A14D411" w14:textId="4D8F2B54" w:rsidR="0050227E" w:rsidRPr="00BB40F8" w:rsidRDefault="005E2AF4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5C1837A9" w14:textId="098A82B4" w:rsidR="0050227E" w:rsidRPr="00BB40F8" w:rsidRDefault="00B7247F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$</w:t>
            </w:r>
            <w:r w:rsidR="005E2AF4" w:rsidRPr="00BB40F8">
              <w:rPr>
                <w:rFonts w:ascii="Arial" w:hAnsi="Arial" w:cs="Arial"/>
                <w:sz w:val="18"/>
                <w:szCs w:val="18"/>
              </w:rPr>
              <w:t>1,451,7960.02</w:t>
            </w:r>
          </w:p>
        </w:tc>
        <w:tc>
          <w:tcPr>
            <w:tcW w:w="0" w:type="auto"/>
            <w:vAlign w:val="center"/>
          </w:tcPr>
          <w:p w14:paraId="2332048C" w14:textId="4CB7DA89" w:rsidR="00721818" w:rsidRPr="00BB40F8" w:rsidRDefault="0050227E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CCPV/DCRE/0</w:t>
            </w:r>
            <w:r w:rsidR="00721818" w:rsidRPr="00BB40F8">
              <w:rPr>
                <w:rFonts w:ascii="Arial" w:hAnsi="Arial" w:cs="Arial"/>
                <w:sz w:val="18"/>
                <w:szCs w:val="18"/>
              </w:rPr>
              <w:t>0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2</w:t>
            </w:r>
            <w:r w:rsidRPr="00BB40F8">
              <w:rPr>
                <w:rFonts w:ascii="Arial" w:hAnsi="Arial" w:cs="Arial"/>
                <w:sz w:val="18"/>
                <w:szCs w:val="18"/>
              </w:rPr>
              <w:t>/202</w:t>
            </w:r>
            <w:r w:rsidR="00721818" w:rsidRPr="00BB40F8">
              <w:rPr>
                <w:rFonts w:ascii="Arial" w:hAnsi="Arial" w:cs="Arial"/>
                <w:sz w:val="18"/>
                <w:szCs w:val="18"/>
              </w:rPr>
              <w:t>4</w:t>
            </w:r>
            <w:r w:rsidR="00721818" w:rsidRPr="00BB40F8">
              <w:rPr>
                <w:rFonts w:ascii="Arial" w:hAnsi="Arial" w:cs="Arial"/>
                <w:sz w:val="18"/>
                <w:szCs w:val="18"/>
              </w:rPr>
              <w:br/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CCPV/DCRE/00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3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="00721818"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351FF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45FD2047" w:rsidR="0050227E" w:rsidRPr="00BB40F8" w:rsidRDefault="005E2AF4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761</w:t>
            </w:r>
          </w:p>
        </w:tc>
      </w:tr>
      <w:bookmarkEnd w:id="0"/>
    </w:tbl>
    <w:p w14:paraId="1E17824D" w14:textId="2C3E18CE" w:rsidR="001D6817" w:rsidRDefault="001D6817" w:rsidP="001D681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55D199" w14:textId="0E7F266C" w:rsidR="001D6817" w:rsidRPr="001D6817" w:rsidRDefault="001D6817" w:rsidP="001D6817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 xml:space="preserve">En el siguiente recuadro se detalla </w:t>
      </w:r>
      <w:r w:rsidR="005E2AF4">
        <w:rPr>
          <w:rFonts w:ascii="Arial" w:hAnsi="Arial" w:cs="Arial"/>
          <w:sz w:val="24"/>
          <w:szCs w:val="24"/>
        </w:rPr>
        <w:t>los expedientes observados</w:t>
      </w:r>
    </w:p>
    <w:p w14:paraId="04C56FD3" w14:textId="77777777" w:rsid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067" w:type="dxa"/>
        <w:tblLook w:val="04A0" w:firstRow="1" w:lastRow="0" w:firstColumn="1" w:lastColumn="0" w:noHBand="0" w:noVBand="1"/>
      </w:tblPr>
      <w:tblGrid>
        <w:gridCol w:w="1239"/>
        <w:gridCol w:w="1183"/>
        <w:gridCol w:w="908"/>
        <w:gridCol w:w="772"/>
        <w:gridCol w:w="994"/>
        <w:gridCol w:w="2284"/>
        <w:gridCol w:w="1687"/>
      </w:tblGrid>
      <w:tr w:rsidR="00BB40F8" w:rsidRPr="00AF7540" w14:paraId="6F79D332" w14:textId="77777777" w:rsidTr="00BB40F8">
        <w:trPr>
          <w:trHeight w:val="557"/>
        </w:trPr>
        <w:tc>
          <w:tcPr>
            <w:tcW w:w="1239" w:type="dxa"/>
            <w:shd w:val="clear" w:color="auto" w:fill="AEAAAA" w:themeFill="background2" w:themeFillShade="BF"/>
            <w:vAlign w:val="center"/>
          </w:tcPr>
          <w:p w14:paraId="64955BFB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1024" w:type="dxa"/>
            <w:shd w:val="clear" w:color="auto" w:fill="AEAAAA" w:themeFill="background2" w:themeFillShade="BF"/>
            <w:vAlign w:val="center"/>
          </w:tcPr>
          <w:p w14:paraId="50F69AA1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1023" w:type="dxa"/>
            <w:shd w:val="clear" w:color="auto" w:fill="AEAAAA" w:themeFill="background2" w:themeFillShade="BF"/>
            <w:vAlign w:val="center"/>
          </w:tcPr>
          <w:p w14:paraId="1F96E24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A73F584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D9EB17A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C0B7E25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1731" w:type="dxa"/>
            <w:shd w:val="clear" w:color="auto" w:fill="AEAAAA" w:themeFill="background2" w:themeFillShade="BF"/>
            <w:vAlign w:val="center"/>
          </w:tcPr>
          <w:p w14:paraId="3FF32FB4" w14:textId="048A1934" w:rsidR="0027796B" w:rsidRPr="00AF7540" w:rsidRDefault="0027796B" w:rsidP="002779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5E2AF4">
              <w:rPr>
                <w:rFonts w:ascii="Arial" w:hAnsi="Arial" w:cs="Arial"/>
                <w:b/>
                <w:bCs/>
                <w:sz w:val="20"/>
                <w:szCs w:val="20"/>
              </w:rPr>
              <w:t>OBSERVADO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2AF4" w:rsidRPr="00AF7540" w14:paraId="7E24B133" w14:textId="77777777" w:rsidTr="00BB40F8">
        <w:trPr>
          <w:trHeight w:val="695"/>
        </w:trPr>
        <w:tc>
          <w:tcPr>
            <w:tcW w:w="1239" w:type="dxa"/>
            <w:vAlign w:val="center"/>
          </w:tcPr>
          <w:p w14:paraId="2FA817F5" w14:textId="59C22684" w:rsidR="0027796B" w:rsidRPr="00AF7540" w:rsidRDefault="005E2AF4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4" w:type="dxa"/>
            <w:vAlign w:val="center"/>
          </w:tcPr>
          <w:p w14:paraId="5EABCFF8" w14:textId="7704F4F1" w:rsidR="0027796B" w:rsidRPr="00AF7540" w:rsidRDefault="005E2AF4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3" w:type="dxa"/>
            <w:vAlign w:val="center"/>
          </w:tcPr>
          <w:p w14:paraId="00563F41" w14:textId="6BE40B9E" w:rsidR="0027796B" w:rsidRPr="00AF7540" w:rsidRDefault="005E2AF4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7C55225" w14:textId="4D47672D" w:rsidR="0027796B" w:rsidRPr="00AF7540" w:rsidRDefault="004C6EF9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7ED0B64" w14:textId="77777777" w:rsidR="0027796B" w:rsidRPr="00AF7540" w:rsidRDefault="0027796B" w:rsidP="00277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163DF0" w14:textId="142CF28B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4C6EF9">
              <w:rPr>
                <w:rFonts w:ascii="Arial" w:hAnsi="Arial" w:cs="Arial"/>
                <w:sz w:val="20"/>
                <w:szCs w:val="20"/>
              </w:rPr>
              <w:t>0</w:t>
            </w:r>
            <w:r w:rsidR="005E2AF4">
              <w:rPr>
                <w:rFonts w:ascii="Arial" w:hAnsi="Arial" w:cs="Arial"/>
                <w:sz w:val="20"/>
                <w:szCs w:val="20"/>
              </w:rPr>
              <w:t>2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 w:rsidR="004C6EF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9A83E49" w14:textId="02F11F8F" w:rsidR="005E2AF4" w:rsidRPr="00AF7540" w:rsidRDefault="005E2AF4" w:rsidP="005E2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C831BEE" w14:textId="77777777" w:rsidR="0027796B" w:rsidRPr="00AF7540" w:rsidRDefault="0027796B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CD33853" w14:textId="6A431DF0" w:rsidR="0027796B" w:rsidRPr="00AF7540" w:rsidRDefault="005E2AF4" w:rsidP="00277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0B0F3B6F" w14:textId="77777777" w:rsidR="0027796B" w:rsidRDefault="0027796B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F28D49" w14:textId="77777777" w:rsidR="001D6817" w:rsidRPr="001D6817" w:rsidRDefault="001D6817" w:rsidP="001D6817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59971AB2" w14:textId="1649DF76" w:rsidR="004C6EF9" w:rsidRPr="001D6817" w:rsidRDefault="004C6EF9" w:rsidP="004C6EF9">
      <w:pPr>
        <w:rPr>
          <w:rFonts w:ascii="Arial" w:hAnsi="Arial" w:cs="Arial"/>
          <w:sz w:val="24"/>
          <w:szCs w:val="24"/>
        </w:rPr>
      </w:pPr>
      <w:r w:rsidRPr="001D6817">
        <w:rPr>
          <w:rFonts w:ascii="Arial" w:hAnsi="Arial" w:cs="Arial"/>
          <w:sz w:val="24"/>
          <w:szCs w:val="24"/>
        </w:rPr>
        <w:t>En el siguiente recuadro se detallan</w:t>
      </w:r>
      <w:r>
        <w:rPr>
          <w:rFonts w:ascii="Arial" w:hAnsi="Arial" w:cs="Arial"/>
          <w:sz w:val="24"/>
          <w:szCs w:val="24"/>
        </w:rPr>
        <w:t xml:space="preserve"> los </w:t>
      </w:r>
      <w:r w:rsidR="005E2AF4">
        <w:rPr>
          <w:rFonts w:ascii="Arial" w:hAnsi="Arial" w:cs="Arial"/>
          <w:sz w:val="24"/>
          <w:szCs w:val="24"/>
        </w:rPr>
        <w:t>expedientes anulado</w:t>
      </w:r>
      <w:r>
        <w:rPr>
          <w:rFonts w:ascii="Arial" w:hAnsi="Arial" w:cs="Arial"/>
          <w:sz w:val="24"/>
          <w:szCs w:val="24"/>
        </w:rPr>
        <w:t>s</w:t>
      </w:r>
    </w:p>
    <w:p w14:paraId="14E7F9DB" w14:textId="77777777" w:rsidR="004C6EF9" w:rsidRDefault="004C6EF9" w:rsidP="004C6EF9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172"/>
        <w:tblW w:w="9067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2284"/>
        <w:gridCol w:w="1856"/>
      </w:tblGrid>
      <w:tr w:rsidR="005E2AF4" w:rsidRPr="00AF7540" w14:paraId="07FC0DEB" w14:textId="77777777" w:rsidTr="00BB40F8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268FC3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A05931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28A81C6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6A13BA7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7A74BF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2006" w:type="dxa"/>
            <w:shd w:val="clear" w:color="auto" w:fill="AEAAAA" w:themeFill="background2" w:themeFillShade="BF"/>
            <w:vAlign w:val="center"/>
          </w:tcPr>
          <w:p w14:paraId="3EDD9FA0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5741879A" w14:textId="73197A59" w:rsidR="004C6EF9" w:rsidRPr="00AF7540" w:rsidRDefault="004C6EF9" w:rsidP="00AD7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5E2AF4">
              <w:rPr>
                <w:rFonts w:ascii="Arial" w:hAnsi="Arial" w:cs="Arial"/>
                <w:b/>
                <w:bCs/>
                <w:sz w:val="20"/>
                <w:szCs w:val="20"/>
              </w:rPr>
              <w:t>ANULADO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E2AF4" w:rsidRPr="00AF7540" w14:paraId="40B6D3C7" w14:textId="77777777" w:rsidTr="00BB40F8">
        <w:trPr>
          <w:trHeight w:val="695"/>
        </w:trPr>
        <w:tc>
          <w:tcPr>
            <w:tcW w:w="0" w:type="auto"/>
            <w:vAlign w:val="center"/>
          </w:tcPr>
          <w:p w14:paraId="6BAEA438" w14:textId="2DDEDC45" w:rsidR="004C6EF9" w:rsidRPr="00AF7540" w:rsidRDefault="005E2AF4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5DEECDC" w14:textId="1328AD35" w:rsidR="004C6EF9" w:rsidRPr="00AF7540" w:rsidRDefault="005E2AF4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43178C7" w14:textId="2994CA7E" w:rsidR="004C6EF9" w:rsidRPr="00AF7540" w:rsidRDefault="005E2AF4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8F367BA" w14:textId="77777777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CDF00BF" w14:textId="77777777" w:rsidR="004C6EF9" w:rsidRPr="00AF7540" w:rsidRDefault="004C6EF9" w:rsidP="00AD7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6" w:type="dxa"/>
            <w:vAlign w:val="center"/>
          </w:tcPr>
          <w:p w14:paraId="322C5F60" w14:textId="2BC43625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E2AF4">
              <w:rPr>
                <w:rFonts w:ascii="Arial" w:hAnsi="Arial" w:cs="Arial"/>
                <w:sz w:val="20"/>
                <w:szCs w:val="20"/>
              </w:rPr>
              <w:t>3</w:t>
            </w:r>
            <w:r w:rsidRPr="00AF754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B53C45B" w14:textId="77777777" w:rsidR="004C6EF9" w:rsidRPr="00AF7540" w:rsidRDefault="004C6EF9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A0D923" w14:textId="5E315AED" w:rsidR="004C6EF9" w:rsidRPr="00AF7540" w:rsidRDefault="005E2AF4" w:rsidP="00AD7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0E75EBF" w14:textId="77777777" w:rsidR="004C6EF9" w:rsidRDefault="004C6EF9" w:rsidP="004C6EF9">
      <w:pPr>
        <w:pStyle w:val="Prrafodelista"/>
        <w:ind w:left="7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991D76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310C" w14:textId="73668235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5EC52216" w:rsidR="00522A6D" w:rsidRPr="00B7247F" w:rsidRDefault="00850A57" w:rsidP="00B7247F">
      <w:pPr>
        <w:rPr>
          <w:rFonts w:ascii="Arial" w:hAnsi="Arial" w:cs="Arial"/>
        </w:rPr>
      </w:pPr>
      <w:r w:rsidRPr="0014792E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34E4474" wp14:editId="285932DA">
            <wp:simplePos x="0" y="0"/>
            <wp:positionH relativeFrom="margin">
              <wp:posOffset>-439947</wp:posOffset>
            </wp:positionH>
            <wp:positionV relativeFrom="margin">
              <wp:posOffset>340600</wp:posOffset>
            </wp:positionV>
            <wp:extent cx="10205479" cy="9062113"/>
            <wp:effectExtent l="0" t="0" r="0" b="0"/>
            <wp:wrapNone/>
            <wp:docPr id="320753840" name="Imagen 32075384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43" w:rsidRPr="00B7247F">
        <w:rPr>
          <w:rFonts w:ascii="Arial" w:hAnsi="Arial" w:cs="Arial"/>
        </w:rPr>
        <w:t xml:space="preserve"> </w:t>
      </w:r>
    </w:p>
    <w:p w14:paraId="300A7646" w14:textId="77777777" w:rsidR="00392643" w:rsidRPr="00E61486" w:rsidRDefault="00392643" w:rsidP="00C743D3">
      <w:pPr>
        <w:spacing w:before="0" w:after="160" w:line="259" w:lineRule="auto"/>
        <w:rPr>
          <w:rFonts w:ascii="Arial" w:hAnsi="Arial" w:cs="Arial"/>
        </w:rPr>
      </w:pPr>
    </w:p>
    <w:sectPr w:rsidR="00392643" w:rsidRPr="00E6148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1958" w14:textId="77777777" w:rsidR="00B50745" w:rsidRDefault="00B50745" w:rsidP="00E60BF7">
      <w:pPr>
        <w:spacing w:before="0"/>
      </w:pPr>
      <w:r>
        <w:separator/>
      </w:r>
    </w:p>
  </w:endnote>
  <w:endnote w:type="continuationSeparator" w:id="0">
    <w:p w14:paraId="0EFB1F77" w14:textId="77777777" w:rsidR="00B50745" w:rsidRDefault="00B50745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2B93" w14:textId="77777777" w:rsidR="00B50745" w:rsidRDefault="00B50745" w:rsidP="00E60BF7">
      <w:pPr>
        <w:spacing w:before="0"/>
      </w:pPr>
      <w:r>
        <w:separator/>
      </w:r>
    </w:p>
  </w:footnote>
  <w:footnote w:type="continuationSeparator" w:id="0">
    <w:p w14:paraId="2760A89D" w14:textId="77777777" w:rsidR="00B50745" w:rsidRDefault="00B50745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AF76BAE0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93955"/>
    <w:rsid w:val="00107493"/>
    <w:rsid w:val="001217A0"/>
    <w:rsid w:val="00135BC3"/>
    <w:rsid w:val="00140806"/>
    <w:rsid w:val="0014792E"/>
    <w:rsid w:val="00154598"/>
    <w:rsid w:val="00165AF6"/>
    <w:rsid w:val="00195601"/>
    <w:rsid w:val="001B7515"/>
    <w:rsid w:val="001D5A15"/>
    <w:rsid w:val="001D6817"/>
    <w:rsid w:val="001F1FFC"/>
    <w:rsid w:val="00212982"/>
    <w:rsid w:val="0027796B"/>
    <w:rsid w:val="002D1F0E"/>
    <w:rsid w:val="00316C3C"/>
    <w:rsid w:val="00350BA3"/>
    <w:rsid w:val="00392643"/>
    <w:rsid w:val="003D7A3B"/>
    <w:rsid w:val="003E11B5"/>
    <w:rsid w:val="004027D2"/>
    <w:rsid w:val="00412AA3"/>
    <w:rsid w:val="00481A67"/>
    <w:rsid w:val="00484105"/>
    <w:rsid w:val="004B0F54"/>
    <w:rsid w:val="004C260F"/>
    <w:rsid w:val="004C6EF9"/>
    <w:rsid w:val="004F1635"/>
    <w:rsid w:val="004F5CBE"/>
    <w:rsid w:val="0050227E"/>
    <w:rsid w:val="00522A6D"/>
    <w:rsid w:val="00534F5B"/>
    <w:rsid w:val="005914A1"/>
    <w:rsid w:val="005978F5"/>
    <w:rsid w:val="005A5632"/>
    <w:rsid w:val="005E2AF4"/>
    <w:rsid w:val="005E3BAD"/>
    <w:rsid w:val="0064636A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776A"/>
    <w:rsid w:val="009A0B4F"/>
    <w:rsid w:val="009E3E7B"/>
    <w:rsid w:val="009F295A"/>
    <w:rsid w:val="00A71940"/>
    <w:rsid w:val="00A72B50"/>
    <w:rsid w:val="00AA5788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4016C"/>
    <w:rsid w:val="00C64C6F"/>
    <w:rsid w:val="00C743D3"/>
    <w:rsid w:val="00CA20A9"/>
    <w:rsid w:val="00CE63C5"/>
    <w:rsid w:val="00D15BC4"/>
    <w:rsid w:val="00D40F80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4</cp:revision>
  <cp:lastPrinted>2024-03-06T17:40:00Z</cp:lastPrinted>
  <dcterms:created xsi:type="dcterms:W3CDTF">2024-03-06T17:37:00Z</dcterms:created>
  <dcterms:modified xsi:type="dcterms:W3CDTF">2024-03-06T17:54:00Z</dcterms:modified>
</cp:coreProperties>
</file>