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24FC" w14:textId="4A0AC5A8" w:rsidR="00BF781D" w:rsidRDefault="00BF781D" w:rsidP="00D67B2E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4D8CA2" w14:textId="4199CCF7" w:rsidR="00A3192E" w:rsidRDefault="00A3192E" w:rsidP="00BF78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DA858D" w14:textId="77777777" w:rsidR="00B63270" w:rsidRDefault="00B63270" w:rsidP="00B66E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BC1A562" w14:textId="2345910E" w:rsidR="00B66E01" w:rsidRDefault="00B66E01" w:rsidP="00B66E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4FAB">
        <w:rPr>
          <w:rFonts w:ascii="Arial" w:hAnsi="Arial" w:cs="Arial"/>
          <w:b/>
          <w:sz w:val="24"/>
          <w:szCs w:val="24"/>
        </w:rPr>
        <w:t xml:space="preserve">DEPARTAMENTO DE </w:t>
      </w:r>
      <w:r w:rsidR="0018097E" w:rsidRPr="00E64FAB">
        <w:rPr>
          <w:rFonts w:ascii="Arial" w:hAnsi="Arial" w:cs="Arial"/>
          <w:b/>
          <w:sz w:val="24"/>
          <w:szCs w:val="24"/>
        </w:rPr>
        <w:t xml:space="preserve">ATENCIÓN </w:t>
      </w:r>
      <w:r w:rsidR="0018097E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 ORIENTACIÓN PARA</w:t>
      </w:r>
      <w:r w:rsidRPr="00E64FAB">
        <w:rPr>
          <w:rFonts w:ascii="Arial" w:hAnsi="Arial" w:cs="Arial"/>
          <w:b/>
          <w:sz w:val="24"/>
          <w:szCs w:val="24"/>
        </w:rPr>
        <w:t xml:space="preserve"> PERSONAS CON DISCAPACIDAD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F29CE8" w14:textId="5CF44FAD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60D7B">
        <w:rPr>
          <w:rFonts w:ascii="Arial" w:hAnsi="Arial" w:cs="Arial"/>
          <w:sz w:val="24"/>
          <w:szCs w:val="24"/>
        </w:rPr>
        <w:t>A efecto de informar a la ciudadanía sobre los procesos de ate</w:t>
      </w:r>
      <w:r>
        <w:rPr>
          <w:rFonts w:ascii="Arial" w:hAnsi="Arial" w:cs="Arial"/>
          <w:sz w:val="24"/>
          <w:szCs w:val="24"/>
        </w:rPr>
        <w:t xml:space="preserve">nción del Departamento de </w:t>
      </w:r>
      <w:r w:rsidRPr="00760D7B">
        <w:rPr>
          <w:rFonts w:ascii="Arial" w:hAnsi="Arial" w:cs="Arial"/>
          <w:sz w:val="24"/>
          <w:szCs w:val="24"/>
        </w:rPr>
        <w:t xml:space="preserve">Atención </w:t>
      </w:r>
      <w:r>
        <w:rPr>
          <w:rFonts w:ascii="Arial" w:hAnsi="Arial" w:cs="Arial"/>
          <w:sz w:val="24"/>
          <w:szCs w:val="24"/>
        </w:rPr>
        <w:t>y Orientación para Personas con D</w:t>
      </w:r>
      <w:r w:rsidRPr="00E64FAB">
        <w:rPr>
          <w:rFonts w:ascii="Arial" w:hAnsi="Arial" w:cs="Arial"/>
          <w:sz w:val="24"/>
          <w:szCs w:val="24"/>
        </w:rPr>
        <w:t>iscapacidad</w:t>
      </w:r>
      <w:r w:rsidRPr="00760D7B">
        <w:rPr>
          <w:rFonts w:ascii="Arial" w:hAnsi="Arial" w:cs="Arial"/>
          <w:sz w:val="24"/>
          <w:szCs w:val="24"/>
        </w:rPr>
        <w:t xml:space="preserve"> del Instituto Administrador d</w:t>
      </w:r>
      <w:r>
        <w:rPr>
          <w:rFonts w:ascii="Arial" w:hAnsi="Arial" w:cs="Arial"/>
          <w:sz w:val="24"/>
          <w:szCs w:val="24"/>
        </w:rPr>
        <w:t xml:space="preserve">e los Beneficios de Veteranos y </w:t>
      </w:r>
      <w:r w:rsidRPr="00760D7B">
        <w:rPr>
          <w:rFonts w:ascii="Arial" w:hAnsi="Arial" w:cs="Arial"/>
          <w:sz w:val="24"/>
          <w:szCs w:val="24"/>
        </w:rPr>
        <w:t xml:space="preserve">Excombatientes, detallo los procesos </w:t>
      </w:r>
      <w:r w:rsidR="00DD7D5E">
        <w:rPr>
          <w:rFonts w:ascii="Arial" w:hAnsi="Arial" w:cs="Arial"/>
          <w:sz w:val="24"/>
          <w:szCs w:val="24"/>
        </w:rPr>
        <w:t xml:space="preserve">y/o actividades </w:t>
      </w:r>
      <w:r w:rsidRPr="00760D7B">
        <w:rPr>
          <w:rFonts w:ascii="Arial" w:hAnsi="Arial" w:cs="Arial"/>
          <w:sz w:val="24"/>
          <w:szCs w:val="24"/>
        </w:rPr>
        <w:t>aten</w:t>
      </w:r>
      <w:r w:rsidR="008A03AE">
        <w:rPr>
          <w:rFonts w:ascii="Arial" w:hAnsi="Arial" w:cs="Arial"/>
          <w:sz w:val="24"/>
          <w:szCs w:val="24"/>
        </w:rPr>
        <w:t>did</w:t>
      </w:r>
      <w:r w:rsidR="00DD7D5E">
        <w:rPr>
          <w:rFonts w:ascii="Arial" w:hAnsi="Arial" w:cs="Arial"/>
          <w:sz w:val="24"/>
          <w:szCs w:val="24"/>
        </w:rPr>
        <w:t>a</w:t>
      </w:r>
      <w:r w:rsidR="008A03AE">
        <w:rPr>
          <w:rFonts w:ascii="Arial" w:hAnsi="Arial" w:cs="Arial"/>
          <w:sz w:val="24"/>
          <w:szCs w:val="24"/>
        </w:rPr>
        <w:t xml:space="preserve">s en el mes de </w:t>
      </w:r>
      <w:r w:rsidR="00D976D8">
        <w:rPr>
          <w:rFonts w:ascii="Arial" w:hAnsi="Arial" w:cs="Arial"/>
          <w:sz w:val="24"/>
          <w:szCs w:val="24"/>
        </w:rPr>
        <w:t>enero</w:t>
      </w:r>
      <w:r>
        <w:rPr>
          <w:rFonts w:ascii="Arial" w:hAnsi="Arial" w:cs="Arial"/>
          <w:sz w:val="24"/>
          <w:szCs w:val="24"/>
        </w:rPr>
        <w:t xml:space="preserve"> 202</w:t>
      </w:r>
      <w:r w:rsidR="004C47FB">
        <w:rPr>
          <w:rFonts w:ascii="Arial" w:hAnsi="Arial" w:cs="Arial"/>
          <w:sz w:val="24"/>
          <w:szCs w:val="24"/>
        </w:rPr>
        <w:t>4</w:t>
      </w:r>
      <w:r w:rsidRPr="00760D7B">
        <w:rPr>
          <w:rFonts w:ascii="Arial" w:hAnsi="Arial" w:cs="Arial"/>
          <w:sz w:val="24"/>
          <w:szCs w:val="24"/>
        </w:rPr>
        <w:t>.</w:t>
      </w:r>
    </w:p>
    <w:p w14:paraId="2635ED8E" w14:textId="77777777" w:rsidR="00BC152E" w:rsidRDefault="00BC152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B7AFF1" w14:textId="77777777" w:rsidR="00766216" w:rsidRDefault="00766216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F5C25C" w14:textId="4C890201" w:rsidR="00BE188E" w:rsidRDefault="005A16A7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FF25E8" wp14:editId="767DA0A6">
            <wp:extent cx="5844540" cy="5013960"/>
            <wp:effectExtent l="0" t="0" r="3810" b="0"/>
            <wp:docPr id="6475389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50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4501A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22F1F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A710CD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580B73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D712E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23C0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F1BE96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E7B22C" w14:textId="489AFC7A" w:rsidR="00DD7D5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24C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1EEE5" wp14:editId="1A5252CB">
                <wp:simplePos x="0" y="0"/>
                <wp:positionH relativeFrom="margin">
                  <wp:align>center</wp:align>
                </wp:positionH>
                <wp:positionV relativeFrom="paragraph">
                  <wp:posOffset>5555434</wp:posOffset>
                </wp:positionV>
                <wp:extent cx="4572000" cy="635"/>
                <wp:effectExtent l="0" t="0" r="0" b="3810"/>
                <wp:wrapTopAndBottom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8621ED" w14:textId="77777777" w:rsidR="002424C3" w:rsidRPr="0018097E" w:rsidRDefault="002424C3" w:rsidP="002424C3">
                            <w:pPr>
                              <w:pStyle w:val="Descripcin"/>
                              <w:rPr>
                                <w:b/>
                                <w:i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18097E">
                              <w:rPr>
                                <w:b/>
                                <w:i w:val="0"/>
                                <w:sz w:val="20"/>
                                <w:szCs w:val="20"/>
                              </w:rPr>
                              <w:t>*DAOD: Departamento de Atención y Orientación para Personas con Discapacidad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01EEE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0;margin-top:437.45pt;width:5in;height:.0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mnGgIAAEYEAAAOAAAAZHJzL2Uyb0RvYy54bWysU8Fu2zAMvQ/YPwi6L066tRuCOEWWIsOA&#10;oi2QDj0rshwbkEWNYmJnXz9KtpOt22nYRaZImhTfe1zcdo0VR4OhBpfL2WQqhXEaitrtc/ntefPu&#10;kxSBlCuUBWdyeTJB3i7fvlm0fm6uoAJbGBRcxIV563NZEfl5lgVdmUaFCXjjOFgCNor4ivusQNVy&#10;9cZmV9PpTdYCFh5BmxDYe9cH5TLVL0uj6bEsgyFhc8lvo3RiOnfxzJYLNd+j8lWth2eof3hFo2rH&#10;Tc+l7hQpccD6j1JNrREClDTR0GRQlrU2aQaeZjZ9Nc22Ut6kWRic4M8whf9XVj8ct/4JBXWfoWMC&#10;IyCtD/PAzjhPV2ITv/xSwXGG8HSGzXQkNDs/XH9kKjikOXbz/jrWyC6/egz0xUAjopFLZE4SVOp4&#10;H6hPHVNipwC2Lja1tfESA2uL4qiYv7aqyQzFf8uyLuY6iH/1BXuPSQIYulymihZ1u24YdQfFiRFA&#10;6MURvN7U3PZeBXpSyGrgyVjh9MhHaaHNJQyWFBXgj7/5Yz6TxFEpWlZXLsP3g0Ijhf3qmL4oxdHA&#10;0diNhjs0a+CBZ7w7XieTf0Cyo1kiNC8s/FXswiHlNPfKJY3mmnqN8+Jos1qlJBacV3Tvtl7H0iO8&#10;z92LQj+QQ8zpA4y6U/NXHPW5iSW/OhADngiMgPYoMvHxwmJNEhgWK27Dr/eUdVn/5U8AAAD//wMA&#10;UEsDBBQABgAIAAAAIQAYyWQa3wAAAAgBAAAPAAAAZHJzL2Rvd25yZXYueG1sTI/BTsMwEETvSPyD&#10;tUhcEHWA0JYQp6oqONBLRdpLb26yjQPxOrKdNvw92xMcd2c08yZfjLYTJ/ShdaTgYZKAQKpc3VKj&#10;YLd9v5+DCFFTrTtHqOAHAyyK66tcZ7U70yeeytgIDqGQaQUmxj6TMlQGrQ4T1yOxdnTe6sinb2Tt&#10;9ZnDbScfk2QqrW6JG4zucWWw+i4Hq2CT7jfmbji+rZfpk//YDavpV1MqdXszLl9BRBzjnxku+IwO&#10;BTMd3EB1EJ0CHhIVzGfpCwiWZ9wG4nD5PCcgi1z+H1D8AgAA//8DAFBLAQItABQABgAIAAAAIQC2&#10;gziS/gAAAOEBAAATAAAAAAAAAAAAAAAAAAAAAABbQ29udGVudF9UeXBlc10ueG1sUEsBAi0AFAAG&#10;AAgAAAAhADj9If/WAAAAlAEAAAsAAAAAAAAAAAAAAAAALwEAAF9yZWxzLy5yZWxzUEsBAi0AFAAG&#10;AAgAAAAhALHkWacaAgAARgQAAA4AAAAAAAAAAAAAAAAALgIAAGRycy9lMm9Eb2MueG1sUEsBAi0A&#10;FAAGAAgAAAAhABjJZBrfAAAACAEAAA8AAAAAAAAAAAAAAAAAdAQAAGRycy9kb3ducmV2LnhtbFBL&#10;BQYAAAAABAAEAPMAAACABQAAAAA=&#10;" stroked="f">
                <v:textbox style="mso-fit-shape-to-text:t" inset="0,0,0,0">
                  <w:txbxContent>
                    <w:p w14:paraId="4D8621ED" w14:textId="77777777" w:rsidR="002424C3" w:rsidRPr="0018097E" w:rsidRDefault="002424C3" w:rsidP="002424C3">
                      <w:pPr>
                        <w:pStyle w:val="Descripcin"/>
                        <w:rPr>
                          <w:b/>
                          <w:i w:val="0"/>
                          <w:noProof/>
                          <w:sz w:val="20"/>
                          <w:szCs w:val="20"/>
                        </w:rPr>
                      </w:pPr>
                      <w:r w:rsidRPr="0018097E">
                        <w:rPr>
                          <w:b/>
                          <w:i w:val="0"/>
                          <w:sz w:val="20"/>
                          <w:szCs w:val="20"/>
                        </w:rPr>
                        <w:t>*DAOD: Departamento de Atención y Orientación para Personas con Discapacidad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A16A7">
        <w:rPr>
          <w:noProof/>
        </w:rPr>
        <w:drawing>
          <wp:inline distT="0" distB="0" distL="0" distR="0" wp14:anchorId="7CD4A504" wp14:editId="331D2CB4">
            <wp:extent cx="5850890" cy="5021580"/>
            <wp:effectExtent l="0" t="0" r="16510" b="7620"/>
            <wp:docPr id="1610031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B23CA89-A563-2074-E026-6C5ACAE401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C695EE0" w14:textId="77777777" w:rsidR="00280C2B" w:rsidRDefault="0059505F" w:rsidP="0018097E">
      <w:pPr>
        <w:spacing w:after="0" w:line="276" w:lineRule="auto"/>
        <w:jc w:val="both"/>
        <w:rPr>
          <w:noProof/>
        </w:rPr>
      </w:pPr>
      <w:r w:rsidRPr="0059505F">
        <w:rPr>
          <w:noProof/>
        </w:rPr>
        <w:t xml:space="preserve"> </w:t>
      </w:r>
    </w:p>
    <w:p w14:paraId="1E117E05" w14:textId="4ABEC08C" w:rsidR="00BE188E" w:rsidRDefault="005A16A7" w:rsidP="0018097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32F6473" wp14:editId="428EF730">
            <wp:extent cx="5850890" cy="3627120"/>
            <wp:effectExtent l="0" t="0" r="0" b="0"/>
            <wp:docPr id="140845934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3790" w14:textId="1482EA60" w:rsidR="007A14E7" w:rsidRDefault="007A14E7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CAD049" w14:textId="7D662F80" w:rsidR="008B6A83" w:rsidRDefault="00E6352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24C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EDD83A" wp14:editId="576599F2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4572000" cy="635"/>
                <wp:effectExtent l="0" t="0" r="0" b="3810"/>
                <wp:wrapTopAndBottom/>
                <wp:docPr id="2075629450" name="Cuadro de texto 2075629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794A15" w14:textId="77777777" w:rsidR="0018097E" w:rsidRPr="0018097E" w:rsidRDefault="0018097E" w:rsidP="0018097E">
                            <w:pPr>
                              <w:pStyle w:val="Descripcin"/>
                              <w:jc w:val="center"/>
                              <w:rPr>
                                <w:b/>
                                <w:i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18097E">
                              <w:rPr>
                                <w:b/>
                                <w:i w:val="0"/>
                                <w:sz w:val="20"/>
                                <w:szCs w:val="20"/>
                              </w:rPr>
                              <w:t>*DAOD: Departamento de Atención y Orientación para Personas con Discapacidad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DD83A" id="Cuadro de texto 2075629450" o:spid="_x0000_s1027" type="#_x0000_t202" style="position:absolute;left:0;text-align:left;margin-left:0;margin-top:21.45pt;width:5in;height:.0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q4HQIAAE0EAAAOAAAAZHJzL2Uyb0RvYy54bWysVMFu2zAMvQ/YPwi6L066tSuMOEWWIsOA&#10;oC2QDj0rshwLkEWNUmJnXz9KtpOu22nYRaZIihTfe/L8rmsMOyr0GmzBZ5MpZ8pKKLXdF/z78/rD&#10;LWc+CFsKA1YV/KQ8v1u8fzdvXa6uoAZTKmRUxPq8dQWvQ3B5lnlZq0b4CThlKVgBNiLQFvdZiaKl&#10;6o3JrqbTm6wFLB2CVN6T974P8kWqX1VKhseq8iowU3C6W0grpnUX12wxF/kehau1HK4h/uEWjdCW&#10;mp5L3Ysg2AH1H6UaLRE8VGEiocmgqrRUaQaaZjZ9M822Fk6lWQgc784w+f9XVj4ct+4JWei+QEcE&#10;RkBa53NPzjhPV2ETv3RTRnGC8HSGTXWBSXJ+uv5MVFBIUuzm43WskV2OOvThq4KGRaPgSJwkqMRx&#10;40OfOqbETh6MLtfamLiJgZVBdhTEX1vroIbiv2UZG3MtxFN9wd6jkgCGLpepohW6Xcd0+WriHZQn&#10;AgKh14h3cq2p+0b48CSQREEDktDDIy2VgbbgMFic1YA//+aP+cQVRTlrSWQF9z8OAhVn5pslFqMi&#10;RwNHYzca9tCsgOae0RNyMpl0AIMZzQqheSH9L2MXCgkrqVfBw2iuQi91ej9SLZcpiXTnRNjYrZOx&#10;9Ijyc/ci0A0cBaL2AUb5ifwNVX1uIsstD4FwTzxGXHsUif+4Ic0mJQzvKz6K1/uUdfkLLH4BAAD/&#10;/wMAUEsDBBQABgAIAAAAIQBCmaft3QAAAAYBAAAPAAAAZHJzL2Rvd25yZXYueG1sTI/BTsMwEETv&#10;SPyDtUhcEHVoowIhTlVVcIBLReiFmxtv40C8jmynDX/PcirH2VnNvClXk+vFEUPsPCm4m2UgkBpv&#10;OmoV7D5ebh9AxKTJ6N4TKvjBCKvq8qLUhfEnesdjnVrBIRQLrcCmNBRSxsai03HmByT2Dj44nViG&#10;VpqgTxzuejnPsqV0uiNusHrAjcXmux6dgm3+ubU34+H5bZ0vwutu3Cy/2lqp66tp/QQi4ZTOz/CH&#10;z+hQMdPej2Si6BXwkKQgnz+CYPeey0Ds+bDIQFal/I9f/QIAAP//AwBQSwECLQAUAAYACAAAACEA&#10;toM4kv4AAADhAQAAEwAAAAAAAAAAAAAAAAAAAAAAW0NvbnRlbnRfVHlwZXNdLnhtbFBLAQItABQA&#10;BgAIAAAAIQA4/SH/1gAAAJQBAAALAAAAAAAAAAAAAAAAAC8BAABfcmVscy8ucmVsc1BLAQItABQA&#10;BgAIAAAAIQDmgMq4HQIAAE0EAAAOAAAAAAAAAAAAAAAAAC4CAABkcnMvZTJvRG9jLnhtbFBLAQIt&#10;ABQABgAIAAAAIQBCmaft3QAAAAYBAAAPAAAAAAAAAAAAAAAAAHcEAABkcnMvZG93bnJldi54bWxQ&#10;SwUGAAAAAAQABADzAAAAgQUAAAAA&#10;" stroked="f">
                <v:textbox style="mso-fit-shape-to-text:t" inset="0,0,0,0">
                  <w:txbxContent>
                    <w:p w14:paraId="67794A15" w14:textId="77777777" w:rsidR="0018097E" w:rsidRPr="0018097E" w:rsidRDefault="0018097E" w:rsidP="0018097E">
                      <w:pPr>
                        <w:pStyle w:val="Descripcin"/>
                        <w:jc w:val="center"/>
                        <w:rPr>
                          <w:b/>
                          <w:i w:val="0"/>
                          <w:noProof/>
                          <w:sz w:val="20"/>
                          <w:szCs w:val="20"/>
                        </w:rPr>
                      </w:pPr>
                      <w:r w:rsidRPr="0018097E">
                        <w:rPr>
                          <w:b/>
                          <w:i w:val="0"/>
                          <w:sz w:val="20"/>
                          <w:szCs w:val="20"/>
                        </w:rPr>
                        <w:t>*DAOD: Departamento de Atención y Orientación para Personas con Discapacidad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3A5624D" w14:textId="77777777" w:rsidR="008B6A83" w:rsidRDefault="008B6A83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267C4B" w14:textId="251672EB" w:rsidR="00B66E01" w:rsidRDefault="00244974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B66E01">
        <w:rPr>
          <w:rFonts w:ascii="Arial" w:hAnsi="Arial" w:cs="Arial"/>
          <w:sz w:val="24"/>
          <w:szCs w:val="24"/>
        </w:rPr>
        <w:t xml:space="preserve">La clasificación y </w:t>
      </w:r>
      <w:r w:rsidR="00B66E01" w:rsidRPr="00DD3FBE">
        <w:rPr>
          <w:rFonts w:ascii="Arial" w:hAnsi="Arial" w:cs="Arial"/>
          <w:sz w:val="24"/>
          <w:szCs w:val="24"/>
        </w:rPr>
        <w:t>orientación hacia otras áreas</w:t>
      </w:r>
      <w:r w:rsidR="00B66E01">
        <w:rPr>
          <w:rFonts w:ascii="Arial" w:hAnsi="Arial" w:cs="Arial"/>
          <w:sz w:val="24"/>
          <w:szCs w:val="24"/>
        </w:rPr>
        <w:t xml:space="preserve">, es la etapa inicial de todas las solicitudes, para su </w:t>
      </w:r>
      <w:r w:rsidR="00766216">
        <w:rPr>
          <w:rFonts w:ascii="Arial" w:hAnsi="Arial" w:cs="Arial"/>
          <w:sz w:val="24"/>
          <w:szCs w:val="24"/>
        </w:rPr>
        <w:t>redireccionamiento</w:t>
      </w:r>
      <w:r>
        <w:rPr>
          <w:rFonts w:ascii="Arial" w:hAnsi="Arial" w:cs="Arial"/>
          <w:sz w:val="24"/>
          <w:szCs w:val="24"/>
        </w:rPr>
        <w:t xml:space="preserve"> hacia</w:t>
      </w:r>
      <w:r w:rsidR="00B66E01">
        <w:rPr>
          <w:rFonts w:ascii="Arial" w:hAnsi="Arial" w:cs="Arial"/>
          <w:sz w:val="24"/>
          <w:szCs w:val="24"/>
        </w:rPr>
        <w:t xml:space="preserve"> los diferentes servicios</w:t>
      </w:r>
      <w:r w:rsidR="00E6352E">
        <w:rPr>
          <w:rFonts w:ascii="Arial" w:hAnsi="Arial" w:cs="Arial"/>
          <w:sz w:val="24"/>
          <w:szCs w:val="24"/>
        </w:rPr>
        <w:t xml:space="preserve"> y/o beneficios</w:t>
      </w:r>
      <w:r w:rsidR="00B66E01">
        <w:rPr>
          <w:rFonts w:ascii="Arial" w:hAnsi="Arial" w:cs="Arial"/>
          <w:sz w:val="24"/>
          <w:szCs w:val="24"/>
        </w:rPr>
        <w:t xml:space="preserve"> que ofrece el INABVE para personas con discapacidad </w:t>
      </w:r>
      <w:r w:rsidR="00B66E01" w:rsidRPr="00DD3FBE">
        <w:rPr>
          <w:rFonts w:ascii="Arial" w:hAnsi="Arial" w:cs="Arial"/>
          <w:sz w:val="24"/>
          <w:szCs w:val="24"/>
        </w:rPr>
        <w:t xml:space="preserve">como son: Seguimiento y Control en Salud para personas con discapacidad, Laboratorio de </w:t>
      </w:r>
      <w:r w:rsidR="00766216">
        <w:rPr>
          <w:rFonts w:ascii="Arial" w:hAnsi="Arial" w:cs="Arial"/>
          <w:sz w:val="24"/>
          <w:szCs w:val="24"/>
        </w:rPr>
        <w:t xml:space="preserve">Ortesis y </w:t>
      </w:r>
      <w:r w:rsidR="00B66E01" w:rsidRPr="00DD3FBE">
        <w:rPr>
          <w:rFonts w:ascii="Arial" w:hAnsi="Arial" w:cs="Arial"/>
          <w:sz w:val="24"/>
          <w:szCs w:val="24"/>
        </w:rPr>
        <w:t>P</w:t>
      </w:r>
      <w:r w:rsidR="00B66E01">
        <w:rPr>
          <w:rFonts w:ascii="Arial" w:hAnsi="Arial" w:cs="Arial"/>
          <w:sz w:val="24"/>
          <w:szCs w:val="24"/>
        </w:rPr>
        <w:t>rótesis, Beneficios Económicos</w:t>
      </w:r>
      <w:r w:rsidR="00B66E01" w:rsidRPr="00DD3FBE">
        <w:rPr>
          <w:rFonts w:ascii="Arial" w:hAnsi="Arial" w:cs="Arial"/>
          <w:sz w:val="24"/>
          <w:szCs w:val="24"/>
        </w:rPr>
        <w:t xml:space="preserve">, </w:t>
      </w:r>
      <w:r w:rsidR="002424C3">
        <w:rPr>
          <w:rFonts w:ascii="Arial" w:hAnsi="Arial" w:cs="Arial"/>
          <w:sz w:val="24"/>
          <w:szCs w:val="24"/>
        </w:rPr>
        <w:t>Créditos</w:t>
      </w:r>
      <w:r w:rsidR="00766216">
        <w:rPr>
          <w:rFonts w:ascii="Arial" w:hAnsi="Arial" w:cs="Arial"/>
          <w:sz w:val="24"/>
          <w:szCs w:val="24"/>
        </w:rPr>
        <w:t xml:space="preserve">, atención de Fisioterapia, Psicológicas, </w:t>
      </w:r>
      <w:r w:rsidR="00B66E01">
        <w:rPr>
          <w:rFonts w:ascii="Arial" w:hAnsi="Arial" w:cs="Arial"/>
          <w:sz w:val="24"/>
          <w:szCs w:val="24"/>
        </w:rPr>
        <w:t xml:space="preserve">entre otras. </w:t>
      </w:r>
    </w:p>
    <w:p w14:paraId="067B37FF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60CCE0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A074A2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>Atentamente.</w:t>
      </w:r>
    </w:p>
    <w:p w14:paraId="17A73ABA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84BD2D" w14:textId="0C9E3B37" w:rsidR="00B66E01" w:rsidRPr="00C30F76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 xml:space="preserve">Departamento </w:t>
      </w:r>
      <w:r w:rsidRPr="00E64FA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18097E">
        <w:rPr>
          <w:rFonts w:ascii="Arial" w:hAnsi="Arial" w:cs="Arial"/>
          <w:sz w:val="24"/>
          <w:szCs w:val="24"/>
        </w:rPr>
        <w:t>Atención y</w:t>
      </w:r>
      <w:r>
        <w:rPr>
          <w:rFonts w:ascii="Arial" w:hAnsi="Arial" w:cs="Arial"/>
          <w:sz w:val="24"/>
          <w:szCs w:val="24"/>
        </w:rPr>
        <w:t xml:space="preserve"> Orientación para Personas con D</w:t>
      </w:r>
      <w:r w:rsidRPr="00E64FAB">
        <w:rPr>
          <w:rFonts w:ascii="Arial" w:hAnsi="Arial" w:cs="Arial"/>
          <w:sz w:val="24"/>
          <w:szCs w:val="24"/>
        </w:rPr>
        <w:t>iscapacidad</w:t>
      </w:r>
    </w:p>
    <w:p w14:paraId="505A2563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>INABVE</w:t>
      </w:r>
    </w:p>
    <w:p w14:paraId="3761123B" w14:textId="77777777" w:rsidR="00B66E01" w:rsidRDefault="00B66E01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A456F1" w14:textId="77777777" w:rsidR="008532C0" w:rsidRDefault="008532C0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D1DAB3" w14:textId="77777777" w:rsidR="008532C0" w:rsidRDefault="008532C0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532C0" w:rsidSect="00FF0501">
      <w:headerReference w:type="default" r:id="rId10"/>
      <w:footerReference w:type="default" r:id="rId11"/>
      <w:pgSz w:w="12240" w:h="15840"/>
      <w:pgMar w:top="1417" w:right="1325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3891" w14:textId="77777777" w:rsidR="00FF0501" w:rsidRDefault="00FF0501" w:rsidP="00454936">
      <w:pPr>
        <w:spacing w:after="0" w:line="240" w:lineRule="auto"/>
      </w:pPr>
      <w:r>
        <w:separator/>
      </w:r>
    </w:p>
  </w:endnote>
  <w:endnote w:type="continuationSeparator" w:id="0">
    <w:p w14:paraId="2FE5950A" w14:textId="77777777" w:rsidR="00FF0501" w:rsidRDefault="00FF0501" w:rsidP="0045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C335" w14:textId="485DF7BD" w:rsidR="00454936" w:rsidRPr="00454936" w:rsidRDefault="00454936" w:rsidP="00454936">
    <w:pPr>
      <w:pStyle w:val="Piedepgina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6FF6" w14:textId="77777777" w:rsidR="00FF0501" w:rsidRDefault="00FF0501" w:rsidP="00454936">
      <w:pPr>
        <w:spacing w:after="0" w:line="240" w:lineRule="auto"/>
      </w:pPr>
      <w:r>
        <w:separator/>
      </w:r>
    </w:p>
  </w:footnote>
  <w:footnote w:type="continuationSeparator" w:id="0">
    <w:p w14:paraId="0794B6B8" w14:textId="77777777" w:rsidR="00FF0501" w:rsidRDefault="00FF0501" w:rsidP="0045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91B1" w14:textId="362BF77D" w:rsidR="00454936" w:rsidRDefault="00181939" w:rsidP="00454936">
    <w:pPr>
      <w:pStyle w:val="Encabezado"/>
    </w:pPr>
    <w:r w:rsidRPr="00454936">
      <w:rPr>
        <w:rFonts w:ascii="Bembo Std" w:hAnsi="Bembo Std" w:cs="Times New Roman"/>
        <w:b/>
        <w:noProof/>
        <w:color w:val="222A35" w:themeColor="text2" w:themeShade="80"/>
        <w:sz w:val="28"/>
        <w:szCs w:val="28"/>
      </w:rPr>
      <w:drawing>
        <wp:anchor distT="0" distB="0" distL="114300" distR="114300" simplePos="0" relativeHeight="251657728" behindDoc="0" locked="0" layoutInCell="1" allowOverlap="1" wp14:anchorId="4F8BBE9E" wp14:editId="0AA16306">
          <wp:simplePos x="0" y="0"/>
          <wp:positionH relativeFrom="margin">
            <wp:posOffset>4977765</wp:posOffset>
          </wp:positionH>
          <wp:positionV relativeFrom="paragraph">
            <wp:posOffset>-66040</wp:posOffset>
          </wp:positionV>
          <wp:extent cx="1209675" cy="1076325"/>
          <wp:effectExtent l="0" t="0" r="9525" b="9525"/>
          <wp:wrapSquare wrapText="bothSides"/>
          <wp:docPr id="20" name="Imagen 2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</w:rPr>
      <w:drawing>
        <wp:anchor distT="0" distB="0" distL="114300" distR="114300" simplePos="0" relativeHeight="251656704" behindDoc="0" locked="0" layoutInCell="1" allowOverlap="1" wp14:anchorId="45418212" wp14:editId="4FC246BC">
          <wp:simplePos x="0" y="0"/>
          <wp:positionH relativeFrom="margin">
            <wp:posOffset>-222885</wp:posOffset>
          </wp:positionH>
          <wp:positionV relativeFrom="paragraph">
            <wp:posOffset>-201930</wp:posOffset>
          </wp:positionV>
          <wp:extent cx="2724150" cy="1212215"/>
          <wp:effectExtent l="0" t="0" r="0" b="6985"/>
          <wp:wrapSquare wrapText="bothSides"/>
          <wp:docPr id="21" name="Imagen 2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42A4A5" w14:textId="374C2087" w:rsidR="00454936" w:rsidRDefault="00000000">
    <w:pPr>
      <w:pStyle w:val="Encabezado"/>
    </w:pPr>
    <w:r>
      <w:rPr>
        <w:rFonts w:ascii="Bembo Std" w:hAnsi="Bembo Std" w:cs="Times New Roman"/>
        <w:b/>
        <w:noProof/>
        <w:color w:val="222A35" w:themeColor="text2" w:themeShade="80"/>
        <w:sz w:val="24"/>
      </w:rPr>
      <w:pict w14:anchorId="6A6D12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margin-left:143.9pt;margin-top:59.85pt;width:711.8pt;height:604.95pt;z-index:-251657728;mso-position-horizontal-relative:margin;mso-position-vertical-relative:margin" o:allowincell="f">
          <v:imagedata r:id="rId3" o:title="LogoPagina_Mesa-de-trabajo-1" gain="5242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0BC6"/>
    <w:multiLevelType w:val="hybridMultilevel"/>
    <w:tmpl w:val="54408DAC"/>
    <w:lvl w:ilvl="0" w:tplc="7B2CE6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48D8"/>
    <w:multiLevelType w:val="hybridMultilevel"/>
    <w:tmpl w:val="13EEF6F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7E13"/>
    <w:multiLevelType w:val="hybridMultilevel"/>
    <w:tmpl w:val="E0B633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5461"/>
    <w:multiLevelType w:val="hybridMultilevel"/>
    <w:tmpl w:val="53D45B9E"/>
    <w:lvl w:ilvl="0" w:tplc="687481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63999">
    <w:abstractNumId w:val="2"/>
  </w:num>
  <w:num w:numId="2" w16cid:durableId="974018489">
    <w:abstractNumId w:val="1"/>
  </w:num>
  <w:num w:numId="3" w16cid:durableId="1191919120">
    <w:abstractNumId w:val="0"/>
  </w:num>
  <w:num w:numId="4" w16cid:durableId="1119371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B"/>
    <w:rsid w:val="000017E9"/>
    <w:rsid w:val="00044F09"/>
    <w:rsid w:val="00061319"/>
    <w:rsid w:val="000834DB"/>
    <w:rsid w:val="000B476B"/>
    <w:rsid w:val="000C55F7"/>
    <w:rsid w:val="000D637A"/>
    <w:rsid w:val="00134C5B"/>
    <w:rsid w:val="001513C6"/>
    <w:rsid w:val="00163680"/>
    <w:rsid w:val="00166E3F"/>
    <w:rsid w:val="0018097E"/>
    <w:rsid w:val="00181939"/>
    <w:rsid w:val="00186856"/>
    <w:rsid w:val="001A1ED1"/>
    <w:rsid w:val="001C496E"/>
    <w:rsid w:val="001D1D14"/>
    <w:rsid w:val="001E6937"/>
    <w:rsid w:val="0021410C"/>
    <w:rsid w:val="002178D0"/>
    <w:rsid w:val="00227CF6"/>
    <w:rsid w:val="0023795C"/>
    <w:rsid w:val="002424C3"/>
    <w:rsid w:val="00244974"/>
    <w:rsid w:val="00264E76"/>
    <w:rsid w:val="00280C2B"/>
    <w:rsid w:val="002D30BB"/>
    <w:rsid w:val="002D576B"/>
    <w:rsid w:val="002E3C23"/>
    <w:rsid w:val="002F7CD9"/>
    <w:rsid w:val="00302715"/>
    <w:rsid w:val="00306E27"/>
    <w:rsid w:val="00317107"/>
    <w:rsid w:val="00324716"/>
    <w:rsid w:val="003410B8"/>
    <w:rsid w:val="003475F4"/>
    <w:rsid w:val="00395E12"/>
    <w:rsid w:val="003F08C7"/>
    <w:rsid w:val="003F7D88"/>
    <w:rsid w:val="00402695"/>
    <w:rsid w:val="004145DD"/>
    <w:rsid w:val="00443BFF"/>
    <w:rsid w:val="00454936"/>
    <w:rsid w:val="00491D86"/>
    <w:rsid w:val="004C47FB"/>
    <w:rsid w:val="004D27C2"/>
    <w:rsid w:val="004D4A38"/>
    <w:rsid w:val="004E18D1"/>
    <w:rsid w:val="004F28FD"/>
    <w:rsid w:val="00507090"/>
    <w:rsid w:val="005111BC"/>
    <w:rsid w:val="0055132A"/>
    <w:rsid w:val="00570307"/>
    <w:rsid w:val="00577DD5"/>
    <w:rsid w:val="005816DD"/>
    <w:rsid w:val="0059505F"/>
    <w:rsid w:val="005A16A7"/>
    <w:rsid w:val="005B07C7"/>
    <w:rsid w:val="005D320A"/>
    <w:rsid w:val="005E1A10"/>
    <w:rsid w:val="0063789C"/>
    <w:rsid w:val="00654BFB"/>
    <w:rsid w:val="006753CA"/>
    <w:rsid w:val="00677E62"/>
    <w:rsid w:val="00694FAA"/>
    <w:rsid w:val="006B013B"/>
    <w:rsid w:val="006B1B5A"/>
    <w:rsid w:val="006C6F2E"/>
    <w:rsid w:val="00705AA6"/>
    <w:rsid w:val="00715512"/>
    <w:rsid w:val="0073701C"/>
    <w:rsid w:val="00760D7B"/>
    <w:rsid w:val="00766216"/>
    <w:rsid w:val="0079706C"/>
    <w:rsid w:val="007A14E7"/>
    <w:rsid w:val="007C53C8"/>
    <w:rsid w:val="007C6798"/>
    <w:rsid w:val="007D5C59"/>
    <w:rsid w:val="007F5094"/>
    <w:rsid w:val="008532C0"/>
    <w:rsid w:val="008826F0"/>
    <w:rsid w:val="008A03AE"/>
    <w:rsid w:val="008A1E9D"/>
    <w:rsid w:val="008B6A83"/>
    <w:rsid w:val="008C301B"/>
    <w:rsid w:val="008D0C96"/>
    <w:rsid w:val="008F1B04"/>
    <w:rsid w:val="00904651"/>
    <w:rsid w:val="00927014"/>
    <w:rsid w:val="009446BB"/>
    <w:rsid w:val="00952DDE"/>
    <w:rsid w:val="00957A5A"/>
    <w:rsid w:val="00985C56"/>
    <w:rsid w:val="00A05991"/>
    <w:rsid w:val="00A15ADB"/>
    <w:rsid w:val="00A21A9D"/>
    <w:rsid w:val="00A24F46"/>
    <w:rsid w:val="00A3192E"/>
    <w:rsid w:val="00A443D5"/>
    <w:rsid w:val="00A446C7"/>
    <w:rsid w:val="00A44DF0"/>
    <w:rsid w:val="00A70BCA"/>
    <w:rsid w:val="00AB1FCF"/>
    <w:rsid w:val="00AB3799"/>
    <w:rsid w:val="00AD1FEE"/>
    <w:rsid w:val="00AE4AC3"/>
    <w:rsid w:val="00AF6A01"/>
    <w:rsid w:val="00B11AB5"/>
    <w:rsid w:val="00B1439D"/>
    <w:rsid w:val="00B15B79"/>
    <w:rsid w:val="00B16C6C"/>
    <w:rsid w:val="00B2332B"/>
    <w:rsid w:val="00B36F4D"/>
    <w:rsid w:val="00B63270"/>
    <w:rsid w:val="00B66E01"/>
    <w:rsid w:val="00B94242"/>
    <w:rsid w:val="00BC152E"/>
    <w:rsid w:val="00BC7D44"/>
    <w:rsid w:val="00BD7EB5"/>
    <w:rsid w:val="00BE188E"/>
    <w:rsid w:val="00BE5BF0"/>
    <w:rsid w:val="00BF062F"/>
    <w:rsid w:val="00BF11D4"/>
    <w:rsid w:val="00BF781D"/>
    <w:rsid w:val="00C16E5F"/>
    <w:rsid w:val="00C30F76"/>
    <w:rsid w:val="00C50421"/>
    <w:rsid w:val="00C56B76"/>
    <w:rsid w:val="00CD255A"/>
    <w:rsid w:val="00D2552F"/>
    <w:rsid w:val="00D33B25"/>
    <w:rsid w:val="00D67B2E"/>
    <w:rsid w:val="00D82076"/>
    <w:rsid w:val="00D92CBD"/>
    <w:rsid w:val="00D976D8"/>
    <w:rsid w:val="00DA7C74"/>
    <w:rsid w:val="00DD3FBE"/>
    <w:rsid w:val="00DD7D5E"/>
    <w:rsid w:val="00DF10E5"/>
    <w:rsid w:val="00E00916"/>
    <w:rsid w:val="00E035EE"/>
    <w:rsid w:val="00E051F4"/>
    <w:rsid w:val="00E36517"/>
    <w:rsid w:val="00E41635"/>
    <w:rsid w:val="00E46DEA"/>
    <w:rsid w:val="00E61F96"/>
    <w:rsid w:val="00E6352E"/>
    <w:rsid w:val="00E63BD0"/>
    <w:rsid w:val="00E64FAB"/>
    <w:rsid w:val="00E70630"/>
    <w:rsid w:val="00EA4BA5"/>
    <w:rsid w:val="00EC6EF4"/>
    <w:rsid w:val="00EF1B55"/>
    <w:rsid w:val="00F16F4E"/>
    <w:rsid w:val="00F30C7D"/>
    <w:rsid w:val="00F772AF"/>
    <w:rsid w:val="00FE50B0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92015"/>
  <w15:chartTrackingRefBased/>
  <w15:docId w15:val="{600B3A19-D732-44BA-9B5C-ABB0397E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2B"/>
    <w:rPr>
      <w:rFonts w:ascii="Calibri" w:eastAsia="Calibri" w:hAnsi="Calibri" w:cs="Calibri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936"/>
    <w:rPr>
      <w:rFonts w:ascii="Calibri" w:eastAsia="Calibri" w:hAnsi="Calibri" w:cs="Calibri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45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936"/>
    <w:rPr>
      <w:rFonts w:ascii="Calibri" w:eastAsia="Calibri" w:hAnsi="Calibri" w:cs="Calibri"/>
      <w:lang w:eastAsia="es-SV"/>
    </w:rPr>
  </w:style>
  <w:style w:type="paragraph" w:styleId="Prrafodelista">
    <w:name w:val="List Paragraph"/>
    <w:basedOn w:val="Normal"/>
    <w:uiPriority w:val="34"/>
    <w:qFormat/>
    <w:rsid w:val="00BF78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tulo">
    <w:name w:val="Title"/>
    <w:basedOn w:val="Normal"/>
    <w:link w:val="TtuloCar"/>
    <w:uiPriority w:val="2"/>
    <w:unhideWhenUsed/>
    <w:qFormat/>
    <w:rsid w:val="00BF781D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BF781D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BF781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DD3FBE"/>
  </w:style>
  <w:style w:type="paragraph" w:styleId="Descripcin">
    <w:name w:val="caption"/>
    <w:basedOn w:val="Normal"/>
    <w:next w:val="Normal"/>
    <w:uiPriority w:val="35"/>
    <w:unhideWhenUsed/>
    <w:qFormat/>
    <w:rsid w:val="00B36F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BF11D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11D4"/>
    <w:rPr>
      <w:rFonts w:ascii="Trebuchet MS" w:eastAsia="Trebuchet MS" w:hAnsi="Trebuchet MS" w:cs="Trebuchet MS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BF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4-nfasis1">
    <w:name w:val="Grid Table 4 Accent 1"/>
    <w:basedOn w:val="Tablanormal"/>
    <w:uiPriority w:val="49"/>
    <w:rsid w:val="00B66E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asserquintanilla\Downloads\BitacoraReporte%20(27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Porcentaje</a:t>
            </a:r>
            <a:r>
              <a:rPr lang="es-SV" baseline="0"/>
              <a:t> de participacion actividades DAOD enero 2024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3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471-4865-A568-5BB8C754E6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471-4865-A568-5BB8C754E6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471-4865-A568-5BB8C754E6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471-4865-A568-5BB8C754E6C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1471-4865-A568-5BB8C754E6C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1471-4865-A568-5BB8C754E6C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1471-4865-A568-5BB8C754E6C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1471-4865-A568-5BB8C754E6C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1471-4865-A568-5BB8C754E6C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1471-4865-A568-5BB8C754E6C0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1471-4865-A568-5BB8C754E6C0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1471-4865-A568-5BB8C754E6C0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9-1471-4865-A568-5BB8C754E6C0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B-1471-4865-A568-5BB8C754E6C0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D-1471-4865-A568-5BB8C754E6C0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F-1471-4865-A568-5BB8C754E6C0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1-1471-4865-A568-5BB8C754E6C0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3-1471-4865-A568-5BB8C754E6C0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5-1471-4865-A568-5BB8C754E6C0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7-1471-4865-A568-5BB8C754E6C0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9-1471-4865-A568-5BB8C754E6C0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B-1471-4865-A568-5BB8C754E6C0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D-1471-4865-A568-5BB8C754E6C0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F-1471-4865-A568-5BB8C754E6C0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1-1471-4865-A568-5BB8C754E6C0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3-1471-4865-A568-5BB8C754E6C0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5-1471-4865-A568-5BB8C754E6C0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7-1471-4865-A568-5BB8C754E6C0}"/>
              </c:ext>
            </c:extLst>
          </c:dPt>
          <c:dLbls>
            <c:dLbl>
              <c:idx val="0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28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1471-4865-A568-5BB8C754E6C0}"/>
                </c:ext>
              </c:extLst>
            </c:dLbl>
            <c:dLbl>
              <c:idx val="1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32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1471-4865-A568-5BB8C754E6C0}"/>
                </c:ext>
              </c:extLst>
            </c:dLbl>
            <c:dLbl>
              <c:idx val="2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2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1471-4865-A568-5BB8C754E6C0}"/>
                </c:ext>
              </c:extLst>
            </c:dLbl>
            <c:dLbl>
              <c:idx val="3"/>
              <c:layout>
                <c:manualLayout>
                  <c:x val="5.7671465309260567E-2"/>
                  <c:y val="3.4099930596817402E-2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471-4865-A568-5BB8C754E6C0}"/>
                </c:ext>
              </c:extLst>
            </c:dLbl>
            <c:dLbl>
              <c:idx val="4"/>
              <c:layout>
                <c:manualLayout>
                  <c:x val="3.3612370423394045E-2"/>
                  <c:y val="4.067276149771069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471-4865-A568-5BB8C754E6C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Hoja1!$A$64:$A$91</c:f>
              <c:strCache>
                <c:ptCount val="28"/>
                <c:pt idx="0">
                  <c:v>Clasificacion y Orientacion hacia otras areas</c:v>
                </c:pt>
                <c:pt idx="1">
                  <c:v>Informacion General DAOD</c:v>
                </c:pt>
                <c:pt idx="2">
                  <c:v>Constancia De Vida</c:v>
                </c:pt>
                <c:pt idx="3">
                  <c:v>Entrega De Constancia De Pension</c:v>
                </c:pt>
                <c:pt idx="4">
                  <c:v>Actualizacion De Informacion</c:v>
                </c:pt>
                <c:pt idx="5">
                  <c:v>FDF: Notificacion De Resolucion: Pensionado</c:v>
                </c:pt>
                <c:pt idx="6">
                  <c:v>Estado De Cuenta (DAOD)</c:v>
                </c:pt>
                <c:pt idx="7">
                  <c:v>Constancia de Lesiones</c:v>
                </c:pt>
                <c:pt idx="8">
                  <c:v>Reporte De Fallecido</c:v>
                </c:pt>
                <c:pt idx="9">
                  <c:v>Entrega Constancia De Lesion</c:v>
                </c:pt>
                <c:pt idx="10">
                  <c:v>Correspondencia Para Otras Areas</c:v>
                </c:pt>
                <c:pt idx="11">
                  <c:v>Levantamiento de Sobrevivencia</c:v>
                </c:pt>
                <c:pt idx="12">
                  <c:v>Solicitud de Extensión de Pensión por Familiar de Discapacitado Fallecido.</c:v>
                </c:pt>
                <c:pt idx="13">
                  <c:v>Solicitud De Reevaluación (Seguimiento Al Estado De Salud)</c:v>
                </c:pt>
                <c:pt idx="14">
                  <c:v>Recepcion de Constancia de Estudios</c:v>
                </c:pt>
                <c:pt idx="15">
                  <c:v>Tramite de Solicitud de Pago de Servicios Funerarios</c:v>
                </c:pt>
                <c:pt idx="16">
                  <c:v>Orden de Cancelacion</c:v>
                </c:pt>
                <c:pt idx="17">
                  <c:v>Recepcion De Doc. Para TrAmite De Remanente</c:v>
                </c:pt>
                <c:pt idx="18">
                  <c:v>Solicitud de Recurso de Reconsideración</c:v>
                </c:pt>
                <c:pt idx="19">
                  <c:v>Correspondencia Para Junta Directiva</c:v>
                </c:pt>
                <c:pt idx="20">
                  <c:v>Recepción de Constancia de Estudios para Extensión de Pensión</c:v>
                </c:pt>
                <c:pt idx="21">
                  <c:v>Solicitud de Recurso de Apelación</c:v>
                </c:pt>
                <c:pt idx="22">
                  <c:v>Entrega De Certificacion De Discapacidad</c:v>
                </c:pt>
                <c:pt idx="23">
                  <c:v>Notificacion De Resolucion: Pensionado (con Discapacidad)</c:v>
                </c:pt>
                <c:pt idx="24">
                  <c:v>Notificacion Resolucion: No Elegible</c:v>
                </c:pt>
                <c:pt idx="25">
                  <c:v>Recepcion De Documentos Para TrAmite De Poder</c:v>
                </c:pt>
                <c:pt idx="26">
                  <c:v>Solicitud de Recurso de Apelación (Traslado de CTE)</c:v>
                </c:pt>
                <c:pt idx="27">
                  <c:v>Solicitud De Transporte</c:v>
                </c:pt>
              </c:strCache>
            </c:strRef>
          </c:cat>
          <c:val>
            <c:numRef>
              <c:f>Hoja1!$H$64:$H$91</c:f>
              <c:numCache>
                <c:formatCode>0.0%</c:formatCode>
                <c:ptCount val="28"/>
                <c:pt idx="0">
                  <c:v>0.31906460562822037</c:v>
                </c:pt>
                <c:pt idx="1">
                  <c:v>0.27942925089179549</c:v>
                </c:pt>
                <c:pt idx="2">
                  <c:v>0.22869599682917163</c:v>
                </c:pt>
                <c:pt idx="3">
                  <c:v>5.6282203725723345E-2</c:v>
                </c:pt>
                <c:pt idx="4">
                  <c:v>3.8446294094332145E-2</c:v>
                </c:pt>
                <c:pt idx="5">
                  <c:v>1.0305192231470472E-2</c:v>
                </c:pt>
                <c:pt idx="6">
                  <c:v>9.9088386841062227E-3</c:v>
                </c:pt>
                <c:pt idx="7">
                  <c:v>8.3234244946492272E-3</c:v>
                </c:pt>
                <c:pt idx="8">
                  <c:v>8.3234244946492272E-3</c:v>
                </c:pt>
                <c:pt idx="9">
                  <c:v>6.3416567578279829E-3</c:v>
                </c:pt>
                <c:pt idx="10">
                  <c:v>5.1525961157352362E-3</c:v>
                </c:pt>
                <c:pt idx="11">
                  <c:v>4.7562425683709865E-3</c:v>
                </c:pt>
                <c:pt idx="12">
                  <c:v>3.9635354736424887E-3</c:v>
                </c:pt>
                <c:pt idx="13">
                  <c:v>3.5671819262782403E-3</c:v>
                </c:pt>
                <c:pt idx="14">
                  <c:v>3.1708283789139914E-3</c:v>
                </c:pt>
                <c:pt idx="15">
                  <c:v>3.1708283789139914E-3</c:v>
                </c:pt>
                <c:pt idx="16">
                  <c:v>2.7744748315497426E-3</c:v>
                </c:pt>
                <c:pt idx="17">
                  <c:v>1.9817677368212444E-3</c:v>
                </c:pt>
                <c:pt idx="18">
                  <c:v>1.5854141894569957E-3</c:v>
                </c:pt>
                <c:pt idx="19">
                  <c:v>7.9270709472849786E-4</c:v>
                </c:pt>
                <c:pt idx="20">
                  <c:v>7.9270709472849786E-4</c:v>
                </c:pt>
                <c:pt idx="21">
                  <c:v>7.9270709472849786E-4</c:v>
                </c:pt>
                <c:pt idx="22">
                  <c:v>3.9635354736424893E-4</c:v>
                </c:pt>
                <c:pt idx="23">
                  <c:v>3.9635354736424893E-4</c:v>
                </c:pt>
                <c:pt idx="24">
                  <c:v>3.9635354736424893E-4</c:v>
                </c:pt>
                <c:pt idx="25">
                  <c:v>3.9635354736424893E-4</c:v>
                </c:pt>
                <c:pt idx="26">
                  <c:v>3.9635354736424893E-4</c:v>
                </c:pt>
                <c:pt idx="27">
                  <c:v>3.9635354736424893E-4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8-1471-4865-A568-5BB8C754E6C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Stanley Pérez Contreras</dc:creator>
  <cp:keywords/>
  <dc:description/>
  <cp:lastModifiedBy>Maria Estela Reynado Aguilar</cp:lastModifiedBy>
  <cp:revision>13</cp:revision>
  <cp:lastPrinted>2024-02-07T21:10:00Z</cp:lastPrinted>
  <dcterms:created xsi:type="dcterms:W3CDTF">2024-02-07T20:20:00Z</dcterms:created>
  <dcterms:modified xsi:type="dcterms:W3CDTF">2024-02-16T15:48:00Z</dcterms:modified>
</cp:coreProperties>
</file>