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1A88B20F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</w:p>
    <w:p w14:paraId="20D84BA1" w14:textId="12151850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enero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5F806398" w14:textId="5F746803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7E36B9">
        <w:rPr>
          <w:rFonts w:eastAsia="Times New Roman" w:cs="Times New Roman"/>
          <w:sz w:val="24"/>
          <w:szCs w:val="24"/>
          <w:lang w:val="es-MX"/>
        </w:rPr>
        <w:t>enero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837240">
        <w:rPr>
          <w:rFonts w:eastAsia="Times New Roman" w:cs="Times New Roman"/>
          <w:sz w:val="24"/>
          <w:szCs w:val="24"/>
          <w:lang w:val="es-MX"/>
        </w:rPr>
        <w:t>diciembre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>el treinta</w:t>
      </w:r>
      <w:r>
        <w:rPr>
          <w:rFonts w:eastAsia="Times New Roman" w:cs="Times New Roman"/>
          <w:sz w:val="24"/>
          <w:szCs w:val="24"/>
          <w:lang w:val="es-MX"/>
        </w:rPr>
        <w:t xml:space="preserve">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5B79BA4C" w14:textId="3BCE01DF" w:rsidR="002265E4" w:rsidRDefault="007129E3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ENERO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731D057D" w:rsidR="002265E4" w:rsidRDefault="007E1602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B687875" wp14:editId="30461614">
            <wp:extent cx="3376863" cy="1772653"/>
            <wp:effectExtent l="0" t="0" r="14605" b="18415"/>
            <wp:docPr id="3255568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71CEFF-F4F2-A7EA-E777-6392DAA75F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3B9F8190" w:rsidR="002265E4" w:rsidRDefault="007129E3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ENERO </w:t>
      </w:r>
      <w:r w:rsidR="002265E4" w:rsidRPr="004B6160">
        <w:rPr>
          <w:rFonts w:eastAsia="Times New Roman" w:cs="Times New Roman"/>
          <w:b/>
          <w:bCs/>
        </w:rPr>
        <w:t xml:space="preserve">GLOBAL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20337F88" w14:textId="7DCE9E60" w:rsidR="002265E4" w:rsidRDefault="007129E3" w:rsidP="0078291C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A9ECFD1" wp14:editId="048E58F0">
            <wp:extent cx="3200400" cy="1844675"/>
            <wp:effectExtent l="0" t="0" r="0" b="3175"/>
            <wp:docPr id="4547776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4DE95E-94E6-027E-1A01-B216A74177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270A178A" w:rsidR="002265E4" w:rsidRDefault="007129E3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ENERO </w:t>
      </w:r>
      <w:r w:rsidR="002208A7" w:rsidRPr="004B6160">
        <w:rPr>
          <w:rFonts w:eastAsia="Times New Roman" w:cs="Times New Roman"/>
          <w:b/>
          <w:bCs/>
        </w:rPr>
        <w:t xml:space="preserve">DE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17A33185" w14:textId="67787872" w:rsidR="002208A7" w:rsidRDefault="00046541" w:rsidP="00046541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27CBFB14" wp14:editId="36BEF25C">
            <wp:extent cx="3512820" cy="1680210"/>
            <wp:effectExtent l="0" t="0" r="11430" b="15240"/>
            <wp:docPr id="7981962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88AB8C-9C91-3A41-25D9-2C3A9AA7F8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0B7E5A" w14:textId="77777777" w:rsidR="00046541" w:rsidRDefault="00046541" w:rsidP="00046541">
      <w:pPr>
        <w:jc w:val="center"/>
        <w:rPr>
          <w:rFonts w:eastAsia="Times New Roman" w:cs="Times New Roman"/>
          <w:b/>
          <w:bCs/>
          <w:noProof/>
        </w:rPr>
      </w:pPr>
    </w:p>
    <w:p w14:paraId="07AE66BA" w14:textId="77777777" w:rsidR="00046541" w:rsidRDefault="00046541" w:rsidP="002265E4">
      <w:pPr>
        <w:jc w:val="center"/>
        <w:rPr>
          <w:rFonts w:eastAsia="Times New Roman" w:cs="Times New Roman"/>
          <w:b/>
          <w:bCs/>
        </w:rPr>
      </w:pPr>
    </w:p>
    <w:p w14:paraId="16ED1BF8" w14:textId="63F6A1E9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</w:t>
      </w:r>
      <w:r w:rsidR="002265E4" w:rsidRPr="00E006C1">
        <w:rPr>
          <w:rFonts w:eastAsia="Times New Roman" w:cs="Times New Roman"/>
          <w:b/>
          <w:bCs/>
        </w:rPr>
        <w:t xml:space="preserve"> REGIONAL DE SAN MIGUEL</w:t>
      </w:r>
    </w:p>
    <w:p w14:paraId="6DCEDBFC" w14:textId="1FE83930" w:rsidR="002208A7" w:rsidRDefault="00046541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ENERO </w:t>
      </w:r>
      <w:r w:rsidR="002208A7">
        <w:rPr>
          <w:rFonts w:eastAsia="Times New Roman" w:cs="Times New Roman"/>
          <w:b/>
          <w:bCs/>
          <w:noProof/>
        </w:rPr>
        <w:t>POR GENERO</w:t>
      </w:r>
      <w:r w:rsidR="002208A7"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2CDC518F" w:rsidR="002265E4" w:rsidRDefault="00046541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B31A249" wp14:editId="2438BBFE">
            <wp:extent cx="2833604" cy="1644316"/>
            <wp:effectExtent l="0" t="0" r="5080" b="13335"/>
            <wp:docPr id="17194623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FE6889-EFD7-1468-F518-9EE0A67C4C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52417A96" w:rsidR="002265E4" w:rsidRDefault="00046541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ENERO</w:t>
      </w:r>
      <w:r w:rsidR="003320C4">
        <w:rPr>
          <w:rFonts w:eastAsia="Times New Roman" w:cs="Times New Roman"/>
          <w:b/>
          <w:bCs/>
          <w:noProof/>
        </w:rPr>
        <w:t xml:space="preserve"> 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3002D62B" w:rsidR="002265E4" w:rsidRDefault="00046541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77DEF08B" wp14:editId="7DE5BCB5">
            <wp:extent cx="2814754" cy="1628274"/>
            <wp:effectExtent l="0" t="0" r="5080" b="10160"/>
            <wp:docPr id="11746359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35B91B-AFA6-81B6-A7D2-1EB84C9729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C6E8D9" w14:textId="77777777" w:rsidR="00846DCE" w:rsidRDefault="00846DCE" w:rsidP="002265E4">
      <w:pPr>
        <w:jc w:val="center"/>
        <w:rPr>
          <w:rFonts w:eastAsia="Times New Roman" w:cs="Times New Roman"/>
          <w:b/>
          <w:bCs/>
        </w:rPr>
      </w:pPr>
    </w:p>
    <w:p w14:paraId="3AAAB368" w14:textId="77777777" w:rsidR="00846DCE" w:rsidRDefault="00846DCE" w:rsidP="002265E4">
      <w:pPr>
        <w:jc w:val="center"/>
        <w:rPr>
          <w:rFonts w:eastAsia="Times New Roman" w:cs="Times New Roman"/>
          <w:b/>
          <w:bCs/>
        </w:rPr>
      </w:pPr>
    </w:p>
    <w:p w14:paraId="6C0A1846" w14:textId="62DFB189" w:rsidR="002265E4" w:rsidRPr="003B1238" w:rsidRDefault="00046541" w:rsidP="002265E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SEDE</w:t>
      </w:r>
      <w:r w:rsidR="002265E4" w:rsidRPr="00684666">
        <w:rPr>
          <w:rFonts w:eastAsia="Times New Roman" w:cs="Times New Roman"/>
          <w:b/>
          <w:bCs/>
        </w:rPr>
        <w:t xml:space="preserve"> REGIONAL DE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665946CD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ENERO</w:t>
      </w:r>
      <w:r w:rsidR="002265E4" w:rsidRPr="00684666">
        <w:rPr>
          <w:rFonts w:eastAsia="Times New Roman" w:cs="Times New Roman"/>
          <w:b/>
          <w:bCs/>
        </w:rPr>
        <w:t xml:space="preserve"> POR GENERO </w:t>
      </w:r>
    </w:p>
    <w:p w14:paraId="67DB70A1" w14:textId="0CF07606" w:rsidR="00E9148E" w:rsidRPr="00E9148E" w:rsidRDefault="00046541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FEC89DC" wp14:editId="1384600F">
            <wp:extent cx="2711283" cy="1588168"/>
            <wp:effectExtent l="0" t="0" r="13335" b="12065"/>
            <wp:docPr id="16331355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8EE69D-042F-5727-2A71-41595EB8FA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D93D36" w14:textId="77777777" w:rsidR="00846DCE" w:rsidRDefault="00846DCE" w:rsidP="00846DCE">
      <w:pPr>
        <w:tabs>
          <w:tab w:val="left" w:pos="4020"/>
          <w:tab w:val="center" w:pos="5043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</w:p>
    <w:p w14:paraId="368EF8D6" w14:textId="77777777" w:rsidR="00846DCE" w:rsidRDefault="00846DCE" w:rsidP="00846DCE">
      <w:pPr>
        <w:tabs>
          <w:tab w:val="left" w:pos="4020"/>
          <w:tab w:val="center" w:pos="5043"/>
        </w:tabs>
        <w:rPr>
          <w:rFonts w:eastAsia="Times New Roman" w:cs="Times New Roman"/>
          <w:b/>
          <w:bCs/>
        </w:rPr>
      </w:pPr>
    </w:p>
    <w:p w14:paraId="0CE68863" w14:textId="77777777" w:rsidR="00846DCE" w:rsidRDefault="00846DCE" w:rsidP="00846DCE">
      <w:pPr>
        <w:tabs>
          <w:tab w:val="left" w:pos="4020"/>
          <w:tab w:val="center" w:pos="5043"/>
        </w:tabs>
        <w:rPr>
          <w:rFonts w:eastAsia="Times New Roman" w:cs="Times New Roman"/>
          <w:b/>
          <w:bCs/>
        </w:rPr>
      </w:pPr>
    </w:p>
    <w:p w14:paraId="7ADC9919" w14:textId="5B67F712" w:rsidR="002265E4" w:rsidRDefault="00846DCE" w:rsidP="00846DCE">
      <w:pPr>
        <w:tabs>
          <w:tab w:val="left" w:pos="4020"/>
          <w:tab w:val="center" w:pos="5043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                                                                            </w:t>
      </w:r>
      <w:r w:rsidR="00046541">
        <w:rPr>
          <w:rFonts w:eastAsia="Times New Roman" w:cs="Times New Roman"/>
          <w:b/>
          <w:bCs/>
        </w:rPr>
        <w:t>ENERO</w:t>
      </w:r>
      <w:r w:rsidR="002265E4">
        <w:rPr>
          <w:rFonts w:eastAsia="Times New Roman" w:cs="Times New Roman"/>
          <w:b/>
          <w:bCs/>
        </w:rPr>
        <w:t xml:space="preserve"> </w:t>
      </w:r>
      <w:r w:rsidR="002265E4" w:rsidRPr="00684666">
        <w:rPr>
          <w:rFonts w:eastAsia="Times New Roman" w:cs="Times New Roman"/>
          <w:b/>
          <w:bCs/>
        </w:rPr>
        <w:t xml:space="preserve">POR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0DC6BFAA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CB399AD" wp14:editId="141CB714">
            <wp:extent cx="2775284" cy="1499870"/>
            <wp:effectExtent l="0" t="0" r="6350" b="5080"/>
            <wp:docPr id="14080760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E5E7B70-BA6C-51D6-231E-857A064E73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3352EFC5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SEDE </w:t>
      </w:r>
      <w:r w:rsidR="002265E4">
        <w:rPr>
          <w:rFonts w:eastAsia="Times New Roman" w:cs="Times New Roman"/>
          <w:b/>
          <w:bCs/>
        </w:rPr>
        <w:t>REGIONAL DE CHALATENANGO</w:t>
      </w:r>
    </w:p>
    <w:p w14:paraId="62B8A311" w14:textId="70388C29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ENERO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6A79C689" w14:textId="6FE9028F" w:rsidR="002265E4" w:rsidRDefault="00046541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91428D3" wp14:editId="0A99B25C">
            <wp:extent cx="2859371" cy="1700463"/>
            <wp:effectExtent l="0" t="0" r="17780" b="14605"/>
            <wp:docPr id="19135716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94A26C8-9ABA-D877-2484-5855C6060A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3DCF63AB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ENERO</w:t>
      </w:r>
      <w:r w:rsidR="002265E4">
        <w:rPr>
          <w:rFonts w:eastAsia="Times New Roman" w:cs="Times New Roman"/>
          <w:b/>
          <w:bCs/>
        </w:rPr>
        <w:t xml:space="preserve"> POR SECTOR </w:t>
      </w:r>
    </w:p>
    <w:p w14:paraId="42CDE743" w14:textId="42DCECD8" w:rsidR="006E2653" w:rsidRDefault="00046541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076F68F" wp14:editId="3CCD0A86">
            <wp:extent cx="2698750" cy="1836821"/>
            <wp:effectExtent l="0" t="0" r="6350" b="11430"/>
            <wp:docPr id="5010584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0CA1495-3969-18D9-8157-DDEEF80315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74E640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5A45710B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0BC78DB3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1DB61790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796F58CD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2D381D86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6AD49BA2" w14:textId="77777777" w:rsidR="00276B42" w:rsidRDefault="00276B42" w:rsidP="003320C4">
      <w:pPr>
        <w:jc w:val="center"/>
        <w:rPr>
          <w:rFonts w:eastAsia="Times New Roman" w:cs="Times New Roman"/>
          <w:b/>
          <w:bCs/>
        </w:rPr>
      </w:pPr>
    </w:p>
    <w:p w14:paraId="6D987870" w14:textId="24C55FCC" w:rsidR="002265E4" w:rsidRDefault="00046541" w:rsidP="00276B42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SEDE </w:t>
      </w:r>
      <w:r w:rsidR="002265E4">
        <w:rPr>
          <w:rFonts w:eastAsia="Times New Roman" w:cs="Times New Roman"/>
          <w:b/>
          <w:bCs/>
        </w:rPr>
        <w:t>GABRIELA MISTRAL</w:t>
      </w:r>
    </w:p>
    <w:p w14:paraId="0D514D69" w14:textId="42F8D1A7" w:rsidR="002265E4" w:rsidRDefault="00046541" w:rsidP="00276B42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ENERO</w:t>
      </w:r>
      <w:r w:rsidR="002265E4">
        <w:rPr>
          <w:rFonts w:eastAsia="Times New Roman" w:cs="Times New Roman"/>
          <w:b/>
          <w:bCs/>
        </w:rPr>
        <w:t xml:space="preserve"> POR GENERO</w:t>
      </w:r>
    </w:p>
    <w:p w14:paraId="3352CC1D" w14:textId="0DC6712E" w:rsidR="002265E4" w:rsidRDefault="002A1CFF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0F0B380" wp14:editId="1CAB6D8B">
            <wp:extent cx="2761915" cy="2173706"/>
            <wp:effectExtent l="0" t="0" r="635" b="17145"/>
            <wp:docPr id="12082036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154EC6D-FDA1-7AC1-E941-FF453C5975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EA49EC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539650FC" w14:textId="77777777" w:rsidR="00E9148E" w:rsidRDefault="00E9148E" w:rsidP="002A1CFF">
      <w:pPr>
        <w:rPr>
          <w:rFonts w:eastAsia="Times New Roman" w:cs="Times New Roman"/>
          <w:b/>
          <w:bCs/>
        </w:rPr>
      </w:pPr>
    </w:p>
    <w:p w14:paraId="4D27353A" w14:textId="085E4D3A" w:rsidR="002265E4" w:rsidRDefault="00276B42" w:rsidP="00276B42">
      <w:pPr>
        <w:tabs>
          <w:tab w:val="left" w:pos="3960"/>
          <w:tab w:val="center" w:pos="5043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2A1CFF">
        <w:rPr>
          <w:rFonts w:eastAsia="Times New Roman" w:cs="Times New Roman"/>
          <w:b/>
          <w:bCs/>
        </w:rPr>
        <w:t>ENERO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74A0C9F6" w:rsidR="002265E4" w:rsidRDefault="002A1CFF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770DB3A" wp14:editId="2031D2BB">
            <wp:extent cx="2831431" cy="1948815"/>
            <wp:effectExtent l="0" t="0" r="7620" b="13335"/>
            <wp:docPr id="17574297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A6803D5-F941-5735-C4DF-5A38018364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4CDD7031" w:rsidR="002265E4" w:rsidRDefault="002A1CFF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ENERO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7FEB3C3E" w14:textId="109EB6E8" w:rsidR="00E9148E" w:rsidRDefault="002A1CFF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3DBAB30" wp14:editId="2A93978B">
            <wp:extent cx="2981158" cy="1989221"/>
            <wp:effectExtent l="0" t="0" r="10160" b="11430"/>
            <wp:docPr id="2435056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829E15E-40F3-EA8B-3303-AC3DBE7A9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A1AE1" w14:textId="12244778" w:rsidR="002265E4" w:rsidRDefault="002A1CFF" w:rsidP="002A1CF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                                                                                  ENERO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129AC2D5" w14:textId="1CA0D333" w:rsidR="002265E4" w:rsidRDefault="002A1CFF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0D30F43" wp14:editId="7704E513">
            <wp:extent cx="3039979" cy="2317750"/>
            <wp:effectExtent l="0" t="0" r="8255" b="6350"/>
            <wp:docPr id="13577775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F7B174-7557-6635-7749-15797E4725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D34CCB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479A8379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183D5C32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6C081529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38773737" w14:textId="19F853BC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6AE55EF2" w14:textId="506D1E42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0</w:t>
      </w:r>
      <w:r w:rsidR="002A1CFF">
        <w:rPr>
          <w:b/>
          <w:bCs/>
          <w:sz w:val="24"/>
          <w:szCs w:val="24"/>
        </w:rPr>
        <w:t>3</w:t>
      </w:r>
      <w:r w:rsidRPr="00B8010D">
        <w:rPr>
          <w:b/>
          <w:bCs/>
          <w:sz w:val="24"/>
          <w:szCs w:val="24"/>
        </w:rPr>
        <w:t xml:space="preserve"> AL 3</w:t>
      </w:r>
      <w:r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DE </w:t>
      </w:r>
      <w:r w:rsidR="002A1CFF">
        <w:rPr>
          <w:b/>
          <w:bCs/>
          <w:sz w:val="24"/>
          <w:szCs w:val="24"/>
        </w:rPr>
        <w:t>ENERO</w:t>
      </w:r>
      <w:r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3FFD0BB8" w:rsidR="002265E4" w:rsidRDefault="007E1602" w:rsidP="002265E4">
      <w:r>
        <w:rPr>
          <w:noProof/>
        </w:rPr>
        <w:drawing>
          <wp:anchor distT="0" distB="0" distL="114300" distR="114300" simplePos="0" relativeHeight="251658240" behindDoc="1" locked="0" layoutInCell="1" allowOverlap="1" wp14:anchorId="69B76CE1" wp14:editId="00E6816A">
            <wp:simplePos x="0" y="0"/>
            <wp:positionH relativeFrom="margin">
              <wp:posOffset>502920</wp:posOffset>
            </wp:positionH>
            <wp:positionV relativeFrom="paragraph">
              <wp:posOffset>157480</wp:posOffset>
            </wp:positionV>
            <wp:extent cx="5550535" cy="2646680"/>
            <wp:effectExtent l="0" t="0" r="0" b="1270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78338402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84020" name="Imagen 1" descr="Interfaz de usuario gráfica, Aplicación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7C1FD" w14:textId="600F9054" w:rsidR="002265E4" w:rsidRDefault="002265E4" w:rsidP="002265E4"/>
    <w:p w14:paraId="3999D2E3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D3C2F58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1267FFAA" w14:textId="68F13DD9" w:rsidR="000C2B6F" w:rsidRDefault="000C2B6F" w:rsidP="00A36F74">
      <w:pPr>
        <w:jc w:val="both"/>
        <w:rPr>
          <w:rFonts w:eastAsia="Times New Roman" w:cs="Times New Roman"/>
        </w:rPr>
      </w:pPr>
    </w:p>
    <w:p w14:paraId="37BB16E4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D2D8DB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F2A3C76" w14:textId="1AAB0F6C" w:rsidR="002265E4" w:rsidRDefault="00837240" w:rsidP="00A36F7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1303D3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7E53" w14:textId="77777777" w:rsidR="001303D3" w:rsidRDefault="001303D3" w:rsidP="002265E4">
      <w:pPr>
        <w:spacing w:after="0" w:line="240" w:lineRule="auto"/>
      </w:pPr>
      <w:r>
        <w:separator/>
      </w:r>
    </w:p>
  </w:endnote>
  <w:endnote w:type="continuationSeparator" w:id="0">
    <w:p w14:paraId="21B5E2DC" w14:textId="77777777" w:rsidR="001303D3" w:rsidRDefault="001303D3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DB79" w14:textId="77777777" w:rsidR="001303D3" w:rsidRDefault="001303D3" w:rsidP="002265E4">
      <w:pPr>
        <w:spacing w:after="0" w:line="240" w:lineRule="auto"/>
      </w:pPr>
      <w:r>
        <w:separator/>
      </w:r>
    </w:p>
  </w:footnote>
  <w:footnote w:type="continuationSeparator" w:id="0">
    <w:p w14:paraId="7D48AF38" w14:textId="77777777" w:rsidR="001303D3" w:rsidRDefault="001303D3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46541"/>
    <w:rsid w:val="0005414A"/>
    <w:rsid w:val="0006223F"/>
    <w:rsid w:val="000C2B6F"/>
    <w:rsid w:val="00103290"/>
    <w:rsid w:val="00107508"/>
    <w:rsid w:val="001303D3"/>
    <w:rsid w:val="00154C8F"/>
    <w:rsid w:val="00164C3E"/>
    <w:rsid w:val="002208A7"/>
    <w:rsid w:val="002252C2"/>
    <w:rsid w:val="002265E4"/>
    <w:rsid w:val="00276B42"/>
    <w:rsid w:val="002A1CFF"/>
    <w:rsid w:val="002A7C4A"/>
    <w:rsid w:val="002B5F82"/>
    <w:rsid w:val="002C53ED"/>
    <w:rsid w:val="002D2554"/>
    <w:rsid w:val="003150F7"/>
    <w:rsid w:val="003320C4"/>
    <w:rsid w:val="003F41E2"/>
    <w:rsid w:val="0046146E"/>
    <w:rsid w:val="004B3EB8"/>
    <w:rsid w:val="004C1081"/>
    <w:rsid w:val="004F1390"/>
    <w:rsid w:val="0055684B"/>
    <w:rsid w:val="0056688D"/>
    <w:rsid w:val="00581423"/>
    <w:rsid w:val="0059259F"/>
    <w:rsid w:val="005A7DA1"/>
    <w:rsid w:val="00684A56"/>
    <w:rsid w:val="006E2653"/>
    <w:rsid w:val="007129E3"/>
    <w:rsid w:val="0078291C"/>
    <w:rsid w:val="007E1602"/>
    <w:rsid w:val="007E36B9"/>
    <w:rsid w:val="007E67DD"/>
    <w:rsid w:val="007F0BD6"/>
    <w:rsid w:val="00804111"/>
    <w:rsid w:val="00837240"/>
    <w:rsid w:val="00846DCE"/>
    <w:rsid w:val="008E5B7F"/>
    <w:rsid w:val="00933E59"/>
    <w:rsid w:val="009C2A89"/>
    <w:rsid w:val="00A36F74"/>
    <w:rsid w:val="00A51D84"/>
    <w:rsid w:val="00A56FB7"/>
    <w:rsid w:val="00AF3ED0"/>
    <w:rsid w:val="00B36B0B"/>
    <w:rsid w:val="00B80BDF"/>
    <w:rsid w:val="00BB3E1F"/>
    <w:rsid w:val="00BB487C"/>
    <w:rsid w:val="00BE1294"/>
    <w:rsid w:val="00C36EEF"/>
    <w:rsid w:val="00C614F2"/>
    <w:rsid w:val="00C94BF2"/>
    <w:rsid w:val="00CF5834"/>
    <w:rsid w:val="00D45F1C"/>
    <w:rsid w:val="00D80BD4"/>
    <w:rsid w:val="00D97939"/>
    <w:rsid w:val="00DB6CC0"/>
    <w:rsid w:val="00DD5953"/>
    <w:rsid w:val="00DD78FF"/>
    <w:rsid w:val="00E54EC2"/>
    <w:rsid w:val="00E71986"/>
    <w:rsid w:val="00E9148E"/>
    <w:rsid w:val="00F51E58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ENERO GLOBAL DE SOBREVIVENCIAS POR SEDE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SRSM</c:v>
                </c:pt>
                <c:pt idx="1">
                  <c:v>SEDE MISTRAL</c:v>
                </c:pt>
                <c:pt idx="2">
                  <c:v>SRSA</c:v>
                </c:pt>
                <c:pt idx="3">
                  <c:v>SRCH</c:v>
                </c:pt>
                <c:pt idx="4">
                  <c:v>SRSV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1189</c:v>
                </c:pt>
                <c:pt idx="1">
                  <c:v>2321</c:v>
                </c:pt>
                <c:pt idx="2">
                  <c:v>1379</c:v>
                </c:pt>
                <c:pt idx="3">
                  <c:v>842</c:v>
                </c:pt>
                <c:pt idx="4">
                  <c:v>1095</c:v>
                </c:pt>
                <c:pt idx="5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12-4245-9678-07AA6917C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954672"/>
        <c:axId val="1828594304"/>
      </c:barChart>
      <c:catAx>
        <c:axId val="5795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28594304"/>
        <c:crosses val="autoZero"/>
        <c:auto val="1"/>
        <c:lblAlgn val="ctr"/>
        <c:lblOffset val="100"/>
        <c:noMultiLvlLbl val="0"/>
      </c:catAx>
      <c:valAx>
        <c:axId val="182859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795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MISTRAL POR GENERO </a:t>
            </a:r>
          </a:p>
          <a:p>
            <a:pPr>
              <a:defRPr/>
            </a:pPr>
            <a:endParaRPr lang="es-419"/>
          </a:p>
        </c:rich>
      </c:tx>
      <c:layout>
        <c:manualLayout>
          <c:xMode val="edge"/>
          <c:yMode val="edge"/>
          <c:x val="0.23414179104477612"/>
          <c:y val="3.60576923076923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Hoja1!$A$60:$A$61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Hoja1!$B$60:$B$61</c:f>
              <c:numCache>
                <c:formatCode>General</c:formatCode>
                <c:ptCount val="2"/>
                <c:pt idx="0">
                  <c:v>326</c:v>
                </c:pt>
                <c:pt idx="1">
                  <c:v>1995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4B-4659-BA0C-E48311FA2A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589551"/>
        <c:axId val="443230351"/>
      </c:barChart>
      <c:catAx>
        <c:axId val="15658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230351"/>
        <c:crosses val="autoZero"/>
        <c:auto val="1"/>
        <c:lblAlgn val="ctr"/>
        <c:lblOffset val="100"/>
        <c:noMultiLvlLbl val="0"/>
      </c:catAx>
      <c:valAx>
        <c:axId val="443230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589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MISTRAL POR SECTOR </a:t>
            </a:r>
            <a:endParaRPr lang="es-419" sz="1100"/>
          </a:p>
        </c:rich>
      </c:tx>
      <c:layout>
        <c:manualLayout>
          <c:xMode val="edge"/>
          <c:yMode val="edge"/>
          <c:x val="0.16691323746039149"/>
          <c:y val="5.8651026392961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Hoja1!$A$70:$A$71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Hoja1!$B$70:$B$71</c:f>
              <c:numCache>
                <c:formatCode>General</c:formatCode>
                <c:ptCount val="2"/>
                <c:pt idx="0" formatCode="#,##0">
                  <c:v>1848</c:v>
                </c:pt>
                <c:pt idx="1">
                  <c:v>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9C-4981-B304-DBC66CC78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5053167"/>
        <c:axId val="443220431"/>
      </c:barChart>
      <c:catAx>
        <c:axId val="455053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220431"/>
        <c:crosses val="autoZero"/>
        <c:auto val="1"/>
        <c:lblAlgn val="ctr"/>
        <c:lblOffset val="100"/>
        <c:noMultiLvlLbl val="0"/>
      </c:catAx>
      <c:valAx>
        <c:axId val="443220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50531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CENTRAL (CONTAC CENTER) POR GENERO </a:t>
            </a:r>
            <a:endParaRPr lang="es-419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Hoja1!$A$165:$A$166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Hoja1!$B$165:$B$166</c:f>
              <c:numCache>
                <c:formatCode>General</c:formatCode>
                <c:ptCount val="2"/>
                <c:pt idx="0">
                  <c:v>12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CE-4AD5-B9E8-C40D09EFE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21408"/>
        <c:axId val="179308448"/>
      </c:barChart>
      <c:catAx>
        <c:axId val="17842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08448"/>
        <c:crosses val="autoZero"/>
        <c:auto val="1"/>
        <c:lblAlgn val="ctr"/>
        <c:lblOffset val="100"/>
        <c:noMultiLvlLbl val="0"/>
      </c:catAx>
      <c:valAx>
        <c:axId val="1793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42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CENTRAL ( CONTAC CENTER) POR SECTOR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Hoja1!$A$175:$A$176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Hoja1!$B$175:$B$176</c:f>
              <c:numCache>
                <c:formatCode>General</c:formatCode>
                <c:ptCount val="2"/>
                <c:pt idx="0">
                  <c:v>52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6A-4E54-B49C-E8CC9C9AD8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6324767"/>
        <c:axId val="443218447"/>
      </c:barChart>
      <c:catAx>
        <c:axId val="456324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218447"/>
        <c:crosses val="autoZero"/>
        <c:auto val="1"/>
        <c:lblAlgn val="ctr"/>
        <c:lblOffset val="100"/>
        <c:noMultiLvlLbl val="0"/>
      </c:catAx>
      <c:valAx>
        <c:axId val="443218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6324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ENERO GLOBAL DE SOBREVIVENCIAS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Hoja1!$A$17:$A$18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Hoja1!$B$17:$B$18</c:f>
              <c:numCache>
                <c:formatCode>#,##0</c:formatCode>
                <c:ptCount val="2"/>
                <c:pt idx="0">
                  <c:v>1119</c:v>
                </c:pt>
                <c:pt idx="1">
                  <c:v>5775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D-437A-B914-07B95661BD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428176"/>
        <c:axId val="1891148224"/>
      </c:barChart>
      <c:catAx>
        <c:axId val="9142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1148224"/>
        <c:crosses val="autoZero"/>
        <c:auto val="1"/>
        <c:lblAlgn val="ctr"/>
        <c:lblOffset val="100"/>
        <c:noMultiLvlLbl val="0"/>
      </c:catAx>
      <c:valAx>
        <c:axId val="189114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42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200"/>
              <a:t>ENERO GLOBAL DE SOBREVIVENCIAS POR SECTOR</a:t>
            </a:r>
          </a:p>
        </c:rich>
      </c:tx>
      <c:layout>
        <c:manualLayout>
          <c:xMode val="edge"/>
          <c:yMode val="edge"/>
          <c:x val="0.23983523209273461"/>
          <c:y val="1.11224192214068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34820457638023"/>
          <c:y val="0.30302343159486017"/>
          <c:w val="0.8322880193121196"/>
          <c:h val="0.544911052785068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Hoja1!$A$29:$A$30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Hoja1!$B$29:$B$30</c:f>
              <c:numCache>
                <c:formatCode>#,##0</c:formatCode>
                <c:ptCount val="2"/>
                <c:pt idx="0">
                  <c:v>1747</c:v>
                </c:pt>
                <c:pt idx="1">
                  <c:v>5147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7-4899-A890-919A47ADC9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432496"/>
        <c:axId val="63923696"/>
      </c:barChart>
      <c:catAx>
        <c:axId val="9143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923696"/>
        <c:crosses val="autoZero"/>
        <c:auto val="1"/>
        <c:lblAlgn val="ctr"/>
        <c:lblOffset val="100"/>
        <c:noMultiLvlLbl val="0"/>
      </c:catAx>
      <c:valAx>
        <c:axId val="6392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43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REGIONAL DE SAN MIGUEL POR GERNERO </a:t>
            </a:r>
            <a:endParaRPr lang="es-419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Hoja1!$A$39:$A$40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Hoja1!$B$39:$B$40</c:f>
              <c:numCache>
                <c:formatCode>General</c:formatCode>
                <c:ptCount val="2"/>
                <c:pt idx="0">
                  <c:v>260</c:v>
                </c:pt>
                <c:pt idx="1">
                  <c:v>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1A-445E-8A28-FBCD57E19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12288"/>
        <c:axId val="179331760"/>
      </c:barChart>
      <c:catAx>
        <c:axId val="17841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31760"/>
        <c:crosses val="autoZero"/>
        <c:auto val="1"/>
        <c:lblAlgn val="ctr"/>
        <c:lblOffset val="100"/>
        <c:noMultiLvlLbl val="0"/>
      </c:catAx>
      <c:valAx>
        <c:axId val="17933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41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REGIONAL DE SAN MIGUEL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Hoja1!$A$46:$A$47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Hoja1!$B$46:$B$47</c:f>
              <c:numCache>
                <c:formatCode>General</c:formatCode>
                <c:ptCount val="2"/>
                <c:pt idx="0">
                  <c:v>703</c:v>
                </c:pt>
                <c:pt idx="1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2-45A2-A044-C7E6E399E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11808"/>
        <c:axId val="179310432"/>
      </c:barChart>
      <c:catAx>
        <c:axId val="17841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10432"/>
        <c:crosses val="autoZero"/>
        <c:auto val="1"/>
        <c:lblAlgn val="ctr"/>
        <c:lblOffset val="100"/>
        <c:noMultiLvlLbl val="0"/>
      </c:catAx>
      <c:valAx>
        <c:axId val="17931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41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SANTA ANA POR GENERO</a:t>
            </a:r>
          </a:p>
          <a:p>
            <a:pPr>
              <a:defRPr/>
            </a:pP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Hoja1!$A$85:$A$86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Hoja1!$B$85:$B$86</c:f>
              <c:numCache>
                <c:formatCode>#,##0</c:formatCode>
                <c:ptCount val="2"/>
                <c:pt idx="0" formatCode="General">
                  <c:v>60</c:v>
                </c:pt>
                <c:pt idx="1">
                  <c:v>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4C-45B7-A6E9-F11EFAE580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047744"/>
        <c:axId val="179325312"/>
      </c:barChart>
      <c:catAx>
        <c:axId val="9804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25312"/>
        <c:crosses val="autoZero"/>
        <c:auto val="1"/>
        <c:lblAlgn val="ctr"/>
        <c:lblOffset val="100"/>
        <c:noMultiLvlLbl val="0"/>
      </c:catAx>
      <c:valAx>
        <c:axId val="17932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804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SEDE REGIONAL DE SANTA ANA POR SECTOR</a:t>
            </a:r>
          </a:p>
          <a:p>
            <a:pPr>
              <a:defRPr/>
            </a:pP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Hoja1!$A$95:$A$96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Hoja1!$B$95:$B$96</c:f>
              <c:numCache>
                <c:formatCode>General</c:formatCode>
                <c:ptCount val="2"/>
                <c:pt idx="0" formatCode="#,##0">
                  <c:v>1301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BE-4016-92DE-46E41BF04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045344"/>
        <c:axId val="179324320"/>
      </c:barChart>
      <c:catAx>
        <c:axId val="9804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24320"/>
        <c:crosses val="autoZero"/>
        <c:auto val="1"/>
        <c:lblAlgn val="ctr"/>
        <c:lblOffset val="100"/>
        <c:noMultiLvlLbl val="0"/>
      </c:catAx>
      <c:valAx>
        <c:axId val="17932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804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 DE CHALATENANGO POR GENERO</a:t>
            </a:r>
          </a:p>
          <a:p>
            <a:pPr>
              <a:defRPr/>
            </a:pPr>
            <a:endParaRPr lang="es-419"/>
          </a:p>
        </c:rich>
      </c:tx>
      <c:layout>
        <c:manualLayout>
          <c:xMode val="edge"/>
          <c:yMode val="edge"/>
          <c:x val="0.16897540983606557"/>
          <c:y val="1.45348837209302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Hoja1!$A$113:$A$114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Hoja1!$B$113:$B$114</c:f>
              <c:numCache>
                <c:formatCode>General</c:formatCode>
                <c:ptCount val="2"/>
                <c:pt idx="0">
                  <c:v>276</c:v>
                </c:pt>
                <c:pt idx="1">
                  <c:v>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EE-40B5-847B-499A0395C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083744"/>
        <c:axId val="179321840"/>
      </c:barChart>
      <c:catAx>
        <c:axId val="9808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21840"/>
        <c:crosses val="autoZero"/>
        <c:auto val="1"/>
        <c:lblAlgn val="ctr"/>
        <c:lblOffset val="100"/>
        <c:noMultiLvlLbl val="0"/>
      </c:catAx>
      <c:valAx>
        <c:axId val="17932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808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 DE CHALATENANGO POR SECTOR</a:t>
            </a:r>
          </a:p>
          <a:p>
            <a:pPr>
              <a:defRPr/>
            </a:pPr>
            <a:endParaRPr lang="es-419"/>
          </a:p>
        </c:rich>
      </c:tx>
      <c:layout>
        <c:manualLayout>
          <c:xMode val="edge"/>
          <c:yMode val="edge"/>
          <c:x val="0.11916899441340784"/>
          <c:y val="6.1111111111111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Hoja1!$A$123:$A$124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Hoja1!$B$123:$B$124</c:f>
              <c:numCache>
                <c:formatCode>General</c:formatCode>
                <c:ptCount val="2"/>
                <c:pt idx="0">
                  <c:v>447</c:v>
                </c:pt>
                <c:pt idx="1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46-47EE-A20B-EC4EA4AEF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076544"/>
        <c:axId val="179333744"/>
      </c:barChart>
      <c:catAx>
        <c:axId val="9807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33744"/>
        <c:crosses val="autoZero"/>
        <c:auto val="1"/>
        <c:lblAlgn val="ctr"/>
        <c:lblOffset val="100"/>
        <c:noMultiLvlLbl val="0"/>
      </c:catAx>
      <c:valAx>
        <c:axId val="17933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807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39</cp:revision>
  <cp:lastPrinted>2024-02-16T12:55:00Z</cp:lastPrinted>
  <dcterms:created xsi:type="dcterms:W3CDTF">2023-02-06T16:56:00Z</dcterms:created>
  <dcterms:modified xsi:type="dcterms:W3CDTF">2024-02-22T17:26:00Z</dcterms:modified>
</cp:coreProperties>
</file>