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4BA1" w14:textId="0133257A" w:rsidR="002265E4" w:rsidRDefault="002265E4" w:rsidP="00F66621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proofErr w:type="gramStart"/>
      <w:r>
        <w:rPr>
          <w:rFonts w:eastAsia="Times New Roman" w:cs="Times New Roman"/>
          <w:b/>
          <w:bCs/>
          <w:sz w:val="28"/>
          <w:szCs w:val="28"/>
          <w:lang w:val="es-MX"/>
        </w:rPr>
        <w:t>Octubre</w:t>
      </w:r>
      <w:proofErr w:type="gramEnd"/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24DA2313" w14:textId="77777777" w:rsidR="002265E4" w:rsidRDefault="002265E4" w:rsidP="002265E4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>
        <w:rPr>
          <w:rFonts w:eastAsia="Times New Roman" w:cs="Times New Roman"/>
          <w:sz w:val="24"/>
          <w:szCs w:val="24"/>
          <w:lang w:val="es-MX"/>
        </w:rPr>
        <w:t>Octubre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>
        <w:rPr>
          <w:rFonts w:eastAsia="Times New Roman" w:cs="Times New Roman"/>
          <w:sz w:val="24"/>
          <w:szCs w:val="24"/>
          <w:lang w:val="es-MX"/>
        </w:rPr>
        <w:t>octubre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proofErr w:type="gramStart"/>
      <w:r w:rsidRPr="003B1238">
        <w:rPr>
          <w:rFonts w:eastAsia="Times New Roman" w:cs="Times New Roman"/>
          <w:sz w:val="24"/>
          <w:szCs w:val="24"/>
          <w:lang w:val="es-MX"/>
        </w:rPr>
        <w:t xml:space="preserve">el  </w:t>
      </w:r>
      <w:r>
        <w:rPr>
          <w:rFonts w:eastAsia="Times New Roman" w:cs="Times New Roman"/>
          <w:sz w:val="24"/>
          <w:szCs w:val="24"/>
          <w:lang w:val="es-MX"/>
        </w:rPr>
        <w:t>treinta</w:t>
      </w:r>
      <w:proofErr w:type="gramEnd"/>
      <w:r>
        <w:rPr>
          <w:rFonts w:eastAsia="Times New Roman" w:cs="Times New Roman"/>
          <w:sz w:val="24"/>
          <w:szCs w:val="24"/>
          <w:lang w:val="es-MX"/>
        </w:rPr>
        <w:t xml:space="preserve"> y 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del mismo, obteniéndose los siguientes datos estadísticos:</w:t>
      </w:r>
    </w:p>
    <w:p w14:paraId="5F806398" w14:textId="77777777" w:rsidR="002265E4" w:rsidRDefault="002265E4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5B79BA4C" w14:textId="77777777" w:rsidR="002265E4" w:rsidRDefault="002265E4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OCTUBRE</w:t>
      </w:r>
      <w:r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67ECEE04" w14:textId="77777777" w:rsidR="002265E4" w:rsidRDefault="002265E4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  <w14:ligatures w14:val="standardContextual"/>
        </w:rPr>
        <w:drawing>
          <wp:inline distT="0" distB="0" distL="0" distR="0" wp14:anchorId="09DEA9D8" wp14:editId="3E26682F">
            <wp:extent cx="4572000" cy="2743200"/>
            <wp:effectExtent l="0" t="0" r="0" b="0"/>
            <wp:docPr id="13436398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1FD4870-DFA0-6D93-A060-4D41DC126D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740BB0" w14:textId="77777777" w:rsidR="002265E4" w:rsidRDefault="002265E4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09F11890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OCTUBRE</w:t>
      </w:r>
      <w:r w:rsidRPr="004B6160">
        <w:rPr>
          <w:rFonts w:eastAsia="Times New Roman" w:cs="Times New Roman"/>
          <w:b/>
          <w:bCs/>
        </w:rPr>
        <w:t xml:space="preserve"> GLOBAL DE SOBREVIVENCIAS POR </w:t>
      </w:r>
      <w:r>
        <w:rPr>
          <w:rFonts w:eastAsia="Times New Roman" w:cs="Times New Roman"/>
          <w:b/>
          <w:bCs/>
        </w:rPr>
        <w:t>GENERO</w:t>
      </w:r>
    </w:p>
    <w:p w14:paraId="0147F394" w14:textId="77777777" w:rsidR="002265E4" w:rsidRPr="004B6160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6277AD10" wp14:editId="24371E6C">
            <wp:extent cx="4198620" cy="1965960"/>
            <wp:effectExtent l="0" t="0" r="11430" b="15240"/>
            <wp:docPr id="12289868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58C0FF0-ACD7-632B-F3FA-CC03F4C7EA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582F23" w14:textId="77777777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1215184D" w14:textId="77777777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4E5204F5" w14:textId="77777777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20337F88" w14:textId="77777777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</w:p>
    <w:p w14:paraId="3B9513AE" w14:textId="06FFD8F9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lastRenderedPageBreak/>
        <w:t>OCTUBRE</w:t>
      </w:r>
      <w:r w:rsidRPr="00E006C1">
        <w:rPr>
          <w:rFonts w:eastAsia="Times New Roman" w:cs="Times New Roman"/>
          <w:b/>
          <w:bCs/>
          <w:noProof/>
        </w:rPr>
        <w:t xml:space="preserve"> GLOBAL POR </w:t>
      </w:r>
      <w:r>
        <w:rPr>
          <w:rFonts w:eastAsia="Times New Roman" w:cs="Times New Roman"/>
          <w:b/>
          <w:bCs/>
          <w:noProof/>
        </w:rPr>
        <w:t>SECTOR</w:t>
      </w:r>
    </w:p>
    <w:p w14:paraId="6120CA88" w14:textId="77777777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  <w14:ligatures w14:val="standardContextual"/>
        </w:rPr>
        <w:drawing>
          <wp:inline distT="0" distB="0" distL="0" distR="0" wp14:anchorId="7196E661" wp14:editId="45110C93">
            <wp:extent cx="4206240" cy="2023110"/>
            <wp:effectExtent l="0" t="0" r="3810" b="15240"/>
            <wp:docPr id="12455934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D998D07-B8CC-0658-2F16-3F28A65E9B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06B8D2" w14:textId="77777777" w:rsidR="002265E4" w:rsidRDefault="002265E4" w:rsidP="002265E4">
      <w:pPr>
        <w:jc w:val="center"/>
        <w:rPr>
          <w:rFonts w:eastAsia="Times New Roman" w:cs="Times New Roman"/>
          <w:noProof/>
        </w:rPr>
      </w:pPr>
    </w:p>
    <w:p w14:paraId="16ED1BF8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 w:rsidRPr="00E006C1">
        <w:rPr>
          <w:rFonts w:eastAsia="Times New Roman" w:cs="Times New Roman"/>
          <w:b/>
          <w:bCs/>
        </w:rPr>
        <w:t>DIRECCION REGIONAL DE SAN MIGUEL</w:t>
      </w:r>
    </w:p>
    <w:p w14:paraId="2156BE1B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OCTUBRE</w:t>
      </w:r>
      <w:r w:rsidRPr="00E006C1">
        <w:rPr>
          <w:rFonts w:eastAsia="Times New Roman" w:cs="Times New Roman"/>
          <w:b/>
          <w:bCs/>
        </w:rPr>
        <w:t xml:space="preserve"> POR GENERO </w:t>
      </w:r>
    </w:p>
    <w:p w14:paraId="17C7D074" w14:textId="77777777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  <w14:ligatures w14:val="standardContextual"/>
        </w:rPr>
        <w:drawing>
          <wp:inline distT="0" distB="0" distL="0" distR="0" wp14:anchorId="3A1C4EA0" wp14:editId="6B012730">
            <wp:extent cx="4213860" cy="1992630"/>
            <wp:effectExtent l="0" t="0" r="15240" b="7620"/>
            <wp:docPr id="5801996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0D09A26-9922-20B3-2313-0540D1DAB4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77777777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OCTUBRE</w:t>
      </w:r>
      <w:r w:rsidRPr="00D65B2D">
        <w:rPr>
          <w:rFonts w:eastAsia="Times New Roman" w:cs="Times New Roman"/>
          <w:b/>
          <w:bCs/>
          <w:noProof/>
        </w:rPr>
        <w:t xml:space="preserve"> SECTOR </w:t>
      </w:r>
    </w:p>
    <w:p w14:paraId="4BC7F9E6" w14:textId="77777777" w:rsidR="002265E4" w:rsidRDefault="002265E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  <w14:ligatures w14:val="standardContextual"/>
        </w:rPr>
        <w:drawing>
          <wp:inline distT="0" distB="0" distL="0" distR="0" wp14:anchorId="26495F30" wp14:editId="67D58CED">
            <wp:extent cx="3794760" cy="1348740"/>
            <wp:effectExtent l="0" t="0" r="15240" b="3810"/>
            <wp:docPr id="89346138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16F0C22-77AF-8B4F-61BF-668FA923F6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1CACC3D" w14:textId="77777777" w:rsidR="002265E4" w:rsidRPr="003B1238" w:rsidRDefault="002265E4" w:rsidP="002265E4">
      <w:pPr>
        <w:jc w:val="both"/>
        <w:rPr>
          <w:rFonts w:eastAsia="Times New Roman" w:cs="Times New Roman"/>
        </w:rPr>
      </w:pPr>
    </w:p>
    <w:p w14:paraId="286043B9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3B401E5E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2F9A2C1A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725D7935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6C0A1846" w14:textId="489AB6A3" w:rsidR="002265E4" w:rsidRPr="003B1238" w:rsidRDefault="002265E4" w:rsidP="002265E4">
      <w:pPr>
        <w:jc w:val="center"/>
        <w:rPr>
          <w:rFonts w:eastAsia="Times New Roman" w:cs="Times New Roman"/>
        </w:rPr>
      </w:pPr>
      <w:r w:rsidRPr="00684666">
        <w:rPr>
          <w:rFonts w:eastAsia="Times New Roman" w:cs="Times New Roman"/>
          <w:b/>
          <w:bCs/>
        </w:rPr>
        <w:t xml:space="preserve">DIRECCION REGIONAL DE </w:t>
      </w:r>
      <w:r>
        <w:rPr>
          <w:rFonts w:eastAsia="Times New Roman" w:cs="Times New Roman"/>
          <w:b/>
          <w:bCs/>
        </w:rPr>
        <w:t>SANTA ANA</w:t>
      </w:r>
    </w:p>
    <w:p w14:paraId="5A5226A5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OCTUBRE</w:t>
      </w:r>
      <w:r w:rsidRPr="00684666">
        <w:rPr>
          <w:rFonts w:eastAsia="Times New Roman" w:cs="Times New Roman"/>
          <w:b/>
          <w:bCs/>
        </w:rPr>
        <w:t xml:space="preserve"> POR GENERO </w:t>
      </w:r>
    </w:p>
    <w:p w14:paraId="1CA17377" w14:textId="77777777" w:rsidR="002265E4" w:rsidRPr="003B1238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068C4DCC" wp14:editId="4F913B96">
            <wp:extent cx="3931920" cy="1824990"/>
            <wp:effectExtent l="0" t="0" r="11430" b="3810"/>
            <wp:docPr id="16352746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B866E2-551C-B504-499B-33015984C4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D768CE" w14:textId="77777777" w:rsidR="002265E4" w:rsidRPr="003B1238" w:rsidRDefault="002265E4" w:rsidP="002265E4">
      <w:pPr>
        <w:jc w:val="both"/>
        <w:rPr>
          <w:rFonts w:eastAsia="Times New Roman" w:cs="Times New Roman"/>
          <w:noProof/>
        </w:rPr>
      </w:pPr>
    </w:p>
    <w:p w14:paraId="7ADC9919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OCTUBRE </w:t>
      </w:r>
      <w:r w:rsidRPr="00684666">
        <w:rPr>
          <w:rFonts w:eastAsia="Times New Roman" w:cs="Times New Roman"/>
          <w:b/>
          <w:bCs/>
        </w:rPr>
        <w:t xml:space="preserve">POR </w:t>
      </w:r>
      <w:r>
        <w:rPr>
          <w:rFonts w:eastAsia="Times New Roman" w:cs="Times New Roman"/>
          <w:b/>
          <w:bCs/>
        </w:rPr>
        <w:t>SECTOR</w:t>
      </w:r>
    </w:p>
    <w:p w14:paraId="2EC69702" w14:textId="58AF2452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11A7D757" wp14:editId="6EFCE305">
            <wp:extent cx="4251960" cy="2045970"/>
            <wp:effectExtent l="0" t="0" r="15240" b="11430"/>
            <wp:docPr id="12307315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60E86F-4F83-A7A0-D469-FD71517FFE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REGIONAL DE CHALATENANGO</w:t>
      </w:r>
    </w:p>
    <w:p w14:paraId="62B8A311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OCTUBRE POR GENERO </w:t>
      </w:r>
    </w:p>
    <w:p w14:paraId="60549D50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769E1C6B" wp14:editId="2AB51A67">
            <wp:extent cx="4335780" cy="1569720"/>
            <wp:effectExtent l="0" t="0" r="7620" b="11430"/>
            <wp:docPr id="21133726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EB67ADE-9CA9-105B-F1A8-A2DAC9DDD5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923F39C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34987277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64FA0806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56CC5F8D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6A79C689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63457093" w14:textId="797A78D0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OCTUBRE POR SECTOR </w:t>
      </w:r>
    </w:p>
    <w:p w14:paraId="79FCAD7C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00C299B1" wp14:editId="448EDE96">
            <wp:extent cx="4168140" cy="1775460"/>
            <wp:effectExtent l="0" t="0" r="3810" b="15240"/>
            <wp:docPr id="3544367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3BB4096-976F-0B63-AEF1-8E003EAD99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D987870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GABRIELA MISTRAL</w:t>
      </w:r>
    </w:p>
    <w:p w14:paraId="0D514D69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OCTUBRE POR GENERO </w:t>
      </w:r>
    </w:p>
    <w:p w14:paraId="3352CC1D" w14:textId="72B04B49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37FDFEAE" wp14:editId="26202484">
            <wp:extent cx="4061460" cy="1908810"/>
            <wp:effectExtent l="0" t="0" r="15240" b="15240"/>
            <wp:docPr id="107521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38E8FC6-BE85-769E-C124-6936C5CC3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27353A" w14:textId="2AD11D03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OCTUBRE POR SECTOR</w:t>
      </w:r>
    </w:p>
    <w:p w14:paraId="7431D01A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3A25A47C" wp14:editId="5123FC4B">
            <wp:extent cx="3977640" cy="1764030"/>
            <wp:effectExtent l="0" t="0" r="3810" b="7620"/>
            <wp:docPr id="16052847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0255C6-94F3-64BE-D81D-EB1108E8A7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84D6914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68F10A89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36097413" w14:textId="3CC4E77A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SEDE CENTRAL</w:t>
      </w:r>
    </w:p>
    <w:p w14:paraId="23B6D5D8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OCTUBRE POR GENERO</w:t>
      </w:r>
    </w:p>
    <w:p w14:paraId="38368A3F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6C929B84" wp14:editId="4F6501BA">
            <wp:extent cx="4099560" cy="2038350"/>
            <wp:effectExtent l="0" t="0" r="15240" b="0"/>
            <wp:docPr id="5182185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3689ECF-FD16-1E5D-2FD1-BBB0BE2DCA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62775E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1F8A1AE1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OCTUBRE POR SECTOR</w:t>
      </w:r>
    </w:p>
    <w:p w14:paraId="1035F964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71001043" wp14:editId="2A7CD66C">
            <wp:extent cx="4038600" cy="1924050"/>
            <wp:effectExtent l="0" t="0" r="0" b="0"/>
            <wp:docPr id="4771465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98FEF2B-FE5D-6F42-9BF7-E79FB57907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79A5300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3CC5ACE4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730E3141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32F6586E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55BB695A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5FE78B07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73806938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7008B4C8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06CF7E3A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2989B037" w14:textId="77777777" w:rsidR="002265E4" w:rsidRDefault="002265E4" w:rsidP="002265E4">
      <w:pPr>
        <w:rPr>
          <w:rFonts w:eastAsia="Times New Roman" w:cs="Times New Roman"/>
          <w:b/>
          <w:bCs/>
        </w:rPr>
      </w:pPr>
    </w:p>
    <w:p w14:paraId="01AD2808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129AC2D5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</w:p>
    <w:p w14:paraId="6AE55EF2" w14:textId="77777777" w:rsidR="002265E4" w:rsidRPr="00B8010D" w:rsidRDefault="002265E4" w:rsidP="002265E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 w:rsidRPr="003B1238">
        <w:rPr>
          <w:rFonts w:eastAsia="Times New Roman" w:cs="Times New Roman"/>
        </w:rPr>
        <w:tab/>
      </w:r>
      <w:r w:rsidRPr="00B8010D">
        <w:rPr>
          <w:b/>
          <w:bCs/>
          <w:sz w:val="24"/>
          <w:szCs w:val="24"/>
        </w:rPr>
        <w:t xml:space="preserve">CANTIDAD DE </w:t>
      </w:r>
      <w:proofErr w:type="gramStart"/>
      <w:r w:rsidRPr="00B8010D">
        <w:rPr>
          <w:b/>
          <w:bCs/>
          <w:sz w:val="24"/>
          <w:szCs w:val="24"/>
        </w:rPr>
        <w:t>TICKETS</w:t>
      </w:r>
      <w:proofErr w:type="gramEnd"/>
      <w:r w:rsidRPr="00B8010D">
        <w:rPr>
          <w:b/>
          <w:bCs/>
          <w:sz w:val="24"/>
          <w:szCs w:val="24"/>
        </w:rPr>
        <w:t xml:space="preserve"> ATENDIDOS DESDE EL 01 AL 3</w:t>
      </w:r>
      <w:r>
        <w:rPr>
          <w:b/>
          <w:bCs/>
          <w:sz w:val="24"/>
          <w:szCs w:val="24"/>
        </w:rPr>
        <w:t>1</w:t>
      </w:r>
      <w:r w:rsidRPr="00B8010D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OCTUBRE</w:t>
      </w:r>
      <w:r w:rsidRPr="00B8010D">
        <w:rPr>
          <w:b/>
          <w:bCs/>
          <w:sz w:val="24"/>
          <w:szCs w:val="24"/>
        </w:rPr>
        <w:t xml:space="preserve"> DE 2023</w:t>
      </w:r>
    </w:p>
    <w:p w14:paraId="7C7851EA" w14:textId="77777777" w:rsidR="002265E4" w:rsidRDefault="002265E4" w:rsidP="002265E4">
      <w:pPr>
        <w:jc w:val="center"/>
        <w:rPr>
          <w:b/>
          <w:bCs/>
          <w:sz w:val="24"/>
          <w:szCs w:val="24"/>
        </w:rPr>
      </w:pPr>
      <w:r w:rsidRPr="00B8010D">
        <w:rPr>
          <w:b/>
          <w:bCs/>
          <w:sz w:val="24"/>
          <w:szCs w:val="24"/>
        </w:rPr>
        <w:t>SEDE GABRIELA MISTRAL</w:t>
      </w:r>
    </w:p>
    <w:p w14:paraId="2EEB736C" w14:textId="77777777" w:rsidR="002265E4" w:rsidRDefault="002265E4" w:rsidP="002265E4"/>
    <w:p w14:paraId="19B7C1FD" w14:textId="77777777" w:rsidR="002265E4" w:rsidRDefault="002265E4" w:rsidP="002265E4">
      <w:r w:rsidRPr="006B00EF">
        <w:rPr>
          <w:noProof/>
        </w:rPr>
        <w:drawing>
          <wp:inline distT="0" distB="0" distL="0" distR="0" wp14:anchorId="123ABF49" wp14:editId="72C90305">
            <wp:extent cx="5612130" cy="2997835"/>
            <wp:effectExtent l="0" t="0" r="7620" b="0"/>
            <wp:docPr id="27765155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51552" name="Imagen 1" descr="Interfaz de usuario gráfica, Aplicación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D2E3" w14:textId="77777777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5D3C2F58" w14:textId="77777777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1267FFAA" w14:textId="68F13DD9" w:rsidR="000C2B6F" w:rsidRDefault="000C2B6F" w:rsidP="00A36F74">
      <w:pPr>
        <w:jc w:val="both"/>
        <w:rPr>
          <w:rFonts w:eastAsia="Times New Roman" w:cs="Times New Roman"/>
        </w:rPr>
      </w:pPr>
    </w:p>
    <w:p w14:paraId="37BB16E4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D2D8DB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F2A3C76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77579BC2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C60847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E12C45A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E204FE1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514B783D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4A60869E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08CE17CC" w14:textId="77777777" w:rsidR="002265E4" w:rsidRPr="00A36F74" w:rsidRDefault="002265E4" w:rsidP="00A36F74">
      <w:pPr>
        <w:jc w:val="both"/>
        <w:rPr>
          <w:rFonts w:eastAsia="Times New Roman" w:cs="Times New Roman"/>
        </w:rPr>
      </w:pPr>
    </w:p>
    <w:p w14:paraId="0D0E0CB0" w14:textId="77777777" w:rsidR="003150F7" w:rsidRDefault="003150F7" w:rsidP="00AF3ED0"/>
    <w:p w14:paraId="38F8DFDE" w14:textId="5C4D299C" w:rsidR="0055684B" w:rsidRPr="00F66621" w:rsidRDefault="0055684B" w:rsidP="00F66621">
      <w:pPr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                                          </w:t>
      </w:r>
    </w:p>
    <w:sectPr w:rsidR="0055684B" w:rsidRPr="00F66621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9161" w14:textId="77777777" w:rsidR="00F51E8B" w:rsidRDefault="00F51E8B" w:rsidP="002265E4">
      <w:pPr>
        <w:spacing w:after="0" w:line="240" w:lineRule="auto"/>
      </w:pPr>
      <w:r>
        <w:separator/>
      </w:r>
    </w:p>
  </w:endnote>
  <w:endnote w:type="continuationSeparator" w:id="0">
    <w:p w14:paraId="244C5E8E" w14:textId="77777777" w:rsidR="00F51E8B" w:rsidRDefault="00F51E8B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8853" w14:textId="77777777" w:rsidR="00F51E8B" w:rsidRDefault="00F51E8B" w:rsidP="002265E4">
      <w:pPr>
        <w:spacing w:after="0" w:line="240" w:lineRule="auto"/>
      </w:pPr>
      <w:r>
        <w:separator/>
      </w:r>
    </w:p>
  </w:footnote>
  <w:footnote w:type="continuationSeparator" w:id="0">
    <w:p w14:paraId="450328CB" w14:textId="77777777" w:rsidR="00F51E8B" w:rsidRDefault="00F51E8B" w:rsidP="0022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63D1"/>
    <w:rsid w:val="0005414A"/>
    <w:rsid w:val="0006223F"/>
    <w:rsid w:val="000C2B6F"/>
    <w:rsid w:val="00103290"/>
    <w:rsid w:val="00107508"/>
    <w:rsid w:val="00154C8F"/>
    <w:rsid w:val="002252C2"/>
    <w:rsid w:val="002265E4"/>
    <w:rsid w:val="002A7C4A"/>
    <w:rsid w:val="002B5F82"/>
    <w:rsid w:val="002C53ED"/>
    <w:rsid w:val="003150F7"/>
    <w:rsid w:val="003F41E2"/>
    <w:rsid w:val="0046146E"/>
    <w:rsid w:val="004F1390"/>
    <w:rsid w:val="0055684B"/>
    <w:rsid w:val="00581423"/>
    <w:rsid w:val="005A7DA1"/>
    <w:rsid w:val="00684A56"/>
    <w:rsid w:val="007E67DD"/>
    <w:rsid w:val="007F0BD6"/>
    <w:rsid w:val="00804111"/>
    <w:rsid w:val="008E5B7F"/>
    <w:rsid w:val="00933E59"/>
    <w:rsid w:val="009C2A89"/>
    <w:rsid w:val="00A36F74"/>
    <w:rsid w:val="00A51D84"/>
    <w:rsid w:val="00A56FB7"/>
    <w:rsid w:val="00AF3ED0"/>
    <w:rsid w:val="00B36B0B"/>
    <w:rsid w:val="00B80BDF"/>
    <w:rsid w:val="00BE1294"/>
    <w:rsid w:val="00C36EEF"/>
    <w:rsid w:val="00C94BF2"/>
    <w:rsid w:val="00CF5834"/>
    <w:rsid w:val="00D45F1C"/>
    <w:rsid w:val="00D80BD4"/>
    <w:rsid w:val="00DB6CC0"/>
    <w:rsid w:val="00DD5953"/>
    <w:rsid w:val="00DD78FF"/>
    <w:rsid w:val="00E71986"/>
    <w:rsid w:val="00F51E58"/>
    <w:rsid w:val="00F51E8B"/>
    <w:rsid w:val="00F6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MISTRAL GLOBAL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2023'!$H$1:$H$6</c:f>
              <c:strCache>
                <c:ptCount val="6"/>
                <c:pt idx="0">
                  <c:v>MISTRAL</c:v>
                </c:pt>
                <c:pt idx="1">
                  <c:v>SRSM</c:v>
                </c:pt>
                <c:pt idx="2">
                  <c:v>SRSA</c:v>
                </c:pt>
                <c:pt idx="3">
                  <c:v>SRCH</c:v>
                </c:pt>
                <c:pt idx="4">
                  <c:v>SRSV</c:v>
                </c:pt>
                <c:pt idx="5">
                  <c:v>BERNAL</c:v>
                </c:pt>
              </c:strCache>
            </c:strRef>
          </c:cat>
          <c:val>
            <c:numRef>
              <c:f>'OCT 2023'!$I$1:$I$6</c:f>
              <c:numCache>
                <c:formatCode>General</c:formatCode>
                <c:ptCount val="6"/>
                <c:pt idx="0">
                  <c:v>135</c:v>
                </c:pt>
                <c:pt idx="1">
                  <c:v>50</c:v>
                </c:pt>
                <c:pt idx="2">
                  <c:v>35</c:v>
                </c:pt>
                <c:pt idx="3">
                  <c:v>22</c:v>
                </c:pt>
                <c:pt idx="4">
                  <c:v>11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2C-430E-A35E-6A3A38C666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9612848"/>
        <c:axId val="329662992"/>
      </c:barChart>
      <c:catAx>
        <c:axId val="53961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9662992"/>
        <c:crosses val="autoZero"/>
        <c:auto val="1"/>
        <c:lblAlgn val="ctr"/>
        <c:lblOffset val="100"/>
        <c:noMultiLvlLbl val="0"/>
      </c:catAx>
      <c:valAx>
        <c:axId val="3296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961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MISTRAL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2023'!$H$120:$H$121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'OCT 2023'!$I$120:$I$121</c:f>
              <c:numCache>
                <c:formatCode>General</c:formatCode>
                <c:ptCount val="2"/>
                <c:pt idx="0">
                  <c:v>9</c:v>
                </c:pt>
                <c:pt idx="1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CE-49DC-90DC-93B33CB992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0481392"/>
        <c:axId val="657536960"/>
      </c:barChart>
      <c:catAx>
        <c:axId val="43048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57536960"/>
        <c:crosses val="autoZero"/>
        <c:auto val="1"/>
        <c:lblAlgn val="ctr"/>
        <c:lblOffset val="100"/>
        <c:noMultiLvlLbl val="0"/>
      </c:catAx>
      <c:valAx>
        <c:axId val="65753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048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MISTRAL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2023'!$H$129:$H$130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'OCT 2023'!$I$129:$I$130</c:f>
              <c:numCache>
                <c:formatCode>General</c:formatCode>
                <c:ptCount val="2"/>
                <c:pt idx="0">
                  <c:v>108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65-4229-9BFE-FBA679E086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0481872"/>
        <c:axId val="662471392"/>
      </c:barChart>
      <c:catAx>
        <c:axId val="43048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2471392"/>
        <c:crosses val="autoZero"/>
        <c:auto val="1"/>
        <c:lblAlgn val="ctr"/>
        <c:lblOffset val="100"/>
        <c:noMultiLvlLbl val="0"/>
      </c:catAx>
      <c:valAx>
        <c:axId val="66247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048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CENTRAL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2023'!$H$146:$H$147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'OCT 2023'!$I$146:$I$147</c:f>
              <c:numCache>
                <c:formatCode>General</c:formatCode>
                <c:ptCount val="2"/>
                <c:pt idx="0">
                  <c:v>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2F-418D-B9F5-896DED2592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64085456"/>
        <c:axId val="2060489264"/>
      </c:barChart>
      <c:catAx>
        <c:axId val="206408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60489264"/>
        <c:crosses val="autoZero"/>
        <c:auto val="1"/>
        <c:lblAlgn val="ctr"/>
        <c:lblOffset val="100"/>
        <c:noMultiLvlLbl val="0"/>
      </c:catAx>
      <c:valAx>
        <c:axId val="2060489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64085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CENTRAL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2023'!$H$155:$H$156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'OCT 2023'!$I$155:$I$156</c:f>
              <c:numCache>
                <c:formatCode>General</c:formatCode>
                <c:ptCount val="2"/>
                <c:pt idx="0">
                  <c:v>3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31-4726-8271-C272B23705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5630384"/>
        <c:axId val="241749920"/>
      </c:barChart>
      <c:catAx>
        <c:axId val="8563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1749920"/>
        <c:crosses val="autoZero"/>
        <c:auto val="1"/>
        <c:lblAlgn val="ctr"/>
        <c:lblOffset val="100"/>
        <c:noMultiLvlLbl val="0"/>
      </c:catAx>
      <c:valAx>
        <c:axId val="24174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5630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MISTRAL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2023'!$H$8:$H$9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'OCT 2023'!$I$8:$I$9</c:f>
              <c:numCache>
                <c:formatCode>General</c:formatCode>
                <c:ptCount val="2"/>
                <c:pt idx="0">
                  <c:v>24</c:v>
                </c:pt>
                <c:pt idx="1">
                  <c:v>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B3-42FF-A960-15BD9D1315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9981056"/>
        <c:axId val="426806848"/>
      </c:barChart>
      <c:catAx>
        <c:axId val="429981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806848"/>
        <c:crosses val="autoZero"/>
        <c:auto val="1"/>
        <c:lblAlgn val="ctr"/>
        <c:lblOffset val="100"/>
        <c:noMultiLvlLbl val="0"/>
      </c:catAx>
      <c:valAx>
        <c:axId val="42680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8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MISTRAL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2023'!$H$17:$H$18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'OCT 2023'!$I$17:$I$18</c:f>
              <c:numCache>
                <c:formatCode>General</c:formatCode>
                <c:ptCount val="2"/>
                <c:pt idx="0">
                  <c:v>209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2A-46FE-9B8B-2CE34001CF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3710080"/>
        <c:axId val="565136688"/>
      </c:barChart>
      <c:catAx>
        <c:axId val="56371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5136688"/>
        <c:crosses val="autoZero"/>
        <c:auto val="1"/>
        <c:lblAlgn val="ctr"/>
        <c:lblOffset val="100"/>
        <c:noMultiLvlLbl val="0"/>
      </c:catAx>
      <c:valAx>
        <c:axId val="56513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3710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SRSM</a:t>
            </a:r>
            <a:r>
              <a:rPr lang="es-419" baseline="0"/>
              <a:t>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2023'!$H$48:$H$49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'OCT 2023'!$I$48:$I$49</c:f>
              <c:numCache>
                <c:formatCode>General</c:formatCode>
                <c:ptCount val="2"/>
                <c:pt idx="0">
                  <c:v>7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B-4AA8-8490-61B82A2212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3586560"/>
        <c:axId val="565127264"/>
      </c:barChart>
      <c:catAx>
        <c:axId val="5635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5127264"/>
        <c:crosses val="autoZero"/>
        <c:auto val="1"/>
        <c:lblAlgn val="ctr"/>
        <c:lblOffset val="100"/>
        <c:noMultiLvlLbl val="0"/>
      </c:catAx>
      <c:valAx>
        <c:axId val="56512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358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SRSM</a:t>
            </a:r>
            <a:r>
              <a:rPr lang="es-419" baseline="0"/>
              <a:t>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2023'!$H$57:$H$58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'OCT 2023'!$I$57:$I$58</c:f>
              <c:numCache>
                <c:formatCode>General</c:formatCode>
                <c:ptCount val="2"/>
                <c:pt idx="0">
                  <c:v>33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A5-414C-8DB2-C61DB572C18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3586080"/>
        <c:axId val="565126272"/>
      </c:barChart>
      <c:catAx>
        <c:axId val="56358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5126272"/>
        <c:crosses val="autoZero"/>
        <c:auto val="1"/>
        <c:lblAlgn val="ctr"/>
        <c:lblOffset val="100"/>
        <c:noMultiLvlLbl val="0"/>
      </c:catAx>
      <c:valAx>
        <c:axId val="56512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358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SRSA</a:t>
            </a:r>
            <a:r>
              <a:rPr lang="es-419" baseline="0"/>
              <a:t>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2023'!$H$75:$H$76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'OCT 2023'!$I$75:$I$76</c:f>
              <c:numCache>
                <c:formatCode>General</c:formatCode>
                <c:ptCount val="2"/>
                <c:pt idx="0">
                  <c:v>0</c:v>
                </c:pt>
                <c:pt idx="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C5-46F5-A293-50E1C28AE4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5080720"/>
        <c:axId val="426794448"/>
      </c:barChart>
      <c:catAx>
        <c:axId val="56508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6794448"/>
        <c:crosses val="autoZero"/>
        <c:auto val="1"/>
        <c:lblAlgn val="ctr"/>
        <c:lblOffset val="100"/>
        <c:noMultiLvlLbl val="0"/>
      </c:catAx>
      <c:valAx>
        <c:axId val="42679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5080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SRSA</a:t>
            </a:r>
            <a:r>
              <a:rPr lang="es-419" baseline="0"/>
              <a:t>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2023'!$H$84:$H$85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'OCT 2023'!$I$84:$I$85</c:f>
              <c:numCache>
                <c:formatCode>General</c:formatCode>
                <c:ptCount val="2"/>
                <c:pt idx="0">
                  <c:v>34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F9-4DDA-9AC1-42A29E8E58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70388608"/>
        <c:axId val="565129248"/>
      </c:barChart>
      <c:catAx>
        <c:axId val="57038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5129248"/>
        <c:crosses val="autoZero"/>
        <c:auto val="1"/>
        <c:lblAlgn val="ctr"/>
        <c:lblOffset val="100"/>
        <c:noMultiLvlLbl val="0"/>
      </c:catAx>
      <c:valAx>
        <c:axId val="565129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7038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SRCH</a:t>
            </a:r>
            <a:r>
              <a:rPr lang="es-419" baseline="0"/>
              <a:t>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2023'!$H$97:$H$98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'OCT 2023'!$I$97:$I$98</c:f>
              <c:numCache>
                <c:formatCode>General</c:formatCode>
                <c:ptCount val="2"/>
                <c:pt idx="0">
                  <c:v>3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0-4244-ABBE-933EB9FB40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9613328"/>
        <c:axId val="565123792"/>
      </c:barChart>
      <c:catAx>
        <c:axId val="53961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5123792"/>
        <c:crosses val="autoZero"/>
        <c:auto val="1"/>
        <c:lblAlgn val="ctr"/>
        <c:lblOffset val="100"/>
        <c:noMultiLvlLbl val="0"/>
      </c:catAx>
      <c:valAx>
        <c:axId val="56512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3961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SRCH</a:t>
            </a:r>
            <a:r>
              <a:rPr lang="es-419" baseline="0"/>
              <a:t>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2023'!$H$106:$H$107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'OCT 2023'!$I$106:$I$107</c:f>
              <c:numCache>
                <c:formatCode>General</c:formatCode>
                <c:ptCount val="2"/>
                <c:pt idx="0">
                  <c:v>20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10-40CE-B2F0-75E7356067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3707680"/>
        <c:axId val="657560768"/>
      </c:barChart>
      <c:catAx>
        <c:axId val="56370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57560768"/>
        <c:crosses val="autoZero"/>
        <c:auto val="1"/>
        <c:lblAlgn val="ctr"/>
        <c:lblOffset val="100"/>
        <c:noMultiLvlLbl val="0"/>
      </c:catAx>
      <c:valAx>
        <c:axId val="65756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3707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33</cp:revision>
  <cp:lastPrinted>2023-11-23T15:29:00Z</cp:lastPrinted>
  <dcterms:created xsi:type="dcterms:W3CDTF">2023-02-06T16:56:00Z</dcterms:created>
  <dcterms:modified xsi:type="dcterms:W3CDTF">2023-11-28T20:28:00Z</dcterms:modified>
</cp:coreProperties>
</file>