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1402" w14:textId="21136C0C" w:rsidR="003A275C" w:rsidRDefault="00F403A2" w:rsidP="00822DE7">
      <w:pPr>
        <w:spacing w:line="360" w:lineRule="auto"/>
        <w:jc w:val="right"/>
        <w:rPr>
          <w:lang w:val="es-SV"/>
        </w:rPr>
      </w:pPr>
      <w:r w:rsidRPr="00DF27FF">
        <w:rPr>
          <w:sz w:val="24"/>
          <w:szCs w:val="24"/>
          <w:lang w:val="es-SV"/>
        </w:rPr>
        <w:t xml:space="preserve"> </w:t>
      </w:r>
    </w:p>
    <w:p w14:paraId="0F162AD1" w14:textId="1F17B31B" w:rsidR="00F37BDF" w:rsidRPr="00491872" w:rsidRDefault="00F37BDF" w:rsidP="00F37BDF">
      <w:pPr>
        <w:widowControl/>
        <w:suppressAutoHyphens/>
        <w:autoSpaceDE/>
        <w:spacing w:after="160" w:line="247" w:lineRule="auto"/>
        <w:ind w:firstLine="708"/>
        <w:jc w:val="right"/>
        <w:rPr>
          <w:rFonts w:ascii="Arial" w:eastAsia="Calibri" w:hAnsi="Arial" w:cs="Arial"/>
          <w:sz w:val="24"/>
          <w:szCs w:val="24"/>
          <w:lang w:val="es-MX"/>
        </w:rPr>
      </w:pPr>
      <w:r w:rsidRPr="00491872">
        <w:rPr>
          <w:rFonts w:ascii="Arial" w:eastAsia="Calibri" w:hAnsi="Arial" w:cs="Arial"/>
          <w:sz w:val="24"/>
          <w:szCs w:val="24"/>
          <w:lang w:val="es-MX"/>
        </w:rPr>
        <w:t xml:space="preserve">San Salvador, </w:t>
      </w:r>
      <w:r w:rsidR="00553529">
        <w:rPr>
          <w:rFonts w:ascii="Arial" w:eastAsia="Calibri" w:hAnsi="Arial" w:cs="Arial"/>
          <w:sz w:val="24"/>
          <w:szCs w:val="24"/>
          <w:lang w:val="es-MX"/>
        </w:rPr>
        <w:t>14</w:t>
      </w:r>
      <w:r w:rsidR="004D28B5">
        <w:rPr>
          <w:rFonts w:ascii="Arial" w:eastAsia="Calibri" w:hAnsi="Arial" w:cs="Arial"/>
          <w:sz w:val="24"/>
          <w:szCs w:val="24"/>
          <w:lang w:val="es-MX"/>
        </w:rPr>
        <w:t xml:space="preserve"> </w:t>
      </w:r>
      <w:r w:rsidR="00491872" w:rsidRPr="00491872">
        <w:rPr>
          <w:rFonts w:ascii="Arial" w:eastAsia="Calibri" w:hAnsi="Arial" w:cs="Arial"/>
          <w:sz w:val="24"/>
          <w:szCs w:val="24"/>
          <w:lang w:val="es-MX"/>
        </w:rPr>
        <w:t xml:space="preserve">de </w:t>
      </w:r>
      <w:r w:rsidR="00553529">
        <w:rPr>
          <w:rFonts w:ascii="Arial" w:eastAsia="Calibri" w:hAnsi="Arial" w:cs="Arial"/>
          <w:sz w:val="24"/>
          <w:szCs w:val="24"/>
          <w:lang w:val="es-MX"/>
        </w:rPr>
        <w:t>septiembre</w:t>
      </w:r>
      <w:r w:rsidR="00491872" w:rsidRPr="00491872">
        <w:rPr>
          <w:rFonts w:ascii="Arial" w:eastAsia="Calibri" w:hAnsi="Arial" w:cs="Arial"/>
          <w:sz w:val="24"/>
          <w:szCs w:val="24"/>
          <w:lang w:val="es-MX"/>
        </w:rPr>
        <w:t xml:space="preserve"> </w:t>
      </w:r>
      <w:r w:rsidRPr="00491872">
        <w:rPr>
          <w:rFonts w:ascii="Arial" w:eastAsia="Calibri" w:hAnsi="Arial" w:cs="Arial"/>
          <w:sz w:val="24"/>
          <w:szCs w:val="24"/>
          <w:lang w:val="es-MX"/>
        </w:rPr>
        <w:t>de 2023.</w:t>
      </w:r>
    </w:p>
    <w:p w14:paraId="60753F62" w14:textId="77777777" w:rsidR="00F37BDF" w:rsidRPr="00491872" w:rsidRDefault="00F37BDF" w:rsidP="00F37BDF">
      <w:pPr>
        <w:widowControl/>
        <w:suppressAutoHyphens/>
        <w:autoSpaceDE/>
        <w:spacing w:after="160" w:line="247" w:lineRule="auto"/>
        <w:rPr>
          <w:rFonts w:ascii="Arial" w:eastAsia="Calibri" w:hAnsi="Arial" w:cs="Arial"/>
          <w:sz w:val="24"/>
          <w:szCs w:val="24"/>
          <w:lang w:val="es-MX"/>
        </w:rPr>
      </w:pPr>
      <w:r w:rsidRPr="00491872">
        <w:rPr>
          <w:rFonts w:ascii="Arial" w:eastAsia="Calibri" w:hAnsi="Arial" w:cs="Arial"/>
          <w:sz w:val="24"/>
          <w:szCs w:val="24"/>
          <w:lang w:val="es-MX"/>
        </w:rPr>
        <w:t>Público en general</w:t>
      </w:r>
    </w:p>
    <w:p w14:paraId="0D0D79EE" w14:textId="77777777" w:rsidR="00F37BDF" w:rsidRPr="00491872" w:rsidRDefault="00F37BDF" w:rsidP="00F37BDF">
      <w:pPr>
        <w:widowControl/>
        <w:suppressAutoHyphens/>
        <w:autoSpaceDE/>
        <w:spacing w:after="160" w:line="247" w:lineRule="auto"/>
        <w:rPr>
          <w:rFonts w:ascii="Arial" w:eastAsia="Calibri" w:hAnsi="Arial" w:cs="Arial"/>
          <w:sz w:val="24"/>
          <w:szCs w:val="24"/>
          <w:lang w:val="es-MX"/>
        </w:rPr>
      </w:pPr>
      <w:r w:rsidRPr="00491872">
        <w:rPr>
          <w:rFonts w:ascii="Arial" w:eastAsia="Calibri" w:hAnsi="Arial" w:cs="Arial"/>
          <w:sz w:val="24"/>
          <w:szCs w:val="24"/>
          <w:lang w:val="es-MX"/>
        </w:rPr>
        <w:t>Presente:</w:t>
      </w:r>
    </w:p>
    <w:p w14:paraId="590B6571" w14:textId="1ADD0CEB" w:rsidR="00F37BDF" w:rsidRPr="00491872" w:rsidRDefault="00E95699" w:rsidP="00491872">
      <w:pPr>
        <w:widowControl/>
        <w:tabs>
          <w:tab w:val="left" w:pos="2250"/>
          <w:tab w:val="left" w:pos="3375"/>
        </w:tabs>
        <w:suppressAutoHyphens/>
        <w:autoSpaceDE/>
        <w:spacing w:after="160" w:line="360" w:lineRule="auto"/>
        <w:rPr>
          <w:rFonts w:ascii="Arial" w:eastAsia="Calibri" w:hAnsi="Arial" w:cs="Arial"/>
          <w:sz w:val="24"/>
          <w:szCs w:val="24"/>
          <w:lang w:val="es-MX"/>
        </w:rPr>
      </w:pPr>
      <w:r w:rsidRPr="00491872">
        <w:rPr>
          <w:rFonts w:ascii="Arial" w:eastAsia="Calibri" w:hAnsi="Arial" w:cs="Arial"/>
          <w:sz w:val="24"/>
          <w:szCs w:val="24"/>
          <w:lang w:val="es-MX"/>
        </w:rPr>
        <w:tab/>
      </w:r>
      <w:r w:rsidR="00491872" w:rsidRPr="00491872">
        <w:rPr>
          <w:rFonts w:ascii="Arial" w:eastAsia="Calibri" w:hAnsi="Arial" w:cs="Arial"/>
          <w:sz w:val="24"/>
          <w:szCs w:val="24"/>
          <w:lang w:val="es-MX"/>
        </w:rPr>
        <w:tab/>
      </w:r>
    </w:p>
    <w:p w14:paraId="2F723CAC" w14:textId="53541A10" w:rsidR="00B13D9E" w:rsidRPr="00491872" w:rsidRDefault="00F37BDF" w:rsidP="00E95699">
      <w:pPr>
        <w:pStyle w:val="Default"/>
        <w:spacing w:line="360" w:lineRule="auto"/>
        <w:jc w:val="both"/>
        <w:rPr>
          <w:rFonts w:ascii="Arial" w:hAnsi="Arial" w:cs="Arial"/>
          <w:b/>
          <w:bCs/>
          <w:i/>
          <w:iCs/>
          <w14:ligatures w14:val="standardContextual"/>
        </w:rPr>
      </w:pPr>
      <w:r w:rsidRPr="00491872">
        <w:rPr>
          <w:rFonts w:ascii="Arial" w:hAnsi="Arial" w:cs="Arial"/>
        </w:rPr>
        <w:t xml:space="preserve">Por este medio, </w:t>
      </w:r>
      <w:r w:rsidR="00B13D9E" w:rsidRPr="00491872">
        <w:rPr>
          <w:rFonts w:ascii="Arial" w:hAnsi="Arial" w:cs="Arial"/>
        </w:rPr>
        <w:t>El Comité Evaluador</w:t>
      </w:r>
      <w:r w:rsidRPr="00491872">
        <w:rPr>
          <w:rFonts w:ascii="Arial" w:hAnsi="Arial" w:cs="Arial"/>
        </w:rPr>
        <w: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491872">
        <w:rPr>
          <w:rFonts w:ascii="Arial" w:hAnsi="Arial" w:cs="Arial"/>
          <w:lang w:val="es-MX"/>
        </w:rPr>
        <w:t xml:space="preserve"> (INABVE), a través de la Unidad de Acceso a la Información Pública. Informa que</w:t>
      </w:r>
      <w:r w:rsidR="00433001">
        <w:rPr>
          <w:rFonts w:ascii="Arial" w:hAnsi="Arial" w:cs="Arial"/>
          <w:lang w:val="es-MX"/>
        </w:rPr>
        <w:t>, de</w:t>
      </w:r>
      <w:r w:rsidR="00B13D9E" w:rsidRPr="00491872">
        <w:rPr>
          <w:rFonts w:ascii="Arial" w:hAnsi="Arial" w:cs="Arial"/>
          <w:color w:val="auto"/>
          <w:kern w:val="2"/>
          <w14:ligatures w14:val="standardContextual"/>
        </w:rPr>
        <w:t xml:space="preserve"> conformidad a lo establecido en el artículo 10, del numeral 1 al 25 de la Ley de Acceso a la Información Pública, en los que </w:t>
      </w:r>
      <w:r w:rsidR="00B13D9E" w:rsidRPr="00491872">
        <w:rPr>
          <w:rFonts w:ascii="Arial" w:hAnsi="Arial" w:cs="Arial"/>
          <w:b/>
          <w:bCs/>
          <w:i/>
          <w:iCs/>
          <w:color w:val="auto"/>
          <w:kern w:val="2"/>
          <w14:ligatures w14:val="standardContextual"/>
        </w:rPr>
        <w:t>se establece la Información Oficiosa, es pertinente mencionar que</w:t>
      </w:r>
      <w:r w:rsidR="00B13D9E" w:rsidRPr="00491872">
        <w:rPr>
          <w:rFonts w:ascii="Arial" w:hAnsi="Arial" w:cs="Arial"/>
          <w:b/>
          <w:bCs/>
          <w:i/>
          <w:iCs/>
          <w:lang w:val="es-MX"/>
        </w:rPr>
        <w:t xml:space="preserve"> </w:t>
      </w:r>
      <w:r w:rsidR="00B13D9E" w:rsidRPr="00491872">
        <w:rPr>
          <w:rFonts w:ascii="Arial" w:hAnsi="Arial" w:cs="Arial"/>
          <w:b/>
          <w:bCs/>
          <w:i/>
          <w:iCs/>
          <w14:ligatures w14:val="standardContextual"/>
        </w:rPr>
        <w:t xml:space="preserve">dicha información es inexistente </w:t>
      </w:r>
      <w:r w:rsidR="00491872" w:rsidRPr="00491872">
        <w:rPr>
          <w:rFonts w:ascii="Arial" w:hAnsi="Arial" w:cs="Arial"/>
          <w:b/>
          <w:bCs/>
          <w:i/>
          <w:iCs/>
          <w14:ligatures w14:val="standardContextual"/>
        </w:rPr>
        <w:t xml:space="preserve">al mes de </w:t>
      </w:r>
      <w:r w:rsidR="00553529">
        <w:rPr>
          <w:rFonts w:ascii="Arial" w:hAnsi="Arial" w:cs="Arial"/>
          <w:b/>
          <w:bCs/>
          <w:i/>
          <w:iCs/>
          <w14:ligatures w14:val="standardContextual"/>
        </w:rPr>
        <w:t>agosto de</w:t>
      </w:r>
      <w:r w:rsidR="00B13D9E" w:rsidRPr="00491872">
        <w:rPr>
          <w:rFonts w:ascii="Arial" w:hAnsi="Arial" w:cs="Arial"/>
          <w:b/>
          <w:bCs/>
          <w:i/>
          <w:iCs/>
          <w14:ligatures w14:val="standardContextual"/>
        </w:rPr>
        <w:t xml:space="preserve"> dos mil veintitrés. </w:t>
      </w:r>
    </w:p>
    <w:p w14:paraId="36A2BC5F" w14:textId="062941A6" w:rsidR="00F37BDF" w:rsidRPr="00491872" w:rsidRDefault="00F37BDF" w:rsidP="00E95699">
      <w:pPr>
        <w:widowControl/>
        <w:suppressAutoHyphens/>
        <w:autoSpaceDE/>
        <w:spacing w:after="160" w:line="360" w:lineRule="auto"/>
        <w:jc w:val="both"/>
        <w:rPr>
          <w:rFonts w:ascii="Arial" w:eastAsia="Calibri" w:hAnsi="Arial" w:cs="Arial"/>
          <w:b/>
          <w:bCs/>
          <w:i/>
          <w:iCs/>
          <w:sz w:val="24"/>
          <w:szCs w:val="24"/>
          <w:lang w:val="es-SV"/>
        </w:rPr>
      </w:pPr>
    </w:p>
    <w:p w14:paraId="6EAC61DD" w14:textId="77777777" w:rsidR="00495911" w:rsidRPr="00491872" w:rsidRDefault="00495911" w:rsidP="00E95699">
      <w:pPr>
        <w:widowControl/>
        <w:adjustRightInd w:val="0"/>
        <w:spacing w:line="360" w:lineRule="auto"/>
        <w:jc w:val="both"/>
        <w:rPr>
          <w:rFonts w:ascii="Arial" w:eastAsia="Calibri" w:hAnsi="Arial" w:cs="Arial"/>
          <w:color w:val="000000"/>
          <w:sz w:val="24"/>
          <w:szCs w:val="24"/>
          <w:lang w:val="es-SV"/>
          <w14:ligatures w14:val="standardContextual"/>
        </w:rPr>
      </w:pPr>
      <w:r w:rsidRPr="00491872">
        <w:rPr>
          <w:rFonts w:ascii="Arial" w:eastAsia="Calibri" w:hAnsi="Arial" w:cs="Arial"/>
          <w:color w:val="000000"/>
          <w:sz w:val="24"/>
          <w:szCs w:val="24"/>
          <w:lang w:val="es-SV"/>
          <w14:ligatures w14:val="standardContextual"/>
        </w:rPr>
        <w:t>A efecto de informar a la ciudadanía se hace del conocimiento público por la presente acta.</w:t>
      </w:r>
    </w:p>
    <w:p w14:paraId="284E1F31" w14:textId="38B2F7DA" w:rsidR="0069512E" w:rsidRDefault="0069512E" w:rsidP="0069512E">
      <w:pPr>
        <w:widowControl/>
        <w:tabs>
          <w:tab w:val="left" w:pos="3645"/>
        </w:tabs>
        <w:autoSpaceDE/>
        <w:autoSpaceDN/>
        <w:spacing w:after="160" w:line="360" w:lineRule="auto"/>
        <w:jc w:val="both"/>
        <w:rPr>
          <w:rFonts w:ascii="Arial" w:eastAsia="Calibri" w:hAnsi="Arial" w:cs="Arial"/>
          <w:kern w:val="2"/>
          <w:sz w:val="24"/>
          <w:szCs w:val="24"/>
          <w:lang w:val="es-SV"/>
          <w14:ligatures w14:val="standardContextual"/>
        </w:rPr>
      </w:pPr>
    </w:p>
    <w:p w14:paraId="61B8C33E" w14:textId="77777777" w:rsidR="0069512E" w:rsidRPr="00491872" w:rsidRDefault="0069512E" w:rsidP="00E95699">
      <w:pPr>
        <w:widowControl/>
        <w:autoSpaceDE/>
        <w:autoSpaceDN/>
        <w:spacing w:after="160" w:line="360" w:lineRule="auto"/>
        <w:jc w:val="both"/>
        <w:rPr>
          <w:rFonts w:ascii="Arial" w:eastAsia="Calibri" w:hAnsi="Arial" w:cs="Arial"/>
          <w:kern w:val="2"/>
          <w:sz w:val="24"/>
          <w:szCs w:val="24"/>
          <w:lang w:val="es-SV"/>
          <w14:ligatures w14:val="standardContextual"/>
        </w:rPr>
      </w:pPr>
    </w:p>
    <w:p w14:paraId="5B15DE7C" w14:textId="77777777" w:rsidR="00495911" w:rsidRPr="00491872" w:rsidRDefault="00495911" w:rsidP="00495911">
      <w:pPr>
        <w:widowControl/>
        <w:autoSpaceDE/>
        <w:autoSpaceDN/>
        <w:spacing w:after="160" w:line="259" w:lineRule="auto"/>
        <w:rPr>
          <w:rFonts w:ascii="Arial" w:eastAsia="Calibri" w:hAnsi="Arial" w:cs="Arial"/>
          <w:kern w:val="2"/>
          <w:lang w:val="es-SV"/>
          <w14:ligatures w14:val="standardContextual"/>
        </w:rPr>
      </w:pPr>
    </w:p>
    <w:p w14:paraId="4A467EA7" w14:textId="0295D65D" w:rsidR="00822DE7" w:rsidRPr="00491872" w:rsidRDefault="0069512E" w:rsidP="0069512E">
      <w:pPr>
        <w:tabs>
          <w:tab w:val="left" w:pos="3045"/>
          <w:tab w:val="left" w:pos="3375"/>
        </w:tabs>
        <w:spacing w:line="360" w:lineRule="auto"/>
        <w:rPr>
          <w:rFonts w:ascii="Arial" w:hAnsi="Arial" w:cs="Arial"/>
          <w:lang w:val="es-SV"/>
        </w:rPr>
      </w:pPr>
      <w:r>
        <w:rPr>
          <w:rFonts w:ascii="Arial" w:hAnsi="Arial" w:cs="Arial"/>
          <w:lang w:val="es-SV"/>
        </w:rPr>
        <w:tab/>
      </w:r>
      <w:r w:rsidRPr="0069512E">
        <w:rPr>
          <w:rFonts w:ascii="Calibri" w:eastAsia="Calibri" w:hAnsi="Calibri"/>
          <w:kern w:val="2"/>
          <w:lang w:val="es-419"/>
          <w14:ligatures w14:val="standardContextual"/>
        </w:rPr>
        <w:object w:dxaOrig="6744" w:dyaOrig="3960" w14:anchorId="6F05A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95.25pt" o:ole="">
            <v:imagedata r:id="rId8" o:title=""/>
          </v:shape>
          <o:OLEObject Type="Embed" ProgID="PBrush" ShapeID="_x0000_i1025" DrawAspect="Content" ObjectID="_1756196523" r:id="rId9"/>
        </w:object>
      </w:r>
      <w:r>
        <w:rPr>
          <w:rFonts w:ascii="Arial" w:hAnsi="Arial" w:cs="Arial"/>
          <w:lang w:val="es-SV"/>
        </w:rPr>
        <w:tab/>
      </w:r>
    </w:p>
    <w:p w14:paraId="6994D759" w14:textId="1B0052B9" w:rsidR="00135F3D" w:rsidRPr="0069512E" w:rsidRDefault="0069512E" w:rsidP="0069512E">
      <w:pPr>
        <w:tabs>
          <w:tab w:val="left" w:pos="3210"/>
        </w:tabs>
        <w:spacing w:line="360" w:lineRule="auto"/>
        <w:jc w:val="both"/>
        <w:rPr>
          <w:rFonts w:ascii="Arial" w:hAnsi="Arial" w:cs="Arial"/>
          <w:sz w:val="24"/>
          <w:szCs w:val="24"/>
          <w:lang w:val="es-SV"/>
        </w:rPr>
      </w:pPr>
      <w:bookmarkStart w:id="0" w:name="_Hlk84595620"/>
      <w:r>
        <w:rPr>
          <w:rFonts w:ascii="Arial" w:hAnsi="Arial" w:cs="Arial"/>
          <w:lang w:val="es-SV"/>
        </w:rPr>
        <w:t xml:space="preserve">                                                </w:t>
      </w:r>
      <w:r w:rsidR="004A2190" w:rsidRPr="00491872">
        <w:rPr>
          <w:rFonts w:ascii="Arial" w:hAnsi="Arial" w:cs="Arial"/>
          <w:sz w:val="24"/>
          <w:szCs w:val="24"/>
          <w:lang w:val="es-MX"/>
        </w:rPr>
        <w:t>Li</w:t>
      </w:r>
      <w:r w:rsidR="00491872" w:rsidRPr="00491872">
        <w:rPr>
          <w:rFonts w:ascii="Arial" w:hAnsi="Arial" w:cs="Arial"/>
          <w:sz w:val="24"/>
          <w:szCs w:val="24"/>
          <w:lang w:val="es-MX"/>
        </w:rPr>
        <w:t>cenciado; Noé Isaí Rivas Hernández</w:t>
      </w:r>
    </w:p>
    <w:p w14:paraId="442E96B5" w14:textId="65A82E3F" w:rsidR="00466C13" w:rsidRDefault="00135F3D" w:rsidP="00135F3D">
      <w:pPr>
        <w:tabs>
          <w:tab w:val="left" w:pos="6855"/>
          <w:tab w:val="left" w:pos="8100"/>
        </w:tabs>
        <w:spacing w:line="360" w:lineRule="auto"/>
        <w:jc w:val="center"/>
        <w:rPr>
          <w:rFonts w:ascii="Arial" w:hAnsi="Arial" w:cs="Arial"/>
          <w:b/>
          <w:bCs/>
          <w:sz w:val="24"/>
          <w:szCs w:val="24"/>
          <w:lang w:val="es-MX"/>
        </w:rPr>
      </w:pPr>
      <w:r w:rsidRPr="00491872">
        <w:rPr>
          <w:rFonts w:ascii="Arial" w:hAnsi="Arial" w:cs="Arial"/>
          <w:b/>
          <w:bCs/>
          <w:sz w:val="24"/>
          <w:szCs w:val="24"/>
          <w:lang w:val="es-MX"/>
        </w:rPr>
        <w:t>Oficial de</w:t>
      </w:r>
      <w:r w:rsidR="006A3859" w:rsidRPr="00491872">
        <w:rPr>
          <w:rFonts w:ascii="Arial" w:hAnsi="Arial" w:cs="Arial"/>
          <w:b/>
          <w:bCs/>
          <w:sz w:val="24"/>
          <w:szCs w:val="24"/>
          <w:lang w:val="es-MX"/>
        </w:rPr>
        <w:t xml:space="preserve"> </w:t>
      </w:r>
      <w:r w:rsidR="0059774B">
        <w:rPr>
          <w:rFonts w:ascii="Arial" w:hAnsi="Arial" w:cs="Arial"/>
          <w:b/>
          <w:bCs/>
          <w:sz w:val="24"/>
          <w:szCs w:val="24"/>
          <w:lang w:val="es-MX"/>
        </w:rPr>
        <w:t xml:space="preserve">Información </w:t>
      </w:r>
      <w:bookmarkEnd w:id="0"/>
    </w:p>
    <w:p w14:paraId="161BCF96" w14:textId="5178AB5A" w:rsidR="0069512E" w:rsidRPr="00491872" w:rsidRDefault="0069512E" w:rsidP="00135F3D">
      <w:pPr>
        <w:tabs>
          <w:tab w:val="left" w:pos="6855"/>
          <w:tab w:val="left" w:pos="8100"/>
        </w:tabs>
        <w:spacing w:line="360" w:lineRule="auto"/>
        <w:jc w:val="center"/>
        <w:rPr>
          <w:rFonts w:ascii="Arial" w:hAnsi="Arial" w:cs="Arial"/>
          <w:b/>
          <w:bCs/>
          <w:sz w:val="24"/>
          <w:szCs w:val="24"/>
          <w:lang w:val="es-MX"/>
        </w:rPr>
      </w:pPr>
      <w:r>
        <w:rPr>
          <w:rFonts w:ascii="Arial" w:hAnsi="Arial" w:cs="Arial"/>
          <w:b/>
          <w:bCs/>
          <w:sz w:val="24"/>
          <w:szCs w:val="24"/>
          <w:lang w:val="es-MX"/>
        </w:rPr>
        <w:t>INABVE.</w:t>
      </w:r>
    </w:p>
    <w:sectPr w:rsidR="0069512E" w:rsidRPr="00491872"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888D" w14:textId="77777777" w:rsidR="00B20A4D" w:rsidRDefault="00B20A4D" w:rsidP="00A57328">
      <w:r>
        <w:separator/>
      </w:r>
    </w:p>
  </w:endnote>
  <w:endnote w:type="continuationSeparator" w:id="0">
    <w:p w14:paraId="4FA187B0" w14:textId="77777777" w:rsidR="00B20A4D" w:rsidRDefault="00B20A4D"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7B123" w14:textId="77777777" w:rsidR="00B20A4D" w:rsidRDefault="00B20A4D" w:rsidP="00A57328">
      <w:r>
        <w:separator/>
      </w:r>
    </w:p>
  </w:footnote>
  <w:footnote w:type="continuationSeparator" w:id="0">
    <w:p w14:paraId="5866DDEA" w14:textId="77777777" w:rsidR="00B20A4D" w:rsidRDefault="00B20A4D"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F37BDF">
    <w:pPr>
      <w:spacing w:before="200" w:after="200"/>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2BEB"/>
    <w:rsid w:val="00044774"/>
    <w:rsid w:val="000455AC"/>
    <w:rsid w:val="00045B8F"/>
    <w:rsid w:val="00051890"/>
    <w:rsid w:val="00060C8B"/>
    <w:rsid w:val="000625E7"/>
    <w:rsid w:val="000900C8"/>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2DAA"/>
    <w:rsid w:val="003371A0"/>
    <w:rsid w:val="00337745"/>
    <w:rsid w:val="0034547A"/>
    <w:rsid w:val="00346063"/>
    <w:rsid w:val="00346F31"/>
    <w:rsid w:val="00354AF6"/>
    <w:rsid w:val="00360F82"/>
    <w:rsid w:val="0036165B"/>
    <w:rsid w:val="003702D9"/>
    <w:rsid w:val="003714E0"/>
    <w:rsid w:val="0037187D"/>
    <w:rsid w:val="003743D7"/>
    <w:rsid w:val="00374BFC"/>
    <w:rsid w:val="0038120F"/>
    <w:rsid w:val="00381C98"/>
    <w:rsid w:val="00390AEA"/>
    <w:rsid w:val="003A1D32"/>
    <w:rsid w:val="003A275C"/>
    <w:rsid w:val="003A4BFB"/>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33001"/>
    <w:rsid w:val="00442430"/>
    <w:rsid w:val="00457438"/>
    <w:rsid w:val="00464605"/>
    <w:rsid w:val="00466C13"/>
    <w:rsid w:val="00472CA4"/>
    <w:rsid w:val="00475A9B"/>
    <w:rsid w:val="004849E0"/>
    <w:rsid w:val="00490FA3"/>
    <w:rsid w:val="00491872"/>
    <w:rsid w:val="00495911"/>
    <w:rsid w:val="004A2190"/>
    <w:rsid w:val="004B3EC5"/>
    <w:rsid w:val="004C0C41"/>
    <w:rsid w:val="004C3BB2"/>
    <w:rsid w:val="004C4C54"/>
    <w:rsid w:val="004C78BF"/>
    <w:rsid w:val="004D01FF"/>
    <w:rsid w:val="004D1A7D"/>
    <w:rsid w:val="004D28B5"/>
    <w:rsid w:val="004D5BAC"/>
    <w:rsid w:val="004E1DAF"/>
    <w:rsid w:val="004E7A94"/>
    <w:rsid w:val="004E7AD9"/>
    <w:rsid w:val="005363A4"/>
    <w:rsid w:val="00536B02"/>
    <w:rsid w:val="005376BE"/>
    <w:rsid w:val="00540521"/>
    <w:rsid w:val="00553529"/>
    <w:rsid w:val="005726E2"/>
    <w:rsid w:val="005733D6"/>
    <w:rsid w:val="005779E7"/>
    <w:rsid w:val="005813E9"/>
    <w:rsid w:val="0059774B"/>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446B3"/>
    <w:rsid w:val="0065022F"/>
    <w:rsid w:val="00652E83"/>
    <w:rsid w:val="006542F1"/>
    <w:rsid w:val="00661BB1"/>
    <w:rsid w:val="00665D67"/>
    <w:rsid w:val="00672812"/>
    <w:rsid w:val="006745C6"/>
    <w:rsid w:val="00684424"/>
    <w:rsid w:val="00692DFB"/>
    <w:rsid w:val="0069512E"/>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020AF"/>
    <w:rsid w:val="00822DE7"/>
    <w:rsid w:val="0082423C"/>
    <w:rsid w:val="00836E56"/>
    <w:rsid w:val="00841338"/>
    <w:rsid w:val="00843B5A"/>
    <w:rsid w:val="00845BC9"/>
    <w:rsid w:val="00846741"/>
    <w:rsid w:val="00850C72"/>
    <w:rsid w:val="00850F5D"/>
    <w:rsid w:val="008555BF"/>
    <w:rsid w:val="008815B2"/>
    <w:rsid w:val="00896B77"/>
    <w:rsid w:val="008B273D"/>
    <w:rsid w:val="008C122C"/>
    <w:rsid w:val="008E3710"/>
    <w:rsid w:val="008F5AE5"/>
    <w:rsid w:val="0090571A"/>
    <w:rsid w:val="0091592A"/>
    <w:rsid w:val="009163E1"/>
    <w:rsid w:val="00921FB3"/>
    <w:rsid w:val="00926126"/>
    <w:rsid w:val="00926A3E"/>
    <w:rsid w:val="00931FD4"/>
    <w:rsid w:val="00945AEF"/>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15747"/>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13D9E"/>
    <w:rsid w:val="00B20A4D"/>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5E0A"/>
    <w:rsid w:val="00BA6563"/>
    <w:rsid w:val="00BB1087"/>
    <w:rsid w:val="00BD52B8"/>
    <w:rsid w:val="00C0588F"/>
    <w:rsid w:val="00C0643B"/>
    <w:rsid w:val="00C2547C"/>
    <w:rsid w:val="00C32CB7"/>
    <w:rsid w:val="00C44BC5"/>
    <w:rsid w:val="00C46EE3"/>
    <w:rsid w:val="00C5429F"/>
    <w:rsid w:val="00C70AFD"/>
    <w:rsid w:val="00C75499"/>
    <w:rsid w:val="00C77CFD"/>
    <w:rsid w:val="00C9388F"/>
    <w:rsid w:val="00C93C3C"/>
    <w:rsid w:val="00CB119E"/>
    <w:rsid w:val="00CB16AD"/>
    <w:rsid w:val="00CB2437"/>
    <w:rsid w:val="00CD6E81"/>
    <w:rsid w:val="00CE6591"/>
    <w:rsid w:val="00D04C83"/>
    <w:rsid w:val="00D0725F"/>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95699"/>
    <w:rsid w:val="00EB7C45"/>
    <w:rsid w:val="00EC1D87"/>
    <w:rsid w:val="00EC2797"/>
    <w:rsid w:val="00EC6D76"/>
    <w:rsid w:val="00ED2DE7"/>
    <w:rsid w:val="00ED6A80"/>
    <w:rsid w:val="00EF7772"/>
    <w:rsid w:val="00F10B56"/>
    <w:rsid w:val="00F16E69"/>
    <w:rsid w:val="00F16FB4"/>
    <w:rsid w:val="00F20981"/>
    <w:rsid w:val="00F20E59"/>
    <w:rsid w:val="00F211C8"/>
    <w:rsid w:val="00F3234A"/>
    <w:rsid w:val="00F37BDF"/>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39767580">
      <w:bodyDiv w:val="1"/>
      <w:marLeft w:val="0"/>
      <w:marRight w:val="0"/>
      <w:marTop w:val="0"/>
      <w:marBottom w:val="0"/>
      <w:divBdr>
        <w:top w:val="none" w:sz="0" w:space="0" w:color="auto"/>
        <w:left w:val="none" w:sz="0" w:space="0" w:color="auto"/>
        <w:bottom w:val="none" w:sz="0" w:space="0" w:color="auto"/>
        <w:right w:val="none" w:sz="0" w:space="0" w:color="auto"/>
      </w:divBdr>
    </w:div>
    <w:div w:id="553127851">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158</Words>
  <Characters>869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11</cp:revision>
  <cp:lastPrinted>2021-06-28T14:15:00Z</cp:lastPrinted>
  <dcterms:created xsi:type="dcterms:W3CDTF">2023-05-12T20:30:00Z</dcterms:created>
  <dcterms:modified xsi:type="dcterms:W3CDTF">2023-09-14T17:36:00Z</dcterms:modified>
</cp:coreProperties>
</file>