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DE1D" w14:textId="77777777" w:rsidR="00B65A83" w:rsidRDefault="00B65A83" w:rsidP="00B65A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2612B9DC" w14:textId="77777777" w:rsidR="00245F3F" w:rsidRPr="007E199D" w:rsidRDefault="00245F3F" w:rsidP="00B65A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950149" w14:textId="76E61CA1" w:rsidR="00B65A83" w:rsidRDefault="00B65A83" w:rsidP="00B65A83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 y Excombatientes, se detalla los procesos atendidos en el periodo de</w:t>
      </w:r>
      <w:r>
        <w:rPr>
          <w:rFonts w:ascii="Arial" w:hAnsi="Arial" w:cs="Arial"/>
          <w:sz w:val="24"/>
          <w:szCs w:val="24"/>
        </w:rPr>
        <w:t xml:space="preserve"> junio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095700D4" w14:textId="77777777" w:rsidR="00245F3F" w:rsidRPr="007E199D" w:rsidRDefault="00245F3F" w:rsidP="00B65A83">
      <w:pPr>
        <w:jc w:val="both"/>
        <w:rPr>
          <w:rFonts w:ascii="Arial" w:hAnsi="Arial" w:cs="Arial"/>
          <w:sz w:val="24"/>
          <w:szCs w:val="24"/>
        </w:rPr>
      </w:pPr>
    </w:p>
    <w:p w14:paraId="21F3A7A4" w14:textId="43FE8AE1" w:rsidR="00245F3F" w:rsidRDefault="00B65A83" w:rsidP="00B65A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28DA2BBE" w14:textId="77777777" w:rsidR="00245F3F" w:rsidRPr="007E199D" w:rsidRDefault="00245F3F" w:rsidP="00B65A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49EE13" w14:textId="24199E8F" w:rsidR="00B65A83" w:rsidRPr="007E199D" w:rsidRDefault="00B65A83" w:rsidP="00B65A83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mes de </w:t>
      </w:r>
      <w:r>
        <w:rPr>
          <w:rFonts w:ascii="Arial" w:hAnsi="Arial" w:cs="Arial"/>
          <w:sz w:val="24"/>
          <w:szCs w:val="24"/>
        </w:rPr>
        <w:t>junio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Pr="007E199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2327 </w:t>
      </w:r>
      <w:r w:rsidRPr="007E199D">
        <w:rPr>
          <w:rFonts w:ascii="Arial" w:hAnsi="Arial" w:cs="Arial"/>
          <w:sz w:val="24"/>
          <w:szCs w:val="24"/>
        </w:rPr>
        <w:t>usuarios atendidos de la siguiente manera:</w:t>
      </w:r>
    </w:p>
    <w:p w14:paraId="2DAF8165" w14:textId="77777777" w:rsidR="00245F3F" w:rsidRDefault="00245F3F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B01C2" w14:textId="77777777" w:rsidR="00245F3F" w:rsidRDefault="00245F3F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3F3CC0" w14:textId="4103B81D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1</w:t>
      </w:r>
    </w:p>
    <w:p w14:paraId="290A5051" w14:textId="28FE41A6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6"/>
        <w:gridCol w:w="1561"/>
        <w:gridCol w:w="221"/>
      </w:tblGrid>
      <w:tr w:rsidR="00546899" w:rsidRPr="00546899" w14:paraId="4ED0FD2E" w14:textId="77777777" w:rsidTr="00FD18ED">
        <w:trPr>
          <w:gridAfter w:val="1"/>
          <w:wAfter w:w="125" w:type="pct"/>
          <w:trHeight w:val="450"/>
          <w:jc w:val="center"/>
        </w:trPr>
        <w:tc>
          <w:tcPr>
            <w:tcW w:w="3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F79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ATENCIONES REALIZADAS POR DEPARTAMENTO EN LA DRSM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738F" w14:textId="23FBA4F3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r w:rsidR="00A623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.</w:t>
            </w:r>
          </w:p>
        </w:tc>
      </w:tr>
      <w:tr w:rsidR="00546899" w:rsidRPr="00546899" w14:paraId="2E8EF3E6" w14:textId="77777777" w:rsidTr="00FD18ED">
        <w:trPr>
          <w:trHeight w:val="300"/>
          <w:jc w:val="center"/>
        </w:trPr>
        <w:tc>
          <w:tcPr>
            <w:tcW w:w="3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DAB72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7172B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B5E5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546899" w:rsidRPr="00546899" w14:paraId="20F28EFA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300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5AC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58</w:t>
            </w:r>
          </w:p>
        </w:tc>
        <w:tc>
          <w:tcPr>
            <w:tcW w:w="125" w:type="pct"/>
            <w:vAlign w:val="center"/>
            <w:hideMark/>
          </w:tcPr>
          <w:p w14:paraId="2C42FD0C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51F6363A" w14:textId="77777777" w:rsidTr="00FD18ED">
        <w:trPr>
          <w:trHeight w:val="6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997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653E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112</w:t>
            </w:r>
          </w:p>
        </w:tc>
        <w:tc>
          <w:tcPr>
            <w:tcW w:w="125" w:type="pct"/>
            <w:vAlign w:val="center"/>
            <w:hideMark/>
          </w:tcPr>
          <w:p w14:paraId="5BEDEEFD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7C13E9D8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27F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3C4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751</w:t>
            </w:r>
          </w:p>
        </w:tc>
        <w:tc>
          <w:tcPr>
            <w:tcW w:w="125" w:type="pct"/>
            <w:vAlign w:val="center"/>
            <w:hideMark/>
          </w:tcPr>
          <w:p w14:paraId="4B57A2F8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1463D562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6EF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0538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125" w:type="pct"/>
            <w:vAlign w:val="center"/>
            <w:hideMark/>
          </w:tcPr>
          <w:p w14:paraId="7458F960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72F5C9F1" w14:textId="77777777" w:rsidTr="00FD18ED">
        <w:trPr>
          <w:trHeight w:val="6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DAB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F463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562</w:t>
            </w:r>
          </w:p>
        </w:tc>
        <w:tc>
          <w:tcPr>
            <w:tcW w:w="125" w:type="pct"/>
            <w:vAlign w:val="center"/>
            <w:hideMark/>
          </w:tcPr>
          <w:p w14:paraId="3CF73695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56604F3E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1E42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9F9E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436</w:t>
            </w:r>
          </w:p>
        </w:tc>
        <w:tc>
          <w:tcPr>
            <w:tcW w:w="125" w:type="pct"/>
            <w:vAlign w:val="center"/>
            <w:hideMark/>
          </w:tcPr>
          <w:p w14:paraId="00B261D8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6E90C703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B12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E5E9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31</w:t>
            </w:r>
          </w:p>
        </w:tc>
        <w:tc>
          <w:tcPr>
            <w:tcW w:w="125" w:type="pct"/>
            <w:vAlign w:val="center"/>
            <w:hideMark/>
          </w:tcPr>
          <w:p w14:paraId="3C1AE35A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227B7356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BDB1" w14:textId="77777777" w:rsidR="00546899" w:rsidRPr="00546899" w:rsidRDefault="00546899" w:rsidP="005468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608" w14:textId="77777777" w:rsidR="00546899" w:rsidRPr="00546899" w:rsidRDefault="00546899" w:rsidP="00546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362</w:t>
            </w:r>
          </w:p>
        </w:tc>
        <w:tc>
          <w:tcPr>
            <w:tcW w:w="125" w:type="pct"/>
            <w:vAlign w:val="center"/>
            <w:hideMark/>
          </w:tcPr>
          <w:p w14:paraId="5492E581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546899" w:rsidRPr="00546899" w14:paraId="63AE2732" w14:textId="77777777" w:rsidTr="00FD18ED">
        <w:trPr>
          <w:trHeight w:val="300"/>
          <w:jc w:val="center"/>
        </w:trPr>
        <w:tc>
          <w:tcPr>
            <w:tcW w:w="3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6C2D" w14:textId="4E18AEED" w:rsidR="00546899" w:rsidRPr="00546899" w:rsidRDefault="00A623E9" w:rsidP="00FD1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  <w:t>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F48E" w14:textId="77777777" w:rsidR="00546899" w:rsidRPr="00546899" w:rsidRDefault="00546899" w:rsidP="00FD1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</w:pPr>
            <w:r w:rsidRPr="005468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s-SV"/>
                <w14:ligatures w14:val="none"/>
              </w:rPr>
              <w:t>2327</w:t>
            </w:r>
          </w:p>
        </w:tc>
        <w:tc>
          <w:tcPr>
            <w:tcW w:w="125" w:type="pct"/>
            <w:vAlign w:val="center"/>
            <w:hideMark/>
          </w:tcPr>
          <w:p w14:paraId="16D0CF51" w14:textId="77777777" w:rsidR="00546899" w:rsidRPr="00546899" w:rsidRDefault="00546899" w:rsidP="005468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2CFBF13C" w14:textId="68D6058B" w:rsidR="00B65A83" w:rsidRPr="007E199D" w:rsidRDefault="00B65A83" w:rsidP="00B65A83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Fuente: Elaboración propia DRSM. </w:t>
      </w:r>
    </w:p>
    <w:p w14:paraId="1FA2070A" w14:textId="77777777" w:rsidR="00FD18ED" w:rsidRDefault="00FD18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86243BE" w14:textId="1F47C6CA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4CCDABA9" w14:textId="3FB76892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INABVE.</w:t>
      </w:r>
    </w:p>
    <w:p w14:paraId="093F51DB" w14:textId="3BD5E560" w:rsidR="00B65A83" w:rsidRPr="007E199D" w:rsidRDefault="00AB217B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object w:dxaOrig="10467" w:dyaOrig="7582" w14:anchorId="00079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276pt" o:ole="">
            <v:imagedata r:id="rId6" o:title=""/>
          </v:shape>
          <o:OLEObject Type="Embed" ProgID="Excel.Sheet.12" ShapeID="_x0000_i1025" DrawAspect="Content" ObjectID="_1750146193" r:id="rId7"/>
        </w:object>
      </w:r>
    </w:p>
    <w:p w14:paraId="5D3401C5" w14:textId="57483329" w:rsidR="00B65A83" w:rsidRDefault="00B65A83" w:rsidP="00B65A8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Fuente: Elaboración propia DRSM.</w:t>
      </w:r>
    </w:p>
    <w:p w14:paraId="51E9852D" w14:textId="77777777" w:rsidR="00245F3F" w:rsidRDefault="00245F3F" w:rsidP="00B65A8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942DDB" w14:textId="77777777" w:rsidR="00245F3F" w:rsidRPr="007E199D" w:rsidRDefault="00245F3F" w:rsidP="00B65A8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34B9C9" w14:textId="707269FB" w:rsidR="00B65A83" w:rsidRPr="007E199D" w:rsidRDefault="00B65A83" w:rsidP="00B65A83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 xml:space="preserve">De los </w:t>
      </w:r>
      <w:r>
        <w:rPr>
          <w:rFonts w:ascii="Arial" w:hAnsi="Arial" w:cs="Arial"/>
          <w:sz w:val="24"/>
          <w:szCs w:val="24"/>
        </w:rPr>
        <w:t>2</w:t>
      </w:r>
      <w:r w:rsidR="00B61DB2">
        <w:rPr>
          <w:rFonts w:ascii="Arial" w:hAnsi="Arial" w:cs="Arial"/>
          <w:sz w:val="24"/>
          <w:szCs w:val="24"/>
        </w:rPr>
        <w:t>327</w:t>
      </w:r>
      <w:r w:rsidRPr="007E199D">
        <w:rPr>
          <w:rFonts w:ascii="Arial" w:hAnsi="Arial" w:cs="Arial"/>
          <w:sz w:val="24"/>
          <w:szCs w:val="24"/>
        </w:rPr>
        <w:t xml:space="preserve"> usuarios atendidos en el mes de </w:t>
      </w:r>
      <w:r w:rsidR="00B61DB2">
        <w:rPr>
          <w:rFonts w:ascii="Arial" w:hAnsi="Arial" w:cs="Arial"/>
          <w:sz w:val="24"/>
          <w:szCs w:val="24"/>
        </w:rPr>
        <w:t>junio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B61DB2">
        <w:rPr>
          <w:rFonts w:ascii="Arial" w:hAnsi="Arial" w:cs="Arial"/>
          <w:sz w:val="24"/>
          <w:szCs w:val="24"/>
        </w:rPr>
        <w:t>58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E46ABF">
        <w:rPr>
          <w:rFonts w:ascii="Arial" w:hAnsi="Arial" w:cs="Arial"/>
          <w:sz w:val="24"/>
          <w:szCs w:val="24"/>
        </w:rPr>
        <w:t>112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 w:rsidR="00E46ABF">
        <w:rPr>
          <w:rFonts w:ascii="Arial" w:hAnsi="Arial" w:cs="Arial"/>
          <w:sz w:val="24"/>
          <w:szCs w:val="24"/>
        </w:rPr>
        <w:t>751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sobre el beneficio de créditos, </w:t>
      </w:r>
      <w:r w:rsidR="001821A4">
        <w:rPr>
          <w:rFonts w:ascii="Arial" w:hAnsi="Arial" w:cs="Arial"/>
          <w:sz w:val="24"/>
          <w:szCs w:val="24"/>
        </w:rPr>
        <w:t>15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1821A4">
        <w:rPr>
          <w:rFonts w:ascii="Arial" w:hAnsi="Arial" w:cs="Arial"/>
          <w:sz w:val="24"/>
          <w:szCs w:val="24"/>
        </w:rPr>
        <w:t>562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668EB">
        <w:rPr>
          <w:rFonts w:ascii="Arial" w:hAnsi="Arial" w:cs="Arial"/>
          <w:sz w:val="24"/>
          <w:szCs w:val="24"/>
        </w:rPr>
        <w:t>436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A34F20">
        <w:rPr>
          <w:rFonts w:ascii="Arial" w:hAnsi="Arial" w:cs="Arial"/>
          <w:sz w:val="24"/>
          <w:szCs w:val="24"/>
        </w:rPr>
        <w:t>31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 </w:t>
      </w:r>
      <w:r w:rsidR="00A34F20">
        <w:rPr>
          <w:rFonts w:ascii="Arial" w:hAnsi="Arial" w:cs="Arial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14C817FC" w14:textId="77777777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F3A043" w14:textId="77777777" w:rsidR="00AB217B" w:rsidRDefault="00AB21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B4CC85B" w14:textId="17CD7AFB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2</w:t>
      </w:r>
    </w:p>
    <w:p w14:paraId="2BAF3289" w14:textId="2D0886AD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en el mes de </w:t>
      </w:r>
      <w:r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INABVE.</w:t>
      </w:r>
    </w:p>
    <w:p w14:paraId="7B3285B0" w14:textId="5822EFA1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941" w:dyaOrig="1470" w14:anchorId="4F4FE47B">
          <v:shape id="_x0000_i1026" type="#_x0000_t75" style="width:447pt;height:73.5pt" o:ole="">
            <v:imagedata r:id="rId8" o:title=""/>
          </v:shape>
          <o:OLEObject Type="Embed" ProgID="Excel.Sheet.12" ShapeID="_x0000_i1026" DrawAspect="Content" ObjectID="_1750146194" r:id="rId9"/>
        </w:object>
      </w:r>
    </w:p>
    <w:p w14:paraId="5C3F9B8F" w14:textId="5ED67511" w:rsidR="00B65A83" w:rsidRDefault="00B65A83" w:rsidP="00B65A83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0F3FA913" w14:textId="77777777" w:rsidR="00B65A83" w:rsidRDefault="00B65A83" w:rsidP="00B65A83">
      <w:pPr>
        <w:rPr>
          <w:rFonts w:ascii="Arial" w:hAnsi="Arial" w:cs="Arial"/>
          <w:b/>
          <w:bCs/>
          <w:sz w:val="24"/>
          <w:szCs w:val="24"/>
        </w:rPr>
      </w:pPr>
    </w:p>
    <w:p w14:paraId="1845F580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2</w:t>
      </w:r>
    </w:p>
    <w:p w14:paraId="4EE800CC" w14:textId="77777777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736F05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76F5A6" w14:textId="07D29F7C" w:rsidR="00B65A83" w:rsidRPr="007E199D" w:rsidRDefault="00052345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63D1C15" wp14:editId="2DBE74A7">
            <wp:extent cx="3470275" cy="1998921"/>
            <wp:effectExtent l="0" t="0" r="15875" b="1905"/>
            <wp:docPr id="10720286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6BE1767-FEDF-0E92-B67A-8137B38B7E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BAAB2E" w14:textId="730F553F" w:rsidR="00B65A83" w:rsidRPr="007E199D" w:rsidRDefault="00B65A83" w:rsidP="00B65A83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 </w:t>
      </w:r>
      <w:r w:rsidR="000523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724607A8" w14:textId="77777777" w:rsidR="00B65A83" w:rsidRDefault="00B65A83" w:rsidP="00B65A83">
      <w:pPr>
        <w:jc w:val="both"/>
        <w:rPr>
          <w:rFonts w:ascii="Arial" w:hAnsi="Arial" w:cs="Arial"/>
        </w:rPr>
      </w:pPr>
    </w:p>
    <w:p w14:paraId="03A0B34B" w14:textId="61CF2365" w:rsidR="00B65A83" w:rsidRPr="00F75E23" w:rsidRDefault="00B65A83" w:rsidP="00B65A8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325572">
        <w:rPr>
          <w:rFonts w:ascii="Arial" w:hAnsi="Arial" w:cs="Arial"/>
        </w:rPr>
        <w:t>8</w:t>
      </w:r>
      <w:r w:rsidRPr="00F75E23">
        <w:rPr>
          <w:rFonts w:ascii="Arial" w:hAnsi="Arial" w:cs="Arial"/>
        </w:rPr>
        <w:t xml:space="preserve"> personas</w:t>
      </w:r>
      <w:r w:rsidR="00FC3C6A">
        <w:rPr>
          <w:rFonts w:ascii="Arial" w:hAnsi="Arial" w:cs="Arial"/>
        </w:rPr>
        <w:t xml:space="preserve"> donde </w:t>
      </w:r>
      <w:r w:rsidR="00B06F2D">
        <w:rPr>
          <w:rFonts w:ascii="Arial" w:hAnsi="Arial" w:cs="Arial"/>
        </w:rPr>
        <w:t>la misma cantidad fueron hombres los que realizaron las consultas sobre este beneficio</w:t>
      </w:r>
      <w:r w:rsidRPr="00F75E23">
        <w:rPr>
          <w:rFonts w:ascii="Arial" w:hAnsi="Arial" w:cs="Arial"/>
        </w:rPr>
        <w:t xml:space="preserve">, mientras que en el caso del FMLN se </w:t>
      </w:r>
      <w:r w:rsidR="00325572">
        <w:rPr>
          <w:rFonts w:ascii="Arial" w:hAnsi="Arial" w:cs="Arial"/>
        </w:rPr>
        <w:t xml:space="preserve">no se atendieron a </w:t>
      </w:r>
      <w:r w:rsidR="00B06F2D">
        <w:rPr>
          <w:rFonts w:ascii="Arial" w:hAnsi="Arial" w:cs="Arial"/>
        </w:rPr>
        <w:t xml:space="preserve">nadie </w:t>
      </w:r>
      <w:r>
        <w:rPr>
          <w:rFonts w:ascii="Arial" w:hAnsi="Arial" w:cs="Arial"/>
        </w:rPr>
        <w:t xml:space="preserve">de este sector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5</w:t>
      </w:r>
      <w:r w:rsidR="00067E40">
        <w:rPr>
          <w:rFonts w:ascii="Arial" w:hAnsi="Arial" w:cs="Arial"/>
        </w:rPr>
        <w:t>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4</w:t>
      </w:r>
      <w:r w:rsidR="00067E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y </w:t>
      </w:r>
      <w:r w:rsidR="00067E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mujeres atendidos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88</w:t>
      </w:r>
      <w:r w:rsidRPr="00F75E23">
        <w:rPr>
          <w:rFonts w:ascii="Arial" w:hAnsi="Arial" w:cs="Arial"/>
        </w:rPr>
        <w:t xml:space="preserve"> personas atendidas en todo el mes de </w:t>
      </w:r>
      <w:r w:rsidR="00067E40">
        <w:rPr>
          <w:rFonts w:ascii="Arial" w:hAnsi="Arial" w:cs="Arial"/>
        </w:rPr>
        <w:t>junio</w:t>
      </w:r>
      <w:r w:rsidRPr="00F75E23">
        <w:rPr>
          <w:rFonts w:ascii="Arial" w:hAnsi="Arial" w:cs="Arial"/>
        </w:rPr>
        <w:t>.</w:t>
      </w:r>
    </w:p>
    <w:p w14:paraId="470AF014" w14:textId="77777777" w:rsidR="00B65A83" w:rsidRDefault="00B65A83" w:rsidP="00B65A83">
      <w:pPr>
        <w:rPr>
          <w:rFonts w:ascii="Arial" w:hAnsi="Arial" w:cs="Arial"/>
          <w:b/>
          <w:bCs/>
          <w:sz w:val="24"/>
          <w:szCs w:val="24"/>
        </w:rPr>
      </w:pPr>
    </w:p>
    <w:p w14:paraId="70F0DCCB" w14:textId="77777777" w:rsidR="00067E40" w:rsidRDefault="00067E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9A91313" w14:textId="628DB1F5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 3</w:t>
      </w:r>
    </w:p>
    <w:p w14:paraId="364D7148" w14:textId="5863DE93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 w:rsidR="00721129">
        <w:rPr>
          <w:rFonts w:ascii="Arial" w:hAnsi="Arial" w:cs="Arial"/>
          <w:b/>
          <w:bCs/>
          <w:sz w:val="24"/>
          <w:szCs w:val="24"/>
        </w:rPr>
        <w:t xml:space="preserve"> 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sobre consultas del Departamento De Beneficios Económicos.</w:t>
      </w:r>
    </w:p>
    <w:p w14:paraId="53FFA588" w14:textId="5683952D" w:rsidR="00B65A83" w:rsidRDefault="00721129" w:rsidP="007211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941" w:dyaOrig="1760" w14:anchorId="4A191991">
          <v:shape id="_x0000_i1027" type="#_x0000_t75" style="width:447pt;height:87.75pt" o:ole="">
            <v:imagedata r:id="rId11" o:title=""/>
          </v:shape>
          <o:OLEObject Type="Embed" ProgID="Excel.Sheet.12" ShapeID="_x0000_i1027" DrawAspect="Content" ObjectID="_1750146195" r:id="rId12"/>
        </w:object>
      </w:r>
      <w:r w:rsidR="00B65A83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117E2C19" w14:textId="77777777" w:rsidR="00B65A83" w:rsidRPr="007E199D" w:rsidRDefault="00B65A83" w:rsidP="00B65A83">
      <w:pPr>
        <w:rPr>
          <w:rFonts w:ascii="Arial" w:hAnsi="Arial" w:cs="Arial"/>
        </w:rPr>
      </w:pPr>
    </w:p>
    <w:p w14:paraId="306E7ED2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3</w:t>
      </w:r>
    </w:p>
    <w:p w14:paraId="1A03F98F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2589B06D" w14:textId="207B7BB6" w:rsidR="00B65A83" w:rsidRPr="007E199D" w:rsidRDefault="00721129" w:rsidP="00B65A8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0467" w:dyaOrig="7582" w14:anchorId="4BDFA99F">
          <v:shape id="_x0000_i1028" type="#_x0000_t75" style="width:329.25pt;height:224.25pt" o:ole="">
            <v:imagedata r:id="rId13" o:title=""/>
          </v:shape>
          <o:OLEObject Type="Embed" ProgID="Excel.Sheet.12" ShapeID="_x0000_i1028" DrawAspect="Content" ObjectID="_1750146196" r:id="rId14"/>
        </w:object>
      </w:r>
    </w:p>
    <w:p w14:paraId="2E421865" w14:textId="77777777" w:rsidR="00B65A83" w:rsidRPr="007E199D" w:rsidRDefault="00B65A83" w:rsidP="00B65A83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Fuente: Elaboración propia DRSM. </w:t>
      </w:r>
    </w:p>
    <w:p w14:paraId="38AEA984" w14:textId="77777777" w:rsidR="00B65A83" w:rsidRDefault="00B65A83" w:rsidP="00B65A83">
      <w:pPr>
        <w:jc w:val="both"/>
        <w:rPr>
          <w:rFonts w:ascii="Arial" w:hAnsi="Arial" w:cs="Arial"/>
        </w:rPr>
      </w:pPr>
    </w:p>
    <w:p w14:paraId="1FAA0A17" w14:textId="6FB496EE" w:rsidR="00B65A83" w:rsidRPr="00444B7B" w:rsidRDefault="00B65A83" w:rsidP="00B65A8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6E7A7B">
        <w:rPr>
          <w:rFonts w:ascii="Arial" w:hAnsi="Arial" w:cs="Arial"/>
        </w:rPr>
        <w:t>90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E33EC2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fueron hombres y </w:t>
      </w:r>
      <w:r w:rsidR="00E33EC2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 xml:space="preserve">a cantidad de </w:t>
      </w:r>
      <w:r w:rsidR="00E33EC2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se logra contabilizar que </w:t>
      </w:r>
      <w:r w:rsidR="00B57D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tramites realizados por hombres y </w:t>
      </w:r>
      <w:r w:rsidR="00B57DA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tramites realizados por mujeres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204D77">
        <w:rPr>
          <w:rFonts w:ascii="Arial" w:hAnsi="Arial" w:cs="Arial"/>
        </w:rPr>
        <w:t>15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las cuales </w:t>
      </w:r>
      <w:r w:rsidR="00ED728B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fueron tramites realizados por hombres y </w:t>
      </w:r>
      <w:r w:rsidR="00ED728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tramites realizados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ED728B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hombres de los sectores que realizaron consultas con respecto a este departamento y </w:t>
      </w:r>
      <w:r w:rsidR="00005A2C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</w:t>
      </w:r>
      <w:r>
        <w:rPr>
          <w:rFonts w:ascii="Arial" w:hAnsi="Arial" w:cs="Arial"/>
        </w:rPr>
        <w:lastRenderedPageBreak/>
        <w:t xml:space="preserve">que compete a este departamento; contabilizando la cantidad de </w:t>
      </w:r>
      <w:r w:rsidR="00005A2C">
        <w:rPr>
          <w:rFonts w:ascii="Arial" w:hAnsi="Arial" w:cs="Arial"/>
        </w:rPr>
        <w:t>112</w:t>
      </w:r>
      <w:r w:rsidRPr="00F75E23">
        <w:rPr>
          <w:rFonts w:ascii="Arial" w:hAnsi="Arial" w:cs="Arial"/>
        </w:rPr>
        <w:t xml:space="preserve"> personas atendidas en todo el mes de </w:t>
      </w:r>
      <w:r w:rsidR="00ED08CF">
        <w:rPr>
          <w:rFonts w:ascii="Arial" w:hAnsi="Arial" w:cs="Arial"/>
        </w:rPr>
        <w:t>junio</w:t>
      </w:r>
      <w:r w:rsidRPr="00F75E23">
        <w:rPr>
          <w:rFonts w:ascii="Arial" w:hAnsi="Arial" w:cs="Arial"/>
        </w:rPr>
        <w:t>.</w:t>
      </w:r>
    </w:p>
    <w:p w14:paraId="5951E5BA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4</w:t>
      </w:r>
    </w:p>
    <w:p w14:paraId="35E6F473" w14:textId="47DB6035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 w:rsidR="00721129">
        <w:rPr>
          <w:rFonts w:ascii="Arial" w:hAnsi="Arial" w:cs="Arial"/>
          <w:b/>
          <w:bCs/>
          <w:sz w:val="24"/>
          <w:szCs w:val="24"/>
        </w:rPr>
        <w:t xml:space="preserve"> 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en el beneficio de crédito.</w:t>
      </w:r>
    </w:p>
    <w:p w14:paraId="4D648BAA" w14:textId="21144804" w:rsidR="00B65A83" w:rsidRDefault="00721129" w:rsidP="0072112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8941" w:dyaOrig="1470" w14:anchorId="3F941C39">
          <v:shape id="_x0000_i1029" type="#_x0000_t75" style="width:447pt;height:73.5pt" o:ole="">
            <v:imagedata r:id="rId15" o:title=""/>
          </v:shape>
          <o:OLEObject Type="Embed" ProgID="Excel.Sheet.12" ShapeID="_x0000_i1029" DrawAspect="Content" ObjectID="_1750146197" r:id="rId16"/>
        </w:object>
      </w:r>
      <w:r w:rsidR="00B65A83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254ED2E6" w14:textId="77777777" w:rsidR="00B65A83" w:rsidRPr="007E199D" w:rsidRDefault="00B65A83" w:rsidP="00B65A83">
      <w:pPr>
        <w:ind w:left="708" w:firstLine="708"/>
        <w:rPr>
          <w:rFonts w:ascii="Arial" w:hAnsi="Arial" w:cs="Arial"/>
        </w:rPr>
      </w:pPr>
    </w:p>
    <w:p w14:paraId="5BFD88BC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4</w:t>
      </w:r>
    </w:p>
    <w:p w14:paraId="28738391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beneficio de crédito.</w:t>
      </w:r>
    </w:p>
    <w:p w14:paraId="728B2166" w14:textId="3CD3671C" w:rsidR="00B65A83" w:rsidRPr="007E199D" w:rsidRDefault="00721129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275F30" wp14:editId="7E8E03C1">
            <wp:extent cx="4137660" cy="2660073"/>
            <wp:effectExtent l="0" t="0" r="15240" b="6985"/>
            <wp:docPr id="14999162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7677BD-A43F-3D9C-D73C-791EA58FA0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E8D2A15" w14:textId="74F8F46A" w:rsidR="00B65A83" w:rsidRPr="007E199D" w:rsidRDefault="00B65A83" w:rsidP="00B65A83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72112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68945459" w14:textId="77777777" w:rsidR="00B65A83" w:rsidRDefault="00B65A83" w:rsidP="00B65A83">
      <w:pPr>
        <w:rPr>
          <w:rFonts w:ascii="Arial" w:hAnsi="Arial" w:cs="Arial"/>
        </w:rPr>
      </w:pPr>
    </w:p>
    <w:p w14:paraId="1D74C9AE" w14:textId="1113667D" w:rsidR="00B65A83" w:rsidRDefault="00B65A83" w:rsidP="00B65A8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087080">
        <w:rPr>
          <w:rFonts w:ascii="Arial" w:hAnsi="Arial" w:cs="Arial"/>
        </w:rPr>
        <w:t>631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087080">
        <w:rPr>
          <w:rFonts w:ascii="Arial" w:hAnsi="Arial" w:cs="Arial"/>
        </w:rPr>
        <w:t>622</w:t>
      </w:r>
      <w:r>
        <w:rPr>
          <w:rFonts w:ascii="Arial" w:hAnsi="Arial" w:cs="Arial"/>
        </w:rPr>
        <w:t xml:space="preserve"> fueron hombres los que realizaron las consultas con respecto a este beneficio y </w:t>
      </w:r>
      <w:r w:rsidR="00A85EA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mujeres del mismo sector para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676C1D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personas de las cuales </w:t>
      </w:r>
      <w:r w:rsidR="00676C1D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fueron hombres los que realizaron las consultas y </w:t>
      </w:r>
      <w:r w:rsidR="002F46F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mujer que también realizo consultas con respecto a fechas de inicio como también requisitos para poder recibir este beneficio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2F46FE">
        <w:rPr>
          <w:rFonts w:ascii="Arial" w:hAnsi="Arial" w:cs="Arial"/>
        </w:rPr>
        <w:t>61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2F46FE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fueron hombres que realizaron consultas sobre este beneficio y </w:t>
      </w:r>
      <w:r w:rsidR="002F46F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que también consultaron sobre fechas </w:t>
      </w:r>
      <w:r>
        <w:rPr>
          <w:rFonts w:ascii="Arial" w:hAnsi="Arial" w:cs="Arial"/>
        </w:rPr>
        <w:lastRenderedPageBreak/>
        <w:t>de inicio y los requisitos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1A2B3F">
        <w:rPr>
          <w:rFonts w:ascii="Arial" w:hAnsi="Arial" w:cs="Arial"/>
        </w:rPr>
        <w:t>751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1A2B3F">
        <w:rPr>
          <w:rFonts w:ascii="Arial" w:hAnsi="Arial" w:cs="Arial"/>
        </w:rPr>
        <w:t>725</w:t>
      </w:r>
      <w:r>
        <w:rPr>
          <w:rFonts w:ascii="Arial" w:hAnsi="Arial" w:cs="Arial"/>
        </w:rPr>
        <w:t xml:space="preserve"> hombres que realizaron consulta</w:t>
      </w:r>
      <w:r w:rsidR="00170881">
        <w:rPr>
          <w:rFonts w:ascii="Arial" w:hAnsi="Arial" w:cs="Arial"/>
        </w:rPr>
        <w:t>s y solicitud</w:t>
      </w:r>
      <w:r>
        <w:rPr>
          <w:rFonts w:ascii="Arial" w:hAnsi="Arial" w:cs="Arial"/>
        </w:rPr>
        <w:t xml:space="preserve"> sobre este beneficio y </w:t>
      </w:r>
      <w:r w:rsidR="001A2B3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mujeres de todos los sectores que se presentaron a la instalación de la Dirección Regional de San Miguel para consultar sobre este beneficio en todo el mes de</w:t>
      </w:r>
      <w:r w:rsidR="00170881">
        <w:rPr>
          <w:rFonts w:ascii="Arial" w:hAnsi="Arial" w:cs="Arial"/>
        </w:rPr>
        <w:t xml:space="preserve"> junio</w:t>
      </w:r>
      <w:r w:rsidRPr="00F75E23">
        <w:rPr>
          <w:rFonts w:ascii="Arial" w:hAnsi="Arial" w:cs="Arial"/>
        </w:rPr>
        <w:t>.</w:t>
      </w:r>
    </w:p>
    <w:p w14:paraId="2469C88B" w14:textId="77777777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F360B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5</w:t>
      </w:r>
    </w:p>
    <w:p w14:paraId="59090AA7" w14:textId="00507FB5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 w:rsidR="00721129"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en el área de productividad.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00"/>
        <w:gridCol w:w="1200"/>
        <w:gridCol w:w="1960"/>
      </w:tblGrid>
      <w:tr w:rsidR="00721129" w:rsidRPr="00721129" w14:paraId="3AF6A111" w14:textId="77777777" w:rsidTr="0072112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2AD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C170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051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9F8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SECTOR</w:t>
            </w:r>
          </w:p>
        </w:tc>
      </w:tr>
      <w:tr w:rsidR="00721129" w:rsidRPr="00721129" w14:paraId="67466D17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814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3502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5AF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D13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721129" w:rsidRPr="00721129" w14:paraId="4101F038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E75F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DD16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69F6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B74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721129" w:rsidRPr="00721129" w14:paraId="20A99040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096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CE9C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F47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3803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721129" w:rsidRPr="00721129" w14:paraId="290C4B2A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3D4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ATENCIONES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97EC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EC4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529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</w:tr>
    </w:tbl>
    <w:p w14:paraId="234413E4" w14:textId="55CA190E" w:rsidR="00B65A83" w:rsidRPr="007E199D" w:rsidRDefault="00B65A83" w:rsidP="00B65A83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05BBCCE0" w14:textId="77777777" w:rsidR="00B65A83" w:rsidRPr="007E199D" w:rsidRDefault="00B65A83" w:rsidP="00B65A83">
      <w:pPr>
        <w:rPr>
          <w:rFonts w:ascii="Arial" w:hAnsi="Arial" w:cs="Arial"/>
        </w:rPr>
      </w:pPr>
    </w:p>
    <w:p w14:paraId="10AF65F3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5</w:t>
      </w:r>
    </w:p>
    <w:p w14:paraId="33E6D413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3962AA9B" w14:textId="0C97B0A6" w:rsidR="00B65A83" w:rsidRPr="007E199D" w:rsidRDefault="00721129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6084E8" wp14:editId="29330232">
            <wp:extent cx="3959860" cy="2090057"/>
            <wp:effectExtent l="0" t="0" r="2540" b="5715"/>
            <wp:docPr id="18339456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252908-5255-60E9-D0EE-2BF90D306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37BDA6" w14:textId="19A3F683" w:rsidR="00B65A83" w:rsidRPr="007E199D" w:rsidRDefault="00B65A83" w:rsidP="00B65A83">
      <w:pPr>
        <w:spacing w:after="0"/>
        <w:ind w:firstLine="708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042E7C78" w14:textId="77777777" w:rsidR="00B65A83" w:rsidRDefault="00B65A83" w:rsidP="00B65A83">
      <w:pPr>
        <w:jc w:val="both"/>
        <w:rPr>
          <w:rFonts w:ascii="Arial" w:hAnsi="Arial" w:cs="Arial"/>
        </w:rPr>
      </w:pPr>
    </w:p>
    <w:p w14:paraId="0669A80B" w14:textId="45A8C5DC" w:rsidR="00B65A83" w:rsidRDefault="00B65A83" w:rsidP="00B65A8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080248">
        <w:rPr>
          <w:rFonts w:ascii="Arial" w:hAnsi="Arial" w:cs="Arial"/>
        </w:rPr>
        <w:t>7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todos del género masculino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08024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usuario en los cuales un hombre y </w:t>
      </w:r>
      <w:r w:rsidR="00080248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mujeres</w:t>
      </w:r>
      <w:r w:rsidRPr="00F75E23">
        <w:rPr>
          <w:rFonts w:ascii="Arial" w:hAnsi="Arial" w:cs="Arial"/>
        </w:rPr>
        <w:t xml:space="preserve"> 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080248">
        <w:rPr>
          <w:rFonts w:ascii="Arial" w:hAnsi="Arial" w:cs="Arial"/>
        </w:rPr>
        <w:t>6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cantidad de </w:t>
      </w:r>
      <w:r w:rsidR="0008024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hombres y </w:t>
      </w:r>
      <w:r w:rsidR="00080248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</w:t>
      </w:r>
      <w:r w:rsidRPr="00F75E23">
        <w:rPr>
          <w:rFonts w:ascii="Arial" w:hAnsi="Arial" w:cs="Arial"/>
        </w:rPr>
        <w:t xml:space="preserve">haciendo un total por este trámite de </w:t>
      </w:r>
      <w:r w:rsidR="00080248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hombres atendidos que realizaron consultas de este beneficio y </w:t>
      </w:r>
      <w:r w:rsidR="000802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mujeres en total de todos los sectores que realizaron consulta por el </w:t>
      </w:r>
      <w:r>
        <w:rPr>
          <w:rFonts w:ascii="Arial" w:hAnsi="Arial" w:cs="Arial"/>
        </w:rPr>
        <w:lastRenderedPageBreak/>
        <w:t xml:space="preserve">beneficio de productividad totalizando la cantidad de </w:t>
      </w:r>
      <w:r w:rsidR="00080248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en todo el mes de </w:t>
      </w:r>
      <w:r>
        <w:rPr>
          <w:rFonts w:ascii="Arial" w:hAnsi="Arial" w:cs="Arial"/>
        </w:rPr>
        <w:t>mayo</w:t>
      </w:r>
      <w:r w:rsidRPr="00F75E23">
        <w:rPr>
          <w:rFonts w:ascii="Arial" w:hAnsi="Arial" w:cs="Arial"/>
        </w:rPr>
        <w:t>.</w:t>
      </w:r>
    </w:p>
    <w:p w14:paraId="1E605410" w14:textId="77777777" w:rsidR="00B65A83" w:rsidRPr="007E199D" w:rsidRDefault="00B65A83" w:rsidP="00B65A83">
      <w:pPr>
        <w:jc w:val="center"/>
        <w:rPr>
          <w:rFonts w:ascii="Arial" w:hAnsi="Arial" w:cs="Arial"/>
        </w:rPr>
      </w:pPr>
    </w:p>
    <w:p w14:paraId="7085A7C7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6</w:t>
      </w:r>
    </w:p>
    <w:p w14:paraId="52825F73" w14:textId="08019221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21129"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en el área de Becas.</w:t>
      </w: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00"/>
        <w:gridCol w:w="1200"/>
        <w:gridCol w:w="1960"/>
      </w:tblGrid>
      <w:tr w:rsidR="00721129" w:rsidRPr="00721129" w14:paraId="7593D929" w14:textId="77777777" w:rsidTr="00721129">
        <w:trPr>
          <w:trHeight w:val="30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875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C240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F19B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7EC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SECTOR</w:t>
            </w:r>
          </w:p>
        </w:tc>
      </w:tr>
      <w:tr w:rsidR="00721129" w:rsidRPr="00721129" w14:paraId="176CD2DB" w14:textId="77777777" w:rsidTr="00721129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E09F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0ECD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C8D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B0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396</w:t>
            </w:r>
          </w:p>
        </w:tc>
      </w:tr>
      <w:tr w:rsidR="00721129" w:rsidRPr="00721129" w14:paraId="21619F0B" w14:textId="77777777" w:rsidTr="00721129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554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D314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7EC1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9FCF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151</w:t>
            </w:r>
          </w:p>
        </w:tc>
      </w:tr>
      <w:tr w:rsidR="00721129" w:rsidRPr="00721129" w14:paraId="548FDC01" w14:textId="77777777" w:rsidTr="00721129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07A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9D18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ADAF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81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</w:tr>
      <w:tr w:rsidR="00721129" w:rsidRPr="00721129" w14:paraId="766856B0" w14:textId="77777777" w:rsidTr="00721129">
        <w:trPr>
          <w:trHeight w:val="300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50C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ATENCIONES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94E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34CE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708C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562</w:t>
            </w:r>
          </w:p>
        </w:tc>
      </w:tr>
    </w:tbl>
    <w:p w14:paraId="556ABA2C" w14:textId="53577908" w:rsidR="00B65A83" w:rsidRPr="007E199D" w:rsidRDefault="00721129" w:rsidP="00B65A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65A83"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7A7519B3" w14:textId="77777777" w:rsidR="00B65A83" w:rsidRPr="007E199D" w:rsidRDefault="00B65A83" w:rsidP="00B65A83">
      <w:pPr>
        <w:rPr>
          <w:rFonts w:ascii="Arial" w:hAnsi="Arial" w:cs="Arial"/>
        </w:rPr>
      </w:pPr>
    </w:p>
    <w:p w14:paraId="7967E18F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6</w:t>
      </w:r>
    </w:p>
    <w:p w14:paraId="21451CC4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736D61BE" w14:textId="74C84F72" w:rsidR="00B65A83" w:rsidRPr="007E199D" w:rsidRDefault="00721129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9CACBE" wp14:editId="24E7EE0A">
            <wp:extent cx="3959860" cy="2208810"/>
            <wp:effectExtent l="0" t="0" r="2540" b="1270"/>
            <wp:docPr id="19786456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C97A0E8-7080-C829-0664-A86B98198D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4BAE5C" w14:textId="4CD6F93B" w:rsidR="00B65A83" w:rsidRPr="007E199D" w:rsidRDefault="00B65A83" w:rsidP="00B65A83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72112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606CCE78" w14:textId="77777777" w:rsidR="00B65A83" w:rsidRDefault="00B65A83" w:rsidP="00B65A83">
      <w:pPr>
        <w:rPr>
          <w:rFonts w:ascii="Arial" w:hAnsi="Arial" w:cs="Arial"/>
        </w:rPr>
      </w:pPr>
    </w:p>
    <w:p w14:paraId="4939C3A2" w14:textId="77777777" w:rsidR="00B65A83" w:rsidRPr="007E199D" w:rsidRDefault="00B65A83" w:rsidP="00B65A83">
      <w:pPr>
        <w:rPr>
          <w:rFonts w:ascii="Arial" w:hAnsi="Arial" w:cs="Arial"/>
        </w:rPr>
      </w:pPr>
    </w:p>
    <w:p w14:paraId="48130939" w14:textId="03821141" w:rsidR="00B65A83" w:rsidRPr="00F75E23" w:rsidRDefault="00B65A83" w:rsidP="00B65A83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0A288A">
        <w:rPr>
          <w:rFonts w:ascii="Arial" w:hAnsi="Arial" w:cs="Arial"/>
        </w:rPr>
        <w:t>396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0A288A">
        <w:rPr>
          <w:rFonts w:ascii="Arial" w:hAnsi="Arial" w:cs="Arial"/>
        </w:rPr>
        <w:t>298</w:t>
      </w:r>
      <w:r>
        <w:rPr>
          <w:rFonts w:ascii="Arial" w:hAnsi="Arial" w:cs="Arial"/>
        </w:rPr>
        <w:t xml:space="preserve"> fueron hombres los que realizaron la consulta </w:t>
      </w:r>
      <w:r w:rsidR="000A288A">
        <w:rPr>
          <w:rFonts w:ascii="Arial" w:hAnsi="Arial" w:cs="Arial"/>
        </w:rPr>
        <w:t xml:space="preserve">y tramites </w:t>
      </w:r>
      <w:r w:rsidR="00976AB9">
        <w:rPr>
          <w:rFonts w:ascii="Arial" w:hAnsi="Arial" w:cs="Arial"/>
        </w:rPr>
        <w:t xml:space="preserve">de becas </w:t>
      </w:r>
      <w:r>
        <w:rPr>
          <w:rFonts w:ascii="Arial" w:hAnsi="Arial" w:cs="Arial"/>
        </w:rPr>
        <w:t xml:space="preserve">y </w:t>
      </w:r>
      <w:r w:rsidR="00976AB9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las mujeres del sector que realizaron la consultas</w:t>
      </w:r>
      <w:r w:rsidR="00976AB9">
        <w:rPr>
          <w:rFonts w:ascii="Arial" w:hAnsi="Arial" w:cs="Arial"/>
        </w:rPr>
        <w:t xml:space="preserve">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</w:t>
      </w:r>
      <w:r w:rsidR="00976AB9">
        <w:rPr>
          <w:rFonts w:ascii="Arial" w:hAnsi="Arial" w:cs="Arial"/>
        </w:rPr>
        <w:t xml:space="preserve"> 151</w:t>
      </w:r>
      <w:r>
        <w:rPr>
          <w:rFonts w:ascii="Arial" w:hAnsi="Arial" w:cs="Arial"/>
        </w:rPr>
        <w:t xml:space="preserve"> en total donde </w:t>
      </w:r>
      <w:r w:rsidR="00976AB9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fueron hombres y </w:t>
      </w:r>
      <w:r w:rsidR="00976AB9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fueron mujeres que realizaron consulta</w:t>
      </w:r>
      <w:r w:rsidR="00976AB9">
        <w:rPr>
          <w:rFonts w:ascii="Arial" w:hAnsi="Arial" w:cs="Arial"/>
        </w:rPr>
        <w:t xml:space="preserve"> y tramites</w:t>
      </w:r>
      <w:r>
        <w:rPr>
          <w:rFonts w:ascii="Arial" w:hAnsi="Arial" w:cs="Arial"/>
        </w:rPr>
        <w:t xml:space="preserve"> sobre el beneficio de programa educativo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 w:rsidR="001C7E23">
        <w:rPr>
          <w:rFonts w:ascii="Arial" w:hAnsi="Arial" w:cs="Arial"/>
        </w:rPr>
        <w:t xml:space="preserve"> 15</w:t>
      </w:r>
      <w:r w:rsidRPr="00F75E23">
        <w:rPr>
          <w:rFonts w:ascii="Arial" w:hAnsi="Arial" w:cs="Arial"/>
        </w:rPr>
        <w:t xml:space="preserve"> personas</w:t>
      </w:r>
      <w:r w:rsidR="001C7E23">
        <w:rPr>
          <w:rFonts w:ascii="Arial" w:hAnsi="Arial" w:cs="Arial"/>
        </w:rPr>
        <w:t xml:space="preserve"> donde </w:t>
      </w:r>
      <w:r w:rsidR="001E1183">
        <w:rPr>
          <w:rFonts w:ascii="Arial" w:hAnsi="Arial" w:cs="Arial"/>
        </w:rPr>
        <w:t xml:space="preserve">11 </w:t>
      </w:r>
      <w:r w:rsidR="001E1183">
        <w:rPr>
          <w:rFonts w:ascii="Arial" w:hAnsi="Arial" w:cs="Arial"/>
        </w:rPr>
        <w:lastRenderedPageBreak/>
        <w:t>fueron hombres y 4 fueron mujeres que consultaron,</w:t>
      </w:r>
      <w:r w:rsidRPr="00F75E23">
        <w:rPr>
          <w:rFonts w:ascii="Arial" w:hAnsi="Arial" w:cs="Arial"/>
        </w:rPr>
        <w:t xml:space="preserve"> haciendo un total por este trámite de </w:t>
      </w:r>
      <w:r w:rsidR="001E1183">
        <w:rPr>
          <w:rFonts w:ascii="Arial" w:hAnsi="Arial" w:cs="Arial"/>
        </w:rPr>
        <w:t>562</w:t>
      </w:r>
      <w:r w:rsidRPr="00F75E23">
        <w:rPr>
          <w:rFonts w:ascii="Arial" w:hAnsi="Arial" w:cs="Arial"/>
        </w:rPr>
        <w:t xml:space="preserve"> personas atendidas en todo el mes de </w:t>
      </w:r>
      <w:r w:rsidR="001E1183">
        <w:rPr>
          <w:rFonts w:ascii="Arial" w:hAnsi="Arial" w:cs="Arial"/>
        </w:rPr>
        <w:t>junio</w:t>
      </w:r>
      <w:r w:rsidRPr="00F75E23">
        <w:rPr>
          <w:rFonts w:ascii="Arial" w:hAnsi="Arial" w:cs="Arial"/>
        </w:rPr>
        <w:t>.</w:t>
      </w:r>
    </w:p>
    <w:p w14:paraId="1D55B4B6" w14:textId="77777777" w:rsidR="00B65A83" w:rsidRPr="007E199D" w:rsidRDefault="00B65A83" w:rsidP="00B65A83">
      <w:pPr>
        <w:jc w:val="center"/>
        <w:rPr>
          <w:rFonts w:ascii="Arial" w:hAnsi="Arial" w:cs="Arial"/>
        </w:rPr>
      </w:pPr>
    </w:p>
    <w:p w14:paraId="7C027E42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7</w:t>
      </w:r>
    </w:p>
    <w:p w14:paraId="06B2A982" w14:textId="46C909B0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 w:rsidR="00721129"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de consultas </w:t>
      </w:r>
      <w:r w:rsidR="009F5A5E">
        <w:rPr>
          <w:rFonts w:ascii="Arial" w:hAnsi="Arial" w:cs="Arial"/>
          <w:b/>
          <w:bCs/>
          <w:sz w:val="24"/>
          <w:szCs w:val="24"/>
        </w:rPr>
        <w:t xml:space="preserve">sobre </w:t>
      </w:r>
      <w:r w:rsidR="001A3D07">
        <w:rPr>
          <w:rFonts w:ascii="Arial" w:hAnsi="Arial" w:cs="Arial"/>
          <w:b/>
          <w:bCs/>
          <w:sz w:val="24"/>
          <w:szCs w:val="24"/>
        </w:rPr>
        <w:t>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00"/>
        <w:gridCol w:w="1200"/>
        <w:gridCol w:w="1960"/>
      </w:tblGrid>
      <w:tr w:rsidR="00721129" w:rsidRPr="00721129" w14:paraId="5D2570F8" w14:textId="77777777" w:rsidTr="0072112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C5FC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492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E94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FED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SECTOR</w:t>
            </w:r>
          </w:p>
        </w:tc>
      </w:tr>
      <w:tr w:rsidR="00721129" w:rsidRPr="00721129" w14:paraId="667AAD62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D30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DE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BAE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1710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308</w:t>
            </w:r>
          </w:p>
        </w:tc>
      </w:tr>
      <w:tr w:rsidR="00721129" w:rsidRPr="00721129" w14:paraId="7ECF1C37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6A03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DA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B8E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1449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50</w:t>
            </w:r>
          </w:p>
        </w:tc>
      </w:tr>
      <w:tr w:rsidR="00721129" w:rsidRPr="00721129" w14:paraId="455839D0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92B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44F4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38C8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191D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78</w:t>
            </w:r>
          </w:p>
        </w:tc>
      </w:tr>
      <w:tr w:rsidR="00721129" w:rsidRPr="00721129" w14:paraId="17733AD1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B6F4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ATENCIONES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990B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BC7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EE49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436</w:t>
            </w:r>
          </w:p>
        </w:tc>
      </w:tr>
    </w:tbl>
    <w:p w14:paraId="7D9E27B7" w14:textId="0EB8DCA5" w:rsidR="00B65A83" w:rsidRPr="007E199D" w:rsidRDefault="00B65A83" w:rsidP="00B65A83">
      <w:pPr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37668075" w14:textId="77777777" w:rsidR="00B65A83" w:rsidRPr="007E199D" w:rsidRDefault="00B65A83" w:rsidP="00B65A83">
      <w:pPr>
        <w:rPr>
          <w:rFonts w:ascii="Arial" w:hAnsi="Arial" w:cs="Arial"/>
        </w:rPr>
      </w:pPr>
    </w:p>
    <w:p w14:paraId="725ACE69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 7</w:t>
      </w:r>
    </w:p>
    <w:p w14:paraId="20AD7E0B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3AC9350D" w14:textId="276FB2D9" w:rsidR="00B65A83" w:rsidRPr="007E199D" w:rsidRDefault="00721129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32CFF02" wp14:editId="70A3C01C">
            <wp:extent cx="3960000" cy="2520000"/>
            <wp:effectExtent l="0" t="0" r="2540" b="13970"/>
            <wp:docPr id="11397076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223CD06-F3FD-751E-17CC-016A81183B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4051162" w14:textId="11734FE9" w:rsidR="00B65A83" w:rsidRDefault="00B65A83" w:rsidP="00B65A83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6178B863" w14:textId="77777777" w:rsidR="00B65A83" w:rsidRDefault="00B65A83" w:rsidP="00B65A83">
      <w:pPr>
        <w:spacing w:after="0"/>
        <w:rPr>
          <w:rFonts w:ascii="Arial" w:hAnsi="Arial" w:cs="Arial"/>
        </w:rPr>
      </w:pPr>
    </w:p>
    <w:p w14:paraId="6F469B5C" w14:textId="2DFB5DEF" w:rsidR="00B65A83" w:rsidRPr="00F75E23" w:rsidRDefault="00B65A83" w:rsidP="00B65A83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1E636B">
        <w:rPr>
          <w:rFonts w:ascii="Arial" w:hAnsi="Arial" w:cs="Arial"/>
        </w:rPr>
        <w:t>308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1E636B">
        <w:rPr>
          <w:rFonts w:ascii="Arial" w:hAnsi="Arial" w:cs="Arial"/>
        </w:rPr>
        <w:t>285</w:t>
      </w:r>
      <w:r>
        <w:rPr>
          <w:rFonts w:ascii="Arial" w:hAnsi="Arial" w:cs="Arial"/>
        </w:rPr>
        <w:t xml:space="preserve"> fueron hombres y </w:t>
      </w:r>
      <w:r w:rsidR="001E636B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5</w:t>
      </w:r>
      <w:r w:rsidR="001E636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1E636B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fueron hombres y </w:t>
      </w:r>
      <w:r w:rsidR="00D1219D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FOPROLYD se logró </w:t>
      </w:r>
      <w:r>
        <w:rPr>
          <w:rFonts w:ascii="Arial" w:hAnsi="Arial" w:cs="Arial"/>
        </w:rPr>
        <w:t xml:space="preserve">atender la cantidad de </w:t>
      </w:r>
      <w:r w:rsidR="00D1219D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persona de las cuales </w:t>
      </w:r>
      <w:r w:rsidR="00D1219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6 fueron hombres y </w:t>
      </w:r>
      <w:r w:rsidR="00D1219D">
        <w:rPr>
          <w:rFonts w:ascii="Arial" w:hAnsi="Arial" w:cs="Arial"/>
        </w:rPr>
        <w:t>1</w:t>
      </w:r>
      <w:r>
        <w:rPr>
          <w:rFonts w:ascii="Arial" w:hAnsi="Arial" w:cs="Arial"/>
        </w:rPr>
        <w:t>2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</w:t>
      </w:r>
      <w:r w:rsidRPr="00F75E23">
        <w:rPr>
          <w:rFonts w:ascii="Arial" w:hAnsi="Arial" w:cs="Arial"/>
        </w:rPr>
        <w:lastRenderedPageBreak/>
        <w:t xml:space="preserve">trámite de </w:t>
      </w:r>
      <w:r w:rsidR="002C7BEA">
        <w:rPr>
          <w:rFonts w:ascii="Arial" w:hAnsi="Arial" w:cs="Arial"/>
        </w:rPr>
        <w:t>436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2C7BEA">
        <w:rPr>
          <w:rFonts w:ascii="Arial" w:hAnsi="Arial" w:cs="Arial"/>
        </w:rPr>
        <w:t>383</w:t>
      </w:r>
      <w:r>
        <w:rPr>
          <w:rFonts w:ascii="Arial" w:hAnsi="Arial" w:cs="Arial"/>
        </w:rPr>
        <w:t xml:space="preserve"> fueron hombres y </w:t>
      </w:r>
      <w:r w:rsidR="002C7BEA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 mes de</w:t>
      </w:r>
      <w:r>
        <w:rPr>
          <w:rFonts w:ascii="Arial" w:hAnsi="Arial" w:cs="Arial"/>
        </w:rPr>
        <w:t xml:space="preserve"> </w:t>
      </w:r>
      <w:r w:rsidR="002C7BEA">
        <w:rPr>
          <w:rFonts w:ascii="Arial" w:hAnsi="Arial" w:cs="Arial"/>
        </w:rPr>
        <w:t>junio</w:t>
      </w:r>
      <w:r w:rsidRPr="00F75E23">
        <w:rPr>
          <w:rFonts w:ascii="Arial" w:hAnsi="Arial" w:cs="Arial"/>
        </w:rPr>
        <w:t>.</w:t>
      </w:r>
    </w:p>
    <w:p w14:paraId="0CF43928" w14:textId="0FCD5804" w:rsidR="00B65A83" w:rsidRDefault="00B65A83" w:rsidP="00B65A83">
      <w:pPr>
        <w:rPr>
          <w:rFonts w:ascii="Arial" w:hAnsi="Arial" w:cs="Arial"/>
          <w:b/>
          <w:bCs/>
          <w:sz w:val="24"/>
          <w:szCs w:val="24"/>
        </w:rPr>
      </w:pPr>
    </w:p>
    <w:p w14:paraId="1041776C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 8</w:t>
      </w:r>
    </w:p>
    <w:p w14:paraId="2F74B873" w14:textId="5A373497" w:rsidR="005840DF" w:rsidRDefault="005840DF" w:rsidP="005840D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el mes de</w:t>
      </w:r>
      <w:r>
        <w:rPr>
          <w:rFonts w:ascii="Arial" w:hAnsi="Arial" w:cs="Arial"/>
          <w:b/>
          <w:bCs/>
          <w:sz w:val="24"/>
          <w:szCs w:val="24"/>
        </w:rPr>
        <w:t xml:space="preserve"> 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sobre el beneficio de vivienda.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00"/>
        <w:gridCol w:w="1200"/>
        <w:gridCol w:w="1960"/>
      </w:tblGrid>
      <w:tr w:rsidR="00721129" w:rsidRPr="00721129" w14:paraId="49147AE5" w14:textId="77777777" w:rsidTr="0072112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631A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874F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9147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37BF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SECTOR</w:t>
            </w:r>
          </w:p>
        </w:tc>
      </w:tr>
      <w:tr w:rsidR="00721129" w:rsidRPr="00721129" w14:paraId="6F9F74D6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B3C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70B0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2C7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7E4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25</w:t>
            </w:r>
          </w:p>
        </w:tc>
      </w:tr>
      <w:tr w:rsidR="00721129" w:rsidRPr="00721129" w14:paraId="220E4310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BDE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03AB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7FCE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BCA7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721129" w:rsidRPr="00721129" w14:paraId="2FC62C11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81F9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FA08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F72C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2CF9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721129" w:rsidRPr="00721129" w14:paraId="36575929" w14:textId="77777777" w:rsidTr="00721129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952" w14:textId="77777777" w:rsidR="00721129" w:rsidRPr="00721129" w:rsidRDefault="00721129" w:rsidP="00721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ATENCIONES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9420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AB3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EE28" w14:textId="77777777" w:rsidR="00721129" w:rsidRPr="00721129" w:rsidRDefault="00721129" w:rsidP="00721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72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31</w:t>
            </w:r>
          </w:p>
        </w:tc>
      </w:tr>
    </w:tbl>
    <w:p w14:paraId="4184F630" w14:textId="630CA96C" w:rsidR="00B65A83" w:rsidRDefault="00B65A83" w:rsidP="00B65A83">
      <w:pPr>
        <w:spacing w:after="0"/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11B986CF" w14:textId="77777777" w:rsidR="00B65A83" w:rsidRDefault="00B65A83" w:rsidP="00721129">
      <w:pPr>
        <w:rPr>
          <w:rFonts w:ascii="Arial" w:hAnsi="Arial" w:cs="Arial"/>
        </w:rPr>
      </w:pPr>
    </w:p>
    <w:p w14:paraId="15758001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1E992705" w14:textId="77777777" w:rsidR="005840DF" w:rsidRDefault="005840DF" w:rsidP="005840D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el beneficio de vivienda.</w:t>
      </w:r>
    </w:p>
    <w:p w14:paraId="70DAB2BF" w14:textId="6C8D598D" w:rsidR="00B65A83" w:rsidRPr="007E199D" w:rsidRDefault="005840DF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B15F93" wp14:editId="550DE124">
            <wp:extent cx="3960000" cy="2520000"/>
            <wp:effectExtent l="0" t="0" r="2540" b="13970"/>
            <wp:docPr id="1179485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8C3B27-8536-10C3-0326-6D242A7449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084984" w14:textId="77777777" w:rsidR="00B65A83" w:rsidRDefault="00B65A83" w:rsidP="00B65A83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05F917CF" w14:textId="77777777" w:rsidR="00B65A83" w:rsidRDefault="00B65A83" w:rsidP="00B65A83">
      <w:pPr>
        <w:jc w:val="center"/>
        <w:rPr>
          <w:rFonts w:ascii="Arial" w:hAnsi="Arial" w:cs="Arial"/>
        </w:rPr>
      </w:pPr>
    </w:p>
    <w:p w14:paraId="26AD1D72" w14:textId="3973524D" w:rsidR="005840DF" w:rsidRPr="00F75E23" w:rsidRDefault="00B65A83" w:rsidP="005840DF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</w:t>
      </w:r>
      <w:r w:rsidR="005840DF" w:rsidRPr="00F75E23">
        <w:rPr>
          <w:rFonts w:ascii="Arial" w:hAnsi="Arial" w:cs="Arial"/>
        </w:rPr>
        <w:t xml:space="preserve">detallamos la cantidad de sectores atendidos con respecto al trámite </w:t>
      </w:r>
      <w:r w:rsidR="005840DF">
        <w:rPr>
          <w:rFonts w:ascii="Arial" w:hAnsi="Arial" w:cs="Arial"/>
        </w:rPr>
        <w:t>del Departamento de Vivienda con la finalidad de consultar sobre el proceso de la documentación presentada como también fecha de nuevas convocatorias,</w:t>
      </w:r>
      <w:r w:rsidR="005840DF" w:rsidRPr="00F75E23">
        <w:rPr>
          <w:rFonts w:ascii="Arial" w:hAnsi="Arial" w:cs="Arial"/>
        </w:rPr>
        <w:t xml:space="preserve"> en el caso del sector del FAES</w:t>
      </w:r>
      <w:r w:rsidR="005840DF">
        <w:rPr>
          <w:rFonts w:ascii="Arial" w:hAnsi="Arial" w:cs="Arial"/>
        </w:rPr>
        <w:t xml:space="preserve"> se logró recibir</w:t>
      </w:r>
      <w:r w:rsidR="005840DF" w:rsidRPr="00F75E23">
        <w:rPr>
          <w:rFonts w:ascii="Arial" w:hAnsi="Arial" w:cs="Arial"/>
        </w:rPr>
        <w:t xml:space="preserve"> </w:t>
      </w:r>
      <w:r w:rsidR="005840DF">
        <w:rPr>
          <w:rFonts w:ascii="Arial" w:hAnsi="Arial" w:cs="Arial"/>
        </w:rPr>
        <w:t xml:space="preserve">la cantidad </w:t>
      </w:r>
      <w:r w:rsidR="001242AD">
        <w:rPr>
          <w:rFonts w:ascii="Arial" w:hAnsi="Arial" w:cs="Arial"/>
        </w:rPr>
        <w:t>25</w:t>
      </w:r>
      <w:r w:rsidR="005840DF">
        <w:rPr>
          <w:rFonts w:ascii="Arial" w:hAnsi="Arial" w:cs="Arial"/>
        </w:rPr>
        <w:t xml:space="preserve"> </w:t>
      </w:r>
      <w:r w:rsidR="005840DF" w:rsidRPr="00F75E23">
        <w:rPr>
          <w:rFonts w:ascii="Arial" w:hAnsi="Arial" w:cs="Arial"/>
        </w:rPr>
        <w:t>personas</w:t>
      </w:r>
      <w:r w:rsidR="005840DF">
        <w:rPr>
          <w:rFonts w:ascii="Arial" w:hAnsi="Arial" w:cs="Arial"/>
        </w:rPr>
        <w:t xml:space="preserve"> de las cuales </w:t>
      </w:r>
      <w:r w:rsidR="001242AD">
        <w:rPr>
          <w:rFonts w:ascii="Arial" w:hAnsi="Arial" w:cs="Arial"/>
        </w:rPr>
        <w:t>23</w:t>
      </w:r>
      <w:r w:rsidR="005840DF">
        <w:rPr>
          <w:rFonts w:ascii="Arial" w:hAnsi="Arial" w:cs="Arial"/>
        </w:rPr>
        <w:t xml:space="preserve"> fueron hombres y </w:t>
      </w:r>
      <w:r w:rsidR="001242AD">
        <w:rPr>
          <w:rFonts w:ascii="Arial" w:hAnsi="Arial" w:cs="Arial"/>
        </w:rPr>
        <w:t>2</w:t>
      </w:r>
      <w:r w:rsidR="005840DF">
        <w:rPr>
          <w:rFonts w:ascii="Arial" w:hAnsi="Arial" w:cs="Arial"/>
        </w:rPr>
        <w:t xml:space="preserve"> mujer que solicitaron información sobre este beneficio</w:t>
      </w:r>
      <w:r w:rsidR="005840DF" w:rsidRPr="00F75E23">
        <w:rPr>
          <w:rFonts w:ascii="Arial" w:hAnsi="Arial" w:cs="Arial"/>
        </w:rPr>
        <w:t>, mientras que en el caso del FMLN</w:t>
      </w:r>
      <w:r w:rsidR="005840DF">
        <w:rPr>
          <w:rFonts w:ascii="Arial" w:hAnsi="Arial" w:cs="Arial"/>
        </w:rPr>
        <w:t xml:space="preserve"> se recibieron </w:t>
      </w:r>
      <w:r w:rsidR="001242AD">
        <w:rPr>
          <w:rFonts w:ascii="Arial" w:hAnsi="Arial" w:cs="Arial"/>
        </w:rPr>
        <w:t>2</w:t>
      </w:r>
      <w:r w:rsidR="005840DF">
        <w:rPr>
          <w:rFonts w:ascii="Arial" w:hAnsi="Arial" w:cs="Arial"/>
        </w:rPr>
        <w:t xml:space="preserve"> usuarios de los cuales </w:t>
      </w:r>
      <w:r w:rsidR="001242AD">
        <w:rPr>
          <w:rFonts w:ascii="Arial" w:hAnsi="Arial" w:cs="Arial"/>
        </w:rPr>
        <w:t>1</w:t>
      </w:r>
      <w:r w:rsidR="005840DF">
        <w:rPr>
          <w:rFonts w:ascii="Arial" w:hAnsi="Arial" w:cs="Arial"/>
        </w:rPr>
        <w:t xml:space="preserve"> fueron hombres y </w:t>
      </w:r>
      <w:r w:rsidR="001242AD">
        <w:rPr>
          <w:rFonts w:ascii="Arial" w:hAnsi="Arial" w:cs="Arial"/>
        </w:rPr>
        <w:t>1</w:t>
      </w:r>
      <w:r w:rsidR="005840DF">
        <w:rPr>
          <w:rFonts w:ascii="Arial" w:hAnsi="Arial" w:cs="Arial"/>
        </w:rPr>
        <w:t xml:space="preserve"> fueron mujeres</w:t>
      </w:r>
      <w:r w:rsidR="005840DF" w:rsidRPr="00F75E23">
        <w:rPr>
          <w:rFonts w:ascii="Arial" w:hAnsi="Arial" w:cs="Arial"/>
        </w:rPr>
        <w:t xml:space="preserve"> y en cuanto a FOPROLYD </w:t>
      </w:r>
      <w:r w:rsidR="005840DF">
        <w:rPr>
          <w:rFonts w:ascii="Arial" w:hAnsi="Arial" w:cs="Arial"/>
        </w:rPr>
        <w:t>se</w:t>
      </w:r>
      <w:r w:rsidR="005840DF" w:rsidRPr="00F75E23">
        <w:rPr>
          <w:rFonts w:ascii="Arial" w:hAnsi="Arial" w:cs="Arial"/>
        </w:rPr>
        <w:t xml:space="preserve"> </w:t>
      </w:r>
      <w:r w:rsidR="005840DF">
        <w:rPr>
          <w:rFonts w:ascii="Arial" w:hAnsi="Arial" w:cs="Arial"/>
        </w:rPr>
        <w:t xml:space="preserve">atendió la cantidad de </w:t>
      </w:r>
      <w:r w:rsidR="001242AD">
        <w:rPr>
          <w:rFonts w:ascii="Arial" w:hAnsi="Arial" w:cs="Arial"/>
        </w:rPr>
        <w:t>4</w:t>
      </w:r>
      <w:r w:rsidR="005840DF">
        <w:rPr>
          <w:rFonts w:ascii="Arial" w:hAnsi="Arial" w:cs="Arial"/>
        </w:rPr>
        <w:t xml:space="preserve"> beneficiarios todos fueron hombres,</w:t>
      </w:r>
      <w:r w:rsidR="005840DF" w:rsidRPr="00F75E23">
        <w:rPr>
          <w:rFonts w:ascii="Arial" w:hAnsi="Arial" w:cs="Arial"/>
        </w:rPr>
        <w:t xml:space="preserve"> haciendo un total por este trámite de</w:t>
      </w:r>
      <w:r w:rsidR="005840DF">
        <w:rPr>
          <w:rFonts w:ascii="Arial" w:hAnsi="Arial" w:cs="Arial"/>
        </w:rPr>
        <w:t xml:space="preserve"> </w:t>
      </w:r>
      <w:r w:rsidR="001242AD">
        <w:rPr>
          <w:rFonts w:ascii="Arial" w:hAnsi="Arial" w:cs="Arial"/>
        </w:rPr>
        <w:t>31</w:t>
      </w:r>
      <w:r w:rsidR="005840DF" w:rsidRPr="00F75E23">
        <w:rPr>
          <w:rFonts w:ascii="Arial" w:hAnsi="Arial" w:cs="Arial"/>
        </w:rPr>
        <w:t xml:space="preserve"> personas atendidas</w:t>
      </w:r>
      <w:r w:rsidR="005840DF">
        <w:rPr>
          <w:rFonts w:ascii="Arial" w:hAnsi="Arial" w:cs="Arial"/>
        </w:rPr>
        <w:t xml:space="preserve"> de las cuales </w:t>
      </w:r>
      <w:r w:rsidR="001242AD">
        <w:rPr>
          <w:rFonts w:ascii="Arial" w:hAnsi="Arial" w:cs="Arial"/>
        </w:rPr>
        <w:t>28</w:t>
      </w:r>
      <w:r w:rsidR="005840DF">
        <w:rPr>
          <w:rFonts w:ascii="Arial" w:hAnsi="Arial" w:cs="Arial"/>
        </w:rPr>
        <w:t xml:space="preserve"> fueron hombres y 3 fueron mujeres que se atendieron consultas relacionados a vivienda en todo el mes de </w:t>
      </w:r>
      <w:r w:rsidR="001242AD">
        <w:rPr>
          <w:rFonts w:ascii="Arial" w:hAnsi="Arial" w:cs="Arial"/>
        </w:rPr>
        <w:t>junio</w:t>
      </w:r>
      <w:r w:rsidR="005840DF" w:rsidRPr="00F75E23">
        <w:rPr>
          <w:rFonts w:ascii="Arial" w:hAnsi="Arial" w:cs="Arial"/>
        </w:rPr>
        <w:t>.</w:t>
      </w:r>
    </w:p>
    <w:p w14:paraId="7EB6DCA5" w14:textId="5A4F5C27" w:rsidR="005840DF" w:rsidRDefault="005840DF" w:rsidP="005840DF">
      <w:pPr>
        <w:spacing w:after="0"/>
        <w:jc w:val="both"/>
        <w:rPr>
          <w:rFonts w:ascii="Arial" w:hAnsi="Arial" w:cs="Arial"/>
        </w:rPr>
      </w:pPr>
    </w:p>
    <w:p w14:paraId="398A2721" w14:textId="483B919D" w:rsidR="00B65A83" w:rsidRDefault="00B65A83" w:rsidP="005840DF">
      <w:pPr>
        <w:spacing w:after="0"/>
        <w:jc w:val="both"/>
        <w:rPr>
          <w:rFonts w:ascii="Arial" w:hAnsi="Arial" w:cs="Arial"/>
        </w:rPr>
      </w:pPr>
    </w:p>
    <w:p w14:paraId="2FD36D5F" w14:textId="5B983B35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Cuadro N° </w:t>
      </w:r>
      <w:r w:rsidR="00031BAF">
        <w:rPr>
          <w:rFonts w:ascii="Arial" w:hAnsi="Arial" w:cs="Arial"/>
          <w:b/>
          <w:bCs/>
          <w:sz w:val="24"/>
          <w:szCs w:val="24"/>
        </w:rPr>
        <w:t>9</w:t>
      </w:r>
    </w:p>
    <w:p w14:paraId="5D1796EC" w14:textId="09F7AEEE" w:rsidR="00B65A83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el mes de </w:t>
      </w:r>
      <w:r w:rsidR="00D73BC8">
        <w:rPr>
          <w:rFonts w:ascii="Arial" w:hAnsi="Arial" w:cs="Arial"/>
          <w:b/>
          <w:bCs/>
          <w:sz w:val="24"/>
          <w:szCs w:val="24"/>
        </w:rPr>
        <w:t>junio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la DRSM del INABVE que solicitaron información de forma general.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200"/>
        <w:gridCol w:w="1200"/>
        <w:gridCol w:w="1960"/>
      </w:tblGrid>
      <w:tr w:rsidR="00D73BC8" w:rsidRPr="00D73BC8" w14:paraId="349BC85A" w14:textId="77777777" w:rsidTr="00D73BC8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0ECD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97C0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HOMBRE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9351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59D9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SECTOR</w:t>
            </w:r>
          </w:p>
        </w:tc>
      </w:tr>
      <w:tr w:rsidR="00D73BC8" w:rsidRPr="00D73BC8" w14:paraId="429BBD6B" w14:textId="77777777" w:rsidTr="00D73BC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B76" w14:textId="77777777" w:rsidR="00D73BC8" w:rsidRPr="00D73BC8" w:rsidRDefault="00D73BC8" w:rsidP="00D73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4BE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5ED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63F6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266</w:t>
            </w:r>
          </w:p>
        </w:tc>
      </w:tr>
      <w:tr w:rsidR="00D73BC8" w:rsidRPr="00D73BC8" w14:paraId="2188363B" w14:textId="77777777" w:rsidTr="00D73BC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EAC" w14:textId="77777777" w:rsidR="00D73BC8" w:rsidRPr="00D73BC8" w:rsidRDefault="00D73BC8" w:rsidP="00D73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D4C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A3CB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2E0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33</w:t>
            </w:r>
          </w:p>
        </w:tc>
      </w:tr>
      <w:tr w:rsidR="00D73BC8" w:rsidRPr="00D73BC8" w14:paraId="6F8DF3D9" w14:textId="77777777" w:rsidTr="00D73BC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A86" w14:textId="77777777" w:rsidR="00D73BC8" w:rsidRPr="00D73BC8" w:rsidRDefault="00D73BC8" w:rsidP="00D73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FOPROLYD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C5ED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E520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BB45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63</w:t>
            </w:r>
          </w:p>
        </w:tc>
      </w:tr>
      <w:tr w:rsidR="00D73BC8" w:rsidRPr="00D73BC8" w14:paraId="0B437D0B" w14:textId="77777777" w:rsidTr="00D73BC8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B080" w14:textId="77777777" w:rsidR="00D73BC8" w:rsidRPr="00D73BC8" w:rsidRDefault="00D73BC8" w:rsidP="00D73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gramStart"/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ATENCIONES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E681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D20F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234" w14:textId="77777777" w:rsidR="00D73BC8" w:rsidRPr="00D73BC8" w:rsidRDefault="00D73BC8" w:rsidP="00D73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73B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362</w:t>
            </w:r>
          </w:p>
        </w:tc>
      </w:tr>
    </w:tbl>
    <w:p w14:paraId="125DD42F" w14:textId="6031B43E" w:rsidR="00B65A83" w:rsidRPr="007E199D" w:rsidRDefault="00B65A83" w:rsidP="00B65A83">
      <w:pPr>
        <w:rPr>
          <w:rFonts w:ascii="Arial" w:hAnsi="Arial" w:cs="Arial"/>
        </w:rPr>
      </w:pP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34A1D655" w14:textId="77777777" w:rsidR="00B65A83" w:rsidRPr="007E199D" w:rsidRDefault="00B65A83" w:rsidP="00B65A83">
      <w:pPr>
        <w:jc w:val="center"/>
        <w:rPr>
          <w:rFonts w:ascii="Arial" w:hAnsi="Arial" w:cs="Arial"/>
        </w:rPr>
      </w:pPr>
    </w:p>
    <w:p w14:paraId="3FA84AC1" w14:textId="6AAB65BA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Grafica N° </w:t>
      </w:r>
      <w:r w:rsidR="00D07206">
        <w:rPr>
          <w:rFonts w:ascii="Arial" w:hAnsi="Arial" w:cs="Arial"/>
          <w:b/>
          <w:bCs/>
          <w:sz w:val="24"/>
          <w:szCs w:val="24"/>
        </w:rPr>
        <w:t>9</w:t>
      </w:r>
    </w:p>
    <w:p w14:paraId="364899B8" w14:textId="77777777" w:rsidR="00B65A83" w:rsidRPr="007E199D" w:rsidRDefault="00B65A83" w:rsidP="00B65A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 forma general.</w:t>
      </w:r>
    </w:p>
    <w:p w14:paraId="1A3DE5E3" w14:textId="5D9D85AB" w:rsidR="00B65A83" w:rsidRPr="007E199D" w:rsidRDefault="00111BEC" w:rsidP="00B65A83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F1DD991" wp14:editId="1082FC5F">
            <wp:extent cx="3960000" cy="2520000"/>
            <wp:effectExtent l="0" t="0" r="2540" b="13970"/>
            <wp:docPr id="464821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323C1B-D773-F249-3090-993AE95EEA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3A8F83A" w14:textId="77777777" w:rsidR="00B65A83" w:rsidRDefault="00B65A83" w:rsidP="00B65A8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E199D">
        <w:rPr>
          <w:rFonts w:ascii="Arial" w:hAnsi="Arial" w:cs="Arial"/>
          <w:b/>
          <w:bCs/>
          <w:sz w:val="24"/>
          <w:szCs w:val="24"/>
        </w:rPr>
        <w:t>Fuente: Elaboración propia DRSM.</w:t>
      </w:r>
    </w:p>
    <w:p w14:paraId="14479CD8" w14:textId="77777777" w:rsidR="00B65A83" w:rsidRDefault="00B65A83" w:rsidP="00B65A8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58C0CB" w14:textId="423A2A7D" w:rsidR="00B65A83" w:rsidRPr="00F75E23" w:rsidRDefault="00B65A83" w:rsidP="00B65A83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décimo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segundo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de forma general sobre todos los beneficios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031BAF">
        <w:rPr>
          <w:rFonts w:ascii="Arial" w:hAnsi="Arial" w:cs="Arial"/>
        </w:rPr>
        <w:t>266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E36FD7">
        <w:rPr>
          <w:rFonts w:ascii="Arial" w:hAnsi="Arial" w:cs="Arial"/>
        </w:rPr>
        <w:t>256</w:t>
      </w:r>
      <w:r>
        <w:rPr>
          <w:rFonts w:ascii="Arial" w:hAnsi="Arial" w:cs="Arial"/>
        </w:rPr>
        <w:t xml:space="preserve"> fueron hombres y </w:t>
      </w:r>
      <w:r w:rsidR="00E36FD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fueron mujeres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a </w:t>
      </w:r>
      <w:r w:rsidR="00E36FD7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usuarios de los cuales </w:t>
      </w:r>
      <w:r w:rsidR="00E36FD7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fueron hombres y </w:t>
      </w:r>
      <w:r w:rsidR="00E36FD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fueron mujeres que realizaron consulta de forma genera</w:t>
      </w:r>
      <w:r w:rsidRPr="00F75E23">
        <w:rPr>
          <w:rFonts w:ascii="Arial" w:hAnsi="Arial" w:cs="Arial"/>
        </w:rPr>
        <w:t xml:space="preserve"> y en cuanto a FOPROLYD </w:t>
      </w:r>
      <w:r>
        <w:rPr>
          <w:rFonts w:ascii="Arial" w:hAnsi="Arial" w:cs="Arial"/>
        </w:rPr>
        <w:t xml:space="preserve">se atendió a </w:t>
      </w:r>
      <w:r w:rsidR="00E36FD7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usuario de los cuales </w:t>
      </w:r>
      <w:r w:rsidR="00E36FD7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son hombres y </w:t>
      </w:r>
      <w:r w:rsidR="00E36F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que se presentaron a consultar sobre información en general ,</w:t>
      </w:r>
      <w:r w:rsidRPr="00F75E23">
        <w:rPr>
          <w:rFonts w:ascii="Arial" w:hAnsi="Arial" w:cs="Arial"/>
        </w:rPr>
        <w:t xml:space="preserve"> haciendo un total por este trámite de </w:t>
      </w:r>
      <w:r w:rsidR="00E36FD7">
        <w:rPr>
          <w:rFonts w:ascii="Arial" w:hAnsi="Arial" w:cs="Arial"/>
        </w:rPr>
        <w:t>362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E36FD7">
        <w:rPr>
          <w:rFonts w:ascii="Arial" w:hAnsi="Arial" w:cs="Arial"/>
        </w:rPr>
        <w:t>344</w:t>
      </w:r>
      <w:r>
        <w:rPr>
          <w:rFonts w:ascii="Arial" w:hAnsi="Arial" w:cs="Arial"/>
        </w:rPr>
        <w:t xml:space="preserve"> fueron hombres y 1</w:t>
      </w:r>
      <w:r w:rsidR="00E36FD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mujeres </w:t>
      </w:r>
      <w:r w:rsidRPr="00F75E23">
        <w:rPr>
          <w:rFonts w:ascii="Arial" w:hAnsi="Arial" w:cs="Arial"/>
        </w:rPr>
        <w:t xml:space="preserve">atendidas en todo el mes de </w:t>
      </w:r>
      <w:r w:rsidR="00E36FD7">
        <w:rPr>
          <w:rFonts w:ascii="Arial" w:hAnsi="Arial" w:cs="Arial"/>
        </w:rPr>
        <w:t>junio.</w:t>
      </w:r>
    </w:p>
    <w:sectPr w:rsidR="00B65A83" w:rsidRPr="00F75E23" w:rsidSect="00AE35D2">
      <w:headerReference w:type="default" r:id="rId23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F6D3" w14:textId="77777777" w:rsidR="000D52DD" w:rsidRDefault="000D52DD">
      <w:pPr>
        <w:spacing w:after="0" w:line="240" w:lineRule="auto"/>
      </w:pPr>
      <w:r>
        <w:separator/>
      </w:r>
    </w:p>
  </w:endnote>
  <w:endnote w:type="continuationSeparator" w:id="0">
    <w:p w14:paraId="5B6899E8" w14:textId="77777777" w:rsidR="000D52DD" w:rsidRDefault="000D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2ED3" w14:textId="77777777" w:rsidR="000D52DD" w:rsidRDefault="000D52DD">
      <w:pPr>
        <w:spacing w:after="0" w:line="240" w:lineRule="auto"/>
      </w:pPr>
      <w:r>
        <w:separator/>
      </w:r>
    </w:p>
  </w:footnote>
  <w:footnote w:type="continuationSeparator" w:id="0">
    <w:p w14:paraId="2A9C5081" w14:textId="77777777" w:rsidR="000D52DD" w:rsidRDefault="000D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BAC0" w14:textId="77777777" w:rsidR="003B0B86" w:rsidRPr="000A0F29" w:rsidRDefault="00000000" w:rsidP="003B0B86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7EA51F53" wp14:editId="1FAFAF63">
          <wp:simplePos x="0" y="0"/>
          <wp:positionH relativeFrom="margin">
            <wp:posOffset>1033780</wp:posOffset>
          </wp:positionH>
          <wp:positionV relativeFrom="paragraph">
            <wp:posOffset>-509905</wp:posOffset>
          </wp:positionV>
          <wp:extent cx="3543935" cy="1243965"/>
          <wp:effectExtent l="0" t="0" r="0" b="0"/>
          <wp:wrapSquare wrapText="bothSides"/>
          <wp:docPr id="2060026185" name="Imagen 2060026185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1B56" w14:textId="77777777" w:rsidR="003B0B86" w:rsidRDefault="00000000" w:rsidP="003B0B86">
    <w:pPr>
      <w:pStyle w:val="Encabezado"/>
    </w:pPr>
    <w:r>
      <w:rPr>
        <w:noProof/>
        <w:lang w:eastAsia="es-SV"/>
      </w:rPr>
      <w:pict w14:anchorId="38AB7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  <w:p w14:paraId="550A85F0" w14:textId="77777777" w:rsidR="003B0B86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83"/>
    <w:rsid w:val="00005A2C"/>
    <w:rsid w:val="00031BAF"/>
    <w:rsid w:val="00052345"/>
    <w:rsid w:val="00067E40"/>
    <w:rsid w:val="00075894"/>
    <w:rsid w:val="00080248"/>
    <w:rsid w:val="00087080"/>
    <w:rsid w:val="000A288A"/>
    <w:rsid w:val="000D52DD"/>
    <w:rsid w:val="001079DA"/>
    <w:rsid w:val="00111BEC"/>
    <w:rsid w:val="001242AD"/>
    <w:rsid w:val="00170881"/>
    <w:rsid w:val="001821A4"/>
    <w:rsid w:val="001A2B3F"/>
    <w:rsid w:val="001A3D07"/>
    <w:rsid w:val="001C7E23"/>
    <w:rsid w:val="001E1183"/>
    <w:rsid w:val="001E636B"/>
    <w:rsid w:val="00204D77"/>
    <w:rsid w:val="00245F3F"/>
    <w:rsid w:val="002C7BEA"/>
    <w:rsid w:val="002F46FE"/>
    <w:rsid w:val="00325572"/>
    <w:rsid w:val="00546899"/>
    <w:rsid w:val="005840DF"/>
    <w:rsid w:val="00593D94"/>
    <w:rsid w:val="00676C1D"/>
    <w:rsid w:val="006C28EE"/>
    <w:rsid w:val="006E7A7B"/>
    <w:rsid w:val="00721129"/>
    <w:rsid w:val="00766EDA"/>
    <w:rsid w:val="007A7E5D"/>
    <w:rsid w:val="00976AB9"/>
    <w:rsid w:val="009F5A5E"/>
    <w:rsid w:val="00A30DFB"/>
    <w:rsid w:val="00A34F20"/>
    <w:rsid w:val="00A623E9"/>
    <w:rsid w:val="00A779D2"/>
    <w:rsid w:val="00A85EAD"/>
    <w:rsid w:val="00AB217B"/>
    <w:rsid w:val="00B06F2D"/>
    <w:rsid w:val="00B57DA1"/>
    <w:rsid w:val="00B61DB2"/>
    <w:rsid w:val="00B65A83"/>
    <w:rsid w:val="00C668EB"/>
    <w:rsid w:val="00CD7613"/>
    <w:rsid w:val="00D07206"/>
    <w:rsid w:val="00D1219D"/>
    <w:rsid w:val="00D73BC8"/>
    <w:rsid w:val="00E33EC2"/>
    <w:rsid w:val="00E36FD7"/>
    <w:rsid w:val="00E46ABF"/>
    <w:rsid w:val="00ED08CF"/>
    <w:rsid w:val="00ED728B"/>
    <w:rsid w:val="00FC3C6A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AFAA0F"/>
  <w15:chartTrackingRefBased/>
  <w15:docId w15:val="{E2088AF1-78E0-447E-BFA3-EF5C7AA5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chart" Target="charts/chart3.xml"/><Relationship Id="rId3" Type="http://schemas.openxmlformats.org/officeDocument/2006/relationships/webSettings" Target="webSettings.xml"/><Relationship Id="rId21" Type="http://schemas.openxmlformats.org/officeDocument/2006/relationships/chart" Target="charts/chart6.xml"/><Relationship Id="rId7" Type="http://schemas.openxmlformats.org/officeDocument/2006/relationships/package" Target="embeddings/Microsoft_Excel_Worksheet.xlsx"/><Relationship Id="rId12" Type="http://schemas.openxmlformats.org/officeDocument/2006/relationships/package" Target="embeddings/Microsoft_Excel_Worksheet2.xlsx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package" Target="embeddings/Microsoft_Excel_Worksheet4.xlsx"/><Relationship Id="rId20" Type="http://schemas.openxmlformats.org/officeDocument/2006/relationships/chart" Target="charts/chart5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Relationship Id="rId14" Type="http://schemas.openxmlformats.org/officeDocument/2006/relationships/package" Target="embeddings/Microsoft_Excel_Worksheet3.xlsx"/><Relationship Id="rId22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JUNIO%20INFORM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SALUD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Hoja1!$B$24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Hoja1!$A$25:$A$27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Hoja1!$B$25:$B$27</c:f>
              <c:numCache>
                <c:formatCode>General</c:formatCode>
                <c:ptCount val="3"/>
                <c:pt idx="0">
                  <c:v>8</c:v>
                </c:pt>
                <c:pt idx="1">
                  <c:v>0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5A-4DDB-9112-80791E644063}"/>
            </c:ext>
          </c:extLst>
        </c:ser>
        <c:ser>
          <c:idx val="1"/>
          <c:order val="1"/>
          <c:tx>
            <c:strRef>
              <c:f>Hoja1!$C$24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Hoja1!$A$25:$A$27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Hoja1!$C$25:$C$27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5A-4DDB-9112-80791E644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8488480"/>
        <c:axId val="2031420464"/>
        <c:axId val="0"/>
      </c:bar3DChart>
      <c:catAx>
        <c:axId val="198848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1420464"/>
        <c:crosses val="autoZero"/>
        <c:auto val="1"/>
        <c:lblAlgn val="ctr"/>
        <c:lblOffset val="100"/>
        <c:noMultiLvlLbl val="0"/>
      </c:catAx>
      <c:valAx>
        <c:axId val="203142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848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CREDITOS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Hoja1!$B$50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Hoja1!$A$51:$A$53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Hoja1!$B$51:$B$53</c:f>
              <c:numCache>
                <c:formatCode>General</c:formatCode>
                <c:ptCount val="3"/>
                <c:pt idx="0">
                  <c:v>622</c:v>
                </c:pt>
                <c:pt idx="1">
                  <c:v>44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4F-49F0-B5A8-3089D1963F4B}"/>
            </c:ext>
          </c:extLst>
        </c:ser>
        <c:ser>
          <c:idx val="1"/>
          <c:order val="1"/>
          <c:tx>
            <c:strRef>
              <c:f>Hoja1!$C$50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Hoja1!$A$51:$A$53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Hoja1!$C$51:$C$53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4F-49F0-B5A8-3089D1963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957632"/>
        <c:axId val="451960032"/>
        <c:axId val="0"/>
      </c:bar3DChart>
      <c:catAx>
        <c:axId val="45195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60032"/>
        <c:crosses val="autoZero"/>
        <c:auto val="1"/>
        <c:lblAlgn val="ctr"/>
        <c:lblOffset val="100"/>
        <c:noMultiLvlLbl val="0"/>
      </c:catAx>
      <c:valAx>
        <c:axId val="45196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5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PRODUCTIVIDAD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Hoja1!$B$69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Hoja1!$A$70:$A$72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Hoja1!$B$70:$B$72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59-4C56-A2CF-6BF6F99A0228}"/>
            </c:ext>
          </c:extLst>
        </c:ser>
        <c:ser>
          <c:idx val="1"/>
          <c:order val="1"/>
          <c:tx>
            <c:strRef>
              <c:f>Hoja1!$C$69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Hoja1!$A$70:$A$72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Hoja1!$C$70:$C$72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59-4C56-A2CF-6BF6F99A0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983072"/>
        <c:axId val="2041271392"/>
        <c:axId val="0"/>
      </c:bar3DChart>
      <c:catAx>
        <c:axId val="45198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41271392"/>
        <c:crosses val="autoZero"/>
        <c:auto val="1"/>
        <c:lblAlgn val="ctr"/>
        <c:lblOffset val="100"/>
        <c:noMultiLvlLbl val="0"/>
      </c:catAx>
      <c:valAx>
        <c:axId val="204127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8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Hoja1!$B$82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Hoja1!$A$83:$A$85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Hoja1!$B$83:$B$85</c:f>
              <c:numCache>
                <c:formatCode>General</c:formatCode>
                <c:ptCount val="3"/>
                <c:pt idx="0">
                  <c:v>298</c:v>
                </c:pt>
                <c:pt idx="1">
                  <c:v>74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F6-4668-81EF-8D1AFB5D4769}"/>
            </c:ext>
          </c:extLst>
        </c:ser>
        <c:ser>
          <c:idx val="1"/>
          <c:order val="1"/>
          <c:tx>
            <c:strRef>
              <c:f>Hoja1!$C$82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Hoja1!$A$83:$A$85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Hoja1!$C$83:$C$85</c:f>
              <c:numCache>
                <c:formatCode>General</c:formatCode>
                <c:ptCount val="3"/>
                <c:pt idx="0">
                  <c:v>98</c:v>
                </c:pt>
                <c:pt idx="1">
                  <c:v>77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F6-4668-81EF-8D1AFB5D4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975392"/>
        <c:axId val="451957152"/>
        <c:axId val="0"/>
      </c:bar3DChart>
      <c:catAx>
        <c:axId val="45197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57152"/>
        <c:crosses val="autoZero"/>
        <c:auto val="1"/>
        <c:lblAlgn val="ctr"/>
        <c:lblOffset val="100"/>
        <c:noMultiLvlLbl val="0"/>
      </c:catAx>
      <c:valAx>
        <c:axId val="45195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7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Hoja1!$B$95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Hoja1!$A$96:$A$98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Hoja1!$B$96:$B$98</c:f>
              <c:numCache>
                <c:formatCode>General</c:formatCode>
                <c:ptCount val="3"/>
                <c:pt idx="0">
                  <c:v>285</c:v>
                </c:pt>
                <c:pt idx="1">
                  <c:v>32</c:v>
                </c:pt>
                <c:pt idx="2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17-4296-93FC-B51AA8B3252F}"/>
            </c:ext>
          </c:extLst>
        </c:ser>
        <c:ser>
          <c:idx val="1"/>
          <c:order val="1"/>
          <c:tx>
            <c:strRef>
              <c:f>Hoja1!$C$95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Hoja1!$A$96:$A$98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Hoja1!$C$96:$C$98</c:f>
              <c:numCache>
                <c:formatCode>General</c:formatCode>
                <c:ptCount val="3"/>
                <c:pt idx="0">
                  <c:v>23</c:v>
                </c:pt>
                <c:pt idx="1">
                  <c:v>18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17-4296-93FC-B51AA8B32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974432"/>
        <c:axId val="451965312"/>
        <c:axId val="0"/>
      </c:bar3DChart>
      <c:catAx>
        <c:axId val="45197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65312"/>
        <c:crosses val="autoZero"/>
        <c:auto val="1"/>
        <c:lblAlgn val="ctr"/>
        <c:lblOffset val="100"/>
        <c:noMultiLvlLbl val="0"/>
      </c:catAx>
      <c:valAx>
        <c:axId val="451965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7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Hoja1!$B$115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Hoja1!$A$116:$A$118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Hoja1!$B$116:$B$118</c:f>
              <c:numCache>
                <c:formatCode>General</c:formatCode>
                <c:ptCount val="3"/>
                <c:pt idx="0">
                  <c:v>23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EA-4FA6-88BC-2514D0E48B77}"/>
            </c:ext>
          </c:extLst>
        </c:ser>
        <c:ser>
          <c:idx val="1"/>
          <c:order val="1"/>
          <c:tx>
            <c:strRef>
              <c:f>Hoja1!$C$115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Hoja1!$A$116:$A$118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Hoja1!$C$116:$C$118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EA-4FA6-88BC-2514D0E48B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962912"/>
        <c:axId val="451953792"/>
        <c:axId val="0"/>
      </c:bar3DChart>
      <c:catAx>
        <c:axId val="45196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53792"/>
        <c:crosses val="autoZero"/>
        <c:auto val="1"/>
        <c:lblAlgn val="ctr"/>
        <c:lblOffset val="100"/>
        <c:noMultiLvlLbl val="0"/>
      </c:catAx>
      <c:valAx>
        <c:axId val="45195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6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CONSULTA</a:t>
            </a:r>
            <a:r>
              <a:rPr lang="es-SV" baseline="0"/>
              <a:t> GENERAL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Hoja1!$B$132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Hoja1!$A$133:$A$135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Hoja1!$B$133:$B$135</c:f>
              <c:numCache>
                <c:formatCode>General</c:formatCode>
                <c:ptCount val="3"/>
                <c:pt idx="0">
                  <c:v>256</c:v>
                </c:pt>
                <c:pt idx="1">
                  <c:v>27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6-4366-B99E-81203DBBE619}"/>
            </c:ext>
          </c:extLst>
        </c:ser>
        <c:ser>
          <c:idx val="1"/>
          <c:order val="1"/>
          <c:tx>
            <c:strRef>
              <c:f>Hoja1!$C$132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Hoja1!$A$133:$A$135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FOPROLYD</c:v>
                </c:pt>
              </c:strCache>
            </c:strRef>
          </c:cat>
          <c:val>
            <c:numRef>
              <c:f>Hoja1!$C$133:$C$135</c:f>
              <c:numCache>
                <c:formatCode>General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06-4366-B99E-81203DBBE6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1973472"/>
        <c:axId val="451972992"/>
        <c:axId val="0"/>
      </c:bar3DChart>
      <c:catAx>
        <c:axId val="45197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72992"/>
        <c:crosses val="autoZero"/>
        <c:auto val="1"/>
        <c:lblAlgn val="ctr"/>
        <c:lblOffset val="100"/>
        <c:noMultiLvlLbl val="0"/>
      </c:catAx>
      <c:valAx>
        <c:axId val="45197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197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1898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José  Flores  Amaya</dc:creator>
  <cp:keywords/>
  <dc:description/>
  <cp:lastModifiedBy>Nahin Arnelge Ferrufino Benitez</cp:lastModifiedBy>
  <cp:revision>2</cp:revision>
  <dcterms:created xsi:type="dcterms:W3CDTF">2023-07-06T16:57:00Z</dcterms:created>
  <dcterms:modified xsi:type="dcterms:W3CDTF">2023-07-06T16:57:00Z</dcterms:modified>
</cp:coreProperties>
</file>