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681D" w14:textId="37EA243B" w:rsidR="003967C6" w:rsidRDefault="003967C6" w:rsidP="003967C6">
      <w:pPr>
        <w:rPr>
          <w:lang w:val="es-SV"/>
        </w:rPr>
      </w:pPr>
    </w:p>
    <w:p w14:paraId="3C89ACAD" w14:textId="77777777" w:rsidR="00CE63D6" w:rsidRDefault="00CE63D6" w:rsidP="00CE63D6">
      <w:pPr>
        <w:rPr>
          <w:lang w:val="es-SV"/>
        </w:rPr>
      </w:pPr>
    </w:p>
    <w:p w14:paraId="7D47D0F3" w14:textId="77777777" w:rsidR="003B5E17" w:rsidRPr="00964F37" w:rsidRDefault="003B5E17" w:rsidP="003B5E17">
      <w:pPr>
        <w:widowControl/>
        <w:autoSpaceDE/>
        <w:autoSpaceDN/>
        <w:spacing w:after="160" w:line="259" w:lineRule="auto"/>
        <w:jc w:val="right"/>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San Salvador, 02 de mayo de 2023.</w:t>
      </w:r>
    </w:p>
    <w:p w14:paraId="4727FB61" w14:textId="77777777" w:rsidR="003B5E17" w:rsidRPr="00964F37" w:rsidRDefault="003B5E17" w:rsidP="003B5E17">
      <w:pPr>
        <w:widowControl/>
        <w:autoSpaceDE/>
        <w:autoSpaceDN/>
        <w:spacing w:after="160" w:line="259" w:lineRule="auto"/>
        <w:jc w:val="center"/>
        <w:rPr>
          <w:rFonts w:ascii="Cambria" w:eastAsia="Calibri" w:hAnsi="Cambria"/>
          <w:kern w:val="2"/>
          <w:sz w:val="24"/>
          <w:szCs w:val="24"/>
          <w:lang w:val="es-SV"/>
          <w14:ligatures w14:val="standardContextual"/>
        </w:rPr>
      </w:pPr>
    </w:p>
    <w:p w14:paraId="63E390E0" w14:textId="77777777" w:rsidR="003B5E17" w:rsidRPr="00964F37" w:rsidRDefault="003B5E17" w:rsidP="003B5E17">
      <w:pPr>
        <w:widowControl/>
        <w:autoSpaceDE/>
        <w:autoSpaceDN/>
        <w:spacing w:after="160" w:line="259" w:lineRule="auto"/>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Público en General</w:t>
      </w:r>
    </w:p>
    <w:p w14:paraId="2C39DD02" w14:textId="77777777" w:rsidR="003B5E17" w:rsidRPr="00964F37" w:rsidRDefault="003B5E17" w:rsidP="003B5E17">
      <w:pPr>
        <w:widowControl/>
        <w:tabs>
          <w:tab w:val="left" w:pos="454"/>
        </w:tabs>
        <w:autoSpaceDE/>
        <w:autoSpaceDN/>
        <w:spacing w:after="160" w:line="259" w:lineRule="auto"/>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Presente:</w:t>
      </w:r>
    </w:p>
    <w:p w14:paraId="42E06454" w14:textId="77777777" w:rsidR="003B5E17" w:rsidRPr="00964F37" w:rsidRDefault="003B5E17" w:rsidP="003B5E17">
      <w:pPr>
        <w:widowControl/>
        <w:autoSpaceDE/>
        <w:autoSpaceDN/>
        <w:spacing w:after="160" w:line="259" w:lineRule="auto"/>
        <w:jc w:val="center"/>
        <w:rPr>
          <w:rFonts w:ascii="Cambria" w:eastAsia="Calibri" w:hAnsi="Cambria"/>
          <w:kern w:val="2"/>
          <w:sz w:val="24"/>
          <w:szCs w:val="24"/>
          <w:lang w:val="es-SV"/>
          <w14:ligatures w14:val="standardContextual"/>
        </w:rPr>
      </w:pPr>
    </w:p>
    <w:p w14:paraId="6021B9F5" w14:textId="77777777" w:rsidR="00964F37" w:rsidRPr="00964F37" w:rsidRDefault="00964F37" w:rsidP="003B5E17">
      <w:pPr>
        <w:widowControl/>
        <w:autoSpaceDE/>
        <w:autoSpaceDN/>
        <w:spacing w:after="160" w:line="259" w:lineRule="auto"/>
        <w:ind w:firstLine="708"/>
        <w:jc w:val="both"/>
        <w:rPr>
          <w:rFonts w:ascii="Cambria" w:eastAsia="Calibri" w:hAnsi="Cambria"/>
          <w:kern w:val="2"/>
          <w:sz w:val="24"/>
          <w:szCs w:val="24"/>
          <w:lang w:val="es-SV"/>
          <w14:ligatures w14:val="standardContextual"/>
        </w:rPr>
      </w:pPr>
    </w:p>
    <w:p w14:paraId="3575B2BF" w14:textId="5548AD00" w:rsidR="003B5E17" w:rsidRPr="00964F37" w:rsidRDefault="003B5E17" w:rsidP="003B5E17">
      <w:pPr>
        <w:widowControl/>
        <w:autoSpaceDE/>
        <w:autoSpaceDN/>
        <w:spacing w:after="160" w:line="259" w:lineRule="auto"/>
        <w:ind w:firstLine="708"/>
        <w:jc w:val="both"/>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 xml:space="preserve">Por este medio, la Unidad Institucional de Género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w:t>
      </w:r>
      <w:r w:rsidR="00964F37" w:rsidRPr="00964F37">
        <w:rPr>
          <w:rFonts w:ascii="Cambria" w:eastAsia="Calibri" w:hAnsi="Cambria"/>
          <w:kern w:val="2"/>
          <w:sz w:val="24"/>
          <w:szCs w:val="24"/>
          <w:lang w:val="es-SV"/>
          <w14:ligatures w14:val="standardContextual"/>
        </w:rPr>
        <w:t xml:space="preserve">a través de la Unidad de Acceso a la Información Pública, </w:t>
      </w:r>
      <w:r w:rsidRPr="00964F37">
        <w:rPr>
          <w:rFonts w:ascii="Cambria" w:eastAsia="Calibri" w:hAnsi="Cambria"/>
          <w:kern w:val="2"/>
          <w:sz w:val="24"/>
          <w:szCs w:val="24"/>
          <w:lang w:val="es-SV"/>
          <w14:ligatures w14:val="standardContextual"/>
        </w:rPr>
        <w:t xml:space="preserve">declara la inexistencia de </w:t>
      </w:r>
      <w:r w:rsidRPr="00964F37">
        <w:rPr>
          <w:rFonts w:ascii="Cambria" w:eastAsia="Calibri" w:hAnsi="Cambria"/>
          <w:b/>
          <w:bCs/>
          <w:kern w:val="2"/>
          <w:sz w:val="24"/>
          <w:szCs w:val="24"/>
          <w:lang w:val="es-SV"/>
          <w14:ligatures w14:val="standardContextual"/>
        </w:rPr>
        <w:t>Información Oficiosa</w:t>
      </w:r>
      <w:r w:rsidR="00964F37" w:rsidRPr="00964F37">
        <w:rPr>
          <w:rFonts w:ascii="Cambria" w:eastAsia="Calibri" w:hAnsi="Cambria"/>
          <w:kern w:val="2"/>
          <w:sz w:val="24"/>
          <w:szCs w:val="24"/>
          <w:lang w:val="es-SV"/>
          <w14:ligatures w14:val="standardContextual"/>
        </w:rPr>
        <w:t>, correspondiente al mes de ABRIL, d</w:t>
      </w:r>
      <w:r w:rsidRPr="00964F37">
        <w:rPr>
          <w:rFonts w:ascii="Cambria" w:eastAsia="Calibri" w:hAnsi="Cambria"/>
          <w:kern w:val="2"/>
          <w:sz w:val="24"/>
          <w:szCs w:val="24"/>
          <w:lang w:val="es-SV"/>
          <w14:ligatures w14:val="standardContextual"/>
        </w:rPr>
        <w:t>e conformidad al artículo 10 de la Ley de Acceso a la Información Pública.</w:t>
      </w:r>
    </w:p>
    <w:p w14:paraId="7F57271E" w14:textId="77777777" w:rsidR="003B5E17" w:rsidRPr="00964F37" w:rsidRDefault="003B5E17" w:rsidP="003B5E17">
      <w:pPr>
        <w:widowControl/>
        <w:autoSpaceDE/>
        <w:autoSpaceDN/>
        <w:spacing w:after="160" w:line="259" w:lineRule="auto"/>
        <w:ind w:firstLine="708"/>
        <w:jc w:val="both"/>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Y para hacerlo de conocimiento general se extiende la presente constancia que comprende el periodo antes relacionado.</w:t>
      </w:r>
    </w:p>
    <w:p w14:paraId="4D84B304" w14:textId="77777777" w:rsidR="003B5E17" w:rsidRPr="00964F37" w:rsidRDefault="003B5E17" w:rsidP="003B5E17">
      <w:pPr>
        <w:widowControl/>
        <w:autoSpaceDE/>
        <w:autoSpaceDN/>
        <w:spacing w:after="160" w:line="259" w:lineRule="auto"/>
        <w:jc w:val="center"/>
        <w:rPr>
          <w:rFonts w:ascii="Cambria" w:eastAsia="Calibri" w:hAnsi="Cambria"/>
          <w:kern w:val="2"/>
          <w:sz w:val="24"/>
          <w:szCs w:val="24"/>
          <w:lang w:val="es-SV"/>
          <w14:ligatures w14:val="standardContextual"/>
        </w:rPr>
      </w:pPr>
    </w:p>
    <w:p w14:paraId="448579A8" w14:textId="190DA1AC" w:rsidR="00A347D7" w:rsidRDefault="003B5E17" w:rsidP="00A347D7">
      <w:pPr>
        <w:widowControl/>
        <w:autoSpaceDE/>
        <w:autoSpaceDN/>
        <w:spacing w:after="160" w:line="259" w:lineRule="auto"/>
        <w:rPr>
          <w:rFonts w:ascii="Cambria" w:eastAsia="Calibri" w:hAnsi="Cambria"/>
          <w:kern w:val="2"/>
          <w:sz w:val="24"/>
          <w:szCs w:val="24"/>
          <w:lang w:val="es-SV"/>
          <w14:ligatures w14:val="standardContextual"/>
        </w:rPr>
      </w:pPr>
      <w:r w:rsidRPr="00964F37">
        <w:rPr>
          <w:rFonts w:ascii="Cambria" w:eastAsia="Calibri" w:hAnsi="Cambria"/>
          <w:kern w:val="2"/>
          <w:sz w:val="24"/>
          <w:szCs w:val="24"/>
          <w:lang w:val="es-SV"/>
          <w14:ligatures w14:val="standardContextual"/>
        </w:rPr>
        <w:t>Atentamente.</w:t>
      </w:r>
    </w:p>
    <w:p w14:paraId="65FFD715" w14:textId="77777777" w:rsidR="00A347D7" w:rsidRDefault="00A347D7" w:rsidP="00A347D7">
      <w:pPr>
        <w:widowControl/>
        <w:autoSpaceDE/>
        <w:autoSpaceDN/>
        <w:spacing w:after="160" w:line="259" w:lineRule="auto"/>
        <w:rPr>
          <w:rFonts w:ascii="Cambria" w:eastAsia="Calibri" w:hAnsi="Cambria"/>
          <w:kern w:val="2"/>
          <w:sz w:val="24"/>
          <w:szCs w:val="24"/>
          <w:lang w:val="es-SV"/>
          <w14:ligatures w14:val="standardContextual"/>
        </w:rPr>
      </w:pPr>
    </w:p>
    <w:p w14:paraId="333A7E8C" w14:textId="77777777" w:rsidR="00A347D7" w:rsidRPr="00A347D7" w:rsidRDefault="00A347D7" w:rsidP="00A347D7">
      <w:pPr>
        <w:widowControl/>
        <w:autoSpaceDE/>
        <w:autoSpaceDN/>
        <w:spacing w:after="160" w:line="259" w:lineRule="auto"/>
        <w:rPr>
          <w:rFonts w:ascii="Cambria" w:eastAsia="Calibri" w:hAnsi="Cambria"/>
          <w:kern w:val="2"/>
          <w:sz w:val="24"/>
          <w:szCs w:val="24"/>
          <w:lang w:val="es-SV"/>
          <w14:ligatures w14:val="standardContextual"/>
        </w:rPr>
      </w:pPr>
    </w:p>
    <w:p w14:paraId="509A23DE" w14:textId="08225382" w:rsidR="00964F37" w:rsidRPr="00964F37" w:rsidRDefault="00A347D7" w:rsidP="00A347D7">
      <w:pPr>
        <w:widowControl/>
        <w:tabs>
          <w:tab w:val="left" w:pos="3285"/>
        </w:tabs>
        <w:autoSpaceDE/>
        <w:autoSpaceDN/>
        <w:spacing w:after="160" w:line="259" w:lineRule="auto"/>
        <w:rPr>
          <w:rFonts w:ascii="Cambria" w:eastAsia="Calibri" w:hAnsi="Cambria"/>
          <w:kern w:val="2"/>
          <w:sz w:val="24"/>
          <w:szCs w:val="24"/>
          <w:lang w:val="es-SV"/>
          <w14:ligatures w14:val="standardContextual"/>
        </w:rPr>
      </w:pPr>
      <w:r>
        <w:rPr>
          <w:rFonts w:ascii="Cambria" w:eastAsia="Calibri" w:hAnsi="Cambria"/>
          <w:kern w:val="2"/>
          <w:sz w:val="24"/>
          <w:szCs w:val="24"/>
          <w:lang w:val="es-SV"/>
          <w14:ligatures w14:val="standardContextual"/>
        </w:rPr>
        <w:tab/>
      </w:r>
      <w:r w:rsidRPr="00A347D7">
        <w:rPr>
          <w:rFonts w:ascii="Calibri" w:eastAsia="Calibri" w:hAnsi="Calibri"/>
          <w:kern w:val="2"/>
          <w:lang w:val="es-419"/>
          <w14:ligatures w14:val="standardContextual"/>
        </w:rPr>
        <w:object w:dxaOrig="6744" w:dyaOrig="3960" w14:anchorId="3653E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37.25pt" o:ole="">
            <v:imagedata r:id="rId8" o:title=""/>
          </v:shape>
          <o:OLEObject Type="Embed" ProgID="Paint.Picture.1" ShapeID="_x0000_i1025" DrawAspect="Content" ObjectID="_1746514420" r:id="rId9"/>
        </w:object>
      </w:r>
    </w:p>
    <w:p w14:paraId="571C2376" w14:textId="64C5C33E" w:rsidR="003B5E17" w:rsidRPr="00964F37" w:rsidRDefault="00A347D7" w:rsidP="00A347D7">
      <w:pPr>
        <w:widowControl/>
        <w:tabs>
          <w:tab w:val="left" w:pos="2475"/>
          <w:tab w:val="left" w:pos="2730"/>
          <w:tab w:val="center" w:pos="4702"/>
        </w:tabs>
        <w:autoSpaceDE/>
        <w:autoSpaceDN/>
        <w:spacing w:after="160" w:line="259" w:lineRule="auto"/>
        <w:rPr>
          <w:rFonts w:ascii="Cambria" w:eastAsia="Calibri" w:hAnsi="Cambria"/>
          <w:b/>
          <w:bCs/>
          <w:kern w:val="2"/>
          <w:lang w:val="es-SV"/>
          <w14:ligatures w14:val="standardContextual"/>
        </w:rPr>
      </w:pPr>
      <w:r>
        <w:rPr>
          <w:rFonts w:ascii="Cambria" w:eastAsia="Calibri" w:hAnsi="Cambria"/>
          <w:b/>
          <w:bCs/>
          <w:kern w:val="2"/>
          <w:lang w:val="es-SV"/>
          <w14:ligatures w14:val="standardContextual"/>
        </w:rPr>
        <w:tab/>
      </w:r>
      <w:r w:rsidR="00964F37" w:rsidRPr="00964F37">
        <w:rPr>
          <w:rFonts w:ascii="Cambria" w:eastAsia="Calibri" w:hAnsi="Cambria"/>
          <w:b/>
          <w:bCs/>
          <w:kern w:val="2"/>
          <w:lang w:val="es-SV"/>
          <w14:ligatures w14:val="standardContextual"/>
        </w:rPr>
        <w:t>Licenciado: Noé Isaí Rivas Hernández</w:t>
      </w:r>
    </w:p>
    <w:p w14:paraId="4A3722E9" w14:textId="3A6E6E53" w:rsidR="00964F37" w:rsidRPr="00964F37" w:rsidRDefault="00964F37" w:rsidP="00964F37">
      <w:pPr>
        <w:widowControl/>
        <w:autoSpaceDE/>
        <w:autoSpaceDN/>
        <w:spacing w:after="160" w:line="259" w:lineRule="auto"/>
        <w:jc w:val="center"/>
        <w:rPr>
          <w:rFonts w:ascii="Cambria" w:eastAsia="Calibri" w:hAnsi="Cambria"/>
          <w:b/>
          <w:bCs/>
          <w:kern w:val="2"/>
          <w:lang w:val="es-SV"/>
          <w14:ligatures w14:val="standardContextual"/>
        </w:rPr>
      </w:pPr>
      <w:r w:rsidRPr="00964F37">
        <w:rPr>
          <w:rFonts w:ascii="Cambria" w:eastAsia="Calibri" w:hAnsi="Cambria"/>
          <w:b/>
          <w:bCs/>
          <w:kern w:val="2"/>
          <w:lang w:val="es-SV"/>
          <w14:ligatures w14:val="standardContextual"/>
        </w:rPr>
        <w:t>Oficial de Información de la Unidad de Acceso a la Información</w:t>
      </w:r>
      <w:r w:rsidR="00A347D7">
        <w:rPr>
          <w:rFonts w:ascii="Cambria" w:eastAsia="Calibri" w:hAnsi="Cambria"/>
          <w:b/>
          <w:bCs/>
          <w:kern w:val="2"/>
          <w:lang w:val="es-SV"/>
          <w14:ligatures w14:val="standardContextual"/>
        </w:rPr>
        <w:t xml:space="preserve"> Pública</w:t>
      </w:r>
    </w:p>
    <w:p w14:paraId="6F03D11B" w14:textId="27EA637E" w:rsidR="00CE63D6" w:rsidRPr="00A347D7" w:rsidRDefault="00964F37" w:rsidP="00A347D7">
      <w:pPr>
        <w:widowControl/>
        <w:autoSpaceDE/>
        <w:autoSpaceDN/>
        <w:spacing w:after="160" w:line="259" w:lineRule="auto"/>
        <w:jc w:val="center"/>
        <w:rPr>
          <w:rFonts w:ascii="Cambria" w:eastAsia="Calibri" w:hAnsi="Cambria"/>
          <w:b/>
          <w:bCs/>
          <w:kern w:val="2"/>
          <w:lang w:val="es-SV"/>
          <w14:ligatures w14:val="standardContextual"/>
        </w:rPr>
      </w:pPr>
      <w:r w:rsidRPr="00964F37">
        <w:rPr>
          <w:rFonts w:ascii="Cambria" w:eastAsia="Calibri" w:hAnsi="Cambria"/>
          <w:b/>
          <w:bCs/>
          <w:kern w:val="2"/>
          <w:lang w:val="es-SV"/>
          <w14:ligatures w14:val="standardContextual"/>
        </w:rPr>
        <w:t>INABVE</w:t>
      </w:r>
      <w:r w:rsidR="00CE63D6" w:rsidRPr="00CE63D6">
        <w:rPr>
          <w:rFonts w:ascii="Arial" w:hAnsi="Arial" w:cs="Arial"/>
          <w:sz w:val="24"/>
          <w:szCs w:val="24"/>
          <w:lang w:val="es-SV" w:eastAsia="es-SV"/>
        </w:rPr>
        <w:t xml:space="preserve">    </w:t>
      </w:r>
    </w:p>
    <w:sectPr w:rsidR="00CE63D6" w:rsidRPr="00A347D7"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CFDA" w14:textId="77777777" w:rsidR="006B7B06" w:rsidRDefault="006B7B06" w:rsidP="00A57328">
      <w:r>
        <w:separator/>
      </w:r>
    </w:p>
  </w:endnote>
  <w:endnote w:type="continuationSeparator" w:id="0">
    <w:p w14:paraId="08FE4529" w14:textId="77777777" w:rsidR="006B7B06" w:rsidRDefault="006B7B0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Std">
    <w:altName w:val="Times New Roman"/>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711C" w14:textId="77777777" w:rsidR="006B7B06" w:rsidRDefault="006B7B06" w:rsidP="00A57328">
      <w:r>
        <w:separator/>
      </w:r>
    </w:p>
  </w:footnote>
  <w:footnote w:type="continuationSeparator" w:id="0">
    <w:p w14:paraId="05BCDA48" w14:textId="77777777" w:rsidR="006B7B06" w:rsidRDefault="006B7B0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DAA"/>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B5E17"/>
    <w:rsid w:val="003C5322"/>
    <w:rsid w:val="003D424C"/>
    <w:rsid w:val="003D6CF5"/>
    <w:rsid w:val="003D709A"/>
    <w:rsid w:val="003E00F1"/>
    <w:rsid w:val="003E35A5"/>
    <w:rsid w:val="003E5291"/>
    <w:rsid w:val="003F497C"/>
    <w:rsid w:val="00404B3C"/>
    <w:rsid w:val="0041143F"/>
    <w:rsid w:val="0042231D"/>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B7B06"/>
    <w:rsid w:val="006E5248"/>
    <w:rsid w:val="006E77CF"/>
    <w:rsid w:val="006E7C7A"/>
    <w:rsid w:val="006F2863"/>
    <w:rsid w:val="007042FB"/>
    <w:rsid w:val="00715C38"/>
    <w:rsid w:val="00716022"/>
    <w:rsid w:val="00723434"/>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E3710"/>
    <w:rsid w:val="008F5AE5"/>
    <w:rsid w:val="0090571A"/>
    <w:rsid w:val="0091592A"/>
    <w:rsid w:val="009163E1"/>
    <w:rsid w:val="00921FB3"/>
    <w:rsid w:val="00926126"/>
    <w:rsid w:val="00926A3E"/>
    <w:rsid w:val="00931FD4"/>
    <w:rsid w:val="009468E8"/>
    <w:rsid w:val="009514D4"/>
    <w:rsid w:val="0095457D"/>
    <w:rsid w:val="00964F37"/>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47D7"/>
    <w:rsid w:val="00A364AD"/>
    <w:rsid w:val="00A36A18"/>
    <w:rsid w:val="00A44588"/>
    <w:rsid w:val="00A50FC7"/>
    <w:rsid w:val="00A518AE"/>
    <w:rsid w:val="00A54C82"/>
    <w:rsid w:val="00A57328"/>
    <w:rsid w:val="00A61BEE"/>
    <w:rsid w:val="00A63147"/>
    <w:rsid w:val="00A67420"/>
    <w:rsid w:val="00A828E2"/>
    <w:rsid w:val="00A85739"/>
    <w:rsid w:val="00A87A6E"/>
    <w:rsid w:val="00A96387"/>
    <w:rsid w:val="00AB1ACD"/>
    <w:rsid w:val="00AB1B65"/>
    <w:rsid w:val="00AC47B2"/>
    <w:rsid w:val="00AD60E9"/>
    <w:rsid w:val="00AE635C"/>
    <w:rsid w:val="00AF022F"/>
    <w:rsid w:val="00B02180"/>
    <w:rsid w:val="00B05879"/>
    <w:rsid w:val="00B0664A"/>
    <w:rsid w:val="00B30468"/>
    <w:rsid w:val="00B30E1E"/>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14F5C"/>
    <w:rsid w:val="00D30C37"/>
    <w:rsid w:val="00D32E41"/>
    <w:rsid w:val="00D337D8"/>
    <w:rsid w:val="00D423B6"/>
    <w:rsid w:val="00D72AE1"/>
    <w:rsid w:val="00D7415B"/>
    <w:rsid w:val="00D769F5"/>
    <w:rsid w:val="00D80156"/>
    <w:rsid w:val="00D844C4"/>
    <w:rsid w:val="00DA11C4"/>
    <w:rsid w:val="00DA2E09"/>
    <w:rsid w:val="00DC4528"/>
    <w:rsid w:val="00DD1892"/>
    <w:rsid w:val="00DD56EA"/>
    <w:rsid w:val="00DD6BA6"/>
    <w:rsid w:val="00DF27FF"/>
    <w:rsid w:val="00DF4FA4"/>
    <w:rsid w:val="00E00C37"/>
    <w:rsid w:val="00E02E6F"/>
    <w:rsid w:val="00E0594C"/>
    <w:rsid w:val="00E07FD3"/>
    <w:rsid w:val="00E134C1"/>
    <w:rsid w:val="00E2321E"/>
    <w:rsid w:val="00E2691A"/>
    <w:rsid w:val="00E27444"/>
    <w:rsid w:val="00E32F2C"/>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142</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28</cp:revision>
  <cp:lastPrinted>2021-06-28T14:15:00Z</cp:lastPrinted>
  <dcterms:created xsi:type="dcterms:W3CDTF">2023-01-18T14:17:00Z</dcterms:created>
  <dcterms:modified xsi:type="dcterms:W3CDTF">2023-05-25T16:07:00Z</dcterms:modified>
</cp:coreProperties>
</file>