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4681D" w14:textId="37EA243B" w:rsidR="003967C6" w:rsidRDefault="003967C6" w:rsidP="003967C6">
      <w:pPr>
        <w:rPr>
          <w:lang w:val="es-SV"/>
        </w:rPr>
      </w:pPr>
    </w:p>
    <w:p w14:paraId="3C89ACAD" w14:textId="77777777" w:rsidR="00CE63D6" w:rsidRDefault="00CE63D6" w:rsidP="00CE63D6">
      <w:pPr>
        <w:rPr>
          <w:lang w:val="es-SV"/>
        </w:rPr>
      </w:pPr>
    </w:p>
    <w:p w14:paraId="38733A18" w14:textId="77777777" w:rsidR="00CE63D6" w:rsidRDefault="00CE63D6" w:rsidP="00CE63D6">
      <w:pPr>
        <w:rPr>
          <w:lang w:val="es-SV"/>
        </w:rPr>
      </w:pPr>
    </w:p>
    <w:p w14:paraId="70BA8B17" w14:textId="77777777" w:rsidR="00DE6B98" w:rsidRPr="00DE6B98" w:rsidRDefault="00DE6B98" w:rsidP="00DE6B98">
      <w:pPr>
        <w:widowControl/>
        <w:autoSpaceDE/>
        <w:autoSpaceDN/>
        <w:ind w:left="708" w:firstLine="708"/>
        <w:jc w:val="both"/>
        <w:rPr>
          <w:rFonts w:ascii="Calibri" w:eastAsia="Calibri" w:hAnsi="Calibri"/>
          <w:b/>
          <w:bCs/>
          <w:kern w:val="2"/>
          <w:sz w:val="24"/>
          <w:szCs w:val="24"/>
          <w:lang w:val="es-MX"/>
          <w14:ligatures w14:val="standardContextual"/>
        </w:rPr>
      </w:pPr>
      <w:r w:rsidRPr="00DE6B98">
        <w:rPr>
          <w:rFonts w:ascii="Calibri" w:eastAsia="Calibri" w:hAnsi="Calibri"/>
          <w:b/>
          <w:bCs/>
          <w:kern w:val="2"/>
          <w:sz w:val="24"/>
          <w:szCs w:val="24"/>
          <w:lang w:val="es-MX"/>
          <w14:ligatures w14:val="standardContextual"/>
        </w:rPr>
        <w:t xml:space="preserve">En </w:t>
      </w:r>
      <w:bookmarkStart w:id="0" w:name="_Hlk132374409"/>
      <w:r w:rsidRPr="00DE6B98">
        <w:rPr>
          <w:rFonts w:ascii="Calibri" w:eastAsia="Calibri" w:hAnsi="Calibri"/>
          <w:b/>
          <w:bCs/>
          <w:kern w:val="2"/>
          <w:sz w:val="24"/>
          <w:szCs w:val="24"/>
          <w:lang w:val="es-MX"/>
          <w14:ligatures w14:val="standardContextual"/>
        </w:rPr>
        <w:t>el Instituto Administrador de los Beneficios y Prestaciones Sociales de los Veteranos Militares de la Fuerza Armada y Excombatientes del Frente Farabundo Martí para la Liberación Nacional que Participaron en el Conflicto Armando Interno de El Salvador, del primero de enero de 1990, al dieciséis de enero de 1992</w:t>
      </w:r>
      <w:bookmarkEnd w:id="0"/>
      <w:r w:rsidRPr="00DE6B98">
        <w:rPr>
          <w:rFonts w:ascii="Calibri" w:eastAsia="Calibri" w:hAnsi="Calibri"/>
          <w:b/>
          <w:bCs/>
          <w:kern w:val="2"/>
          <w:sz w:val="24"/>
          <w:szCs w:val="24"/>
          <w:lang w:val="es-MX"/>
          <w14:ligatures w14:val="standardContextual"/>
        </w:rPr>
        <w:t>.</w:t>
      </w:r>
      <w:r w:rsidRPr="00DE6B98">
        <w:rPr>
          <w:rFonts w:ascii="Calibri" w:eastAsia="Calibri" w:hAnsi="Calibri"/>
          <w:kern w:val="2"/>
          <w:sz w:val="24"/>
          <w:szCs w:val="24"/>
          <w:lang w:val="es-MX"/>
          <w14:ligatures w14:val="standardContextual"/>
        </w:rPr>
        <w:t xml:space="preserve"> A las nueve horas con treinta y cinco minutos del día dos de mayo de dos mil veintitrés. la Unidad Ambiental, sobre la información oficiosa generada en el mes de abril del dos mil veintitrés, a la ciudadanía </w:t>
      </w:r>
      <w:r w:rsidRPr="00DE6B98">
        <w:rPr>
          <w:rFonts w:ascii="Calibri" w:eastAsia="Calibri" w:hAnsi="Calibri"/>
          <w:b/>
          <w:bCs/>
          <w:kern w:val="2"/>
          <w:sz w:val="24"/>
          <w:szCs w:val="24"/>
          <w:lang w:val="es-MX"/>
          <w14:ligatures w14:val="standardContextual"/>
        </w:rPr>
        <w:t>INFORMA LO SIGUIENTE:</w:t>
      </w:r>
    </w:p>
    <w:p w14:paraId="3F76D396" w14:textId="77777777" w:rsidR="00DE6B98" w:rsidRPr="00DE6B98" w:rsidRDefault="00DE6B98" w:rsidP="00DE6B98">
      <w:pPr>
        <w:widowControl/>
        <w:autoSpaceDE/>
        <w:autoSpaceDN/>
        <w:ind w:left="708" w:firstLine="708"/>
        <w:jc w:val="both"/>
        <w:rPr>
          <w:rFonts w:ascii="Calibri" w:eastAsia="Calibri" w:hAnsi="Calibri"/>
          <w:kern w:val="2"/>
          <w:sz w:val="24"/>
          <w:szCs w:val="24"/>
          <w:lang w:val="es-MX"/>
          <w14:ligatures w14:val="standardContextual"/>
        </w:rPr>
      </w:pPr>
    </w:p>
    <w:p w14:paraId="4CA0006D" w14:textId="77777777" w:rsidR="00DE6B98" w:rsidRPr="00DE6B98" w:rsidRDefault="00DE6B98" w:rsidP="00DE6B98">
      <w:pPr>
        <w:widowControl/>
        <w:numPr>
          <w:ilvl w:val="0"/>
          <w:numId w:val="31"/>
        </w:numPr>
        <w:autoSpaceDE/>
        <w:autoSpaceDN/>
        <w:spacing w:after="160" w:line="252" w:lineRule="auto"/>
        <w:contextualSpacing/>
        <w:jc w:val="both"/>
        <w:rPr>
          <w:rFonts w:ascii="Calibri" w:eastAsia="Calibri" w:hAnsi="Calibri"/>
          <w:kern w:val="2"/>
          <w:sz w:val="24"/>
          <w:szCs w:val="24"/>
          <w:lang w:val="es-MX"/>
          <w14:ligatures w14:val="standardContextual"/>
        </w:rPr>
      </w:pPr>
      <w:r w:rsidRPr="00DE6B98">
        <w:rPr>
          <w:rFonts w:ascii="Calibri" w:eastAsia="Calibri" w:hAnsi="Calibri"/>
          <w:kern w:val="2"/>
          <w:sz w:val="24"/>
          <w:szCs w:val="24"/>
          <w:lang w:val="es-MX"/>
          <w14:ligatures w14:val="standardContextual"/>
        </w:rPr>
        <w:t>Realización, en coordinación con la Gerencia de Gestión Ambiental, del Ministerio de Medio Ambiente y Recursos Naturales, la Dirección de Energía, Hidrocarburos, y Minas, de la primera capacitación con el tema “CRITERIO DE COMPRAS POR MEDIO DE REGLAMENTOS DE EFICIENCIA ENERGÉTICA” dirigida a personal de nuestra institución</w:t>
      </w:r>
      <w:r w:rsidRPr="00DE6B98">
        <w:rPr>
          <w:rFonts w:ascii="Calibri" w:eastAsia="Calibri" w:hAnsi="Calibri"/>
          <w:b/>
          <w:bCs/>
          <w:kern w:val="2"/>
          <w:sz w:val="24"/>
          <w:szCs w:val="24"/>
          <w:lang w:val="es-MX"/>
          <w14:ligatures w14:val="standardContextual"/>
        </w:rPr>
        <w:t xml:space="preserve">, </w:t>
      </w:r>
      <w:r w:rsidRPr="00DE6B98">
        <w:rPr>
          <w:rFonts w:ascii="Calibri" w:eastAsia="Calibri" w:hAnsi="Calibri"/>
          <w:kern w:val="2"/>
          <w:sz w:val="24"/>
          <w:szCs w:val="24"/>
          <w:lang w:val="es-MX"/>
          <w14:ligatures w14:val="standardContextual"/>
        </w:rPr>
        <w:t>realizada el catorce de abril de dos mil veintitrés.</w:t>
      </w:r>
    </w:p>
    <w:p w14:paraId="313D34C2" w14:textId="77777777" w:rsidR="00DE6B98" w:rsidRPr="00DE6B98" w:rsidRDefault="00DE6B98" w:rsidP="00DE6B98">
      <w:pPr>
        <w:widowControl/>
        <w:numPr>
          <w:ilvl w:val="0"/>
          <w:numId w:val="31"/>
        </w:numPr>
        <w:autoSpaceDE/>
        <w:autoSpaceDN/>
        <w:spacing w:after="160" w:line="252" w:lineRule="auto"/>
        <w:contextualSpacing/>
        <w:jc w:val="both"/>
        <w:rPr>
          <w:rFonts w:ascii="Calibri" w:eastAsia="Calibri" w:hAnsi="Calibri"/>
          <w:kern w:val="2"/>
          <w:sz w:val="24"/>
          <w:szCs w:val="24"/>
          <w:lang w:val="es-MX"/>
          <w14:ligatures w14:val="standardContextual"/>
        </w:rPr>
      </w:pPr>
      <w:r w:rsidRPr="00DE6B98">
        <w:rPr>
          <w:rFonts w:ascii="Calibri" w:eastAsia="Calibri" w:hAnsi="Calibri"/>
          <w:kern w:val="2"/>
          <w:sz w:val="24"/>
          <w:szCs w:val="24"/>
          <w:lang w:val="es-MX"/>
          <w14:ligatures w14:val="standardContextual"/>
        </w:rPr>
        <w:t>Continuidad de campaña electrónica encaminada a concientizar a nuestra planta laboral en el ahorro del consumo de energía eléctrica.</w:t>
      </w:r>
    </w:p>
    <w:p w14:paraId="141DC42E" w14:textId="77777777" w:rsidR="00DE6B98" w:rsidRPr="00DE6B98" w:rsidRDefault="00DE6B98" w:rsidP="00DE6B98">
      <w:pPr>
        <w:widowControl/>
        <w:numPr>
          <w:ilvl w:val="0"/>
          <w:numId w:val="31"/>
        </w:numPr>
        <w:autoSpaceDE/>
        <w:autoSpaceDN/>
        <w:spacing w:after="160" w:line="252" w:lineRule="auto"/>
        <w:contextualSpacing/>
        <w:jc w:val="both"/>
        <w:rPr>
          <w:rFonts w:ascii="Calibri" w:eastAsia="Calibri" w:hAnsi="Calibri"/>
          <w:kern w:val="2"/>
          <w:sz w:val="24"/>
          <w:szCs w:val="24"/>
          <w:lang w:val="es-MX"/>
          <w14:ligatures w14:val="standardContextual"/>
        </w:rPr>
      </w:pPr>
      <w:r w:rsidRPr="00DE6B98">
        <w:rPr>
          <w:rFonts w:ascii="Calibri" w:eastAsia="Calibri" w:hAnsi="Calibri"/>
          <w:kern w:val="2"/>
          <w:sz w:val="24"/>
          <w:szCs w:val="24"/>
          <w:lang w:val="es-MX"/>
          <w14:ligatures w14:val="standardContextual"/>
        </w:rPr>
        <w:t>Continuidad de campaña electrónica, encaminada a concientizar a nuestra planta laboral en el ahorro del consumo de agua.</w:t>
      </w:r>
    </w:p>
    <w:p w14:paraId="54FBDA0C" w14:textId="77777777" w:rsidR="00DE6B98" w:rsidRPr="00DE6B98" w:rsidRDefault="00DE6B98" w:rsidP="00DE6B98">
      <w:pPr>
        <w:widowControl/>
        <w:numPr>
          <w:ilvl w:val="0"/>
          <w:numId w:val="31"/>
        </w:numPr>
        <w:autoSpaceDE/>
        <w:autoSpaceDN/>
        <w:spacing w:after="160" w:line="252" w:lineRule="auto"/>
        <w:contextualSpacing/>
        <w:jc w:val="both"/>
        <w:rPr>
          <w:rFonts w:ascii="Calibri" w:eastAsia="Calibri" w:hAnsi="Calibri"/>
          <w:kern w:val="2"/>
          <w:sz w:val="24"/>
          <w:szCs w:val="24"/>
          <w:lang w:val="es-MX"/>
          <w14:ligatures w14:val="standardContextual"/>
        </w:rPr>
      </w:pPr>
      <w:r w:rsidRPr="00DE6B98">
        <w:rPr>
          <w:rFonts w:ascii="Calibri" w:eastAsia="Calibri" w:hAnsi="Calibri"/>
          <w:kern w:val="2"/>
          <w:sz w:val="24"/>
          <w:szCs w:val="24"/>
          <w:lang w:val="es-MX"/>
          <w14:ligatures w14:val="standardContextual"/>
        </w:rPr>
        <w:t>Continuidad de campaña electrónica encaminada a concientizar a nuestra planta laboral en el ahorro de consumo de papel de oficina.</w:t>
      </w:r>
    </w:p>
    <w:p w14:paraId="5CE8E72F" w14:textId="77777777" w:rsidR="00DE6B98" w:rsidRPr="00DE6B98" w:rsidRDefault="00DE6B98" w:rsidP="00DE6B98">
      <w:pPr>
        <w:widowControl/>
        <w:numPr>
          <w:ilvl w:val="0"/>
          <w:numId w:val="31"/>
        </w:numPr>
        <w:autoSpaceDE/>
        <w:autoSpaceDN/>
        <w:spacing w:after="160" w:line="252" w:lineRule="auto"/>
        <w:contextualSpacing/>
        <w:jc w:val="both"/>
        <w:rPr>
          <w:rFonts w:ascii="Calibri" w:eastAsia="Calibri" w:hAnsi="Calibri"/>
          <w:kern w:val="2"/>
          <w:sz w:val="24"/>
          <w:szCs w:val="24"/>
          <w:lang w:val="es-MX"/>
          <w14:ligatures w14:val="standardContextual"/>
        </w:rPr>
      </w:pPr>
      <w:r w:rsidRPr="00DE6B98">
        <w:rPr>
          <w:rFonts w:ascii="Calibri" w:eastAsia="Calibri" w:hAnsi="Calibri"/>
          <w:kern w:val="2"/>
          <w:sz w:val="24"/>
          <w:szCs w:val="24"/>
          <w:lang w:val="es-MX"/>
          <w14:ligatures w14:val="standardContextual"/>
        </w:rPr>
        <w:t xml:space="preserve">Finalización de la campaña “ADOPTA UN ÁRBOL” en fecha veintiuno de abril de los corrientes, con la entrega de diferentes especies de árboles a las diferentes áreas organizativas del INABVE. </w:t>
      </w:r>
    </w:p>
    <w:p w14:paraId="6DF9D455" w14:textId="77777777" w:rsidR="00DE6B98" w:rsidRPr="00DE6B98" w:rsidRDefault="00DE6B98" w:rsidP="00DE6B98">
      <w:pPr>
        <w:widowControl/>
        <w:numPr>
          <w:ilvl w:val="0"/>
          <w:numId w:val="31"/>
        </w:numPr>
        <w:autoSpaceDE/>
        <w:autoSpaceDN/>
        <w:spacing w:after="160" w:line="252" w:lineRule="auto"/>
        <w:contextualSpacing/>
        <w:jc w:val="both"/>
        <w:rPr>
          <w:rFonts w:ascii="Calibri" w:eastAsia="Calibri" w:hAnsi="Calibri"/>
          <w:kern w:val="2"/>
          <w:sz w:val="24"/>
          <w:szCs w:val="24"/>
          <w:lang w:val="es-MX"/>
          <w14:ligatures w14:val="standardContextual"/>
        </w:rPr>
      </w:pPr>
      <w:r w:rsidRPr="00DE6B98">
        <w:rPr>
          <w:rFonts w:ascii="Calibri" w:eastAsia="Calibri" w:hAnsi="Calibri"/>
          <w:kern w:val="2"/>
          <w:sz w:val="24"/>
          <w:szCs w:val="24"/>
          <w:lang w:val="es-MX"/>
          <w14:ligatures w14:val="standardContextual"/>
        </w:rPr>
        <w:t>Realización de la tercera sesión del Comité de Gestión Ambiental, en fecha veintiocho de abril de dos mil veintitrés.</w:t>
      </w:r>
    </w:p>
    <w:p w14:paraId="2453AE0D" w14:textId="77777777" w:rsidR="00DE6B98" w:rsidRPr="00DE6B98" w:rsidRDefault="00DE6B98" w:rsidP="00DE6B98">
      <w:pPr>
        <w:widowControl/>
        <w:numPr>
          <w:ilvl w:val="0"/>
          <w:numId w:val="31"/>
        </w:numPr>
        <w:autoSpaceDE/>
        <w:autoSpaceDN/>
        <w:spacing w:after="160" w:line="252" w:lineRule="auto"/>
        <w:contextualSpacing/>
        <w:jc w:val="both"/>
        <w:rPr>
          <w:rFonts w:ascii="Calibri" w:eastAsia="Calibri" w:hAnsi="Calibri"/>
          <w:kern w:val="2"/>
          <w:sz w:val="24"/>
          <w:szCs w:val="24"/>
          <w:lang w:val="es-MX"/>
          <w14:ligatures w14:val="standardContextual"/>
        </w:rPr>
      </w:pPr>
      <w:r w:rsidRPr="00DE6B98">
        <w:rPr>
          <w:rFonts w:ascii="Calibri" w:eastAsia="Calibri" w:hAnsi="Calibri"/>
          <w:kern w:val="2"/>
          <w:sz w:val="24"/>
          <w:szCs w:val="24"/>
          <w:lang w:val="es-MX"/>
          <w14:ligatures w14:val="standardContextual"/>
        </w:rPr>
        <w:t xml:space="preserve">Realización de la segunda capacitación con el tema “CAMBIO CLIMÁTICO”, dirigida a los miembros del Comité de Gestión Ambiental del INABVE. </w:t>
      </w:r>
    </w:p>
    <w:p w14:paraId="3948F53A" w14:textId="77777777" w:rsidR="00DE6B98" w:rsidRPr="00DE6B98" w:rsidRDefault="00DE6B98" w:rsidP="00DE6B98">
      <w:pPr>
        <w:widowControl/>
        <w:autoSpaceDE/>
        <w:autoSpaceDN/>
        <w:spacing w:line="360" w:lineRule="auto"/>
        <w:ind w:firstLine="708"/>
        <w:jc w:val="both"/>
        <w:rPr>
          <w:rFonts w:ascii="Calibri" w:eastAsia="Calibri" w:hAnsi="Calibri"/>
          <w:kern w:val="2"/>
          <w:sz w:val="24"/>
          <w:szCs w:val="24"/>
          <w:lang w:val="es-MX"/>
          <w14:ligatures w14:val="standardContextual"/>
        </w:rPr>
      </w:pPr>
    </w:p>
    <w:p w14:paraId="3EF47701" w14:textId="77777777" w:rsidR="00DE6B98" w:rsidRPr="00DE6B98" w:rsidRDefault="00DE6B98" w:rsidP="00DE6B98">
      <w:pPr>
        <w:widowControl/>
        <w:autoSpaceDE/>
        <w:autoSpaceDN/>
        <w:spacing w:line="360" w:lineRule="auto"/>
        <w:ind w:firstLine="708"/>
        <w:jc w:val="both"/>
        <w:rPr>
          <w:rFonts w:ascii="Calibri" w:eastAsia="Calibri" w:hAnsi="Calibri"/>
          <w:kern w:val="2"/>
          <w:sz w:val="24"/>
          <w:szCs w:val="24"/>
          <w:lang w:val="es-MX"/>
          <w14:ligatures w14:val="standardContextual"/>
        </w:rPr>
      </w:pPr>
    </w:p>
    <w:p w14:paraId="43863F66" w14:textId="77777777" w:rsidR="00DE6B98" w:rsidRPr="00DE6B98" w:rsidRDefault="00DE6B98" w:rsidP="00DE6B98">
      <w:pPr>
        <w:widowControl/>
        <w:autoSpaceDE/>
        <w:autoSpaceDN/>
        <w:spacing w:line="360" w:lineRule="auto"/>
        <w:ind w:firstLine="708"/>
        <w:jc w:val="both"/>
        <w:rPr>
          <w:rFonts w:ascii="Calibri" w:eastAsia="Calibri" w:hAnsi="Calibri"/>
          <w:kern w:val="2"/>
          <w:sz w:val="24"/>
          <w:szCs w:val="24"/>
          <w:lang w:val="es-MX"/>
          <w14:ligatures w14:val="standardContextual"/>
        </w:rPr>
      </w:pPr>
    </w:p>
    <w:p w14:paraId="6F03D11B" w14:textId="77777777" w:rsidR="00CE63D6" w:rsidRPr="00CE63D6" w:rsidRDefault="00CE63D6" w:rsidP="00CE63D6">
      <w:pPr>
        <w:widowControl/>
        <w:tabs>
          <w:tab w:val="left" w:pos="1276"/>
        </w:tabs>
        <w:autoSpaceDE/>
        <w:autoSpaceDN/>
        <w:spacing w:line="360" w:lineRule="auto"/>
        <w:jc w:val="both"/>
        <w:rPr>
          <w:rFonts w:ascii="Arial" w:eastAsia="Calibri" w:hAnsi="Arial" w:cs="Arial"/>
          <w:sz w:val="24"/>
          <w:szCs w:val="24"/>
          <w:lang w:val="es-SV" w:eastAsia="es-SV"/>
        </w:rPr>
      </w:pPr>
    </w:p>
    <w:sectPr w:rsidR="00CE63D6" w:rsidRPr="00CE63D6" w:rsidSect="00135F3D">
      <w:headerReference w:type="even" r:id="rId8"/>
      <w:headerReference w:type="default" r:id="rId9"/>
      <w:footerReference w:type="default" r:id="rId10"/>
      <w:headerReference w:type="first" r:id="rId11"/>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88A07" w14:textId="77777777" w:rsidR="00790A8D" w:rsidRDefault="00790A8D" w:rsidP="00A57328">
      <w:r>
        <w:separator/>
      </w:r>
    </w:p>
  </w:endnote>
  <w:endnote w:type="continuationSeparator" w:id="0">
    <w:p w14:paraId="0DB454A4" w14:textId="77777777" w:rsidR="00790A8D" w:rsidRDefault="00790A8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CC4F4" w14:textId="77777777" w:rsidR="00790A8D" w:rsidRDefault="00790A8D" w:rsidP="00A57328">
      <w:r>
        <w:separator/>
      </w:r>
    </w:p>
  </w:footnote>
  <w:footnote w:type="continuationSeparator" w:id="0">
    <w:p w14:paraId="4CB528FF" w14:textId="77777777" w:rsidR="00790A8D" w:rsidRDefault="00790A8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39371FDB"/>
    <w:multiLevelType w:val="hybridMultilevel"/>
    <w:tmpl w:val="F3FA6A36"/>
    <w:lvl w:ilvl="0" w:tplc="AA64640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2"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4"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5"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7"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8"/>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5"/>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3"/>
  </w:num>
  <w:num w:numId="14" w16cid:durableId="390035775">
    <w:abstractNumId w:val="24"/>
  </w:num>
  <w:num w:numId="15" w16cid:durableId="3099094">
    <w:abstractNumId w:val="10"/>
  </w:num>
  <w:num w:numId="16" w16cid:durableId="15691594">
    <w:abstractNumId w:val="4"/>
  </w:num>
  <w:num w:numId="17" w16cid:durableId="1511991273">
    <w:abstractNumId w:val="7"/>
  </w:num>
  <w:num w:numId="18" w16cid:durableId="1724672274">
    <w:abstractNumId w:val="21"/>
  </w:num>
  <w:num w:numId="19" w16cid:durableId="1987582063">
    <w:abstractNumId w:val="27"/>
  </w:num>
  <w:num w:numId="20" w16cid:durableId="809595097">
    <w:abstractNumId w:val="16"/>
  </w:num>
  <w:num w:numId="21" w16cid:durableId="1526477535">
    <w:abstractNumId w:val="20"/>
  </w:num>
  <w:num w:numId="22" w16cid:durableId="974867201">
    <w:abstractNumId w:val="29"/>
  </w:num>
  <w:num w:numId="23" w16cid:durableId="680468936">
    <w:abstractNumId w:val="19"/>
  </w:num>
  <w:num w:numId="24" w16cid:durableId="2091081117">
    <w:abstractNumId w:val="26"/>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2"/>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8"/>
  </w:num>
  <w:num w:numId="31" w16cid:durableId="2666257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DAA"/>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1183D"/>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967C6"/>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231D"/>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663BE"/>
    <w:rsid w:val="005726E2"/>
    <w:rsid w:val="005733D6"/>
    <w:rsid w:val="005779E7"/>
    <w:rsid w:val="005813E9"/>
    <w:rsid w:val="005A1FE9"/>
    <w:rsid w:val="005A22E3"/>
    <w:rsid w:val="005B1945"/>
    <w:rsid w:val="005D1014"/>
    <w:rsid w:val="005D29B3"/>
    <w:rsid w:val="005E511C"/>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55C9F"/>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3434"/>
    <w:rsid w:val="007278B1"/>
    <w:rsid w:val="0074023C"/>
    <w:rsid w:val="00746FF7"/>
    <w:rsid w:val="00751A0E"/>
    <w:rsid w:val="00764023"/>
    <w:rsid w:val="00765DD0"/>
    <w:rsid w:val="0077463C"/>
    <w:rsid w:val="00776722"/>
    <w:rsid w:val="00780192"/>
    <w:rsid w:val="00790A8D"/>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8271B"/>
    <w:rsid w:val="00896B77"/>
    <w:rsid w:val="008B273D"/>
    <w:rsid w:val="008B73E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36A18"/>
    <w:rsid w:val="00A44588"/>
    <w:rsid w:val="00A50FC7"/>
    <w:rsid w:val="00A518AE"/>
    <w:rsid w:val="00A54C82"/>
    <w:rsid w:val="00A57328"/>
    <w:rsid w:val="00A61BEE"/>
    <w:rsid w:val="00A63147"/>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0E1E"/>
    <w:rsid w:val="00B3452A"/>
    <w:rsid w:val="00B37B15"/>
    <w:rsid w:val="00B43D88"/>
    <w:rsid w:val="00B472A1"/>
    <w:rsid w:val="00B55818"/>
    <w:rsid w:val="00B63C28"/>
    <w:rsid w:val="00B66BDF"/>
    <w:rsid w:val="00B8350E"/>
    <w:rsid w:val="00B908FD"/>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3D6"/>
    <w:rsid w:val="00CE6591"/>
    <w:rsid w:val="00D04C83"/>
    <w:rsid w:val="00D14F5C"/>
    <w:rsid w:val="00D30C37"/>
    <w:rsid w:val="00D32E41"/>
    <w:rsid w:val="00D337D8"/>
    <w:rsid w:val="00D423B6"/>
    <w:rsid w:val="00D72AE1"/>
    <w:rsid w:val="00D7415B"/>
    <w:rsid w:val="00D769F5"/>
    <w:rsid w:val="00D80156"/>
    <w:rsid w:val="00D844C4"/>
    <w:rsid w:val="00DA11C4"/>
    <w:rsid w:val="00DA2E09"/>
    <w:rsid w:val="00DC4528"/>
    <w:rsid w:val="00DD1892"/>
    <w:rsid w:val="00DD56EA"/>
    <w:rsid w:val="00DD6BA6"/>
    <w:rsid w:val="00DE6B98"/>
    <w:rsid w:val="00DF27FF"/>
    <w:rsid w:val="00DF4FA4"/>
    <w:rsid w:val="00E00C37"/>
    <w:rsid w:val="00E02E6F"/>
    <w:rsid w:val="00E0594C"/>
    <w:rsid w:val="00E07FD3"/>
    <w:rsid w:val="00E134C1"/>
    <w:rsid w:val="00E2321E"/>
    <w:rsid w:val="00E2691A"/>
    <w:rsid w:val="00E27444"/>
    <w:rsid w:val="00E32F2C"/>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026EE"/>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12FA"/>
    <w:rsid w:val="00F9576D"/>
    <w:rsid w:val="00FA4A70"/>
    <w:rsid w:val="00FB4647"/>
    <w:rsid w:val="00FC3C23"/>
    <w:rsid w:val="00FD15B2"/>
    <w:rsid w:val="00FD4BA7"/>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 w:type="paragraph" w:customStyle="1" w:styleId="Descripcin1">
    <w:name w:val="Descripción1"/>
    <w:basedOn w:val="Normal"/>
    <w:next w:val="Normal"/>
    <w:uiPriority w:val="35"/>
    <w:unhideWhenUsed/>
    <w:qFormat/>
    <w:rsid w:val="00CE63D6"/>
    <w:pPr>
      <w:widowControl/>
      <w:autoSpaceDE/>
      <w:autoSpaceDN/>
      <w:spacing w:after="200"/>
    </w:pPr>
    <w:rPr>
      <w:rFonts w:ascii="Calibri" w:eastAsia="Calibri" w:hAnsi="Calibri" w:cs="Calibri"/>
      <w:i/>
      <w:iCs/>
      <w:color w:val="44546A"/>
      <w:sz w:val="18"/>
      <w:szCs w:val="18"/>
      <w:lang w:val="es-SV" w:eastAsia="es-SV"/>
    </w:rPr>
  </w:style>
  <w:style w:type="table" w:customStyle="1" w:styleId="Tablaconcuadrcula4-nfasis11">
    <w:name w:val="Tabla con cuadrícula 4 - Énfasis 11"/>
    <w:basedOn w:val="Tablanormal"/>
    <w:next w:val="Tablaconcuadrcula4-nfasis1"/>
    <w:uiPriority w:val="49"/>
    <w:rsid w:val="00CE63D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1">
    <w:name w:val="Grid Table 4 Accent 1"/>
    <w:basedOn w:val="Tablanormal"/>
    <w:uiPriority w:val="49"/>
    <w:rsid w:val="00CE63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272</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21</cp:revision>
  <cp:lastPrinted>2021-06-28T14:15:00Z</cp:lastPrinted>
  <dcterms:created xsi:type="dcterms:W3CDTF">2023-01-18T14:17:00Z</dcterms:created>
  <dcterms:modified xsi:type="dcterms:W3CDTF">2023-05-23T17:39:00Z</dcterms:modified>
</cp:coreProperties>
</file>