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1150" w14:textId="77777777" w:rsidR="00643C79" w:rsidRDefault="00643C79" w:rsidP="00577743">
      <w:pPr>
        <w:jc w:val="center"/>
        <w:rPr>
          <w:rFonts w:ascii="Arial Narrow" w:hAnsi="Arial Narrow"/>
          <w:b/>
          <w:bCs/>
          <w:lang w:val="es-MX"/>
        </w:rPr>
      </w:pPr>
      <w:bookmarkStart w:id="0" w:name="_Toc76906362"/>
    </w:p>
    <w:p w14:paraId="315C4B70" w14:textId="430EBB97" w:rsidR="00577743" w:rsidRDefault="00577743" w:rsidP="00577743">
      <w:pPr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>DEPARTAMENTO DE SALUD</w:t>
      </w:r>
      <w:r w:rsidR="00CA1950">
        <w:rPr>
          <w:rFonts w:ascii="Arial Narrow" w:hAnsi="Arial Narrow"/>
          <w:b/>
          <w:bCs/>
          <w:lang w:val="es-MX"/>
        </w:rPr>
        <w:t xml:space="preserve"> MENTAL</w:t>
      </w:r>
    </w:p>
    <w:bookmarkEnd w:id="0"/>
    <w:p w14:paraId="5A57094E" w14:textId="557E8B53" w:rsidR="00580447" w:rsidRDefault="0094642D" w:rsidP="0094642D">
      <w:pPr>
        <w:spacing w:line="360" w:lineRule="auto"/>
        <w:ind w:right="616"/>
        <w:jc w:val="both"/>
        <w:rPr>
          <w:rFonts w:ascii="Arial Narrow" w:hAnsi="Arial Narrow"/>
        </w:rPr>
      </w:pPr>
      <w:r w:rsidRPr="0094642D">
        <w:rPr>
          <w:rFonts w:ascii="Arial Narrow" w:hAnsi="Arial Narrow"/>
          <w:lang w:val="es-ES"/>
        </w:rPr>
        <w:t>Como parte del cumplimiento del Plan Operativo Anual (POA) 202</w:t>
      </w:r>
      <w:r w:rsidR="00212093">
        <w:rPr>
          <w:rFonts w:ascii="Arial Narrow" w:hAnsi="Arial Narrow"/>
          <w:lang w:val="es-ES"/>
        </w:rPr>
        <w:t>2</w:t>
      </w:r>
      <w:r w:rsidRPr="0094642D">
        <w:rPr>
          <w:rFonts w:ascii="Arial Narrow" w:hAnsi="Arial Narrow"/>
          <w:lang w:val="es-ES"/>
        </w:rPr>
        <w:t xml:space="preserve"> del Departamento de </w:t>
      </w:r>
      <w:r w:rsidR="00212093">
        <w:rPr>
          <w:rFonts w:ascii="Arial Narrow" w:hAnsi="Arial Narrow"/>
          <w:lang w:val="es-ES"/>
        </w:rPr>
        <w:t>Salud Mental</w:t>
      </w:r>
      <w:r w:rsidRPr="0094642D">
        <w:rPr>
          <w:rFonts w:ascii="Arial Narrow" w:hAnsi="Arial Narrow"/>
          <w:lang w:val="es-ES"/>
        </w:rPr>
        <w:t>, cuya misión es</w:t>
      </w:r>
      <w:r w:rsidRPr="0094642D">
        <w:rPr>
          <w:rFonts w:ascii="Arial Narrow" w:hAnsi="Arial Narrow"/>
        </w:rPr>
        <w:t xml:space="preserve"> garantizar la atención psicológica preferencial en los establecimientos de Salud del sector gubernamental, y/o entidades no gubernamentales, privadas, etc.; con el fin de mejorar la calidad de vida de la población en forma equitativa y sostenible. </w:t>
      </w:r>
      <w:r w:rsidRPr="0094642D">
        <w:rPr>
          <w:rFonts w:ascii="Arial Narrow" w:hAnsi="Arial Narrow"/>
        </w:rPr>
        <w:br/>
        <w:t>Para poder dar cumplimiento a la misión trazada, el Departamento de Salud</w:t>
      </w:r>
      <w:r w:rsidR="00212093">
        <w:rPr>
          <w:rFonts w:ascii="Arial Narrow" w:hAnsi="Arial Narrow"/>
        </w:rPr>
        <w:t xml:space="preserve"> Mental</w:t>
      </w:r>
      <w:r w:rsidRPr="0094642D">
        <w:rPr>
          <w:rFonts w:ascii="Arial Narrow" w:hAnsi="Arial Narrow"/>
        </w:rPr>
        <w:t xml:space="preserve"> debe de crear proyectos y/o programas que tengan la finalidad de incidir positivamente en el mejoramiento de la calidad de vida del veterano y excombatiente. </w:t>
      </w:r>
    </w:p>
    <w:p w14:paraId="36FC4917" w14:textId="3A34546E" w:rsidR="00EB3404" w:rsidRDefault="00EB3404" w:rsidP="0094642D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</w:rPr>
      </w:pPr>
      <w:r w:rsidRPr="006E606C">
        <w:rPr>
          <w:rFonts w:ascii="Arial Narrow" w:hAnsi="Arial Narrow"/>
          <w:b/>
          <w:bCs/>
          <w:u w:val="single"/>
        </w:rPr>
        <w:t xml:space="preserve">En este sentido, </w:t>
      </w:r>
      <w:r w:rsidR="009A3121">
        <w:rPr>
          <w:rFonts w:ascii="Arial Narrow" w:hAnsi="Arial Narrow"/>
          <w:b/>
          <w:bCs/>
          <w:u w:val="single"/>
        </w:rPr>
        <w:t xml:space="preserve">el Departamento </w:t>
      </w:r>
      <w:r w:rsidR="00212093">
        <w:rPr>
          <w:rFonts w:ascii="Arial Narrow" w:hAnsi="Arial Narrow"/>
          <w:b/>
          <w:bCs/>
          <w:u w:val="single"/>
        </w:rPr>
        <w:t xml:space="preserve">de Salud Mental </w:t>
      </w:r>
      <w:r w:rsidR="00EC587E">
        <w:rPr>
          <w:rFonts w:ascii="Arial Narrow" w:hAnsi="Arial Narrow"/>
          <w:b/>
          <w:bCs/>
          <w:u w:val="single"/>
        </w:rPr>
        <w:t>a</w:t>
      </w:r>
      <w:r w:rsidR="009C3030">
        <w:rPr>
          <w:rFonts w:ascii="Arial Narrow" w:hAnsi="Arial Narrow"/>
          <w:b/>
          <w:bCs/>
          <w:u w:val="single"/>
        </w:rPr>
        <w:t xml:space="preserve"> ejecutado en el mes de</w:t>
      </w:r>
      <w:r w:rsidR="00EC587E">
        <w:rPr>
          <w:rFonts w:ascii="Arial Narrow" w:hAnsi="Arial Narrow"/>
          <w:b/>
          <w:bCs/>
          <w:u w:val="single"/>
        </w:rPr>
        <w:t xml:space="preserve"> </w:t>
      </w:r>
      <w:r w:rsidR="00212093">
        <w:rPr>
          <w:rFonts w:ascii="Arial Narrow" w:hAnsi="Arial Narrow"/>
          <w:b/>
          <w:bCs/>
          <w:u w:val="single"/>
        </w:rPr>
        <w:t>MAYO</w:t>
      </w:r>
      <w:r w:rsidR="00EC587E">
        <w:rPr>
          <w:rFonts w:ascii="Arial Narrow" w:hAnsi="Arial Narrow"/>
          <w:b/>
          <w:bCs/>
          <w:u w:val="single"/>
        </w:rPr>
        <w:t xml:space="preserve"> 2022</w:t>
      </w:r>
      <w:r w:rsidRPr="006E606C">
        <w:rPr>
          <w:rFonts w:ascii="Arial Narrow" w:hAnsi="Arial Narrow"/>
          <w:b/>
          <w:bCs/>
          <w:u w:val="single"/>
        </w:rPr>
        <w:t>:</w:t>
      </w:r>
    </w:p>
    <w:p w14:paraId="5A7FC554" w14:textId="099AE647" w:rsidR="009A3121" w:rsidRDefault="00212093" w:rsidP="009A3121">
      <w:pPr>
        <w:pStyle w:val="Prrafodelista"/>
        <w:numPr>
          <w:ilvl w:val="0"/>
          <w:numId w:val="5"/>
        </w:numPr>
        <w:spacing w:line="360" w:lineRule="auto"/>
        <w:ind w:right="616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Evaluación psicológica como parte del “Diagnostico Situacional de Salud Mental de Veteranos/as de la FAES y Excombatientes del FMLN”</w:t>
      </w:r>
    </w:p>
    <w:p w14:paraId="1680E712" w14:textId="1CE637F2" w:rsidR="00212093" w:rsidRDefault="00212093" w:rsidP="00212093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</w:rPr>
      </w:pPr>
      <w:r w:rsidRPr="00212093">
        <w:rPr>
          <w:rFonts w:ascii="Arial Narrow" w:hAnsi="Arial Narrow"/>
        </w:rPr>
        <w:t xml:space="preserve">Actualmente se han evaluado </w:t>
      </w:r>
      <w:r>
        <w:rPr>
          <w:rFonts w:ascii="Arial Narrow" w:hAnsi="Arial Narrow"/>
        </w:rPr>
        <w:t xml:space="preserve">psicológicamente </w:t>
      </w:r>
      <w:r w:rsidRPr="00212093">
        <w:rPr>
          <w:rFonts w:ascii="Arial Narrow" w:hAnsi="Arial Narrow"/>
        </w:rPr>
        <w:t xml:space="preserve">a </w:t>
      </w:r>
      <w:r w:rsidRPr="00CA1950">
        <w:rPr>
          <w:rFonts w:ascii="Arial Narrow" w:hAnsi="Arial Narrow"/>
          <w:b/>
          <w:bCs/>
        </w:rPr>
        <w:t>1,200</w:t>
      </w:r>
      <w:r w:rsidRPr="00212093">
        <w:rPr>
          <w:rFonts w:ascii="Arial Narrow" w:hAnsi="Arial Narrow"/>
        </w:rPr>
        <w:t xml:space="preserve"> veteranos/as y excombatientes, las cuales están distribuidos entre </w:t>
      </w:r>
      <w:r w:rsidRPr="00CA1950">
        <w:rPr>
          <w:rFonts w:ascii="Arial Narrow" w:hAnsi="Arial Narrow"/>
          <w:b/>
          <w:bCs/>
        </w:rPr>
        <w:t>1,105</w:t>
      </w:r>
      <w:r w:rsidRPr="00212093">
        <w:rPr>
          <w:rFonts w:ascii="Arial Narrow" w:hAnsi="Arial Narrow"/>
        </w:rPr>
        <w:t xml:space="preserve"> Hombres y </w:t>
      </w:r>
      <w:r w:rsidRPr="00CA1950">
        <w:rPr>
          <w:rFonts w:ascii="Arial Narrow" w:hAnsi="Arial Narrow"/>
          <w:b/>
          <w:bCs/>
        </w:rPr>
        <w:t>95</w:t>
      </w:r>
      <w:r w:rsidRPr="00212093">
        <w:rPr>
          <w:rFonts w:ascii="Arial Narrow" w:hAnsi="Arial Narrow"/>
        </w:rPr>
        <w:t xml:space="preserve"> mujeres. </w:t>
      </w:r>
    </w:p>
    <w:p w14:paraId="07FC937A" w14:textId="2674918D" w:rsidR="00212093" w:rsidRDefault="00780827" w:rsidP="00212093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 han realizado </w:t>
      </w:r>
      <w:r w:rsidRPr="00780827">
        <w:rPr>
          <w:rFonts w:ascii="Arial Narrow" w:hAnsi="Arial Narrow"/>
          <w:b/>
          <w:bCs/>
        </w:rPr>
        <w:t>17</w:t>
      </w:r>
      <w:r>
        <w:rPr>
          <w:rFonts w:ascii="Arial Narrow" w:hAnsi="Arial Narrow"/>
        </w:rPr>
        <w:t xml:space="preserve"> jornadas de Salud Mental, donde se hace un abordaje introductorio sobre la salud mental y el proceso de intervención psicosocial que se ejecutara posterior a la evaluación psicológica de cada grupo a nivel nacional, el Plan de Intervención Psicosocial comprende 10 sesiones de talleres estas se realizan una vez por semana hasta culminar el proceso. </w:t>
      </w:r>
    </w:p>
    <w:p w14:paraId="61009A7F" w14:textId="595153D3" w:rsidR="00780827" w:rsidRPr="006B139F" w:rsidRDefault="00780827" w:rsidP="00212093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Las actividades han sido realizadas a nivel nacional a partir del </w:t>
      </w:r>
      <w:r w:rsidRPr="0041446F">
        <w:rPr>
          <w:rFonts w:ascii="Arial Narrow" w:hAnsi="Arial Narrow"/>
          <w:b/>
          <w:bCs/>
        </w:rPr>
        <w:t>02/05/2022</w:t>
      </w:r>
      <w:r w:rsidR="0041446F">
        <w:rPr>
          <w:rFonts w:ascii="Arial Narrow" w:hAnsi="Arial Narrow"/>
        </w:rPr>
        <w:t xml:space="preserve"> hasta el </w:t>
      </w:r>
      <w:r w:rsidR="0041446F" w:rsidRPr="0041446F">
        <w:rPr>
          <w:rFonts w:ascii="Arial Narrow" w:hAnsi="Arial Narrow"/>
          <w:b/>
          <w:bCs/>
        </w:rPr>
        <w:t>31/05/2022</w:t>
      </w:r>
      <w:r>
        <w:rPr>
          <w:rFonts w:ascii="Arial Narrow" w:hAnsi="Arial Narrow"/>
        </w:rPr>
        <w:t xml:space="preserve"> en los departamentos: </w:t>
      </w:r>
      <w:r w:rsidRPr="006B139F">
        <w:rPr>
          <w:rFonts w:ascii="Arial Narrow" w:hAnsi="Arial Narrow"/>
          <w:i/>
          <w:iCs/>
        </w:rPr>
        <w:t>San Salvador, Santa Ana, Ahuachapán, Sonsonate, La Paz,</w:t>
      </w:r>
      <w:r w:rsidR="0041446F" w:rsidRPr="006B139F">
        <w:rPr>
          <w:rFonts w:ascii="Arial Narrow" w:hAnsi="Arial Narrow"/>
          <w:i/>
          <w:iCs/>
        </w:rPr>
        <w:t xml:space="preserve"> San Vicente,</w:t>
      </w:r>
      <w:r w:rsidRPr="006B139F">
        <w:rPr>
          <w:rFonts w:ascii="Arial Narrow" w:hAnsi="Arial Narrow"/>
          <w:i/>
          <w:iCs/>
        </w:rPr>
        <w:t xml:space="preserve"> Morazán, Usulután, Chalatenango y Cabañas. </w:t>
      </w:r>
    </w:p>
    <w:p w14:paraId="5925257D" w14:textId="71E861A8" w:rsidR="009A3121" w:rsidRDefault="009A3121" w:rsidP="009A3121">
      <w:p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</w:rPr>
        <w:t xml:space="preserve">Para poder </w:t>
      </w:r>
      <w:r w:rsidR="00780827">
        <w:rPr>
          <w:rFonts w:ascii="Arial Narrow" w:hAnsi="Arial Narrow" w:cs="Tahoma"/>
        </w:rPr>
        <w:t xml:space="preserve">solicitar una Jornada de Salud Mental y establecer los grupos de Intervención Psicosocial para la población de veteranos/as de la FAES y excombatientes </w:t>
      </w:r>
      <w:r>
        <w:rPr>
          <w:rFonts w:ascii="Arial Narrow" w:hAnsi="Arial Narrow" w:cs="Tahoma"/>
        </w:rPr>
        <w:t>de</w:t>
      </w:r>
      <w:r w:rsidR="00780827">
        <w:rPr>
          <w:rFonts w:ascii="Arial Narrow" w:hAnsi="Arial Narrow" w:cs="Tahoma"/>
        </w:rPr>
        <w:t>l FMLN</w:t>
      </w:r>
      <w:r>
        <w:rPr>
          <w:rFonts w:ascii="Arial Narrow" w:hAnsi="Arial Narrow" w:cs="Tahoma"/>
        </w:rPr>
        <w:t xml:space="preserve"> reservar </w:t>
      </w:r>
      <w:r w:rsidR="00780827">
        <w:rPr>
          <w:rFonts w:ascii="Arial Narrow" w:hAnsi="Arial Narrow" w:cs="Tahoma"/>
        </w:rPr>
        <w:t>espacio</w:t>
      </w:r>
      <w:r>
        <w:rPr>
          <w:rFonts w:ascii="Arial Narrow" w:hAnsi="Arial Narrow" w:cs="Tahoma"/>
        </w:rPr>
        <w:t xml:space="preserve"> a través del número de </w:t>
      </w:r>
      <w:r w:rsidR="00EC587E">
        <w:rPr>
          <w:rFonts w:ascii="Arial Narrow" w:hAnsi="Arial Narrow" w:cs="Tahoma"/>
        </w:rPr>
        <w:t xml:space="preserve">teléfono </w:t>
      </w:r>
      <w:r w:rsidR="00EC587E" w:rsidRPr="00780827">
        <w:rPr>
          <w:rFonts w:ascii="Arial Narrow" w:hAnsi="Arial Narrow" w:cs="Tahoma"/>
          <w:b/>
          <w:bCs/>
          <w:u w:val="single"/>
        </w:rPr>
        <w:t>2236-1616</w:t>
      </w:r>
      <w:r w:rsidR="00332089">
        <w:rPr>
          <w:rFonts w:ascii="Arial Narrow" w:hAnsi="Arial Narrow" w:cs="Tahoma"/>
          <w:b/>
          <w:bCs/>
          <w:u w:val="single"/>
        </w:rPr>
        <w:t xml:space="preserve"> y 2236-1638</w:t>
      </w:r>
    </w:p>
    <w:p w14:paraId="23DC6680" w14:textId="09E00DBC" w:rsidR="00C932A7" w:rsidRDefault="009A3121" w:rsidP="00A708D0">
      <w:pPr>
        <w:spacing w:line="360" w:lineRule="auto"/>
        <w:ind w:right="616"/>
        <w:jc w:val="both"/>
        <w:rPr>
          <w:rFonts w:ascii="Arial Narrow" w:hAnsi="Arial Narrow" w:cs="Tahoma"/>
        </w:rPr>
      </w:pPr>
      <w:r w:rsidRPr="009A3121">
        <w:rPr>
          <w:rFonts w:ascii="Arial Narrow" w:hAnsi="Arial Narrow" w:cs="Tahoma"/>
        </w:rPr>
        <w:t xml:space="preserve">Para dichas atenciones, pueden acceder Veteranos y excombatientes que se encuentran registrados en el Sistema de Veteranos (SIVET). </w:t>
      </w:r>
    </w:p>
    <w:p w14:paraId="34D7F1CF" w14:textId="77777777" w:rsidR="000329B7" w:rsidRDefault="000329B7" w:rsidP="00A708D0">
      <w:pPr>
        <w:spacing w:line="360" w:lineRule="auto"/>
        <w:ind w:right="616"/>
        <w:jc w:val="both"/>
        <w:rPr>
          <w:rFonts w:ascii="Arial Narrow" w:hAnsi="Arial Narrow" w:cs="Tahoma"/>
        </w:rPr>
      </w:pPr>
    </w:p>
    <w:p w14:paraId="598D62DD" w14:textId="2016AFDF" w:rsidR="000329B7" w:rsidRDefault="000329B7" w:rsidP="00A708D0">
      <w:pPr>
        <w:spacing w:line="360" w:lineRule="auto"/>
        <w:ind w:right="616"/>
        <w:jc w:val="both"/>
        <w:rPr>
          <w:rFonts w:ascii="Arial Narrow" w:hAnsi="Arial Narrow" w:cs="Tahoma"/>
        </w:rPr>
      </w:pPr>
    </w:p>
    <w:p w14:paraId="2165D3F5" w14:textId="36B62F03" w:rsidR="000329B7" w:rsidRPr="000329B7" w:rsidRDefault="000329B7" w:rsidP="000329B7">
      <w:pPr>
        <w:spacing w:line="360" w:lineRule="auto"/>
        <w:ind w:right="616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0329B7">
        <w:rPr>
          <w:rFonts w:ascii="Times New Roman" w:hAnsi="Times New Roman" w:cs="Times New Roman"/>
          <w:b/>
          <w:bCs/>
          <w:sz w:val="18"/>
          <w:szCs w:val="18"/>
        </w:rPr>
        <w:t xml:space="preserve">Este documento fue realizado bajo versión publica conforme al </w:t>
      </w:r>
      <w:r w:rsidRPr="000329B7">
        <w:rPr>
          <w:rFonts w:ascii="Times New Roman" w:hAnsi="Times New Roman" w:cs="Times New Roman"/>
          <w:b/>
          <w:bCs/>
          <w:sz w:val="18"/>
          <w:szCs w:val="18"/>
        </w:rPr>
        <w:t>artículo</w:t>
      </w:r>
      <w:r w:rsidRPr="000329B7">
        <w:rPr>
          <w:rFonts w:ascii="Times New Roman" w:hAnsi="Times New Roman" w:cs="Times New Roman"/>
          <w:b/>
          <w:bCs/>
          <w:sz w:val="18"/>
          <w:szCs w:val="18"/>
        </w:rPr>
        <w:t xml:space="preserve"> 30 de la LAIP</w:t>
      </w:r>
    </w:p>
    <w:sectPr w:rsidR="000329B7" w:rsidRPr="000329B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ABFE" w14:textId="77777777" w:rsidR="00D25F4D" w:rsidRDefault="00D25F4D" w:rsidP="00E52045">
      <w:pPr>
        <w:spacing w:after="0" w:line="240" w:lineRule="auto"/>
      </w:pPr>
      <w:r>
        <w:separator/>
      </w:r>
    </w:p>
  </w:endnote>
  <w:endnote w:type="continuationSeparator" w:id="0">
    <w:p w14:paraId="66A8B283" w14:textId="77777777" w:rsidR="00D25F4D" w:rsidRDefault="00D25F4D" w:rsidP="00E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F0466" w14:textId="77777777" w:rsidR="00D25F4D" w:rsidRDefault="00D25F4D" w:rsidP="00E52045">
      <w:pPr>
        <w:spacing w:after="0" w:line="240" w:lineRule="auto"/>
      </w:pPr>
      <w:r>
        <w:separator/>
      </w:r>
    </w:p>
  </w:footnote>
  <w:footnote w:type="continuationSeparator" w:id="0">
    <w:p w14:paraId="4ADB28AE" w14:textId="77777777" w:rsidR="00D25F4D" w:rsidRDefault="00D25F4D" w:rsidP="00E5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FC3E" w14:textId="62A8CC09" w:rsidR="00E52045" w:rsidRDefault="00E52045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lang w:eastAsia="es-SV"/>
      </w:rPr>
      <w:drawing>
        <wp:anchor distT="0" distB="0" distL="114300" distR="114300" simplePos="0" relativeHeight="251659264" behindDoc="0" locked="0" layoutInCell="1" allowOverlap="1" wp14:anchorId="4E5ADDAC" wp14:editId="07ECCB0F">
          <wp:simplePos x="0" y="0"/>
          <wp:positionH relativeFrom="margin">
            <wp:posOffset>4943475</wp:posOffset>
          </wp:positionH>
          <wp:positionV relativeFrom="paragraph">
            <wp:posOffset>-343535</wp:posOffset>
          </wp:positionV>
          <wp:extent cx="1257300" cy="983615"/>
          <wp:effectExtent l="0" t="0" r="0" b="6985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10">
      <w:rPr>
        <w:noProof/>
      </w:rPr>
      <w:drawing>
        <wp:inline distT="0" distB="0" distL="0" distR="0" wp14:anchorId="512A8315" wp14:editId="6B3310A1">
          <wp:extent cx="1924050" cy="773543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65" cy="774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D99"/>
    <w:multiLevelType w:val="hybridMultilevel"/>
    <w:tmpl w:val="B852AA14"/>
    <w:lvl w:ilvl="0" w:tplc="A2C4A50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CA0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E0D25"/>
    <w:multiLevelType w:val="hybridMultilevel"/>
    <w:tmpl w:val="44A61E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11D4"/>
    <w:multiLevelType w:val="hybridMultilevel"/>
    <w:tmpl w:val="6CCA0812"/>
    <w:lvl w:ilvl="0" w:tplc="134A6B5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A24C4"/>
    <w:multiLevelType w:val="hybridMultilevel"/>
    <w:tmpl w:val="A2E0EE2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5D26B8"/>
    <w:multiLevelType w:val="hybridMultilevel"/>
    <w:tmpl w:val="85FA3A0A"/>
    <w:lvl w:ilvl="0" w:tplc="4986F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1410148">
    <w:abstractNumId w:val="3"/>
  </w:num>
  <w:num w:numId="2" w16cid:durableId="917176392">
    <w:abstractNumId w:val="1"/>
  </w:num>
  <w:num w:numId="3" w16cid:durableId="507335385">
    <w:abstractNumId w:val="5"/>
  </w:num>
  <w:num w:numId="4" w16cid:durableId="2097163697">
    <w:abstractNumId w:val="4"/>
  </w:num>
  <w:num w:numId="5" w16cid:durableId="369034115">
    <w:abstractNumId w:val="2"/>
  </w:num>
  <w:num w:numId="6" w16cid:durableId="546114025">
    <w:abstractNumId w:val="0"/>
  </w:num>
  <w:num w:numId="7" w16cid:durableId="1680812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47"/>
    <w:rsid w:val="000329B7"/>
    <w:rsid w:val="000369A5"/>
    <w:rsid w:val="000752D4"/>
    <w:rsid w:val="000B2D25"/>
    <w:rsid w:val="000C6870"/>
    <w:rsid w:val="00110916"/>
    <w:rsid w:val="001748F5"/>
    <w:rsid w:val="00212093"/>
    <w:rsid w:val="00225187"/>
    <w:rsid w:val="00261502"/>
    <w:rsid w:val="00271CAB"/>
    <w:rsid w:val="002A0E30"/>
    <w:rsid w:val="002A2F55"/>
    <w:rsid w:val="002D58E3"/>
    <w:rsid w:val="00332089"/>
    <w:rsid w:val="003F1AA2"/>
    <w:rsid w:val="0041446F"/>
    <w:rsid w:val="004715E8"/>
    <w:rsid w:val="004D64F1"/>
    <w:rsid w:val="00501477"/>
    <w:rsid w:val="0052511F"/>
    <w:rsid w:val="00561A5F"/>
    <w:rsid w:val="00577743"/>
    <w:rsid w:val="00580447"/>
    <w:rsid w:val="00643C79"/>
    <w:rsid w:val="006B139F"/>
    <w:rsid w:val="006E606C"/>
    <w:rsid w:val="00735C96"/>
    <w:rsid w:val="00780827"/>
    <w:rsid w:val="00782B67"/>
    <w:rsid w:val="007F751E"/>
    <w:rsid w:val="00804A52"/>
    <w:rsid w:val="00922EFA"/>
    <w:rsid w:val="00944536"/>
    <w:rsid w:val="0094642D"/>
    <w:rsid w:val="009A3121"/>
    <w:rsid w:val="009C3030"/>
    <w:rsid w:val="00A708D0"/>
    <w:rsid w:val="00AA52CC"/>
    <w:rsid w:val="00AB7049"/>
    <w:rsid w:val="00AF1733"/>
    <w:rsid w:val="00AF1AFC"/>
    <w:rsid w:val="00B17E7B"/>
    <w:rsid w:val="00B8627F"/>
    <w:rsid w:val="00BB4210"/>
    <w:rsid w:val="00C932A7"/>
    <w:rsid w:val="00CA1950"/>
    <w:rsid w:val="00D043A2"/>
    <w:rsid w:val="00D2054C"/>
    <w:rsid w:val="00D21041"/>
    <w:rsid w:val="00D25F4D"/>
    <w:rsid w:val="00D261C4"/>
    <w:rsid w:val="00D80C7B"/>
    <w:rsid w:val="00E40E84"/>
    <w:rsid w:val="00E52045"/>
    <w:rsid w:val="00E95595"/>
    <w:rsid w:val="00EA16C1"/>
    <w:rsid w:val="00EB3404"/>
    <w:rsid w:val="00EC587E"/>
    <w:rsid w:val="00EE5E93"/>
    <w:rsid w:val="00F24D73"/>
    <w:rsid w:val="00F36540"/>
    <w:rsid w:val="00F37B92"/>
    <w:rsid w:val="00F51932"/>
    <w:rsid w:val="00FF1A04"/>
    <w:rsid w:val="00FF685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D43F96"/>
  <w15:chartTrackingRefBased/>
  <w15:docId w15:val="{B470E5C4-3E85-4414-8A67-A248145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OK">
    <w:name w:val="NORMAL OK"/>
    <w:basedOn w:val="Normal"/>
    <w:link w:val="NORMALOKCar"/>
    <w:qFormat/>
    <w:rsid w:val="00580447"/>
    <w:pPr>
      <w:spacing w:after="0" w:line="240" w:lineRule="auto"/>
      <w:ind w:left="567" w:right="49"/>
      <w:jc w:val="both"/>
    </w:pPr>
    <w:rPr>
      <w:rFonts w:ascii="Tahoma" w:hAnsi="Tahoma" w:cs="Tahoma"/>
    </w:rPr>
  </w:style>
  <w:style w:type="character" w:customStyle="1" w:styleId="NORMALOKCar">
    <w:name w:val="NORMAL OK Car"/>
    <w:basedOn w:val="Fuentedeprrafopredeter"/>
    <w:link w:val="NORMALOK"/>
    <w:rsid w:val="00580447"/>
    <w:rPr>
      <w:rFonts w:ascii="Tahoma" w:hAnsi="Tahoma" w:cs="Tahoma"/>
    </w:rPr>
  </w:style>
  <w:style w:type="paragraph" w:customStyle="1" w:styleId="TITULO2">
    <w:name w:val="TITULO 2"/>
    <w:basedOn w:val="Ttulo2"/>
    <w:next w:val="NORMALOK"/>
    <w:link w:val="TITULO2Car"/>
    <w:autoRedefine/>
    <w:qFormat/>
    <w:rsid w:val="00580447"/>
    <w:pPr>
      <w:spacing w:line="360" w:lineRule="auto"/>
      <w:ind w:right="616"/>
      <w:jc w:val="center"/>
      <w:outlineLvl w:val="0"/>
    </w:pPr>
    <w:rPr>
      <w:rFonts w:ascii="Century Gothic" w:hAnsi="Century Gothic"/>
      <w:b/>
      <w:color w:val="000000" w:themeColor="text1"/>
      <w:sz w:val="40"/>
    </w:rPr>
  </w:style>
  <w:style w:type="character" w:customStyle="1" w:styleId="TITULO2Car">
    <w:name w:val="TITULO 2 Car"/>
    <w:basedOn w:val="Ttulo2Car"/>
    <w:link w:val="TITULO2"/>
    <w:rsid w:val="00580447"/>
    <w:rPr>
      <w:rFonts w:ascii="Century Gothic" w:eastAsiaTheme="majorEastAsia" w:hAnsi="Century Gothic" w:cstheme="majorBidi"/>
      <w:b/>
      <w:color w:val="000000" w:themeColor="text1"/>
      <w:sz w:val="40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B34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045"/>
  </w:style>
  <w:style w:type="paragraph" w:styleId="Piedepgina">
    <w:name w:val="footer"/>
    <w:basedOn w:val="Normal"/>
    <w:link w:val="Piedepgina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045"/>
  </w:style>
  <w:style w:type="character" w:styleId="Hipervnculo">
    <w:name w:val="Hyperlink"/>
    <w:basedOn w:val="Fuentedeprrafopredeter"/>
    <w:uiPriority w:val="99"/>
    <w:unhideWhenUsed/>
    <w:rsid w:val="00A708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08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2D96-175F-4E1C-A290-C9DCB1A7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 Roxana  González  Barahona</dc:creator>
  <cp:keywords/>
  <dc:description/>
  <cp:lastModifiedBy>Verónica  Esmeralda  Henríquez  George</cp:lastModifiedBy>
  <cp:revision>3</cp:revision>
  <cp:lastPrinted>2022-06-01T17:57:00Z</cp:lastPrinted>
  <dcterms:created xsi:type="dcterms:W3CDTF">2022-07-27T17:27:00Z</dcterms:created>
  <dcterms:modified xsi:type="dcterms:W3CDTF">2022-07-29T17:47:00Z</dcterms:modified>
</cp:coreProperties>
</file>