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21BA" w14:textId="77777777" w:rsidR="0027267E" w:rsidRDefault="0027267E"/>
    <w:p w14:paraId="2E17A8D9" w14:textId="77777777" w:rsidR="0027267E" w:rsidRDefault="0027267E"/>
    <w:p w14:paraId="5CB56339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35AC6C1B" w14:textId="1D0BE461" w:rsidR="0027267E" w:rsidRDefault="00C67C25" w:rsidP="0027267E">
      <w:pPr>
        <w:jc w:val="center"/>
        <w:rPr>
          <w:rFonts w:ascii="Museo Sans 500" w:hAnsi="Museo Sans 500"/>
          <w:sz w:val="48"/>
          <w:szCs w:val="48"/>
        </w:rPr>
      </w:pPr>
      <w:r>
        <w:rPr>
          <w:rFonts w:ascii="Museo Sans 500" w:hAnsi="Museo Sans 500"/>
          <w:noProof/>
          <w:sz w:val="48"/>
          <w:szCs w:val="48"/>
          <w:lang w:eastAsia="es-SV"/>
        </w:rPr>
        <w:drawing>
          <wp:inline distT="0" distB="0" distL="0" distR="0" wp14:anchorId="6C450F4A" wp14:editId="04C37332">
            <wp:extent cx="3028571" cy="120000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or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02FB" w14:textId="77777777" w:rsidR="00C67C25" w:rsidRDefault="00C67C25" w:rsidP="0027267E">
      <w:pPr>
        <w:jc w:val="center"/>
        <w:rPr>
          <w:rFonts w:ascii="Museo Sans 500" w:hAnsi="Museo Sans 500"/>
          <w:sz w:val="48"/>
          <w:szCs w:val="48"/>
        </w:rPr>
      </w:pPr>
    </w:p>
    <w:p w14:paraId="32BC1EF4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  <w:r w:rsidRPr="0027267E">
        <w:rPr>
          <w:rFonts w:ascii="Museo Sans 500" w:hAnsi="Museo Sans 500"/>
          <w:sz w:val="48"/>
          <w:szCs w:val="48"/>
        </w:rPr>
        <w:t>Informe de Gestión Unidad de Acceso a la Información Pública</w:t>
      </w:r>
    </w:p>
    <w:p w14:paraId="75FC33A1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6755A225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5B3A4C9E" w14:textId="77777777" w:rsidR="0027267E" w:rsidRP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3C4C6D89" w14:textId="0A252FA1" w:rsidR="00C67C25" w:rsidRDefault="0002523C" w:rsidP="0027267E">
      <w:pPr>
        <w:jc w:val="center"/>
        <w:rPr>
          <w:rFonts w:ascii="Museo Sans 500" w:hAnsi="Museo Sans 500"/>
          <w:sz w:val="48"/>
          <w:szCs w:val="48"/>
        </w:rPr>
      </w:pPr>
      <w:r>
        <w:rPr>
          <w:rFonts w:ascii="Museo Sans 500" w:hAnsi="Museo Sans 500"/>
          <w:sz w:val="48"/>
          <w:szCs w:val="48"/>
        </w:rPr>
        <w:t>Enero a diciembre 202</w:t>
      </w:r>
      <w:r w:rsidR="00821563">
        <w:rPr>
          <w:rFonts w:ascii="Museo Sans 500" w:hAnsi="Museo Sans 500"/>
          <w:sz w:val="48"/>
          <w:szCs w:val="48"/>
        </w:rPr>
        <w:t>3</w:t>
      </w:r>
    </w:p>
    <w:p w14:paraId="042A6D12" w14:textId="77777777" w:rsidR="00C67C25" w:rsidRDefault="00C67C25" w:rsidP="0027267E">
      <w:pPr>
        <w:jc w:val="center"/>
        <w:rPr>
          <w:rFonts w:ascii="Museo Sans 500" w:hAnsi="Museo Sans 500"/>
          <w:sz w:val="48"/>
          <w:szCs w:val="48"/>
        </w:rPr>
      </w:pPr>
    </w:p>
    <w:p w14:paraId="6AA6F1AD" w14:textId="77777777" w:rsidR="00C67C25" w:rsidRDefault="00C67C25" w:rsidP="0027267E">
      <w:pPr>
        <w:jc w:val="center"/>
        <w:rPr>
          <w:rFonts w:ascii="Museo Sans 500" w:hAnsi="Museo Sans 500"/>
          <w:sz w:val="48"/>
          <w:szCs w:val="48"/>
        </w:rPr>
      </w:pPr>
    </w:p>
    <w:p w14:paraId="7FF8AA38" w14:textId="3B6C1206" w:rsidR="00485E2E" w:rsidRDefault="00821563" w:rsidP="0027267E">
      <w:pPr>
        <w:jc w:val="center"/>
        <w:rPr>
          <w:rFonts w:ascii="Museo Sans 100" w:hAnsi="Museo Sans 100"/>
          <w:sz w:val="40"/>
          <w:szCs w:val="40"/>
        </w:rPr>
        <w:sectPr w:rsidR="00485E2E" w:rsidSect="00BA7DF4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1134" w:right="1183" w:bottom="851" w:left="1418" w:header="708" w:footer="708" w:gutter="0"/>
          <w:cols w:space="708"/>
          <w:titlePg/>
          <w:docGrid w:linePitch="360"/>
        </w:sectPr>
      </w:pPr>
      <w:r>
        <w:rPr>
          <w:rFonts w:ascii="Museo Sans 100" w:hAnsi="Museo Sans 100"/>
          <w:sz w:val="40"/>
          <w:szCs w:val="40"/>
        </w:rPr>
        <w:t>Miércoles 10 de enero de 2024.</w:t>
      </w:r>
    </w:p>
    <w:p w14:paraId="58DD9BB5" w14:textId="77777777" w:rsidR="00953452" w:rsidRDefault="00953452" w:rsidP="0027267E">
      <w:pPr>
        <w:rPr>
          <w:rFonts w:ascii="Museo Sans 500" w:hAnsi="Museo Sans 500"/>
        </w:rPr>
      </w:pPr>
    </w:p>
    <w:p w14:paraId="48AB47C5" w14:textId="77777777" w:rsidR="00953452" w:rsidRDefault="00953452" w:rsidP="0027267E">
      <w:pPr>
        <w:rPr>
          <w:rFonts w:ascii="Museo Sans 500" w:hAnsi="Museo Sans 500"/>
        </w:rPr>
      </w:pPr>
    </w:p>
    <w:p w14:paraId="633DDE5D" w14:textId="77777777" w:rsidR="0027267E" w:rsidRPr="00864040" w:rsidRDefault="0027267E" w:rsidP="0027267E">
      <w:pPr>
        <w:rPr>
          <w:rFonts w:ascii="Museo Sans 500" w:hAnsi="Museo Sans 500"/>
        </w:rPr>
      </w:pPr>
      <w:r w:rsidRPr="00864040">
        <w:rPr>
          <w:rFonts w:ascii="Museo Sans 500" w:hAnsi="Museo Sans 500"/>
        </w:rPr>
        <w:t xml:space="preserve">Contenido </w:t>
      </w:r>
    </w:p>
    <w:p w14:paraId="57888F78" w14:textId="77777777" w:rsidR="00E462E8" w:rsidRPr="00864040" w:rsidRDefault="00E462E8" w:rsidP="00E462E8">
      <w:pPr>
        <w:tabs>
          <w:tab w:val="right" w:leader="dot" w:pos="851"/>
          <w:tab w:val="left" w:pos="1134"/>
          <w:tab w:val="right" w:leader="dot" w:pos="8505"/>
        </w:tabs>
        <w:rPr>
          <w:rFonts w:ascii="Museo Sans 500" w:hAnsi="Museo Sans 500"/>
        </w:rPr>
      </w:pPr>
    </w:p>
    <w:p w14:paraId="2CF4C7D6" w14:textId="57A3A9D8" w:rsidR="00E462E8" w:rsidRPr="00864040" w:rsidRDefault="0027267E" w:rsidP="00E462E8">
      <w:pPr>
        <w:tabs>
          <w:tab w:val="right" w:leader="dot" w:pos="851"/>
          <w:tab w:val="left" w:pos="1134"/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Introducció</w:t>
      </w:r>
      <w:r w:rsidR="00E462E8" w:rsidRPr="00864040">
        <w:rPr>
          <w:rFonts w:ascii="Museo Sans 100" w:hAnsi="Museo Sans 100"/>
        </w:rPr>
        <w:t>n</w:t>
      </w:r>
      <w:r w:rsidR="0004636F">
        <w:rPr>
          <w:rFonts w:ascii="Museo Sans 100" w:hAnsi="Museo Sans 100"/>
        </w:rPr>
        <w:fldChar w:fldCharType="begin"/>
      </w:r>
      <w:r w:rsidR="0004636F">
        <w:instrText xml:space="preserve"> XE "</w:instrText>
      </w:r>
      <w:r w:rsidR="0004636F" w:rsidRPr="000E368D">
        <w:rPr>
          <w:rFonts w:ascii="Museo Sans 300" w:hAnsi="Museo Sans 300"/>
          <w:b/>
          <w:sz w:val="28"/>
          <w:szCs w:val="28"/>
        </w:rPr>
        <w:instrText>Introducción</w:instrText>
      </w:r>
      <w:r w:rsidR="0004636F">
        <w:instrText xml:space="preserve">" </w:instrText>
      </w:r>
      <w:r w:rsidR="0004636F">
        <w:rPr>
          <w:rFonts w:ascii="Museo Sans 100" w:hAnsi="Museo Sans 100"/>
        </w:rPr>
        <w:fldChar w:fldCharType="end"/>
      </w:r>
      <w:r w:rsidR="00E462E8" w:rsidRPr="00864040">
        <w:rPr>
          <w:rFonts w:ascii="Museo Sans 100" w:hAnsi="Museo Sans 100"/>
        </w:rPr>
        <w:tab/>
        <w:t>3</w:t>
      </w:r>
    </w:p>
    <w:p w14:paraId="45A31D08" w14:textId="77777777" w:rsidR="00E462E8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Objetivo</w:t>
      </w:r>
      <w:r w:rsidR="00E462E8" w:rsidRPr="00864040">
        <w:rPr>
          <w:rFonts w:ascii="Museo Sans 100" w:hAnsi="Museo Sans 100"/>
        </w:rPr>
        <w:tab/>
        <w:t>3</w:t>
      </w:r>
    </w:p>
    <w:p w14:paraId="1D9D8FE7" w14:textId="6140884C" w:rsidR="0027267E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Solicitudes recibidas y el tiempo de respuesta</w:t>
      </w:r>
      <w:r w:rsidR="00864040" w:rsidRPr="00864040">
        <w:rPr>
          <w:rFonts w:ascii="Museo Sans 100" w:hAnsi="Museo Sans 100"/>
        </w:rPr>
        <w:tab/>
        <w:t>4</w:t>
      </w:r>
    </w:p>
    <w:p w14:paraId="40A65C25" w14:textId="77777777" w:rsidR="0027267E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Solicitudes por tipo de información</w:t>
      </w:r>
      <w:r w:rsidR="00E462E8" w:rsidRPr="00864040">
        <w:rPr>
          <w:rFonts w:ascii="Museo Sans 100" w:hAnsi="Museo Sans 100"/>
        </w:rPr>
        <w:tab/>
        <w:t>4</w:t>
      </w:r>
    </w:p>
    <w:p w14:paraId="4929DF5E" w14:textId="658C8C6F" w:rsidR="0027267E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Solicitudes por Unidad Administrativa</w:t>
      </w:r>
      <w:r w:rsidR="00F5224A">
        <w:rPr>
          <w:rFonts w:ascii="Museo Sans 100" w:hAnsi="Museo Sans 100"/>
        </w:rPr>
        <w:t xml:space="preserve"> y Perfil del solicitante</w:t>
      </w:r>
      <w:r w:rsidR="00995644">
        <w:rPr>
          <w:rFonts w:ascii="Museo Sans 100" w:hAnsi="Museo Sans 100"/>
        </w:rPr>
        <w:t xml:space="preserve"> </w:t>
      </w:r>
      <w:r w:rsidR="00F5224A">
        <w:rPr>
          <w:rFonts w:ascii="Museo Sans 100" w:hAnsi="Museo Sans 100"/>
        </w:rPr>
        <w:tab/>
        <w:t>5</w:t>
      </w:r>
    </w:p>
    <w:p w14:paraId="666AF083" w14:textId="18B65233" w:rsidR="0027267E" w:rsidRPr="00864040" w:rsidRDefault="00995644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Medios</w:t>
      </w:r>
      <w:r>
        <w:rPr>
          <w:rFonts w:ascii="Museo Sans 100" w:hAnsi="Museo Sans 100"/>
        </w:rPr>
        <w:t xml:space="preserve"> de recepción y notificación de </w:t>
      </w:r>
      <w:r w:rsidRPr="00864040">
        <w:rPr>
          <w:rFonts w:ascii="Museo Sans 100" w:hAnsi="Museo Sans 100"/>
        </w:rPr>
        <w:t>solicitudes</w:t>
      </w:r>
      <w:r w:rsidR="005B2D91">
        <w:rPr>
          <w:rFonts w:ascii="Museo Sans 100" w:hAnsi="Museo Sans 100"/>
        </w:rPr>
        <w:tab/>
        <w:t>5</w:t>
      </w:r>
    </w:p>
    <w:p w14:paraId="015B9136" w14:textId="4DD7B9DC" w:rsidR="00180628" w:rsidRPr="00864040" w:rsidRDefault="00995644" w:rsidP="00E462E8">
      <w:pPr>
        <w:tabs>
          <w:tab w:val="right" w:leader="dot" w:pos="8505"/>
        </w:tabs>
        <w:rPr>
          <w:rFonts w:ascii="Museo Sans 100" w:hAnsi="Museo Sans 100"/>
        </w:rPr>
      </w:pPr>
      <w:r>
        <w:rPr>
          <w:rFonts w:ascii="Museo Sans 100" w:hAnsi="Museo Sans 100"/>
        </w:rPr>
        <w:t>Actualización del Portal de Transparencia……………………………………</w:t>
      </w:r>
      <w:r w:rsidR="00FE6879">
        <w:rPr>
          <w:rFonts w:ascii="Museo Sans 100" w:hAnsi="Museo Sans 100"/>
        </w:rPr>
        <w:t>…...…..</w:t>
      </w:r>
      <w:r w:rsidR="00F5224A">
        <w:rPr>
          <w:rFonts w:ascii="Museo Sans 100" w:hAnsi="Museo Sans 100"/>
        </w:rPr>
        <w:t>……….</w:t>
      </w:r>
      <w:r w:rsidR="00864040">
        <w:rPr>
          <w:rFonts w:ascii="Museo Sans 100" w:hAnsi="Museo Sans 100"/>
        </w:rPr>
        <w:t>……….</w:t>
      </w:r>
      <w:r w:rsidR="005B2D91">
        <w:rPr>
          <w:rFonts w:ascii="Museo Sans 100" w:hAnsi="Museo Sans 100"/>
        </w:rPr>
        <w:t>……………5</w:t>
      </w:r>
    </w:p>
    <w:p w14:paraId="39E17821" w14:textId="3732D74D" w:rsidR="0027267E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Capacitaciones al personal</w:t>
      </w:r>
      <w:r w:rsidR="00E462E8" w:rsidRPr="00864040">
        <w:rPr>
          <w:rFonts w:ascii="Museo Sans 100" w:hAnsi="Museo Sans 100"/>
        </w:rPr>
        <w:tab/>
      </w:r>
      <w:r w:rsidR="005B2D91">
        <w:rPr>
          <w:rFonts w:ascii="Museo Sans 100" w:hAnsi="Museo Sans 100"/>
        </w:rPr>
        <w:t>5</w:t>
      </w:r>
    </w:p>
    <w:p w14:paraId="00CCB713" w14:textId="5B683756" w:rsidR="0027267E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Conclusiones</w:t>
      </w:r>
      <w:r w:rsidR="00E462E8" w:rsidRPr="00864040">
        <w:rPr>
          <w:rFonts w:ascii="Museo Sans 100" w:hAnsi="Museo Sans 100"/>
        </w:rPr>
        <w:tab/>
      </w:r>
      <w:r w:rsidR="005B2D91">
        <w:rPr>
          <w:rFonts w:ascii="Museo Sans 100" w:hAnsi="Museo Sans 100"/>
        </w:rPr>
        <w:t>5</w:t>
      </w:r>
    </w:p>
    <w:p w14:paraId="48981551" w14:textId="77777777" w:rsidR="0027267E" w:rsidRDefault="0027267E" w:rsidP="0027267E">
      <w:pPr>
        <w:rPr>
          <w:rFonts w:ascii="Museo Sans 100" w:hAnsi="Museo Sans 100"/>
        </w:rPr>
      </w:pPr>
    </w:p>
    <w:p w14:paraId="0D768DDC" w14:textId="77777777" w:rsidR="0027267E" w:rsidRDefault="0027267E" w:rsidP="0027267E">
      <w:pPr>
        <w:rPr>
          <w:rFonts w:ascii="Museo Sans 100" w:hAnsi="Museo Sans 100"/>
        </w:rPr>
      </w:pPr>
    </w:p>
    <w:p w14:paraId="182CF02A" w14:textId="77777777" w:rsidR="0027267E" w:rsidRDefault="0027267E" w:rsidP="0027267E">
      <w:pPr>
        <w:rPr>
          <w:rFonts w:ascii="Museo Sans 100" w:hAnsi="Museo Sans 100"/>
        </w:rPr>
      </w:pPr>
    </w:p>
    <w:p w14:paraId="0F063A6D" w14:textId="77777777" w:rsidR="0027267E" w:rsidRDefault="0027267E" w:rsidP="0027267E">
      <w:pPr>
        <w:rPr>
          <w:rFonts w:ascii="Museo Sans 100" w:hAnsi="Museo Sans 100"/>
        </w:rPr>
      </w:pPr>
    </w:p>
    <w:p w14:paraId="7CFC1FCA" w14:textId="77777777" w:rsidR="0027267E" w:rsidRDefault="0027267E" w:rsidP="0027267E">
      <w:pPr>
        <w:rPr>
          <w:rFonts w:ascii="Museo Sans 100" w:hAnsi="Museo Sans 100"/>
        </w:rPr>
      </w:pPr>
    </w:p>
    <w:p w14:paraId="6F5C916D" w14:textId="77777777" w:rsidR="0027267E" w:rsidRDefault="0027267E" w:rsidP="0027267E">
      <w:pPr>
        <w:rPr>
          <w:rFonts w:ascii="Museo Sans 100" w:hAnsi="Museo Sans 100"/>
        </w:rPr>
      </w:pPr>
    </w:p>
    <w:p w14:paraId="4D43E4FA" w14:textId="77777777" w:rsidR="0027267E" w:rsidRDefault="0027267E" w:rsidP="0027267E">
      <w:pPr>
        <w:rPr>
          <w:rFonts w:ascii="Museo Sans 100" w:hAnsi="Museo Sans 100"/>
        </w:rPr>
      </w:pPr>
    </w:p>
    <w:p w14:paraId="40B437B1" w14:textId="77777777" w:rsidR="0027267E" w:rsidRDefault="0027267E" w:rsidP="0027267E">
      <w:pPr>
        <w:rPr>
          <w:rFonts w:ascii="Museo Sans 100" w:hAnsi="Museo Sans 100"/>
        </w:rPr>
      </w:pPr>
    </w:p>
    <w:p w14:paraId="5CC95837" w14:textId="77777777" w:rsidR="0027267E" w:rsidRDefault="0027267E" w:rsidP="0027267E">
      <w:pPr>
        <w:rPr>
          <w:rFonts w:ascii="Museo Sans 100" w:hAnsi="Museo Sans 100"/>
        </w:rPr>
      </w:pPr>
    </w:p>
    <w:p w14:paraId="334A2ACB" w14:textId="77777777" w:rsidR="0027267E" w:rsidRDefault="0027267E" w:rsidP="0027267E">
      <w:pPr>
        <w:rPr>
          <w:rFonts w:ascii="Museo Sans 100" w:hAnsi="Museo Sans 100"/>
        </w:rPr>
      </w:pPr>
    </w:p>
    <w:p w14:paraId="3F588E67" w14:textId="77777777" w:rsidR="0027267E" w:rsidRDefault="0027267E" w:rsidP="0027267E">
      <w:pPr>
        <w:rPr>
          <w:rFonts w:ascii="Museo Sans 100" w:hAnsi="Museo Sans 100"/>
        </w:rPr>
      </w:pPr>
    </w:p>
    <w:p w14:paraId="435BEB65" w14:textId="77777777" w:rsidR="0027267E" w:rsidRDefault="0027267E" w:rsidP="0027267E">
      <w:pPr>
        <w:rPr>
          <w:rFonts w:ascii="Museo Sans 100" w:hAnsi="Museo Sans 100"/>
        </w:rPr>
      </w:pPr>
    </w:p>
    <w:p w14:paraId="386263B3" w14:textId="77777777" w:rsidR="0027267E" w:rsidRDefault="0027267E" w:rsidP="0027267E">
      <w:pPr>
        <w:rPr>
          <w:rFonts w:ascii="Museo Sans 100" w:hAnsi="Museo Sans 100"/>
        </w:rPr>
      </w:pPr>
    </w:p>
    <w:p w14:paraId="319793FC" w14:textId="77777777" w:rsidR="0027267E" w:rsidRDefault="0027267E" w:rsidP="0027267E">
      <w:pPr>
        <w:rPr>
          <w:rFonts w:ascii="Museo Sans 100" w:hAnsi="Museo Sans 100"/>
        </w:rPr>
      </w:pPr>
    </w:p>
    <w:p w14:paraId="1F14E8BD" w14:textId="77777777" w:rsidR="0027267E" w:rsidRDefault="0027267E" w:rsidP="0027267E">
      <w:pPr>
        <w:rPr>
          <w:rFonts w:ascii="Museo Sans 100" w:hAnsi="Museo Sans 100"/>
        </w:rPr>
      </w:pPr>
    </w:p>
    <w:p w14:paraId="7CF38FA4" w14:textId="77777777" w:rsidR="00623A1C" w:rsidRDefault="00623A1C" w:rsidP="0027267E">
      <w:pPr>
        <w:rPr>
          <w:rFonts w:ascii="Museo Sans 500" w:hAnsi="Museo Sans 500"/>
          <w:sz w:val="24"/>
          <w:szCs w:val="24"/>
        </w:rPr>
      </w:pPr>
    </w:p>
    <w:p w14:paraId="26DA71F4" w14:textId="77777777" w:rsidR="00623A1C" w:rsidRDefault="00623A1C" w:rsidP="0027267E">
      <w:pPr>
        <w:rPr>
          <w:rFonts w:ascii="Museo Sans 500" w:hAnsi="Museo Sans 500"/>
          <w:sz w:val="24"/>
          <w:szCs w:val="24"/>
        </w:rPr>
      </w:pPr>
    </w:p>
    <w:p w14:paraId="46254EE1" w14:textId="77777777" w:rsidR="00D730FE" w:rsidRDefault="00D730FE" w:rsidP="0027267E">
      <w:pPr>
        <w:rPr>
          <w:rFonts w:ascii="Museo Sans 300" w:hAnsi="Museo Sans 300"/>
          <w:b/>
          <w:sz w:val="28"/>
          <w:szCs w:val="28"/>
        </w:rPr>
      </w:pPr>
    </w:p>
    <w:p w14:paraId="6D4A57BC" w14:textId="1A4C3E13" w:rsidR="0027267E" w:rsidRPr="006C76F1" w:rsidRDefault="0027267E" w:rsidP="0027267E">
      <w:pPr>
        <w:rPr>
          <w:rFonts w:ascii="Museo Sans 300" w:hAnsi="Museo Sans 300"/>
          <w:b/>
          <w:sz w:val="28"/>
          <w:szCs w:val="28"/>
        </w:rPr>
      </w:pPr>
      <w:r w:rsidRPr="006C76F1">
        <w:rPr>
          <w:rFonts w:ascii="Museo Sans 300" w:hAnsi="Museo Sans 300"/>
          <w:b/>
          <w:sz w:val="28"/>
          <w:szCs w:val="28"/>
        </w:rPr>
        <w:t>Introducción</w:t>
      </w:r>
      <w:r w:rsidR="0004636F">
        <w:rPr>
          <w:rFonts w:ascii="Museo Sans 300" w:hAnsi="Museo Sans 300"/>
          <w:b/>
          <w:sz w:val="28"/>
          <w:szCs w:val="28"/>
        </w:rPr>
        <w:fldChar w:fldCharType="begin"/>
      </w:r>
      <w:r w:rsidR="0004636F">
        <w:instrText xml:space="preserve"> XE "</w:instrText>
      </w:r>
      <w:r w:rsidR="0004636F" w:rsidRPr="000E368D">
        <w:rPr>
          <w:rFonts w:ascii="Museo Sans 300" w:hAnsi="Museo Sans 300"/>
          <w:b/>
          <w:sz w:val="28"/>
          <w:szCs w:val="28"/>
        </w:rPr>
        <w:instrText>Introducción</w:instrText>
      </w:r>
      <w:r w:rsidR="0004636F">
        <w:instrText xml:space="preserve">" </w:instrText>
      </w:r>
      <w:r w:rsidR="0004636F">
        <w:rPr>
          <w:rFonts w:ascii="Museo Sans 300" w:hAnsi="Museo Sans 300"/>
          <w:b/>
          <w:sz w:val="28"/>
          <w:szCs w:val="28"/>
        </w:rPr>
        <w:fldChar w:fldCharType="end"/>
      </w:r>
      <w:r w:rsidR="0004636F">
        <w:rPr>
          <w:rFonts w:ascii="Museo Sans 300" w:hAnsi="Museo Sans 300"/>
          <w:b/>
          <w:sz w:val="28"/>
          <w:szCs w:val="28"/>
        </w:rPr>
        <w:fldChar w:fldCharType="begin"/>
      </w:r>
      <w:r w:rsidR="0004636F">
        <w:instrText xml:space="preserve"> XE "</w:instrText>
      </w:r>
      <w:r w:rsidR="0004636F" w:rsidRPr="000E368D">
        <w:rPr>
          <w:rFonts w:ascii="Museo Sans 300" w:hAnsi="Museo Sans 300"/>
          <w:b/>
          <w:sz w:val="28"/>
          <w:szCs w:val="28"/>
        </w:rPr>
        <w:instrText>Introducción</w:instrText>
      </w:r>
      <w:r w:rsidR="0004636F">
        <w:instrText xml:space="preserve">" </w:instrText>
      </w:r>
      <w:r w:rsidR="0004636F">
        <w:rPr>
          <w:rFonts w:ascii="Museo Sans 300" w:hAnsi="Museo Sans 300"/>
          <w:b/>
          <w:sz w:val="28"/>
          <w:szCs w:val="28"/>
        </w:rPr>
        <w:fldChar w:fldCharType="end"/>
      </w:r>
    </w:p>
    <w:p w14:paraId="5814BC55" w14:textId="49676E32" w:rsidR="0027267E" w:rsidRPr="00864040" w:rsidRDefault="0027267E" w:rsidP="00E462E8">
      <w:pPr>
        <w:spacing w:line="276" w:lineRule="auto"/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El presente informe detalla los datos relevantes de la gestión de l</w:t>
      </w:r>
      <w:r w:rsidR="00464600">
        <w:rPr>
          <w:rFonts w:ascii="Museo Sans 300" w:hAnsi="Museo Sans 300"/>
        </w:rPr>
        <w:t xml:space="preserve">as solicitudes de Información atendidas </w:t>
      </w:r>
      <w:r w:rsidRPr="00864040">
        <w:rPr>
          <w:rFonts w:ascii="Museo Sans 300" w:hAnsi="Museo Sans 300"/>
        </w:rPr>
        <w:t>por parte de la Unidad de Acceso a la Información Pública (UAIP) del Instituto de Legalización de la Propiedad (ILP).</w:t>
      </w:r>
    </w:p>
    <w:p w14:paraId="03FBBF3B" w14:textId="77777777" w:rsidR="00864040" w:rsidRPr="00864040" w:rsidRDefault="00864040" w:rsidP="0027267E">
      <w:pPr>
        <w:rPr>
          <w:rFonts w:ascii="Museo Sans 300" w:hAnsi="Museo Sans 300"/>
        </w:rPr>
      </w:pPr>
    </w:p>
    <w:p w14:paraId="7EF8CE67" w14:textId="77777777" w:rsidR="0027267E" w:rsidRPr="006C76F1" w:rsidRDefault="0027267E" w:rsidP="0027267E">
      <w:pPr>
        <w:rPr>
          <w:rFonts w:ascii="Museo Sans 300" w:hAnsi="Museo Sans 300"/>
          <w:b/>
          <w:sz w:val="28"/>
          <w:szCs w:val="28"/>
        </w:rPr>
      </w:pPr>
      <w:r w:rsidRPr="006C76F1">
        <w:rPr>
          <w:rFonts w:ascii="Museo Sans 300" w:hAnsi="Museo Sans 300"/>
          <w:b/>
          <w:sz w:val="28"/>
          <w:szCs w:val="28"/>
        </w:rPr>
        <w:t>Objetivo</w:t>
      </w:r>
    </w:p>
    <w:p w14:paraId="2A1346AC" w14:textId="0F453E12" w:rsidR="0027267E" w:rsidRPr="00864040" w:rsidRDefault="0027267E" w:rsidP="00E462E8">
      <w:pPr>
        <w:spacing w:line="276" w:lineRule="auto"/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Documentar y dar a conocer las cifras relevantes de la Gestión de Solicitudes de Información</w:t>
      </w:r>
      <w:r w:rsidR="0008640D">
        <w:rPr>
          <w:rFonts w:ascii="Museo Sans 300" w:hAnsi="Museo Sans 300"/>
        </w:rPr>
        <w:t xml:space="preserve"> </w:t>
      </w:r>
      <w:r w:rsidRPr="00864040">
        <w:rPr>
          <w:rFonts w:ascii="Museo Sans 300" w:hAnsi="Museo Sans 300"/>
        </w:rPr>
        <w:t>de acuerdo a los requerimientos de la LAIP y su reglamento, del período comprendido entre el 01 de enero al 31 de diciembre de 20</w:t>
      </w:r>
      <w:r w:rsidR="00E731D5" w:rsidRPr="00864040">
        <w:rPr>
          <w:rFonts w:ascii="Museo Sans 300" w:hAnsi="Museo Sans 300"/>
        </w:rPr>
        <w:t>2</w:t>
      </w:r>
      <w:r w:rsidR="00D8596A">
        <w:rPr>
          <w:rFonts w:ascii="Museo Sans 300" w:hAnsi="Museo Sans 300"/>
        </w:rPr>
        <w:t>3</w:t>
      </w:r>
      <w:r w:rsidRPr="00864040">
        <w:rPr>
          <w:rFonts w:ascii="Museo Sans 300" w:hAnsi="Museo Sans 300"/>
        </w:rPr>
        <w:t>.</w:t>
      </w:r>
    </w:p>
    <w:p w14:paraId="408AF4B3" w14:textId="77777777" w:rsidR="0027267E" w:rsidRPr="00864040" w:rsidRDefault="0027267E" w:rsidP="0027267E">
      <w:pPr>
        <w:rPr>
          <w:rFonts w:ascii="Museo Sans 300" w:hAnsi="Museo Sans 300"/>
        </w:rPr>
      </w:pPr>
    </w:p>
    <w:p w14:paraId="05E11496" w14:textId="77777777" w:rsidR="00925D00" w:rsidRPr="00864040" w:rsidRDefault="00925D00" w:rsidP="0027267E">
      <w:pPr>
        <w:rPr>
          <w:rFonts w:ascii="Museo Sans 300" w:hAnsi="Museo Sans 300"/>
        </w:rPr>
      </w:pPr>
    </w:p>
    <w:p w14:paraId="26DF7AD0" w14:textId="77777777" w:rsidR="00925D00" w:rsidRPr="00864040" w:rsidRDefault="00925D00" w:rsidP="0027267E">
      <w:pPr>
        <w:rPr>
          <w:rFonts w:ascii="Museo Sans 300" w:hAnsi="Museo Sans 300"/>
        </w:rPr>
      </w:pPr>
    </w:p>
    <w:p w14:paraId="66773981" w14:textId="77777777" w:rsidR="00925D00" w:rsidRPr="00864040" w:rsidRDefault="00925D00" w:rsidP="0027267E">
      <w:pPr>
        <w:rPr>
          <w:rFonts w:ascii="Museo Sans 300" w:hAnsi="Museo Sans 300"/>
        </w:rPr>
      </w:pPr>
    </w:p>
    <w:p w14:paraId="06E5EFB2" w14:textId="77777777" w:rsidR="00925D00" w:rsidRPr="00864040" w:rsidRDefault="00925D00" w:rsidP="0027267E">
      <w:pPr>
        <w:rPr>
          <w:rFonts w:ascii="Museo Sans 300" w:hAnsi="Museo Sans 300"/>
        </w:rPr>
      </w:pPr>
    </w:p>
    <w:p w14:paraId="3E292D5F" w14:textId="77777777" w:rsidR="00925D00" w:rsidRPr="00864040" w:rsidRDefault="00925D00" w:rsidP="0027267E">
      <w:pPr>
        <w:rPr>
          <w:rFonts w:ascii="Museo Sans 300" w:hAnsi="Museo Sans 300"/>
        </w:rPr>
      </w:pPr>
    </w:p>
    <w:p w14:paraId="4CBE67B5" w14:textId="77777777" w:rsidR="00925D00" w:rsidRPr="00864040" w:rsidRDefault="00925D00" w:rsidP="0027267E">
      <w:pPr>
        <w:rPr>
          <w:rFonts w:ascii="Museo Sans 300" w:hAnsi="Museo Sans 300"/>
        </w:rPr>
      </w:pPr>
    </w:p>
    <w:p w14:paraId="3F9D6E8F" w14:textId="77777777" w:rsidR="00925D00" w:rsidRPr="00864040" w:rsidRDefault="00925D00" w:rsidP="0027267E">
      <w:pPr>
        <w:rPr>
          <w:rFonts w:ascii="Museo Sans 300" w:hAnsi="Museo Sans 300"/>
        </w:rPr>
      </w:pPr>
    </w:p>
    <w:p w14:paraId="15A73BB1" w14:textId="77777777" w:rsidR="00925D00" w:rsidRPr="00864040" w:rsidRDefault="00925D00" w:rsidP="0027267E">
      <w:pPr>
        <w:rPr>
          <w:rFonts w:ascii="Museo Sans 300" w:hAnsi="Museo Sans 300"/>
        </w:rPr>
      </w:pPr>
    </w:p>
    <w:p w14:paraId="4BA9C3AD" w14:textId="77777777" w:rsidR="00925D00" w:rsidRPr="00864040" w:rsidRDefault="00925D00" w:rsidP="0027267E">
      <w:pPr>
        <w:rPr>
          <w:rFonts w:ascii="Museo Sans 300" w:hAnsi="Museo Sans 300"/>
        </w:rPr>
      </w:pPr>
    </w:p>
    <w:p w14:paraId="4AC49D89" w14:textId="77777777" w:rsidR="00925D00" w:rsidRPr="00864040" w:rsidRDefault="00925D00" w:rsidP="0027267E">
      <w:pPr>
        <w:rPr>
          <w:rFonts w:ascii="Museo Sans 300" w:hAnsi="Museo Sans 300"/>
        </w:rPr>
      </w:pPr>
    </w:p>
    <w:p w14:paraId="73DC7ADD" w14:textId="77777777" w:rsidR="00925D00" w:rsidRPr="00864040" w:rsidRDefault="00925D00" w:rsidP="0027267E">
      <w:pPr>
        <w:rPr>
          <w:rFonts w:ascii="Museo Sans 300" w:hAnsi="Museo Sans 300"/>
        </w:rPr>
      </w:pPr>
    </w:p>
    <w:p w14:paraId="6C627847" w14:textId="77777777" w:rsidR="00925D00" w:rsidRDefault="00925D00" w:rsidP="0027267E">
      <w:pPr>
        <w:rPr>
          <w:rFonts w:ascii="Museo Sans 300" w:hAnsi="Museo Sans 300"/>
        </w:rPr>
      </w:pPr>
    </w:p>
    <w:p w14:paraId="6D26CAD1" w14:textId="77777777" w:rsidR="006C76F1" w:rsidRDefault="006C76F1" w:rsidP="0027267E">
      <w:pPr>
        <w:rPr>
          <w:rFonts w:ascii="Museo Sans 300" w:hAnsi="Museo Sans 300"/>
        </w:rPr>
      </w:pPr>
    </w:p>
    <w:p w14:paraId="043FAD77" w14:textId="77777777" w:rsidR="006C76F1" w:rsidRDefault="006C76F1" w:rsidP="0027267E">
      <w:pPr>
        <w:rPr>
          <w:rFonts w:ascii="Museo Sans 300" w:hAnsi="Museo Sans 300"/>
        </w:rPr>
      </w:pPr>
    </w:p>
    <w:p w14:paraId="1FFB4EE8" w14:textId="77777777" w:rsidR="00464600" w:rsidRDefault="00464600" w:rsidP="0027267E">
      <w:pPr>
        <w:rPr>
          <w:rFonts w:ascii="Museo Sans 300" w:hAnsi="Museo Sans 300"/>
        </w:rPr>
      </w:pPr>
    </w:p>
    <w:p w14:paraId="070ECC7D" w14:textId="77777777" w:rsidR="00464600" w:rsidRDefault="00464600" w:rsidP="0027267E">
      <w:pPr>
        <w:rPr>
          <w:rFonts w:ascii="Museo Sans 300" w:hAnsi="Museo Sans 300"/>
        </w:rPr>
      </w:pPr>
    </w:p>
    <w:p w14:paraId="5DC77F58" w14:textId="77777777" w:rsidR="00464600" w:rsidRDefault="00464600" w:rsidP="0027267E">
      <w:pPr>
        <w:rPr>
          <w:rFonts w:ascii="Museo Sans 300" w:hAnsi="Museo Sans 300"/>
        </w:rPr>
      </w:pPr>
    </w:p>
    <w:p w14:paraId="18AD2FB6" w14:textId="77777777" w:rsidR="00925D00" w:rsidRPr="00864040" w:rsidRDefault="00925D00" w:rsidP="0027267E">
      <w:pPr>
        <w:rPr>
          <w:rFonts w:ascii="Museo Sans 300" w:hAnsi="Museo Sans 300"/>
        </w:rPr>
      </w:pPr>
    </w:p>
    <w:p w14:paraId="2DDA440E" w14:textId="77777777" w:rsidR="0027267E" w:rsidRDefault="0027267E" w:rsidP="0027267E">
      <w:pPr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t>Solicitudes recibidas y el tiempo de respuesta</w:t>
      </w:r>
    </w:p>
    <w:p w14:paraId="75E94FAD" w14:textId="6E6AFC7F" w:rsidR="00013378" w:rsidRPr="00864040" w:rsidRDefault="00013378" w:rsidP="00C67C25">
      <w:pPr>
        <w:jc w:val="center"/>
        <w:rPr>
          <w:rFonts w:ascii="Museo Sans 300" w:hAnsi="Museo Sans 300"/>
        </w:rPr>
      </w:pPr>
    </w:p>
    <w:p w14:paraId="55570C2F" w14:textId="38BA0C2C" w:rsidR="00C64E36" w:rsidRDefault="00C64E36" w:rsidP="004D126F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E</w:t>
      </w:r>
      <w:r w:rsidR="0027267E" w:rsidRPr="00864040">
        <w:rPr>
          <w:rFonts w:ascii="Museo Sans 300" w:hAnsi="Museo Sans 300"/>
        </w:rPr>
        <w:t>n 202</w:t>
      </w:r>
      <w:r w:rsidR="00D8596A">
        <w:rPr>
          <w:rFonts w:ascii="Museo Sans 300" w:hAnsi="Museo Sans 300"/>
        </w:rPr>
        <w:t>3</w:t>
      </w:r>
      <w:r w:rsidR="0027267E" w:rsidRPr="00864040">
        <w:rPr>
          <w:rFonts w:ascii="Museo Sans 300" w:hAnsi="Museo Sans 300"/>
        </w:rPr>
        <w:t xml:space="preserve"> se recibi</w:t>
      </w:r>
      <w:r w:rsidR="00D8596A">
        <w:rPr>
          <w:rFonts w:ascii="Museo Sans 300" w:hAnsi="Museo Sans 300"/>
        </w:rPr>
        <w:t>ó</w:t>
      </w:r>
      <w:r w:rsidR="0027267E" w:rsidRPr="00864040">
        <w:rPr>
          <w:rFonts w:ascii="Museo Sans 300" w:hAnsi="Museo Sans 300"/>
        </w:rPr>
        <w:t xml:space="preserve"> </w:t>
      </w:r>
      <w:r w:rsidR="00D8596A">
        <w:rPr>
          <w:rFonts w:ascii="Museo Sans 300" w:hAnsi="Museo Sans 300"/>
        </w:rPr>
        <w:t>una</w:t>
      </w:r>
      <w:r w:rsidRPr="00864040">
        <w:rPr>
          <w:rFonts w:ascii="Museo Sans 300" w:hAnsi="Museo Sans 300"/>
        </w:rPr>
        <w:t xml:space="preserve"> solicitud</w:t>
      </w:r>
      <w:r w:rsidR="00A22F0C" w:rsidRPr="00864040">
        <w:rPr>
          <w:rFonts w:ascii="Museo Sans 300" w:hAnsi="Museo Sans 300"/>
        </w:rPr>
        <w:t xml:space="preserve"> de información, que contenía </w:t>
      </w:r>
      <w:r w:rsidR="00464600">
        <w:rPr>
          <w:rFonts w:ascii="Museo Sans 300" w:hAnsi="Museo Sans 300"/>
        </w:rPr>
        <w:t>2</w:t>
      </w:r>
      <w:r w:rsidR="00E96C5A">
        <w:rPr>
          <w:rFonts w:ascii="Museo Sans 300" w:hAnsi="Museo Sans 300"/>
        </w:rPr>
        <w:t xml:space="preserve"> requerimientos, de los cuales se </w:t>
      </w:r>
      <w:r w:rsidR="00A60911" w:rsidRPr="00864040">
        <w:rPr>
          <w:rFonts w:ascii="Museo Sans 300" w:hAnsi="Museo Sans 300"/>
        </w:rPr>
        <w:t xml:space="preserve">entregó </w:t>
      </w:r>
      <w:r w:rsidR="00F84E1D">
        <w:rPr>
          <w:rFonts w:ascii="Museo Sans 300" w:hAnsi="Museo Sans 300"/>
        </w:rPr>
        <w:t>uno</w:t>
      </w:r>
      <w:r w:rsidR="00D706AB">
        <w:rPr>
          <w:rFonts w:ascii="Museo Sans 300" w:hAnsi="Museo Sans 300"/>
        </w:rPr>
        <w:t>,</w:t>
      </w:r>
      <w:r w:rsidR="004323D6">
        <w:rPr>
          <w:rFonts w:ascii="Museo Sans 300" w:hAnsi="Museo Sans 300"/>
        </w:rPr>
        <w:t xml:space="preserve"> </w:t>
      </w:r>
      <w:r w:rsidR="00D706AB">
        <w:rPr>
          <w:rFonts w:ascii="Museo Sans 300" w:hAnsi="Museo Sans 300"/>
        </w:rPr>
        <w:t>l</w:t>
      </w:r>
      <w:r w:rsidR="00D706AB" w:rsidRPr="00864040">
        <w:rPr>
          <w:rFonts w:ascii="Museo Sans 300" w:hAnsi="Museo Sans 300"/>
        </w:rPr>
        <w:t xml:space="preserve">a información solicitada </w:t>
      </w:r>
      <w:r w:rsidR="00D706AB">
        <w:rPr>
          <w:rFonts w:ascii="Museo Sans 300" w:hAnsi="Museo Sans 300"/>
        </w:rPr>
        <w:t>fue</w:t>
      </w:r>
      <w:r w:rsidR="00D706AB" w:rsidRPr="00864040">
        <w:rPr>
          <w:rFonts w:ascii="Museo Sans 300" w:hAnsi="Museo Sans 300"/>
        </w:rPr>
        <w:t xml:space="preserve"> clasificada como Pública no Oficiosa</w:t>
      </w:r>
      <w:r w:rsidR="00D706AB">
        <w:rPr>
          <w:rFonts w:ascii="Museo Sans 300" w:hAnsi="Museo Sans 300"/>
        </w:rPr>
        <w:t xml:space="preserve"> </w:t>
      </w:r>
      <w:r w:rsidR="004323D6">
        <w:rPr>
          <w:rFonts w:ascii="Museo Sans 300" w:hAnsi="Museo Sans 300"/>
        </w:rPr>
        <w:t xml:space="preserve">el segundo </w:t>
      </w:r>
      <w:r w:rsidR="00D706AB">
        <w:rPr>
          <w:rFonts w:ascii="Museo Sans 300" w:hAnsi="Museo Sans 300"/>
        </w:rPr>
        <w:t xml:space="preserve">requerimiento </w:t>
      </w:r>
      <w:r w:rsidR="004323D6">
        <w:rPr>
          <w:rFonts w:ascii="Museo Sans 300" w:hAnsi="Museo Sans 300"/>
        </w:rPr>
        <w:t xml:space="preserve">se </w:t>
      </w:r>
      <w:r w:rsidR="00D706AB">
        <w:rPr>
          <w:rFonts w:ascii="Museo Sans 300" w:hAnsi="Museo Sans 300"/>
        </w:rPr>
        <w:t xml:space="preserve">le </w:t>
      </w:r>
      <w:r w:rsidR="004323D6">
        <w:rPr>
          <w:rFonts w:ascii="Museo Sans 300" w:hAnsi="Museo Sans 300"/>
        </w:rPr>
        <w:t xml:space="preserve">informó </w:t>
      </w:r>
      <w:r w:rsidR="00D706AB">
        <w:rPr>
          <w:rFonts w:ascii="Museo Sans 300" w:hAnsi="Museo Sans 300"/>
        </w:rPr>
        <w:t xml:space="preserve">al solicitante </w:t>
      </w:r>
      <w:r w:rsidR="004323D6">
        <w:rPr>
          <w:rFonts w:ascii="Museo Sans 300" w:hAnsi="Museo Sans 300"/>
        </w:rPr>
        <w:t>que luego de agotar los procedimientos institucionales respecto al registro y compilación de la información, fue imposible localizarlo. De conformidad al Art. 73 de la Ley de Acceso a la Información Pública, se clasifico la información como inexistente, lo que impide brindar lo requerido al peticionario.</w:t>
      </w:r>
    </w:p>
    <w:p w14:paraId="559EB444" w14:textId="77777777" w:rsidR="004323D6" w:rsidRPr="00864040" w:rsidRDefault="004323D6" w:rsidP="004D126F">
      <w:pPr>
        <w:jc w:val="both"/>
        <w:rPr>
          <w:rFonts w:ascii="Museo Sans 300" w:hAnsi="Museo Sans 300"/>
        </w:rPr>
      </w:pPr>
    </w:p>
    <w:p w14:paraId="077B4244" w14:textId="62146202" w:rsidR="0027267E" w:rsidRPr="00864040" w:rsidRDefault="00C64E36" w:rsidP="00C64E36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En promedio el tiempo de respuesta a la solicitud de información fue de </w:t>
      </w:r>
      <w:r w:rsidR="00D706AB">
        <w:rPr>
          <w:rFonts w:ascii="Museo Sans 300" w:hAnsi="Museo Sans 300"/>
        </w:rPr>
        <w:t>seis</w:t>
      </w:r>
      <w:r w:rsidRPr="00864040">
        <w:rPr>
          <w:rFonts w:ascii="Museo Sans 300" w:hAnsi="Museo Sans 300"/>
        </w:rPr>
        <w:t xml:space="preserve"> días hábiles</w:t>
      </w:r>
      <w:r w:rsidR="008436DD" w:rsidRPr="00864040">
        <w:rPr>
          <w:rFonts w:ascii="Museo Sans 300" w:hAnsi="Museo Sans 300"/>
        </w:rPr>
        <w:t>. Es importante hacer notar que el tiempo máximo de respuesta es de 10 días hábiles, con la posibilidad de extender dicho de plazo hasta un máximo de 25 días hábiles.</w:t>
      </w:r>
      <w:r w:rsidRPr="00864040">
        <w:rPr>
          <w:rFonts w:ascii="Museo Sans 300" w:hAnsi="Museo Sans 300"/>
        </w:rPr>
        <w:t xml:space="preserve"> Este resultado es satisfactorio, ya que demuestra el compromiso por la transparencia y cumplir con el derecho al acceso a la información que tienen los solicitantes. </w:t>
      </w:r>
    </w:p>
    <w:p w14:paraId="1B8C6EF2" w14:textId="77777777" w:rsidR="005744A7" w:rsidRPr="00864040" w:rsidRDefault="005744A7" w:rsidP="0027267E">
      <w:pPr>
        <w:rPr>
          <w:rFonts w:ascii="Museo Sans 300" w:hAnsi="Museo Sans 300"/>
        </w:rPr>
      </w:pPr>
    </w:p>
    <w:p w14:paraId="0793F230" w14:textId="77777777" w:rsidR="0027267E" w:rsidRPr="006C76F1" w:rsidRDefault="0027267E" w:rsidP="0027267E">
      <w:pPr>
        <w:rPr>
          <w:rFonts w:ascii="Museo Sans 300" w:hAnsi="Museo Sans 300"/>
          <w:b/>
          <w:sz w:val="28"/>
          <w:szCs w:val="28"/>
        </w:rPr>
      </w:pPr>
      <w:r w:rsidRPr="006C76F1">
        <w:rPr>
          <w:rFonts w:ascii="Museo Sans 300" w:hAnsi="Museo Sans 300"/>
          <w:b/>
          <w:sz w:val="28"/>
          <w:szCs w:val="28"/>
        </w:rPr>
        <w:t>Solicitudes por Unidad Administrativa</w:t>
      </w:r>
    </w:p>
    <w:p w14:paraId="7ED6A106" w14:textId="0EFCF33F" w:rsidR="00687C8D" w:rsidRDefault="00D706AB" w:rsidP="00623A1C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L</w:t>
      </w:r>
      <w:r w:rsidRPr="00864040">
        <w:rPr>
          <w:rFonts w:ascii="Museo Sans 300" w:hAnsi="Museo Sans 300"/>
        </w:rPr>
        <w:t>a solicitud</w:t>
      </w:r>
      <w:r w:rsidR="005D0A8B" w:rsidRPr="00864040">
        <w:rPr>
          <w:rFonts w:ascii="Museo Sans 300" w:hAnsi="Museo Sans 300"/>
        </w:rPr>
        <w:t xml:space="preserve"> </w:t>
      </w:r>
      <w:r w:rsidR="00640FA7">
        <w:rPr>
          <w:rFonts w:ascii="Museo Sans 300" w:hAnsi="Museo Sans 300"/>
        </w:rPr>
        <w:t xml:space="preserve">recibida </w:t>
      </w:r>
      <w:r w:rsidR="00C45A68">
        <w:rPr>
          <w:rFonts w:ascii="Museo Sans 300" w:hAnsi="Museo Sans 300"/>
        </w:rPr>
        <w:t>fue</w:t>
      </w:r>
      <w:r>
        <w:rPr>
          <w:rFonts w:ascii="Museo Sans 300" w:hAnsi="Museo Sans 300"/>
        </w:rPr>
        <w:t xml:space="preserve"> remit</w:t>
      </w:r>
      <w:r w:rsidR="005D0A8B" w:rsidRPr="00864040">
        <w:rPr>
          <w:rFonts w:ascii="Museo Sans 300" w:hAnsi="Museo Sans 300"/>
        </w:rPr>
        <w:t>ida a la</w:t>
      </w:r>
      <w:r w:rsidR="00687C8D">
        <w:rPr>
          <w:rFonts w:ascii="Museo Sans 300" w:hAnsi="Museo Sans 300"/>
        </w:rPr>
        <w:t xml:space="preserve"> Gerencia de Operaciones para d</w:t>
      </w:r>
      <w:r w:rsidR="00777711">
        <w:rPr>
          <w:rFonts w:ascii="Museo Sans 300" w:hAnsi="Museo Sans 300"/>
        </w:rPr>
        <w:t xml:space="preserve">ar respuesta a los solicitantes, y </w:t>
      </w:r>
      <w:r>
        <w:rPr>
          <w:rFonts w:ascii="Museo Sans 300" w:hAnsi="Museo Sans 300"/>
        </w:rPr>
        <w:t>fue respondida antes del tiempo</w:t>
      </w:r>
      <w:r w:rsidR="00777711">
        <w:rPr>
          <w:rFonts w:ascii="Museo Sans 300" w:hAnsi="Museo Sans 300"/>
        </w:rPr>
        <w:t xml:space="preserve"> estipulado.</w:t>
      </w:r>
    </w:p>
    <w:p w14:paraId="27409449" w14:textId="77777777" w:rsidR="00687C8D" w:rsidRDefault="00687C8D" w:rsidP="00623A1C">
      <w:pPr>
        <w:jc w:val="both"/>
        <w:rPr>
          <w:rFonts w:ascii="Museo Sans 300" w:hAnsi="Museo Sans 300"/>
        </w:rPr>
      </w:pPr>
    </w:p>
    <w:p w14:paraId="4139718C" w14:textId="6DEF62B9" w:rsidR="0027267E" w:rsidRPr="006C76F1" w:rsidRDefault="0027267E" w:rsidP="0027267E">
      <w:pPr>
        <w:rPr>
          <w:rFonts w:ascii="Museo Sans 300" w:hAnsi="Museo Sans 300"/>
          <w:b/>
          <w:sz w:val="28"/>
          <w:szCs w:val="28"/>
        </w:rPr>
      </w:pPr>
      <w:r w:rsidRPr="006C76F1">
        <w:rPr>
          <w:rFonts w:ascii="Museo Sans 300" w:hAnsi="Museo Sans 300"/>
          <w:b/>
          <w:sz w:val="28"/>
          <w:szCs w:val="28"/>
        </w:rPr>
        <w:t>Perfil del solicitante</w:t>
      </w:r>
      <w:r w:rsidR="006A5059">
        <w:rPr>
          <w:rFonts w:ascii="Museo Sans 300" w:hAnsi="Museo Sans 300"/>
          <w:b/>
          <w:sz w:val="28"/>
          <w:szCs w:val="28"/>
        </w:rPr>
        <w:t xml:space="preserve"> (género, edad, nivel educativo y domicilio)</w:t>
      </w:r>
    </w:p>
    <w:p w14:paraId="2E7DDD03" w14:textId="77777777" w:rsidR="00BD01F1" w:rsidRDefault="005D0A8B" w:rsidP="00777711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La base de datos del registro de Solicitudes de Información, permite analizar y obtener estadísticas sobre algunos datos importantes del solicitante, tales como: </w:t>
      </w:r>
      <w:r w:rsidR="00781611" w:rsidRPr="00864040">
        <w:rPr>
          <w:rFonts w:ascii="Museo Sans 300" w:hAnsi="Museo Sans 300"/>
        </w:rPr>
        <w:t>g</w:t>
      </w:r>
      <w:r w:rsidRPr="00864040">
        <w:rPr>
          <w:rFonts w:ascii="Museo Sans 300" w:hAnsi="Museo Sans 300"/>
        </w:rPr>
        <w:t xml:space="preserve">énero, </w:t>
      </w:r>
      <w:r w:rsidR="00781611" w:rsidRPr="00864040">
        <w:rPr>
          <w:rFonts w:ascii="Museo Sans 300" w:hAnsi="Museo Sans 300"/>
        </w:rPr>
        <w:t>e</w:t>
      </w:r>
      <w:r w:rsidRPr="00864040">
        <w:rPr>
          <w:rFonts w:ascii="Museo Sans 300" w:hAnsi="Museo Sans 300"/>
        </w:rPr>
        <w:t xml:space="preserve">dad, </w:t>
      </w:r>
      <w:r w:rsidR="00781611" w:rsidRPr="00864040">
        <w:rPr>
          <w:rFonts w:ascii="Museo Sans 300" w:hAnsi="Museo Sans 300"/>
        </w:rPr>
        <w:t>n</w:t>
      </w:r>
      <w:r w:rsidRPr="00864040">
        <w:rPr>
          <w:rFonts w:ascii="Museo Sans 300" w:hAnsi="Museo Sans 300"/>
        </w:rPr>
        <w:t xml:space="preserve">ivel </w:t>
      </w:r>
      <w:r w:rsidR="00781611" w:rsidRPr="00864040">
        <w:rPr>
          <w:rFonts w:ascii="Museo Sans 300" w:hAnsi="Museo Sans 300"/>
        </w:rPr>
        <w:t>e</w:t>
      </w:r>
      <w:r w:rsidRPr="00864040">
        <w:rPr>
          <w:rFonts w:ascii="Museo Sans 300" w:hAnsi="Museo Sans 300"/>
        </w:rPr>
        <w:t xml:space="preserve">ducativo y </w:t>
      </w:r>
      <w:r w:rsidR="00781611" w:rsidRPr="00864040">
        <w:rPr>
          <w:rFonts w:ascii="Museo Sans 300" w:hAnsi="Museo Sans 300"/>
        </w:rPr>
        <w:t>d</w:t>
      </w:r>
      <w:r w:rsidRPr="00864040">
        <w:rPr>
          <w:rFonts w:ascii="Museo Sans 300" w:hAnsi="Museo Sans 300"/>
        </w:rPr>
        <w:t xml:space="preserve">omicilio del </w:t>
      </w:r>
      <w:r w:rsidR="00781611" w:rsidRPr="00864040">
        <w:rPr>
          <w:rFonts w:ascii="Museo Sans 300" w:hAnsi="Museo Sans 300"/>
        </w:rPr>
        <w:t>s</w:t>
      </w:r>
      <w:r w:rsidRPr="00864040">
        <w:rPr>
          <w:rFonts w:ascii="Museo Sans 300" w:hAnsi="Museo Sans 300"/>
        </w:rPr>
        <w:t xml:space="preserve">olicitante. </w:t>
      </w:r>
    </w:p>
    <w:p w14:paraId="03D5F07A" w14:textId="6C559BD2" w:rsidR="00EE6B61" w:rsidRDefault="00BD01F1" w:rsidP="00EE6B61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La </w:t>
      </w:r>
      <w:r w:rsidR="005D0A8B" w:rsidRPr="00864040">
        <w:rPr>
          <w:rFonts w:ascii="Museo Sans 300" w:hAnsi="Museo Sans 300"/>
        </w:rPr>
        <w:t>solicitud recibida, corresponde a</w:t>
      </w:r>
      <w:r w:rsidR="00777711">
        <w:rPr>
          <w:rFonts w:ascii="Museo Sans 300" w:hAnsi="Museo Sans 300"/>
        </w:rPr>
        <w:t xml:space="preserve"> solicitante de sexo </w:t>
      </w:r>
      <w:r>
        <w:rPr>
          <w:rFonts w:ascii="Museo Sans 300" w:hAnsi="Museo Sans 300"/>
        </w:rPr>
        <w:t>femenino</w:t>
      </w:r>
      <w:r w:rsidR="00777711">
        <w:rPr>
          <w:rFonts w:ascii="Museo Sans 300" w:hAnsi="Museo Sans 300"/>
        </w:rPr>
        <w:t>, en cuanto a la edad se encuentran en el rango entre los 46 a 55 años, un solicitante con un nivel académico de primaria</w:t>
      </w:r>
      <w:r w:rsidR="00FF7ACE">
        <w:rPr>
          <w:rFonts w:ascii="Museo Sans 300" w:hAnsi="Museo Sans 300"/>
        </w:rPr>
        <w:t xml:space="preserve">, quien residen en el </w:t>
      </w:r>
      <w:r w:rsidR="00125EB8">
        <w:rPr>
          <w:rFonts w:ascii="Museo Sans 300" w:hAnsi="Museo Sans 300"/>
        </w:rPr>
        <w:t>departamento de San Salvador</w:t>
      </w:r>
      <w:r w:rsidR="00FF7ACE">
        <w:rPr>
          <w:rFonts w:ascii="Museo Sans 300" w:hAnsi="Museo Sans 300"/>
        </w:rPr>
        <w:t>.</w:t>
      </w:r>
    </w:p>
    <w:p w14:paraId="544D6271" w14:textId="77777777" w:rsidR="00460ED9" w:rsidRPr="00864040" w:rsidRDefault="00460ED9" w:rsidP="00EE6B61">
      <w:pPr>
        <w:jc w:val="both"/>
        <w:rPr>
          <w:rFonts w:ascii="Museo Sans 300" w:hAnsi="Museo Sans 300"/>
        </w:rPr>
      </w:pPr>
    </w:p>
    <w:p w14:paraId="1BD11DE5" w14:textId="77777777" w:rsidR="00EE6B61" w:rsidRPr="006C76F1" w:rsidRDefault="00201711" w:rsidP="0027267E">
      <w:pPr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t>Medios de recepción y notificación de solicitudes</w:t>
      </w:r>
    </w:p>
    <w:p w14:paraId="56B1C7CB" w14:textId="2406E80D" w:rsidR="00201711" w:rsidRDefault="00201711" w:rsidP="00201711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Respecto a la recepción y notificación de solicitudes </w:t>
      </w:r>
      <w:r w:rsidR="00125EB8">
        <w:rPr>
          <w:rFonts w:ascii="Museo Sans 300" w:hAnsi="Museo Sans 300"/>
        </w:rPr>
        <w:t>ambas</w:t>
      </w:r>
      <w:r w:rsidR="004E3343" w:rsidRPr="00864040">
        <w:rPr>
          <w:rFonts w:ascii="Museo Sans 300" w:hAnsi="Museo Sans 300"/>
        </w:rPr>
        <w:t xml:space="preserve"> solicitudes se recibieron de manera presencial, mientras </w:t>
      </w:r>
      <w:r w:rsidR="00FF7ACE" w:rsidRPr="00864040">
        <w:rPr>
          <w:rFonts w:ascii="Museo Sans 300" w:hAnsi="Museo Sans 300"/>
        </w:rPr>
        <w:t>que,</w:t>
      </w:r>
      <w:r w:rsidR="004E3343" w:rsidRPr="00864040">
        <w:rPr>
          <w:rFonts w:ascii="Museo Sans 300" w:hAnsi="Museo Sans 300"/>
        </w:rPr>
        <w:t xml:space="preserve"> para la recepción de la </w:t>
      </w:r>
      <w:r w:rsidR="009B2491">
        <w:rPr>
          <w:rFonts w:ascii="Museo Sans 300" w:hAnsi="Museo Sans 300"/>
        </w:rPr>
        <w:t>información,</w:t>
      </w:r>
      <w:r w:rsidR="00FF7ACE">
        <w:rPr>
          <w:rFonts w:ascii="Museo Sans 300" w:hAnsi="Museo Sans 300"/>
        </w:rPr>
        <w:t xml:space="preserve"> la</w:t>
      </w:r>
      <w:r w:rsidR="009B2491">
        <w:rPr>
          <w:rFonts w:ascii="Museo Sans 300" w:hAnsi="Museo Sans 300"/>
        </w:rPr>
        <w:t xml:space="preserve"> solicitante prefirió </w:t>
      </w:r>
      <w:r w:rsidR="00FF7ACE">
        <w:rPr>
          <w:rFonts w:ascii="Museo Sans 300" w:hAnsi="Museo Sans 300"/>
        </w:rPr>
        <w:t xml:space="preserve">que fuera </w:t>
      </w:r>
      <w:r w:rsidR="004E3343" w:rsidRPr="00864040">
        <w:rPr>
          <w:rFonts w:ascii="Museo Sans 300" w:hAnsi="Museo Sans 300"/>
        </w:rPr>
        <w:t>de manera presencial</w:t>
      </w:r>
      <w:r w:rsidR="00FF7ACE">
        <w:rPr>
          <w:rFonts w:ascii="Museo Sans 300" w:hAnsi="Museo Sans 300"/>
        </w:rPr>
        <w:t>.</w:t>
      </w:r>
    </w:p>
    <w:p w14:paraId="37C65FAB" w14:textId="7B637038" w:rsidR="00460ED9" w:rsidRDefault="00460ED9" w:rsidP="00201711">
      <w:pPr>
        <w:jc w:val="both"/>
        <w:rPr>
          <w:rFonts w:ascii="Museo Sans 300" w:hAnsi="Museo Sans 300"/>
        </w:rPr>
      </w:pPr>
    </w:p>
    <w:p w14:paraId="30D4FFCB" w14:textId="7665D480" w:rsidR="00FF7ACE" w:rsidRDefault="00FF7ACE" w:rsidP="00201711">
      <w:pPr>
        <w:jc w:val="both"/>
        <w:rPr>
          <w:rFonts w:ascii="Museo Sans 300" w:hAnsi="Museo Sans 300"/>
        </w:rPr>
      </w:pPr>
    </w:p>
    <w:p w14:paraId="3B9636D3" w14:textId="77777777" w:rsidR="00FF7ACE" w:rsidRDefault="00FF7ACE" w:rsidP="00201711">
      <w:pPr>
        <w:jc w:val="both"/>
        <w:rPr>
          <w:rFonts w:ascii="Museo Sans 300" w:hAnsi="Museo Sans 300"/>
        </w:rPr>
      </w:pPr>
    </w:p>
    <w:p w14:paraId="2B684B26" w14:textId="6FB829C5" w:rsidR="006846C6" w:rsidRDefault="00136225" w:rsidP="006846C6">
      <w:pPr>
        <w:rPr>
          <w:rFonts w:ascii="Museo Sans 300" w:hAnsi="Museo Sans 300"/>
          <w:b/>
          <w:sz w:val="28"/>
        </w:rPr>
      </w:pPr>
      <w:r>
        <w:rPr>
          <w:rFonts w:ascii="Museo Sans 300" w:hAnsi="Museo Sans 300"/>
          <w:b/>
          <w:sz w:val="28"/>
        </w:rPr>
        <w:t>Actualización</w:t>
      </w:r>
      <w:r w:rsidR="006846C6">
        <w:rPr>
          <w:rFonts w:ascii="Museo Sans 300" w:hAnsi="Museo Sans 300"/>
          <w:b/>
          <w:sz w:val="28"/>
        </w:rPr>
        <w:t xml:space="preserve"> del Portal de Transparencia:</w:t>
      </w:r>
    </w:p>
    <w:p w14:paraId="3AB74281" w14:textId="103331A5" w:rsidR="006846C6" w:rsidRDefault="003169BB" w:rsidP="00201711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La actualización del Portal de Transparencia </w:t>
      </w:r>
      <w:r w:rsidR="00AD324F">
        <w:rPr>
          <w:rFonts w:ascii="Museo Sans 300" w:hAnsi="Museo Sans 300"/>
        </w:rPr>
        <w:t xml:space="preserve">en el periodo de enero a </w:t>
      </w:r>
      <w:r w:rsidR="00FF7ACE">
        <w:rPr>
          <w:rFonts w:ascii="Museo Sans 300" w:hAnsi="Museo Sans 300"/>
        </w:rPr>
        <w:t>diciembre</w:t>
      </w:r>
      <w:r w:rsidR="00AD324F">
        <w:rPr>
          <w:rFonts w:ascii="Museo Sans 300" w:hAnsi="Museo Sans 300"/>
        </w:rPr>
        <w:t xml:space="preserve"> de 202</w:t>
      </w:r>
      <w:r w:rsidR="00FF7ACE">
        <w:rPr>
          <w:rFonts w:ascii="Museo Sans 300" w:hAnsi="Museo Sans 300"/>
        </w:rPr>
        <w:t>3</w:t>
      </w:r>
      <w:r w:rsidR="00AD324F">
        <w:rPr>
          <w:rFonts w:ascii="Museo Sans 300" w:hAnsi="Museo Sans 300"/>
        </w:rPr>
        <w:t>,</w:t>
      </w:r>
      <w:r>
        <w:rPr>
          <w:rFonts w:ascii="Museo Sans 300" w:hAnsi="Museo Sans 300"/>
        </w:rPr>
        <w:t xml:space="preserve"> se realizó en los periodos indicados de conformidad al </w:t>
      </w:r>
      <w:r w:rsidRPr="009C40C5">
        <w:rPr>
          <w:rFonts w:ascii="Museo Sans 300" w:hAnsi="Museo Sans 300"/>
        </w:rPr>
        <w:t xml:space="preserve">Reglamento de la Ley de Acceso a la Información Pública (RELAIP) </w:t>
      </w:r>
      <w:r>
        <w:rPr>
          <w:rFonts w:ascii="Museo Sans 300" w:hAnsi="Museo Sans 300"/>
        </w:rPr>
        <w:t xml:space="preserve">que </w:t>
      </w:r>
      <w:r w:rsidRPr="009C40C5">
        <w:rPr>
          <w:rFonts w:ascii="Museo Sans 300" w:hAnsi="Museo Sans 300"/>
        </w:rPr>
        <w:t xml:space="preserve">en su Art. 11 </w:t>
      </w:r>
      <w:r w:rsidR="00335777">
        <w:rPr>
          <w:rFonts w:ascii="Museo Sans 300" w:hAnsi="Museo Sans 300"/>
        </w:rPr>
        <w:t xml:space="preserve">y artículo 4 de lineamiento 1, en el cual </w:t>
      </w:r>
      <w:r w:rsidRPr="009C40C5">
        <w:rPr>
          <w:rFonts w:ascii="Museo Sans 300" w:hAnsi="Museo Sans 300"/>
        </w:rPr>
        <w:t>establece que los entes obligados actualizarán la información pública oficiosa de manera trimestral, de conformidad con los lineamientos emitidos por el IAIP</w:t>
      </w:r>
      <w:r w:rsidR="00C35094">
        <w:rPr>
          <w:rFonts w:ascii="Museo Sans 300" w:hAnsi="Museo Sans 300"/>
        </w:rPr>
        <w:t>.</w:t>
      </w:r>
    </w:p>
    <w:p w14:paraId="237F2BDA" w14:textId="24B26472" w:rsidR="006846C6" w:rsidRDefault="007870D7" w:rsidP="00201711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Los meses de </w:t>
      </w:r>
      <w:r w:rsidR="00386105">
        <w:rPr>
          <w:rFonts w:ascii="Museo Sans 300" w:hAnsi="Museo Sans 300"/>
        </w:rPr>
        <w:t xml:space="preserve">octubre, </w:t>
      </w:r>
      <w:r>
        <w:rPr>
          <w:rFonts w:ascii="Museo Sans 300" w:hAnsi="Museo Sans 300"/>
        </w:rPr>
        <w:t>noviembre y diciembre de 202</w:t>
      </w:r>
      <w:r w:rsidR="00386105">
        <w:rPr>
          <w:rFonts w:ascii="Museo Sans 300" w:hAnsi="Museo Sans 300"/>
        </w:rPr>
        <w:t>3</w:t>
      </w:r>
      <w:r>
        <w:rPr>
          <w:rFonts w:ascii="Museo Sans 300" w:hAnsi="Museo Sans 300"/>
        </w:rPr>
        <w:t xml:space="preserve"> se actualizaron en enero de 202</w:t>
      </w:r>
      <w:r w:rsidR="00386105">
        <w:rPr>
          <w:rFonts w:ascii="Museo Sans 300" w:hAnsi="Museo Sans 300"/>
        </w:rPr>
        <w:t>4</w:t>
      </w:r>
      <w:r>
        <w:rPr>
          <w:rFonts w:ascii="Museo Sans 300" w:hAnsi="Museo Sans 300"/>
        </w:rPr>
        <w:t>, según el nuevo lineamiento 1 para la publicación de información oficiosa aprobado mediante D.L. No. 234, Tomo 437, del 12 de diciembre de 2022.</w:t>
      </w:r>
    </w:p>
    <w:p w14:paraId="5050FC0F" w14:textId="77777777" w:rsidR="00460ED9" w:rsidRPr="00864040" w:rsidRDefault="00460ED9" w:rsidP="00201711">
      <w:pPr>
        <w:jc w:val="both"/>
        <w:rPr>
          <w:rFonts w:ascii="Museo Sans 300" w:hAnsi="Museo Sans 300"/>
        </w:rPr>
      </w:pPr>
    </w:p>
    <w:p w14:paraId="3414B413" w14:textId="77777777" w:rsidR="0027267E" w:rsidRPr="006C76F1" w:rsidRDefault="0027267E" w:rsidP="0027267E">
      <w:pPr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t>Capacitaciones al personal</w:t>
      </w:r>
    </w:p>
    <w:p w14:paraId="194D0AC1" w14:textId="600776ED" w:rsidR="0027267E" w:rsidRPr="00864040" w:rsidRDefault="002C0EF0" w:rsidP="008E253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En el 202</w:t>
      </w:r>
      <w:r w:rsidR="0048252A">
        <w:rPr>
          <w:rFonts w:ascii="Museo Sans 300" w:hAnsi="Museo Sans 300"/>
        </w:rPr>
        <w:t>3</w:t>
      </w:r>
      <w:r w:rsidR="00201711" w:rsidRPr="00864040">
        <w:rPr>
          <w:rFonts w:ascii="Museo Sans 300" w:hAnsi="Museo Sans 300"/>
        </w:rPr>
        <w:t xml:space="preserve">, esta Unidad </w:t>
      </w:r>
      <w:r w:rsidR="0048252A">
        <w:rPr>
          <w:rFonts w:ascii="Museo Sans 300" w:hAnsi="Museo Sans 300"/>
        </w:rPr>
        <w:t>realizo una</w:t>
      </w:r>
      <w:r w:rsidR="00201711" w:rsidRPr="00864040">
        <w:rPr>
          <w:rFonts w:ascii="Museo Sans 300" w:hAnsi="Museo Sans 300"/>
        </w:rPr>
        <w:t xml:space="preserve"> </w:t>
      </w:r>
      <w:r w:rsidR="0048252A" w:rsidRPr="00864040">
        <w:rPr>
          <w:rFonts w:ascii="Museo Sans 300" w:hAnsi="Museo Sans 300"/>
        </w:rPr>
        <w:t>capacitación</w:t>
      </w:r>
      <w:r w:rsidR="00201711" w:rsidRPr="00864040">
        <w:rPr>
          <w:rFonts w:ascii="Museo Sans 300" w:hAnsi="Museo Sans 300"/>
        </w:rPr>
        <w:t xml:space="preserve"> sobre </w:t>
      </w:r>
      <w:r w:rsidR="0048252A">
        <w:rPr>
          <w:rFonts w:ascii="Museo Sans 300" w:hAnsi="Museo Sans 300"/>
        </w:rPr>
        <w:t>“Proceso Formativo Introducción a la ley de Acceso a la Información Pública, impartida por miembros del IAIP.</w:t>
      </w:r>
    </w:p>
    <w:p w14:paraId="0F84E4E7" w14:textId="77777777" w:rsidR="0044061C" w:rsidRDefault="0044061C" w:rsidP="0027267E">
      <w:pPr>
        <w:rPr>
          <w:rFonts w:ascii="Museo Sans 300" w:hAnsi="Museo Sans 300"/>
          <w:b/>
          <w:sz w:val="28"/>
        </w:rPr>
      </w:pPr>
    </w:p>
    <w:p w14:paraId="12B4C244" w14:textId="77777777" w:rsidR="0027267E" w:rsidRPr="006C76F1" w:rsidRDefault="0027267E" w:rsidP="0027267E">
      <w:pPr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t>Conclusiones</w:t>
      </w:r>
    </w:p>
    <w:p w14:paraId="3C9057C9" w14:textId="77777777" w:rsidR="0041086C" w:rsidRPr="00864040" w:rsidRDefault="0041086C" w:rsidP="0041086C">
      <w:pPr>
        <w:pStyle w:val="Prrafodelista"/>
        <w:jc w:val="both"/>
        <w:rPr>
          <w:rFonts w:ascii="Museo Sans 300" w:hAnsi="Museo Sans 300"/>
        </w:rPr>
      </w:pPr>
    </w:p>
    <w:p w14:paraId="0884840D" w14:textId="4B6D3E59" w:rsidR="002B1D1D" w:rsidRPr="00864040" w:rsidRDefault="00201711" w:rsidP="00282A3A">
      <w:pPr>
        <w:pStyle w:val="Prrafodelista"/>
        <w:numPr>
          <w:ilvl w:val="0"/>
          <w:numId w:val="1"/>
        </w:num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EL </w:t>
      </w:r>
      <w:r w:rsidR="002B1D1D" w:rsidRPr="00864040">
        <w:rPr>
          <w:rFonts w:ascii="Museo Sans 300" w:hAnsi="Museo Sans 300"/>
        </w:rPr>
        <w:t>ILP</w:t>
      </w:r>
      <w:r w:rsidRPr="00864040">
        <w:rPr>
          <w:rFonts w:ascii="Museo Sans 300" w:hAnsi="Museo Sans 300"/>
        </w:rPr>
        <w:t xml:space="preserve">, ha dado respuesta al 100% de las solicitudes recibidas, con un tiempo promedio de respuesta de </w:t>
      </w:r>
      <w:r w:rsidR="0048252A">
        <w:rPr>
          <w:rFonts w:ascii="Museo Sans 300" w:hAnsi="Museo Sans 300"/>
        </w:rPr>
        <w:t>seis</w:t>
      </w:r>
      <w:r w:rsidRPr="00864040">
        <w:rPr>
          <w:rFonts w:ascii="Museo Sans 300" w:hAnsi="Museo Sans 300"/>
        </w:rPr>
        <w:t xml:space="preserve"> días hábiles</w:t>
      </w:r>
      <w:r w:rsidR="00E85927" w:rsidRPr="00864040">
        <w:rPr>
          <w:rFonts w:ascii="Museo Sans 300" w:hAnsi="Museo Sans 300"/>
        </w:rPr>
        <w:t xml:space="preserve">, </w:t>
      </w:r>
      <w:r w:rsidR="00422176">
        <w:rPr>
          <w:rFonts w:ascii="Museo Sans 300" w:hAnsi="Museo Sans 300"/>
        </w:rPr>
        <w:t xml:space="preserve">antes de concluir </w:t>
      </w:r>
      <w:r w:rsidR="00E85927" w:rsidRPr="00864040">
        <w:rPr>
          <w:rFonts w:ascii="Museo Sans 300" w:hAnsi="Museo Sans 300"/>
        </w:rPr>
        <w:t>el tiempo máximo permitido por la LAIP.</w:t>
      </w:r>
    </w:p>
    <w:p w14:paraId="0AB5E41E" w14:textId="77777777" w:rsidR="00282A3A" w:rsidRPr="00864040" w:rsidRDefault="00282A3A" w:rsidP="00282A3A">
      <w:pPr>
        <w:pStyle w:val="Prrafodelista"/>
        <w:jc w:val="both"/>
        <w:rPr>
          <w:rFonts w:ascii="Museo Sans 300" w:hAnsi="Museo Sans 300"/>
        </w:rPr>
      </w:pPr>
    </w:p>
    <w:p w14:paraId="7EFD0672" w14:textId="77777777" w:rsidR="0027267E" w:rsidRPr="00864040" w:rsidRDefault="00201711" w:rsidP="00282A3A">
      <w:pPr>
        <w:pStyle w:val="Prrafodelista"/>
        <w:numPr>
          <w:ilvl w:val="0"/>
          <w:numId w:val="1"/>
        </w:num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No se ha percibido ingresos por Costos de Reproducción, esto debido a que </w:t>
      </w:r>
      <w:r w:rsidR="002B1D1D" w:rsidRPr="00864040">
        <w:rPr>
          <w:rFonts w:ascii="Museo Sans 300" w:hAnsi="Museo Sans 300"/>
        </w:rPr>
        <w:t xml:space="preserve">la información entrega a la fecha ha sido gratuita. </w:t>
      </w:r>
    </w:p>
    <w:sectPr w:rsidR="0027267E" w:rsidRPr="00864040" w:rsidSect="00BA7DF4">
      <w:footerReference w:type="default" r:id="rId13"/>
      <w:pgSz w:w="12240" w:h="15840"/>
      <w:pgMar w:top="1560" w:right="118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F8CA" w14:textId="77777777" w:rsidR="00A82A2E" w:rsidRDefault="00A82A2E" w:rsidP="00C64E36">
      <w:pPr>
        <w:spacing w:after="0" w:line="240" w:lineRule="auto"/>
      </w:pPr>
      <w:r>
        <w:separator/>
      </w:r>
    </w:p>
  </w:endnote>
  <w:endnote w:type="continuationSeparator" w:id="0">
    <w:p w14:paraId="5DADAC62" w14:textId="77777777" w:rsidR="00A82A2E" w:rsidRDefault="00A82A2E" w:rsidP="00C6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245659"/>
      <w:docPartObj>
        <w:docPartGallery w:val="Page Numbers (Bottom of Page)"/>
        <w:docPartUnique/>
      </w:docPartObj>
    </w:sdtPr>
    <w:sdtEndPr/>
    <w:sdtContent>
      <w:p w14:paraId="508920FF" w14:textId="6B8690C5" w:rsidR="00485E2E" w:rsidRDefault="00485E2E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644" w:rsidRPr="00995644">
          <w:rPr>
            <w:noProof/>
            <w:lang w:val="es-ES"/>
          </w:rPr>
          <w:t>6</w:t>
        </w:r>
        <w:r>
          <w:fldChar w:fldCharType="end"/>
        </w:r>
      </w:p>
    </w:sdtContent>
  </w:sdt>
  <w:p w14:paraId="6B273C48" w14:textId="77777777" w:rsidR="00485E2E" w:rsidRDefault="00485E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166431"/>
      <w:docPartObj>
        <w:docPartGallery w:val="Page Numbers (Bottom of Page)"/>
        <w:docPartUnique/>
      </w:docPartObj>
    </w:sdtPr>
    <w:sdtEndPr/>
    <w:sdtContent>
      <w:p w14:paraId="2690352C" w14:textId="4C20670F" w:rsidR="00485E2E" w:rsidRDefault="00A82A2E">
        <w:pPr>
          <w:pStyle w:val="Piedepgina"/>
          <w:jc w:val="right"/>
        </w:pPr>
      </w:p>
    </w:sdtContent>
  </w:sdt>
  <w:p w14:paraId="55AFF418" w14:textId="77777777" w:rsidR="008436DD" w:rsidRDefault="008436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891355"/>
      <w:docPartObj>
        <w:docPartGallery w:val="Page Numbers (Bottom of Page)"/>
        <w:docPartUnique/>
      </w:docPartObj>
    </w:sdtPr>
    <w:sdtEndPr/>
    <w:sdtContent>
      <w:p w14:paraId="7F274BA2" w14:textId="77777777" w:rsidR="00485E2E" w:rsidRDefault="00485E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644" w:rsidRPr="00995644">
          <w:rPr>
            <w:noProof/>
            <w:lang w:val="es-ES"/>
          </w:rPr>
          <w:t>5</w:t>
        </w:r>
        <w:r>
          <w:fldChar w:fldCharType="end"/>
        </w:r>
      </w:p>
    </w:sdtContent>
  </w:sdt>
  <w:p w14:paraId="218D7DD0" w14:textId="77777777" w:rsidR="00485E2E" w:rsidRDefault="00485E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9537" w14:textId="77777777" w:rsidR="00A82A2E" w:rsidRDefault="00A82A2E" w:rsidP="00C64E36">
      <w:pPr>
        <w:spacing w:after="0" w:line="240" w:lineRule="auto"/>
      </w:pPr>
      <w:r>
        <w:separator/>
      </w:r>
    </w:p>
  </w:footnote>
  <w:footnote w:type="continuationSeparator" w:id="0">
    <w:p w14:paraId="46085872" w14:textId="77777777" w:rsidR="00A82A2E" w:rsidRDefault="00A82A2E" w:rsidP="00C6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A27A" w14:textId="77777777" w:rsidR="00E87368" w:rsidRDefault="00E87368" w:rsidP="00E87368">
    <w:pPr>
      <w:pStyle w:val="Encabezado"/>
      <w:tabs>
        <w:tab w:val="clear" w:pos="4419"/>
        <w:tab w:val="clear" w:pos="8838"/>
        <w:tab w:val="left" w:pos="1315"/>
      </w:tabs>
      <w:rPr>
        <w:rFonts w:ascii="Museo Sans 300" w:hAnsi="Museo Sans 300"/>
        <w:b/>
      </w:rPr>
    </w:pPr>
    <w:r>
      <w:rPr>
        <w:rFonts w:ascii="Museo Sans 500" w:hAnsi="Museo Sans 500"/>
        <w:noProof/>
        <w:sz w:val="48"/>
        <w:szCs w:val="48"/>
        <w:lang w:eastAsia="es-SV"/>
      </w:rPr>
      <w:drawing>
        <wp:inline distT="0" distB="0" distL="0" distR="0" wp14:anchorId="7E561D2C" wp14:editId="2A6306E4">
          <wp:extent cx="1181100" cy="467983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or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448" cy="479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300" w:hAnsi="Museo Sans 300"/>
        <w:b/>
      </w:rPr>
      <w:t xml:space="preserve">       </w:t>
    </w:r>
  </w:p>
  <w:p w14:paraId="6354FAEE" w14:textId="351F0D65" w:rsidR="00855123" w:rsidRPr="00E87368" w:rsidRDefault="00E87368" w:rsidP="00E87368">
    <w:pPr>
      <w:pStyle w:val="Encabezado"/>
      <w:tabs>
        <w:tab w:val="clear" w:pos="4419"/>
        <w:tab w:val="clear" w:pos="8838"/>
        <w:tab w:val="left" w:pos="1315"/>
      </w:tabs>
      <w:jc w:val="center"/>
      <w:rPr>
        <w:rFonts w:ascii="Museo Sans 300" w:hAnsi="Museo Sans 300"/>
        <w:b/>
      </w:rPr>
    </w:pPr>
    <w:r w:rsidRPr="00E87368">
      <w:rPr>
        <w:rFonts w:ascii="Museo Sans 300" w:hAnsi="Museo Sans 300"/>
        <w:b/>
      </w:rPr>
      <w:t>UNIDAD DE ACCESO A LA INFORMACIÓN PÚBLICA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1E5F" w14:textId="77777777" w:rsidR="00BA7DF4" w:rsidRDefault="00BA7DF4" w:rsidP="00BA7DF4">
    <w:pPr>
      <w:pStyle w:val="Encabezado"/>
      <w:tabs>
        <w:tab w:val="clear" w:pos="4419"/>
        <w:tab w:val="clear" w:pos="8838"/>
        <w:tab w:val="left" w:pos="1315"/>
      </w:tabs>
      <w:rPr>
        <w:rFonts w:ascii="Museo Sans 300" w:hAnsi="Museo Sans 300"/>
        <w:b/>
      </w:rPr>
    </w:pPr>
    <w:r>
      <w:rPr>
        <w:rFonts w:ascii="Museo Sans 500" w:hAnsi="Museo Sans 500"/>
        <w:noProof/>
        <w:sz w:val="48"/>
        <w:szCs w:val="48"/>
        <w:lang w:eastAsia="es-SV"/>
      </w:rPr>
      <w:drawing>
        <wp:inline distT="0" distB="0" distL="0" distR="0" wp14:anchorId="57796570" wp14:editId="67354D75">
          <wp:extent cx="1181100" cy="467983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or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448" cy="479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300" w:hAnsi="Museo Sans 300"/>
        <w:b/>
      </w:rPr>
      <w:t xml:space="preserve">       </w:t>
    </w:r>
  </w:p>
  <w:p w14:paraId="2D740891" w14:textId="77777777" w:rsidR="00BA7DF4" w:rsidRPr="00E87368" w:rsidRDefault="00BA7DF4" w:rsidP="00BA7DF4">
    <w:pPr>
      <w:pStyle w:val="Encabezado"/>
      <w:tabs>
        <w:tab w:val="clear" w:pos="4419"/>
        <w:tab w:val="clear" w:pos="8838"/>
        <w:tab w:val="left" w:pos="1315"/>
      </w:tabs>
      <w:jc w:val="center"/>
      <w:rPr>
        <w:rFonts w:ascii="Museo Sans 300" w:hAnsi="Museo Sans 300"/>
        <w:b/>
      </w:rPr>
    </w:pPr>
    <w:r w:rsidRPr="00E87368">
      <w:rPr>
        <w:rFonts w:ascii="Museo Sans 300" w:hAnsi="Museo Sans 300"/>
        <w:b/>
      </w:rPr>
      <w:t>UNIDAD DE ACCESO A LA INFORMACIÓN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7888"/>
    <w:multiLevelType w:val="hybridMultilevel"/>
    <w:tmpl w:val="BCBC27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7E"/>
    <w:rsid w:val="00003DCD"/>
    <w:rsid w:val="00013378"/>
    <w:rsid w:val="0002523C"/>
    <w:rsid w:val="0004636F"/>
    <w:rsid w:val="00065DBD"/>
    <w:rsid w:val="000768F8"/>
    <w:rsid w:val="00081A63"/>
    <w:rsid w:val="0008640D"/>
    <w:rsid w:val="00087BE9"/>
    <w:rsid w:val="0009080A"/>
    <w:rsid w:val="000E54DD"/>
    <w:rsid w:val="000F46BD"/>
    <w:rsid w:val="0011258B"/>
    <w:rsid w:val="00124A6A"/>
    <w:rsid w:val="00125EB8"/>
    <w:rsid w:val="00136225"/>
    <w:rsid w:val="00162F68"/>
    <w:rsid w:val="00175D3D"/>
    <w:rsid w:val="00180628"/>
    <w:rsid w:val="001956A1"/>
    <w:rsid w:val="001E3647"/>
    <w:rsid w:val="001F7BFE"/>
    <w:rsid w:val="00201711"/>
    <w:rsid w:val="00254936"/>
    <w:rsid w:val="00264ED6"/>
    <w:rsid w:val="0027267E"/>
    <w:rsid w:val="00282A3A"/>
    <w:rsid w:val="00294653"/>
    <w:rsid w:val="002965A1"/>
    <w:rsid w:val="002B1D1D"/>
    <w:rsid w:val="002C0EF0"/>
    <w:rsid w:val="003169BB"/>
    <w:rsid w:val="00333B07"/>
    <w:rsid w:val="00335777"/>
    <w:rsid w:val="00382AEF"/>
    <w:rsid w:val="003848C6"/>
    <w:rsid w:val="00386105"/>
    <w:rsid w:val="003A44C4"/>
    <w:rsid w:val="003A4AAD"/>
    <w:rsid w:val="003F6D8D"/>
    <w:rsid w:val="0041086C"/>
    <w:rsid w:val="00422176"/>
    <w:rsid w:val="004323D6"/>
    <w:rsid w:val="00437E52"/>
    <w:rsid w:val="0044061C"/>
    <w:rsid w:val="00447055"/>
    <w:rsid w:val="00460ED9"/>
    <w:rsid w:val="00464600"/>
    <w:rsid w:val="00465B74"/>
    <w:rsid w:val="0048252A"/>
    <w:rsid w:val="00485E2E"/>
    <w:rsid w:val="004B4C1D"/>
    <w:rsid w:val="004D126F"/>
    <w:rsid w:val="004D1F6F"/>
    <w:rsid w:val="004E3343"/>
    <w:rsid w:val="00537FB3"/>
    <w:rsid w:val="00557C1A"/>
    <w:rsid w:val="0056362F"/>
    <w:rsid w:val="005723DD"/>
    <w:rsid w:val="005726C0"/>
    <w:rsid w:val="005744A7"/>
    <w:rsid w:val="005B2D91"/>
    <w:rsid w:val="005B7E8A"/>
    <w:rsid w:val="005D0A8B"/>
    <w:rsid w:val="005D59CB"/>
    <w:rsid w:val="00603EA9"/>
    <w:rsid w:val="0061128B"/>
    <w:rsid w:val="00617D90"/>
    <w:rsid w:val="00623A1C"/>
    <w:rsid w:val="00640FA7"/>
    <w:rsid w:val="006846C6"/>
    <w:rsid w:val="00687C8D"/>
    <w:rsid w:val="006A5059"/>
    <w:rsid w:val="006C5990"/>
    <w:rsid w:val="006C5DF2"/>
    <w:rsid w:val="006C76F1"/>
    <w:rsid w:val="006D7E0B"/>
    <w:rsid w:val="00777711"/>
    <w:rsid w:val="00781611"/>
    <w:rsid w:val="007870D7"/>
    <w:rsid w:val="00790B2B"/>
    <w:rsid w:val="007E29B9"/>
    <w:rsid w:val="008016E4"/>
    <w:rsid w:val="00821563"/>
    <w:rsid w:val="0082177E"/>
    <w:rsid w:val="00827235"/>
    <w:rsid w:val="00831E6F"/>
    <w:rsid w:val="008436DD"/>
    <w:rsid w:val="00855123"/>
    <w:rsid w:val="00864040"/>
    <w:rsid w:val="0088438E"/>
    <w:rsid w:val="008E2530"/>
    <w:rsid w:val="0090447E"/>
    <w:rsid w:val="0091355F"/>
    <w:rsid w:val="00925D00"/>
    <w:rsid w:val="009512AD"/>
    <w:rsid w:val="00953452"/>
    <w:rsid w:val="00981E4B"/>
    <w:rsid w:val="0099407C"/>
    <w:rsid w:val="00995644"/>
    <w:rsid w:val="009B2491"/>
    <w:rsid w:val="009B3D1E"/>
    <w:rsid w:val="009B664D"/>
    <w:rsid w:val="009C40C5"/>
    <w:rsid w:val="009F474B"/>
    <w:rsid w:val="00A22F0C"/>
    <w:rsid w:val="00A60911"/>
    <w:rsid w:val="00A82A2E"/>
    <w:rsid w:val="00A906A0"/>
    <w:rsid w:val="00A97D27"/>
    <w:rsid w:val="00AA5EB7"/>
    <w:rsid w:val="00AD324F"/>
    <w:rsid w:val="00AE0666"/>
    <w:rsid w:val="00B336DD"/>
    <w:rsid w:val="00B369D0"/>
    <w:rsid w:val="00B609AC"/>
    <w:rsid w:val="00B924DE"/>
    <w:rsid w:val="00BA7DF4"/>
    <w:rsid w:val="00BB02E8"/>
    <w:rsid w:val="00BB47AD"/>
    <w:rsid w:val="00BC3FE3"/>
    <w:rsid w:val="00BD01F1"/>
    <w:rsid w:val="00BD4A6D"/>
    <w:rsid w:val="00BF2EE4"/>
    <w:rsid w:val="00C35094"/>
    <w:rsid w:val="00C45A68"/>
    <w:rsid w:val="00C64E36"/>
    <w:rsid w:val="00C67C25"/>
    <w:rsid w:val="00C70CEF"/>
    <w:rsid w:val="00C753AB"/>
    <w:rsid w:val="00C811E0"/>
    <w:rsid w:val="00CB1B52"/>
    <w:rsid w:val="00CE24F3"/>
    <w:rsid w:val="00D11D1E"/>
    <w:rsid w:val="00D678A3"/>
    <w:rsid w:val="00D706AB"/>
    <w:rsid w:val="00D7264A"/>
    <w:rsid w:val="00D730FE"/>
    <w:rsid w:val="00D8596A"/>
    <w:rsid w:val="00D85DA9"/>
    <w:rsid w:val="00DA17D0"/>
    <w:rsid w:val="00E462E8"/>
    <w:rsid w:val="00E618E2"/>
    <w:rsid w:val="00E625B6"/>
    <w:rsid w:val="00E731D5"/>
    <w:rsid w:val="00E81242"/>
    <w:rsid w:val="00E85927"/>
    <w:rsid w:val="00E87368"/>
    <w:rsid w:val="00E92232"/>
    <w:rsid w:val="00E96C5A"/>
    <w:rsid w:val="00EA6A00"/>
    <w:rsid w:val="00ED3CF2"/>
    <w:rsid w:val="00EE6B61"/>
    <w:rsid w:val="00F14D4A"/>
    <w:rsid w:val="00F429C1"/>
    <w:rsid w:val="00F5224A"/>
    <w:rsid w:val="00F84E1D"/>
    <w:rsid w:val="00FB6636"/>
    <w:rsid w:val="00FC7610"/>
    <w:rsid w:val="00FE6879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C1BE"/>
  <w15:chartTrackingRefBased/>
  <w15:docId w15:val="{30D942B3-F5D4-4E94-AAD6-69D7A79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4E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E36"/>
  </w:style>
  <w:style w:type="paragraph" w:styleId="Piedepgina">
    <w:name w:val="footer"/>
    <w:basedOn w:val="Normal"/>
    <w:link w:val="PiedepginaCar"/>
    <w:uiPriority w:val="99"/>
    <w:unhideWhenUsed/>
    <w:rsid w:val="00C64E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E36"/>
  </w:style>
  <w:style w:type="paragraph" w:styleId="Prrafodelista">
    <w:name w:val="List Paragraph"/>
    <w:basedOn w:val="Normal"/>
    <w:uiPriority w:val="34"/>
    <w:qFormat/>
    <w:rsid w:val="00282A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2A3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2A3A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unhideWhenUsed/>
    <w:rsid w:val="00C67C25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C67C25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C67C25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C67C25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C67C25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C67C25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C67C25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C67C25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C67C25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C67C25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097E5-154F-41EB-AD71-E65D3B10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Portillo</dc:creator>
  <cp:keywords/>
  <dc:description/>
  <cp:lastModifiedBy>Patricia Portillo</cp:lastModifiedBy>
  <cp:revision>13</cp:revision>
  <cp:lastPrinted>2022-01-14T19:32:00Z</cp:lastPrinted>
  <dcterms:created xsi:type="dcterms:W3CDTF">2024-03-20T18:52:00Z</dcterms:created>
  <dcterms:modified xsi:type="dcterms:W3CDTF">2024-03-20T21:33:00Z</dcterms:modified>
</cp:coreProperties>
</file>