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3A" w:rsidRPr="00E404C3" w:rsidRDefault="0014753A" w:rsidP="0014753A">
      <w:pPr>
        <w:pStyle w:val="Ttulo2"/>
        <w:rPr>
          <w:rFonts w:ascii="Museo Sans 300" w:hAnsi="Museo Sans 300"/>
          <w:b w:val="0"/>
          <w:sz w:val="20"/>
        </w:rPr>
      </w:pPr>
      <w:r w:rsidRPr="00E404C3">
        <w:rPr>
          <w:rFonts w:ascii="Museo Sans 300" w:hAnsi="Museo Sans 300"/>
          <w:sz w:val="20"/>
        </w:rPr>
        <w:t xml:space="preserve">ACTA NUMERO </w:t>
      </w:r>
      <w:r w:rsidR="007F253E">
        <w:rPr>
          <w:rFonts w:ascii="Museo Sans 300" w:hAnsi="Museo Sans 300"/>
          <w:sz w:val="20"/>
        </w:rPr>
        <w:t>TRES</w:t>
      </w:r>
      <w:r w:rsidRPr="00E404C3">
        <w:rPr>
          <w:rFonts w:ascii="Museo Sans 300" w:hAnsi="Museo Sans 300"/>
          <w:sz w:val="20"/>
        </w:rPr>
        <w:t xml:space="preserve">/2022.- </w:t>
      </w:r>
      <w:r w:rsidRPr="00E404C3">
        <w:rPr>
          <w:rFonts w:ascii="Museo Sans 300" w:hAnsi="Museo Sans 300"/>
          <w:b w:val="0"/>
          <w:sz w:val="20"/>
        </w:rPr>
        <w:t>En la Sala de Reuniones del Instituto de Legalización de la Pr</w:t>
      </w:r>
      <w:r w:rsidR="00F631D8">
        <w:rPr>
          <w:rFonts w:ascii="Museo Sans 300" w:hAnsi="Museo Sans 300"/>
          <w:b w:val="0"/>
          <w:sz w:val="20"/>
        </w:rPr>
        <w:t xml:space="preserve">opiedad,  San Salvador, a las </w:t>
      </w:r>
      <w:r w:rsidR="00826096">
        <w:rPr>
          <w:rFonts w:ascii="Museo Sans 300" w:hAnsi="Museo Sans 300"/>
          <w:b w:val="0"/>
          <w:sz w:val="20"/>
        </w:rPr>
        <w:t>8:00 a.m</w:t>
      </w:r>
      <w:r w:rsidRPr="00E404C3">
        <w:rPr>
          <w:rFonts w:ascii="Museo Sans 300" w:hAnsi="Museo Sans 300"/>
          <w:b w:val="0"/>
          <w:sz w:val="20"/>
        </w:rPr>
        <w:t xml:space="preserve">., del día </w:t>
      </w:r>
      <w:r w:rsidR="000B3772">
        <w:rPr>
          <w:rFonts w:ascii="Museo Sans 300" w:hAnsi="Museo Sans 300"/>
          <w:b w:val="0"/>
          <w:sz w:val="20"/>
        </w:rPr>
        <w:t>ocho</w:t>
      </w:r>
      <w:r w:rsidRPr="00E404C3">
        <w:rPr>
          <w:rFonts w:ascii="Museo Sans 300" w:hAnsi="Museo Sans 300"/>
          <w:b w:val="0"/>
          <w:sz w:val="20"/>
        </w:rPr>
        <w:t xml:space="preserve"> de </w:t>
      </w:r>
      <w:r w:rsidR="000B3772">
        <w:rPr>
          <w:rFonts w:ascii="Museo Sans 300" w:hAnsi="Museo Sans 300"/>
          <w:b w:val="0"/>
          <w:sz w:val="20"/>
        </w:rPr>
        <w:t>diciembre</w:t>
      </w:r>
      <w:r w:rsidRPr="00E404C3">
        <w:rPr>
          <w:rFonts w:ascii="Museo Sans 300" w:hAnsi="Museo Sans 300"/>
          <w:b w:val="0"/>
          <w:sz w:val="20"/>
        </w:rPr>
        <w:t xml:space="preserve">  de d</w:t>
      </w:r>
      <w:r w:rsidR="009A23C4">
        <w:rPr>
          <w:rFonts w:ascii="Museo Sans 300" w:hAnsi="Museo Sans 300"/>
          <w:b w:val="0"/>
          <w:sz w:val="20"/>
        </w:rPr>
        <w:t>os mil veintidós, reunidos los m</w:t>
      </w:r>
      <w:r w:rsidRPr="00E404C3">
        <w:rPr>
          <w:rFonts w:ascii="Museo Sans 300" w:hAnsi="Museo Sans 300"/>
          <w:b w:val="0"/>
          <w:sz w:val="20"/>
        </w:rPr>
        <w:t xml:space="preserve">iembros del Consejo Directivo del Instituto de Legalización de la Propiedad: Lic. Michelle Sol, Ministra de Vivienda y Presidenta del Consejo Directivo, </w:t>
      </w:r>
      <w:r w:rsidR="009A23C4" w:rsidRPr="00E404C3">
        <w:rPr>
          <w:rFonts w:ascii="Museo Sans 300" w:hAnsi="Museo Sans 300"/>
          <w:b w:val="0"/>
          <w:sz w:val="20"/>
        </w:rPr>
        <w:t>María</w:t>
      </w:r>
      <w:r w:rsidRPr="00E404C3">
        <w:rPr>
          <w:rFonts w:ascii="Museo Sans 300" w:hAnsi="Museo Sans 300"/>
          <w:b w:val="0"/>
          <w:sz w:val="20"/>
        </w:rPr>
        <w:t xml:space="preserve"> Ofelia Navarrete, Ministra de Desarrollo Local, </w:t>
      </w:r>
      <w:r w:rsidR="00B33145">
        <w:rPr>
          <w:rFonts w:ascii="Museo Sans 300" w:hAnsi="Museo Sans 300"/>
          <w:b w:val="0"/>
          <w:sz w:val="20"/>
        </w:rPr>
        <w:t xml:space="preserve">Lic. Adriana Mira, Viceministra de Relaciones Exteriores </w:t>
      </w:r>
      <w:r w:rsidRPr="00E404C3">
        <w:rPr>
          <w:rFonts w:ascii="Museo Sans 300" w:hAnsi="Museo Sans 300"/>
          <w:b w:val="0"/>
          <w:sz w:val="20"/>
        </w:rPr>
        <w:t>y David Ernesto Henríquez, Director Ejecutivo del ILP.</w:t>
      </w:r>
    </w:p>
    <w:p w:rsidR="0014753A" w:rsidRDefault="0014753A" w:rsidP="0014753A">
      <w:pPr>
        <w:pStyle w:val="Ttulo2"/>
        <w:rPr>
          <w:rFonts w:ascii="Museo Sans 300" w:hAnsi="Museo Sans 300"/>
          <w:b w:val="0"/>
          <w:sz w:val="20"/>
        </w:rPr>
      </w:pPr>
      <w:r w:rsidRPr="00E404C3">
        <w:rPr>
          <w:rFonts w:ascii="Museo Sans 300" w:hAnsi="Museo Sans 300"/>
          <w:b w:val="0"/>
          <w:sz w:val="20"/>
        </w:rPr>
        <w:t xml:space="preserve">Para el desarrollo de la sesión se elaboró el siguiente proyecto de agenda: </w:t>
      </w:r>
    </w:p>
    <w:p w:rsidR="00F058F0" w:rsidRPr="00F058F0" w:rsidRDefault="0014753A" w:rsidP="00F058F0">
      <w:pPr>
        <w:pStyle w:val="Prrafodelista"/>
        <w:numPr>
          <w:ilvl w:val="0"/>
          <w:numId w:val="6"/>
        </w:numPr>
        <w:spacing w:line="360" w:lineRule="auto"/>
        <w:rPr>
          <w:lang w:val="es-MX"/>
        </w:rPr>
      </w:pPr>
      <w:r w:rsidRPr="00F058F0">
        <w:rPr>
          <w:rFonts w:ascii="Museo Sans 300" w:hAnsi="Museo Sans 300"/>
          <w:b/>
          <w:lang w:val="es-MX"/>
        </w:rPr>
        <w:t>Establecimiento del Quórum</w:t>
      </w:r>
    </w:p>
    <w:p w:rsidR="0014753A" w:rsidRPr="00F058F0" w:rsidRDefault="00F058F0" w:rsidP="00F058F0">
      <w:pPr>
        <w:pStyle w:val="Prrafodelista"/>
        <w:numPr>
          <w:ilvl w:val="0"/>
          <w:numId w:val="6"/>
        </w:numPr>
        <w:spacing w:line="360" w:lineRule="auto"/>
        <w:rPr>
          <w:lang w:val="es-MX"/>
        </w:rPr>
      </w:pPr>
      <w:r>
        <w:rPr>
          <w:rFonts w:ascii="Museo Sans 300" w:hAnsi="Museo Sans 300"/>
          <w:b/>
          <w:lang w:val="es-MX"/>
        </w:rPr>
        <w:t xml:space="preserve">Lectura  y </w:t>
      </w:r>
      <w:r w:rsidR="0014753A" w:rsidRPr="00F058F0">
        <w:rPr>
          <w:rFonts w:ascii="Museo Sans 300" w:hAnsi="Museo Sans 300"/>
          <w:b/>
          <w:lang w:val="es-MX"/>
        </w:rPr>
        <w:t>Aprobación de la Agenda Propuesta</w:t>
      </w:r>
    </w:p>
    <w:p w:rsidR="0014753A" w:rsidRPr="00E404C3" w:rsidRDefault="0014753A" w:rsidP="00F058F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useo Sans 300" w:hAnsi="Museo Sans 300"/>
          <w:b/>
          <w:lang w:val="es-MX"/>
        </w:rPr>
      </w:pPr>
      <w:r w:rsidRPr="00E404C3">
        <w:rPr>
          <w:rFonts w:ascii="Museo Sans 300" w:hAnsi="Museo Sans 300"/>
          <w:b/>
          <w:lang w:val="es-MX"/>
        </w:rPr>
        <w:t>Lectura  y Aprobación del Acta Anterior (Número 0</w:t>
      </w:r>
      <w:r w:rsidR="009B118F">
        <w:rPr>
          <w:rFonts w:ascii="Museo Sans 300" w:hAnsi="Museo Sans 300"/>
          <w:b/>
          <w:lang w:val="es-MX"/>
        </w:rPr>
        <w:t>2</w:t>
      </w:r>
      <w:r w:rsidRPr="00E404C3">
        <w:rPr>
          <w:rFonts w:ascii="Museo Sans 300" w:hAnsi="Museo Sans 300"/>
          <w:b/>
          <w:lang w:val="es-MX"/>
        </w:rPr>
        <w:t>/202</w:t>
      </w:r>
      <w:r w:rsidR="00062C88">
        <w:rPr>
          <w:rFonts w:ascii="Museo Sans 300" w:hAnsi="Museo Sans 300"/>
          <w:b/>
          <w:lang w:val="es-MX"/>
        </w:rPr>
        <w:t>2</w:t>
      </w:r>
      <w:r w:rsidRPr="00E404C3">
        <w:rPr>
          <w:rFonts w:ascii="Museo Sans 300" w:hAnsi="Museo Sans 300"/>
          <w:b/>
          <w:lang w:val="es-MX"/>
        </w:rPr>
        <w:t>)</w:t>
      </w:r>
    </w:p>
    <w:p w:rsidR="003F2D2A" w:rsidRDefault="0014753A" w:rsidP="009B118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useo Sans 300" w:hAnsi="Museo Sans 300"/>
          <w:b/>
          <w:lang w:val="es-MX"/>
        </w:rPr>
      </w:pPr>
      <w:r w:rsidRPr="00E404C3">
        <w:rPr>
          <w:rFonts w:ascii="Museo Sans 300" w:hAnsi="Museo Sans 300"/>
          <w:b/>
          <w:lang w:val="es-MX"/>
        </w:rPr>
        <w:t xml:space="preserve">Informe </w:t>
      </w:r>
      <w:r w:rsidR="009B118F">
        <w:rPr>
          <w:rFonts w:ascii="Museo Sans 300" w:hAnsi="Museo Sans 300"/>
          <w:b/>
          <w:lang w:val="es-MX"/>
        </w:rPr>
        <w:t>de Ejecución Financiera y Operativa año 2022</w:t>
      </w:r>
    </w:p>
    <w:p w:rsidR="009B118F" w:rsidRDefault="009B118F" w:rsidP="009B118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useo Sans 300" w:hAnsi="Museo Sans 300"/>
          <w:b/>
          <w:lang w:val="es-MX"/>
        </w:rPr>
      </w:pPr>
      <w:r>
        <w:rPr>
          <w:rFonts w:ascii="Museo Sans 300" w:hAnsi="Museo Sans 300"/>
          <w:b/>
          <w:lang w:val="es-MX"/>
        </w:rPr>
        <w:t>Proyección Operativa año 2023</w:t>
      </w:r>
    </w:p>
    <w:p w:rsidR="009B118F" w:rsidRDefault="009B118F" w:rsidP="009B118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useo Sans 300" w:hAnsi="Museo Sans 300"/>
          <w:b/>
          <w:lang w:val="es-MX"/>
        </w:rPr>
      </w:pPr>
      <w:r>
        <w:rPr>
          <w:rFonts w:ascii="Museo Sans 300" w:hAnsi="Museo Sans 300"/>
          <w:b/>
          <w:lang w:val="es-MX"/>
        </w:rPr>
        <w:t>Detalle del Presupuesto y Financiamiento año 2023</w:t>
      </w:r>
    </w:p>
    <w:p w:rsidR="009B118F" w:rsidRDefault="009B118F" w:rsidP="009B118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useo Sans 300" w:hAnsi="Museo Sans 300"/>
          <w:b/>
          <w:lang w:val="es-MX"/>
        </w:rPr>
      </w:pPr>
      <w:r>
        <w:rPr>
          <w:rFonts w:ascii="Museo Sans 300" w:hAnsi="Museo Sans 300"/>
          <w:b/>
          <w:lang w:val="es-MX"/>
        </w:rPr>
        <w:t>Informe de Auditoría Interna correspondiente al período del 01 de julio al 30 de septiembre de 2022.</w:t>
      </w:r>
    </w:p>
    <w:p w:rsidR="009B118F" w:rsidRPr="00AA02BC" w:rsidRDefault="009B118F" w:rsidP="009B118F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Museo Sans 300" w:hAnsi="Museo Sans 300"/>
          <w:b/>
          <w:lang w:val="es-MX"/>
        </w:rPr>
      </w:pPr>
      <w:r>
        <w:rPr>
          <w:rFonts w:ascii="Museo Sans 300" w:hAnsi="Museo Sans 300"/>
          <w:b/>
          <w:lang w:val="es-MX"/>
        </w:rPr>
        <w:t>Autorización del Consejo Directivo para uso de fondos de Convenios en forma anticipada para liquidación mensual posterior.</w:t>
      </w:r>
    </w:p>
    <w:p w:rsidR="0014753A" w:rsidRPr="00F058F0" w:rsidRDefault="0014753A" w:rsidP="0038290B">
      <w:pPr>
        <w:pStyle w:val="Sangra2detindependiente"/>
        <w:numPr>
          <w:ilvl w:val="0"/>
          <w:numId w:val="7"/>
        </w:numPr>
        <w:tabs>
          <w:tab w:val="left" w:pos="5275"/>
        </w:tabs>
        <w:rPr>
          <w:rFonts w:ascii="Museo Sans 300" w:hAnsi="Museo Sans 300"/>
          <w:b/>
          <w:bCs w:val="0"/>
          <w:sz w:val="20"/>
        </w:rPr>
      </w:pPr>
      <w:r w:rsidRPr="00F058F0">
        <w:rPr>
          <w:rFonts w:ascii="Museo Sans 300" w:hAnsi="Museo Sans 300"/>
          <w:b/>
          <w:bCs w:val="0"/>
          <w:sz w:val="20"/>
        </w:rPr>
        <w:t>ESTABLECIMIENTO DEL QUORUM</w:t>
      </w:r>
    </w:p>
    <w:p w:rsidR="0014753A" w:rsidRPr="00E404C3" w:rsidRDefault="0014753A" w:rsidP="0014753A">
      <w:pPr>
        <w:pStyle w:val="Sangra2detindependiente"/>
        <w:ind w:left="720"/>
        <w:rPr>
          <w:rFonts w:ascii="Museo Sans 300" w:hAnsi="Museo Sans 300"/>
          <w:bCs w:val="0"/>
          <w:sz w:val="20"/>
        </w:rPr>
      </w:pPr>
      <w:r w:rsidRPr="00E404C3">
        <w:rPr>
          <w:rFonts w:ascii="Museo Sans 300" w:hAnsi="Museo Sans 300"/>
          <w:bCs w:val="0"/>
          <w:sz w:val="20"/>
        </w:rPr>
        <w:t xml:space="preserve">La sesión se inició con el establecimiento del quórum.  </w:t>
      </w:r>
    </w:p>
    <w:p w:rsidR="0014753A" w:rsidRPr="00E404C3" w:rsidRDefault="0014753A" w:rsidP="0038290B">
      <w:pPr>
        <w:pStyle w:val="Sangra2detindependiente"/>
        <w:numPr>
          <w:ilvl w:val="0"/>
          <w:numId w:val="7"/>
        </w:numPr>
        <w:tabs>
          <w:tab w:val="left" w:pos="5275"/>
        </w:tabs>
        <w:rPr>
          <w:rFonts w:ascii="Museo Sans 300" w:hAnsi="Museo Sans 300"/>
          <w:bCs w:val="0"/>
          <w:sz w:val="20"/>
        </w:rPr>
      </w:pPr>
      <w:r w:rsidRPr="00E404C3">
        <w:rPr>
          <w:rFonts w:ascii="Museo Sans 300" w:hAnsi="Museo Sans 300"/>
          <w:b/>
          <w:bCs w:val="0"/>
          <w:sz w:val="20"/>
        </w:rPr>
        <w:t>LECTURA Y APROBACION DE AGENDA.</w:t>
      </w:r>
      <w:r w:rsidRPr="00E404C3">
        <w:rPr>
          <w:rFonts w:ascii="Museo Sans 300" w:hAnsi="Museo Sans 300"/>
          <w:bCs w:val="0"/>
          <w:sz w:val="20"/>
        </w:rPr>
        <w:tab/>
      </w:r>
    </w:p>
    <w:p w:rsidR="0014753A" w:rsidRPr="00E404C3" w:rsidRDefault="0014753A" w:rsidP="0014753A">
      <w:pPr>
        <w:pStyle w:val="Sangra2detindependiente"/>
        <w:rPr>
          <w:rFonts w:ascii="Museo Sans 300" w:hAnsi="Museo Sans 300"/>
          <w:bCs w:val="0"/>
          <w:sz w:val="20"/>
        </w:rPr>
      </w:pPr>
      <w:r w:rsidRPr="00E404C3">
        <w:rPr>
          <w:rFonts w:ascii="Museo Sans 300" w:hAnsi="Museo Sans 300"/>
          <w:bCs w:val="0"/>
          <w:sz w:val="20"/>
        </w:rPr>
        <w:tab/>
        <w:t xml:space="preserve">Posteriormente se dio lectura a la agenda propuesta y fue aprobada. </w:t>
      </w:r>
    </w:p>
    <w:p w:rsidR="0014753A" w:rsidRPr="00E404C3" w:rsidRDefault="0014753A" w:rsidP="0038290B">
      <w:pPr>
        <w:pStyle w:val="Sangra2detindependiente"/>
        <w:numPr>
          <w:ilvl w:val="0"/>
          <w:numId w:val="7"/>
        </w:numPr>
        <w:rPr>
          <w:rFonts w:ascii="Museo Sans 300" w:hAnsi="Museo Sans 300"/>
          <w:b/>
          <w:bCs w:val="0"/>
          <w:sz w:val="20"/>
        </w:rPr>
      </w:pPr>
      <w:r w:rsidRPr="00E404C3">
        <w:rPr>
          <w:rFonts w:ascii="Museo Sans 300" w:hAnsi="Museo Sans 300"/>
          <w:b/>
          <w:bCs w:val="0"/>
          <w:sz w:val="20"/>
        </w:rPr>
        <w:t>LECTURA Y APROBACION DEL ACTA ANTERIOR (NÚMERO 0</w:t>
      </w:r>
      <w:r w:rsidR="00663E14">
        <w:rPr>
          <w:rFonts w:ascii="Museo Sans 300" w:hAnsi="Museo Sans 300"/>
          <w:b/>
          <w:bCs w:val="0"/>
          <w:sz w:val="20"/>
        </w:rPr>
        <w:t>2</w:t>
      </w:r>
      <w:r w:rsidRPr="00E404C3">
        <w:rPr>
          <w:rFonts w:ascii="Museo Sans 300" w:hAnsi="Museo Sans 300"/>
          <w:b/>
          <w:bCs w:val="0"/>
          <w:sz w:val="20"/>
        </w:rPr>
        <w:t>/202</w:t>
      </w:r>
      <w:r w:rsidR="0016283D">
        <w:rPr>
          <w:rFonts w:ascii="Museo Sans 300" w:hAnsi="Museo Sans 300"/>
          <w:b/>
          <w:bCs w:val="0"/>
          <w:sz w:val="20"/>
        </w:rPr>
        <w:t>2</w:t>
      </w:r>
      <w:r w:rsidRPr="00E404C3">
        <w:rPr>
          <w:rFonts w:ascii="Museo Sans 300" w:hAnsi="Museo Sans 300"/>
          <w:b/>
          <w:bCs w:val="0"/>
          <w:sz w:val="20"/>
        </w:rPr>
        <w:t>)</w:t>
      </w:r>
    </w:p>
    <w:p w:rsidR="0014753A" w:rsidRPr="00E404C3" w:rsidRDefault="0014753A" w:rsidP="0014753A">
      <w:pPr>
        <w:pStyle w:val="Sangra2detindependiente"/>
        <w:rPr>
          <w:rFonts w:ascii="Museo Sans 300" w:hAnsi="Museo Sans 300"/>
          <w:bCs w:val="0"/>
          <w:sz w:val="20"/>
        </w:rPr>
      </w:pPr>
      <w:r w:rsidRPr="00E404C3">
        <w:rPr>
          <w:rFonts w:ascii="Museo Sans 300" w:hAnsi="Museo Sans 300"/>
          <w:b/>
          <w:bCs w:val="0"/>
          <w:sz w:val="20"/>
        </w:rPr>
        <w:tab/>
      </w:r>
      <w:r w:rsidRPr="00E404C3">
        <w:rPr>
          <w:rFonts w:ascii="Museo Sans 300" w:hAnsi="Museo Sans 300"/>
          <w:bCs w:val="0"/>
          <w:sz w:val="20"/>
        </w:rPr>
        <w:t>El Director Ejecutivo dio lectura al acta de la sesión anterior Número 0</w:t>
      </w:r>
      <w:r w:rsidR="00663E14">
        <w:rPr>
          <w:rFonts w:ascii="Museo Sans 300" w:hAnsi="Museo Sans 300"/>
          <w:bCs w:val="0"/>
          <w:sz w:val="20"/>
        </w:rPr>
        <w:t>2</w:t>
      </w:r>
      <w:r w:rsidRPr="00E404C3">
        <w:rPr>
          <w:rFonts w:ascii="Museo Sans 300" w:hAnsi="Museo Sans 300"/>
          <w:bCs w:val="0"/>
          <w:sz w:val="20"/>
        </w:rPr>
        <w:t>/202</w:t>
      </w:r>
      <w:r w:rsidR="0016283D">
        <w:rPr>
          <w:rFonts w:ascii="Museo Sans 300" w:hAnsi="Museo Sans 300"/>
          <w:bCs w:val="0"/>
          <w:sz w:val="20"/>
        </w:rPr>
        <w:t>2</w:t>
      </w:r>
      <w:r w:rsidRPr="00E404C3">
        <w:rPr>
          <w:rFonts w:ascii="Museo Sans 300" w:hAnsi="Museo Sans 300"/>
          <w:bCs w:val="0"/>
          <w:sz w:val="20"/>
        </w:rPr>
        <w:t xml:space="preserve">; </w:t>
      </w:r>
      <w:r w:rsidRPr="00E404C3">
        <w:rPr>
          <w:rFonts w:ascii="Museo Sans 300" w:hAnsi="Museo Sans 300"/>
          <w:bCs w:val="0"/>
          <w:sz w:val="20"/>
        </w:rPr>
        <w:tab/>
        <w:t>Posteriormente el Consejo Directivo emitió el siguiente acuerdo:</w:t>
      </w:r>
    </w:p>
    <w:p w:rsidR="0014753A" w:rsidRPr="00E404C3" w:rsidRDefault="004F1341" w:rsidP="0014753A">
      <w:pPr>
        <w:pStyle w:val="Sangra2detindependiente"/>
        <w:rPr>
          <w:rFonts w:ascii="Museo Sans 300" w:hAnsi="Museo Sans 300"/>
          <w:b/>
          <w:bCs w:val="0"/>
          <w:sz w:val="20"/>
        </w:rPr>
      </w:pPr>
      <w:r>
        <w:rPr>
          <w:rFonts w:ascii="Museo Sans 300" w:hAnsi="Museo Sans 300"/>
          <w:b/>
          <w:bCs w:val="0"/>
          <w:sz w:val="20"/>
        </w:rPr>
        <w:tab/>
      </w:r>
      <w:r w:rsidRPr="009A23C4">
        <w:rPr>
          <w:rFonts w:ascii="Museo Sans 300" w:hAnsi="Museo Sans 300"/>
          <w:b/>
          <w:bCs w:val="0"/>
          <w:sz w:val="20"/>
        </w:rPr>
        <w:t>ACUERDO CD-No. 01</w:t>
      </w:r>
      <w:r w:rsidR="00537EF1" w:rsidRPr="009A23C4">
        <w:rPr>
          <w:rFonts w:ascii="Museo Sans 300" w:hAnsi="Museo Sans 300"/>
          <w:b/>
          <w:bCs w:val="0"/>
          <w:sz w:val="20"/>
        </w:rPr>
        <w:t>9</w:t>
      </w:r>
      <w:r w:rsidR="0014753A" w:rsidRPr="009A23C4">
        <w:rPr>
          <w:rFonts w:ascii="Museo Sans 300" w:hAnsi="Museo Sans 300"/>
          <w:b/>
          <w:bCs w:val="0"/>
          <w:sz w:val="20"/>
        </w:rPr>
        <w:t>/2022</w:t>
      </w:r>
    </w:p>
    <w:p w:rsidR="00D22D3F" w:rsidRDefault="0014753A" w:rsidP="00D22D3F">
      <w:pPr>
        <w:pStyle w:val="Sangra2detindependiente"/>
        <w:jc w:val="left"/>
        <w:rPr>
          <w:rFonts w:ascii="Museo Sans 300" w:hAnsi="Museo Sans 300"/>
          <w:bCs w:val="0"/>
          <w:sz w:val="20"/>
        </w:rPr>
      </w:pPr>
      <w:r w:rsidRPr="00E404C3">
        <w:rPr>
          <w:rFonts w:ascii="Museo Sans 300" w:hAnsi="Museo Sans 300"/>
          <w:bCs w:val="0"/>
          <w:sz w:val="20"/>
        </w:rPr>
        <w:tab/>
        <w:t>Aprobar en todas sus partes el acta anterior Número 0</w:t>
      </w:r>
      <w:r w:rsidR="00FC3C6A">
        <w:rPr>
          <w:rFonts w:ascii="Museo Sans 300" w:hAnsi="Museo Sans 300"/>
          <w:bCs w:val="0"/>
          <w:sz w:val="20"/>
        </w:rPr>
        <w:t>2</w:t>
      </w:r>
      <w:r w:rsidRPr="00E404C3">
        <w:rPr>
          <w:rFonts w:ascii="Museo Sans 300" w:hAnsi="Museo Sans 300"/>
          <w:bCs w:val="0"/>
          <w:sz w:val="20"/>
        </w:rPr>
        <w:t>/202</w:t>
      </w:r>
      <w:r w:rsidR="004F1341">
        <w:rPr>
          <w:rFonts w:ascii="Museo Sans 300" w:hAnsi="Museo Sans 300"/>
          <w:bCs w:val="0"/>
          <w:sz w:val="20"/>
        </w:rPr>
        <w:t>2</w:t>
      </w:r>
      <w:r w:rsidRPr="00E404C3">
        <w:rPr>
          <w:rFonts w:ascii="Museo Sans 300" w:hAnsi="Museo Sans 300"/>
          <w:bCs w:val="0"/>
          <w:sz w:val="20"/>
        </w:rPr>
        <w:t>.</w:t>
      </w:r>
    </w:p>
    <w:p w:rsidR="00A07F34" w:rsidRDefault="0014753A" w:rsidP="00A07F34">
      <w:pPr>
        <w:pStyle w:val="Ttulo1"/>
        <w:numPr>
          <w:ilvl w:val="0"/>
          <w:numId w:val="7"/>
        </w:numPr>
        <w:rPr>
          <w:rFonts w:ascii="Museo Sans 300" w:hAnsi="Museo Sans 300"/>
        </w:rPr>
      </w:pPr>
      <w:r w:rsidRPr="00E404C3">
        <w:rPr>
          <w:rFonts w:ascii="Museo Sans 300" w:hAnsi="Museo Sans 300"/>
        </w:rPr>
        <w:t>INFORME</w:t>
      </w:r>
      <w:r w:rsidR="00A07F34">
        <w:rPr>
          <w:rFonts w:ascii="Museo Sans 300" w:hAnsi="Museo Sans 300"/>
        </w:rPr>
        <w:t xml:space="preserve"> DE EJECUCIÓN FINANCIERA Y OPERATIVA AÑO 2022</w:t>
      </w:r>
    </w:p>
    <w:p w:rsidR="000B3CFA" w:rsidRDefault="008B6C76" w:rsidP="000B3CFA">
      <w:pPr>
        <w:pStyle w:val="Prrafodelista"/>
        <w:numPr>
          <w:ilvl w:val="1"/>
          <w:numId w:val="7"/>
        </w:numPr>
        <w:spacing w:line="360" w:lineRule="auto"/>
        <w:jc w:val="both"/>
        <w:rPr>
          <w:rFonts w:ascii="Museo Sans 300" w:hAnsi="Museo Sans 300"/>
          <w:szCs w:val="22"/>
          <w:lang w:val="es-ES_tradnl"/>
        </w:rPr>
      </w:pPr>
      <w:r w:rsidRPr="000B3CFA">
        <w:rPr>
          <w:rFonts w:ascii="Museo Sans 300" w:hAnsi="Museo Sans 300"/>
          <w:b/>
          <w:szCs w:val="22"/>
          <w:lang w:val="es-ES_tradnl"/>
        </w:rPr>
        <w:t>Ejecución</w:t>
      </w:r>
      <w:r w:rsidR="00875372" w:rsidRPr="000B3CFA">
        <w:rPr>
          <w:rFonts w:ascii="Museo Sans 300" w:hAnsi="Museo Sans 300"/>
          <w:b/>
          <w:szCs w:val="22"/>
          <w:lang w:val="es-ES_tradnl"/>
        </w:rPr>
        <w:t xml:space="preserve"> Financier</w:t>
      </w:r>
      <w:r w:rsidRPr="000B3CFA">
        <w:rPr>
          <w:rFonts w:ascii="Museo Sans 300" w:hAnsi="Museo Sans 300"/>
          <w:b/>
          <w:szCs w:val="22"/>
          <w:lang w:val="es-ES_tradnl"/>
        </w:rPr>
        <w:t>a</w:t>
      </w:r>
      <w:r w:rsidR="00875372">
        <w:rPr>
          <w:rFonts w:ascii="Museo Sans 300" w:hAnsi="Museo Sans 300"/>
          <w:szCs w:val="22"/>
          <w:lang w:val="es-ES_tradnl"/>
        </w:rPr>
        <w:t>:</w:t>
      </w:r>
    </w:p>
    <w:p w:rsidR="00C76CA5" w:rsidRDefault="008B6C76" w:rsidP="00C76CA5">
      <w:pPr>
        <w:pStyle w:val="Prrafodelista"/>
        <w:spacing w:line="360" w:lineRule="auto"/>
        <w:ind w:left="1065"/>
        <w:jc w:val="both"/>
        <w:rPr>
          <w:rFonts w:ascii="Museo Sans 300" w:hAnsi="Museo Sans 300"/>
          <w:bCs/>
          <w:szCs w:val="22"/>
        </w:rPr>
      </w:pPr>
      <w:r>
        <w:rPr>
          <w:rFonts w:ascii="Museo Sans 300" w:hAnsi="Museo Sans 300"/>
          <w:szCs w:val="22"/>
          <w:lang w:val="es-ES_tradnl"/>
        </w:rPr>
        <w:t xml:space="preserve"> </w:t>
      </w:r>
      <w:r w:rsidR="00C43FC9" w:rsidRPr="008B6C76">
        <w:rPr>
          <w:rFonts w:ascii="Museo Sans 300" w:hAnsi="Museo Sans 300"/>
          <w:szCs w:val="22"/>
          <w:lang w:val="es-ES_tradnl"/>
        </w:rPr>
        <w:t xml:space="preserve">El Director Ejecutivo presenta al Consejo Directivo </w:t>
      </w:r>
      <w:r w:rsidR="00C43FC9" w:rsidRPr="008B6C76">
        <w:rPr>
          <w:rFonts w:ascii="Museo Sans 300" w:hAnsi="Museo Sans 300"/>
          <w:bCs/>
          <w:szCs w:val="22"/>
          <w:lang w:val="es-MX"/>
        </w:rPr>
        <w:t>el detalle de la información correspondiente a</w:t>
      </w:r>
      <w:r w:rsidR="00C43FC9" w:rsidRPr="008B6C76">
        <w:rPr>
          <w:rFonts w:ascii="Museo Sans 300" w:hAnsi="Museo Sans 300"/>
          <w:szCs w:val="22"/>
          <w:lang w:val="es-ES_tradnl"/>
        </w:rPr>
        <w:t xml:space="preserve"> la Ejecución Financiera de los Fondos GOES asignados en el año 2022, los cuales fueron </w:t>
      </w:r>
      <w:r w:rsidR="00C43FC9" w:rsidRPr="008B6C76">
        <w:rPr>
          <w:rFonts w:ascii="Museo Sans 300" w:hAnsi="Museo Sans 300"/>
          <w:szCs w:val="22"/>
          <w:lang w:val="es-MX"/>
        </w:rPr>
        <w:t>utilizados para el pago de remuneraci</w:t>
      </w:r>
      <w:r w:rsidR="00027C35">
        <w:rPr>
          <w:rFonts w:ascii="Museo Sans 300" w:hAnsi="Museo Sans 300"/>
          <w:szCs w:val="22"/>
          <w:lang w:val="es-MX"/>
        </w:rPr>
        <w:t>ones del personal</w:t>
      </w:r>
      <w:r w:rsidR="00B21B63">
        <w:rPr>
          <w:rFonts w:ascii="Museo Sans 300" w:hAnsi="Museo Sans 300"/>
          <w:szCs w:val="22"/>
          <w:lang w:val="es-MX"/>
        </w:rPr>
        <w:t>, adquisición de bienes y servicios, gastos financieros (s</w:t>
      </w:r>
      <w:r w:rsidR="00C43FC9" w:rsidRPr="008B6C76">
        <w:rPr>
          <w:rFonts w:ascii="Museo Sans 300" w:hAnsi="Museo Sans 300"/>
          <w:szCs w:val="22"/>
          <w:lang w:val="es-MX"/>
        </w:rPr>
        <w:t>eguros y</w:t>
      </w:r>
      <w:r w:rsidR="00A91AF7">
        <w:rPr>
          <w:rFonts w:ascii="Museo Sans 300" w:hAnsi="Museo Sans 300"/>
          <w:szCs w:val="22"/>
          <w:lang w:val="es-MX"/>
        </w:rPr>
        <w:t xml:space="preserve"> Fianzas), de la Institución, habiéndose ejecutado a</w:t>
      </w:r>
      <w:r w:rsidR="007D2B5D">
        <w:rPr>
          <w:rFonts w:ascii="Museo Sans 300" w:hAnsi="Museo Sans 300"/>
          <w:szCs w:val="22"/>
          <w:lang w:val="es-MX"/>
        </w:rPr>
        <w:t xml:space="preserve"> la fecha un monto de US $ 1,513,386</w:t>
      </w:r>
      <w:r w:rsidR="00A91AF7">
        <w:rPr>
          <w:rFonts w:ascii="Museo Sans 300" w:hAnsi="Museo Sans 300"/>
          <w:szCs w:val="22"/>
          <w:lang w:val="es-MX"/>
        </w:rPr>
        <w:t>.00</w:t>
      </w:r>
      <w:r w:rsidR="00027C35">
        <w:rPr>
          <w:rFonts w:ascii="Museo Sans 300" w:hAnsi="Museo Sans 300"/>
          <w:szCs w:val="22"/>
          <w:lang w:val="es-MX"/>
        </w:rPr>
        <w:t>;</w:t>
      </w:r>
      <w:r w:rsidR="00A91AF7">
        <w:rPr>
          <w:rFonts w:ascii="Museo Sans 300" w:hAnsi="Museo Sans 300"/>
          <w:szCs w:val="22"/>
          <w:lang w:val="es-MX"/>
        </w:rPr>
        <w:t xml:space="preserve"> teniéndose</w:t>
      </w:r>
      <w:r w:rsidR="007D2B5D">
        <w:rPr>
          <w:rFonts w:ascii="Museo Sans 300" w:hAnsi="Museo Sans 300"/>
          <w:szCs w:val="22"/>
          <w:lang w:val="es-MX"/>
        </w:rPr>
        <w:t xml:space="preserve"> en proceso un </w:t>
      </w:r>
      <w:r w:rsidR="007D2B5D">
        <w:rPr>
          <w:rFonts w:ascii="Museo Sans 300" w:hAnsi="Museo Sans 300"/>
          <w:bCs/>
          <w:szCs w:val="22"/>
        </w:rPr>
        <w:t>trámite</w:t>
      </w:r>
      <w:r w:rsidR="00A91AF7">
        <w:rPr>
          <w:rFonts w:ascii="Museo Sans 300" w:hAnsi="Museo Sans 300"/>
          <w:bCs/>
          <w:szCs w:val="22"/>
        </w:rPr>
        <w:t xml:space="preserve"> con el Ministerio de Hacienda por medio de gestión del Ministerio de Vivienda   </w:t>
      </w:r>
      <w:r w:rsidR="00027C35">
        <w:rPr>
          <w:rFonts w:ascii="Museo Sans 300" w:hAnsi="Museo Sans 300"/>
          <w:bCs/>
          <w:szCs w:val="22"/>
        </w:rPr>
        <w:t xml:space="preserve">de </w:t>
      </w:r>
      <w:r w:rsidR="00A91AF7">
        <w:rPr>
          <w:rFonts w:ascii="Museo Sans 300" w:hAnsi="Museo Sans 300"/>
          <w:bCs/>
          <w:szCs w:val="22"/>
        </w:rPr>
        <w:t xml:space="preserve"> refuerzo presupuestario por US $100,000.00 </w:t>
      </w:r>
      <w:r w:rsidR="00B21B63">
        <w:rPr>
          <w:rFonts w:ascii="Museo Sans 300" w:hAnsi="Museo Sans 300"/>
          <w:bCs/>
          <w:szCs w:val="22"/>
        </w:rPr>
        <w:t>d</w:t>
      </w:r>
      <w:r w:rsidR="00A91AF7">
        <w:rPr>
          <w:rFonts w:ascii="Museo Sans 300" w:hAnsi="Museo Sans 300"/>
          <w:bCs/>
          <w:szCs w:val="22"/>
        </w:rPr>
        <w:t>ólares</w:t>
      </w:r>
      <w:r w:rsidR="000B3CFA">
        <w:rPr>
          <w:rFonts w:ascii="Museo Sans 300" w:hAnsi="Museo Sans 300"/>
          <w:bCs/>
          <w:szCs w:val="22"/>
        </w:rPr>
        <w:t>,</w:t>
      </w:r>
      <w:r w:rsidR="00A91AF7">
        <w:rPr>
          <w:rFonts w:ascii="Museo Sans 300" w:hAnsi="Museo Sans 300"/>
          <w:bCs/>
          <w:szCs w:val="22"/>
        </w:rPr>
        <w:t xml:space="preserve"> los cuales servirán para cubrir el pago de  </w:t>
      </w:r>
      <w:r w:rsidR="00A91AF7">
        <w:rPr>
          <w:rFonts w:ascii="Museo Sans 300" w:hAnsi="Museo Sans 300"/>
          <w:bCs/>
          <w:szCs w:val="22"/>
        </w:rPr>
        <w:lastRenderedPageBreak/>
        <w:t>salarios</w:t>
      </w:r>
      <w:r w:rsidR="00027C35">
        <w:rPr>
          <w:rFonts w:ascii="Museo Sans 300" w:hAnsi="Museo Sans 300"/>
          <w:bCs/>
          <w:szCs w:val="22"/>
        </w:rPr>
        <w:t xml:space="preserve"> del personal, aguinaldos </w:t>
      </w:r>
      <w:r w:rsidR="00A91AF7">
        <w:rPr>
          <w:rFonts w:ascii="Museo Sans 300" w:hAnsi="Museo Sans 300"/>
          <w:bCs/>
          <w:szCs w:val="22"/>
        </w:rPr>
        <w:t xml:space="preserve"> y gastos opera</w:t>
      </w:r>
      <w:r w:rsidR="00A454D6">
        <w:rPr>
          <w:rFonts w:ascii="Museo Sans 300" w:hAnsi="Museo Sans 300"/>
          <w:bCs/>
          <w:szCs w:val="22"/>
        </w:rPr>
        <w:t>tivos del mes de d</w:t>
      </w:r>
      <w:r w:rsidR="00027C35">
        <w:rPr>
          <w:rFonts w:ascii="Museo Sans 300" w:hAnsi="Museo Sans 300"/>
          <w:bCs/>
          <w:szCs w:val="22"/>
        </w:rPr>
        <w:t>iciembre 2022</w:t>
      </w:r>
      <w:r w:rsidR="00A91AF7">
        <w:rPr>
          <w:rFonts w:ascii="Museo Sans 300" w:hAnsi="Museo Sans 300"/>
          <w:bCs/>
          <w:szCs w:val="22"/>
        </w:rPr>
        <w:t>; por lo que la ejecución total del año 2022 seria  de US $</w:t>
      </w:r>
      <w:r w:rsidR="007D2B5D">
        <w:rPr>
          <w:rFonts w:ascii="Museo Sans 300" w:hAnsi="Museo Sans 300"/>
          <w:bCs/>
          <w:szCs w:val="22"/>
        </w:rPr>
        <w:t xml:space="preserve"> 1,613,386</w:t>
      </w:r>
      <w:r w:rsidR="005E4B18">
        <w:rPr>
          <w:rFonts w:ascii="Museo Sans 300" w:hAnsi="Museo Sans 300"/>
          <w:bCs/>
          <w:szCs w:val="22"/>
        </w:rPr>
        <w:t xml:space="preserve">.00 </w:t>
      </w:r>
      <w:r w:rsidR="00B21B63">
        <w:rPr>
          <w:rFonts w:ascii="Museo Sans 300" w:hAnsi="Museo Sans 300"/>
          <w:bCs/>
          <w:szCs w:val="22"/>
        </w:rPr>
        <w:t>d</w:t>
      </w:r>
      <w:r w:rsidR="000B3CFA">
        <w:rPr>
          <w:rFonts w:ascii="Museo Sans 300" w:hAnsi="Museo Sans 300"/>
          <w:bCs/>
          <w:szCs w:val="22"/>
        </w:rPr>
        <w:t xml:space="preserve">ólares </w:t>
      </w:r>
      <w:r w:rsidR="005E4B18">
        <w:rPr>
          <w:rFonts w:ascii="Museo Sans 300" w:hAnsi="Museo Sans 300"/>
          <w:bCs/>
          <w:szCs w:val="22"/>
        </w:rPr>
        <w:t>.</w:t>
      </w:r>
    </w:p>
    <w:p w:rsidR="00C43FC9" w:rsidRPr="00C76CA5" w:rsidRDefault="00C43FC9" w:rsidP="00C76CA5">
      <w:pPr>
        <w:pStyle w:val="Prrafodelista"/>
        <w:spacing w:line="360" w:lineRule="auto"/>
        <w:ind w:left="1065"/>
        <w:jc w:val="both"/>
        <w:rPr>
          <w:rFonts w:ascii="Museo Sans 300" w:hAnsi="Museo Sans 300"/>
          <w:bCs/>
          <w:szCs w:val="22"/>
        </w:rPr>
      </w:pPr>
      <w:r w:rsidRPr="00C76CA5">
        <w:rPr>
          <w:rFonts w:ascii="Museo Sans 300" w:hAnsi="Museo Sans 300"/>
          <w:szCs w:val="22"/>
        </w:rPr>
        <w:t>El detalle de l</w:t>
      </w:r>
      <w:r w:rsidR="00875372" w:rsidRPr="00C76CA5">
        <w:rPr>
          <w:rFonts w:ascii="Museo Sans 300" w:hAnsi="Museo Sans 300"/>
          <w:szCs w:val="22"/>
        </w:rPr>
        <w:t>a Ejecución Financiera incluye f</w:t>
      </w:r>
      <w:r w:rsidR="00837E8D" w:rsidRPr="00C76CA5">
        <w:rPr>
          <w:rFonts w:ascii="Museo Sans 300" w:hAnsi="Museo Sans 300"/>
          <w:szCs w:val="22"/>
        </w:rPr>
        <w:t xml:space="preserve">ondos  GOES trasferidos al ILP por un monto total de  </w:t>
      </w:r>
      <w:r w:rsidR="00CA7FA2" w:rsidRPr="00C76CA5">
        <w:rPr>
          <w:rFonts w:ascii="Museo Sans 300" w:hAnsi="Museo Sans 300"/>
          <w:szCs w:val="22"/>
        </w:rPr>
        <w:t xml:space="preserve">US </w:t>
      </w:r>
      <w:r w:rsidR="00027C35" w:rsidRPr="00C76CA5">
        <w:rPr>
          <w:rFonts w:ascii="Museo Sans 300" w:hAnsi="Museo Sans 300"/>
          <w:szCs w:val="22"/>
        </w:rPr>
        <w:t>$</w:t>
      </w:r>
      <w:r w:rsidR="007D2B5D" w:rsidRPr="00C76CA5">
        <w:rPr>
          <w:rFonts w:ascii="Museo Sans 300" w:hAnsi="Museo Sans 300"/>
          <w:szCs w:val="22"/>
        </w:rPr>
        <w:t xml:space="preserve"> </w:t>
      </w:r>
      <w:r w:rsidR="00027C35" w:rsidRPr="00C76CA5">
        <w:rPr>
          <w:rFonts w:ascii="Museo Sans 300" w:hAnsi="Museo Sans 300"/>
          <w:szCs w:val="22"/>
        </w:rPr>
        <w:t>1</w:t>
      </w:r>
      <w:r w:rsidR="00C76CA5" w:rsidRPr="00C76CA5">
        <w:rPr>
          <w:rFonts w:ascii="Museo Sans 300" w:hAnsi="Museo Sans 300"/>
          <w:szCs w:val="22"/>
        </w:rPr>
        <w:t>, 034,755.00</w:t>
      </w:r>
      <w:r w:rsidR="00C76CA5">
        <w:rPr>
          <w:rFonts w:ascii="Museo Sans 300" w:hAnsi="Museo Sans 300"/>
          <w:szCs w:val="22"/>
        </w:rPr>
        <w:t xml:space="preserve"> d</w:t>
      </w:r>
      <w:r w:rsidR="00FD2AF0">
        <w:rPr>
          <w:rFonts w:ascii="Museo Sans 300" w:hAnsi="Museo Sans 300"/>
          <w:szCs w:val="22"/>
        </w:rPr>
        <w:t xml:space="preserve">ólares </w:t>
      </w:r>
      <w:r w:rsidR="000B3CFA" w:rsidRPr="00C76CA5">
        <w:rPr>
          <w:rFonts w:ascii="Museo Sans 300" w:hAnsi="Museo Sans 300"/>
          <w:szCs w:val="22"/>
        </w:rPr>
        <w:t xml:space="preserve">y fondos </w:t>
      </w:r>
      <w:r w:rsidRPr="00C76CA5">
        <w:rPr>
          <w:rFonts w:ascii="Museo Sans 300" w:hAnsi="Museo Sans 300"/>
          <w:szCs w:val="22"/>
        </w:rPr>
        <w:t xml:space="preserve">generados por diferentes convenios </w:t>
      </w:r>
      <w:r w:rsidR="000B3CFA" w:rsidRPr="00C76CA5">
        <w:rPr>
          <w:rFonts w:ascii="Museo Sans 300" w:hAnsi="Museo Sans 300"/>
          <w:szCs w:val="22"/>
        </w:rPr>
        <w:t xml:space="preserve"> ejecutados que asci</w:t>
      </w:r>
      <w:r w:rsidR="007D2B5D" w:rsidRPr="00C76CA5">
        <w:rPr>
          <w:rFonts w:ascii="Museo Sans 300" w:hAnsi="Museo Sans 300"/>
          <w:szCs w:val="22"/>
        </w:rPr>
        <w:t>enden a un monto de US $ 578,631</w:t>
      </w:r>
      <w:r w:rsidR="000B3CFA" w:rsidRPr="00C76CA5">
        <w:rPr>
          <w:rFonts w:ascii="Museo Sans 300" w:hAnsi="Museo Sans 300"/>
          <w:szCs w:val="22"/>
        </w:rPr>
        <w:t>.00 Dólares.</w:t>
      </w:r>
    </w:p>
    <w:p w:rsidR="000B3CFA" w:rsidRDefault="008B6C76" w:rsidP="000B3CFA">
      <w:pPr>
        <w:pStyle w:val="Prrafodelista"/>
        <w:numPr>
          <w:ilvl w:val="1"/>
          <w:numId w:val="7"/>
        </w:numPr>
        <w:spacing w:line="360" w:lineRule="auto"/>
        <w:jc w:val="both"/>
        <w:rPr>
          <w:rFonts w:ascii="Museo Sans 300" w:hAnsi="Museo Sans 300"/>
          <w:b/>
          <w:szCs w:val="22"/>
        </w:rPr>
      </w:pPr>
      <w:r w:rsidRPr="000B3CFA">
        <w:rPr>
          <w:rFonts w:ascii="Museo Sans 300" w:hAnsi="Museo Sans 300"/>
          <w:b/>
          <w:szCs w:val="22"/>
        </w:rPr>
        <w:t>Ejecución Operativa:</w:t>
      </w:r>
    </w:p>
    <w:p w:rsidR="008B6C76" w:rsidRDefault="008B6C76" w:rsidP="000B3CFA">
      <w:pPr>
        <w:pStyle w:val="Prrafodelista"/>
        <w:spacing w:line="360" w:lineRule="auto"/>
        <w:ind w:left="1065"/>
        <w:jc w:val="both"/>
        <w:rPr>
          <w:rFonts w:ascii="Museo Sans 300" w:hAnsi="Museo Sans 300"/>
          <w:bCs/>
          <w:szCs w:val="22"/>
        </w:rPr>
      </w:pPr>
      <w:r>
        <w:rPr>
          <w:rFonts w:ascii="Museo Sans 300" w:hAnsi="Museo Sans 300"/>
          <w:szCs w:val="22"/>
        </w:rPr>
        <w:t xml:space="preserve"> </w:t>
      </w:r>
      <w:r w:rsidRPr="00E9301B">
        <w:rPr>
          <w:rFonts w:ascii="Museo Sans 300" w:hAnsi="Museo Sans 300"/>
          <w:bCs/>
          <w:szCs w:val="22"/>
        </w:rPr>
        <w:t>El Director Ejecutivo presenta al Consejo Directivo los resultados operativos del año 202</w:t>
      </w:r>
      <w:r>
        <w:rPr>
          <w:rFonts w:ascii="Museo Sans 300" w:hAnsi="Museo Sans 300"/>
          <w:bCs/>
          <w:szCs w:val="22"/>
        </w:rPr>
        <w:t>2</w:t>
      </w:r>
      <w:r w:rsidRPr="00E9301B">
        <w:rPr>
          <w:rFonts w:ascii="Museo Sans 300" w:hAnsi="Museo Sans 300"/>
          <w:bCs/>
          <w:szCs w:val="22"/>
        </w:rPr>
        <w:t xml:space="preserve">, el cual detalla </w:t>
      </w:r>
      <w:r w:rsidR="00027C35">
        <w:rPr>
          <w:rFonts w:ascii="Museo Sans 300" w:hAnsi="Museo Sans 300"/>
          <w:bCs/>
          <w:szCs w:val="22"/>
        </w:rPr>
        <w:t xml:space="preserve"> las diferentes actividades realizadas tanto en legalización institucional así como  </w:t>
      </w:r>
      <w:r w:rsidRPr="00E9301B">
        <w:rPr>
          <w:rFonts w:ascii="Museo Sans 300" w:hAnsi="Museo Sans 300"/>
          <w:bCs/>
          <w:szCs w:val="22"/>
        </w:rPr>
        <w:t>los Indicadores realizados en</w:t>
      </w:r>
      <w:r w:rsidR="00027C35">
        <w:rPr>
          <w:rFonts w:ascii="Museo Sans 300" w:hAnsi="Museo Sans 300"/>
          <w:bCs/>
          <w:szCs w:val="22"/>
        </w:rPr>
        <w:t xml:space="preserve"> la ejecución de los diferentes convenios entre los cuales están:</w:t>
      </w:r>
      <w:r w:rsidRPr="00E9301B">
        <w:rPr>
          <w:rFonts w:ascii="Museo Sans 300" w:hAnsi="Museo Sans 300"/>
          <w:bCs/>
          <w:szCs w:val="22"/>
        </w:rPr>
        <w:t xml:space="preserve"> </w:t>
      </w:r>
      <w:r w:rsidR="00027C35">
        <w:rPr>
          <w:rFonts w:ascii="Museo Sans 300" w:hAnsi="Museo Sans 300"/>
          <w:bCs/>
          <w:szCs w:val="22"/>
        </w:rPr>
        <w:t xml:space="preserve"> Convenio  para levantamiento de fichas de infraestructura de Centros Escolares, </w:t>
      </w:r>
      <w:r w:rsidRPr="00E9301B">
        <w:rPr>
          <w:rFonts w:ascii="Museo Sans 300" w:hAnsi="Museo Sans 300"/>
          <w:bCs/>
          <w:szCs w:val="22"/>
        </w:rPr>
        <w:t>Programa Familias Sostenibles, Convenio El Mozote</w:t>
      </w:r>
      <w:r w:rsidR="00027C35">
        <w:rPr>
          <w:rFonts w:ascii="Museo Sans 300" w:hAnsi="Museo Sans 300"/>
          <w:bCs/>
          <w:szCs w:val="22"/>
        </w:rPr>
        <w:t xml:space="preserve">, </w:t>
      </w:r>
      <w:r>
        <w:rPr>
          <w:rFonts w:ascii="Museo Sans 300" w:hAnsi="Museo Sans 300"/>
          <w:bCs/>
          <w:szCs w:val="22"/>
        </w:rPr>
        <w:t xml:space="preserve"> Convenio con el MINEDUCYT</w:t>
      </w:r>
      <w:r w:rsidRPr="006D5A46">
        <w:rPr>
          <w:rFonts w:ascii="Museo Sans 300" w:hAnsi="Museo Sans 300"/>
          <w:bCs/>
          <w:szCs w:val="22"/>
        </w:rPr>
        <w:t xml:space="preserve"> </w:t>
      </w:r>
      <w:r w:rsidRPr="00E9301B">
        <w:rPr>
          <w:rFonts w:ascii="Museo Sans 300" w:hAnsi="Museo Sans 300"/>
          <w:bCs/>
          <w:szCs w:val="22"/>
        </w:rPr>
        <w:t>para la Legalización de inmuebles en los que se encuentran los Centros Escolares</w:t>
      </w:r>
      <w:r>
        <w:rPr>
          <w:rFonts w:ascii="Museo Sans 300" w:hAnsi="Museo Sans 300"/>
          <w:bCs/>
          <w:szCs w:val="22"/>
        </w:rPr>
        <w:t>, INDES</w:t>
      </w:r>
      <w:r w:rsidRPr="00E9301B">
        <w:rPr>
          <w:rFonts w:ascii="Museo Sans 300" w:hAnsi="Museo Sans 300"/>
          <w:bCs/>
          <w:szCs w:val="22"/>
        </w:rPr>
        <w:t>, entre otros.</w:t>
      </w:r>
    </w:p>
    <w:p w:rsidR="0014753A" w:rsidRPr="00E404C3" w:rsidRDefault="0014753A" w:rsidP="00A07F34">
      <w:pPr>
        <w:pStyle w:val="Ttulo1"/>
        <w:ind w:left="720"/>
        <w:rPr>
          <w:rFonts w:ascii="Museo Sans 300" w:hAnsi="Museo Sans 300"/>
        </w:rPr>
      </w:pPr>
      <w:r w:rsidRPr="00B65A50">
        <w:rPr>
          <w:rFonts w:ascii="Museo Sans 300" w:hAnsi="Museo Sans 300"/>
        </w:rPr>
        <w:t>ACUERDO CD-No. 0</w:t>
      </w:r>
      <w:r w:rsidR="008B6C76" w:rsidRPr="00B65A50">
        <w:rPr>
          <w:rFonts w:ascii="Museo Sans 300" w:hAnsi="Museo Sans 300"/>
        </w:rPr>
        <w:t>20</w:t>
      </w:r>
      <w:r w:rsidRPr="00B65A50">
        <w:rPr>
          <w:rFonts w:ascii="Museo Sans 300" w:hAnsi="Museo Sans 300"/>
        </w:rPr>
        <w:t>/2022</w:t>
      </w:r>
    </w:p>
    <w:p w:rsidR="0014753A" w:rsidRDefault="0014753A" w:rsidP="00B65A50">
      <w:pPr>
        <w:pStyle w:val="Ttulo1"/>
        <w:ind w:left="705"/>
        <w:rPr>
          <w:rFonts w:ascii="Museo Sans 300" w:hAnsi="Museo Sans 300"/>
          <w:b w:val="0"/>
        </w:rPr>
      </w:pPr>
      <w:r w:rsidRPr="00E404C3">
        <w:rPr>
          <w:rFonts w:ascii="Museo Sans 300" w:hAnsi="Museo Sans 300"/>
          <w:b w:val="0"/>
        </w:rPr>
        <w:t xml:space="preserve">El Consejo Directivo </w:t>
      </w:r>
      <w:r w:rsidR="00A91AF7">
        <w:rPr>
          <w:rFonts w:ascii="Museo Sans 300" w:hAnsi="Museo Sans 300"/>
          <w:b w:val="0"/>
        </w:rPr>
        <w:t xml:space="preserve"> se da </w:t>
      </w:r>
      <w:r w:rsidR="00027C35">
        <w:rPr>
          <w:rFonts w:ascii="Museo Sans 300" w:hAnsi="Museo Sans 300"/>
          <w:b w:val="0"/>
        </w:rPr>
        <w:t xml:space="preserve">por enterado del informe acerca de la Ejecución Operativa y </w:t>
      </w:r>
      <w:r w:rsidR="00B65A50">
        <w:rPr>
          <w:rFonts w:ascii="Museo Sans 300" w:hAnsi="Museo Sans 300"/>
          <w:b w:val="0"/>
        </w:rPr>
        <w:t>Financiera desarrollada en el a</w:t>
      </w:r>
      <w:r w:rsidR="00027C35">
        <w:rPr>
          <w:rFonts w:ascii="Museo Sans 300" w:hAnsi="Museo Sans 300"/>
          <w:b w:val="0"/>
        </w:rPr>
        <w:t>ño 2022 y no tuvo observaciones al respecto.</w:t>
      </w:r>
    </w:p>
    <w:p w:rsidR="0014753A" w:rsidRPr="00E404C3" w:rsidRDefault="005D316B" w:rsidP="00702DE9">
      <w:pPr>
        <w:pStyle w:val="Ttulo1"/>
        <w:numPr>
          <w:ilvl w:val="0"/>
          <w:numId w:val="7"/>
        </w:numPr>
        <w:rPr>
          <w:rFonts w:ascii="Museo Sans 300" w:hAnsi="Museo Sans 300"/>
        </w:rPr>
      </w:pPr>
      <w:r>
        <w:rPr>
          <w:rFonts w:ascii="Museo Sans 300" w:hAnsi="Museo Sans 300"/>
        </w:rPr>
        <w:t>PROYECCION OPERATIVA 2023</w:t>
      </w:r>
      <w:r w:rsidR="0014753A" w:rsidRPr="00E404C3">
        <w:rPr>
          <w:rFonts w:ascii="Museo Sans 300" w:hAnsi="Museo Sans 300"/>
        </w:rPr>
        <w:t>.</w:t>
      </w:r>
    </w:p>
    <w:p w:rsidR="00810407" w:rsidRPr="00810407" w:rsidRDefault="00810407" w:rsidP="00810407">
      <w:pPr>
        <w:pStyle w:val="Ttulo1"/>
        <w:ind w:left="708"/>
        <w:rPr>
          <w:rFonts w:ascii="Museo Sans 300" w:hAnsi="Museo Sans 300"/>
          <w:b w:val="0"/>
        </w:rPr>
      </w:pPr>
      <w:r w:rsidRPr="00810407">
        <w:rPr>
          <w:rFonts w:ascii="Museo Sans 300" w:hAnsi="Museo Sans 300" w:cs="Arial"/>
          <w:b w:val="0"/>
          <w:lang w:val="es-ES_tradnl"/>
        </w:rPr>
        <w:t xml:space="preserve">El Director Ejecutivo informa que para el año </w:t>
      </w:r>
      <w:r w:rsidR="00027C35">
        <w:rPr>
          <w:rFonts w:ascii="Museo Sans 300" w:hAnsi="Museo Sans 300" w:cs="Arial"/>
          <w:b w:val="0"/>
          <w:lang w:val="es-ES_tradnl"/>
        </w:rPr>
        <w:t xml:space="preserve">2023, la Institución por medio </w:t>
      </w:r>
      <w:r w:rsidR="00CC5B6C">
        <w:rPr>
          <w:rFonts w:ascii="Museo Sans 300" w:hAnsi="Museo Sans 300" w:cs="Arial"/>
          <w:b w:val="0"/>
          <w:lang w:val="es-ES_tradnl"/>
        </w:rPr>
        <w:t>de sus unidades Operativas</w:t>
      </w:r>
      <w:r w:rsidRPr="00810407">
        <w:rPr>
          <w:rFonts w:ascii="Museo Sans 300" w:hAnsi="Museo Sans 300" w:cs="Arial"/>
          <w:b w:val="0"/>
          <w:lang w:val="es-ES_tradnl"/>
        </w:rPr>
        <w:t>, tiene programado trabajar en los diferentes</w:t>
      </w:r>
      <w:r w:rsidR="00CC5B6C">
        <w:rPr>
          <w:rFonts w:ascii="Museo Sans 300" w:hAnsi="Museo Sans 300" w:cs="Arial"/>
          <w:b w:val="0"/>
          <w:lang w:val="es-ES_tradnl"/>
        </w:rPr>
        <w:t xml:space="preserve"> programas de acuerdo a los lineamientos del Gobierno Cen</w:t>
      </w:r>
      <w:r w:rsidR="00836EDC">
        <w:rPr>
          <w:rFonts w:ascii="Museo Sans 300" w:hAnsi="Museo Sans 300" w:cs="Arial"/>
          <w:b w:val="0"/>
          <w:lang w:val="es-ES_tradnl"/>
        </w:rPr>
        <w:t xml:space="preserve">tral y Ministerio de Vivienda, los cuales </w:t>
      </w:r>
      <w:r w:rsidR="00CC5B6C">
        <w:rPr>
          <w:rFonts w:ascii="Museo Sans 300" w:hAnsi="Museo Sans 300" w:cs="Arial"/>
          <w:b w:val="0"/>
          <w:lang w:val="es-ES_tradnl"/>
        </w:rPr>
        <w:t>serán ejecutados en coordinación con las diferentes instituciones del Sistema de Vivienda; además de continua</w:t>
      </w:r>
      <w:r w:rsidR="003523FD">
        <w:rPr>
          <w:rFonts w:ascii="Museo Sans 300" w:hAnsi="Museo Sans 300" w:cs="Arial"/>
          <w:b w:val="0"/>
          <w:lang w:val="es-ES_tradnl"/>
        </w:rPr>
        <w:t xml:space="preserve">r brindando asistencia técnica </w:t>
      </w:r>
      <w:r w:rsidR="00CC5B6C">
        <w:rPr>
          <w:rFonts w:ascii="Museo Sans 300" w:hAnsi="Museo Sans 300" w:cs="Arial"/>
          <w:b w:val="0"/>
          <w:lang w:val="es-ES_tradnl"/>
        </w:rPr>
        <w:t>en el tema de legalización de inmuebles a diferentes instituciones del Estado que se desarrollan por medio de</w:t>
      </w:r>
      <w:r w:rsidR="002E2ACD">
        <w:rPr>
          <w:rFonts w:ascii="Museo Sans 300" w:hAnsi="Museo Sans 300" w:cs="Arial"/>
          <w:b w:val="0"/>
          <w:lang w:val="es-ES_tradnl"/>
        </w:rPr>
        <w:t xml:space="preserve"> convenios interinstitucionales.</w:t>
      </w:r>
      <w:bookmarkStart w:id="0" w:name="_GoBack"/>
      <w:bookmarkEnd w:id="0"/>
    </w:p>
    <w:p w:rsidR="0014753A" w:rsidRPr="00137E65" w:rsidRDefault="0014753A" w:rsidP="002A28E6">
      <w:pPr>
        <w:pStyle w:val="Ttulo1"/>
        <w:ind w:firstLine="348"/>
        <w:rPr>
          <w:rFonts w:ascii="Museo Sans 300" w:hAnsi="Museo Sans 300"/>
        </w:rPr>
      </w:pPr>
      <w:r w:rsidRPr="003523FD">
        <w:rPr>
          <w:rFonts w:ascii="Museo Sans 300" w:hAnsi="Museo Sans 300"/>
        </w:rPr>
        <w:t>ACUERDO CD-No. 0</w:t>
      </w:r>
      <w:r w:rsidR="00810407" w:rsidRPr="003523FD">
        <w:rPr>
          <w:rFonts w:ascii="Museo Sans 300" w:hAnsi="Museo Sans 300"/>
        </w:rPr>
        <w:t>21</w:t>
      </w:r>
      <w:r w:rsidRPr="003523FD">
        <w:rPr>
          <w:rFonts w:ascii="Museo Sans 300" w:hAnsi="Museo Sans 300"/>
        </w:rPr>
        <w:t>/2022</w:t>
      </w:r>
    </w:p>
    <w:p w:rsidR="00114546" w:rsidRPr="003523FD" w:rsidRDefault="00114546" w:rsidP="003523FD">
      <w:pPr>
        <w:pStyle w:val="Sangra2detindependiente"/>
        <w:ind w:left="708"/>
        <w:rPr>
          <w:rFonts w:ascii="Museo Sans 300" w:hAnsi="Museo Sans 300"/>
          <w:bCs w:val="0"/>
          <w:sz w:val="20"/>
          <w:szCs w:val="22"/>
        </w:rPr>
      </w:pPr>
      <w:r w:rsidRPr="003523FD">
        <w:rPr>
          <w:rFonts w:ascii="Museo Sans 300" w:hAnsi="Museo Sans 300"/>
          <w:bCs w:val="0"/>
          <w:sz w:val="20"/>
          <w:szCs w:val="22"/>
        </w:rPr>
        <w:t>El Consejo Directivo se da por enterado de lo informado  acerca de la Proyección  Operativa propuesta  e instruye al Director Ejecutivo  a dar seguimiento a los diferentes equipos para lograr las metas y compromisos que se incluyan  en el Plan Operativo 2023</w:t>
      </w:r>
      <w:r w:rsidR="003523FD">
        <w:rPr>
          <w:rFonts w:ascii="Museo Sans 300" w:hAnsi="Museo Sans 300"/>
          <w:bCs w:val="0"/>
          <w:sz w:val="20"/>
          <w:szCs w:val="22"/>
        </w:rPr>
        <w:t>.</w:t>
      </w:r>
    </w:p>
    <w:p w:rsidR="00346803" w:rsidRDefault="0038009C" w:rsidP="00137E65">
      <w:pPr>
        <w:pStyle w:val="Ttulo1"/>
        <w:numPr>
          <w:ilvl w:val="0"/>
          <w:numId w:val="7"/>
        </w:numPr>
        <w:rPr>
          <w:rFonts w:ascii="Museo Sans 300" w:hAnsi="Museo Sans 300"/>
        </w:rPr>
      </w:pPr>
      <w:r>
        <w:rPr>
          <w:rFonts w:ascii="Museo Sans 300" w:hAnsi="Museo Sans 300"/>
        </w:rPr>
        <w:t>DETALLE DEL PRESUPUESTO Y FINANCIAMIENTO AÑO 2023.</w:t>
      </w:r>
    </w:p>
    <w:p w:rsidR="00BD0A9A" w:rsidRPr="0073525F" w:rsidRDefault="00BD0A9A" w:rsidP="003523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838"/>
        </w:tabs>
        <w:spacing w:line="360" w:lineRule="auto"/>
        <w:ind w:left="708"/>
        <w:jc w:val="both"/>
        <w:rPr>
          <w:rFonts w:ascii="Museo Sans 300" w:hAnsi="Museo Sans 300"/>
          <w:bCs/>
          <w:lang w:val="es-ES_tradnl"/>
        </w:rPr>
      </w:pPr>
      <w:r w:rsidRPr="003523FD">
        <w:rPr>
          <w:rFonts w:ascii="Museo Sans 300" w:hAnsi="Museo Sans 300"/>
          <w:lang w:val="es-MX"/>
        </w:rPr>
        <w:t xml:space="preserve">El Director Ejecutivo procedió a exponer que en base a la programación operativa programada para el año 2023, se ha preparado el presupuesto de ejecución  financiera </w:t>
      </w:r>
      <w:r w:rsidRPr="0073525F">
        <w:rPr>
          <w:rFonts w:ascii="Museo Sans 300" w:hAnsi="Museo Sans 300"/>
          <w:lang w:val="es-MX"/>
        </w:rPr>
        <w:t xml:space="preserve">incluyendo el cuadro de plazas y salarios del personal del ILP,  para conocimiento y aprobación del Consejo Directivo; </w:t>
      </w:r>
      <w:r w:rsidR="006256DE" w:rsidRPr="0073525F">
        <w:rPr>
          <w:rFonts w:ascii="Museo Sans 300" w:hAnsi="Museo Sans 300"/>
          <w:lang w:val="es-MX"/>
        </w:rPr>
        <w:t xml:space="preserve">el presupuesto se ha considerado </w:t>
      </w:r>
      <w:r w:rsidR="00221EA6" w:rsidRPr="0073525F">
        <w:rPr>
          <w:rFonts w:ascii="Museo Sans 300" w:hAnsi="Museo Sans 300"/>
          <w:lang w:val="es-MX"/>
        </w:rPr>
        <w:t>de</w:t>
      </w:r>
      <w:r w:rsidRPr="0073525F">
        <w:rPr>
          <w:rFonts w:ascii="Museo Sans 300" w:hAnsi="Museo Sans 300"/>
          <w:lang w:val="es-MX"/>
        </w:rPr>
        <w:t xml:space="preserve"> acuerdo a la</w:t>
      </w:r>
      <w:r w:rsidR="00ED12BD" w:rsidRPr="0073525F">
        <w:rPr>
          <w:rFonts w:ascii="Museo Sans 300" w:hAnsi="Museo Sans 300"/>
          <w:lang w:val="es-MX"/>
        </w:rPr>
        <w:t>s</w:t>
      </w:r>
      <w:r w:rsidR="00221EA6" w:rsidRPr="0073525F">
        <w:rPr>
          <w:rFonts w:ascii="Museo Sans 300" w:hAnsi="Museo Sans 300"/>
          <w:lang w:val="es-MX"/>
        </w:rPr>
        <w:t xml:space="preserve"> diferentes </w:t>
      </w:r>
      <w:r w:rsidR="00ED12BD" w:rsidRPr="0073525F">
        <w:rPr>
          <w:rFonts w:ascii="Museo Sans 300" w:hAnsi="Museo Sans 300"/>
          <w:lang w:val="es-MX"/>
        </w:rPr>
        <w:t xml:space="preserve">fuentes de financiamiento y se tiene programado </w:t>
      </w:r>
      <w:r w:rsidR="00221EA6" w:rsidRPr="0073525F">
        <w:rPr>
          <w:rFonts w:ascii="Museo Sans 300" w:hAnsi="Museo Sans 300"/>
          <w:lang w:val="es-MX"/>
        </w:rPr>
        <w:t>un monto total de US $1</w:t>
      </w:r>
      <w:r w:rsidR="0054061A" w:rsidRPr="0073525F">
        <w:rPr>
          <w:rFonts w:ascii="Museo Sans 300" w:hAnsi="Museo Sans 300"/>
          <w:lang w:val="es-MX"/>
        </w:rPr>
        <w:t>, 586,775.00</w:t>
      </w:r>
      <w:r w:rsidRPr="0073525F">
        <w:rPr>
          <w:rFonts w:ascii="Museo Sans 300" w:hAnsi="Museo Sans 300"/>
          <w:lang w:val="es-MX"/>
        </w:rPr>
        <w:t xml:space="preserve"> dólares. </w:t>
      </w:r>
    </w:p>
    <w:p w:rsidR="00BD0A9A" w:rsidRPr="0073525F" w:rsidRDefault="00BD0A9A" w:rsidP="00BD0A9A">
      <w:pPr>
        <w:numPr>
          <w:ilvl w:val="0"/>
          <w:numId w:val="12"/>
        </w:numPr>
        <w:spacing w:line="360" w:lineRule="auto"/>
        <w:jc w:val="both"/>
        <w:rPr>
          <w:rFonts w:ascii="Museo Sans 300" w:hAnsi="Museo Sans 300"/>
          <w:bCs/>
          <w:lang w:val="es-MX"/>
        </w:rPr>
      </w:pPr>
      <w:r w:rsidRPr="0073525F">
        <w:rPr>
          <w:rFonts w:ascii="Museo Sans 300" w:hAnsi="Museo Sans 300"/>
          <w:lang w:val="es-MX"/>
        </w:rPr>
        <w:lastRenderedPageBreak/>
        <w:t>Se cuenta con una  trasferencia corriente aprobada de fondos GOES programada por el Ministerio de Hacienda en el</w:t>
      </w:r>
      <w:r w:rsidR="00ED12BD" w:rsidRPr="0073525F">
        <w:rPr>
          <w:rFonts w:ascii="Museo Sans 300" w:hAnsi="Museo Sans 300"/>
          <w:lang w:val="es-MX"/>
        </w:rPr>
        <w:t xml:space="preserve"> Pre</w:t>
      </w:r>
      <w:r w:rsidR="00183173">
        <w:rPr>
          <w:rFonts w:ascii="Museo Sans 300" w:hAnsi="Museo Sans 300"/>
          <w:lang w:val="es-MX"/>
        </w:rPr>
        <w:t>su</w:t>
      </w:r>
      <w:r w:rsidR="00ED12BD" w:rsidRPr="0073525F">
        <w:rPr>
          <w:rFonts w:ascii="Museo Sans 300" w:hAnsi="Museo Sans 300"/>
          <w:lang w:val="es-MX"/>
        </w:rPr>
        <w:t>puesto 2023</w:t>
      </w:r>
      <w:r w:rsidRPr="0073525F">
        <w:rPr>
          <w:rFonts w:ascii="Museo Sans 300" w:hAnsi="Museo Sans 300"/>
          <w:lang w:val="es-MX"/>
        </w:rPr>
        <w:t xml:space="preserve"> presentado a la Asamblea Legislativa  por un monto de: US $934,755.00 dólares.</w:t>
      </w:r>
    </w:p>
    <w:p w:rsidR="00BD0A9A" w:rsidRPr="0073525F" w:rsidRDefault="00BD0A9A" w:rsidP="00BD0A9A">
      <w:pPr>
        <w:numPr>
          <w:ilvl w:val="0"/>
          <w:numId w:val="12"/>
        </w:numPr>
        <w:spacing w:line="360" w:lineRule="auto"/>
        <w:jc w:val="both"/>
        <w:rPr>
          <w:rFonts w:ascii="Museo Sans 300" w:hAnsi="Museo Sans 300"/>
          <w:bCs/>
          <w:lang w:val="es-MX"/>
        </w:rPr>
      </w:pPr>
      <w:r w:rsidRPr="0073525F">
        <w:rPr>
          <w:rFonts w:ascii="Museo Sans 300" w:hAnsi="Museo Sans 300"/>
          <w:lang w:val="es-MX"/>
        </w:rPr>
        <w:t>Fondos provenientes</w:t>
      </w:r>
      <w:r w:rsidR="00183173">
        <w:rPr>
          <w:rFonts w:ascii="Museo Sans 300" w:hAnsi="Museo Sans 300"/>
          <w:lang w:val="es-MX"/>
        </w:rPr>
        <w:t xml:space="preserve"> de convenios </w:t>
      </w:r>
      <w:r w:rsidR="00720483" w:rsidRPr="0073525F">
        <w:rPr>
          <w:rFonts w:ascii="Museo Sans 300" w:hAnsi="Museo Sans 300"/>
          <w:lang w:val="es-MX"/>
        </w:rPr>
        <w:t>que se ejecutaron</w:t>
      </w:r>
      <w:r w:rsidRPr="0073525F">
        <w:rPr>
          <w:rFonts w:ascii="Museo Sans 300" w:hAnsi="Museo Sans 300"/>
          <w:lang w:val="es-MX"/>
        </w:rPr>
        <w:t xml:space="preserve"> en el a</w:t>
      </w:r>
      <w:r w:rsidR="00ED12BD" w:rsidRPr="0073525F">
        <w:rPr>
          <w:rFonts w:ascii="Museo Sans 300" w:hAnsi="Museo Sans 300"/>
          <w:lang w:val="es-MX"/>
        </w:rPr>
        <w:t>ño 2022</w:t>
      </w:r>
      <w:r w:rsidR="00183173">
        <w:rPr>
          <w:rFonts w:ascii="Museo Sans 300" w:hAnsi="Museo Sans 300"/>
          <w:lang w:val="es-MX"/>
        </w:rPr>
        <w:t xml:space="preserve">: </w:t>
      </w:r>
      <w:r w:rsidR="00183173" w:rsidRPr="0073525F">
        <w:rPr>
          <w:rFonts w:ascii="Museo Sans 300" w:hAnsi="Museo Sans 300"/>
          <w:lang w:val="es-MX"/>
        </w:rPr>
        <w:t>US</w:t>
      </w:r>
      <w:r w:rsidR="00221EA6" w:rsidRPr="0073525F">
        <w:rPr>
          <w:rFonts w:ascii="Museo Sans 300" w:hAnsi="Museo Sans 300"/>
          <w:lang w:val="es-MX"/>
        </w:rPr>
        <w:t xml:space="preserve">$ 106,974 </w:t>
      </w:r>
      <w:r w:rsidRPr="0073525F">
        <w:rPr>
          <w:rFonts w:ascii="Museo Sans 300" w:hAnsi="Museo Sans 300"/>
          <w:lang w:val="es-MX"/>
        </w:rPr>
        <w:t>.00  dólares.</w:t>
      </w:r>
    </w:p>
    <w:p w:rsidR="00720483" w:rsidRPr="0073525F" w:rsidRDefault="00720483" w:rsidP="00BD0A9A">
      <w:pPr>
        <w:numPr>
          <w:ilvl w:val="0"/>
          <w:numId w:val="12"/>
        </w:numPr>
        <w:spacing w:line="360" w:lineRule="auto"/>
        <w:jc w:val="both"/>
        <w:rPr>
          <w:rFonts w:ascii="Museo Sans 300" w:hAnsi="Museo Sans 300"/>
          <w:bCs/>
          <w:szCs w:val="22"/>
          <w:lang w:val="es-MX"/>
        </w:rPr>
      </w:pPr>
      <w:r w:rsidRPr="0073525F">
        <w:rPr>
          <w:rFonts w:ascii="Museo Sans 300" w:hAnsi="Museo Sans 300"/>
          <w:szCs w:val="22"/>
          <w:lang w:val="es-MX"/>
        </w:rPr>
        <w:t>Fondos provenientes de convenios a ejecutar en el 2023 : US 91,982.00</w:t>
      </w:r>
    </w:p>
    <w:p w:rsidR="00BD0A9A" w:rsidRPr="0073525F" w:rsidRDefault="00720483" w:rsidP="00BD0A9A">
      <w:pPr>
        <w:numPr>
          <w:ilvl w:val="0"/>
          <w:numId w:val="12"/>
        </w:numPr>
        <w:spacing w:line="360" w:lineRule="auto"/>
        <w:jc w:val="both"/>
        <w:rPr>
          <w:rFonts w:ascii="Museo Sans 300" w:hAnsi="Museo Sans 300"/>
          <w:bCs/>
          <w:szCs w:val="22"/>
          <w:lang w:val="es-MX"/>
        </w:rPr>
      </w:pPr>
      <w:r w:rsidRPr="0073525F">
        <w:rPr>
          <w:rFonts w:ascii="Museo Sans 300" w:hAnsi="Museo Sans 300"/>
          <w:szCs w:val="22"/>
          <w:lang w:val="es-MX"/>
        </w:rPr>
        <w:t xml:space="preserve">Con los fondos que se tienen a la fecha para iniciar el año 2023  se </w:t>
      </w:r>
      <w:r w:rsidR="00BD0A9A" w:rsidRPr="0073525F">
        <w:rPr>
          <w:rFonts w:ascii="Museo Sans 300" w:hAnsi="Museo Sans 300"/>
          <w:szCs w:val="22"/>
          <w:lang w:val="es-MX"/>
        </w:rPr>
        <w:t>tiene un défi</w:t>
      </w:r>
      <w:r w:rsidR="00587D07">
        <w:rPr>
          <w:rFonts w:ascii="Museo Sans 300" w:hAnsi="Museo Sans 300"/>
          <w:szCs w:val="22"/>
          <w:lang w:val="es-MX"/>
        </w:rPr>
        <w:t>cit  presupuestario  de US$</w:t>
      </w:r>
      <w:r w:rsidRPr="0073525F">
        <w:rPr>
          <w:rFonts w:ascii="Museo Sans 300" w:hAnsi="Museo Sans 300"/>
          <w:szCs w:val="22"/>
          <w:lang w:val="es-MX"/>
        </w:rPr>
        <w:t xml:space="preserve">453,064 </w:t>
      </w:r>
      <w:r w:rsidR="00BD0A9A" w:rsidRPr="0073525F">
        <w:rPr>
          <w:rFonts w:ascii="Museo Sans 300" w:hAnsi="Museo Sans 300"/>
          <w:szCs w:val="22"/>
          <w:lang w:val="es-MX"/>
        </w:rPr>
        <w:t>.00 dólares, para lo cual con el objeto de cubrir dicho déficit y cumplir con las metas establecidas en el Plan Operativo se están realizando gestiones por  medio del Ministerio de V</w:t>
      </w:r>
      <w:r w:rsidRPr="0073525F">
        <w:rPr>
          <w:rFonts w:ascii="Museo Sans 300" w:hAnsi="Museo Sans 300"/>
          <w:szCs w:val="22"/>
          <w:lang w:val="es-MX"/>
        </w:rPr>
        <w:t xml:space="preserve">ivienda </w:t>
      </w:r>
      <w:r w:rsidR="00BD0A9A" w:rsidRPr="0073525F">
        <w:rPr>
          <w:rFonts w:ascii="Museo Sans 300" w:hAnsi="Museo Sans 300"/>
          <w:szCs w:val="22"/>
          <w:lang w:val="es-MX"/>
        </w:rPr>
        <w:t xml:space="preserve"> para obtener el refuerzo presupuestario correspondiente, así como la búsqueda de nuevos convenios con otras instituciones  que permita la generación de ingresos para la institución que pe</w:t>
      </w:r>
      <w:r w:rsidRPr="0073525F">
        <w:rPr>
          <w:rFonts w:ascii="Museo Sans 300" w:hAnsi="Museo Sans 300"/>
          <w:szCs w:val="22"/>
          <w:lang w:val="es-MX"/>
        </w:rPr>
        <w:t>rmita disminuir</w:t>
      </w:r>
      <w:r w:rsidR="00BD0A9A" w:rsidRPr="0073525F">
        <w:rPr>
          <w:rFonts w:ascii="Museo Sans 300" w:hAnsi="Museo Sans 300"/>
          <w:szCs w:val="22"/>
          <w:lang w:val="es-MX"/>
        </w:rPr>
        <w:t xml:space="preserve"> el déficit que se tiene año con año.</w:t>
      </w:r>
    </w:p>
    <w:p w:rsidR="00BD0A9A" w:rsidRPr="0073525F" w:rsidRDefault="00BD0A9A" w:rsidP="00BD0A9A">
      <w:pPr>
        <w:numPr>
          <w:ilvl w:val="0"/>
          <w:numId w:val="13"/>
        </w:numPr>
        <w:spacing w:line="360" w:lineRule="auto"/>
        <w:jc w:val="both"/>
        <w:rPr>
          <w:rFonts w:ascii="Museo Sans 300" w:hAnsi="Museo Sans 300"/>
          <w:bCs/>
          <w:szCs w:val="22"/>
          <w:lang w:val="es-MX"/>
        </w:rPr>
      </w:pPr>
      <w:r w:rsidRPr="0073525F">
        <w:rPr>
          <w:rFonts w:ascii="Museo Sans 300" w:hAnsi="Museo Sans 300"/>
          <w:szCs w:val="22"/>
          <w:lang w:val="es-MX"/>
        </w:rPr>
        <w:t>Los gastos de funcionamiento serán cubiertos con los fondos GOES de transferencia ordinaria.</w:t>
      </w:r>
    </w:p>
    <w:p w:rsidR="00BD0A9A" w:rsidRPr="0073525F" w:rsidRDefault="00BD0A9A" w:rsidP="00BD0A9A">
      <w:pPr>
        <w:numPr>
          <w:ilvl w:val="0"/>
          <w:numId w:val="13"/>
        </w:numPr>
        <w:spacing w:line="360" w:lineRule="auto"/>
        <w:jc w:val="both"/>
        <w:rPr>
          <w:rFonts w:ascii="Museo Sans 300" w:hAnsi="Museo Sans 300"/>
          <w:bCs/>
          <w:szCs w:val="22"/>
          <w:lang w:val="es-MX"/>
        </w:rPr>
      </w:pPr>
      <w:r w:rsidRPr="0073525F">
        <w:rPr>
          <w:rFonts w:ascii="Museo Sans 300" w:hAnsi="Museo Sans 300"/>
          <w:szCs w:val="22"/>
          <w:lang w:val="es-MX"/>
        </w:rPr>
        <w:t>Las remuneraciones del personal serán distribuidas entre las diferentes fuentes de financiamiento, de acuerdo al personal operativo asignado para cada proyecto.</w:t>
      </w:r>
    </w:p>
    <w:p w:rsidR="00346803" w:rsidRPr="0073525F" w:rsidRDefault="00BD0A9A" w:rsidP="00587D07">
      <w:pPr>
        <w:pStyle w:val="Ttulo1"/>
        <w:ind w:firstLine="348"/>
        <w:rPr>
          <w:rFonts w:ascii="Museo Sans 300" w:hAnsi="Museo Sans 300"/>
          <w:szCs w:val="22"/>
        </w:rPr>
      </w:pPr>
      <w:r w:rsidRPr="00587D07">
        <w:rPr>
          <w:rFonts w:ascii="Museo Sans 300" w:hAnsi="Museo Sans 300"/>
          <w:szCs w:val="22"/>
        </w:rPr>
        <w:t>ACUERDO CD-No. 022/2022</w:t>
      </w:r>
    </w:p>
    <w:p w:rsidR="00ED12BD" w:rsidRPr="00587D07" w:rsidRDefault="00ED12BD" w:rsidP="00ED12BD">
      <w:pPr>
        <w:pStyle w:val="Sangra2det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838"/>
        </w:tabs>
        <w:ind w:left="720"/>
        <w:rPr>
          <w:rFonts w:ascii="Museo Sans 300" w:hAnsi="Museo Sans 300"/>
          <w:bCs w:val="0"/>
          <w:sz w:val="20"/>
        </w:rPr>
      </w:pPr>
      <w:r w:rsidRPr="00587D07">
        <w:rPr>
          <w:rFonts w:ascii="Museo Sans 300" w:hAnsi="Museo Sans 300"/>
          <w:bCs w:val="0"/>
          <w:sz w:val="20"/>
        </w:rPr>
        <w:t>El Consejo Directivo se dio por enterado de lo informado y aprueba el Presupuesto 2023 presentado incluyendo  la contratación del personal con los cargos y salarios propuestos; tomando en cuenta las siguientes observaciones:</w:t>
      </w:r>
    </w:p>
    <w:p w:rsidR="00587D07" w:rsidRPr="00587D07" w:rsidRDefault="00ED12BD" w:rsidP="00587D07">
      <w:pPr>
        <w:numPr>
          <w:ilvl w:val="0"/>
          <w:numId w:val="14"/>
        </w:numPr>
        <w:spacing w:line="360" w:lineRule="auto"/>
        <w:jc w:val="both"/>
        <w:rPr>
          <w:rFonts w:ascii="Museo Sans 300" w:hAnsi="Museo Sans 300"/>
          <w:b/>
          <w:bCs/>
          <w:lang w:val="es-MX"/>
        </w:rPr>
      </w:pPr>
      <w:r w:rsidRPr="00587D07">
        <w:rPr>
          <w:rFonts w:ascii="Museo Sans 300" w:hAnsi="Museo Sans 300"/>
          <w:lang w:val="es-MX"/>
        </w:rPr>
        <w:t>Dar seguimiento permanente a la ejecución de los diferentes convenios que se tiene en ejecución, así como a la búsqueda de nuevos convenios que permitan garantizar la generación de ingresos para la institución.</w:t>
      </w:r>
    </w:p>
    <w:p w:rsidR="00ED12BD" w:rsidRPr="00587D07" w:rsidRDefault="00ED12BD" w:rsidP="00587D07">
      <w:pPr>
        <w:numPr>
          <w:ilvl w:val="0"/>
          <w:numId w:val="14"/>
        </w:numPr>
        <w:spacing w:line="360" w:lineRule="auto"/>
        <w:jc w:val="both"/>
        <w:rPr>
          <w:rFonts w:ascii="Museo Sans 300" w:hAnsi="Museo Sans 300"/>
          <w:b/>
          <w:bCs/>
          <w:lang w:val="es-MX"/>
        </w:rPr>
      </w:pPr>
      <w:r w:rsidRPr="00587D07">
        <w:rPr>
          <w:rFonts w:ascii="Museo Sans 300" w:hAnsi="Museo Sans 300"/>
          <w:lang w:val="es-MX"/>
        </w:rPr>
        <w:t xml:space="preserve">Se recomienda continuar con las gestiones ante </w:t>
      </w:r>
      <w:r w:rsidRPr="00587D07">
        <w:rPr>
          <w:rFonts w:ascii="Museo Sans 300" w:hAnsi="Museo Sans 300"/>
          <w:bCs/>
          <w:lang w:val="es-MX"/>
        </w:rPr>
        <w:t xml:space="preserve">Ministerio de Hacienda por medio del Ministerio de Vivienda para garantizar contar con un presupuesto real que permita la operación de la Institución y poder continuar apoyando los proyectos  Gubernamentales y los programas que se desarrollan con  las instituciones el Sistema de Vivienda. </w:t>
      </w:r>
    </w:p>
    <w:p w:rsidR="0014753A" w:rsidRPr="00587D07" w:rsidRDefault="0014753A" w:rsidP="00461E9F">
      <w:pPr>
        <w:pStyle w:val="Ttulo1"/>
        <w:numPr>
          <w:ilvl w:val="0"/>
          <w:numId w:val="7"/>
        </w:numPr>
        <w:rPr>
          <w:rFonts w:ascii="Museo Sans 300" w:hAnsi="Museo Sans 300"/>
        </w:rPr>
      </w:pPr>
      <w:r w:rsidRPr="00587D07">
        <w:rPr>
          <w:rFonts w:ascii="Museo Sans 300" w:hAnsi="Museo Sans 300"/>
        </w:rPr>
        <w:t xml:space="preserve">INFORME DE AUDITORIA INTERNA </w:t>
      </w:r>
      <w:r w:rsidR="00461E9F" w:rsidRPr="00587D07">
        <w:rPr>
          <w:rFonts w:ascii="Museo Sans 300" w:hAnsi="Museo Sans 300"/>
        </w:rPr>
        <w:t xml:space="preserve">PERIODO DEL 01 DE </w:t>
      </w:r>
      <w:r w:rsidR="00BB5446" w:rsidRPr="00587D07">
        <w:rPr>
          <w:rFonts w:ascii="Museo Sans 300" w:hAnsi="Museo Sans 300"/>
        </w:rPr>
        <w:t xml:space="preserve">JULIO </w:t>
      </w:r>
      <w:r w:rsidR="00461E9F" w:rsidRPr="00587D07">
        <w:rPr>
          <w:rFonts w:ascii="Museo Sans 300" w:hAnsi="Museo Sans 300"/>
        </w:rPr>
        <w:t>AL 3</w:t>
      </w:r>
      <w:r w:rsidR="0063347A" w:rsidRPr="00587D07">
        <w:rPr>
          <w:rFonts w:ascii="Museo Sans 300" w:hAnsi="Museo Sans 300"/>
        </w:rPr>
        <w:t>0</w:t>
      </w:r>
      <w:r w:rsidR="00461E9F" w:rsidRPr="00587D07">
        <w:rPr>
          <w:rFonts w:ascii="Museo Sans 300" w:hAnsi="Museo Sans 300"/>
        </w:rPr>
        <w:t xml:space="preserve"> DE </w:t>
      </w:r>
      <w:r w:rsidR="00BB5446" w:rsidRPr="00587D07">
        <w:rPr>
          <w:rFonts w:ascii="Museo Sans 300" w:hAnsi="Museo Sans 300"/>
        </w:rPr>
        <w:t xml:space="preserve">SEPTIEMBRE </w:t>
      </w:r>
      <w:r w:rsidR="0063347A" w:rsidRPr="00587D07">
        <w:rPr>
          <w:rFonts w:ascii="Museo Sans 300" w:hAnsi="Museo Sans 300"/>
        </w:rPr>
        <w:t xml:space="preserve"> </w:t>
      </w:r>
      <w:r w:rsidR="00461E9F" w:rsidRPr="00587D07">
        <w:rPr>
          <w:rFonts w:ascii="Museo Sans 300" w:hAnsi="Museo Sans 300"/>
        </w:rPr>
        <w:t>DE 2022.</w:t>
      </w:r>
    </w:p>
    <w:p w:rsidR="009E56FD" w:rsidRPr="00587D07" w:rsidRDefault="00CA7F8A" w:rsidP="00587D07">
      <w:pPr>
        <w:pStyle w:val="Ttulo1"/>
        <w:ind w:left="705"/>
        <w:rPr>
          <w:rFonts w:ascii="Museo Sans 300" w:hAnsi="Museo Sans 300"/>
          <w:b w:val="0"/>
        </w:rPr>
      </w:pPr>
      <w:r w:rsidRPr="00587D07">
        <w:rPr>
          <w:rFonts w:ascii="Museo Sans 300" w:hAnsi="Museo Sans 300"/>
          <w:b w:val="0"/>
        </w:rPr>
        <w:t xml:space="preserve">El Director Ejecutivo informa que el Auditor Interno, en cumplimiento al Art. 37 de la Ley </w:t>
      </w:r>
      <w:r w:rsidRPr="00587D07">
        <w:rPr>
          <w:rFonts w:ascii="Museo Sans 300" w:hAnsi="Museo Sans 300"/>
          <w:b w:val="0"/>
        </w:rPr>
        <w:tab/>
        <w:t>de Corte de Cuen</w:t>
      </w:r>
      <w:r w:rsidR="0063347A" w:rsidRPr="00587D07">
        <w:rPr>
          <w:rFonts w:ascii="Museo Sans 300" w:hAnsi="Museo Sans 300"/>
          <w:b w:val="0"/>
        </w:rPr>
        <w:t>tas de la República y al Art. 2</w:t>
      </w:r>
      <w:r w:rsidRPr="00587D07">
        <w:rPr>
          <w:rFonts w:ascii="Museo Sans 300" w:hAnsi="Museo Sans 300"/>
          <w:b w:val="0"/>
        </w:rPr>
        <w:t>0</w:t>
      </w:r>
      <w:r w:rsidR="0063347A" w:rsidRPr="00587D07">
        <w:rPr>
          <w:rFonts w:ascii="Museo Sans 300" w:hAnsi="Museo Sans 300"/>
          <w:b w:val="0"/>
        </w:rPr>
        <w:t>2</w:t>
      </w:r>
      <w:r w:rsidRPr="00587D07">
        <w:rPr>
          <w:rFonts w:ascii="Museo Sans 300" w:hAnsi="Museo Sans 300"/>
          <w:b w:val="0"/>
        </w:rPr>
        <w:t xml:space="preserve"> de las Normas de Auditoría</w:t>
      </w:r>
      <w:r w:rsidRPr="00587D07">
        <w:rPr>
          <w:rFonts w:ascii="Museo Sans 300" w:hAnsi="Museo Sans 300"/>
          <w:b w:val="0"/>
          <w:lang w:val="es-ES"/>
        </w:rPr>
        <w:t xml:space="preserve"> </w:t>
      </w:r>
      <w:r w:rsidRPr="00587D07">
        <w:rPr>
          <w:rFonts w:ascii="Museo Sans 300" w:hAnsi="Museo Sans 300"/>
          <w:b w:val="0"/>
        </w:rPr>
        <w:t xml:space="preserve">Interna </w:t>
      </w:r>
      <w:r w:rsidRPr="00587D07">
        <w:rPr>
          <w:rFonts w:ascii="Museo Sans 300" w:hAnsi="Museo Sans 300"/>
          <w:b w:val="0"/>
        </w:rPr>
        <w:tab/>
      </w:r>
      <w:r w:rsidR="00587D07">
        <w:rPr>
          <w:rFonts w:ascii="Museo Sans 300" w:hAnsi="Museo Sans 300"/>
          <w:b w:val="0"/>
        </w:rPr>
        <w:t>del Sec</w:t>
      </w:r>
      <w:r w:rsidRPr="00587D07">
        <w:rPr>
          <w:rFonts w:ascii="Museo Sans 300" w:hAnsi="Museo Sans 300"/>
          <w:b w:val="0"/>
        </w:rPr>
        <w:t xml:space="preserve">tor </w:t>
      </w:r>
      <w:r w:rsidRPr="00587D07">
        <w:rPr>
          <w:rFonts w:ascii="Museo Sans 300" w:hAnsi="Museo Sans 300"/>
          <w:b w:val="0"/>
        </w:rPr>
        <w:tab/>
        <w:t>Gubernamental, presenta para conocimiento del Consejo Directivo de la</w:t>
      </w:r>
      <w:r w:rsidR="009E56FD" w:rsidRPr="00587D07">
        <w:rPr>
          <w:rFonts w:ascii="Museo Sans 300" w:hAnsi="Museo Sans 300"/>
          <w:b w:val="0"/>
        </w:rPr>
        <w:t xml:space="preserve"> </w:t>
      </w:r>
      <w:r w:rsidR="009E56FD" w:rsidRPr="00587D07">
        <w:rPr>
          <w:rFonts w:ascii="Museo Sans 300" w:hAnsi="Museo Sans 300"/>
          <w:b w:val="0"/>
        </w:rPr>
        <w:lastRenderedPageBreak/>
        <w:tab/>
        <w:t xml:space="preserve">Institución, el Informe de Auditoría Interna correspondiente al </w:t>
      </w:r>
      <w:r w:rsidR="0063347A" w:rsidRPr="00587D07">
        <w:rPr>
          <w:rFonts w:ascii="Museo Sans 300" w:hAnsi="Museo Sans 300"/>
          <w:b w:val="0"/>
        </w:rPr>
        <w:t xml:space="preserve">periodo del 01 de </w:t>
      </w:r>
      <w:r w:rsidR="00BB5446" w:rsidRPr="00587D07">
        <w:rPr>
          <w:rFonts w:ascii="Museo Sans 300" w:hAnsi="Museo Sans 300"/>
          <w:b w:val="0"/>
        </w:rPr>
        <w:t xml:space="preserve">julio </w:t>
      </w:r>
      <w:r w:rsidR="0063347A" w:rsidRPr="00587D07">
        <w:rPr>
          <w:rFonts w:ascii="Museo Sans 300" w:hAnsi="Museo Sans 300"/>
          <w:b w:val="0"/>
        </w:rPr>
        <w:t xml:space="preserve">al 30 </w:t>
      </w:r>
      <w:r w:rsidR="0063347A" w:rsidRPr="00587D07">
        <w:rPr>
          <w:rFonts w:ascii="Museo Sans 300" w:hAnsi="Museo Sans 300"/>
          <w:b w:val="0"/>
        </w:rPr>
        <w:tab/>
        <w:t xml:space="preserve">de </w:t>
      </w:r>
      <w:r w:rsidR="00BB5446" w:rsidRPr="00587D07">
        <w:rPr>
          <w:rFonts w:ascii="Museo Sans 300" w:hAnsi="Museo Sans 300"/>
          <w:b w:val="0"/>
        </w:rPr>
        <w:t>septiembre</w:t>
      </w:r>
      <w:r w:rsidR="0063347A" w:rsidRPr="00587D07">
        <w:rPr>
          <w:rFonts w:ascii="Museo Sans 300" w:hAnsi="Museo Sans 300"/>
          <w:b w:val="0"/>
        </w:rPr>
        <w:t xml:space="preserve"> de 2022, el cual no </w:t>
      </w:r>
      <w:r w:rsidR="009E56FD" w:rsidRPr="00587D07">
        <w:rPr>
          <w:rFonts w:ascii="Museo Sans 300" w:hAnsi="Museo Sans 300"/>
          <w:b w:val="0"/>
        </w:rPr>
        <w:t xml:space="preserve">presenta hallazgos a reportar. </w:t>
      </w:r>
    </w:p>
    <w:p w:rsidR="00CA7F8A" w:rsidRPr="00587D07" w:rsidRDefault="0063347A" w:rsidP="00CA7F8A">
      <w:pPr>
        <w:pStyle w:val="Ttulo1"/>
        <w:rPr>
          <w:rFonts w:ascii="Museo Sans 300" w:hAnsi="Museo Sans 300"/>
        </w:rPr>
      </w:pPr>
      <w:r w:rsidRPr="00587D07">
        <w:rPr>
          <w:rFonts w:ascii="Museo Sans 300" w:hAnsi="Museo Sans 300"/>
        </w:rPr>
        <w:tab/>
      </w:r>
      <w:r w:rsidR="00CA7F8A" w:rsidRPr="00587D07">
        <w:rPr>
          <w:rFonts w:ascii="Museo Sans 300" w:hAnsi="Museo Sans 300"/>
        </w:rPr>
        <w:t>ACUERDO CD-No. 0</w:t>
      </w:r>
      <w:r w:rsidR="00534B4F" w:rsidRPr="00587D07">
        <w:rPr>
          <w:rFonts w:ascii="Museo Sans 300" w:hAnsi="Museo Sans 300"/>
        </w:rPr>
        <w:t>23</w:t>
      </w:r>
      <w:r w:rsidR="00CA7F8A" w:rsidRPr="00587D07">
        <w:rPr>
          <w:rFonts w:ascii="Museo Sans 300" w:hAnsi="Museo Sans 300"/>
        </w:rPr>
        <w:t>/2022</w:t>
      </w:r>
    </w:p>
    <w:p w:rsidR="00CA7F8A" w:rsidRPr="00587D07" w:rsidRDefault="00CA7F8A" w:rsidP="00587D07">
      <w:pPr>
        <w:pStyle w:val="Ttulo1"/>
        <w:ind w:left="708"/>
        <w:rPr>
          <w:rFonts w:ascii="Museo Sans 300" w:hAnsi="Museo Sans 300"/>
          <w:b w:val="0"/>
        </w:rPr>
      </w:pPr>
      <w:r w:rsidRPr="00587D07">
        <w:rPr>
          <w:rFonts w:ascii="Museo Sans 300" w:hAnsi="Museo Sans 300"/>
          <w:b w:val="0"/>
        </w:rPr>
        <w:t xml:space="preserve">El Consejo Directivo  </w:t>
      </w:r>
      <w:r w:rsidR="00751615" w:rsidRPr="00587D07">
        <w:rPr>
          <w:rFonts w:ascii="Museo Sans 300" w:hAnsi="Museo Sans 300"/>
          <w:b w:val="0"/>
        </w:rPr>
        <w:t xml:space="preserve">por enterado referente al Informe de Auditoria Interna del periodo del 01 </w:t>
      </w:r>
      <w:r w:rsidR="00587D07">
        <w:rPr>
          <w:rFonts w:ascii="Museo Sans 300" w:hAnsi="Museo Sans 300"/>
          <w:b w:val="0"/>
        </w:rPr>
        <w:t>de j</w:t>
      </w:r>
      <w:r w:rsidR="00751615" w:rsidRPr="00587D07">
        <w:rPr>
          <w:rFonts w:ascii="Museo Sans 300" w:hAnsi="Museo Sans 300"/>
          <w:b w:val="0"/>
        </w:rPr>
        <w:t>unio a</w:t>
      </w:r>
      <w:r w:rsidR="00A95D97" w:rsidRPr="00587D07">
        <w:rPr>
          <w:rFonts w:ascii="Museo Sans 300" w:hAnsi="Museo Sans 300"/>
          <w:b w:val="0"/>
        </w:rPr>
        <w:t xml:space="preserve">l 30 de </w:t>
      </w:r>
      <w:r w:rsidR="00587D07">
        <w:rPr>
          <w:rFonts w:ascii="Museo Sans 300" w:hAnsi="Museo Sans 300"/>
          <w:b w:val="0"/>
        </w:rPr>
        <w:t>s</w:t>
      </w:r>
      <w:r w:rsidR="00A95D97" w:rsidRPr="00587D07">
        <w:rPr>
          <w:rFonts w:ascii="Museo Sans 300" w:hAnsi="Museo Sans 300"/>
          <w:b w:val="0"/>
        </w:rPr>
        <w:t>eptiembre de 2022 y no</w:t>
      </w:r>
      <w:r w:rsidR="00751615" w:rsidRPr="00587D07">
        <w:rPr>
          <w:rFonts w:ascii="Museo Sans 300" w:hAnsi="Museo Sans 300"/>
          <w:b w:val="0"/>
        </w:rPr>
        <w:t xml:space="preserve"> tuvo observaciones al respecto</w:t>
      </w:r>
      <w:r w:rsidR="00A95D97" w:rsidRPr="00587D07">
        <w:rPr>
          <w:rFonts w:ascii="Museo Sans 300" w:hAnsi="Museo Sans 300"/>
          <w:b w:val="0"/>
        </w:rPr>
        <w:t>.</w:t>
      </w:r>
    </w:p>
    <w:p w:rsidR="00301FA0" w:rsidRPr="00587D07" w:rsidRDefault="006C1D6F" w:rsidP="00301FA0">
      <w:pPr>
        <w:pStyle w:val="Ttulo1"/>
        <w:numPr>
          <w:ilvl w:val="0"/>
          <w:numId w:val="7"/>
        </w:numPr>
        <w:rPr>
          <w:rFonts w:ascii="Museo Sans 300" w:hAnsi="Museo Sans 300"/>
        </w:rPr>
      </w:pPr>
      <w:r w:rsidRPr="00587D07">
        <w:rPr>
          <w:rFonts w:ascii="Museo Sans 300" w:hAnsi="Museo Sans 300"/>
        </w:rPr>
        <w:t>AUTORIZACION DEL CONSEJO DIRECTIVO PARA USO DE FONDOS DE CONVENIOS EN FORMA ANTICIPADA, PARA LIQUIDACION MENSUAL POSTERIOR.</w:t>
      </w:r>
    </w:p>
    <w:p w:rsidR="006C1D6F" w:rsidRPr="00587D07" w:rsidRDefault="006C1D6F" w:rsidP="00E46B03">
      <w:pPr>
        <w:pStyle w:val="Prrafodelista"/>
        <w:spacing w:line="360" w:lineRule="auto"/>
        <w:ind w:left="720"/>
        <w:jc w:val="both"/>
        <w:rPr>
          <w:rFonts w:ascii="Museo Sans 300" w:hAnsi="Museo Sans 300"/>
          <w:lang w:val="es-ES_tradnl"/>
        </w:rPr>
      </w:pPr>
      <w:r w:rsidRPr="00587D07">
        <w:rPr>
          <w:rFonts w:ascii="Museo Sans 300" w:hAnsi="Museo Sans 300"/>
          <w:lang w:val="es-ES_tradnl"/>
        </w:rPr>
        <w:t xml:space="preserve">El Director Ejecutivo informa al Consejo Directivo, que a través del Ministerio de Vivienda se ha solicitado al Ministerio de Hacienda  un refuerzo presupuestario por un monto de US $100,000.00 dólares, el cual será </w:t>
      </w:r>
      <w:r w:rsidR="005270F5">
        <w:rPr>
          <w:rFonts w:ascii="Museo Sans 300" w:hAnsi="Museo Sans 300"/>
          <w:lang w:val="es-ES_tradnl"/>
        </w:rPr>
        <w:t>utilizado para el pago salarios y a</w:t>
      </w:r>
      <w:r w:rsidR="005148D7" w:rsidRPr="00587D07">
        <w:rPr>
          <w:rFonts w:ascii="Museo Sans 300" w:hAnsi="Museo Sans 300"/>
          <w:lang w:val="es-ES_tradnl"/>
        </w:rPr>
        <w:t>guinaldos</w:t>
      </w:r>
      <w:r w:rsidRPr="00587D07">
        <w:rPr>
          <w:rFonts w:ascii="Museo Sans 300" w:hAnsi="Museo Sans 300"/>
          <w:lang w:val="es-ES_tradnl"/>
        </w:rPr>
        <w:t xml:space="preserve"> del </w:t>
      </w:r>
      <w:r w:rsidR="005270F5">
        <w:rPr>
          <w:rFonts w:ascii="Museo Sans 300" w:hAnsi="Museo Sans 300"/>
          <w:lang w:val="es-ES_tradnl"/>
        </w:rPr>
        <w:t>personal;</w:t>
      </w:r>
      <w:r w:rsidRPr="00587D07">
        <w:rPr>
          <w:rFonts w:ascii="Museo Sans 300" w:hAnsi="Museo Sans 300"/>
          <w:lang w:val="es-ES_tradnl"/>
        </w:rPr>
        <w:t xml:space="preserve"> dado que a la fecha no se ha recibido  dicho refuerzo y se tiene el compromiso </w:t>
      </w:r>
      <w:r w:rsidR="005148D7" w:rsidRPr="00587D07">
        <w:rPr>
          <w:rFonts w:ascii="Museo Sans 300" w:hAnsi="Museo Sans 300"/>
          <w:lang w:val="es-ES_tradnl"/>
        </w:rPr>
        <w:t>de pagos al personal,</w:t>
      </w:r>
      <w:r w:rsidRPr="00587D07">
        <w:rPr>
          <w:rFonts w:ascii="Museo Sans 300" w:hAnsi="Museo Sans 300"/>
          <w:lang w:val="es-ES_tradnl"/>
        </w:rPr>
        <w:t xml:space="preserve"> se solicita autorización al Consejo Directivo para el uso de fondos de los Convenios con FONAVIPO y MINEDUCYT, por dicho monto, el cual sería reintegrado al momento de recibir el refuerzo correspondiente o bien por medio de las liquidaciones mensuales correspondientes a la ejecución de dichos convenios. </w:t>
      </w:r>
    </w:p>
    <w:p w:rsidR="0025346D" w:rsidRPr="00587D07" w:rsidRDefault="0025346D" w:rsidP="00E46B03">
      <w:pPr>
        <w:pStyle w:val="Ttulo1"/>
        <w:rPr>
          <w:rFonts w:ascii="Museo Sans 300" w:hAnsi="Museo Sans 300"/>
        </w:rPr>
      </w:pPr>
      <w:r w:rsidRPr="00587D07">
        <w:rPr>
          <w:rFonts w:ascii="Museo Sans 300" w:hAnsi="Museo Sans 300"/>
        </w:rPr>
        <w:tab/>
      </w:r>
      <w:r w:rsidR="006C1D6F" w:rsidRPr="002C593E">
        <w:rPr>
          <w:rFonts w:ascii="Museo Sans 300" w:hAnsi="Museo Sans 300"/>
        </w:rPr>
        <w:t>ACUERDO CD-No. 024</w:t>
      </w:r>
      <w:r w:rsidRPr="002C593E">
        <w:rPr>
          <w:rFonts w:ascii="Museo Sans 300" w:hAnsi="Museo Sans 300"/>
        </w:rPr>
        <w:t>/2022</w:t>
      </w:r>
    </w:p>
    <w:p w:rsidR="0025346D" w:rsidRPr="00587D07" w:rsidRDefault="0025346D" w:rsidP="00E46B03">
      <w:pPr>
        <w:pStyle w:val="Ttulo1"/>
        <w:ind w:left="708"/>
        <w:rPr>
          <w:rFonts w:ascii="Museo Sans 300" w:hAnsi="Museo Sans 300"/>
          <w:b w:val="0"/>
        </w:rPr>
      </w:pPr>
      <w:r w:rsidRPr="00587D07">
        <w:rPr>
          <w:rFonts w:ascii="Museo Sans 300" w:hAnsi="Museo Sans 300"/>
          <w:b w:val="0"/>
        </w:rPr>
        <w:t>El Consejo Directivo</w:t>
      </w:r>
      <w:r w:rsidR="00A169E6" w:rsidRPr="00587D07">
        <w:rPr>
          <w:rFonts w:ascii="Museo Sans 300" w:hAnsi="Museo Sans 300"/>
          <w:b w:val="0"/>
        </w:rPr>
        <w:t xml:space="preserve"> </w:t>
      </w:r>
      <w:r w:rsidR="005148D7" w:rsidRPr="00587D07">
        <w:rPr>
          <w:rFonts w:ascii="Museo Sans 300" w:hAnsi="Museo Sans 300"/>
          <w:b w:val="0"/>
        </w:rPr>
        <w:t xml:space="preserve">autoriza al uso de fondos provenientes de los convenios de FONAVIPO  y MINEDUCYT, hasta </w:t>
      </w:r>
      <w:r w:rsidR="005270F5">
        <w:rPr>
          <w:rFonts w:ascii="Museo Sans 300" w:hAnsi="Museo Sans 300"/>
          <w:b w:val="0"/>
        </w:rPr>
        <w:t>por un monto de US $100,000.00 d</w:t>
      </w:r>
      <w:r w:rsidR="005148D7" w:rsidRPr="00587D07">
        <w:rPr>
          <w:rFonts w:ascii="Museo Sans 300" w:hAnsi="Museo Sans 300"/>
          <w:b w:val="0"/>
        </w:rPr>
        <w:t xml:space="preserve">ólares, los cuales serán utilizados para el pago de  </w:t>
      </w:r>
      <w:r w:rsidR="005270F5">
        <w:rPr>
          <w:rFonts w:ascii="Museo Sans 300" w:hAnsi="Museo Sans 300"/>
          <w:b w:val="0"/>
        </w:rPr>
        <w:t>salarios y aguinaldos del p</w:t>
      </w:r>
      <w:r w:rsidR="005148D7" w:rsidRPr="00587D07">
        <w:rPr>
          <w:rFonts w:ascii="Museo Sans 300" w:hAnsi="Museo Sans 300"/>
          <w:b w:val="0"/>
        </w:rPr>
        <w:t xml:space="preserve">ersonal; dicho monto serán reintegrados  </w:t>
      </w:r>
      <w:r w:rsidR="0043741E" w:rsidRPr="00587D07">
        <w:rPr>
          <w:rFonts w:ascii="Museo Sans 300" w:hAnsi="Museo Sans 300"/>
          <w:b w:val="0"/>
        </w:rPr>
        <w:t xml:space="preserve">al momento de recibir el refuerzo presupuestario o bien por medio de liquidaciones mensuales correspondientes a la ejecución de los convenios. </w:t>
      </w:r>
    </w:p>
    <w:p w:rsidR="0014753A" w:rsidRPr="005270F5" w:rsidRDefault="0014753A" w:rsidP="0014753A">
      <w:pPr>
        <w:pStyle w:val="Ttulo1"/>
        <w:rPr>
          <w:rFonts w:ascii="Museo Sans 300" w:hAnsi="Museo Sans 300"/>
          <w:b w:val="0"/>
          <w:szCs w:val="22"/>
        </w:rPr>
      </w:pPr>
      <w:r w:rsidRPr="005270F5">
        <w:rPr>
          <w:rFonts w:ascii="Museo Sans 300" w:hAnsi="Museo Sans 300"/>
          <w:b w:val="0"/>
          <w:szCs w:val="22"/>
        </w:rPr>
        <w:t>No habiendo más que hacer co</w:t>
      </w:r>
      <w:r w:rsidR="00F631D8" w:rsidRPr="005270F5">
        <w:rPr>
          <w:rFonts w:ascii="Museo Sans 300" w:hAnsi="Museo Sans 300"/>
          <w:b w:val="0"/>
          <w:szCs w:val="22"/>
        </w:rPr>
        <w:t xml:space="preserve">nstar, se concluyó la sesión a las </w:t>
      </w:r>
      <w:r w:rsidR="00826096" w:rsidRPr="005270F5">
        <w:rPr>
          <w:rFonts w:ascii="Museo Sans 300" w:hAnsi="Museo Sans 300"/>
          <w:b w:val="0"/>
          <w:szCs w:val="22"/>
        </w:rPr>
        <w:t>10:00 a.m.</w:t>
      </w:r>
      <w:r w:rsidRPr="005270F5">
        <w:rPr>
          <w:rFonts w:ascii="Museo Sans 300" w:hAnsi="Museo Sans 300"/>
          <w:b w:val="0"/>
          <w:szCs w:val="22"/>
        </w:rPr>
        <w:t xml:space="preserve"> del mismo día, dándose por terminada la presente acta que firmamos.</w:t>
      </w:r>
    </w:p>
    <w:p w:rsidR="0014753A" w:rsidRPr="003523FD" w:rsidRDefault="0014753A" w:rsidP="0014753A">
      <w:pPr>
        <w:pStyle w:val="Ttulo1"/>
        <w:ind w:left="0"/>
        <w:rPr>
          <w:rFonts w:ascii="Museo Sans 300" w:hAnsi="Museo Sans 300"/>
          <w:b w:val="0"/>
          <w:sz w:val="22"/>
          <w:szCs w:val="22"/>
        </w:rPr>
      </w:pPr>
    </w:p>
    <w:p w:rsidR="0014753A" w:rsidRPr="003523FD" w:rsidRDefault="0014753A" w:rsidP="0014753A">
      <w:pPr>
        <w:pStyle w:val="Ttulo1"/>
        <w:rPr>
          <w:rFonts w:ascii="Museo Sans 300" w:hAnsi="Museo Sans 300"/>
          <w:b w:val="0"/>
          <w:sz w:val="22"/>
          <w:szCs w:val="22"/>
        </w:rPr>
      </w:pPr>
    </w:p>
    <w:p w:rsidR="0014753A" w:rsidRPr="00757A56" w:rsidRDefault="0014753A" w:rsidP="0014753A">
      <w:pPr>
        <w:pStyle w:val="Ttulo1"/>
        <w:rPr>
          <w:rFonts w:ascii="Museo Sans 300" w:hAnsi="Museo Sans 300"/>
          <w:b w:val="0"/>
          <w:szCs w:val="22"/>
        </w:rPr>
      </w:pPr>
      <w:r w:rsidRPr="00757A56">
        <w:rPr>
          <w:rFonts w:ascii="Museo Sans 300" w:hAnsi="Museo Sans 300"/>
          <w:b w:val="0"/>
          <w:szCs w:val="22"/>
        </w:rPr>
        <w:t xml:space="preserve"> </w:t>
      </w:r>
      <w:r w:rsidRPr="00757A56">
        <w:rPr>
          <w:rFonts w:ascii="Museo Sans 300" w:hAnsi="Museo Sans 300"/>
          <w:b w:val="0"/>
          <w:szCs w:val="22"/>
          <w:lang w:val="es-SV"/>
        </w:rPr>
        <w:t>Lic. Michelle Sol</w:t>
      </w:r>
      <w:r w:rsidRPr="00757A56">
        <w:rPr>
          <w:rFonts w:ascii="Museo Sans 300" w:hAnsi="Museo Sans 300"/>
          <w:b w:val="0"/>
          <w:szCs w:val="22"/>
          <w:lang w:val="es-SV"/>
        </w:rPr>
        <w:tab/>
      </w:r>
      <w:r w:rsidRPr="00757A56">
        <w:rPr>
          <w:rFonts w:ascii="Museo Sans 300" w:hAnsi="Museo Sans 300"/>
          <w:b w:val="0"/>
          <w:szCs w:val="22"/>
          <w:lang w:val="es-SV"/>
        </w:rPr>
        <w:tab/>
      </w:r>
      <w:r w:rsidRPr="00757A56">
        <w:rPr>
          <w:rFonts w:ascii="Museo Sans 300" w:hAnsi="Museo Sans 300"/>
          <w:b w:val="0"/>
          <w:szCs w:val="22"/>
          <w:lang w:val="es-SV"/>
        </w:rPr>
        <w:tab/>
      </w:r>
      <w:r w:rsidRPr="00757A56">
        <w:rPr>
          <w:rFonts w:ascii="Museo Sans 300" w:hAnsi="Museo Sans 300"/>
          <w:b w:val="0"/>
          <w:szCs w:val="22"/>
          <w:lang w:val="es-SV"/>
        </w:rPr>
        <w:tab/>
      </w:r>
      <w:r w:rsidR="00494E5A" w:rsidRPr="00757A56">
        <w:rPr>
          <w:rFonts w:ascii="Museo Sans 300" w:hAnsi="Museo Sans 300"/>
          <w:b w:val="0"/>
          <w:szCs w:val="22"/>
          <w:lang w:val="es-SV"/>
        </w:rPr>
        <w:t xml:space="preserve">      </w:t>
      </w:r>
      <w:r w:rsidRPr="00757A56">
        <w:rPr>
          <w:rFonts w:ascii="Museo Sans 300" w:hAnsi="Museo Sans 300"/>
          <w:b w:val="0"/>
          <w:szCs w:val="22"/>
        </w:rPr>
        <w:t>María Ofelia Navarrete</w:t>
      </w:r>
      <w:r w:rsidRPr="00757A56">
        <w:rPr>
          <w:rFonts w:ascii="Museo Sans 300" w:hAnsi="Museo Sans 300"/>
          <w:b w:val="0"/>
          <w:szCs w:val="22"/>
        </w:rPr>
        <w:tab/>
      </w:r>
      <w:r w:rsidRPr="00757A56">
        <w:rPr>
          <w:rFonts w:ascii="Museo Sans 300" w:hAnsi="Museo Sans 300"/>
          <w:b w:val="0"/>
          <w:szCs w:val="22"/>
        </w:rPr>
        <w:tab/>
      </w:r>
      <w:r w:rsidRPr="00757A56">
        <w:rPr>
          <w:rFonts w:ascii="Museo Sans 300" w:hAnsi="Museo Sans 300"/>
          <w:b w:val="0"/>
          <w:szCs w:val="22"/>
        </w:rPr>
        <w:tab/>
      </w:r>
      <w:r w:rsidRPr="00757A56">
        <w:rPr>
          <w:rFonts w:ascii="Museo Sans 300" w:hAnsi="Museo Sans 300"/>
          <w:b w:val="0"/>
          <w:szCs w:val="22"/>
        </w:rPr>
        <w:tab/>
      </w:r>
      <w:r w:rsidRPr="00757A56">
        <w:rPr>
          <w:rFonts w:ascii="Museo Sans 300" w:hAnsi="Museo Sans 300"/>
          <w:b w:val="0"/>
          <w:szCs w:val="22"/>
        </w:rPr>
        <w:tab/>
      </w:r>
    </w:p>
    <w:p w:rsidR="0014753A" w:rsidRPr="00757A56" w:rsidRDefault="006E3A0B" w:rsidP="0014753A">
      <w:pPr>
        <w:pStyle w:val="Ttulo1"/>
        <w:rPr>
          <w:rFonts w:ascii="Museo Sans 300" w:hAnsi="Museo Sans 300"/>
          <w:b w:val="0"/>
          <w:szCs w:val="22"/>
          <w:lang w:val="en-US"/>
        </w:rPr>
      </w:pPr>
      <w:r w:rsidRPr="00757A56">
        <w:rPr>
          <w:rFonts w:ascii="Museo Sans 300" w:hAnsi="Museo Sans 300"/>
          <w:b w:val="0"/>
          <w:szCs w:val="22"/>
        </w:rPr>
        <w:t>Lic. Adriana Mira</w:t>
      </w:r>
      <w:r w:rsidRPr="00757A56">
        <w:rPr>
          <w:rFonts w:ascii="Museo Sans 300" w:hAnsi="Museo Sans 300"/>
          <w:b w:val="0"/>
          <w:szCs w:val="22"/>
        </w:rPr>
        <w:tab/>
      </w:r>
      <w:r w:rsidRPr="00757A56">
        <w:rPr>
          <w:rFonts w:ascii="Museo Sans 300" w:hAnsi="Museo Sans 300"/>
          <w:b w:val="0"/>
          <w:szCs w:val="22"/>
        </w:rPr>
        <w:tab/>
        <w:t xml:space="preserve">           </w:t>
      </w:r>
      <w:r w:rsidR="00494E5A" w:rsidRPr="00757A56">
        <w:rPr>
          <w:rFonts w:ascii="Museo Sans 300" w:hAnsi="Museo Sans 300"/>
          <w:b w:val="0"/>
          <w:szCs w:val="22"/>
        </w:rPr>
        <w:t xml:space="preserve">              </w:t>
      </w:r>
      <w:r w:rsidR="0014753A" w:rsidRPr="00757A56">
        <w:rPr>
          <w:rFonts w:ascii="Museo Sans 300" w:hAnsi="Museo Sans 300"/>
          <w:b w:val="0"/>
          <w:szCs w:val="22"/>
        </w:rPr>
        <w:t xml:space="preserve">        Ing. David Ernesto Henríquez</w:t>
      </w:r>
    </w:p>
    <w:p w:rsidR="0014753A" w:rsidRPr="00757A56" w:rsidRDefault="0014753A" w:rsidP="0014753A">
      <w:pPr>
        <w:pStyle w:val="Ttulo1"/>
        <w:rPr>
          <w:rFonts w:ascii="Museo Sans 300" w:hAnsi="Museo Sans 300"/>
          <w:b w:val="0"/>
          <w:szCs w:val="22"/>
        </w:rPr>
      </w:pPr>
    </w:p>
    <w:p w:rsidR="0014753A" w:rsidRPr="003523FD" w:rsidRDefault="0014753A" w:rsidP="0014753A">
      <w:pPr>
        <w:pStyle w:val="Ttulo1"/>
        <w:rPr>
          <w:rFonts w:ascii="Museo Sans 300" w:hAnsi="Museo Sans 300"/>
          <w:b w:val="0"/>
          <w:sz w:val="22"/>
          <w:szCs w:val="22"/>
        </w:rPr>
      </w:pPr>
    </w:p>
    <w:p w:rsidR="0014753A" w:rsidRPr="003523FD" w:rsidRDefault="0014753A" w:rsidP="0014753A">
      <w:pPr>
        <w:pStyle w:val="Ttulo1"/>
        <w:rPr>
          <w:rFonts w:ascii="Museo Sans 300" w:hAnsi="Museo Sans 300"/>
          <w:b w:val="0"/>
          <w:sz w:val="22"/>
          <w:szCs w:val="22"/>
        </w:rPr>
      </w:pPr>
    </w:p>
    <w:p w:rsidR="0014753A" w:rsidRPr="003523FD" w:rsidRDefault="0014753A" w:rsidP="0014753A">
      <w:pPr>
        <w:pStyle w:val="Ttulo1"/>
        <w:rPr>
          <w:rFonts w:ascii="Museo Sans 300" w:hAnsi="Museo Sans 300"/>
          <w:b w:val="0"/>
          <w:sz w:val="22"/>
          <w:szCs w:val="22"/>
        </w:rPr>
      </w:pPr>
    </w:p>
    <w:p w:rsidR="0014753A" w:rsidRPr="003523FD" w:rsidRDefault="0014753A" w:rsidP="0014753A">
      <w:pPr>
        <w:pStyle w:val="Ttulo1"/>
        <w:ind w:firstLine="348"/>
        <w:rPr>
          <w:rFonts w:ascii="Museo Sans 300" w:hAnsi="Museo Sans 300"/>
          <w:b w:val="0"/>
          <w:sz w:val="22"/>
          <w:szCs w:val="22"/>
        </w:rPr>
      </w:pPr>
    </w:p>
    <w:p w:rsidR="00300692" w:rsidRPr="003523FD" w:rsidRDefault="00300692">
      <w:pPr>
        <w:rPr>
          <w:rFonts w:ascii="Museo Sans 300" w:hAnsi="Museo Sans 300"/>
          <w:sz w:val="22"/>
          <w:szCs w:val="22"/>
        </w:rPr>
      </w:pPr>
    </w:p>
    <w:sectPr w:rsidR="00300692" w:rsidRPr="003523FD" w:rsidSect="00773397">
      <w:pgSz w:w="12242" w:h="15842" w:code="1"/>
      <w:pgMar w:top="1843" w:right="1327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03872"/>
    <w:multiLevelType w:val="multilevel"/>
    <w:tmpl w:val="AE487FC6"/>
    <w:lvl w:ilvl="0">
      <w:start w:val="1"/>
      <w:numFmt w:val="decimal"/>
      <w:lvlText w:val="%1."/>
      <w:lvlJc w:val="left"/>
      <w:pPr>
        <w:ind w:left="720" w:hanging="360"/>
      </w:pPr>
      <w:rPr>
        <w:rFonts w:ascii="Museo Sans 300" w:hAnsi="Museo Sans 300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A4D06AD"/>
    <w:multiLevelType w:val="multilevel"/>
    <w:tmpl w:val="4F363C6C"/>
    <w:lvl w:ilvl="0">
      <w:start w:val="1"/>
      <w:numFmt w:val="decimal"/>
      <w:lvlText w:val="%1."/>
      <w:lvlJc w:val="left"/>
      <w:pPr>
        <w:ind w:left="720" w:hanging="360"/>
      </w:pPr>
      <w:rPr>
        <w:rFonts w:ascii="Museo Sans 300" w:hAnsi="Museo Sans 300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2" w15:restartNumberingAfterBreak="0">
    <w:nsid w:val="2FF57A07"/>
    <w:multiLevelType w:val="multilevel"/>
    <w:tmpl w:val="AE487FC6"/>
    <w:lvl w:ilvl="0">
      <w:start w:val="1"/>
      <w:numFmt w:val="decimal"/>
      <w:lvlText w:val="%1."/>
      <w:lvlJc w:val="left"/>
      <w:pPr>
        <w:ind w:left="720" w:hanging="360"/>
      </w:pPr>
      <w:rPr>
        <w:rFonts w:ascii="Museo Sans 300" w:hAnsi="Museo Sans 300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5B467D3"/>
    <w:multiLevelType w:val="hybridMultilevel"/>
    <w:tmpl w:val="6286358E"/>
    <w:lvl w:ilvl="0" w:tplc="1C4E411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7331"/>
    <w:multiLevelType w:val="hybridMultilevel"/>
    <w:tmpl w:val="C44C38F8"/>
    <w:lvl w:ilvl="0" w:tplc="01AE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E882DCA">
      <w:start w:val="1"/>
      <w:numFmt w:val="lowerLetter"/>
      <w:lvlText w:val="%2."/>
      <w:lvlJc w:val="left"/>
      <w:pPr>
        <w:ind w:left="1440" w:hanging="360"/>
      </w:pPr>
    </w:lvl>
    <w:lvl w:ilvl="2" w:tplc="17D6F118">
      <w:start w:val="1"/>
      <w:numFmt w:val="lowerRoman"/>
      <w:lvlText w:val="%3."/>
      <w:lvlJc w:val="right"/>
      <w:pPr>
        <w:ind w:left="2160" w:hanging="180"/>
      </w:pPr>
    </w:lvl>
    <w:lvl w:ilvl="3" w:tplc="E5AA45F6">
      <w:start w:val="1"/>
      <w:numFmt w:val="decimal"/>
      <w:lvlText w:val="%4."/>
      <w:lvlJc w:val="left"/>
      <w:pPr>
        <w:ind w:left="2880" w:hanging="360"/>
      </w:pPr>
    </w:lvl>
    <w:lvl w:ilvl="4" w:tplc="416C4408">
      <w:start w:val="1"/>
      <w:numFmt w:val="lowerLetter"/>
      <w:lvlText w:val="%5."/>
      <w:lvlJc w:val="left"/>
      <w:pPr>
        <w:ind w:left="3600" w:hanging="360"/>
      </w:pPr>
    </w:lvl>
    <w:lvl w:ilvl="5" w:tplc="711CBE40">
      <w:start w:val="1"/>
      <w:numFmt w:val="lowerRoman"/>
      <w:lvlText w:val="%6."/>
      <w:lvlJc w:val="right"/>
      <w:pPr>
        <w:ind w:left="4320" w:hanging="180"/>
      </w:pPr>
    </w:lvl>
    <w:lvl w:ilvl="6" w:tplc="16FC19B8">
      <w:start w:val="1"/>
      <w:numFmt w:val="decimal"/>
      <w:lvlText w:val="%7."/>
      <w:lvlJc w:val="left"/>
      <w:pPr>
        <w:ind w:left="5040" w:hanging="360"/>
      </w:pPr>
    </w:lvl>
    <w:lvl w:ilvl="7" w:tplc="235E3216">
      <w:start w:val="1"/>
      <w:numFmt w:val="lowerLetter"/>
      <w:lvlText w:val="%8."/>
      <w:lvlJc w:val="left"/>
      <w:pPr>
        <w:ind w:left="5760" w:hanging="360"/>
      </w:pPr>
    </w:lvl>
    <w:lvl w:ilvl="8" w:tplc="019E77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85873"/>
    <w:multiLevelType w:val="hybridMultilevel"/>
    <w:tmpl w:val="0310E04A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130AC1"/>
    <w:multiLevelType w:val="multilevel"/>
    <w:tmpl w:val="4F363C6C"/>
    <w:lvl w:ilvl="0">
      <w:start w:val="1"/>
      <w:numFmt w:val="decimal"/>
      <w:lvlText w:val="%1."/>
      <w:lvlJc w:val="left"/>
      <w:pPr>
        <w:ind w:left="720" w:hanging="360"/>
      </w:pPr>
      <w:rPr>
        <w:rFonts w:ascii="Museo Sans 300" w:hAnsi="Museo Sans 300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7" w15:restartNumberingAfterBreak="0">
    <w:nsid w:val="67DC381F"/>
    <w:multiLevelType w:val="hybridMultilevel"/>
    <w:tmpl w:val="A246CC6E"/>
    <w:lvl w:ilvl="0" w:tplc="57B640CE">
      <w:start w:val="1"/>
      <w:numFmt w:val="decimal"/>
      <w:lvlText w:val="%1."/>
      <w:lvlJc w:val="left"/>
      <w:pPr>
        <w:ind w:left="1434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7EB029F"/>
    <w:multiLevelType w:val="hybridMultilevel"/>
    <w:tmpl w:val="012C54D4"/>
    <w:lvl w:ilvl="0" w:tplc="8B0A8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74CCC14">
      <w:start w:val="1"/>
      <w:numFmt w:val="lowerLetter"/>
      <w:lvlText w:val="%2."/>
      <w:lvlJc w:val="left"/>
      <w:pPr>
        <w:ind w:left="1440" w:hanging="360"/>
      </w:pPr>
    </w:lvl>
    <w:lvl w:ilvl="2" w:tplc="D63EC756">
      <w:start w:val="1"/>
      <w:numFmt w:val="lowerRoman"/>
      <w:lvlText w:val="%3."/>
      <w:lvlJc w:val="right"/>
      <w:pPr>
        <w:ind w:left="2160" w:hanging="180"/>
      </w:pPr>
    </w:lvl>
    <w:lvl w:ilvl="3" w:tplc="A26A247A">
      <w:start w:val="1"/>
      <w:numFmt w:val="decimal"/>
      <w:lvlText w:val="%4."/>
      <w:lvlJc w:val="left"/>
      <w:pPr>
        <w:ind w:left="2880" w:hanging="360"/>
      </w:pPr>
    </w:lvl>
    <w:lvl w:ilvl="4" w:tplc="DBEEC094">
      <w:start w:val="1"/>
      <w:numFmt w:val="lowerLetter"/>
      <w:lvlText w:val="%5."/>
      <w:lvlJc w:val="left"/>
      <w:pPr>
        <w:ind w:left="3600" w:hanging="360"/>
      </w:pPr>
    </w:lvl>
    <w:lvl w:ilvl="5" w:tplc="7C1E0870">
      <w:start w:val="1"/>
      <w:numFmt w:val="lowerRoman"/>
      <w:lvlText w:val="%6."/>
      <w:lvlJc w:val="right"/>
      <w:pPr>
        <w:ind w:left="4320" w:hanging="180"/>
      </w:pPr>
    </w:lvl>
    <w:lvl w:ilvl="6" w:tplc="F3441D80">
      <w:start w:val="1"/>
      <w:numFmt w:val="decimal"/>
      <w:lvlText w:val="%7."/>
      <w:lvlJc w:val="left"/>
      <w:pPr>
        <w:ind w:left="5040" w:hanging="360"/>
      </w:pPr>
    </w:lvl>
    <w:lvl w:ilvl="7" w:tplc="0F06C384">
      <w:start w:val="1"/>
      <w:numFmt w:val="lowerLetter"/>
      <w:lvlText w:val="%8."/>
      <w:lvlJc w:val="left"/>
      <w:pPr>
        <w:ind w:left="5760" w:hanging="360"/>
      </w:pPr>
    </w:lvl>
    <w:lvl w:ilvl="8" w:tplc="2BBAF0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0060"/>
    <w:multiLevelType w:val="hybridMultilevel"/>
    <w:tmpl w:val="012C54D4"/>
    <w:lvl w:ilvl="0" w:tplc="8B0A8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74CCC14">
      <w:start w:val="1"/>
      <w:numFmt w:val="lowerLetter"/>
      <w:lvlText w:val="%2."/>
      <w:lvlJc w:val="left"/>
      <w:pPr>
        <w:ind w:left="1440" w:hanging="360"/>
      </w:pPr>
    </w:lvl>
    <w:lvl w:ilvl="2" w:tplc="D63EC756">
      <w:start w:val="1"/>
      <w:numFmt w:val="lowerRoman"/>
      <w:lvlText w:val="%3."/>
      <w:lvlJc w:val="right"/>
      <w:pPr>
        <w:ind w:left="2160" w:hanging="180"/>
      </w:pPr>
    </w:lvl>
    <w:lvl w:ilvl="3" w:tplc="A26A247A">
      <w:start w:val="1"/>
      <w:numFmt w:val="decimal"/>
      <w:lvlText w:val="%4."/>
      <w:lvlJc w:val="left"/>
      <w:pPr>
        <w:ind w:left="2880" w:hanging="360"/>
      </w:pPr>
    </w:lvl>
    <w:lvl w:ilvl="4" w:tplc="DBEEC094">
      <w:start w:val="1"/>
      <w:numFmt w:val="lowerLetter"/>
      <w:lvlText w:val="%5."/>
      <w:lvlJc w:val="left"/>
      <w:pPr>
        <w:ind w:left="3600" w:hanging="360"/>
      </w:pPr>
    </w:lvl>
    <w:lvl w:ilvl="5" w:tplc="7C1E0870">
      <w:start w:val="1"/>
      <w:numFmt w:val="lowerRoman"/>
      <w:lvlText w:val="%6."/>
      <w:lvlJc w:val="right"/>
      <w:pPr>
        <w:ind w:left="4320" w:hanging="180"/>
      </w:pPr>
    </w:lvl>
    <w:lvl w:ilvl="6" w:tplc="F3441D80">
      <w:start w:val="1"/>
      <w:numFmt w:val="decimal"/>
      <w:lvlText w:val="%7."/>
      <w:lvlJc w:val="left"/>
      <w:pPr>
        <w:ind w:left="5040" w:hanging="360"/>
      </w:pPr>
    </w:lvl>
    <w:lvl w:ilvl="7" w:tplc="0F06C384">
      <w:start w:val="1"/>
      <w:numFmt w:val="lowerLetter"/>
      <w:lvlText w:val="%8."/>
      <w:lvlJc w:val="left"/>
      <w:pPr>
        <w:ind w:left="5760" w:hanging="360"/>
      </w:pPr>
    </w:lvl>
    <w:lvl w:ilvl="8" w:tplc="2BBAF0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551EB"/>
    <w:multiLevelType w:val="hybridMultilevel"/>
    <w:tmpl w:val="E3DADD4C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7AC6612"/>
    <w:multiLevelType w:val="hybridMultilevel"/>
    <w:tmpl w:val="11C615CA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AD08CB"/>
    <w:multiLevelType w:val="hybridMultilevel"/>
    <w:tmpl w:val="08AE4FDA"/>
    <w:lvl w:ilvl="0" w:tplc="6C58EA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4" w:hanging="360"/>
      </w:pPr>
    </w:lvl>
    <w:lvl w:ilvl="2" w:tplc="440A001B" w:tentative="1">
      <w:start w:val="1"/>
      <w:numFmt w:val="lowerRoman"/>
      <w:lvlText w:val="%3."/>
      <w:lvlJc w:val="right"/>
      <w:pPr>
        <w:ind w:left="2874" w:hanging="180"/>
      </w:pPr>
    </w:lvl>
    <w:lvl w:ilvl="3" w:tplc="440A000F" w:tentative="1">
      <w:start w:val="1"/>
      <w:numFmt w:val="decimal"/>
      <w:lvlText w:val="%4."/>
      <w:lvlJc w:val="left"/>
      <w:pPr>
        <w:ind w:left="3594" w:hanging="360"/>
      </w:pPr>
    </w:lvl>
    <w:lvl w:ilvl="4" w:tplc="440A0019" w:tentative="1">
      <w:start w:val="1"/>
      <w:numFmt w:val="lowerLetter"/>
      <w:lvlText w:val="%5."/>
      <w:lvlJc w:val="left"/>
      <w:pPr>
        <w:ind w:left="4314" w:hanging="360"/>
      </w:pPr>
    </w:lvl>
    <w:lvl w:ilvl="5" w:tplc="440A001B" w:tentative="1">
      <w:start w:val="1"/>
      <w:numFmt w:val="lowerRoman"/>
      <w:lvlText w:val="%6."/>
      <w:lvlJc w:val="right"/>
      <w:pPr>
        <w:ind w:left="5034" w:hanging="180"/>
      </w:pPr>
    </w:lvl>
    <w:lvl w:ilvl="6" w:tplc="440A000F" w:tentative="1">
      <w:start w:val="1"/>
      <w:numFmt w:val="decimal"/>
      <w:lvlText w:val="%7."/>
      <w:lvlJc w:val="left"/>
      <w:pPr>
        <w:ind w:left="5754" w:hanging="360"/>
      </w:pPr>
    </w:lvl>
    <w:lvl w:ilvl="7" w:tplc="440A0019" w:tentative="1">
      <w:start w:val="1"/>
      <w:numFmt w:val="lowerLetter"/>
      <w:lvlText w:val="%8."/>
      <w:lvlJc w:val="left"/>
      <w:pPr>
        <w:ind w:left="6474" w:hanging="360"/>
      </w:pPr>
    </w:lvl>
    <w:lvl w:ilvl="8" w:tplc="4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7B5969BB"/>
    <w:multiLevelType w:val="hybridMultilevel"/>
    <w:tmpl w:val="3C7E4048"/>
    <w:lvl w:ilvl="0" w:tplc="847E4F66">
      <w:start w:val="11"/>
      <w:numFmt w:val="decimal"/>
      <w:lvlText w:val="%1."/>
      <w:lvlJc w:val="left"/>
      <w:pPr>
        <w:ind w:left="720" w:hanging="360"/>
      </w:pPr>
      <w:rPr>
        <w:rFonts w:ascii="Museo Sans 300" w:hAnsi="Museo Sans 300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13"/>
  </w:num>
  <w:num w:numId="10">
    <w:abstractNumId w:val="0"/>
  </w:num>
  <w:num w:numId="11">
    <w:abstractNumId w:val="6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3A"/>
    <w:rsid w:val="00027C35"/>
    <w:rsid w:val="0003027E"/>
    <w:rsid w:val="00041D17"/>
    <w:rsid w:val="00062C88"/>
    <w:rsid w:val="000B3772"/>
    <w:rsid w:val="000B3CFA"/>
    <w:rsid w:val="000B7082"/>
    <w:rsid w:val="000D44B6"/>
    <w:rsid w:val="0011119E"/>
    <w:rsid w:val="00114546"/>
    <w:rsid w:val="00117F13"/>
    <w:rsid w:val="001321E1"/>
    <w:rsid w:val="00137E65"/>
    <w:rsid w:val="0014753A"/>
    <w:rsid w:val="0016283D"/>
    <w:rsid w:val="00183173"/>
    <w:rsid w:val="001B5A2A"/>
    <w:rsid w:val="001C0FC2"/>
    <w:rsid w:val="001E3A3C"/>
    <w:rsid w:val="001F142B"/>
    <w:rsid w:val="002021CA"/>
    <w:rsid w:val="00215F24"/>
    <w:rsid w:val="00221EA6"/>
    <w:rsid w:val="0025346D"/>
    <w:rsid w:val="002A28E6"/>
    <w:rsid w:val="002B3D12"/>
    <w:rsid w:val="002C593E"/>
    <w:rsid w:val="002D2E6B"/>
    <w:rsid w:val="002E2ACD"/>
    <w:rsid w:val="00300692"/>
    <w:rsid w:val="00301FA0"/>
    <w:rsid w:val="00343C59"/>
    <w:rsid w:val="00346803"/>
    <w:rsid w:val="003523FD"/>
    <w:rsid w:val="00355CD7"/>
    <w:rsid w:val="0038009C"/>
    <w:rsid w:val="0038290B"/>
    <w:rsid w:val="003867CB"/>
    <w:rsid w:val="003B6596"/>
    <w:rsid w:val="003D02C8"/>
    <w:rsid w:val="003D4F83"/>
    <w:rsid w:val="003F2B24"/>
    <w:rsid w:val="003F2D2A"/>
    <w:rsid w:val="0043741E"/>
    <w:rsid w:val="004405BB"/>
    <w:rsid w:val="00450C2C"/>
    <w:rsid w:val="00461E9F"/>
    <w:rsid w:val="00467C61"/>
    <w:rsid w:val="004752E4"/>
    <w:rsid w:val="004907FE"/>
    <w:rsid w:val="00494E5A"/>
    <w:rsid w:val="004A05F8"/>
    <w:rsid w:val="004A75FA"/>
    <w:rsid w:val="004F1341"/>
    <w:rsid w:val="0050452E"/>
    <w:rsid w:val="00507688"/>
    <w:rsid w:val="005148D7"/>
    <w:rsid w:val="005270F5"/>
    <w:rsid w:val="00534B4F"/>
    <w:rsid w:val="00537EF1"/>
    <w:rsid w:val="0054061A"/>
    <w:rsid w:val="00543CB1"/>
    <w:rsid w:val="00587D07"/>
    <w:rsid w:val="005D316B"/>
    <w:rsid w:val="005E4B18"/>
    <w:rsid w:val="0060416C"/>
    <w:rsid w:val="006256DE"/>
    <w:rsid w:val="0063347A"/>
    <w:rsid w:val="00634E68"/>
    <w:rsid w:val="00652298"/>
    <w:rsid w:val="00663E14"/>
    <w:rsid w:val="006666CB"/>
    <w:rsid w:val="006B629A"/>
    <w:rsid w:val="006C1D6F"/>
    <w:rsid w:val="006E3A0B"/>
    <w:rsid w:val="00702DE9"/>
    <w:rsid w:val="00720483"/>
    <w:rsid w:val="0073525F"/>
    <w:rsid w:val="00751615"/>
    <w:rsid w:val="00757A56"/>
    <w:rsid w:val="00773397"/>
    <w:rsid w:val="007872F6"/>
    <w:rsid w:val="007D2B5D"/>
    <w:rsid w:val="007E3678"/>
    <w:rsid w:val="007F253E"/>
    <w:rsid w:val="00803738"/>
    <w:rsid w:val="00810389"/>
    <w:rsid w:val="00810407"/>
    <w:rsid w:val="00816EAE"/>
    <w:rsid w:val="00826096"/>
    <w:rsid w:val="00836EDC"/>
    <w:rsid w:val="00837E8D"/>
    <w:rsid w:val="008537A6"/>
    <w:rsid w:val="0086738A"/>
    <w:rsid w:val="00875372"/>
    <w:rsid w:val="00897129"/>
    <w:rsid w:val="008B6C76"/>
    <w:rsid w:val="008F18C5"/>
    <w:rsid w:val="00935903"/>
    <w:rsid w:val="00940B24"/>
    <w:rsid w:val="0098378D"/>
    <w:rsid w:val="009A23C4"/>
    <w:rsid w:val="009B118F"/>
    <w:rsid w:val="009E56FD"/>
    <w:rsid w:val="00A07F34"/>
    <w:rsid w:val="00A169E6"/>
    <w:rsid w:val="00A454D6"/>
    <w:rsid w:val="00A76B5C"/>
    <w:rsid w:val="00A8502C"/>
    <w:rsid w:val="00A91AF7"/>
    <w:rsid w:val="00A95D97"/>
    <w:rsid w:val="00AA02BC"/>
    <w:rsid w:val="00AA18B1"/>
    <w:rsid w:val="00AB20AA"/>
    <w:rsid w:val="00AE2F56"/>
    <w:rsid w:val="00B07A63"/>
    <w:rsid w:val="00B21B63"/>
    <w:rsid w:val="00B33145"/>
    <w:rsid w:val="00B549CB"/>
    <w:rsid w:val="00B65A50"/>
    <w:rsid w:val="00BB5446"/>
    <w:rsid w:val="00BD0A9A"/>
    <w:rsid w:val="00C42DFF"/>
    <w:rsid w:val="00C43FC9"/>
    <w:rsid w:val="00C50CE7"/>
    <w:rsid w:val="00C76CA5"/>
    <w:rsid w:val="00C81C62"/>
    <w:rsid w:val="00CA7F8A"/>
    <w:rsid w:val="00CA7FA2"/>
    <w:rsid w:val="00CC5B6C"/>
    <w:rsid w:val="00CD60F1"/>
    <w:rsid w:val="00D14CC2"/>
    <w:rsid w:val="00D14E5B"/>
    <w:rsid w:val="00D16730"/>
    <w:rsid w:val="00D22D3F"/>
    <w:rsid w:val="00D71AEE"/>
    <w:rsid w:val="00DB2595"/>
    <w:rsid w:val="00DE0FBC"/>
    <w:rsid w:val="00E13E30"/>
    <w:rsid w:val="00E16CBE"/>
    <w:rsid w:val="00E26CA4"/>
    <w:rsid w:val="00E404C3"/>
    <w:rsid w:val="00E46B03"/>
    <w:rsid w:val="00ED12BD"/>
    <w:rsid w:val="00F058F0"/>
    <w:rsid w:val="00F17B99"/>
    <w:rsid w:val="00F421C0"/>
    <w:rsid w:val="00F4693F"/>
    <w:rsid w:val="00F631D8"/>
    <w:rsid w:val="00F86E89"/>
    <w:rsid w:val="00F963A7"/>
    <w:rsid w:val="00F9643D"/>
    <w:rsid w:val="00FC3C6A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C60DC-3A7A-417C-B4BC-8616A362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53A"/>
    <w:pPr>
      <w:spacing w:after="0" w:line="240" w:lineRule="auto"/>
    </w:pPr>
    <w:rPr>
      <w:rFonts w:ascii="Times New Roman" w:eastAsia="Times New Roman" w:hAnsi="Times New Roman" w:cs="Times New Roman"/>
      <w:lang w:eastAsia="es-SV"/>
    </w:rPr>
  </w:style>
  <w:style w:type="paragraph" w:styleId="Ttulo1">
    <w:name w:val="heading 1"/>
    <w:basedOn w:val="Normal"/>
    <w:next w:val="Normal"/>
    <w:link w:val="Ttulo1Car"/>
    <w:qFormat/>
    <w:rsid w:val="0014753A"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link w:val="Ttulo2Car"/>
    <w:qFormat/>
    <w:rsid w:val="0014753A"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00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4753A"/>
    <w:rPr>
      <w:rFonts w:ascii="Comic Sans MS" w:eastAsia="Times New Roman" w:hAnsi="Comic Sans MS" w:cs="Times New Roman"/>
      <w:b/>
      <w:bCs/>
      <w:lang w:val="es-MX" w:eastAsia="es-SV"/>
    </w:rPr>
  </w:style>
  <w:style w:type="character" w:customStyle="1" w:styleId="Ttulo2Car">
    <w:name w:val="Título 2 Car"/>
    <w:basedOn w:val="Fuentedeprrafopredeter"/>
    <w:link w:val="Ttulo2"/>
    <w:rsid w:val="0014753A"/>
    <w:rPr>
      <w:rFonts w:ascii="Times New Roman" w:eastAsia="Times New Roman" w:hAnsi="Times New Roman" w:cs="Times New Roman"/>
      <w:b/>
      <w:sz w:val="24"/>
      <w:lang w:val="es-MX" w:eastAsia="es-SV"/>
    </w:rPr>
  </w:style>
  <w:style w:type="paragraph" w:styleId="Sangra2detindependiente">
    <w:name w:val="Body Text Indent 2"/>
    <w:basedOn w:val="Normal"/>
    <w:link w:val="Sangra2detindependienteCar"/>
    <w:rsid w:val="0014753A"/>
    <w:pPr>
      <w:spacing w:line="360" w:lineRule="auto"/>
      <w:ind w:left="360"/>
      <w:jc w:val="both"/>
    </w:pPr>
    <w:rPr>
      <w:bCs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4753A"/>
    <w:rPr>
      <w:rFonts w:ascii="Times New Roman" w:eastAsia="Times New Roman" w:hAnsi="Times New Roman" w:cs="Times New Roman"/>
      <w:bCs/>
      <w:sz w:val="24"/>
      <w:lang w:val="es-MX" w:eastAsia="es-SV"/>
    </w:rPr>
  </w:style>
  <w:style w:type="paragraph" w:styleId="Prrafodelista">
    <w:name w:val="List Paragraph"/>
    <w:basedOn w:val="Normal"/>
    <w:uiPriority w:val="34"/>
    <w:qFormat/>
    <w:rsid w:val="0014753A"/>
    <w:pPr>
      <w:ind w:left="708"/>
    </w:pPr>
    <w:rPr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009C"/>
    <w:rPr>
      <w:rFonts w:asciiTheme="majorHAnsi" w:eastAsiaTheme="majorEastAsia" w:hAnsiTheme="majorHAnsi" w:cstheme="majorBidi"/>
      <w:i/>
      <w:iCs/>
      <w:color w:val="2E74B5" w:themeColor="accent1" w:themeShade="BF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1372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Portillo</dc:creator>
  <cp:keywords/>
  <dc:description/>
  <cp:lastModifiedBy>Patricia Portillo</cp:lastModifiedBy>
  <cp:revision>3</cp:revision>
  <dcterms:created xsi:type="dcterms:W3CDTF">2023-01-17T15:40:00Z</dcterms:created>
  <dcterms:modified xsi:type="dcterms:W3CDTF">2023-01-17T15:46:00Z</dcterms:modified>
</cp:coreProperties>
</file>