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1696" w:rsidRDefault="00192A56" w:rsidP="00831B34">
      <w:pPr>
        <w:pStyle w:val="Ttulo2"/>
        <w:rPr>
          <w:rFonts w:ascii="Museo Sans 300" w:hAnsi="Museo Sans 300"/>
          <w:b w:val="0"/>
          <w:sz w:val="22"/>
          <w:szCs w:val="22"/>
        </w:rPr>
      </w:pPr>
      <w:r w:rsidRPr="00E75971">
        <w:rPr>
          <w:rFonts w:ascii="Museo Sans 300" w:hAnsi="Museo Sans 300"/>
          <w:sz w:val="22"/>
          <w:szCs w:val="22"/>
        </w:rPr>
        <w:t xml:space="preserve">ACTA </w:t>
      </w:r>
      <w:r w:rsidRPr="00831B34">
        <w:rPr>
          <w:rFonts w:ascii="Museo Sans 300" w:hAnsi="Museo Sans 300"/>
          <w:sz w:val="22"/>
          <w:szCs w:val="22"/>
        </w:rPr>
        <w:t xml:space="preserve">NUMERO </w:t>
      </w:r>
      <w:r w:rsidR="00E815C2">
        <w:rPr>
          <w:rFonts w:ascii="Museo Sans 300" w:hAnsi="Museo Sans 300"/>
          <w:sz w:val="22"/>
          <w:szCs w:val="22"/>
        </w:rPr>
        <w:t>DOS</w:t>
      </w:r>
      <w:r w:rsidRPr="00831B34">
        <w:rPr>
          <w:rFonts w:ascii="Museo Sans 300" w:hAnsi="Museo Sans 300"/>
          <w:sz w:val="22"/>
          <w:szCs w:val="22"/>
        </w:rPr>
        <w:t>/202</w:t>
      </w:r>
      <w:r w:rsidR="00655CDC">
        <w:rPr>
          <w:rFonts w:ascii="Museo Sans 300" w:hAnsi="Museo Sans 300"/>
          <w:sz w:val="22"/>
          <w:szCs w:val="22"/>
        </w:rPr>
        <w:t>1</w:t>
      </w:r>
      <w:r w:rsidR="0035100B" w:rsidRPr="00831B34">
        <w:rPr>
          <w:rFonts w:ascii="Museo Sans 300" w:hAnsi="Museo Sans 300"/>
          <w:sz w:val="22"/>
          <w:szCs w:val="22"/>
        </w:rPr>
        <w:t xml:space="preserve">.- </w:t>
      </w:r>
      <w:r w:rsidR="00C91696" w:rsidRPr="00831B34">
        <w:rPr>
          <w:rFonts w:ascii="Museo Sans 300" w:hAnsi="Museo Sans 300"/>
          <w:b w:val="0"/>
          <w:sz w:val="22"/>
          <w:szCs w:val="22"/>
        </w:rPr>
        <w:t>En la Sala</w:t>
      </w:r>
      <w:r w:rsidR="00794BD2" w:rsidRPr="00831B34">
        <w:rPr>
          <w:rFonts w:ascii="Museo Sans 300" w:hAnsi="Museo Sans 300"/>
          <w:b w:val="0"/>
          <w:sz w:val="22"/>
          <w:szCs w:val="22"/>
        </w:rPr>
        <w:t xml:space="preserve"> de Reuniones</w:t>
      </w:r>
      <w:r w:rsidR="00C91696" w:rsidRPr="00831B34">
        <w:rPr>
          <w:rFonts w:ascii="Museo Sans 300" w:hAnsi="Museo Sans 300"/>
          <w:b w:val="0"/>
          <w:sz w:val="22"/>
          <w:szCs w:val="22"/>
        </w:rPr>
        <w:t xml:space="preserve"> del Instituto </w:t>
      </w:r>
      <w:r w:rsidR="00853E2A"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 xml:space="preserve">, </w:t>
      </w:r>
      <w:r w:rsidR="00DA6A1D" w:rsidRPr="00831B34">
        <w:rPr>
          <w:rFonts w:ascii="Museo Sans 300" w:hAnsi="Museo Sans 300"/>
          <w:b w:val="0"/>
          <w:sz w:val="22"/>
          <w:szCs w:val="22"/>
        </w:rPr>
        <w:t xml:space="preserve"> </w:t>
      </w:r>
      <w:r w:rsidR="00C8325B" w:rsidRPr="00831B34">
        <w:rPr>
          <w:rFonts w:ascii="Museo Sans 300" w:hAnsi="Museo Sans 300"/>
          <w:b w:val="0"/>
          <w:sz w:val="22"/>
          <w:szCs w:val="22"/>
        </w:rPr>
        <w:t>San Salvado</w:t>
      </w:r>
      <w:r w:rsidR="00831B34">
        <w:rPr>
          <w:rFonts w:ascii="Museo Sans 300" w:hAnsi="Museo Sans 300"/>
          <w:b w:val="0"/>
          <w:sz w:val="22"/>
          <w:szCs w:val="22"/>
        </w:rPr>
        <w:t xml:space="preserve">r, a las </w:t>
      </w:r>
      <w:r w:rsidR="00655CDC">
        <w:rPr>
          <w:rFonts w:ascii="Museo Sans 300" w:hAnsi="Museo Sans 300"/>
          <w:b w:val="0"/>
          <w:sz w:val="22"/>
          <w:szCs w:val="22"/>
        </w:rPr>
        <w:t>08</w:t>
      </w:r>
      <w:r w:rsidR="00831B34">
        <w:rPr>
          <w:rFonts w:ascii="Museo Sans 300" w:hAnsi="Museo Sans 300"/>
          <w:b w:val="0"/>
          <w:sz w:val="22"/>
          <w:szCs w:val="22"/>
        </w:rPr>
        <w:t>:</w:t>
      </w:r>
      <w:r w:rsidR="00655CDC">
        <w:rPr>
          <w:rFonts w:ascii="Museo Sans 300" w:hAnsi="Museo Sans 300"/>
          <w:b w:val="0"/>
          <w:sz w:val="22"/>
          <w:szCs w:val="22"/>
        </w:rPr>
        <w:t>0</w:t>
      </w:r>
      <w:r w:rsidR="00831B34">
        <w:rPr>
          <w:rFonts w:ascii="Museo Sans 300" w:hAnsi="Museo Sans 300"/>
          <w:b w:val="0"/>
          <w:sz w:val="22"/>
          <w:szCs w:val="22"/>
        </w:rPr>
        <w:t xml:space="preserve">0 </w:t>
      </w:r>
      <w:r w:rsidR="00655CDC">
        <w:rPr>
          <w:rFonts w:ascii="Museo Sans 300" w:hAnsi="Museo Sans 300"/>
          <w:b w:val="0"/>
          <w:sz w:val="22"/>
          <w:szCs w:val="22"/>
        </w:rPr>
        <w:t>a</w:t>
      </w:r>
      <w:r w:rsidR="00831B34">
        <w:rPr>
          <w:rFonts w:ascii="Museo Sans 300" w:hAnsi="Museo Sans 300"/>
          <w:b w:val="0"/>
          <w:sz w:val="22"/>
          <w:szCs w:val="22"/>
        </w:rPr>
        <w:t xml:space="preserve">.m., </w:t>
      </w:r>
      <w:r w:rsidR="00C91696" w:rsidRPr="00831B34">
        <w:rPr>
          <w:rFonts w:ascii="Museo Sans 300" w:hAnsi="Museo Sans 300"/>
          <w:b w:val="0"/>
          <w:sz w:val="22"/>
          <w:szCs w:val="22"/>
        </w:rPr>
        <w:t>del día</w:t>
      </w:r>
      <w:r w:rsidR="00146BE2" w:rsidRPr="00831B34">
        <w:rPr>
          <w:rFonts w:ascii="Museo Sans 300" w:hAnsi="Museo Sans 300"/>
          <w:b w:val="0"/>
          <w:sz w:val="22"/>
          <w:szCs w:val="22"/>
        </w:rPr>
        <w:t xml:space="preserve"> </w:t>
      </w:r>
      <w:r w:rsidR="00E815C2">
        <w:rPr>
          <w:rFonts w:ascii="Museo Sans 300" w:hAnsi="Museo Sans 300"/>
          <w:b w:val="0"/>
          <w:sz w:val="22"/>
          <w:szCs w:val="22"/>
        </w:rPr>
        <w:t xml:space="preserve">veintidós </w:t>
      </w:r>
      <w:r w:rsidR="00655CDC">
        <w:rPr>
          <w:rFonts w:ascii="Museo Sans 300" w:hAnsi="Museo Sans 300"/>
          <w:b w:val="0"/>
          <w:sz w:val="22"/>
          <w:szCs w:val="22"/>
        </w:rPr>
        <w:t xml:space="preserve">de </w:t>
      </w:r>
      <w:r w:rsidR="00E815C2">
        <w:rPr>
          <w:rFonts w:ascii="Museo Sans 300" w:hAnsi="Museo Sans 300"/>
          <w:b w:val="0"/>
          <w:sz w:val="22"/>
          <w:szCs w:val="22"/>
        </w:rPr>
        <w:t>julio</w:t>
      </w:r>
      <w:r w:rsidR="00655CDC">
        <w:rPr>
          <w:rFonts w:ascii="Museo Sans 300" w:hAnsi="Museo Sans 300"/>
          <w:b w:val="0"/>
          <w:sz w:val="22"/>
          <w:szCs w:val="22"/>
        </w:rPr>
        <w:t xml:space="preserve"> de dos mil veintiuno</w:t>
      </w:r>
      <w:r w:rsidR="00DA6A1D" w:rsidRPr="00831B34">
        <w:rPr>
          <w:rFonts w:ascii="Museo Sans 300" w:hAnsi="Museo Sans 300"/>
          <w:b w:val="0"/>
          <w:sz w:val="22"/>
          <w:szCs w:val="22"/>
        </w:rPr>
        <w:t>,</w:t>
      </w:r>
      <w:r w:rsidR="00C91696" w:rsidRPr="00831B34">
        <w:rPr>
          <w:rFonts w:ascii="Museo Sans 300" w:hAnsi="Museo Sans 300"/>
          <w:b w:val="0"/>
          <w:sz w:val="22"/>
          <w:szCs w:val="22"/>
        </w:rPr>
        <w:t xml:space="preserve"> reunidos los Miembros del Consejo Directivo del Instituto </w:t>
      </w:r>
      <w:r w:rsidR="00254166" w:rsidRPr="00831B34">
        <w:rPr>
          <w:rFonts w:ascii="Museo Sans 300" w:hAnsi="Museo Sans 300"/>
          <w:b w:val="0"/>
          <w:sz w:val="22"/>
          <w:szCs w:val="22"/>
        </w:rPr>
        <w:t>de Legalización de la Propiedad</w:t>
      </w:r>
      <w:r w:rsidR="00C91696" w:rsidRPr="00831B34">
        <w:rPr>
          <w:rFonts w:ascii="Museo Sans 300" w:hAnsi="Museo Sans 300"/>
          <w:b w:val="0"/>
          <w:sz w:val="22"/>
          <w:szCs w:val="22"/>
        </w:rPr>
        <w:t>:</w:t>
      </w:r>
      <w:r w:rsidR="00627373" w:rsidRPr="00831B34">
        <w:rPr>
          <w:rFonts w:ascii="Museo Sans 300" w:hAnsi="Museo Sans 300"/>
          <w:b w:val="0"/>
          <w:sz w:val="22"/>
          <w:szCs w:val="22"/>
        </w:rPr>
        <w:t xml:space="preserve"> </w:t>
      </w:r>
      <w:r w:rsidR="00927DE1" w:rsidRPr="00831B34">
        <w:rPr>
          <w:rFonts w:ascii="Museo Sans 300" w:hAnsi="Museo Sans 300"/>
          <w:b w:val="0"/>
          <w:sz w:val="22"/>
          <w:szCs w:val="22"/>
        </w:rPr>
        <w:t xml:space="preserve">Lic. Michelle Sol, Ministra </w:t>
      </w:r>
      <w:r w:rsidR="00831B34" w:rsidRPr="00831B34">
        <w:rPr>
          <w:rFonts w:ascii="Museo Sans 300" w:hAnsi="Museo Sans 300"/>
          <w:b w:val="0"/>
          <w:sz w:val="22"/>
          <w:szCs w:val="22"/>
        </w:rPr>
        <w:t xml:space="preserve">de Vivienda </w:t>
      </w:r>
      <w:r w:rsidR="00D86F6C">
        <w:rPr>
          <w:rFonts w:ascii="Museo Sans 300" w:hAnsi="Museo Sans 300"/>
          <w:b w:val="0"/>
          <w:sz w:val="22"/>
          <w:szCs w:val="22"/>
        </w:rPr>
        <w:t>y</w:t>
      </w:r>
      <w:r w:rsidR="00C91696" w:rsidRPr="00831B34">
        <w:rPr>
          <w:rFonts w:ascii="Museo Sans 300" w:hAnsi="Museo Sans 300"/>
          <w:b w:val="0"/>
          <w:sz w:val="22"/>
          <w:szCs w:val="22"/>
        </w:rPr>
        <w:t xml:space="preserve"> Pre</w:t>
      </w:r>
      <w:r w:rsidR="00927DE1" w:rsidRPr="00831B34">
        <w:rPr>
          <w:rFonts w:ascii="Museo Sans 300" w:hAnsi="Museo Sans 300"/>
          <w:b w:val="0"/>
          <w:sz w:val="22"/>
          <w:szCs w:val="22"/>
        </w:rPr>
        <w:t xml:space="preserve">sidenta </w:t>
      </w:r>
      <w:r w:rsidR="00D00F8B">
        <w:rPr>
          <w:rFonts w:ascii="Museo Sans 300" w:hAnsi="Museo Sans 300"/>
          <w:b w:val="0"/>
          <w:sz w:val="22"/>
          <w:szCs w:val="22"/>
        </w:rPr>
        <w:t>del Consejo Directivo</w:t>
      </w:r>
      <w:r w:rsidR="00E815C2">
        <w:rPr>
          <w:rFonts w:ascii="Museo Sans 300" w:hAnsi="Museo Sans 300"/>
          <w:b w:val="0"/>
          <w:sz w:val="22"/>
          <w:szCs w:val="22"/>
        </w:rPr>
        <w:t xml:space="preserve">, </w:t>
      </w:r>
      <w:r w:rsidR="00E815C2" w:rsidRPr="00831B34">
        <w:rPr>
          <w:rFonts w:ascii="Museo Sans 300" w:hAnsi="Museo Sans 300"/>
          <w:b w:val="0"/>
          <w:sz w:val="22"/>
          <w:szCs w:val="22"/>
        </w:rPr>
        <w:t>Sra.</w:t>
      </w:r>
      <w:r w:rsidR="00E815C2">
        <w:rPr>
          <w:rFonts w:ascii="Museo Sans 300" w:hAnsi="Museo Sans 300"/>
          <w:b w:val="0"/>
          <w:sz w:val="22"/>
          <w:szCs w:val="22"/>
        </w:rPr>
        <w:t xml:space="preserve"> </w:t>
      </w:r>
      <w:r w:rsidR="00E815C2" w:rsidRPr="00831B34">
        <w:rPr>
          <w:rFonts w:ascii="Museo Sans 300" w:hAnsi="Museo Sans 300"/>
          <w:b w:val="0"/>
          <w:sz w:val="22"/>
          <w:szCs w:val="22"/>
        </w:rPr>
        <w:t>Maria</w:t>
      </w:r>
      <w:r w:rsidR="00E815C2">
        <w:rPr>
          <w:rFonts w:ascii="Museo Sans 300" w:hAnsi="Museo Sans 300"/>
          <w:b w:val="0"/>
          <w:sz w:val="22"/>
          <w:szCs w:val="22"/>
        </w:rPr>
        <w:t xml:space="preserve"> </w:t>
      </w:r>
      <w:r w:rsidR="00E815C2" w:rsidRPr="00831B34">
        <w:rPr>
          <w:rFonts w:ascii="Museo Sans 300" w:hAnsi="Museo Sans 300"/>
          <w:b w:val="0"/>
          <w:sz w:val="22"/>
          <w:szCs w:val="22"/>
        </w:rPr>
        <w:t>Ofelia</w:t>
      </w:r>
      <w:r w:rsidR="00E815C2">
        <w:rPr>
          <w:rFonts w:ascii="Museo Sans 300" w:hAnsi="Museo Sans 300"/>
          <w:b w:val="0"/>
          <w:sz w:val="22"/>
          <w:szCs w:val="22"/>
        </w:rPr>
        <w:t xml:space="preserve"> </w:t>
      </w:r>
      <w:r w:rsidR="00E815C2" w:rsidRPr="00831B34">
        <w:rPr>
          <w:rFonts w:ascii="Museo Sans 300" w:hAnsi="Museo Sans 300"/>
          <w:b w:val="0"/>
          <w:sz w:val="22"/>
          <w:szCs w:val="22"/>
        </w:rPr>
        <w:t xml:space="preserve">Navarrete; </w:t>
      </w:r>
      <w:r w:rsidR="00E815C2">
        <w:rPr>
          <w:rFonts w:ascii="Museo Sans 300" w:hAnsi="Museo Sans 300"/>
          <w:b w:val="0"/>
          <w:sz w:val="22"/>
          <w:szCs w:val="22"/>
        </w:rPr>
        <w:t>Ministra de Desarrollo Local</w:t>
      </w:r>
      <w:r w:rsidR="00E815C2" w:rsidRPr="003533F3">
        <w:rPr>
          <w:rFonts w:ascii="Museo Sans 300" w:hAnsi="Museo Sans 300"/>
          <w:b w:val="0"/>
          <w:sz w:val="22"/>
          <w:szCs w:val="22"/>
        </w:rPr>
        <w:t>,  Lic.</w:t>
      </w:r>
      <w:r w:rsidR="00655CDC" w:rsidRPr="003533F3">
        <w:rPr>
          <w:rFonts w:ascii="Museo Sans 300" w:hAnsi="Museo Sans 300"/>
          <w:b w:val="0"/>
          <w:sz w:val="22"/>
          <w:szCs w:val="22"/>
        </w:rPr>
        <w:t xml:space="preserve"> Agustín Salvador Hernández;</w:t>
      </w:r>
      <w:r w:rsidR="00627373" w:rsidRPr="003533F3">
        <w:rPr>
          <w:rFonts w:ascii="Museo Sans 300" w:hAnsi="Museo Sans 300"/>
          <w:b w:val="0"/>
          <w:sz w:val="22"/>
          <w:szCs w:val="22"/>
        </w:rPr>
        <w:t xml:space="preserve"> </w:t>
      </w:r>
      <w:r w:rsidR="00655CDC" w:rsidRPr="003533F3">
        <w:rPr>
          <w:rFonts w:ascii="Museo Sans 300" w:hAnsi="Museo Sans 300"/>
          <w:b w:val="0"/>
          <w:sz w:val="22"/>
          <w:szCs w:val="22"/>
        </w:rPr>
        <w:t>Vicem</w:t>
      </w:r>
      <w:r w:rsidR="00927DE1" w:rsidRPr="003533F3">
        <w:rPr>
          <w:rFonts w:ascii="Museo Sans 300" w:hAnsi="Museo Sans 300"/>
          <w:b w:val="0"/>
          <w:sz w:val="22"/>
          <w:szCs w:val="22"/>
        </w:rPr>
        <w:t>inistr</w:t>
      </w:r>
      <w:r w:rsidR="00655CDC" w:rsidRPr="003533F3">
        <w:rPr>
          <w:rFonts w:ascii="Museo Sans 300" w:hAnsi="Museo Sans 300"/>
          <w:b w:val="0"/>
          <w:sz w:val="22"/>
          <w:szCs w:val="22"/>
        </w:rPr>
        <w:t>o</w:t>
      </w:r>
      <w:r w:rsidR="00574404" w:rsidRPr="003533F3">
        <w:rPr>
          <w:rFonts w:ascii="Museo Sans 300" w:hAnsi="Museo Sans 300"/>
          <w:b w:val="0"/>
          <w:sz w:val="22"/>
          <w:szCs w:val="22"/>
        </w:rPr>
        <w:t xml:space="preserve"> de Desarrollo Local, Arq.</w:t>
      </w:r>
      <w:r w:rsidR="00927DE1" w:rsidRPr="003533F3">
        <w:rPr>
          <w:rFonts w:ascii="Museo Sans 300" w:hAnsi="Museo Sans 300"/>
          <w:b w:val="0"/>
          <w:sz w:val="22"/>
          <w:szCs w:val="22"/>
        </w:rPr>
        <w:t xml:space="preserve"> </w:t>
      </w:r>
      <w:r w:rsidR="00E815C2" w:rsidRPr="003533F3">
        <w:rPr>
          <w:rFonts w:ascii="Museo Sans 300" w:hAnsi="Museo Sans 300"/>
          <w:b w:val="0"/>
          <w:sz w:val="22"/>
          <w:szCs w:val="22"/>
        </w:rPr>
        <w:t>Raúl Antonio Juárez Cestoni</w:t>
      </w:r>
      <w:r w:rsidR="00655CDC" w:rsidRPr="003533F3">
        <w:rPr>
          <w:rFonts w:ascii="Museo Sans 300" w:hAnsi="Museo Sans 300"/>
          <w:b w:val="0"/>
          <w:sz w:val="22"/>
          <w:szCs w:val="22"/>
        </w:rPr>
        <w:t>; Viceministro de Gobernación</w:t>
      </w:r>
      <w:r w:rsidR="00655CDC">
        <w:rPr>
          <w:rFonts w:ascii="Museo Sans 300" w:hAnsi="Museo Sans 300"/>
          <w:b w:val="0"/>
          <w:sz w:val="22"/>
          <w:szCs w:val="22"/>
        </w:rPr>
        <w:t xml:space="preserve"> </w:t>
      </w:r>
      <w:r w:rsidR="00D86F6C">
        <w:rPr>
          <w:rFonts w:ascii="Museo Sans 300" w:hAnsi="Museo Sans 300"/>
          <w:b w:val="0"/>
          <w:sz w:val="22"/>
          <w:szCs w:val="22"/>
        </w:rPr>
        <w:t>y</w:t>
      </w:r>
      <w:r w:rsidR="00655CDC">
        <w:rPr>
          <w:rFonts w:ascii="Museo Sans 300" w:hAnsi="Museo Sans 300"/>
          <w:b w:val="0"/>
          <w:sz w:val="22"/>
          <w:szCs w:val="22"/>
        </w:rPr>
        <w:t xml:space="preserve"> Desarrollo Territorial </w:t>
      </w:r>
      <w:r w:rsidR="00D86F6C">
        <w:rPr>
          <w:rFonts w:ascii="Museo Sans 300" w:hAnsi="Museo Sans 300"/>
          <w:b w:val="0"/>
          <w:sz w:val="22"/>
          <w:szCs w:val="22"/>
        </w:rPr>
        <w:t>y</w:t>
      </w:r>
      <w:r w:rsidR="00831B34" w:rsidRPr="00831B34">
        <w:rPr>
          <w:rFonts w:ascii="Museo Sans 300" w:hAnsi="Museo Sans 300"/>
          <w:b w:val="0"/>
          <w:sz w:val="22"/>
          <w:szCs w:val="22"/>
        </w:rPr>
        <w:t xml:space="preserve"> el</w:t>
      </w:r>
      <w:r w:rsidR="00831B34">
        <w:rPr>
          <w:rFonts w:ascii="Museo Sans 300" w:hAnsi="Museo Sans 300"/>
          <w:b w:val="0"/>
          <w:sz w:val="22"/>
          <w:szCs w:val="22"/>
        </w:rPr>
        <w:t xml:space="preserve"> Ing.</w:t>
      </w:r>
      <w:r w:rsidR="00C91696" w:rsidRPr="00831B34">
        <w:rPr>
          <w:rFonts w:ascii="Museo Sans 300" w:hAnsi="Museo Sans 300"/>
          <w:b w:val="0"/>
          <w:sz w:val="22"/>
          <w:szCs w:val="22"/>
        </w:rPr>
        <w:t xml:space="preserve"> David Ernesto Henríquez, Director </w:t>
      </w:r>
      <w:r w:rsidR="00DA5DF2" w:rsidRPr="00831B34">
        <w:rPr>
          <w:rFonts w:ascii="Museo Sans 300" w:hAnsi="Museo Sans 300"/>
          <w:b w:val="0"/>
          <w:sz w:val="22"/>
          <w:szCs w:val="22"/>
        </w:rPr>
        <w:t>Ejecutivo del</w:t>
      </w:r>
      <w:r w:rsidR="00C91696" w:rsidRPr="00831B34">
        <w:rPr>
          <w:rFonts w:ascii="Museo Sans 300" w:hAnsi="Museo Sans 300"/>
          <w:b w:val="0"/>
          <w:sz w:val="22"/>
          <w:szCs w:val="22"/>
        </w:rPr>
        <w:t xml:space="preserve"> ILP.</w:t>
      </w:r>
    </w:p>
    <w:p w:rsidR="00655CDC" w:rsidRDefault="00655CDC" w:rsidP="00655CDC">
      <w:pPr>
        <w:rPr>
          <w:lang w:val="es-MX"/>
        </w:rPr>
      </w:pPr>
    </w:p>
    <w:p w:rsidR="0035100B" w:rsidRPr="00DA5DF2" w:rsidRDefault="0035100B" w:rsidP="00831B34">
      <w:pPr>
        <w:pStyle w:val="Ttulo2"/>
        <w:rPr>
          <w:rFonts w:ascii="Museo Sans 300" w:hAnsi="Museo Sans 300"/>
          <w:b w:val="0"/>
          <w:sz w:val="22"/>
          <w:szCs w:val="22"/>
        </w:rPr>
      </w:pPr>
      <w:r w:rsidRPr="00DA5DF2">
        <w:rPr>
          <w:rFonts w:ascii="Museo Sans 300" w:hAnsi="Museo Sans 300"/>
          <w:b w:val="0"/>
          <w:sz w:val="22"/>
          <w:szCs w:val="22"/>
        </w:rPr>
        <w:t xml:space="preserve">Para el desarrollo de la sesión se elaboró </w:t>
      </w:r>
      <w:r w:rsidR="00DA5DF2" w:rsidRPr="00DA5DF2">
        <w:rPr>
          <w:rFonts w:ascii="Museo Sans 300" w:hAnsi="Museo Sans 300"/>
          <w:b w:val="0"/>
          <w:sz w:val="22"/>
          <w:szCs w:val="22"/>
        </w:rPr>
        <w:t>el siguiente</w:t>
      </w:r>
      <w:r w:rsidRPr="00DA5DF2">
        <w:rPr>
          <w:rFonts w:ascii="Museo Sans 300" w:hAnsi="Museo Sans 300"/>
          <w:b w:val="0"/>
          <w:sz w:val="22"/>
          <w:szCs w:val="22"/>
        </w:rPr>
        <w:t xml:space="preserve"> pro</w:t>
      </w:r>
      <w:r w:rsidR="00D86F6C">
        <w:rPr>
          <w:rFonts w:ascii="Museo Sans 300" w:hAnsi="Museo Sans 300"/>
          <w:b w:val="0"/>
          <w:sz w:val="22"/>
          <w:szCs w:val="22"/>
        </w:rPr>
        <w:t>y</w:t>
      </w:r>
      <w:r w:rsidRPr="00DA5DF2">
        <w:rPr>
          <w:rFonts w:ascii="Museo Sans 300" w:hAnsi="Museo Sans 300"/>
          <w:b w:val="0"/>
          <w:sz w:val="22"/>
          <w:szCs w:val="22"/>
        </w:rPr>
        <w:t xml:space="preserve">ecto </w:t>
      </w:r>
      <w:r w:rsidR="00DA5DF2" w:rsidRPr="00DA5DF2">
        <w:rPr>
          <w:rFonts w:ascii="Museo Sans 300" w:hAnsi="Museo Sans 300"/>
          <w:b w:val="0"/>
          <w:sz w:val="22"/>
          <w:szCs w:val="22"/>
        </w:rPr>
        <w:t>de agenda</w:t>
      </w:r>
      <w:r w:rsidRPr="00DA5DF2">
        <w:rPr>
          <w:rFonts w:ascii="Museo Sans 300" w:hAnsi="Museo Sans 300"/>
          <w:b w:val="0"/>
          <w:sz w:val="22"/>
          <w:szCs w:val="22"/>
        </w:rPr>
        <w:t xml:space="preserve">: </w:t>
      </w:r>
    </w:p>
    <w:p w:rsidR="002D56EB" w:rsidRDefault="002D56EB" w:rsidP="002D56EB">
      <w:pPr>
        <w:rPr>
          <w:lang w:val="es-MX"/>
        </w:rPr>
      </w:pP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Establecimiento d</w:t>
      </w:r>
      <w:r w:rsidRPr="001846C3">
        <w:rPr>
          <w:rFonts w:ascii="Museo Sans 300" w:hAnsi="Museo Sans 300"/>
          <w:b/>
          <w:sz w:val="22"/>
          <w:szCs w:val="22"/>
          <w:lang w:val="es-MX"/>
        </w:rPr>
        <w:t>el Quórum</w:t>
      </w: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w:t>
      </w:r>
      <w:r>
        <w:rPr>
          <w:rFonts w:ascii="Museo Sans 300" w:hAnsi="Museo Sans 300"/>
          <w:b/>
          <w:sz w:val="22"/>
          <w:szCs w:val="22"/>
          <w:lang w:val="es-MX"/>
        </w:rPr>
        <w:tab/>
        <w:t xml:space="preserve"> Aprobación d</w:t>
      </w:r>
      <w:r w:rsidRPr="001846C3">
        <w:rPr>
          <w:rFonts w:ascii="Museo Sans 300" w:hAnsi="Museo Sans 300"/>
          <w:b/>
          <w:sz w:val="22"/>
          <w:szCs w:val="22"/>
          <w:lang w:val="es-MX"/>
        </w:rPr>
        <w:t xml:space="preserve">e </w:t>
      </w:r>
      <w:r>
        <w:rPr>
          <w:rFonts w:ascii="Museo Sans 300" w:hAnsi="Museo Sans 300"/>
          <w:b/>
          <w:sz w:val="22"/>
          <w:szCs w:val="22"/>
          <w:lang w:val="es-MX"/>
        </w:rPr>
        <w:t>l</w:t>
      </w:r>
      <w:r w:rsidRPr="001846C3">
        <w:rPr>
          <w:rFonts w:ascii="Museo Sans 300" w:hAnsi="Museo Sans 300"/>
          <w:b/>
          <w:sz w:val="22"/>
          <w:szCs w:val="22"/>
          <w:lang w:val="es-MX"/>
        </w:rPr>
        <w:t>a Agenda Propuesta</w:t>
      </w:r>
    </w:p>
    <w:p w:rsidR="00241A20" w:rsidRPr="001846C3" w:rsidRDefault="00D86F6C" w:rsidP="008C3842">
      <w:pPr>
        <w:pStyle w:val="Prrafodelista"/>
        <w:numPr>
          <w:ilvl w:val="0"/>
          <w:numId w:val="2"/>
        </w:numPr>
        <w:spacing w:line="360" w:lineRule="auto"/>
        <w:jc w:val="both"/>
        <w:rPr>
          <w:rFonts w:ascii="Museo Sans 300" w:hAnsi="Museo Sans 300"/>
          <w:b/>
          <w:sz w:val="22"/>
          <w:szCs w:val="22"/>
          <w:lang w:val="es-MX"/>
        </w:rPr>
      </w:pPr>
      <w:r w:rsidRPr="001846C3">
        <w:rPr>
          <w:rFonts w:ascii="Museo Sans 300" w:hAnsi="Museo Sans 300"/>
          <w:b/>
          <w:sz w:val="22"/>
          <w:szCs w:val="22"/>
          <w:lang w:val="es-MX"/>
        </w:rPr>
        <w:t xml:space="preserve">Lectura </w:t>
      </w:r>
      <w:r>
        <w:rPr>
          <w:rFonts w:ascii="Museo Sans 300" w:hAnsi="Museo Sans 300"/>
          <w:b/>
          <w:sz w:val="22"/>
          <w:szCs w:val="22"/>
          <w:lang w:val="es-MX"/>
        </w:rPr>
        <w:t xml:space="preserve"> y </w:t>
      </w:r>
      <w:r w:rsidRPr="001846C3">
        <w:rPr>
          <w:rFonts w:ascii="Museo Sans 300" w:hAnsi="Museo Sans 300"/>
          <w:b/>
          <w:sz w:val="22"/>
          <w:szCs w:val="22"/>
          <w:lang w:val="es-MX"/>
        </w:rPr>
        <w:t>Aprobación</w:t>
      </w:r>
      <w:r>
        <w:rPr>
          <w:rFonts w:ascii="Museo Sans 300" w:hAnsi="Museo Sans 300"/>
          <w:b/>
          <w:sz w:val="22"/>
          <w:szCs w:val="22"/>
          <w:lang w:val="es-MX"/>
        </w:rPr>
        <w:t xml:space="preserve"> d</w:t>
      </w:r>
      <w:r w:rsidRPr="001846C3">
        <w:rPr>
          <w:rFonts w:ascii="Museo Sans 300" w:hAnsi="Museo Sans 300"/>
          <w:b/>
          <w:sz w:val="22"/>
          <w:szCs w:val="22"/>
          <w:lang w:val="es-MX"/>
        </w:rPr>
        <w:t>el Acta Anterior (Número 0</w:t>
      </w:r>
      <w:r w:rsidR="0078160A">
        <w:rPr>
          <w:rFonts w:ascii="Museo Sans 300" w:hAnsi="Museo Sans 300"/>
          <w:b/>
          <w:sz w:val="22"/>
          <w:szCs w:val="22"/>
          <w:lang w:val="es-MX"/>
        </w:rPr>
        <w:t>1</w:t>
      </w:r>
      <w:r w:rsidRPr="001846C3">
        <w:rPr>
          <w:rFonts w:ascii="Museo Sans 300" w:hAnsi="Museo Sans 300"/>
          <w:b/>
          <w:sz w:val="22"/>
          <w:szCs w:val="22"/>
          <w:lang w:val="es-MX"/>
        </w:rPr>
        <w:t>/20</w:t>
      </w:r>
      <w:r>
        <w:rPr>
          <w:rFonts w:ascii="Museo Sans 300" w:hAnsi="Museo Sans 300"/>
          <w:b/>
          <w:sz w:val="22"/>
          <w:szCs w:val="22"/>
          <w:lang w:val="es-MX"/>
        </w:rPr>
        <w:t>2</w:t>
      </w:r>
      <w:r w:rsidR="0078160A">
        <w:rPr>
          <w:rFonts w:ascii="Museo Sans 300" w:hAnsi="Museo Sans 300"/>
          <w:b/>
          <w:sz w:val="22"/>
          <w:szCs w:val="22"/>
          <w:lang w:val="es-MX"/>
        </w:rPr>
        <w:t>1</w:t>
      </w:r>
      <w:r w:rsidRPr="001846C3">
        <w:rPr>
          <w:rFonts w:ascii="Museo Sans 300" w:hAnsi="Museo Sans 300"/>
          <w:b/>
          <w:sz w:val="22"/>
          <w:szCs w:val="22"/>
          <w:lang w:val="es-MX"/>
        </w:rPr>
        <w:t>)</w:t>
      </w:r>
    </w:p>
    <w:p w:rsidR="0078160A" w:rsidRDefault="00AB78EB"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Bienvenida al Arq.</w:t>
      </w:r>
      <w:r w:rsidR="0078160A">
        <w:rPr>
          <w:rFonts w:ascii="Museo Sans 300" w:hAnsi="Museo Sans 300"/>
          <w:b/>
          <w:sz w:val="22"/>
          <w:szCs w:val="22"/>
          <w:lang w:val="es-MX"/>
        </w:rPr>
        <w:t xml:space="preserve"> Raúl Antonio Juárez Cestoni – Viceministro de Gobernación y Desarrollo Territorial</w:t>
      </w:r>
    </w:p>
    <w:p w:rsidR="0078160A" w:rsidRDefault="0078160A"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de Auditoria Interna periodo del 01 de enero al 31 de mayo 2021</w:t>
      </w:r>
    </w:p>
    <w:p w:rsidR="0078160A" w:rsidRDefault="00CE269D"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 xml:space="preserve">Solicitud de prorrogar los Convenios </w:t>
      </w:r>
      <w:r w:rsidR="00213BB6">
        <w:rPr>
          <w:rFonts w:ascii="Museo Sans 300" w:hAnsi="Museo Sans 300"/>
          <w:b/>
          <w:sz w:val="22"/>
          <w:szCs w:val="22"/>
          <w:lang w:val="es-MX"/>
        </w:rPr>
        <w:t>Interinstitucionales con el Fondo Nacional de Vivienda Popular (FONAVIPO)</w:t>
      </w:r>
    </w:p>
    <w:p w:rsidR="00CE269D" w:rsidRDefault="00CE269D"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Informe proyecto “Levantamiento de</w:t>
      </w:r>
      <w:r w:rsidR="00DA4792">
        <w:rPr>
          <w:rFonts w:ascii="Museo Sans 300" w:hAnsi="Museo Sans 300"/>
          <w:b/>
          <w:sz w:val="22"/>
          <w:szCs w:val="22"/>
          <w:lang w:val="es-MX"/>
        </w:rPr>
        <w:t xml:space="preserve"> Fichas de</w:t>
      </w:r>
      <w:r>
        <w:rPr>
          <w:rFonts w:ascii="Museo Sans 300" w:hAnsi="Museo Sans 300"/>
          <w:b/>
          <w:sz w:val="22"/>
          <w:szCs w:val="22"/>
          <w:lang w:val="es-MX"/>
        </w:rPr>
        <w:t xml:space="preserve"> Infraestructura de los Centros Escolares a nivel Nacional”</w:t>
      </w:r>
    </w:p>
    <w:p w:rsidR="005307AB" w:rsidRDefault="00DA4792" w:rsidP="005307AB">
      <w:pPr>
        <w:pStyle w:val="Prrafodelista"/>
        <w:numPr>
          <w:ilvl w:val="1"/>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Transferencia al ILP de $1</w:t>
      </w:r>
      <w:r w:rsidR="00F110A3">
        <w:rPr>
          <w:rFonts w:ascii="Museo Sans 300" w:hAnsi="Museo Sans 300"/>
          <w:b/>
          <w:sz w:val="22"/>
          <w:szCs w:val="22"/>
          <w:lang w:val="es-MX"/>
        </w:rPr>
        <w:t>, 000,000.00</w:t>
      </w:r>
      <w:r w:rsidR="00CE269D">
        <w:rPr>
          <w:rFonts w:ascii="Museo Sans 300" w:hAnsi="Museo Sans 300"/>
          <w:b/>
          <w:sz w:val="22"/>
          <w:szCs w:val="22"/>
          <w:lang w:val="es-MX"/>
        </w:rPr>
        <w:t xml:space="preserve"> de dólares par</w:t>
      </w:r>
      <w:r w:rsidR="00AE2AEC">
        <w:rPr>
          <w:rFonts w:ascii="Museo Sans 300" w:hAnsi="Museo Sans 300"/>
          <w:b/>
          <w:sz w:val="22"/>
          <w:szCs w:val="22"/>
          <w:lang w:val="es-MX"/>
        </w:rPr>
        <w:t>a</w:t>
      </w:r>
      <w:r w:rsidR="00A77190">
        <w:rPr>
          <w:rFonts w:ascii="Museo Sans 300" w:hAnsi="Museo Sans 300"/>
          <w:b/>
          <w:sz w:val="22"/>
          <w:szCs w:val="22"/>
          <w:lang w:val="es-MX"/>
        </w:rPr>
        <w:t xml:space="preserve"> proyecto de  levantamiento </w:t>
      </w:r>
      <w:r>
        <w:rPr>
          <w:rFonts w:ascii="Museo Sans 300" w:hAnsi="Museo Sans 300"/>
          <w:b/>
          <w:sz w:val="22"/>
          <w:szCs w:val="22"/>
          <w:lang w:val="es-MX"/>
        </w:rPr>
        <w:t xml:space="preserve">de fichas de </w:t>
      </w:r>
      <w:r w:rsidR="005307AB">
        <w:rPr>
          <w:rFonts w:ascii="Museo Sans 300" w:hAnsi="Museo Sans 300"/>
          <w:b/>
          <w:sz w:val="22"/>
          <w:szCs w:val="22"/>
          <w:lang w:val="es-MX"/>
        </w:rPr>
        <w:t xml:space="preserve"> Infraestructura</w:t>
      </w:r>
      <w:r>
        <w:rPr>
          <w:rFonts w:ascii="Museo Sans 300" w:hAnsi="Museo Sans 300"/>
          <w:b/>
          <w:sz w:val="22"/>
          <w:szCs w:val="22"/>
          <w:lang w:val="es-MX"/>
        </w:rPr>
        <w:t xml:space="preserve"> de Centros Escolares.</w:t>
      </w:r>
    </w:p>
    <w:p w:rsidR="005307AB" w:rsidRPr="005307AB" w:rsidRDefault="005307AB" w:rsidP="005307AB">
      <w:pPr>
        <w:pStyle w:val="Prrafodelista"/>
        <w:numPr>
          <w:ilvl w:val="1"/>
          <w:numId w:val="2"/>
        </w:numPr>
        <w:spacing w:line="360" w:lineRule="auto"/>
        <w:jc w:val="both"/>
        <w:rPr>
          <w:rFonts w:ascii="Museo Sans 300" w:hAnsi="Museo Sans 300"/>
          <w:b/>
          <w:sz w:val="22"/>
          <w:szCs w:val="22"/>
          <w:lang w:val="es-MX"/>
        </w:rPr>
      </w:pPr>
      <w:r w:rsidRPr="005307AB">
        <w:rPr>
          <w:rFonts w:ascii="Museo Sans 300" w:hAnsi="Museo Sans 300"/>
          <w:b/>
          <w:sz w:val="22"/>
          <w:szCs w:val="22"/>
          <w:lang w:val="es-MX"/>
        </w:rPr>
        <w:t>Autorización del Consejo Directivo para firma de Convenio Interinstitucional con el MINEDUCYT</w:t>
      </w:r>
    </w:p>
    <w:p w:rsidR="005307AB" w:rsidRDefault="0080187D" w:rsidP="005307AB">
      <w:pPr>
        <w:pStyle w:val="Prrafodelista"/>
        <w:numPr>
          <w:ilvl w:val="1"/>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w:t>
      </w:r>
      <w:r w:rsidR="00CD291B">
        <w:rPr>
          <w:rFonts w:ascii="Museo Sans 300" w:hAnsi="Museo Sans 300"/>
          <w:b/>
          <w:sz w:val="22"/>
          <w:szCs w:val="22"/>
          <w:lang w:val="es-MX"/>
        </w:rPr>
        <w:t xml:space="preserve"> del Consejo Directivo para realizar compras de equipo de oficina, licencias de software y compra de vehículos. </w:t>
      </w:r>
    </w:p>
    <w:p w:rsidR="00CD291B" w:rsidRDefault="00D72C52" w:rsidP="005307AB">
      <w:pPr>
        <w:pStyle w:val="Prrafodelista"/>
        <w:numPr>
          <w:ilvl w:val="1"/>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del Consejo Directivo para contratación de empresas medidoras y personal temporal por servicios profesionales para la ejecución del proyecto.</w:t>
      </w:r>
    </w:p>
    <w:p w:rsidR="00D72C52" w:rsidRDefault="00D72C52" w:rsidP="005307AB">
      <w:pPr>
        <w:pStyle w:val="Prrafodelista"/>
        <w:numPr>
          <w:ilvl w:val="1"/>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del</w:t>
      </w:r>
      <w:r w:rsidR="009C5EDA">
        <w:rPr>
          <w:rFonts w:ascii="Museo Sans 300" w:hAnsi="Museo Sans 300"/>
          <w:b/>
          <w:sz w:val="22"/>
          <w:szCs w:val="22"/>
          <w:lang w:val="es-MX"/>
        </w:rPr>
        <w:t xml:space="preserve"> Consejo Directivo para </w:t>
      </w:r>
      <w:r>
        <w:rPr>
          <w:rFonts w:ascii="Museo Sans 300" w:hAnsi="Museo Sans 300"/>
          <w:b/>
          <w:sz w:val="22"/>
          <w:szCs w:val="22"/>
          <w:lang w:val="es-MX"/>
        </w:rPr>
        <w:t xml:space="preserve"> </w:t>
      </w:r>
      <w:r w:rsidR="009C5EDA">
        <w:rPr>
          <w:rFonts w:ascii="Museo Sans 300" w:hAnsi="Museo Sans 300"/>
          <w:b/>
          <w:sz w:val="22"/>
          <w:szCs w:val="22"/>
          <w:lang w:val="es-MX"/>
        </w:rPr>
        <w:t xml:space="preserve">gestionar convenios para préstamo de  vehículos automotores con las </w:t>
      </w:r>
      <w:r w:rsidR="003533F3">
        <w:rPr>
          <w:rFonts w:ascii="Museo Sans 300" w:hAnsi="Museo Sans 300"/>
          <w:b/>
          <w:sz w:val="22"/>
          <w:szCs w:val="22"/>
          <w:lang w:val="es-MX"/>
        </w:rPr>
        <w:t>instituciones</w:t>
      </w:r>
      <w:r w:rsidR="009C5EDA">
        <w:rPr>
          <w:rFonts w:ascii="Museo Sans 300" w:hAnsi="Museo Sans 300"/>
          <w:b/>
          <w:sz w:val="22"/>
          <w:szCs w:val="22"/>
          <w:lang w:val="es-MX"/>
        </w:rPr>
        <w:t xml:space="preserve"> del Sistema de Vivienda: Ministerio de Vivienda, F</w:t>
      </w:r>
      <w:r w:rsidR="003533F3">
        <w:rPr>
          <w:rFonts w:ascii="Museo Sans 300" w:hAnsi="Museo Sans 300"/>
          <w:b/>
          <w:sz w:val="22"/>
          <w:szCs w:val="22"/>
          <w:lang w:val="es-MX"/>
        </w:rPr>
        <w:t>ONAVIPO</w:t>
      </w:r>
      <w:r w:rsidR="009C5EDA">
        <w:rPr>
          <w:rFonts w:ascii="Museo Sans 300" w:hAnsi="Museo Sans 300"/>
          <w:b/>
          <w:sz w:val="22"/>
          <w:szCs w:val="22"/>
          <w:lang w:val="es-MX"/>
        </w:rPr>
        <w:t xml:space="preserve"> y FSV. </w:t>
      </w:r>
    </w:p>
    <w:p w:rsidR="00FF2734" w:rsidRPr="00996B1E" w:rsidRDefault="00FF2734" w:rsidP="00996B1E">
      <w:pPr>
        <w:pStyle w:val="Prrafodelista"/>
        <w:numPr>
          <w:ilvl w:val="1"/>
          <w:numId w:val="2"/>
        </w:numPr>
        <w:spacing w:line="360" w:lineRule="auto"/>
        <w:jc w:val="both"/>
        <w:rPr>
          <w:rFonts w:ascii="Museo Sans 300" w:hAnsi="Museo Sans 300"/>
          <w:b/>
          <w:sz w:val="22"/>
          <w:szCs w:val="22"/>
          <w:lang w:val="es-MX"/>
        </w:rPr>
      </w:pPr>
      <w:r w:rsidRPr="00996B1E">
        <w:rPr>
          <w:rFonts w:ascii="Museo Sans 300" w:hAnsi="Museo Sans 300"/>
          <w:b/>
          <w:sz w:val="22"/>
          <w:szCs w:val="22"/>
          <w:lang w:val="es-MX"/>
        </w:rPr>
        <w:lastRenderedPageBreak/>
        <w:t>Autorización del Consejo Directivo para alquiler de vivienda</w:t>
      </w:r>
      <w:r w:rsidR="009C5EDA">
        <w:rPr>
          <w:rFonts w:ascii="Museo Sans 300" w:hAnsi="Museo Sans 300"/>
          <w:b/>
          <w:sz w:val="22"/>
          <w:szCs w:val="22"/>
          <w:lang w:val="es-MX"/>
        </w:rPr>
        <w:t>s</w:t>
      </w:r>
      <w:r w:rsidRPr="00996B1E">
        <w:rPr>
          <w:rFonts w:ascii="Museo Sans 300" w:hAnsi="Museo Sans 300"/>
          <w:b/>
          <w:sz w:val="22"/>
          <w:szCs w:val="22"/>
          <w:lang w:val="es-MX"/>
        </w:rPr>
        <w:t xml:space="preserve"> para uso de cuadrilla de medición y técnicos sociales así como proporcionar depósito</w:t>
      </w:r>
      <w:r w:rsidR="009C5EDA">
        <w:rPr>
          <w:rFonts w:ascii="Museo Sans 300" w:hAnsi="Museo Sans 300"/>
          <w:b/>
          <w:sz w:val="22"/>
          <w:szCs w:val="22"/>
          <w:lang w:val="es-MX"/>
        </w:rPr>
        <w:t>s</w:t>
      </w:r>
      <w:r w:rsidRPr="00996B1E">
        <w:rPr>
          <w:rFonts w:ascii="Museo Sans 300" w:hAnsi="Museo Sans 300"/>
          <w:b/>
          <w:sz w:val="22"/>
          <w:szCs w:val="22"/>
          <w:lang w:val="es-MX"/>
        </w:rPr>
        <w:t xml:space="preserve"> en concepto de garantía. </w:t>
      </w:r>
    </w:p>
    <w:p w:rsidR="00AE2AEC" w:rsidRPr="003533F3" w:rsidRDefault="00FF2734"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Autorización para firma de Convenio con FONAVIPO para la transferencia de</w:t>
      </w:r>
      <w:r w:rsidR="001C7DC8" w:rsidRPr="001C7DC8">
        <w:rPr>
          <w:rFonts w:ascii="Museo Sans 300" w:hAnsi="Museo Sans 300"/>
          <w:bCs/>
          <w:sz w:val="22"/>
          <w:szCs w:val="22"/>
          <w:lang w:val="es-ES_tradnl"/>
        </w:rPr>
        <w:t xml:space="preserve"> </w:t>
      </w:r>
      <w:r w:rsidR="001C7DC8" w:rsidRPr="003533F3">
        <w:rPr>
          <w:rFonts w:ascii="Museo Sans 300" w:hAnsi="Museo Sans 300"/>
          <w:b/>
          <w:bCs/>
          <w:sz w:val="22"/>
          <w:szCs w:val="22"/>
          <w:lang w:val="es-ES_tradnl"/>
        </w:rPr>
        <w:t xml:space="preserve">US$ 1, </w:t>
      </w:r>
      <w:r w:rsidR="003533F3" w:rsidRPr="003533F3">
        <w:rPr>
          <w:rFonts w:ascii="Museo Sans 300" w:hAnsi="Museo Sans 300"/>
          <w:b/>
          <w:bCs/>
          <w:sz w:val="22"/>
          <w:szCs w:val="22"/>
          <w:lang w:val="es-ES_tradnl"/>
        </w:rPr>
        <w:t>986,520.00.</w:t>
      </w:r>
    </w:p>
    <w:p w:rsidR="00FF2734" w:rsidRDefault="00DA4792" w:rsidP="008C3842">
      <w:pPr>
        <w:pStyle w:val="Prrafodelista"/>
        <w:numPr>
          <w:ilvl w:val="0"/>
          <w:numId w:val="2"/>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autorización de Nivelación Salarial a personal de diversas unidades de la institución según detalle.</w:t>
      </w:r>
    </w:p>
    <w:p w:rsidR="00DB223A" w:rsidRDefault="0035100B" w:rsidP="00DB223A">
      <w:pPr>
        <w:pStyle w:val="Sangra2detindependiente"/>
        <w:numPr>
          <w:ilvl w:val="0"/>
          <w:numId w:val="6"/>
        </w:numPr>
        <w:tabs>
          <w:tab w:val="left" w:pos="5275"/>
        </w:tabs>
        <w:rPr>
          <w:rFonts w:ascii="Museo Sans 300" w:hAnsi="Museo Sans 300"/>
          <w:b/>
          <w:bCs w:val="0"/>
          <w:sz w:val="22"/>
          <w:szCs w:val="22"/>
        </w:rPr>
      </w:pPr>
      <w:r w:rsidRPr="002D56EB">
        <w:rPr>
          <w:rFonts w:ascii="Museo Sans 300" w:hAnsi="Museo Sans 300"/>
          <w:b/>
          <w:bCs w:val="0"/>
          <w:sz w:val="22"/>
          <w:szCs w:val="22"/>
        </w:rPr>
        <w:t>ESTABLECIMIENTO DEL QUORUM</w:t>
      </w:r>
    </w:p>
    <w:p w:rsidR="0035100B" w:rsidRPr="00C71555" w:rsidRDefault="0035100B" w:rsidP="00DB223A">
      <w:pPr>
        <w:pStyle w:val="Sangra2detindependiente"/>
        <w:tabs>
          <w:tab w:val="left" w:pos="5275"/>
        </w:tabs>
        <w:ind w:left="720"/>
        <w:rPr>
          <w:rFonts w:ascii="Museo Sans 300" w:hAnsi="Museo Sans 300"/>
          <w:bCs w:val="0"/>
          <w:sz w:val="22"/>
          <w:szCs w:val="22"/>
        </w:rPr>
      </w:pPr>
      <w:r w:rsidRPr="00C71555">
        <w:rPr>
          <w:rFonts w:ascii="Museo Sans 300" w:hAnsi="Museo Sans 300"/>
          <w:bCs w:val="0"/>
          <w:sz w:val="22"/>
          <w:szCs w:val="22"/>
        </w:rPr>
        <w:t xml:space="preserve">La sesión se inició con </w:t>
      </w:r>
      <w:r w:rsidR="00DB223A" w:rsidRPr="00C71555">
        <w:rPr>
          <w:rFonts w:ascii="Museo Sans 300" w:hAnsi="Museo Sans 300"/>
          <w:bCs w:val="0"/>
          <w:sz w:val="22"/>
          <w:szCs w:val="22"/>
        </w:rPr>
        <w:t xml:space="preserve">el establecimiento del quórum. </w:t>
      </w:r>
    </w:p>
    <w:p w:rsidR="0035100B" w:rsidRPr="002D56EB" w:rsidRDefault="00284D8B" w:rsidP="00DB223A">
      <w:pPr>
        <w:pStyle w:val="Sangra2detindependiente"/>
        <w:numPr>
          <w:ilvl w:val="0"/>
          <w:numId w:val="6"/>
        </w:numPr>
        <w:tabs>
          <w:tab w:val="left" w:pos="5275"/>
        </w:tabs>
        <w:rPr>
          <w:rFonts w:ascii="Museo Sans 300" w:hAnsi="Museo Sans 300"/>
          <w:bCs w:val="0"/>
          <w:sz w:val="22"/>
          <w:szCs w:val="22"/>
        </w:rPr>
      </w:pPr>
      <w:r w:rsidRPr="002D56EB">
        <w:rPr>
          <w:rFonts w:ascii="Museo Sans 300" w:hAnsi="Museo Sans 300"/>
          <w:b/>
          <w:bCs w:val="0"/>
          <w:sz w:val="22"/>
          <w:szCs w:val="22"/>
        </w:rPr>
        <w:t>LECTURA</w:t>
      </w:r>
      <w:r w:rsidR="0035100B" w:rsidRPr="002D56EB">
        <w:rPr>
          <w:rFonts w:ascii="Museo Sans 300" w:hAnsi="Museo Sans 300"/>
          <w:b/>
          <w:bCs w:val="0"/>
          <w:sz w:val="22"/>
          <w:szCs w:val="22"/>
        </w:rPr>
        <w:t xml:space="preserve"> </w:t>
      </w:r>
      <w:r w:rsidR="00D86F6C">
        <w:rPr>
          <w:rFonts w:ascii="Museo Sans 300" w:hAnsi="Museo Sans 300"/>
          <w:b/>
          <w:bCs w:val="0"/>
          <w:sz w:val="22"/>
          <w:szCs w:val="22"/>
        </w:rPr>
        <w:t>Y</w:t>
      </w:r>
      <w:r w:rsidR="0035100B" w:rsidRPr="002D56EB">
        <w:rPr>
          <w:rFonts w:ascii="Museo Sans 300" w:hAnsi="Museo Sans 300"/>
          <w:b/>
          <w:bCs w:val="0"/>
          <w:sz w:val="22"/>
          <w:szCs w:val="22"/>
        </w:rPr>
        <w:t xml:space="preserve"> APROBACION DE AGENDA.</w:t>
      </w:r>
      <w:r w:rsidR="002D56EB" w:rsidRPr="002D56EB">
        <w:rPr>
          <w:rFonts w:ascii="Museo Sans 300" w:hAnsi="Museo Sans 300"/>
          <w:bCs w:val="0"/>
          <w:sz w:val="22"/>
          <w:szCs w:val="22"/>
        </w:rPr>
        <w:tab/>
      </w:r>
    </w:p>
    <w:p w:rsidR="00DB223A" w:rsidRDefault="002D56EB" w:rsidP="002D56EB">
      <w:pPr>
        <w:pStyle w:val="Sangra2detindependiente"/>
        <w:rPr>
          <w:rFonts w:ascii="Museo Sans 300" w:hAnsi="Museo Sans 300"/>
          <w:bCs w:val="0"/>
          <w:sz w:val="22"/>
          <w:szCs w:val="22"/>
        </w:rPr>
      </w:pPr>
      <w:r>
        <w:rPr>
          <w:rFonts w:ascii="Museo Sans 300" w:hAnsi="Museo Sans 300"/>
          <w:bCs w:val="0"/>
          <w:sz w:val="22"/>
          <w:szCs w:val="22"/>
        </w:rPr>
        <w:tab/>
      </w:r>
      <w:r w:rsidR="0035100B" w:rsidRPr="002D56EB">
        <w:rPr>
          <w:rFonts w:ascii="Museo Sans 300" w:hAnsi="Museo Sans 300"/>
          <w:bCs w:val="0"/>
          <w:sz w:val="22"/>
          <w:szCs w:val="22"/>
        </w:rPr>
        <w:t xml:space="preserve">Posteriormente se dio lectura a la agenda propuesta </w:t>
      </w:r>
      <w:r w:rsidR="00D86F6C">
        <w:rPr>
          <w:rFonts w:ascii="Museo Sans 300" w:hAnsi="Museo Sans 300"/>
          <w:bCs w:val="0"/>
          <w:sz w:val="22"/>
          <w:szCs w:val="22"/>
        </w:rPr>
        <w:t>y</w:t>
      </w:r>
      <w:r w:rsidR="0035100B" w:rsidRPr="002D56EB">
        <w:rPr>
          <w:rFonts w:ascii="Museo Sans 300" w:hAnsi="Museo Sans 300"/>
          <w:bCs w:val="0"/>
          <w:sz w:val="22"/>
          <w:szCs w:val="22"/>
        </w:rPr>
        <w:t xml:space="preserve"> fue aprobada. </w:t>
      </w:r>
    </w:p>
    <w:p w:rsidR="00C8325B" w:rsidRPr="00DB223A" w:rsidRDefault="00C8325B" w:rsidP="00DB223A">
      <w:pPr>
        <w:pStyle w:val="Sangra2detindependiente"/>
        <w:numPr>
          <w:ilvl w:val="0"/>
          <w:numId w:val="6"/>
        </w:numPr>
        <w:rPr>
          <w:rFonts w:ascii="Museo Sans 300" w:hAnsi="Museo Sans 300"/>
          <w:bCs w:val="0"/>
          <w:sz w:val="22"/>
          <w:szCs w:val="22"/>
        </w:rPr>
      </w:pPr>
      <w:r w:rsidRPr="002D56EB">
        <w:rPr>
          <w:rFonts w:ascii="Museo Sans 300" w:hAnsi="Museo Sans 300"/>
          <w:b/>
          <w:bCs w:val="0"/>
          <w:sz w:val="22"/>
          <w:szCs w:val="22"/>
        </w:rPr>
        <w:t xml:space="preserve">LECTURA </w:t>
      </w:r>
      <w:r w:rsidR="00D86F6C">
        <w:rPr>
          <w:rFonts w:ascii="Museo Sans 300" w:hAnsi="Museo Sans 300"/>
          <w:b/>
          <w:bCs w:val="0"/>
          <w:sz w:val="22"/>
          <w:szCs w:val="22"/>
        </w:rPr>
        <w:t>Y</w:t>
      </w:r>
      <w:r w:rsidRPr="002D56EB">
        <w:rPr>
          <w:rFonts w:ascii="Museo Sans 300" w:hAnsi="Museo Sans 300"/>
          <w:b/>
          <w:bCs w:val="0"/>
          <w:sz w:val="22"/>
          <w:szCs w:val="22"/>
        </w:rPr>
        <w:t xml:space="preserve"> APROBACION DEL ACTA ANTERIOR (NÚMERO </w:t>
      </w:r>
      <w:r w:rsidR="00990B16">
        <w:rPr>
          <w:rFonts w:ascii="Museo Sans 300" w:hAnsi="Museo Sans 300"/>
          <w:b/>
          <w:bCs w:val="0"/>
          <w:sz w:val="22"/>
          <w:szCs w:val="22"/>
        </w:rPr>
        <w:t>01</w:t>
      </w:r>
      <w:r w:rsidRPr="002D56EB">
        <w:rPr>
          <w:rFonts w:ascii="Museo Sans 300" w:hAnsi="Museo Sans 300"/>
          <w:b/>
          <w:bCs w:val="0"/>
          <w:sz w:val="22"/>
          <w:szCs w:val="22"/>
        </w:rPr>
        <w:t>/20</w:t>
      </w:r>
      <w:r w:rsidR="00EC4D6B">
        <w:rPr>
          <w:rFonts w:ascii="Museo Sans 300" w:hAnsi="Museo Sans 300"/>
          <w:b/>
          <w:bCs w:val="0"/>
          <w:sz w:val="22"/>
          <w:szCs w:val="22"/>
        </w:rPr>
        <w:t>2</w:t>
      </w:r>
      <w:r w:rsidR="00990B16">
        <w:rPr>
          <w:rFonts w:ascii="Museo Sans 300" w:hAnsi="Museo Sans 300"/>
          <w:b/>
          <w:bCs w:val="0"/>
          <w:sz w:val="22"/>
          <w:szCs w:val="22"/>
        </w:rPr>
        <w:t>1</w:t>
      </w:r>
      <w:r w:rsidRPr="002D56EB">
        <w:rPr>
          <w:rFonts w:ascii="Museo Sans 300" w:hAnsi="Museo Sans 300"/>
          <w:b/>
          <w:bCs w:val="0"/>
          <w:sz w:val="22"/>
          <w:szCs w:val="22"/>
        </w:rPr>
        <w:t>)</w:t>
      </w:r>
    </w:p>
    <w:p w:rsidR="00C8325B" w:rsidRPr="002D56EB" w:rsidRDefault="002D56EB" w:rsidP="002D56EB">
      <w:pPr>
        <w:pStyle w:val="Sangra2detindependiente"/>
        <w:rPr>
          <w:rFonts w:ascii="Museo Sans 300" w:hAnsi="Museo Sans 300"/>
          <w:bCs w:val="0"/>
          <w:sz w:val="22"/>
          <w:szCs w:val="22"/>
        </w:rPr>
      </w:pPr>
      <w:r>
        <w:rPr>
          <w:rFonts w:ascii="Museo Sans 300" w:hAnsi="Museo Sans 300"/>
          <w:b/>
          <w:bCs w:val="0"/>
          <w:sz w:val="22"/>
          <w:szCs w:val="22"/>
        </w:rPr>
        <w:tab/>
      </w:r>
      <w:r w:rsidR="00C8325B" w:rsidRPr="002D56EB">
        <w:rPr>
          <w:rFonts w:ascii="Museo Sans 300" w:hAnsi="Museo Sans 300"/>
          <w:bCs w:val="0"/>
          <w:sz w:val="22"/>
          <w:szCs w:val="22"/>
        </w:rPr>
        <w:t xml:space="preserve">El Director </w:t>
      </w:r>
      <w:r w:rsidRPr="002D56EB">
        <w:rPr>
          <w:rFonts w:ascii="Museo Sans 300" w:hAnsi="Museo Sans 300"/>
          <w:bCs w:val="0"/>
          <w:sz w:val="22"/>
          <w:szCs w:val="22"/>
        </w:rPr>
        <w:t>Ejecutivo dio</w:t>
      </w:r>
      <w:r w:rsidR="00C8325B" w:rsidRPr="002D56EB">
        <w:rPr>
          <w:rFonts w:ascii="Museo Sans 300" w:hAnsi="Museo Sans 300"/>
          <w:bCs w:val="0"/>
          <w:sz w:val="22"/>
          <w:szCs w:val="22"/>
        </w:rPr>
        <w:t xml:space="preserve"> lectura al acta</w:t>
      </w:r>
      <w:r w:rsidR="007C116F">
        <w:rPr>
          <w:rFonts w:ascii="Museo Sans 300" w:hAnsi="Museo Sans 300"/>
          <w:bCs w:val="0"/>
          <w:sz w:val="22"/>
          <w:szCs w:val="22"/>
        </w:rPr>
        <w:t xml:space="preserve"> de la sesión anterior Número 04</w:t>
      </w:r>
      <w:r w:rsidR="00C8325B" w:rsidRPr="002D56EB">
        <w:rPr>
          <w:rFonts w:ascii="Museo Sans 300" w:hAnsi="Museo Sans 300"/>
          <w:bCs w:val="0"/>
          <w:sz w:val="22"/>
          <w:szCs w:val="22"/>
        </w:rPr>
        <w:t>/20</w:t>
      </w:r>
      <w:r w:rsidR="007C116F">
        <w:rPr>
          <w:rFonts w:ascii="Museo Sans 300" w:hAnsi="Museo Sans 300"/>
          <w:bCs w:val="0"/>
          <w:sz w:val="22"/>
          <w:szCs w:val="22"/>
        </w:rPr>
        <w:t>20</w:t>
      </w:r>
      <w:r w:rsidR="00C8325B" w:rsidRPr="002D56EB">
        <w:rPr>
          <w:rFonts w:ascii="Museo Sans 300" w:hAnsi="Museo Sans 300"/>
          <w:bCs w:val="0"/>
          <w:sz w:val="22"/>
          <w:szCs w:val="22"/>
        </w:rPr>
        <w:t xml:space="preserve">; </w:t>
      </w:r>
      <w:r>
        <w:rPr>
          <w:rFonts w:ascii="Museo Sans 300" w:hAnsi="Museo Sans 300"/>
          <w:bCs w:val="0"/>
          <w:sz w:val="22"/>
          <w:szCs w:val="22"/>
        </w:rPr>
        <w:tab/>
      </w:r>
      <w:r w:rsidR="00C8325B" w:rsidRPr="002D56EB">
        <w:rPr>
          <w:rFonts w:ascii="Museo Sans 300" w:hAnsi="Museo Sans 300"/>
          <w:bCs w:val="0"/>
          <w:sz w:val="22"/>
          <w:szCs w:val="22"/>
        </w:rPr>
        <w:t xml:space="preserve">Posteriormente </w:t>
      </w:r>
      <w:r w:rsidRPr="002D56EB">
        <w:rPr>
          <w:rFonts w:ascii="Museo Sans 300" w:hAnsi="Museo Sans 300"/>
          <w:bCs w:val="0"/>
          <w:sz w:val="22"/>
          <w:szCs w:val="22"/>
        </w:rPr>
        <w:t>el Consejo</w:t>
      </w:r>
      <w:r w:rsidR="00C8325B" w:rsidRPr="002D56EB">
        <w:rPr>
          <w:rFonts w:ascii="Museo Sans 300" w:hAnsi="Museo Sans 300"/>
          <w:bCs w:val="0"/>
          <w:sz w:val="22"/>
          <w:szCs w:val="22"/>
        </w:rPr>
        <w:t xml:space="preserve"> Directivo emitió el siguiente acuerdo:</w:t>
      </w:r>
    </w:p>
    <w:p w:rsidR="00C8325B" w:rsidRPr="002D56EB" w:rsidRDefault="003374C0" w:rsidP="002D56EB">
      <w:pPr>
        <w:pStyle w:val="Sangra2detindependiente"/>
        <w:rPr>
          <w:rFonts w:ascii="Museo Sans 300" w:hAnsi="Museo Sans 300"/>
          <w:b/>
          <w:bCs w:val="0"/>
          <w:sz w:val="22"/>
          <w:szCs w:val="22"/>
        </w:rPr>
      </w:pPr>
      <w:r>
        <w:rPr>
          <w:rFonts w:ascii="Museo Sans 300" w:hAnsi="Museo Sans 300"/>
          <w:b/>
          <w:bCs w:val="0"/>
          <w:sz w:val="22"/>
          <w:szCs w:val="22"/>
        </w:rPr>
        <w:tab/>
      </w:r>
      <w:r w:rsidR="007C116F" w:rsidRPr="003533F3">
        <w:rPr>
          <w:rFonts w:ascii="Museo Sans 300" w:hAnsi="Museo Sans 300"/>
          <w:b/>
          <w:bCs w:val="0"/>
          <w:sz w:val="22"/>
          <w:szCs w:val="22"/>
        </w:rPr>
        <w:t>ACUERDO CD-No. 0</w:t>
      </w:r>
      <w:r w:rsidR="001C1E54" w:rsidRPr="003533F3">
        <w:rPr>
          <w:rFonts w:ascii="Museo Sans 300" w:hAnsi="Museo Sans 300"/>
          <w:b/>
          <w:bCs w:val="0"/>
          <w:sz w:val="22"/>
          <w:szCs w:val="22"/>
        </w:rPr>
        <w:t>11</w:t>
      </w:r>
      <w:r w:rsidR="007C116F" w:rsidRPr="003533F3">
        <w:rPr>
          <w:rFonts w:ascii="Museo Sans 300" w:hAnsi="Museo Sans 300"/>
          <w:b/>
          <w:bCs w:val="0"/>
          <w:sz w:val="22"/>
          <w:szCs w:val="22"/>
        </w:rPr>
        <w:t>/2021</w:t>
      </w:r>
      <w:r w:rsidR="00C8325B" w:rsidRPr="003533F3">
        <w:rPr>
          <w:rFonts w:ascii="Museo Sans 300" w:hAnsi="Museo Sans 300"/>
          <w:b/>
          <w:bCs w:val="0"/>
          <w:sz w:val="22"/>
          <w:szCs w:val="22"/>
        </w:rPr>
        <w:t>.</w:t>
      </w:r>
    </w:p>
    <w:p w:rsidR="009B652C" w:rsidRDefault="002D56EB" w:rsidP="009B652C">
      <w:pPr>
        <w:pStyle w:val="Sangra2detindependiente"/>
        <w:rPr>
          <w:rFonts w:ascii="Museo Sans 300" w:hAnsi="Museo Sans 300"/>
          <w:bCs w:val="0"/>
          <w:sz w:val="22"/>
          <w:szCs w:val="22"/>
        </w:rPr>
      </w:pPr>
      <w:r>
        <w:rPr>
          <w:rFonts w:ascii="Museo Sans 300" w:hAnsi="Museo Sans 300"/>
          <w:bCs w:val="0"/>
          <w:sz w:val="22"/>
          <w:szCs w:val="22"/>
        </w:rPr>
        <w:tab/>
      </w:r>
      <w:r w:rsidR="00C8325B" w:rsidRPr="00B56050">
        <w:rPr>
          <w:rFonts w:ascii="Museo Sans 300" w:hAnsi="Museo Sans 300"/>
          <w:bCs w:val="0"/>
          <w:sz w:val="22"/>
          <w:szCs w:val="22"/>
        </w:rPr>
        <w:t>Aprobar en todas sus p</w:t>
      </w:r>
      <w:r w:rsidR="00AC4C26" w:rsidRPr="00B56050">
        <w:rPr>
          <w:rFonts w:ascii="Museo Sans 300" w:hAnsi="Museo Sans 300"/>
          <w:bCs w:val="0"/>
          <w:sz w:val="22"/>
          <w:szCs w:val="22"/>
        </w:rPr>
        <w:t xml:space="preserve">artes </w:t>
      </w:r>
      <w:r w:rsidR="007C116F" w:rsidRPr="00B56050">
        <w:rPr>
          <w:rFonts w:ascii="Museo Sans 300" w:hAnsi="Museo Sans 300"/>
          <w:bCs w:val="0"/>
          <w:sz w:val="22"/>
          <w:szCs w:val="22"/>
        </w:rPr>
        <w:t>el acta anterior Número 0</w:t>
      </w:r>
      <w:r w:rsidR="00990B16">
        <w:rPr>
          <w:rFonts w:ascii="Museo Sans 300" w:hAnsi="Museo Sans 300"/>
          <w:bCs w:val="0"/>
          <w:sz w:val="22"/>
          <w:szCs w:val="22"/>
        </w:rPr>
        <w:t>1</w:t>
      </w:r>
      <w:r w:rsidR="008E2EEE" w:rsidRPr="00B56050">
        <w:rPr>
          <w:rFonts w:ascii="Museo Sans 300" w:hAnsi="Museo Sans 300"/>
          <w:bCs w:val="0"/>
          <w:sz w:val="22"/>
          <w:szCs w:val="22"/>
        </w:rPr>
        <w:t>/20</w:t>
      </w:r>
      <w:r w:rsidR="007C116F" w:rsidRPr="00B56050">
        <w:rPr>
          <w:rFonts w:ascii="Museo Sans 300" w:hAnsi="Museo Sans 300"/>
          <w:bCs w:val="0"/>
          <w:sz w:val="22"/>
          <w:szCs w:val="22"/>
        </w:rPr>
        <w:t>2</w:t>
      </w:r>
      <w:r w:rsidR="00990B16">
        <w:rPr>
          <w:rFonts w:ascii="Museo Sans 300" w:hAnsi="Museo Sans 300"/>
          <w:bCs w:val="0"/>
          <w:sz w:val="22"/>
          <w:szCs w:val="22"/>
        </w:rPr>
        <w:t>1</w:t>
      </w:r>
    </w:p>
    <w:p w:rsidR="00DC74D3" w:rsidRPr="00DC74D3" w:rsidRDefault="00DC74D3" w:rsidP="009B652C">
      <w:pPr>
        <w:pStyle w:val="Sangra2detindependiente"/>
        <w:numPr>
          <w:ilvl w:val="0"/>
          <w:numId w:val="6"/>
        </w:numPr>
        <w:rPr>
          <w:rFonts w:ascii="Museo Sans 300" w:hAnsi="Museo Sans 300"/>
          <w:b/>
          <w:bCs w:val="0"/>
          <w:sz w:val="22"/>
          <w:szCs w:val="22"/>
        </w:rPr>
      </w:pPr>
      <w:r w:rsidRPr="00DC74D3">
        <w:rPr>
          <w:rFonts w:ascii="Museo Sans 300" w:hAnsi="Museo Sans 300"/>
          <w:b/>
          <w:bCs w:val="0"/>
          <w:sz w:val="22"/>
          <w:szCs w:val="22"/>
        </w:rPr>
        <w:t xml:space="preserve">PRESENTACION Y </w:t>
      </w:r>
      <w:r w:rsidR="009B652C" w:rsidRPr="00DC74D3">
        <w:rPr>
          <w:rFonts w:ascii="Museo Sans 300" w:hAnsi="Museo Sans 300"/>
          <w:b/>
          <w:bCs w:val="0"/>
          <w:sz w:val="22"/>
          <w:szCs w:val="22"/>
        </w:rPr>
        <w:t>BIENVENIDA A</w:t>
      </w:r>
      <w:r w:rsidRPr="00DC74D3">
        <w:rPr>
          <w:rFonts w:ascii="Museo Sans 300" w:hAnsi="Museo Sans 300"/>
          <w:b/>
          <w:bCs w:val="0"/>
          <w:sz w:val="22"/>
          <w:szCs w:val="22"/>
        </w:rPr>
        <w:t xml:space="preserve"> NUEVO MIEMBRO DEL CONSEJO DIRECTIVO DEL ILP</w:t>
      </w:r>
    </w:p>
    <w:p w:rsidR="00DC74D3" w:rsidRPr="00DC74D3" w:rsidRDefault="00DC74D3" w:rsidP="003B456B">
      <w:pPr>
        <w:pStyle w:val="Sangra2detindependiente"/>
        <w:ind w:left="720"/>
        <w:rPr>
          <w:rFonts w:ascii="Museo Sans 300" w:hAnsi="Museo Sans 300"/>
          <w:bCs w:val="0"/>
          <w:sz w:val="22"/>
          <w:szCs w:val="22"/>
        </w:rPr>
      </w:pPr>
      <w:r w:rsidRPr="00DC74D3">
        <w:rPr>
          <w:rFonts w:ascii="Museo Sans 300" w:hAnsi="Museo Sans 300"/>
          <w:bCs w:val="0"/>
          <w:sz w:val="22"/>
          <w:szCs w:val="22"/>
        </w:rPr>
        <w:t>El Director Ejecutivo presenta</w:t>
      </w:r>
      <w:r w:rsidR="007F276F">
        <w:rPr>
          <w:rFonts w:ascii="Museo Sans 300" w:hAnsi="Museo Sans 300"/>
          <w:bCs w:val="0"/>
          <w:sz w:val="22"/>
          <w:szCs w:val="22"/>
        </w:rPr>
        <w:t xml:space="preserve"> y da la bienvenida al Arq.</w:t>
      </w:r>
      <w:r w:rsidRPr="00DC74D3">
        <w:rPr>
          <w:rFonts w:ascii="Museo Sans 300" w:hAnsi="Museo Sans 300"/>
          <w:b/>
          <w:bCs w:val="0"/>
          <w:sz w:val="22"/>
          <w:szCs w:val="22"/>
        </w:rPr>
        <w:t xml:space="preserve"> </w:t>
      </w:r>
      <w:r w:rsidRPr="00DC74D3">
        <w:rPr>
          <w:rFonts w:ascii="Museo Sans 300" w:hAnsi="Museo Sans 300"/>
          <w:bCs w:val="0"/>
          <w:sz w:val="22"/>
          <w:szCs w:val="22"/>
        </w:rPr>
        <w:t xml:space="preserve">Raúl Antonio Juárez Cestoni, </w:t>
      </w:r>
      <w:r>
        <w:rPr>
          <w:rFonts w:ascii="Museo Sans 300" w:hAnsi="Museo Sans 300"/>
          <w:bCs w:val="0"/>
          <w:sz w:val="22"/>
          <w:szCs w:val="22"/>
        </w:rPr>
        <w:t>quien s</w:t>
      </w:r>
      <w:r w:rsidRPr="00DC74D3">
        <w:rPr>
          <w:rFonts w:ascii="Museo Sans 300" w:hAnsi="Museo Sans 300"/>
          <w:bCs w:val="0"/>
          <w:sz w:val="22"/>
          <w:szCs w:val="22"/>
        </w:rPr>
        <w:t>ustitu</w:t>
      </w:r>
      <w:r>
        <w:rPr>
          <w:rFonts w:ascii="Museo Sans 300" w:hAnsi="Museo Sans 300"/>
          <w:bCs w:val="0"/>
          <w:sz w:val="22"/>
          <w:szCs w:val="22"/>
        </w:rPr>
        <w:t>ye al</w:t>
      </w:r>
      <w:r w:rsidRPr="00DC74D3">
        <w:rPr>
          <w:rFonts w:ascii="Museo Sans 300" w:hAnsi="Museo Sans 300"/>
          <w:bCs w:val="0"/>
          <w:sz w:val="22"/>
          <w:szCs w:val="22"/>
        </w:rPr>
        <w:t xml:space="preserve"> </w:t>
      </w:r>
      <w:r w:rsidR="00467CC4">
        <w:rPr>
          <w:rFonts w:ascii="Museo Sans 300" w:hAnsi="Museo Sans 300"/>
          <w:bCs w:val="0"/>
          <w:sz w:val="22"/>
          <w:szCs w:val="22"/>
        </w:rPr>
        <w:t xml:space="preserve">Lic. Franklin </w:t>
      </w:r>
      <w:r w:rsidR="00467CC4">
        <w:rPr>
          <w:rFonts w:ascii="Museo Sans 300" w:hAnsi="Museo Sans 300"/>
          <w:sz w:val="22"/>
          <w:szCs w:val="22"/>
        </w:rPr>
        <w:t>Alberto Castro Rodríguez</w:t>
      </w:r>
      <w:r w:rsidR="00467CC4">
        <w:rPr>
          <w:rFonts w:ascii="Museo Sans 300" w:hAnsi="Museo Sans 300"/>
          <w:bCs w:val="0"/>
          <w:sz w:val="22"/>
          <w:szCs w:val="22"/>
        </w:rPr>
        <w:t xml:space="preserve">. </w:t>
      </w:r>
      <w:r w:rsidRPr="00DC74D3">
        <w:rPr>
          <w:rFonts w:ascii="Museo Sans 300" w:hAnsi="Museo Sans 300"/>
          <w:bCs w:val="0"/>
          <w:sz w:val="22"/>
          <w:szCs w:val="22"/>
        </w:rPr>
        <w:t xml:space="preserve">El nuevo Viceministro </w:t>
      </w:r>
      <w:r w:rsidR="00467CC4">
        <w:rPr>
          <w:rFonts w:ascii="Museo Sans 300" w:hAnsi="Museo Sans 300"/>
          <w:bCs w:val="0"/>
          <w:sz w:val="22"/>
          <w:szCs w:val="22"/>
        </w:rPr>
        <w:t>d</w:t>
      </w:r>
      <w:r w:rsidR="00467CC4" w:rsidRPr="00DC74D3">
        <w:rPr>
          <w:rFonts w:ascii="Museo Sans 300" w:hAnsi="Museo Sans 300"/>
          <w:bCs w:val="0"/>
          <w:sz w:val="22"/>
          <w:szCs w:val="22"/>
        </w:rPr>
        <w:t xml:space="preserve">e Gobernación </w:t>
      </w:r>
      <w:r w:rsidR="00467CC4">
        <w:rPr>
          <w:rFonts w:ascii="Museo Sans 300" w:hAnsi="Museo Sans 300"/>
          <w:bCs w:val="0"/>
          <w:sz w:val="22"/>
          <w:szCs w:val="22"/>
        </w:rPr>
        <w:t>y</w:t>
      </w:r>
      <w:r w:rsidR="00467CC4" w:rsidRPr="00DC74D3">
        <w:rPr>
          <w:rFonts w:ascii="Museo Sans 300" w:hAnsi="Museo Sans 300"/>
          <w:bCs w:val="0"/>
          <w:sz w:val="22"/>
          <w:szCs w:val="22"/>
        </w:rPr>
        <w:t xml:space="preserve"> Desarrollo Territorial</w:t>
      </w:r>
      <w:r w:rsidR="007F276F">
        <w:rPr>
          <w:rFonts w:ascii="Museo Sans 300" w:hAnsi="Museo Sans 300"/>
          <w:bCs w:val="0"/>
          <w:sz w:val="22"/>
          <w:szCs w:val="22"/>
        </w:rPr>
        <w:t xml:space="preserve"> quien por su nombramiento forma parte del </w:t>
      </w:r>
      <w:r w:rsidRPr="00DC74D3">
        <w:rPr>
          <w:rFonts w:ascii="Museo Sans 300" w:hAnsi="Museo Sans 300"/>
          <w:bCs w:val="0"/>
          <w:sz w:val="22"/>
          <w:szCs w:val="22"/>
        </w:rPr>
        <w:t xml:space="preserve"> Consejo Directivo del ILP</w:t>
      </w:r>
      <w:r w:rsidR="006E3EEB">
        <w:rPr>
          <w:rFonts w:ascii="Museo Sans 300" w:hAnsi="Museo Sans 300"/>
          <w:bCs w:val="0"/>
          <w:sz w:val="22"/>
          <w:szCs w:val="22"/>
        </w:rPr>
        <w:t>.</w:t>
      </w:r>
    </w:p>
    <w:p w:rsidR="00DC74D3" w:rsidRPr="00DC74D3" w:rsidRDefault="00DC74D3" w:rsidP="00467CC4">
      <w:pPr>
        <w:pStyle w:val="Sangra2detindependiente"/>
        <w:ind w:left="720"/>
        <w:rPr>
          <w:rFonts w:ascii="Museo Sans 300" w:hAnsi="Museo Sans 300"/>
          <w:b/>
          <w:bCs w:val="0"/>
          <w:sz w:val="22"/>
          <w:szCs w:val="22"/>
        </w:rPr>
      </w:pPr>
      <w:r w:rsidRPr="003533F3">
        <w:rPr>
          <w:rFonts w:ascii="Museo Sans 300" w:hAnsi="Museo Sans 300"/>
          <w:b/>
          <w:bCs w:val="0"/>
          <w:sz w:val="22"/>
          <w:szCs w:val="22"/>
        </w:rPr>
        <w:t>ACUERDO CD-No. 01</w:t>
      </w:r>
      <w:r w:rsidR="00467CC4" w:rsidRPr="003533F3">
        <w:rPr>
          <w:rFonts w:ascii="Museo Sans 300" w:hAnsi="Museo Sans 300"/>
          <w:b/>
          <w:bCs w:val="0"/>
          <w:sz w:val="22"/>
          <w:szCs w:val="22"/>
        </w:rPr>
        <w:t>2</w:t>
      </w:r>
      <w:r w:rsidRPr="003533F3">
        <w:rPr>
          <w:rFonts w:ascii="Museo Sans 300" w:hAnsi="Museo Sans 300"/>
          <w:b/>
          <w:bCs w:val="0"/>
          <w:sz w:val="22"/>
          <w:szCs w:val="22"/>
        </w:rPr>
        <w:t>/20</w:t>
      </w:r>
      <w:r w:rsidR="00467CC4" w:rsidRPr="003533F3">
        <w:rPr>
          <w:rFonts w:ascii="Museo Sans 300" w:hAnsi="Museo Sans 300"/>
          <w:b/>
          <w:bCs w:val="0"/>
          <w:sz w:val="22"/>
          <w:szCs w:val="22"/>
        </w:rPr>
        <w:t>21</w:t>
      </w:r>
    </w:p>
    <w:p w:rsidR="00DC74D3" w:rsidRPr="00DC74D3" w:rsidRDefault="00574404" w:rsidP="00467CC4">
      <w:pPr>
        <w:pStyle w:val="Sangra2detindependiente"/>
        <w:ind w:left="720"/>
        <w:rPr>
          <w:rFonts w:ascii="Museo Sans 300" w:hAnsi="Museo Sans 300"/>
          <w:bCs w:val="0"/>
          <w:sz w:val="22"/>
          <w:szCs w:val="22"/>
        </w:rPr>
      </w:pPr>
      <w:r>
        <w:rPr>
          <w:rFonts w:ascii="Museo Sans 300" w:hAnsi="Museo Sans 300"/>
          <w:bCs w:val="0"/>
          <w:sz w:val="22"/>
          <w:szCs w:val="22"/>
        </w:rPr>
        <w:t>El</w:t>
      </w:r>
      <w:r w:rsidR="00DC74D3" w:rsidRPr="00DC74D3">
        <w:rPr>
          <w:rFonts w:ascii="Museo Sans 300" w:hAnsi="Museo Sans 300"/>
          <w:bCs w:val="0"/>
          <w:sz w:val="22"/>
          <w:szCs w:val="22"/>
        </w:rPr>
        <w:t xml:space="preserve"> Consejo Directivo da la bienvenida al nuevo </w:t>
      </w:r>
      <w:r w:rsidR="007F276F">
        <w:rPr>
          <w:rFonts w:ascii="Museo Sans 300" w:hAnsi="Museo Sans 300"/>
          <w:bCs w:val="0"/>
          <w:sz w:val="22"/>
          <w:szCs w:val="22"/>
        </w:rPr>
        <w:t>miembro del Consejo Direc</w:t>
      </w:r>
      <w:r w:rsidR="00A55AF4">
        <w:rPr>
          <w:rFonts w:ascii="Museo Sans 300" w:hAnsi="Museo Sans 300"/>
          <w:bCs w:val="0"/>
          <w:sz w:val="22"/>
          <w:szCs w:val="22"/>
        </w:rPr>
        <w:t>tivo de la institución; Arq. Raúl Juá</w:t>
      </w:r>
      <w:r w:rsidR="007F276F">
        <w:rPr>
          <w:rFonts w:ascii="Museo Sans 300" w:hAnsi="Museo Sans 300"/>
          <w:bCs w:val="0"/>
          <w:sz w:val="22"/>
          <w:szCs w:val="22"/>
        </w:rPr>
        <w:t xml:space="preserve">rez Cestoni; </w:t>
      </w:r>
      <w:r w:rsidR="00DC74D3" w:rsidRPr="00DC74D3">
        <w:rPr>
          <w:rFonts w:ascii="Museo Sans 300" w:hAnsi="Museo Sans 300"/>
          <w:bCs w:val="0"/>
          <w:sz w:val="22"/>
          <w:szCs w:val="22"/>
        </w:rPr>
        <w:t xml:space="preserve">Viceministro de                                                                                   </w:t>
      </w:r>
      <w:r w:rsidR="00467CC4" w:rsidRPr="00DC74D3">
        <w:rPr>
          <w:rFonts w:ascii="Museo Sans 300" w:hAnsi="Museo Sans 300"/>
          <w:bCs w:val="0"/>
          <w:sz w:val="22"/>
          <w:szCs w:val="22"/>
        </w:rPr>
        <w:t xml:space="preserve">Gobernación </w:t>
      </w:r>
      <w:r w:rsidR="00467CC4">
        <w:rPr>
          <w:rFonts w:ascii="Museo Sans 300" w:hAnsi="Museo Sans 300"/>
          <w:bCs w:val="0"/>
          <w:sz w:val="22"/>
          <w:szCs w:val="22"/>
        </w:rPr>
        <w:t>y</w:t>
      </w:r>
      <w:r w:rsidR="00467CC4" w:rsidRPr="00DC74D3">
        <w:rPr>
          <w:rFonts w:ascii="Museo Sans 300" w:hAnsi="Museo Sans 300"/>
          <w:bCs w:val="0"/>
          <w:sz w:val="22"/>
          <w:szCs w:val="22"/>
        </w:rPr>
        <w:t xml:space="preserve"> Desarrollo Territorial</w:t>
      </w:r>
      <w:r w:rsidR="007F276F">
        <w:rPr>
          <w:rFonts w:ascii="Museo Sans 300" w:hAnsi="Museo Sans 300"/>
          <w:bCs w:val="0"/>
          <w:sz w:val="22"/>
          <w:szCs w:val="22"/>
        </w:rPr>
        <w:t>.</w:t>
      </w:r>
    </w:p>
    <w:p w:rsidR="003B456B" w:rsidRDefault="003B456B" w:rsidP="003B456B">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INFORME DE AUDITORIA INTERNA PERIODO DEL 01 DE ENERO AL 31 DE MA</w:t>
      </w:r>
      <w:r w:rsidR="00A566F9">
        <w:rPr>
          <w:rFonts w:ascii="Museo Sans 300" w:hAnsi="Museo Sans 300"/>
          <w:b/>
          <w:sz w:val="22"/>
          <w:szCs w:val="22"/>
          <w:lang w:val="es-MX"/>
        </w:rPr>
        <w:t>RZO</w:t>
      </w:r>
      <w:r>
        <w:rPr>
          <w:rFonts w:ascii="Museo Sans 300" w:hAnsi="Museo Sans 300"/>
          <w:b/>
          <w:sz w:val="22"/>
          <w:szCs w:val="22"/>
          <w:lang w:val="es-MX"/>
        </w:rPr>
        <w:t xml:space="preserve"> 2021</w:t>
      </w:r>
    </w:p>
    <w:p w:rsidR="008813D3" w:rsidRDefault="008813D3" w:rsidP="008813D3">
      <w:pPr>
        <w:pStyle w:val="Sangra2detindependiente"/>
        <w:ind w:left="720"/>
        <w:rPr>
          <w:rFonts w:ascii="Museo Sans 300" w:hAnsi="Museo Sans 300"/>
          <w:bCs w:val="0"/>
          <w:sz w:val="22"/>
          <w:szCs w:val="22"/>
        </w:rPr>
      </w:pPr>
      <w:r w:rsidRPr="008813D3">
        <w:rPr>
          <w:rFonts w:ascii="Museo Sans 300" w:hAnsi="Museo Sans 300"/>
          <w:bCs w:val="0"/>
          <w:sz w:val="22"/>
          <w:szCs w:val="22"/>
        </w:rPr>
        <w:t xml:space="preserve">El Director Ejecutivo informa que el Auditor Interno, en cumplimiento al Art. 37 de la Ley de Corte de Cuentas de la República y al Art. 200 de las Normas de Auditoría Interna del Sector Gubernamental, presenta para conocimiento del Consejo Directivo de la Institución, el Informe  de Auditoría Interna correspondiente al </w:t>
      </w:r>
      <w:r w:rsidRPr="008813D3">
        <w:rPr>
          <w:rFonts w:ascii="Museo Sans 300" w:hAnsi="Museo Sans 300"/>
          <w:bCs w:val="0"/>
          <w:sz w:val="22"/>
          <w:szCs w:val="22"/>
        </w:rPr>
        <w:lastRenderedPageBreak/>
        <w:t xml:space="preserve">período del 01 de enero al 31 de </w:t>
      </w:r>
      <w:r w:rsidR="00A566F9">
        <w:rPr>
          <w:rFonts w:ascii="Museo Sans 300" w:hAnsi="Museo Sans 300"/>
          <w:bCs w:val="0"/>
          <w:sz w:val="22"/>
          <w:szCs w:val="22"/>
        </w:rPr>
        <w:t>marzo</w:t>
      </w:r>
      <w:r w:rsidRPr="008813D3">
        <w:rPr>
          <w:rFonts w:ascii="Museo Sans 300" w:hAnsi="Museo Sans 300"/>
          <w:bCs w:val="0"/>
          <w:sz w:val="22"/>
          <w:szCs w:val="22"/>
        </w:rPr>
        <w:t xml:space="preserve"> de 2021, el cual no </w:t>
      </w:r>
      <w:r w:rsidR="008C1C63">
        <w:rPr>
          <w:rFonts w:ascii="Museo Sans 300" w:hAnsi="Museo Sans 300"/>
          <w:bCs w:val="0"/>
          <w:sz w:val="22"/>
          <w:szCs w:val="22"/>
        </w:rPr>
        <w:t>presenta hallazgos que reportar, y se presenta al Consejo Directivo para su conocimiento.</w:t>
      </w:r>
    </w:p>
    <w:p w:rsidR="006E3EEB" w:rsidRPr="00DC74D3" w:rsidRDefault="006E3EEB" w:rsidP="006E3EEB">
      <w:pPr>
        <w:pStyle w:val="Sangra2detindependiente"/>
        <w:ind w:left="720"/>
        <w:rPr>
          <w:rFonts w:ascii="Museo Sans 300" w:hAnsi="Museo Sans 300"/>
          <w:b/>
          <w:bCs w:val="0"/>
          <w:sz w:val="22"/>
          <w:szCs w:val="22"/>
        </w:rPr>
      </w:pPr>
      <w:r w:rsidRPr="00A566F9">
        <w:rPr>
          <w:rFonts w:ascii="Museo Sans 300" w:hAnsi="Museo Sans 300"/>
          <w:b/>
          <w:bCs w:val="0"/>
          <w:sz w:val="22"/>
          <w:szCs w:val="22"/>
        </w:rPr>
        <w:t>ACUERDO CD-No. 013/2021</w:t>
      </w:r>
    </w:p>
    <w:p w:rsidR="006E3EEB" w:rsidRPr="008813D3" w:rsidRDefault="008C7FA2" w:rsidP="006E3EEB">
      <w:pPr>
        <w:pStyle w:val="Sangra2detindependiente"/>
        <w:ind w:left="720"/>
        <w:rPr>
          <w:rFonts w:ascii="Museo Sans 300" w:hAnsi="Museo Sans 300"/>
          <w:bCs w:val="0"/>
          <w:sz w:val="22"/>
          <w:szCs w:val="22"/>
        </w:rPr>
      </w:pPr>
      <w:r>
        <w:rPr>
          <w:rFonts w:ascii="Museo Sans 300" w:hAnsi="Museo Sans 300"/>
          <w:bCs w:val="0"/>
          <w:sz w:val="22"/>
          <w:szCs w:val="22"/>
        </w:rPr>
        <w:t>El</w:t>
      </w:r>
      <w:r w:rsidR="006E3EEB" w:rsidRPr="00DC74D3">
        <w:rPr>
          <w:rFonts w:ascii="Museo Sans 300" w:hAnsi="Museo Sans 300"/>
          <w:bCs w:val="0"/>
          <w:sz w:val="22"/>
          <w:szCs w:val="22"/>
        </w:rPr>
        <w:t xml:space="preserve"> Consejo Directivo</w:t>
      </w:r>
      <w:r w:rsidR="008C1C63">
        <w:rPr>
          <w:rFonts w:ascii="Museo Sans 300" w:hAnsi="Museo Sans 300"/>
          <w:bCs w:val="0"/>
          <w:sz w:val="22"/>
          <w:szCs w:val="22"/>
        </w:rPr>
        <w:t xml:space="preserve"> se da por enterado de lo informado y no tienen observaciones al Informe de Auditoria Interna presentado. </w:t>
      </w:r>
    </w:p>
    <w:p w:rsidR="00213BB6" w:rsidRDefault="00213BB6" w:rsidP="00213BB6">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PRORROGAR LOS CONVENIOS INTERINSTITUCIONALES CON EL FON</w:t>
      </w:r>
      <w:r w:rsidR="003305E8">
        <w:rPr>
          <w:rFonts w:ascii="Museo Sans 300" w:hAnsi="Museo Sans 300"/>
          <w:b/>
          <w:sz w:val="22"/>
          <w:szCs w:val="22"/>
          <w:lang w:val="es-MX"/>
        </w:rPr>
        <w:t>DO NACIONAL DE VIVIENDA POPULAR (FONAVIPO)</w:t>
      </w:r>
    </w:p>
    <w:p w:rsidR="003305E8" w:rsidRPr="003305E8" w:rsidRDefault="003305E8" w:rsidP="003305E8">
      <w:pPr>
        <w:pStyle w:val="Prrafodelista"/>
        <w:spacing w:line="360" w:lineRule="auto"/>
        <w:ind w:left="720"/>
        <w:jc w:val="both"/>
        <w:rPr>
          <w:rFonts w:ascii="Museo Sans 300" w:hAnsi="Museo Sans 300"/>
          <w:sz w:val="22"/>
          <w:szCs w:val="22"/>
          <w:lang w:val="es-MX"/>
        </w:rPr>
      </w:pPr>
      <w:r w:rsidRPr="003305E8">
        <w:rPr>
          <w:rFonts w:ascii="Museo Sans 300" w:hAnsi="Museo Sans 300"/>
          <w:sz w:val="22"/>
          <w:szCs w:val="22"/>
          <w:lang w:val="es-MX"/>
        </w:rPr>
        <w:t xml:space="preserve">El Director Ejecutivo solicita autorización al Consejo Directivo para tramitar  prórrogas de los Convenios Interinstitucionales que se tienen con el FONDO NACIONAL DE VIVIENDA POPULAR (FONAVIPO) por un año, ya que dichos convenios finalizaran en los meses de agosto y noviembre; habiendo todavía </w:t>
      </w:r>
      <w:r w:rsidR="00714343">
        <w:rPr>
          <w:rFonts w:ascii="Museo Sans 300" w:hAnsi="Museo Sans 300"/>
          <w:sz w:val="22"/>
          <w:szCs w:val="22"/>
          <w:lang w:val="es-MX"/>
        </w:rPr>
        <w:t xml:space="preserve"> </w:t>
      </w:r>
      <w:r w:rsidRPr="003305E8">
        <w:rPr>
          <w:rFonts w:ascii="Museo Sans 300" w:hAnsi="Museo Sans 300"/>
          <w:sz w:val="22"/>
          <w:szCs w:val="22"/>
          <w:lang w:val="es-MX"/>
        </w:rPr>
        <w:t>procesos de legalizaci</w:t>
      </w:r>
      <w:r w:rsidR="00714343">
        <w:rPr>
          <w:rFonts w:ascii="Museo Sans 300" w:hAnsi="Museo Sans 300"/>
          <w:sz w:val="22"/>
          <w:szCs w:val="22"/>
          <w:lang w:val="es-MX"/>
        </w:rPr>
        <w:t>ón para familias y comunidades que se ejecutaran con los fondos asignados.</w:t>
      </w:r>
    </w:p>
    <w:p w:rsidR="003305E8" w:rsidRDefault="003305E8" w:rsidP="00955A11">
      <w:pPr>
        <w:pStyle w:val="Sinespaciado"/>
        <w:numPr>
          <w:ilvl w:val="0"/>
          <w:numId w:val="8"/>
        </w:numPr>
        <w:tabs>
          <w:tab w:val="left" w:pos="357"/>
        </w:tabs>
        <w:spacing w:line="360" w:lineRule="auto"/>
        <w:jc w:val="both"/>
        <w:rPr>
          <w:rFonts w:ascii="Museo Sans 300" w:eastAsia="Times New Roman" w:hAnsi="Museo Sans 300"/>
          <w:color w:val="auto"/>
          <w:szCs w:val="22"/>
          <w:lang w:val="es-MX"/>
        </w:rPr>
      </w:pPr>
      <w:r w:rsidRPr="003305E8">
        <w:rPr>
          <w:rFonts w:ascii="Museo Sans 300" w:eastAsia="Times New Roman" w:hAnsi="Museo Sans 300"/>
          <w:color w:val="auto"/>
          <w:szCs w:val="22"/>
          <w:lang w:val="es-MX"/>
        </w:rPr>
        <w:t>Convenio Interinstitucional entre el Fondo Nacional de Vivienda Popular (FONAVIPO) e Instituto de Legalización de la Propiedad (ILP), para la Transferencias de Recursos para la Ejecución de la Modalidad Apoyo Técnico para la Legalización de la Propiedad, Construcción o Mejoramiento de Vivienda, en el Marco de la Estrategia de Erradicación de la Pobreza “Familias Sostenibles”, finaliza en el mes de agosto.</w:t>
      </w:r>
    </w:p>
    <w:p w:rsidR="003305E8" w:rsidRDefault="003305E8" w:rsidP="00955A11">
      <w:pPr>
        <w:pStyle w:val="Sinespaciado"/>
        <w:numPr>
          <w:ilvl w:val="0"/>
          <w:numId w:val="8"/>
        </w:numPr>
        <w:tabs>
          <w:tab w:val="left" w:pos="357"/>
        </w:tabs>
        <w:spacing w:line="360" w:lineRule="auto"/>
        <w:jc w:val="both"/>
        <w:rPr>
          <w:rFonts w:ascii="Museo Sans 300" w:eastAsia="Times New Roman" w:hAnsi="Museo Sans 300"/>
          <w:color w:val="auto"/>
          <w:szCs w:val="22"/>
          <w:lang w:val="es-MX"/>
        </w:rPr>
      </w:pPr>
      <w:r w:rsidRPr="003305E8">
        <w:rPr>
          <w:rFonts w:ascii="Museo Sans 300" w:eastAsia="Times New Roman" w:hAnsi="Museo Sans 300"/>
          <w:color w:val="auto"/>
          <w:szCs w:val="22"/>
          <w:lang w:val="es-MX"/>
        </w:rPr>
        <w:t>Convenio Interinstitucional entre el Fondo Nacional de Vivienda Popular (FONAVIPO) e Instituto de Legalización de la Propiedad (ILP), para la Transferencias de Recursos para la Ejecución de la Modalidad Apoyo Técnico para la Legalización de la Propiedad, Construcción o Mejoramiento de Vivienda, en el Marco de la Estrategia de Erradicación de la Pobreza “Familias Sostenibles”, para la entrega de contribuciones bajo el “Convenio Interinstitucional entre el Fondo de Inversión Social para el desarrollo local de El Salvador (FISDL) y el Fondo Nacional de Vivienda Popular (FONAVIPO), para la transferencia de fondos, para apoyar la ejecución del Componente No.4 “Infraestructura Social”, línea de acción 3: Construcción y Mejoramiento de vivienda, compra de lote y legalización, en el marco de la Estrategia de Erradicación de la Pobreza “Familias Sostenibles””, finaliza en el mes de noviembre.</w:t>
      </w:r>
    </w:p>
    <w:p w:rsidR="00D167DC" w:rsidRPr="003305E8" w:rsidRDefault="00D167DC" w:rsidP="00D167DC">
      <w:pPr>
        <w:pStyle w:val="Sinespaciado"/>
        <w:tabs>
          <w:tab w:val="left" w:pos="357"/>
        </w:tabs>
        <w:spacing w:line="360" w:lineRule="auto"/>
        <w:ind w:left="1440"/>
        <w:jc w:val="both"/>
        <w:rPr>
          <w:rFonts w:ascii="Museo Sans 300" w:eastAsia="Times New Roman" w:hAnsi="Museo Sans 300"/>
          <w:color w:val="auto"/>
          <w:szCs w:val="22"/>
          <w:lang w:val="es-MX"/>
        </w:rPr>
      </w:pPr>
    </w:p>
    <w:p w:rsidR="002F5DA2" w:rsidRPr="00DC74D3" w:rsidRDefault="002F5DA2" w:rsidP="002F5DA2">
      <w:pPr>
        <w:pStyle w:val="Sangra2detindependiente"/>
        <w:ind w:left="720"/>
        <w:rPr>
          <w:rFonts w:ascii="Museo Sans 300" w:hAnsi="Museo Sans 300"/>
          <w:b/>
          <w:bCs w:val="0"/>
          <w:sz w:val="22"/>
          <w:szCs w:val="22"/>
        </w:rPr>
      </w:pPr>
      <w:r w:rsidRPr="00A566F9">
        <w:rPr>
          <w:rFonts w:ascii="Museo Sans 300" w:hAnsi="Museo Sans 300"/>
          <w:b/>
          <w:bCs w:val="0"/>
          <w:sz w:val="22"/>
          <w:szCs w:val="22"/>
        </w:rPr>
        <w:lastRenderedPageBreak/>
        <w:t>ACUERDO CD-No. 01</w:t>
      </w:r>
      <w:r w:rsidR="00832C90" w:rsidRPr="00A566F9">
        <w:rPr>
          <w:rFonts w:ascii="Museo Sans 300" w:hAnsi="Museo Sans 300"/>
          <w:b/>
          <w:bCs w:val="0"/>
          <w:sz w:val="22"/>
          <w:szCs w:val="22"/>
        </w:rPr>
        <w:t>4</w:t>
      </w:r>
      <w:r w:rsidRPr="00A566F9">
        <w:rPr>
          <w:rFonts w:ascii="Museo Sans 300" w:hAnsi="Museo Sans 300"/>
          <w:b/>
          <w:bCs w:val="0"/>
          <w:sz w:val="22"/>
          <w:szCs w:val="22"/>
        </w:rPr>
        <w:t>/2021</w:t>
      </w:r>
    </w:p>
    <w:p w:rsidR="00B649DC" w:rsidRDefault="00B649DC" w:rsidP="00B649DC">
      <w:pPr>
        <w:pStyle w:val="Sangra2detindependiente"/>
        <w:ind w:left="720"/>
        <w:rPr>
          <w:rFonts w:ascii="Museo Sans 300" w:hAnsi="Museo Sans 300"/>
          <w:bCs w:val="0"/>
          <w:sz w:val="22"/>
          <w:szCs w:val="22"/>
        </w:rPr>
      </w:pPr>
      <w:r>
        <w:rPr>
          <w:rFonts w:ascii="Museo Sans 300" w:hAnsi="Museo Sans 300"/>
          <w:bCs w:val="0"/>
          <w:sz w:val="22"/>
          <w:szCs w:val="22"/>
        </w:rPr>
        <w:t xml:space="preserve">El Consejo Directivo autoriza a que se proceda con las gestiones para la firma de  prórroga por un periodo de un año, a partir de la fecha de vencimiento de los convenios: </w:t>
      </w:r>
    </w:p>
    <w:p w:rsidR="005E1BEB" w:rsidRDefault="00B649DC" w:rsidP="008C7FA2">
      <w:pPr>
        <w:pStyle w:val="Sangra2detindependiente"/>
        <w:numPr>
          <w:ilvl w:val="0"/>
          <w:numId w:val="10"/>
        </w:numPr>
        <w:rPr>
          <w:rFonts w:ascii="Museo Sans 300" w:hAnsi="Museo Sans 300"/>
          <w:sz w:val="22"/>
          <w:szCs w:val="22"/>
        </w:rPr>
      </w:pPr>
      <w:r w:rsidRPr="008C7FA2">
        <w:rPr>
          <w:rFonts w:ascii="Museo Sans 300" w:hAnsi="Museo Sans 300"/>
          <w:bCs w:val="0"/>
          <w:sz w:val="22"/>
          <w:szCs w:val="22"/>
        </w:rPr>
        <w:t>“</w:t>
      </w:r>
      <w:r w:rsidRPr="008C7FA2">
        <w:rPr>
          <w:rFonts w:ascii="Museo Sans 300" w:hAnsi="Museo Sans 300"/>
          <w:sz w:val="22"/>
          <w:szCs w:val="22"/>
        </w:rPr>
        <w:t>Convenio Interinstitucional entre el Fondo Nacional de Vivienda Popular (FONAVIPO) e Instituto de Legalización de la Propiedad (ILP), para la Transferencias de Recursos para la Ejecución de la Modalidad Apoyo Técnico para la Legalización de la Propiedad, Construcción o Mejoramiento de Vivienda, en el Marco de la Estrategia de Erradicación de la Pobreza “Familias Sostenibles”.</w:t>
      </w:r>
    </w:p>
    <w:p w:rsidR="00B649DC" w:rsidRPr="008C7FA2" w:rsidRDefault="00704E43" w:rsidP="008C7FA2">
      <w:pPr>
        <w:pStyle w:val="Sangra2detindependiente"/>
        <w:numPr>
          <w:ilvl w:val="0"/>
          <w:numId w:val="10"/>
        </w:numPr>
        <w:rPr>
          <w:rFonts w:ascii="Museo Sans 300" w:hAnsi="Museo Sans 300"/>
          <w:sz w:val="22"/>
          <w:szCs w:val="22"/>
        </w:rPr>
      </w:pPr>
      <w:r w:rsidRPr="008C7FA2">
        <w:rPr>
          <w:rFonts w:ascii="Museo Sans 300" w:hAnsi="Museo Sans 300"/>
          <w:sz w:val="22"/>
          <w:szCs w:val="22"/>
        </w:rPr>
        <w:t>Convenio Interinstitucional entre el Fondo Nacional de Vivienda Popular (FONAVIPO) e Instituto de Legalización de la Propiedad (ILP), para la Transferencias de Recursos para la Ejecución de la Modalidad Apoyo Técnico para la Legalización de la Propiedad, Construcción o Mejoramiento de Vivienda, en el Marco de la Estrategia de Erradicación de la Pobreza “Familias Sostenibles”, para la entrega de contribuciones bajo el “Convenio Interinstitucional entre el Fondo de Inversión Social para el desarrollo local de El Salvador (FISDL) y el Fondo Nacional de Vivienda Popular (FONAVIPO), para la transferencia de fondos, para apoyar la ejecución del Componente No.4 “Infraestructura Social”, línea de acción 3: Construcción y Mejoramiento de vivienda, compra de lote y legalización, en el marco de la Estrategia de Erradicación de la Pobreza “Familias Sostenibles”</w:t>
      </w:r>
    </w:p>
    <w:p w:rsidR="00D175CE" w:rsidRDefault="00D175CE" w:rsidP="00D175CE">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INFORME PROYECTO “LEVANTAMIENTO DE INFRAESTRUCTURA DE LOS CENTROS ESCOLARES A NIVEL NACIONAL”</w:t>
      </w:r>
    </w:p>
    <w:p w:rsidR="00FD132E" w:rsidRDefault="00B00DAF" w:rsidP="00FD132E">
      <w:pPr>
        <w:pStyle w:val="Prrafodelista"/>
        <w:tabs>
          <w:tab w:val="left" w:pos="0"/>
        </w:tabs>
        <w:spacing w:line="360" w:lineRule="auto"/>
        <w:ind w:left="720"/>
        <w:jc w:val="both"/>
        <w:rPr>
          <w:rFonts w:ascii="Museo Sans 300" w:hAnsi="Museo Sans 300"/>
          <w:sz w:val="22"/>
          <w:szCs w:val="22"/>
          <w:lang w:val="es-MX"/>
        </w:rPr>
      </w:pPr>
      <w:r w:rsidRPr="00B00DAF">
        <w:rPr>
          <w:rFonts w:ascii="Museo Sans 300" w:hAnsi="Museo Sans 300"/>
          <w:sz w:val="22"/>
          <w:szCs w:val="22"/>
          <w:lang w:val="es-MX"/>
        </w:rPr>
        <w:t>El Director informa al Consejo Directivo que en el marco de las acciones estratégicas implementadas para mejorar los ambientes escolares y los recursos educativos, la Primera Dama de la República a través del Ministerio de Educación, Ciencia y Tecnología ha requerido al Ministerio de Vivienda el apoyo para realizar levantamiento de datos topográficos y de infraestructura de 5,165 centros escolares, con el objetivo de contar con información relevante para la toma de decisiones de inversión y mejora de la infraestructura de los referidos inmuebles;</w:t>
      </w:r>
      <w:r w:rsidR="00FD132E">
        <w:rPr>
          <w:rFonts w:ascii="Museo Sans 300" w:hAnsi="Museo Sans 300"/>
          <w:sz w:val="22"/>
          <w:szCs w:val="22"/>
          <w:lang w:val="es-MX"/>
        </w:rPr>
        <w:t xml:space="preserve"> por lo que </w:t>
      </w:r>
      <w:r w:rsidR="00FD132E" w:rsidRPr="00B00DAF">
        <w:rPr>
          <w:rFonts w:ascii="Museo Sans 300" w:hAnsi="Museo Sans 300"/>
          <w:sz w:val="22"/>
          <w:szCs w:val="22"/>
          <w:lang w:val="es-MX"/>
        </w:rPr>
        <w:t xml:space="preserve">con fecha  06 de julio del presente año la Asamblea Legislativa aprobó un Refuerzo Presupuestario </w:t>
      </w:r>
      <w:r w:rsidR="008C7FA2">
        <w:rPr>
          <w:rFonts w:ascii="Museo Sans 300" w:hAnsi="Museo Sans 300"/>
          <w:sz w:val="22"/>
          <w:szCs w:val="22"/>
          <w:lang w:val="es-MX"/>
        </w:rPr>
        <w:t xml:space="preserve">para el ILP </w:t>
      </w:r>
      <w:r w:rsidR="00FD132E" w:rsidRPr="00B00DAF">
        <w:rPr>
          <w:rFonts w:ascii="Museo Sans 300" w:hAnsi="Museo Sans 300"/>
          <w:sz w:val="22"/>
          <w:szCs w:val="22"/>
          <w:lang w:val="es-MX"/>
        </w:rPr>
        <w:t xml:space="preserve">a través del Ministerio de Vivienda; por un monto de </w:t>
      </w:r>
      <w:r w:rsidR="00FD132E" w:rsidRPr="00B00DAF">
        <w:rPr>
          <w:rFonts w:ascii="Museo Sans 300" w:hAnsi="Museo Sans 300"/>
          <w:sz w:val="22"/>
          <w:szCs w:val="22"/>
          <w:lang w:val="es-MX"/>
        </w:rPr>
        <w:lastRenderedPageBreak/>
        <w:t xml:space="preserve">OCHOCIENTOS </w:t>
      </w:r>
      <w:r w:rsidR="008C7FA2">
        <w:rPr>
          <w:rFonts w:ascii="Museo Sans 300" w:hAnsi="Museo Sans 300"/>
          <w:sz w:val="22"/>
          <w:szCs w:val="22"/>
          <w:lang w:val="es-MX"/>
        </w:rPr>
        <w:t xml:space="preserve">SETENTA Y UN MIL </w:t>
      </w:r>
      <w:r w:rsidR="00FD132E" w:rsidRPr="00B00DAF">
        <w:rPr>
          <w:rFonts w:ascii="Museo Sans 300" w:hAnsi="Museo Sans 300"/>
          <w:sz w:val="22"/>
          <w:szCs w:val="22"/>
          <w:lang w:val="es-MX"/>
        </w:rPr>
        <w:t>QUINIENTOS D</w:t>
      </w:r>
      <w:r w:rsidR="008C7FA2">
        <w:rPr>
          <w:rFonts w:ascii="Museo Sans 300" w:hAnsi="Museo Sans 300"/>
          <w:sz w:val="22"/>
          <w:szCs w:val="22"/>
          <w:lang w:val="es-MX"/>
        </w:rPr>
        <w:t xml:space="preserve">ÓLARES DE LOS ESTADOS UNIDOS DE </w:t>
      </w:r>
      <w:r w:rsidR="00FD132E" w:rsidRPr="00B00DAF">
        <w:rPr>
          <w:rFonts w:ascii="Museo Sans 300" w:hAnsi="Museo Sans 300"/>
          <w:sz w:val="22"/>
          <w:szCs w:val="22"/>
          <w:lang w:val="es-MX"/>
        </w:rPr>
        <w:t xml:space="preserve">AMÉRICA (US$871,500) para la ejecución del proyecto; asimismo, asignaron a este Instituto la cantidad de CIENTO VEINTIOCHO MIL QUINIENTOS DÓLARES DE LOS ESTADOS UNIDOS DE AMÉRICA (US$128,500) para cubrir gastos de funcionamiento institucional, incluyendo personal asignado y gastos administrativos. </w:t>
      </w:r>
    </w:p>
    <w:p w:rsidR="00B00DAF" w:rsidRDefault="00B00DAF" w:rsidP="00B00DAF">
      <w:pPr>
        <w:pStyle w:val="Prrafodelista"/>
        <w:spacing w:line="360" w:lineRule="auto"/>
        <w:ind w:left="720"/>
        <w:jc w:val="both"/>
        <w:rPr>
          <w:rFonts w:ascii="Museo Sans 300" w:hAnsi="Museo Sans 300"/>
          <w:sz w:val="22"/>
          <w:szCs w:val="22"/>
          <w:lang w:val="es-MX"/>
        </w:rPr>
      </w:pPr>
      <w:r w:rsidRPr="00B00DAF">
        <w:rPr>
          <w:rFonts w:ascii="Museo Sans 300" w:hAnsi="Museo Sans 300"/>
          <w:sz w:val="22"/>
          <w:szCs w:val="22"/>
          <w:lang w:val="es-MX"/>
        </w:rPr>
        <w:t xml:space="preserve"> </w:t>
      </w:r>
      <w:r w:rsidR="00FD132E">
        <w:rPr>
          <w:rFonts w:ascii="Museo Sans 300" w:hAnsi="Museo Sans 300"/>
          <w:sz w:val="22"/>
          <w:szCs w:val="22"/>
          <w:lang w:val="es-MX"/>
        </w:rPr>
        <w:t>Lo que  se hace de conocimiento  del Consejo Directivo y se solicita las siguientes autorizaciones para la ejecución  del mismo:</w:t>
      </w:r>
    </w:p>
    <w:p w:rsidR="00B00DAF" w:rsidRPr="00205B1A" w:rsidRDefault="00205B1A" w:rsidP="00205B1A">
      <w:pPr>
        <w:pStyle w:val="Prrafodelista"/>
        <w:spacing w:line="360" w:lineRule="auto"/>
        <w:ind w:left="720"/>
        <w:jc w:val="both"/>
        <w:rPr>
          <w:rFonts w:ascii="Museo Sans 300" w:hAnsi="Museo Sans 300"/>
          <w:b/>
          <w:sz w:val="22"/>
          <w:szCs w:val="22"/>
          <w:lang w:val="es-MX"/>
        </w:rPr>
      </w:pPr>
      <w:r>
        <w:rPr>
          <w:rFonts w:ascii="Museo Sans 300" w:hAnsi="Museo Sans 300"/>
          <w:b/>
          <w:sz w:val="22"/>
          <w:szCs w:val="22"/>
          <w:lang w:val="es-MX"/>
        </w:rPr>
        <w:t xml:space="preserve">7.1 </w:t>
      </w:r>
      <w:r w:rsidR="00B00DAF" w:rsidRPr="00205B1A">
        <w:rPr>
          <w:rFonts w:ascii="Museo Sans 300" w:hAnsi="Museo Sans 300"/>
          <w:b/>
          <w:sz w:val="22"/>
          <w:szCs w:val="22"/>
          <w:lang w:val="es-MX"/>
        </w:rPr>
        <w:t>AUTORIZACION DEL CONSEJO DIRECTIVO PARA FIRMAR EL CONVENIO INTERINSTITUCIONAL CON EL MINEDUCYT.</w:t>
      </w:r>
    </w:p>
    <w:p w:rsidR="00B00DAF" w:rsidRPr="00B00DAF" w:rsidRDefault="00B00DAF" w:rsidP="00B00DAF">
      <w:pPr>
        <w:pStyle w:val="Prrafodelista"/>
        <w:spacing w:line="360" w:lineRule="auto"/>
        <w:ind w:left="720"/>
        <w:jc w:val="both"/>
        <w:rPr>
          <w:rFonts w:ascii="Museo Sans 300" w:hAnsi="Museo Sans 300"/>
          <w:sz w:val="22"/>
          <w:szCs w:val="22"/>
          <w:lang w:val="es-MX"/>
        </w:rPr>
      </w:pPr>
      <w:r w:rsidRPr="00B00DAF">
        <w:rPr>
          <w:rFonts w:ascii="Museo Sans 300" w:hAnsi="Museo Sans 300"/>
          <w:sz w:val="22"/>
          <w:szCs w:val="22"/>
          <w:lang w:val="es-MX"/>
        </w:rPr>
        <w:t>El Director Ejecutivo solicita al Consejo Directivo autorización para realizar firma de Convenio</w:t>
      </w:r>
      <w:r w:rsidR="00FD132E">
        <w:rPr>
          <w:rFonts w:ascii="Museo Sans 300" w:hAnsi="Museo Sans 300"/>
          <w:sz w:val="22"/>
          <w:szCs w:val="22"/>
          <w:lang w:val="es-MX"/>
        </w:rPr>
        <w:t xml:space="preserve"> de cooperación </w:t>
      </w:r>
      <w:r w:rsidRPr="00B00DAF">
        <w:rPr>
          <w:rFonts w:ascii="Museo Sans 300" w:hAnsi="Museo Sans 300"/>
          <w:sz w:val="22"/>
          <w:szCs w:val="22"/>
          <w:lang w:val="es-MX"/>
        </w:rPr>
        <w:t xml:space="preserve"> Interinstitucional con el Ministerio de Educación, Ciencia </w:t>
      </w:r>
      <w:r w:rsidR="008C7FA2">
        <w:rPr>
          <w:rFonts w:ascii="Museo Sans 300" w:hAnsi="Museo Sans 300"/>
          <w:sz w:val="22"/>
          <w:szCs w:val="22"/>
          <w:lang w:val="es-MX"/>
        </w:rPr>
        <w:t xml:space="preserve">y Tecnología, </w:t>
      </w:r>
      <w:r w:rsidRPr="00B00DAF">
        <w:rPr>
          <w:rFonts w:ascii="Museo Sans 300" w:hAnsi="Museo Sans 300"/>
          <w:sz w:val="22"/>
          <w:szCs w:val="22"/>
          <w:lang w:val="es-MX"/>
        </w:rPr>
        <w:t>(Dirección de Infraestructura)</w:t>
      </w:r>
      <w:r w:rsidR="008C7FA2">
        <w:rPr>
          <w:rFonts w:ascii="Museo Sans 300" w:hAnsi="Museo Sans 300"/>
          <w:sz w:val="22"/>
          <w:szCs w:val="22"/>
          <w:lang w:val="es-MX"/>
        </w:rPr>
        <w:t>;</w:t>
      </w:r>
      <w:r w:rsidRPr="00B00DAF">
        <w:rPr>
          <w:rFonts w:ascii="Museo Sans 300" w:hAnsi="Museo Sans 300"/>
          <w:sz w:val="22"/>
          <w:szCs w:val="22"/>
          <w:lang w:val="es-MX"/>
        </w:rPr>
        <w:t xml:space="preserve"> para dejar definidos los alcances </w:t>
      </w:r>
      <w:r w:rsidR="00BE09A1">
        <w:rPr>
          <w:rFonts w:ascii="Museo Sans 300" w:hAnsi="Museo Sans 300"/>
          <w:sz w:val="22"/>
          <w:szCs w:val="22"/>
          <w:lang w:val="es-MX"/>
        </w:rPr>
        <w:t xml:space="preserve"> de los productos a entregar </w:t>
      </w:r>
      <w:r w:rsidRPr="00B00DAF">
        <w:rPr>
          <w:rFonts w:ascii="Museo Sans 300" w:hAnsi="Museo Sans 300"/>
          <w:sz w:val="22"/>
          <w:szCs w:val="22"/>
          <w:lang w:val="es-MX"/>
        </w:rPr>
        <w:t xml:space="preserve">y aportes </w:t>
      </w:r>
      <w:r w:rsidR="00BE09A1">
        <w:rPr>
          <w:rFonts w:ascii="Museo Sans 300" w:hAnsi="Museo Sans 300"/>
          <w:sz w:val="22"/>
          <w:szCs w:val="22"/>
          <w:lang w:val="es-MX"/>
        </w:rPr>
        <w:t xml:space="preserve"> de las diferentes instituciones a intervenir en el desarrollo del proyecto.</w:t>
      </w:r>
    </w:p>
    <w:p w:rsidR="00B00DAF" w:rsidRDefault="00B00DAF" w:rsidP="00B00DAF">
      <w:pPr>
        <w:pStyle w:val="Sangra2detindependiente"/>
        <w:ind w:left="720"/>
        <w:rPr>
          <w:rFonts w:ascii="Museo Sans 300" w:hAnsi="Museo Sans 300"/>
          <w:b/>
          <w:bCs w:val="0"/>
          <w:sz w:val="22"/>
          <w:szCs w:val="22"/>
        </w:rPr>
      </w:pPr>
      <w:r w:rsidRPr="00F52F7B">
        <w:rPr>
          <w:rFonts w:ascii="Museo Sans 300" w:hAnsi="Museo Sans 300"/>
          <w:b/>
          <w:bCs w:val="0"/>
          <w:sz w:val="22"/>
          <w:szCs w:val="22"/>
        </w:rPr>
        <w:t>ACUERDO CD-No. 01</w:t>
      </w:r>
      <w:r w:rsidR="00BE09A1" w:rsidRPr="00F52F7B">
        <w:rPr>
          <w:rFonts w:ascii="Museo Sans 300" w:hAnsi="Museo Sans 300"/>
          <w:b/>
          <w:bCs w:val="0"/>
          <w:sz w:val="22"/>
          <w:szCs w:val="22"/>
        </w:rPr>
        <w:t>5</w:t>
      </w:r>
      <w:r w:rsidRPr="00F52F7B">
        <w:rPr>
          <w:rFonts w:ascii="Museo Sans 300" w:hAnsi="Museo Sans 300"/>
          <w:b/>
          <w:bCs w:val="0"/>
          <w:sz w:val="22"/>
          <w:szCs w:val="22"/>
        </w:rPr>
        <w:t>/2021</w:t>
      </w:r>
    </w:p>
    <w:p w:rsidR="00205B1A" w:rsidRDefault="00A55AF4" w:rsidP="00205B1A">
      <w:pPr>
        <w:pStyle w:val="Sangra2detindependiente"/>
        <w:ind w:left="720"/>
        <w:rPr>
          <w:rFonts w:ascii="Museo Sans 300" w:hAnsi="Museo Sans 300"/>
          <w:bCs w:val="0"/>
          <w:sz w:val="22"/>
          <w:szCs w:val="22"/>
        </w:rPr>
      </w:pPr>
      <w:r>
        <w:rPr>
          <w:rFonts w:ascii="Museo Sans 300" w:hAnsi="Museo Sans 300"/>
          <w:bCs w:val="0"/>
          <w:sz w:val="22"/>
          <w:szCs w:val="22"/>
        </w:rPr>
        <w:t>El</w:t>
      </w:r>
      <w:r w:rsidR="00D167DC" w:rsidRPr="00DC74D3">
        <w:rPr>
          <w:rFonts w:ascii="Museo Sans 300" w:hAnsi="Museo Sans 300"/>
          <w:bCs w:val="0"/>
          <w:sz w:val="22"/>
          <w:szCs w:val="22"/>
        </w:rPr>
        <w:t xml:space="preserve"> Consejo Directivo</w:t>
      </w:r>
      <w:r w:rsidR="00D167DC">
        <w:rPr>
          <w:rFonts w:ascii="Museo Sans 300" w:hAnsi="Museo Sans 300"/>
          <w:bCs w:val="0"/>
          <w:sz w:val="22"/>
          <w:szCs w:val="22"/>
        </w:rPr>
        <w:t xml:space="preserve"> </w:t>
      </w:r>
      <w:r>
        <w:rPr>
          <w:rFonts w:ascii="Museo Sans 300" w:hAnsi="Museo Sans 300"/>
          <w:bCs w:val="0"/>
          <w:sz w:val="22"/>
          <w:szCs w:val="22"/>
        </w:rPr>
        <w:t>autoriza</w:t>
      </w:r>
      <w:r w:rsidR="00BE09A1">
        <w:rPr>
          <w:rFonts w:ascii="Museo Sans 300" w:hAnsi="Museo Sans 300"/>
          <w:bCs w:val="0"/>
          <w:sz w:val="22"/>
          <w:szCs w:val="22"/>
        </w:rPr>
        <w:t xml:space="preserve"> </w:t>
      </w:r>
      <w:r>
        <w:rPr>
          <w:rFonts w:ascii="Museo Sans 300" w:hAnsi="Museo Sans 300"/>
          <w:bCs w:val="0"/>
          <w:sz w:val="22"/>
          <w:szCs w:val="22"/>
        </w:rPr>
        <w:t>la firma del Convenio de Cooperación I</w:t>
      </w:r>
      <w:r w:rsidR="00BE09A1">
        <w:rPr>
          <w:rFonts w:ascii="Museo Sans 300" w:hAnsi="Museo Sans 300"/>
          <w:bCs w:val="0"/>
          <w:sz w:val="22"/>
          <w:szCs w:val="22"/>
        </w:rPr>
        <w:t>nterinstitucional  entre el MINEDUCYT y el ILP, en el cual deberán quedar establecidas las responsabilidades de cada institución, así como los alcances de</w:t>
      </w:r>
      <w:r w:rsidR="00C363CC">
        <w:rPr>
          <w:rFonts w:ascii="Museo Sans 300" w:hAnsi="Museo Sans 300"/>
          <w:bCs w:val="0"/>
          <w:sz w:val="22"/>
          <w:szCs w:val="22"/>
        </w:rPr>
        <w:t xml:space="preserve">  los productos a entregar como</w:t>
      </w:r>
      <w:r w:rsidR="00BE09A1">
        <w:rPr>
          <w:rFonts w:ascii="Museo Sans 300" w:hAnsi="Museo Sans 300"/>
          <w:bCs w:val="0"/>
          <w:sz w:val="22"/>
          <w:szCs w:val="22"/>
        </w:rPr>
        <w:t xml:space="preserve"> </w:t>
      </w:r>
      <w:r w:rsidR="00C363CC">
        <w:rPr>
          <w:rFonts w:ascii="Museo Sans 300" w:hAnsi="Museo Sans 300"/>
          <w:bCs w:val="0"/>
          <w:sz w:val="22"/>
          <w:szCs w:val="22"/>
        </w:rPr>
        <w:t xml:space="preserve">son </w:t>
      </w:r>
      <w:r w:rsidR="00BE09A1">
        <w:rPr>
          <w:rFonts w:ascii="Museo Sans 300" w:hAnsi="Museo Sans 300"/>
          <w:bCs w:val="0"/>
          <w:sz w:val="22"/>
          <w:szCs w:val="22"/>
        </w:rPr>
        <w:t xml:space="preserve">las fichas de infraestructura a completar y los correspondientes levantamientos topográficos del mismo.  </w:t>
      </w:r>
    </w:p>
    <w:p w:rsidR="009B652C" w:rsidRPr="00205B1A" w:rsidRDefault="00205B1A" w:rsidP="00205B1A">
      <w:pPr>
        <w:pStyle w:val="Sangra2detindependiente"/>
        <w:ind w:left="720"/>
        <w:rPr>
          <w:rFonts w:ascii="Museo Sans 300" w:hAnsi="Museo Sans 300"/>
          <w:bCs w:val="0"/>
          <w:sz w:val="22"/>
          <w:szCs w:val="22"/>
        </w:rPr>
      </w:pPr>
      <w:r w:rsidRPr="00205B1A">
        <w:rPr>
          <w:rFonts w:ascii="Museo Sans 300" w:hAnsi="Museo Sans 300"/>
          <w:b/>
          <w:bCs w:val="0"/>
          <w:sz w:val="22"/>
          <w:szCs w:val="22"/>
        </w:rPr>
        <w:t>7.2</w:t>
      </w:r>
      <w:r>
        <w:rPr>
          <w:rFonts w:ascii="Museo Sans 300" w:hAnsi="Museo Sans 300"/>
          <w:bCs w:val="0"/>
          <w:sz w:val="22"/>
          <w:szCs w:val="22"/>
        </w:rPr>
        <w:t xml:space="preserve"> </w:t>
      </w:r>
      <w:r w:rsidR="000209C5">
        <w:rPr>
          <w:rFonts w:ascii="Museo Sans 300" w:hAnsi="Museo Sans 300"/>
          <w:b/>
          <w:bCs w:val="0"/>
          <w:sz w:val="22"/>
          <w:szCs w:val="22"/>
        </w:rPr>
        <w:t>PLAN DE EJECUCION DE LA TRANSFERENCIA DE FONDOS AL ILP, PROYECTO LEVANTAMIENTO DE INFRAESTRUCTURA DE LOS CENTROS ESCOLARES</w:t>
      </w:r>
    </w:p>
    <w:p w:rsidR="006D1EC5" w:rsidRPr="006D1EC5" w:rsidRDefault="006D1EC5" w:rsidP="006D1EC5">
      <w:pPr>
        <w:pStyle w:val="Prrafodelista"/>
        <w:spacing w:line="360" w:lineRule="auto"/>
        <w:ind w:left="720"/>
        <w:jc w:val="both"/>
        <w:rPr>
          <w:rFonts w:ascii="Museo Sans 300" w:hAnsi="Museo Sans 300"/>
          <w:sz w:val="22"/>
          <w:szCs w:val="22"/>
          <w:lang w:val="es-MX"/>
        </w:rPr>
      </w:pPr>
      <w:r w:rsidRPr="006D1EC5">
        <w:rPr>
          <w:rFonts w:ascii="Museo Sans 300" w:hAnsi="Museo Sans 300"/>
          <w:sz w:val="22"/>
          <w:szCs w:val="22"/>
          <w:lang w:val="es-MX"/>
        </w:rPr>
        <w:t xml:space="preserve">El Director Ejecutivo presenta para conocimiento y aprobación del Consejo Directivo el Plan de Ejecución de la transferencia de fondos al ILP, del Proyecto de Levantamiento de Infraestructura de Centros Escolares a </w:t>
      </w:r>
      <w:r w:rsidR="00F900C7">
        <w:rPr>
          <w:rFonts w:ascii="Museo Sans 300" w:hAnsi="Museo Sans 300"/>
          <w:sz w:val="22"/>
          <w:szCs w:val="22"/>
          <w:lang w:val="es-MX"/>
        </w:rPr>
        <w:t>n</w:t>
      </w:r>
      <w:r w:rsidRPr="006D1EC5">
        <w:rPr>
          <w:rFonts w:ascii="Museo Sans 300" w:hAnsi="Museo Sans 300"/>
          <w:sz w:val="22"/>
          <w:szCs w:val="22"/>
          <w:lang w:val="es-MX"/>
        </w:rPr>
        <w:t>ivel Nacional, el cual tiene por objeto brindar un mejor servicio a la comunidad educativa garantizando condiciones dignas, seguras, atractivas y sostenibles para enseñar, aprender y contribuir al desarrollo del ent</w:t>
      </w:r>
      <w:r w:rsidR="001C7DC8">
        <w:rPr>
          <w:rFonts w:ascii="Museo Sans 300" w:hAnsi="Museo Sans 300"/>
          <w:sz w:val="22"/>
          <w:szCs w:val="22"/>
          <w:lang w:val="es-MX"/>
        </w:rPr>
        <w:t>orno de cada centro escolar.</w:t>
      </w:r>
      <w:r w:rsidRPr="006D1EC5">
        <w:rPr>
          <w:rFonts w:ascii="Museo Sans 300" w:hAnsi="Museo Sans 300"/>
          <w:sz w:val="22"/>
          <w:szCs w:val="22"/>
          <w:lang w:val="es-MX"/>
        </w:rPr>
        <w:t xml:space="preserve"> </w:t>
      </w:r>
    </w:p>
    <w:p w:rsidR="006D1EC5" w:rsidRDefault="006D1EC5" w:rsidP="006D1EC5">
      <w:pPr>
        <w:pStyle w:val="Sangra2detindependiente"/>
        <w:ind w:left="720"/>
        <w:rPr>
          <w:rFonts w:ascii="Museo Sans 300" w:hAnsi="Museo Sans 300"/>
          <w:b/>
          <w:bCs w:val="0"/>
          <w:sz w:val="22"/>
          <w:szCs w:val="22"/>
        </w:rPr>
      </w:pPr>
      <w:r w:rsidRPr="00F52F7B">
        <w:rPr>
          <w:rFonts w:ascii="Museo Sans 300" w:hAnsi="Museo Sans 300"/>
          <w:b/>
          <w:bCs w:val="0"/>
          <w:sz w:val="22"/>
          <w:szCs w:val="22"/>
        </w:rPr>
        <w:t>ACUERDO CD-No. 01</w:t>
      </w:r>
      <w:r w:rsidR="00846801" w:rsidRPr="00F52F7B">
        <w:rPr>
          <w:rFonts w:ascii="Museo Sans 300" w:hAnsi="Museo Sans 300"/>
          <w:b/>
          <w:bCs w:val="0"/>
          <w:sz w:val="22"/>
          <w:szCs w:val="22"/>
        </w:rPr>
        <w:t>6</w:t>
      </w:r>
      <w:r w:rsidRPr="00F52F7B">
        <w:rPr>
          <w:rFonts w:ascii="Museo Sans 300" w:hAnsi="Museo Sans 300"/>
          <w:b/>
          <w:bCs w:val="0"/>
          <w:sz w:val="22"/>
          <w:szCs w:val="22"/>
        </w:rPr>
        <w:t>/2021</w:t>
      </w:r>
    </w:p>
    <w:p w:rsidR="00555061" w:rsidRDefault="00846801" w:rsidP="00555061">
      <w:pPr>
        <w:pStyle w:val="Sangra2detindependiente"/>
        <w:ind w:left="720"/>
        <w:rPr>
          <w:rFonts w:ascii="Museo Sans 300" w:hAnsi="Museo Sans 300"/>
          <w:bCs w:val="0"/>
          <w:sz w:val="22"/>
          <w:szCs w:val="22"/>
        </w:rPr>
      </w:pPr>
      <w:r>
        <w:rPr>
          <w:rFonts w:ascii="Museo Sans 300" w:hAnsi="Museo Sans 300"/>
          <w:bCs w:val="0"/>
          <w:sz w:val="22"/>
          <w:szCs w:val="22"/>
        </w:rPr>
        <w:lastRenderedPageBreak/>
        <w:t xml:space="preserve">El Consejo Directivo aprueba el plan de ejecución presentado </w:t>
      </w:r>
      <w:r w:rsidR="00C06FEF">
        <w:rPr>
          <w:rFonts w:ascii="Museo Sans 300" w:hAnsi="Museo Sans 300"/>
          <w:bCs w:val="0"/>
          <w:sz w:val="22"/>
          <w:szCs w:val="22"/>
        </w:rPr>
        <w:t>e instruye al Director Ejecutivo y su equipo a darle el seguimiento correspondiente para su adecuada y eficiente ejecución.</w:t>
      </w:r>
    </w:p>
    <w:p w:rsidR="00F900C7" w:rsidRDefault="00F900C7" w:rsidP="00F900C7">
      <w:pPr>
        <w:pStyle w:val="Sangra2detindependiente"/>
        <w:ind w:left="720"/>
        <w:rPr>
          <w:rFonts w:ascii="Museo Sans 300" w:hAnsi="Museo Sans 300"/>
          <w:b/>
          <w:bCs w:val="0"/>
          <w:sz w:val="22"/>
          <w:szCs w:val="22"/>
        </w:rPr>
      </w:pPr>
      <w:r>
        <w:rPr>
          <w:rFonts w:ascii="Museo Sans 300" w:hAnsi="Museo Sans 300"/>
          <w:b/>
          <w:bCs w:val="0"/>
          <w:sz w:val="22"/>
          <w:szCs w:val="22"/>
        </w:rPr>
        <w:t xml:space="preserve">7.3 </w:t>
      </w:r>
      <w:r w:rsidR="00555061" w:rsidRPr="00555061">
        <w:rPr>
          <w:rFonts w:ascii="Museo Sans 300" w:hAnsi="Museo Sans 300"/>
          <w:b/>
          <w:bCs w:val="0"/>
          <w:sz w:val="22"/>
          <w:szCs w:val="22"/>
        </w:rPr>
        <w:t xml:space="preserve">AUTORIZACION DEL CONSEJO DIRECTIVO PARA REALIZAR COMPRAS </w:t>
      </w:r>
      <w:r w:rsidR="00555061">
        <w:rPr>
          <w:rFonts w:ascii="Museo Sans 300" w:hAnsi="Museo Sans 300"/>
          <w:b/>
          <w:bCs w:val="0"/>
          <w:sz w:val="22"/>
          <w:szCs w:val="22"/>
        </w:rPr>
        <w:t>DE INSUMOS VARIOS</w:t>
      </w:r>
    </w:p>
    <w:p w:rsidR="00555061" w:rsidRPr="00BD55A3" w:rsidRDefault="00555061" w:rsidP="00F900C7">
      <w:pPr>
        <w:pStyle w:val="Sangra2detindependiente"/>
        <w:ind w:left="720"/>
        <w:rPr>
          <w:rFonts w:ascii="Museo Sans 300" w:hAnsi="Museo Sans 300"/>
          <w:b/>
          <w:bCs w:val="0"/>
          <w:sz w:val="22"/>
          <w:szCs w:val="22"/>
        </w:rPr>
      </w:pPr>
      <w:r w:rsidRPr="00BD55A3">
        <w:rPr>
          <w:rFonts w:ascii="Museo Sans 300" w:hAnsi="Museo Sans 300"/>
          <w:bCs w:val="0"/>
          <w:sz w:val="22"/>
          <w:szCs w:val="22"/>
        </w:rPr>
        <w:t>El Director Ejecutivo solicita al Consejo Directivo autorización para</w:t>
      </w:r>
      <w:r w:rsidR="00C06FEF" w:rsidRPr="00BD55A3">
        <w:rPr>
          <w:rFonts w:ascii="Museo Sans 300" w:hAnsi="Museo Sans 300"/>
          <w:bCs w:val="0"/>
          <w:sz w:val="22"/>
          <w:szCs w:val="22"/>
        </w:rPr>
        <w:t xml:space="preserve"> proceder con los diferentes procesos de compra los cuales cumplirán los requ</w:t>
      </w:r>
      <w:r w:rsidR="00EA6263">
        <w:rPr>
          <w:rFonts w:ascii="Museo Sans 300" w:hAnsi="Museo Sans 300"/>
          <w:bCs w:val="0"/>
          <w:sz w:val="22"/>
          <w:szCs w:val="22"/>
        </w:rPr>
        <w:t xml:space="preserve">isitos establecidos en la LACAP como son: </w:t>
      </w:r>
      <w:r w:rsidR="00C06FEF" w:rsidRPr="00BD55A3">
        <w:rPr>
          <w:rFonts w:ascii="Museo Sans 300" w:hAnsi="Museo Sans 300"/>
          <w:bCs w:val="0"/>
          <w:sz w:val="22"/>
          <w:szCs w:val="22"/>
        </w:rPr>
        <w:t>equipos informáticos, tecnológicos, estaciones totales,</w:t>
      </w:r>
      <w:r w:rsidRPr="00BD55A3">
        <w:rPr>
          <w:rFonts w:ascii="Museo Sans 300" w:hAnsi="Museo Sans 300"/>
          <w:bCs w:val="0"/>
          <w:sz w:val="22"/>
          <w:szCs w:val="22"/>
        </w:rPr>
        <w:t xml:space="preserve"> herramientas e insumos varios, licencia</w:t>
      </w:r>
      <w:r w:rsidR="00C06FEF" w:rsidRPr="00BD55A3">
        <w:rPr>
          <w:rFonts w:ascii="Museo Sans 300" w:hAnsi="Museo Sans 300"/>
          <w:bCs w:val="0"/>
          <w:sz w:val="22"/>
          <w:szCs w:val="22"/>
        </w:rPr>
        <w:t>s</w:t>
      </w:r>
      <w:r w:rsidRPr="00BD55A3">
        <w:rPr>
          <w:rFonts w:ascii="Museo Sans 300" w:hAnsi="Museo Sans 300"/>
          <w:bCs w:val="0"/>
          <w:sz w:val="22"/>
          <w:szCs w:val="22"/>
        </w:rPr>
        <w:t xml:space="preserve"> de sof</w:t>
      </w:r>
      <w:r w:rsidR="00C06FEF" w:rsidRPr="00BD55A3">
        <w:rPr>
          <w:rFonts w:ascii="Museo Sans 300" w:hAnsi="Museo Sans 300"/>
          <w:bCs w:val="0"/>
          <w:sz w:val="22"/>
          <w:szCs w:val="22"/>
        </w:rPr>
        <w:t xml:space="preserve">tware, </w:t>
      </w:r>
      <w:r w:rsidR="00181058" w:rsidRPr="00BD55A3">
        <w:rPr>
          <w:rFonts w:ascii="Museo Sans 300" w:hAnsi="Museo Sans 300"/>
          <w:bCs w:val="0"/>
          <w:sz w:val="22"/>
          <w:szCs w:val="22"/>
        </w:rPr>
        <w:t>combustible,</w:t>
      </w:r>
      <w:r w:rsidR="00C06FEF" w:rsidRPr="00BD55A3">
        <w:rPr>
          <w:rFonts w:ascii="Museo Sans 300" w:hAnsi="Museo Sans 300"/>
          <w:bCs w:val="0"/>
          <w:sz w:val="22"/>
          <w:szCs w:val="22"/>
        </w:rPr>
        <w:t xml:space="preserve"> </w:t>
      </w:r>
      <w:r w:rsidRPr="00BD55A3">
        <w:rPr>
          <w:rFonts w:ascii="Museo Sans 300" w:hAnsi="Museo Sans 300"/>
          <w:bCs w:val="0"/>
          <w:sz w:val="22"/>
          <w:szCs w:val="22"/>
        </w:rPr>
        <w:t>6 vehículos</w:t>
      </w:r>
      <w:r w:rsidR="00C06FEF" w:rsidRPr="00BD55A3">
        <w:rPr>
          <w:rFonts w:ascii="Museo Sans 300" w:hAnsi="Museo Sans 300"/>
          <w:bCs w:val="0"/>
          <w:sz w:val="22"/>
          <w:szCs w:val="22"/>
        </w:rPr>
        <w:t xml:space="preserve"> indicados en el Plan de </w:t>
      </w:r>
      <w:r w:rsidR="00EA6263">
        <w:rPr>
          <w:rFonts w:ascii="Museo Sans 300" w:hAnsi="Museo Sans 300"/>
          <w:bCs w:val="0"/>
          <w:sz w:val="22"/>
          <w:szCs w:val="22"/>
        </w:rPr>
        <w:t xml:space="preserve"> E</w:t>
      </w:r>
      <w:r w:rsidRPr="00BD55A3">
        <w:rPr>
          <w:rFonts w:ascii="Museo Sans 300" w:hAnsi="Museo Sans 300"/>
          <w:bCs w:val="0"/>
          <w:sz w:val="22"/>
          <w:szCs w:val="22"/>
        </w:rPr>
        <w:t>jecución</w:t>
      </w:r>
      <w:r w:rsidR="00C06FEF" w:rsidRPr="00BD55A3">
        <w:rPr>
          <w:rFonts w:ascii="Museo Sans 300" w:hAnsi="Museo Sans 300"/>
          <w:bCs w:val="0"/>
          <w:sz w:val="22"/>
          <w:szCs w:val="22"/>
        </w:rPr>
        <w:t xml:space="preserve"> presentado para el desarrollo </w:t>
      </w:r>
      <w:r w:rsidRPr="00BD55A3">
        <w:rPr>
          <w:rFonts w:ascii="Museo Sans 300" w:hAnsi="Museo Sans 300"/>
          <w:bCs w:val="0"/>
          <w:sz w:val="22"/>
          <w:szCs w:val="22"/>
        </w:rPr>
        <w:t xml:space="preserve"> del Proyecto de</w:t>
      </w:r>
      <w:r w:rsidR="00BD55A3">
        <w:rPr>
          <w:rFonts w:ascii="Museo Sans 300" w:hAnsi="Museo Sans 300"/>
          <w:bCs w:val="0"/>
          <w:sz w:val="22"/>
          <w:szCs w:val="22"/>
        </w:rPr>
        <w:t xml:space="preserve"> </w:t>
      </w:r>
      <w:r w:rsidR="00C06FEF" w:rsidRPr="00BD55A3">
        <w:rPr>
          <w:rFonts w:ascii="Museo Sans 300" w:hAnsi="Museo Sans 300"/>
          <w:bCs w:val="0"/>
          <w:sz w:val="22"/>
          <w:szCs w:val="22"/>
        </w:rPr>
        <w:t xml:space="preserve">levantamiento de </w:t>
      </w:r>
      <w:r w:rsidRPr="00BD55A3">
        <w:rPr>
          <w:rFonts w:ascii="Museo Sans 300" w:hAnsi="Museo Sans 300"/>
          <w:bCs w:val="0"/>
          <w:sz w:val="22"/>
          <w:szCs w:val="22"/>
        </w:rPr>
        <w:t xml:space="preserve"> Infraestructura de Centros Escolares a nivel Nacional.</w:t>
      </w:r>
    </w:p>
    <w:p w:rsidR="001E2A74" w:rsidRDefault="001E2A74" w:rsidP="001E2A74">
      <w:pPr>
        <w:pStyle w:val="Sangra2detindependiente"/>
        <w:ind w:left="720"/>
        <w:rPr>
          <w:rFonts w:ascii="Museo Sans 300" w:hAnsi="Museo Sans 300"/>
          <w:b/>
          <w:bCs w:val="0"/>
          <w:sz w:val="22"/>
          <w:szCs w:val="22"/>
        </w:rPr>
      </w:pPr>
      <w:r w:rsidRPr="00F4107C">
        <w:rPr>
          <w:rFonts w:ascii="Museo Sans 300" w:hAnsi="Museo Sans 300"/>
          <w:b/>
          <w:bCs w:val="0"/>
          <w:sz w:val="22"/>
          <w:szCs w:val="22"/>
        </w:rPr>
        <w:t>ACUERDO CD-No. 01</w:t>
      </w:r>
      <w:r w:rsidR="00C06FEF" w:rsidRPr="00F4107C">
        <w:rPr>
          <w:rFonts w:ascii="Museo Sans 300" w:hAnsi="Museo Sans 300"/>
          <w:b/>
          <w:bCs w:val="0"/>
          <w:sz w:val="22"/>
          <w:szCs w:val="22"/>
        </w:rPr>
        <w:t>7</w:t>
      </w:r>
      <w:r w:rsidRPr="00F4107C">
        <w:rPr>
          <w:rFonts w:ascii="Museo Sans 300" w:hAnsi="Museo Sans 300"/>
          <w:b/>
          <w:bCs w:val="0"/>
          <w:sz w:val="22"/>
          <w:szCs w:val="22"/>
        </w:rPr>
        <w:t>/2021</w:t>
      </w:r>
    </w:p>
    <w:p w:rsidR="00EA6263" w:rsidRDefault="00BD55A3" w:rsidP="00EA6263">
      <w:pPr>
        <w:pStyle w:val="Sangra2detindependiente"/>
        <w:ind w:left="720"/>
        <w:rPr>
          <w:rFonts w:ascii="Museo Sans 300" w:hAnsi="Museo Sans 300"/>
          <w:bCs w:val="0"/>
          <w:sz w:val="22"/>
          <w:szCs w:val="22"/>
        </w:rPr>
      </w:pPr>
      <w:r>
        <w:rPr>
          <w:rFonts w:ascii="Museo Sans 300" w:hAnsi="Museo Sans 300"/>
          <w:bCs w:val="0"/>
          <w:sz w:val="22"/>
          <w:szCs w:val="22"/>
        </w:rPr>
        <w:t>El</w:t>
      </w:r>
      <w:r w:rsidR="001E2A74" w:rsidRPr="00DC74D3">
        <w:rPr>
          <w:rFonts w:ascii="Museo Sans 300" w:hAnsi="Museo Sans 300"/>
          <w:bCs w:val="0"/>
          <w:sz w:val="22"/>
          <w:szCs w:val="22"/>
        </w:rPr>
        <w:t xml:space="preserve"> Consejo Directivo</w:t>
      </w:r>
      <w:r w:rsidR="001E2A74">
        <w:rPr>
          <w:rFonts w:ascii="Museo Sans 300" w:hAnsi="Museo Sans 300"/>
          <w:bCs w:val="0"/>
          <w:sz w:val="22"/>
          <w:szCs w:val="22"/>
        </w:rPr>
        <w:t xml:space="preserve"> </w:t>
      </w:r>
      <w:r w:rsidR="00EE3CA3">
        <w:rPr>
          <w:rFonts w:ascii="Museo Sans 300" w:hAnsi="Museo Sans 300"/>
          <w:bCs w:val="0"/>
          <w:sz w:val="22"/>
          <w:szCs w:val="22"/>
        </w:rPr>
        <w:t>autorizan</w:t>
      </w:r>
      <w:r w:rsidR="00181058">
        <w:rPr>
          <w:rFonts w:ascii="Museo Sans 300" w:hAnsi="Museo Sans 300"/>
          <w:bCs w:val="0"/>
          <w:sz w:val="22"/>
          <w:szCs w:val="22"/>
        </w:rPr>
        <w:t xml:space="preserve"> a iniciar los procesos de compra correspondientes</w:t>
      </w:r>
      <w:r w:rsidR="00EE3CA3">
        <w:rPr>
          <w:rFonts w:ascii="Museo Sans 300" w:hAnsi="Museo Sans 300"/>
          <w:bCs w:val="0"/>
          <w:sz w:val="22"/>
          <w:szCs w:val="22"/>
        </w:rPr>
        <w:t xml:space="preserve"> de acuerdo a lo establecido en la LACAP</w:t>
      </w:r>
      <w:r w:rsidR="00181058">
        <w:rPr>
          <w:rFonts w:ascii="Museo Sans 300" w:hAnsi="Museo Sans 300"/>
          <w:bCs w:val="0"/>
          <w:sz w:val="22"/>
          <w:szCs w:val="22"/>
        </w:rPr>
        <w:t xml:space="preserve"> para la adquisición   </w:t>
      </w:r>
      <w:r w:rsidR="00EE3CA3">
        <w:rPr>
          <w:rFonts w:ascii="Museo Sans 300" w:hAnsi="Museo Sans 300"/>
          <w:bCs w:val="0"/>
          <w:sz w:val="22"/>
          <w:szCs w:val="22"/>
        </w:rPr>
        <w:t xml:space="preserve">de </w:t>
      </w:r>
      <w:r w:rsidR="00181058">
        <w:rPr>
          <w:rFonts w:ascii="Museo Sans 300" w:hAnsi="Museo Sans 300"/>
          <w:bCs w:val="0"/>
          <w:sz w:val="22"/>
          <w:szCs w:val="22"/>
        </w:rPr>
        <w:t>equipos informáticos, tecnológicos, estaciones totales,</w:t>
      </w:r>
      <w:r w:rsidR="00181058" w:rsidRPr="00555061">
        <w:rPr>
          <w:rFonts w:ascii="Museo Sans 300" w:hAnsi="Museo Sans 300"/>
          <w:bCs w:val="0"/>
          <w:sz w:val="22"/>
          <w:szCs w:val="22"/>
        </w:rPr>
        <w:t xml:space="preserve"> herramientas e insumos varios, licencia</w:t>
      </w:r>
      <w:r w:rsidR="00181058">
        <w:rPr>
          <w:rFonts w:ascii="Museo Sans 300" w:hAnsi="Museo Sans 300"/>
          <w:bCs w:val="0"/>
          <w:sz w:val="22"/>
          <w:szCs w:val="22"/>
        </w:rPr>
        <w:t>s</w:t>
      </w:r>
      <w:r w:rsidR="00181058" w:rsidRPr="00555061">
        <w:rPr>
          <w:rFonts w:ascii="Museo Sans 300" w:hAnsi="Museo Sans 300"/>
          <w:bCs w:val="0"/>
          <w:sz w:val="22"/>
          <w:szCs w:val="22"/>
        </w:rPr>
        <w:t xml:space="preserve"> de sof</w:t>
      </w:r>
      <w:r w:rsidR="00181058">
        <w:rPr>
          <w:rFonts w:ascii="Museo Sans 300" w:hAnsi="Museo Sans 300"/>
          <w:bCs w:val="0"/>
          <w:sz w:val="22"/>
          <w:szCs w:val="22"/>
        </w:rPr>
        <w:t xml:space="preserve">tware, combustible, </w:t>
      </w:r>
      <w:r w:rsidR="00181058" w:rsidRPr="00555061">
        <w:rPr>
          <w:rFonts w:ascii="Museo Sans 300" w:hAnsi="Museo Sans 300"/>
          <w:bCs w:val="0"/>
          <w:sz w:val="22"/>
          <w:szCs w:val="22"/>
        </w:rPr>
        <w:t>6 vehículos</w:t>
      </w:r>
      <w:r w:rsidR="00181058">
        <w:rPr>
          <w:rFonts w:ascii="Museo Sans 300" w:hAnsi="Museo Sans 300"/>
          <w:bCs w:val="0"/>
          <w:sz w:val="22"/>
          <w:szCs w:val="22"/>
        </w:rPr>
        <w:t xml:space="preserve"> indicados en el Plan de </w:t>
      </w:r>
      <w:r w:rsidR="00181058" w:rsidRPr="00555061">
        <w:rPr>
          <w:rFonts w:ascii="Museo Sans 300" w:hAnsi="Museo Sans 300"/>
          <w:bCs w:val="0"/>
          <w:sz w:val="22"/>
          <w:szCs w:val="22"/>
        </w:rPr>
        <w:t xml:space="preserve"> </w:t>
      </w:r>
      <w:r w:rsidR="00EA6263">
        <w:rPr>
          <w:rFonts w:ascii="Museo Sans 300" w:hAnsi="Museo Sans 300"/>
          <w:bCs w:val="0"/>
          <w:sz w:val="22"/>
          <w:szCs w:val="22"/>
        </w:rPr>
        <w:t>E</w:t>
      </w:r>
      <w:r w:rsidR="00181058" w:rsidRPr="00555061">
        <w:rPr>
          <w:rFonts w:ascii="Museo Sans 300" w:hAnsi="Museo Sans 300"/>
          <w:bCs w:val="0"/>
          <w:sz w:val="22"/>
          <w:szCs w:val="22"/>
        </w:rPr>
        <w:t>jecución</w:t>
      </w:r>
      <w:r w:rsidR="00181058">
        <w:rPr>
          <w:rFonts w:ascii="Museo Sans 300" w:hAnsi="Museo Sans 300"/>
          <w:bCs w:val="0"/>
          <w:sz w:val="22"/>
          <w:szCs w:val="22"/>
        </w:rPr>
        <w:t xml:space="preserve"> presentado para el desarrollo </w:t>
      </w:r>
      <w:r w:rsidR="00181058" w:rsidRPr="00555061">
        <w:rPr>
          <w:rFonts w:ascii="Museo Sans 300" w:hAnsi="Museo Sans 300"/>
          <w:bCs w:val="0"/>
          <w:sz w:val="22"/>
          <w:szCs w:val="22"/>
        </w:rPr>
        <w:t xml:space="preserve"> del Proyecto de</w:t>
      </w:r>
      <w:r w:rsidR="00181058">
        <w:rPr>
          <w:rFonts w:ascii="Museo Sans 300" w:hAnsi="Museo Sans 300"/>
          <w:bCs w:val="0"/>
          <w:sz w:val="22"/>
          <w:szCs w:val="22"/>
        </w:rPr>
        <w:t xml:space="preserve"> levantamiento de </w:t>
      </w:r>
      <w:r w:rsidR="00181058" w:rsidRPr="00555061">
        <w:rPr>
          <w:rFonts w:ascii="Museo Sans 300" w:hAnsi="Museo Sans 300"/>
          <w:bCs w:val="0"/>
          <w:sz w:val="22"/>
          <w:szCs w:val="22"/>
        </w:rPr>
        <w:t xml:space="preserve"> Infraestructura de Centros</w:t>
      </w:r>
      <w:r w:rsidR="00181058">
        <w:rPr>
          <w:rFonts w:ascii="Museo Sans 300" w:hAnsi="Museo Sans 300"/>
          <w:bCs w:val="0"/>
          <w:sz w:val="22"/>
          <w:szCs w:val="22"/>
        </w:rPr>
        <w:t xml:space="preserve"> Escolares a nivel Nacional.</w:t>
      </w:r>
    </w:p>
    <w:p w:rsidR="00EA6263" w:rsidRDefault="00EA6263" w:rsidP="00EA6263">
      <w:pPr>
        <w:pStyle w:val="Sangra2detindependiente"/>
        <w:ind w:left="720"/>
        <w:rPr>
          <w:rFonts w:ascii="Museo Sans 300" w:hAnsi="Museo Sans 300"/>
          <w:bCs w:val="0"/>
          <w:sz w:val="22"/>
          <w:szCs w:val="22"/>
        </w:rPr>
      </w:pPr>
      <w:r>
        <w:rPr>
          <w:rFonts w:ascii="Museo Sans 300" w:hAnsi="Museo Sans 300"/>
          <w:bCs w:val="0"/>
          <w:sz w:val="22"/>
          <w:szCs w:val="22"/>
        </w:rPr>
        <w:t xml:space="preserve">7.4 </w:t>
      </w:r>
      <w:r w:rsidR="00555061">
        <w:rPr>
          <w:rFonts w:ascii="Museo Sans 300" w:hAnsi="Museo Sans 300"/>
          <w:b/>
          <w:bCs w:val="0"/>
          <w:sz w:val="22"/>
          <w:szCs w:val="22"/>
        </w:rPr>
        <w:t xml:space="preserve">AUTORIZACION </w:t>
      </w:r>
      <w:r w:rsidR="00555061" w:rsidRPr="00555061">
        <w:rPr>
          <w:rFonts w:ascii="Museo Sans 300" w:hAnsi="Museo Sans 300"/>
          <w:b/>
          <w:bCs w:val="0"/>
          <w:sz w:val="22"/>
          <w:szCs w:val="22"/>
        </w:rPr>
        <w:t>DEL CONSEJO DIRECTIVO PARA LA CONTRATACIÓN DE EMPRESAS MEDIDORAS Y PERSONAL TEMPORAL POR SERVICIOS PROFESIONALES PARA LA EJECUCIÓN DEL PROYECTO</w:t>
      </w:r>
    </w:p>
    <w:p w:rsidR="00555061" w:rsidRPr="00EA6263" w:rsidRDefault="00555061" w:rsidP="00EA6263">
      <w:pPr>
        <w:pStyle w:val="Sangra2detindependiente"/>
        <w:ind w:left="720"/>
        <w:rPr>
          <w:rFonts w:ascii="Museo Sans 300" w:hAnsi="Museo Sans 300"/>
          <w:bCs w:val="0"/>
          <w:sz w:val="22"/>
          <w:szCs w:val="22"/>
        </w:rPr>
      </w:pPr>
      <w:r w:rsidRPr="00BD55A3">
        <w:rPr>
          <w:rFonts w:ascii="Museo Sans 300" w:hAnsi="Museo Sans 300"/>
          <w:bCs w:val="0"/>
          <w:sz w:val="22"/>
          <w:szCs w:val="22"/>
        </w:rPr>
        <w:t>El Director Ejecutivo solicita al Consejo Directivo aut</w:t>
      </w:r>
      <w:r w:rsidR="00BD55A3">
        <w:rPr>
          <w:rFonts w:ascii="Museo Sans 300" w:hAnsi="Museo Sans 300"/>
          <w:bCs w:val="0"/>
          <w:sz w:val="22"/>
          <w:szCs w:val="22"/>
        </w:rPr>
        <w:t xml:space="preserve">orización para la contratación </w:t>
      </w:r>
      <w:r w:rsidRPr="00BD55A3">
        <w:rPr>
          <w:rFonts w:ascii="Museo Sans 300" w:hAnsi="Museo Sans 300"/>
          <w:bCs w:val="0"/>
          <w:sz w:val="22"/>
          <w:szCs w:val="22"/>
        </w:rPr>
        <w:t>de Empresas Medidoras y Personal Temporal por servicios profesionales para la ejecución del Proyecto de Infraestructura de Centros Escolares a nivel Nacional.</w:t>
      </w:r>
    </w:p>
    <w:p w:rsidR="001B04FA" w:rsidRDefault="001E2A74" w:rsidP="001B04FA">
      <w:pPr>
        <w:pStyle w:val="Sangra2detindependiente"/>
        <w:ind w:left="720"/>
        <w:rPr>
          <w:rFonts w:ascii="Museo Sans 300" w:hAnsi="Museo Sans 300"/>
          <w:b/>
          <w:bCs w:val="0"/>
          <w:sz w:val="22"/>
          <w:szCs w:val="22"/>
        </w:rPr>
      </w:pPr>
      <w:r w:rsidRPr="00F4107C">
        <w:rPr>
          <w:rFonts w:ascii="Museo Sans 300" w:hAnsi="Museo Sans 300"/>
          <w:b/>
          <w:bCs w:val="0"/>
          <w:sz w:val="22"/>
          <w:szCs w:val="22"/>
        </w:rPr>
        <w:t>ACUERDO CD-No. 0</w:t>
      </w:r>
      <w:r w:rsidR="00EE3CA3" w:rsidRPr="00F4107C">
        <w:rPr>
          <w:rFonts w:ascii="Museo Sans 300" w:hAnsi="Museo Sans 300"/>
          <w:b/>
          <w:bCs w:val="0"/>
          <w:sz w:val="22"/>
          <w:szCs w:val="22"/>
        </w:rPr>
        <w:t>18</w:t>
      </w:r>
      <w:r w:rsidRPr="00F4107C">
        <w:rPr>
          <w:rFonts w:ascii="Museo Sans 300" w:hAnsi="Museo Sans 300"/>
          <w:b/>
          <w:bCs w:val="0"/>
          <w:sz w:val="22"/>
          <w:szCs w:val="22"/>
        </w:rPr>
        <w:t>/2021</w:t>
      </w:r>
    </w:p>
    <w:p w:rsidR="001B04FA" w:rsidRPr="00F4107C" w:rsidRDefault="001E2A74" w:rsidP="001B04FA">
      <w:pPr>
        <w:pStyle w:val="Sangra2detindependiente"/>
        <w:ind w:left="720"/>
        <w:rPr>
          <w:rFonts w:ascii="Museo Sans 300" w:hAnsi="Museo Sans 300"/>
          <w:b/>
          <w:bCs w:val="0"/>
          <w:sz w:val="22"/>
          <w:szCs w:val="22"/>
        </w:rPr>
      </w:pPr>
      <w:r w:rsidRPr="00DC74D3">
        <w:rPr>
          <w:rFonts w:ascii="Museo Sans 300" w:hAnsi="Museo Sans 300"/>
          <w:bCs w:val="0"/>
          <w:sz w:val="22"/>
          <w:szCs w:val="22"/>
        </w:rPr>
        <w:t>Los miembros del Consejo Directivo</w:t>
      </w:r>
      <w:r>
        <w:rPr>
          <w:rFonts w:ascii="Museo Sans 300" w:hAnsi="Museo Sans 300"/>
          <w:bCs w:val="0"/>
          <w:sz w:val="22"/>
          <w:szCs w:val="22"/>
        </w:rPr>
        <w:t xml:space="preserve"> </w:t>
      </w:r>
      <w:r w:rsidR="00EE3CA3">
        <w:rPr>
          <w:rFonts w:ascii="Museo Sans 300" w:hAnsi="Museo Sans 300"/>
          <w:bCs w:val="0"/>
          <w:sz w:val="22"/>
          <w:szCs w:val="22"/>
        </w:rPr>
        <w:t xml:space="preserve">autorizan a realizar los procesos para la contratación  </w:t>
      </w:r>
      <w:r w:rsidR="00EE3CA3" w:rsidRPr="00555061">
        <w:rPr>
          <w:rFonts w:ascii="Museo Sans 300" w:hAnsi="Museo Sans 300"/>
          <w:bCs w:val="0"/>
          <w:sz w:val="22"/>
          <w:szCs w:val="22"/>
        </w:rPr>
        <w:t xml:space="preserve">Empresas Medidoras y Personal Temporal por servicios profesionales para la ejecución del Proyecto de Infraestructura de Centros Escolares a nivel </w:t>
      </w:r>
      <w:r w:rsidR="00EE3CA3" w:rsidRPr="00F4107C">
        <w:rPr>
          <w:rFonts w:ascii="Museo Sans 300" w:hAnsi="Museo Sans 300"/>
          <w:bCs w:val="0"/>
          <w:sz w:val="22"/>
          <w:szCs w:val="22"/>
        </w:rPr>
        <w:t>Nacional.</w:t>
      </w:r>
    </w:p>
    <w:p w:rsidR="00A637D2" w:rsidRPr="00F4107C" w:rsidRDefault="001B04FA" w:rsidP="001B04FA">
      <w:pPr>
        <w:pStyle w:val="Sangra2detindependiente"/>
        <w:ind w:left="720"/>
        <w:rPr>
          <w:rFonts w:ascii="Museo Sans 300" w:hAnsi="Museo Sans 300"/>
          <w:b/>
          <w:bCs w:val="0"/>
          <w:sz w:val="22"/>
          <w:szCs w:val="22"/>
        </w:rPr>
      </w:pPr>
      <w:r w:rsidRPr="00F4107C">
        <w:rPr>
          <w:rFonts w:ascii="Museo Sans 300" w:hAnsi="Museo Sans 300"/>
          <w:b/>
          <w:bCs w:val="0"/>
          <w:sz w:val="22"/>
          <w:szCs w:val="22"/>
        </w:rPr>
        <w:t xml:space="preserve">7.5 </w:t>
      </w:r>
      <w:r w:rsidR="00555061" w:rsidRPr="00F4107C">
        <w:rPr>
          <w:rFonts w:ascii="Museo Sans 300" w:hAnsi="Museo Sans 300"/>
          <w:b/>
          <w:bCs w:val="0"/>
          <w:sz w:val="22"/>
          <w:szCs w:val="22"/>
        </w:rPr>
        <w:t xml:space="preserve">AUTORIZACION DEL CONSEJO DIRECTIVO PARA </w:t>
      </w:r>
      <w:r w:rsidR="00A637D2" w:rsidRPr="00F4107C">
        <w:rPr>
          <w:rFonts w:ascii="Museo Sans 300" w:hAnsi="Museo Sans 300"/>
          <w:b/>
          <w:bCs w:val="0"/>
          <w:sz w:val="22"/>
          <w:szCs w:val="22"/>
        </w:rPr>
        <w:t xml:space="preserve">FIRMA DE CONVENIOS PARA PRESTAMO DE VEHICULOS </w:t>
      </w:r>
      <w:r w:rsidR="0046204F" w:rsidRPr="00F4107C">
        <w:rPr>
          <w:rFonts w:ascii="Museo Sans 300" w:hAnsi="Museo Sans 300"/>
          <w:b/>
          <w:bCs w:val="0"/>
          <w:sz w:val="22"/>
          <w:szCs w:val="22"/>
        </w:rPr>
        <w:t xml:space="preserve">CON INSTITUCIONES QUE FORMAN PARTE DEL SISTEMA DE VIVIENDA; ASI MISMO SE SOLICITA AUTORIZACION PARA </w:t>
      </w:r>
      <w:r w:rsidR="0046204F" w:rsidRPr="00F4107C">
        <w:rPr>
          <w:rFonts w:ascii="Museo Sans 300" w:hAnsi="Museo Sans 300"/>
          <w:b/>
          <w:bCs w:val="0"/>
          <w:sz w:val="22"/>
          <w:szCs w:val="22"/>
        </w:rPr>
        <w:lastRenderedPageBreak/>
        <w:t>REALIZAR MANTENIMIENTO PREVENTIVO A LOS VEHICULOS Y ABASTECER DE COMBUSTIBLE.</w:t>
      </w:r>
    </w:p>
    <w:p w:rsidR="00E83E97" w:rsidRPr="00F4107C" w:rsidRDefault="00555061" w:rsidP="001B04FA">
      <w:pPr>
        <w:pStyle w:val="Sangra2detindependiente"/>
        <w:ind w:left="720"/>
        <w:rPr>
          <w:rFonts w:ascii="Museo Sans 300" w:hAnsi="Museo Sans 300"/>
          <w:bCs w:val="0"/>
          <w:sz w:val="22"/>
          <w:szCs w:val="22"/>
        </w:rPr>
      </w:pPr>
      <w:r w:rsidRPr="00F4107C">
        <w:rPr>
          <w:rFonts w:ascii="Museo Sans 300" w:hAnsi="Museo Sans 300"/>
          <w:bCs w:val="0"/>
          <w:sz w:val="22"/>
          <w:szCs w:val="22"/>
        </w:rPr>
        <w:t xml:space="preserve">El Director Ejecutivo solicita </w:t>
      </w:r>
      <w:r w:rsidR="0046204F" w:rsidRPr="00F4107C">
        <w:rPr>
          <w:rFonts w:ascii="Museo Sans 300" w:hAnsi="Museo Sans 300"/>
          <w:bCs w:val="0"/>
          <w:sz w:val="22"/>
          <w:szCs w:val="22"/>
        </w:rPr>
        <w:t xml:space="preserve">autorización </w:t>
      </w:r>
      <w:r w:rsidRPr="00F4107C">
        <w:rPr>
          <w:rFonts w:ascii="Museo Sans 300" w:hAnsi="Museo Sans 300"/>
          <w:bCs w:val="0"/>
          <w:sz w:val="22"/>
          <w:szCs w:val="22"/>
        </w:rPr>
        <w:t xml:space="preserve">al Consejo Directivo para </w:t>
      </w:r>
      <w:r w:rsidR="0046204F" w:rsidRPr="00F4107C">
        <w:rPr>
          <w:rFonts w:ascii="Museo Sans 300" w:hAnsi="Museo Sans 300"/>
          <w:bCs w:val="0"/>
          <w:sz w:val="22"/>
          <w:szCs w:val="22"/>
        </w:rPr>
        <w:t xml:space="preserve">la firma de Convenios con Instituciones del Sector Vivienda </w:t>
      </w:r>
      <w:r w:rsidR="00E83E97" w:rsidRPr="00F4107C">
        <w:rPr>
          <w:rFonts w:ascii="Museo Sans 300" w:hAnsi="Museo Sans 300"/>
          <w:bCs w:val="0"/>
          <w:sz w:val="22"/>
          <w:szCs w:val="22"/>
        </w:rPr>
        <w:t>que proporcionaran vehículos en calidad de préstamo para la Ejecución del Proyecto de Infraestructura de Centros Escolares a nivel nacional; así mismo se solicita autorización para</w:t>
      </w:r>
      <w:r w:rsidR="0046204F" w:rsidRPr="00F4107C">
        <w:rPr>
          <w:rFonts w:ascii="Museo Sans 300" w:hAnsi="Museo Sans 300"/>
          <w:bCs w:val="0"/>
          <w:sz w:val="22"/>
          <w:szCs w:val="22"/>
        </w:rPr>
        <w:t xml:space="preserve"> </w:t>
      </w:r>
      <w:r w:rsidRPr="00F4107C">
        <w:rPr>
          <w:rFonts w:ascii="Museo Sans 300" w:hAnsi="Museo Sans 300"/>
          <w:bCs w:val="0"/>
          <w:sz w:val="22"/>
          <w:szCs w:val="22"/>
        </w:rPr>
        <w:t>poder brindar el mantenimiento preventivo y abastecer de combustible a los vehículos que el Sistema de Vivienda nos proporcione</w:t>
      </w:r>
      <w:r w:rsidR="00E83E97" w:rsidRPr="00F4107C">
        <w:rPr>
          <w:rFonts w:ascii="Museo Sans 300" w:hAnsi="Museo Sans 300"/>
          <w:bCs w:val="0"/>
          <w:sz w:val="22"/>
          <w:szCs w:val="22"/>
        </w:rPr>
        <w:t>.</w:t>
      </w:r>
    </w:p>
    <w:p w:rsidR="001B04FA" w:rsidRPr="00F4107C" w:rsidRDefault="001E2A74" w:rsidP="001B04FA">
      <w:pPr>
        <w:pStyle w:val="Sangra2detindependiente"/>
        <w:ind w:left="720"/>
        <w:rPr>
          <w:rFonts w:ascii="Museo Sans 300" w:hAnsi="Museo Sans 300"/>
          <w:b/>
          <w:bCs w:val="0"/>
          <w:sz w:val="22"/>
          <w:szCs w:val="22"/>
        </w:rPr>
      </w:pPr>
      <w:r w:rsidRPr="00F4107C">
        <w:rPr>
          <w:rFonts w:ascii="Museo Sans 300" w:hAnsi="Museo Sans 300"/>
          <w:b/>
          <w:bCs w:val="0"/>
          <w:sz w:val="22"/>
          <w:szCs w:val="22"/>
        </w:rPr>
        <w:t>ACUERDO CD-No. 0</w:t>
      </w:r>
      <w:r w:rsidR="00EE3CA3" w:rsidRPr="00F4107C">
        <w:rPr>
          <w:rFonts w:ascii="Museo Sans 300" w:hAnsi="Museo Sans 300"/>
          <w:b/>
          <w:bCs w:val="0"/>
          <w:sz w:val="22"/>
          <w:szCs w:val="22"/>
        </w:rPr>
        <w:t>19</w:t>
      </w:r>
      <w:r w:rsidRPr="00F4107C">
        <w:rPr>
          <w:rFonts w:ascii="Museo Sans 300" w:hAnsi="Museo Sans 300"/>
          <w:b/>
          <w:bCs w:val="0"/>
          <w:sz w:val="22"/>
          <w:szCs w:val="22"/>
        </w:rPr>
        <w:t>/2021</w:t>
      </w:r>
    </w:p>
    <w:p w:rsidR="006624A2" w:rsidRDefault="001B04FA" w:rsidP="006624A2">
      <w:pPr>
        <w:pStyle w:val="Sangra2detindependiente"/>
        <w:ind w:left="720"/>
        <w:rPr>
          <w:rFonts w:ascii="Museo Sans 300" w:hAnsi="Museo Sans 300"/>
          <w:b/>
          <w:bCs w:val="0"/>
          <w:sz w:val="22"/>
          <w:szCs w:val="22"/>
        </w:rPr>
      </w:pPr>
      <w:r w:rsidRPr="00F4107C">
        <w:rPr>
          <w:rFonts w:ascii="Museo Sans 300" w:hAnsi="Museo Sans 300"/>
          <w:bCs w:val="0"/>
          <w:sz w:val="22"/>
          <w:szCs w:val="22"/>
        </w:rPr>
        <w:t>E</w:t>
      </w:r>
      <w:r w:rsidR="001E2A74" w:rsidRPr="00F4107C">
        <w:rPr>
          <w:rFonts w:ascii="Museo Sans 300" w:hAnsi="Museo Sans 300"/>
          <w:bCs w:val="0"/>
          <w:sz w:val="22"/>
          <w:szCs w:val="22"/>
        </w:rPr>
        <w:t xml:space="preserve">l Consejo Directivo </w:t>
      </w:r>
      <w:r w:rsidRPr="00F4107C">
        <w:rPr>
          <w:rFonts w:ascii="Museo Sans 300" w:hAnsi="Museo Sans 300"/>
          <w:bCs w:val="0"/>
          <w:sz w:val="22"/>
          <w:szCs w:val="22"/>
        </w:rPr>
        <w:t>autoriza</w:t>
      </w:r>
      <w:r w:rsidR="00EE3CA3" w:rsidRPr="00F4107C">
        <w:rPr>
          <w:rFonts w:ascii="Museo Sans 300" w:hAnsi="Museo Sans 300"/>
          <w:bCs w:val="0"/>
          <w:sz w:val="22"/>
          <w:szCs w:val="22"/>
        </w:rPr>
        <w:t xml:space="preserve"> </w:t>
      </w:r>
      <w:r w:rsidR="00F4107C">
        <w:rPr>
          <w:rFonts w:ascii="Museo Sans 300" w:hAnsi="Museo Sans 300"/>
          <w:bCs w:val="0"/>
          <w:sz w:val="22"/>
          <w:szCs w:val="22"/>
        </w:rPr>
        <w:t xml:space="preserve">la firma de Convenios, así como </w:t>
      </w:r>
      <w:r w:rsidR="00EE3CA3" w:rsidRPr="00F4107C">
        <w:rPr>
          <w:rFonts w:ascii="Museo Sans 300" w:hAnsi="Museo Sans 300"/>
          <w:bCs w:val="0"/>
          <w:sz w:val="22"/>
          <w:szCs w:val="22"/>
        </w:rPr>
        <w:t>brindar el mantenimiento preventivo y abastecimiento  de combustible a los vehículos que el Sistema de Vivienda nos proporcione en calidad de préstamo, para la ejecución del Proyecto de Infraestructura de Centros Escolares a nivel Nacional.</w:t>
      </w:r>
    </w:p>
    <w:p w:rsidR="00555061" w:rsidRDefault="006624A2" w:rsidP="006624A2">
      <w:pPr>
        <w:pStyle w:val="Sangra2detindependiente"/>
        <w:ind w:left="720"/>
        <w:rPr>
          <w:rFonts w:ascii="Museo Sans 300" w:hAnsi="Museo Sans 300"/>
          <w:b/>
          <w:bCs w:val="0"/>
          <w:sz w:val="22"/>
          <w:szCs w:val="22"/>
        </w:rPr>
      </w:pPr>
      <w:r>
        <w:rPr>
          <w:rFonts w:ascii="Museo Sans 300" w:hAnsi="Museo Sans 300"/>
          <w:b/>
          <w:bCs w:val="0"/>
          <w:sz w:val="22"/>
          <w:szCs w:val="22"/>
        </w:rPr>
        <w:t xml:space="preserve">7.6 </w:t>
      </w:r>
      <w:r w:rsidR="005E2B73" w:rsidRPr="005E2B73">
        <w:rPr>
          <w:rFonts w:ascii="Museo Sans 300" w:hAnsi="Museo Sans 300" w:cs="Calibri"/>
          <w:b/>
          <w:sz w:val="22"/>
          <w:szCs w:val="22"/>
        </w:rPr>
        <w:t>AUTORIZACIÓN DEL CONSEJO DIRECTIVO PARA</w:t>
      </w:r>
      <w:r w:rsidR="00B509B0">
        <w:rPr>
          <w:rFonts w:ascii="Museo Sans 300" w:hAnsi="Museo Sans 300" w:cs="Calibri"/>
          <w:b/>
          <w:sz w:val="22"/>
          <w:szCs w:val="22"/>
        </w:rPr>
        <w:t xml:space="preserve"> </w:t>
      </w:r>
      <w:r w:rsidR="005E2B73" w:rsidRPr="005E2B73">
        <w:rPr>
          <w:rFonts w:ascii="Museo Sans 300" w:hAnsi="Museo Sans 300" w:cs="Calibri"/>
          <w:b/>
          <w:sz w:val="22"/>
          <w:szCs w:val="22"/>
        </w:rPr>
        <w:t xml:space="preserve"> ALQUILER DE VIVIENDAS PARA USO DE CUADRILLAS DE MEDICIÓN Y TÉCNICOS SOCIALES ASI COMO PROPORCIONAR DEPOSITO EN CONCEPTO DE GARANTÍA</w:t>
      </w:r>
    </w:p>
    <w:p w:rsidR="00555061" w:rsidRPr="00506344" w:rsidRDefault="005E2B73" w:rsidP="00506344">
      <w:pPr>
        <w:pStyle w:val="Prrafodelista"/>
        <w:tabs>
          <w:tab w:val="left" w:pos="357"/>
        </w:tabs>
        <w:spacing w:line="360" w:lineRule="auto"/>
        <w:ind w:left="720"/>
        <w:jc w:val="both"/>
        <w:rPr>
          <w:rFonts w:ascii="Museo Sans 300" w:hAnsi="Museo Sans 300"/>
          <w:b/>
          <w:bCs/>
          <w:sz w:val="22"/>
          <w:szCs w:val="22"/>
          <w:lang w:val="es-ES_tradnl"/>
        </w:rPr>
      </w:pPr>
      <w:r w:rsidRPr="005E2B73">
        <w:rPr>
          <w:rFonts w:ascii="Museo Sans 300" w:hAnsi="Museo Sans 300"/>
          <w:sz w:val="22"/>
          <w:szCs w:val="22"/>
          <w:lang w:val="es-ES_tradnl"/>
        </w:rPr>
        <w:t xml:space="preserve">El Director Ejecutivo solicita al Consejo Directivo autorización </w:t>
      </w:r>
      <w:r w:rsidR="00B509B0">
        <w:rPr>
          <w:rFonts w:ascii="Museo Sans 300" w:hAnsi="Museo Sans 300"/>
          <w:sz w:val="22"/>
          <w:szCs w:val="22"/>
          <w:lang w:val="es-ES_tradnl"/>
        </w:rPr>
        <w:t xml:space="preserve">en caso de ser necesario  </w:t>
      </w:r>
      <w:r w:rsidRPr="005E2B73">
        <w:rPr>
          <w:rFonts w:ascii="Museo Sans 300" w:hAnsi="Museo Sans 300"/>
          <w:sz w:val="22"/>
          <w:szCs w:val="22"/>
          <w:lang w:val="es-ES_tradnl"/>
        </w:rPr>
        <w:t xml:space="preserve"> alquilar </w:t>
      </w:r>
      <w:r>
        <w:rPr>
          <w:rFonts w:ascii="Museo Sans 300" w:hAnsi="Museo Sans 300"/>
          <w:sz w:val="22"/>
          <w:szCs w:val="22"/>
          <w:lang w:val="es-ES_tradnl"/>
        </w:rPr>
        <w:tab/>
      </w:r>
      <w:r w:rsidRPr="005E2B73">
        <w:rPr>
          <w:rFonts w:ascii="Museo Sans 300" w:hAnsi="Museo Sans 300"/>
          <w:sz w:val="22"/>
          <w:szCs w:val="22"/>
          <w:lang w:val="es-ES_tradnl"/>
        </w:rPr>
        <w:t>viviendas y proporcionar depósito monetario en calidad de garantía, para alojamiento del personal técnico que realiza levantamientos topográficos a nivel Na</w:t>
      </w:r>
      <w:r w:rsidR="00B509B0">
        <w:rPr>
          <w:rFonts w:ascii="Museo Sans 300" w:hAnsi="Museo Sans 300"/>
          <w:sz w:val="22"/>
          <w:szCs w:val="22"/>
          <w:lang w:val="es-ES_tradnl"/>
        </w:rPr>
        <w:t>cional, con el objeto de tener ahorro en el pago de viáticos de alojamiento al personal.</w:t>
      </w:r>
    </w:p>
    <w:p w:rsidR="00506344" w:rsidRDefault="00506344" w:rsidP="00506344">
      <w:pPr>
        <w:pStyle w:val="Sangra2detindependiente"/>
        <w:ind w:left="720"/>
        <w:rPr>
          <w:rFonts w:ascii="Museo Sans 300" w:hAnsi="Museo Sans 300"/>
          <w:b/>
          <w:bCs w:val="0"/>
          <w:sz w:val="22"/>
          <w:szCs w:val="22"/>
        </w:rPr>
      </w:pPr>
      <w:r w:rsidRPr="00485B30">
        <w:rPr>
          <w:rFonts w:ascii="Museo Sans 300" w:hAnsi="Museo Sans 300"/>
          <w:b/>
          <w:bCs w:val="0"/>
          <w:sz w:val="22"/>
          <w:szCs w:val="22"/>
        </w:rPr>
        <w:t>ACUERDO CD-No. 0</w:t>
      </w:r>
      <w:r w:rsidR="00B509B0" w:rsidRPr="00485B30">
        <w:rPr>
          <w:rFonts w:ascii="Museo Sans 300" w:hAnsi="Museo Sans 300"/>
          <w:b/>
          <w:bCs w:val="0"/>
          <w:sz w:val="22"/>
          <w:szCs w:val="22"/>
        </w:rPr>
        <w:t>20</w:t>
      </w:r>
      <w:r w:rsidRPr="00485B30">
        <w:rPr>
          <w:rFonts w:ascii="Museo Sans 300" w:hAnsi="Museo Sans 300"/>
          <w:b/>
          <w:bCs w:val="0"/>
          <w:sz w:val="22"/>
          <w:szCs w:val="22"/>
        </w:rPr>
        <w:t>/2021</w:t>
      </w:r>
    </w:p>
    <w:p w:rsidR="00B509B0" w:rsidRPr="00506344" w:rsidRDefault="00B509B0" w:rsidP="00B509B0">
      <w:pPr>
        <w:pStyle w:val="Prrafodelista"/>
        <w:tabs>
          <w:tab w:val="left" w:pos="357"/>
        </w:tabs>
        <w:spacing w:line="360" w:lineRule="auto"/>
        <w:ind w:left="720"/>
        <w:jc w:val="both"/>
        <w:rPr>
          <w:rFonts w:ascii="Museo Sans 300" w:hAnsi="Museo Sans 300"/>
          <w:b/>
          <w:bCs/>
          <w:sz w:val="22"/>
          <w:szCs w:val="22"/>
          <w:lang w:val="es-ES_tradnl"/>
        </w:rPr>
      </w:pPr>
      <w:r w:rsidRPr="006624A2">
        <w:rPr>
          <w:rFonts w:ascii="Museo Sans 300" w:hAnsi="Museo Sans 300"/>
          <w:bCs/>
          <w:sz w:val="22"/>
          <w:szCs w:val="22"/>
        </w:rPr>
        <w:t>El Consejo Directivo autoriza</w:t>
      </w:r>
      <w:r>
        <w:rPr>
          <w:rFonts w:ascii="Museo Sans 300" w:hAnsi="Museo Sans 300"/>
          <w:b/>
          <w:bCs/>
          <w:sz w:val="22"/>
          <w:szCs w:val="22"/>
        </w:rPr>
        <w:t xml:space="preserve"> </w:t>
      </w:r>
      <w:r w:rsidR="006624A2">
        <w:rPr>
          <w:rFonts w:ascii="Museo Sans 300" w:hAnsi="Museo Sans 300"/>
          <w:sz w:val="22"/>
          <w:szCs w:val="22"/>
          <w:lang w:val="es-ES_tradnl"/>
        </w:rPr>
        <w:t xml:space="preserve">en caso de ser necesario </w:t>
      </w:r>
      <w:r w:rsidRPr="005E2B73">
        <w:rPr>
          <w:rFonts w:ascii="Museo Sans 300" w:hAnsi="Museo Sans 300"/>
          <w:sz w:val="22"/>
          <w:szCs w:val="22"/>
          <w:lang w:val="es-ES_tradnl"/>
        </w:rPr>
        <w:t>alquilar viviendas y proporcionar depósito monetario en calidad de garantía, para alojamiento del personal técnico que realiza levantamientos topográficos a nivel Na</w:t>
      </w:r>
      <w:r>
        <w:rPr>
          <w:rFonts w:ascii="Museo Sans 300" w:hAnsi="Museo Sans 300"/>
          <w:sz w:val="22"/>
          <w:szCs w:val="22"/>
          <w:lang w:val="es-ES_tradnl"/>
        </w:rPr>
        <w:t>cional, con el objeto de tener ahorro en el pago de viáticos de alojamiento al personal.</w:t>
      </w:r>
    </w:p>
    <w:p w:rsidR="000209C5" w:rsidRPr="006624A2" w:rsidRDefault="008155AB" w:rsidP="006624A2">
      <w:pPr>
        <w:pStyle w:val="Prrafodelista"/>
        <w:numPr>
          <w:ilvl w:val="0"/>
          <w:numId w:val="6"/>
        </w:numPr>
        <w:spacing w:line="360" w:lineRule="auto"/>
        <w:jc w:val="both"/>
        <w:rPr>
          <w:rFonts w:ascii="Museo Sans 300" w:hAnsi="Museo Sans 300"/>
          <w:b/>
          <w:sz w:val="22"/>
          <w:szCs w:val="22"/>
          <w:lang w:val="es-MX"/>
        </w:rPr>
      </w:pPr>
      <w:r w:rsidRPr="006624A2">
        <w:rPr>
          <w:rFonts w:ascii="Museo Sans 300" w:hAnsi="Museo Sans 300"/>
          <w:b/>
          <w:sz w:val="22"/>
          <w:szCs w:val="22"/>
          <w:lang w:val="es-MX"/>
        </w:rPr>
        <w:t xml:space="preserve">AUTORIZACION PARA FIRMA DE CONVENIO </w:t>
      </w:r>
      <w:r w:rsidR="00477467" w:rsidRPr="006624A2">
        <w:rPr>
          <w:rFonts w:ascii="Museo Sans 300" w:hAnsi="Museo Sans 300"/>
          <w:b/>
          <w:sz w:val="22"/>
          <w:szCs w:val="22"/>
          <w:lang w:val="es-MX"/>
        </w:rPr>
        <w:t xml:space="preserve"> INTERINSTITUCIONAL CON </w:t>
      </w:r>
      <w:r w:rsidRPr="006624A2">
        <w:rPr>
          <w:rFonts w:ascii="Museo Sans 300" w:hAnsi="Museo Sans 300"/>
          <w:b/>
          <w:sz w:val="22"/>
          <w:szCs w:val="22"/>
          <w:lang w:val="es-MX"/>
        </w:rPr>
        <w:t xml:space="preserve"> EL FONDO NACIONAL DE VIVIENDA POPULAR (FONAVIP</w:t>
      </w:r>
      <w:r w:rsidR="00477467" w:rsidRPr="006624A2">
        <w:rPr>
          <w:rFonts w:ascii="Museo Sans 300" w:hAnsi="Museo Sans 300"/>
          <w:b/>
          <w:sz w:val="22"/>
          <w:szCs w:val="22"/>
          <w:lang w:val="es-MX"/>
        </w:rPr>
        <w:t xml:space="preserve">O) PARA LA TRASFERENCIA DE US$ 1, 986,520.00 </w:t>
      </w:r>
      <w:r w:rsidRPr="006624A2">
        <w:rPr>
          <w:rFonts w:ascii="Museo Sans 300" w:hAnsi="Museo Sans 300"/>
          <w:b/>
          <w:sz w:val="22"/>
          <w:szCs w:val="22"/>
          <w:lang w:val="es-MX"/>
        </w:rPr>
        <w:t xml:space="preserve"> DE DOLARES, DENTRO DEL</w:t>
      </w:r>
      <w:r w:rsidR="0002573C" w:rsidRPr="006624A2">
        <w:rPr>
          <w:rFonts w:ascii="Museo Sans 300" w:hAnsi="Museo Sans 300"/>
          <w:b/>
          <w:sz w:val="22"/>
          <w:szCs w:val="22"/>
          <w:lang w:val="es-MX"/>
        </w:rPr>
        <w:t xml:space="preserve"> </w:t>
      </w:r>
      <w:r w:rsidR="00477467" w:rsidRPr="006624A2">
        <w:rPr>
          <w:rFonts w:ascii="Museo Sans 300" w:hAnsi="Museo Sans 300"/>
          <w:b/>
          <w:sz w:val="22"/>
          <w:szCs w:val="22"/>
          <w:lang w:val="es-MX"/>
        </w:rPr>
        <w:t>MARCO DE LA ESTRATEGIA DE ERRADICACION DE LA POBREZA</w:t>
      </w:r>
      <w:r w:rsidRPr="006624A2">
        <w:rPr>
          <w:rFonts w:ascii="Museo Sans 300" w:hAnsi="Museo Sans 300"/>
          <w:b/>
          <w:sz w:val="22"/>
          <w:szCs w:val="22"/>
          <w:lang w:val="es-MX"/>
        </w:rPr>
        <w:t xml:space="preserve"> “FAMILIAS SOSTENIBLES”.</w:t>
      </w:r>
    </w:p>
    <w:p w:rsidR="00BB4C03" w:rsidRPr="00BB4C03" w:rsidRDefault="00BB4C03" w:rsidP="00BB4C03">
      <w:pPr>
        <w:pStyle w:val="Prrafodelista"/>
        <w:tabs>
          <w:tab w:val="left" w:pos="357"/>
        </w:tabs>
        <w:spacing w:line="360" w:lineRule="auto"/>
        <w:ind w:left="720"/>
        <w:jc w:val="both"/>
        <w:rPr>
          <w:rFonts w:ascii="Museo Sans 300" w:hAnsi="Museo Sans 300"/>
          <w:sz w:val="22"/>
          <w:szCs w:val="22"/>
          <w:lang w:val="es-ES_tradnl"/>
        </w:rPr>
      </w:pPr>
      <w:r w:rsidRPr="00BB4C03">
        <w:rPr>
          <w:rFonts w:ascii="Museo Sans 300" w:hAnsi="Museo Sans 300"/>
          <w:sz w:val="22"/>
          <w:szCs w:val="22"/>
          <w:lang w:val="es-ES_tradnl"/>
        </w:rPr>
        <w:t>El Director Ejecutivo solicita al Consejo Directivo autorización para firmar Convenio con el Fondo Nacional de Vivienda Popular (FONAVIPO), dentro del Programa Erradicación de la Pobreza.</w:t>
      </w:r>
    </w:p>
    <w:p w:rsidR="00BB4C03" w:rsidRPr="00477467" w:rsidRDefault="00BB4C03" w:rsidP="00477467">
      <w:pPr>
        <w:pStyle w:val="Prrafodelista"/>
        <w:tabs>
          <w:tab w:val="left" w:pos="357"/>
        </w:tabs>
        <w:spacing w:line="360" w:lineRule="auto"/>
        <w:ind w:left="720"/>
        <w:jc w:val="both"/>
        <w:rPr>
          <w:rFonts w:ascii="Museo Sans 300" w:hAnsi="Museo Sans 300"/>
          <w:bCs/>
          <w:sz w:val="22"/>
          <w:szCs w:val="22"/>
          <w:lang w:val="es-ES_tradnl"/>
        </w:rPr>
      </w:pPr>
      <w:r w:rsidRPr="00BB4C03">
        <w:rPr>
          <w:rFonts w:ascii="Museo Sans 300" w:hAnsi="Museo Sans 300"/>
          <w:sz w:val="22"/>
          <w:szCs w:val="22"/>
          <w:lang w:val="es-ES_tradnl"/>
        </w:rPr>
        <w:lastRenderedPageBreak/>
        <w:t xml:space="preserve">El objeto es transferir al ILP, la cantidad de </w:t>
      </w:r>
      <w:r w:rsidR="00477467">
        <w:rPr>
          <w:rFonts w:ascii="Museo Sans 300" w:hAnsi="Museo Sans 300"/>
          <w:bCs/>
          <w:sz w:val="22"/>
          <w:szCs w:val="22"/>
          <w:lang w:val="es-ES_tradnl"/>
        </w:rPr>
        <w:t>US$ 1, 986,520.00</w:t>
      </w:r>
      <w:r w:rsidRPr="00477467">
        <w:rPr>
          <w:rFonts w:ascii="Museo Sans 300" w:hAnsi="Museo Sans 300"/>
          <w:bCs/>
          <w:sz w:val="22"/>
          <w:szCs w:val="22"/>
          <w:lang w:val="es-ES_tradnl"/>
        </w:rPr>
        <w:t xml:space="preserve"> para que el ILP real</w:t>
      </w:r>
      <w:r w:rsidR="00477467">
        <w:rPr>
          <w:rFonts w:ascii="Museo Sans 300" w:hAnsi="Museo Sans 300"/>
          <w:bCs/>
          <w:sz w:val="22"/>
          <w:szCs w:val="22"/>
          <w:lang w:val="es-ES_tradnl"/>
        </w:rPr>
        <w:t xml:space="preserve">ice la Administración </w:t>
      </w:r>
      <w:r w:rsidRPr="00477467">
        <w:rPr>
          <w:rFonts w:ascii="Museo Sans 300" w:hAnsi="Museo Sans 300"/>
          <w:bCs/>
          <w:sz w:val="22"/>
          <w:szCs w:val="22"/>
          <w:lang w:val="es-ES_tradnl"/>
        </w:rPr>
        <w:t xml:space="preserve"> de dichos fondos en coordinación con FONAVIPO, el cual postulara beneficiarios a los cuales el ILP emitirá el correspondiente cheque que será respaldado por el certificado de contribución. </w:t>
      </w:r>
    </w:p>
    <w:p w:rsidR="00BB4C03" w:rsidRDefault="00BB4C03" w:rsidP="00BB4C03">
      <w:pPr>
        <w:pStyle w:val="Sangra2detindependiente"/>
        <w:ind w:left="720"/>
        <w:rPr>
          <w:rFonts w:ascii="Museo Sans 300" w:hAnsi="Museo Sans 300"/>
          <w:b/>
          <w:bCs w:val="0"/>
          <w:sz w:val="22"/>
          <w:szCs w:val="22"/>
        </w:rPr>
      </w:pPr>
      <w:r w:rsidRPr="00485B30">
        <w:rPr>
          <w:rFonts w:ascii="Museo Sans 300" w:hAnsi="Museo Sans 300"/>
          <w:b/>
          <w:bCs w:val="0"/>
          <w:sz w:val="22"/>
          <w:szCs w:val="22"/>
        </w:rPr>
        <w:t>ACUERDO CD-No. 0</w:t>
      </w:r>
      <w:r w:rsidR="00477467" w:rsidRPr="00485B30">
        <w:rPr>
          <w:rFonts w:ascii="Museo Sans 300" w:hAnsi="Museo Sans 300"/>
          <w:b/>
          <w:bCs w:val="0"/>
          <w:sz w:val="22"/>
          <w:szCs w:val="22"/>
        </w:rPr>
        <w:t>21</w:t>
      </w:r>
      <w:r w:rsidRPr="00485B30">
        <w:rPr>
          <w:rFonts w:ascii="Museo Sans 300" w:hAnsi="Museo Sans 300"/>
          <w:b/>
          <w:bCs w:val="0"/>
          <w:sz w:val="22"/>
          <w:szCs w:val="22"/>
        </w:rPr>
        <w:t>/2021</w:t>
      </w:r>
    </w:p>
    <w:p w:rsidR="00363557" w:rsidRPr="00485B30" w:rsidRDefault="007056A8" w:rsidP="00363557">
      <w:pPr>
        <w:pStyle w:val="Sangra2detindependiente"/>
        <w:ind w:left="720"/>
        <w:rPr>
          <w:rFonts w:ascii="Museo Sans 300" w:hAnsi="Museo Sans 300"/>
          <w:bCs w:val="0"/>
          <w:sz w:val="22"/>
          <w:szCs w:val="22"/>
        </w:rPr>
      </w:pPr>
      <w:r>
        <w:rPr>
          <w:rFonts w:ascii="Museo Sans 300" w:hAnsi="Museo Sans 300"/>
          <w:bCs w:val="0"/>
          <w:sz w:val="22"/>
          <w:szCs w:val="22"/>
        </w:rPr>
        <w:t>El</w:t>
      </w:r>
      <w:r w:rsidR="00BB4C03" w:rsidRPr="00DC74D3">
        <w:rPr>
          <w:rFonts w:ascii="Museo Sans 300" w:hAnsi="Museo Sans 300"/>
          <w:bCs w:val="0"/>
          <w:sz w:val="22"/>
          <w:szCs w:val="22"/>
        </w:rPr>
        <w:t xml:space="preserve"> Consejo Directivo</w:t>
      </w:r>
      <w:r w:rsidR="00BB4C03">
        <w:rPr>
          <w:rFonts w:ascii="Museo Sans 300" w:hAnsi="Museo Sans 300"/>
          <w:bCs w:val="0"/>
          <w:sz w:val="22"/>
          <w:szCs w:val="22"/>
        </w:rPr>
        <w:t xml:space="preserve"> </w:t>
      </w:r>
      <w:r w:rsidR="0002573C">
        <w:rPr>
          <w:rFonts w:ascii="Museo Sans 300" w:hAnsi="Museo Sans 300"/>
          <w:bCs w:val="0"/>
          <w:sz w:val="22"/>
          <w:szCs w:val="22"/>
        </w:rPr>
        <w:t xml:space="preserve">autoriza  la firma del </w:t>
      </w:r>
      <w:r w:rsidR="00363557" w:rsidRPr="00485B30">
        <w:rPr>
          <w:rFonts w:ascii="Museo Sans 300" w:hAnsi="Museo Sans 300"/>
          <w:bCs w:val="0"/>
          <w:sz w:val="22"/>
          <w:szCs w:val="22"/>
        </w:rPr>
        <w:t>CONVENIO  INTERINSTITUCIONAL CON  EL FONDO NACIONAL DE VIVIENDA POPULAR (FONAVIPO) PARA LA TRASFERENCIA DE US$ 1, 986,520.00  DE DOLARES, DENTRO DEL MARCO DE LA ESTRATEGIA DE ERRADICACION DE LA POBREZA “FAMIL</w:t>
      </w:r>
      <w:r w:rsidR="001A5819" w:rsidRPr="00485B30">
        <w:rPr>
          <w:rFonts w:ascii="Museo Sans 300" w:hAnsi="Museo Sans 300"/>
          <w:bCs w:val="0"/>
          <w:sz w:val="22"/>
          <w:szCs w:val="22"/>
        </w:rPr>
        <w:t>IAS SOSTENIBLES” e instruye al Director E</w:t>
      </w:r>
      <w:r w:rsidR="00363557" w:rsidRPr="00485B30">
        <w:rPr>
          <w:rFonts w:ascii="Museo Sans 300" w:hAnsi="Museo Sans 300"/>
          <w:bCs w:val="0"/>
          <w:sz w:val="22"/>
          <w:szCs w:val="22"/>
        </w:rPr>
        <w:t>jecutivo a darle el seguimiento correspondiente para su adecuada ejecución.</w:t>
      </w:r>
    </w:p>
    <w:p w:rsidR="00363557" w:rsidRDefault="001A5819" w:rsidP="001A5819">
      <w:pPr>
        <w:pStyle w:val="Prrafodelista"/>
        <w:numPr>
          <w:ilvl w:val="0"/>
          <w:numId w:val="6"/>
        </w:numPr>
        <w:spacing w:line="360" w:lineRule="auto"/>
        <w:jc w:val="both"/>
        <w:rPr>
          <w:rFonts w:ascii="Museo Sans 300" w:hAnsi="Museo Sans 300"/>
          <w:b/>
          <w:sz w:val="22"/>
          <w:szCs w:val="22"/>
          <w:lang w:val="es-MX"/>
        </w:rPr>
      </w:pPr>
      <w:r>
        <w:rPr>
          <w:rFonts w:ascii="Museo Sans 300" w:hAnsi="Museo Sans 300"/>
          <w:b/>
          <w:sz w:val="22"/>
          <w:szCs w:val="22"/>
          <w:lang w:val="es-MX"/>
        </w:rPr>
        <w:t>SOLICITUD DE AUTORIZACIÓN DE NIVELACIÓN SALARIAL A PERSONAL DE DIVERSAS UNIDADES DE LA INSTITUCIÓN DE ACUERDO AL DETALLE SIGUIENTE</w:t>
      </w:r>
    </w:p>
    <w:p w:rsidR="009B652C" w:rsidRDefault="00363557" w:rsidP="00363557">
      <w:pPr>
        <w:pStyle w:val="Sangra2detindependiente"/>
        <w:ind w:left="720"/>
        <w:rPr>
          <w:rFonts w:ascii="Museo Sans 300" w:hAnsi="Museo Sans 300"/>
          <w:sz w:val="22"/>
          <w:szCs w:val="22"/>
        </w:rPr>
      </w:pPr>
      <w:r>
        <w:rPr>
          <w:rFonts w:ascii="Museo Sans 300" w:hAnsi="Museo Sans 300"/>
          <w:sz w:val="22"/>
          <w:szCs w:val="22"/>
        </w:rPr>
        <w:t>El Director Ejecutivo somete  a autorización de pod</w:t>
      </w:r>
      <w:r w:rsidR="001A5819">
        <w:rPr>
          <w:rFonts w:ascii="Museo Sans 300" w:hAnsi="Museo Sans 300"/>
          <w:sz w:val="22"/>
          <w:szCs w:val="22"/>
        </w:rPr>
        <w:t>er otorgar a partir del mes de S</w:t>
      </w:r>
      <w:r>
        <w:rPr>
          <w:rFonts w:ascii="Museo Sans 300" w:hAnsi="Museo Sans 300"/>
          <w:sz w:val="22"/>
          <w:szCs w:val="22"/>
        </w:rPr>
        <w:t xml:space="preserve">eptiembre del presente año una </w:t>
      </w:r>
      <w:r w:rsidR="00964709">
        <w:rPr>
          <w:rFonts w:ascii="Museo Sans 300" w:hAnsi="Museo Sans 300"/>
          <w:sz w:val="22"/>
          <w:szCs w:val="22"/>
        </w:rPr>
        <w:t>nivelación</w:t>
      </w:r>
      <w:r>
        <w:rPr>
          <w:rFonts w:ascii="Museo Sans 300" w:hAnsi="Museo Sans 300"/>
          <w:sz w:val="22"/>
          <w:szCs w:val="22"/>
        </w:rPr>
        <w:t xml:space="preserve"> salarial al </w:t>
      </w:r>
      <w:r w:rsidR="00CE25A6">
        <w:rPr>
          <w:rFonts w:ascii="Museo Sans 300" w:hAnsi="Museo Sans 300"/>
          <w:sz w:val="22"/>
          <w:szCs w:val="22"/>
        </w:rPr>
        <w:t>personal</w:t>
      </w:r>
      <w:r w:rsidR="001A5819">
        <w:rPr>
          <w:rFonts w:ascii="Museo Sans 300" w:hAnsi="Museo Sans 300"/>
          <w:sz w:val="22"/>
          <w:szCs w:val="22"/>
        </w:rPr>
        <w:t xml:space="preserve"> que se detallara a continuación</w:t>
      </w:r>
      <w:r w:rsidR="00CE25A6">
        <w:rPr>
          <w:rFonts w:ascii="Museo Sans 300" w:hAnsi="Museo Sans 300"/>
          <w:sz w:val="22"/>
          <w:szCs w:val="22"/>
        </w:rPr>
        <w:t>,</w:t>
      </w:r>
      <w:r w:rsidR="001A5819">
        <w:rPr>
          <w:rFonts w:ascii="Museo Sans 300" w:hAnsi="Museo Sans 300"/>
          <w:sz w:val="22"/>
          <w:szCs w:val="22"/>
        </w:rPr>
        <w:t xml:space="preserve"> que labora en la I</w:t>
      </w:r>
      <w:r>
        <w:rPr>
          <w:rFonts w:ascii="Museo Sans 300" w:hAnsi="Museo Sans 300"/>
          <w:sz w:val="22"/>
          <w:szCs w:val="22"/>
        </w:rPr>
        <w:t xml:space="preserve">nstitución </w:t>
      </w:r>
      <w:r w:rsidR="00CE25A6">
        <w:rPr>
          <w:rFonts w:ascii="Museo Sans 300" w:hAnsi="Museo Sans 300"/>
          <w:sz w:val="22"/>
          <w:szCs w:val="22"/>
        </w:rPr>
        <w:t xml:space="preserve">habiendo tenido buen desempeño durante varios años. La variación de la planilla con dicha nivelación </w:t>
      </w:r>
      <w:r w:rsidR="000411BC">
        <w:rPr>
          <w:rFonts w:ascii="Museo Sans 300" w:hAnsi="Museo Sans 300"/>
          <w:sz w:val="22"/>
          <w:szCs w:val="22"/>
        </w:rPr>
        <w:t>será de un total de US$1,615.00 dólares de los Estados Unidos.</w:t>
      </w:r>
    </w:p>
    <w:tbl>
      <w:tblPr>
        <w:tblW w:w="7955" w:type="dxa"/>
        <w:tblInd w:w="851" w:type="dxa"/>
        <w:tblCellMar>
          <w:left w:w="70" w:type="dxa"/>
          <w:right w:w="70" w:type="dxa"/>
        </w:tblCellMar>
        <w:tblLook w:val="04A0" w:firstRow="1" w:lastRow="0" w:firstColumn="1" w:lastColumn="0" w:noHBand="0" w:noVBand="1"/>
      </w:tblPr>
      <w:tblGrid>
        <w:gridCol w:w="542"/>
        <w:gridCol w:w="4419"/>
        <w:gridCol w:w="1497"/>
        <w:gridCol w:w="1497"/>
      </w:tblGrid>
      <w:tr w:rsidR="00B703AA" w:rsidRPr="00B703AA" w:rsidTr="00B703AA">
        <w:trPr>
          <w:trHeight w:val="300"/>
        </w:trPr>
        <w:tc>
          <w:tcPr>
            <w:tcW w:w="7955" w:type="dxa"/>
            <w:gridSpan w:val="4"/>
            <w:tcBorders>
              <w:top w:val="nil"/>
              <w:left w:val="nil"/>
              <w:bottom w:val="nil"/>
              <w:right w:val="nil"/>
            </w:tcBorders>
            <w:shd w:val="clear" w:color="auto" w:fill="auto"/>
            <w:noWrap/>
            <w:vAlign w:val="bottom"/>
            <w:hideMark/>
          </w:tcPr>
          <w:p w:rsidR="00B703AA" w:rsidRPr="00B703AA" w:rsidRDefault="00B703AA" w:rsidP="00B703AA">
            <w:pPr>
              <w:jc w:val="center"/>
              <w:rPr>
                <w:rFonts w:ascii="Calibri" w:hAnsi="Calibri" w:cs="Calibri"/>
                <w:b/>
                <w:bCs/>
                <w:sz w:val="22"/>
                <w:szCs w:val="22"/>
              </w:rPr>
            </w:pPr>
            <w:r w:rsidRPr="00B703AA">
              <w:rPr>
                <w:rFonts w:ascii="Calibri" w:hAnsi="Calibri" w:cs="Calibri"/>
                <w:b/>
                <w:bCs/>
                <w:sz w:val="22"/>
                <w:szCs w:val="22"/>
              </w:rPr>
              <w:t>NIVELACIONES SALARIALES DE SEPTIEMBRE A DICIEMBRE 2021</w:t>
            </w:r>
          </w:p>
        </w:tc>
      </w:tr>
      <w:tr w:rsidR="00B703AA" w:rsidRPr="00B703AA" w:rsidTr="00B703AA">
        <w:trPr>
          <w:trHeight w:val="315"/>
        </w:trPr>
        <w:tc>
          <w:tcPr>
            <w:tcW w:w="542" w:type="dxa"/>
            <w:tcBorders>
              <w:top w:val="single" w:sz="4" w:space="0" w:color="auto"/>
              <w:left w:val="single" w:sz="4" w:space="0" w:color="auto"/>
              <w:bottom w:val="single" w:sz="4" w:space="0" w:color="auto"/>
              <w:right w:val="single" w:sz="4" w:space="0" w:color="auto"/>
            </w:tcBorders>
            <w:shd w:val="clear" w:color="000000" w:fill="B8CCE4"/>
            <w:vAlign w:val="bottom"/>
            <w:hideMark/>
          </w:tcPr>
          <w:p w:rsidR="00B703AA" w:rsidRPr="00B703AA" w:rsidRDefault="00B703AA" w:rsidP="00B703AA">
            <w:pPr>
              <w:jc w:val="center"/>
              <w:rPr>
                <w:rFonts w:ascii="Calibri" w:hAnsi="Calibri" w:cs="Calibri"/>
                <w:sz w:val="24"/>
                <w:szCs w:val="24"/>
              </w:rPr>
            </w:pPr>
            <w:r w:rsidRPr="00B703AA">
              <w:rPr>
                <w:rFonts w:ascii="Calibri" w:hAnsi="Calibri" w:cs="Calibri"/>
                <w:sz w:val="24"/>
                <w:szCs w:val="24"/>
              </w:rPr>
              <w:t> </w:t>
            </w:r>
          </w:p>
        </w:tc>
        <w:tc>
          <w:tcPr>
            <w:tcW w:w="4419" w:type="dxa"/>
            <w:tcBorders>
              <w:top w:val="single" w:sz="4" w:space="0" w:color="auto"/>
              <w:left w:val="nil"/>
              <w:bottom w:val="single" w:sz="4" w:space="0" w:color="auto"/>
              <w:right w:val="single" w:sz="4" w:space="0" w:color="auto"/>
            </w:tcBorders>
            <w:shd w:val="clear" w:color="000000" w:fill="B8CCE4"/>
            <w:noWrap/>
            <w:vAlign w:val="bottom"/>
            <w:hideMark/>
          </w:tcPr>
          <w:p w:rsidR="00B703AA" w:rsidRPr="00B703AA" w:rsidRDefault="00B703AA" w:rsidP="00B703AA">
            <w:pPr>
              <w:jc w:val="center"/>
              <w:rPr>
                <w:rFonts w:ascii="Calibri" w:hAnsi="Calibri" w:cs="Calibri"/>
                <w:sz w:val="24"/>
                <w:szCs w:val="24"/>
              </w:rPr>
            </w:pPr>
            <w:r w:rsidRPr="00B703AA">
              <w:rPr>
                <w:rFonts w:ascii="Calibri" w:hAnsi="Calibri" w:cs="Calibri"/>
                <w:sz w:val="24"/>
                <w:szCs w:val="24"/>
              </w:rPr>
              <w:t>DETALLE DE PLAZAS</w:t>
            </w:r>
          </w:p>
        </w:tc>
        <w:tc>
          <w:tcPr>
            <w:tcW w:w="1497" w:type="dxa"/>
            <w:tcBorders>
              <w:top w:val="single" w:sz="4" w:space="0" w:color="auto"/>
              <w:left w:val="nil"/>
              <w:bottom w:val="single" w:sz="4" w:space="0" w:color="auto"/>
              <w:right w:val="single" w:sz="4" w:space="0" w:color="auto"/>
            </w:tcBorders>
            <w:shd w:val="clear" w:color="000000" w:fill="B8CCE4"/>
            <w:vAlign w:val="bottom"/>
            <w:hideMark/>
          </w:tcPr>
          <w:p w:rsidR="00B703AA" w:rsidRPr="00B703AA" w:rsidRDefault="00B703AA" w:rsidP="00B703AA">
            <w:pPr>
              <w:jc w:val="center"/>
              <w:rPr>
                <w:rFonts w:ascii="Calibri" w:hAnsi="Calibri" w:cs="Calibri"/>
                <w:sz w:val="24"/>
                <w:szCs w:val="24"/>
              </w:rPr>
            </w:pPr>
            <w:r w:rsidRPr="00B703AA">
              <w:rPr>
                <w:rFonts w:ascii="Calibri" w:hAnsi="Calibri" w:cs="Calibri"/>
                <w:sz w:val="24"/>
                <w:szCs w:val="24"/>
              </w:rPr>
              <w:t>Salarios</w:t>
            </w:r>
          </w:p>
        </w:tc>
        <w:tc>
          <w:tcPr>
            <w:tcW w:w="1497" w:type="dxa"/>
            <w:tcBorders>
              <w:top w:val="single" w:sz="4" w:space="0" w:color="auto"/>
              <w:left w:val="nil"/>
              <w:bottom w:val="single" w:sz="4" w:space="0" w:color="auto"/>
              <w:right w:val="single" w:sz="4" w:space="0" w:color="auto"/>
            </w:tcBorders>
            <w:shd w:val="clear" w:color="000000" w:fill="B8CCE4"/>
            <w:vAlign w:val="bottom"/>
            <w:hideMark/>
          </w:tcPr>
          <w:p w:rsidR="00B703AA" w:rsidRPr="00B703AA" w:rsidRDefault="00B703AA" w:rsidP="00B703AA">
            <w:pPr>
              <w:jc w:val="center"/>
              <w:rPr>
                <w:rFonts w:ascii="Calibri" w:hAnsi="Calibri" w:cs="Calibri"/>
                <w:sz w:val="24"/>
                <w:szCs w:val="24"/>
              </w:rPr>
            </w:pPr>
            <w:r w:rsidRPr="00B703AA">
              <w:rPr>
                <w:rFonts w:ascii="Calibri" w:hAnsi="Calibri" w:cs="Calibri"/>
                <w:sz w:val="24"/>
                <w:szCs w:val="24"/>
              </w:rPr>
              <w:t>Nivelación</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Asistente de la Dirección Ejecutiva/Oficial de información</w:t>
            </w:r>
            <w:r>
              <w:rPr>
                <w:rFonts w:ascii="Calibri" w:hAnsi="Calibri" w:cs="Calibri"/>
              </w:rPr>
              <w:t>*</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800.00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950.00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2</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Jefe de Comunicaciones</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1,200.00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3</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Técnico de Operaciones</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4</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Contador</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1,150.00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1,250.00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5</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Técnico de Ingeniería / Catastro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1,080.00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1,160.00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6</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Técnico de Ingeniería / Catastro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1,080.00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1,160.00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7</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Técnico de Ingeniería / Catastro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1,160.00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8</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Topógrafo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850.00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9</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Topógrafo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850.00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900.00 </w:t>
            </w:r>
          </w:p>
        </w:tc>
      </w:tr>
      <w:tr w:rsidR="00D025A5"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tcPr>
          <w:p w:rsidR="00D025A5" w:rsidRPr="00B703AA" w:rsidRDefault="00D025A5" w:rsidP="00D025A5">
            <w:pPr>
              <w:jc w:val="center"/>
              <w:rPr>
                <w:rFonts w:ascii="Calibri" w:hAnsi="Calibri" w:cs="Calibri"/>
              </w:rPr>
            </w:pPr>
            <w:r>
              <w:rPr>
                <w:rFonts w:ascii="Calibri" w:hAnsi="Calibri" w:cs="Calibri"/>
              </w:rPr>
              <w:t>10</w:t>
            </w:r>
          </w:p>
        </w:tc>
        <w:tc>
          <w:tcPr>
            <w:tcW w:w="4419" w:type="dxa"/>
            <w:tcBorders>
              <w:top w:val="nil"/>
              <w:left w:val="nil"/>
              <w:bottom w:val="single" w:sz="4" w:space="0" w:color="auto"/>
              <w:right w:val="single" w:sz="4" w:space="0" w:color="auto"/>
            </w:tcBorders>
            <w:shd w:val="clear" w:color="auto" w:fill="auto"/>
            <w:noWrap/>
            <w:vAlign w:val="bottom"/>
          </w:tcPr>
          <w:p w:rsidR="00D025A5" w:rsidRPr="00B703AA" w:rsidRDefault="008050A4" w:rsidP="00D025A5">
            <w:pPr>
              <w:rPr>
                <w:rFonts w:ascii="Calibri" w:hAnsi="Calibri" w:cs="Calibri"/>
              </w:rPr>
            </w:pPr>
            <w:r>
              <w:rPr>
                <w:rFonts w:ascii="Calibri" w:hAnsi="Calibri" w:cs="Calibri"/>
              </w:rPr>
              <w:t>Topógrafo</w:t>
            </w:r>
          </w:p>
        </w:tc>
        <w:tc>
          <w:tcPr>
            <w:tcW w:w="1497" w:type="dxa"/>
            <w:tcBorders>
              <w:top w:val="nil"/>
              <w:left w:val="nil"/>
              <w:bottom w:val="single" w:sz="4" w:space="0" w:color="auto"/>
              <w:right w:val="single" w:sz="4" w:space="0" w:color="auto"/>
            </w:tcBorders>
            <w:shd w:val="clear" w:color="auto" w:fill="auto"/>
            <w:noWrap/>
            <w:vAlign w:val="bottom"/>
          </w:tcPr>
          <w:p w:rsidR="00D025A5" w:rsidRPr="00B703AA" w:rsidRDefault="00D025A5" w:rsidP="00D025A5">
            <w:pPr>
              <w:rPr>
                <w:rFonts w:ascii="Calibri" w:hAnsi="Calibri" w:cs="Calibri"/>
              </w:rPr>
            </w:pPr>
            <w:r>
              <w:rPr>
                <w:rFonts w:ascii="Calibri" w:hAnsi="Calibri" w:cs="Calibri"/>
              </w:rPr>
              <w:t xml:space="preserve"> $             80</w:t>
            </w:r>
            <w:r w:rsidRPr="00B703AA">
              <w:rPr>
                <w:rFonts w:ascii="Calibri" w:hAnsi="Calibri" w:cs="Calibri"/>
              </w:rPr>
              <w:t xml:space="preserve">0.00 </w:t>
            </w:r>
          </w:p>
        </w:tc>
        <w:tc>
          <w:tcPr>
            <w:tcW w:w="1497" w:type="dxa"/>
            <w:tcBorders>
              <w:top w:val="nil"/>
              <w:left w:val="nil"/>
              <w:bottom w:val="single" w:sz="4" w:space="0" w:color="auto"/>
              <w:right w:val="single" w:sz="4" w:space="0" w:color="auto"/>
            </w:tcBorders>
            <w:shd w:val="clear" w:color="auto" w:fill="auto"/>
            <w:noWrap/>
            <w:vAlign w:val="bottom"/>
          </w:tcPr>
          <w:p w:rsidR="00D025A5" w:rsidRPr="00B703AA" w:rsidRDefault="00D025A5" w:rsidP="00D025A5">
            <w:pPr>
              <w:rPr>
                <w:rFonts w:ascii="Calibri" w:hAnsi="Calibri" w:cs="Calibri"/>
              </w:rPr>
            </w:pPr>
            <w:r w:rsidRPr="00B703AA">
              <w:rPr>
                <w:rFonts w:ascii="Calibri" w:hAnsi="Calibri" w:cs="Calibri"/>
              </w:rPr>
              <w:t xml:space="preserve"> $             </w:t>
            </w:r>
            <w:r>
              <w:rPr>
                <w:rFonts w:ascii="Calibri" w:hAnsi="Calibri" w:cs="Calibri"/>
              </w:rPr>
              <w:t>850</w:t>
            </w:r>
            <w:r w:rsidRPr="00B703AA">
              <w:rPr>
                <w:rFonts w:ascii="Calibri" w:hAnsi="Calibri" w:cs="Calibri"/>
              </w:rPr>
              <w:t xml:space="preserve">.00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1</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Dibujante</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800.00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900.00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2</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Cadenero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460.00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530.00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3</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Cadenero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460.00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530.00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4</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Cadenero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460.00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530.00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5</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Cadenero</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460.00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530.00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6</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Técnico Social</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600.00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800.00 </w:t>
            </w:r>
          </w:p>
        </w:tc>
      </w:tr>
      <w:tr w:rsidR="00B703AA" w:rsidRPr="00B703AA" w:rsidTr="00A14A49">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7</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Jefe  de la Unidad Jurídica</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1,620.00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1,820.00 </w:t>
            </w:r>
          </w:p>
        </w:tc>
      </w:tr>
      <w:tr w:rsidR="00B703AA" w:rsidRPr="00B703AA" w:rsidTr="00A14A49">
        <w:trPr>
          <w:trHeight w:val="255"/>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lastRenderedPageBreak/>
              <w:t>1</w:t>
            </w:r>
            <w:r w:rsidR="00D025A5">
              <w:rPr>
                <w:rFonts w:ascii="Calibri" w:hAnsi="Calibri" w:cs="Calibri"/>
              </w:rPr>
              <w:t>8</w:t>
            </w:r>
          </w:p>
        </w:tc>
        <w:tc>
          <w:tcPr>
            <w:tcW w:w="4419"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Colaborador Jurídico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1,000.00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1,100.00 </w:t>
            </w:r>
          </w:p>
        </w:tc>
      </w:tr>
      <w:tr w:rsidR="00B703AA" w:rsidRPr="00B703AA" w:rsidTr="00A14A49">
        <w:trPr>
          <w:trHeight w:val="255"/>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1</w:t>
            </w:r>
            <w:r w:rsidR="00D025A5">
              <w:rPr>
                <w:rFonts w:ascii="Calibri" w:hAnsi="Calibri" w:cs="Calibri"/>
              </w:rPr>
              <w:t>9</w:t>
            </w:r>
          </w:p>
        </w:tc>
        <w:tc>
          <w:tcPr>
            <w:tcW w:w="4419"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Colaborador Jurídico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800.00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900.00 </w:t>
            </w:r>
          </w:p>
        </w:tc>
      </w:tr>
      <w:tr w:rsidR="00B703AA" w:rsidRPr="00B703AA" w:rsidTr="00A14A49">
        <w:trPr>
          <w:trHeight w:val="255"/>
        </w:trPr>
        <w:tc>
          <w:tcPr>
            <w:tcW w:w="5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703AA" w:rsidRPr="00B703AA" w:rsidRDefault="00D025A5" w:rsidP="00B703AA">
            <w:pPr>
              <w:jc w:val="center"/>
              <w:rPr>
                <w:rFonts w:ascii="Calibri" w:hAnsi="Calibri" w:cs="Calibri"/>
              </w:rPr>
            </w:pPr>
            <w:r>
              <w:rPr>
                <w:rFonts w:ascii="Calibri" w:hAnsi="Calibri" w:cs="Calibri"/>
              </w:rPr>
              <w:t>20</w:t>
            </w:r>
          </w:p>
        </w:tc>
        <w:tc>
          <w:tcPr>
            <w:tcW w:w="4419"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Colaborador Jurídico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1,000.00 </w:t>
            </w:r>
          </w:p>
        </w:tc>
        <w:tc>
          <w:tcPr>
            <w:tcW w:w="1497" w:type="dxa"/>
            <w:tcBorders>
              <w:top w:val="single" w:sz="4" w:space="0" w:color="auto"/>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1,100.00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2</w:t>
            </w:r>
            <w:r w:rsidR="00D025A5">
              <w:rPr>
                <w:rFonts w:ascii="Calibri" w:hAnsi="Calibri" w:cs="Calibri"/>
              </w:rPr>
              <w:t>1</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Colaborador Jurídico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1,000.00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color w:val="000000"/>
              </w:rPr>
            </w:pPr>
            <w:r w:rsidRPr="00B703AA">
              <w:rPr>
                <w:rFonts w:ascii="Calibri" w:hAnsi="Calibri" w:cs="Calibri"/>
                <w:color w:val="000000"/>
              </w:rPr>
              <w:t xml:space="preserve"> $          1,100.00 </w:t>
            </w:r>
          </w:p>
        </w:tc>
      </w:tr>
      <w:tr w:rsidR="00B703AA" w:rsidRPr="00B703AA" w:rsidTr="00B703AA">
        <w:trPr>
          <w:trHeight w:val="255"/>
        </w:trPr>
        <w:tc>
          <w:tcPr>
            <w:tcW w:w="542" w:type="dxa"/>
            <w:tcBorders>
              <w:top w:val="nil"/>
              <w:left w:val="single" w:sz="4" w:space="0" w:color="auto"/>
              <w:bottom w:val="single" w:sz="4" w:space="0" w:color="auto"/>
              <w:right w:val="single" w:sz="4" w:space="0" w:color="auto"/>
            </w:tcBorders>
            <w:shd w:val="clear" w:color="auto" w:fill="auto"/>
            <w:noWrap/>
            <w:vAlign w:val="bottom"/>
            <w:hideMark/>
          </w:tcPr>
          <w:p w:rsidR="00B703AA" w:rsidRPr="00B703AA" w:rsidRDefault="00B703AA" w:rsidP="00B703AA">
            <w:pPr>
              <w:jc w:val="center"/>
              <w:rPr>
                <w:rFonts w:ascii="Calibri" w:hAnsi="Calibri" w:cs="Calibri"/>
              </w:rPr>
            </w:pPr>
            <w:r w:rsidRPr="00B703AA">
              <w:rPr>
                <w:rFonts w:ascii="Calibri" w:hAnsi="Calibri" w:cs="Calibri"/>
              </w:rPr>
              <w:t>2</w:t>
            </w:r>
            <w:r w:rsidR="00D025A5">
              <w:rPr>
                <w:rFonts w:ascii="Calibri" w:hAnsi="Calibri" w:cs="Calibri"/>
              </w:rPr>
              <w:t>2</w:t>
            </w:r>
          </w:p>
        </w:tc>
        <w:tc>
          <w:tcPr>
            <w:tcW w:w="4419"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Secretaria  I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700.00 </w:t>
            </w:r>
          </w:p>
        </w:tc>
        <w:tc>
          <w:tcPr>
            <w:tcW w:w="1497" w:type="dxa"/>
            <w:tcBorders>
              <w:top w:val="nil"/>
              <w:left w:val="nil"/>
              <w:bottom w:val="single" w:sz="4" w:space="0" w:color="auto"/>
              <w:right w:val="single" w:sz="4" w:space="0" w:color="auto"/>
            </w:tcBorders>
            <w:shd w:val="clear" w:color="auto" w:fill="auto"/>
            <w:noWrap/>
            <w:vAlign w:val="bottom"/>
            <w:hideMark/>
          </w:tcPr>
          <w:p w:rsidR="00B703AA" w:rsidRPr="00B703AA" w:rsidRDefault="00B703AA" w:rsidP="00B703AA">
            <w:pPr>
              <w:rPr>
                <w:rFonts w:ascii="Calibri" w:hAnsi="Calibri" w:cs="Calibri"/>
              </w:rPr>
            </w:pPr>
            <w:r w:rsidRPr="00B703AA">
              <w:rPr>
                <w:rFonts w:ascii="Calibri" w:hAnsi="Calibri" w:cs="Calibri"/>
              </w:rPr>
              <w:t xml:space="preserve"> $             715.00 </w:t>
            </w:r>
          </w:p>
        </w:tc>
      </w:tr>
    </w:tbl>
    <w:p w:rsidR="000411BC" w:rsidRPr="00B703AA" w:rsidRDefault="00B703AA" w:rsidP="00B703AA">
      <w:pPr>
        <w:pStyle w:val="Sangra2detindependiente"/>
        <w:spacing w:line="240" w:lineRule="auto"/>
        <w:ind w:left="851"/>
        <w:contextualSpacing/>
        <w:rPr>
          <w:rFonts w:ascii="Museo Sans 300" w:hAnsi="Museo Sans 300"/>
          <w:b/>
          <w:color w:val="000000" w:themeColor="text1"/>
          <w:sz w:val="16"/>
          <w:szCs w:val="22"/>
        </w:rPr>
      </w:pPr>
      <w:r w:rsidRPr="00B703AA">
        <w:rPr>
          <w:rFonts w:ascii="Museo Sans 300" w:hAnsi="Museo Sans 300"/>
          <w:b/>
          <w:color w:val="000000" w:themeColor="text1"/>
          <w:sz w:val="16"/>
          <w:szCs w:val="22"/>
        </w:rPr>
        <w:t xml:space="preserve">*Cambio de plaza de Asistente de </w:t>
      </w:r>
      <w:r w:rsidR="00FD176C">
        <w:rPr>
          <w:rFonts w:ascii="Museo Sans 300" w:hAnsi="Museo Sans 300"/>
          <w:b/>
          <w:color w:val="000000" w:themeColor="text1"/>
          <w:sz w:val="16"/>
          <w:szCs w:val="22"/>
        </w:rPr>
        <w:t xml:space="preserve">la </w:t>
      </w:r>
      <w:r w:rsidRPr="00B703AA">
        <w:rPr>
          <w:rFonts w:ascii="Museo Sans 300" w:hAnsi="Museo Sans 300"/>
          <w:b/>
          <w:color w:val="000000" w:themeColor="text1"/>
          <w:sz w:val="16"/>
          <w:szCs w:val="22"/>
        </w:rPr>
        <w:t xml:space="preserve">Dirección a Asistente de </w:t>
      </w:r>
      <w:r w:rsidR="00FD176C">
        <w:rPr>
          <w:rFonts w:ascii="Museo Sans 300" w:hAnsi="Museo Sans 300"/>
          <w:b/>
          <w:color w:val="000000" w:themeColor="text1"/>
          <w:sz w:val="16"/>
          <w:szCs w:val="22"/>
        </w:rPr>
        <w:t xml:space="preserve">la </w:t>
      </w:r>
      <w:r w:rsidRPr="00B703AA">
        <w:rPr>
          <w:rFonts w:ascii="Museo Sans 300" w:hAnsi="Museo Sans 300"/>
          <w:b/>
          <w:color w:val="000000" w:themeColor="text1"/>
          <w:sz w:val="16"/>
          <w:szCs w:val="22"/>
        </w:rPr>
        <w:t xml:space="preserve">Dirección y Oficial de Información. </w:t>
      </w:r>
    </w:p>
    <w:p w:rsidR="000411BC" w:rsidRPr="00CE25A6" w:rsidRDefault="000411BC" w:rsidP="00363557">
      <w:pPr>
        <w:pStyle w:val="Sangra2detindependiente"/>
        <w:ind w:left="720"/>
        <w:rPr>
          <w:rFonts w:ascii="Museo Sans 300" w:hAnsi="Museo Sans 300"/>
          <w:color w:val="FF0000"/>
          <w:sz w:val="22"/>
          <w:szCs w:val="22"/>
        </w:rPr>
      </w:pPr>
    </w:p>
    <w:p w:rsidR="008927BC" w:rsidRDefault="008927BC" w:rsidP="008927BC">
      <w:pPr>
        <w:pStyle w:val="Sangra2detindependiente"/>
        <w:ind w:left="720"/>
        <w:rPr>
          <w:rFonts w:ascii="Museo Sans 300" w:hAnsi="Museo Sans 300"/>
          <w:b/>
          <w:bCs w:val="0"/>
          <w:sz w:val="22"/>
          <w:szCs w:val="22"/>
        </w:rPr>
      </w:pPr>
      <w:r w:rsidRPr="009251C5">
        <w:rPr>
          <w:rFonts w:ascii="Museo Sans 300" w:hAnsi="Museo Sans 300"/>
          <w:b/>
          <w:bCs w:val="0"/>
          <w:sz w:val="22"/>
          <w:szCs w:val="22"/>
        </w:rPr>
        <w:t>ACUERDO CD-No. 0</w:t>
      </w:r>
      <w:r w:rsidR="00CE25A6" w:rsidRPr="009251C5">
        <w:rPr>
          <w:rFonts w:ascii="Museo Sans 300" w:hAnsi="Museo Sans 300"/>
          <w:b/>
          <w:bCs w:val="0"/>
          <w:sz w:val="22"/>
          <w:szCs w:val="22"/>
        </w:rPr>
        <w:t>22</w:t>
      </w:r>
      <w:r w:rsidRPr="009251C5">
        <w:rPr>
          <w:rFonts w:ascii="Museo Sans 300" w:hAnsi="Museo Sans 300"/>
          <w:b/>
          <w:bCs w:val="0"/>
          <w:sz w:val="22"/>
          <w:szCs w:val="22"/>
        </w:rPr>
        <w:t>/2021</w:t>
      </w:r>
    </w:p>
    <w:p w:rsidR="009B652C" w:rsidRDefault="00CE25A6" w:rsidP="008927BC">
      <w:pPr>
        <w:pStyle w:val="Sangra2detindependiente"/>
        <w:ind w:left="720"/>
        <w:rPr>
          <w:rFonts w:ascii="Museo Sans 300" w:hAnsi="Museo Sans 300"/>
          <w:bCs w:val="0"/>
          <w:sz w:val="22"/>
          <w:szCs w:val="22"/>
        </w:rPr>
      </w:pPr>
      <w:r>
        <w:rPr>
          <w:rFonts w:ascii="Museo Sans 300" w:hAnsi="Museo Sans 300"/>
          <w:bCs w:val="0"/>
          <w:sz w:val="22"/>
          <w:szCs w:val="22"/>
        </w:rPr>
        <w:t xml:space="preserve">EL Consejo Directivo autoriza la nivelación salarial propuesta  para personal que labora en la institución </w:t>
      </w:r>
      <w:r w:rsidR="004D1AAA">
        <w:rPr>
          <w:rFonts w:ascii="Museo Sans 300" w:hAnsi="Museo Sans 300"/>
          <w:bCs w:val="0"/>
          <w:sz w:val="22"/>
          <w:szCs w:val="22"/>
        </w:rPr>
        <w:t xml:space="preserve">que </w:t>
      </w:r>
      <w:r>
        <w:rPr>
          <w:rFonts w:ascii="Museo Sans 300" w:hAnsi="Museo Sans 300"/>
          <w:bCs w:val="0"/>
          <w:sz w:val="22"/>
          <w:szCs w:val="22"/>
        </w:rPr>
        <w:t>ha tenido un adecuado desempeño en sus funciones.</w:t>
      </w:r>
    </w:p>
    <w:p w:rsidR="00DD6BAA" w:rsidRPr="009B652C" w:rsidRDefault="00DD6BAA" w:rsidP="008927BC">
      <w:pPr>
        <w:pStyle w:val="Sangra2detindependiente"/>
        <w:ind w:left="720"/>
        <w:rPr>
          <w:rFonts w:ascii="Museo Sans 300" w:hAnsi="Museo Sans 300"/>
          <w:bCs w:val="0"/>
          <w:sz w:val="22"/>
          <w:szCs w:val="22"/>
        </w:rPr>
      </w:pPr>
    </w:p>
    <w:p w:rsidR="00E41A97" w:rsidRPr="00986EBE" w:rsidRDefault="00E41A97" w:rsidP="00986EBE">
      <w:pPr>
        <w:pStyle w:val="Sangra2detindependiente"/>
        <w:rPr>
          <w:rFonts w:ascii="Museo Sans 300" w:hAnsi="Museo Sans 300"/>
          <w:sz w:val="22"/>
          <w:szCs w:val="22"/>
        </w:rPr>
      </w:pPr>
      <w:r w:rsidRPr="00986EBE">
        <w:rPr>
          <w:rFonts w:ascii="Museo Sans 300" w:hAnsi="Museo Sans 300"/>
          <w:sz w:val="22"/>
          <w:szCs w:val="22"/>
        </w:rPr>
        <w:t>No habiendo más que hacer constar, se conclu</w:t>
      </w:r>
      <w:r w:rsidR="00D86F6C">
        <w:rPr>
          <w:rFonts w:ascii="Museo Sans 300" w:hAnsi="Museo Sans 300"/>
          <w:sz w:val="22"/>
          <w:szCs w:val="22"/>
        </w:rPr>
        <w:t>y</w:t>
      </w:r>
      <w:r w:rsidR="0075169D">
        <w:rPr>
          <w:rFonts w:ascii="Museo Sans 300" w:hAnsi="Museo Sans 300"/>
          <w:sz w:val="22"/>
          <w:szCs w:val="22"/>
        </w:rPr>
        <w:t xml:space="preserve">ó la sesión a </w:t>
      </w:r>
      <w:r w:rsidR="005D13BF">
        <w:rPr>
          <w:rFonts w:ascii="Museo Sans 300" w:hAnsi="Museo Sans 300"/>
          <w:sz w:val="22"/>
          <w:szCs w:val="22"/>
        </w:rPr>
        <w:t>11</w:t>
      </w:r>
      <w:r w:rsidR="00CE25A6">
        <w:rPr>
          <w:rFonts w:ascii="Museo Sans 300" w:hAnsi="Museo Sans 300"/>
          <w:sz w:val="22"/>
          <w:szCs w:val="22"/>
        </w:rPr>
        <w:t>:00</w:t>
      </w:r>
      <w:r w:rsidR="00BA0782" w:rsidRPr="00986EBE">
        <w:rPr>
          <w:rFonts w:ascii="Museo Sans 300" w:hAnsi="Museo Sans 300"/>
          <w:sz w:val="22"/>
          <w:szCs w:val="22"/>
        </w:rPr>
        <w:t xml:space="preserve"> </w:t>
      </w:r>
      <w:r w:rsidR="0075169D">
        <w:rPr>
          <w:rFonts w:ascii="Museo Sans 300" w:hAnsi="Museo Sans 300"/>
          <w:sz w:val="22"/>
          <w:szCs w:val="22"/>
        </w:rPr>
        <w:t xml:space="preserve">AM </w:t>
      </w:r>
      <w:bookmarkStart w:id="0" w:name="_GoBack"/>
      <w:bookmarkEnd w:id="0"/>
      <w:r w:rsidR="00986EBE" w:rsidRPr="00986EBE">
        <w:rPr>
          <w:rFonts w:ascii="Museo Sans 300" w:hAnsi="Museo Sans 300"/>
          <w:sz w:val="22"/>
          <w:szCs w:val="22"/>
        </w:rPr>
        <w:t>del</w:t>
      </w:r>
      <w:r w:rsidRPr="00986EBE">
        <w:rPr>
          <w:rFonts w:ascii="Museo Sans 300" w:hAnsi="Museo Sans 300"/>
          <w:sz w:val="22"/>
          <w:szCs w:val="22"/>
        </w:rPr>
        <w:t xml:space="preserve"> mismo día, dándose por terminada la presente acta que firmamos.</w:t>
      </w:r>
    </w:p>
    <w:p w:rsidR="00E41A97" w:rsidRPr="00986EBE" w:rsidRDefault="00E41A97" w:rsidP="00986EBE">
      <w:pPr>
        <w:pStyle w:val="Sangra2detindependiente"/>
        <w:rPr>
          <w:rFonts w:ascii="Museo Sans 300" w:hAnsi="Museo Sans 300"/>
          <w:sz w:val="22"/>
          <w:szCs w:val="22"/>
        </w:rPr>
      </w:pPr>
    </w:p>
    <w:p w:rsidR="00541EB6" w:rsidRPr="00986EBE" w:rsidRDefault="00541EB6" w:rsidP="00986EBE">
      <w:pPr>
        <w:pStyle w:val="Sangra2detindependiente"/>
        <w:rPr>
          <w:rFonts w:ascii="Museo Sans 300" w:hAnsi="Museo Sans 300"/>
          <w:b/>
          <w:sz w:val="22"/>
          <w:szCs w:val="22"/>
        </w:rPr>
      </w:pPr>
    </w:p>
    <w:p w:rsidR="00BA0782" w:rsidRPr="00986EBE" w:rsidRDefault="00BA0782" w:rsidP="00986EBE">
      <w:pPr>
        <w:pStyle w:val="Sangra2detindependiente"/>
        <w:rPr>
          <w:rFonts w:ascii="Museo Sans 300" w:hAnsi="Museo Sans 300"/>
          <w:b/>
          <w:sz w:val="22"/>
          <w:szCs w:val="22"/>
        </w:rPr>
      </w:pPr>
    </w:p>
    <w:p w:rsidR="0035531B" w:rsidRPr="00986EBE" w:rsidRDefault="0035531B" w:rsidP="00986EBE">
      <w:pPr>
        <w:pStyle w:val="Sangra2detindependiente"/>
        <w:rPr>
          <w:rFonts w:ascii="Museo Sans 300" w:hAnsi="Museo Sans 300"/>
          <w:b/>
          <w:sz w:val="22"/>
          <w:szCs w:val="22"/>
        </w:rPr>
      </w:pPr>
    </w:p>
    <w:p w:rsidR="004244D4" w:rsidRDefault="00D03FC8" w:rsidP="00986EBE">
      <w:pPr>
        <w:pStyle w:val="Sangra2detindependiente"/>
        <w:rPr>
          <w:rFonts w:ascii="Museo Sans 300" w:hAnsi="Museo Sans 300"/>
          <w:b/>
          <w:sz w:val="22"/>
          <w:szCs w:val="22"/>
        </w:rPr>
      </w:pPr>
      <w:r w:rsidRPr="00986EBE">
        <w:rPr>
          <w:rFonts w:ascii="Museo Sans 300" w:hAnsi="Museo Sans 300"/>
          <w:b/>
          <w:sz w:val="22"/>
          <w:szCs w:val="22"/>
        </w:rPr>
        <w:t xml:space="preserve">Lic. Michelle Sol                 </w:t>
      </w:r>
      <w:r w:rsidR="00D73A44" w:rsidRPr="00986EBE">
        <w:rPr>
          <w:rFonts w:ascii="Museo Sans 300" w:hAnsi="Museo Sans 300"/>
          <w:b/>
          <w:sz w:val="22"/>
          <w:szCs w:val="22"/>
        </w:rPr>
        <w:t xml:space="preserve">            </w:t>
      </w:r>
      <w:r w:rsidR="00986EBE">
        <w:rPr>
          <w:rFonts w:ascii="Museo Sans 300" w:hAnsi="Museo Sans 300"/>
          <w:b/>
          <w:sz w:val="22"/>
          <w:szCs w:val="22"/>
        </w:rPr>
        <w:t xml:space="preserve"> </w:t>
      </w:r>
      <w:r w:rsidR="004244D4">
        <w:rPr>
          <w:rFonts w:ascii="Museo Sans 300" w:hAnsi="Museo Sans 300"/>
          <w:b/>
          <w:sz w:val="22"/>
          <w:szCs w:val="22"/>
        </w:rPr>
        <w:tab/>
      </w:r>
      <w:r w:rsidR="004244D4">
        <w:rPr>
          <w:rFonts w:ascii="Museo Sans 300" w:hAnsi="Museo Sans 300"/>
          <w:b/>
          <w:sz w:val="22"/>
          <w:szCs w:val="22"/>
        </w:rPr>
        <w:tab/>
      </w:r>
      <w:r w:rsidR="004244D4">
        <w:rPr>
          <w:rFonts w:ascii="Museo Sans 300" w:hAnsi="Museo Sans 300"/>
          <w:b/>
          <w:sz w:val="22"/>
          <w:szCs w:val="22"/>
        </w:rPr>
        <w:tab/>
        <w:t>Sra. María Ofelia Navarrete</w:t>
      </w:r>
      <w:r w:rsidR="00986EBE">
        <w:rPr>
          <w:rFonts w:ascii="Museo Sans 300" w:hAnsi="Museo Sans 300"/>
          <w:b/>
          <w:sz w:val="22"/>
          <w:szCs w:val="22"/>
        </w:rPr>
        <w:t xml:space="preserve">                            </w:t>
      </w:r>
    </w:p>
    <w:p w:rsidR="004244D4" w:rsidRDefault="004244D4" w:rsidP="00986EBE">
      <w:pPr>
        <w:pStyle w:val="Sangra2detindependiente"/>
        <w:rPr>
          <w:rFonts w:ascii="Museo Sans 300" w:hAnsi="Museo Sans 300"/>
          <w:b/>
          <w:sz w:val="22"/>
          <w:szCs w:val="22"/>
        </w:rPr>
      </w:pPr>
    </w:p>
    <w:p w:rsidR="005D13BF" w:rsidRDefault="005D13BF" w:rsidP="00986EBE">
      <w:pPr>
        <w:pStyle w:val="Sangra2detindependiente"/>
        <w:rPr>
          <w:rFonts w:ascii="Museo Sans 300" w:hAnsi="Museo Sans 300"/>
          <w:b/>
          <w:sz w:val="22"/>
          <w:szCs w:val="22"/>
        </w:rPr>
      </w:pPr>
    </w:p>
    <w:p w:rsidR="005D13BF" w:rsidRDefault="005D13BF" w:rsidP="00986EBE">
      <w:pPr>
        <w:pStyle w:val="Sangra2detindependiente"/>
        <w:rPr>
          <w:rFonts w:ascii="Museo Sans 300" w:hAnsi="Museo Sans 300"/>
          <w:b/>
          <w:sz w:val="22"/>
          <w:szCs w:val="22"/>
        </w:rPr>
      </w:pPr>
    </w:p>
    <w:p w:rsidR="00D73A44" w:rsidRPr="00986EBE" w:rsidRDefault="004D1AAA" w:rsidP="00986EBE">
      <w:pPr>
        <w:pStyle w:val="Sangra2detindependiente"/>
        <w:rPr>
          <w:rFonts w:ascii="Museo Sans 300" w:hAnsi="Museo Sans 300"/>
          <w:b/>
          <w:sz w:val="22"/>
          <w:szCs w:val="22"/>
        </w:rPr>
      </w:pPr>
      <w:r w:rsidRPr="009251C5">
        <w:rPr>
          <w:rFonts w:ascii="Museo Sans 300" w:hAnsi="Museo Sans 300"/>
          <w:b/>
          <w:sz w:val="22"/>
          <w:szCs w:val="22"/>
        </w:rPr>
        <w:t>Arq.</w:t>
      </w:r>
      <w:r w:rsidR="004244D4" w:rsidRPr="009251C5">
        <w:rPr>
          <w:rFonts w:ascii="Museo Sans 300" w:hAnsi="Museo Sans 300"/>
          <w:b/>
          <w:sz w:val="22"/>
          <w:szCs w:val="22"/>
        </w:rPr>
        <w:t xml:space="preserve"> Raúl Antonio Cestoni</w:t>
      </w:r>
      <w:r w:rsidR="00D03FC8" w:rsidRPr="009251C5">
        <w:rPr>
          <w:rFonts w:ascii="Museo Sans 300" w:hAnsi="Museo Sans 300"/>
          <w:b/>
          <w:sz w:val="22"/>
          <w:szCs w:val="22"/>
        </w:rPr>
        <w:t xml:space="preserve"> </w:t>
      </w:r>
      <w:r w:rsidR="004244D4" w:rsidRPr="009251C5">
        <w:rPr>
          <w:rFonts w:ascii="Museo Sans 300" w:hAnsi="Museo Sans 300"/>
          <w:b/>
          <w:sz w:val="22"/>
          <w:szCs w:val="22"/>
        </w:rPr>
        <w:tab/>
      </w:r>
      <w:r w:rsidR="004244D4" w:rsidRPr="009251C5">
        <w:rPr>
          <w:rFonts w:ascii="Museo Sans 300" w:hAnsi="Museo Sans 300"/>
          <w:b/>
          <w:sz w:val="22"/>
          <w:szCs w:val="22"/>
        </w:rPr>
        <w:tab/>
      </w:r>
      <w:r w:rsidR="004244D4" w:rsidRPr="009251C5">
        <w:rPr>
          <w:rFonts w:ascii="Museo Sans 300" w:hAnsi="Museo Sans 300"/>
          <w:b/>
          <w:sz w:val="22"/>
          <w:szCs w:val="22"/>
        </w:rPr>
        <w:tab/>
      </w:r>
      <w:r w:rsidR="004244D4" w:rsidRPr="009251C5">
        <w:rPr>
          <w:rFonts w:ascii="Museo Sans 300" w:hAnsi="Museo Sans 300"/>
          <w:b/>
          <w:sz w:val="22"/>
          <w:szCs w:val="22"/>
        </w:rPr>
        <w:tab/>
        <w:t>Lic.  Agustín Salvador Hernández</w:t>
      </w:r>
      <w:r w:rsidR="004244D4" w:rsidRPr="00986EBE">
        <w:rPr>
          <w:rFonts w:ascii="Museo Sans 300" w:hAnsi="Museo Sans 300"/>
          <w:b/>
          <w:sz w:val="22"/>
          <w:szCs w:val="22"/>
        </w:rPr>
        <w:t xml:space="preserve">                             </w:t>
      </w:r>
    </w:p>
    <w:p w:rsidR="00D73A44" w:rsidRPr="00986EBE" w:rsidRDefault="00D73A44" w:rsidP="00986EBE">
      <w:pPr>
        <w:pStyle w:val="Sangra2detindependiente"/>
        <w:rPr>
          <w:rFonts w:ascii="Museo Sans 300" w:hAnsi="Museo Sans 300"/>
          <w:b/>
          <w:sz w:val="22"/>
          <w:szCs w:val="22"/>
        </w:rPr>
      </w:pPr>
    </w:p>
    <w:p w:rsidR="00BA0782" w:rsidRPr="00986EBE" w:rsidRDefault="00BA0782" w:rsidP="00986EBE">
      <w:pPr>
        <w:pStyle w:val="Sangra2detindependiente"/>
        <w:rPr>
          <w:rFonts w:ascii="Museo Sans 300" w:hAnsi="Museo Sans 300"/>
          <w:b/>
          <w:sz w:val="22"/>
          <w:szCs w:val="22"/>
        </w:rPr>
      </w:pPr>
    </w:p>
    <w:p w:rsidR="00D03FC8" w:rsidRPr="00831B34" w:rsidRDefault="00D03FC8" w:rsidP="00986EBE">
      <w:pPr>
        <w:pStyle w:val="Sangra2detindependiente"/>
        <w:rPr>
          <w:rFonts w:ascii="Museo Sans 300" w:hAnsi="Museo Sans 300"/>
          <w:b/>
          <w:sz w:val="22"/>
          <w:szCs w:val="22"/>
        </w:rPr>
      </w:pPr>
    </w:p>
    <w:p w:rsidR="00BA0782" w:rsidRPr="00986EBE" w:rsidRDefault="00EA1F84" w:rsidP="00986EBE">
      <w:pPr>
        <w:pStyle w:val="Sangra2detindependiente"/>
        <w:rPr>
          <w:rFonts w:ascii="Museo Sans 300" w:hAnsi="Museo Sans 300"/>
          <w:b/>
          <w:sz w:val="22"/>
          <w:szCs w:val="22"/>
        </w:rPr>
      </w:pPr>
      <w:r w:rsidRPr="00986EBE">
        <w:rPr>
          <w:rFonts w:ascii="Museo Sans 300" w:hAnsi="Museo Sans 300"/>
          <w:b/>
          <w:sz w:val="22"/>
          <w:szCs w:val="22"/>
        </w:rPr>
        <w:t>Ing. David</w:t>
      </w:r>
      <w:r w:rsidR="00986EBE">
        <w:rPr>
          <w:rFonts w:ascii="Museo Sans 300" w:hAnsi="Museo Sans 300"/>
          <w:b/>
          <w:sz w:val="22"/>
          <w:szCs w:val="22"/>
        </w:rPr>
        <w:t xml:space="preserve"> Ernesto</w:t>
      </w:r>
      <w:r w:rsidRPr="00986EBE">
        <w:rPr>
          <w:rFonts w:ascii="Museo Sans 300" w:hAnsi="Museo Sans 300"/>
          <w:b/>
          <w:sz w:val="22"/>
          <w:szCs w:val="22"/>
        </w:rPr>
        <w:t xml:space="preserve"> </w:t>
      </w:r>
      <w:r w:rsidR="00986EBE" w:rsidRPr="00986EBE">
        <w:rPr>
          <w:rFonts w:ascii="Museo Sans 300" w:hAnsi="Museo Sans 300"/>
          <w:b/>
          <w:sz w:val="22"/>
          <w:szCs w:val="22"/>
        </w:rPr>
        <w:t>Henríquez</w:t>
      </w:r>
    </w:p>
    <w:p w:rsidR="00BA0782" w:rsidRPr="00986EBE" w:rsidRDefault="00BA0782" w:rsidP="00986EBE">
      <w:pPr>
        <w:pStyle w:val="Sangra2detindependiente"/>
        <w:rPr>
          <w:rFonts w:ascii="Museo Sans 300" w:hAnsi="Museo Sans 300"/>
          <w:b/>
          <w:sz w:val="22"/>
          <w:szCs w:val="22"/>
        </w:rPr>
      </w:pPr>
    </w:p>
    <w:p w:rsidR="00BA0782" w:rsidRPr="00986EBE" w:rsidRDefault="00BA0782" w:rsidP="00986EBE">
      <w:pPr>
        <w:pStyle w:val="Sangra2detindependiente"/>
        <w:rPr>
          <w:rFonts w:ascii="Museo Sans 300" w:hAnsi="Museo Sans 300"/>
          <w:b/>
          <w:sz w:val="22"/>
          <w:szCs w:val="22"/>
        </w:rPr>
      </w:pPr>
    </w:p>
    <w:p w:rsidR="00BA0782" w:rsidRPr="00831B34" w:rsidRDefault="00BA0782" w:rsidP="00831B34">
      <w:pPr>
        <w:jc w:val="both"/>
        <w:rPr>
          <w:rFonts w:ascii="Museo Sans 300" w:hAnsi="Museo Sans 300"/>
          <w:sz w:val="22"/>
          <w:szCs w:val="22"/>
          <w:lang w:val="es-MX"/>
        </w:rPr>
      </w:pPr>
    </w:p>
    <w:p w:rsidR="00BA0782" w:rsidRPr="00831B34" w:rsidRDefault="00BA0782" w:rsidP="00831B34">
      <w:pPr>
        <w:jc w:val="both"/>
        <w:rPr>
          <w:rFonts w:ascii="Museo Sans 300" w:hAnsi="Museo Sans 300"/>
          <w:sz w:val="22"/>
          <w:szCs w:val="22"/>
          <w:lang w:val="es-MX"/>
        </w:rPr>
      </w:pPr>
    </w:p>
    <w:sectPr w:rsidR="00BA0782" w:rsidRPr="00831B34">
      <w:pgSz w:w="12240" w:h="15840" w:code="1"/>
      <w:pgMar w:top="1418" w:right="1701" w:bottom="14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Comic Sans MS">
    <w:panose1 w:val="030F0702030302020204"/>
    <w:charset w:val="00"/>
    <w:family w:val="script"/>
    <w:pitch w:val="variable"/>
    <w:sig w:usb0="00000287" w:usb1="00000013"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erpetua">
    <w:altName w:val="Georgia"/>
    <w:charset w:val="00"/>
    <w:family w:val="roman"/>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Museo San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6E237D"/>
    <w:multiLevelType w:val="multilevel"/>
    <w:tmpl w:val="1520B672"/>
    <w:lvl w:ilvl="0">
      <w:start w:val="1"/>
      <w:numFmt w:val="decimal"/>
      <w:lvlText w:val="%1."/>
      <w:lvlJc w:val="left"/>
      <w:pPr>
        <w:ind w:left="1065" w:hanging="705"/>
      </w:pPr>
      <w:rPr>
        <w:rFonts w:hint="default"/>
      </w:rPr>
    </w:lvl>
    <w:lvl w:ilvl="1">
      <w:start w:val="1"/>
      <w:numFmt w:val="decimal"/>
      <w:isLgl/>
      <w:lvlText w:val="%1.%2"/>
      <w:lvlJc w:val="left"/>
      <w:pPr>
        <w:ind w:left="1785" w:hanging="720"/>
      </w:pPr>
      <w:rPr>
        <w:rFonts w:hint="default"/>
      </w:rPr>
    </w:lvl>
    <w:lvl w:ilvl="2">
      <w:start w:val="1"/>
      <w:numFmt w:val="decimal"/>
      <w:isLgl/>
      <w:lvlText w:val="%1.%2.%3"/>
      <w:lvlJc w:val="left"/>
      <w:pPr>
        <w:ind w:left="2490" w:hanging="720"/>
      </w:pPr>
      <w:rPr>
        <w:rFonts w:hint="default"/>
      </w:rPr>
    </w:lvl>
    <w:lvl w:ilvl="3">
      <w:start w:val="1"/>
      <w:numFmt w:val="decimal"/>
      <w:isLgl/>
      <w:lvlText w:val="%1.%2.%3.%4"/>
      <w:lvlJc w:val="left"/>
      <w:pPr>
        <w:ind w:left="3555" w:hanging="1080"/>
      </w:pPr>
      <w:rPr>
        <w:rFonts w:hint="default"/>
      </w:rPr>
    </w:lvl>
    <w:lvl w:ilvl="4">
      <w:start w:val="1"/>
      <w:numFmt w:val="decimal"/>
      <w:isLgl/>
      <w:lvlText w:val="%1.%2.%3.%4.%5"/>
      <w:lvlJc w:val="left"/>
      <w:pPr>
        <w:ind w:left="4260" w:hanging="1080"/>
      </w:pPr>
      <w:rPr>
        <w:rFonts w:hint="default"/>
      </w:rPr>
    </w:lvl>
    <w:lvl w:ilvl="5">
      <w:start w:val="1"/>
      <w:numFmt w:val="decimal"/>
      <w:isLgl/>
      <w:lvlText w:val="%1.%2.%3.%4.%5.%6"/>
      <w:lvlJc w:val="left"/>
      <w:pPr>
        <w:ind w:left="5325" w:hanging="1440"/>
      </w:pPr>
      <w:rPr>
        <w:rFonts w:hint="default"/>
      </w:rPr>
    </w:lvl>
    <w:lvl w:ilvl="6">
      <w:start w:val="1"/>
      <w:numFmt w:val="decimal"/>
      <w:isLgl/>
      <w:lvlText w:val="%1.%2.%3.%4.%5.%6.%7"/>
      <w:lvlJc w:val="left"/>
      <w:pPr>
        <w:ind w:left="6390" w:hanging="1800"/>
      </w:pPr>
      <w:rPr>
        <w:rFonts w:hint="default"/>
      </w:rPr>
    </w:lvl>
    <w:lvl w:ilvl="7">
      <w:start w:val="1"/>
      <w:numFmt w:val="decimal"/>
      <w:isLgl/>
      <w:lvlText w:val="%1.%2.%3.%4.%5.%6.%7.%8"/>
      <w:lvlJc w:val="left"/>
      <w:pPr>
        <w:ind w:left="7095" w:hanging="1800"/>
      </w:pPr>
      <w:rPr>
        <w:rFonts w:hint="default"/>
      </w:rPr>
    </w:lvl>
    <w:lvl w:ilvl="8">
      <w:start w:val="1"/>
      <w:numFmt w:val="decimal"/>
      <w:isLgl/>
      <w:lvlText w:val="%1.%2.%3.%4.%5.%6.%7.%8.%9"/>
      <w:lvlJc w:val="left"/>
      <w:pPr>
        <w:ind w:left="8160" w:hanging="2160"/>
      </w:pPr>
      <w:rPr>
        <w:rFonts w:hint="default"/>
      </w:rPr>
    </w:lvl>
  </w:abstractNum>
  <w:abstractNum w:abstractNumId="1" w15:restartNumberingAfterBreak="0">
    <w:nsid w:val="178E5EC2"/>
    <w:multiLevelType w:val="hybridMultilevel"/>
    <w:tmpl w:val="123E4C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4644138"/>
    <w:multiLevelType w:val="hybridMultilevel"/>
    <w:tmpl w:val="75CCAEE6"/>
    <w:lvl w:ilvl="0" w:tplc="440A0001">
      <w:start w:val="1"/>
      <w:numFmt w:val="bullet"/>
      <w:lvlText w:val=""/>
      <w:lvlJc w:val="left"/>
      <w:pPr>
        <w:ind w:left="1785" w:hanging="360"/>
      </w:pPr>
      <w:rPr>
        <w:rFonts w:ascii="Symbol" w:hAnsi="Symbol" w:hint="default"/>
      </w:rPr>
    </w:lvl>
    <w:lvl w:ilvl="1" w:tplc="440A0003" w:tentative="1">
      <w:start w:val="1"/>
      <w:numFmt w:val="bullet"/>
      <w:lvlText w:val="o"/>
      <w:lvlJc w:val="left"/>
      <w:pPr>
        <w:ind w:left="2505" w:hanging="360"/>
      </w:pPr>
      <w:rPr>
        <w:rFonts w:ascii="Courier New" w:hAnsi="Courier New" w:cs="Courier New" w:hint="default"/>
      </w:rPr>
    </w:lvl>
    <w:lvl w:ilvl="2" w:tplc="440A0005" w:tentative="1">
      <w:start w:val="1"/>
      <w:numFmt w:val="bullet"/>
      <w:lvlText w:val=""/>
      <w:lvlJc w:val="left"/>
      <w:pPr>
        <w:ind w:left="3225" w:hanging="360"/>
      </w:pPr>
      <w:rPr>
        <w:rFonts w:ascii="Wingdings" w:hAnsi="Wingdings" w:hint="default"/>
      </w:rPr>
    </w:lvl>
    <w:lvl w:ilvl="3" w:tplc="440A0001" w:tentative="1">
      <w:start w:val="1"/>
      <w:numFmt w:val="bullet"/>
      <w:lvlText w:val=""/>
      <w:lvlJc w:val="left"/>
      <w:pPr>
        <w:ind w:left="3945" w:hanging="360"/>
      </w:pPr>
      <w:rPr>
        <w:rFonts w:ascii="Symbol" w:hAnsi="Symbol" w:hint="default"/>
      </w:rPr>
    </w:lvl>
    <w:lvl w:ilvl="4" w:tplc="440A0003" w:tentative="1">
      <w:start w:val="1"/>
      <w:numFmt w:val="bullet"/>
      <w:lvlText w:val="o"/>
      <w:lvlJc w:val="left"/>
      <w:pPr>
        <w:ind w:left="4665" w:hanging="360"/>
      </w:pPr>
      <w:rPr>
        <w:rFonts w:ascii="Courier New" w:hAnsi="Courier New" w:cs="Courier New" w:hint="default"/>
      </w:rPr>
    </w:lvl>
    <w:lvl w:ilvl="5" w:tplc="440A0005" w:tentative="1">
      <w:start w:val="1"/>
      <w:numFmt w:val="bullet"/>
      <w:lvlText w:val=""/>
      <w:lvlJc w:val="left"/>
      <w:pPr>
        <w:ind w:left="5385" w:hanging="360"/>
      </w:pPr>
      <w:rPr>
        <w:rFonts w:ascii="Wingdings" w:hAnsi="Wingdings" w:hint="default"/>
      </w:rPr>
    </w:lvl>
    <w:lvl w:ilvl="6" w:tplc="440A0001" w:tentative="1">
      <w:start w:val="1"/>
      <w:numFmt w:val="bullet"/>
      <w:lvlText w:val=""/>
      <w:lvlJc w:val="left"/>
      <w:pPr>
        <w:ind w:left="6105" w:hanging="360"/>
      </w:pPr>
      <w:rPr>
        <w:rFonts w:ascii="Symbol" w:hAnsi="Symbol" w:hint="default"/>
      </w:rPr>
    </w:lvl>
    <w:lvl w:ilvl="7" w:tplc="440A0003" w:tentative="1">
      <w:start w:val="1"/>
      <w:numFmt w:val="bullet"/>
      <w:lvlText w:val="o"/>
      <w:lvlJc w:val="left"/>
      <w:pPr>
        <w:ind w:left="6825" w:hanging="360"/>
      </w:pPr>
      <w:rPr>
        <w:rFonts w:ascii="Courier New" w:hAnsi="Courier New" w:cs="Courier New" w:hint="default"/>
      </w:rPr>
    </w:lvl>
    <w:lvl w:ilvl="8" w:tplc="440A0005" w:tentative="1">
      <w:start w:val="1"/>
      <w:numFmt w:val="bullet"/>
      <w:lvlText w:val=""/>
      <w:lvlJc w:val="left"/>
      <w:pPr>
        <w:ind w:left="7545" w:hanging="360"/>
      </w:pPr>
      <w:rPr>
        <w:rFonts w:ascii="Wingdings" w:hAnsi="Wingdings" w:hint="default"/>
      </w:rPr>
    </w:lvl>
  </w:abstractNum>
  <w:abstractNum w:abstractNumId="3" w15:restartNumberingAfterBreak="0">
    <w:nsid w:val="2DDF76CB"/>
    <w:multiLevelType w:val="hybridMultilevel"/>
    <w:tmpl w:val="E9E47BF8"/>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4" w15:restartNumberingAfterBreak="0">
    <w:nsid w:val="3E47657F"/>
    <w:multiLevelType w:val="multilevel"/>
    <w:tmpl w:val="1632E974"/>
    <w:lvl w:ilvl="0">
      <w:start w:val="1"/>
      <w:numFmt w:val="decimal"/>
      <w:lvlText w:val="%1."/>
      <w:lvlJc w:val="left"/>
      <w:pPr>
        <w:ind w:left="720" w:hanging="360"/>
      </w:pPr>
      <w:rPr>
        <w:rFonts w:hint="default"/>
        <w:b/>
      </w:rPr>
    </w:lvl>
    <w:lvl w:ilvl="1">
      <w:start w:val="1"/>
      <w:numFmt w:val="decimal"/>
      <w:isLgl/>
      <w:lvlText w:val="%1.%2"/>
      <w:lvlJc w:val="left"/>
      <w:pPr>
        <w:ind w:left="862"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491D269C"/>
    <w:multiLevelType w:val="hybridMultilevel"/>
    <w:tmpl w:val="F3386A1C"/>
    <w:lvl w:ilvl="0" w:tplc="440A000F">
      <w:start w:val="1"/>
      <w:numFmt w:val="decimal"/>
      <w:lvlText w:val="%1."/>
      <w:lvlJc w:val="left"/>
      <w:pPr>
        <w:ind w:left="1440" w:hanging="360"/>
      </w:pPr>
    </w:lvl>
    <w:lvl w:ilvl="1" w:tplc="440A0019" w:tentative="1">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6" w15:restartNumberingAfterBreak="0">
    <w:nsid w:val="4A5D15F0"/>
    <w:multiLevelType w:val="hybridMultilevel"/>
    <w:tmpl w:val="75828D3C"/>
    <w:lvl w:ilvl="0" w:tplc="440A000F">
      <w:start w:val="1"/>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62BE5212"/>
    <w:multiLevelType w:val="hybridMultilevel"/>
    <w:tmpl w:val="52166C12"/>
    <w:lvl w:ilvl="0" w:tplc="EA10FFF6">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76934A44"/>
    <w:multiLevelType w:val="multilevel"/>
    <w:tmpl w:val="A95E1AA6"/>
    <w:lvl w:ilvl="0">
      <w:start w:val="7"/>
      <w:numFmt w:val="decimal"/>
      <w:lvlText w:val="%1"/>
      <w:lvlJc w:val="left"/>
      <w:pPr>
        <w:ind w:left="360" w:hanging="360"/>
      </w:pPr>
      <w:rPr>
        <w:rFonts w:hint="default"/>
      </w:rPr>
    </w:lvl>
    <w:lvl w:ilvl="1">
      <w:start w:val="3"/>
      <w:numFmt w:val="decimal"/>
      <w:lvlText w:val="%1.%2"/>
      <w:lvlJc w:val="left"/>
      <w:pPr>
        <w:ind w:left="1582" w:hanging="720"/>
      </w:pPr>
      <w:rPr>
        <w:rFonts w:hint="default"/>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972" w:hanging="180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9056" w:hanging="2160"/>
      </w:pPr>
      <w:rPr>
        <w:rFonts w:hint="default"/>
      </w:rPr>
    </w:lvl>
  </w:abstractNum>
  <w:abstractNum w:abstractNumId="9" w15:restartNumberingAfterBreak="0">
    <w:nsid w:val="7774788F"/>
    <w:multiLevelType w:val="hybridMultilevel"/>
    <w:tmpl w:val="A7E8E81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0" w15:restartNumberingAfterBreak="0">
    <w:nsid w:val="7D5C12B9"/>
    <w:multiLevelType w:val="multilevel"/>
    <w:tmpl w:val="700AA27A"/>
    <w:lvl w:ilvl="0">
      <w:start w:val="5"/>
      <w:numFmt w:val="decimal"/>
      <w:lvlText w:val="%1."/>
      <w:lvlJc w:val="left"/>
      <w:pPr>
        <w:ind w:left="1080" w:hanging="360"/>
      </w:pPr>
      <w:rPr>
        <w:rFonts w:ascii="Museo Sans 300" w:hAnsi="Museo Sans 300"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1"/>
  </w:num>
  <w:num w:numId="8">
    <w:abstractNumId w:val="9"/>
  </w:num>
  <w:num w:numId="9">
    <w:abstractNumId w:val="10"/>
  </w:num>
  <w:num w:numId="10">
    <w:abstractNumId w:val="5"/>
  </w:num>
  <w:num w:numId="11">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47F"/>
    <w:rsid w:val="000209C5"/>
    <w:rsid w:val="0002573C"/>
    <w:rsid w:val="0003678C"/>
    <w:rsid w:val="00040533"/>
    <w:rsid w:val="000411BC"/>
    <w:rsid w:val="0005336A"/>
    <w:rsid w:val="00077107"/>
    <w:rsid w:val="000A5944"/>
    <w:rsid w:val="000C4AC7"/>
    <w:rsid w:val="00127CC8"/>
    <w:rsid w:val="00133520"/>
    <w:rsid w:val="0014258D"/>
    <w:rsid w:val="00146BE2"/>
    <w:rsid w:val="00181058"/>
    <w:rsid w:val="001846C3"/>
    <w:rsid w:val="00190A09"/>
    <w:rsid w:val="00192A56"/>
    <w:rsid w:val="00195070"/>
    <w:rsid w:val="0019675E"/>
    <w:rsid w:val="001A5819"/>
    <w:rsid w:val="001B0385"/>
    <w:rsid w:val="001B04FA"/>
    <w:rsid w:val="001B5D69"/>
    <w:rsid w:val="001B7BE7"/>
    <w:rsid w:val="001C1E54"/>
    <w:rsid w:val="001C40F0"/>
    <w:rsid w:val="001C7DC8"/>
    <w:rsid w:val="001D6D6B"/>
    <w:rsid w:val="001E2A74"/>
    <w:rsid w:val="001F2B34"/>
    <w:rsid w:val="001F500B"/>
    <w:rsid w:val="00205B1A"/>
    <w:rsid w:val="00213BB6"/>
    <w:rsid w:val="00227841"/>
    <w:rsid w:val="00232EF5"/>
    <w:rsid w:val="00234E8D"/>
    <w:rsid w:val="00237D47"/>
    <w:rsid w:val="00241A20"/>
    <w:rsid w:val="00241F5C"/>
    <w:rsid w:val="00254166"/>
    <w:rsid w:val="00257E61"/>
    <w:rsid w:val="0027277A"/>
    <w:rsid w:val="00284608"/>
    <w:rsid w:val="00284D8B"/>
    <w:rsid w:val="002871BF"/>
    <w:rsid w:val="002910D5"/>
    <w:rsid w:val="002A18E5"/>
    <w:rsid w:val="002B1FF1"/>
    <w:rsid w:val="002B3728"/>
    <w:rsid w:val="002D52AB"/>
    <w:rsid w:val="002D56EB"/>
    <w:rsid w:val="002D6CC5"/>
    <w:rsid w:val="002F5DA2"/>
    <w:rsid w:val="002F6DB9"/>
    <w:rsid w:val="00314D2D"/>
    <w:rsid w:val="003305E8"/>
    <w:rsid w:val="00334E09"/>
    <w:rsid w:val="003374C0"/>
    <w:rsid w:val="0034674D"/>
    <w:rsid w:val="0035100B"/>
    <w:rsid w:val="003533F3"/>
    <w:rsid w:val="0035531B"/>
    <w:rsid w:val="00363557"/>
    <w:rsid w:val="00370C61"/>
    <w:rsid w:val="00382EB9"/>
    <w:rsid w:val="00387E4C"/>
    <w:rsid w:val="0039570A"/>
    <w:rsid w:val="003B456B"/>
    <w:rsid w:val="003C3422"/>
    <w:rsid w:val="003D7A16"/>
    <w:rsid w:val="003E178D"/>
    <w:rsid w:val="003E6C77"/>
    <w:rsid w:val="003F4CA1"/>
    <w:rsid w:val="003F6AA6"/>
    <w:rsid w:val="0040143E"/>
    <w:rsid w:val="00405365"/>
    <w:rsid w:val="0040684B"/>
    <w:rsid w:val="00415C23"/>
    <w:rsid w:val="004244D4"/>
    <w:rsid w:val="0046204F"/>
    <w:rsid w:val="004653E5"/>
    <w:rsid w:val="00467CC4"/>
    <w:rsid w:val="00477467"/>
    <w:rsid w:val="00485B30"/>
    <w:rsid w:val="00497210"/>
    <w:rsid w:val="004D1AAA"/>
    <w:rsid w:val="004D4BA3"/>
    <w:rsid w:val="004E52E7"/>
    <w:rsid w:val="004E7096"/>
    <w:rsid w:val="004F1F99"/>
    <w:rsid w:val="004F5629"/>
    <w:rsid w:val="004F749B"/>
    <w:rsid w:val="00506344"/>
    <w:rsid w:val="00517D5B"/>
    <w:rsid w:val="005307AB"/>
    <w:rsid w:val="00541EB6"/>
    <w:rsid w:val="00555061"/>
    <w:rsid w:val="005646F8"/>
    <w:rsid w:val="005647BF"/>
    <w:rsid w:val="00574404"/>
    <w:rsid w:val="00581155"/>
    <w:rsid w:val="005970F8"/>
    <w:rsid w:val="005C37A5"/>
    <w:rsid w:val="005C3D08"/>
    <w:rsid w:val="005C6907"/>
    <w:rsid w:val="005D13BF"/>
    <w:rsid w:val="005D2F92"/>
    <w:rsid w:val="005E1BEB"/>
    <w:rsid w:val="005E2B73"/>
    <w:rsid w:val="005E6FC6"/>
    <w:rsid w:val="0062038C"/>
    <w:rsid w:val="00627373"/>
    <w:rsid w:val="00636555"/>
    <w:rsid w:val="00637950"/>
    <w:rsid w:val="0064539A"/>
    <w:rsid w:val="00645587"/>
    <w:rsid w:val="006518E0"/>
    <w:rsid w:val="00655CDC"/>
    <w:rsid w:val="0066110C"/>
    <w:rsid w:val="006624A2"/>
    <w:rsid w:val="006734FC"/>
    <w:rsid w:val="0068073B"/>
    <w:rsid w:val="006B3AB1"/>
    <w:rsid w:val="006B4EAA"/>
    <w:rsid w:val="006C2FC9"/>
    <w:rsid w:val="006D0BB1"/>
    <w:rsid w:val="006D1EC5"/>
    <w:rsid w:val="006D234F"/>
    <w:rsid w:val="006E3EEB"/>
    <w:rsid w:val="006F6C26"/>
    <w:rsid w:val="00704E43"/>
    <w:rsid w:val="00705563"/>
    <w:rsid w:val="007056A8"/>
    <w:rsid w:val="00714343"/>
    <w:rsid w:val="00724035"/>
    <w:rsid w:val="00725DA0"/>
    <w:rsid w:val="0075169D"/>
    <w:rsid w:val="00761861"/>
    <w:rsid w:val="0078160A"/>
    <w:rsid w:val="007910E2"/>
    <w:rsid w:val="00792DE9"/>
    <w:rsid w:val="00794BD2"/>
    <w:rsid w:val="00796E73"/>
    <w:rsid w:val="007A0DD0"/>
    <w:rsid w:val="007A0E05"/>
    <w:rsid w:val="007C116F"/>
    <w:rsid w:val="007D19ED"/>
    <w:rsid w:val="007D2257"/>
    <w:rsid w:val="007F1E6B"/>
    <w:rsid w:val="007F276F"/>
    <w:rsid w:val="007F5048"/>
    <w:rsid w:val="007F5388"/>
    <w:rsid w:val="0080187D"/>
    <w:rsid w:val="008050A4"/>
    <w:rsid w:val="008155AB"/>
    <w:rsid w:val="00831B34"/>
    <w:rsid w:val="00832C90"/>
    <w:rsid w:val="008462C7"/>
    <w:rsid w:val="00846801"/>
    <w:rsid w:val="00850F9E"/>
    <w:rsid w:val="00853E2A"/>
    <w:rsid w:val="00877199"/>
    <w:rsid w:val="008807F8"/>
    <w:rsid w:val="008813D3"/>
    <w:rsid w:val="00883CDE"/>
    <w:rsid w:val="00885730"/>
    <w:rsid w:val="008927BC"/>
    <w:rsid w:val="008949EB"/>
    <w:rsid w:val="008C1C63"/>
    <w:rsid w:val="008C3842"/>
    <w:rsid w:val="008C7FA2"/>
    <w:rsid w:val="008D22F0"/>
    <w:rsid w:val="008D47BC"/>
    <w:rsid w:val="008E1090"/>
    <w:rsid w:val="008E2EEE"/>
    <w:rsid w:val="008E3A2B"/>
    <w:rsid w:val="009102DF"/>
    <w:rsid w:val="00922592"/>
    <w:rsid w:val="009247D5"/>
    <w:rsid w:val="009251C5"/>
    <w:rsid w:val="00927DE1"/>
    <w:rsid w:val="00937BDC"/>
    <w:rsid w:val="00946F54"/>
    <w:rsid w:val="00952442"/>
    <w:rsid w:val="00953723"/>
    <w:rsid w:val="00955A11"/>
    <w:rsid w:val="00957B9A"/>
    <w:rsid w:val="00964223"/>
    <w:rsid w:val="00964709"/>
    <w:rsid w:val="00984D75"/>
    <w:rsid w:val="00986EBE"/>
    <w:rsid w:val="00990B16"/>
    <w:rsid w:val="00996B1E"/>
    <w:rsid w:val="009A5DAD"/>
    <w:rsid w:val="009A6114"/>
    <w:rsid w:val="009B6529"/>
    <w:rsid w:val="009B652C"/>
    <w:rsid w:val="009C2E3F"/>
    <w:rsid w:val="009C4561"/>
    <w:rsid w:val="009C5EDA"/>
    <w:rsid w:val="009E32CB"/>
    <w:rsid w:val="009F4755"/>
    <w:rsid w:val="00A04CE1"/>
    <w:rsid w:val="00A14A49"/>
    <w:rsid w:val="00A17803"/>
    <w:rsid w:val="00A2424F"/>
    <w:rsid w:val="00A3401E"/>
    <w:rsid w:val="00A52592"/>
    <w:rsid w:val="00A537EA"/>
    <w:rsid w:val="00A5565D"/>
    <w:rsid w:val="00A55AF4"/>
    <w:rsid w:val="00A566F9"/>
    <w:rsid w:val="00A637D2"/>
    <w:rsid w:val="00A765AA"/>
    <w:rsid w:val="00A76B16"/>
    <w:rsid w:val="00A77190"/>
    <w:rsid w:val="00A9494C"/>
    <w:rsid w:val="00AB51F2"/>
    <w:rsid w:val="00AB6C89"/>
    <w:rsid w:val="00AB78EB"/>
    <w:rsid w:val="00AC299F"/>
    <w:rsid w:val="00AC4C26"/>
    <w:rsid w:val="00AE2AEC"/>
    <w:rsid w:val="00AF0EF4"/>
    <w:rsid w:val="00B00DAF"/>
    <w:rsid w:val="00B06299"/>
    <w:rsid w:val="00B2247F"/>
    <w:rsid w:val="00B22D75"/>
    <w:rsid w:val="00B4259E"/>
    <w:rsid w:val="00B509B0"/>
    <w:rsid w:val="00B56050"/>
    <w:rsid w:val="00B649DC"/>
    <w:rsid w:val="00B703AA"/>
    <w:rsid w:val="00BA0782"/>
    <w:rsid w:val="00BA2314"/>
    <w:rsid w:val="00BA2808"/>
    <w:rsid w:val="00BB4C03"/>
    <w:rsid w:val="00BD55A3"/>
    <w:rsid w:val="00BE09A1"/>
    <w:rsid w:val="00C01670"/>
    <w:rsid w:val="00C02B0C"/>
    <w:rsid w:val="00C05B39"/>
    <w:rsid w:val="00C06FEF"/>
    <w:rsid w:val="00C16ACE"/>
    <w:rsid w:val="00C21027"/>
    <w:rsid w:val="00C31B6A"/>
    <w:rsid w:val="00C363CC"/>
    <w:rsid w:val="00C47CB8"/>
    <w:rsid w:val="00C71555"/>
    <w:rsid w:val="00C81540"/>
    <w:rsid w:val="00C8325B"/>
    <w:rsid w:val="00C84903"/>
    <w:rsid w:val="00C91696"/>
    <w:rsid w:val="00C95415"/>
    <w:rsid w:val="00CA4D93"/>
    <w:rsid w:val="00CB4AF7"/>
    <w:rsid w:val="00CC1812"/>
    <w:rsid w:val="00CC6F4E"/>
    <w:rsid w:val="00CD012B"/>
    <w:rsid w:val="00CD291B"/>
    <w:rsid w:val="00CD4ADE"/>
    <w:rsid w:val="00CD5128"/>
    <w:rsid w:val="00CE25A6"/>
    <w:rsid w:val="00CE269D"/>
    <w:rsid w:val="00CF35F2"/>
    <w:rsid w:val="00CF4C46"/>
    <w:rsid w:val="00CF5556"/>
    <w:rsid w:val="00CF6823"/>
    <w:rsid w:val="00D00F8B"/>
    <w:rsid w:val="00D025A5"/>
    <w:rsid w:val="00D027DA"/>
    <w:rsid w:val="00D03FC8"/>
    <w:rsid w:val="00D06445"/>
    <w:rsid w:val="00D167DC"/>
    <w:rsid w:val="00D175CE"/>
    <w:rsid w:val="00D23D6D"/>
    <w:rsid w:val="00D24542"/>
    <w:rsid w:val="00D36100"/>
    <w:rsid w:val="00D41FE0"/>
    <w:rsid w:val="00D578E6"/>
    <w:rsid w:val="00D70F5C"/>
    <w:rsid w:val="00D72C52"/>
    <w:rsid w:val="00D73A44"/>
    <w:rsid w:val="00D80CC8"/>
    <w:rsid w:val="00D86F6C"/>
    <w:rsid w:val="00D92FE6"/>
    <w:rsid w:val="00DA46D9"/>
    <w:rsid w:val="00DA4792"/>
    <w:rsid w:val="00DA5DF2"/>
    <w:rsid w:val="00DA6A1D"/>
    <w:rsid w:val="00DB223A"/>
    <w:rsid w:val="00DB7B6B"/>
    <w:rsid w:val="00DC74D3"/>
    <w:rsid w:val="00DD08B2"/>
    <w:rsid w:val="00DD6BAA"/>
    <w:rsid w:val="00DD7DD7"/>
    <w:rsid w:val="00DE20CB"/>
    <w:rsid w:val="00DF08C8"/>
    <w:rsid w:val="00E0144A"/>
    <w:rsid w:val="00E03DED"/>
    <w:rsid w:val="00E11450"/>
    <w:rsid w:val="00E140C6"/>
    <w:rsid w:val="00E172B2"/>
    <w:rsid w:val="00E2754D"/>
    <w:rsid w:val="00E41A97"/>
    <w:rsid w:val="00E43EC4"/>
    <w:rsid w:val="00E53180"/>
    <w:rsid w:val="00E54CB2"/>
    <w:rsid w:val="00E73C90"/>
    <w:rsid w:val="00E75971"/>
    <w:rsid w:val="00E75C21"/>
    <w:rsid w:val="00E815C2"/>
    <w:rsid w:val="00E828B1"/>
    <w:rsid w:val="00E82F61"/>
    <w:rsid w:val="00E83E97"/>
    <w:rsid w:val="00E93B28"/>
    <w:rsid w:val="00E95584"/>
    <w:rsid w:val="00E97188"/>
    <w:rsid w:val="00EA1F84"/>
    <w:rsid w:val="00EA6263"/>
    <w:rsid w:val="00EB2B0E"/>
    <w:rsid w:val="00EB7D90"/>
    <w:rsid w:val="00EC4D6B"/>
    <w:rsid w:val="00ED54B2"/>
    <w:rsid w:val="00ED672C"/>
    <w:rsid w:val="00EE3CA3"/>
    <w:rsid w:val="00EF552C"/>
    <w:rsid w:val="00F069A9"/>
    <w:rsid w:val="00F110A3"/>
    <w:rsid w:val="00F4107C"/>
    <w:rsid w:val="00F42D29"/>
    <w:rsid w:val="00F52F7B"/>
    <w:rsid w:val="00F53C12"/>
    <w:rsid w:val="00F53EDA"/>
    <w:rsid w:val="00F63D0A"/>
    <w:rsid w:val="00F900C7"/>
    <w:rsid w:val="00FA55D4"/>
    <w:rsid w:val="00FB3DA4"/>
    <w:rsid w:val="00FD132E"/>
    <w:rsid w:val="00FD176C"/>
    <w:rsid w:val="00FD2545"/>
    <w:rsid w:val="00FD39A1"/>
    <w:rsid w:val="00FD76D2"/>
    <w:rsid w:val="00FE0D9D"/>
    <w:rsid w:val="00FE2465"/>
    <w:rsid w:val="00FF273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F9754B3-E64B-4492-8CF9-0780738AD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pPr>
      <w:keepNext/>
      <w:spacing w:line="360" w:lineRule="auto"/>
      <w:ind w:left="360"/>
      <w:jc w:val="both"/>
      <w:outlineLvl w:val="0"/>
    </w:pPr>
    <w:rPr>
      <w:rFonts w:ascii="Comic Sans MS" w:hAnsi="Comic Sans MS"/>
      <w:b/>
      <w:bCs/>
      <w:lang w:val="es-MX"/>
    </w:rPr>
  </w:style>
  <w:style w:type="paragraph" w:styleId="Ttulo2">
    <w:name w:val="heading 2"/>
    <w:basedOn w:val="Normal"/>
    <w:next w:val="Normal"/>
    <w:qFormat/>
    <w:pPr>
      <w:keepNext/>
      <w:spacing w:line="360" w:lineRule="auto"/>
      <w:jc w:val="both"/>
      <w:outlineLvl w:val="1"/>
    </w:pPr>
    <w:rPr>
      <w:b/>
      <w:sz w:val="24"/>
      <w:lang w:val="es-MX"/>
    </w:rPr>
  </w:style>
  <w:style w:type="paragraph" w:styleId="Ttulo4">
    <w:name w:val="heading 4"/>
    <w:basedOn w:val="Normal"/>
    <w:next w:val="Normal"/>
    <w:qFormat/>
    <w:pPr>
      <w:keepNext/>
      <w:jc w:val="both"/>
      <w:outlineLvl w:val="3"/>
    </w:pPr>
    <w:rPr>
      <w:rFonts w:ascii="Arial Narrow" w:hAnsi="Arial Narrow" w:cs="Arial"/>
      <w:bCs/>
      <w:sz w:val="28"/>
      <w:szCs w:val="22"/>
      <w:lang w:val="es-ES_tradnl"/>
    </w:rPr>
  </w:style>
  <w:style w:type="paragraph" w:styleId="Ttulo5">
    <w:name w:val="heading 5"/>
    <w:basedOn w:val="Normal"/>
    <w:next w:val="Normal"/>
    <w:qFormat/>
    <w:pPr>
      <w:keepNext/>
      <w:ind w:left="284"/>
      <w:jc w:val="both"/>
      <w:outlineLvl w:val="4"/>
    </w:pPr>
    <w:rPr>
      <w:rFonts w:ascii="Arial Narrow" w:hAnsi="Arial Narrow"/>
      <w:sz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Pr>
      <w:sz w:val="24"/>
      <w:lang w:val="es-ES_tradnl"/>
    </w:rPr>
  </w:style>
  <w:style w:type="paragraph" w:styleId="Sangradetextonormal">
    <w:name w:val="Body Text Indent"/>
    <w:basedOn w:val="Normal"/>
    <w:pPr>
      <w:spacing w:line="360" w:lineRule="auto"/>
      <w:ind w:left="360"/>
      <w:jc w:val="both"/>
    </w:pPr>
    <w:rPr>
      <w:b/>
      <w:sz w:val="24"/>
      <w:lang w:val="es-MX"/>
    </w:rPr>
  </w:style>
  <w:style w:type="paragraph" w:styleId="Sangra2detindependiente">
    <w:name w:val="Body Text Indent 2"/>
    <w:basedOn w:val="Normal"/>
    <w:link w:val="Sangra2detindependienteCar"/>
    <w:pPr>
      <w:spacing w:line="360" w:lineRule="auto"/>
      <w:ind w:left="360"/>
      <w:jc w:val="both"/>
    </w:pPr>
    <w:rPr>
      <w:bCs/>
      <w:sz w:val="24"/>
      <w:lang w:val="es-MX"/>
    </w:rPr>
  </w:style>
  <w:style w:type="paragraph" w:styleId="Sangra3detindependiente">
    <w:name w:val="Body Text Indent 3"/>
    <w:basedOn w:val="Normal"/>
    <w:pPr>
      <w:tabs>
        <w:tab w:val="left" w:pos="300"/>
      </w:tabs>
      <w:ind w:left="705" w:hanging="405"/>
    </w:pPr>
    <w:rPr>
      <w:rFonts w:ascii="Arial Narrow" w:hAnsi="Arial Narrow" w:cs="Arial"/>
      <w:sz w:val="22"/>
      <w:szCs w:val="22"/>
      <w:lang w:val="es-ES_tradnl"/>
    </w:rPr>
  </w:style>
  <w:style w:type="paragraph" w:styleId="Textoindependiente">
    <w:name w:val="Body Text"/>
    <w:aliases w:val="ANEXO TEXTOS Texto ind"/>
    <w:basedOn w:val="Normal"/>
    <w:pPr>
      <w:spacing w:line="360" w:lineRule="auto"/>
      <w:jc w:val="both"/>
    </w:pPr>
    <w:rPr>
      <w:rFonts w:ascii="Tahoma" w:hAnsi="Tahoma"/>
      <w:sz w:val="24"/>
      <w:lang w:val="es-ES"/>
    </w:rPr>
  </w:style>
  <w:style w:type="paragraph" w:styleId="Textoindependiente2">
    <w:name w:val="Body Text 2"/>
    <w:basedOn w:val="Normal"/>
    <w:pPr>
      <w:jc w:val="both"/>
    </w:pPr>
    <w:rPr>
      <w:rFonts w:ascii="Arial Narrow" w:hAnsi="Arial Narrow"/>
      <w:sz w:val="22"/>
      <w:lang w:val="es-ES_tradnl"/>
    </w:rPr>
  </w:style>
  <w:style w:type="character" w:customStyle="1" w:styleId="Sangra2detindependienteCar">
    <w:name w:val="Sangría 2 de t. independiente Car"/>
    <w:link w:val="Sangra2detindependiente"/>
    <w:rsid w:val="00C91696"/>
    <w:rPr>
      <w:bCs/>
      <w:sz w:val="24"/>
      <w:lang w:val="es-MX" w:eastAsia="es-SV" w:bidi="ar-SA"/>
    </w:rPr>
  </w:style>
  <w:style w:type="paragraph" w:styleId="Piedepgina">
    <w:name w:val="footer"/>
    <w:basedOn w:val="Normal"/>
    <w:rsid w:val="00D92FE6"/>
    <w:pPr>
      <w:tabs>
        <w:tab w:val="center" w:pos="4320"/>
        <w:tab w:val="right" w:pos="8640"/>
      </w:tabs>
    </w:pPr>
    <w:rPr>
      <w:lang w:val="es-ES"/>
    </w:rPr>
  </w:style>
  <w:style w:type="character" w:customStyle="1" w:styleId="Sangra2detindependienteCar1">
    <w:name w:val="Sangría 2 de t. independiente Car1"/>
    <w:rsid w:val="00724035"/>
    <w:rPr>
      <w:bCs/>
      <w:sz w:val="24"/>
      <w:lang w:val="es-MX" w:eastAsia="es-SV" w:bidi="ar-SA"/>
    </w:rPr>
  </w:style>
  <w:style w:type="paragraph" w:styleId="Sinespaciado">
    <w:name w:val="No Spacing"/>
    <w:basedOn w:val="Normal"/>
    <w:uiPriority w:val="1"/>
    <w:qFormat/>
    <w:rsid w:val="00AF0EF4"/>
    <w:rPr>
      <w:rFonts w:ascii="Perpetua" w:eastAsia="Perpetua" w:hAnsi="Perpetua"/>
      <w:color w:val="000000"/>
      <w:sz w:val="22"/>
    </w:rPr>
  </w:style>
  <w:style w:type="paragraph" w:styleId="Prrafodelista">
    <w:name w:val="List Paragraph"/>
    <w:basedOn w:val="Normal"/>
    <w:uiPriority w:val="34"/>
    <w:qFormat/>
    <w:rsid w:val="00A537EA"/>
    <w:pPr>
      <w:ind w:left="708"/>
    </w:pPr>
    <w:rPr>
      <w:lang w:val="es-ES"/>
    </w:rPr>
  </w:style>
  <w:style w:type="paragraph" w:styleId="Textodeglobo">
    <w:name w:val="Balloon Text"/>
    <w:basedOn w:val="Normal"/>
    <w:link w:val="TextodegloboCar"/>
    <w:rsid w:val="00DE20CB"/>
    <w:rPr>
      <w:rFonts w:ascii="Segoe UI" w:hAnsi="Segoe UI" w:cs="Segoe UI"/>
      <w:sz w:val="18"/>
      <w:szCs w:val="18"/>
    </w:rPr>
  </w:style>
  <w:style w:type="character" w:customStyle="1" w:styleId="TextodegloboCar">
    <w:name w:val="Texto de globo Car"/>
    <w:basedOn w:val="Fuentedeprrafopredeter"/>
    <w:link w:val="Textodeglobo"/>
    <w:rsid w:val="00DE20CB"/>
    <w:rPr>
      <w:rFonts w:ascii="Segoe UI" w:hAnsi="Segoe UI" w:cs="Segoe UI"/>
      <w:sz w:val="18"/>
      <w:szCs w:val="18"/>
    </w:rPr>
  </w:style>
  <w:style w:type="character" w:customStyle="1" w:styleId="fBody">
    <w:name w:val="fBody"/>
    <w:rsid w:val="00655CDC"/>
    <w:rPr>
      <w:rFonts w:ascii="Museo Sans" w:eastAsia="Museo Sans" w:hAnsi="Museo Sans" w:cs="Museo Sans"/>
      <w:color w:val="000000"/>
      <w:sz w:val="22"/>
      <w:szCs w:val="22"/>
    </w:rPr>
  </w:style>
  <w:style w:type="character" w:customStyle="1" w:styleId="Ttulo1Car">
    <w:name w:val="Título 1 Car"/>
    <w:basedOn w:val="Fuentedeprrafopredeter"/>
    <w:link w:val="Ttulo1"/>
    <w:rsid w:val="00DC74D3"/>
    <w:rPr>
      <w:rFonts w:ascii="Comic Sans MS" w:hAnsi="Comic Sans MS"/>
      <w:b/>
      <w:bCs/>
      <w:lang w:val="es-MX"/>
    </w:rPr>
  </w:style>
  <w:style w:type="character" w:styleId="Textoennegrita">
    <w:name w:val="Strong"/>
    <w:qFormat/>
    <w:rsid w:val="00DC74D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5284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8DB63F-FF98-4929-B8D8-D55677973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9</Pages>
  <Words>2743</Words>
  <Characters>15091</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ACTA NUMERO UNO</vt:lpstr>
    </vt:vector>
  </TitlesOfParts>
  <Company>ILP/PROSEGUIR</Company>
  <LinksUpToDate>false</LinksUpToDate>
  <CharactersWithSpaces>17799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NUMERO UNO</dc:title>
  <dc:subject/>
  <dc:creator>Lorena Patricia Portillo</dc:creator>
  <cp:keywords/>
  <cp:lastModifiedBy>Patricia Portillo</cp:lastModifiedBy>
  <cp:revision>12</cp:revision>
  <cp:lastPrinted>2021-07-22T15:13:00Z</cp:lastPrinted>
  <dcterms:created xsi:type="dcterms:W3CDTF">2021-10-15T16:21:00Z</dcterms:created>
  <dcterms:modified xsi:type="dcterms:W3CDTF">2021-10-19T14:39:00Z</dcterms:modified>
</cp:coreProperties>
</file>