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DA5" w:rsidRPr="00227E4A" w:rsidRDefault="00B05DA5" w:rsidP="00B05DA5">
      <w:pPr>
        <w:jc w:val="center"/>
        <w:rPr>
          <w:b/>
          <w:sz w:val="36"/>
        </w:rPr>
      </w:pPr>
    </w:p>
    <w:p w:rsidR="00B05DA5" w:rsidRDefault="001A4760" w:rsidP="00B05DA5">
      <w:pPr>
        <w:jc w:val="center"/>
      </w:pPr>
      <w:r>
        <w:rPr>
          <w:noProof/>
          <w:lang w:eastAsia="es-SV"/>
        </w:rPr>
        <w:drawing>
          <wp:inline distT="0" distB="0" distL="0" distR="0">
            <wp:extent cx="3044495" cy="1261478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IL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387" cy="127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A5" w:rsidRDefault="00B05DA5" w:rsidP="00B05DA5">
      <w:pPr>
        <w:jc w:val="center"/>
        <w:rPr>
          <w:b/>
          <w:sz w:val="32"/>
        </w:rPr>
      </w:pPr>
    </w:p>
    <w:p w:rsidR="00B05DA5" w:rsidRDefault="00B05DA5" w:rsidP="00B05DA5">
      <w:pPr>
        <w:jc w:val="center"/>
        <w:rPr>
          <w:b/>
          <w:sz w:val="32"/>
        </w:rPr>
      </w:pPr>
    </w:p>
    <w:p w:rsidR="00B05DA5" w:rsidRPr="00E643D1" w:rsidRDefault="00B05DA5" w:rsidP="00B05DA5">
      <w:pPr>
        <w:jc w:val="center"/>
        <w:rPr>
          <w:b/>
          <w:sz w:val="40"/>
        </w:rPr>
      </w:pPr>
      <w:r>
        <w:rPr>
          <w:b/>
          <w:sz w:val="40"/>
        </w:rPr>
        <w:t>INFORME MENSUAL DE ACTIVIDADES</w:t>
      </w:r>
    </w:p>
    <w:p w:rsidR="00B05DA5" w:rsidRDefault="00B05DA5" w:rsidP="00B05DA5">
      <w:pPr>
        <w:jc w:val="center"/>
      </w:pPr>
    </w:p>
    <w:p w:rsidR="00B05DA5" w:rsidRDefault="00B05DA5" w:rsidP="00B05DA5">
      <w:pPr>
        <w:jc w:val="center"/>
      </w:pPr>
    </w:p>
    <w:p w:rsidR="00B05DA5" w:rsidRDefault="00B05DA5" w:rsidP="00B05DA5">
      <w:pPr>
        <w:jc w:val="center"/>
        <w:rPr>
          <w:b/>
          <w:sz w:val="32"/>
        </w:rPr>
      </w:pPr>
    </w:p>
    <w:p w:rsidR="005C5606" w:rsidRPr="00E643D1" w:rsidRDefault="00B05DA5" w:rsidP="00B05DA5">
      <w:pPr>
        <w:jc w:val="center"/>
        <w:rPr>
          <w:b/>
          <w:sz w:val="40"/>
        </w:rPr>
      </w:pPr>
      <w:r w:rsidRPr="00E643D1">
        <w:rPr>
          <w:b/>
          <w:sz w:val="40"/>
        </w:rPr>
        <w:t>UNIDAD DE GESTIÓN DOCUMENTAL</w:t>
      </w:r>
      <w:r w:rsidR="001A4760">
        <w:rPr>
          <w:b/>
          <w:sz w:val="40"/>
        </w:rPr>
        <w:br/>
      </w:r>
      <w:r w:rsidRPr="00E643D1">
        <w:rPr>
          <w:b/>
          <w:sz w:val="40"/>
        </w:rPr>
        <w:t>Y ARCHIVOS</w:t>
      </w:r>
      <w:r w:rsidR="001A4760">
        <w:rPr>
          <w:b/>
          <w:sz w:val="40"/>
        </w:rPr>
        <w:t xml:space="preserve"> </w:t>
      </w:r>
      <w:r w:rsidR="0038205B">
        <w:rPr>
          <w:b/>
          <w:sz w:val="40"/>
        </w:rPr>
        <w:t>(</w:t>
      </w:r>
      <w:r w:rsidR="005C5606">
        <w:rPr>
          <w:b/>
          <w:sz w:val="40"/>
        </w:rPr>
        <w:t>UGDA</w:t>
      </w:r>
      <w:r w:rsidR="0038205B">
        <w:rPr>
          <w:b/>
          <w:sz w:val="40"/>
        </w:rPr>
        <w:t>)</w:t>
      </w:r>
    </w:p>
    <w:p w:rsidR="00B05DA5" w:rsidRDefault="00B05DA5" w:rsidP="00B05DA5">
      <w:pPr>
        <w:jc w:val="center"/>
      </w:pPr>
    </w:p>
    <w:p w:rsidR="00B05DA5" w:rsidRDefault="00B05DA5" w:rsidP="00B05DA5">
      <w:pPr>
        <w:jc w:val="center"/>
      </w:pPr>
    </w:p>
    <w:p w:rsidR="001920C6" w:rsidRDefault="001920C6" w:rsidP="001920C6">
      <w:pPr>
        <w:jc w:val="center"/>
        <w:rPr>
          <w:b/>
          <w:sz w:val="40"/>
        </w:rPr>
      </w:pPr>
    </w:p>
    <w:p w:rsidR="001920C6" w:rsidRPr="001A4760" w:rsidRDefault="001920C6" w:rsidP="001920C6">
      <w:pPr>
        <w:jc w:val="center"/>
        <w:rPr>
          <w:b/>
          <w:sz w:val="32"/>
        </w:rPr>
      </w:pPr>
      <w:r w:rsidRPr="001A4760">
        <w:rPr>
          <w:b/>
          <w:sz w:val="32"/>
        </w:rPr>
        <w:t xml:space="preserve">ELABORADO POR: </w:t>
      </w:r>
      <w:r w:rsidR="004A27F7">
        <w:rPr>
          <w:b/>
          <w:sz w:val="32"/>
        </w:rPr>
        <w:t>JORGE CALLEJAS</w:t>
      </w:r>
      <w:r w:rsidR="001A4760">
        <w:rPr>
          <w:b/>
          <w:sz w:val="32"/>
        </w:rPr>
        <w:br/>
      </w:r>
      <w:r w:rsidRPr="001A4760">
        <w:rPr>
          <w:b/>
          <w:sz w:val="32"/>
        </w:rPr>
        <w:t>OFICIAL DE GESTIÓN DOCUMENTAL Y ARCHIVOS</w:t>
      </w:r>
    </w:p>
    <w:p w:rsidR="00B05DA5" w:rsidRDefault="00B05DA5" w:rsidP="00B05DA5">
      <w:pPr>
        <w:jc w:val="center"/>
        <w:rPr>
          <w:b/>
          <w:sz w:val="32"/>
        </w:rPr>
      </w:pPr>
    </w:p>
    <w:p w:rsidR="001920C6" w:rsidRDefault="001920C6" w:rsidP="00B05DA5">
      <w:pPr>
        <w:jc w:val="center"/>
        <w:rPr>
          <w:b/>
          <w:sz w:val="40"/>
        </w:rPr>
      </w:pPr>
    </w:p>
    <w:p w:rsidR="00B05DA5" w:rsidRDefault="008A4289" w:rsidP="00B05DA5">
      <w:pPr>
        <w:jc w:val="center"/>
      </w:pPr>
      <w:r>
        <w:rPr>
          <w:b/>
          <w:sz w:val="40"/>
        </w:rPr>
        <w:t>DICIEMBRE</w:t>
      </w:r>
      <w:r w:rsidR="00B05DA5" w:rsidRPr="00E643D1">
        <w:rPr>
          <w:b/>
          <w:sz w:val="40"/>
        </w:rPr>
        <w:t xml:space="preserve"> 20</w:t>
      </w:r>
      <w:r w:rsidR="00EA75BC">
        <w:rPr>
          <w:b/>
          <w:sz w:val="40"/>
        </w:rPr>
        <w:t>20</w:t>
      </w:r>
      <w:r>
        <w:rPr>
          <w:b/>
          <w:sz w:val="40"/>
        </w:rPr>
        <w:br/>
        <w:t>(RESUMEN ANUAL)</w:t>
      </w:r>
      <w:r w:rsidR="00B05DA5">
        <w:br w:type="page"/>
      </w:r>
    </w:p>
    <w:p w:rsidR="00DE12D3" w:rsidRPr="00EA34B3" w:rsidRDefault="00B05DA5" w:rsidP="00EA34B3">
      <w:pPr>
        <w:rPr>
          <w:rFonts w:asciiTheme="majorHAnsi" w:hAnsiTheme="majorHAnsi" w:cstheme="majorHAnsi"/>
          <w:b/>
          <w:sz w:val="32"/>
          <w:szCs w:val="32"/>
        </w:rPr>
      </w:pPr>
      <w:r w:rsidRPr="00EA34B3">
        <w:rPr>
          <w:rFonts w:asciiTheme="majorHAnsi" w:hAnsiTheme="majorHAnsi" w:cstheme="majorHAnsi"/>
          <w:b/>
          <w:sz w:val="32"/>
          <w:szCs w:val="32"/>
        </w:rPr>
        <w:lastRenderedPageBreak/>
        <w:t>Introducción</w:t>
      </w:r>
    </w:p>
    <w:p w:rsidR="00245347" w:rsidRDefault="00245347" w:rsidP="00556C55">
      <w:r>
        <w:t xml:space="preserve">El informe </w:t>
      </w:r>
      <w:r w:rsidR="00327BE0">
        <w:t xml:space="preserve">contiene </w:t>
      </w:r>
      <w:r w:rsidR="001B15A0">
        <w:t>un</w:t>
      </w:r>
      <w:r w:rsidR="002960ED">
        <w:t xml:space="preserve"> resumen de </w:t>
      </w:r>
      <w:r>
        <w:t xml:space="preserve">las actividades realizadas </w:t>
      </w:r>
      <w:r w:rsidR="009D74ED">
        <w:t xml:space="preserve">por </w:t>
      </w:r>
      <w:r w:rsidR="00704985">
        <w:t xml:space="preserve">el personal de </w:t>
      </w:r>
      <w:r w:rsidR="009D74ED">
        <w:t xml:space="preserve">la Unidad de Gestión Documental y Archivos </w:t>
      </w:r>
      <w:r w:rsidR="00BB404E">
        <w:t xml:space="preserve">(UGDA) </w:t>
      </w:r>
      <w:r w:rsidR="009D74ED">
        <w:t xml:space="preserve">durante </w:t>
      </w:r>
      <w:r w:rsidR="00BD5EAC">
        <w:t xml:space="preserve">el </w:t>
      </w:r>
      <w:r w:rsidR="002960ED">
        <w:t xml:space="preserve">año, en </w:t>
      </w:r>
      <w:r w:rsidR="008A4289">
        <w:t xml:space="preserve">cumplimiento </w:t>
      </w:r>
      <w:r w:rsidR="004C2B8E">
        <w:t>del</w:t>
      </w:r>
      <w:r w:rsidR="008A4289" w:rsidRPr="009E6401">
        <w:t xml:space="preserve"> Plan de Trabajo </w:t>
      </w:r>
      <w:r w:rsidR="002960ED">
        <w:t>2020 de la UGDA</w:t>
      </w:r>
      <w:r w:rsidR="008A4289">
        <w:t>.</w:t>
      </w:r>
      <w:r w:rsidR="00431AFF">
        <w:t xml:space="preserve"> </w:t>
      </w:r>
      <w:r w:rsidR="008A4289">
        <w:t xml:space="preserve">Las actividades reflejan </w:t>
      </w:r>
      <w:r w:rsidR="00DA760B" w:rsidRPr="00DA760B">
        <w:t xml:space="preserve">los avances </w:t>
      </w:r>
      <w:r w:rsidR="0016373A">
        <w:t>en la</w:t>
      </w:r>
      <w:r w:rsidR="002276F4">
        <w:t xml:space="preserve"> implementación del </w:t>
      </w:r>
      <w:r w:rsidR="009D74ED">
        <w:t>Sistema Institucional de Gestió</w:t>
      </w:r>
      <w:r w:rsidR="00D17A26">
        <w:t>n Documental y Archivos</w:t>
      </w:r>
      <w:r w:rsidR="00327BE0">
        <w:t>, así también</w:t>
      </w:r>
      <w:r w:rsidR="00944180">
        <w:t>,</w:t>
      </w:r>
      <w:r w:rsidR="00327BE0">
        <w:t xml:space="preserve"> </w:t>
      </w:r>
      <w:r w:rsidR="00026668">
        <w:t>el</w:t>
      </w:r>
      <w:r w:rsidR="00347255">
        <w:t xml:space="preserve"> </w:t>
      </w:r>
      <w:r w:rsidR="00FC6AE1">
        <w:t xml:space="preserve">desarrollo de los procesos técnicos </w:t>
      </w:r>
      <w:r w:rsidR="00347255">
        <w:t>archivístico</w:t>
      </w:r>
      <w:r w:rsidR="00FC6AE1">
        <w:t>s</w:t>
      </w:r>
      <w:r w:rsidR="00347255">
        <w:t xml:space="preserve"> </w:t>
      </w:r>
      <w:r w:rsidR="00FC6AE1">
        <w:t xml:space="preserve">en el </w:t>
      </w:r>
      <w:r w:rsidR="00BE26C9">
        <w:t>Archivo</w:t>
      </w:r>
      <w:r w:rsidR="00E42667">
        <w:t xml:space="preserve"> Central</w:t>
      </w:r>
      <w:r w:rsidR="00347255">
        <w:t>.</w:t>
      </w:r>
      <w:bookmarkStart w:id="0" w:name="_GoBack"/>
      <w:bookmarkEnd w:id="0"/>
    </w:p>
    <w:p w:rsidR="004409DE" w:rsidRPr="00EA34B3" w:rsidRDefault="004409DE" w:rsidP="00EA34B3">
      <w:pPr>
        <w:rPr>
          <w:rFonts w:asciiTheme="majorHAnsi" w:hAnsiTheme="majorHAnsi" w:cstheme="majorHAnsi"/>
          <w:b/>
          <w:sz w:val="32"/>
          <w:szCs w:val="32"/>
        </w:rPr>
      </w:pPr>
      <w:r w:rsidRPr="00EA34B3">
        <w:rPr>
          <w:rFonts w:asciiTheme="majorHAnsi" w:hAnsiTheme="majorHAnsi" w:cstheme="majorHAnsi"/>
          <w:b/>
          <w:sz w:val="32"/>
          <w:szCs w:val="32"/>
        </w:rPr>
        <w:t>Contenido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es-ES" w:eastAsia="en-US"/>
        </w:rPr>
        <w:id w:val="6932014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A34B3" w:rsidRDefault="00EA34B3">
          <w:pPr>
            <w:pStyle w:val="TtuloTDC"/>
          </w:pPr>
        </w:p>
        <w:p w:rsidR="005863F5" w:rsidRDefault="00EA34B3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0658365" w:history="1">
            <w:r w:rsidR="005863F5" w:rsidRPr="0047046D">
              <w:rPr>
                <w:rStyle w:val="Hipervnculo"/>
                <w:noProof/>
              </w:rPr>
              <w:t>1. Normativa de gestión documental</w:t>
            </w:r>
            <w:r w:rsidR="005863F5">
              <w:rPr>
                <w:noProof/>
                <w:webHidden/>
              </w:rPr>
              <w:tab/>
            </w:r>
            <w:r w:rsidR="005863F5">
              <w:rPr>
                <w:noProof/>
                <w:webHidden/>
              </w:rPr>
              <w:fldChar w:fldCharType="begin"/>
            </w:r>
            <w:r w:rsidR="005863F5">
              <w:rPr>
                <w:noProof/>
                <w:webHidden/>
              </w:rPr>
              <w:instrText xml:space="preserve"> PAGEREF _Toc60658365 \h </w:instrText>
            </w:r>
            <w:r w:rsidR="005863F5">
              <w:rPr>
                <w:noProof/>
                <w:webHidden/>
              </w:rPr>
            </w:r>
            <w:r w:rsidR="005863F5">
              <w:rPr>
                <w:noProof/>
                <w:webHidden/>
              </w:rPr>
              <w:fldChar w:fldCharType="separate"/>
            </w:r>
            <w:r w:rsidR="005863F5">
              <w:rPr>
                <w:noProof/>
                <w:webHidden/>
              </w:rPr>
              <w:t>2</w:t>
            </w:r>
            <w:r w:rsidR="005863F5">
              <w:rPr>
                <w:noProof/>
                <w:webHidden/>
              </w:rPr>
              <w:fldChar w:fldCharType="end"/>
            </w:r>
          </w:hyperlink>
        </w:p>
        <w:p w:rsidR="005863F5" w:rsidRDefault="005863F5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60658366" w:history="1">
            <w:r w:rsidRPr="0047046D">
              <w:rPr>
                <w:rStyle w:val="Hipervnculo"/>
                <w:noProof/>
              </w:rPr>
              <w:t>2. Procesos de gestión documental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_Toc60658366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F5" w:rsidRDefault="005863F5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60658367" w:history="1">
            <w:r w:rsidRPr="0047046D">
              <w:rPr>
                <w:rStyle w:val="Hipervnculo"/>
                <w:noProof/>
              </w:rPr>
              <w:t>3. Capacitaciones recibidas en gestión documental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_Toc60658367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F5" w:rsidRDefault="005863F5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60658368" w:history="1">
            <w:r w:rsidRPr="0047046D">
              <w:rPr>
                <w:rStyle w:val="Hipervnculo"/>
                <w:noProof/>
              </w:rPr>
              <w:t>4. Organización de archivos de gestión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_Toc60658368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F5" w:rsidRDefault="005863F5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60658369" w:history="1">
            <w:r w:rsidRPr="0047046D">
              <w:rPr>
                <w:rStyle w:val="Hipervnculo"/>
                <w:noProof/>
              </w:rPr>
              <w:t>5. Evaluaciones del desempeño de parte del IAIP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_Toc60658369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F5" w:rsidRDefault="005863F5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60658370" w:history="1">
            <w:r w:rsidRPr="0047046D">
              <w:rPr>
                <w:rStyle w:val="Hipervnculo"/>
                <w:noProof/>
              </w:rPr>
              <w:t>6. COVID-19 y medidas de bioseguridad en los Archivos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_Toc60658370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F5" w:rsidRDefault="005863F5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60658371" w:history="1">
            <w:r w:rsidRPr="0047046D">
              <w:rPr>
                <w:rStyle w:val="Hipervnculo"/>
                <w:noProof/>
              </w:rPr>
              <w:t>7. Resumen del cumplimiento del Plan de Trabajo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_Toc60658371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63F5" w:rsidRDefault="005863F5">
          <w:pPr>
            <w:pStyle w:val="TDC1"/>
            <w:tabs>
              <w:tab w:val="right" w:leader="dot" w:pos="9111"/>
            </w:tabs>
            <w:rPr>
              <w:rFonts w:eastAsiaTheme="minorEastAsia"/>
              <w:noProof/>
              <w:sz w:val="22"/>
              <w:lang w:eastAsia="es-SV"/>
            </w:rPr>
          </w:pPr>
          <w:hyperlink w:anchor="_Toc60658372" w:history="1">
            <w:r w:rsidRPr="0047046D">
              <w:rPr>
                <w:rStyle w:val="Hipervnculo"/>
                <w:noProof/>
              </w:rPr>
              <w:t>8. Actividades en el Archivo Central en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_Toc60658372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A34B3" w:rsidRDefault="00EA34B3">
          <w:r>
            <w:rPr>
              <w:b/>
              <w:bCs/>
              <w:lang w:val="es-ES"/>
            </w:rPr>
            <w:fldChar w:fldCharType="end"/>
          </w:r>
        </w:p>
      </w:sdtContent>
    </w:sdt>
    <w:p w:rsidR="008A4289" w:rsidRDefault="004C2B8E" w:rsidP="001E4FC3">
      <w:pPr>
        <w:pStyle w:val="Ttulo1"/>
      </w:pPr>
      <w:bookmarkStart w:id="1" w:name="_Toc60658365"/>
      <w:r>
        <w:t xml:space="preserve">1. Normativa de </w:t>
      </w:r>
      <w:r w:rsidR="001642A9">
        <w:t>gestión documental</w:t>
      </w:r>
      <w:bookmarkEnd w:id="1"/>
    </w:p>
    <w:p w:rsidR="004C2B8E" w:rsidRDefault="00443B8D" w:rsidP="004C2B8E">
      <w:r>
        <w:t>De acuerdo a los Lineamientos de Gestión Documental y Archivos</w:t>
      </w:r>
      <w:r w:rsidR="007252BA">
        <w:t>,</w:t>
      </w:r>
      <w:r>
        <w:t xml:space="preserve"> artículo N°3 del Lineamiento N°1 que dice: “A través de la UGDA, se crearán las políticas, manuales y prácticas </w:t>
      </w:r>
      <w:r w:rsidR="00E522B7">
        <w:t>que deberán ser aprobadas por el titular o máxima autoridad de la institución…</w:t>
      </w:r>
      <w:r w:rsidR="002D4DE9">
        <w:t xml:space="preserve"> </w:t>
      </w:r>
      <w:r w:rsidR="00E522B7">
        <w:t xml:space="preserve">para garantizar la organización, conservación, acceso a los documentos </w:t>
      </w:r>
      <w:r w:rsidR="002D4DE9">
        <w:t>y archivos…”</w:t>
      </w:r>
      <w:r w:rsidR="00327A80">
        <w:t xml:space="preserve">, </w:t>
      </w:r>
      <w:r w:rsidR="006A7B94">
        <w:t>el Oficial GDA</w:t>
      </w:r>
      <w:r w:rsidR="00327A80">
        <w:t xml:space="preserve"> </w:t>
      </w:r>
      <w:r w:rsidR="00ED5A78">
        <w:t>elaboró</w:t>
      </w:r>
      <w:r w:rsidR="00327A80">
        <w:t xml:space="preserve"> los siguientes instrumentos normativos de gestión documental: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453"/>
        <w:gridCol w:w="1674"/>
        <w:gridCol w:w="3543"/>
        <w:gridCol w:w="1276"/>
        <w:gridCol w:w="2283"/>
      </w:tblGrid>
      <w:tr w:rsidR="000E10F9" w:rsidRPr="001F2F13" w:rsidTr="00053099">
        <w:trPr>
          <w:tblHeader/>
        </w:trPr>
        <w:tc>
          <w:tcPr>
            <w:tcW w:w="453" w:type="dxa"/>
            <w:vAlign w:val="center"/>
          </w:tcPr>
          <w:p w:rsidR="000E10F9" w:rsidRPr="00325DA9" w:rsidRDefault="000E10F9" w:rsidP="000E10F9">
            <w:pPr>
              <w:jc w:val="center"/>
              <w:rPr>
                <w:b/>
                <w:sz w:val="20"/>
              </w:rPr>
            </w:pPr>
            <w:r w:rsidRPr="00325DA9">
              <w:rPr>
                <w:b/>
                <w:sz w:val="20"/>
              </w:rPr>
              <w:t>N°</w:t>
            </w:r>
          </w:p>
        </w:tc>
        <w:tc>
          <w:tcPr>
            <w:tcW w:w="1674" w:type="dxa"/>
            <w:vAlign w:val="center"/>
          </w:tcPr>
          <w:p w:rsidR="000E10F9" w:rsidRPr="00325DA9" w:rsidRDefault="000E10F9" w:rsidP="000E10F9">
            <w:pPr>
              <w:jc w:val="center"/>
              <w:rPr>
                <w:b/>
                <w:sz w:val="20"/>
              </w:rPr>
            </w:pPr>
            <w:r w:rsidRPr="00325DA9">
              <w:rPr>
                <w:b/>
                <w:sz w:val="20"/>
              </w:rPr>
              <w:t>Normativa</w:t>
            </w:r>
          </w:p>
        </w:tc>
        <w:tc>
          <w:tcPr>
            <w:tcW w:w="3543" w:type="dxa"/>
            <w:vAlign w:val="center"/>
          </w:tcPr>
          <w:p w:rsidR="000E10F9" w:rsidRPr="00325DA9" w:rsidRDefault="000E10F9" w:rsidP="000E10F9">
            <w:pPr>
              <w:jc w:val="center"/>
              <w:rPr>
                <w:b/>
                <w:sz w:val="20"/>
              </w:rPr>
            </w:pPr>
            <w:r w:rsidRPr="00325DA9">
              <w:rPr>
                <w:b/>
                <w:sz w:val="20"/>
              </w:rPr>
              <w:t>Descripción</w:t>
            </w:r>
          </w:p>
        </w:tc>
        <w:tc>
          <w:tcPr>
            <w:tcW w:w="1276" w:type="dxa"/>
            <w:vAlign w:val="center"/>
          </w:tcPr>
          <w:p w:rsidR="000E10F9" w:rsidRPr="00325DA9" w:rsidRDefault="00F77107" w:rsidP="00F77107">
            <w:pPr>
              <w:jc w:val="center"/>
              <w:rPr>
                <w:b/>
                <w:sz w:val="20"/>
              </w:rPr>
            </w:pPr>
            <w:r w:rsidRPr="00325DA9">
              <w:rPr>
                <w:b/>
                <w:sz w:val="20"/>
              </w:rPr>
              <w:t>Últimas r</w:t>
            </w:r>
            <w:r w:rsidR="005C4AED" w:rsidRPr="00325DA9">
              <w:rPr>
                <w:b/>
                <w:sz w:val="20"/>
              </w:rPr>
              <w:t>evisiones</w:t>
            </w:r>
          </w:p>
        </w:tc>
        <w:tc>
          <w:tcPr>
            <w:tcW w:w="2283" w:type="dxa"/>
            <w:vAlign w:val="center"/>
          </w:tcPr>
          <w:p w:rsidR="000E10F9" w:rsidRPr="00325DA9" w:rsidRDefault="003F0B09" w:rsidP="000E10F9">
            <w:pPr>
              <w:jc w:val="center"/>
              <w:rPr>
                <w:b/>
                <w:sz w:val="20"/>
              </w:rPr>
            </w:pPr>
            <w:r w:rsidRPr="00325DA9">
              <w:rPr>
                <w:b/>
                <w:sz w:val="20"/>
              </w:rPr>
              <w:t>Aprobación</w:t>
            </w:r>
          </w:p>
        </w:tc>
      </w:tr>
      <w:tr w:rsidR="000E10F9" w:rsidRPr="001F2F13" w:rsidTr="00053099">
        <w:tc>
          <w:tcPr>
            <w:tcW w:w="453" w:type="dxa"/>
          </w:tcPr>
          <w:p w:rsidR="000E10F9" w:rsidRPr="001F2F13" w:rsidRDefault="000E10F9" w:rsidP="00362D4D">
            <w:pPr>
              <w:jc w:val="center"/>
              <w:rPr>
                <w:sz w:val="20"/>
              </w:rPr>
            </w:pPr>
            <w:r w:rsidRPr="001F2F13">
              <w:rPr>
                <w:sz w:val="20"/>
              </w:rPr>
              <w:t>1</w:t>
            </w:r>
          </w:p>
        </w:tc>
        <w:tc>
          <w:tcPr>
            <w:tcW w:w="1674" w:type="dxa"/>
          </w:tcPr>
          <w:p w:rsidR="000E10F9" w:rsidRPr="001F2F13" w:rsidRDefault="000E10F9" w:rsidP="00C430AD">
            <w:pPr>
              <w:jc w:val="left"/>
              <w:rPr>
                <w:sz w:val="20"/>
              </w:rPr>
            </w:pPr>
            <w:r w:rsidRPr="00185823">
              <w:rPr>
                <w:b/>
                <w:sz w:val="20"/>
              </w:rPr>
              <w:t>Política de Gestión Documental y Archivos del ILP</w:t>
            </w:r>
            <w:r w:rsidR="006151FA">
              <w:rPr>
                <w:sz w:val="20"/>
              </w:rPr>
              <w:t xml:space="preserve"> </w:t>
            </w:r>
          </w:p>
        </w:tc>
        <w:tc>
          <w:tcPr>
            <w:tcW w:w="3543" w:type="dxa"/>
          </w:tcPr>
          <w:p w:rsidR="000E10F9" w:rsidRPr="001F2F13" w:rsidRDefault="000E10F9" w:rsidP="000E10F9">
            <w:pPr>
              <w:jc w:val="left"/>
              <w:rPr>
                <w:sz w:val="20"/>
              </w:rPr>
            </w:pPr>
            <w:r w:rsidRPr="001F2F13">
              <w:rPr>
                <w:sz w:val="20"/>
              </w:rPr>
              <w:t>Contiene las normas y principios que regulan la administración y control de los documentos y archivos en la institución</w:t>
            </w:r>
            <w:r w:rsidR="00C430AD">
              <w:rPr>
                <w:sz w:val="20"/>
              </w:rPr>
              <w:t xml:space="preserve">. </w:t>
            </w:r>
            <w:r w:rsidR="00C430AD" w:rsidRPr="00C430AD">
              <w:rPr>
                <w:i/>
                <w:sz w:val="20"/>
              </w:rPr>
              <w:t>(finalizado y aprobado por la máxima autoridad)</w:t>
            </w:r>
          </w:p>
        </w:tc>
        <w:tc>
          <w:tcPr>
            <w:tcW w:w="1276" w:type="dxa"/>
          </w:tcPr>
          <w:p w:rsidR="000E10F9" w:rsidRPr="0026281A" w:rsidRDefault="005C4AED" w:rsidP="000E10F9">
            <w:pPr>
              <w:jc w:val="left"/>
              <w:rPr>
                <w:sz w:val="16"/>
              </w:rPr>
            </w:pPr>
            <w:r w:rsidRPr="0096742F">
              <w:rPr>
                <w:sz w:val="18"/>
              </w:rPr>
              <w:t>IAIP</w:t>
            </w:r>
            <w:r w:rsidR="008A5A34" w:rsidRPr="0096742F">
              <w:rPr>
                <w:sz w:val="18"/>
              </w:rPr>
              <w:t>:</w:t>
            </w:r>
            <w:r w:rsidRPr="0096742F">
              <w:rPr>
                <w:sz w:val="18"/>
              </w:rPr>
              <w:t xml:space="preserve"> febrero 2020</w:t>
            </w:r>
          </w:p>
        </w:tc>
        <w:tc>
          <w:tcPr>
            <w:tcW w:w="2283" w:type="dxa"/>
          </w:tcPr>
          <w:p w:rsidR="000E10F9" w:rsidRPr="001F2F13" w:rsidRDefault="000E10F9" w:rsidP="00180F22">
            <w:pPr>
              <w:jc w:val="left"/>
              <w:rPr>
                <w:sz w:val="20"/>
              </w:rPr>
            </w:pPr>
            <w:r w:rsidRPr="001F2F13">
              <w:rPr>
                <w:sz w:val="20"/>
              </w:rPr>
              <w:t xml:space="preserve">ACTA </w:t>
            </w:r>
            <w:r w:rsidR="00180F22" w:rsidRPr="001F2F13">
              <w:rPr>
                <w:sz w:val="20"/>
              </w:rPr>
              <w:t>N°2</w:t>
            </w:r>
            <w:r w:rsidRPr="001F2F13">
              <w:rPr>
                <w:sz w:val="20"/>
              </w:rPr>
              <w:t xml:space="preserve"> de la SESIÓN ORDINARIA </w:t>
            </w:r>
            <w:r w:rsidR="00180F22" w:rsidRPr="001F2F13">
              <w:rPr>
                <w:sz w:val="20"/>
              </w:rPr>
              <w:t>N°2</w:t>
            </w:r>
            <w:r w:rsidRPr="001F2F13">
              <w:rPr>
                <w:sz w:val="20"/>
              </w:rPr>
              <w:t xml:space="preserve"> del Consejo Directivo del ILP, ACUERDO CD-No. 010/2020</w:t>
            </w:r>
            <w:r w:rsidR="00180F22" w:rsidRPr="001F2F13">
              <w:rPr>
                <w:sz w:val="20"/>
              </w:rPr>
              <w:t xml:space="preserve"> del 14/07/2020</w:t>
            </w:r>
          </w:p>
        </w:tc>
      </w:tr>
      <w:tr w:rsidR="000E10F9" w:rsidRPr="001F2F13" w:rsidTr="00053099">
        <w:tc>
          <w:tcPr>
            <w:tcW w:w="453" w:type="dxa"/>
          </w:tcPr>
          <w:p w:rsidR="000E10F9" w:rsidRPr="001F2F13" w:rsidRDefault="000E10F9" w:rsidP="00362D4D">
            <w:pPr>
              <w:jc w:val="center"/>
              <w:rPr>
                <w:sz w:val="20"/>
              </w:rPr>
            </w:pPr>
            <w:r w:rsidRPr="001F2F13">
              <w:rPr>
                <w:sz w:val="20"/>
              </w:rPr>
              <w:t>2</w:t>
            </w:r>
          </w:p>
        </w:tc>
        <w:tc>
          <w:tcPr>
            <w:tcW w:w="1674" w:type="dxa"/>
          </w:tcPr>
          <w:p w:rsidR="000E10F9" w:rsidRPr="001F2F13" w:rsidRDefault="00362D4D" w:rsidP="00C430AD">
            <w:pPr>
              <w:jc w:val="left"/>
              <w:rPr>
                <w:sz w:val="20"/>
              </w:rPr>
            </w:pPr>
            <w:r w:rsidRPr="00185823">
              <w:rPr>
                <w:b/>
                <w:sz w:val="20"/>
              </w:rPr>
              <w:t xml:space="preserve">Manual de Organización de </w:t>
            </w:r>
            <w:r w:rsidRPr="00185823">
              <w:rPr>
                <w:b/>
                <w:sz w:val="20"/>
              </w:rPr>
              <w:lastRenderedPageBreak/>
              <w:t>los Archivos de Gestión</w:t>
            </w:r>
            <w:r w:rsidR="001F2F13" w:rsidRPr="001F2F13">
              <w:rPr>
                <w:sz w:val="20"/>
              </w:rPr>
              <w:t xml:space="preserve"> </w:t>
            </w:r>
          </w:p>
        </w:tc>
        <w:tc>
          <w:tcPr>
            <w:tcW w:w="3543" w:type="dxa"/>
          </w:tcPr>
          <w:p w:rsidR="000E10F9" w:rsidRPr="001F2F13" w:rsidRDefault="0094063C" w:rsidP="0094063C">
            <w:pPr>
              <w:jc w:val="left"/>
              <w:rPr>
                <w:sz w:val="20"/>
              </w:rPr>
            </w:pPr>
            <w:r w:rsidRPr="001F2F13">
              <w:rPr>
                <w:sz w:val="20"/>
              </w:rPr>
              <w:lastRenderedPageBreak/>
              <w:t>Brinda lineamientos al personal sobre la organización de sus archivos de oficina</w:t>
            </w:r>
            <w:r w:rsidR="00C430AD">
              <w:rPr>
                <w:sz w:val="20"/>
              </w:rPr>
              <w:t xml:space="preserve">. </w:t>
            </w:r>
            <w:r w:rsidR="00C430AD" w:rsidRPr="00C430AD">
              <w:rPr>
                <w:i/>
                <w:sz w:val="20"/>
              </w:rPr>
              <w:lastRenderedPageBreak/>
              <w:t>(finalizado y corregido en sept. 2020; sujeto a revisión)</w:t>
            </w:r>
          </w:p>
        </w:tc>
        <w:tc>
          <w:tcPr>
            <w:tcW w:w="1276" w:type="dxa"/>
          </w:tcPr>
          <w:p w:rsidR="000E10F9" w:rsidRPr="0096742F" w:rsidRDefault="004E097A" w:rsidP="000E10F9">
            <w:pPr>
              <w:jc w:val="left"/>
              <w:rPr>
                <w:sz w:val="18"/>
              </w:rPr>
            </w:pPr>
            <w:r w:rsidRPr="0096742F">
              <w:rPr>
                <w:sz w:val="18"/>
              </w:rPr>
              <w:lastRenderedPageBreak/>
              <w:t>- UGDA</w:t>
            </w:r>
            <w:r w:rsidR="008A5A34" w:rsidRPr="0096742F">
              <w:rPr>
                <w:sz w:val="18"/>
              </w:rPr>
              <w:t>:</w:t>
            </w:r>
            <w:r w:rsidRPr="0096742F">
              <w:rPr>
                <w:sz w:val="18"/>
              </w:rPr>
              <w:t xml:space="preserve"> </w:t>
            </w:r>
            <w:r w:rsidR="008A5A34" w:rsidRPr="0096742F">
              <w:rPr>
                <w:sz w:val="18"/>
              </w:rPr>
              <w:t>s</w:t>
            </w:r>
            <w:r w:rsidRPr="0096742F">
              <w:rPr>
                <w:sz w:val="18"/>
              </w:rPr>
              <w:t>ept. 2020</w:t>
            </w:r>
          </w:p>
          <w:p w:rsidR="004E097A" w:rsidRPr="0096742F" w:rsidRDefault="004E097A" w:rsidP="000E10F9">
            <w:pPr>
              <w:jc w:val="left"/>
              <w:rPr>
                <w:sz w:val="18"/>
              </w:rPr>
            </w:pPr>
            <w:r w:rsidRPr="0096742F">
              <w:rPr>
                <w:sz w:val="18"/>
              </w:rPr>
              <w:t xml:space="preserve">- </w:t>
            </w:r>
            <w:r w:rsidR="008A5A34" w:rsidRPr="0096742F">
              <w:rPr>
                <w:sz w:val="18"/>
              </w:rPr>
              <w:t xml:space="preserve">Oficial de </w:t>
            </w:r>
            <w:r w:rsidR="008A5A34" w:rsidRPr="0096742F">
              <w:rPr>
                <w:sz w:val="18"/>
              </w:rPr>
              <w:lastRenderedPageBreak/>
              <w:t>Información: enero 2020</w:t>
            </w:r>
          </w:p>
          <w:p w:rsidR="004E097A" w:rsidRPr="0026281A" w:rsidRDefault="004E097A" w:rsidP="000E10F9">
            <w:pPr>
              <w:jc w:val="left"/>
              <w:rPr>
                <w:sz w:val="16"/>
              </w:rPr>
            </w:pPr>
          </w:p>
        </w:tc>
        <w:tc>
          <w:tcPr>
            <w:tcW w:w="2283" w:type="dxa"/>
          </w:tcPr>
          <w:p w:rsidR="000E10F9" w:rsidRPr="001F2F13" w:rsidRDefault="001F2F13" w:rsidP="005A5EF1">
            <w:pPr>
              <w:jc w:val="left"/>
              <w:rPr>
                <w:sz w:val="20"/>
              </w:rPr>
            </w:pPr>
            <w:r w:rsidRPr="001F2F13">
              <w:rPr>
                <w:sz w:val="20"/>
              </w:rPr>
              <w:lastRenderedPageBreak/>
              <w:t xml:space="preserve">Falta revisión y aprobación </w:t>
            </w:r>
            <w:r w:rsidR="005A5EF1">
              <w:rPr>
                <w:sz w:val="20"/>
              </w:rPr>
              <w:t>d</w:t>
            </w:r>
            <w:r w:rsidRPr="001F2F13">
              <w:rPr>
                <w:sz w:val="20"/>
              </w:rPr>
              <w:t xml:space="preserve">el Gerente </w:t>
            </w:r>
            <w:r w:rsidRPr="001F2F13">
              <w:rPr>
                <w:sz w:val="20"/>
              </w:rPr>
              <w:lastRenderedPageBreak/>
              <w:t>Administrativo Financiero y Director</w:t>
            </w:r>
          </w:p>
        </w:tc>
      </w:tr>
      <w:tr w:rsidR="000E10F9" w:rsidRPr="001F2F13" w:rsidTr="00053099">
        <w:tc>
          <w:tcPr>
            <w:tcW w:w="453" w:type="dxa"/>
          </w:tcPr>
          <w:p w:rsidR="000E10F9" w:rsidRPr="001F2F13" w:rsidRDefault="000E10F9" w:rsidP="00362D4D">
            <w:pPr>
              <w:jc w:val="center"/>
              <w:rPr>
                <w:sz w:val="20"/>
              </w:rPr>
            </w:pPr>
            <w:r w:rsidRPr="001F2F13">
              <w:rPr>
                <w:sz w:val="20"/>
              </w:rPr>
              <w:lastRenderedPageBreak/>
              <w:t>3</w:t>
            </w:r>
          </w:p>
        </w:tc>
        <w:tc>
          <w:tcPr>
            <w:tcW w:w="1674" w:type="dxa"/>
          </w:tcPr>
          <w:p w:rsidR="000E10F9" w:rsidRPr="001F2F13" w:rsidRDefault="00362D4D" w:rsidP="00C430AD">
            <w:pPr>
              <w:jc w:val="left"/>
              <w:rPr>
                <w:sz w:val="20"/>
              </w:rPr>
            </w:pPr>
            <w:r w:rsidRPr="00185823">
              <w:rPr>
                <w:b/>
                <w:sz w:val="20"/>
              </w:rPr>
              <w:t>Manual de Valoración y Selección Documental</w:t>
            </w:r>
            <w:r w:rsidR="001F2F13" w:rsidRPr="001F2F13">
              <w:rPr>
                <w:sz w:val="20"/>
              </w:rPr>
              <w:t xml:space="preserve"> </w:t>
            </w:r>
          </w:p>
        </w:tc>
        <w:tc>
          <w:tcPr>
            <w:tcW w:w="3543" w:type="dxa"/>
          </w:tcPr>
          <w:p w:rsidR="000E10F9" w:rsidRPr="001F2F13" w:rsidRDefault="00763648" w:rsidP="000E10F9">
            <w:pPr>
              <w:jc w:val="left"/>
              <w:rPr>
                <w:sz w:val="20"/>
              </w:rPr>
            </w:pPr>
            <w:r>
              <w:rPr>
                <w:sz w:val="20"/>
              </w:rPr>
              <w:t>E</w:t>
            </w:r>
            <w:r w:rsidRPr="00763648">
              <w:rPr>
                <w:sz w:val="20"/>
              </w:rPr>
              <w:t>stablece las funciones y los procedimientos requeridos para realizar el proceso de valoración y selección documental a cargo del Comité Institucional de Selección y Eliminación de Documentos (CISED)</w:t>
            </w:r>
            <w:r w:rsidR="00C430AD">
              <w:rPr>
                <w:sz w:val="20"/>
              </w:rPr>
              <w:t xml:space="preserve">. </w:t>
            </w:r>
            <w:r w:rsidR="00C430AD">
              <w:rPr>
                <w:sz w:val="20"/>
              </w:rPr>
              <w:br/>
            </w:r>
            <w:r w:rsidR="00C430AD" w:rsidRPr="00C430AD">
              <w:rPr>
                <w:i/>
                <w:sz w:val="20"/>
              </w:rPr>
              <w:t>(finalizado nov. 2020 y sujeto a revisión)</w:t>
            </w:r>
          </w:p>
        </w:tc>
        <w:tc>
          <w:tcPr>
            <w:tcW w:w="1276" w:type="dxa"/>
          </w:tcPr>
          <w:p w:rsidR="000E10F9" w:rsidRPr="0026281A" w:rsidRDefault="00484B13" w:rsidP="000E10F9">
            <w:pPr>
              <w:jc w:val="left"/>
              <w:rPr>
                <w:sz w:val="16"/>
              </w:rPr>
            </w:pPr>
            <w:r w:rsidRPr="0026281A">
              <w:rPr>
                <w:sz w:val="16"/>
              </w:rPr>
              <w:t>Sin revisiones</w:t>
            </w:r>
          </w:p>
        </w:tc>
        <w:tc>
          <w:tcPr>
            <w:tcW w:w="2283" w:type="dxa"/>
          </w:tcPr>
          <w:p w:rsidR="000E10F9" w:rsidRPr="001F2F13" w:rsidRDefault="00325DA9" w:rsidP="005A5EF1">
            <w:pPr>
              <w:jc w:val="left"/>
              <w:rPr>
                <w:sz w:val="20"/>
              </w:rPr>
            </w:pPr>
            <w:r w:rsidRPr="001F2F13">
              <w:rPr>
                <w:sz w:val="20"/>
              </w:rPr>
              <w:t xml:space="preserve">Falta revisión y aprobación </w:t>
            </w:r>
            <w:r w:rsidR="005A5EF1">
              <w:rPr>
                <w:sz w:val="20"/>
              </w:rPr>
              <w:t>d</w:t>
            </w:r>
            <w:r w:rsidRPr="001F2F13">
              <w:rPr>
                <w:sz w:val="20"/>
              </w:rPr>
              <w:t>el Gerente Administrativo Financiero y Director</w:t>
            </w:r>
          </w:p>
        </w:tc>
      </w:tr>
      <w:tr w:rsidR="00025587" w:rsidRPr="001F2F13" w:rsidTr="00053099">
        <w:tc>
          <w:tcPr>
            <w:tcW w:w="453" w:type="dxa"/>
          </w:tcPr>
          <w:p w:rsidR="00025587" w:rsidRPr="001F2F13" w:rsidRDefault="00025587" w:rsidP="00362D4D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674" w:type="dxa"/>
          </w:tcPr>
          <w:p w:rsidR="00025587" w:rsidRPr="001F2F13" w:rsidRDefault="00025587" w:rsidP="00A32CC0"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Procedimiento de la UGDA: </w:t>
            </w:r>
            <w:r w:rsidRPr="00A32CC0">
              <w:rPr>
                <w:b/>
                <w:sz w:val="20"/>
              </w:rPr>
              <w:t>Transferencias documentales al Archivo Central</w:t>
            </w:r>
          </w:p>
        </w:tc>
        <w:tc>
          <w:tcPr>
            <w:tcW w:w="3543" w:type="dxa"/>
          </w:tcPr>
          <w:p w:rsidR="00025587" w:rsidRDefault="00025587" w:rsidP="000E10F9">
            <w:pPr>
              <w:jc w:val="left"/>
              <w:rPr>
                <w:sz w:val="20"/>
              </w:rPr>
            </w:pPr>
            <w:r>
              <w:rPr>
                <w:sz w:val="20"/>
              </w:rPr>
              <w:t>Procedimiento para r</w:t>
            </w:r>
            <w:r w:rsidRPr="00A32CC0">
              <w:rPr>
                <w:sz w:val="20"/>
              </w:rPr>
              <w:t>ecibir las transferencias de series documentales de las unidades administrativas en el Archivo Central</w:t>
            </w:r>
            <w:r>
              <w:rPr>
                <w:sz w:val="20"/>
              </w:rPr>
              <w:t>.</w:t>
            </w:r>
          </w:p>
          <w:p w:rsidR="00025587" w:rsidRPr="001F2F13" w:rsidRDefault="00025587" w:rsidP="000E10F9">
            <w:pPr>
              <w:jc w:val="left"/>
              <w:rPr>
                <w:sz w:val="20"/>
              </w:rPr>
            </w:pPr>
            <w:r w:rsidRPr="00C430AD">
              <w:rPr>
                <w:i/>
                <w:sz w:val="20"/>
              </w:rPr>
              <w:t>(finalizado nov. 2020 y sujeto a revisión)</w:t>
            </w:r>
          </w:p>
        </w:tc>
        <w:tc>
          <w:tcPr>
            <w:tcW w:w="1276" w:type="dxa"/>
          </w:tcPr>
          <w:p w:rsidR="00025587" w:rsidRPr="0026281A" w:rsidRDefault="00025587" w:rsidP="000E10F9">
            <w:pPr>
              <w:jc w:val="left"/>
              <w:rPr>
                <w:sz w:val="16"/>
              </w:rPr>
            </w:pPr>
            <w:r w:rsidRPr="0026281A">
              <w:rPr>
                <w:sz w:val="16"/>
              </w:rPr>
              <w:t>Sin revisiones</w:t>
            </w:r>
          </w:p>
        </w:tc>
        <w:tc>
          <w:tcPr>
            <w:tcW w:w="2283" w:type="dxa"/>
            <w:vMerge w:val="restart"/>
          </w:tcPr>
          <w:p w:rsidR="00025587" w:rsidRPr="00484B13" w:rsidRDefault="00025587" w:rsidP="000E10F9">
            <w:pPr>
              <w:jc w:val="left"/>
              <w:rPr>
                <w:b/>
                <w:sz w:val="20"/>
              </w:rPr>
            </w:pPr>
            <w:r w:rsidRPr="00484B13">
              <w:rPr>
                <w:b/>
                <w:sz w:val="20"/>
              </w:rPr>
              <w:t xml:space="preserve">Procedimientos de la UGDA: </w:t>
            </w:r>
          </w:p>
          <w:p w:rsidR="00025587" w:rsidRPr="001F2F13" w:rsidRDefault="00025587" w:rsidP="005A5EF1">
            <w:pPr>
              <w:jc w:val="left"/>
              <w:rPr>
                <w:sz w:val="20"/>
              </w:rPr>
            </w:pPr>
            <w:r w:rsidRPr="001F2F13">
              <w:rPr>
                <w:sz w:val="20"/>
              </w:rPr>
              <w:t xml:space="preserve">Falta revisión y aprobación </w:t>
            </w:r>
            <w:r w:rsidR="005A5EF1">
              <w:rPr>
                <w:sz w:val="20"/>
              </w:rPr>
              <w:t>d</w:t>
            </w:r>
            <w:r w:rsidRPr="001F2F13">
              <w:rPr>
                <w:sz w:val="20"/>
              </w:rPr>
              <w:t>el Gerente Administrativo Financiero y Director</w:t>
            </w:r>
            <w:r>
              <w:rPr>
                <w:sz w:val="20"/>
              </w:rPr>
              <w:t xml:space="preserve"> para ser incluidos en el Manual de Procedimientos del ILP</w:t>
            </w:r>
          </w:p>
        </w:tc>
      </w:tr>
      <w:tr w:rsidR="00025587" w:rsidRPr="001F2F13" w:rsidTr="00053099">
        <w:tc>
          <w:tcPr>
            <w:tcW w:w="453" w:type="dxa"/>
          </w:tcPr>
          <w:p w:rsidR="00025587" w:rsidRDefault="00025587" w:rsidP="00DB5844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674" w:type="dxa"/>
          </w:tcPr>
          <w:p w:rsidR="00025587" w:rsidRPr="001F2F13" w:rsidRDefault="00025587" w:rsidP="00DB5844"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Procedimiento de la UGDA: </w:t>
            </w:r>
            <w:r w:rsidRPr="00484B13">
              <w:rPr>
                <w:b/>
                <w:sz w:val="20"/>
              </w:rPr>
              <w:t>Eliminación de documentos en el Archivo Central</w:t>
            </w:r>
          </w:p>
        </w:tc>
        <w:tc>
          <w:tcPr>
            <w:tcW w:w="3543" w:type="dxa"/>
          </w:tcPr>
          <w:p w:rsidR="00025587" w:rsidRDefault="00025587" w:rsidP="00DB5844">
            <w:pPr>
              <w:jc w:val="left"/>
              <w:rPr>
                <w:sz w:val="20"/>
              </w:rPr>
            </w:pPr>
            <w:r>
              <w:rPr>
                <w:sz w:val="20"/>
              </w:rPr>
              <w:t>Procedimiento para e</w:t>
            </w:r>
            <w:r w:rsidRPr="00484B13">
              <w:rPr>
                <w:sz w:val="20"/>
              </w:rPr>
              <w:t>liminar la documentación que no es necesaria para la administración, sin perjuicio del patrimonio documental o derechos de los usuarios, que está en custodia del Archivo Central</w:t>
            </w:r>
            <w:r>
              <w:rPr>
                <w:sz w:val="20"/>
              </w:rPr>
              <w:t>.</w:t>
            </w:r>
          </w:p>
          <w:p w:rsidR="00025587" w:rsidRPr="001F2F13" w:rsidRDefault="00025587" w:rsidP="00DB5844">
            <w:pPr>
              <w:jc w:val="left"/>
              <w:rPr>
                <w:sz w:val="20"/>
              </w:rPr>
            </w:pPr>
            <w:r w:rsidRPr="00C430AD">
              <w:rPr>
                <w:i/>
                <w:sz w:val="20"/>
              </w:rPr>
              <w:t>(finalizado nov. 2020 y sujeto a revisión)</w:t>
            </w:r>
          </w:p>
        </w:tc>
        <w:tc>
          <w:tcPr>
            <w:tcW w:w="1276" w:type="dxa"/>
          </w:tcPr>
          <w:p w:rsidR="00025587" w:rsidRPr="0026281A" w:rsidRDefault="00025587" w:rsidP="00DB5844">
            <w:pPr>
              <w:jc w:val="left"/>
              <w:rPr>
                <w:sz w:val="16"/>
              </w:rPr>
            </w:pPr>
            <w:r w:rsidRPr="0026281A">
              <w:rPr>
                <w:sz w:val="16"/>
              </w:rPr>
              <w:t>Sin revisiones</w:t>
            </w:r>
          </w:p>
        </w:tc>
        <w:tc>
          <w:tcPr>
            <w:tcW w:w="2283" w:type="dxa"/>
            <w:vMerge/>
          </w:tcPr>
          <w:p w:rsidR="00025587" w:rsidRPr="001F2F13" w:rsidRDefault="00025587" w:rsidP="00DB5844">
            <w:pPr>
              <w:jc w:val="left"/>
              <w:rPr>
                <w:sz w:val="20"/>
              </w:rPr>
            </w:pPr>
          </w:p>
        </w:tc>
      </w:tr>
      <w:tr w:rsidR="00025587" w:rsidRPr="001F2F13" w:rsidTr="00053099">
        <w:tc>
          <w:tcPr>
            <w:tcW w:w="453" w:type="dxa"/>
          </w:tcPr>
          <w:p w:rsidR="00025587" w:rsidRDefault="00025587" w:rsidP="0026281A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674" w:type="dxa"/>
          </w:tcPr>
          <w:p w:rsidR="00025587" w:rsidRPr="001F2F13" w:rsidRDefault="00025587" w:rsidP="00025587"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Procedimiento de la UGDA: </w:t>
            </w:r>
            <w:r>
              <w:rPr>
                <w:b/>
                <w:sz w:val="20"/>
              </w:rPr>
              <w:t>Consulta y préstamos de documentos al Archivo Central</w:t>
            </w:r>
          </w:p>
        </w:tc>
        <w:tc>
          <w:tcPr>
            <w:tcW w:w="3543" w:type="dxa"/>
          </w:tcPr>
          <w:p w:rsidR="00025587" w:rsidRDefault="00025587" w:rsidP="0026281A">
            <w:pPr>
              <w:jc w:val="left"/>
              <w:rPr>
                <w:sz w:val="20"/>
              </w:rPr>
            </w:pPr>
            <w:r>
              <w:rPr>
                <w:sz w:val="20"/>
              </w:rPr>
              <w:t>Procedimiento para a</w:t>
            </w:r>
            <w:r w:rsidRPr="00025587">
              <w:rPr>
                <w:sz w:val="20"/>
              </w:rPr>
              <w:t>tender las solicitudes de préstamo de documentos de las unidades administrativas en el Archivo Central</w:t>
            </w:r>
            <w:r>
              <w:rPr>
                <w:sz w:val="20"/>
              </w:rPr>
              <w:t>.</w:t>
            </w:r>
          </w:p>
          <w:p w:rsidR="00025587" w:rsidRPr="001F2F13" w:rsidRDefault="00025587" w:rsidP="00025587">
            <w:pPr>
              <w:jc w:val="left"/>
              <w:rPr>
                <w:sz w:val="20"/>
              </w:rPr>
            </w:pPr>
            <w:r w:rsidRPr="00C430AD">
              <w:rPr>
                <w:i/>
                <w:sz w:val="20"/>
              </w:rPr>
              <w:t xml:space="preserve">(finalizado </w:t>
            </w:r>
            <w:r>
              <w:rPr>
                <w:i/>
                <w:sz w:val="20"/>
              </w:rPr>
              <w:t>dic</w:t>
            </w:r>
            <w:r w:rsidRPr="00C430AD">
              <w:rPr>
                <w:i/>
                <w:sz w:val="20"/>
              </w:rPr>
              <w:t>. 2020 y sujeto a revisión)</w:t>
            </w:r>
          </w:p>
        </w:tc>
        <w:tc>
          <w:tcPr>
            <w:tcW w:w="1276" w:type="dxa"/>
          </w:tcPr>
          <w:p w:rsidR="00025587" w:rsidRPr="0026281A" w:rsidRDefault="00025587" w:rsidP="0026281A">
            <w:pPr>
              <w:jc w:val="left"/>
              <w:rPr>
                <w:sz w:val="16"/>
              </w:rPr>
            </w:pPr>
            <w:r w:rsidRPr="0026281A">
              <w:rPr>
                <w:sz w:val="16"/>
              </w:rPr>
              <w:t>Sin revisiones</w:t>
            </w:r>
          </w:p>
        </w:tc>
        <w:tc>
          <w:tcPr>
            <w:tcW w:w="2283" w:type="dxa"/>
            <w:vMerge/>
          </w:tcPr>
          <w:p w:rsidR="00025587" w:rsidRPr="001F2F13" w:rsidRDefault="00025587" w:rsidP="0026281A">
            <w:pPr>
              <w:jc w:val="left"/>
              <w:rPr>
                <w:sz w:val="20"/>
              </w:rPr>
            </w:pPr>
          </w:p>
        </w:tc>
      </w:tr>
    </w:tbl>
    <w:p w:rsidR="005473F7" w:rsidRDefault="005473F7" w:rsidP="001E4FC3">
      <w:pPr>
        <w:pStyle w:val="Ttulo1"/>
      </w:pPr>
      <w:bookmarkStart w:id="2" w:name="_Toc60658366"/>
      <w:r>
        <w:t xml:space="preserve">2. </w:t>
      </w:r>
      <w:r w:rsidRPr="005473F7">
        <w:t>Procesos de gestión documental</w:t>
      </w:r>
      <w:bookmarkEnd w:id="2"/>
    </w:p>
    <w:p w:rsidR="00DF5244" w:rsidRDefault="00EB5754" w:rsidP="00DF5244">
      <w:r>
        <w:t>E</w:t>
      </w:r>
      <w:r w:rsidR="00DF5244">
        <w:t>l proceso de identificación documental</w:t>
      </w:r>
      <w:r>
        <w:t xml:space="preserve"> tuvo un avance</w:t>
      </w:r>
      <w:r w:rsidR="002A7407">
        <w:t xml:space="preserve"> </w:t>
      </w:r>
      <w:r w:rsidR="00AF31EA">
        <w:t>en cuanto</w:t>
      </w:r>
      <w:r w:rsidR="002A7407">
        <w:t xml:space="preserve"> a la elaboración de </w:t>
      </w:r>
      <w:r w:rsidR="00DF5244">
        <w:t xml:space="preserve">los Repertorios de tipos y series documentales de las unidades administrativas </w:t>
      </w:r>
      <w:r>
        <w:t>que poseen normativa procedimental vigente</w:t>
      </w:r>
      <w:r w:rsidR="002A7407">
        <w:t>.</w:t>
      </w:r>
      <w:r>
        <w:t xml:space="preserve"> </w:t>
      </w:r>
      <w:r w:rsidR="002A7407">
        <w:t xml:space="preserve">Estas fueron revisadas </w:t>
      </w:r>
      <w:r w:rsidR="002662C9">
        <w:t xml:space="preserve">y validadas </w:t>
      </w:r>
      <w:r w:rsidR="00DF5244">
        <w:t xml:space="preserve">en su mayoría </w:t>
      </w:r>
      <w:r w:rsidR="002662C9">
        <w:t>por</w:t>
      </w:r>
      <w:r w:rsidR="00DF5244">
        <w:t xml:space="preserve"> la respectiva jefatura.</w:t>
      </w:r>
    </w:p>
    <w:p w:rsidR="005473F7" w:rsidRDefault="00DF5244" w:rsidP="005473F7">
      <w:r>
        <w:t xml:space="preserve">La siguiente tabla describe las series documentales y </w:t>
      </w:r>
      <w:r w:rsidR="00B36543">
        <w:t>su</w:t>
      </w:r>
      <w:r>
        <w:t xml:space="preserve"> estado de revisión:</w:t>
      </w:r>
    </w:p>
    <w:tbl>
      <w:tblPr>
        <w:tblStyle w:val="Tablaconcuadrcula"/>
        <w:tblW w:w="494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976"/>
      </w:tblGrid>
      <w:tr w:rsidR="00495929" w:rsidRPr="00D96C53" w:rsidTr="00047C6A">
        <w:trPr>
          <w:trHeight w:val="300"/>
          <w:tblHeader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jc w:val="center"/>
              <w:rPr>
                <w:b/>
                <w:sz w:val="20"/>
              </w:rPr>
            </w:pPr>
            <w:r w:rsidRPr="00D96C53">
              <w:rPr>
                <w:b/>
                <w:sz w:val="20"/>
              </w:rPr>
              <w:t>Unidad Administrativa</w:t>
            </w:r>
          </w:p>
        </w:tc>
        <w:tc>
          <w:tcPr>
            <w:tcW w:w="2696" w:type="pct"/>
            <w:noWrap/>
            <w:hideMark/>
          </w:tcPr>
          <w:p w:rsidR="0037265E" w:rsidRPr="00D96C53" w:rsidRDefault="00495929" w:rsidP="001E7FA5">
            <w:pPr>
              <w:jc w:val="center"/>
              <w:rPr>
                <w:b/>
                <w:sz w:val="20"/>
              </w:rPr>
            </w:pPr>
            <w:r w:rsidRPr="00D96C53">
              <w:rPr>
                <w:b/>
                <w:sz w:val="20"/>
              </w:rPr>
              <w:t>Estado de revisión</w:t>
            </w:r>
            <w:r w:rsidR="0037265E" w:rsidRPr="00D96C53">
              <w:rPr>
                <w:b/>
                <w:sz w:val="20"/>
              </w:rPr>
              <w:t xml:space="preserve"> de Repertorio de </w:t>
            </w:r>
          </w:p>
          <w:p w:rsidR="00495929" w:rsidRPr="00D96C53" w:rsidRDefault="0037265E" w:rsidP="001E7FA5">
            <w:pPr>
              <w:jc w:val="center"/>
              <w:rPr>
                <w:b/>
                <w:sz w:val="20"/>
              </w:rPr>
            </w:pPr>
            <w:r w:rsidRPr="00D96C53">
              <w:rPr>
                <w:b/>
                <w:sz w:val="20"/>
              </w:rPr>
              <w:t>tipos y series documentales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ILP.02 Auditoría Interna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F064B3">
            <w:pPr>
              <w:rPr>
                <w:sz w:val="20"/>
              </w:rPr>
            </w:pPr>
            <w:r w:rsidRPr="00D96C53">
              <w:rPr>
                <w:sz w:val="20"/>
              </w:rPr>
              <w:t>Revisado por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ILP.03 Dirección Ejecutiva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Falta revisión y aprobación del Director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ILP.04 Información y Comunicaciones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F064B3">
            <w:pPr>
              <w:rPr>
                <w:sz w:val="20"/>
              </w:rPr>
            </w:pPr>
            <w:r w:rsidRPr="00D96C53">
              <w:rPr>
                <w:sz w:val="20"/>
              </w:rPr>
              <w:t>Revisado por la Oficial de Información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ILP.05 Gerencia de Operaciones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No tiene procedimientos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vAlign w:val="center"/>
          </w:tcPr>
          <w:p w:rsidR="00495929" w:rsidRPr="00D96C53" w:rsidRDefault="00495929" w:rsidP="001E7FA5">
            <w:pPr>
              <w:jc w:val="left"/>
              <w:rPr>
                <w:sz w:val="20"/>
              </w:rPr>
            </w:pPr>
            <w:r w:rsidRPr="00D96C53">
              <w:rPr>
                <w:sz w:val="20"/>
              </w:rPr>
              <w:t>ILP.06 Coordinación Mediciones /Ingeniería</w:t>
            </w:r>
          </w:p>
        </w:tc>
        <w:tc>
          <w:tcPr>
            <w:tcW w:w="2696" w:type="pct"/>
            <w:noWrap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No tiene procedimientos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457E97">
            <w:pPr>
              <w:jc w:val="left"/>
              <w:rPr>
                <w:sz w:val="20"/>
              </w:rPr>
            </w:pPr>
            <w:r w:rsidRPr="00D96C53">
              <w:rPr>
                <w:sz w:val="20"/>
              </w:rPr>
              <w:t>ILP.07 Unidad de Planificación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592F">
            <w:pPr>
              <w:rPr>
                <w:sz w:val="20"/>
              </w:rPr>
            </w:pPr>
            <w:r w:rsidRPr="00D96C53">
              <w:rPr>
                <w:sz w:val="20"/>
              </w:rPr>
              <w:t>Revisado por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vAlign w:val="center"/>
            <w:hideMark/>
          </w:tcPr>
          <w:p w:rsidR="00495929" w:rsidRPr="00D96C53" w:rsidRDefault="00495929" w:rsidP="001E7FA5">
            <w:pPr>
              <w:jc w:val="left"/>
              <w:rPr>
                <w:sz w:val="20"/>
              </w:rPr>
            </w:pPr>
            <w:r w:rsidRPr="00D96C53">
              <w:rPr>
                <w:sz w:val="20"/>
              </w:rPr>
              <w:lastRenderedPageBreak/>
              <w:t>ILP.08 Gestión de Procesos y Medio Ambiente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E6651D" w:rsidP="00F064B3">
            <w:pPr>
              <w:rPr>
                <w:sz w:val="20"/>
              </w:rPr>
            </w:pPr>
            <w:r w:rsidRPr="00D96C53">
              <w:rPr>
                <w:sz w:val="20"/>
              </w:rPr>
              <w:t xml:space="preserve">Falta revisión </w:t>
            </w:r>
            <w:r w:rsidR="00F064B3" w:rsidRPr="00D96C53">
              <w:rPr>
                <w:sz w:val="20"/>
              </w:rPr>
              <w:t>de</w:t>
            </w:r>
            <w:r w:rsidRPr="00D96C53">
              <w:rPr>
                <w:sz w:val="20"/>
              </w:rPr>
              <w:t xml:space="preserve"> la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ILP.09 Unidad de Promoción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91179F">
            <w:pPr>
              <w:rPr>
                <w:sz w:val="20"/>
              </w:rPr>
            </w:pPr>
            <w:r w:rsidRPr="00D96C53">
              <w:rPr>
                <w:sz w:val="20"/>
              </w:rPr>
              <w:t>Revisado por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ILP.10 Unidad de Ingeniería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91179F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Falta revisión de la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ILP.11 Unidad de Mediciones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91179F">
            <w:pPr>
              <w:rPr>
                <w:sz w:val="20"/>
              </w:rPr>
            </w:pPr>
            <w:r w:rsidRPr="00D96C53">
              <w:rPr>
                <w:sz w:val="20"/>
              </w:rPr>
              <w:t>Revisado por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ILP.12 Unidad Jurídica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91179F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por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ILP.13 Unidad Catastral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91179F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por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ILP.14 Unidad Registral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91179F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por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vAlign w:val="center"/>
            <w:hideMark/>
          </w:tcPr>
          <w:p w:rsidR="00495929" w:rsidRPr="00D96C53" w:rsidRDefault="00495929" w:rsidP="001E7FA5">
            <w:pPr>
              <w:jc w:val="left"/>
              <w:rPr>
                <w:sz w:val="20"/>
              </w:rPr>
            </w:pPr>
            <w:r w:rsidRPr="00D96C53">
              <w:rPr>
                <w:sz w:val="20"/>
              </w:rPr>
              <w:t>ILP.15 Gerencia Administrativa Financiera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y aprobado por Gerente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vAlign w:val="center"/>
          </w:tcPr>
          <w:p w:rsidR="00495929" w:rsidRPr="00D96C53" w:rsidRDefault="00495929" w:rsidP="001E7FA5">
            <w:pPr>
              <w:jc w:val="left"/>
              <w:rPr>
                <w:sz w:val="20"/>
              </w:rPr>
            </w:pPr>
            <w:r w:rsidRPr="00D96C53">
              <w:rPr>
                <w:sz w:val="20"/>
              </w:rPr>
              <w:t>ILP.16 Unidad de Informática</w:t>
            </w:r>
          </w:p>
        </w:tc>
        <w:tc>
          <w:tcPr>
            <w:tcW w:w="2696" w:type="pct"/>
            <w:noWrap/>
          </w:tcPr>
          <w:p w:rsidR="00495929" w:rsidRPr="00D96C53" w:rsidRDefault="0091179F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Falta revisión de la jefatura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ILP.17 Unidad de Gestión Documental y Archivos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por Oficial de GDA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ILP.18 Administración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y aprobado por encargado y Gerente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ILP.19 Finanzas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y aprobado por encargado y Gerente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ILP.20 Contabilidad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y aprobado por encargado y Gerente</w:t>
            </w:r>
          </w:p>
        </w:tc>
      </w:tr>
      <w:tr w:rsidR="00495929" w:rsidRPr="00D96C53" w:rsidTr="00047C6A">
        <w:trPr>
          <w:trHeight w:val="300"/>
        </w:trPr>
        <w:tc>
          <w:tcPr>
            <w:tcW w:w="2304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ILP.21 Transporte</w:t>
            </w:r>
          </w:p>
        </w:tc>
        <w:tc>
          <w:tcPr>
            <w:tcW w:w="2696" w:type="pct"/>
            <w:noWrap/>
            <w:hideMark/>
          </w:tcPr>
          <w:p w:rsidR="00495929" w:rsidRPr="00D96C53" w:rsidRDefault="00495929" w:rsidP="001E7FA5">
            <w:pPr>
              <w:rPr>
                <w:sz w:val="20"/>
              </w:rPr>
            </w:pPr>
            <w:r w:rsidRPr="00D96C53">
              <w:rPr>
                <w:sz w:val="20"/>
              </w:rPr>
              <w:t>Revisado y aprobado por encargado y Gerente</w:t>
            </w:r>
          </w:p>
        </w:tc>
      </w:tr>
    </w:tbl>
    <w:p w:rsidR="00495929" w:rsidRPr="005473F7" w:rsidRDefault="001E592F" w:rsidP="005473F7">
      <w:r>
        <w:t>Es necesario que los repertorios de series documentales de las unidades operativas sean revisadas por la Gerencia de O</w:t>
      </w:r>
      <w:r w:rsidR="00137518">
        <w:t>peraciones o un delegado de esa área</w:t>
      </w:r>
      <w:r w:rsidR="002B6308">
        <w:t>, como parte de un Comité de Identificación</w:t>
      </w:r>
      <w:r>
        <w:t xml:space="preserve">, con el fin de aprobar </w:t>
      </w:r>
      <w:r w:rsidR="00AD33CB">
        <w:t>las series</w:t>
      </w:r>
      <w:r>
        <w:t xml:space="preserve"> </w:t>
      </w:r>
      <w:r w:rsidR="00AD33CB">
        <w:t xml:space="preserve">y </w:t>
      </w:r>
      <w:r w:rsidR="00856D71">
        <w:t xml:space="preserve">sus tipos </w:t>
      </w:r>
      <w:r w:rsidR="008D11B3">
        <w:t>documentales</w:t>
      </w:r>
      <w:r w:rsidR="00AD33CB">
        <w:t>.</w:t>
      </w:r>
    </w:p>
    <w:p w:rsidR="001E4FC3" w:rsidRDefault="005473F7" w:rsidP="001E4FC3">
      <w:pPr>
        <w:pStyle w:val="Ttulo1"/>
      </w:pPr>
      <w:bookmarkStart w:id="3" w:name="_Toc60658367"/>
      <w:r>
        <w:t>3</w:t>
      </w:r>
      <w:r w:rsidR="001E4FC3">
        <w:t xml:space="preserve">. </w:t>
      </w:r>
      <w:r w:rsidR="001642A9">
        <w:t>Capacitaciones recibidas en gestión documental</w:t>
      </w:r>
      <w:bookmarkEnd w:id="3"/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1559"/>
        <w:gridCol w:w="1578"/>
        <w:gridCol w:w="832"/>
        <w:gridCol w:w="1276"/>
        <w:gridCol w:w="3700"/>
      </w:tblGrid>
      <w:tr w:rsidR="005406B5" w:rsidRPr="005406B5" w:rsidTr="00D021C0">
        <w:trPr>
          <w:trHeight w:val="600"/>
          <w:tblHeader/>
        </w:trPr>
        <w:tc>
          <w:tcPr>
            <w:tcW w:w="392" w:type="dxa"/>
            <w:noWrap/>
            <w:vAlign w:val="center"/>
            <w:hideMark/>
          </w:tcPr>
          <w:p w:rsidR="005406B5" w:rsidRPr="00E455AF" w:rsidRDefault="005406B5" w:rsidP="00D021C0">
            <w:pPr>
              <w:jc w:val="center"/>
              <w:rPr>
                <w:b/>
                <w:color w:val="000000"/>
                <w:sz w:val="16"/>
                <w:lang w:eastAsia="es-SV"/>
              </w:rPr>
            </w:pPr>
            <w:r w:rsidRPr="00E455AF">
              <w:rPr>
                <w:b/>
                <w:color w:val="000000"/>
                <w:sz w:val="16"/>
                <w:lang w:eastAsia="es-SV"/>
              </w:rPr>
              <w:t>N°</w:t>
            </w:r>
          </w:p>
        </w:tc>
        <w:tc>
          <w:tcPr>
            <w:tcW w:w="1559" w:type="dxa"/>
            <w:noWrap/>
            <w:vAlign w:val="center"/>
            <w:hideMark/>
          </w:tcPr>
          <w:p w:rsidR="005406B5" w:rsidRPr="00E455AF" w:rsidRDefault="005406B5" w:rsidP="005406B5">
            <w:pPr>
              <w:jc w:val="center"/>
              <w:rPr>
                <w:b/>
                <w:color w:val="000000"/>
                <w:sz w:val="18"/>
                <w:lang w:eastAsia="es-SV"/>
              </w:rPr>
            </w:pPr>
            <w:r w:rsidRPr="00E455AF">
              <w:rPr>
                <w:b/>
                <w:color w:val="000000"/>
                <w:sz w:val="18"/>
                <w:lang w:eastAsia="es-SV"/>
              </w:rPr>
              <w:t>Tema de capacitación recibida</w:t>
            </w:r>
          </w:p>
        </w:tc>
        <w:tc>
          <w:tcPr>
            <w:tcW w:w="1578" w:type="dxa"/>
            <w:vAlign w:val="center"/>
            <w:hideMark/>
          </w:tcPr>
          <w:p w:rsidR="005406B5" w:rsidRPr="00E455AF" w:rsidRDefault="005406B5" w:rsidP="005406B5">
            <w:pPr>
              <w:jc w:val="center"/>
              <w:rPr>
                <w:b/>
                <w:color w:val="000000"/>
                <w:sz w:val="18"/>
                <w:lang w:eastAsia="es-SV"/>
              </w:rPr>
            </w:pPr>
            <w:r w:rsidRPr="00E455AF">
              <w:rPr>
                <w:b/>
                <w:color w:val="000000"/>
                <w:sz w:val="18"/>
                <w:lang w:eastAsia="es-SV"/>
              </w:rPr>
              <w:t>Impartida por (Institución o ponente)</w:t>
            </w:r>
          </w:p>
        </w:tc>
        <w:tc>
          <w:tcPr>
            <w:tcW w:w="832" w:type="dxa"/>
            <w:noWrap/>
            <w:vAlign w:val="center"/>
            <w:hideMark/>
          </w:tcPr>
          <w:p w:rsidR="005406B5" w:rsidRPr="00E455AF" w:rsidRDefault="005406B5" w:rsidP="005406B5">
            <w:pPr>
              <w:jc w:val="center"/>
              <w:rPr>
                <w:b/>
                <w:color w:val="000000"/>
                <w:sz w:val="18"/>
                <w:lang w:eastAsia="es-SV"/>
              </w:rPr>
            </w:pPr>
            <w:r w:rsidRPr="00E455AF">
              <w:rPr>
                <w:b/>
                <w:color w:val="000000"/>
                <w:sz w:val="18"/>
                <w:lang w:eastAsia="es-SV"/>
              </w:rPr>
              <w:t>Fecha</w:t>
            </w:r>
          </w:p>
        </w:tc>
        <w:tc>
          <w:tcPr>
            <w:tcW w:w="1276" w:type="dxa"/>
            <w:vAlign w:val="center"/>
            <w:hideMark/>
          </w:tcPr>
          <w:p w:rsidR="005406B5" w:rsidRPr="00E455AF" w:rsidRDefault="005406B5" w:rsidP="005406B5">
            <w:pPr>
              <w:jc w:val="center"/>
              <w:rPr>
                <w:b/>
                <w:color w:val="000000"/>
                <w:sz w:val="18"/>
                <w:lang w:eastAsia="es-SV"/>
              </w:rPr>
            </w:pPr>
            <w:r w:rsidRPr="00E455AF">
              <w:rPr>
                <w:b/>
                <w:color w:val="000000"/>
                <w:sz w:val="18"/>
                <w:lang w:eastAsia="es-SV"/>
              </w:rPr>
              <w:t>Participante /Cargo</w:t>
            </w:r>
          </w:p>
        </w:tc>
        <w:tc>
          <w:tcPr>
            <w:tcW w:w="3700" w:type="dxa"/>
            <w:noWrap/>
            <w:vAlign w:val="center"/>
            <w:hideMark/>
          </w:tcPr>
          <w:p w:rsidR="005406B5" w:rsidRPr="00E455AF" w:rsidRDefault="005406B5" w:rsidP="005406B5">
            <w:pPr>
              <w:jc w:val="center"/>
              <w:rPr>
                <w:b/>
                <w:color w:val="000000"/>
                <w:sz w:val="18"/>
                <w:lang w:eastAsia="es-SV"/>
              </w:rPr>
            </w:pPr>
            <w:r w:rsidRPr="00E455AF">
              <w:rPr>
                <w:b/>
                <w:color w:val="000000"/>
                <w:sz w:val="18"/>
                <w:lang w:eastAsia="es-SV"/>
              </w:rPr>
              <w:t>Beneficios obtenidos</w:t>
            </w:r>
          </w:p>
        </w:tc>
      </w:tr>
      <w:tr w:rsidR="005406B5" w:rsidRPr="005406B5" w:rsidTr="00D021C0">
        <w:trPr>
          <w:trHeight w:val="1201"/>
        </w:trPr>
        <w:tc>
          <w:tcPr>
            <w:tcW w:w="392" w:type="dxa"/>
            <w:noWrap/>
            <w:hideMark/>
          </w:tcPr>
          <w:p w:rsidR="005406B5" w:rsidRPr="005406B5" w:rsidRDefault="005406B5" w:rsidP="00D021C0">
            <w:pPr>
              <w:jc w:val="center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1</w:t>
            </w:r>
          </w:p>
        </w:tc>
        <w:tc>
          <w:tcPr>
            <w:tcW w:w="1559" w:type="dxa"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Webinar sobre protección de datos personales (cinco webinars)</w:t>
            </w:r>
          </w:p>
        </w:tc>
        <w:tc>
          <w:tcPr>
            <w:tcW w:w="1578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Instituto de Acceso a la Información Pública (IAIP), ponentes de México y Chile</w:t>
            </w:r>
          </w:p>
        </w:tc>
        <w:tc>
          <w:tcPr>
            <w:tcW w:w="832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Julio a octubre</w:t>
            </w:r>
          </w:p>
        </w:tc>
        <w:tc>
          <w:tcPr>
            <w:tcW w:w="1276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Jorge Callejas</w:t>
            </w:r>
            <w:r>
              <w:rPr>
                <w:color w:val="000000"/>
                <w:sz w:val="18"/>
                <w:lang w:eastAsia="es-SV"/>
              </w:rPr>
              <w:t xml:space="preserve"> /</w:t>
            </w:r>
            <w:r w:rsidRPr="005406B5">
              <w:rPr>
                <w:color w:val="000000"/>
                <w:sz w:val="18"/>
                <w:lang w:eastAsia="es-SV"/>
              </w:rPr>
              <w:t xml:space="preserve"> Oficial de Gestión Documental y Archivos</w:t>
            </w:r>
          </w:p>
        </w:tc>
        <w:tc>
          <w:tcPr>
            <w:tcW w:w="3700" w:type="dxa"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Conocimiento sobre temas de protección de datos personales y la experiencia de otros países; en el marco de aprobación de una propuesta de ley de protección de datos personales en El Salvador. Entre los temas:</w:t>
            </w:r>
          </w:p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 xml:space="preserve">institucionalidad y características del ente garante, recomendaciones de ley, tratamiento de datos en bases de datos públicas, y datos personales de niños, niñas y adolescentes y el uso de las plataformas digitales. </w:t>
            </w:r>
          </w:p>
        </w:tc>
      </w:tr>
      <w:tr w:rsidR="005406B5" w:rsidRPr="005406B5" w:rsidTr="00D021C0">
        <w:trPr>
          <w:trHeight w:val="1201"/>
        </w:trPr>
        <w:tc>
          <w:tcPr>
            <w:tcW w:w="392" w:type="dxa"/>
            <w:noWrap/>
          </w:tcPr>
          <w:p w:rsidR="005406B5" w:rsidRPr="005406B5" w:rsidRDefault="005406B5" w:rsidP="00D021C0">
            <w:pPr>
              <w:jc w:val="center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2</w:t>
            </w:r>
          </w:p>
        </w:tc>
        <w:tc>
          <w:tcPr>
            <w:tcW w:w="1559" w:type="dxa"/>
          </w:tcPr>
          <w:p w:rsidR="005406B5" w:rsidRPr="005406B5" w:rsidRDefault="005406B5" w:rsidP="00E455AF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Seminario virtual “La gestión documental y los archivos ante la pandemia”</w:t>
            </w:r>
          </w:p>
        </w:tc>
        <w:tc>
          <w:tcPr>
            <w:tcW w:w="1578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IAIP, ponente de España</w:t>
            </w:r>
          </w:p>
        </w:tc>
        <w:tc>
          <w:tcPr>
            <w:tcW w:w="832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Septiembre a octubre</w:t>
            </w:r>
          </w:p>
        </w:tc>
        <w:tc>
          <w:tcPr>
            <w:tcW w:w="1276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Jorge Callejas</w:t>
            </w:r>
          </w:p>
        </w:tc>
        <w:tc>
          <w:tcPr>
            <w:tcW w:w="3700" w:type="dxa"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E</w:t>
            </w:r>
            <w:r w:rsidRPr="005406B5">
              <w:rPr>
                <w:sz w:val="18"/>
              </w:rPr>
              <w:t>valuación del impacto de la pandemia y el desarrollo de propuestas para la resolución de los problemas y mejora de los sistemas de gestión documental y archivos, y protección del patrimonio documental producido durante el COVID-19.</w:t>
            </w:r>
          </w:p>
        </w:tc>
      </w:tr>
      <w:tr w:rsidR="005406B5" w:rsidRPr="005406B5" w:rsidTr="00D021C0">
        <w:trPr>
          <w:trHeight w:val="300"/>
        </w:trPr>
        <w:tc>
          <w:tcPr>
            <w:tcW w:w="392" w:type="dxa"/>
            <w:noWrap/>
            <w:hideMark/>
          </w:tcPr>
          <w:p w:rsidR="005406B5" w:rsidRPr="005406B5" w:rsidRDefault="005406B5" w:rsidP="00D021C0">
            <w:pPr>
              <w:jc w:val="center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3</w:t>
            </w:r>
          </w:p>
        </w:tc>
        <w:tc>
          <w:tcPr>
            <w:tcW w:w="1559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Diplomado del AGN en Gestión y Valoración Documental de Archivos</w:t>
            </w:r>
          </w:p>
        </w:tc>
        <w:tc>
          <w:tcPr>
            <w:tcW w:w="1578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 xml:space="preserve">Archivo General de la Nación (AGN) y </w:t>
            </w:r>
            <w:r w:rsidRPr="005406B5">
              <w:rPr>
                <w:sz w:val="18"/>
              </w:rPr>
              <w:t>Asociación Latinoamericana de Archivos (ALA)</w:t>
            </w:r>
          </w:p>
        </w:tc>
        <w:tc>
          <w:tcPr>
            <w:tcW w:w="832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 xml:space="preserve">Octubre </w:t>
            </w:r>
          </w:p>
        </w:tc>
        <w:tc>
          <w:tcPr>
            <w:tcW w:w="1276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Jorge Callejas</w:t>
            </w:r>
          </w:p>
        </w:tc>
        <w:tc>
          <w:tcPr>
            <w:tcW w:w="3700" w:type="dxa"/>
            <w:noWrap/>
          </w:tcPr>
          <w:p w:rsidR="005406B5" w:rsidRPr="005406B5" w:rsidRDefault="005406B5" w:rsidP="005406B5">
            <w:pPr>
              <w:jc w:val="left"/>
              <w:rPr>
                <w:sz w:val="18"/>
              </w:rPr>
            </w:pPr>
            <w:r w:rsidRPr="005406B5">
              <w:rPr>
                <w:color w:val="000000"/>
                <w:sz w:val="18"/>
                <w:lang w:eastAsia="es-SV"/>
              </w:rPr>
              <w:t xml:space="preserve">Conocimientos adquiridos en los siguientes temas: </w:t>
            </w:r>
            <w:r w:rsidRPr="005406B5">
              <w:rPr>
                <w:sz w:val="18"/>
              </w:rPr>
              <w:t>Archivística y conservación, valoración documental y la Implementación de O</w:t>
            </w:r>
            <w:r w:rsidR="00AD7092">
              <w:rPr>
                <w:sz w:val="18"/>
              </w:rPr>
              <w:t>pen Archival Information System</w:t>
            </w:r>
            <w:r w:rsidRPr="005406B5">
              <w:rPr>
                <w:sz w:val="18"/>
              </w:rPr>
              <w:t>.</w:t>
            </w:r>
          </w:p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</w:p>
        </w:tc>
      </w:tr>
      <w:tr w:rsidR="005406B5" w:rsidRPr="005406B5" w:rsidTr="00D021C0">
        <w:trPr>
          <w:cantSplit/>
          <w:trHeight w:val="300"/>
        </w:trPr>
        <w:tc>
          <w:tcPr>
            <w:tcW w:w="392" w:type="dxa"/>
            <w:noWrap/>
            <w:hideMark/>
          </w:tcPr>
          <w:p w:rsidR="005406B5" w:rsidRPr="005406B5" w:rsidRDefault="005406B5" w:rsidP="00D021C0">
            <w:pPr>
              <w:jc w:val="center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lastRenderedPageBreak/>
              <w:t>4</w:t>
            </w:r>
          </w:p>
        </w:tc>
        <w:tc>
          <w:tcPr>
            <w:tcW w:w="1559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“Curso básico de archivística y gestión documental” (virtual)</w:t>
            </w:r>
          </w:p>
        </w:tc>
        <w:tc>
          <w:tcPr>
            <w:tcW w:w="1578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IAIP</w:t>
            </w:r>
          </w:p>
        </w:tc>
        <w:tc>
          <w:tcPr>
            <w:tcW w:w="832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Octubre</w:t>
            </w:r>
          </w:p>
        </w:tc>
        <w:tc>
          <w:tcPr>
            <w:tcW w:w="1276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Evelin Abarca</w:t>
            </w:r>
            <w:r w:rsidR="00E455AF">
              <w:rPr>
                <w:color w:val="000000"/>
                <w:sz w:val="18"/>
                <w:lang w:eastAsia="es-SV"/>
              </w:rPr>
              <w:t xml:space="preserve"> /Archivista</w:t>
            </w:r>
          </w:p>
        </w:tc>
        <w:tc>
          <w:tcPr>
            <w:tcW w:w="3700" w:type="dxa"/>
            <w:noWrap/>
            <w:hideMark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 xml:space="preserve">Conocimiento de los conceptos básicos de archivística y gestión documental necesarios para llevar a cabo las funciones técnicas </w:t>
            </w:r>
            <w:r w:rsidR="00C57D4A" w:rsidRPr="005406B5">
              <w:rPr>
                <w:color w:val="000000"/>
                <w:sz w:val="18"/>
                <w:lang w:eastAsia="es-SV"/>
              </w:rPr>
              <w:t>requeridas</w:t>
            </w:r>
            <w:r w:rsidRPr="005406B5">
              <w:rPr>
                <w:color w:val="000000"/>
                <w:sz w:val="18"/>
                <w:lang w:eastAsia="es-SV"/>
              </w:rPr>
              <w:t xml:space="preserve"> en los Lineamientos de Gestión Documental y Archivos del IAIP.</w:t>
            </w:r>
          </w:p>
        </w:tc>
      </w:tr>
      <w:tr w:rsidR="005406B5" w:rsidRPr="005406B5" w:rsidTr="00D021C0">
        <w:trPr>
          <w:trHeight w:val="300"/>
        </w:trPr>
        <w:tc>
          <w:tcPr>
            <w:tcW w:w="392" w:type="dxa"/>
            <w:noWrap/>
          </w:tcPr>
          <w:p w:rsidR="005406B5" w:rsidRPr="005406B5" w:rsidRDefault="005406B5" w:rsidP="00D021C0">
            <w:pPr>
              <w:jc w:val="center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5</w:t>
            </w:r>
          </w:p>
        </w:tc>
        <w:tc>
          <w:tcPr>
            <w:tcW w:w="1559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Modelo de gestión documental de la Red de Transparencia (RTA)</w:t>
            </w:r>
          </w:p>
        </w:tc>
        <w:tc>
          <w:tcPr>
            <w:tcW w:w="1578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sz w:val="18"/>
              </w:rPr>
              <w:t>Plataforma EDUCA-TRANSPARENCIA por invitación del IAIP</w:t>
            </w:r>
          </w:p>
        </w:tc>
        <w:tc>
          <w:tcPr>
            <w:tcW w:w="832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Noviembre</w:t>
            </w:r>
          </w:p>
        </w:tc>
        <w:tc>
          <w:tcPr>
            <w:tcW w:w="1276" w:type="dxa"/>
            <w:noWrap/>
          </w:tcPr>
          <w:p w:rsid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Evelin Abarca Diego Ayala</w:t>
            </w:r>
          </w:p>
          <w:p w:rsidR="00E455AF" w:rsidRPr="005406B5" w:rsidRDefault="00E455AF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>
              <w:rPr>
                <w:color w:val="000000"/>
                <w:sz w:val="18"/>
                <w:lang w:eastAsia="es-SV"/>
              </w:rPr>
              <w:t>/Archivistas</w:t>
            </w:r>
          </w:p>
        </w:tc>
        <w:tc>
          <w:tcPr>
            <w:tcW w:w="3700" w:type="dxa"/>
            <w:noWrap/>
          </w:tcPr>
          <w:p w:rsidR="005406B5" w:rsidRPr="005406B5" w:rsidRDefault="005406B5" w:rsidP="005406B5">
            <w:pPr>
              <w:jc w:val="left"/>
              <w:rPr>
                <w:color w:val="000000"/>
                <w:sz w:val="18"/>
                <w:lang w:eastAsia="es-SV"/>
              </w:rPr>
            </w:pPr>
            <w:r w:rsidRPr="005406B5">
              <w:rPr>
                <w:color w:val="000000"/>
                <w:sz w:val="18"/>
                <w:lang w:eastAsia="es-SV"/>
              </w:rPr>
              <w:t>Contribuye a una adecuada implementación del sistema de gestión documental y a tener los insumos necesarios para impartir capacitaciones o brindar asesoría al personal del ILP.</w:t>
            </w:r>
          </w:p>
        </w:tc>
      </w:tr>
    </w:tbl>
    <w:p w:rsidR="00194A6F" w:rsidRDefault="007F66A5" w:rsidP="00194A6F">
      <w:pPr>
        <w:pStyle w:val="Ttulo1"/>
      </w:pPr>
      <w:bookmarkStart w:id="4" w:name="_Toc60658368"/>
      <w:r>
        <w:t>4</w:t>
      </w:r>
      <w:r w:rsidR="00194A6F">
        <w:t xml:space="preserve">. </w:t>
      </w:r>
      <w:r w:rsidR="00546A82">
        <w:t>Organización de archivos de gestión</w:t>
      </w:r>
      <w:bookmarkEnd w:id="4"/>
    </w:p>
    <w:p w:rsidR="005A075B" w:rsidRDefault="005A075B" w:rsidP="005A075B">
      <w:r>
        <w:t xml:space="preserve">El Oficial GDA realizó </w:t>
      </w:r>
      <w:r w:rsidR="000A5FCA">
        <w:t xml:space="preserve">en el primer trimestre del año </w:t>
      </w:r>
      <w:r>
        <w:t xml:space="preserve">un diagnóstico documental, </w:t>
      </w:r>
      <w:r w:rsidR="00021674">
        <w:t xml:space="preserve">que incluyó </w:t>
      </w:r>
      <w:r w:rsidR="000A5FCA">
        <w:t xml:space="preserve">un análisis FODA relacionado con la gestión de documentos y archivos del ILP, diagnóstico e identificación de problemas en los archivos de gestión, y los instrumentos de identificación documental creados hasta </w:t>
      </w:r>
      <w:r w:rsidR="00021674">
        <w:t>ese</w:t>
      </w:r>
      <w:r w:rsidR="000A5FCA">
        <w:t xml:space="preserve"> momento por la UGDA y los q</w:t>
      </w:r>
      <w:r w:rsidR="00021674">
        <w:t>ue faltaba</w:t>
      </w:r>
      <w:r w:rsidR="000A5FCA">
        <w:t xml:space="preserve"> crear.</w:t>
      </w:r>
    </w:p>
    <w:p w:rsidR="001E04F8" w:rsidRDefault="001E04F8" w:rsidP="001E04F8">
      <w:r>
        <w:t xml:space="preserve">Como parte </w:t>
      </w:r>
      <w:r w:rsidR="00D21514">
        <w:t xml:space="preserve">de </w:t>
      </w:r>
      <w:r w:rsidR="005C7C97">
        <w:t xml:space="preserve">la supervisión </w:t>
      </w:r>
      <w:r>
        <w:t xml:space="preserve">de los archivos, se </w:t>
      </w:r>
      <w:r w:rsidR="00AB482C">
        <w:t>remitieron informes periódicos</w:t>
      </w:r>
      <w:r>
        <w:t xml:space="preserve"> a la Gerencia de Operaciones sobre la</w:t>
      </w:r>
      <w:r w:rsidRPr="003615CC">
        <w:t xml:space="preserve"> copia de archivos digitales</w:t>
      </w:r>
      <w:r>
        <w:t xml:space="preserve"> de Ingeniería y Mediciones en la unidad de red “I:”, según la organización documental acordada, en el período de enero a </w:t>
      </w:r>
      <w:r w:rsidR="00AB482C">
        <w:t>diciembre</w:t>
      </w:r>
      <w:r>
        <w:t xml:space="preserve"> 2020.</w:t>
      </w:r>
    </w:p>
    <w:p w:rsidR="000F394A" w:rsidRDefault="007F66A5" w:rsidP="000F394A">
      <w:pPr>
        <w:pStyle w:val="Ttulo1"/>
      </w:pPr>
      <w:bookmarkStart w:id="5" w:name="_Toc60658369"/>
      <w:r>
        <w:t>5</w:t>
      </w:r>
      <w:r w:rsidR="000F394A">
        <w:t xml:space="preserve">. </w:t>
      </w:r>
      <w:r w:rsidRPr="007F66A5">
        <w:t>Evaluaciones del desempeño de parte del IAIP</w:t>
      </w:r>
      <w:bookmarkEnd w:id="5"/>
    </w:p>
    <w:p w:rsidR="001D3A54" w:rsidRDefault="001D3A54" w:rsidP="001D3A54">
      <w:r>
        <w:t xml:space="preserve">El </w:t>
      </w:r>
      <w:r w:rsidRPr="00707B9E">
        <w:t>Instituto de Acceso a la Información Pública</w:t>
      </w:r>
      <w:r>
        <w:t xml:space="preserve"> (IAIP) dio a conocer en febrero los resultados de la evaluación del desempeño del ILP, llevada a </w:t>
      </w:r>
      <w:r w:rsidR="005663E0">
        <w:t>cabo en el mes de octubre 2019.</w:t>
      </w:r>
    </w:p>
    <w:tbl>
      <w:tblPr>
        <w:tblStyle w:val="Tabladecuadrcula2-nfasis11"/>
        <w:tblW w:w="0" w:type="auto"/>
        <w:jc w:val="center"/>
        <w:tblLayout w:type="fixed"/>
        <w:tblLook w:val="0420" w:firstRow="1" w:lastRow="0" w:firstColumn="0" w:lastColumn="0" w:noHBand="0" w:noVBand="1"/>
      </w:tblPr>
      <w:tblGrid>
        <w:gridCol w:w="3544"/>
        <w:gridCol w:w="1701"/>
        <w:gridCol w:w="1701"/>
      </w:tblGrid>
      <w:tr w:rsidR="001D3A54" w:rsidRPr="009E6827" w:rsidTr="001D3A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  <w:jc w:val="center"/>
        </w:trPr>
        <w:tc>
          <w:tcPr>
            <w:tcW w:w="3544" w:type="dxa"/>
          </w:tcPr>
          <w:p w:rsidR="001D3A54" w:rsidRPr="0081426F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81426F">
              <w:rPr>
                <w:bCs w:val="0"/>
                <w:sz w:val="20"/>
                <w:szCs w:val="22"/>
              </w:rPr>
              <w:t>INDICADORES</w:t>
            </w:r>
          </w:p>
        </w:tc>
        <w:tc>
          <w:tcPr>
            <w:tcW w:w="1701" w:type="dxa"/>
          </w:tcPr>
          <w:p w:rsidR="001D3A54" w:rsidRPr="0081426F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81426F">
              <w:rPr>
                <w:bCs w:val="0"/>
                <w:sz w:val="20"/>
                <w:szCs w:val="22"/>
              </w:rPr>
              <w:t>PONDERACIÓN</w:t>
            </w:r>
          </w:p>
        </w:tc>
        <w:tc>
          <w:tcPr>
            <w:tcW w:w="1701" w:type="dxa"/>
          </w:tcPr>
          <w:p w:rsidR="001D3A54" w:rsidRPr="0081426F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81426F">
              <w:rPr>
                <w:bCs w:val="0"/>
                <w:sz w:val="20"/>
                <w:szCs w:val="22"/>
              </w:rPr>
              <w:t>NOTA OBTENIDA</w:t>
            </w:r>
          </w:p>
        </w:tc>
      </w:tr>
      <w:tr w:rsidR="001D3A54" w:rsidRPr="009E6827" w:rsidTr="001D3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Conformación de la UGDA y el SIGDA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20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10</w:t>
            </w:r>
          </w:p>
        </w:tc>
      </w:tr>
      <w:tr w:rsidR="001D3A54" w:rsidRPr="009E6827" w:rsidTr="001D3A54">
        <w:trPr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Talento humano de la UGDA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10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7</w:t>
            </w:r>
          </w:p>
        </w:tc>
      </w:tr>
      <w:tr w:rsidR="001D3A54" w:rsidRPr="009E6827" w:rsidTr="001D3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Identificación y Clasificación Documental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15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11</w:t>
            </w:r>
          </w:p>
        </w:tc>
      </w:tr>
      <w:tr w:rsidR="001D3A54" w:rsidRPr="009E6827" w:rsidTr="001D3A54">
        <w:trPr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Ordenación y Descripción Documental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5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5</w:t>
            </w:r>
          </w:p>
        </w:tc>
      </w:tr>
      <w:tr w:rsidR="001D3A54" w:rsidRPr="009E6827" w:rsidTr="001D3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TIC´s en la Gestión Documental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5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4</w:t>
            </w:r>
          </w:p>
        </w:tc>
      </w:tr>
      <w:tr w:rsidR="001D3A54" w:rsidRPr="009E6827" w:rsidTr="001D3A54">
        <w:trPr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Valoración y selección documental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7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3</w:t>
            </w:r>
          </w:p>
        </w:tc>
      </w:tr>
      <w:tr w:rsidR="001D3A54" w:rsidRPr="009E6827" w:rsidTr="001D3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Conservación física y digital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20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12.5</w:t>
            </w:r>
          </w:p>
        </w:tc>
      </w:tr>
      <w:tr w:rsidR="001D3A54" w:rsidRPr="009E6827" w:rsidTr="001D3A54">
        <w:trPr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Instrumentos GDA publicados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5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5</w:t>
            </w:r>
          </w:p>
        </w:tc>
      </w:tr>
      <w:tr w:rsidR="001D3A54" w:rsidRPr="009E6827" w:rsidTr="001D3A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rPr>
                <w:sz w:val="20"/>
                <w:szCs w:val="22"/>
              </w:rPr>
            </w:pPr>
            <w:r w:rsidRPr="009E6827">
              <w:rPr>
                <w:bCs/>
                <w:sz w:val="20"/>
                <w:szCs w:val="22"/>
              </w:rPr>
              <w:t xml:space="preserve">Control interno del SIGDA 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13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sz w:val="20"/>
                <w:szCs w:val="22"/>
              </w:rPr>
              <w:t>9.5</w:t>
            </w:r>
          </w:p>
        </w:tc>
      </w:tr>
      <w:tr w:rsidR="001D3A54" w:rsidRPr="009E6827" w:rsidTr="001D3A54">
        <w:trPr>
          <w:trHeight w:val="110"/>
          <w:jc w:val="center"/>
        </w:trPr>
        <w:tc>
          <w:tcPr>
            <w:tcW w:w="3544" w:type="dxa"/>
          </w:tcPr>
          <w:p w:rsidR="001D3A54" w:rsidRPr="009E6827" w:rsidRDefault="001D3A54" w:rsidP="001E7FA5">
            <w:pPr>
              <w:pStyle w:val="Default"/>
              <w:jc w:val="center"/>
              <w:rPr>
                <w:b/>
                <w:sz w:val="20"/>
                <w:szCs w:val="22"/>
              </w:rPr>
            </w:pPr>
            <w:r w:rsidRPr="009E6827">
              <w:rPr>
                <w:b/>
                <w:bCs/>
                <w:sz w:val="20"/>
                <w:szCs w:val="22"/>
              </w:rPr>
              <w:t>TOTAL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b/>
                <w:bCs/>
                <w:sz w:val="20"/>
                <w:szCs w:val="22"/>
              </w:rPr>
              <w:t>100</w:t>
            </w:r>
          </w:p>
        </w:tc>
        <w:tc>
          <w:tcPr>
            <w:tcW w:w="1701" w:type="dxa"/>
          </w:tcPr>
          <w:p w:rsidR="001D3A54" w:rsidRPr="009E6827" w:rsidRDefault="001D3A54" w:rsidP="001E7FA5">
            <w:pPr>
              <w:pStyle w:val="Default"/>
              <w:jc w:val="center"/>
              <w:rPr>
                <w:sz w:val="20"/>
                <w:szCs w:val="22"/>
              </w:rPr>
            </w:pPr>
            <w:r w:rsidRPr="009E6827">
              <w:rPr>
                <w:b/>
                <w:bCs/>
                <w:sz w:val="20"/>
                <w:szCs w:val="22"/>
              </w:rPr>
              <w:t>67</w:t>
            </w:r>
          </w:p>
        </w:tc>
      </w:tr>
    </w:tbl>
    <w:p w:rsidR="001D3A54" w:rsidRDefault="001D3A54" w:rsidP="00194A6F"/>
    <w:p w:rsidR="001D3A54" w:rsidRDefault="001D3A54" w:rsidP="00194A6F">
      <w:r>
        <w:t>En agosto, el IAIP realizó un proceso de evaluación extraordinario del desempeño al ILP</w:t>
      </w:r>
      <w:r w:rsidR="00AB520D">
        <w:t xml:space="preserve"> por el período de emergencia</w:t>
      </w:r>
      <w:r>
        <w:t xml:space="preserve">, </w:t>
      </w:r>
      <w:r w:rsidR="00AB520D">
        <w:t>el cual consistió en llenar y remitir por correo electrónico la ficha de evaluación de</w:t>
      </w:r>
      <w:r w:rsidR="00B90D85">
        <w:t xml:space="preserve"> cinco </w:t>
      </w:r>
      <w:r w:rsidR="00AB520D">
        <w:t>componente</w:t>
      </w:r>
      <w:r w:rsidR="00B90D85">
        <w:t>s</w:t>
      </w:r>
      <w:r w:rsidR="00AB520D">
        <w:t xml:space="preserve"> de gestión documental </w:t>
      </w:r>
      <w:r w:rsidR="00EA12E0">
        <w:t xml:space="preserve">con sus anexos </w:t>
      </w:r>
      <w:r w:rsidR="00AB520D">
        <w:t xml:space="preserve">y </w:t>
      </w:r>
      <w:r w:rsidR="00EA12E0">
        <w:t xml:space="preserve">realizar </w:t>
      </w:r>
      <w:r w:rsidR="00B90D85">
        <w:t>dos</w:t>
      </w:r>
      <w:r w:rsidR="00AB520D">
        <w:t xml:space="preserve"> </w:t>
      </w:r>
      <w:r w:rsidR="00AB520D">
        <w:lastRenderedPageBreak/>
        <w:t>registro</w:t>
      </w:r>
      <w:r w:rsidR="00B90D85">
        <w:t>s</w:t>
      </w:r>
      <w:r w:rsidR="00AB520D">
        <w:t xml:space="preserve"> </w:t>
      </w:r>
      <w:r w:rsidR="00B90D85">
        <w:t>fotográficos para el Archivo Central y Especializado.</w:t>
      </w:r>
      <w:r w:rsidR="00EA12E0">
        <w:t xml:space="preserve"> La información fue remitida el 10 y 27 de agosto</w:t>
      </w:r>
      <w:r w:rsidR="001C068E">
        <w:t xml:space="preserve"> respectivamente</w:t>
      </w:r>
      <w:r w:rsidR="00EA12E0">
        <w:t>.</w:t>
      </w:r>
    </w:p>
    <w:p w:rsidR="00D57D87" w:rsidRDefault="00D57D87" w:rsidP="00194A6F">
      <w:r>
        <w:rPr>
          <w:noProof/>
          <w:lang w:eastAsia="es-SV"/>
        </w:rPr>
        <w:drawing>
          <wp:inline distT="0" distB="0" distL="0" distR="0" wp14:anchorId="676066E2" wp14:editId="7857E555">
            <wp:extent cx="2592000" cy="1946126"/>
            <wp:effectExtent l="0" t="0" r="0" b="0"/>
            <wp:docPr id="20" name="Imagen 20" descr="C:\Users\jorge.callejas\AppData\Local\Microsoft\Windows\INetCache\Content.Word\20200825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orge.callejas\AppData\Local\Microsoft\Windows\INetCache\Content.Word\20200825_095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19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SV"/>
        </w:rPr>
        <w:drawing>
          <wp:inline distT="0" distB="0" distL="0" distR="0" wp14:anchorId="5F05EA09" wp14:editId="00F0345D">
            <wp:extent cx="2589530" cy="1945640"/>
            <wp:effectExtent l="0" t="0" r="1270" b="0"/>
            <wp:docPr id="8" name="Imagen 8" descr="20200825_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0825_1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D87" w:rsidRDefault="00D57D87" w:rsidP="00194A6F">
      <w:r>
        <w:rPr>
          <w:noProof/>
          <w:lang w:eastAsia="es-SV"/>
        </w:rPr>
        <w:drawing>
          <wp:inline distT="0" distB="0" distL="0" distR="0" wp14:anchorId="1A158624" wp14:editId="46C7C8F4">
            <wp:extent cx="2593340" cy="19450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rge.callejas\AppData\Local\Microsoft\Windows\INetCache\Content.Word\20200811_102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s-SV"/>
        </w:rPr>
        <w:drawing>
          <wp:inline distT="0" distB="0" distL="0" distR="0" wp14:anchorId="79750E9E" wp14:editId="1ABEC0FB">
            <wp:extent cx="1902657" cy="194400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orge.callejas\AppData\Local\Microsoft\Windows\INetCache\Content.Word\20200811_1012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570"/>
                    <a:stretch/>
                  </pic:blipFill>
                  <pic:spPr bwMode="auto">
                    <a:xfrm>
                      <a:off x="0" y="0"/>
                      <a:ext cx="190265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0A7" w:rsidRDefault="00E96A78" w:rsidP="000E24F3">
      <w:pPr>
        <w:pStyle w:val="Ttulo1"/>
      </w:pPr>
      <w:bookmarkStart w:id="6" w:name="_Toc60658370"/>
      <w:r>
        <w:t>6</w:t>
      </w:r>
      <w:r w:rsidR="00442103">
        <w:t xml:space="preserve">. </w:t>
      </w:r>
      <w:r w:rsidR="00FC7F99" w:rsidRPr="00FC7F99">
        <w:t>COVID-19 y medidas de bioseguridad en los Archivos</w:t>
      </w:r>
      <w:bookmarkEnd w:id="6"/>
    </w:p>
    <w:p w:rsidR="00B4283B" w:rsidRDefault="00C00E58" w:rsidP="00B4283B">
      <w:r>
        <w:t xml:space="preserve">Durante </w:t>
      </w:r>
      <w:r w:rsidR="00B4283B">
        <w:t>la emergencia por COVID-19</w:t>
      </w:r>
      <w:r>
        <w:t xml:space="preserve"> </w:t>
      </w:r>
      <w:r w:rsidR="00307F86">
        <w:t xml:space="preserve">y después de la cuarentena domiciliar, </w:t>
      </w:r>
      <w:r>
        <w:t xml:space="preserve">personal de la UGDA </w:t>
      </w:r>
      <w:r w:rsidR="00307F86">
        <w:t xml:space="preserve">retornó </w:t>
      </w:r>
      <w:r w:rsidR="00735922">
        <w:t xml:space="preserve">en el mes de julio </w:t>
      </w:r>
      <w:r w:rsidR="00307F86">
        <w:t xml:space="preserve">a sus labores y </w:t>
      </w:r>
      <w:r>
        <w:t xml:space="preserve">acató las instrucciones del </w:t>
      </w:r>
      <w:r w:rsidR="00B4283B">
        <w:t>“Protocolo Sanitario para Reinicio de Operaciones por COVID-19</w:t>
      </w:r>
      <w:r w:rsidR="00157A39">
        <w:t xml:space="preserve"> del ILP</w:t>
      </w:r>
      <w:r w:rsidR="00B4283B">
        <w:t>”</w:t>
      </w:r>
      <w:r>
        <w:t xml:space="preserve">, manteniendo </w:t>
      </w:r>
      <w:r w:rsidR="00B4283B">
        <w:t xml:space="preserve">las medidas </w:t>
      </w:r>
      <w:r w:rsidR="00CF7B42">
        <w:t>de bioseguridad</w:t>
      </w:r>
      <w:r w:rsidR="00B4283B">
        <w:t xml:space="preserve"> </w:t>
      </w:r>
      <w:r>
        <w:t>y utilizando el equipo de protección personal en las áreas de trabajo y depósitos documentales; estos son: mascarillas, guantes, lentes y alcohol gel.</w:t>
      </w:r>
    </w:p>
    <w:p w:rsidR="00B4283B" w:rsidRDefault="00B4283B" w:rsidP="00B4283B">
      <w:pPr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22FE2125" wp14:editId="0A4A589E">
            <wp:extent cx="2836494" cy="2127448"/>
            <wp:effectExtent l="0" t="0" r="254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810_10014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494" cy="21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E58" w:rsidRDefault="00C00E58" w:rsidP="000720A7">
      <w:r>
        <w:t xml:space="preserve">Adicionalmente, la UGDA elaboró recomendaciones de bioseguridad para el manejo de documentos en los archivos, los cuales fueron difundidos </w:t>
      </w:r>
      <w:r w:rsidR="001D309B">
        <w:t xml:space="preserve">mediante diseños gráficos </w:t>
      </w:r>
      <w:r>
        <w:t>por la encargada de comunicaciones a todo el personal del ILP.</w:t>
      </w:r>
    </w:p>
    <w:p w:rsidR="00C00E58" w:rsidRDefault="00C00E58" w:rsidP="000720A7">
      <w:r>
        <w:rPr>
          <w:noProof/>
          <w:lang w:eastAsia="es-SV"/>
        </w:rPr>
        <w:drawing>
          <wp:inline distT="0" distB="0" distL="0" distR="0" wp14:anchorId="61366682" wp14:editId="7F078382">
            <wp:extent cx="2526665" cy="1476375"/>
            <wp:effectExtent l="19050" t="19050" r="26035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da1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1476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E7FA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19.5pt">
            <v:imagedata r:id="rId17" o:title="medida2"/>
          </v:shape>
        </w:pict>
      </w:r>
    </w:p>
    <w:p w:rsidR="00442103" w:rsidRDefault="00C00E58" w:rsidP="000720A7">
      <w:r>
        <w:t xml:space="preserve">El Oficial de GDA recibió una capacitación del Archivo General de la Nación acerca del nuevo protocolo para la prevención del contagio COVID-19 en bibliotecas y archivos. De igual forma, recibió recomendaciones técnicas </w:t>
      </w:r>
      <w:r w:rsidR="00874F20">
        <w:t>del IAIP</w:t>
      </w:r>
      <w:r w:rsidR="00874F20">
        <w:t xml:space="preserve"> en</w:t>
      </w:r>
      <w:r>
        <w:t xml:space="preserve"> protección </w:t>
      </w:r>
      <w:r w:rsidR="00E95FF6">
        <w:t>de</w:t>
      </w:r>
      <w:r>
        <w:t>l sistema de archivos ante la pandemia.</w:t>
      </w:r>
    </w:p>
    <w:p w:rsidR="00224870" w:rsidRDefault="00224870" w:rsidP="00224870">
      <w:pPr>
        <w:pStyle w:val="Ttulo1"/>
      </w:pPr>
      <w:bookmarkStart w:id="7" w:name="_Toc60658371"/>
      <w:r>
        <w:t xml:space="preserve">7. </w:t>
      </w:r>
      <w:r w:rsidRPr="00450DC4">
        <w:t>Resumen del cumplimiento del Plan de Trabajo 2020</w:t>
      </w:r>
      <w:bookmarkEnd w:id="7"/>
    </w:p>
    <w:p w:rsidR="00224870" w:rsidRDefault="00224870" w:rsidP="00224870">
      <w:r w:rsidRPr="00C90304">
        <w:t xml:space="preserve">La siguiente tabla muestra las </w:t>
      </w:r>
      <w:r>
        <w:t xml:space="preserve">actividades </w:t>
      </w:r>
      <w:r w:rsidRPr="00C90304">
        <w:t xml:space="preserve">planificadas del año </w:t>
      </w:r>
      <w:r>
        <w:t xml:space="preserve">2020 y su </w:t>
      </w:r>
      <w:r w:rsidRPr="00C90304">
        <w:t xml:space="preserve">porcentaje </w:t>
      </w:r>
      <w:r>
        <w:t>de cumplimiento:</w:t>
      </w:r>
    </w:p>
    <w:tbl>
      <w:tblPr>
        <w:tblW w:w="52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"/>
        <w:gridCol w:w="1171"/>
        <w:gridCol w:w="1454"/>
        <w:gridCol w:w="874"/>
        <w:gridCol w:w="1163"/>
        <w:gridCol w:w="872"/>
        <w:gridCol w:w="874"/>
        <w:gridCol w:w="395"/>
        <w:gridCol w:w="2552"/>
      </w:tblGrid>
      <w:tr w:rsidR="003C6839" w:rsidRPr="009A7C7B" w:rsidTr="008B4B7A">
        <w:trPr>
          <w:trHeight w:val="555"/>
          <w:tblHeader/>
        </w:trPr>
        <w:tc>
          <w:tcPr>
            <w:tcW w:w="150" w:type="pct"/>
            <w:shd w:val="clear" w:color="auto" w:fill="BDD6EE" w:themeFill="accent1" w:themeFillTint="66"/>
            <w:vAlign w:val="center"/>
            <w:hideMark/>
          </w:tcPr>
          <w:p w:rsidR="009A7C7B" w:rsidRPr="009A7C7B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sz w:val="16"/>
                <w:szCs w:val="18"/>
              </w:rPr>
            </w:pPr>
            <w:r w:rsidRPr="009A7C7B">
              <w:rPr>
                <w:rFonts w:ascii="Calibri" w:hAnsi="Calibri" w:cs="Calibri"/>
                <w:b/>
                <w:bCs/>
                <w:sz w:val="16"/>
                <w:szCs w:val="18"/>
              </w:rPr>
              <w:t>No.</w:t>
            </w:r>
          </w:p>
        </w:tc>
        <w:tc>
          <w:tcPr>
            <w:tcW w:w="607" w:type="pct"/>
            <w:shd w:val="clear" w:color="auto" w:fill="BDD6EE" w:themeFill="accent1" w:themeFillTint="66"/>
            <w:vAlign w:val="center"/>
          </w:tcPr>
          <w:p w:rsidR="009A7C7B" w:rsidRPr="009A7C7B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9A7C7B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Objetivo</w:t>
            </w:r>
          </w:p>
        </w:tc>
        <w:tc>
          <w:tcPr>
            <w:tcW w:w="754" w:type="pct"/>
            <w:shd w:val="clear" w:color="auto" w:fill="BDD6EE" w:themeFill="accent1" w:themeFillTint="66"/>
            <w:vAlign w:val="center"/>
            <w:hideMark/>
          </w:tcPr>
          <w:p w:rsidR="009A7C7B" w:rsidRPr="003C6839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3C6839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Meta de la UGDA</w:t>
            </w:r>
          </w:p>
        </w:tc>
        <w:tc>
          <w:tcPr>
            <w:tcW w:w="453" w:type="pct"/>
            <w:shd w:val="clear" w:color="auto" w:fill="BDD6EE" w:themeFill="accent1" w:themeFillTint="66"/>
            <w:vAlign w:val="center"/>
          </w:tcPr>
          <w:p w:rsidR="009A7C7B" w:rsidRPr="003C6839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3C6839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Unidad de Medida</w:t>
            </w:r>
          </w:p>
        </w:tc>
        <w:tc>
          <w:tcPr>
            <w:tcW w:w="603" w:type="pct"/>
            <w:shd w:val="clear" w:color="auto" w:fill="BDD6EE" w:themeFill="accent1" w:themeFillTint="66"/>
            <w:vAlign w:val="center"/>
          </w:tcPr>
          <w:p w:rsidR="009A7C7B" w:rsidRPr="003C6839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3C6839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Resultado</w:t>
            </w:r>
          </w:p>
          <w:p w:rsidR="009A7C7B" w:rsidRPr="003C6839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3C6839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esperado</w:t>
            </w:r>
          </w:p>
        </w:tc>
        <w:tc>
          <w:tcPr>
            <w:tcW w:w="452" w:type="pct"/>
            <w:shd w:val="clear" w:color="auto" w:fill="BDD6EE" w:themeFill="accent1" w:themeFillTint="66"/>
            <w:vAlign w:val="center"/>
            <w:hideMark/>
          </w:tcPr>
          <w:p w:rsidR="009A7C7B" w:rsidRPr="003C6839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3C6839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Cantidad</w:t>
            </w:r>
          </w:p>
        </w:tc>
        <w:tc>
          <w:tcPr>
            <w:tcW w:w="453" w:type="pct"/>
            <w:shd w:val="clear" w:color="auto" w:fill="BDD6EE" w:themeFill="accent1" w:themeFillTint="66"/>
            <w:vAlign w:val="center"/>
          </w:tcPr>
          <w:p w:rsidR="009A7C7B" w:rsidRPr="003C6839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3C6839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Responsable</w:t>
            </w:r>
          </w:p>
        </w:tc>
        <w:tc>
          <w:tcPr>
            <w:tcW w:w="205" w:type="pct"/>
            <w:shd w:val="clear" w:color="auto" w:fill="F7CAAC" w:themeFill="accent2" w:themeFillTint="66"/>
            <w:vAlign w:val="center"/>
          </w:tcPr>
          <w:p w:rsidR="009A7C7B" w:rsidRPr="003C6839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3C6839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Porcentaje</w:t>
            </w:r>
          </w:p>
        </w:tc>
        <w:tc>
          <w:tcPr>
            <w:tcW w:w="1323" w:type="pct"/>
            <w:shd w:val="clear" w:color="auto" w:fill="F7CAAC" w:themeFill="accent2" w:themeFillTint="66"/>
            <w:vAlign w:val="center"/>
          </w:tcPr>
          <w:p w:rsidR="009A7C7B" w:rsidRPr="009A7C7B" w:rsidRDefault="009A7C7B" w:rsidP="003C6839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</w:pPr>
            <w:r w:rsidRPr="009A7C7B">
              <w:rPr>
                <w:rFonts w:ascii="Calibri" w:hAnsi="Calibri" w:cs="Calibri"/>
                <w:b/>
                <w:bCs/>
                <w:color w:val="000000"/>
                <w:sz w:val="16"/>
                <w:szCs w:val="18"/>
              </w:rPr>
              <w:t>Comentarios</w:t>
            </w:r>
          </w:p>
        </w:tc>
      </w:tr>
      <w:tr w:rsidR="009A7C7B" w:rsidRPr="009A7C7B" w:rsidTr="003C6839">
        <w:trPr>
          <w:trHeight w:val="1164"/>
        </w:trPr>
        <w:tc>
          <w:tcPr>
            <w:tcW w:w="150" w:type="pct"/>
            <w:vMerge w:val="restart"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607" w:type="pct"/>
            <w:vMerge w:val="restart"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Posicionar las normativas de gestión documental y archivos en el marco normativo institucional para garantizar eficiencia </w:t>
            </w: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lastRenderedPageBreak/>
              <w:t>y seguridad en las actuaciones del personal.</w:t>
            </w: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lastRenderedPageBreak/>
              <w:t>a. Gestionar la aprobación de la Política de GDA del ILP y el Manual de Organización de los Archivos de Gestión con la máxima autoridad.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Documento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Normativas de gestión documental aprobadas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2 normativas aprobadas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</w:t>
            </w:r>
          </w:p>
        </w:tc>
        <w:tc>
          <w:tcPr>
            <w:tcW w:w="205" w:type="pct"/>
            <w:vAlign w:val="center"/>
          </w:tcPr>
          <w:p w:rsidR="009A7C7B" w:rsidRPr="003C6839" w:rsidRDefault="003C6839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Default="006669B1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1. </w:t>
            </w:r>
            <w:r w:rsidR="00676228">
              <w:rPr>
                <w:rFonts w:ascii="Calibri" w:hAnsi="Calibri" w:cs="Calibri"/>
                <w:color w:val="000000"/>
                <w:sz w:val="14"/>
                <w:szCs w:val="14"/>
              </w:rPr>
              <w:t>Política GDA aprobada.</w:t>
            </w:r>
          </w:p>
          <w:p w:rsidR="00676228" w:rsidRDefault="006669B1" w:rsidP="00067AA0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2. </w:t>
            </w:r>
            <w:r w:rsidR="00676228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Manual Archivos de Gestión </w:t>
            </w:r>
            <w:r w:rsidR="00067AA0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corregido y </w:t>
            </w:r>
            <w:r w:rsidR="00676228">
              <w:rPr>
                <w:rFonts w:ascii="Calibri" w:hAnsi="Calibri" w:cs="Calibri"/>
                <w:color w:val="000000"/>
                <w:sz w:val="14"/>
                <w:szCs w:val="14"/>
              </w:rPr>
              <w:t>finalizado.</w:t>
            </w:r>
          </w:p>
          <w:p w:rsidR="00960D1B" w:rsidRPr="009A7C7B" w:rsidRDefault="006669B1" w:rsidP="00067AA0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3. </w:t>
            </w:r>
            <w:r w:rsidR="00960D1B">
              <w:rPr>
                <w:rFonts w:ascii="Calibri" w:hAnsi="Calibri" w:cs="Calibri"/>
                <w:color w:val="000000"/>
                <w:sz w:val="14"/>
                <w:szCs w:val="14"/>
              </w:rPr>
              <w:t>Extra: Manual de Valoración y Selección Documental.</w:t>
            </w:r>
          </w:p>
        </w:tc>
      </w:tr>
      <w:tr w:rsidR="009A7C7B" w:rsidRPr="009A7C7B" w:rsidTr="003C6839">
        <w:trPr>
          <w:trHeight w:val="730"/>
        </w:trPr>
        <w:tc>
          <w:tcPr>
            <w:tcW w:w="150" w:type="pct"/>
            <w:vMerge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676228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b. Socializar la Política de GDA con personal estratégico.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Capacitación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Sensibilización del personal sobre la Política de GDA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 capacitación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</w:t>
            </w:r>
          </w:p>
        </w:tc>
        <w:tc>
          <w:tcPr>
            <w:tcW w:w="205" w:type="pct"/>
            <w:vAlign w:val="center"/>
          </w:tcPr>
          <w:p w:rsidR="009A7C7B" w:rsidRPr="003C6839" w:rsidRDefault="00BF1EEA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Pr="009A7C7B" w:rsidRDefault="00067AA0" w:rsidP="00FF0C6A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Debido a la pandemia </w:t>
            </w:r>
            <w:r w:rsidR="008D191C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y al distanciamiento social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no se pudieron dar capacitaciones, aunque la Política fue difundida a</w:t>
            </w:r>
            <w:r w:rsidR="00BE1A2A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todo e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l personal </w:t>
            </w:r>
            <w:r w:rsidR="00BE1A2A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del ILP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por correo electrónico</w:t>
            </w:r>
            <w:r w:rsidR="00FF0C6A">
              <w:rPr>
                <w:rFonts w:ascii="Calibri" w:hAnsi="Calibri" w:cs="Calibri"/>
                <w:color w:val="000000"/>
                <w:sz w:val="14"/>
                <w:szCs w:val="14"/>
              </w:rPr>
              <w:t>.</w:t>
            </w:r>
          </w:p>
        </w:tc>
      </w:tr>
      <w:tr w:rsidR="009A7C7B" w:rsidRPr="009A7C7B" w:rsidTr="00676228">
        <w:trPr>
          <w:trHeight w:val="829"/>
        </w:trPr>
        <w:tc>
          <w:tcPr>
            <w:tcW w:w="150" w:type="pct"/>
            <w:vMerge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sz w:val="14"/>
                <w:szCs w:val="14"/>
              </w:rPr>
              <w:t>c. Diseñar los procedimientos de la UGDA y normativas del Archivo Central.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Procedimiento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Tener procedimientos para la UGDA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3 </w:t>
            </w:r>
            <w:r w:rsidR="00DD02D4"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procedimiento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</w:t>
            </w:r>
          </w:p>
        </w:tc>
        <w:tc>
          <w:tcPr>
            <w:tcW w:w="205" w:type="pct"/>
            <w:vAlign w:val="center"/>
          </w:tcPr>
          <w:p w:rsidR="009A7C7B" w:rsidRPr="003C6839" w:rsidRDefault="00067AA0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Default="00913378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1. </w:t>
            </w:r>
            <w:r w:rsidR="00067AA0">
              <w:rPr>
                <w:rFonts w:ascii="Calibri" w:hAnsi="Calibri" w:cs="Calibri"/>
                <w:color w:val="000000"/>
                <w:sz w:val="14"/>
                <w:szCs w:val="14"/>
              </w:rPr>
              <w:t>Transferencias documentales</w:t>
            </w:r>
          </w:p>
          <w:p w:rsidR="00067AA0" w:rsidRDefault="00913378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2. </w:t>
            </w:r>
            <w:r w:rsidR="00067AA0">
              <w:rPr>
                <w:rFonts w:ascii="Calibri" w:hAnsi="Calibri" w:cs="Calibri"/>
                <w:color w:val="000000"/>
                <w:sz w:val="14"/>
                <w:szCs w:val="14"/>
              </w:rPr>
              <w:t>Eliminación de documentos</w:t>
            </w:r>
          </w:p>
          <w:p w:rsidR="00067AA0" w:rsidRPr="009A7C7B" w:rsidRDefault="00913378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3. </w:t>
            </w:r>
            <w:r w:rsidR="00067AA0">
              <w:rPr>
                <w:rFonts w:ascii="Calibri" w:hAnsi="Calibri" w:cs="Calibri"/>
                <w:color w:val="000000"/>
                <w:sz w:val="14"/>
                <w:szCs w:val="14"/>
              </w:rPr>
              <w:t>Con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sulta y préstamos de documentos</w:t>
            </w:r>
          </w:p>
        </w:tc>
      </w:tr>
      <w:tr w:rsidR="009A7C7B" w:rsidRPr="009A7C7B" w:rsidTr="003C6839">
        <w:trPr>
          <w:trHeight w:val="887"/>
        </w:trPr>
        <w:tc>
          <w:tcPr>
            <w:tcW w:w="150" w:type="pct"/>
            <w:vMerge w:val="restart"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2</w:t>
            </w:r>
          </w:p>
        </w:tc>
        <w:tc>
          <w:tcPr>
            <w:tcW w:w="607" w:type="pct"/>
            <w:vMerge w:val="restart"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Fortalecer la gestión documental mediante la creación o actualización de instrumentos archivísticos.</w:t>
            </w: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3C6839">
              <w:rPr>
                <w:rFonts w:ascii="Calibri" w:hAnsi="Calibri" w:cs="Calibri"/>
                <w:sz w:val="14"/>
                <w:szCs w:val="14"/>
              </w:rPr>
              <w:t>a. Identificar problemas en la recepción, resguardo, reproducción y distribución de documentos en los archivos de gestión.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Documento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Diagnóstico documental de los archivos de gestión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 diagnóstico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 en coordinación con jefaturas, encargados o secretarias</w:t>
            </w:r>
          </w:p>
        </w:tc>
        <w:tc>
          <w:tcPr>
            <w:tcW w:w="205" w:type="pct"/>
            <w:vAlign w:val="center"/>
          </w:tcPr>
          <w:p w:rsidR="009A7C7B" w:rsidRPr="003C6839" w:rsidRDefault="008B61BE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Pr="009A7C7B" w:rsidRDefault="008B61BE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Se elaboró un diagnóstico documental según lo descrito en este informe.</w:t>
            </w:r>
          </w:p>
        </w:tc>
      </w:tr>
      <w:tr w:rsidR="009A7C7B" w:rsidRPr="009A7C7B" w:rsidTr="003C6839">
        <w:trPr>
          <w:trHeight w:val="887"/>
        </w:trPr>
        <w:tc>
          <w:tcPr>
            <w:tcW w:w="150" w:type="pct"/>
            <w:vMerge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3C6839">
              <w:rPr>
                <w:rFonts w:ascii="Calibri" w:hAnsi="Calibri" w:cs="Calibri"/>
                <w:sz w:val="14"/>
                <w:szCs w:val="14"/>
              </w:rPr>
              <w:t>b. Elaborar los Repertorios de tipos y series documentales de las unidades faltantes y validarlos con las gerencias.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Documento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Repertorios de tipos y series documentales de cada unidad institucional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9 repertorios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 en coordinación con gerencias y jefaturas</w:t>
            </w:r>
          </w:p>
        </w:tc>
        <w:tc>
          <w:tcPr>
            <w:tcW w:w="205" w:type="pct"/>
            <w:vAlign w:val="center"/>
          </w:tcPr>
          <w:p w:rsidR="009A7C7B" w:rsidRPr="003C6839" w:rsidRDefault="007467AF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Default="007467AF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Se elaboraron/revisaron 18 Repertorios, en su mayoría aprobados por </w:t>
            </w:r>
            <w:r w:rsidR="000543AC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las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jefaturas.</w:t>
            </w:r>
          </w:p>
          <w:p w:rsidR="007467AF" w:rsidRPr="009A7C7B" w:rsidRDefault="007467AF" w:rsidP="007467AF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Todos los Repertorios de series documentales de las unidades administrativas financieras fueron aprobadas por el Gerente respectivo.</w:t>
            </w:r>
          </w:p>
        </w:tc>
      </w:tr>
      <w:tr w:rsidR="009A7C7B" w:rsidRPr="009A7C7B" w:rsidTr="003C6839">
        <w:trPr>
          <w:trHeight w:val="887"/>
        </w:trPr>
        <w:tc>
          <w:tcPr>
            <w:tcW w:w="150" w:type="pct"/>
            <w:vMerge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3C6839">
              <w:rPr>
                <w:rFonts w:ascii="Calibri" w:hAnsi="Calibri" w:cs="Calibri"/>
                <w:sz w:val="14"/>
                <w:szCs w:val="14"/>
              </w:rPr>
              <w:t>c. Establecer un Cuadro de Clasificación de Documentos (CCD) institucional basado en funciones.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Documento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Cuadro de Clasificación Documental completo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 CCD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</w:t>
            </w:r>
          </w:p>
        </w:tc>
        <w:tc>
          <w:tcPr>
            <w:tcW w:w="205" w:type="pct"/>
            <w:vAlign w:val="center"/>
          </w:tcPr>
          <w:p w:rsidR="009A7C7B" w:rsidRPr="003C6839" w:rsidRDefault="00222194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35</w:t>
            </w:r>
            <w:r w:rsidR="00650911">
              <w:rPr>
                <w:rFonts w:ascii="Calibri" w:hAnsi="Calibri" w:cs="Calibri"/>
                <w:color w:val="000000"/>
                <w:sz w:val="14"/>
                <w:szCs w:val="14"/>
              </w:rPr>
              <w:t>%</w:t>
            </w:r>
          </w:p>
        </w:tc>
        <w:tc>
          <w:tcPr>
            <w:tcW w:w="1323" w:type="pct"/>
          </w:tcPr>
          <w:p w:rsidR="009A7C7B" w:rsidRPr="009A7C7B" w:rsidRDefault="00650911" w:rsidP="00222194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No pudo concluirse el CCD ya que todas las series documentales deben estar aprobadas.</w:t>
            </w:r>
            <w:r w:rsidR="00222194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Se reportó el 35% del CCD en la evaluación del desempeño del IAIP.</w:t>
            </w:r>
          </w:p>
        </w:tc>
      </w:tr>
      <w:tr w:rsidR="009A7C7B" w:rsidRPr="009A7C7B" w:rsidTr="003C6839">
        <w:trPr>
          <w:trHeight w:val="887"/>
        </w:trPr>
        <w:tc>
          <w:tcPr>
            <w:tcW w:w="150" w:type="pct"/>
            <w:shd w:val="clear" w:color="auto" w:fill="auto"/>
            <w:vAlign w:val="center"/>
          </w:tcPr>
          <w:p w:rsidR="009A7C7B" w:rsidRPr="001305EB" w:rsidRDefault="009A7C7B" w:rsidP="001E7FA5">
            <w:pPr>
              <w:spacing w:after="0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1305EB">
              <w:rPr>
                <w:rFonts w:ascii="Calibri" w:hAnsi="Calibri" w:cs="Calibri"/>
                <w:sz w:val="14"/>
                <w:szCs w:val="14"/>
              </w:rPr>
              <w:t>3</w:t>
            </w:r>
          </w:p>
        </w:tc>
        <w:tc>
          <w:tcPr>
            <w:tcW w:w="607" w:type="pct"/>
            <w:vAlign w:val="center"/>
          </w:tcPr>
          <w:p w:rsidR="009A7C7B" w:rsidRPr="001305EB" w:rsidRDefault="009A7C7B" w:rsidP="001E7FA5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1305EB">
              <w:rPr>
                <w:rFonts w:ascii="Calibri" w:hAnsi="Calibri" w:cs="Calibri"/>
                <w:sz w:val="14"/>
                <w:szCs w:val="14"/>
              </w:rPr>
              <w:t>Mejorar las condiciones del fondo documental en el Archivo Central.</w:t>
            </w:r>
          </w:p>
        </w:tc>
        <w:tc>
          <w:tcPr>
            <w:tcW w:w="754" w:type="pct"/>
            <w:shd w:val="clear" w:color="auto" w:fill="auto"/>
          </w:tcPr>
          <w:p w:rsidR="009A7C7B" w:rsidRPr="001305EB" w:rsidRDefault="009A7C7B" w:rsidP="001E7FA5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1305EB">
              <w:rPr>
                <w:rFonts w:ascii="Calibri" w:hAnsi="Calibri" w:cs="Calibri"/>
                <w:sz w:val="14"/>
                <w:szCs w:val="14"/>
              </w:rPr>
              <w:t>Organización de la documentación administrativa financiera según CCD y series documentales.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Inventario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Fondo documental del Archivo Central organizado según CCD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 inventario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Diego Ayala</w:t>
            </w:r>
          </w:p>
        </w:tc>
        <w:tc>
          <w:tcPr>
            <w:tcW w:w="205" w:type="pct"/>
            <w:vAlign w:val="center"/>
          </w:tcPr>
          <w:p w:rsidR="009A7C7B" w:rsidRPr="003C6839" w:rsidRDefault="001305EB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0%</w:t>
            </w:r>
          </w:p>
        </w:tc>
        <w:tc>
          <w:tcPr>
            <w:tcW w:w="1323" w:type="pct"/>
          </w:tcPr>
          <w:p w:rsidR="009A7C7B" w:rsidRPr="009A7C7B" w:rsidRDefault="001305EB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Debido a la pandemia esta actividad pasa al Plan 2021.</w:t>
            </w:r>
          </w:p>
        </w:tc>
      </w:tr>
      <w:tr w:rsidR="009A7C7B" w:rsidRPr="009A7C7B" w:rsidTr="003C6839">
        <w:trPr>
          <w:trHeight w:val="887"/>
        </w:trPr>
        <w:tc>
          <w:tcPr>
            <w:tcW w:w="150" w:type="pct"/>
            <w:vMerge w:val="restart"/>
            <w:shd w:val="clear" w:color="auto" w:fill="auto"/>
            <w:vAlign w:val="center"/>
          </w:tcPr>
          <w:p w:rsidR="009A7C7B" w:rsidRPr="001305EB" w:rsidRDefault="009A7C7B" w:rsidP="001E7FA5">
            <w:pPr>
              <w:spacing w:after="0"/>
              <w:jc w:val="center"/>
              <w:rPr>
                <w:rFonts w:ascii="Calibri" w:hAnsi="Calibri" w:cs="Calibri"/>
                <w:sz w:val="14"/>
                <w:szCs w:val="14"/>
              </w:rPr>
            </w:pPr>
            <w:r w:rsidRPr="001305EB">
              <w:rPr>
                <w:rFonts w:ascii="Calibri" w:hAnsi="Calibri" w:cs="Calibri"/>
                <w:sz w:val="14"/>
                <w:szCs w:val="14"/>
              </w:rPr>
              <w:t>4</w:t>
            </w:r>
          </w:p>
        </w:tc>
        <w:tc>
          <w:tcPr>
            <w:tcW w:w="607" w:type="pct"/>
            <w:vMerge w:val="restart"/>
            <w:vAlign w:val="center"/>
          </w:tcPr>
          <w:p w:rsidR="006F4DA2" w:rsidRDefault="006F4DA2" w:rsidP="001E7FA5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  <w:p w:rsidR="006F4DA2" w:rsidRPr="001305EB" w:rsidRDefault="009A7C7B" w:rsidP="009117D7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1305EB">
              <w:rPr>
                <w:rFonts w:ascii="Calibri" w:hAnsi="Calibri" w:cs="Calibri"/>
                <w:sz w:val="14"/>
                <w:szCs w:val="14"/>
              </w:rPr>
              <w:t>Promover en el personal la gestión eficiente de los documentos y archivos.</w:t>
            </w:r>
          </w:p>
        </w:tc>
        <w:tc>
          <w:tcPr>
            <w:tcW w:w="754" w:type="pct"/>
            <w:shd w:val="clear" w:color="auto" w:fill="auto"/>
          </w:tcPr>
          <w:p w:rsidR="009A7C7B" w:rsidRPr="001305EB" w:rsidRDefault="009A7C7B" w:rsidP="001E7FA5">
            <w:pPr>
              <w:spacing w:after="0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1305EB">
              <w:rPr>
                <w:rFonts w:ascii="Calibri" w:hAnsi="Calibri" w:cs="Calibri"/>
                <w:sz w:val="14"/>
                <w:szCs w:val="14"/>
              </w:rPr>
              <w:t>a. Inventario, ordenamiento, revisión y depuración de expedientes de trabajo (copias) de la bodega 1-B, como apoyo a las unidades operativas.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Inventario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Bodega con expedientes de trabajo ordenado e inventariado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 inventario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Callejas, Diego Ayala, en coordinación con la Gerencia de Operaciones</w:t>
            </w:r>
          </w:p>
        </w:tc>
        <w:tc>
          <w:tcPr>
            <w:tcW w:w="205" w:type="pct"/>
            <w:vAlign w:val="center"/>
          </w:tcPr>
          <w:p w:rsidR="009A7C7B" w:rsidRPr="003C6839" w:rsidRDefault="001305EB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0%</w:t>
            </w:r>
          </w:p>
        </w:tc>
        <w:tc>
          <w:tcPr>
            <w:tcW w:w="1323" w:type="pct"/>
          </w:tcPr>
          <w:p w:rsidR="009A7C7B" w:rsidRDefault="001305EB" w:rsidP="007F1AF8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Debido a la pandemia y </w:t>
            </w:r>
            <w:r w:rsidR="00D12A94">
              <w:rPr>
                <w:rFonts w:ascii="Calibri" w:hAnsi="Calibri" w:cs="Calibri"/>
                <w:color w:val="000000"/>
                <w:sz w:val="14"/>
                <w:szCs w:val="14"/>
              </w:rPr>
              <w:t>a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la falta de apoyo de la G.O. no se </w:t>
            </w:r>
            <w:r w:rsidR="007F1AF8">
              <w:rPr>
                <w:rFonts w:ascii="Calibri" w:hAnsi="Calibri" w:cs="Calibri"/>
                <w:color w:val="000000"/>
                <w:sz w:val="14"/>
                <w:szCs w:val="14"/>
              </w:rPr>
              <w:t>continuó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esta actividad.</w:t>
            </w:r>
          </w:p>
          <w:p w:rsidR="0044496F" w:rsidRPr="009A7C7B" w:rsidRDefault="0044496F" w:rsidP="007F1AF8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Se dará prioridad a las actividades de la UGDA en el Archivo Central y a la gestión documental.</w:t>
            </w:r>
          </w:p>
        </w:tc>
      </w:tr>
      <w:tr w:rsidR="009A7C7B" w:rsidRPr="009A7C7B" w:rsidTr="003C6839">
        <w:trPr>
          <w:trHeight w:val="1136"/>
        </w:trPr>
        <w:tc>
          <w:tcPr>
            <w:tcW w:w="150" w:type="pct"/>
            <w:vMerge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4610C7">
              <w:rPr>
                <w:rFonts w:ascii="Calibri" w:hAnsi="Calibri" w:cs="Calibri"/>
                <w:sz w:val="14"/>
                <w:szCs w:val="14"/>
              </w:rPr>
              <w:t>b. Solicitar la actualización de inventarios de documentos a las unidades institucionales y brindarles asesoría.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Inventario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Inventarios documentales actualizados de cada unidad.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20 inventarios (aprox.)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 en coordinación con jefaturas</w:t>
            </w:r>
          </w:p>
        </w:tc>
        <w:tc>
          <w:tcPr>
            <w:tcW w:w="205" w:type="pct"/>
            <w:vAlign w:val="center"/>
          </w:tcPr>
          <w:p w:rsidR="009A7C7B" w:rsidRPr="003C6839" w:rsidRDefault="004610C7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0%</w:t>
            </w:r>
          </w:p>
        </w:tc>
        <w:tc>
          <w:tcPr>
            <w:tcW w:w="1323" w:type="pct"/>
          </w:tcPr>
          <w:p w:rsidR="009A7C7B" w:rsidRPr="009A7C7B" w:rsidRDefault="00E6183A" w:rsidP="008F52F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Debido a la pandemia y a la carga laboral</w:t>
            </w:r>
            <w:r w:rsidR="005A1A5A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del personal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, esta actividad se incluirá en el Plan 2021 y se solicitará el inventario a las unidades en el mes de enero, según lo </w:t>
            </w:r>
            <w:r w:rsidR="008F52F5">
              <w:rPr>
                <w:rFonts w:ascii="Calibri" w:hAnsi="Calibri" w:cs="Calibri"/>
                <w:color w:val="000000"/>
                <w:sz w:val="14"/>
                <w:szCs w:val="14"/>
              </w:rPr>
              <w:t>indicado en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el Manual de </w:t>
            </w:r>
            <w:r w:rsidR="008E6326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Organización de los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Archivos de Gestión.</w:t>
            </w:r>
          </w:p>
        </w:tc>
      </w:tr>
      <w:tr w:rsidR="009A7C7B" w:rsidRPr="009A7C7B" w:rsidTr="003C6839">
        <w:trPr>
          <w:trHeight w:val="1110"/>
        </w:trPr>
        <w:tc>
          <w:tcPr>
            <w:tcW w:w="150" w:type="pct"/>
            <w:vMerge/>
            <w:shd w:val="clear" w:color="auto" w:fill="auto"/>
            <w:vAlign w:val="center"/>
            <w:hideMark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  <w:highlight w:val="yellow"/>
              </w:rPr>
            </w:pPr>
          </w:p>
        </w:tc>
        <w:tc>
          <w:tcPr>
            <w:tcW w:w="754" w:type="pct"/>
            <w:shd w:val="clear" w:color="auto" w:fill="auto"/>
            <w:hideMark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6F4DA2">
              <w:rPr>
                <w:rFonts w:ascii="Calibri" w:hAnsi="Calibri" w:cs="Calibri"/>
                <w:sz w:val="14"/>
                <w:szCs w:val="14"/>
              </w:rPr>
              <w:t>c. Capacitar a los empleados sobre la Política de GDA y organización en los Archivos de Gestión.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Capacitación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Sensibilización del personal sobre la Política de GDA y la puesta en práctica de la organización de documentos</w:t>
            </w:r>
          </w:p>
        </w:tc>
        <w:tc>
          <w:tcPr>
            <w:tcW w:w="452" w:type="pct"/>
            <w:shd w:val="clear" w:color="auto" w:fill="auto"/>
            <w:vAlign w:val="center"/>
            <w:hideMark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 capacitación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Callejas, personal admvo. y operativo</w:t>
            </w:r>
          </w:p>
        </w:tc>
        <w:tc>
          <w:tcPr>
            <w:tcW w:w="205" w:type="pct"/>
            <w:vAlign w:val="center"/>
          </w:tcPr>
          <w:p w:rsidR="009A7C7B" w:rsidRPr="003C6839" w:rsidRDefault="006F4DA2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0%</w:t>
            </w:r>
          </w:p>
        </w:tc>
        <w:tc>
          <w:tcPr>
            <w:tcW w:w="1323" w:type="pct"/>
          </w:tcPr>
          <w:p w:rsidR="009A7C7B" w:rsidRPr="009A7C7B" w:rsidRDefault="006F4DA2" w:rsidP="00DA0EA9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Debido a la pandemia </w:t>
            </w:r>
            <w:r w:rsidR="008D191C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y </w:t>
            </w:r>
            <w:r w:rsidR="00117C2C">
              <w:rPr>
                <w:rFonts w:ascii="Calibri" w:hAnsi="Calibri" w:cs="Calibri"/>
                <w:color w:val="000000"/>
                <w:sz w:val="14"/>
                <w:szCs w:val="14"/>
              </w:rPr>
              <w:t>los protocolos de bioseguridad como e</w:t>
            </w:r>
            <w:r w:rsidR="008D191C">
              <w:rPr>
                <w:rFonts w:ascii="Calibri" w:hAnsi="Calibri" w:cs="Calibri"/>
                <w:color w:val="000000"/>
                <w:sz w:val="14"/>
                <w:szCs w:val="14"/>
              </w:rPr>
              <w:t>l distanciamiento social</w:t>
            </w:r>
            <w:r w:rsidR="00117C2C">
              <w:rPr>
                <w:rFonts w:ascii="Calibri" w:hAnsi="Calibri" w:cs="Calibri"/>
                <w:color w:val="000000"/>
                <w:sz w:val="14"/>
                <w:szCs w:val="14"/>
              </w:rPr>
              <w:t>,</w:t>
            </w:r>
            <w:r w:rsidR="008D191C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no se pudieron dar capacitaciones al personal del ILP.</w:t>
            </w:r>
            <w:r w:rsidR="00DA0EA9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S</w:t>
            </w:r>
            <w:r w:rsidR="00DA0EA9">
              <w:rPr>
                <w:rFonts w:ascii="Calibri" w:hAnsi="Calibri" w:cs="Calibri"/>
                <w:color w:val="000000"/>
                <w:sz w:val="14"/>
                <w:szCs w:val="14"/>
              </w:rPr>
              <w:t>e incluirá en el Plan 2021</w:t>
            </w:r>
            <w:r w:rsidR="00DA0EA9">
              <w:rPr>
                <w:rFonts w:ascii="Calibri" w:hAnsi="Calibri" w:cs="Calibri"/>
                <w:color w:val="000000"/>
                <w:sz w:val="14"/>
                <w:szCs w:val="14"/>
              </w:rPr>
              <w:t>.</w:t>
            </w:r>
          </w:p>
        </w:tc>
      </w:tr>
      <w:tr w:rsidR="009A7C7B" w:rsidRPr="009A7C7B" w:rsidTr="003C6839">
        <w:trPr>
          <w:trHeight w:val="1134"/>
        </w:trPr>
        <w:tc>
          <w:tcPr>
            <w:tcW w:w="150" w:type="pct"/>
            <w:vMerge w:val="restart"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5</w:t>
            </w:r>
          </w:p>
        </w:tc>
        <w:tc>
          <w:tcPr>
            <w:tcW w:w="607" w:type="pct"/>
            <w:vMerge w:val="restart"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Desarrollo de los procesos técnicos archivísticos en el Archivo especializado de expedientes de legalización.</w:t>
            </w: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a. Recepción, control de calidad y organización de los documentos de indicadores recibidos de las unidades operativas y posterior actualización de la información en el Sistema de Legalización.</w:t>
            </w:r>
          </w:p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Tabla de documentos de indicadores recibidos en el archivo y actualizados en el Sistema de Legalización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En los Informes mensuales de la UGDA: tabla con los documentos de indicadores recibidos y actualizados en el Sistema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12 tablas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Evelin Abarca,</w:t>
            </w:r>
          </w:p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Diego Ayala,</w:t>
            </w:r>
          </w:p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</w:t>
            </w:r>
          </w:p>
        </w:tc>
        <w:tc>
          <w:tcPr>
            <w:tcW w:w="205" w:type="pct"/>
            <w:vAlign w:val="center"/>
          </w:tcPr>
          <w:p w:rsidR="009A7C7B" w:rsidRPr="003C6839" w:rsidRDefault="000159B4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Pr="009A7C7B" w:rsidRDefault="00D850FC" w:rsidP="00D850FC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Elaborados </w:t>
            </w:r>
            <w:r w:rsidR="005403C3" w:rsidRPr="005403C3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12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tablas de recepción de indicadores en el Archivo incluidos en los </w:t>
            </w:r>
            <w:r w:rsidR="005403C3" w:rsidRPr="005403C3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informes </w:t>
            </w:r>
            <w:r w:rsidR="00DA0EA9">
              <w:rPr>
                <w:rFonts w:ascii="Calibri" w:hAnsi="Calibri" w:cs="Calibri"/>
                <w:color w:val="000000"/>
                <w:sz w:val="14"/>
                <w:szCs w:val="14"/>
              </w:rPr>
              <w:t>mensuales de la UGDA.</w:t>
            </w:r>
          </w:p>
        </w:tc>
      </w:tr>
      <w:tr w:rsidR="009A7C7B" w:rsidRPr="009A7C7B" w:rsidTr="003C6839">
        <w:trPr>
          <w:trHeight w:val="1134"/>
        </w:trPr>
        <w:tc>
          <w:tcPr>
            <w:tcW w:w="150" w:type="pct"/>
            <w:vMerge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b. Revisión, inventario, orden y conservación de expedientes de Calificaciones de Interés Social.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Inventario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Expedientes de Calificaciones de Interés Social organizados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 inventario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Evelin Abarca</w:t>
            </w:r>
          </w:p>
        </w:tc>
        <w:tc>
          <w:tcPr>
            <w:tcW w:w="205" w:type="pct"/>
            <w:vAlign w:val="center"/>
          </w:tcPr>
          <w:p w:rsidR="009A7C7B" w:rsidRPr="003C6839" w:rsidRDefault="0086607F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Pr="009A7C7B" w:rsidRDefault="00407640" w:rsidP="00407640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Revisión, ordenación, conservación y actualización de</w:t>
            </w:r>
            <w:r w:rsidR="0086607F">
              <w:rPr>
                <w:rFonts w:ascii="Calibri" w:hAnsi="Calibri" w:cs="Calibri"/>
                <w:color w:val="000000"/>
                <w:sz w:val="14"/>
                <w:szCs w:val="14"/>
              </w:rPr>
              <w:t>l inventario de expedientes de Calificaciones de Interés Social en el Archivo.</w:t>
            </w:r>
          </w:p>
        </w:tc>
      </w:tr>
      <w:tr w:rsidR="009A7C7B" w:rsidRPr="009A7C7B" w:rsidTr="003C6839">
        <w:trPr>
          <w:trHeight w:val="1134"/>
        </w:trPr>
        <w:tc>
          <w:tcPr>
            <w:tcW w:w="150" w:type="pct"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lastRenderedPageBreak/>
              <w:t>6</w:t>
            </w:r>
          </w:p>
        </w:tc>
        <w:tc>
          <w:tcPr>
            <w:tcW w:w="607" w:type="pct"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Formación del personal de la UGDA en materia de gestión documental y archivística</w:t>
            </w: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Recibir cursos y talleres que promueva el IAIP o AGN.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Capacitación</w:t>
            </w:r>
          </w:p>
        </w:tc>
        <w:tc>
          <w:tcPr>
            <w:tcW w:w="603" w:type="pct"/>
            <w:vAlign w:val="center"/>
          </w:tcPr>
          <w:p w:rsidR="009A7C7B" w:rsidRPr="003C6839" w:rsidRDefault="00B21D1C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Capacitaciones en gestión documental y archivos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Según invitación o disponibilidad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Evelin Abarca, Diego Ayala, Jorge Callejas</w:t>
            </w:r>
          </w:p>
        </w:tc>
        <w:tc>
          <w:tcPr>
            <w:tcW w:w="205" w:type="pct"/>
            <w:vAlign w:val="center"/>
          </w:tcPr>
          <w:p w:rsidR="009A7C7B" w:rsidRPr="003C6839" w:rsidRDefault="00DF441D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Pr="009A7C7B" w:rsidRDefault="00DF441D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Se recibieron diversas capacitaciones en gestión documental y archivística de parte del IAIP y AGN.</w:t>
            </w:r>
          </w:p>
        </w:tc>
      </w:tr>
      <w:tr w:rsidR="009A7C7B" w:rsidRPr="009A7C7B" w:rsidTr="003C6839">
        <w:trPr>
          <w:trHeight w:val="726"/>
        </w:trPr>
        <w:tc>
          <w:tcPr>
            <w:tcW w:w="150" w:type="pct"/>
            <w:vMerge w:val="restart"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7</w:t>
            </w:r>
          </w:p>
        </w:tc>
        <w:tc>
          <w:tcPr>
            <w:tcW w:w="607" w:type="pct"/>
            <w:vMerge w:val="restart"/>
            <w:vAlign w:val="center"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Informes y </w:t>
            </w:r>
          </w:p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9A7C7B">
              <w:rPr>
                <w:rFonts w:ascii="Calibri" w:hAnsi="Calibri" w:cs="Calibri"/>
                <w:color w:val="000000"/>
                <w:sz w:val="14"/>
                <w:szCs w:val="14"/>
              </w:rPr>
              <w:t>evaluaciones</w:t>
            </w: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a. Elaborar informes mensuales de avances de implementación del SIGDA.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Informe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Informe mensual UGDA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</w:t>
            </w:r>
          </w:p>
        </w:tc>
        <w:tc>
          <w:tcPr>
            <w:tcW w:w="205" w:type="pct"/>
            <w:vAlign w:val="center"/>
          </w:tcPr>
          <w:p w:rsidR="009A7C7B" w:rsidRPr="003C6839" w:rsidRDefault="00D850FC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100%</w:t>
            </w:r>
          </w:p>
        </w:tc>
        <w:tc>
          <w:tcPr>
            <w:tcW w:w="1323" w:type="pct"/>
          </w:tcPr>
          <w:p w:rsidR="009A7C7B" w:rsidRPr="009A7C7B" w:rsidRDefault="00D850FC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5403C3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Elaborados los 12 informes de actividades </w:t>
            </w:r>
            <w:r>
              <w:rPr>
                <w:rFonts w:ascii="Calibri" w:hAnsi="Calibri" w:cs="Calibri"/>
                <w:color w:val="000000"/>
                <w:sz w:val="14"/>
                <w:szCs w:val="14"/>
              </w:rPr>
              <w:t>de</w:t>
            </w:r>
            <w:r w:rsidRPr="005403C3"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la UGDA y entregadas a la Gerencia Administrativa. Informe de diciembre incluye resumen anual para evaluación del IAIP.</w:t>
            </w:r>
          </w:p>
        </w:tc>
      </w:tr>
      <w:tr w:rsidR="009A7C7B" w:rsidRPr="009A7C7B" w:rsidTr="003C6839">
        <w:trPr>
          <w:trHeight w:val="1134"/>
        </w:trPr>
        <w:tc>
          <w:tcPr>
            <w:tcW w:w="150" w:type="pct"/>
            <w:vMerge/>
            <w:shd w:val="clear" w:color="auto" w:fill="auto"/>
            <w:vAlign w:val="center"/>
          </w:tcPr>
          <w:p w:rsidR="009A7C7B" w:rsidRPr="009A7C7B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07" w:type="pct"/>
            <w:vMerge/>
          </w:tcPr>
          <w:p w:rsidR="009A7C7B" w:rsidRPr="009A7C7B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54" w:type="pct"/>
            <w:shd w:val="clear" w:color="auto" w:fill="auto"/>
          </w:tcPr>
          <w:p w:rsidR="009A7C7B" w:rsidRPr="003C6839" w:rsidRDefault="009A7C7B" w:rsidP="001E7FA5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D850FC">
              <w:rPr>
                <w:rFonts w:ascii="Calibri" w:hAnsi="Calibri" w:cs="Calibri"/>
                <w:sz w:val="14"/>
                <w:szCs w:val="14"/>
              </w:rPr>
              <w:t>b. Establecer un mecanismo de evaluación del cumplimiento de la normativa institucional de GDA en los Archivos de Gestión.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Mecanismo de evaluación</w:t>
            </w:r>
          </w:p>
        </w:tc>
        <w:tc>
          <w:tcPr>
            <w:tcW w:w="60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Mecanismo de evaluación para cumplimiento de normativas en Archivos de Gestión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1</w:t>
            </w:r>
          </w:p>
        </w:tc>
        <w:tc>
          <w:tcPr>
            <w:tcW w:w="453" w:type="pct"/>
            <w:vAlign w:val="center"/>
          </w:tcPr>
          <w:p w:rsidR="009A7C7B" w:rsidRPr="003C6839" w:rsidRDefault="009A7C7B" w:rsidP="001E7FA5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 w:rsidRPr="003C6839">
              <w:rPr>
                <w:rFonts w:ascii="Calibri" w:hAnsi="Calibri" w:cs="Calibri"/>
                <w:color w:val="000000"/>
                <w:sz w:val="14"/>
                <w:szCs w:val="14"/>
              </w:rPr>
              <w:t>Jorge Callejas, Romualdo Cáceres</w:t>
            </w:r>
          </w:p>
        </w:tc>
        <w:tc>
          <w:tcPr>
            <w:tcW w:w="205" w:type="pct"/>
            <w:vAlign w:val="center"/>
          </w:tcPr>
          <w:p w:rsidR="009A7C7B" w:rsidRPr="003C6839" w:rsidRDefault="00D850FC" w:rsidP="003C6839">
            <w:pPr>
              <w:spacing w:after="0"/>
              <w:jc w:val="center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0%</w:t>
            </w:r>
          </w:p>
        </w:tc>
        <w:tc>
          <w:tcPr>
            <w:tcW w:w="1323" w:type="pct"/>
          </w:tcPr>
          <w:p w:rsidR="009A7C7B" w:rsidRPr="009A7C7B" w:rsidRDefault="007B3FED" w:rsidP="009A7C7B">
            <w:pPr>
              <w:spacing w:after="0"/>
              <w:jc w:val="lef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El mecanismo no pudo crearse ya que la normativa de los Archivos de Gestión no está aprobada.</w:t>
            </w:r>
          </w:p>
        </w:tc>
      </w:tr>
    </w:tbl>
    <w:p w:rsidR="00224870" w:rsidRPr="000720A7" w:rsidRDefault="00224870" w:rsidP="000720A7"/>
    <w:p w:rsidR="000E24F3" w:rsidRDefault="00224870" w:rsidP="000E24F3">
      <w:pPr>
        <w:pStyle w:val="Ttulo1"/>
      </w:pPr>
      <w:bookmarkStart w:id="8" w:name="_Toc60658372"/>
      <w:r>
        <w:t>8</w:t>
      </w:r>
      <w:r w:rsidR="00512BF0">
        <w:t xml:space="preserve">. </w:t>
      </w:r>
      <w:r w:rsidR="00E96A78" w:rsidRPr="00A9044A">
        <w:t>Actividades en el Archivo Central</w:t>
      </w:r>
      <w:r w:rsidR="00A9044A">
        <w:t xml:space="preserve"> en 2020</w:t>
      </w:r>
      <w:bookmarkEnd w:id="8"/>
    </w:p>
    <w:p w:rsidR="000639DC" w:rsidRDefault="000E24F3" w:rsidP="000E24F3">
      <w:r>
        <w:t xml:space="preserve">Las siguientes actividades fueron desempeñadas por </w:t>
      </w:r>
      <w:r w:rsidR="003603DC">
        <w:t xml:space="preserve">personal de la UGDA: </w:t>
      </w:r>
      <w:r w:rsidR="00650F51">
        <w:t xml:space="preserve">Evelin </w:t>
      </w:r>
      <w:r w:rsidR="000C26BB">
        <w:t>Abarca, Diego</w:t>
      </w:r>
      <w:r w:rsidR="00DF7D9E">
        <w:t xml:space="preserve"> Ayala</w:t>
      </w:r>
      <w:r w:rsidR="000C26BB">
        <w:t xml:space="preserve"> y Jorge Callejas.</w:t>
      </w:r>
    </w:p>
    <w:p w:rsidR="00FA07DF" w:rsidRDefault="003B61BC" w:rsidP="0002537B">
      <w:pPr>
        <w:pStyle w:val="Prrafodelista"/>
        <w:numPr>
          <w:ilvl w:val="0"/>
          <w:numId w:val="24"/>
        </w:numPr>
      </w:pPr>
      <w:r>
        <w:t>Control de calidad a los documentos de indicadores recibidos y posterior a</w:t>
      </w:r>
      <w:r w:rsidR="00AE188E">
        <w:t xml:space="preserve">ctualización </w:t>
      </w:r>
      <w:r w:rsidR="00256105">
        <w:t xml:space="preserve">de </w:t>
      </w:r>
      <w:r>
        <w:t xml:space="preserve">la </w:t>
      </w:r>
      <w:r w:rsidR="00256105">
        <w:t xml:space="preserve">información en </w:t>
      </w:r>
      <w:r>
        <w:t>el Sistema de Legalización.</w:t>
      </w:r>
    </w:p>
    <w:p w:rsidR="00DF1D03" w:rsidRDefault="00700AEF" w:rsidP="0002537B">
      <w:pPr>
        <w:pStyle w:val="Prrafodelista"/>
        <w:numPr>
          <w:ilvl w:val="0"/>
          <w:numId w:val="24"/>
        </w:numPr>
      </w:pPr>
      <w:r>
        <w:t>Revisión, c</w:t>
      </w:r>
      <w:r w:rsidR="00A76E8D">
        <w:t>lasificación</w:t>
      </w:r>
      <w:r w:rsidR="003A6D7A">
        <w:t>, ordenación</w:t>
      </w:r>
      <w:r w:rsidR="00A76E8D">
        <w:t xml:space="preserve"> y resguardo de los documentos remitidos al Arc</w:t>
      </w:r>
      <w:r w:rsidR="00A27AB9">
        <w:t xml:space="preserve">hivo </w:t>
      </w:r>
      <w:r w:rsidR="00A76E8D">
        <w:t xml:space="preserve">por las </w:t>
      </w:r>
      <w:r w:rsidR="006D0AE8">
        <w:t>u</w:t>
      </w:r>
      <w:r w:rsidR="00A76E8D">
        <w:t xml:space="preserve">nidades </w:t>
      </w:r>
      <w:r w:rsidR="006D0AE8">
        <w:t>o</w:t>
      </w:r>
      <w:r w:rsidR="00A76E8D">
        <w:t>perativas</w:t>
      </w:r>
      <w:r w:rsidR="00F350AD">
        <w:t xml:space="preserve"> para los expedientes de legalización.</w:t>
      </w:r>
    </w:p>
    <w:p w:rsidR="00217F30" w:rsidRDefault="007C23F5" w:rsidP="0002537B">
      <w:pPr>
        <w:pStyle w:val="Prrafodelista"/>
        <w:numPr>
          <w:ilvl w:val="0"/>
          <w:numId w:val="24"/>
        </w:numPr>
      </w:pPr>
      <w:r>
        <w:t xml:space="preserve">Creación </w:t>
      </w:r>
      <w:r w:rsidR="00472B77">
        <w:t xml:space="preserve">de </w:t>
      </w:r>
      <w:r w:rsidR="00BA6CCB">
        <w:t>carpetas</w:t>
      </w:r>
      <w:r w:rsidR="00A76E8D">
        <w:t xml:space="preserve"> para </w:t>
      </w:r>
      <w:r>
        <w:t>e</w:t>
      </w:r>
      <w:r w:rsidR="00A76E8D">
        <w:t xml:space="preserve">xpedientes de </w:t>
      </w:r>
      <w:r>
        <w:t>n</w:t>
      </w:r>
      <w:r w:rsidR="00A76E8D">
        <w:t xml:space="preserve">uevo </w:t>
      </w:r>
      <w:r>
        <w:t>i</w:t>
      </w:r>
      <w:r w:rsidR="00A76E8D">
        <w:t>ngreso</w:t>
      </w:r>
      <w:r w:rsidR="00DC30C0">
        <w:t>.</w:t>
      </w:r>
    </w:p>
    <w:p w:rsidR="004D1E53" w:rsidRDefault="001765A2" w:rsidP="005406B5">
      <w:pPr>
        <w:pStyle w:val="Prrafodelista"/>
        <w:numPr>
          <w:ilvl w:val="0"/>
          <w:numId w:val="24"/>
        </w:numPr>
      </w:pPr>
      <w:r>
        <w:t xml:space="preserve">Atención a las consultas directas </w:t>
      </w:r>
      <w:r w:rsidR="00FF0092">
        <w:t>y</w:t>
      </w:r>
      <w:r w:rsidR="00FA07DF">
        <w:t xml:space="preserve"> préstamos </w:t>
      </w:r>
      <w:r>
        <w:t xml:space="preserve">de </w:t>
      </w:r>
      <w:r w:rsidR="00FA07DF">
        <w:t>expedientes</w:t>
      </w:r>
      <w:r w:rsidR="00FF0092">
        <w:t>/documentos</w:t>
      </w:r>
      <w:r w:rsidR="00FA07DF">
        <w:t xml:space="preserve"> </w:t>
      </w:r>
      <w:r>
        <w:t>solicitados</w:t>
      </w:r>
      <w:r w:rsidR="00FA07DF">
        <w:t xml:space="preserve"> por </w:t>
      </w:r>
      <w:r w:rsidR="00EA250F">
        <w:t>el personal</w:t>
      </w:r>
      <w:r w:rsidR="00182C4B">
        <w:t xml:space="preserve"> del ILP</w:t>
      </w:r>
      <w:r w:rsidR="00FA07DF">
        <w:t>.</w:t>
      </w:r>
    </w:p>
    <w:p w:rsidR="00225041" w:rsidRDefault="005C10D6" w:rsidP="008D71DD">
      <w:pPr>
        <w:pStyle w:val="Prrafodelista"/>
        <w:numPr>
          <w:ilvl w:val="0"/>
          <w:numId w:val="24"/>
        </w:numPr>
      </w:pPr>
      <w:r>
        <w:t xml:space="preserve">Actualización de </w:t>
      </w:r>
      <w:r w:rsidR="008D71DD" w:rsidRPr="008D71DD">
        <w:t xml:space="preserve">inventario de expedientes que no </w:t>
      </w:r>
      <w:r w:rsidR="000C2605">
        <w:t xml:space="preserve">han sido inventariados </w:t>
      </w:r>
      <w:r w:rsidR="008D71DD" w:rsidRPr="008D71DD">
        <w:t>en el Archivo Especializado de Expedientes de Legalización.</w:t>
      </w:r>
    </w:p>
    <w:p w:rsidR="00191060" w:rsidRDefault="00191060" w:rsidP="008D71DD">
      <w:pPr>
        <w:pStyle w:val="Prrafodelista"/>
        <w:numPr>
          <w:ilvl w:val="0"/>
          <w:numId w:val="24"/>
        </w:numPr>
      </w:pPr>
      <w:r>
        <w:t xml:space="preserve">Revisión de documentos de indicadores operativos pendientes de recibir en el Archivo, además, </w:t>
      </w:r>
      <w:r w:rsidR="001B6F09">
        <w:t xml:space="preserve">remisión de informes </w:t>
      </w:r>
      <w:r w:rsidR="00AD4AFB">
        <w:t>d</w:t>
      </w:r>
      <w:r w:rsidR="00CD608A">
        <w:t>e seguimiento</w:t>
      </w:r>
      <w:r>
        <w:t xml:space="preserve"> a la Gerencia de Operaciones</w:t>
      </w:r>
      <w:r w:rsidR="001B6F09">
        <w:t xml:space="preserve"> y unidades operativas</w:t>
      </w:r>
      <w:r>
        <w:t>.</w:t>
      </w:r>
    </w:p>
    <w:p w:rsidR="001E04F8" w:rsidRPr="00A541C3" w:rsidRDefault="006828AA" w:rsidP="001E04F8">
      <w:pPr>
        <w:pStyle w:val="Prrafodelista"/>
        <w:numPr>
          <w:ilvl w:val="0"/>
          <w:numId w:val="24"/>
        </w:numPr>
        <w:jc w:val="left"/>
        <w:rPr>
          <w:b/>
        </w:rPr>
      </w:pPr>
      <w:r w:rsidRPr="002B205A">
        <w:t>Revisión, depuración, ordenamiento</w:t>
      </w:r>
      <w:r w:rsidR="002B205A" w:rsidRPr="002B205A">
        <w:t xml:space="preserve"> y</w:t>
      </w:r>
      <w:r w:rsidRPr="002B205A">
        <w:t xml:space="preserve"> conservación </w:t>
      </w:r>
      <w:r w:rsidR="001E04F8" w:rsidRPr="002B205A">
        <w:t xml:space="preserve">de </w:t>
      </w:r>
      <w:r w:rsidRPr="002B205A">
        <w:t>expedientes</w:t>
      </w:r>
      <w:r w:rsidR="001E04F8" w:rsidRPr="002B205A">
        <w:t xml:space="preserve"> de Calificaciones de Interés Social. Se </w:t>
      </w:r>
      <w:r w:rsidR="00C8326A">
        <w:t>quitaron</w:t>
      </w:r>
      <w:r w:rsidR="001E04F8" w:rsidRPr="002B205A">
        <w:t xml:space="preserve"> copias</w:t>
      </w:r>
      <w:r w:rsidR="00DB518C">
        <w:t xml:space="preserve"> o duplicados</w:t>
      </w:r>
      <w:r w:rsidR="001E04F8" w:rsidRPr="002B205A">
        <w:t xml:space="preserve">, </w:t>
      </w:r>
      <w:r w:rsidR="00DB518C">
        <w:t>se actualizó</w:t>
      </w:r>
      <w:r w:rsidR="00C8326A">
        <w:t xml:space="preserve"> </w:t>
      </w:r>
      <w:r w:rsidR="001E04F8" w:rsidRPr="002B205A">
        <w:t xml:space="preserve">el inventario, </w:t>
      </w:r>
      <w:r w:rsidR="00DB518C">
        <w:t>se extrajo el</w:t>
      </w:r>
      <w:r w:rsidR="001E04F8" w:rsidRPr="002B205A">
        <w:t xml:space="preserve"> material metálico oxidado y </w:t>
      </w:r>
      <w:r w:rsidR="00DB518C">
        <w:t xml:space="preserve">se ordenaron </w:t>
      </w:r>
      <w:r w:rsidR="001E04F8" w:rsidRPr="002B205A">
        <w:t>según número de resolución.</w:t>
      </w:r>
    </w:p>
    <w:p w:rsidR="00A541C3" w:rsidRPr="002B205A" w:rsidRDefault="00A541C3" w:rsidP="00A541C3">
      <w:pPr>
        <w:pStyle w:val="Prrafodelista"/>
        <w:jc w:val="left"/>
        <w:rPr>
          <w:b/>
        </w:rPr>
      </w:pPr>
      <w:r>
        <w:rPr>
          <w:b/>
          <w:noProof/>
          <w:lang w:eastAsia="es-SV"/>
        </w:rPr>
        <w:lastRenderedPageBreak/>
        <w:drawing>
          <wp:inline distT="0" distB="0" distL="0" distR="0">
            <wp:extent cx="2130424" cy="1597864"/>
            <wp:effectExtent l="0" t="635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216_0908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5391" cy="16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s-SV"/>
        </w:rPr>
        <w:drawing>
          <wp:inline distT="0" distB="0" distL="0" distR="0" wp14:anchorId="63A1DE0B" wp14:editId="53D02C6E">
            <wp:extent cx="3163308" cy="2124682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020-02-25 at 2.52.29 PM.jpe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2" b="629"/>
                    <a:stretch/>
                  </pic:blipFill>
                  <pic:spPr bwMode="auto">
                    <a:xfrm>
                      <a:off x="0" y="0"/>
                      <a:ext cx="3265259" cy="219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4F8" w:rsidRPr="006530DF" w:rsidRDefault="006530DF" w:rsidP="006530DF">
      <w:pPr>
        <w:pStyle w:val="Prrafodelista"/>
        <w:numPr>
          <w:ilvl w:val="0"/>
          <w:numId w:val="24"/>
        </w:numPr>
        <w:jc w:val="left"/>
      </w:pPr>
      <w:r>
        <w:t xml:space="preserve">Actualización de la Guía de Archivo </w:t>
      </w:r>
      <w:r w:rsidR="0081095F">
        <w:t xml:space="preserve">2020 </w:t>
      </w:r>
      <w:r>
        <w:t xml:space="preserve">del ILP y </w:t>
      </w:r>
      <w:r w:rsidR="00110100">
        <w:t>su</w:t>
      </w:r>
      <w:r>
        <w:t xml:space="preserve"> entrega al Oficial de Información para publicación en el portal de transparencia.</w:t>
      </w:r>
    </w:p>
    <w:p w:rsidR="00084A4E" w:rsidRPr="00084A4E" w:rsidRDefault="0087239C" w:rsidP="00390C62">
      <w:pPr>
        <w:jc w:val="left"/>
        <w:rPr>
          <w:b/>
        </w:rPr>
      </w:pPr>
      <w:r w:rsidRPr="00084A4E">
        <w:rPr>
          <w:b/>
        </w:rPr>
        <w:t>OTRAS ACTIVIDADES</w:t>
      </w:r>
      <w:r>
        <w:rPr>
          <w:b/>
        </w:rPr>
        <w:t xml:space="preserve"> DE LA UGDA</w:t>
      </w:r>
      <w:r w:rsidRPr="00084A4E">
        <w:rPr>
          <w:b/>
        </w:rPr>
        <w:t>:</w:t>
      </w:r>
    </w:p>
    <w:p w:rsidR="005D0D8B" w:rsidRDefault="0087239C" w:rsidP="001A20C7">
      <w:r>
        <w:t xml:space="preserve">1. </w:t>
      </w:r>
      <w:r w:rsidR="005D0D8B">
        <w:t>Personal del ILP, entre ellos la UGDA, como parte integral de las instituciones del sector vivienda, a partir del mes de mayo apoyaron en la repartición de paquetes de alimentos del Programa de Emergencia Sanitaria (PES) del Gobierno a las familias afectadas por la situación de la pandemia y cuarentena domiciliar.</w:t>
      </w:r>
    </w:p>
    <w:p w:rsidR="00771D35" w:rsidRDefault="0087239C" w:rsidP="001A20C7">
      <w:r>
        <w:t xml:space="preserve">2. Apoyo </w:t>
      </w:r>
      <w:r w:rsidR="00771D35">
        <w:t xml:space="preserve">en </w:t>
      </w:r>
      <w:r>
        <w:t xml:space="preserve">eventos </w:t>
      </w:r>
      <w:r w:rsidR="000720A7">
        <w:t xml:space="preserve">de </w:t>
      </w:r>
      <w:r w:rsidR="00771D35" w:rsidRPr="00771D35">
        <w:t>firma</w:t>
      </w:r>
      <w:r>
        <w:t xml:space="preserve"> y entrega</w:t>
      </w:r>
      <w:r w:rsidR="00771D35" w:rsidRPr="00771D35">
        <w:t xml:space="preserve"> de escrituras </w:t>
      </w:r>
      <w:r w:rsidR="009850EA">
        <w:t>de</w:t>
      </w:r>
      <w:r w:rsidR="00771D35">
        <w:t xml:space="preserve"> </w:t>
      </w:r>
      <w:r>
        <w:t>comunidades</w:t>
      </w:r>
      <w:r w:rsidR="000720A7">
        <w:t>.</w:t>
      </w:r>
    </w:p>
    <w:p w:rsidR="009F12E5" w:rsidRPr="00774534" w:rsidRDefault="00BF5052" w:rsidP="009F12E5">
      <w:r>
        <w:t xml:space="preserve">3. </w:t>
      </w:r>
      <w:r w:rsidR="00521684">
        <w:t xml:space="preserve">Apoyo a la Gerencia de Operaciones en la </w:t>
      </w:r>
      <w:r w:rsidR="009F12E5">
        <w:t>creación y rotulación de expedientes de trabajo del convenio MINED-ILP.</w:t>
      </w:r>
    </w:p>
    <w:p w:rsidR="008C20E7" w:rsidRDefault="002B7FF3" w:rsidP="00533055">
      <w:pPr>
        <w:spacing w:after="0" w:line="240" w:lineRule="auto"/>
        <w:jc w:val="center"/>
        <w:rPr>
          <w:b/>
        </w:rPr>
      </w:pPr>
      <w:r w:rsidRPr="00533055">
        <w:rPr>
          <w:b/>
          <w:sz w:val="22"/>
        </w:rPr>
        <w:t xml:space="preserve">DOCUMENTOS DE INDICADORES RECIBIDOS </w:t>
      </w:r>
      <w:r w:rsidR="005F3D79" w:rsidRPr="00533055">
        <w:rPr>
          <w:b/>
          <w:sz w:val="22"/>
        </w:rPr>
        <w:t xml:space="preserve">EN EL </w:t>
      </w:r>
      <w:r w:rsidR="00097D29" w:rsidRPr="00533055">
        <w:rPr>
          <w:b/>
          <w:sz w:val="22"/>
        </w:rPr>
        <w:t xml:space="preserve">MES DE </w:t>
      </w:r>
      <w:r w:rsidR="008B60E1" w:rsidRPr="001E7FA5">
        <w:rPr>
          <w:b/>
          <w:sz w:val="22"/>
        </w:rPr>
        <w:t>DICIEMBRE</w:t>
      </w:r>
      <w:r w:rsidR="005F3D79" w:rsidRPr="00533055">
        <w:rPr>
          <w:b/>
          <w:sz w:val="22"/>
        </w:rPr>
        <w:t xml:space="preserve"> </w:t>
      </w:r>
      <w:r w:rsidR="00F66EB1">
        <w:rPr>
          <w:b/>
          <w:sz w:val="22"/>
        </w:rPr>
        <w:t>2020</w:t>
      </w:r>
      <w:r w:rsidR="003B315D" w:rsidRPr="00533055">
        <w:rPr>
          <w:b/>
          <w:sz w:val="22"/>
        </w:rPr>
        <w:br/>
      </w:r>
      <w:r w:rsidRPr="00533055">
        <w:rPr>
          <w:b/>
          <w:sz w:val="22"/>
        </w:rPr>
        <w:t>Y ACTUALIZADOS EN EL SISTEMA DE LEGALIZACIÓN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5954"/>
        <w:gridCol w:w="1007"/>
      </w:tblGrid>
      <w:tr w:rsidR="00B55B02" w:rsidRPr="00B55B02" w:rsidTr="004916A3">
        <w:trPr>
          <w:trHeight w:val="255"/>
          <w:tblHeader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b/>
                <w:bCs/>
                <w:sz w:val="20"/>
              </w:rPr>
            </w:pPr>
            <w:r w:rsidRPr="00B55B02">
              <w:rPr>
                <w:b/>
                <w:bCs/>
                <w:sz w:val="20"/>
              </w:rPr>
              <w:t>PROGRAMA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b/>
                <w:bCs/>
                <w:sz w:val="20"/>
              </w:rPr>
            </w:pPr>
            <w:r w:rsidRPr="00B55B02">
              <w:rPr>
                <w:b/>
                <w:bCs/>
                <w:sz w:val="20"/>
              </w:rPr>
              <w:t>INDICADOR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TOTAL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Convenio Asociación HPH El Salvador/ILP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17. Mantenimiento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8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Convenio El Mozote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01. Diagnóstico de Campo / Ficha Jurídica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02. Inspección Técnica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03. Análisis Jurídicos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04. Estudios Registrales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11. Rev. y Resol. Plano Perímetro A.P./ Validación y Emisión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2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Convenio El Mozote MiVi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05. Informe Final del Diagnóstico / Calificación Jurídica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11. Rev. y Resol. Plano Perímetro A.P./ Validación y Emisión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2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12. Elaboración de Descripciones Técnicas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18. Inscripción de Documentos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Convenio Familias Sostenibles 2020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06. Mediciones Topográficas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07. Procesamiento y Elaboración de Planos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08. Aprobación Técnica de Planos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11. Rev. y Resol. Plano Perímetro A.P./ Validación y Emisión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12. Elaboración de Descripciones Técnicas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16. Escrituración Individual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89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18. Inscripción de Documentos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89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Convenio Familias Sostenibles-FONAVIPO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07. Procesamiento y Elaboración de Planos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11. Rev. y Resol. Plano Perímetro A.P./ Validación y Emisión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10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12. Elaboración de Descripciones Técnicas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9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16. Escrituración Individual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12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17. Mantenimiento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17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18. Inscripción de Documentos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Convenio FOSAFFI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02. Inspección Técnica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16. Escrituración Individual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17. Mantenimiento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Convenio MINEDUCYT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01. Investigación Registral y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7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02. Inspección Técnica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10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05. Informe Final del Diagnóstico / Calificación Jurídica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23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06. Mediciones Topográficas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35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07. Procesamiento y Elaboración de Planos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08. Aprobación Técnica de Planos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11. Rev. y Resol. Plano Perímetro A.P./ Validación y Emisión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12. Elaboración de Descripciones Técnicas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4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16. Escrituración Individual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17. Mantenimiento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2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18. Inscripción de Documentos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Legalización Institucional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02. Inspección Técnica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3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03. Análisis Jurídicos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9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04. Estudios Registrales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9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05. Informe Final del Diagnóstico / Calificación Jurídica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6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06. Mediciones Topográficas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6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07. Procesamiento y Elaboración de Planos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5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08. Aprobación Técnica de Planos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2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11. Rev. y Resol. Plano Perímetro A.P./ Validación y Emisión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7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12. Elaboración de Descripciones Técnicas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6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16. Escrituración Individual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121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17. Mantenimiento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144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18. Inscripción de Documentos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121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NAOS FANTEL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16. Escrituración Individual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  <w:r w:rsidRPr="00B55B02">
              <w:rPr>
                <w:bCs/>
                <w:sz w:val="20"/>
              </w:rPr>
              <w:t>Plan Control Territorial</w:t>
            </w: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02. Inspección Técnica Catastral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03. Análisis Jurídicos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04. Estudios Registrales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1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sz w:val="20"/>
              </w:rPr>
            </w:pPr>
            <w:r w:rsidRPr="00B55B02">
              <w:rPr>
                <w:sz w:val="20"/>
              </w:rPr>
              <w:t>11. Rev. y Resol. Plano Perímetro A.P./ Validación y Emisión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sz w:val="20"/>
              </w:rPr>
            </w:pPr>
            <w:r w:rsidRPr="00B55B02">
              <w:rPr>
                <w:sz w:val="20"/>
              </w:rPr>
              <w:t>3</w:t>
            </w:r>
          </w:p>
        </w:tc>
      </w:tr>
      <w:tr w:rsidR="00B55B02" w:rsidRPr="00B55B02" w:rsidTr="004916A3">
        <w:trPr>
          <w:trHeight w:val="255"/>
        </w:trPr>
        <w:tc>
          <w:tcPr>
            <w:tcW w:w="2376" w:type="dxa"/>
            <w:noWrap/>
            <w:vAlign w:val="center"/>
            <w:hideMark/>
          </w:tcPr>
          <w:p w:rsidR="00B55B02" w:rsidRPr="00B55B02" w:rsidRDefault="00B55B02" w:rsidP="00B55B02">
            <w:pPr>
              <w:jc w:val="left"/>
              <w:rPr>
                <w:bCs/>
                <w:sz w:val="20"/>
              </w:rPr>
            </w:pPr>
          </w:p>
        </w:tc>
        <w:tc>
          <w:tcPr>
            <w:tcW w:w="5954" w:type="dxa"/>
            <w:noWrap/>
            <w:vAlign w:val="center"/>
            <w:hideMark/>
          </w:tcPr>
          <w:p w:rsidR="00B55B02" w:rsidRPr="00B55B02" w:rsidRDefault="00B55B02" w:rsidP="00B55B02">
            <w:pPr>
              <w:jc w:val="right"/>
              <w:rPr>
                <w:b/>
                <w:bCs/>
                <w:sz w:val="20"/>
              </w:rPr>
            </w:pPr>
            <w:r w:rsidRPr="00B55B02">
              <w:rPr>
                <w:b/>
                <w:bCs/>
                <w:sz w:val="20"/>
              </w:rPr>
              <w:t>Total general</w:t>
            </w:r>
          </w:p>
        </w:tc>
        <w:tc>
          <w:tcPr>
            <w:tcW w:w="1007" w:type="dxa"/>
            <w:noWrap/>
            <w:vAlign w:val="center"/>
            <w:hideMark/>
          </w:tcPr>
          <w:p w:rsidR="00B55B02" w:rsidRPr="00B55B02" w:rsidRDefault="00B55B02" w:rsidP="00B55B02">
            <w:pPr>
              <w:jc w:val="center"/>
              <w:rPr>
                <w:b/>
                <w:bCs/>
                <w:sz w:val="20"/>
              </w:rPr>
            </w:pPr>
            <w:r w:rsidRPr="00B55B02">
              <w:rPr>
                <w:b/>
                <w:bCs/>
                <w:sz w:val="20"/>
              </w:rPr>
              <w:t>857</w:t>
            </w:r>
          </w:p>
        </w:tc>
      </w:tr>
    </w:tbl>
    <w:p w:rsidR="0011488F" w:rsidRDefault="0011488F" w:rsidP="00790746"/>
    <w:p w:rsidR="001E54A9" w:rsidRDefault="001E54A9" w:rsidP="00790746"/>
    <w:sectPr w:rsidR="001E54A9" w:rsidSect="002E54FF">
      <w:headerReference w:type="default" r:id="rId21"/>
      <w:footerReference w:type="default" r:id="rId22"/>
      <w:pgSz w:w="12240" w:h="15840" w:code="1"/>
      <w:pgMar w:top="1814" w:right="1418" w:bottom="1418" w:left="1701" w:header="851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0D8F" w:rsidRDefault="00C90D8F" w:rsidP="00046EAD">
      <w:pPr>
        <w:spacing w:after="0" w:line="240" w:lineRule="auto"/>
      </w:pPr>
      <w:r>
        <w:separator/>
      </w:r>
    </w:p>
  </w:endnote>
  <w:endnote w:type="continuationSeparator" w:id="0">
    <w:p w:rsidR="00C90D8F" w:rsidRDefault="00C90D8F" w:rsidP="00046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FA5" w:rsidRDefault="001E7FA5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Cs w:val="24"/>
      </w:rPr>
    </w:pPr>
    <w:r>
      <w:rPr>
        <w:color w:val="8496B0" w:themeColor="text2" w:themeTint="99"/>
        <w:spacing w:val="60"/>
        <w:szCs w:val="24"/>
        <w:lang w:val="es-ES"/>
      </w:rPr>
      <w:t>Página</w:t>
    </w:r>
    <w:r>
      <w:rPr>
        <w:color w:val="8496B0" w:themeColor="text2" w:themeTint="99"/>
        <w:szCs w:val="24"/>
        <w:lang w:val="es-ES"/>
      </w:rPr>
      <w:t xml:space="preserve"> </w:t>
    </w:r>
    <w:r>
      <w:rPr>
        <w:color w:val="323E4F" w:themeColor="text2" w:themeShade="BF"/>
        <w:szCs w:val="24"/>
      </w:rPr>
      <w:fldChar w:fldCharType="begin"/>
    </w:r>
    <w:r>
      <w:rPr>
        <w:color w:val="323E4F" w:themeColor="text2" w:themeShade="BF"/>
        <w:szCs w:val="24"/>
      </w:rPr>
      <w:instrText>PAGE   \* MERGEFORMAT</w:instrText>
    </w:r>
    <w:r>
      <w:rPr>
        <w:color w:val="323E4F" w:themeColor="text2" w:themeShade="BF"/>
        <w:szCs w:val="24"/>
      </w:rPr>
      <w:fldChar w:fldCharType="separate"/>
    </w:r>
    <w:r w:rsidR="005863F5" w:rsidRPr="005863F5">
      <w:rPr>
        <w:noProof/>
        <w:color w:val="323E4F" w:themeColor="text2" w:themeShade="BF"/>
        <w:szCs w:val="24"/>
        <w:lang w:val="es-ES"/>
      </w:rPr>
      <w:t>2</w:t>
    </w:r>
    <w:r>
      <w:rPr>
        <w:color w:val="323E4F" w:themeColor="text2" w:themeShade="BF"/>
        <w:szCs w:val="24"/>
      </w:rPr>
      <w:fldChar w:fldCharType="end"/>
    </w:r>
    <w:r>
      <w:rPr>
        <w:color w:val="323E4F" w:themeColor="text2" w:themeShade="BF"/>
        <w:szCs w:val="24"/>
        <w:lang w:val="es-ES"/>
      </w:rPr>
      <w:t xml:space="preserve"> | </w:t>
    </w:r>
    <w:r>
      <w:rPr>
        <w:color w:val="323E4F" w:themeColor="text2" w:themeShade="BF"/>
        <w:szCs w:val="24"/>
        <w:lang w:val="es-ES"/>
      </w:rPr>
      <w:fldChar w:fldCharType="begin"/>
    </w:r>
    <w:r>
      <w:rPr>
        <w:color w:val="323E4F" w:themeColor="text2" w:themeShade="BF"/>
        <w:szCs w:val="24"/>
        <w:lang w:val="es-ES"/>
      </w:rPr>
      <w:instrText xml:space="preserve"> SECTIONPAGES  \* Arabic  \* MERGEFORMAT </w:instrText>
    </w:r>
    <w:r>
      <w:rPr>
        <w:color w:val="323E4F" w:themeColor="text2" w:themeShade="BF"/>
        <w:szCs w:val="24"/>
        <w:lang w:val="es-ES"/>
      </w:rPr>
      <w:fldChar w:fldCharType="separate"/>
    </w:r>
    <w:r w:rsidR="005863F5">
      <w:rPr>
        <w:noProof/>
        <w:color w:val="323E4F" w:themeColor="text2" w:themeShade="BF"/>
        <w:szCs w:val="24"/>
        <w:lang w:val="es-ES"/>
      </w:rPr>
      <w:t>11</w:t>
    </w:r>
    <w:r>
      <w:rPr>
        <w:color w:val="323E4F" w:themeColor="text2" w:themeShade="BF"/>
        <w:szCs w:val="24"/>
        <w:lang w:val="es-ES"/>
      </w:rPr>
      <w:fldChar w:fldCharType="end"/>
    </w:r>
  </w:p>
  <w:p w:rsidR="001E7FA5" w:rsidRDefault="001E7F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0D8F" w:rsidRDefault="00C90D8F" w:rsidP="00046EAD">
      <w:pPr>
        <w:spacing w:after="0" w:line="240" w:lineRule="auto"/>
      </w:pPr>
      <w:r>
        <w:separator/>
      </w:r>
    </w:p>
  </w:footnote>
  <w:footnote w:type="continuationSeparator" w:id="0">
    <w:p w:rsidR="00C90D8F" w:rsidRDefault="00C90D8F" w:rsidP="00046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FA5" w:rsidRPr="009709C9" w:rsidRDefault="001E7FA5" w:rsidP="006A45F8">
    <w:pPr>
      <w:pStyle w:val="Encabezado"/>
      <w:jc w:val="center"/>
      <w:rPr>
        <w:b/>
      </w:rPr>
    </w:pPr>
    <w:r>
      <w:rPr>
        <w:b/>
        <w:noProof/>
        <w:lang w:eastAsia="es-SV"/>
      </w:rPr>
      <w:drawing>
        <wp:anchor distT="0" distB="0" distL="114300" distR="114300" simplePos="0" relativeHeight="251658240" behindDoc="0" locked="0" layoutInCell="1" allowOverlap="1">
          <wp:simplePos x="2962275" y="400050"/>
          <wp:positionH relativeFrom="margin">
            <wp:align>left</wp:align>
          </wp:positionH>
          <wp:positionV relativeFrom="topMargin">
            <wp:posOffset>215900</wp:posOffset>
          </wp:positionV>
          <wp:extent cx="1857600" cy="770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L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600" cy="7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C66"/>
    <w:multiLevelType w:val="hybridMultilevel"/>
    <w:tmpl w:val="4DB0A962"/>
    <w:lvl w:ilvl="0" w:tplc="CDB2E5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95EB6"/>
    <w:multiLevelType w:val="hybridMultilevel"/>
    <w:tmpl w:val="01989452"/>
    <w:lvl w:ilvl="0" w:tplc="F8BE1FD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B4003"/>
    <w:multiLevelType w:val="hybridMultilevel"/>
    <w:tmpl w:val="483ED6F0"/>
    <w:lvl w:ilvl="0" w:tplc="B94AC5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3083A"/>
    <w:multiLevelType w:val="hybridMultilevel"/>
    <w:tmpl w:val="5CB4F39A"/>
    <w:lvl w:ilvl="0" w:tplc="E352429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0D042D"/>
    <w:multiLevelType w:val="hybridMultilevel"/>
    <w:tmpl w:val="A61C1FD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26823"/>
    <w:multiLevelType w:val="hybridMultilevel"/>
    <w:tmpl w:val="A46EA6E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E6EA4"/>
    <w:multiLevelType w:val="hybridMultilevel"/>
    <w:tmpl w:val="1E9CA3D2"/>
    <w:lvl w:ilvl="0" w:tplc="C5CEF0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954AD5"/>
    <w:multiLevelType w:val="hybridMultilevel"/>
    <w:tmpl w:val="1BDC1D30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D3568"/>
    <w:multiLevelType w:val="hybridMultilevel"/>
    <w:tmpl w:val="04745014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E3D20"/>
    <w:multiLevelType w:val="multilevel"/>
    <w:tmpl w:val="A91062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757762C"/>
    <w:multiLevelType w:val="hybridMultilevel"/>
    <w:tmpl w:val="D4E61B6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C82AA7"/>
    <w:multiLevelType w:val="hybridMultilevel"/>
    <w:tmpl w:val="3CECAA7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A67BD6"/>
    <w:multiLevelType w:val="hybridMultilevel"/>
    <w:tmpl w:val="4B08E5DE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F418F"/>
    <w:multiLevelType w:val="hybridMultilevel"/>
    <w:tmpl w:val="98BE2F6C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28A2"/>
    <w:multiLevelType w:val="hybridMultilevel"/>
    <w:tmpl w:val="063C7548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81C36"/>
    <w:multiLevelType w:val="hybridMultilevel"/>
    <w:tmpl w:val="028878E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20D4E"/>
    <w:multiLevelType w:val="hybridMultilevel"/>
    <w:tmpl w:val="18141262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E35A5"/>
    <w:multiLevelType w:val="hybridMultilevel"/>
    <w:tmpl w:val="60867BCE"/>
    <w:lvl w:ilvl="0" w:tplc="1812A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DEE8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C44E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3E4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765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BC6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2C1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0CCE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F87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9151351"/>
    <w:multiLevelType w:val="hybridMultilevel"/>
    <w:tmpl w:val="5DC236B4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107914"/>
    <w:multiLevelType w:val="hybridMultilevel"/>
    <w:tmpl w:val="8B781C82"/>
    <w:lvl w:ilvl="0" w:tplc="F8D6C6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5B1AD7"/>
    <w:multiLevelType w:val="hybridMultilevel"/>
    <w:tmpl w:val="38DA5B88"/>
    <w:lvl w:ilvl="0" w:tplc="4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C4C35"/>
    <w:multiLevelType w:val="hybridMultilevel"/>
    <w:tmpl w:val="7F3CA03C"/>
    <w:lvl w:ilvl="0" w:tplc="440A000F">
      <w:start w:val="1"/>
      <w:numFmt w:val="decimal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A4E4899"/>
    <w:multiLevelType w:val="hybridMultilevel"/>
    <w:tmpl w:val="ACA852D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B4E27"/>
    <w:multiLevelType w:val="hybridMultilevel"/>
    <w:tmpl w:val="6E5632FE"/>
    <w:lvl w:ilvl="0" w:tplc="A3CC67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4D0FCD"/>
    <w:multiLevelType w:val="multilevel"/>
    <w:tmpl w:val="B5620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C2D6953"/>
    <w:multiLevelType w:val="hybridMultilevel"/>
    <w:tmpl w:val="E9D09034"/>
    <w:lvl w:ilvl="0" w:tplc="7E1C9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5EDF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A89B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4EA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58FC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A0D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022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001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E6A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DE02090"/>
    <w:multiLevelType w:val="hybridMultilevel"/>
    <w:tmpl w:val="DC681C4E"/>
    <w:lvl w:ilvl="0" w:tplc="B94AC5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0C3B48"/>
    <w:multiLevelType w:val="hybridMultilevel"/>
    <w:tmpl w:val="0074BF7E"/>
    <w:lvl w:ilvl="0" w:tplc="B94AC5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81491"/>
    <w:multiLevelType w:val="hybridMultilevel"/>
    <w:tmpl w:val="8BB62E46"/>
    <w:lvl w:ilvl="0" w:tplc="B94AC5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13AF1"/>
    <w:multiLevelType w:val="hybridMultilevel"/>
    <w:tmpl w:val="EE98E562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27E5E"/>
    <w:multiLevelType w:val="hybridMultilevel"/>
    <w:tmpl w:val="6E5632FE"/>
    <w:lvl w:ilvl="0" w:tplc="A3CC67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192190"/>
    <w:multiLevelType w:val="hybridMultilevel"/>
    <w:tmpl w:val="700C1E7C"/>
    <w:lvl w:ilvl="0" w:tplc="B94AC56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7085A"/>
    <w:multiLevelType w:val="multilevel"/>
    <w:tmpl w:val="2C54DF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3" w15:restartNumberingAfterBreak="0">
    <w:nsid w:val="700D6D91"/>
    <w:multiLevelType w:val="hybridMultilevel"/>
    <w:tmpl w:val="945401F4"/>
    <w:lvl w:ilvl="0" w:tplc="40BCFE3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E92B1B"/>
    <w:multiLevelType w:val="hybridMultilevel"/>
    <w:tmpl w:val="CC7688DC"/>
    <w:lvl w:ilvl="0" w:tplc="440A0017">
      <w:start w:val="1"/>
      <w:numFmt w:val="lowerLetter"/>
      <w:lvlText w:val="%1)"/>
      <w:lvlJc w:val="left"/>
      <w:pPr>
        <w:ind w:left="830" w:hanging="360"/>
      </w:pPr>
    </w:lvl>
    <w:lvl w:ilvl="1" w:tplc="440A0019" w:tentative="1">
      <w:start w:val="1"/>
      <w:numFmt w:val="lowerLetter"/>
      <w:lvlText w:val="%2."/>
      <w:lvlJc w:val="left"/>
      <w:pPr>
        <w:ind w:left="1550" w:hanging="360"/>
      </w:pPr>
    </w:lvl>
    <w:lvl w:ilvl="2" w:tplc="440A001B" w:tentative="1">
      <w:start w:val="1"/>
      <w:numFmt w:val="lowerRoman"/>
      <w:lvlText w:val="%3."/>
      <w:lvlJc w:val="right"/>
      <w:pPr>
        <w:ind w:left="2270" w:hanging="180"/>
      </w:pPr>
    </w:lvl>
    <w:lvl w:ilvl="3" w:tplc="440A000F" w:tentative="1">
      <w:start w:val="1"/>
      <w:numFmt w:val="decimal"/>
      <w:lvlText w:val="%4."/>
      <w:lvlJc w:val="left"/>
      <w:pPr>
        <w:ind w:left="2990" w:hanging="360"/>
      </w:pPr>
    </w:lvl>
    <w:lvl w:ilvl="4" w:tplc="440A0019" w:tentative="1">
      <w:start w:val="1"/>
      <w:numFmt w:val="lowerLetter"/>
      <w:lvlText w:val="%5."/>
      <w:lvlJc w:val="left"/>
      <w:pPr>
        <w:ind w:left="3710" w:hanging="360"/>
      </w:pPr>
    </w:lvl>
    <w:lvl w:ilvl="5" w:tplc="440A001B" w:tentative="1">
      <w:start w:val="1"/>
      <w:numFmt w:val="lowerRoman"/>
      <w:lvlText w:val="%6."/>
      <w:lvlJc w:val="right"/>
      <w:pPr>
        <w:ind w:left="4430" w:hanging="180"/>
      </w:pPr>
    </w:lvl>
    <w:lvl w:ilvl="6" w:tplc="440A000F" w:tentative="1">
      <w:start w:val="1"/>
      <w:numFmt w:val="decimal"/>
      <w:lvlText w:val="%7."/>
      <w:lvlJc w:val="left"/>
      <w:pPr>
        <w:ind w:left="5150" w:hanging="360"/>
      </w:pPr>
    </w:lvl>
    <w:lvl w:ilvl="7" w:tplc="440A0019" w:tentative="1">
      <w:start w:val="1"/>
      <w:numFmt w:val="lowerLetter"/>
      <w:lvlText w:val="%8."/>
      <w:lvlJc w:val="left"/>
      <w:pPr>
        <w:ind w:left="5870" w:hanging="360"/>
      </w:pPr>
    </w:lvl>
    <w:lvl w:ilvl="8" w:tplc="440A001B" w:tentative="1">
      <w:start w:val="1"/>
      <w:numFmt w:val="lowerRoman"/>
      <w:lvlText w:val="%9."/>
      <w:lvlJc w:val="right"/>
      <w:pPr>
        <w:ind w:left="6590" w:hanging="180"/>
      </w:pPr>
    </w:lvl>
  </w:abstractNum>
  <w:num w:numId="1">
    <w:abstractNumId w:val="2"/>
  </w:num>
  <w:num w:numId="2">
    <w:abstractNumId w:val="27"/>
  </w:num>
  <w:num w:numId="3">
    <w:abstractNumId w:val="1"/>
  </w:num>
  <w:num w:numId="4">
    <w:abstractNumId w:val="4"/>
  </w:num>
  <w:num w:numId="5">
    <w:abstractNumId w:val="8"/>
  </w:num>
  <w:num w:numId="6">
    <w:abstractNumId w:val="16"/>
  </w:num>
  <w:num w:numId="7">
    <w:abstractNumId w:val="12"/>
  </w:num>
  <w:num w:numId="8">
    <w:abstractNumId w:val="7"/>
  </w:num>
  <w:num w:numId="9">
    <w:abstractNumId w:val="13"/>
  </w:num>
  <w:num w:numId="10">
    <w:abstractNumId w:val="14"/>
  </w:num>
  <w:num w:numId="11">
    <w:abstractNumId w:val="22"/>
  </w:num>
  <w:num w:numId="12">
    <w:abstractNumId w:val="15"/>
  </w:num>
  <w:num w:numId="13">
    <w:abstractNumId w:val="5"/>
  </w:num>
  <w:num w:numId="14">
    <w:abstractNumId w:val="11"/>
  </w:num>
  <w:num w:numId="15">
    <w:abstractNumId w:val="0"/>
  </w:num>
  <w:num w:numId="16">
    <w:abstractNumId w:val="26"/>
  </w:num>
  <w:num w:numId="17">
    <w:abstractNumId w:val="31"/>
  </w:num>
  <w:num w:numId="18">
    <w:abstractNumId w:val="21"/>
  </w:num>
  <w:num w:numId="19">
    <w:abstractNumId w:val="9"/>
  </w:num>
  <w:num w:numId="20">
    <w:abstractNumId w:val="32"/>
  </w:num>
  <w:num w:numId="21">
    <w:abstractNumId w:val="17"/>
  </w:num>
  <w:num w:numId="22">
    <w:abstractNumId w:val="25"/>
  </w:num>
  <w:num w:numId="23">
    <w:abstractNumId w:val="6"/>
  </w:num>
  <w:num w:numId="24">
    <w:abstractNumId w:val="30"/>
  </w:num>
  <w:num w:numId="25">
    <w:abstractNumId w:val="33"/>
  </w:num>
  <w:num w:numId="26">
    <w:abstractNumId w:val="10"/>
  </w:num>
  <w:num w:numId="27">
    <w:abstractNumId w:val="19"/>
  </w:num>
  <w:num w:numId="28">
    <w:abstractNumId w:val="28"/>
  </w:num>
  <w:num w:numId="29">
    <w:abstractNumId w:val="18"/>
  </w:num>
  <w:num w:numId="30">
    <w:abstractNumId w:val="24"/>
  </w:num>
  <w:num w:numId="31">
    <w:abstractNumId w:val="3"/>
  </w:num>
  <w:num w:numId="32">
    <w:abstractNumId w:val="20"/>
  </w:num>
  <w:num w:numId="33">
    <w:abstractNumId w:val="34"/>
  </w:num>
  <w:num w:numId="34">
    <w:abstractNumId w:val="29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205"/>
    <w:rsid w:val="00000C97"/>
    <w:rsid w:val="00000CA3"/>
    <w:rsid w:val="000013C8"/>
    <w:rsid w:val="000015BE"/>
    <w:rsid w:val="00001D5C"/>
    <w:rsid w:val="00001FC1"/>
    <w:rsid w:val="00003C7D"/>
    <w:rsid w:val="00004868"/>
    <w:rsid w:val="00004AFF"/>
    <w:rsid w:val="00004F60"/>
    <w:rsid w:val="00005499"/>
    <w:rsid w:val="000059AE"/>
    <w:rsid w:val="00006153"/>
    <w:rsid w:val="000067B2"/>
    <w:rsid w:val="00006882"/>
    <w:rsid w:val="00006AAA"/>
    <w:rsid w:val="000075B8"/>
    <w:rsid w:val="000076F2"/>
    <w:rsid w:val="0000772E"/>
    <w:rsid w:val="00010212"/>
    <w:rsid w:val="0001098D"/>
    <w:rsid w:val="00010A4D"/>
    <w:rsid w:val="0001111D"/>
    <w:rsid w:val="000111BE"/>
    <w:rsid w:val="0001163E"/>
    <w:rsid w:val="00011F2E"/>
    <w:rsid w:val="000127BF"/>
    <w:rsid w:val="00012DBD"/>
    <w:rsid w:val="0001318C"/>
    <w:rsid w:val="0001439E"/>
    <w:rsid w:val="00014DF0"/>
    <w:rsid w:val="00015111"/>
    <w:rsid w:val="000151F6"/>
    <w:rsid w:val="000159B4"/>
    <w:rsid w:val="000161C4"/>
    <w:rsid w:val="00016FFC"/>
    <w:rsid w:val="000176E4"/>
    <w:rsid w:val="0001795C"/>
    <w:rsid w:val="00017BBA"/>
    <w:rsid w:val="00017C5E"/>
    <w:rsid w:val="000203AE"/>
    <w:rsid w:val="00020788"/>
    <w:rsid w:val="00020F55"/>
    <w:rsid w:val="00021674"/>
    <w:rsid w:val="000217ED"/>
    <w:rsid w:val="00021CB9"/>
    <w:rsid w:val="00022556"/>
    <w:rsid w:val="00022560"/>
    <w:rsid w:val="0002396B"/>
    <w:rsid w:val="000248A3"/>
    <w:rsid w:val="00024CB6"/>
    <w:rsid w:val="00025318"/>
    <w:rsid w:val="0002537B"/>
    <w:rsid w:val="00025587"/>
    <w:rsid w:val="00026668"/>
    <w:rsid w:val="000269C2"/>
    <w:rsid w:val="00027FB0"/>
    <w:rsid w:val="00030093"/>
    <w:rsid w:val="00030156"/>
    <w:rsid w:val="00030FA3"/>
    <w:rsid w:val="000310F9"/>
    <w:rsid w:val="00031229"/>
    <w:rsid w:val="00032777"/>
    <w:rsid w:val="00032B0D"/>
    <w:rsid w:val="00033E40"/>
    <w:rsid w:val="00034548"/>
    <w:rsid w:val="000345F2"/>
    <w:rsid w:val="0003471C"/>
    <w:rsid w:val="00034EF4"/>
    <w:rsid w:val="000352BF"/>
    <w:rsid w:val="000353D7"/>
    <w:rsid w:val="00035867"/>
    <w:rsid w:val="00035B68"/>
    <w:rsid w:val="000360F8"/>
    <w:rsid w:val="000364DD"/>
    <w:rsid w:val="00036E99"/>
    <w:rsid w:val="00040736"/>
    <w:rsid w:val="00040747"/>
    <w:rsid w:val="00040B26"/>
    <w:rsid w:val="00040C2E"/>
    <w:rsid w:val="00040C96"/>
    <w:rsid w:val="00041044"/>
    <w:rsid w:val="00041083"/>
    <w:rsid w:val="00041132"/>
    <w:rsid w:val="000416DF"/>
    <w:rsid w:val="00041F54"/>
    <w:rsid w:val="0004332E"/>
    <w:rsid w:val="000449DC"/>
    <w:rsid w:val="00044E1E"/>
    <w:rsid w:val="00044F2D"/>
    <w:rsid w:val="0004591B"/>
    <w:rsid w:val="000459E4"/>
    <w:rsid w:val="00045BC3"/>
    <w:rsid w:val="00046105"/>
    <w:rsid w:val="0004627C"/>
    <w:rsid w:val="000468BB"/>
    <w:rsid w:val="00046EAD"/>
    <w:rsid w:val="00046F39"/>
    <w:rsid w:val="00046F43"/>
    <w:rsid w:val="000477A8"/>
    <w:rsid w:val="000477FC"/>
    <w:rsid w:val="00047C6A"/>
    <w:rsid w:val="00047D1A"/>
    <w:rsid w:val="000501C4"/>
    <w:rsid w:val="00050478"/>
    <w:rsid w:val="0005150A"/>
    <w:rsid w:val="0005289E"/>
    <w:rsid w:val="00052CE0"/>
    <w:rsid w:val="00053099"/>
    <w:rsid w:val="00053228"/>
    <w:rsid w:val="000538CD"/>
    <w:rsid w:val="00053E1E"/>
    <w:rsid w:val="00053FB6"/>
    <w:rsid w:val="000541BD"/>
    <w:rsid w:val="000543AC"/>
    <w:rsid w:val="00054B22"/>
    <w:rsid w:val="00054DB4"/>
    <w:rsid w:val="00054EF5"/>
    <w:rsid w:val="00054F28"/>
    <w:rsid w:val="000558F2"/>
    <w:rsid w:val="000565DA"/>
    <w:rsid w:val="000575C9"/>
    <w:rsid w:val="000602B7"/>
    <w:rsid w:val="000603B0"/>
    <w:rsid w:val="00060FF3"/>
    <w:rsid w:val="00061A91"/>
    <w:rsid w:val="00062092"/>
    <w:rsid w:val="000626B4"/>
    <w:rsid w:val="00063264"/>
    <w:rsid w:val="000639DC"/>
    <w:rsid w:val="00063D16"/>
    <w:rsid w:val="000645D2"/>
    <w:rsid w:val="000645EC"/>
    <w:rsid w:val="0006461A"/>
    <w:rsid w:val="0006549F"/>
    <w:rsid w:val="0006570A"/>
    <w:rsid w:val="00065A89"/>
    <w:rsid w:val="00065D7B"/>
    <w:rsid w:val="0006617D"/>
    <w:rsid w:val="000668B0"/>
    <w:rsid w:val="000672DA"/>
    <w:rsid w:val="000673D6"/>
    <w:rsid w:val="000674D2"/>
    <w:rsid w:val="00067AA0"/>
    <w:rsid w:val="000705FD"/>
    <w:rsid w:val="000714BB"/>
    <w:rsid w:val="00071BF4"/>
    <w:rsid w:val="00071BFC"/>
    <w:rsid w:val="00071E46"/>
    <w:rsid w:val="000720A7"/>
    <w:rsid w:val="00072333"/>
    <w:rsid w:val="0007261E"/>
    <w:rsid w:val="0007343D"/>
    <w:rsid w:val="00073BD1"/>
    <w:rsid w:val="00074843"/>
    <w:rsid w:val="0007489B"/>
    <w:rsid w:val="00074AF7"/>
    <w:rsid w:val="00074BBC"/>
    <w:rsid w:val="0007505F"/>
    <w:rsid w:val="00075A27"/>
    <w:rsid w:val="00076937"/>
    <w:rsid w:val="00076CCB"/>
    <w:rsid w:val="00076D19"/>
    <w:rsid w:val="000770DB"/>
    <w:rsid w:val="000771C3"/>
    <w:rsid w:val="0008060F"/>
    <w:rsid w:val="0008073E"/>
    <w:rsid w:val="000809F7"/>
    <w:rsid w:val="00080D0D"/>
    <w:rsid w:val="00080F5F"/>
    <w:rsid w:val="0008232E"/>
    <w:rsid w:val="0008237B"/>
    <w:rsid w:val="00082BAC"/>
    <w:rsid w:val="00082CCF"/>
    <w:rsid w:val="0008370A"/>
    <w:rsid w:val="00083E5F"/>
    <w:rsid w:val="0008455E"/>
    <w:rsid w:val="000846E4"/>
    <w:rsid w:val="00084723"/>
    <w:rsid w:val="0008484F"/>
    <w:rsid w:val="00084883"/>
    <w:rsid w:val="0008499E"/>
    <w:rsid w:val="00084A4E"/>
    <w:rsid w:val="00086727"/>
    <w:rsid w:val="00086AB0"/>
    <w:rsid w:val="000872A5"/>
    <w:rsid w:val="000876F7"/>
    <w:rsid w:val="0008796C"/>
    <w:rsid w:val="000879B2"/>
    <w:rsid w:val="00087F4D"/>
    <w:rsid w:val="00087FDC"/>
    <w:rsid w:val="0009190C"/>
    <w:rsid w:val="00091971"/>
    <w:rsid w:val="00092768"/>
    <w:rsid w:val="000934C4"/>
    <w:rsid w:val="000937AE"/>
    <w:rsid w:val="00093856"/>
    <w:rsid w:val="00093A40"/>
    <w:rsid w:val="00093BD1"/>
    <w:rsid w:val="000945B5"/>
    <w:rsid w:val="00094632"/>
    <w:rsid w:val="00094816"/>
    <w:rsid w:val="00094FB2"/>
    <w:rsid w:val="000956AF"/>
    <w:rsid w:val="00095FE6"/>
    <w:rsid w:val="0009646F"/>
    <w:rsid w:val="0009682F"/>
    <w:rsid w:val="00096D25"/>
    <w:rsid w:val="00096D96"/>
    <w:rsid w:val="00096FB6"/>
    <w:rsid w:val="00097086"/>
    <w:rsid w:val="0009758F"/>
    <w:rsid w:val="00097667"/>
    <w:rsid w:val="0009778E"/>
    <w:rsid w:val="00097D12"/>
    <w:rsid w:val="00097D29"/>
    <w:rsid w:val="000A0136"/>
    <w:rsid w:val="000A14F1"/>
    <w:rsid w:val="000A21FA"/>
    <w:rsid w:val="000A27EA"/>
    <w:rsid w:val="000A2F0E"/>
    <w:rsid w:val="000A317B"/>
    <w:rsid w:val="000A378F"/>
    <w:rsid w:val="000A3A82"/>
    <w:rsid w:val="000A41CB"/>
    <w:rsid w:val="000A455A"/>
    <w:rsid w:val="000A4614"/>
    <w:rsid w:val="000A4856"/>
    <w:rsid w:val="000A5165"/>
    <w:rsid w:val="000A5C97"/>
    <w:rsid w:val="000A5FCA"/>
    <w:rsid w:val="000A6AF3"/>
    <w:rsid w:val="000A6DF0"/>
    <w:rsid w:val="000A73F4"/>
    <w:rsid w:val="000A78B7"/>
    <w:rsid w:val="000A79DB"/>
    <w:rsid w:val="000A7E2E"/>
    <w:rsid w:val="000B0398"/>
    <w:rsid w:val="000B05ED"/>
    <w:rsid w:val="000B1125"/>
    <w:rsid w:val="000B1AF1"/>
    <w:rsid w:val="000B2419"/>
    <w:rsid w:val="000B415F"/>
    <w:rsid w:val="000B429A"/>
    <w:rsid w:val="000B4326"/>
    <w:rsid w:val="000B45A2"/>
    <w:rsid w:val="000B460B"/>
    <w:rsid w:val="000B4D8C"/>
    <w:rsid w:val="000B4DA5"/>
    <w:rsid w:val="000B55DC"/>
    <w:rsid w:val="000B56EE"/>
    <w:rsid w:val="000B60E0"/>
    <w:rsid w:val="000C0174"/>
    <w:rsid w:val="000C0604"/>
    <w:rsid w:val="000C1032"/>
    <w:rsid w:val="000C169A"/>
    <w:rsid w:val="000C1915"/>
    <w:rsid w:val="000C2106"/>
    <w:rsid w:val="000C248F"/>
    <w:rsid w:val="000C2605"/>
    <w:rsid w:val="000C26AE"/>
    <w:rsid w:val="000C26BB"/>
    <w:rsid w:val="000C2DA1"/>
    <w:rsid w:val="000C32A2"/>
    <w:rsid w:val="000C39C3"/>
    <w:rsid w:val="000C3EA3"/>
    <w:rsid w:val="000C413A"/>
    <w:rsid w:val="000C497A"/>
    <w:rsid w:val="000C503D"/>
    <w:rsid w:val="000C5279"/>
    <w:rsid w:val="000C5314"/>
    <w:rsid w:val="000C5527"/>
    <w:rsid w:val="000C5C70"/>
    <w:rsid w:val="000C7347"/>
    <w:rsid w:val="000D0814"/>
    <w:rsid w:val="000D0E4A"/>
    <w:rsid w:val="000D13EB"/>
    <w:rsid w:val="000D19C2"/>
    <w:rsid w:val="000D1AFF"/>
    <w:rsid w:val="000D27DE"/>
    <w:rsid w:val="000D360A"/>
    <w:rsid w:val="000D3B98"/>
    <w:rsid w:val="000D46FF"/>
    <w:rsid w:val="000D56C1"/>
    <w:rsid w:val="000D5C3C"/>
    <w:rsid w:val="000D67DC"/>
    <w:rsid w:val="000D6826"/>
    <w:rsid w:val="000D7445"/>
    <w:rsid w:val="000D7ECA"/>
    <w:rsid w:val="000D7F83"/>
    <w:rsid w:val="000D7FAF"/>
    <w:rsid w:val="000E10F9"/>
    <w:rsid w:val="000E1457"/>
    <w:rsid w:val="000E21A0"/>
    <w:rsid w:val="000E24F3"/>
    <w:rsid w:val="000E2A67"/>
    <w:rsid w:val="000E33AE"/>
    <w:rsid w:val="000E3497"/>
    <w:rsid w:val="000E34F7"/>
    <w:rsid w:val="000E3AF5"/>
    <w:rsid w:val="000E3DA8"/>
    <w:rsid w:val="000E3EB9"/>
    <w:rsid w:val="000E421C"/>
    <w:rsid w:val="000E46D1"/>
    <w:rsid w:val="000E6054"/>
    <w:rsid w:val="000E60DD"/>
    <w:rsid w:val="000E610A"/>
    <w:rsid w:val="000E64D7"/>
    <w:rsid w:val="000E72F7"/>
    <w:rsid w:val="000E753F"/>
    <w:rsid w:val="000E7C10"/>
    <w:rsid w:val="000E7D17"/>
    <w:rsid w:val="000E7E32"/>
    <w:rsid w:val="000F12CD"/>
    <w:rsid w:val="000F1759"/>
    <w:rsid w:val="000F19B8"/>
    <w:rsid w:val="000F24DA"/>
    <w:rsid w:val="000F2530"/>
    <w:rsid w:val="000F33E8"/>
    <w:rsid w:val="000F394A"/>
    <w:rsid w:val="000F3F83"/>
    <w:rsid w:val="000F4554"/>
    <w:rsid w:val="000F4569"/>
    <w:rsid w:val="000F5978"/>
    <w:rsid w:val="000F5D22"/>
    <w:rsid w:val="000F6026"/>
    <w:rsid w:val="000F6064"/>
    <w:rsid w:val="000F64BD"/>
    <w:rsid w:val="000F6BC0"/>
    <w:rsid w:val="000F6EEC"/>
    <w:rsid w:val="000F6FBB"/>
    <w:rsid w:val="000F6FE9"/>
    <w:rsid w:val="000F7E8B"/>
    <w:rsid w:val="00100389"/>
    <w:rsid w:val="0010112F"/>
    <w:rsid w:val="00101F3F"/>
    <w:rsid w:val="00101F4D"/>
    <w:rsid w:val="00101FD2"/>
    <w:rsid w:val="001035FE"/>
    <w:rsid w:val="001042B3"/>
    <w:rsid w:val="00105DE2"/>
    <w:rsid w:val="00105EDE"/>
    <w:rsid w:val="001061D6"/>
    <w:rsid w:val="001068EA"/>
    <w:rsid w:val="00107640"/>
    <w:rsid w:val="00110054"/>
    <w:rsid w:val="00110100"/>
    <w:rsid w:val="00111B73"/>
    <w:rsid w:val="001120AF"/>
    <w:rsid w:val="001122C7"/>
    <w:rsid w:val="00112559"/>
    <w:rsid w:val="0011281D"/>
    <w:rsid w:val="00112F5C"/>
    <w:rsid w:val="00112FE4"/>
    <w:rsid w:val="00113664"/>
    <w:rsid w:val="00113857"/>
    <w:rsid w:val="00113B6F"/>
    <w:rsid w:val="001143A8"/>
    <w:rsid w:val="0011488F"/>
    <w:rsid w:val="00115988"/>
    <w:rsid w:val="00115A79"/>
    <w:rsid w:val="00115AAA"/>
    <w:rsid w:val="00116B3D"/>
    <w:rsid w:val="00116EF2"/>
    <w:rsid w:val="00117151"/>
    <w:rsid w:val="001171F3"/>
    <w:rsid w:val="00117525"/>
    <w:rsid w:val="001177C8"/>
    <w:rsid w:val="00117B12"/>
    <w:rsid w:val="00117C2C"/>
    <w:rsid w:val="00117D54"/>
    <w:rsid w:val="001210EA"/>
    <w:rsid w:val="001213FF"/>
    <w:rsid w:val="001234F0"/>
    <w:rsid w:val="0012388A"/>
    <w:rsid w:val="00123B40"/>
    <w:rsid w:val="00123C70"/>
    <w:rsid w:val="00124FA3"/>
    <w:rsid w:val="00125009"/>
    <w:rsid w:val="001261CB"/>
    <w:rsid w:val="00127489"/>
    <w:rsid w:val="001276E4"/>
    <w:rsid w:val="00127B05"/>
    <w:rsid w:val="0013015B"/>
    <w:rsid w:val="00130311"/>
    <w:rsid w:val="001305EB"/>
    <w:rsid w:val="00131D2F"/>
    <w:rsid w:val="0013210B"/>
    <w:rsid w:val="001324DD"/>
    <w:rsid w:val="00132AAB"/>
    <w:rsid w:val="00132DEB"/>
    <w:rsid w:val="00132F46"/>
    <w:rsid w:val="00132F65"/>
    <w:rsid w:val="00133724"/>
    <w:rsid w:val="00133B69"/>
    <w:rsid w:val="00133F91"/>
    <w:rsid w:val="00134713"/>
    <w:rsid w:val="00134E0F"/>
    <w:rsid w:val="00135258"/>
    <w:rsid w:val="001354FD"/>
    <w:rsid w:val="00135A01"/>
    <w:rsid w:val="00136595"/>
    <w:rsid w:val="00137518"/>
    <w:rsid w:val="00137597"/>
    <w:rsid w:val="001379E2"/>
    <w:rsid w:val="00137B3B"/>
    <w:rsid w:val="00140E8C"/>
    <w:rsid w:val="00140EBC"/>
    <w:rsid w:val="0014105E"/>
    <w:rsid w:val="001412D4"/>
    <w:rsid w:val="00142CED"/>
    <w:rsid w:val="00144510"/>
    <w:rsid w:val="00144B2A"/>
    <w:rsid w:val="00144C50"/>
    <w:rsid w:val="00145F12"/>
    <w:rsid w:val="00146297"/>
    <w:rsid w:val="00146AF4"/>
    <w:rsid w:val="00146C04"/>
    <w:rsid w:val="0014771C"/>
    <w:rsid w:val="001501EA"/>
    <w:rsid w:val="00150852"/>
    <w:rsid w:val="00151B89"/>
    <w:rsid w:val="00152087"/>
    <w:rsid w:val="00152E57"/>
    <w:rsid w:val="001532FB"/>
    <w:rsid w:val="0015355F"/>
    <w:rsid w:val="00153FC0"/>
    <w:rsid w:val="00154799"/>
    <w:rsid w:val="001549BD"/>
    <w:rsid w:val="00154A97"/>
    <w:rsid w:val="00154F49"/>
    <w:rsid w:val="00155482"/>
    <w:rsid w:val="001557D6"/>
    <w:rsid w:val="001558AF"/>
    <w:rsid w:val="00155B3B"/>
    <w:rsid w:val="00155EE3"/>
    <w:rsid w:val="00156227"/>
    <w:rsid w:val="00157483"/>
    <w:rsid w:val="00157539"/>
    <w:rsid w:val="00157A39"/>
    <w:rsid w:val="001609B2"/>
    <w:rsid w:val="00160C2D"/>
    <w:rsid w:val="00160FE6"/>
    <w:rsid w:val="00161306"/>
    <w:rsid w:val="00161D75"/>
    <w:rsid w:val="00162478"/>
    <w:rsid w:val="00162569"/>
    <w:rsid w:val="00162672"/>
    <w:rsid w:val="0016373A"/>
    <w:rsid w:val="0016378B"/>
    <w:rsid w:val="00163793"/>
    <w:rsid w:val="001638C6"/>
    <w:rsid w:val="00163A41"/>
    <w:rsid w:val="00163BF4"/>
    <w:rsid w:val="00164217"/>
    <w:rsid w:val="001642A9"/>
    <w:rsid w:val="001648BB"/>
    <w:rsid w:val="001649A5"/>
    <w:rsid w:val="00164B35"/>
    <w:rsid w:val="00164B71"/>
    <w:rsid w:val="00165015"/>
    <w:rsid w:val="0016590E"/>
    <w:rsid w:val="00165B9F"/>
    <w:rsid w:val="001662CF"/>
    <w:rsid w:val="00166B85"/>
    <w:rsid w:val="0016796A"/>
    <w:rsid w:val="001679FA"/>
    <w:rsid w:val="001705B9"/>
    <w:rsid w:val="00170820"/>
    <w:rsid w:val="0017135D"/>
    <w:rsid w:val="0017177F"/>
    <w:rsid w:val="00171AFB"/>
    <w:rsid w:val="0017246C"/>
    <w:rsid w:val="00172C24"/>
    <w:rsid w:val="00172DEE"/>
    <w:rsid w:val="00173140"/>
    <w:rsid w:val="00174C57"/>
    <w:rsid w:val="00174D88"/>
    <w:rsid w:val="0017601B"/>
    <w:rsid w:val="001765A2"/>
    <w:rsid w:val="00176DA5"/>
    <w:rsid w:val="00177C0D"/>
    <w:rsid w:val="0018077C"/>
    <w:rsid w:val="00180B90"/>
    <w:rsid w:val="00180F22"/>
    <w:rsid w:val="00180FA0"/>
    <w:rsid w:val="00181137"/>
    <w:rsid w:val="00181736"/>
    <w:rsid w:val="001817A4"/>
    <w:rsid w:val="00182732"/>
    <w:rsid w:val="00182C21"/>
    <w:rsid w:val="00182C4B"/>
    <w:rsid w:val="0018312E"/>
    <w:rsid w:val="001835B0"/>
    <w:rsid w:val="001841DD"/>
    <w:rsid w:val="00184205"/>
    <w:rsid w:val="00184933"/>
    <w:rsid w:val="00184D74"/>
    <w:rsid w:val="00185823"/>
    <w:rsid w:val="001866B0"/>
    <w:rsid w:val="0018706F"/>
    <w:rsid w:val="0018713D"/>
    <w:rsid w:val="0018730B"/>
    <w:rsid w:val="0018742C"/>
    <w:rsid w:val="00191060"/>
    <w:rsid w:val="00191B85"/>
    <w:rsid w:val="001920C6"/>
    <w:rsid w:val="00192D78"/>
    <w:rsid w:val="001948F4"/>
    <w:rsid w:val="00194A6F"/>
    <w:rsid w:val="00195115"/>
    <w:rsid w:val="001955F5"/>
    <w:rsid w:val="001958D2"/>
    <w:rsid w:val="00195904"/>
    <w:rsid w:val="00196136"/>
    <w:rsid w:val="001965DA"/>
    <w:rsid w:val="00196E1D"/>
    <w:rsid w:val="00197DE7"/>
    <w:rsid w:val="00197F0D"/>
    <w:rsid w:val="001A0D29"/>
    <w:rsid w:val="001A15B3"/>
    <w:rsid w:val="001A1BC1"/>
    <w:rsid w:val="001A1DFA"/>
    <w:rsid w:val="001A20C7"/>
    <w:rsid w:val="001A2A70"/>
    <w:rsid w:val="001A2B78"/>
    <w:rsid w:val="001A330C"/>
    <w:rsid w:val="001A34AA"/>
    <w:rsid w:val="001A3DDE"/>
    <w:rsid w:val="001A4760"/>
    <w:rsid w:val="001A4EAB"/>
    <w:rsid w:val="001A50B3"/>
    <w:rsid w:val="001A5C7D"/>
    <w:rsid w:val="001A6D60"/>
    <w:rsid w:val="001A6EA7"/>
    <w:rsid w:val="001A7013"/>
    <w:rsid w:val="001A753C"/>
    <w:rsid w:val="001A7B9D"/>
    <w:rsid w:val="001A7C5E"/>
    <w:rsid w:val="001B05FC"/>
    <w:rsid w:val="001B071D"/>
    <w:rsid w:val="001B0861"/>
    <w:rsid w:val="001B0968"/>
    <w:rsid w:val="001B0CEF"/>
    <w:rsid w:val="001B0E2C"/>
    <w:rsid w:val="001B0EE0"/>
    <w:rsid w:val="001B15A0"/>
    <w:rsid w:val="001B1795"/>
    <w:rsid w:val="001B1972"/>
    <w:rsid w:val="001B1AF0"/>
    <w:rsid w:val="001B2172"/>
    <w:rsid w:val="001B234A"/>
    <w:rsid w:val="001B326E"/>
    <w:rsid w:val="001B3358"/>
    <w:rsid w:val="001B3A4F"/>
    <w:rsid w:val="001B3FD8"/>
    <w:rsid w:val="001B488F"/>
    <w:rsid w:val="001B4BCC"/>
    <w:rsid w:val="001B57AB"/>
    <w:rsid w:val="001B5EFC"/>
    <w:rsid w:val="001B685F"/>
    <w:rsid w:val="001B68D7"/>
    <w:rsid w:val="001B6E5C"/>
    <w:rsid w:val="001B6F09"/>
    <w:rsid w:val="001B72C6"/>
    <w:rsid w:val="001C068E"/>
    <w:rsid w:val="001C0BBF"/>
    <w:rsid w:val="001C1268"/>
    <w:rsid w:val="001C19EF"/>
    <w:rsid w:val="001C1CC7"/>
    <w:rsid w:val="001C2311"/>
    <w:rsid w:val="001C2322"/>
    <w:rsid w:val="001C2E82"/>
    <w:rsid w:val="001C3A9C"/>
    <w:rsid w:val="001C42AF"/>
    <w:rsid w:val="001C43CE"/>
    <w:rsid w:val="001C4CB2"/>
    <w:rsid w:val="001C4DB0"/>
    <w:rsid w:val="001C54C2"/>
    <w:rsid w:val="001C6024"/>
    <w:rsid w:val="001C69F6"/>
    <w:rsid w:val="001C7CC2"/>
    <w:rsid w:val="001C7FC6"/>
    <w:rsid w:val="001D0322"/>
    <w:rsid w:val="001D04F7"/>
    <w:rsid w:val="001D0A6C"/>
    <w:rsid w:val="001D0F8C"/>
    <w:rsid w:val="001D1619"/>
    <w:rsid w:val="001D22A4"/>
    <w:rsid w:val="001D309B"/>
    <w:rsid w:val="001D31E8"/>
    <w:rsid w:val="001D32EE"/>
    <w:rsid w:val="001D3A54"/>
    <w:rsid w:val="001D41FE"/>
    <w:rsid w:val="001D4E05"/>
    <w:rsid w:val="001D54A5"/>
    <w:rsid w:val="001D5812"/>
    <w:rsid w:val="001D5BDE"/>
    <w:rsid w:val="001D5F00"/>
    <w:rsid w:val="001D7C91"/>
    <w:rsid w:val="001D7D80"/>
    <w:rsid w:val="001D7FA8"/>
    <w:rsid w:val="001E04F8"/>
    <w:rsid w:val="001E1599"/>
    <w:rsid w:val="001E1FE9"/>
    <w:rsid w:val="001E223B"/>
    <w:rsid w:val="001E2825"/>
    <w:rsid w:val="001E29BD"/>
    <w:rsid w:val="001E3379"/>
    <w:rsid w:val="001E3B18"/>
    <w:rsid w:val="001E3D04"/>
    <w:rsid w:val="001E4183"/>
    <w:rsid w:val="001E4FC3"/>
    <w:rsid w:val="001E5377"/>
    <w:rsid w:val="001E53FE"/>
    <w:rsid w:val="001E54A9"/>
    <w:rsid w:val="001E592F"/>
    <w:rsid w:val="001E63EB"/>
    <w:rsid w:val="001E6B85"/>
    <w:rsid w:val="001E7638"/>
    <w:rsid w:val="001E7CEB"/>
    <w:rsid w:val="001E7FA5"/>
    <w:rsid w:val="001F028C"/>
    <w:rsid w:val="001F06EC"/>
    <w:rsid w:val="001F0830"/>
    <w:rsid w:val="001F0934"/>
    <w:rsid w:val="001F0B3B"/>
    <w:rsid w:val="001F0EB6"/>
    <w:rsid w:val="001F1012"/>
    <w:rsid w:val="001F1487"/>
    <w:rsid w:val="001F16F6"/>
    <w:rsid w:val="001F19ED"/>
    <w:rsid w:val="001F1E36"/>
    <w:rsid w:val="001F2797"/>
    <w:rsid w:val="001F2950"/>
    <w:rsid w:val="001F2DA6"/>
    <w:rsid w:val="001F2F13"/>
    <w:rsid w:val="001F31CF"/>
    <w:rsid w:val="001F33A0"/>
    <w:rsid w:val="001F3C24"/>
    <w:rsid w:val="001F441E"/>
    <w:rsid w:val="001F4FAC"/>
    <w:rsid w:val="001F535D"/>
    <w:rsid w:val="001F558F"/>
    <w:rsid w:val="001F55B3"/>
    <w:rsid w:val="001F613D"/>
    <w:rsid w:val="001F6E04"/>
    <w:rsid w:val="001F774B"/>
    <w:rsid w:val="00200210"/>
    <w:rsid w:val="0020040F"/>
    <w:rsid w:val="00200915"/>
    <w:rsid w:val="00200AB3"/>
    <w:rsid w:val="00200FCC"/>
    <w:rsid w:val="00201266"/>
    <w:rsid w:val="00201A68"/>
    <w:rsid w:val="00202094"/>
    <w:rsid w:val="002020FD"/>
    <w:rsid w:val="00203016"/>
    <w:rsid w:val="00203501"/>
    <w:rsid w:val="00203B19"/>
    <w:rsid w:val="00203BB3"/>
    <w:rsid w:val="00203FDA"/>
    <w:rsid w:val="00204218"/>
    <w:rsid w:val="00204676"/>
    <w:rsid w:val="00205DC1"/>
    <w:rsid w:val="00206495"/>
    <w:rsid w:val="0020654F"/>
    <w:rsid w:val="002065AF"/>
    <w:rsid w:val="00206D20"/>
    <w:rsid w:val="0020754C"/>
    <w:rsid w:val="00207CD1"/>
    <w:rsid w:val="00207F3C"/>
    <w:rsid w:val="002102F9"/>
    <w:rsid w:val="002103DE"/>
    <w:rsid w:val="0021078F"/>
    <w:rsid w:val="00210902"/>
    <w:rsid w:val="00210AE7"/>
    <w:rsid w:val="00210DE8"/>
    <w:rsid w:val="00211CC9"/>
    <w:rsid w:val="0021249C"/>
    <w:rsid w:val="002124E4"/>
    <w:rsid w:val="00212C1F"/>
    <w:rsid w:val="00213361"/>
    <w:rsid w:val="00213AA5"/>
    <w:rsid w:val="00213C86"/>
    <w:rsid w:val="00214759"/>
    <w:rsid w:val="00214D88"/>
    <w:rsid w:val="00216C44"/>
    <w:rsid w:val="00216F72"/>
    <w:rsid w:val="002170E6"/>
    <w:rsid w:val="002174C5"/>
    <w:rsid w:val="00217E9C"/>
    <w:rsid w:val="00217F30"/>
    <w:rsid w:val="00220677"/>
    <w:rsid w:val="00220D4E"/>
    <w:rsid w:val="002214EF"/>
    <w:rsid w:val="00222194"/>
    <w:rsid w:val="00222237"/>
    <w:rsid w:val="0022245C"/>
    <w:rsid w:val="00222F34"/>
    <w:rsid w:val="00222F9D"/>
    <w:rsid w:val="0022351D"/>
    <w:rsid w:val="0022352A"/>
    <w:rsid w:val="00223F39"/>
    <w:rsid w:val="0022431D"/>
    <w:rsid w:val="002247E0"/>
    <w:rsid w:val="00224870"/>
    <w:rsid w:val="00225041"/>
    <w:rsid w:val="00225D4A"/>
    <w:rsid w:val="00225FE4"/>
    <w:rsid w:val="00226053"/>
    <w:rsid w:val="002269C4"/>
    <w:rsid w:val="00226C5A"/>
    <w:rsid w:val="00226FEF"/>
    <w:rsid w:val="002276F4"/>
    <w:rsid w:val="0023046A"/>
    <w:rsid w:val="00230836"/>
    <w:rsid w:val="00230D98"/>
    <w:rsid w:val="0023167C"/>
    <w:rsid w:val="00231822"/>
    <w:rsid w:val="00231C8B"/>
    <w:rsid w:val="00232CDC"/>
    <w:rsid w:val="00233992"/>
    <w:rsid w:val="00233BAB"/>
    <w:rsid w:val="00233FF7"/>
    <w:rsid w:val="0023475B"/>
    <w:rsid w:val="00234E96"/>
    <w:rsid w:val="00234F7D"/>
    <w:rsid w:val="002363E8"/>
    <w:rsid w:val="002365F2"/>
    <w:rsid w:val="00236C04"/>
    <w:rsid w:val="00237379"/>
    <w:rsid w:val="002379CE"/>
    <w:rsid w:val="002406B9"/>
    <w:rsid w:val="00240EA7"/>
    <w:rsid w:val="00241BCB"/>
    <w:rsid w:val="002426E1"/>
    <w:rsid w:val="00242980"/>
    <w:rsid w:val="00242A45"/>
    <w:rsid w:val="00242B3B"/>
    <w:rsid w:val="00243527"/>
    <w:rsid w:val="00243D67"/>
    <w:rsid w:val="00243FAA"/>
    <w:rsid w:val="00244053"/>
    <w:rsid w:val="00244AF1"/>
    <w:rsid w:val="00245347"/>
    <w:rsid w:val="0024620B"/>
    <w:rsid w:val="00247383"/>
    <w:rsid w:val="00247723"/>
    <w:rsid w:val="00247B05"/>
    <w:rsid w:val="0025038C"/>
    <w:rsid w:val="002504F7"/>
    <w:rsid w:val="00250FBA"/>
    <w:rsid w:val="00251296"/>
    <w:rsid w:val="00251BE0"/>
    <w:rsid w:val="00251CE6"/>
    <w:rsid w:val="0025206A"/>
    <w:rsid w:val="00252577"/>
    <w:rsid w:val="0025281B"/>
    <w:rsid w:val="0025284E"/>
    <w:rsid w:val="00252AC2"/>
    <w:rsid w:val="00252BE8"/>
    <w:rsid w:val="00252DBF"/>
    <w:rsid w:val="002538E1"/>
    <w:rsid w:val="00253CDB"/>
    <w:rsid w:val="00253F48"/>
    <w:rsid w:val="00253FD6"/>
    <w:rsid w:val="00255264"/>
    <w:rsid w:val="0025570A"/>
    <w:rsid w:val="0025583B"/>
    <w:rsid w:val="002558D9"/>
    <w:rsid w:val="00256105"/>
    <w:rsid w:val="00256DD3"/>
    <w:rsid w:val="00256FB0"/>
    <w:rsid w:val="002572F8"/>
    <w:rsid w:val="002578FA"/>
    <w:rsid w:val="00257D38"/>
    <w:rsid w:val="00260777"/>
    <w:rsid w:val="00260C3A"/>
    <w:rsid w:val="00260F1B"/>
    <w:rsid w:val="00261538"/>
    <w:rsid w:val="00261871"/>
    <w:rsid w:val="00262134"/>
    <w:rsid w:val="0026233F"/>
    <w:rsid w:val="0026281A"/>
    <w:rsid w:val="00262B3C"/>
    <w:rsid w:val="002637C8"/>
    <w:rsid w:val="00263A7C"/>
    <w:rsid w:val="00264251"/>
    <w:rsid w:val="00264808"/>
    <w:rsid w:val="00264FFB"/>
    <w:rsid w:val="002653BE"/>
    <w:rsid w:val="00265511"/>
    <w:rsid w:val="00265DE2"/>
    <w:rsid w:val="00266272"/>
    <w:rsid w:val="002662C9"/>
    <w:rsid w:val="00266419"/>
    <w:rsid w:val="002664B0"/>
    <w:rsid w:val="00266811"/>
    <w:rsid w:val="00266829"/>
    <w:rsid w:val="00266C28"/>
    <w:rsid w:val="00266D3E"/>
    <w:rsid w:val="0026704F"/>
    <w:rsid w:val="00267086"/>
    <w:rsid w:val="002673DA"/>
    <w:rsid w:val="002678B5"/>
    <w:rsid w:val="00267C18"/>
    <w:rsid w:val="00270562"/>
    <w:rsid w:val="0027093E"/>
    <w:rsid w:val="00270D33"/>
    <w:rsid w:val="00270D94"/>
    <w:rsid w:val="002719B3"/>
    <w:rsid w:val="00272B3E"/>
    <w:rsid w:val="00273051"/>
    <w:rsid w:val="00273471"/>
    <w:rsid w:val="00273513"/>
    <w:rsid w:val="002742C4"/>
    <w:rsid w:val="00275721"/>
    <w:rsid w:val="0027785D"/>
    <w:rsid w:val="00280924"/>
    <w:rsid w:val="00280C3A"/>
    <w:rsid w:val="00281989"/>
    <w:rsid w:val="00281CFC"/>
    <w:rsid w:val="00281DCD"/>
    <w:rsid w:val="0028270F"/>
    <w:rsid w:val="002827D6"/>
    <w:rsid w:val="002847B9"/>
    <w:rsid w:val="0028494E"/>
    <w:rsid w:val="00284E9A"/>
    <w:rsid w:val="002850A8"/>
    <w:rsid w:val="002850D4"/>
    <w:rsid w:val="002855CC"/>
    <w:rsid w:val="00287E43"/>
    <w:rsid w:val="00287F62"/>
    <w:rsid w:val="00290682"/>
    <w:rsid w:val="002906CA"/>
    <w:rsid w:val="0029240F"/>
    <w:rsid w:val="00292F0F"/>
    <w:rsid w:val="0029396A"/>
    <w:rsid w:val="00293F11"/>
    <w:rsid w:val="00294A45"/>
    <w:rsid w:val="00295339"/>
    <w:rsid w:val="0029579C"/>
    <w:rsid w:val="002960ED"/>
    <w:rsid w:val="0029633B"/>
    <w:rsid w:val="00296F3E"/>
    <w:rsid w:val="00296F60"/>
    <w:rsid w:val="00297EE1"/>
    <w:rsid w:val="002A02FC"/>
    <w:rsid w:val="002A0658"/>
    <w:rsid w:val="002A08E6"/>
    <w:rsid w:val="002A0DCD"/>
    <w:rsid w:val="002A0ED0"/>
    <w:rsid w:val="002A100A"/>
    <w:rsid w:val="002A1898"/>
    <w:rsid w:val="002A2080"/>
    <w:rsid w:val="002A2129"/>
    <w:rsid w:val="002A2524"/>
    <w:rsid w:val="002A2551"/>
    <w:rsid w:val="002A2774"/>
    <w:rsid w:val="002A2A60"/>
    <w:rsid w:val="002A30C7"/>
    <w:rsid w:val="002A37A8"/>
    <w:rsid w:val="002A37FE"/>
    <w:rsid w:val="002A3DDD"/>
    <w:rsid w:val="002A49E3"/>
    <w:rsid w:val="002A5151"/>
    <w:rsid w:val="002A5B0E"/>
    <w:rsid w:val="002A6B75"/>
    <w:rsid w:val="002A71D8"/>
    <w:rsid w:val="002A7407"/>
    <w:rsid w:val="002A760F"/>
    <w:rsid w:val="002A7A7F"/>
    <w:rsid w:val="002A7B3D"/>
    <w:rsid w:val="002A7BB3"/>
    <w:rsid w:val="002B0C06"/>
    <w:rsid w:val="002B0FE9"/>
    <w:rsid w:val="002B113A"/>
    <w:rsid w:val="002B11A2"/>
    <w:rsid w:val="002B173F"/>
    <w:rsid w:val="002B1A6D"/>
    <w:rsid w:val="002B1E66"/>
    <w:rsid w:val="002B1ECC"/>
    <w:rsid w:val="002B205A"/>
    <w:rsid w:val="002B262C"/>
    <w:rsid w:val="002B2667"/>
    <w:rsid w:val="002B2677"/>
    <w:rsid w:val="002B2ADC"/>
    <w:rsid w:val="002B3109"/>
    <w:rsid w:val="002B3170"/>
    <w:rsid w:val="002B4877"/>
    <w:rsid w:val="002B4BFB"/>
    <w:rsid w:val="002B60A9"/>
    <w:rsid w:val="002B6308"/>
    <w:rsid w:val="002B64E6"/>
    <w:rsid w:val="002B7551"/>
    <w:rsid w:val="002B7FF3"/>
    <w:rsid w:val="002C0DD0"/>
    <w:rsid w:val="002C0ECA"/>
    <w:rsid w:val="002C1BE1"/>
    <w:rsid w:val="002C246C"/>
    <w:rsid w:val="002C32EB"/>
    <w:rsid w:val="002C3E42"/>
    <w:rsid w:val="002C44F8"/>
    <w:rsid w:val="002C4A3F"/>
    <w:rsid w:val="002C5E06"/>
    <w:rsid w:val="002C5F13"/>
    <w:rsid w:val="002C6596"/>
    <w:rsid w:val="002C6A05"/>
    <w:rsid w:val="002C7216"/>
    <w:rsid w:val="002D0773"/>
    <w:rsid w:val="002D0960"/>
    <w:rsid w:val="002D0F31"/>
    <w:rsid w:val="002D199A"/>
    <w:rsid w:val="002D2542"/>
    <w:rsid w:val="002D25A5"/>
    <w:rsid w:val="002D3476"/>
    <w:rsid w:val="002D4650"/>
    <w:rsid w:val="002D4976"/>
    <w:rsid w:val="002D4BCC"/>
    <w:rsid w:val="002D4C30"/>
    <w:rsid w:val="002D4DE9"/>
    <w:rsid w:val="002D5B25"/>
    <w:rsid w:val="002D5D37"/>
    <w:rsid w:val="002D61E6"/>
    <w:rsid w:val="002D6F8A"/>
    <w:rsid w:val="002D705A"/>
    <w:rsid w:val="002D7888"/>
    <w:rsid w:val="002E03CE"/>
    <w:rsid w:val="002E0A63"/>
    <w:rsid w:val="002E0D5F"/>
    <w:rsid w:val="002E1DA2"/>
    <w:rsid w:val="002E25E9"/>
    <w:rsid w:val="002E314A"/>
    <w:rsid w:val="002E3E96"/>
    <w:rsid w:val="002E4719"/>
    <w:rsid w:val="002E4A49"/>
    <w:rsid w:val="002E4FE2"/>
    <w:rsid w:val="002E54FF"/>
    <w:rsid w:val="002E5FBA"/>
    <w:rsid w:val="002E6C9D"/>
    <w:rsid w:val="002E755D"/>
    <w:rsid w:val="002E75C9"/>
    <w:rsid w:val="002F0444"/>
    <w:rsid w:val="002F08F8"/>
    <w:rsid w:val="002F1C23"/>
    <w:rsid w:val="002F1CBC"/>
    <w:rsid w:val="002F2410"/>
    <w:rsid w:val="002F2996"/>
    <w:rsid w:val="002F2D77"/>
    <w:rsid w:val="002F3225"/>
    <w:rsid w:val="002F3835"/>
    <w:rsid w:val="002F3DB7"/>
    <w:rsid w:val="002F3F09"/>
    <w:rsid w:val="002F40E0"/>
    <w:rsid w:val="002F4845"/>
    <w:rsid w:val="002F55EB"/>
    <w:rsid w:val="002F5638"/>
    <w:rsid w:val="002F5BB7"/>
    <w:rsid w:val="002F603A"/>
    <w:rsid w:val="002F60BB"/>
    <w:rsid w:val="002F615A"/>
    <w:rsid w:val="002F635A"/>
    <w:rsid w:val="002F7B5D"/>
    <w:rsid w:val="003007CA"/>
    <w:rsid w:val="0030090D"/>
    <w:rsid w:val="003014DC"/>
    <w:rsid w:val="00301982"/>
    <w:rsid w:val="00301B27"/>
    <w:rsid w:val="0030232B"/>
    <w:rsid w:val="00302341"/>
    <w:rsid w:val="00302F01"/>
    <w:rsid w:val="00303218"/>
    <w:rsid w:val="00303EB2"/>
    <w:rsid w:val="00304D22"/>
    <w:rsid w:val="00304EFC"/>
    <w:rsid w:val="00306743"/>
    <w:rsid w:val="00306D70"/>
    <w:rsid w:val="00307F86"/>
    <w:rsid w:val="00310D7D"/>
    <w:rsid w:val="00310DCD"/>
    <w:rsid w:val="00310F05"/>
    <w:rsid w:val="00311264"/>
    <w:rsid w:val="00312A88"/>
    <w:rsid w:val="00312CFE"/>
    <w:rsid w:val="003132F9"/>
    <w:rsid w:val="00313557"/>
    <w:rsid w:val="00313E43"/>
    <w:rsid w:val="0031472B"/>
    <w:rsid w:val="003153F9"/>
    <w:rsid w:val="00315440"/>
    <w:rsid w:val="003157FF"/>
    <w:rsid w:val="00315FCC"/>
    <w:rsid w:val="00316613"/>
    <w:rsid w:val="00317D06"/>
    <w:rsid w:val="00320C87"/>
    <w:rsid w:val="00321453"/>
    <w:rsid w:val="00321580"/>
    <w:rsid w:val="003221C4"/>
    <w:rsid w:val="00322FFA"/>
    <w:rsid w:val="00324317"/>
    <w:rsid w:val="0032447A"/>
    <w:rsid w:val="0032563E"/>
    <w:rsid w:val="003257CC"/>
    <w:rsid w:val="00325DA9"/>
    <w:rsid w:val="00326605"/>
    <w:rsid w:val="00326622"/>
    <w:rsid w:val="00327195"/>
    <w:rsid w:val="0032721C"/>
    <w:rsid w:val="003272BD"/>
    <w:rsid w:val="00327A80"/>
    <w:rsid w:val="00327B23"/>
    <w:rsid w:val="00327BE0"/>
    <w:rsid w:val="00327FD5"/>
    <w:rsid w:val="00331303"/>
    <w:rsid w:val="00332342"/>
    <w:rsid w:val="0033238B"/>
    <w:rsid w:val="00332B05"/>
    <w:rsid w:val="0033379F"/>
    <w:rsid w:val="003338B8"/>
    <w:rsid w:val="003339C3"/>
    <w:rsid w:val="00333D0E"/>
    <w:rsid w:val="00334A9C"/>
    <w:rsid w:val="00335F47"/>
    <w:rsid w:val="0033697C"/>
    <w:rsid w:val="00336A62"/>
    <w:rsid w:val="0033762A"/>
    <w:rsid w:val="00337644"/>
    <w:rsid w:val="00337CC5"/>
    <w:rsid w:val="00337F6D"/>
    <w:rsid w:val="0034044E"/>
    <w:rsid w:val="00340AD9"/>
    <w:rsid w:val="00341541"/>
    <w:rsid w:val="003416A7"/>
    <w:rsid w:val="00341841"/>
    <w:rsid w:val="00341D33"/>
    <w:rsid w:val="00341D91"/>
    <w:rsid w:val="00341FF1"/>
    <w:rsid w:val="00342006"/>
    <w:rsid w:val="0034229B"/>
    <w:rsid w:val="003436F2"/>
    <w:rsid w:val="003437FF"/>
    <w:rsid w:val="003440CF"/>
    <w:rsid w:val="00344164"/>
    <w:rsid w:val="00344397"/>
    <w:rsid w:val="0034685B"/>
    <w:rsid w:val="0034693F"/>
    <w:rsid w:val="00346C58"/>
    <w:rsid w:val="00346D7E"/>
    <w:rsid w:val="00347255"/>
    <w:rsid w:val="0035052A"/>
    <w:rsid w:val="00350BB5"/>
    <w:rsid w:val="00350C5B"/>
    <w:rsid w:val="00350F76"/>
    <w:rsid w:val="00353547"/>
    <w:rsid w:val="00353A34"/>
    <w:rsid w:val="003546FC"/>
    <w:rsid w:val="00355521"/>
    <w:rsid w:val="0035596E"/>
    <w:rsid w:val="00355BB2"/>
    <w:rsid w:val="00355E25"/>
    <w:rsid w:val="003560EB"/>
    <w:rsid w:val="003577E6"/>
    <w:rsid w:val="003603DC"/>
    <w:rsid w:val="00360675"/>
    <w:rsid w:val="00360DC8"/>
    <w:rsid w:val="003615CC"/>
    <w:rsid w:val="00361A54"/>
    <w:rsid w:val="00361A8F"/>
    <w:rsid w:val="00361C4F"/>
    <w:rsid w:val="00361F8B"/>
    <w:rsid w:val="003624F6"/>
    <w:rsid w:val="003628AE"/>
    <w:rsid w:val="00362D4D"/>
    <w:rsid w:val="00363818"/>
    <w:rsid w:val="00363C9F"/>
    <w:rsid w:val="00363E29"/>
    <w:rsid w:val="0036485D"/>
    <w:rsid w:val="00364A26"/>
    <w:rsid w:val="0036513D"/>
    <w:rsid w:val="00365FF2"/>
    <w:rsid w:val="00366D5A"/>
    <w:rsid w:val="00367021"/>
    <w:rsid w:val="003670C9"/>
    <w:rsid w:val="0036726C"/>
    <w:rsid w:val="00367526"/>
    <w:rsid w:val="0036758D"/>
    <w:rsid w:val="00367A9D"/>
    <w:rsid w:val="0037002B"/>
    <w:rsid w:val="00371486"/>
    <w:rsid w:val="00371965"/>
    <w:rsid w:val="0037265E"/>
    <w:rsid w:val="00373584"/>
    <w:rsid w:val="00373BC4"/>
    <w:rsid w:val="00374ACA"/>
    <w:rsid w:val="00374BE7"/>
    <w:rsid w:val="003754A2"/>
    <w:rsid w:val="00375B95"/>
    <w:rsid w:val="0037702C"/>
    <w:rsid w:val="00377677"/>
    <w:rsid w:val="00377B4C"/>
    <w:rsid w:val="003803CC"/>
    <w:rsid w:val="003804DB"/>
    <w:rsid w:val="00380914"/>
    <w:rsid w:val="00380C26"/>
    <w:rsid w:val="00380CD8"/>
    <w:rsid w:val="00381177"/>
    <w:rsid w:val="00381300"/>
    <w:rsid w:val="00381534"/>
    <w:rsid w:val="003818A5"/>
    <w:rsid w:val="00381AD3"/>
    <w:rsid w:val="0038205B"/>
    <w:rsid w:val="00382060"/>
    <w:rsid w:val="00382A6B"/>
    <w:rsid w:val="00382B3C"/>
    <w:rsid w:val="003830CC"/>
    <w:rsid w:val="003834DD"/>
    <w:rsid w:val="00383749"/>
    <w:rsid w:val="0038375B"/>
    <w:rsid w:val="00383858"/>
    <w:rsid w:val="0038498B"/>
    <w:rsid w:val="00384BC7"/>
    <w:rsid w:val="0038523C"/>
    <w:rsid w:val="00385C44"/>
    <w:rsid w:val="003871F9"/>
    <w:rsid w:val="003875E2"/>
    <w:rsid w:val="003903D4"/>
    <w:rsid w:val="00390578"/>
    <w:rsid w:val="0039075E"/>
    <w:rsid w:val="003907F5"/>
    <w:rsid w:val="003908C8"/>
    <w:rsid w:val="003909C9"/>
    <w:rsid w:val="00390A09"/>
    <w:rsid w:val="00390C62"/>
    <w:rsid w:val="00391175"/>
    <w:rsid w:val="00391319"/>
    <w:rsid w:val="003913D0"/>
    <w:rsid w:val="003919B9"/>
    <w:rsid w:val="0039206D"/>
    <w:rsid w:val="003924CA"/>
    <w:rsid w:val="00392D0C"/>
    <w:rsid w:val="00392EBA"/>
    <w:rsid w:val="003935BB"/>
    <w:rsid w:val="003939BD"/>
    <w:rsid w:val="00393C08"/>
    <w:rsid w:val="00393F1F"/>
    <w:rsid w:val="00394CA8"/>
    <w:rsid w:val="00394F6C"/>
    <w:rsid w:val="003951A9"/>
    <w:rsid w:val="003958B0"/>
    <w:rsid w:val="00395C00"/>
    <w:rsid w:val="00395D51"/>
    <w:rsid w:val="00396218"/>
    <w:rsid w:val="0039708C"/>
    <w:rsid w:val="0039751C"/>
    <w:rsid w:val="003A02B5"/>
    <w:rsid w:val="003A0953"/>
    <w:rsid w:val="003A0C5E"/>
    <w:rsid w:val="003A0E08"/>
    <w:rsid w:val="003A0FF5"/>
    <w:rsid w:val="003A154B"/>
    <w:rsid w:val="003A1554"/>
    <w:rsid w:val="003A1D8F"/>
    <w:rsid w:val="003A1FE0"/>
    <w:rsid w:val="003A26B7"/>
    <w:rsid w:val="003A2957"/>
    <w:rsid w:val="003A3A24"/>
    <w:rsid w:val="003A3F1D"/>
    <w:rsid w:val="003A4162"/>
    <w:rsid w:val="003A441E"/>
    <w:rsid w:val="003A45F2"/>
    <w:rsid w:val="003A5788"/>
    <w:rsid w:val="003A6718"/>
    <w:rsid w:val="003A6A64"/>
    <w:rsid w:val="003A6D20"/>
    <w:rsid w:val="003A6D7A"/>
    <w:rsid w:val="003A7788"/>
    <w:rsid w:val="003A78F4"/>
    <w:rsid w:val="003A7C15"/>
    <w:rsid w:val="003B03DE"/>
    <w:rsid w:val="003B0D69"/>
    <w:rsid w:val="003B1572"/>
    <w:rsid w:val="003B1798"/>
    <w:rsid w:val="003B1F7A"/>
    <w:rsid w:val="003B21A9"/>
    <w:rsid w:val="003B23CA"/>
    <w:rsid w:val="003B315D"/>
    <w:rsid w:val="003B3834"/>
    <w:rsid w:val="003B3C1D"/>
    <w:rsid w:val="003B3C57"/>
    <w:rsid w:val="003B417C"/>
    <w:rsid w:val="003B4D7F"/>
    <w:rsid w:val="003B61BC"/>
    <w:rsid w:val="003B69BA"/>
    <w:rsid w:val="003B6A80"/>
    <w:rsid w:val="003B6CAD"/>
    <w:rsid w:val="003B6F1B"/>
    <w:rsid w:val="003B7742"/>
    <w:rsid w:val="003B7819"/>
    <w:rsid w:val="003C1470"/>
    <w:rsid w:val="003C1609"/>
    <w:rsid w:val="003C18B1"/>
    <w:rsid w:val="003C2468"/>
    <w:rsid w:val="003C2741"/>
    <w:rsid w:val="003C2784"/>
    <w:rsid w:val="003C284D"/>
    <w:rsid w:val="003C289B"/>
    <w:rsid w:val="003C35FF"/>
    <w:rsid w:val="003C3C74"/>
    <w:rsid w:val="003C3F41"/>
    <w:rsid w:val="003C4024"/>
    <w:rsid w:val="003C4345"/>
    <w:rsid w:val="003C447F"/>
    <w:rsid w:val="003C4674"/>
    <w:rsid w:val="003C499E"/>
    <w:rsid w:val="003C5EFA"/>
    <w:rsid w:val="003C6236"/>
    <w:rsid w:val="003C670F"/>
    <w:rsid w:val="003C6839"/>
    <w:rsid w:val="003C68C2"/>
    <w:rsid w:val="003C6C00"/>
    <w:rsid w:val="003C7267"/>
    <w:rsid w:val="003C7659"/>
    <w:rsid w:val="003C78D0"/>
    <w:rsid w:val="003C7C04"/>
    <w:rsid w:val="003D04E2"/>
    <w:rsid w:val="003D0822"/>
    <w:rsid w:val="003D1AE6"/>
    <w:rsid w:val="003D1D13"/>
    <w:rsid w:val="003D1E11"/>
    <w:rsid w:val="003D2228"/>
    <w:rsid w:val="003D2A85"/>
    <w:rsid w:val="003D33D2"/>
    <w:rsid w:val="003D3BD3"/>
    <w:rsid w:val="003D4BC8"/>
    <w:rsid w:val="003D4FAB"/>
    <w:rsid w:val="003D4FFB"/>
    <w:rsid w:val="003D6307"/>
    <w:rsid w:val="003D66A5"/>
    <w:rsid w:val="003D66B9"/>
    <w:rsid w:val="003D786D"/>
    <w:rsid w:val="003E020A"/>
    <w:rsid w:val="003E0B62"/>
    <w:rsid w:val="003E1953"/>
    <w:rsid w:val="003E275C"/>
    <w:rsid w:val="003E3630"/>
    <w:rsid w:val="003E3A7C"/>
    <w:rsid w:val="003E3D56"/>
    <w:rsid w:val="003E3E4F"/>
    <w:rsid w:val="003E4067"/>
    <w:rsid w:val="003E5126"/>
    <w:rsid w:val="003E55F9"/>
    <w:rsid w:val="003E6909"/>
    <w:rsid w:val="003E6F97"/>
    <w:rsid w:val="003E7306"/>
    <w:rsid w:val="003E7DF0"/>
    <w:rsid w:val="003E7F54"/>
    <w:rsid w:val="003F0389"/>
    <w:rsid w:val="003F0B09"/>
    <w:rsid w:val="003F1630"/>
    <w:rsid w:val="003F2B11"/>
    <w:rsid w:val="003F2D9A"/>
    <w:rsid w:val="003F2DAA"/>
    <w:rsid w:val="003F3351"/>
    <w:rsid w:val="003F3753"/>
    <w:rsid w:val="003F3C79"/>
    <w:rsid w:val="003F40E9"/>
    <w:rsid w:val="003F416F"/>
    <w:rsid w:val="003F4844"/>
    <w:rsid w:val="003F4AA3"/>
    <w:rsid w:val="003F4B52"/>
    <w:rsid w:val="003F4C61"/>
    <w:rsid w:val="003F5417"/>
    <w:rsid w:val="003F5649"/>
    <w:rsid w:val="003F5C9A"/>
    <w:rsid w:val="003F67A8"/>
    <w:rsid w:val="003F6D49"/>
    <w:rsid w:val="003F75FC"/>
    <w:rsid w:val="003F76FF"/>
    <w:rsid w:val="003F7B93"/>
    <w:rsid w:val="00400E95"/>
    <w:rsid w:val="00401258"/>
    <w:rsid w:val="00401397"/>
    <w:rsid w:val="0040183F"/>
    <w:rsid w:val="00401A1E"/>
    <w:rsid w:val="00401D9E"/>
    <w:rsid w:val="00401E6D"/>
    <w:rsid w:val="00402792"/>
    <w:rsid w:val="004030CE"/>
    <w:rsid w:val="004037DF"/>
    <w:rsid w:val="004040D3"/>
    <w:rsid w:val="0040456D"/>
    <w:rsid w:val="00405D0B"/>
    <w:rsid w:val="00406734"/>
    <w:rsid w:val="004069B8"/>
    <w:rsid w:val="00407640"/>
    <w:rsid w:val="00407B6C"/>
    <w:rsid w:val="00407BD2"/>
    <w:rsid w:val="00407DD6"/>
    <w:rsid w:val="00407F98"/>
    <w:rsid w:val="004113A0"/>
    <w:rsid w:val="00411D3E"/>
    <w:rsid w:val="004122AA"/>
    <w:rsid w:val="004125AF"/>
    <w:rsid w:val="004129E6"/>
    <w:rsid w:val="00413706"/>
    <w:rsid w:val="00413A08"/>
    <w:rsid w:val="00413FF8"/>
    <w:rsid w:val="00414A90"/>
    <w:rsid w:val="00414C2C"/>
    <w:rsid w:val="00415C19"/>
    <w:rsid w:val="00415DDD"/>
    <w:rsid w:val="004161FD"/>
    <w:rsid w:val="004164B1"/>
    <w:rsid w:val="004167B4"/>
    <w:rsid w:val="00416ABD"/>
    <w:rsid w:val="00416F85"/>
    <w:rsid w:val="0041714A"/>
    <w:rsid w:val="00417923"/>
    <w:rsid w:val="00417BC3"/>
    <w:rsid w:val="00417CAE"/>
    <w:rsid w:val="00417EF7"/>
    <w:rsid w:val="00420302"/>
    <w:rsid w:val="00420367"/>
    <w:rsid w:val="00420679"/>
    <w:rsid w:val="004208A8"/>
    <w:rsid w:val="004208DA"/>
    <w:rsid w:val="00420D93"/>
    <w:rsid w:val="00421413"/>
    <w:rsid w:val="00421567"/>
    <w:rsid w:val="0042162F"/>
    <w:rsid w:val="00422171"/>
    <w:rsid w:val="004229BD"/>
    <w:rsid w:val="00423292"/>
    <w:rsid w:val="00423BC0"/>
    <w:rsid w:val="00424DD1"/>
    <w:rsid w:val="004252B1"/>
    <w:rsid w:val="00425560"/>
    <w:rsid w:val="0042586A"/>
    <w:rsid w:val="00425ECD"/>
    <w:rsid w:val="004265BF"/>
    <w:rsid w:val="004267CC"/>
    <w:rsid w:val="0042685B"/>
    <w:rsid w:val="00426D08"/>
    <w:rsid w:val="004279C9"/>
    <w:rsid w:val="0043119A"/>
    <w:rsid w:val="004311E8"/>
    <w:rsid w:val="00431AFF"/>
    <w:rsid w:val="00431B13"/>
    <w:rsid w:val="00432D0D"/>
    <w:rsid w:val="004332BB"/>
    <w:rsid w:val="00433D50"/>
    <w:rsid w:val="004341C5"/>
    <w:rsid w:val="00434305"/>
    <w:rsid w:val="00434662"/>
    <w:rsid w:val="004348DB"/>
    <w:rsid w:val="00434993"/>
    <w:rsid w:val="00434CDD"/>
    <w:rsid w:val="00435065"/>
    <w:rsid w:val="00435919"/>
    <w:rsid w:val="004365F1"/>
    <w:rsid w:val="004366CF"/>
    <w:rsid w:val="004366EC"/>
    <w:rsid w:val="0044015C"/>
    <w:rsid w:val="004402AE"/>
    <w:rsid w:val="004404DE"/>
    <w:rsid w:val="004409DE"/>
    <w:rsid w:val="00440F11"/>
    <w:rsid w:val="00441124"/>
    <w:rsid w:val="00441419"/>
    <w:rsid w:val="004419A9"/>
    <w:rsid w:val="00442103"/>
    <w:rsid w:val="00442522"/>
    <w:rsid w:val="0044255D"/>
    <w:rsid w:val="0044291A"/>
    <w:rsid w:val="00442A00"/>
    <w:rsid w:val="00442ED6"/>
    <w:rsid w:val="00443528"/>
    <w:rsid w:val="00443992"/>
    <w:rsid w:val="00443B8D"/>
    <w:rsid w:val="00443E58"/>
    <w:rsid w:val="0044496F"/>
    <w:rsid w:val="00444F06"/>
    <w:rsid w:val="00445220"/>
    <w:rsid w:val="00445477"/>
    <w:rsid w:val="004455BD"/>
    <w:rsid w:val="00445B9E"/>
    <w:rsid w:val="004465DE"/>
    <w:rsid w:val="0044674E"/>
    <w:rsid w:val="00447214"/>
    <w:rsid w:val="004475F0"/>
    <w:rsid w:val="00447786"/>
    <w:rsid w:val="004477B8"/>
    <w:rsid w:val="00447DCD"/>
    <w:rsid w:val="00450136"/>
    <w:rsid w:val="00450462"/>
    <w:rsid w:val="00450DC4"/>
    <w:rsid w:val="00450DEC"/>
    <w:rsid w:val="0045133D"/>
    <w:rsid w:val="004513E0"/>
    <w:rsid w:val="00451FCE"/>
    <w:rsid w:val="004523D2"/>
    <w:rsid w:val="00452B64"/>
    <w:rsid w:val="00452E0D"/>
    <w:rsid w:val="00453309"/>
    <w:rsid w:val="0045340F"/>
    <w:rsid w:val="00454A58"/>
    <w:rsid w:val="004557B2"/>
    <w:rsid w:val="00457832"/>
    <w:rsid w:val="00457E97"/>
    <w:rsid w:val="004610C7"/>
    <w:rsid w:val="00461496"/>
    <w:rsid w:val="00461652"/>
    <w:rsid w:val="00461F46"/>
    <w:rsid w:val="00462B12"/>
    <w:rsid w:val="0046361E"/>
    <w:rsid w:val="00463A58"/>
    <w:rsid w:val="00463B0A"/>
    <w:rsid w:val="00463E81"/>
    <w:rsid w:val="00464490"/>
    <w:rsid w:val="004650CD"/>
    <w:rsid w:val="004657AC"/>
    <w:rsid w:val="004659FE"/>
    <w:rsid w:val="004667ED"/>
    <w:rsid w:val="00466914"/>
    <w:rsid w:val="004674D0"/>
    <w:rsid w:val="0046779D"/>
    <w:rsid w:val="00467B4E"/>
    <w:rsid w:val="00467D00"/>
    <w:rsid w:val="0047065E"/>
    <w:rsid w:val="00470846"/>
    <w:rsid w:val="0047090E"/>
    <w:rsid w:val="00470E98"/>
    <w:rsid w:val="00471989"/>
    <w:rsid w:val="00471F70"/>
    <w:rsid w:val="00471F8A"/>
    <w:rsid w:val="00472762"/>
    <w:rsid w:val="00472B77"/>
    <w:rsid w:val="00473007"/>
    <w:rsid w:val="004730BD"/>
    <w:rsid w:val="0047499A"/>
    <w:rsid w:val="0047499B"/>
    <w:rsid w:val="00474B63"/>
    <w:rsid w:val="00475266"/>
    <w:rsid w:val="00475324"/>
    <w:rsid w:val="00475DAC"/>
    <w:rsid w:val="004761D5"/>
    <w:rsid w:val="00476C98"/>
    <w:rsid w:val="00476EDC"/>
    <w:rsid w:val="004773A1"/>
    <w:rsid w:val="00480424"/>
    <w:rsid w:val="004805CD"/>
    <w:rsid w:val="0048064B"/>
    <w:rsid w:val="00480849"/>
    <w:rsid w:val="0048121E"/>
    <w:rsid w:val="00481BE7"/>
    <w:rsid w:val="00481EF9"/>
    <w:rsid w:val="00482869"/>
    <w:rsid w:val="004829F5"/>
    <w:rsid w:val="00482C1C"/>
    <w:rsid w:val="00482DE8"/>
    <w:rsid w:val="00483185"/>
    <w:rsid w:val="00483661"/>
    <w:rsid w:val="004844E5"/>
    <w:rsid w:val="00484B13"/>
    <w:rsid w:val="0048557D"/>
    <w:rsid w:val="004857FB"/>
    <w:rsid w:val="00485AC9"/>
    <w:rsid w:val="00486981"/>
    <w:rsid w:val="00486FD3"/>
    <w:rsid w:val="004878E5"/>
    <w:rsid w:val="004902FE"/>
    <w:rsid w:val="00490656"/>
    <w:rsid w:val="00490C47"/>
    <w:rsid w:val="004916A3"/>
    <w:rsid w:val="00491823"/>
    <w:rsid w:val="00491DF8"/>
    <w:rsid w:val="004922AA"/>
    <w:rsid w:val="004924E8"/>
    <w:rsid w:val="00492511"/>
    <w:rsid w:val="00492633"/>
    <w:rsid w:val="00492F04"/>
    <w:rsid w:val="00493660"/>
    <w:rsid w:val="0049372F"/>
    <w:rsid w:val="00493DBC"/>
    <w:rsid w:val="004948A0"/>
    <w:rsid w:val="00494AFD"/>
    <w:rsid w:val="00495613"/>
    <w:rsid w:val="00495929"/>
    <w:rsid w:val="00495BEA"/>
    <w:rsid w:val="0049664A"/>
    <w:rsid w:val="00496ADF"/>
    <w:rsid w:val="00496DFE"/>
    <w:rsid w:val="0049705E"/>
    <w:rsid w:val="00497702"/>
    <w:rsid w:val="004A0312"/>
    <w:rsid w:val="004A0FBF"/>
    <w:rsid w:val="004A119C"/>
    <w:rsid w:val="004A1E25"/>
    <w:rsid w:val="004A223D"/>
    <w:rsid w:val="004A2334"/>
    <w:rsid w:val="004A27F7"/>
    <w:rsid w:val="004A2ED6"/>
    <w:rsid w:val="004A3AFF"/>
    <w:rsid w:val="004A3B78"/>
    <w:rsid w:val="004A3CA9"/>
    <w:rsid w:val="004A42FA"/>
    <w:rsid w:val="004A5062"/>
    <w:rsid w:val="004A6082"/>
    <w:rsid w:val="004A65DE"/>
    <w:rsid w:val="004A7034"/>
    <w:rsid w:val="004A711F"/>
    <w:rsid w:val="004A71E1"/>
    <w:rsid w:val="004B0226"/>
    <w:rsid w:val="004B039D"/>
    <w:rsid w:val="004B08C2"/>
    <w:rsid w:val="004B0DCD"/>
    <w:rsid w:val="004B0FBE"/>
    <w:rsid w:val="004B125C"/>
    <w:rsid w:val="004B12F3"/>
    <w:rsid w:val="004B16B1"/>
    <w:rsid w:val="004B1C1B"/>
    <w:rsid w:val="004B2E0F"/>
    <w:rsid w:val="004B312D"/>
    <w:rsid w:val="004B3C53"/>
    <w:rsid w:val="004B40D9"/>
    <w:rsid w:val="004B4437"/>
    <w:rsid w:val="004B44A4"/>
    <w:rsid w:val="004B44D5"/>
    <w:rsid w:val="004B48E1"/>
    <w:rsid w:val="004B4EFF"/>
    <w:rsid w:val="004B5007"/>
    <w:rsid w:val="004B560F"/>
    <w:rsid w:val="004B5756"/>
    <w:rsid w:val="004B7E0D"/>
    <w:rsid w:val="004C0116"/>
    <w:rsid w:val="004C02B1"/>
    <w:rsid w:val="004C0543"/>
    <w:rsid w:val="004C05FB"/>
    <w:rsid w:val="004C1059"/>
    <w:rsid w:val="004C1E5D"/>
    <w:rsid w:val="004C20D4"/>
    <w:rsid w:val="004C27B7"/>
    <w:rsid w:val="004C2828"/>
    <w:rsid w:val="004C2A78"/>
    <w:rsid w:val="004C2B8E"/>
    <w:rsid w:val="004C34B2"/>
    <w:rsid w:val="004C3B2D"/>
    <w:rsid w:val="004C40FB"/>
    <w:rsid w:val="004C4116"/>
    <w:rsid w:val="004C4379"/>
    <w:rsid w:val="004C4C5A"/>
    <w:rsid w:val="004C5A39"/>
    <w:rsid w:val="004C5AC5"/>
    <w:rsid w:val="004C5FF8"/>
    <w:rsid w:val="004C7923"/>
    <w:rsid w:val="004C7CE2"/>
    <w:rsid w:val="004D03D8"/>
    <w:rsid w:val="004D04BB"/>
    <w:rsid w:val="004D0C1A"/>
    <w:rsid w:val="004D0E65"/>
    <w:rsid w:val="004D16C8"/>
    <w:rsid w:val="004D16FF"/>
    <w:rsid w:val="004D1B5F"/>
    <w:rsid w:val="004D1E53"/>
    <w:rsid w:val="004D218B"/>
    <w:rsid w:val="004D279E"/>
    <w:rsid w:val="004D2E38"/>
    <w:rsid w:val="004D37B9"/>
    <w:rsid w:val="004D3FDA"/>
    <w:rsid w:val="004D4137"/>
    <w:rsid w:val="004D4BE5"/>
    <w:rsid w:val="004D5D6C"/>
    <w:rsid w:val="004D64F6"/>
    <w:rsid w:val="004D743F"/>
    <w:rsid w:val="004D7489"/>
    <w:rsid w:val="004D78A2"/>
    <w:rsid w:val="004D7976"/>
    <w:rsid w:val="004D7BED"/>
    <w:rsid w:val="004E00DA"/>
    <w:rsid w:val="004E097A"/>
    <w:rsid w:val="004E0B73"/>
    <w:rsid w:val="004E0FF0"/>
    <w:rsid w:val="004E202C"/>
    <w:rsid w:val="004E24F3"/>
    <w:rsid w:val="004E24FE"/>
    <w:rsid w:val="004E2647"/>
    <w:rsid w:val="004E2E33"/>
    <w:rsid w:val="004E3DA5"/>
    <w:rsid w:val="004E3EAF"/>
    <w:rsid w:val="004E44D8"/>
    <w:rsid w:val="004E45F0"/>
    <w:rsid w:val="004E4FA8"/>
    <w:rsid w:val="004E658F"/>
    <w:rsid w:val="004E693F"/>
    <w:rsid w:val="004E70A7"/>
    <w:rsid w:val="004E70E3"/>
    <w:rsid w:val="004E74E6"/>
    <w:rsid w:val="004F0265"/>
    <w:rsid w:val="004F08CC"/>
    <w:rsid w:val="004F0D56"/>
    <w:rsid w:val="004F1DC5"/>
    <w:rsid w:val="004F1FAA"/>
    <w:rsid w:val="004F2280"/>
    <w:rsid w:val="004F2D70"/>
    <w:rsid w:val="004F3AA5"/>
    <w:rsid w:val="004F5A5B"/>
    <w:rsid w:val="004F5B84"/>
    <w:rsid w:val="004F6A32"/>
    <w:rsid w:val="004F6AD6"/>
    <w:rsid w:val="004F7211"/>
    <w:rsid w:val="004F73E4"/>
    <w:rsid w:val="004F7FA2"/>
    <w:rsid w:val="00500B7B"/>
    <w:rsid w:val="00500F10"/>
    <w:rsid w:val="00501FEC"/>
    <w:rsid w:val="00502161"/>
    <w:rsid w:val="00502938"/>
    <w:rsid w:val="005029A9"/>
    <w:rsid w:val="00503903"/>
    <w:rsid w:val="00503969"/>
    <w:rsid w:val="005048EA"/>
    <w:rsid w:val="0050507F"/>
    <w:rsid w:val="00505104"/>
    <w:rsid w:val="005055AC"/>
    <w:rsid w:val="00505ADE"/>
    <w:rsid w:val="00505D72"/>
    <w:rsid w:val="00506143"/>
    <w:rsid w:val="005071EB"/>
    <w:rsid w:val="005074E2"/>
    <w:rsid w:val="00507575"/>
    <w:rsid w:val="005078CA"/>
    <w:rsid w:val="00507AB1"/>
    <w:rsid w:val="00510299"/>
    <w:rsid w:val="00510B28"/>
    <w:rsid w:val="00511746"/>
    <w:rsid w:val="005128A3"/>
    <w:rsid w:val="00512BF0"/>
    <w:rsid w:val="0051452F"/>
    <w:rsid w:val="0051461A"/>
    <w:rsid w:val="00514C9B"/>
    <w:rsid w:val="00516036"/>
    <w:rsid w:val="0051620D"/>
    <w:rsid w:val="00516478"/>
    <w:rsid w:val="005169B4"/>
    <w:rsid w:val="005175C5"/>
    <w:rsid w:val="005175E1"/>
    <w:rsid w:val="00517CBC"/>
    <w:rsid w:val="005205EB"/>
    <w:rsid w:val="00520A1F"/>
    <w:rsid w:val="00520D21"/>
    <w:rsid w:val="00520E25"/>
    <w:rsid w:val="0052103D"/>
    <w:rsid w:val="00521596"/>
    <w:rsid w:val="00521684"/>
    <w:rsid w:val="00522271"/>
    <w:rsid w:val="005222F5"/>
    <w:rsid w:val="00522A97"/>
    <w:rsid w:val="005230B6"/>
    <w:rsid w:val="005233D7"/>
    <w:rsid w:val="0052358B"/>
    <w:rsid w:val="00523C34"/>
    <w:rsid w:val="00524517"/>
    <w:rsid w:val="005245D6"/>
    <w:rsid w:val="00524691"/>
    <w:rsid w:val="00524B14"/>
    <w:rsid w:val="00524D4E"/>
    <w:rsid w:val="00525282"/>
    <w:rsid w:val="0052577E"/>
    <w:rsid w:val="00525A92"/>
    <w:rsid w:val="0052632F"/>
    <w:rsid w:val="0052684A"/>
    <w:rsid w:val="00526B82"/>
    <w:rsid w:val="00526F0C"/>
    <w:rsid w:val="005277CC"/>
    <w:rsid w:val="00527E25"/>
    <w:rsid w:val="00530729"/>
    <w:rsid w:val="005308BC"/>
    <w:rsid w:val="0053118E"/>
    <w:rsid w:val="00531A5D"/>
    <w:rsid w:val="00531DBB"/>
    <w:rsid w:val="00531E01"/>
    <w:rsid w:val="00532544"/>
    <w:rsid w:val="00532C15"/>
    <w:rsid w:val="00532EC3"/>
    <w:rsid w:val="00532EFC"/>
    <w:rsid w:val="00533055"/>
    <w:rsid w:val="0053313A"/>
    <w:rsid w:val="00533E67"/>
    <w:rsid w:val="005347F2"/>
    <w:rsid w:val="005354F8"/>
    <w:rsid w:val="00535587"/>
    <w:rsid w:val="00536051"/>
    <w:rsid w:val="00536455"/>
    <w:rsid w:val="005379B1"/>
    <w:rsid w:val="00537BD5"/>
    <w:rsid w:val="00537D3D"/>
    <w:rsid w:val="00537E37"/>
    <w:rsid w:val="00537F14"/>
    <w:rsid w:val="00540013"/>
    <w:rsid w:val="00540070"/>
    <w:rsid w:val="0054018A"/>
    <w:rsid w:val="005402EC"/>
    <w:rsid w:val="00540397"/>
    <w:rsid w:val="005403C3"/>
    <w:rsid w:val="005406B5"/>
    <w:rsid w:val="00540707"/>
    <w:rsid w:val="00540977"/>
    <w:rsid w:val="005412A8"/>
    <w:rsid w:val="00541CCF"/>
    <w:rsid w:val="0054263D"/>
    <w:rsid w:val="00543234"/>
    <w:rsid w:val="00543E0A"/>
    <w:rsid w:val="00544181"/>
    <w:rsid w:val="00544B8F"/>
    <w:rsid w:val="00545D67"/>
    <w:rsid w:val="00545DAD"/>
    <w:rsid w:val="00546506"/>
    <w:rsid w:val="00546A82"/>
    <w:rsid w:val="00547257"/>
    <w:rsid w:val="005473F7"/>
    <w:rsid w:val="0054743A"/>
    <w:rsid w:val="005478C8"/>
    <w:rsid w:val="005478D4"/>
    <w:rsid w:val="00547A1A"/>
    <w:rsid w:val="00547F25"/>
    <w:rsid w:val="0055087C"/>
    <w:rsid w:val="00551CA1"/>
    <w:rsid w:val="00551CA5"/>
    <w:rsid w:val="0055204D"/>
    <w:rsid w:val="0055284F"/>
    <w:rsid w:val="005535BE"/>
    <w:rsid w:val="005542E0"/>
    <w:rsid w:val="00556B99"/>
    <w:rsid w:val="00556C55"/>
    <w:rsid w:val="0056017D"/>
    <w:rsid w:val="005601C8"/>
    <w:rsid w:val="005602F9"/>
    <w:rsid w:val="0056066D"/>
    <w:rsid w:val="00561123"/>
    <w:rsid w:val="00561173"/>
    <w:rsid w:val="0056176B"/>
    <w:rsid w:val="00562443"/>
    <w:rsid w:val="00562D5A"/>
    <w:rsid w:val="00562DF5"/>
    <w:rsid w:val="005636E3"/>
    <w:rsid w:val="005637AE"/>
    <w:rsid w:val="00564535"/>
    <w:rsid w:val="00564B7C"/>
    <w:rsid w:val="00565120"/>
    <w:rsid w:val="00565CAE"/>
    <w:rsid w:val="005663E0"/>
    <w:rsid w:val="00566441"/>
    <w:rsid w:val="00566F08"/>
    <w:rsid w:val="00566F3D"/>
    <w:rsid w:val="00567026"/>
    <w:rsid w:val="0056766C"/>
    <w:rsid w:val="0057093A"/>
    <w:rsid w:val="005716C3"/>
    <w:rsid w:val="00571841"/>
    <w:rsid w:val="00571855"/>
    <w:rsid w:val="005719B0"/>
    <w:rsid w:val="00571BA4"/>
    <w:rsid w:val="00571C79"/>
    <w:rsid w:val="00572351"/>
    <w:rsid w:val="00572DAA"/>
    <w:rsid w:val="00573A36"/>
    <w:rsid w:val="00574614"/>
    <w:rsid w:val="0057466C"/>
    <w:rsid w:val="00574B9E"/>
    <w:rsid w:val="005761AB"/>
    <w:rsid w:val="0057646B"/>
    <w:rsid w:val="00576939"/>
    <w:rsid w:val="005773D3"/>
    <w:rsid w:val="00577696"/>
    <w:rsid w:val="00580A94"/>
    <w:rsid w:val="00580BCC"/>
    <w:rsid w:val="00580F45"/>
    <w:rsid w:val="005813A4"/>
    <w:rsid w:val="00581513"/>
    <w:rsid w:val="00581599"/>
    <w:rsid w:val="00581A40"/>
    <w:rsid w:val="00582200"/>
    <w:rsid w:val="005828E3"/>
    <w:rsid w:val="00583006"/>
    <w:rsid w:val="005834A7"/>
    <w:rsid w:val="0058437D"/>
    <w:rsid w:val="005843F5"/>
    <w:rsid w:val="00584BF0"/>
    <w:rsid w:val="00584D7B"/>
    <w:rsid w:val="00584E83"/>
    <w:rsid w:val="0058534D"/>
    <w:rsid w:val="00585B07"/>
    <w:rsid w:val="005863F5"/>
    <w:rsid w:val="0058673E"/>
    <w:rsid w:val="005867AB"/>
    <w:rsid w:val="0058715B"/>
    <w:rsid w:val="005910D9"/>
    <w:rsid w:val="005912C9"/>
    <w:rsid w:val="0059182F"/>
    <w:rsid w:val="005919D2"/>
    <w:rsid w:val="00591F28"/>
    <w:rsid w:val="00592805"/>
    <w:rsid w:val="00592941"/>
    <w:rsid w:val="00592A52"/>
    <w:rsid w:val="00592CC3"/>
    <w:rsid w:val="00592DF3"/>
    <w:rsid w:val="0059300E"/>
    <w:rsid w:val="00593137"/>
    <w:rsid w:val="00593722"/>
    <w:rsid w:val="00593B5A"/>
    <w:rsid w:val="005949B4"/>
    <w:rsid w:val="00594B0D"/>
    <w:rsid w:val="00595094"/>
    <w:rsid w:val="00597722"/>
    <w:rsid w:val="00597B18"/>
    <w:rsid w:val="005A048F"/>
    <w:rsid w:val="005A075B"/>
    <w:rsid w:val="005A13F7"/>
    <w:rsid w:val="005A1A5A"/>
    <w:rsid w:val="005A2430"/>
    <w:rsid w:val="005A5AAB"/>
    <w:rsid w:val="005A5EF1"/>
    <w:rsid w:val="005A6521"/>
    <w:rsid w:val="005A6F6C"/>
    <w:rsid w:val="005A704C"/>
    <w:rsid w:val="005A778F"/>
    <w:rsid w:val="005A7D90"/>
    <w:rsid w:val="005B0C7B"/>
    <w:rsid w:val="005B1166"/>
    <w:rsid w:val="005B197C"/>
    <w:rsid w:val="005B270A"/>
    <w:rsid w:val="005B2A41"/>
    <w:rsid w:val="005B2C45"/>
    <w:rsid w:val="005B2CCF"/>
    <w:rsid w:val="005B303C"/>
    <w:rsid w:val="005B324D"/>
    <w:rsid w:val="005B3286"/>
    <w:rsid w:val="005B3A69"/>
    <w:rsid w:val="005B4BCF"/>
    <w:rsid w:val="005B4CB9"/>
    <w:rsid w:val="005B4FCD"/>
    <w:rsid w:val="005B60AF"/>
    <w:rsid w:val="005B60EF"/>
    <w:rsid w:val="005B7673"/>
    <w:rsid w:val="005C06AC"/>
    <w:rsid w:val="005C071F"/>
    <w:rsid w:val="005C0E5B"/>
    <w:rsid w:val="005C0F31"/>
    <w:rsid w:val="005C10D6"/>
    <w:rsid w:val="005C11F3"/>
    <w:rsid w:val="005C12B3"/>
    <w:rsid w:val="005C1B58"/>
    <w:rsid w:val="005C1B8C"/>
    <w:rsid w:val="005C1BFF"/>
    <w:rsid w:val="005C21D0"/>
    <w:rsid w:val="005C3559"/>
    <w:rsid w:val="005C3619"/>
    <w:rsid w:val="005C49BB"/>
    <w:rsid w:val="005C4AED"/>
    <w:rsid w:val="005C4C8E"/>
    <w:rsid w:val="005C4E88"/>
    <w:rsid w:val="005C4FEA"/>
    <w:rsid w:val="005C5606"/>
    <w:rsid w:val="005C5E3F"/>
    <w:rsid w:val="005C6CEE"/>
    <w:rsid w:val="005C6D07"/>
    <w:rsid w:val="005C7663"/>
    <w:rsid w:val="005C7C97"/>
    <w:rsid w:val="005D0923"/>
    <w:rsid w:val="005D0D8B"/>
    <w:rsid w:val="005D12A6"/>
    <w:rsid w:val="005D160A"/>
    <w:rsid w:val="005D1BBF"/>
    <w:rsid w:val="005D214E"/>
    <w:rsid w:val="005D23FA"/>
    <w:rsid w:val="005D2782"/>
    <w:rsid w:val="005D3055"/>
    <w:rsid w:val="005D37EC"/>
    <w:rsid w:val="005D3931"/>
    <w:rsid w:val="005D4226"/>
    <w:rsid w:val="005D53D2"/>
    <w:rsid w:val="005D5F60"/>
    <w:rsid w:val="005D658D"/>
    <w:rsid w:val="005D6967"/>
    <w:rsid w:val="005D6DEA"/>
    <w:rsid w:val="005D7204"/>
    <w:rsid w:val="005D743F"/>
    <w:rsid w:val="005D7866"/>
    <w:rsid w:val="005D7D35"/>
    <w:rsid w:val="005E00E2"/>
    <w:rsid w:val="005E045C"/>
    <w:rsid w:val="005E0565"/>
    <w:rsid w:val="005E0AE5"/>
    <w:rsid w:val="005E0D98"/>
    <w:rsid w:val="005E13E2"/>
    <w:rsid w:val="005E1C2E"/>
    <w:rsid w:val="005E2073"/>
    <w:rsid w:val="005E2B52"/>
    <w:rsid w:val="005E3168"/>
    <w:rsid w:val="005E3B3A"/>
    <w:rsid w:val="005E3F58"/>
    <w:rsid w:val="005E44E6"/>
    <w:rsid w:val="005E516F"/>
    <w:rsid w:val="005E5324"/>
    <w:rsid w:val="005E553C"/>
    <w:rsid w:val="005E58A1"/>
    <w:rsid w:val="005E5B20"/>
    <w:rsid w:val="005E5E4B"/>
    <w:rsid w:val="005E7CC0"/>
    <w:rsid w:val="005F0907"/>
    <w:rsid w:val="005F0A77"/>
    <w:rsid w:val="005F1A33"/>
    <w:rsid w:val="005F1C0B"/>
    <w:rsid w:val="005F20D6"/>
    <w:rsid w:val="005F21C6"/>
    <w:rsid w:val="005F2488"/>
    <w:rsid w:val="005F261E"/>
    <w:rsid w:val="005F2A4C"/>
    <w:rsid w:val="005F3CCF"/>
    <w:rsid w:val="005F3D79"/>
    <w:rsid w:val="005F4DE3"/>
    <w:rsid w:val="005F5400"/>
    <w:rsid w:val="005F59CA"/>
    <w:rsid w:val="005F5F9B"/>
    <w:rsid w:val="005F6702"/>
    <w:rsid w:val="005F6C52"/>
    <w:rsid w:val="005F72B3"/>
    <w:rsid w:val="005F72CB"/>
    <w:rsid w:val="005F77E4"/>
    <w:rsid w:val="00600119"/>
    <w:rsid w:val="00601455"/>
    <w:rsid w:val="006017BC"/>
    <w:rsid w:val="00601C3A"/>
    <w:rsid w:val="00601CA4"/>
    <w:rsid w:val="00601D4D"/>
    <w:rsid w:val="00602695"/>
    <w:rsid w:val="006026E1"/>
    <w:rsid w:val="00602F35"/>
    <w:rsid w:val="00603854"/>
    <w:rsid w:val="00603A73"/>
    <w:rsid w:val="00603F92"/>
    <w:rsid w:val="00604B43"/>
    <w:rsid w:val="00606D2E"/>
    <w:rsid w:val="0060769C"/>
    <w:rsid w:val="00610136"/>
    <w:rsid w:val="00610178"/>
    <w:rsid w:val="00610179"/>
    <w:rsid w:val="00610950"/>
    <w:rsid w:val="00611446"/>
    <w:rsid w:val="00611450"/>
    <w:rsid w:val="006118A0"/>
    <w:rsid w:val="006118E2"/>
    <w:rsid w:val="0061206A"/>
    <w:rsid w:val="00612E24"/>
    <w:rsid w:val="00613143"/>
    <w:rsid w:val="00613434"/>
    <w:rsid w:val="00613C1D"/>
    <w:rsid w:val="00613CCC"/>
    <w:rsid w:val="006149B5"/>
    <w:rsid w:val="00614CC6"/>
    <w:rsid w:val="00614E5B"/>
    <w:rsid w:val="006151FA"/>
    <w:rsid w:val="00615226"/>
    <w:rsid w:val="00615E20"/>
    <w:rsid w:val="00616001"/>
    <w:rsid w:val="0061702A"/>
    <w:rsid w:val="00617A03"/>
    <w:rsid w:val="0062090D"/>
    <w:rsid w:val="006211DB"/>
    <w:rsid w:val="00621AB4"/>
    <w:rsid w:val="00621C45"/>
    <w:rsid w:val="00622D4F"/>
    <w:rsid w:val="006234DF"/>
    <w:rsid w:val="00623B1C"/>
    <w:rsid w:val="00623D0E"/>
    <w:rsid w:val="0062481D"/>
    <w:rsid w:val="00624BE4"/>
    <w:rsid w:val="00624E07"/>
    <w:rsid w:val="00625491"/>
    <w:rsid w:val="00625990"/>
    <w:rsid w:val="00626126"/>
    <w:rsid w:val="0062788F"/>
    <w:rsid w:val="00627CFD"/>
    <w:rsid w:val="00630119"/>
    <w:rsid w:val="006304AA"/>
    <w:rsid w:val="006319A9"/>
    <w:rsid w:val="00632423"/>
    <w:rsid w:val="00632A5B"/>
    <w:rsid w:val="00632AD6"/>
    <w:rsid w:val="00632FA0"/>
    <w:rsid w:val="00634511"/>
    <w:rsid w:val="00634CAD"/>
    <w:rsid w:val="00634E7F"/>
    <w:rsid w:val="00634EC9"/>
    <w:rsid w:val="00634F80"/>
    <w:rsid w:val="00635407"/>
    <w:rsid w:val="00635535"/>
    <w:rsid w:val="00636123"/>
    <w:rsid w:val="006361BA"/>
    <w:rsid w:val="00636583"/>
    <w:rsid w:val="006366AA"/>
    <w:rsid w:val="0063673D"/>
    <w:rsid w:val="0063702A"/>
    <w:rsid w:val="00637563"/>
    <w:rsid w:val="006375D0"/>
    <w:rsid w:val="0063787B"/>
    <w:rsid w:val="00640807"/>
    <w:rsid w:val="006409F4"/>
    <w:rsid w:val="0064119F"/>
    <w:rsid w:val="00641590"/>
    <w:rsid w:val="006420C7"/>
    <w:rsid w:val="00642406"/>
    <w:rsid w:val="0064264B"/>
    <w:rsid w:val="00642841"/>
    <w:rsid w:val="0064313D"/>
    <w:rsid w:val="006434D4"/>
    <w:rsid w:val="00643D43"/>
    <w:rsid w:val="00643EED"/>
    <w:rsid w:val="00645359"/>
    <w:rsid w:val="0064536B"/>
    <w:rsid w:val="00645B68"/>
    <w:rsid w:val="00645E4B"/>
    <w:rsid w:val="0064625C"/>
    <w:rsid w:val="00647054"/>
    <w:rsid w:val="0064711F"/>
    <w:rsid w:val="006473D4"/>
    <w:rsid w:val="00647CE0"/>
    <w:rsid w:val="0065005D"/>
    <w:rsid w:val="00650911"/>
    <w:rsid w:val="00650F51"/>
    <w:rsid w:val="00651BC2"/>
    <w:rsid w:val="00651C57"/>
    <w:rsid w:val="00652956"/>
    <w:rsid w:val="006530DF"/>
    <w:rsid w:val="00653446"/>
    <w:rsid w:val="00653897"/>
    <w:rsid w:val="00653C93"/>
    <w:rsid w:val="00653CA8"/>
    <w:rsid w:val="00653E52"/>
    <w:rsid w:val="00655607"/>
    <w:rsid w:val="00655627"/>
    <w:rsid w:val="006558E2"/>
    <w:rsid w:val="00655993"/>
    <w:rsid w:val="00655A12"/>
    <w:rsid w:val="00655CA1"/>
    <w:rsid w:val="00655FD4"/>
    <w:rsid w:val="0065608F"/>
    <w:rsid w:val="00656243"/>
    <w:rsid w:val="0065671D"/>
    <w:rsid w:val="00656FE9"/>
    <w:rsid w:val="00660322"/>
    <w:rsid w:val="00660C5E"/>
    <w:rsid w:val="00661126"/>
    <w:rsid w:val="00661983"/>
    <w:rsid w:val="006621D7"/>
    <w:rsid w:val="0066226C"/>
    <w:rsid w:val="0066289A"/>
    <w:rsid w:val="00662B31"/>
    <w:rsid w:val="00662D1E"/>
    <w:rsid w:val="006633FE"/>
    <w:rsid w:val="00663C09"/>
    <w:rsid w:val="00664067"/>
    <w:rsid w:val="00666226"/>
    <w:rsid w:val="0066666D"/>
    <w:rsid w:val="006669B1"/>
    <w:rsid w:val="00666B68"/>
    <w:rsid w:val="006671F2"/>
    <w:rsid w:val="006675C5"/>
    <w:rsid w:val="00667DB1"/>
    <w:rsid w:val="00670B01"/>
    <w:rsid w:val="00671520"/>
    <w:rsid w:val="006716E7"/>
    <w:rsid w:val="006726B9"/>
    <w:rsid w:val="006734DE"/>
    <w:rsid w:val="00673D1B"/>
    <w:rsid w:val="00674068"/>
    <w:rsid w:val="00674429"/>
    <w:rsid w:val="00674949"/>
    <w:rsid w:val="00674E3F"/>
    <w:rsid w:val="00675125"/>
    <w:rsid w:val="00675647"/>
    <w:rsid w:val="006757A7"/>
    <w:rsid w:val="00676228"/>
    <w:rsid w:val="00676C65"/>
    <w:rsid w:val="00676E1B"/>
    <w:rsid w:val="00677411"/>
    <w:rsid w:val="006778F3"/>
    <w:rsid w:val="00677C8D"/>
    <w:rsid w:val="006811D4"/>
    <w:rsid w:val="00681595"/>
    <w:rsid w:val="00681627"/>
    <w:rsid w:val="006817DE"/>
    <w:rsid w:val="00681D8B"/>
    <w:rsid w:val="00681F1F"/>
    <w:rsid w:val="00682497"/>
    <w:rsid w:val="006828AA"/>
    <w:rsid w:val="00682A88"/>
    <w:rsid w:val="00685144"/>
    <w:rsid w:val="006856F5"/>
    <w:rsid w:val="00685CCE"/>
    <w:rsid w:val="00685FD4"/>
    <w:rsid w:val="006865EB"/>
    <w:rsid w:val="00686843"/>
    <w:rsid w:val="006871CF"/>
    <w:rsid w:val="00687797"/>
    <w:rsid w:val="00687929"/>
    <w:rsid w:val="00687B04"/>
    <w:rsid w:val="00687F7B"/>
    <w:rsid w:val="006910F9"/>
    <w:rsid w:val="0069137B"/>
    <w:rsid w:val="006925D8"/>
    <w:rsid w:val="00692747"/>
    <w:rsid w:val="00692A73"/>
    <w:rsid w:val="006931A4"/>
    <w:rsid w:val="006932CE"/>
    <w:rsid w:val="00694AC1"/>
    <w:rsid w:val="00695374"/>
    <w:rsid w:val="00695A7E"/>
    <w:rsid w:val="00695E95"/>
    <w:rsid w:val="00696319"/>
    <w:rsid w:val="006965D8"/>
    <w:rsid w:val="00696A79"/>
    <w:rsid w:val="00696C99"/>
    <w:rsid w:val="006976CB"/>
    <w:rsid w:val="006976E9"/>
    <w:rsid w:val="006979CB"/>
    <w:rsid w:val="006979D2"/>
    <w:rsid w:val="006A0CBE"/>
    <w:rsid w:val="006A2739"/>
    <w:rsid w:val="006A2A2F"/>
    <w:rsid w:val="006A39E7"/>
    <w:rsid w:val="006A45F8"/>
    <w:rsid w:val="006A4856"/>
    <w:rsid w:val="006A51E5"/>
    <w:rsid w:val="006A57C9"/>
    <w:rsid w:val="006A5B60"/>
    <w:rsid w:val="006A7129"/>
    <w:rsid w:val="006A7215"/>
    <w:rsid w:val="006A754D"/>
    <w:rsid w:val="006A7B94"/>
    <w:rsid w:val="006A7CA9"/>
    <w:rsid w:val="006B0619"/>
    <w:rsid w:val="006B0644"/>
    <w:rsid w:val="006B095F"/>
    <w:rsid w:val="006B0BAD"/>
    <w:rsid w:val="006B10C6"/>
    <w:rsid w:val="006B1B87"/>
    <w:rsid w:val="006B1BAF"/>
    <w:rsid w:val="006B1E9C"/>
    <w:rsid w:val="006B1F33"/>
    <w:rsid w:val="006B2546"/>
    <w:rsid w:val="006B3FA6"/>
    <w:rsid w:val="006B486D"/>
    <w:rsid w:val="006B4AD8"/>
    <w:rsid w:val="006B4F4B"/>
    <w:rsid w:val="006B6445"/>
    <w:rsid w:val="006B648F"/>
    <w:rsid w:val="006B668A"/>
    <w:rsid w:val="006B719C"/>
    <w:rsid w:val="006B7307"/>
    <w:rsid w:val="006B7C9B"/>
    <w:rsid w:val="006C0554"/>
    <w:rsid w:val="006C11D1"/>
    <w:rsid w:val="006C1E71"/>
    <w:rsid w:val="006C2861"/>
    <w:rsid w:val="006C29B1"/>
    <w:rsid w:val="006C3168"/>
    <w:rsid w:val="006C3690"/>
    <w:rsid w:val="006C3FDC"/>
    <w:rsid w:val="006C4384"/>
    <w:rsid w:val="006C47FC"/>
    <w:rsid w:val="006C492D"/>
    <w:rsid w:val="006C5566"/>
    <w:rsid w:val="006C5EAF"/>
    <w:rsid w:val="006C71EA"/>
    <w:rsid w:val="006C7394"/>
    <w:rsid w:val="006C778C"/>
    <w:rsid w:val="006C7F81"/>
    <w:rsid w:val="006D0910"/>
    <w:rsid w:val="006D0AE8"/>
    <w:rsid w:val="006D1623"/>
    <w:rsid w:val="006D4669"/>
    <w:rsid w:val="006D49D4"/>
    <w:rsid w:val="006D4A56"/>
    <w:rsid w:val="006D4DAE"/>
    <w:rsid w:val="006D514D"/>
    <w:rsid w:val="006D59AE"/>
    <w:rsid w:val="006D5C96"/>
    <w:rsid w:val="006D62D7"/>
    <w:rsid w:val="006D644D"/>
    <w:rsid w:val="006D6E9A"/>
    <w:rsid w:val="006D7553"/>
    <w:rsid w:val="006D7E74"/>
    <w:rsid w:val="006E014C"/>
    <w:rsid w:val="006E0154"/>
    <w:rsid w:val="006E061D"/>
    <w:rsid w:val="006E06EB"/>
    <w:rsid w:val="006E1069"/>
    <w:rsid w:val="006E1FFD"/>
    <w:rsid w:val="006E2066"/>
    <w:rsid w:val="006E22AE"/>
    <w:rsid w:val="006E35BB"/>
    <w:rsid w:val="006E41C1"/>
    <w:rsid w:val="006E4A2E"/>
    <w:rsid w:val="006E5604"/>
    <w:rsid w:val="006E56CF"/>
    <w:rsid w:val="006E6139"/>
    <w:rsid w:val="006E6CFC"/>
    <w:rsid w:val="006E6E70"/>
    <w:rsid w:val="006E745A"/>
    <w:rsid w:val="006E74F3"/>
    <w:rsid w:val="006F174F"/>
    <w:rsid w:val="006F1B4A"/>
    <w:rsid w:val="006F1DFD"/>
    <w:rsid w:val="006F1F41"/>
    <w:rsid w:val="006F2085"/>
    <w:rsid w:val="006F226B"/>
    <w:rsid w:val="006F2372"/>
    <w:rsid w:val="006F268A"/>
    <w:rsid w:val="006F2C6D"/>
    <w:rsid w:val="006F2DB0"/>
    <w:rsid w:val="006F4376"/>
    <w:rsid w:val="006F49BD"/>
    <w:rsid w:val="006F4DA2"/>
    <w:rsid w:val="006F5137"/>
    <w:rsid w:val="006F626F"/>
    <w:rsid w:val="006F62A8"/>
    <w:rsid w:val="006F6446"/>
    <w:rsid w:val="006F64C3"/>
    <w:rsid w:val="006F656D"/>
    <w:rsid w:val="006F66A9"/>
    <w:rsid w:val="006F686C"/>
    <w:rsid w:val="006F70EC"/>
    <w:rsid w:val="006F7131"/>
    <w:rsid w:val="007000E2"/>
    <w:rsid w:val="0070061D"/>
    <w:rsid w:val="00700965"/>
    <w:rsid w:val="00700AEF"/>
    <w:rsid w:val="00700D3F"/>
    <w:rsid w:val="0070150F"/>
    <w:rsid w:val="00701AB8"/>
    <w:rsid w:val="007022F1"/>
    <w:rsid w:val="00703310"/>
    <w:rsid w:val="00703392"/>
    <w:rsid w:val="00703472"/>
    <w:rsid w:val="00703523"/>
    <w:rsid w:val="007039B7"/>
    <w:rsid w:val="00704985"/>
    <w:rsid w:val="00704BCE"/>
    <w:rsid w:val="00704E02"/>
    <w:rsid w:val="00705756"/>
    <w:rsid w:val="007062A1"/>
    <w:rsid w:val="007065CC"/>
    <w:rsid w:val="00706E80"/>
    <w:rsid w:val="00707B9E"/>
    <w:rsid w:val="00711A14"/>
    <w:rsid w:val="00711ECD"/>
    <w:rsid w:val="007122BD"/>
    <w:rsid w:val="007123B0"/>
    <w:rsid w:val="007129C0"/>
    <w:rsid w:val="00713274"/>
    <w:rsid w:val="007133A8"/>
    <w:rsid w:val="00714F75"/>
    <w:rsid w:val="007152D1"/>
    <w:rsid w:val="0071604A"/>
    <w:rsid w:val="00716760"/>
    <w:rsid w:val="00716B20"/>
    <w:rsid w:val="00716C5A"/>
    <w:rsid w:val="00717168"/>
    <w:rsid w:val="00717741"/>
    <w:rsid w:val="00717B6F"/>
    <w:rsid w:val="00717F21"/>
    <w:rsid w:val="007200D7"/>
    <w:rsid w:val="00720127"/>
    <w:rsid w:val="00720609"/>
    <w:rsid w:val="00720DB6"/>
    <w:rsid w:val="00720E8F"/>
    <w:rsid w:val="007210BC"/>
    <w:rsid w:val="00721581"/>
    <w:rsid w:val="007217DF"/>
    <w:rsid w:val="00722B3D"/>
    <w:rsid w:val="00722CC9"/>
    <w:rsid w:val="00722DC4"/>
    <w:rsid w:val="00722F3F"/>
    <w:rsid w:val="0072445B"/>
    <w:rsid w:val="00725099"/>
    <w:rsid w:val="007252BA"/>
    <w:rsid w:val="0072541D"/>
    <w:rsid w:val="00725A47"/>
    <w:rsid w:val="0072771A"/>
    <w:rsid w:val="00730670"/>
    <w:rsid w:val="00730A07"/>
    <w:rsid w:val="00730E42"/>
    <w:rsid w:val="007311E5"/>
    <w:rsid w:val="007313CD"/>
    <w:rsid w:val="00731BAE"/>
    <w:rsid w:val="00732469"/>
    <w:rsid w:val="00732559"/>
    <w:rsid w:val="00732860"/>
    <w:rsid w:val="0073426B"/>
    <w:rsid w:val="0073461A"/>
    <w:rsid w:val="00734660"/>
    <w:rsid w:val="00734745"/>
    <w:rsid w:val="007349D1"/>
    <w:rsid w:val="007352FC"/>
    <w:rsid w:val="00735583"/>
    <w:rsid w:val="007355DA"/>
    <w:rsid w:val="007357A8"/>
    <w:rsid w:val="00735922"/>
    <w:rsid w:val="00735B4C"/>
    <w:rsid w:val="00735B89"/>
    <w:rsid w:val="00736AA6"/>
    <w:rsid w:val="00737C29"/>
    <w:rsid w:val="00737F3D"/>
    <w:rsid w:val="007400A2"/>
    <w:rsid w:val="007407CC"/>
    <w:rsid w:val="00741116"/>
    <w:rsid w:val="007412EF"/>
    <w:rsid w:val="007417C4"/>
    <w:rsid w:val="00741832"/>
    <w:rsid w:val="00741E91"/>
    <w:rsid w:val="00742A9F"/>
    <w:rsid w:val="00742FA4"/>
    <w:rsid w:val="00744E20"/>
    <w:rsid w:val="00745390"/>
    <w:rsid w:val="00745645"/>
    <w:rsid w:val="00745A22"/>
    <w:rsid w:val="00745A93"/>
    <w:rsid w:val="00746472"/>
    <w:rsid w:val="00746545"/>
    <w:rsid w:val="007467AF"/>
    <w:rsid w:val="00747D3A"/>
    <w:rsid w:val="00750052"/>
    <w:rsid w:val="0075008A"/>
    <w:rsid w:val="00750F32"/>
    <w:rsid w:val="0075138A"/>
    <w:rsid w:val="00751A89"/>
    <w:rsid w:val="007528FA"/>
    <w:rsid w:val="0075294D"/>
    <w:rsid w:val="00752DF2"/>
    <w:rsid w:val="00752F03"/>
    <w:rsid w:val="007530BA"/>
    <w:rsid w:val="00753757"/>
    <w:rsid w:val="00753D16"/>
    <w:rsid w:val="00754A97"/>
    <w:rsid w:val="00754EEB"/>
    <w:rsid w:val="007567B3"/>
    <w:rsid w:val="00756993"/>
    <w:rsid w:val="007578DC"/>
    <w:rsid w:val="00757EAF"/>
    <w:rsid w:val="007605DD"/>
    <w:rsid w:val="00760706"/>
    <w:rsid w:val="00761F27"/>
    <w:rsid w:val="0076209B"/>
    <w:rsid w:val="0076221E"/>
    <w:rsid w:val="00762ADA"/>
    <w:rsid w:val="00762E5A"/>
    <w:rsid w:val="0076355B"/>
    <w:rsid w:val="00763648"/>
    <w:rsid w:val="00763BD5"/>
    <w:rsid w:val="00763F10"/>
    <w:rsid w:val="0076475E"/>
    <w:rsid w:val="00764D1E"/>
    <w:rsid w:val="007652D4"/>
    <w:rsid w:val="00765DF4"/>
    <w:rsid w:val="00766593"/>
    <w:rsid w:val="007665E5"/>
    <w:rsid w:val="00766C65"/>
    <w:rsid w:val="00766D05"/>
    <w:rsid w:val="0076706F"/>
    <w:rsid w:val="00770D1A"/>
    <w:rsid w:val="00771CAA"/>
    <w:rsid w:val="00771D35"/>
    <w:rsid w:val="00772383"/>
    <w:rsid w:val="00772B43"/>
    <w:rsid w:val="00772CF9"/>
    <w:rsid w:val="00774534"/>
    <w:rsid w:val="00775148"/>
    <w:rsid w:val="00775A0D"/>
    <w:rsid w:val="00775E3F"/>
    <w:rsid w:val="007765CB"/>
    <w:rsid w:val="007766EB"/>
    <w:rsid w:val="00776958"/>
    <w:rsid w:val="0077734B"/>
    <w:rsid w:val="0077787A"/>
    <w:rsid w:val="007805A4"/>
    <w:rsid w:val="00781FC6"/>
    <w:rsid w:val="00782156"/>
    <w:rsid w:val="00783300"/>
    <w:rsid w:val="00783753"/>
    <w:rsid w:val="00784759"/>
    <w:rsid w:val="00784D7D"/>
    <w:rsid w:val="00784DE7"/>
    <w:rsid w:val="00785512"/>
    <w:rsid w:val="0078558F"/>
    <w:rsid w:val="007862C3"/>
    <w:rsid w:val="0078653B"/>
    <w:rsid w:val="0078664A"/>
    <w:rsid w:val="00786A4C"/>
    <w:rsid w:val="007877DD"/>
    <w:rsid w:val="00787DDE"/>
    <w:rsid w:val="007906E0"/>
    <w:rsid w:val="00790746"/>
    <w:rsid w:val="00790808"/>
    <w:rsid w:val="00791DA1"/>
    <w:rsid w:val="00792070"/>
    <w:rsid w:val="007933A1"/>
    <w:rsid w:val="007935F5"/>
    <w:rsid w:val="007938D9"/>
    <w:rsid w:val="00794144"/>
    <w:rsid w:val="007941CA"/>
    <w:rsid w:val="00794946"/>
    <w:rsid w:val="00794C9E"/>
    <w:rsid w:val="00795285"/>
    <w:rsid w:val="00795544"/>
    <w:rsid w:val="00795597"/>
    <w:rsid w:val="007956BE"/>
    <w:rsid w:val="00795C46"/>
    <w:rsid w:val="00797635"/>
    <w:rsid w:val="00797942"/>
    <w:rsid w:val="007A00BD"/>
    <w:rsid w:val="007A31A8"/>
    <w:rsid w:val="007A36E4"/>
    <w:rsid w:val="007A37B7"/>
    <w:rsid w:val="007A38CF"/>
    <w:rsid w:val="007A3A9B"/>
    <w:rsid w:val="007A3CB2"/>
    <w:rsid w:val="007A3EF5"/>
    <w:rsid w:val="007A45F2"/>
    <w:rsid w:val="007A53FD"/>
    <w:rsid w:val="007A59DC"/>
    <w:rsid w:val="007A5A12"/>
    <w:rsid w:val="007A6446"/>
    <w:rsid w:val="007A6BB6"/>
    <w:rsid w:val="007A6CCD"/>
    <w:rsid w:val="007A6D62"/>
    <w:rsid w:val="007A74A0"/>
    <w:rsid w:val="007A7682"/>
    <w:rsid w:val="007A7D4D"/>
    <w:rsid w:val="007B0610"/>
    <w:rsid w:val="007B0A9F"/>
    <w:rsid w:val="007B0F7D"/>
    <w:rsid w:val="007B1369"/>
    <w:rsid w:val="007B18DF"/>
    <w:rsid w:val="007B1907"/>
    <w:rsid w:val="007B2D70"/>
    <w:rsid w:val="007B3569"/>
    <w:rsid w:val="007B36D8"/>
    <w:rsid w:val="007B391C"/>
    <w:rsid w:val="007B3FED"/>
    <w:rsid w:val="007B4538"/>
    <w:rsid w:val="007B47AC"/>
    <w:rsid w:val="007B4AB0"/>
    <w:rsid w:val="007B4D6F"/>
    <w:rsid w:val="007B50C0"/>
    <w:rsid w:val="007B55F0"/>
    <w:rsid w:val="007B56A7"/>
    <w:rsid w:val="007B56C2"/>
    <w:rsid w:val="007B586D"/>
    <w:rsid w:val="007B596E"/>
    <w:rsid w:val="007B5B5F"/>
    <w:rsid w:val="007B69F3"/>
    <w:rsid w:val="007B6A46"/>
    <w:rsid w:val="007B7396"/>
    <w:rsid w:val="007B75C2"/>
    <w:rsid w:val="007B7A87"/>
    <w:rsid w:val="007C00BC"/>
    <w:rsid w:val="007C2336"/>
    <w:rsid w:val="007C23F5"/>
    <w:rsid w:val="007C249B"/>
    <w:rsid w:val="007C24DD"/>
    <w:rsid w:val="007C2A68"/>
    <w:rsid w:val="007C2ACE"/>
    <w:rsid w:val="007C53E2"/>
    <w:rsid w:val="007C5784"/>
    <w:rsid w:val="007C61A2"/>
    <w:rsid w:val="007C6665"/>
    <w:rsid w:val="007C6BD0"/>
    <w:rsid w:val="007C752D"/>
    <w:rsid w:val="007C75D6"/>
    <w:rsid w:val="007C7BA9"/>
    <w:rsid w:val="007D0CDA"/>
    <w:rsid w:val="007D2032"/>
    <w:rsid w:val="007D271A"/>
    <w:rsid w:val="007D2DFC"/>
    <w:rsid w:val="007D3333"/>
    <w:rsid w:val="007D3A65"/>
    <w:rsid w:val="007D3F90"/>
    <w:rsid w:val="007D4834"/>
    <w:rsid w:val="007D5029"/>
    <w:rsid w:val="007D513C"/>
    <w:rsid w:val="007D5A40"/>
    <w:rsid w:val="007D5CB3"/>
    <w:rsid w:val="007D6792"/>
    <w:rsid w:val="007D6A6F"/>
    <w:rsid w:val="007D6C45"/>
    <w:rsid w:val="007D6C8D"/>
    <w:rsid w:val="007D7AD2"/>
    <w:rsid w:val="007E0050"/>
    <w:rsid w:val="007E11E8"/>
    <w:rsid w:val="007E14C7"/>
    <w:rsid w:val="007E2108"/>
    <w:rsid w:val="007E22DC"/>
    <w:rsid w:val="007E26F8"/>
    <w:rsid w:val="007E2A64"/>
    <w:rsid w:val="007E2FB1"/>
    <w:rsid w:val="007E3217"/>
    <w:rsid w:val="007E3822"/>
    <w:rsid w:val="007E4856"/>
    <w:rsid w:val="007E555B"/>
    <w:rsid w:val="007E5865"/>
    <w:rsid w:val="007E6099"/>
    <w:rsid w:val="007E67E4"/>
    <w:rsid w:val="007E6B38"/>
    <w:rsid w:val="007E6E8B"/>
    <w:rsid w:val="007E7942"/>
    <w:rsid w:val="007E7A8C"/>
    <w:rsid w:val="007F03AA"/>
    <w:rsid w:val="007F0508"/>
    <w:rsid w:val="007F186B"/>
    <w:rsid w:val="007F1AF8"/>
    <w:rsid w:val="007F1C12"/>
    <w:rsid w:val="007F21D4"/>
    <w:rsid w:val="007F23BC"/>
    <w:rsid w:val="007F297B"/>
    <w:rsid w:val="007F29E8"/>
    <w:rsid w:val="007F40B9"/>
    <w:rsid w:val="007F4B24"/>
    <w:rsid w:val="007F4C45"/>
    <w:rsid w:val="007F66A5"/>
    <w:rsid w:val="007F7A20"/>
    <w:rsid w:val="007F7BB7"/>
    <w:rsid w:val="008000AD"/>
    <w:rsid w:val="00800179"/>
    <w:rsid w:val="00800847"/>
    <w:rsid w:val="00800C73"/>
    <w:rsid w:val="00802141"/>
    <w:rsid w:val="00802A4E"/>
    <w:rsid w:val="00802A60"/>
    <w:rsid w:val="00802B9A"/>
    <w:rsid w:val="00802DA3"/>
    <w:rsid w:val="00803136"/>
    <w:rsid w:val="00804433"/>
    <w:rsid w:val="00804C13"/>
    <w:rsid w:val="00804D41"/>
    <w:rsid w:val="008055A6"/>
    <w:rsid w:val="00805D67"/>
    <w:rsid w:val="008060D0"/>
    <w:rsid w:val="00807FDB"/>
    <w:rsid w:val="008100B4"/>
    <w:rsid w:val="008100C3"/>
    <w:rsid w:val="00810566"/>
    <w:rsid w:val="0081095F"/>
    <w:rsid w:val="00810C05"/>
    <w:rsid w:val="008124E7"/>
    <w:rsid w:val="00812EEE"/>
    <w:rsid w:val="00813060"/>
    <w:rsid w:val="00813E05"/>
    <w:rsid w:val="0081405B"/>
    <w:rsid w:val="008141E5"/>
    <w:rsid w:val="0081426F"/>
    <w:rsid w:val="00814413"/>
    <w:rsid w:val="00814529"/>
    <w:rsid w:val="008146FA"/>
    <w:rsid w:val="00814EC7"/>
    <w:rsid w:val="00815049"/>
    <w:rsid w:val="00815172"/>
    <w:rsid w:val="00815448"/>
    <w:rsid w:val="00815513"/>
    <w:rsid w:val="008158D0"/>
    <w:rsid w:val="00815BEF"/>
    <w:rsid w:val="00815CEE"/>
    <w:rsid w:val="0081613A"/>
    <w:rsid w:val="00816231"/>
    <w:rsid w:val="0081640C"/>
    <w:rsid w:val="00817054"/>
    <w:rsid w:val="00817B3D"/>
    <w:rsid w:val="00817D2B"/>
    <w:rsid w:val="00817F63"/>
    <w:rsid w:val="00820071"/>
    <w:rsid w:val="00820AC6"/>
    <w:rsid w:val="00820C21"/>
    <w:rsid w:val="00820D4B"/>
    <w:rsid w:val="008215FB"/>
    <w:rsid w:val="00822295"/>
    <w:rsid w:val="00823149"/>
    <w:rsid w:val="0082388B"/>
    <w:rsid w:val="00823F68"/>
    <w:rsid w:val="00823FB1"/>
    <w:rsid w:val="008243CE"/>
    <w:rsid w:val="008248EE"/>
    <w:rsid w:val="00824AD2"/>
    <w:rsid w:val="00824AF6"/>
    <w:rsid w:val="00825616"/>
    <w:rsid w:val="00825725"/>
    <w:rsid w:val="00825854"/>
    <w:rsid w:val="008266E0"/>
    <w:rsid w:val="00827605"/>
    <w:rsid w:val="008300DD"/>
    <w:rsid w:val="00830B41"/>
    <w:rsid w:val="00830E5C"/>
    <w:rsid w:val="00830EBA"/>
    <w:rsid w:val="0083118B"/>
    <w:rsid w:val="00831A1C"/>
    <w:rsid w:val="00831B37"/>
    <w:rsid w:val="00831BCE"/>
    <w:rsid w:val="008328DA"/>
    <w:rsid w:val="00832A77"/>
    <w:rsid w:val="0083358F"/>
    <w:rsid w:val="00833821"/>
    <w:rsid w:val="008346C0"/>
    <w:rsid w:val="008347ED"/>
    <w:rsid w:val="00834A75"/>
    <w:rsid w:val="00834ECD"/>
    <w:rsid w:val="0083528F"/>
    <w:rsid w:val="0083564B"/>
    <w:rsid w:val="00835853"/>
    <w:rsid w:val="00836232"/>
    <w:rsid w:val="008363B5"/>
    <w:rsid w:val="00836EC9"/>
    <w:rsid w:val="0083769D"/>
    <w:rsid w:val="008405DD"/>
    <w:rsid w:val="008413BD"/>
    <w:rsid w:val="00841EF6"/>
    <w:rsid w:val="008423C9"/>
    <w:rsid w:val="008424C4"/>
    <w:rsid w:val="00842A52"/>
    <w:rsid w:val="00843C66"/>
    <w:rsid w:val="00843CCD"/>
    <w:rsid w:val="008445A9"/>
    <w:rsid w:val="0084466E"/>
    <w:rsid w:val="008452CF"/>
    <w:rsid w:val="00845344"/>
    <w:rsid w:val="00845452"/>
    <w:rsid w:val="008462CF"/>
    <w:rsid w:val="0084675C"/>
    <w:rsid w:val="00846761"/>
    <w:rsid w:val="0084699C"/>
    <w:rsid w:val="00847034"/>
    <w:rsid w:val="00847268"/>
    <w:rsid w:val="00847BDC"/>
    <w:rsid w:val="00850786"/>
    <w:rsid w:val="00851A0C"/>
    <w:rsid w:val="008520F7"/>
    <w:rsid w:val="008530BA"/>
    <w:rsid w:val="00853196"/>
    <w:rsid w:val="00853852"/>
    <w:rsid w:val="0085455C"/>
    <w:rsid w:val="0085460A"/>
    <w:rsid w:val="00855234"/>
    <w:rsid w:val="00856034"/>
    <w:rsid w:val="0085650B"/>
    <w:rsid w:val="00856AC9"/>
    <w:rsid w:val="00856ACD"/>
    <w:rsid w:val="00856BBA"/>
    <w:rsid w:val="00856D71"/>
    <w:rsid w:val="00856FED"/>
    <w:rsid w:val="00857617"/>
    <w:rsid w:val="00857B9D"/>
    <w:rsid w:val="00857F9E"/>
    <w:rsid w:val="00860888"/>
    <w:rsid w:val="008609E9"/>
    <w:rsid w:val="008616A8"/>
    <w:rsid w:val="008628A5"/>
    <w:rsid w:val="0086349C"/>
    <w:rsid w:val="00863714"/>
    <w:rsid w:val="00863860"/>
    <w:rsid w:val="00863B40"/>
    <w:rsid w:val="00863DF5"/>
    <w:rsid w:val="00864556"/>
    <w:rsid w:val="00864D69"/>
    <w:rsid w:val="00864DCF"/>
    <w:rsid w:val="00865FF7"/>
    <w:rsid w:val="0086607F"/>
    <w:rsid w:val="00866686"/>
    <w:rsid w:val="008666FB"/>
    <w:rsid w:val="00866BA5"/>
    <w:rsid w:val="00867275"/>
    <w:rsid w:val="008679DF"/>
    <w:rsid w:val="008701B6"/>
    <w:rsid w:val="0087072F"/>
    <w:rsid w:val="00870B76"/>
    <w:rsid w:val="008717A8"/>
    <w:rsid w:val="00871D3B"/>
    <w:rsid w:val="00871EE4"/>
    <w:rsid w:val="00871F01"/>
    <w:rsid w:val="0087229D"/>
    <w:rsid w:val="0087239C"/>
    <w:rsid w:val="0087285C"/>
    <w:rsid w:val="008729E7"/>
    <w:rsid w:val="00872A28"/>
    <w:rsid w:val="0087360A"/>
    <w:rsid w:val="00873A4C"/>
    <w:rsid w:val="00874E7F"/>
    <w:rsid w:val="00874F20"/>
    <w:rsid w:val="008752CF"/>
    <w:rsid w:val="00875311"/>
    <w:rsid w:val="0087559D"/>
    <w:rsid w:val="00875F7A"/>
    <w:rsid w:val="00876457"/>
    <w:rsid w:val="00876E45"/>
    <w:rsid w:val="00876EE5"/>
    <w:rsid w:val="008772D9"/>
    <w:rsid w:val="00877A92"/>
    <w:rsid w:val="008809DE"/>
    <w:rsid w:val="00881C35"/>
    <w:rsid w:val="00881EAF"/>
    <w:rsid w:val="0088262D"/>
    <w:rsid w:val="00882C2E"/>
    <w:rsid w:val="00882C7D"/>
    <w:rsid w:val="00882D25"/>
    <w:rsid w:val="008831FC"/>
    <w:rsid w:val="00883829"/>
    <w:rsid w:val="008840B9"/>
    <w:rsid w:val="00884148"/>
    <w:rsid w:val="008843CF"/>
    <w:rsid w:val="00884698"/>
    <w:rsid w:val="0088469C"/>
    <w:rsid w:val="00884B6A"/>
    <w:rsid w:val="00885466"/>
    <w:rsid w:val="008857DE"/>
    <w:rsid w:val="0088590B"/>
    <w:rsid w:val="00885953"/>
    <w:rsid w:val="00885DDB"/>
    <w:rsid w:val="0088620B"/>
    <w:rsid w:val="0088644D"/>
    <w:rsid w:val="00886694"/>
    <w:rsid w:val="008878FE"/>
    <w:rsid w:val="00890353"/>
    <w:rsid w:val="00890A07"/>
    <w:rsid w:val="008911A8"/>
    <w:rsid w:val="008911E1"/>
    <w:rsid w:val="008912AD"/>
    <w:rsid w:val="008917E5"/>
    <w:rsid w:val="00891FD2"/>
    <w:rsid w:val="008920FC"/>
    <w:rsid w:val="00892413"/>
    <w:rsid w:val="00892508"/>
    <w:rsid w:val="00892FAD"/>
    <w:rsid w:val="00892FCA"/>
    <w:rsid w:val="0089309B"/>
    <w:rsid w:val="00893284"/>
    <w:rsid w:val="00893419"/>
    <w:rsid w:val="008934BE"/>
    <w:rsid w:val="0089357F"/>
    <w:rsid w:val="008940A2"/>
    <w:rsid w:val="00894DE6"/>
    <w:rsid w:val="00895A9B"/>
    <w:rsid w:val="00895EC1"/>
    <w:rsid w:val="008960E9"/>
    <w:rsid w:val="00896C40"/>
    <w:rsid w:val="00897032"/>
    <w:rsid w:val="008973B6"/>
    <w:rsid w:val="00897950"/>
    <w:rsid w:val="00897A57"/>
    <w:rsid w:val="00897B49"/>
    <w:rsid w:val="008A0352"/>
    <w:rsid w:val="008A03C8"/>
    <w:rsid w:val="008A0A7D"/>
    <w:rsid w:val="008A0F88"/>
    <w:rsid w:val="008A2611"/>
    <w:rsid w:val="008A35AE"/>
    <w:rsid w:val="008A3649"/>
    <w:rsid w:val="008A3723"/>
    <w:rsid w:val="008A37BD"/>
    <w:rsid w:val="008A4289"/>
    <w:rsid w:val="008A560D"/>
    <w:rsid w:val="008A5A34"/>
    <w:rsid w:val="008A5AF7"/>
    <w:rsid w:val="008A629B"/>
    <w:rsid w:val="008A6694"/>
    <w:rsid w:val="008A71D3"/>
    <w:rsid w:val="008A743E"/>
    <w:rsid w:val="008A7FE6"/>
    <w:rsid w:val="008B0271"/>
    <w:rsid w:val="008B0C6C"/>
    <w:rsid w:val="008B0DC4"/>
    <w:rsid w:val="008B12CA"/>
    <w:rsid w:val="008B13A4"/>
    <w:rsid w:val="008B1ACE"/>
    <w:rsid w:val="008B262F"/>
    <w:rsid w:val="008B2926"/>
    <w:rsid w:val="008B4669"/>
    <w:rsid w:val="008B469E"/>
    <w:rsid w:val="008B4B7A"/>
    <w:rsid w:val="008B5593"/>
    <w:rsid w:val="008B60E1"/>
    <w:rsid w:val="008B61BE"/>
    <w:rsid w:val="008B679A"/>
    <w:rsid w:val="008B7446"/>
    <w:rsid w:val="008B74EA"/>
    <w:rsid w:val="008C02AF"/>
    <w:rsid w:val="008C07CE"/>
    <w:rsid w:val="008C19D6"/>
    <w:rsid w:val="008C20E7"/>
    <w:rsid w:val="008C2599"/>
    <w:rsid w:val="008C2951"/>
    <w:rsid w:val="008C2AF5"/>
    <w:rsid w:val="008C3701"/>
    <w:rsid w:val="008C3779"/>
    <w:rsid w:val="008C4D45"/>
    <w:rsid w:val="008C4E62"/>
    <w:rsid w:val="008C58ED"/>
    <w:rsid w:val="008C5D66"/>
    <w:rsid w:val="008C6DC6"/>
    <w:rsid w:val="008C7A7B"/>
    <w:rsid w:val="008C7B0B"/>
    <w:rsid w:val="008D0256"/>
    <w:rsid w:val="008D0354"/>
    <w:rsid w:val="008D0A44"/>
    <w:rsid w:val="008D11B3"/>
    <w:rsid w:val="008D11B8"/>
    <w:rsid w:val="008D191C"/>
    <w:rsid w:val="008D1AE6"/>
    <w:rsid w:val="008D1F11"/>
    <w:rsid w:val="008D2DFC"/>
    <w:rsid w:val="008D2F27"/>
    <w:rsid w:val="008D37DF"/>
    <w:rsid w:val="008D3D4B"/>
    <w:rsid w:val="008D402D"/>
    <w:rsid w:val="008D4500"/>
    <w:rsid w:val="008D4EFE"/>
    <w:rsid w:val="008D67B2"/>
    <w:rsid w:val="008D67DB"/>
    <w:rsid w:val="008D71DD"/>
    <w:rsid w:val="008D7916"/>
    <w:rsid w:val="008E0A89"/>
    <w:rsid w:val="008E1216"/>
    <w:rsid w:val="008E25C1"/>
    <w:rsid w:val="008E3515"/>
    <w:rsid w:val="008E3745"/>
    <w:rsid w:val="008E3D3A"/>
    <w:rsid w:val="008E4C0D"/>
    <w:rsid w:val="008E4FFD"/>
    <w:rsid w:val="008E5665"/>
    <w:rsid w:val="008E5750"/>
    <w:rsid w:val="008E62B1"/>
    <w:rsid w:val="008E6326"/>
    <w:rsid w:val="008E657A"/>
    <w:rsid w:val="008E684F"/>
    <w:rsid w:val="008E6F96"/>
    <w:rsid w:val="008E7519"/>
    <w:rsid w:val="008E79CA"/>
    <w:rsid w:val="008F0B2E"/>
    <w:rsid w:val="008F0C62"/>
    <w:rsid w:val="008F1407"/>
    <w:rsid w:val="008F15B7"/>
    <w:rsid w:val="008F17A9"/>
    <w:rsid w:val="008F27C9"/>
    <w:rsid w:val="008F34BB"/>
    <w:rsid w:val="008F3959"/>
    <w:rsid w:val="008F3DC8"/>
    <w:rsid w:val="008F4FFF"/>
    <w:rsid w:val="008F5033"/>
    <w:rsid w:val="008F52F5"/>
    <w:rsid w:val="008F5883"/>
    <w:rsid w:val="008F5F8F"/>
    <w:rsid w:val="008F64EA"/>
    <w:rsid w:val="008F74FB"/>
    <w:rsid w:val="008F75E5"/>
    <w:rsid w:val="008F7F48"/>
    <w:rsid w:val="009011AF"/>
    <w:rsid w:val="0090129E"/>
    <w:rsid w:val="009012D1"/>
    <w:rsid w:val="009013EC"/>
    <w:rsid w:val="0090140B"/>
    <w:rsid w:val="00901FE4"/>
    <w:rsid w:val="00902F5C"/>
    <w:rsid w:val="009031B6"/>
    <w:rsid w:val="0090338D"/>
    <w:rsid w:val="00904526"/>
    <w:rsid w:val="00905EA2"/>
    <w:rsid w:val="00906C26"/>
    <w:rsid w:val="009070E4"/>
    <w:rsid w:val="00907E4F"/>
    <w:rsid w:val="00910032"/>
    <w:rsid w:val="009100E4"/>
    <w:rsid w:val="009106B7"/>
    <w:rsid w:val="009115FA"/>
    <w:rsid w:val="0091179F"/>
    <w:rsid w:val="009117D7"/>
    <w:rsid w:val="00911A54"/>
    <w:rsid w:val="00911D6C"/>
    <w:rsid w:val="009121FD"/>
    <w:rsid w:val="00912381"/>
    <w:rsid w:val="009128DD"/>
    <w:rsid w:val="00912ABC"/>
    <w:rsid w:val="00912CED"/>
    <w:rsid w:val="00912D0A"/>
    <w:rsid w:val="00913378"/>
    <w:rsid w:val="00913948"/>
    <w:rsid w:val="00913A58"/>
    <w:rsid w:val="00913CDC"/>
    <w:rsid w:val="00914459"/>
    <w:rsid w:val="00914AF5"/>
    <w:rsid w:val="00915498"/>
    <w:rsid w:val="00915879"/>
    <w:rsid w:val="00915BCF"/>
    <w:rsid w:val="00916179"/>
    <w:rsid w:val="0091675A"/>
    <w:rsid w:val="00916C4E"/>
    <w:rsid w:val="009177CB"/>
    <w:rsid w:val="00917BF5"/>
    <w:rsid w:val="009204E8"/>
    <w:rsid w:val="009210D3"/>
    <w:rsid w:val="00922865"/>
    <w:rsid w:val="00922A69"/>
    <w:rsid w:val="00922F3C"/>
    <w:rsid w:val="00923690"/>
    <w:rsid w:val="009240BD"/>
    <w:rsid w:val="009242D0"/>
    <w:rsid w:val="00925D54"/>
    <w:rsid w:val="009267CB"/>
    <w:rsid w:val="00927A31"/>
    <w:rsid w:val="00927B6F"/>
    <w:rsid w:val="00930838"/>
    <w:rsid w:val="00930A08"/>
    <w:rsid w:val="00930F3B"/>
    <w:rsid w:val="009315E4"/>
    <w:rsid w:val="0093235A"/>
    <w:rsid w:val="009324E7"/>
    <w:rsid w:val="0093251A"/>
    <w:rsid w:val="00932535"/>
    <w:rsid w:val="00932E02"/>
    <w:rsid w:val="00933633"/>
    <w:rsid w:val="0093390D"/>
    <w:rsid w:val="00933C69"/>
    <w:rsid w:val="00933D45"/>
    <w:rsid w:val="00933F33"/>
    <w:rsid w:val="0093510B"/>
    <w:rsid w:val="009355FC"/>
    <w:rsid w:val="00935E4B"/>
    <w:rsid w:val="00936536"/>
    <w:rsid w:val="00936728"/>
    <w:rsid w:val="00937443"/>
    <w:rsid w:val="00937DFF"/>
    <w:rsid w:val="00937E3A"/>
    <w:rsid w:val="0094063C"/>
    <w:rsid w:val="00940894"/>
    <w:rsid w:val="00940D91"/>
    <w:rsid w:val="00940DCB"/>
    <w:rsid w:val="00940EE3"/>
    <w:rsid w:val="0094119C"/>
    <w:rsid w:val="0094187E"/>
    <w:rsid w:val="00941972"/>
    <w:rsid w:val="00942421"/>
    <w:rsid w:val="009431CB"/>
    <w:rsid w:val="00944180"/>
    <w:rsid w:val="00944393"/>
    <w:rsid w:val="00944484"/>
    <w:rsid w:val="00945A5D"/>
    <w:rsid w:val="00945F3B"/>
    <w:rsid w:val="00945F63"/>
    <w:rsid w:val="00946433"/>
    <w:rsid w:val="009464EE"/>
    <w:rsid w:val="009465AA"/>
    <w:rsid w:val="009465C3"/>
    <w:rsid w:val="00946600"/>
    <w:rsid w:val="00946BF2"/>
    <w:rsid w:val="0094724A"/>
    <w:rsid w:val="00947345"/>
    <w:rsid w:val="009500FB"/>
    <w:rsid w:val="00950544"/>
    <w:rsid w:val="00950785"/>
    <w:rsid w:val="00950A97"/>
    <w:rsid w:val="00950C09"/>
    <w:rsid w:val="009516CB"/>
    <w:rsid w:val="00952087"/>
    <w:rsid w:val="0095263A"/>
    <w:rsid w:val="00952E5E"/>
    <w:rsid w:val="0095333F"/>
    <w:rsid w:val="00953CC4"/>
    <w:rsid w:val="0095514D"/>
    <w:rsid w:val="00955F85"/>
    <w:rsid w:val="009562EE"/>
    <w:rsid w:val="009564EB"/>
    <w:rsid w:val="009569BA"/>
    <w:rsid w:val="00956B8A"/>
    <w:rsid w:val="0095750C"/>
    <w:rsid w:val="0095765E"/>
    <w:rsid w:val="00957A36"/>
    <w:rsid w:val="00960733"/>
    <w:rsid w:val="00960D1B"/>
    <w:rsid w:val="00961237"/>
    <w:rsid w:val="00962373"/>
    <w:rsid w:val="00962716"/>
    <w:rsid w:val="00963690"/>
    <w:rsid w:val="00963ADD"/>
    <w:rsid w:val="00963AF3"/>
    <w:rsid w:val="00965396"/>
    <w:rsid w:val="00965B42"/>
    <w:rsid w:val="00965CC1"/>
    <w:rsid w:val="009664FF"/>
    <w:rsid w:val="0096691D"/>
    <w:rsid w:val="0096742F"/>
    <w:rsid w:val="00967441"/>
    <w:rsid w:val="00967473"/>
    <w:rsid w:val="00967835"/>
    <w:rsid w:val="00967F78"/>
    <w:rsid w:val="009709C9"/>
    <w:rsid w:val="00970C1C"/>
    <w:rsid w:val="00971162"/>
    <w:rsid w:val="00971BDC"/>
    <w:rsid w:val="00972B6B"/>
    <w:rsid w:val="0097332D"/>
    <w:rsid w:val="00973646"/>
    <w:rsid w:val="00973CB1"/>
    <w:rsid w:val="009740DC"/>
    <w:rsid w:val="00974229"/>
    <w:rsid w:val="009746DC"/>
    <w:rsid w:val="009746EF"/>
    <w:rsid w:val="0097473B"/>
    <w:rsid w:val="00974AE3"/>
    <w:rsid w:val="00975478"/>
    <w:rsid w:val="00975A12"/>
    <w:rsid w:val="00975C04"/>
    <w:rsid w:val="0097659F"/>
    <w:rsid w:val="00976DD4"/>
    <w:rsid w:val="009814D6"/>
    <w:rsid w:val="00981BA5"/>
    <w:rsid w:val="00982331"/>
    <w:rsid w:val="00982A10"/>
    <w:rsid w:val="00983A22"/>
    <w:rsid w:val="00983DF0"/>
    <w:rsid w:val="00983E09"/>
    <w:rsid w:val="00984384"/>
    <w:rsid w:val="00984570"/>
    <w:rsid w:val="00984779"/>
    <w:rsid w:val="009850EA"/>
    <w:rsid w:val="00985361"/>
    <w:rsid w:val="00985DEA"/>
    <w:rsid w:val="00986041"/>
    <w:rsid w:val="009863C4"/>
    <w:rsid w:val="00986E84"/>
    <w:rsid w:val="009872CA"/>
    <w:rsid w:val="009903E8"/>
    <w:rsid w:val="009909A2"/>
    <w:rsid w:val="00991071"/>
    <w:rsid w:val="009918F9"/>
    <w:rsid w:val="0099219D"/>
    <w:rsid w:val="009923D3"/>
    <w:rsid w:val="00992D2A"/>
    <w:rsid w:val="00993B68"/>
    <w:rsid w:val="00993D32"/>
    <w:rsid w:val="00993FC4"/>
    <w:rsid w:val="009943B5"/>
    <w:rsid w:val="00994F59"/>
    <w:rsid w:val="0099524B"/>
    <w:rsid w:val="009961F9"/>
    <w:rsid w:val="00996DDA"/>
    <w:rsid w:val="0099780A"/>
    <w:rsid w:val="009A03CF"/>
    <w:rsid w:val="009A04ED"/>
    <w:rsid w:val="009A15AC"/>
    <w:rsid w:val="009A199E"/>
    <w:rsid w:val="009A1EC9"/>
    <w:rsid w:val="009A2205"/>
    <w:rsid w:val="009A3A11"/>
    <w:rsid w:val="009A4086"/>
    <w:rsid w:val="009A4102"/>
    <w:rsid w:val="009A47BD"/>
    <w:rsid w:val="009A4918"/>
    <w:rsid w:val="009A5397"/>
    <w:rsid w:val="009A5EA2"/>
    <w:rsid w:val="009A5ED7"/>
    <w:rsid w:val="009A5FFA"/>
    <w:rsid w:val="009A60D7"/>
    <w:rsid w:val="009A62EF"/>
    <w:rsid w:val="009A6B5C"/>
    <w:rsid w:val="009A7400"/>
    <w:rsid w:val="009A7C7B"/>
    <w:rsid w:val="009B0DF8"/>
    <w:rsid w:val="009B0EFF"/>
    <w:rsid w:val="009B140C"/>
    <w:rsid w:val="009B1A9B"/>
    <w:rsid w:val="009B1E11"/>
    <w:rsid w:val="009B20DE"/>
    <w:rsid w:val="009B32C0"/>
    <w:rsid w:val="009B33F6"/>
    <w:rsid w:val="009B343D"/>
    <w:rsid w:val="009B3731"/>
    <w:rsid w:val="009B3750"/>
    <w:rsid w:val="009B4716"/>
    <w:rsid w:val="009B47A2"/>
    <w:rsid w:val="009B4962"/>
    <w:rsid w:val="009B4CA6"/>
    <w:rsid w:val="009B5400"/>
    <w:rsid w:val="009B5A86"/>
    <w:rsid w:val="009B6421"/>
    <w:rsid w:val="009B7572"/>
    <w:rsid w:val="009B7BEC"/>
    <w:rsid w:val="009C02B6"/>
    <w:rsid w:val="009C05CC"/>
    <w:rsid w:val="009C0A23"/>
    <w:rsid w:val="009C101D"/>
    <w:rsid w:val="009C1138"/>
    <w:rsid w:val="009C1DCA"/>
    <w:rsid w:val="009C2081"/>
    <w:rsid w:val="009C2268"/>
    <w:rsid w:val="009C3C5F"/>
    <w:rsid w:val="009C42C1"/>
    <w:rsid w:val="009C45B6"/>
    <w:rsid w:val="009C4AF8"/>
    <w:rsid w:val="009C5179"/>
    <w:rsid w:val="009C5360"/>
    <w:rsid w:val="009C635E"/>
    <w:rsid w:val="009C6564"/>
    <w:rsid w:val="009C68AD"/>
    <w:rsid w:val="009C7076"/>
    <w:rsid w:val="009C716E"/>
    <w:rsid w:val="009C786D"/>
    <w:rsid w:val="009C798F"/>
    <w:rsid w:val="009D005F"/>
    <w:rsid w:val="009D1483"/>
    <w:rsid w:val="009D1CEE"/>
    <w:rsid w:val="009D1EEC"/>
    <w:rsid w:val="009D2D10"/>
    <w:rsid w:val="009D4241"/>
    <w:rsid w:val="009D4A1E"/>
    <w:rsid w:val="009D4A9E"/>
    <w:rsid w:val="009D5C02"/>
    <w:rsid w:val="009D6262"/>
    <w:rsid w:val="009D6C65"/>
    <w:rsid w:val="009D6F57"/>
    <w:rsid w:val="009D70F5"/>
    <w:rsid w:val="009D74ED"/>
    <w:rsid w:val="009D76AB"/>
    <w:rsid w:val="009D7E1D"/>
    <w:rsid w:val="009E05FF"/>
    <w:rsid w:val="009E1462"/>
    <w:rsid w:val="009E19D5"/>
    <w:rsid w:val="009E2919"/>
    <w:rsid w:val="009E2B19"/>
    <w:rsid w:val="009E2DD1"/>
    <w:rsid w:val="009E3361"/>
    <w:rsid w:val="009E358D"/>
    <w:rsid w:val="009E3626"/>
    <w:rsid w:val="009E395C"/>
    <w:rsid w:val="009E46D8"/>
    <w:rsid w:val="009E4B26"/>
    <w:rsid w:val="009E4B6C"/>
    <w:rsid w:val="009E5178"/>
    <w:rsid w:val="009E63C1"/>
    <w:rsid w:val="009E6401"/>
    <w:rsid w:val="009E65F7"/>
    <w:rsid w:val="009E6827"/>
    <w:rsid w:val="009E6A20"/>
    <w:rsid w:val="009E6F2C"/>
    <w:rsid w:val="009E7D1C"/>
    <w:rsid w:val="009F0071"/>
    <w:rsid w:val="009F09DD"/>
    <w:rsid w:val="009F0A84"/>
    <w:rsid w:val="009F0B01"/>
    <w:rsid w:val="009F11AB"/>
    <w:rsid w:val="009F12E5"/>
    <w:rsid w:val="009F1D68"/>
    <w:rsid w:val="009F26B2"/>
    <w:rsid w:val="009F3F79"/>
    <w:rsid w:val="009F4113"/>
    <w:rsid w:val="009F44C4"/>
    <w:rsid w:val="009F4675"/>
    <w:rsid w:val="009F4A16"/>
    <w:rsid w:val="009F4EFE"/>
    <w:rsid w:val="009F5379"/>
    <w:rsid w:val="009F54F6"/>
    <w:rsid w:val="009F5D3C"/>
    <w:rsid w:val="009F6233"/>
    <w:rsid w:val="009F6AD3"/>
    <w:rsid w:val="009F6DF0"/>
    <w:rsid w:val="009F7527"/>
    <w:rsid w:val="009F7FE3"/>
    <w:rsid w:val="00A0088A"/>
    <w:rsid w:val="00A00B16"/>
    <w:rsid w:val="00A00B18"/>
    <w:rsid w:val="00A014BE"/>
    <w:rsid w:val="00A01AB4"/>
    <w:rsid w:val="00A02841"/>
    <w:rsid w:val="00A028C4"/>
    <w:rsid w:val="00A02BC6"/>
    <w:rsid w:val="00A03417"/>
    <w:rsid w:val="00A03C66"/>
    <w:rsid w:val="00A03DA9"/>
    <w:rsid w:val="00A03E88"/>
    <w:rsid w:val="00A04406"/>
    <w:rsid w:val="00A04484"/>
    <w:rsid w:val="00A04AD5"/>
    <w:rsid w:val="00A051A2"/>
    <w:rsid w:val="00A059C7"/>
    <w:rsid w:val="00A05B01"/>
    <w:rsid w:val="00A06838"/>
    <w:rsid w:val="00A0732D"/>
    <w:rsid w:val="00A100DD"/>
    <w:rsid w:val="00A10104"/>
    <w:rsid w:val="00A104E6"/>
    <w:rsid w:val="00A10A65"/>
    <w:rsid w:val="00A10B32"/>
    <w:rsid w:val="00A12882"/>
    <w:rsid w:val="00A12952"/>
    <w:rsid w:val="00A12B7C"/>
    <w:rsid w:val="00A12D77"/>
    <w:rsid w:val="00A131DC"/>
    <w:rsid w:val="00A133F2"/>
    <w:rsid w:val="00A13847"/>
    <w:rsid w:val="00A138F8"/>
    <w:rsid w:val="00A15939"/>
    <w:rsid w:val="00A15D0D"/>
    <w:rsid w:val="00A16E20"/>
    <w:rsid w:val="00A20132"/>
    <w:rsid w:val="00A204DA"/>
    <w:rsid w:val="00A20529"/>
    <w:rsid w:val="00A20965"/>
    <w:rsid w:val="00A20F44"/>
    <w:rsid w:val="00A20F4D"/>
    <w:rsid w:val="00A212F2"/>
    <w:rsid w:val="00A21E62"/>
    <w:rsid w:val="00A22295"/>
    <w:rsid w:val="00A229E5"/>
    <w:rsid w:val="00A231B1"/>
    <w:rsid w:val="00A2324A"/>
    <w:rsid w:val="00A2368B"/>
    <w:rsid w:val="00A243BE"/>
    <w:rsid w:val="00A2458C"/>
    <w:rsid w:val="00A2476B"/>
    <w:rsid w:val="00A251B1"/>
    <w:rsid w:val="00A254DD"/>
    <w:rsid w:val="00A25D43"/>
    <w:rsid w:val="00A27AB9"/>
    <w:rsid w:val="00A3030D"/>
    <w:rsid w:val="00A3079B"/>
    <w:rsid w:val="00A308C9"/>
    <w:rsid w:val="00A308FD"/>
    <w:rsid w:val="00A30937"/>
    <w:rsid w:val="00A30D33"/>
    <w:rsid w:val="00A3105E"/>
    <w:rsid w:val="00A3115A"/>
    <w:rsid w:val="00A31F7D"/>
    <w:rsid w:val="00A31F7F"/>
    <w:rsid w:val="00A32825"/>
    <w:rsid w:val="00A32852"/>
    <w:rsid w:val="00A32CC0"/>
    <w:rsid w:val="00A32ECB"/>
    <w:rsid w:val="00A3304A"/>
    <w:rsid w:val="00A33AA1"/>
    <w:rsid w:val="00A33AE5"/>
    <w:rsid w:val="00A33DA6"/>
    <w:rsid w:val="00A343C2"/>
    <w:rsid w:val="00A34439"/>
    <w:rsid w:val="00A3473D"/>
    <w:rsid w:val="00A34BE3"/>
    <w:rsid w:val="00A35424"/>
    <w:rsid w:val="00A359CC"/>
    <w:rsid w:val="00A35BA4"/>
    <w:rsid w:val="00A35CE2"/>
    <w:rsid w:val="00A3655A"/>
    <w:rsid w:val="00A36809"/>
    <w:rsid w:val="00A36E6C"/>
    <w:rsid w:val="00A37C2D"/>
    <w:rsid w:val="00A40524"/>
    <w:rsid w:val="00A4071F"/>
    <w:rsid w:val="00A4109B"/>
    <w:rsid w:val="00A4112E"/>
    <w:rsid w:val="00A4152C"/>
    <w:rsid w:val="00A41AA7"/>
    <w:rsid w:val="00A42276"/>
    <w:rsid w:val="00A4249F"/>
    <w:rsid w:val="00A42D85"/>
    <w:rsid w:val="00A43A4D"/>
    <w:rsid w:val="00A44175"/>
    <w:rsid w:val="00A445D3"/>
    <w:rsid w:val="00A446AB"/>
    <w:rsid w:val="00A44CEE"/>
    <w:rsid w:val="00A450FB"/>
    <w:rsid w:val="00A45433"/>
    <w:rsid w:val="00A454EB"/>
    <w:rsid w:val="00A45728"/>
    <w:rsid w:val="00A4637D"/>
    <w:rsid w:val="00A46507"/>
    <w:rsid w:val="00A4744A"/>
    <w:rsid w:val="00A47876"/>
    <w:rsid w:val="00A5025A"/>
    <w:rsid w:val="00A504DB"/>
    <w:rsid w:val="00A51025"/>
    <w:rsid w:val="00A5122D"/>
    <w:rsid w:val="00A513C4"/>
    <w:rsid w:val="00A52366"/>
    <w:rsid w:val="00A5281C"/>
    <w:rsid w:val="00A52856"/>
    <w:rsid w:val="00A52980"/>
    <w:rsid w:val="00A52B9B"/>
    <w:rsid w:val="00A52FAE"/>
    <w:rsid w:val="00A538F1"/>
    <w:rsid w:val="00A53C3E"/>
    <w:rsid w:val="00A53DA6"/>
    <w:rsid w:val="00A54155"/>
    <w:rsid w:val="00A541C3"/>
    <w:rsid w:val="00A54368"/>
    <w:rsid w:val="00A5452E"/>
    <w:rsid w:val="00A5499D"/>
    <w:rsid w:val="00A54E5E"/>
    <w:rsid w:val="00A552D8"/>
    <w:rsid w:val="00A5623B"/>
    <w:rsid w:val="00A5658B"/>
    <w:rsid w:val="00A567D8"/>
    <w:rsid w:val="00A56929"/>
    <w:rsid w:val="00A5716B"/>
    <w:rsid w:val="00A577B9"/>
    <w:rsid w:val="00A57868"/>
    <w:rsid w:val="00A57927"/>
    <w:rsid w:val="00A60F73"/>
    <w:rsid w:val="00A611A1"/>
    <w:rsid w:val="00A61673"/>
    <w:rsid w:val="00A61B8C"/>
    <w:rsid w:val="00A625D6"/>
    <w:rsid w:val="00A649B3"/>
    <w:rsid w:val="00A65BC1"/>
    <w:rsid w:val="00A67785"/>
    <w:rsid w:val="00A6782A"/>
    <w:rsid w:val="00A6792B"/>
    <w:rsid w:val="00A67CB8"/>
    <w:rsid w:val="00A701A0"/>
    <w:rsid w:val="00A71920"/>
    <w:rsid w:val="00A71FEA"/>
    <w:rsid w:val="00A7201E"/>
    <w:rsid w:val="00A73289"/>
    <w:rsid w:val="00A73302"/>
    <w:rsid w:val="00A733BB"/>
    <w:rsid w:val="00A73480"/>
    <w:rsid w:val="00A737E4"/>
    <w:rsid w:val="00A73F40"/>
    <w:rsid w:val="00A743BE"/>
    <w:rsid w:val="00A748AB"/>
    <w:rsid w:val="00A74A14"/>
    <w:rsid w:val="00A74BDA"/>
    <w:rsid w:val="00A74EBC"/>
    <w:rsid w:val="00A755A3"/>
    <w:rsid w:val="00A758DF"/>
    <w:rsid w:val="00A760D2"/>
    <w:rsid w:val="00A766EE"/>
    <w:rsid w:val="00A76E8D"/>
    <w:rsid w:val="00A77002"/>
    <w:rsid w:val="00A772BD"/>
    <w:rsid w:val="00A77574"/>
    <w:rsid w:val="00A77A32"/>
    <w:rsid w:val="00A77F17"/>
    <w:rsid w:val="00A80241"/>
    <w:rsid w:val="00A80A75"/>
    <w:rsid w:val="00A81E52"/>
    <w:rsid w:val="00A820CA"/>
    <w:rsid w:val="00A82298"/>
    <w:rsid w:val="00A82B67"/>
    <w:rsid w:val="00A83A12"/>
    <w:rsid w:val="00A84652"/>
    <w:rsid w:val="00A8527A"/>
    <w:rsid w:val="00A857AF"/>
    <w:rsid w:val="00A85B10"/>
    <w:rsid w:val="00A86FDE"/>
    <w:rsid w:val="00A87940"/>
    <w:rsid w:val="00A87FF7"/>
    <w:rsid w:val="00A9044A"/>
    <w:rsid w:val="00A9095C"/>
    <w:rsid w:val="00A91A0B"/>
    <w:rsid w:val="00A92515"/>
    <w:rsid w:val="00A93171"/>
    <w:rsid w:val="00A9344F"/>
    <w:rsid w:val="00A93AEE"/>
    <w:rsid w:val="00A9483F"/>
    <w:rsid w:val="00A94B35"/>
    <w:rsid w:val="00A94F6B"/>
    <w:rsid w:val="00A9523C"/>
    <w:rsid w:val="00A95ABB"/>
    <w:rsid w:val="00A95F2C"/>
    <w:rsid w:val="00A960DB"/>
    <w:rsid w:val="00A961C1"/>
    <w:rsid w:val="00A9622D"/>
    <w:rsid w:val="00A962F2"/>
    <w:rsid w:val="00A9664F"/>
    <w:rsid w:val="00A96B53"/>
    <w:rsid w:val="00A96E3D"/>
    <w:rsid w:val="00A96EA1"/>
    <w:rsid w:val="00A978B3"/>
    <w:rsid w:val="00AA1B8B"/>
    <w:rsid w:val="00AA1E44"/>
    <w:rsid w:val="00AA246E"/>
    <w:rsid w:val="00AA31A2"/>
    <w:rsid w:val="00AA41CD"/>
    <w:rsid w:val="00AA451D"/>
    <w:rsid w:val="00AA5753"/>
    <w:rsid w:val="00AA59CE"/>
    <w:rsid w:val="00AA5D5B"/>
    <w:rsid w:val="00AA66E6"/>
    <w:rsid w:val="00AA6742"/>
    <w:rsid w:val="00AA674F"/>
    <w:rsid w:val="00AA6D73"/>
    <w:rsid w:val="00AA6E64"/>
    <w:rsid w:val="00AB04A8"/>
    <w:rsid w:val="00AB0D7F"/>
    <w:rsid w:val="00AB1147"/>
    <w:rsid w:val="00AB14E5"/>
    <w:rsid w:val="00AB17F0"/>
    <w:rsid w:val="00AB2259"/>
    <w:rsid w:val="00AB2341"/>
    <w:rsid w:val="00AB25D8"/>
    <w:rsid w:val="00AB26B3"/>
    <w:rsid w:val="00AB443C"/>
    <w:rsid w:val="00AB482C"/>
    <w:rsid w:val="00AB520D"/>
    <w:rsid w:val="00AB6097"/>
    <w:rsid w:val="00AB6434"/>
    <w:rsid w:val="00AB6855"/>
    <w:rsid w:val="00AB6BA4"/>
    <w:rsid w:val="00AB7264"/>
    <w:rsid w:val="00AB7E76"/>
    <w:rsid w:val="00AC1017"/>
    <w:rsid w:val="00AC1082"/>
    <w:rsid w:val="00AC10EE"/>
    <w:rsid w:val="00AC11FA"/>
    <w:rsid w:val="00AC1400"/>
    <w:rsid w:val="00AC19E3"/>
    <w:rsid w:val="00AC2A0F"/>
    <w:rsid w:val="00AC2B9D"/>
    <w:rsid w:val="00AC446F"/>
    <w:rsid w:val="00AC46F9"/>
    <w:rsid w:val="00AC4CF9"/>
    <w:rsid w:val="00AC4DA2"/>
    <w:rsid w:val="00AC5407"/>
    <w:rsid w:val="00AC5D29"/>
    <w:rsid w:val="00AC60C1"/>
    <w:rsid w:val="00AC6A3D"/>
    <w:rsid w:val="00AC6E59"/>
    <w:rsid w:val="00AC73BC"/>
    <w:rsid w:val="00AD0979"/>
    <w:rsid w:val="00AD0F61"/>
    <w:rsid w:val="00AD0FEA"/>
    <w:rsid w:val="00AD1398"/>
    <w:rsid w:val="00AD13BC"/>
    <w:rsid w:val="00AD1DAC"/>
    <w:rsid w:val="00AD33CB"/>
    <w:rsid w:val="00AD3EF4"/>
    <w:rsid w:val="00AD40AE"/>
    <w:rsid w:val="00AD4AFB"/>
    <w:rsid w:val="00AD532F"/>
    <w:rsid w:val="00AD5877"/>
    <w:rsid w:val="00AD5EF9"/>
    <w:rsid w:val="00AD6918"/>
    <w:rsid w:val="00AD69C8"/>
    <w:rsid w:val="00AD6C3E"/>
    <w:rsid w:val="00AD6FF9"/>
    <w:rsid w:val="00AD7092"/>
    <w:rsid w:val="00AD797F"/>
    <w:rsid w:val="00AD7F88"/>
    <w:rsid w:val="00AE031F"/>
    <w:rsid w:val="00AE188E"/>
    <w:rsid w:val="00AE1CD5"/>
    <w:rsid w:val="00AE331F"/>
    <w:rsid w:val="00AE3340"/>
    <w:rsid w:val="00AE3AD4"/>
    <w:rsid w:val="00AE3CF2"/>
    <w:rsid w:val="00AE3F75"/>
    <w:rsid w:val="00AE4184"/>
    <w:rsid w:val="00AE46AE"/>
    <w:rsid w:val="00AE48E3"/>
    <w:rsid w:val="00AE5183"/>
    <w:rsid w:val="00AE5900"/>
    <w:rsid w:val="00AE5ADF"/>
    <w:rsid w:val="00AE5CD7"/>
    <w:rsid w:val="00AE675E"/>
    <w:rsid w:val="00AE6B11"/>
    <w:rsid w:val="00AE6E2D"/>
    <w:rsid w:val="00AE70A5"/>
    <w:rsid w:val="00AE72C1"/>
    <w:rsid w:val="00AE75D7"/>
    <w:rsid w:val="00AE7DA5"/>
    <w:rsid w:val="00AF0013"/>
    <w:rsid w:val="00AF091F"/>
    <w:rsid w:val="00AF0A45"/>
    <w:rsid w:val="00AF1720"/>
    <w:rsid w:val="00AF1721"/>
    <w:rsid w:val="00AF1A1A"/>
    <w:rsid w:val="00AF2AE0"/>
    <w:rsid w:val="00AF31EA"/>
    <w:rsid w:val="00AF3BB6"/>
    <w:rsid w:val="00AF58BF"/>
    <w:rsid w:val="00AF5B6A"/>
    <w:rsid w:val="00AF62AC"/>
    <w:rsid w:val="00AF6AAF"/>
    <w:rsid w:val="00AF75CC"/>
    <w:rsid w:val="00AF78E9"/>
    <w:rsid w:val="00B00164"/>
    <w:rsid w:val="00B01941"/>
    <w:rsid w:val="00B01D7D"/>
    <w:rsid w:val="00B02267"/>
    <w:rsid w:val="00B02469"/>
    <w:rsid w:val="00B02823"/>
    <w:rsid w:val="00B028B8"/>
    <w:rsid w:val="00B02C79"/>
    <w:rsid w:val="00B03A78"/>
    <w:rsid w:val="00B03F12"/>
    <w:rsid w:val="00B04F9A"/>
    <w:rsid w:val="00B05383"/>
    <w:rsid w:val="00B05549"/>
    <w:rsid w:val="00B05A84"/>
    <w:rsid w:val="00B05DA5"/>
    <w:rsid w:val="00B070E6"/>
    <w:rsid w:val="00B07E74"/>
    <w:rsid w:val="00B101F3"/>
    <w:rsid w:val="00B10B7C"/>
    <w:rsid w:val="00B1111C"/>
    <w:rsid w:val="00B1126E"/>
    <w:rsid w:val="00B12820"/>
    <w:rsid w:val="00B12BBC"/>
    <w:rsid w:val="00B12DAA"/>
    <w:rsid w:val="00B13346"/>
    <w:rsid w:val="00B13789"/>
    <w:rsid w:val="00B13BCF"/>
    <w:rsid w:val="00B13DC4"/>
    <w:rsid w:val="00B141B1"/>
    <w:rsid w:val="00B14794"/>
    <w:rsid w:val="00B14D54"/>
    <w:rsid w:val="00B159D1"/>
    <w:rsid w:val="00B15C0B"/>
    <w:rsid w:val="00B15C56"/>
    <w:rsid w:val="00B16659"/>
    <w:rsid w:val="00B17ED6"/>
    <w:rsid w:val="00B202D8"/>
    <w:rsid w:val="00B202E6"/>
    <w:rsid w:val="00B2043D"/>
    <w:rsid w:val="00B21A81"/>
    <w:rsid w:val="00B21BDE"/>
    <w:rsid w:val="00B21CE7"/>
    <w:rsid w:val="00B21CF8"/>
    <w:rsid w:val="00B21D1C"/>
    <w:rsid w:val="00B224B8"/>
    <w:rsid w:val="00B24028"/>
    <w:rsid w:val="00B2441D"/>
    <w:rsid w:val="00B25934"/>
    <w:rsid w:val="00B25C73"/>
    <w:rsid w:val="00B26057"/>
    <w:rsid w:val="00B261A5"/>
    <w:rsid w:val="00B27B2D"/>
    <w:rsid w:val="00B27D84"/>
    <w:rsid w:val="00B27EA9"/>
    <w:rsid w:val="00B30273"/>
    <w:rsid w:val="00B30C4C"/>
    <w:rsid w:val="00B30C76"/>
    <w:rsid w:val="00B31896"/>
    <w:rsid w:val="00B3190E"/>
    <w:rsid w:val="00B32B62"/>
    <w:rsid w:val="00B3353A"/>
    <w:rsid w:val="00B33D69"/>
    <w:rsid w:val="00B34B59"/>
    <w:rsid w:val="00B36543"/>
    <w:rsid w:val="00B36919"/>
    <w:rsid w:val="00B36BC2"/>
    <w:rsid w:val="00B3746E"/>
    <w:rsid w:val="00B37678"/>
    <w:rsid w:val="00B37B2D"/>
    <w:rsid w:val="00B404F7"/>
    <w:rsid w:val="00B40D71"/>
    <w:rsid w:val="00B4283B"/>
    <w:rsid w:val="00B43909"/>
    <w:rsid w:val="00B4402D"/>
    <w:rsid w:val="00B44BBE"/>
    <w:rsid w:val="00B44D12"/>
    <w:rsid w:val="00B44E8C"/>
    <w:rsid w:val="00B45CA4"/>
    <w:rsid w:val="00B4661D"/>
    <w:rsid w:val="00B469AB"/>
    <w:rsid w:val="00B4704F"/>
    <w:rsid w:val="00B471D0"/>
    <w:rsid w:val="00B474C9"/>
    <w:rsid w:val="00B47927"/>
    <w:rsid w:val="00B50D01"/>
    <w:rsid w:val="00B514DE"/>
    <w:rsid w:val="00B51E8C"/>
    <w:rsid w:val="00B526E0"/>
    <w:rsid w:val="00B52DEE"/>
    <w:rsid w:val="00B53309"/>
    <w:rsid w:val="00B533A4"/>
    <w:rsid w:val="00B53552"/>
    <w:rsid w:val="00B53802"/>
    <w:rsid w:val="00B53D82"/>
    <w:rsid w:val="00B53E10"/>
    <w:rsid w:val="00B53FFD"/>
    <w:rsid w:val="00B5419B"/>
    <w:rsid w:val="00B54466"/>
    <w:rsid w:val="00B54749"/>
    <w:rsid w:val="00B548A5"/>
    <w:rsid w:val="00B54F29"/>
    <w:rsid w:val="00B55565"/>
    <w:rsid w:val="00B555B6"/>
    <w:rsid w:val="00B55B02"/>
    <w:rsid w:val="00B56151"/>
    <w:rsid w:val="00B561EA"/>
    <w:rsid w:val="00B57094"/>
    <w:rsid w:val="00B57520"/>
    <w:rsid w:val="00B615F3"/>
    <w:rsid w:val="00B61E4E"/>
    <w:rsid w:val="00B627DA"/>
    <w:rsid w:val="00B629E9"/>
    <w:rsid w:val="00B633D9"/>
    <w:rsid w:val="00B63773"/>
    <w:rsid w:val="00B639E0"/>
    <w:rsid w:val="00B6427A"/>
    <w:rsid w:val="00B64333"/>
    <w:rsid w:val="00B646A1"/>
    <w:rsid w:val="00B65762"/>
    <w:rsid w:val="00B65988"/>
    <w:rsid w:val="00B65AE9"/>
    <w:rsid w:val="00B65BC5"/>
    <w:rsid w:val="00B6642E"/>
    <w:rsid w:val="00B66A1E"/>
    <w:rsid w:val="00B6770F"/>
    <w:rsid w:val="00B70156"/>
    <w:rsid w:val="00B7140C"/>
    <w:rsid w:val="00B718EC"/>
    <w:rsid w:val="00B72472"/>
    <w:rsid w:val="00B72AAD"/>
    <w:rsid w:val="00B732C0"/>
    <w:rsid w:val="00B7422D"/>
    <w:rsid w:val="00B742DA"/>
    <w:rsid w:val="00B746B7"/>
    <w:rsid w:val="00B749C0"/>
    <w:rsid w:val="00B75369"/>
    <w:rsid w:val="00B758F4"/>
    <w:rsid w:val="00B76812"/>
    <w:rsid w:val="00B76AAE"/>
    <w:rsid w:val="00B76E01"/>
    <w:rsid w:val="00B76F15"/>
    <w:rsid w:val="00B76F7C"/>
    <w:rsid w:val="00B77186"/>
    <w:rsid w:val="00B77863"/>
    <w:rsid w:val="00B77DCD"/>
    <w:rsid w:val="00B81189"/>
    <w:rsid w:val="00B81E70"/>
    <w:rsid w:val="00B821EF"/>
    <w:rsid w:val="00B8269C"/>
    <w:rsid w:val="00B826AE"/>
    <w:rsid w:val="00B827C7"/>
    <w:rsid w:val="00B833F4"/>
    <w:rsid w:val="00B8340B"/>
    <w:rsid w:val="00B834D8"/>
    <w:rsid w:val="00B83E60"/>
    <w:rsid w:val="00B84ECA"/>
    <w:rsid w:val="00B85A3C"/>
    <w:rsid w:val="00B8637E"/>
    <w:rsid w:val="00B87444"/>
    <w:rsid w:val="00B9068C"/>
    <w:rsid w:val="00B90D29"/>
    <w:rsid w:val="00B90D3A"/>
    <w:rsid w:val="00B90D85"/>
    <w:rsid w:val="00B91336"/>
    <w:rsid w:val="00B918DB"/>
    <w:rsid w:val="00B92A0F"/>
    <w:rsid w:val="00B93C96"/>
    <w:rsid w:val="00B94391"/>
    <w:rsid w:val="00B94633"/>
    <w:rsid w:val="00B946E9"/>
    <w:rsid w:val="00B953C9"/>
    <w:rsid w:val="00B95419"/>
    <w:rsid w:val="00B9624F"/>
    <w:rsid w:val="00B97669"/>
    <w:rsid w:val="00B976DF"/>
    <w:rsid w:val="00B977B6"/>
    <w:rsid w:val="00B97869"/>
    <w:rsid w:val="00B97D40"/>
    <w:rsid w:val="00BA00B4"/>
    <w:rsid w:val="00BA0991"/>
    <w:rsid w:val="00BA1332"/>
    <w:rsid w:val="00BA1684"/>
    <w:rsid w:val="00BA1F53"/>
    <w:rsid w:val="00BA21B1"/>
    <w:rsid w:val="00BA21E4"/>
    <w:rsid w:val="00BA28D3"/>
    <w:rsid w:val="00BA2F13"/>
    <w:rsid w:val="00BA3B18"/>
    <w:rsid w:val="00BA3DC5"/>
    <w:rsid w:val="00BA454F"/>
    <w:rsid w:val="00BA5359"/>
    <w:rsid w:val="00BA5561"/>
    <w:rsid w:val="00BA56AF"/>
    <w:rsid w:val="00BA5CCF"/>
    <w:rsid w:val="00BA6226"/>
    <w:rsid w:val="00BA69DE"/>
    <w:rsid w:val="00BA6CCB"/>
    <w:rsid w:val="00BA74A8"/>
    <w:rsid w:val="00BA7798"/>
    <w:rsid w:val="00BA7AEC"/>
    <w:rsid w:val="00BA7D48"/>
    <w:rsid w:val="00BB04F7"/>
    <w:rsid w:val="00BB0613"/>
    <w:rsid w:val="00BB13C2"/>
    <w:rsid w:val="00BB1D7E"/>
    <w:rsid w:val="00BB28A6"/>
    <w:rsid w:val="00BB3168"/>
    <w:rsid w:val="00BB32E2"/>
    <w:rsid w:val="00BB3F66"/>
    <w:rsid w:val="00BB404E"/>
    <w:rsid w:val="00BB4AAD"/>
    <w:rsid w:val="00BB4B9B"/>
    <w:rsid w:val="00BB4BB0"/>
    <w:rsid w:val="00BB4CDE"/>
    <w:rsid w:val="00BB51E8"/>
    <w:rsid w:val="00BB565D"/>
    <w:rsid w:val="00BB65E3"/>
    <w:rsid w:val="00BB7752"/>
    <w:rsid w:val="00BC0134"/>
    <w:rsid w:val="00BC1267"/>
    <w:rsid w:val="00BC305C"/>
    <w:rsid w:val="00BC4A14"/>
    <w:rsid w:val="00BC54AB"/>
    <w:rsid w:val="00BC5795"/>
    <w:rsid w:val="00BC5F74"/>
    <w:rsid w:val="00BC6388"/>
    <w:rsid w:val="00BC654E"/>
    <w:rsid w:val="00BC6E43"/>
    <w:rsid w:val="00BC707B"/>
    <w:rsid w:val="00BC7232"/>
    <w:rsid w:val="00BC76FD"/>
    <w:rsid w:val="00BC781B"/>
    <w:rsid w:val="00BC78F3"/>
    <w:rsid w:val="00BC79F1"/>
    <w:rsid w:val="00BD0DC3"/>
    <w:rsid w:val="00BD1482"/>
    <w:rsid w:val="00BD173F"/>
    <w:rsid w:val="00BD2394"/>
    <w:rsid w:val="00BD23FD"/>
    <w:rsid w:val="00BD2F0F"/>
    <w:rsid w:val="00BD3DB5"/>
    <w:rsid w:val="00BD3F12"/>
    <w:rsid w:val="00BD528A"/>
    <w:rsid w:val="00BD556E"/>
    <w:rsid w:val="00BD58CB"/>
    <w:rsid w:val="00BD5EAC"/>
    <w:rsid w:val="00BD6800"/>
    <w:rsid w:val="00BD7383"/>
    <w:rsid w:val="00BD7AB3"/>
    <w:rsid w:val="00BD7E28"/>
    <w:rsid w:val="00BE0036"/>
    <w:rsid w:val="00BE056E"/>
    <w:rsid w:val="00BE0733"/>
    <w:rsid w:val="00BE090E"/>
    <w:rsid w:val="00BE09FA"/>
    <w:rsid w:val="00BE17E6"/>
    <w:rsid w:val="00BE1937"/>
    <w:rsid w:val="00BE1A2A"/>
    <w:rsid w:val="00BE1EB6"/>
    <w:rsid w:val="00BE1EFD"/>
    <w:rsid w:val="00BE26C9"/>
    <w:rsid w:val="00BE2F77"/>
    <w:rsid w:val="00BE3899"/>
    <w:rsid w:val="00BE3AF4"/>
    <w:rsid w:val="00BE3E48"/>
    <w:rsid w:val="00BE4950"/>
    <w:rsid w:val="00BE4A9F"/>
    <w:rsid w:val="00BE6208"/>
    <w:rsid w:val="00BE62FC"/>
    <w:rsid w:val="00BE6AE7"/>
    <w:rsid w:val="00BE7C33"/>
    <w:rsid w:val="00BF03F6"/>
    <w:rsid w:val="00BF0A1C"/>
    <w:rsid w:val="00BF0FC2"/>
    <w:rsid w:val="00BF1232"/>
    <w:rsid w:val="00BF1841"/>
    <w:rsid w:val="00BF1AD8"/>
    <w:rsid w:val="00BF1EEA"/>
    <w:rsid w:val="00BF20B2"/>
    <w:rsid w:val="00BF24F9"/>
    <w:rsid w:val="00BF3009"/>
    <w:rsid w:val="00BF31BE"/>
    <w:rsid w:val="00BF3B82"/>
    <w:rsid w:val="00BF3DD8"/>
    <w:rsid w:val="00BF3F2A"/>
    <w:rsid w:val="00BF4734"/>
    <w:rsid w:val="00BF4773"/>
    <w:rsid w:val="00BF4826"/>
    <w:rsid w:val="00BF5052"/>
    <w:rsid w:val="00BF5146"/>
    <w:rsid w:val="00BF5F59"/>
    <w:rsid w:val="00BF5FAA"/>
    <w:rsid w:val="00BF673B"/>
    <w:rsid w:val="00BF674F"/>
    <w:rsid w:val="00BF7234"/>
    <w:rsid w:val="00BF7CAF"/>
    <w:rsid w:val="00BF7D79"/>
    <w:rsid w:val="00C00322"/>
    <w:rsid w:val="00C0055D"/>
    <w:rsid w:val="00C00BA4"/>
    <w:rsid w:val="00C00C85"/>
    <w:rsid w:val="00C00E58"/>
    <w:rsid w:val="00C01741"/>
    <w:rsid w:val="00C01793"/>
    <w:rsid w:val="00C0247D"/>
    <w:rsid w:val="00C0279C"/>
    <w:rsid w:val="00C039D9"/>
    <w:rsid w:val="00C03BF5"/>
    <w:rsid w:val="00C03C61"/>
    <w:rsid w:val="00C03E8B"/>
    <w:rsid w:val="00C0541A"/>
    <w:rsid w:val="00C054A5"/>
    <w:rsid w:val="00C056F3"/>
    <w:rsid w:val="00C079AE"/>
    <w:rsid w:val="00C07D6E"/>
    <w:rsid w:val="00C10DFA"/>
    <w:rsid w:val="00C11549"/>
    <w:rsid w:val="00C123A7"/>
    <w:rsid w:val="00C1278B"/>
    <w:rsid w:val="00C14008"/>
    <w:rsid w:val="00C14BF9"/>
    <w:rsid w:val="00C14FAF"/>
    <w:rsid w:val="00C151C8"/>
    <w:rsid w:val="00C1523E"/>
    <w:rsid w:val="00C16962"/>
    <w:rsid w:val="00C16F1D"/>
    <w:rsid w:val="00C17918"/>
    <w:rsid w:val="00C17F33"/>
    <w:rsid w:val="00C2028C"/>
    <w:rsid w:val="00C204B6"/>
    <w:rsid w:val="00C206FF"/>
    <w:rsid w:val="00C207D7"/>
    <w:rsid w:val="00C20D3F"/>
    <w:rsid w:val="00C20E26"/>
    <w:rsid w:val="00C20ED3"/>
    <w:rsid w:val="00C20F61"/>
    <w:rsid w:val="00C2133E"/>
    <w:rsid w:val="00C21A76"/>
    <w:rsid w:val="00C2242D"/>
    <w:rsid w:val="00C23326"/>
    <w:rsid w:val="00C234BD"/>
    <w:rsid w:val="00C23DD0"/>
    <w:rsid w:val="00C24F21"/>
    <w:rsid w:val="00C252E0"/>
    <w:rsid w:val="00C25806"/>
    <w:rsid w:val="00C25AA9"/>
    <w:rsid w:val="00C25B6F"/>
    <w:rsid w:val="00C25FF2"/>
    <w:rsid w:val="00C2643A"/>
    <w:rsid w:val="00C2694C"/>
    <w:rsid w:val="00C26A91"/>
    <w:rsid w:val="00C26ADE"/>
    <w:rsid w:val="00C26B22"/>
    <w:rsid w:val="00C27041"/>
    <w:rsid w:val="00C27087"/>
    <w:rsid w:val="00C27465"/>
    <w:rsid w:val="00C276A4"/>
    <w:rsid w:val="00C276AA"/>
    <w:rsid w:val="00C27B5D"/>
    <w:rsid w:val="00C27C1F"/>
    <w:rsid w:val="00C30CD3"/>
    <w:rsid w:val="00C3199E"/>
    <w:rsid w:val="00C32453"/>
    <w:rsid w:val="00C33173"/>
    <w:rsid w:val="00C34E5E"/>
    <w:rsid w:val="00C3581E"/>
    <w:rsid w:val="00C35D75"/>
    <w:rsid w:val="00C35E2D"/>
    <w:rsid w:val="00C360A8"/>
    <w:rsid w:val="00C3643A"/>
    <w:rsid w:val="00C36507"/>
    <w:rsid w:val="00C366EA"/>
    <w:rsid w:val="00C36D00"/>
    <w:rsid w:val="00C37159"/>
    <w:rsid w:val="00C37672"/>
    <w:rsid w:val="00C37CAE"/>
    <w:rsid w:val="00C40164"/>
    <w:rsid w:val="00C40708"/>
    <w:rsid w:val="00C409F6"/>
    <w:rsid w:val="00C4126F"/>
    <w:rsid w:val="00C4188A"/>
    <w:rsid w:val="00C428C7"/>
    <w:rsid w:val="00C42E8F"/>
    <w:rsid w:val="00C430AD"/>
    <w:rsid w:val="00C44263"/>
    <w:rsid w:val="00C44CD1"/>
    <w:rsid w:val="00C4589B"/>
    <w:rsid w:val="00C45933"/>
    <w:rsid w:val="00C466F2"/>
    <w:rsid w:val="00C474B1"/>
    <w:rsid w:val="00C476A1"/>
    <w:rsid w:val="00C47A41"/>
    <w:rsid w:val="00C47A5E"/>
    <w:rsid w:val="00C47EBC"/>
    <w:rsid w:val="00C5057A"/>
    <w:rsid w:val="00C50D1C"/>
    <w:rsid w:val="00C514CC"/>
    <w:rsid w:val="00C51E3D"/>
    <w:rsid w:val="00C52E6F"/>
    <w:rsid w:val="00C530FA"/>
    <w:rsid w:val="00C5330F"/>
    <w:rsid w:val="00C5370E"/>
    <w:rsid w:val="00C55101"/>
    <w:rsid w:val="00C55228"/>
    <w:rsid w:val="00C55729"/>
    <w:rsid w:val="00C56F27"/>
    <w:rsid w:val="00C5744E"/>
    <w:rsid w:val="00C57965"/>
    <w:rsid w:val="00C57D4A"/>
    <w:rsid w:val="00C57DB5"/>
    <w:rsid w:val="00C615F5"/>
    <w:rsid w:val="00C619B3"/>
    <w:rsid w:val="00C6208E"/>
    <w:rsid w:val="00C6232D"/>
    <w:rsid w:val="00C6260B"/>
    <w:rsid w:val="00C62729"/>
    <w:rsid w:val="00C62A50"/>
    <w:rsid w:val="00C6372D"/>
    <w:rsid w:val="00C637BB"/>
    <w:rsid w:val="00C638B4"/>
    <w:rsid w:val="00C63998"/>
    <w:rsid w:val="00C63B27"/>
    <w:rsid w:val="00C64098"/>
    <w:rsid w:val="00C64845"/>
    <w:rsid w:val="00C64A9E"/>
    <w:rsid w:val="00C6570D"/>
    <w:rsid w:val="00C66B3E"/>
    <w:rsid w:val="00C66D02"/>
    <w:rsid w:val="00C670CA"/>
    <w:rsid w:val="00C67BAD"/>
    <w:rsid w:val="00C70D18"/>
    <w:rsid w:val="00C71355"/>
    <w:rsid w:val="00C7299E"/>
    <w:rsid w:val="00C73D81"/>
    <w:rsid w:val="00C73FE3"/>
    <w:rsid w:val="00C744A4"/>
    <w:rsid w:val="00C7467D"/>
    <w:rsid w:val="00C74877"/>
    <w:rsid w:val="00C74B4A"/>
    <w:rsid w:val="00C74EA4"/>
    <w:rsid w:val="00C76557"/>
    <w:rsid w:val="00C76821"/>
    <w:rsid w:val="00C778D4"/>
    <w:rsid w:val="00C77FCF"/>
    <w:rsid w:val="00C80B00"/>
    <w:rsid w:val="00C80F04"/>
    <w:rsid w:val="00C81A01"/>
    <w:rsid w:val="00C81C5A"/>
    <w:rsid w:val="00C81CE5"/>
    <w:rsid w:val="00C81D18"/>
    <w:rsid w:val="00C82303"/>
    <w:rsid w:val="00C8326A"/>
    <w:rsid w:val="00C83F3E"/>
    <w:rsid w:val="00C83F92"/>
    <w:rsid w:val="00C84A32"/>
    <w:rsid w:val="00C84ACE"/>
    <w:rsid w:val="00C857DA"/>
    <w:rsid w:val="00C85CB1"/>
    <w:rsid w:val="00C85CD7"/>
    <w:rsid w:val="00C86206"/>
    <w:rsid w:val="00C86742"/>
    <w:rsid w:val="00C86AD0"/>
    <w:rsid w:val="00C870DF"/>
    <w:rsid w:val="00C87841"/>
    <w:rsid w:val="00C87CA6"/>
    <w:rsid w:val="00C90304"/>
    <w:rsid w:val="00C909AE"/>
    <w:rsid w:val="00C90A41"/>
    <w:rsid w:val="00C90D8F"/>
    <w:rsid w:val="00C9176E"/>
    <w:rsid w:val="00C930D1"/>
    <w:rsid w:val="00C93399"/>
    <w:rsid w:val="00C93ED6"/>
    <w:rsid w:val="00C94190"/>
    <w:rsid w:val="00C94400"/>
    <w:rsid w:val="00C94ADE"/>
    <w:rsid w:val="00C94FF5"/>
    <w:rsid w:val="00C9598F"/>
    <w:rsid w:val="00C95C4B"/>
    <w:rsid w:val="00C95EB2"/>
    <w:rsid w:val="00C9659F"/>
    <w:rsid w:val="00C968A1"/>
    <w:rsid w:val="00C97795"/>
    <w:rsid w:val="00C97948"/>
    <w:rsid w:val="00C97B20"/>
    <w:rsid w:val="00C97BC7"/>
    <w:rsid w:val="00C97E01"/>
    <w:rsid w:val="00CA043E"/>
    <w:rsid w:val="00CA0E46"/>
    <w:rsid w:val="00CA1254"/>
    <w:rsid w:val="00CA1595"/>
    <w:rsid w:val="00CA1F04"/>
    <w:rsid w:val="00CA2619"/>
    <w:rsid w:val="00CA29D1"/>
    <w:rsid w:val="00CA3037"/>
    <w:rsid w:val="00CA37AD"/>
    <w:rsid w:val="00CA3825"/>
    <w:rsid w:val="00CA4F5A"/>
    <w:rsid w:val="00CA59F3"/>
    <w:rsid w:val="00CA703F"/>
    <w:rsid w:val="00CA780D"/>
    <w:rsid w:val="00CA783B"/>
    <w:rsid w:val="00CB0454"/>
    <w:rsid w:val="00CB0F8C"/>
    <w:rsid w:val="00CB14DB"/>
    <w:rsid w:val="00CB161A"/>
    <w:rsid w:val="00CB2358"/>
    <w:rsid w:val="00CB236C"/>
    <w:rsid w:val="00CB2390"/>
    <w:rsid w:val="00CB247B"/>
    <w:rsid w:val="00CB24F4"/>
    <w:rsid w:val="00CB2CBA"/>
    <w:rsid w:val="00CB2EC2"/>
    <w:rsid w:val="00CB49BD"/>
    <w:rsid w:val="00CB4A27"/>
    <w:rsid w:val="00CB608E"/>
    <w:rsid w:val="00CB65D8"/>
    <w:rsid w:val="00CB6FEB"/>
    <w:rsid w:val="00CB7F66"/>
    <w:rsid w:val="00CC042E"/>
    <w:rsid w:val="00CC0794"/>
    <w:rsid w:val="00CC0E8B"/>
    <w:rsid w:val="00CC0F70"/>
    <w:rsid w:val="00CC1EE6"/>
    <w:rsid w:val="00CC201D"/>
    <w:rsid w:val="00CC2DAA"/>
    <w:rsid w:val="00CC3897"/>
    <w:rsid w:val="00CC3DBF"/>
    <w:rsid w:val="00CC4052"/>
    <w:rsid w:val="00CC45AD"/>
    <w:rsid w:val="00CC4F8B"/>
    <w:rsid w:val="00CC771C"/>
    <w:rsid w:val="00CD04E9"/>
    <w:rsid w:val="00CD0AA8"/>
    <w:rsid w:val="00CD0B96"/>
    <w:rsid w:val="00CD0CA9"/>
    <w:rsid w:val="00CD31F4"/>
    <w:rsid w:val="00CD33F0"/>
    <w:rsid w:val="00CD4837"/>
    <w:rsid w:val="00CD4E7F"/>
    <w:rsid w:val="00CD4F1F"/>
    <w:rsid w:val="00CD4F7C"/>
    <w:rsid w:val="00CD56EF"/>
    <w:rsid w:val="00CD5766"/>
    <w:rsid w:val="00CD5A75"/>
    <w:rsid w:val="00CD608A"/>
    <w:rsid w:val="00CD60AC"/>
    <w:rsid w:val="00CD663E"/>
    <w:rsid w:val="00CD6AFC"/>
    <w:rsid w:val="00CD6BC1"/>
    <w:rsid w:val="00CD7663"/>
    <w:rsid w:val="00CD781E"/>
    <w:rsid w:val="00CD7C3C"/>
    <w:rsid w:val="00CE024A"/>
    <w:rsid w:val="00CE038D"/>
    <w:rsid w:val="00CE0A63"/>
    <w:rsid w:val="00CE151F"/>
    <w:rsid w:val="00CE15DD"/>
    <w:rsid w:val="00CE1780"/>
    <w:rsid w:val="00CE233D"/>
    <w:rsid w:val="00CE2BC3"/>
    <w:rsid w:val="00CE3BA0"/>
    <w:rsid w:val="00CE47B6"/>
    <w:rsid w:val="00CE4930"/>
    <w:rsid w:val="00CE4A32"/>
    <w:rsid w:val="00CE4D80"/>
    <w:rsid w:val="00CE4F31"/>
    <w:rsid w:val="00CE566A"/>
    <w:rsid w:val="00CE5B21"/>
    <w:rsid w:val="00CE6555"/>
    <w:rsid w:val="00CE6CE1"/>
    <w:rsid w:val="00CE719F"/>
    <w:rsid w:val="00CF0C2D"/>
    <w:rsid w:val="00CF19C2"/>
    <w:rsid w:val="00CF1F77"/>
    <w:rsid w:val="00CF2436"/>
    <w:rsid w:val="00CF24E1"/>
    <w:rsid w:val="00CF25D5"/>
    <w:rsid w:val="00CF25DC"/>
    <w:rsid w:val="00CF30DD"/>
    <w:rsid w:val="00CF3AD0"/>
    <w:rsid w:val="00CF444B"/>
    <w:rsid w:val="00CF49F9"/>
    <w:rsid w:val="00CF4CB6"/>
    <w:rsid w:val="00CF5055"/>
    <w:rsid w:val="00CF58FC"/>
    <w:rsid w:val="00CF605B"/>
    <w:rsid w:val="00CF6202"/>
    <w:rsid w:val="00CF6D3F"/>
    <w:rsid w:val="00CF7B42"/>
    <w:rsid w:val="00CF7DD1"/>
    <w:rsid w:val="00D00506"/>
    <w:rsid w:val="00D013B3"/>
    <w:rsid w:val="00D0140E"/>
    <w:rsid w:val="00D01738"/>
    <w:rsid w:val="00D017D0"/>
    <w:rsid w:val="00D01908"/>
    <w:rsid w:val="00D01B25"/>
    <w:rsid w:val="00D01B85"/>
    <w:rsid w:val="00D021C0"/>
    <w:rsid w:val="00D0306F"/>
    <w:rsid w:val="00D0321F"/>
    <w:rsid w:val="00D045A6"/>
    <w:rsid w:val="00D046B4"/>
    <w:rsid w:val="00D04E94"/>
    <w:rsid w:val="00D055B5"/>
    <w:rsid w:val="00D055FC"/>
    <w:rsid w:val="00D05FF5"/>
    <w:rsid w:val="00D06048"/>
    <w:rsid w:val="00D06982"/>
    <w:rsid w:val="00D06FF5"/>
    <w:rsid w:val="00D07CD6"/>
    <w:rsid w:val="00D07FA7"/>
    <w:rsid w:val="00D100DA"/>
    <w:rsid w:val="00D102CB"/>
    <w:rsid w:val="00D10462"/>
    <w:rsid w:val="00D105A3"/>
    <w:rsid w:val="00D10959"/>
    <w:rsid w:val="00D118CC"/>
    <w:rsid w:val="00D119B2"/>
    <w:rsid w:val="00D11A52"/>
    <w:rsid w:val="00D129C1"/>
    <w:rsid w:val="00D12A94"/>
    <w:rsid w:val="00D12C0E"/>
    <w:rsid w:val="00D12DBB"/>
    <w:rsid w:val="00D1340F"/>
    <w:rsid w:val="00D138CD"/>
    <w:rsid w:val="00D13968"/>
    <w:rsid w:val="00D13E48"/>
    <w:rsid w:val="00D1413D"/>
    <w:rsid w:val="00D145A5"/>
    <w:rsid w:val="00D14C46"/>
    <w:rsid w:val="00D169DB"/>
    <w:rsid w:val="00D16D1B"/>
    <w:rsid w:val="00D17062"/>
    <w:rsid w:val="00D17A26"/>
    <w:rsid w:val="00D17CCA"/>
    <w:rsid w:val="00D17F1D"/>
    <w:rsid w:val="00D2077B"/>
    <w:rsid w:val="00D21331"/>
    <w:rsid w:val="00D21514"/>
    <w:rsid w:val="00D215B9"/>
    <w:rsid w:val="00D22403"/>
    <w:rsid w:val="00D22976"/>
    <w:rsid w:val="00D22A0F"/>
    <w:rsid w:val="00D22AD9"/>
    <w:rsid w:val="00D234D3"/>
    <w:rsid w:val="00D24343"/>
    <w:rsid w:val="00D24D00"/>
    <w:rsid w:val="00D25C99"/>
    <w:rsid w:val="00D25D0B"/>
    <w:rsid w:val="00D25F22"/>
    <w:rsid w:val="00D2683B"/>
    <w:rsid w:val="00D26E61"/>
    <w:rsid w:val="00D2702E"/>
    <w:rsid w:val="00D27545"/>
    <w:rsid w:val="00D27A84"/>
    <w:rsid w:val="00D27F24"/>
    <w:rsid w:val="00D27FF3"/>
    <w:rsid w:val="00D307AA"/>
    <w:rsid w:val="00D30BA4"/>
    <w:rsid w:val="00D30BAD"/>
    <w:rsid w:val="00D30BE5"/>
    <w:rsid w:val="00D321F2"/>
    <w:rsid w:val="00D33575"/>
    <w:rsid w:val="00D343E7"/>
    <w:rsid w:val="00D37191"/>
    <w:rsid w:val="00D376BD"/>
    <w:rsid w:val="00D37738"/>
    <w:rsid w:val="00D400D6"/>
    <w:rsid w:val="00D408DA"/>
    <w:rsid w:val="00D411E7"/>
    <w:rsid w:val="00D41692"/>
    <w:rsid w:val="00D41AEA"/>
    <w:rsid w:val="00D41D35"/>
    <w:rsid w:val="00D42072"/>
    <w:rsid w:val="00D424E5"/>
    <w:rsid w:val="00D42739"/>
    <w:rsid w:val="00D42906"/>
    <w:rsid w:val="00D430D8"/>
    <w:rsid w:val="00D43307"/>
    <w:rsid w:val="00D4477D"/>
    <w:rsid w:val="00D4483F"/>
    <w:rsid w:val="00D44B4F"/>
    <w:rsid w:val="00D44DF6"/>
    <w:rsid w:val="00D452D8"/>
    <w:rsid w:val="00D45B6F"/>
    <w:rsid w:val="00D46530"/>
    <w:rsid w:val="00D466EE"/>
    <w:rsid w:val="00D46730"/>
    <w:rsid w:val="00D4685F"/>
    <w:rsid w:val="00D477F6"/>
    <w:rsid w:val="00D50568"/>
    <w:rsid w:val="00D50992"/>
    <w:rsid w:val="00D50E65"/>
    <w:rsid w:val="00D519E2"/>
    <w:rsid w:val="00D51D28"/>
    <w:rsid w:val="00D51DCC"/>
    <w:rsid w:val="00D5234A"/>
    <w:rsid w:val="00D52544"/>
    <w:rsid w:val="00D52DFF"/>
    <w:rsid w:val="00D53032"/>
    <w:rsid w:val="00D534B0"/>
    <w:rsid w:val="00D53E04"/>
    <w:rsid w:val="00D54457"/>
    <w:rsid w:val="00D54B79"/>
    <w:rsid w:val="00D54C31"/>
    <w:rsid w:val="00D55978"/>
    <w:rsid w:val="00D55E56"/>
    <w:rsid w:val="00D562D4"/>
    <w:rsid w:val="00D56649"/>
    <w:rsid w:val="00D57140"/>
    <w:rsid w:val="00D575D2"/>
    <w:rsid w:val="00D57A4E"/>
    <w:rsid w:val="00D57D87"/>
    <w:rsid w:val="00D6037B"/>
    <w:rsid w:val="00D60A2C"/>
    <w:rsid w:val="00D61A65"/>
    <w:rsid w:val="00D61A7E"/>
    <w:rsid w:val="00D61BDB"/>
    <w:rsid w:val="00D61C21"/>
    <w:rsid w:val="00D61F22"/>
    <w:rsid w:val="00D621E8"/>
    <w:rsid w:val="00D62E0C"/>
    <w:rsid w:val="00D6374D"/>
    <w:rsid w:val="00D63D8B"/>
    <w:rsid w:val="00D64428"/>
    <w:rsid w:val="00D64540"/>
    <w:rsid w:val="00D645BF"/>
    <w:rsid w:val="00D64C33"/>
    <w:rsid w:val="00D657EE"/>
    <w:rsid w:val="00D66494"/>
    <w:rsid w:val="00D66F5C"/>
    <w:rsid w:val="00D6775F"/>
    <w:rsid w:val="00D677C4"/>
    <w:rsid w:val="00D7128B"/>
    <w:rsid w:val="00D72342"/>
    <w:rsid w:val="00D72547"/>
    <w:rsid w:val="00D73F4A"/>
    <w:rsid w:val="00D744AE"/>
    <w:rsid w:val="00D74596"/>
    <w:rsid w:val="00D74625"/>
    <w:rsid w:val="00D74B46"/>
    <w:rsid w:val="00D7511A"/>
    <w:rsid w:val="00D75330"/>
    <w:rsid w:val="00D763F4"/>
    <w:rsid w:val="00D77350"/>
    <w:rsid w:val="00D77ECB"/>
    <w:rsid w:val="00D80458"/>
    <w:rsid w:val="00D80C60"/>
    <w:rsid w:val="00D80CEB"/>
    <w:rsid w:val="00D8149C"/>
    <w:rsid w:val="00D81A04"/>
    <w:rsid w:val="00D81A07"/>
    <w:rsid w:val="00D82C94"/>
    <w:rsid w:val="00D8308F"/>
    <w:rsid w:val="00D8314A"/>
    <w:rsid w:val="00D83428"/>
    <w:rsid w:val="00D835B1"/>
    <w:rsid w:val="00D842FE"/>
    <w:rsid w:val="00D84921"/>
    <w:rsid w:val="00D84E84"/>
    <w:rsid w:val="00D850FC"/>
    <w:rsid w:val="00D852DF"/>
    <w:rsid w:val="00D85395"/>
    <w:rsid w:val="00D855B9"/>
    <w:rsid w:val="00D85E1E"/>
    <w:rsid w:val="00D867E8"/>
    <w:rsid w:val="00D8683F"/>
    <w:rsid w:val="00D86B39"/>
    <w:rsid w:val="00D86F16"/>
    <w:rsid w:val="00D870D7"/>
    <w:rsid w:val="00D8746D"/>
    <w:rsid w:val="00D87CCE"/>
    <w:rsid w:val="00D87D5E"/>
    <w:rsid w:val="00D87ED0"/>
    <w:rsid w:val="00D90B8C"/>
    <w:rsid w:val="00D91DAB"/>
    <w:rsid w:val="00D923DF"/>
    <w:rsid w:val="00D92C37"/>
    <w:rsid w:val="00D930C3"/>
    <w:rsid w:val="00D93261"/>
    <w:rsid w:val="00D93FAA"/>
    <w:rsid w:val="00D945EA"/>
    <w:rsid w:val="00D94AF6"/>
    <w:rsid w:val="00D94FCB"/>
    <w:rsid w:val="00D9511B"/>
    <w:rsid w:val="00D95AFF"/>
    <w:rsid w:val="00D95E89"/>
    <w:rsid w:val="00D96582"/>
    <w:rsid w:val="00D9672F"/>
    <w:rsid w:val="00D96A77"/>
    <w:rsid w:val="00D96C53"/>
    <w:rsid w:val="00D9756E"/>
    <w:rsid w:val="00D9796A"/>
    <w:rsid w:val="00DA00E2"/>
    <w:rsid w:val="00DA069E"/>
    <w:rsid w:val="00DA0848"/>
    <w:rsid w:val="00DA08A4"/>
    <w:rsid w:val="00DA0EA9"/>
    <w:rsid w:val="00DA0F3A"/>
    <w:rsid w:val="00DA104E"/>
    <w:rsid w:val="00DA12F4"/>
    <w:rsid w:val="00DA233F"/>
    <w:rsid w:val="00DA3413"/>
    <w:rsid w:val="00DA3476"/>
    <w:rsid w:val="00DA3C2B"/>
    <w:rsid w:val="00DA3E5A"/>
    <w:rsid w:val="00DA456D"/>
    <w:rsid w:val="00DA49D3"/>
    <w:rsid w:val="00DA4B98"/>
    <w:rsid w:val="00DA4EB2"/>
    <w:rsid w:val="00DA517D"/>
    <w:rsid w:val="00DA532A"/>
    <w:rsid w:val="00DA6BCF"/>
    <w:rsid w:val="00DA6F83"/>
    <w:rsid w:val="00DA7370"/>
    <w:rsid w:val="00DA760B"/>
    <w:rsid w:val="00DA7B66"/>
    <w:rsid w:val="00DB02FB"/>
    <w:rsid w:val="00DB0A0C"/>
    <w:rsid w:val="00DB0E17"/>
    <w:rsid w:val="00DB1050"/>
    <w:rsid w:val="00DB1098"/>
    <w:rsid w:val="00DB1AE5"/>
    <w:rsid w:val="00DB1C5C"/>
    <w:rsid w:val="00DB2BC0"/>
    <w:rsid w:val="00DB355C"/>
    <w:rsid w:val="00DB4491"/>
    <w:rsid w:val="00DB4BB0"/>
    <w:rsid w:val="00DB4E39"/>
    <w:rsid w:val="00DB518C"/>
    <w:rsid w:val="00DB544D"/>
    <w:rsid w:val="00DB5844"/>
    <w:rsid w:val="00DB58E6"/>
    <w:rsid w:val="00DB5E31"/>
    <w:rsid w:val="00DB68EA"/>
    <w:rsid w:val="00DB6980"/>
    <w:rsid w:val="00DB6B91"/>
    <w:rsid w:val="00DB6E9A"/>
    <w:rsid w:val="00DB79D4"/>
    <w:rsid w:val="00DB7A51"/>
    <w:rsid w:val="00DC0431"/>
    <w:rsid w:val="00DC08FA"/>
    <w:rsid w:val="00DC0A9F"/>
    <w:rsid w:val="00DC0E66"/>
    <w:rsid w:val="00DC1069"/>
    <w:rsid w:val="00DC14E4"/>
    <w:rsid w:val="00DC2523"/>
    <w:rsid w:val="00DC2892"/>
    <w:rsid w:val="00DC2B11"/>
    <w:rsid w:val="00DC2BB2"/>
    <w:rsid w:val="00DC2D81"/>
    <w:rsid w:val="00DC30C0"/>
    <w:rsid w:val="00DC3D52"/>
    <w:rsid w:val="00DC4D6D"/>
    <w:rsid w:val="00DC510A"/>
    <w:rsid w:val="00DC5ED3"/>
    <w:rsid w:val="00DC5FC0"/>
    <w:rsid w:val="00DC66F9"/>
    <w:rsid w:val="00DC672E"/>
    <w:rsid w:val="00DC676B"/>
    <w:rsid w:val="00DC695E"/>
    <w:rsid w:val="00DC7E92"/>
    <w:rsid w:val="00DD00AF"/>
    <w:rsid w:val="00DD02D4"/>
    <w:rsid w:val="00DD0B44"/>
    <w:rsid w:val="00DD0CEF"/>
    <w:rsid w:val="00DD0DD7"/>
    <w:rsid w:val="00DD0F61"/>
    <w:rsid w:val="00DD1F6C"/>
    <w:rsid w:val="00DD22A7"/>
    <w:rsid w:val="00DD30EC"/>
    <w:rsid w:val="00DD3EC5"/>
    <w:rsid w:val="00DD42A5"/>
    <w:rsid w:val="00DD4741"/>
    <w:rsid w:val="00DD4C97"/>
    <w:rsid w:val="00DD4FEE"/>
    <w:rsid w:val="00DD5468"/>
    <w:rsid w:val="00DD5BA1"/>
    <w:rsid w:val="00DD5C8A"/>
    <w:rsid w:val="00DD60A1"/>
    <w:rsid w:val="00DD732B"/>
    <w:rsid w:val="00DE011B"/>
    <w:rsid w:val="00DE0E74"/>
    <w:rsid w:val="00DE0FA7"/>
    <w:rsid w:val="00DE12D3"/>
    <w:rsid w:val="00DE1E5D"/>
    <w:rsid w:val="00DE26FC"/>
    <w:rsid w:val="00DE2DA3"/>
    <w:rsid w:val="00DE2DAC"/>
    <w:rsid w:val="00DE4249"/>
    <w:rsid w:val="00DE4964"/>
    <w:rsid w:val="00DE4A2D"/>
    <w:rsid w:val="00DE4BE2"/>
    <w:rsid w:val="00DE5FBA"/>
    <w:rsid w:val="00DE60DA"/>
    <w:rsid w:val="00DE7618"/>
    <w:rsid w:val="00DE7E41"/>
    <w:rsid w:val="00DF016E"/>
    <w:rsid w:val="00DF0FEF"/>
    <w:rsid w:val="00DF1947"/>
    <w:rsid w:val="00DF1A3E"/>
    <w:rsid w:val="00DF1CBF"/>
    <w:rsid w:val="00DF1D03"/>
    <w:rsid w:val="00DF245F"/>
    <w:rsid w:val="00DF2A77"/>
    <w:rsid w:val="00DF2CCF"/>
    <w:rsid w:val="00DF317C"/>
    <w:rsid w:val="00DF3C47"/>
    <w:rsid w:val="00DF441D"/>
    <w:rsid w:val="00DF4445"/>
    <w:rsid w:val="00DF48C6"/>
    <w:rsid w:val="00DF4908"/>
    <w:rsid w:val="00DF5244"/>
    <w:rsid w:val="00DF5690"/>
    <w:rsid w:val="00DF5724"/>
    <w:rsid w:val="00DF61F6"/>
    <w:rsid w:val="00DF6368"/>
    <w:rsid w:val="00DF654C"/>
    <w:rsid w:val="00DF7217"/>
    <w:rsid w:val="00DF7513"/>
    <w:rsid w:val="00DF78D5"/>
    <w:rsid w:val="00DF7D9E"/>
    <w:rsid w:val="00DF7E93"/>
    <w:rsid w:val="00E00213"/>
    <w:rsid w:val="00E017A3"/>
    <w:rsid w:val="00E01BB6"/>
    <w:rsid w:val="00E02262"/>
    <w:rsid w:val="00E0349A"/>
    <w:rsid w:val="00E03924"/>
    <w:rsid w:val="00E03BD4"/>
    <w:rsid w:val="00E045D4"/>
    <w:rsid w:val="00E058DB"/>
    <w:rsid w:val="00E0628B"/>
    <w:rsid w:val="00E0629B"/>
    <w:rsid w:val="00E068A5"/>
    <w:rsid w:val="00E075E9"/>
    <w:rsid w:val="00E076A6"/>
    <w:rsid w:val="00E07A9E"/>
    <w:rsid w:val="00E07C3E"/>
    <w:rsid w:val="00E07D3B"/>
    <w:rsid w:val="00E113B5"/>
    <w:rsid w:val="00E119A5"/>
    <w:rsid w:val="00E12045"/>
    <w:rsid w:val="00E134E3"/>
    <w:rsid w:val="00E13836"/>
    <w:rsid w:val="00E14C86"/>
    <w:rsid w:val="00E1543E"/>
    <w:rsid w:val="00E15760"/>
    <w:rsid w:val="00E15D12"/>
    <w:rsid w:val="00E16591"/>
    <w:rsid w:val="00E166E1"/>
    <w:rsid w:val="00E16DFA"/>
    <w:rsid w:val="00E1712A"/>
    <w:rsid w:val="00E179DE"/>
    <w:rsid w:val="00E17B19"/>
    <w:rsid w:val="00E2051A"/>
    <w:rsid w:val="00E20F5E"/>
    <w:rsid w:val="00E212B0"/>
    <w:rsid w:val="00E21389"/>
    <w:rsid w:val="00E21957"/>
    <w:rsid w:val="00E23664"/>
    <w:rsid w:val="00E238DA"/>
    <w:rsid w:val="00E238DC"/>
    <w:rsid w:val="00E23D75"/>
    <w:rsid w:val="00E2419D"/>
    <w:rsid w:val="00E2421B"/>
    <w:rsid w:val="00E24517"/>
    <w:rsid w:val="00E2465E"/>
    <w:rsid w:val="00E2481E"/>
    <w:rsid w:val="00E24F27"/>
    <w:rsid w:val="00E25739"/>
    <w:rsid w:val="00E25D3C"/>
    <w:rsid w:val="00E26EC8"/>
    <w:rsid w:val="00E2794C"/>
    <w:rsid w:val="00E27F28"/>
    <w:rsid w:val="00E31228"/>
    <w:rsid w:val="00E325DF"/>
    <w:rsid w:val="00E328CF"/>
    <w:rsid w:val="00E3327F"/>
    <w:rsid w:val="00E3331E"/>
    <w:rsid w:val="00E3341F"/>
    <w:rsid w:val="00E33E61"/>
    <w:rsid w:val="00E33F72"/>
    <w:rsid w:val="00E34D9B"/>
    <w:rsid w:val="00E35FD4"/>
    <w:rsid w:val="00E35FEE"/>
    <w:rsid w:val="00E36EE8"/>
    <w:rsid w:val="00E37C78"/>
    <w:rsid w:val="00E402EC"/>
    <w:rsid w:val="00E413F4"/>
    <w:rsid w:val="00E415E8"/>
    <w:rsid w:val="00E41D72"/>
    <w:rsid w:val="00E420F2"/>
    <w:rsid w:val="00E425DD"/>
    <w:rsid w:val="00E42667"/>
    <w:rsid w:val="00E42A2E"/>
    <w:rsid w:val="00E4314F"/>
    <w:rsid w:val="00E431B0"/>
    <w:rsid w:val="00E4337F"/>
    <w:rsid w:val="00E43C8E"/>
    <w:rsid w:val="00E455AF"/>
    <w:rsid w:val="00E456EF"/>
    <w:rsid w:val="00E4596B"/>
    <w:rsid w:val="00E45BAA"/>
    <w:rsid w:val="00E45DBA"/>
    <w:rsid w:val="00E45DCA"/>
    <w:rsid w:val="00E45E77"/>
    <w:rsid w:val="00E45E84"/>
    <w:rsid w:val="00E46742"/>
    <w:rsid w:val="00E46C06"/>
    <w:rsid w:val="00E46C6C"/>
    <w:rsid w:val="00E4719E"/>
    <w:rsid w:val="00E47302"/>
    <w:rsid w:val="00E47404"/>
    <w:rsid w:val="00E5086C"/>
    <w:rsid w:val="00E508A4"/>
    <w:rsid w:val="00E50A9B"/>
    <w:rsid w:val="00E50D71"/>
    <w:rsid w:val="00E50DE4"/>
    <w:rsid w:val="00E5114D"/>
    <w:rsid w:val="00E513DD"/>
    <w:rsid w:val="00E51ADD"/>
    <w:rsid w:val="00E52084"/>
    <w:rsid w:val="00E5217B"/>
    <w:rsid w:val="00E522A4"/>
    <w:rsid w:val="00E522B7"/>
    <w:rsid w:val="00E53BDE"/>
    <w:rsid w:val="00E53D1C"/>
    <w:rsid w:val="00E544DF"/>
    <w:rsid w:val="00E54546"/>
    <w:rsid w:val="00E54A38"/>
    <w:rsid w:val="00E554D2"/>
    <w:rsid w:val="00E55719"/>
    <w:rsid w:val="00E557EC"/>
    <w:rsid w:val="00E55CD2"/>
    <w:rsid w:val="00E57015"/>
    <w:rsid w:val="00E570C2"/>
    <w:rsid w:val="00E57455"/>
    <w:rsid w:val="00E6058B"/>
    <w:rsid w:val="00E60B07"/>
    <w:rsid w:val="00E610DA"/>
    <w:rsid w:val="00E6183A"/>
    <w:rsid w:val="00E61AE4"/>
    <w:rsid w:val="00E6217D"/>
    <w:rsid w:val="00E62219"/>
    <w:rsid w:val="00E6270B"/>
    <w:rsid w:val="00E62940"/>
    <w:rsid w:val="00E62E50"/>
    <w:rsid w:val="00E6305A"/>
    <w:rsid w:val="00E63A21"/>
    <w:rsid w:val="00E6469B"/>
    <w:rsid w:val="00E64B2E"/>
    <w:rsid w:val="00E64CFF"/>
    <w:rsid w:val="00E6536E"/>
    <w:rsid w:val="00E66159"/>
    <w:rsid w:val="00E6620F"/>
    <w:rsid w:val="00E662D8"/>
    <w:rsid w:val="00E6651D"/>
    <w:rsid w:val="00E66659"/>
    <w:rsid w:val="00E673A3"/>
    <w:rsid w:val="00E673B9"/>
    <w:rsid w:val="00E70354"/>
    <w:rsid w:val="00E7150C"/>
    <w:rsid w:val="00E722C6"/>
    <w:rsid w:val="00E726F4"/>
    <w:rsid w:val="00E72973"/>
    <w:rsid w:val="00E72F2A"/>
    <w:rsid w:val="00E72F3B"/>
    <w:rsid w:val="00E735AB"/>
    <w:rsid w:val="00E7412E"/>
    <w:rsid w:val="00E748D4"/>
    <w:rsid w:val="00E7518F"/>
    <w:rsid w:val="00E75264"/>
    <w:rsid w:val="00E7660F"/>
    <w:rsid w:val="00E76D27"/>
    <w:rsid w:val="00E77222"/>
    <w:rsid w:val="00E775BD"/>
    <w:rsid w:val="00E7765A"/>
    <w:rsid w:val="00E77CE3"/>
    <w:rsid w:val="00E77CEB"/>
    <w:rsid w:val="00E77E69"/>
    <w:rsid w:val="00E8044F"/>
    <w:rsid w:val="00E80503"/>
    <w:rsid w:val="00E81933"/>
    <w:rsid w:val="00E82B38"/>
    <w:rsid w:val="00E82E8B"/>
    <w:rsid w:val="00E836FA"/>
    <w:rsid w:val="00E83D62"/>
    <w:rsid w:val="00E83ECA"/>
    <w:rsid w:val="00E83F5F"/>
    <w:rsid w:val="00E84373"/>
    <w:rsid w:val="00E85218"/>
    <w:rsid w:val="00E85219"/>
    <w:rsid w:val="00E85405"/>
    <w:rsid w:val="00E85591"/>
    <w:rsid w:val="00E86813"/>
    <w:rsid w:val="00E8706A"/>
    <w:rsid w:val="00E87457"/>
    <w:rsid w:val="00E87495"/>
    <w:rsid w:val="00E874B2"/>
    <w:rsid w:val="00E90CBA"/>
    <w:rsid w:val="00E9165B"/>
    <w:rsid w:val="00E91B3A"/>
    <w:rsid w:val="00E91F77"/>
    <w:rsid w:val="00E92ECA"/>
    <w:rsid w:val="00E93277"/>
    <w:rsid w:val="00E93319"/>
    <w:rsid w:val="00E937D7"/>
    <w:rsid w:val="00E940E8"/>
    <w:rsid w:val="00E942F6"/>
    <w:rsid w:val="00E94766"/>
    <w:rsid w:val="00E95802"/>
    <w:rsid w:val="00E95868"/>
    <w:rsid w:val="00E95FF6"/>
    <w:rsid w:val="00E967C0"/>
    <w:rsid w:val="00E96A78"/>
    <w:rsid w:val="00E96CD1"/>
    <w:rsid w:val="00E96CF9"/>
    <w:rsid w:val="00E97071"/>
    <w:rsid w:val="00EA0021"/>
    <w:rsid w:val="00EA018B"/>
    <w:rsid w:val="00EA12E0"/>
    <w:rsid w:val="00EA12E1"/>
    <w:rsid w:val="00EA1DF4"/>
    <w:rsid w:val="00EA1DF9"/>
    <w:rsid w:val="00EA1F75"/>
    <w:rsid w:val="00EA250F"/>
    <w:rsid w:val="00EA2694"/>
    <w:rsid w:val="00EA2D3E"/>
    <w:rsid w:val="00EA34B3"/>
    <w:rsid w:val="00EA3CA1"/>
    <w:rsid w:val="00EA4753"/>
    <w:rsid w:val="00EA56CA"/>
    <w:rsid w:val="00EA5943"/>
    <w:rsid w:val="00EA59CA"/>
    <w:rsid w:val="00EA64FE"/>
    <w:rsid w:val="00EA749B"/>
    <w:rsid w:val="00EA75BC"/>
    <w:rsid w:val="00EA76ED"/>
    <w:rsid w:val="00EB0053"/>
    <w:rsid w:val="00EB0614"/>
    <w:rsid w:val="00EB111E"/>
    <w:rsid w:val="00EB1593"/>
    <w:rsid w:val="00EB15BF"/>
    <w:rsid w:val="00EB1A70"/>
    <w:rsid w:val="00EB1A90"/>
    <w:rsid w:val="00EB1ED9"/>
    <w:rsid w:val="00EB2083"/>
    <w:rsid w:val="00EB20C0"/>
    <w:rsid w:val="00EB25C5"/>
    <w:rsid w:val="00EB303A"/>
    <w:rsid w:val="00EB36D0"/>
    <w:rsid w:val="00EB3D5F"/>
    <w:rsid w:val="00EB3E3C"/>
    <w:rsid w:val="00EB4AB6"/>
    <w:rsid w:val="00EB4B91"/>
    <w:rsid w:val="00EB53DA"/>
    <w:rsid w:val="00EB5754"/>
    <w:rsid w:val="00EB5863"/>
    <w:rsid w:val="00EB5A6A"/>
    <w:rsid w:val="00EB5E31"/>
    <w:rsid w:val="00EB5EC1"/>
    <w:rsid w:val="00EB6218"/>
    <w:rsid w:val="00EB6B31"/>
    <w:rsid w:val="00EB702B"/>
    <w:rsid w:val="00EB7045"/>
    <w:rsid w:val="00EB7414"/>
    <w:rsid w:val="00EB7CA5"/>
    <w:rsid w:val="00EC0581"/>
    <w:rsid w:val="00EC106B"/>
    <w:rsid w:val="00EC10EA"/>
    <w:rsid w:val="00EC1320"/>
    <w:rsid w:val="00EC1506"/>
    <w:rsid w:val="00EC163A"/>
    <w:rsid w:val="00EC1F1D"/>
    <w:rsid w:val="00EC294D"/>
    <w:rsid w:val="00EC2AEA"/>
    <w:rsid w:val="00EC349C"/>
    <w:rsid w:val="00EC3CB8"/>
    <w:rsid w:val="00EC4846"/>
    <w:rsid w:val="00EC4DF5"/>
    <w:rsid w:val="00EC5EB8"/>
    <w:rsid w:val="00EC6260"/>
    <w:rsid w:val="00EC64E4"/>
    <w:rsid w:val="00EC669B"/>
    <w:rsid w:val="00EC6C4A"/>
    <w:rsid w:val="00EC6EF1"/>
    <w:rsid w:val="00ED02E2"/>
    <w:rsid w:val="00ED04D2"/>
    <w:rsid w:val="00ED0BBB"/>
    <w:rsid w:val="00ED2433"/>
    <w:rsid w:val="00ED26AA"/>
    <w:rsid w:val="00ED34BD"/>
    <w:rsid w:val="00ED39B0"/>
    <w:rsid w:val="00ED4974"/>
    <w:rsid w:val="00ED4D01"/>
    <w:rsid w:val="00ED58F8"/>
    <w:rsid w:val="00ED5A78"/>
    <w:rsid w:val="00EE2176"/>
    <w:rsid w:val="00EE33E9"/>
    <w:rsid w:val="00EE3FE6"/>
    <w:rsid w:val="00EE3FF7"/>
    <w:rsid w:val="00EE4433"/>
    <w:rsid w:val="00EE485F"/>
    <w:rsid w:val="00EE55A9"/>
    <w:rsid w:val="00EE649D"/>
    <w:rsid w:val="00EE64F0"/>
    <w:rsid w:val="00EE6AAA"/>
    <w:rsid w:val="00EE6AF4"/>
    <w:rsid w:val="00EE6B8C"/>
    <w:rsid w:val="00EE774D"/>
    <w:rsid w:val="00EE7A6C"/>
    <w:rsid w:val="00EE7C08"/>
    <w:rsid w:val="00EF0313"/>
    <w:rsid w:val="00EF0C23"/>
    <w:rsid w:val="00EF0D1D"/>
    <w:rsid w:val="00EF10C8"/>
    <w:rsid w:val="00EF137B"/>
    <w:rsid w:val="00EF1634"/>
    <w:rsid w:val="00EF19B8"/>
    <w:rsid w:val="00EF1F3A"/>
    <w:rsid w:val="00EF3A01"/>
    <w:rsid w:val="00EF3A5B"/>
    <w:rsid w:val="00EF3BDA"/>
    <w:rsid w:val="00EF4858"/>
    <w:rsid w:val="00EF4A4E"/>
    <w:rsid w:val="00EF51BE"/>
    <w:rsid w:val="00EF62C7"/>
    <w:rsid w:val="00EF6471"/>
    <w:rsid w:val="00EF6579"/>
    <w:rsid w:val="00EF6D57"/>
    <w:rsid w:val="00F0035F"/>
    <w:rsid w:val="00F006AA"/>
    <w:rsid w:val="00F008A2"/>
    <w:rsid w:val="00F016AE"/>
    <w:rsid w:val="00F016B8"/>
    <w:rsid w:val="00F01AB2"/>
    <w:rsid w:val="00F01F86"/>
    <w:rsid w:val="00F02AFA"/>
    <w:rsid w:val="00F02E47"/>
    <w:rsid w:val="00F03595"/>
    <w:rsid w:val="00F03A94"/>
    <w:rsid w:val="00F03E8B"/>
    <w:rsid w:val="00F05093"/>
    <w:rsid w:val="00F05545"/>
    <w:rsid w:val="00F0563F"/>
    <w:rsid w:val="00F064B3"/>
    <w:rsid w:val="00F0707B"/>
    <w:rsid w:val="00F073F8"/>
    <w:rsid w:val="00F114AF"/>
    <w:rsid w:val="00F115D1"/>
    <w:rsid w:val="00F11925"/>
    <w:rsid w:val="00F11A45"/>
    <w:rsid w:val="00F12242"/>
    <w:rsid w:val="00F1268E"/>
    <w:rsid w:val="00F12D91"/>
    <w:rsid w:val="00F1371E"/>
    <w:rsid w:val="00F13BDD"/>
    <w:rsid w:val="00F14634"/>
    <w:rsid w:val="00F15724"/>
    <w:rsid w:val="00F15921"/>
    <w:rsid w:val="00F15D62"/>
    <w:rsid w:val="00F15F34"/>
    <w:rsid w:val="00F162CC"/>
    <w:rsid w:val="00F1736C"/>
    <w:rsid w:val="00F178C4"/>
    <w:rsid w:val="00F17BCD"/>
    <w:rsid w:val="00F17FED"/>
    <w:rsid w:val="00F209F1"/>
    <w:rsid w:val="00F20AB8"/>
    <w:rsid w:val="00F20F88"/>
    <w:rsid w:val="00F21D4D"/>
    <w:rsid w:val="00F22696"/>
    <w:rsid w:val="00F230FF"/>
    <w:rsid w:val="00F24100"/>
    <w:rsid w:val="00F246CF"/>
    <w:rsid w:val="00F24888"/>
    <w:rsid w:val="00F25531"/>
    <w:rsid w:val="00F2556D"/>
    <w:rsid w:val="00F256C4"/>
    <w:rsid w:val="00F260CD"/>
    <w:rsid w:val="00F26EDA"/>
    <w:rsid w:val="00F27356"/>
    <w:rsid w:val="00F27CCA"/>
    <w:rsid w:val="00F3053B"/>
    <w:rsid w:val="00F3066C"/>
    <w:rsid w:val="00F30794"/>
    <w:rsid w:val="00F3220B"/>
    <w:rsid w:val="00F32B9E"/>
    <w:rsid w:val="00F34BE5"/>
    <w:rsid w:val="00F350AD"/>
    <w:rsid w:val="00F3529F"/>
    <w:rsid w:val="00F358C7"/>
    <w:rsid w:val="00F3653A"/>
    <w:rsid w:val="00F36D48"/>
    <w:rsid w:val="00F3726B"/>
    <w:rsid w:val="00F37C03"/>
    <w:rsid w:val="00F40089"/>
    <w:rsid w:val="00F40120"/>
    <w:rsid w:val="00F40764"/>
    <w:rsid w:val="00F40AC7"/>
    <w:rsid w:val="00F40E9B"/>
    <w:rsid w:val="00F4130F"/>
    <w:rsid w:val="00F41AB0"/>
    <w:rsid w:val="00F41C26"/>
    <w:rsid w:val="00F41D0A"/>
    <w:rsid w:val="00F41EB8"/>
    <w:rsid w:val="00F42C96"/>
    <w:rsid w:val="00F4302C"/>
    <w:rsid w:val="00F43288"/>
    <w:rsid w:val="00F436F0"/>
    <w:rsid w:val="00F43EFD"/>
    <w:rsid w:val="00F441C1"/>
    <w:rsid w:val="00F4495A"/>
    <w:rsid w:val="00F44CAD"/>
    <w:rsid w:val="00F45B86"/>
    <w:rsid w:val="00F46951"/>
    <w:rsid w:val="00F47824"/>
    <w:rsid w:val="00F4794E"/>
    <w:rsid w:val="00F47D16"/>
    <w:rsid w:val="00F47E22"/>
    <w:rsid w:val="00F47FFC"/>
    <w:rsid w:val="00F5025F"/>
    <w:rsid w:val="00F50378"/>
    <w:rsid w:val="00F50ABC"/>
    <w:rsid w:val="00F50E44"/>
    <w:rsid w:val="00F5139B"/>
    <w:rsid w:val="00F52157"/>
    <w:rsid w:val="00F521C1"/>
    <w:rsid w:val="00F52367"/>
    <w:rsid w:val="00F53296"/>
    <w:rsid w:val="00F535A7"/>
    <w:rsid w:val="00F535E4"/>
    <w:rsid w:val="00F537B0"/>
    <w:rsid w:val="00F539B4"/>
    <w:rsid w:val="00F543B0"/>
    <w:rsid w:val="00F54AAD"/>
    <w:rsid w:val="00F56660"/>
    <w:rsid w:val="00F56856"/>
    <w:rsid w:val="00F579F1"/>
    <w:rsid w:val="00F57A7B"/>
    <w:rsid w:val="00F6048C"/>
    <w:rsid w:val="00F605F5"/>
    <w:rsid w:val="00F60A03"/>
    <w:rsid w:val="00F620C6"/>
    <w:rsid w:val="00F62177"/>
    <w:rsid w:val="00F6234B"/>
    <w:rsid w:val="00F62A63"/>
    <w:rsid w:val="00F645C5"/>
    <w:rsid w:val="00F64A1C"/>
    <w:rsid w:val="00F64DB4"/>
    <w:rsid w:val="00F66EB1"/>
    <w:rsid w:val="00F672B3"/>
    <w:rsid w:val="00F6742E"/>
    <w:rsid w:val="00F678D9"/>
    <w:rsid w:val="00F709FE"/>
    <w:rsid w:val="00F71491"/>
    <w:rsid w:val="00F72099"/>
    <w:rsid w:val="00F7273F"/>
    <w:rsid w:val="00F72F09"/>
    <w:rsid w:val="00F733AF"/>
    <w:rsid w:val="00F73501"/>
    <w:rsid w:val="00F735B6"/>
    <w:rsid w:val="00F73B71"/>
    <w:rsid w:val="00F73C99"/>
    <w:rsid w:val="00F747DE"/>
    <w:rsid w:val="00F749A2"/>
    <w:rsid w:val="00F74A0D"/>
    <w:rsid w:val="00F7532D"/>
    <w:rsid w:val="00F7555D"/>
    <w:rsid w:val="00F7604B"/>
    <w:rsid w:val="00F763FB"/>
    <w:rsid w:val="00F77107"/>
    <w:rsid w:val="00F77298"/>
    <w:rsid w:val="00F801DC"/>
    <w:rsid w:val="00F80202"/>
    <w:rsid w:val="00F81016"/>
    <w:rsid w:val="00F81074"/>
    <w:rsid w:val="00F812FB"/>
    <w:rsid w:val="00F819B2"/>
    <w:rsid w:val="00F82181"/>
    <w:rsid w:val="00F82381"/>
    <w:rsid w:val="00F826B2"/>
    <w:rsid w:val="00F82F46"/>
    <w:rsid w:val="00F84460"/>
    <w:rsid w:val="00F85DAC"/>
    <w:rsid w:val="00F868F5"/>
    <w:rsid w:val="00F87E1C"/>
    <w:rsid w:val="00F87F53"/>
    <w:rsid w:val="00F913D8"/>
    <w:rsid w:val="00F919F6"/>
    <w:rsid w:val="00F91F15"/>
    <w:rsid w:val="00F9217A"/>
    <w:rsid w:val="00F9275F"/>
    <w:rsid w:val="00F93241"/>
    <w:rsid w:val="00F9331E"/>
    <w:rsid w:val="00F952D4"/>
    <w:rsid w:val="00F9587E"/>
    <w:rsid w:val="00F95D3F"/>
    <w:rsid w:val="00F95F9F"/>
    <w:rsid w:val="00F96025"/>
    <w:rsid w:val="00F9634A"/>
    <w:rsid w:val="00F964D6"/>
    <w:rsid w:val="00F96BBA"/>
    <w:rsid w:val="00F96DBE"/>
    <w:rsid w:val="00F9721E"/>
    <w:rsid w:val="00F97E7D"/>
    <w:rsid w:val="00FA018F"/>
    <w:rsid w:val="00FA0718"/>
    <w:rsid w:val="00FA07DF"/>
    <w:rsid w:val="00FA0C94"/>
    <w:rsid w:val="00FA1099"/>
    <w:rsid w:val="00FA1C6F"/>
    <w:rsid w:val="00FA221F"/>
    <w:rsid w:val="00FA2936"/>
    <w:rsid w:val="00FA3231"/>
    <w:rsid w:val="00FA33DE"/>
    <w:rsid w:val="00FA3DB8"/>
    <w:rsid w:val="00FA40D1"/>
    <w:rsid w:val="00FA413A"/>
    <w:rsid w:val="00FA49D3"/>
    <w:rsid w:val="00FA4AA3"/>
    <w:rsid w:val="00FA5829"/>
    <w:rsid w:val="00FA590A"/>
    <w:rsid w:val="00FA5AF3"/>
    <w:rsid w:val="00FA5F09"/>
    <w:rsid w:val="00FA65A1"/>
    <w:rsid w:val="00FA68A6"/>
    <w:rsid w:val="00FA7029"/>
    <w:rsid w:val="00FA7179"/>
    <w:rsid w:val="00FB0654"/>
    <w:rsid w:val="00FB0886"/>
    <w:rsid w:val="00FB0B48"/>
    <w:rsid w:val="00FB13AD"/>
    <w:rsid w:val="00FB20A7"/>
    <w:rsid w:val="00FB2781"/>
    <w:rsid w:val="00FB27E3"/>
    <w:rsid w:val="00FB280E"/>
    <w:rsid w:val="00FB2B00"/>
    <w:rsid w:val="00FB2C06"/>
    <w:rsid w:val="00FB3683"/>
    <w:rsid w:val="00FB3809"/>
    <w:rsid w:val="00FB3E8D"/>
    <w:rsid w:val="00FB451A"/>
    <w:rsid w:val="00FB4690"/>
    <w:rsid w:val="00FB46A8"/>
    <w:rsid w:val="00FB4AA2"/>
    <w:rsid w:val="00FB6C92"/>
    <w:rsid w:val="00FB6CE3"/>
    <w:rsid w:val="00FB7201"/>
    <w:rsid w:val="00FB7FB1"/>
    <w:rsid w:val="00FC00FA"/>
    <w:rsid w:val="00FC094E"/>
    <w:rsid w:val="00FC0A48"/>
    <w:rsid w:val="00FC0B43"/>
    <w:rsid w:val="00FC0CB9"/>
    <w:rsid w:val="00FC10DB"/>
    <w:rsid w:val="00FC14A3"/>
    <w:rsid w:val="00FC1D70"/>
    <w:rsid w:val="00FC261A"/>
    <w:rsid w:val="00FC2B01"/>
    <w:rsid w:val="00FC2DD9"/>
    <w:rsid w:val="00FC2E1C"/>
    <w:rsid w:val="00FC2F72"/>
    <w:rsid w:val="00FC319C"/>
    <w:rsid w:val="00FC33C1"/>
    <w:rsid w:val="00FC3EAC"/>
    <w:rsid w:val="00FC3F6B"/>
    <w:rsid w:val="00FC40E4"/>
    <w:rsid w:val="00FC4995"/>
    <w:rsid w:val="00FC4FF3"/>
    <w:rsid w:val="00FC5794"/>
    <w:rsid w:val="00FC5AAD"/>
    <w:rsid w:val="00FC610C"/>
    <w:rsid w:val="00FC6636"/>
    <w:rsid w:val="00FC67F5"/>
    <w:rsid w:val="00FC6AE1"/>
    <w:rsid w:val="00FC6E68"/>
    <w:rsid w:val="00FC7F99"/>
    <w:rsid w:val="00FD0001"/>
    <w:rsid w:val="00FD047F"/>
    <w:rsid w:val="00FD0485"/>
    <w:rsid w:val="00FD0894"/>
    <w:rsid w:val="00FD0C23"/>
    <w:rsid w:val="00FD1327"/>
    <w:rsid w:val="00FD13D4"/>
    <w:rsid w:val="00FD1991"/>
    <w:rsid w:val="00FD1BBA"/>
    <w:rsid w:val="00FD2AED"/>
    <w:rsid w:val="00FD2C93"/>
    <w:rsid w:val="00FD2DE0"/>
    <w:rsid w:val="00FD3011"/>
    <w:rsid w:val="00FD32DA"/>
    <w:rsid w:val="00FD3ABB"/>
    <w:rsid w:val="00FD3C88"/>
    <w:rsid w:val="00FD3FA7"/>
    <w:rsid w:val="00FD44BD"/>
    <w:rsid w:val="00FD4BA6"/>
    <w:rsid w:val="00FD6158"/>
    <w:rsid w:val="00FD6552"/>
    <w:rsid w:val="00FD6B38"/>
    <w:rsid w:val="00FD6C77"/>
    <w:rsid w:val="00FD6D4E"/>
    <w:rsid w:val="00FD7CCB"/>
    <w:rsid w:val="00FE0C85"/>
    <w:rsid w:val="00FE0DE5"/>
    <w:rsid w:val="00FE0F50"/>
    <w:rsid w:val="00FE0FC1"/>
    <w:rsid w:val="00FE103D"/>
    <w:rsid w:val="00FE131C"/>
    <w:rsid w:val="00FE2025"/>
    <w:rsid w:val="00FE22FE"/>
    <w:rsid w:val="00FE2636"/>
    <w:rsid w:val="00FE2DEF"/>
    <w:rsid w:val="00FE30FE"/>
    <w:rsid w:val="00FE3102"/>
    <w:rsid w:val="00FE371C"/>
    <w:rsid w:val="00FE4CDF"/>
    <w:rsid w:val="00FE52C8"/>
    <w:rsid w:val="00FE5B6D"/>
    <w:rsid w:val="00FE67FD"/>
    <w:rsid w:val="00FE6F77"/>
    <w:rsid w:val="00FE6F9E"/>
    <w:rsid w:val="00FE7156"/>
    <w:rsid w:val="00FE771B"/>
    <w:rsid w:val="00FF0092"/>
    <w:rsid w:val="00FF027F"/>
    <w:rsid w:val="00FF0466"/>
    <w:rsid w:val="00FF052A"/>
    <w:rsid w:val="00FF0BF9"/>
    <w:rsid w:val="00FF0C6A"/>
    <w:rsid w:val="00FF0D1E"/>
    <w:rsid w:val="00FF18F3"/>
    <w:rsid w:val="00FF1AF2"/>
    <w:rsid w:val="00FF1B15"/>
    <w:rsid w:val="00FF21C4"/>
    <w:rsid w:val="00FF263D"/>
    <w:rsid w:val="00FF2757"/>
    <w:rsid w:val="00FF2E9B"/>
    <w:rsid w:val="00FF318A"/>
    <w:rsid w:val="00FF3494"/>
    <w:rsid w:val="00FF350E"/>
    <w:rsid w:val="00FF37FE"/>
    <w:rsid w:val="00FF385B"/>
    <w:rsid w:val="00FF3D4E"/>
    <w:rsid w:val="00FF4046"/>
    <w:rsid w:val="00FF485F"/>
    <w:rsid w:val="00FF49E8"/>
    <w:rsid w:val="00FF5785"/>
    <w:rsid w:val="00FF58AF"/>
    <w:rsid w:val="00FF6010"/>
    <w:rsid w:val="00FF6CC2"/>
    <w:rsid w:val="00FF7529"/>
    <w:rsid w:val="00FF76BB"/>
    <w:rsid w:val="00FF7BAE"/>
    <w:rsid w:val="00FF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1BE4D0"/>
  <w15:docId w15:val="{834C8C6C-B39F-44CC-95FB-2B5229ACE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04F8"/>
    <w:pPr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3A45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37379"/>
    <w:pPr>
      <w:keepNext/>
      <w:keepLines/>
      <w:spacing w:before="40" w:after="60"/>
      <w:outlineLvl w:val="1"/>
    </w:pPr>
    <w:rPr>
      <w:rFonts w:ascii="Calibri" w:eastAsiaTheme="majorEastAsia" w:hAnsi="Calibri" w:cstheme="majorBidi"/>
      <w:b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420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B5E31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A45F2"/>
    <w:rPr>
      <w:rFonts w:asciiTheme="majorHAnsi" w:eastAsiaTheme="majorEastAsia" w:hAnsiTheme="majorHAnsi" w:cstheme="majorBidi"/>
      <w:b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046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EAD"/>
    <w:rPr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046E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EAD"/>
    <w:rPr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4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4B5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13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237379"/>
    <w:rPr>
      <w:rFonts w:ascii="Calibri" w:eastAsiaTheme="majorEastAsia" w:hAnsi="Calibri" w:cstheme="majorBidi"/>
      <w:b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BB06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SV"/>
    </w:rPr>
  </w:style>
  <w:style w:type="table" w:customStyle="1" w:styleId="Tabladecuadrcula2-nfasis11">
    <w:name w:val="Tabla de cuadrícula 2 - Énfasis 11"/>
    <w:basedOn w:val="Tablanormal"/>
    <w:uiPriority w:val="47"/>
    <w:rsid w:val="009B33F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Default">
    <w:name w:val="Default"/>
    <w:rsid w:val="009E68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adecuadrcula4-nfasis11">
    <w:name w:val="Tabla de cuadrícula 4 - Énfasis 11"/>
    <w:basedOn w:val="Tablanormal"/>
    <w:uiPriority w:val="49"/>
    <w:rsid w:val="009E6827"/>
    <w:pPr>
      <w:spacing w:after="0" w:line="240" w:lineRule="auto"/>
    </w:pPr>
    <w:rPr>
      <w:rFonts w:ascii="Museo Sans 100" w:hAnsi="Museo Sans 100" w:cs="Calibri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uadrculadetablaclara">
    <w:name w:val="Grid Table Light"/>
    <w:basedOn w:val="Tablanormal"/>
    <w:uiPriority w:val="40"/>
    <w:rsid w:val="00DD5C8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decuadrcula4-nfasis1">
    <w:name w:val="Grid Table 4 Accent 1"/>
    <w:basedOn w:val="Tablanormal"/>
    <w:uiPriority w:val="49"/>
    <w:rsid w:val="001D3A54"/>
    <w:pPr>
      <w:spacing w:after="0" w:line="240" w:lineRule="auto"/>
    </w:pPr>
    <w:rPr>
      <w:rFonts w:ascii="Museo Sans 100" w:hAnsi="Museo Sans 100" w:cs="Calibri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EA34B3"/>
    <w:pPr>
      <w:spacing w:after="0" w:line="259" w:lineRule="auto"/>
      <w:jc w:val="left"/>
      <w:outlineLvl w:val="9"/>
    </w:pPr>
    <w:rPr>
      <w:b w:val="0"/>
      <w:color w:val="2E74B5" w:themeColor="accent1" w:themeShade="BF"/>
      <w:lang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EA34B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2888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819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5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31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6D45D-FDD5-4F36-B2ED-3C540BF08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3012</TotalTime>
  <Pages>11</Pages>
  <Words>3394</Words>
  <Characters>18667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Jorge Callejas</dc:creator>
  <cp:lastModifiedBy>Jorge Callejas</cp:lastModifiedBy>
  <cp:revision>1332</cp:revision>
  <cp:lastPrinted>2019-06-05T16:52:00Z</cp:lastPrinted>
  <dcterms:created xsi:type="dcterms:W3CDTF">2020-03-02T14:14:00Z</dcterms:created>
  <dcterms:modified xsi:type="dcterms:W3CDTF">2021-01-04T19:12:00Z</dcterms:modified>
</cp:coreProperties>
</file>