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8B" w:rsidRPr="00BB7F8B" w:rsidRDefault="00BB7F8B">
      <w:bookmarkStart w:id="0" w:name="_GoBack"/>
      <w:bookmarkEnd w:id="0"/>
      <w:r w:rsidRPr="00BB7F8B">
        <w:t xml:space="preserve">DIARIO OFICIAL NUMERO </w:t>
      </w:r>
      <w:r w:rsidR="00A116F2">
        <w:t>1</w:t>
      </w:r>
      <w:r w:rsidRPr="00BB7F8B">
        <w:t xml:space="preserve">. TOMO N° </w:t>
      </w:r>
      <w:r w:rsidR="00A116F2">
        <w:t>322</w:t>
      </w:r>
      <w:r w:rsidRPr="00BB7F8B">
        <w:t xml:space="preserve">. San Salvador, </w:t>
      </w:r>
      <w:r w:rsidR="00A116F2">
        <w:t>Lunes 3</w:t>
      </w:r>
      <w:r w:rsidRPr="00BB7F8B">
        <w:t xml:space="preserve"> de </w:t>
      </w:r>
      <w:r w:rsidR="00A116F2">
        <w:t xml:space="preserve">Enero </w:t>
      </w:r>
      <w:r w:rsidRPr="00BB7F8B">
        <w:t>de 199</w:t>
      </w:r>
      <w:r w:rsidR="00A116F2">
        <w:t>4</w:t>
      </w:r>
      <w:r w:rsidRPr="00BB7F8B">
        <w:t>.</w:t>
      </w:r>
    </w:p>
    <w:p w:rsidR="00F050A3" w:rsidRPr="00BB7F8B" w:rsidRDefault="00A116F2">
      <w:r>
        <w:t>MINISTERIO DE OBRAS PÚBLICAS</w:t>
      </w:r>
    </w:p>
    <w:p w:rsidR="00767BD7" w:rsidRPr="00BB7F8B" w:rsidRDefault="00767BD7">
      <w:r w:rsidRPr="00BB7F8B">
        <w:t>DECRETO N° 1</w:t>
      </w:r>
      <w:r w:rsidR="00A116F2">
        <w:t>1</w:t>
      </w:r>
      <w:r w:rsidR="00AE78DD">
        <w:t>2</w:t>
      </w:r>
      <w:r w:rsidRPr="00BB7F8B">
        <w:t>.</w:t>
      </w:r>
    </w:p>
    <w:p w:rsidR="00767BD7" w:rsidRPr="00BB7F8B" w:rsidRDefault="00767BD7">
      <w:r w:rsidRPr="00BB7F8B">
        <w:t>EL PRESIDENTE DE LA REPUBLICA DE EL SALVADOR,</w:t>
      </w:r>
    </w:p>
    <w:p w:rsidR="00767BD7" w:rsidRPr="00BB7F8B" w:rsidRDefault="00767BD7">
      <w:r w:rsidRPr="00BB7F8B">
        <w:t>CONSIDERANDO:</w:t>
      </w:r>
    </w:p>
    <w:p w:rsidR="00767BD7" w:rsidRDefault="00767BD7" w:rsidP="00767BD7">
      <w:pPr>
        <w:pStyle w:val="Prrafodelista"/>
        <w:numPr>
          <w:ilvl w:val="0"/>
          <w:numId w:val="1"/>
        </w:numPr>
      </w:pPr>
      <w:r w:rsidRPr="00BB7F8B">
        <w:t xml:space="preserve">Que </w:t>
      </w:r>
      <w:r w:rsidR="00AE78DD">
        <w:t xml:space="preserve">por Decreto Ejecutivo N° 16 de fecha 26 de febrero de 1991, publicado en el Diario Oficial N° 40, Tomo 310, del 27 de febrero de 1991, se creó </w:t>
      </w:r>
      <w:r w:rsidR="006B6FB1">
        <w:t>el Instituto Libertad y Progreso, ILP, como una Entidad Descentralizada</w:t>
      </w:r>
      <w:r w:rsidR="00A116F2">
        <w:t>,</w:t>
      </w:r>
      <w:r w:rsidR="006B6FB1">
        <w:t xml:space="preserve"> adscrita a la Presidencia de la República, cuyo objetivo principal es el de proporcionar al Gobierno la asistencia técnica </w:t>
      </w:r>
      <w:r w:rsidR="00C74F7C">
        <w:t>que le permita mejorar y hacer más eficiente los servicios públicos y la participación efectiva de la ciudadanía en la adopción de decisiones gubernamentales;</w:t>
      </w:r>
    </w:p>
    <w:p w:rsidR="00C74F7C" w:rsidRPr="00BB7F8B" w:rsidRDefault="00C74F7C" w:rsidP="00767BD7">
      <w:pPr>
        <w:pStyle w:val="Prrafodelista"/>
        <w:numPr>
          <w:ilvl w:val="0"/>
          <w:numId w:val="1"/>
        </w:numPr>
      </w:pPr>
      <w:r>
        <w:t xml:space="preserve">Que </w:t>
      </w:r>
      <w:r w:rsidR="00276281">
        <w:t>por Decreto Ejecutivo N° 12 de fecha 31 de enero de 1992, publicado en el Diario Oficial N° 23 Tomo N° 314 del 5 de febrero de 1992, a fin de que el ILP alcanzara sus objetivos, fue dotado de una organización administrativa, para ejercer las facultades y atribuciones que la ley y sus reglamentos le transfieren, pero considerando, que en dicha organización deben estar representados todos los niveles y sectores involucrados en la actividad de Modernización del Estado ejercida por el ILP, es necesario introducir en el Decreto anteriormente relacionado, en el presente considerando, las reformas adecuadas</w:t>
      </w:r>
      <w:r w:rsidR="00AE351C">
        <w:t>.</w:t>
      </w:r>
    </w:p>
    <w:p w:rsidR="00942EB4" w:rsidRPr="00BB7F8B" w:rsidRDefault="00AE351C" w:rsidP="00942EB4">
      <w:r>
        <w:t>POR TANTO,</w:t>
      </w:r>
    </w:p>
    <w:p w:rsidR="00942EB4" w:rsidRPr="00BB7F8B" w:rsidRDefault="00AE351C" w:rsidP="00942EB4">
      <w:r>
        <w:t>e</w:t>
      </w:r>
      <w:r w:rsidR="00942EB4" w:rsidRPr="00BB7F8B">
        <w:t>n uso de sus facultades constitucionales,</w:t>
      </w:r>
    </w:p>
    <w:p w:rsidR="00942EB4" w:rsidRPr="00BB7F8B" w:rsidRDefault="00942EB4" w:rsidP="00942EB4">
      <w:r w:rsidRPr="00BB7F8B">
        <w:t>DECRETA:</w:t>
      </w:r>
    </w:p>
    <w:p w:rsidR="00942EB4" w:rsidRPr="00BB7F8B" w:rsidRDefault="00AE351C" w:rsidP="00942EB4">
      <w:proofErr w:type="spellStart"/>
      <w:r>
        <w:t>Refórmase</w:t>
      </w:r>
      <w:proofErr w:type="spellEnd"/>
      <w:r>
        <w:t xml:space="preserve"> el Decreto Ejecutivo N° 1</w:t>
      </w:r>
      <w:r w:rsidR="00276281">
        <w:t>2</w:t>
      </w:r>
      <w:r>
        <w:t>, antes relacionado en la forma siguiente:</w:t>
      </w:r>
    </w:p>
    <w:p w:rsidR="00942EB4" w:rsidRDefault="00942EB4" w:rsidP="003E4014">
      <w:r w:rsidRPr="00BB7F8B">
        <w:t>Art. 1.</w:t>
      </w:r>
      <w:r w:rsidR="00F01510" w:rsidRPr="00BB7F8B">
        <w:t>-</w:t>
      </w:r>
      <w:r w:rsidR="00AE351C">
        <w:t xml:space="preserve">Sustitúyese el </w:t>
      </w:r>
      <w:r w:rsidR="00276281">
        <w:t xml:space="preserve">párrafo primero del </w:t>
      </w:r>
      <w:r w:rsidR="00AE351C">
        <w:t>Art</w:t>
      </w:r>
      <w:r w:rsidR="003E4014" w:rsidRPr="00BB7F8B">
        <w:t>.</w:t>
      </w:r>
      <w:r w:rsidR="00AE351C">
        <w:t xml:space="preserve"> 4, por el siguiente:</w:t>
      </w:r>
    </w:p>
    <w:p w:rsidR="00AE351C" w:rsidRDefault="00085C46" w:rsidP="003E4014">
      <w:r>
        <w:t xml:space="preserve">“Art. 4.-Las facultades y atribuciones que la Ley y sus reglamentos confieren al ILP, así como su política general, será ejercida y determinada por un Consejo Directivo integrado por </w:t>
      </w:r>
      <w:r w:rsidR="00AC6A98">
        <w:t>cinco</w:t>
      </w:r>
      <w:r>
        <w:t xml:space="preserve"> miembros, que serán los Viceministros de Vivienda y Desarrollo Urbano, </w:t>
      </w:r>
      <w:r w:rsidR="001A166C">
        <w:t xml:space="preserve">de Obras públicas, </w:t>
      </w:r>
      <w:r w:rsidR="00F56E8F">
        <w:t>de Planificación y Coordinación del Desarrollo Económico y Social, de Justicia y el titular de la Secretaría Nacional de la Familia, siendo el Director Presidente, el primero.</w:t>
      </w:r>
    </w:p>
    <w:p w:rsidR="00F56E8F" w:rsidRDefault="00704ED5" w:rsidP="003E4014">
      <w:r>
        <w:t>Habrá igual número de Directores Suplentes, que reemplazarán a los Propietarios en los casos de ausencia o impedimento temporal, con los mismos derechos y facultades.</w:t>
      </w:r>
    </w:p>
    <w:p w:rsidR="000C078B" w:rsidRDefault="000C078B" w:rsidP="003E4014">
      <w:r>
        <w:t>Los Directores Suplentes serán no</w:t>
      </w:r>
      <w:r w:rsidR="001A166C">
        <w:t>mbrados por el Órgano Ejecutivo,</w:t>
      </w:r>
      <w:r>
        <w:t xml:space="preserve"> </w:t>
      </w:r>
      <w:r w:rsidR="001A166C">
        <w:t>u</w:t>
      </w:r>
      <w:r>
        <w:t>no por cada Ramo representado en el Consejo Directivo y otro representará a la Secretaría Nacional de la Familia.</w:t>
      </w:r>
    </w:p>
    <w:p w:rsidR="00941EB4" w:rsidRDefault="00941EB4" w:rsidP="003E4014">
      <w:r>
        <w:lastRenderedPageBreak/>
        <w:t>En caso de ausencia del Director Presidente, asumirá la Presidencia, cualquiera de los Viceministros que integran el Consejo Directivo, según nombramiento del mismo Consejo”.</w:t>
      </w:r>
    </w:p>
    <w:p w:rsidR="00AF0421" w:rsidRPr="00BB7F8B" w:rsidRDefault="00AF0421" w:rsidP="003E4014">
      <w:r w:rsidRPr="00BB7F8B">
        <w:t>Art. 2.-</w:t>
      </w:r>
      <w:r w:rsidR="008B681F">
        <w:t>El presente Decreto entrará en vigencia ocho días después de su publicación en el Diario Oficial.</w:t>
      </w:r>
    </w:p>
    <w:p w:rsidR="00D81A01" w:rsidRPr="00BB7F8B" w:rsidRDefault="00D81A01" w:rsidP="00953D79">
      <w:r w:rsidRPr="00BB7F8B">
        <w:t>DADO EN CASA PRESIDENCIA</w:t>
      </w:r>
      <w:r w:rsidR="00B523AC">
        <w:t>L</w:t>
      </w:r>
      <w:r w:rsidRPr="00BB7F8B">
        <w:t xml:space="preserve">: San Salvador, a los </w:t>
      </w:r>
      <w:r w:rsidR="008B681F">
        <w:t xml:space="preserve">ocho </w:t>
      </w:r>
      <w:r w:rsidRPr="00BB7F8B">
        <w:t xml:space="preserve">días del mes de </w:t>
      </w:r>
      <w:r w:rsidR="008B681F">
        <w:t>diciembre</w:t>
      </w:r>
      <w:r w:rsidRPr="00BB7F8B">
        <w:t xml:space="preserve"> de mil novecientos </w:t>
      </w:r>
      <w:r w:rsidR="00A707D2" w:rsidRPr="00BB7F8B">
        <w:t xml:space="preserve">noventa y </w:t>
      </w:r>
      <w:r w:rsidR="008B681F">
        <w:t>tres</w:t>
      </w:r>
      <w:r w:rsidR="00A707D2" w:rsidRPr="00BB7F8B">
        <w:t>.</w:t>
      </w:r>
    </w:p>
    <w:p w:rsidR="00A707D2" w:rsidRPr="00BB7F8B" w:rsidRDefault="00A707D2" w:rsidP="00953D79">
      <w:r w:rsidRPr="00BB7F8B">
        <w:t>ALFREDO FELIX CRISTIANI BURKARD,</w:t>
      </w:r>
    </w:p>
    <w:p w:rsidR="00A707D2" w:rsidRPr="00BB7F8B" w:rsidRDefault="00A707D2" w:rsidP="00953D79">
      <w:r w:rsidRPr="00BB7F8B">
        <w:t>Presidente de la República.</w:t>
      </w:r>
    </w:p>
    <w:p w:rsidR="00A707D2" w:rsidRPr="00BB7F8B" w:rsidRDefault="00F11DE8" w:rsidP="00953D79">
      <w:r>
        <w:t>JOSE RAUL CASTANEDA VILLACORTA</w:t>
      </w:r>
      <w:r w:rsidR="00761767">
        <w:t>,</w:t>
      </w:r>
    </w:p>
    <w:p w:rsidR="00A6621E" w:rsidRPr="00BB7F8B" w:rsidRDefault="00F11DE8" w:rsidP="00953D79">
      <w:r>
        <w:t>Ministro de Obras Públicas.</w:t>
      </w:r>
    </w:p>
    <w:sectPr w:rsidR="00A6621E" w:rsidRPr="00BB7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7C12"/>
    <w:multiLevelType w:val="hybridMultilevel"/>
    <w:tmpl w:val="1E90BDE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5C"/>
    <w:multiLevelType w:val="hybridMultilevel"/>
    <w:tmpl w:val="56E2B40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A2C"/>
    <w:multiLevelType w:val="hybridMultilevel"/>
    <w:tmpl w:val="1E90BDE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46AA"/>
    <w:multiLevelType w:val="hybridMultilevel"/>
    <w:tmpl w:val="52C274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D7"/>
    <w:rsid w:val="000435F9"/>
    <w:rsid w:val="00085C46"/>
    <w:rsid w:val="00097960"/>
    <w:rsid w:val="000C078B"/>
    <w:rsid w:val="00181EF0"/>
    <w:rsid w:val="001A166C"/>
    <w:rsid w:val="001D7A8B"/>
    <w:rsid w:val="00276281"/>
    <w:rsid w:val="002B33D9"/>
    <w:rsid w:val="002F4F67"/>
    <w:rsid w:val="003777D1"/>
    <w:rsid w:val="003864C0"/>
    <w:rsid w:val="00393908"/>
    <w:rsid w:val="003A3954"/>
    <w:rsid w:val="003E4014"/>
    <w:rsid w:val="00443628"/>
    <w:rsid w:val="004C2B3E"/>
    <w:rsid w:val="00652887"/>
    <w:rsid w:val="006600FD"/>
    <w:rsid w:val="006712E9"/>
    <w:rsid w:val="006B6FB1"/>
    <w:rsid w:val="00704ED5"/>
    <w:rsid w:val="00761767"/>
    <w:rsid w:val="00767BD7"/>
    <w:rsid w:val="00814262"/>
    <w:rsid w:val="00837DB1"/>
    <w:rsid w:val="00860767"/>
    <w:rsid w:val="008B681F"/>
    <w:rsid w:val="00941EB4"/>
    <w:rsid w:val="00942EB4"/>
    <w:rsid w:val="00951C2B"/>
    <w:rsid w:val="00953D79"/>
    <w:rsid w:val="009B3EE8"/>
    <w:rsid w:val="00A116F2"/>
    <w:rsid w:val="00A6621E"/>
    <w:rsid w:val="00A707D2"/>
    <w:rsid w:val="00AC6A98"/>
    <w:rsid w:val="00AE351C"/>
    <w:rsid w:val="00AE78DD"/>
    <w:rsid w:val="00AF0421"/>
    <w:rsid w:val="00B523AC"/>
    <w:rsid w:val="00B70794"/>
    <w:rsid w:val="00B86B52"/>
    <w:rsid w:val="00BA2F92"/>
    <w:rsid w:val="00BA60B1"/>
    <w:rsid w:val="00BB7F8B"/>
    <w:rsid w:val="00BC43FB"/>
    <w:rsid w:val="00C74F7C"/>
    <w:rsid w:val="00C85C77"/>
    <w:rsid w:val="00D40F8C"/>
    <w:rsid w:val="00D81A01"/>
    <w:rsid w:val="00DA06B4"/>
    <w:rsid w:val="00E157E9"/>
    <w:rsid w:val="00E9164F"/>
    <w:rsid w:val="00E94940"/>
    <w:rsid w:val="00EF076E"/>
    <w:rsid w:val="00F01510"/>
    <w:rsid w:val="00F050A3"/>
    <w:rsid w:val="00F11DE8"/>
    <w:rsid w:val="00F56E8F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801B7-09AD-4AA7-A997-6C29B09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Mariam Alfaro</cp:lastModifiedBy>
  <cp:revision>2</cp:revision>
  <dcterms:created xsi:type="dcterms:W3CDTF">2020-03-02T19:11:00Z</dcterms:created>
  <dcterms:modified xsi:type="dcterms:W3CDTF">2020-03-02T19:11:00Z</dcterms:modified>
</cp:coreProperties>
</file>